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F7105" w14:textId="726A797B" w:rsidR="009604C9" w:rsidRPr="00291E82" w:rsidRDefault="009604C9" w:rsidP="009604C9">
      <w:pPr>
        <w:pStyle w:val="ManualHeading2"/>
        <w:rPr>
          <w:noProof/>
          <w:color w:val="000000"/>
          <w:szCs w:val="24"/>
        </w:rPr>
      </w:pPr>
      <w:r w:rsidRPr="00291E82">
        <w:rPr>
          <w:noProof/>
        </w:rPr>
        <w:t>III.1.B. RÉSZ</w:t>
      </w:r>
      <w:r>
        <w:rPr>
          <w:noProof/>
        </w:rPr>
        <w:t xml:space="preserve"> - </w:t>
      </w:r>
      <w:r w:rsidRPr="00291E82">
        <w:rPr>
          <w:noProof/>
          <w:color w:val="000000"/>
        </w:rPr>
        <w:t>KIEGÉSZÍTŐ ADATLAP A REGIONÁLIS BERUHÁZÁSI TÁMOGATÁSI PROGRAMOKRÓL</w:t>
      </w:r>
    </w:p>
    <w:p w14:paraId="51CFA35C" w14:textId="77777777" w:rsidR="009604C9" w:rsidRPr="00291E82" w:rsidRDefault="009604C9" w:rsidP="009604C9">
      <w:pPr>
        <w:rPr>
          <w:i/>
          <w:iCs/>
          <w:noProof/>
          <w:szCs w:val="24"/>
        </w:rPr>
      </w:pPr>
      <w:r w:rsidRPr="00291E82">
        <w:rPr>
          <w:i/>
          <w:noProof/>
        </w:rPr>
        <w:t>E kiegészítő adatlap kitöltése nem kötelező. Mindazonáltal javasoljuk, hogy a regionális állami támogatásokról szóló, 2022. január 1-jétől alkalmazandó iránymutatás</w:t>
      </w:r>
      <w:r w:rsidRPr="00291E82">
        <w:rPr>
          <w:rStyle w:val="FootnoteReference"/>
          <w:noProof/>
        </w:rPr>
        <w:footnoteReference w:id="1"/>
      </w:r>
      <w:r w:rsidRPr="00291E82">
        <w:rPr>
          <w:i/>
          <w:noProof/>
        </w:rPr>
        <w:t xml:space="preserve"> hatálya alá tartozó egyedi beruházási támogatások bejelentéséhez az »Általános információk« elnevezésű formanyomtatvány mellett ezt a kiegészítő adatlapot is töltsék ki. </w:t>
      </w:r>
    </w:p>
    <w:p w14:paraId="25BAE966" w14:textId="02CC1BA2" w:rsidR="009604C9" w:rsidRPr="00291E82" w:rsidRDefault="009604C9" w:rsidP="009604C9">
      <w:pPr>
        <w:pStyle w:val="Heading1"/>
        <w:rPr>
          <w:noProof/>
        </w:rPr>
      </w:pPr>
      <w:r w:rsidRPr="00291E82">
        <w:rPr>
          <w:noProof/>
        </w:rPr>
        <w:t>Alkalmazási kör</w:t>
      </w:r>
    </w:p>
    <w:p w14:paraId="0E98B3E4" w14:textId="77777777" w:rsidR="009604C9" w:rsidRPr="00291E82" w:rsidRDefault="009604C9" w:rsidP="009604C9">
      <w:pPr>
        <w:pStyle w:val="NormalKop111"/>
        <w:numPr>
          <w:ilvl w:val="1"/>
          <w:numId w:val="22"/>
        </w:numPr>
        <w:tabs>
          <w:tab w:val="clear" w:pos="720"/>
          <w:tab w:val="clear" w:pos="1440"/>
          <w:tab w:val="clear" w:pos="1797"/>
        </w:tabs>
        <w:ind w:left="709" w:hanging="709"/>
        <w:rPr>
          <w:noProof/>
        </w:rPr>
      </w:pPr>
      <w:r w:rsidRPr="00291E82">
        <w:rPr>
          <w:noProof/>
        </w:rPr>
        <w:t>Annak oka, hogy a programot bejelentik, nem pedig az általános csoportmentességi rendelet</w:t>
      </w:r>
      <w:r w:rsidRPr="00291E82">
        <w:rPr>
          <w:rStyle w:val="FootnoteReference"/>
          <w:rFonts w:cs="Times New Roman"/>
          <w:noProof/>
        </w:rPr>
        <w:footnoteReference w:id="2"/>
      </w:r>
      <w:r w:rsidRPr="00291E82">
        <w:rPr>
          <w:noProof/>
        </w:rPr>
        <w:t xml:space="preserve"> vagy a </w:t>
      </w:r>
      <w:r w:rsidRPr="00291E82">
        <w:rPr>
          <w:i/>
          <w:noProof/>
        </w:rPr>
        <w:t>de minimis</w:t>
      </w:r>
      <w:r w:rsidRPr="00291E82">
        <w:rPr>
          <w:noProof/>
        </w:rPr>
        <w:t xml:space="preserve"> rendelet</w:t>
      </w:r>
      <w:r w:rsidRPr="00291E82">
        <w:rPr>
          <w:rStyle w:val="FootnoteReference"/>
          <w:noProof/>
        </w:rPr>
        <w:footnoteReference w:id="3"/>
      </w:r>
      <w:r w:rsidRPr="00291E82">
        <w:rPr>
          <w:noProof/>
        </w:rPr>
        <w:t xml:space="preserve"> szerint kerül bevezetésre:</w:t>
      </w:r>
    </w:p>
    <w:p w14:paraId="1339F065" w14:textId="77777777" w:rsidR="009604C9" w:rsidRPr="00291E82" w:rsidRDefault="008F2482" w:rsidP="009604C9">
      <w:pPr>
        <w:pStyle w:val="Tiret2"/>
        <w:rPr>
          <w:noProof/>
        </w:rPr>
      </w:pPr>
      <w:sdt>
        <w:sdtPr>
          <w:rPr>
            <w:noProof/>
          </w:rPr>
          <w:id w:val="1152482089"/>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A bejelentés ágazati programra vonatkozik. Ebben az esetben, kérjük, adja meg a program által lefedett ágazatot (NACE-kód):</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9604C9" w:rsidRPr="00291E82" w14:paraId="087B64F0" w14:textId="77777777" w:rsidTr="00A92C37">
        <w:tc>
          <w:tcPr>
            <w:tcW w:w="7672" w:type="dxa"/>
            <w:shd w:val="clear" w:color="auto" w:fill="auto"/>
          </w:tcPr>
          <w:p w14:paraId="30C81FDE" w14:textId="77777777" w:rsidR="009604C9" w:rsidRPr="00291E82" w:rsidRDefault="009604C9" w:rsidP="00A92C37">
            <w:pPr>
              <w:rPr>
                <w:noProof/>
              </w:rPr>
            </w:pPr>
            <w:r w:rsidRPr="00291E82">
              <w:rPr>
                <w:noProof/>
              </w:rPr>
              <w:t xml:space="preserve">… </w:t>
            </w:r>
          </w:p>
        </w:tc>
      </w:tr>
    </w:tbl>
    <w:p w14:paraId="00DC0423" w14:textId="77777777" w:rsidR="009604C9" w:rsidRPr="00291E82" w:rsidRDefault="008F2482" w:rsidP="009604C9">
      <w:pPr>
        <w:pStyle w:val="Tiret2"/>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rFonts w:ascii="MS Gothic" w:hAnsi="MS Gothic"/>
          <w:noProof/>
        </w:rPr>
        <w:t xml:space="preserve"> </w:t>
      </w:r>
      <w:r w:rsidR="009604C9" w:rsidRPr="00291E82">
        <w:rPr>
          <w:noProof/>
        </w:rPr>
        <w:t xml:space="preserve">Egyéb. Kérjük, részletezze: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9604C9" w:rsidRPr="00291E82" w14:paraId="327D345F" w14:textId="77777777" w:rsidTr="00A92C37">
        <w:tc>
          <w:tcPr>
            <w:tcW w:w="8391" w:type="dxa"/>
            <w:shd w:val="clear" w:color="auto" w:fill="auto"/>
          </w:tcPr>
          <w:p w14:paraId="139767FE" w14:textId="77777777" w:rsidR="009604C9" w:rsidRPr="00291E82" w:rsidRDefault="009604C9" w:rsidP="00A92C37">
            <w:pPr>
              <w:rPr>
                <w:noProof/>
              </w:rPr>
            </w:pPr>
            <w:r w:rsidRPr="00291E82">
              <w:rPr>
                <w:noProof/>
              </w:rPr>
              <w:t xml:space="preserve">… </w:t>
            </w:r>
          </w:p>
        </w:tc>
      </w:tr>
    </w:tbl>
    <w:p w14:paraId="084EEF3A" w14:textId="77777777" w:rsidR="009604C9" w:rsidRPr="00291E82" w:rsidRDefault="009604C9" w:rsidP="009604C9">
      <w:pPr>
        <w:pStyle w:val="NormalKop111"/>
        <w:numPr>
          <w:ilvl w:val="1"/>
          <w:numId w:val="22"/>
        </w:numPr>
        <w:tabs>
          <w:tab w:val="clear" w:pos="720"/>
          <w:tab w:val="clear" w:pos="1440"/>
          <w:tab w:val="clear" w:pos="1797"/>
        </w:tabs>
        <w:ind w:left="709" w:hanging="709"/>
        <w:rPr>
          <w:noProof/>
        </w:rPr>
      </w:pPr>
      <w:r w:rsidRPr="00291E82">
        <w:rPr>
          <w:noProof/>
        </w:rPr>
        <w:t>A bejelentett program alkalmazási köre</w:t>
      </w:r>
    </w:p>
    <w:p w14:paraId="573C4392"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Kérjük, erősítse meg, hogy a bejelentett program jogalapja magában foglalja a kedvezményezettnek nyújtott egyedi támogatás Bizottság felé történő bejelentésére vonatkozó kötelezettséget abban az esetben, ha a támogatás az összes forrás figyelembevételével meghaladja az általános csoportmentességi rendeletben rögzített, regionális beruházási támogatásra vonatkozó egyedi bejelentési küszöbértéket (a regionális állami támogatásokról szóló iránymutatás 22. pontja).</w:t>
      </w:r>
    </w:p>
    <w:p w14:paraId="3DF922C6" w14:textId="77777777" w:rsidR="009604C9" w:rsidRPr="00291E82" w:rsidRDefault="009604C9" w:rsidP="009604C9">
      <w:pPr>
        <w:pStyle w:val="Text2"/>
        <w:rPr>
          <w:noProof/>
        </w:rPr>
      </w:pPr>
      <w:r w:rsidRPr="00291E82">
        <w:rPr>
          <w:noProof/>
        </w:rPr>
        <w:t xml:space="preserve">Kérjük, hivatkozzon a jogalap vonatkozó rendelkezésére: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9604C9" w:rsidRPr="00291E82" w14:paraId="3F7D69D0" w14:textId="77777777" w:rsidTr="00A92C37">
        <w:tc>
          <w:tcPr>
            <w:tcW w:w="8391" w:type="dxa"/>
            <w:shd w:val="clear" w:color="auto" w:fill="auto"/>
          </w:tcPr>
          <w:p w14:paraId="19B7E94A" w14:textId="77777777" w:rsidR="009604C9" w:rsidRPr="00291E82" w:rsidRDefault="009604C9" w:rsidP="00A92C37">
            <w:pPr>
              <w:rPr>
                <w:noProof/>
              </w:rPr>
            </w:pPr>
            <w:r w:rsidRPr="00291E82">
              <w:rPr>
                <w:noProof/>
              </w:rPr>
              <w:t xml:space="preserve">… </w:t>
            </w:r>
          </w:p>
        </w:tc>
      </w:tr>
    </w:tbl>
    <w:p w14:paraId="495137AA"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 xml:space="preserve">Kérjük, erősítse meg, hogy a bejelentett program jogalapja magában foglalja a kedvezményezettnek nyújtott egyedi támogatás Bizottság felé történő bejelentésére vonatkozó kötelezettséget, kivéve, ha a kedvezményezett 1) megerősítette, hogy a támogatás iránti kérelmet megelőző két évben nem hajtott végre áthelyezést abba a létesítménybe, ahol a támogatott induló beruházást végre fogják hajtani, és 2) kötelezettséget vállalt arra, hogy az </w:t>
      </w:r>
      <w:r w:rsidRPr="00291E82">
        <w:rPr>
          <w:noProof/>
        </w:rPr>
        <w:lastRenderedPageBreak/>
        <w:t>induló beruházás befejezését követő két éven belül nem hajt végre ilyen áthelyezést (a regionális állami támogatásokról szóló iránymutatás 23. pontja).</w:t>
      </w:r>
    </w:p>
    <w:p w14:paraId="4BD14C33"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 xml:space="preserve">Kérjük, hivatkozzon a jogalap vonatkozó rendelkezésére: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9604C9" w:rsidRPr="00291E82" w14:paraId="3C8BFB81" w14:textId="77777777" w:rsidTr="00A92C37">
        <w:tc>
          <w:tcPr>
            <w:tcW w:w="8391" w:type="dxa"/>
            <w:shd w:val="clear" w:color="auto" w:fill="auto"/>
          </w:tcPr>
          <w:p w14:paraId="37651965" w14:textId="77777777" w:rsidR="009604C9" w:rsidRPr="00291E82" w:rsidRDefault="009604C9" w:rsidP="00A92C37">
            <w:pPr>
              <w:rPr>
                <w:noProof/>
              </w:rPr>
            </w:pPr>
            <w:r w:rsidRPr="00291E82">
              <w:rPr>
                <w:noProof/>
              </w:rPr>
              <w:t xml:space="preserve">… </w:t>
            </w:r>
          </w:p>
        </w:tc>
      </w:tr>
    </w:tbl>
    <w:p w14:paraId="613C4619"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Kérjük, erősítse meg, hogy a bejelentett támogatási program biztosítja, hogy nem nyújtanak regionális beruházási támogatást az alább felsorolt vállalkozáskategóriáknak és ágazatoknak. Kérjük, minden egyes esetben tüntesse fel a program jogalapjában szereplő, vonatkozó rendelkezést.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9604C9" w:rsidRPr="00291E82" w14:paraId="02050040" w14:textId="77777777" w:rsidTr="00A92C37">
        <w:tc>
          <w:tcPr>
            <w:tcW w:w="3221" w:type="pct"/>
            <w:shd w:val="clear" w:color="auto" w:fill="auto"/>
          </w:tcPr>
          <w:p w14:paraId="605A1CCC" w14:textId="308E6869" w:rsidR="009604C9" w:rsidRPr="00291E82" w:rsidRDefault="009604C9" w:rsidP="008F2482">
            <w:pPr>
              <w:rPr>
                <w:noProof/>
              </w:rPr>
            </w:pPr>
            <w:r w:rsidRPr="00291E82">
              <w:rPr>
                <w:noProof/>
              </w:rPr>
              <w:t>Kizárt vállalkozáskategóriák és ágazatok</w:t>
            </w:r>
          </w:p>
        </w:tc>
        <w:tc>
          <w:tcPr>
            <w:tcW w:w="1779" w:type="pct"/>
            <w:shd w:val="clear" w:color="auto" w:fill="auto"/>
          </w:tcPr>
          <w:p w14:paraId="7C0FB7A4" w14:textId="53A65EC4" w:rsidR="009604C9" w:rsidRPr="00291E82" w:rsidRDefault="009604C9" w:rsidP="008F2482">
            <w:pPr>
              <w:jc w:val="left"/>
              <w:rPr>
                <w:noProof/>
              </w:rPr>
            </w:pPr>
            <w:r w:rsidRPr="00291E82">
              <w:rPr>
                <w:noProof/>
              </w:rPr>
              <w:t>A program jogalapjában szereplő, vonatkozó rendelkezés</w:t>
            </w:r>
          </w:p>
        </w:tc>
      </w:tr>
      <w:tr w:rsidR="009604C9" w:rsidRPr="00291E82" w14:paraId="511C7F10" w14:textId="77777777" w:rsidTr="00A92C37">
        <w:tc>
          <w:tcPr>
            <w:tcW w:w="3221" w:type="pct"/>
            <w:shd w:val="clear" w:color="auto" w:fill="auto"/>
          </w:tcPr>
          <w:p w14:paraId="14E7397F" w14:textId="62486181" w:rsidR="009604C9" w:rsidRPr="00291E82" w:rsidRDefault="009604C9" w:rsidP="008F2482">
            <w:pPr>
              <w:rPr>
                <w:noProof/>
              </w:rPr>
            </w:pPr>
            <w:r w:rsidRPr="00291E82">
              <w:rPr>
                <w:noProof/>
              </w:rPr>
              <w:t>Nehéz helyzetben lévő vállalkozások</w:t>
            </w:r>
            <w:r w:rsidRPr="00291E82">
              <w:rPr>
                <w:rStyle w:val="FootnoteReference"/>
                <w:noProof/>
              </w:rPr>
              <w:footnoteReference w:id="4"/>
            </w:r>
          </w:p>
        </w:tc>
        <w:tc>
          <w:tcPr>
            <w:tcW w:w="1779" w:type="pct"/>
            <w:shd w:val="clear" w:color="auto" w:fill="auto"/>
          </w:tcPr>
          <w:p w14:paraId="059570FE" w14:textId="1BA9A816" w:rsidR="009604C9" w:rsidRPr="00291E82" w:rsidRDefault="009604C9" w:rsidP="008F2482">
            <w:pPr>
              <w:rPr>
                <w:noProof/>
                <w:sz w:val="22"/>
              </w:rPr>
            </w:pPr>
          </w:p>
        </w:tc>
      </w:tr>
      <w:tr w:rsidR="009604C9" w:rsidRPr="00291E82" w14:paraId="7F6CCCF7" w14:textId="77777777" w:rsidTr="00A92C37">
        <w:tc>
          <w:tcPr>
            <w:tcW w:w="3221" w:type="pct"/>
            <w:shd w:val="clear" w:color="auto" w:fill="auto"/>
          </w:tcPr>
          <w:p w14:paraId="4D436AE5" w14:textId="0DD17825" w:rsidR="009604C9" w:rsidRPr="00291E82" w:rsidRDefault="009604C9" w:rsidP="008F2482">
            <w:pPr>
              <w:rPr>
                <w:noProof/>
              </w:rPr>
            </w:pPr>
            <w:r w:rsidRPr="00291E82">
              <w:rPr>
                <w:noProof/>
              </w:rPr>
              <w:t>Acélipar</w:t>
            </w:r>
            <w:r w:rsidRPr="00291E82">
              <w:rPr>
                <w:rStyle w:val="FootnoteReference"/>
                <w:noProof/>
              </w:rPr>
              <w:footnoteReference w:id="5"/>
            </w:r>
            <w:r w:rsidRPr="00291E82">
              <w:rPr>
                <w:noProof/>
              </w:rPr>
              <w:t xml:space="preserve"> </w:t>
            </w:r>
          </w:p>
        </w:tc>
        <w:tc>
          <w:tcPr>
            <w:tcW w:w="1779" w:type="pct"/>
            <w:shd w:val="clear" w:color="auto" w:fill="auto"/>
          </w:tcPr>
          <w:p w14:paraId="2E68A41E" w14:textId="56A214F4" w:rsidR="009604C9" w:rsidRPr="00291E82" w:rsidRDefault="009604C9" w:rsidP="008F2482">
            <w:pPr>
              <w:rPr>
                <w:noProof/>
                <w:sz w:val="22"/>
              </w:rPr>
            </w:pPr>
          </w:p>
        </w:tc>
      </w:tr>
      <w:tr w:rsidR="009604C9" w:rsidRPr="00291E82" w14:paraId="71A96D0F" w14:textId="77777777" w:rsidTr="00A92C37">
        <w:tc>
          <w:tcPr>
            <w:tcW w:w="3221" w:type="pct"/>
            <w:shd w:val="clear" w:color="auto" w:fill="auto"/>
          </w:tcPr>
          <w:p w14:paraId="0C00172B" w14:textId="37FAD498" w:rsidR="009604C9" w:rsidRPr="00291E82" w:rsidRDefault="009604C9" w:rsidP="008F2482">
            <w:pPr>
              <w:rPr>
                <w:noProof/>
              </w:rPr>
            </w:pPr>
            <w:r w:rsidRPr="00291E82">
              <w:rPr>
                <w:noProof/>
              </w:rPr>
              <w:t>Lignitágazat</w:t>
            </w:r>
            <w:r w:rsidRPr="00291E82">
              <w:rPr>
                <w:rStyle w:val="FootnoteReference"/>
                <w:noProof/>
                <w:sz w:val="22"/>
              </w:rPr>
              <w:footnoteReference w:id="6"/>
            </w:r>
          </w:p>
        </w:tc>
        <w:tc>
          <w:tcPr>
            <w:tcW w:w="1779" w:type="pct"/>
            <w:shd w:val="clear" w:color="auto" w:fill="auto"/>
          </w:tcPr>
          <w:p w14:paraId="7A8594C6" w14:textId="230AC0FD" w:rsidR="009604C9" w:rsidRPr="00291E82" w:rsidRDefault="009604C9" w:rsidP="008F2482">
            <w:pPr>
              <w:rPr>
                <w:noProof/>
                <w:sz w:val="22"/>
              </w:rPr>
            </w:pPr>
          </w:p>
        </w:tc>
      </w:tr>
      <w:tr w:rsidR="009604C9" w:rsidRPr="00291E82" w14:paraId="4773D79A" w14:textId="77777777" w:rsidTr="00A92C37">
        <w:tc>
          <w:tcPr>
            <w:tcW w:w="3221" w:type="pct"/>
            <w:shd w:val="clear" w:color="auto" w:fill="auto"/>
          </w:tcPr>
          <w:p w14:paraId="0BC9BF7B" w14:textId="2CBAAB0E" w:rsidR="009604C9" w:rsidRPr="00291E82" w:rsidRDefault="009604C9" w:rsidP="008F2482">
            <w:pPr>
              <w:rPr>
                <w:noProof/>
              </w:rPr>
            </w:pPr>
            <w:r w:rsidRPr="00291E82">
              <w:rPr>
                <w:noProof/>
              </w:rPr>
              <w:t>Szénágazat</w:t>
            </w:r>
            <w:r w:rsidRPr="00291E82">
              <w:rPr>
                <w:rStyle w:val="FootnoteReference"/>
                <w:noProof/>
                <w:sz w:val="22"/>
              </w:rPr>
              <w:footnoteReference w:id="7"/>
            </w:r>
          </w:p>
        </w:tc>
        <w:tc>
          <w:tcPr>
            <w:tcW w:w="1779" w:type="pct"/>
            <w:shd w:val="clear" w:color="auto" w:fill="auto"/>
          </w:tcPr>
          <w:p w14:paraId="55C37BDE" w14:textId="6E9A7669" w:rsidR="009604C9" w:rsidRPr="00291E82" w:rsidRDefault="009604C9" w:rsidP="008F2482">
            <w:pPr>
              <w:rPr>
                <w:noProof/>
                <w:sz w:val="22"/>
              </w:rPr>
            </w:pPr>
          </w:p>
        </w:tc>
      </w:tr>
      <w:tr w:rsidR="009604C9" w:rsidRPr="00291E82" w14:paraId="2B3F326B" w14:textId="77777777" w:rsidTr="00A92C37">
        <w:tc>
          <w:tcPr>
            <w:tcW w:w="3221" w:type="pct"/>
            <w:shd w:val="clear" w:color="auto" w:fill="auto"/>
          </w:tcPr>
          <w:p w14:paraId="422314A0" w14:textId="1040F7C7" w:rsidR="009604C9" w:rsidRPr="00291E82" w:rsidRDefault="009604C9" w:rsidP="008F2482">
            <w:pPr>
              <w:rPr>
                <w:noProof/>
              </w:rPr>
            </w:pPr>
            <w:r w:rsidRPr="00291E82">
              <w:rPr>
                <w:noProof/>
              </w:rPr>
              <w:t>Halászat és akvakultúra</w:t>
            </w:r>
            <w:r w:rsidRPr="00291E82">
              <w:rPr>
                <w:rStyle w:val="FootnoteReference"/>
                <w:noProof/>
                <w:sz w:val="22"/>
              </w:rPr>
              <w:footnoteReference w:id="8"/>
            </w:r>
          </w:p>
        </w:tc>
        <w:tc>
          <w:tcPr>
            <w:tcW w:w="1779" w:type="pct"/>
            <w:shd w:val="clear" w:color="auto" w:fill="auto"/>
          </w:tcPr>
          <w:p w14:paraId="56DB0442" w14:textId="36BD8571" w:rsidR="009604C9" w:rsidRPr="00291E82" w:rsidRDefault="009604C9" w:rsidP="008F2482">
            <w:pPr>
              <w:rPr>
                <w:noProof/>
                <w:sz w:val="22"/>
              </w:rPr>
            </w:pPr>
          </w:p>
        </w:tc>
      </w:tr>
      <w:tr w:rsidR="009604C9" w:rsidRPr="00291E82" w14:paraId="02F9FE4F" w14:textId="77777777" w:rsidTr="00A92C37">
        <w:tc>
          <w:tcPr>
            <w:tcW w:w="3221" w:type="pct"/>
            <w:shd w:val="clear" w:color="auto" w:fill="auto"/>
          </w:tcPr>
          <w:p w14:paraId="327DEF90" w14:textId="276E4FE8" w:rsidR="009604C9" w:rsidRPr="00291E82" w:rsidRDefault="009604C9" w:rsidP="008F2482">
            <w:pPr>
              <w:rPr>
                <w:noProof/>
              </w:rPr>
            </w:pPr>
            <w:r w:rsidRPr="00291E82">
              <w:rPr>
                <w:noProof/>
              </w:rPr>
              <w:t>Mezőgazdaság</w:t>
            </w:r>
            <w:r w:rsidRPr="00291E82">
              <w:rPr>
                <w:rStyle w:val="FootnoteReference"/>
                <w:bCs/>
                <w:noProof/>
                <w:sz w:val="22"/>
              </w:rPr>
              <w:footnoteReference w:id="9"/>
            </w:r>
          </w:p>
        </w:tc>
        <w:tc>
          <w:tcPr>
            <w:tcW w:w="1779" w:type="pct"/>
            <w:shd w:val="clear" w:color="auto" w:fill="auto"/>
          </w:tcPr>
          <w:p w14:paraId="245C4619" w14:textId="1FB51E17" w:rsidR="009604C9" w:rsidRPr="00291E82" w:rsidRDefault="009604C9" w:rsidP="008F2482">
            <w:pPr>
              <w:rPr>
                <w:noProof/>
                <w:sz w:val="22"/>
              </w:rPr>
            </w:pPr>
          </w:p>
        </w:tc>
      </w:tr>
      <w:tr w:rsidR="009604C9" w:rsidRPr="00291E82" w14:paraId="03B3CDE6" w14:textId="77777777" w:rsidTr="00A92C37">
        <w:tc>
          <w:tcPr>
            <w:tcW w:w="3221" w:type="pct"/>
            <w:shd w:val="clear" w:color="auto" w:fill="auto"/>
          </w:tcPr>
          <w:p w14:paraId="4B9DCC47" w14:textId="4DFC3D1D" w:rsidR="009604C9" w:rsidRPr="00291E82" w:rsidRDefault="009604C9" w:rsidP="008F2482">
            <w:pPr>
              <w:rPr>
                <w:noProof/>
              </w:rPr>
            </w:pPr>
            <w:r w:rsidRPr="00291E82">
              <w:rPr>
                <w:noProof/>
              </w:rPr>
              <w:t>A Szerződés I. mellékletében felsorolt mezőgazdasági termékek</w:t>
            </w:r>
            <w:r w:rsidRPr="00291E82">
              <w:rPr>
                <w:rStyle w:val="FootnoteReference"/>
                <w:bCs/>
                <w:noProof/>
                <w:sz w:val="22"/>
              </w:rPr>
              <w:footnoteReference w:id="10"/>
            </w:r>
            <w:r w:rsidRPr="00291E82">
              <w:rPr>
                <w:noProof/>
              </w:rPr>
              <w:t xml:space="preserve"> forgalmazása és/vagy feldolgozása az I. mellékletben felsorolt termékekké</w:t>
            </w:r>
          </w:p>
        </w:tc>
        <w:tc>
          <w:tcPr>
            <w:tcW w:w="1779" w:type="pct"/>
            <w:shd w:val="clear" w:color="auto" w:fill="auto"/>
          </w:tcPr>
          <w:p w14:paraId="7FB2A6BE" w14:textId="02500A43" w:rsidR="009604C9" w:rsidRPr="00291E82" w:rsidRDefault="009604C9" w:rsidP="008F2482">
            <w:pPr>
              <w:rPr>
                <w:noProof/>
                <w:sz w:val="22"/>
              </w:rPr>
            </w:pPr>
          </w:p>
        </w:tc>
      </w:tr>
      <w:tr w:rsidR="009604C9" w:rsidRPr="00291E82" w14:paraId="6EAB51C7" w14:textId="77777777" w:rsidTr="00A92C37">
        <w:tc>
          <w:tcPr>
            <w:tcW w:w="3221" w:type="pct"/>
            <w:shd w:val="clear" w:color="auto" w:fill="auto"/>
          </w:tcPr>
          <w:p w14:paraId="23EEA23C" w14:textId="04F3E520" w:rsidR="009604C9" w:rsidRPr="00291E82" w:rsidRDefault="009604C9" w:rsidP="008F2482">
            <w:pPr>
              <w:rPr>
                <w:noProof/>
              </w:rPr>
            </w:pPr>
            <w:r w:rsidRPr="00291E82">
              <w:rPr>
                <w:noProof/>
              </w:rPr>
              <w:lastRenderedPageBreak/>
              <w:t>Közlekedés</w:t>
            </w:r>
            <w:r w:rsidRPr="00291E82">
              <w:rPr>
                <w:rStyle w:val="FootnoteReference"/>
                <w:bCs/>
                <w:noProof/>
                <w:sz w:val="22"/>
              </w:rPr>
              <w:footnoteReference w:id="11"/>
            </w:r>
          </w:p>
        </w:tc>
        <w:tc>
          <w:tcPr>
            <w:tcW w:w="1779" w:type="pct"/>
            <w:shd w:val="clear" w:color="auto" w:fill="auto"/>
          </w:tcPr>
          <w:p w14:paraId="14D29BAF" w14:textId="38646BFC" w:rsidR="009604C9" w:rsidRPr="00291E82" w:rsidRDefault="009604C9" w:rsidP="008F2482">
            <w:pPr>
              <w:rPr>
                <w:noProof/>
                <w:sz w:val="22"/>
              </w:rPr>
            </w:pPr>
          </w:p>
        </w:tc>
      </w:tr>
      <w:tr w:rsidR="009604C9" w:rsidRPr="00291E82" w14:paraId="1D996AA9" w14:textId="77777777" w:rsidTr="00A92C37">
        <w:tc>
          <w:tcPr>
            <w:tcW w:w="3221" w:type="pct"/>
            <w:shd w:val="clear" w:color="auto" w:fill="auto"/>
          </w:tcPr>
          <w:p w14:paraId="3D6D2AE4" w14:textId="2D3B4FF3" w:rsidR="009604C9" w:rsidRPr="00291E82" w:rsidRDefault="009604C9" w:rsidP="008F2482">
            <w:pPr>
              <w:rPr>
                <w:noProof/>
              </w:rPr>
            </w:pPr>
            <w:r w:rsidRPr="00291E82">
              <w:rPr>
                <w:noProof/>
              </w:rPr>
              <w:t>Széles sávú szolgáltatások</w:t>
            </w:r>
            <w:r w:rsidRPr="00291E82">
              <w:rPr>
                <w:rStyle w:val="FootnoteReference"/>
                <w:bCs/>
                <w:noProof/>
                <w:sz w:val="22"/>
              </w:rPr>
              <w:footnoteReference w:id="12"/>
            </w:r>
          </w:p>
        </w:tc>
        <w:tc>
          <w:tcPr>
            <w:tcW w:w="1779" w:type="pct"/>
            <w:shd w:val="clear" w:color="auto" w:fill="auto"/>
          </w:tcPr>
          <w:p w14:paraId="20134060" w14:textId="7F8F7809" w:rsidR="009604C9" w:rsidRPr="00291E82" w:rsidRDefault="009604C9" w:rsidP="008F2482">
            <w:pPr>
              <w:rPr>
                <w:noProof/>
                <w:sz w:val="22"/>
              </w:rPr>
            </w:pPr>
          </w:p>
        </w:tc>
      </w:tr>
      <w:tr w:rsidR="009604C9" w:rsidRPr="00291E82" w14:paraId="1799224F" w14:textId="77777777" w:rsidTr="00A92C37">
        <w:tc>
          <w:tcPr>
            <w:tcW w:w="3221" w:type="pct"/>
            <w:shd w:val="clear" w:color="auto" w:fill="auto"/>
          </w:tcPr>
          <w:p w14:paraId="219D8952" w14:textId="5776D5C6" w:rsidR="009604C9" w:rsidRPr="00291E82" w:rsidRDefault="009604C9" w:rsidP="008F2482">
            <w:pPr>
              <w:rPr>
                <w:noProof/>
              </w:rPr>
            </w:pPr>
            <w:r w:rsidRPr="00291E82">
              <w:rPr>
                <w:noProof/>
              </w:rPr>
              <w:t>Energia</w:t>
            </w:r>
            <w:r w:rsidRPr="00291E82">
              <w:rPr>
                <w:rStyle w:val="FootnoteReference"/>
                <w:noProof/>
                <w:sz w:val="22"/>
              </w:rPr>
              <w:footnoteReference w:id="13"/>
            </w:r>
          </w:p>
        </w:tc>
        <w:tc>
          <w:tcPr>
            <w:tcW w:w="1779" w:type="pct"/>
            <w:shd w:val="clear" w:color="auto" w:fill="auto"/>
          </w:tcPr>
          <w:p w14:paraId="33A9E3E9" w14:textId="3DFCFB23" w:rsidR="009604C9" w:rsidRPr="00291E82" w:rsidRDefault="009604C9" w:rsidP="008F2482">
            <w:pPr>
              <w:rPr>
                <w:noProof/>
                <w:sz w:val="22"/>
              </w:rPr>
            </w:pPr>
          </w:p>
        </w:tc>
      </w:tr>
    </w:tbl>
    <w:p w14:paraId="68C6012C" w14:textId="27FF28C7" w:rsidR="009604C9" w:rsidRPr="00291E82" w:rsidRDefault="009604C9" w:rsidP="009604C9">
      <w:pPr>
        <w:pStyle w:val="Heading1"/>
        <w:rPr>
          <w:noProof/>
          <w:szCs w:val="24"/>
        </w:rPr>
      </w:pPr>
      <w:r w:rsidRPr="00291E82">
        <w:rPr>
          <w:noProof/>
        </w:rPr>
        <w:t>Induló beruházás, elszámolható költségek és támogatás</w:t>
      </w:r>
    </w:p>
    <w:p w14:paraId="0F27D1F9" w14:textId="77777777" w:rsidR="009604C9" w:rsidRPr="00291E82" w:rsidRDefault="009604C9" w:rsidP="009604C9">
      <w:pPr>
        <w:pStyle w:val="NormalKop111"/>
        <w:numPr>
          <w:ilvl w:val="1"/>
          <w:numId w:val="22"/>
        </w:numPr>
        <w:tabs>
          <w:tab w:val="clear" w:pos="720"/>
          <w:tab w:val="clear" w:pos="1440"/>
          <w:tab w:val="clear" w:pos="1797"/>
        </w:tabs>
        <w:ind w:left="709" w:hanging="709"/>
        <w:rPr>
          <w:b/>
          <w:noProof/>
        </w:rPr>
      </w:pPr>
      <w:r w:rsidRPr="00291E82">
        <w:rPr>
          <w:b/>
          <w:noProof/>
        </w:rPr>
        <w:t>A program által lefedett induló beruházások típusai</w:t>
      </w:r>
    </w:p>
    <w:p w14:paraId="05AF00E5"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Amennyiben a program kkv-k vagy nagyvállalkozások</w:t>
      </w:r>
      <w:r w:rsidRPr="00291E82">
        <w:rPr>
          <w:rStyle w:val="FootnoteReference"/>
          <w:noProof/>
        </w:rPr>
        <w:footnoteReference w:id="14"/>
      </w:r>
      <w:r w:rsidRPr="00291E82">
        <w:rPr>
          <w:noProof/>
        </w:rPr>
        <w:t xml:space="preserve"> »a« térségekbe, vagy kkv-k »c« térségekbe irányuló beruházásaira vonatkozik (a regionális állami támogatásokról szóló iránymutatás 45. pontja), kérjük, adja meg a bejelentés által érintett induló beruházás kategóriáját/kategóriáit (a regionális állami támogatásokról szóló iránymutatás 19. pontjának (13) alpontja): </w:t>
      </w:r>
    </w:p>
    <w:p w14:paraId="25C216F4" w14:textId="77777777" w:rsidR="009604C9" w:rsidRPr="00291E82" w:rsidRDefault="008F2482" w:rsidP="009604C9">
      <w:pPr>
        <w:pStyle w:val="Tiret1"/>
        <w:rPr>
          <w:noProof/>
        </w:rPr>
      </w:pPr>
      <w:sdt>
        <w:sdtPr>
          <w:rPr>
            <w:noProof/>
          </w:rPr>
          <w:id w:val="1251621376"/>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új létesítmény létrehozása</w:t>
      </w:r>
    </w:p>
    <w:p w14:paraId="21F7463D" w14:textId="77777777" w:rsidR="009604C9" w:rsidRPr="00291E82" w:rsidRDefault="008F2482" w:rsidP="009604C9">
      <w:pPr>
        <w:pStyle w:val="Tiret1"/>
        <w:numPr>
          <w:ilvl w:val="0"/>
          <w:numId w:val="29"/>
        </w:numPr>
        <w:rPr>
          <w:noProof/>
        </w:rPr>
      </w:pPr>
      <w:sdt>
        <w:sdtPr>
          <w:rPr>
            <w:noProof/>
          </w:rPr>
          <w:id w:val="-525561730"/>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meglévő létesítmény kapacitásának kibővítése</w:t>
      </w:r>
    </w:p>
    <w:p w14:paraId="264E6376" w14:textId="77777777" w:rsidR="009604C9" w:rsidRPr="00291E82" w:rsidRDefault="008F2482" w:rsidP="009604C9">
      <w:pPr>
        <w:pStyle w:val="Tiret1"/>
        <w:numPr>
          <w:ilvl w:val="0"/>
          <w:numId w:val="29"/>
        </w:numPr>
        <w:rPr>
          <w:noProof/>
        </w:rPr>
      </w:pPr>
      <w:sdt>
        <w:sdtPr>
          <w:rPr>
            <w:noProof/>
          </w:rPr>
          <w:id w:val="531224306"/>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valamely létesítmény termelésének diverzifikációja olyan termékekre, amelyeket a létesítmény korábban nem termelt</w:t>
      </w:r>
    </w:p>
    <w:p w14:paraId="284A5C6B" w14:textId="77777777" w:rsidR="009604C9" w:rsidRPr="00291E82" w:rsidRDefault="008F2482" w:rsidP="009604C9">
      <w:pPr>
        <w:pStyle w:val="Tiret1"/>
        <w:numPr>
          <w:ilvl w:val="0"/>
          <w:numId w:val="29"/>
        </w:numPr>
        <w:rPr>
          <w:noProof/>
        </w:rPr>
      </w:pPr>
      <w:sdt>
        <w:sdtPr>
          <w:rPr>
            <w:noProof/>
          </w:rPr>
          <w:id w:val="-1322036351"/>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vagy a létesítménybe történő beruházással érintett termék(ek) teljes termelési folyamatának alapvető megváltoztatása</w:t>
      </w:r>
    </w:p>
    <w:p w14:paraId="47C83157" w14:textId="77777777" w:rsidR="009604C9" w:rsidRPr="00291E82" w:rsidRDefault="008F2482" w:rsidP="009604C9">
      <w:pPr>
        <w:pStyle w:val="Tiret1"/>
        <w:numPr>
          <w:ilvl w:val="0"/>
          <w:numId w:val="29"/>
        </w:numPr>
        <w:rPr>
          <w:noProof/>
        </w:rPr>
      </w:pPr>
      <w:sdt>
        <w:sdtPr>
          <w:rPr>
            <w:noProof/>
          </w:rPr>
          <w:id w:val="-1695986564"/>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bezárt vagy felvásárlás hiányában bezárásra ítélt létesítmény eszközeinek megvásárlása</w:t>
      </w:r>
      <w:r w:rsidR="009604C9" w:rsidRPr="00291E82">
        <w:rPr>
          <w:rStyle w:val="FootnoteReference"/>
          <w:noProof/>
        </w:rPr>
        <w:footnoteReference w:id="15"/>
      </w:r>
      <w:r w:rsidR="009604C9" w:rsidRPr="00291E82">
        <w:rPr>
          <w:noProof/>
        </w:rPr>
        <w:t xml:space="preserve"> </w:t>
      </w:r>
    </w:p>
    <w:p w14:paraId="6619A07C"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Amennyiben a program nagyvállalkozások »c« térségekbe irányuló beruházásaira vonatkozik, kérjük, adja meg a bejelentés által érintett induló beruházás kategóriáját/kategóriáit (a regionális állami támogatásokról szóló iránymutatás 19. pontjának (14) alpontja és 14. pontja):</w:t>
      </w:r>
    </w:p>
    <w:p w14:paraId="002E92A3" w14:textId="77777777" w:rsidR="009604C9" w:rsidRPr="00291E82" w:rsidRDefault="008F2482" w:rsidP="009604C9">
      <w:pPr>
        <w:pStyle w:val="Tiret1"/>
        <w:numPr>
          <w:ilvl w:val="0"/>
          <w:numId w:val="29"/>
        </w:numPr>
        <w:rPr>
          <w:noProof/>
        </w:rPr>
      </w:pPr>
      <w:sdt>
        <w:sdtPr>
          <w:rPr>
            <w:noProof/>
          </w:rPr>
          <w:id w:val="742147454"/>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új létesítmény létrehozása</w:t>
      </w:r>
    </w:p>
    <w:p w14:paraId="15BC25AC" w14:textId="77777777" w:rsidR="009604C9" w:rsidRPr="00291E82" w:rsidRDefault="008F2482" w:rsidP="009604C9">
      <w:pPr>
        <w:pStyle w:val="Tiret1"/>
        <w:numPr>
          <w:ilvl w:val="0"/>
          <w:numId w:val="29"/>
        </w:numPr>
        <w:rPr>
          <w:noProof/>
        </w:rPr>
      </w:pPr>
      <w:sdt>
        <w:sdtPr>
          <w:rPr>
            <w:noProof/>
          </w:rPr>
          <w:id w:val="-2123293770"/>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a létesítmény tevékenységének diverzifikálása azzal a feltétellel, hogy az új tevékenység nem azonos a létesítményben korábban folytatott tevékenységgel, és nem is hasonlít ahhoz</w:t>
      </w:r>
      <w:r w:rsidR="009604C9" w:rsidRPr="00291E82">
        <w:rPr>
          <w:rStyle w:val="FootnoteReference"/>
          <w:noProof/>
        </w:rPr>
        <w:footnoteReference w:id="16"/>
      </w:r>
    </w:p>
    <w:p w14:paraId="6DFE02A3" w14:textId="77777777" w:rsidR="009604C9" w:rsidRPr="00291E82" w:rsidRDefault="008F2482" w:rsidP="009604C9">
      <w:pPr>
        <w:pStyle w:val="Tiret1"/>
        <w:numPr>
          <w:ilvl w:val="0"/>
          <w:numId w:val="29"/>
        </w:numPr>
        <w:rPr>
          <w:noProof/>
        </w:rPr>
      </w:pPr>
      <w:sdt>
        <w:sdtPr>
          <w:rPr>
            <w:noProof/>
          </w:rPr>
          <w:id w:val="1165828878"/>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bezárt vagy felvásárlás hiányában bezárásra ítélt létesítmény eszközeinek megvásárlása, feltéve, hogy a megvásárolt eszközökkel végzendő új tevékenység nem azonos a létesítményben a vásárlás előtt végzett tevékenységgel, és nem is hasonlít ahhoz</w:t>
      </w:r>
      <w:r w:rsidR="009604C9" w:rsidRPr="00291E82">
        <w:rPr>
          <w:rStyle w:val="FootnoteReference"/>
          <w:noProof/>
        </w:rPr>
        <w:footnoteReference w:id="17"/>
      </w:r>
    </w:p>
    <w:p w14:paraId="44B8168A" w14:textId="77777777" w:rsidR="009604C9" w:rsidRPr="00291E82" w:rsidRDefault="009604C9" w:rsidP="009604C9">
      <w:pPr>
        <w:pStyle w:val="NormalKop111"/>
        <w:numPr>
          <w:ilvl w:val="1"/>
          <w:numId w:val="22"/>
        </w:numPr>
        <w:tabs>
          <w:tab w:val="clear" w:pos="720"/>
          <w:tab w:val="clear" w:pos="1440"/>
          <w:tab w:val="clear" w:pos="1797"/>
        </w:tabs>
        <w:ind w:left="709" w:hanging="709"/>
        <w:rPr>
          <w:b/>
          <w:noProof/>
        </w:rPr>
      </w:pPr>
      <w:r w:rsidRPr="00291E82">
        <w:rPr>
          <w:b/>
          <w:noProof/>
        </w:rPr>
        <w:t>A beruházási költségek alapján számított elszámolható költségek</w:t>
      </w:r>
    </w:p>
    <w:p w14:paraId="65458AC4"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Amennyiben a program keretében elszámolható költségek tárgyi eszközökhöz (a regionális állami támogatásokról szóló iránymutatás 19. pontjának (31) alpontja) kapcsolódnak, kérjük, jelölje meg, hogy a beruházás értékét a földterület, az épületek, az üzemek, gépek és berendezések költségeinek százalékaként határozták-e meg:</w:t>
      </w:r>
    </w:p>
    <w:p w14:paraId="37E96ADA" w14:textId="77777777" w:rsidR="009604C9" w:rsidRPr="00291E82" w:rsidRDefault="008F2482" w:rsidP="009604C9">
      <w:pPr>
        <w:pStyle w:val="Tiret1"/>
        <w:numPr>
          <w:ilvl w:val="0"/>
          <w:numId w:val="29"/>
        </w:numPr>
        <w:rPr>
          <w:noProof/>
        </w:rPr>
      </w:pPr>
      <w:sdt>
        <w:sdtPr>
          <w:rPr>
            <w:noProof/>
          </w:rPr>
          <w:id w:val="1990044979"/>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földterület</w:t>
      </w:r>
    </w:p>
    <w:p w14:paraId="10B50B62" w14:textId="77777777" w:rsidR="009604C9" w:rsidRPr="00291E82" w:rsidRDefault="008F2482" w:rsidP="009604C9">
      <w:pPr>
        <w:pStyle w:val="Tiret1"/>
        <w:numPr>
          <w:ilvl w:val="0"/>
          <w:numId w:val="29"/>
        </w:numPr>
        <w:rPr>
          <w:noProof/>
        </w:rPr>
      </w:pPr>
      <w:sdt>
        <w:sdtPr>
          <w:rPr>
            <w:noProof/>
          </w:rPr>
          <w:id w:val="-495801677"/>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épületek </w:t>
      </w:r>
    </w:p>
    <w:p w14:paraId="0C826E72" w14:textId="77777777" w:rsidR="009604C9" w:rsidRPr="00291E82" w:rsidRDefault="008F2482" w:rsidP="009604C9">
      <w:pPr>
        <w:pStyle w:val="Tiret1"/>
        <w:numPr>
          <w:ilvl w:val="0"/>
          <w:numId w:val="29"/>
        </w:numPr>
        <w:rPr>
          <w:noProof/>
        </w:rPr>
      </w:pPr>
      <w:sdt>
        <w:sdtPr>
          <w:rPr>
            <w:noProof/>
          </w:rPr>
          <w:id w:val="-1683582321"/>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üzemek/gépek/berendezések</w:t>
      </w:r>
    </w:p>
    <w:p w14:paraId="02D3B59A" w14:textId="77777777" w:rsidR="009604C9" w:rsidRPr="00291E82" w:rsidRDefault="009604C9" w:rsidP="009604C9">
      <w:pPr>
        <w:pStyle w:val="Text2"/>
        <w:ind w:left="1843" w:hanging="425"/>
        <w:rPr>
          <w:noProof/>
        </w:rPr>
      </w:pPr>
      <w:r w:rsidRPr="00291E82">
        <w:rPr>
          <w:noProof/>
        </w:rPr>
        <w:t xml:space="preserve">Kérjük, hivatkozzon a jogalap vonatkozó rendelkezéseire: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58047773" w14:textId="77777777" w:rsidTr="00A92C37">
        <w:tc>
          <w:tcPr>
            <w:tcW w:w="7682" w:type="dxa"/>
            <w:shd w:val="clear" w:color="auto" w:fill="auto"/>
          </w:tcPr>
          <w:p w14:paraId="0EEA928A" w14:textId="77777777" w:rsidR="009604C9" w:rsidRPr="00291E82" w:rsidRDefault="009604C9" w:rsidP="00A92C37">
            <w:pPr>
              <w:rPr>
                <w:noProof/>
              </w:rPr>
            </w:pPr>
            <w:r w:rsidRPr="00291E82">
              <w:rPr>
                <w:noProof/>
              </w:rPr>
              <w:t xml:space="preserve">… </w:t>
            </w:r>
          </w:p>
        </w:tc>
      </w:tr>
    </w:tbl>
    <w:p w14:paraId="3E6753EA"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Kérjük, adja meg a jogalap azon rendelkezésének</w:t>
      </w:r>
      <w:r w:rsidRPr="00291E82">
        <w:rPr>
          <w:noProof/>
          <w:color w:val="000000"/>
        </w:rPr>
        <w:t xml:space="preserve"> </w:t>
      </w:r>
      <w:bookmarkStart w:id="0" w:name="OLE_LINK1"/>
      <w:bookmarkStart w:id="1" w:name="OLE_LINK2"/>
      <w:r w:rsidRPr="00291E82">
        <w:rPr>
          <w:noProof/>
        </w:rPr>
        <w:t>hivatkozását,</w:t>
      </w:r>
      <w:r w:rsidRPr="00291E82">
        <w:rPr>
          <w:noProof/>
          <w:color w:val="000000"/>
        </w:rPr>
        <w:t xml:space="preserve"> </w:t>
      </w:r>
      <w:bookmarkEnd w:id="0"/>
      <w:bookmarkEnd w:id="1"/>
      <w:r w:rsidRPr="00291E82">
        <w:rPr>
          <w:noProof/>
        </w:rPr>
        <w:t>amely előírja, hogy a beszerzett eszközöknek újnak kell lenniük</w:t>
      </w:r>
      <w:r w:rsidRPr="00291E82">
        <w:rPr>
          <w:rStyle w:val="FootnoteReference"/>
          <w:noProof/>
        </w:rPr>
        <w:footnoteReference w:id="18"/>
      </w:r>
      <w:r w:rsidRPr="00291E82">
        <w:rPr>
          <w:noProof/>
        </w:rPr>
        <w:t xml:space="preserve"> (a regionális állami támogatásokról szóló iránymutatás 27.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4B73B21E" w14:textId="77777777" w:rsidTr="00A92C37">
        <w:tc>
          <w:tcPr>
            <w:tcW w:w="7682" w:type="dxa"/>
            <w:shd w:val="clear" w:color="auto" w:fill="auto"/>
          </w:tcPr>
          <w:p w14:paraId="1D0B0962" w14:textId="77777777" w:rsidR="009604C9" w:rsidRPr="00291E82" w:rsidRDefault="009604C9" w:rsidP="00A92C37">
            <w:pPr>
              <w:rPr>
                <w:noProof/>
              </w:rPr>
            </w:pPr>
            <w:r w:rsidRPr="00291E82">
              <w:rPr>
                <w:noProof/>
              </w:rPr>
              <w:t xml:space="preserve">… </w:t>
            </w:r>
          </w:p>
        </w:tc>
      </w:tr>
    </w:tbl>
    <w:p w14:paraId="3085079C"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color w:val="000000"/>
        </w:rPr>
      </w:pPr>
      <w:r w:rsidRPr="00291E82">
        <w:rPr>
          <w:noProof/>
          <w:color w:val="000000"/>
        </w:rPr>
        <w:t xml:space="preserve">Kérjük, adja meg a jogalap azon vonatkozó rendelkezésének hivatkozását, amely előírja, hogy kkv-k esetében a beruházással kapcsolatos előkészítő tanulmányok és tanácsadás költségeinek legfeljebb 50%-a tekinthető elszámolható költségnek (a regionális állami támogatásokról szóló iránymutatás 28. pontja).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5D2D1F29" w14:textId="77777777" w:rsidTr="00A92C37">
        <w:tc>
          <w:tcPr>
            <w:tcW w:w="7682" w:type="dxa"/>
            <w:shd w:val="clear" w:color="auto" w:fill="auto"/>
          </w:tcPr>
          <w:p w14:paraId="7A81B5EC" w14:textId="77777777" w:rsidR="009604C9" w:rsidRPr="00291E82" w:rsidRDefault="009604C9" w:rsidP="00A92C37">
            <w:pPr>
              <w:rPr>
                <w:noProof/>
              </w:rPr>
            </w:pPr>
            <w:r w:rsidRPr="00291E82">
              <w:rPr>
                <w:noProof/>
              </w:rPr>
              <w:t>…</w:t>
            </w:r>
          </w:p>
        </w:tc>
      </w:tr>
    </w:tbl>
    <w:p w14:paraId="27114EA0"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color w:val="000000"/>
        </w:rPr>
      </w:pPr>
      <w:r w:rsidRPr="00291E82">
        <w:rPr>
          <w:noProof/>
          <w:color w:val="000000"/>
        </w:rPr>
        <w:t xml:space="preserve">Kérjük, adja meg a jogalap azon vonatkozó rendelkezésének hivatkozását, amely előírja, hogy a termelési folyamat alapvető megváltoztatására odaítélt támogatásnál az elszámolható költségeknek meg kell haladniuk a modernizálandó tevékenységhez kapcsolódó eszközöknek a megelőző három </w:t>
      </w:r>
      <w:r w:rsidRPr="00291E82">
        <w:rPr>
          <w:noProof/>
          <w:color w:val="000000"/>
        </w:rPr>
        <w:lastRenderedPageBreak/>
        <w:t xml:space="preserve">pénzügyi évben realizált értékcsökkenését (a regionális állami támogatásokról szóló iránymutatás 29. pontja).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0E7C1AAE" w14:textId="77777777" w:rsidTr="00A92C37">
        <w:tc>
          <w:tcPr>
            <w:tcW w:w="7682" w:type="dxa"/>
            <w:shd w:val="clear" w:color="auto" w:fill="auto"/>
          </w:tcPr>
          <w:p w14:paraId="5E0204B9" w14:textId="77777777" w:rsidR="009604C9" w:rsidRPr="00291E82" w:rsidRDefault="009604C9" w:rsidP="00A92C37">
            <w:pPr>
              <w:rPr>
                <w:noProof/>
              </w:rPr>
            </w:pPr>
            <w:r w:rsidRPr="00291E82">
              <w:rPr>
                <w:noProof/>
              </w:rPr>
              <w:t>…</w:t>
            </w:r>
          </w:p>
        </w:tc>
      </w:tr>
    </w:tbl>
    <w:p w14:paraId="4A184726"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color w:val="000000"/>
        </w:rPr>
      </w:pPr>
      <w:r w:rsidRPr="00291E82">
        <w:rPr>
          <w:noProof/>
          <w:color w:val="000000"/>
        </w:rPr>
        <w:t xml:space="preserve">Kérjük, adja meg a jogalap azon vonatkozó rendelkezésének hivatkozását, amely előírja, hogy a meglévő létesítmény diverzifikálására odaítélt támogatás esetén az elszámolható költségeknek legalább 200%-kal kell meghaladniuk az újrahasznált eszközöknek a munkák megkezdése előtti pénzügyi évben nyilvántartott könyv szerinti értékét (a regionális állami támogatásokról szóló iránymutatás 30. pontja).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4318D3F6" w14:textId="77777777" w:rsidTr="00A92C37">
        <w:tc>
          <w:tcPr>
            <w:tcW w:w="7682" w:type="dxa"/>
            <w:shd w:val="clear" w:color="auto" w:fill="auto"/>
          </w:tcPr>
          <w:p w14:paraId="206E50A7" w14:textId="77777777" w:rsidR="009604C9" w:rsidRPr="00291E82" w:rsidRDefault="009604C9" w:rsidP="00A92C37">
            <w:pPr>
              <w:rPr>
                <w:noProof/>
              </w:rPr>
            </w:pPr>
            <w:r w:rsidRPr="00291E82">
              <w:rPr>
                <w:noProof/>
              </w:rPr>
              <w:t>…</w:t>
            </w:r>
          </w:p>
        </w:tc>
      </w:tr>
    </w:tbl>
    <w:p w14:paraId="2A884E2C"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color w:val="000000"/>
        </w:rPr>
      </w:pPr>
      <w:r w:rsidRPr="00291E82">
        <w:rPr>
          <w:noProof/>
          <w:color w:val="000000"/>
        </w:rPr>
        <w:t xml:space="preserve">Tárgyi eszközök lízingelése esetében kérjük, adja meg a jogalap azon vonatkozó rendelkezéseinek hivatkozásait, amelyek előírják, hogy teljesíteni kell a következő feltételeket (a regionális állami támogatásokról szóló iránymutatás 31. pontja): </w:t>
      </w:r>
    </w:p>
    <w:p w14:paraId="4A2BC49A" w14:textId="77777777" w:rsidR="009604C9" w:rsidRPr="00291E82" w:rsidRDefault="009604C9" w:rsidP="009604C9">
      <w:pPr>
        <w:pStyle w:val="Normal127Bullet63"/>
        <w:spacing w:after="120"/>
        <w:rPr>
          <w:noProof/>
        </w:rPr>
      </w:pPr>
      <w:r w:rsidRPr="00291E82">
        <w:rPr>
          <w:noProof/>
        </w:rPr>
        <w:t>földterület és épületek tekintetében a bérleti viszonyt a beruházás befejezésének várható dátumától számítva nagyvállalkozások esetében legalább öt éven keresztül, kkv-k esetében pedig három éven keresztül fenn kell tartani;</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9604C9" w:rsidRPr="00291E82" w14:paraId="14546F3F" w14:textId="77777777" w:rsidTr="00A92C37">
        <w:tc>
          <w:tcPr>
            <w:tcW w:w="7399" w:type="dxa"/>
            <w:shd w:val="clear" w:color="auto" w:fill="auto"/>
          </w:tcPr>
          <w:p w14:paraId="0C2220E4" w14:textId="77777777" w:rsidR="009604C9" w:rsidRPr="00291E82" w:rsidRDefault="009604C9" w:rsidP="00A92C37">
            <w:pPr>
              <w:rPr>
                <w:noProof/>
              </w:rPr>
            </w:pPr>
            <w:r w:rsidRPr="00291E82">
              <w:rPr>
                <w:noProof/>
              </w:rPr>
              <w:t>...</w:t>
            </w:r>
          </w:p>
        </w:tc>
      </w:tr>
    </w:tbl>
    <w:p w14:paraId="063C8202" w14:textId="77777777" w:rsidR="009604C9" w:rsidRPr="00291E82" w:rsidRDefault="009604C9" w:rsidP="009604C9">
      <w:pPr>
        <w:pStyle w:val="Normal127Bullet63"/>
        <w:spacing w:after="120"/>
        <w:rPr>
          <w:noProof/>
        </w:rPr>
      </w:pPr>
      <w:r w:rsidRPr="00291E82">
        <w:rPr>
          <w:noProof/>
        </w:rPr>
        <w:t xml:space="preserve">üzem vagy gép esetében a bérleti viszonyt olyan pénzügyi lízing formájában kell megvalósítani, amely a lízing futamidejének lejártakor a támogatás kedvezményezettjével szemben az eszköz megvásárlására vonatkozó kötelezettséget tartalmaz.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9604C9" w:rsidRPr="00291E82" w14:paraId="69DFAA5E" w14:textId="77777777" w:rsidTr="00A92C37">
        <w:tc>
          <w:tcPr>
            <w:tcW w:w="7399" w:type="dxa"/>
            <w:shd w:val="clear" w:color="auto" w:fill="auto"/>
          </w:tcPr>
          <w:p w14:paraId="5A542A17" w14:textId="77777777" w:rsidR="009604C9" w:rsidRPr="00291E82" w:rsidRDefault="009604C9" w:rsidP="00A92C37">
            <w:pPr>
              <w:rPr>
                <w:noProof/>
              </w:rPr>
            </w:pPr>
            <w:r w:rsidRPr="00291E82">
              <w:rPr>
                <w:noProof/>
              </w:rPr>
              <w:t>…</w:t>
            </w:r>
          </w:p>
        </w:tc>
      </w:tr>
    </w:tbl>
    <w:p w14:paraId="4497B536"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color w:val="000000"/>
        </w:rPr>
      </w:pPr>
      <w:r w:rsidRPr="00291E82">
        <w:rPr>
          <w:noProof/>
          <w:color w:val="000000"/>
        </w:rPr>
        <w:t>A regionális állami támogatásokról szóló iránymutatás 32. pontja szerint létesítmény beszerzése esetében »</w:t>
      </w:r>
      <w:r w:rsidRPr="00291E82">
        <w:rPr>
          <w:i/>
          <w:iCs/>
          <w:noProof/>
          <w:color w:val="000000"/>
        </w:rPr>
        <w:t>elvileg csak az eszközök vevőtől független harmadik felektől való megvásárlásának költségeit kell figyelembe venni.</w:t>
      </w:r>
      <w:r w:rsidRPr="00291E82">
        <w:rPr>
          <w:i/>
          <w:noProof/>
          <w:color w:val="000000"/>
        </w:rPr>
        <w:t xml:space="preserve"> Ugyanakkor, ha a kisvállalkozást az eredeti tulajdonos családtagja vagy korábbi munkavállalója veszi át, az eszközöknek a vevőtől független harmadik féltől való megvásárlására vonatkozó követelmény nem alkalmazandó. Az ügyletet piaci feltételek mellett kell lebonyolítani. Ha egy létesítmény eszközeinek felvásárlása egyéb, regionális támogatásra jogosult beruházással jár együtt, akkor e további beruházás elszámolható költségeit hozzá kell adni a létesítmény eszközeinek beszerzéséhez kapcsolódó költségekhez.«</w:t>
      </w:r>
      <w:r w:rsidRPr="00291E82">
        <w:rPr>
          <w:noProof/>
          <w:color w:val="000000"/>
        </w:rPr>
        <w:t xml:space="preserve"> </w:t>
      </w:r>
    </w:p>
    <w:p w14:paraId="0B0FA306" w14:textId="77777777" w:rsidR="009604C9" w:rsidRPr="00291E82" w:rsidRDefault="009604C9" w:rsidP="009604C9">
      <w:pPr>
        <w:pStyle w:val="NormalKop111"/>
        <w:tabs>
          <w:tab w:val="clear" w:pos="720"/>
          <w:tab w:val="clear" w:pos="1440"/>
          <w:tab w:val="clear" w:pos="1797"/>
        </w:tabs>
        <w:ind w:left="1418"/>
        <w:rPr>
          <w:noProof/>
        </w:rPr>
      </w:pPr>
      <w:r w:rsidRPr="00291E82">
        <w:rPr>
          <w:noProof/>
        </w:rPr>
        <w:t xml:space="preserve">Amennyiben a bejelentett program szempontjából releváns, kérjük, adja meg a jogalap azon vonatkozó rendelkezéseinek hivatkozásait, amelyek előírják, hogy a fenti feltételeket teljesíteni kell.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4D89D643" w14:textId="77777777" w:rsidTr="00A92C37">
        <w:tc>
          <w:tcPr>
            <w:tcW w:w="7682" w:type="dxa"/>
            <w:shd w:val="clear" w:color="auto" w:fill="auto"/>
          </w:tcPr>
          <w:p w14:paraId="71EDDED0" w14:textId="77777777" w:rsidR="009604C9" w:rsidRPr="00291E82" w:rsidRDefault="009604C9" w:rsidP="00A92C37">
            <w:pPr>
              <w:rPr>
                <w:noProof/>
              </w:rPr>
            </w:pPr>
            <w:r w:rsidRPr="00291E82">
              <w:rPr>
                <w:noProof/>
              </w:rPr>
              <w:t>…</w:t>
            </w:r>
          </w:p>
        </w:tc>
      </w:tr>
    </w:tbl>
    <w:p w14:paraId="3BED9631"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color w:val="000000"/>
        </w:rPr>
      </w:pPr>
      <w:r w:rsidRPr="00291E82">
        <w:rPr>
          <w:noProof/>
          <w:color w:val="000000"/>
        </w:rPr>
        <w:lastRenderedPageBreak/>
        <w:t>Amennyiben a program keretében elszámolható költségek immateriális javakhoz kapcsolódnak (a regionális állami támogatásokról szóló iránymutatás 19. pontjának (15) alpontja), kérjük, pontosítsa, hogy a beruházás értékét szabadalmi jogok, licenc, know-how vagy egyéb szellemi tulajdon megszerzésével történő technológiatranszferrel járó kiadások alapján határozzák meg:</w:t>
      </w:r>
    </w:p>
    <w:p w14:paraId="24A7A514" w14:textId="77777777" w:rsidR="009604C9" w:rsidRPr="00291E82" w:rsidRDefault="008F2482" w:rsidP="009604C9">
      <w:pPr>
        <w:pStyle w:val="Tiret2"/>
        <w:rPr>
          <w:noProof/>
        </w:rPr>
      </w:pPr>
      <w:sdt>
        <w:sdtPr>
          <w:rPr>
            <w:noProof/>
          </w:rPr>
          <w:id w:val="1828090279"/>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szabadalmi jogok</w:t>
      </w:r>
    </w:p>
    <w:p w14:paraId="4E74AA7C" w14:textId="77777777" w:rsidR="009604C9" w:rsidRPr="00291E82" w:rsidRDefault="008F2482" w:rsidP="009604C9">
      <w:pPr>
        <w:pStyle w:val="Tiret2"/>
        <w:rPr>
          <w:noProof/>
        </w:rPr>
      </w:pPr>
      <w:sdt>
        <w:sdtPr>
          <w:rPr>
            <w:noProof/>
          </w:rPr>
          <w:id w:val="-1964336262"/>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licenc</w:t>
      </w:r>
    </w:p>
    <w:p w14:paraId="6CBD360E" w14:textId="77777777" w:rsidR="009604C9" w:rsidRPr="00291E82" w:rsidRDefault="008F2482" w:rsidP="009604C9">
      <w:pPr>
        <w:pStyle w:val="Tiret2"/>
        <w:rPr>
          <w:noProof/>
        </w:rPr>
      </w:pPr>
      <w:sdt>
        <w:sdtPr>
          <w:rPr>
            <w:noProof/>
          </w:rPr>
          <w:id w:val="-1608340805"/>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know-how</w:t>
      </w:r>
    </w:p>
    <w:p w14:paraId="31CF9D37" w14:textId="77777777" w:rsidR="009604C9" w:rsidRPr="00291E82" w:rsidRDefault="008F2482" w:rsidP="009604C9">
      <w:pPr>
        <w:pStyle w:val="Tiret2"/>
        <w:rPr>
          <w:noProof/>
        </w:rPr>
      </w:pPr>
      <w:sdt>
        <w:sdtPr>
          <w:rPr>
            <w:noProof/>
          </w:rPr>
          <w:id w:val="-2080744092"/>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egyéb szellemi tulajdon</w:t>
      </w:r>
    </w:p>
    <w:p w14:paraId="04CF10A4" w14:textId="77777777" w:rsidR="009604C9" w:rsidRPr="00291E82" w:rsidRDefault="009604C9" w:rsidP="009604C9">
      <w:pPr>
        <w:pStyle w:val="Text2"/>
        <w:ind w:left="1418"/>
        <w:rPr>
          <w:noProof/>
        </w:rPr>
      </w:pPr>
      <w:r w:rsidRPr="00291E82">
        <w:rPr>
          <w:noProof/>
        </w:rPr>
        <w:t>Kérjük, hivatkozzon a jogalap vonatkozó rendelkezéseire: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12F50360" w14:textId="77777777" w:rsidTr="00A92C37">
        <w:tc>
          <w:tcPr>
            <w:tcW w:w="7682" w:type="dxa"/>
            <w:shd w:val="clear" w:color="auto" w:fill="auto"/>
          </w:tcPr>
          <w:p w14:paraId="16BE05E6" w14:textId="77777777" w:rsidR="009604C9" w:rsidRPr="00291E82" w:rsidRDefault="009604C9" w:rsidP="00A92C37">
            <w:pPr>
              <w:rPr>
                <w:noProof/>
              </w:rPr>
            </w:pPr>
            <w:r w:rsidRPr="00291E82">
              <w:rPr>
                <w:noProof/>
              </w:rPr>
              <w:t>…</w:t>
            </w:r>
          </w:p>
        </w:tc>
      </w:tr>
    </w:tbl>
    <w:p w14:paraId="5C8F43E7"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color w:val="000000"/>
        </w:rPr>
      </w:pPr>
      <w:r w:rsidRPr="00291E82">
        <w:rPr>
          <w:noProof/>
          <w:color w:val="000000"/>
        </w:rPr>
        <w:t>Kérjük, adja meg a jogalap azon vonatkozó rendelkezéseinek hivatkozásait, amelyek előírják, hogy nagyvállalkozások esetében az immateriális javakba történő beruházás költségei csupán a projekt teljes elszámolható beruházási költségeinek legfeljebb 50 %-áig számolhatók el (a regionális állami támogatásokról szóló iránymutatás 33.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77AB1BA0" w14:textId="77777777" w:rsidTr="00A92C37">
        <w:tc>
          <w:tcPr>
            <w:tcW w:w="7682" w:type="dxa"/>
            <w:shd w:val="clear" w:color="auto" w:fill="auto"/>
          </w:tcPr>
          <w:p w14:paraId="7F2CE070" w14:textId="77777777" w:rsidR="009604C9" w:rsidRPr="00291E82" w:rsidRDefault="009604C9" w:rsidP="00A92C37">
            <w:pPr>
              <w:rPr>
                <w:noProof/>
              </w:rPr>
            </w:pPr>
            <w:r w:rsidRPr="00291E82">
              <w:rPr>
                <w:noProof/>
              </w:rPr>
              <w:t>…</w:t>
            </w:r>
          </w:p>
        </w:tc>
      </w:tr>
    </w:tbl>
    <w:p w14:paraId="7A4FBB8A"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color w:val="000000"/>
        </w:rPr>
      </w:pPr>
      <w:r w:rsidRPr="00291E82">
        <w:rPr>
          <w:noProof/>
          <w:color w:val="000000"/>
        </w:rPr>
        <w:t>Kérjük, adja meg a jogalap azon vonatkozó rendelkezéseinek hivatkozásait, amelyek előírják, hogy teljesíteni kell a regionális állami támogatásokról szóló iránymutatás 34. pontjában meghatározott feltételeket</w:t>
      </w:r>
      <w:r w:rsidRPr="00291E82">
        <w:rPr>
          <w:rStyle w:val="FootnoteReference"/>
          <w:noProof/>
        </w:rPr>
        <w:footnoteReference w:id="19"/>
      </w:r>
      <w:r w:rsidRPr="00291E82">
        <w:rPr>
          <w:noProof/>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5D2F67E4" w14:textId="77777777" w:rsidTr="00A92C37">
        <w:tc>
          <w:tcPr>
            <w:tcW w:w="7682" w:type="dxa"/>
            <w:shd w:val="clear" w:color="auto" w:fill="auto"/>
          </w:tcPr>
          <w:p w14:paraId="5FDA850F" w14:textId="77777777" w:rsidR="009604C9" w:rsidRPr="00291E82" w:rsidRDefault="009604C9" w:rsidP="00A92C37">
            <w:pPr>
              <w:rPr>
                <w:noProof/>
              </w:rPr>
            </w:pPr>
            <w:r w:rsidRPr="00291E82">
              <w:rPr>
                <w:noProof/>
              </w:rPr>
              <w:t>…</w:t>
            </w:r>
          </w:p>
        </w:tc>
      </w:tr>
    </w:tbl>
    <w:p w14:paraId="7EB16EB1" w14:textId="77777777" w:rsidR="009604C9" w:rsidRPr="00291E82" w:rsidRDefault="009604C9" w:rsidP="009604C9">
      <w:pPr>
        <w:pStyle w:val="NormalKop111"/>
        <w:numPr>
          <w:ilvl w:val="1"/>
          <w:numId w:val="22"/>
        </w:numPr>
        <w:tabs>
          <w:tab w:val="clear" w:pos="720"/>
          <w:tab w:val="clear" w:pos="1440"/>
          <w:tab w:val="clear" w:pos="1797"/>
        </w:tabs>
        <w:ind w:left="709" w:hanging="709"/>
        <w:rPr>
          <w:b/>
          <w:noProof/>
        </w:rPr>
      </w:pPr>
      <w:r w:rsidRPr="00291E82">
        <w:rPr>
          <w:b/>
          <w:noProof/>
        </w:rPr>
        <w:t>A bérköltségek alapján számított elszámolható költségek</w:t>
      </w:r>
    </w:p>
    <w:p w14:paraId="77F06679"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Kérjük, hivatkozzon a jogalap azon vonatkozó rendelkezéseire, amelyek meghatározzák a bérköltségek alapján számított elszámolható költség kiszámításának módját (a regionális állami támogatásokról szóló iránymutatás 35. pontja), valamint a létrehozott munkahelyek számának kiszámítását a regionális állami támogatásokról szóló iránymutatás 19. pontja (16) alpontjára való hivatkozással, és a felvett személyek bérköltségeinek kiszámítását a regionális állami támogatásokról szóló iránymutatás 19. pontja (33) alpontjára való hivatkozással: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51F5CF40" w14:textId="77777777" w:rsidTr="00A92C37">
        <w:tc>
          <w:tcPr>
            <w:tcW w:w="7682" w:type="dxa"/>
            <w:shd w:val="clear" w:color="auto" w:fill="auto"/>
          </w:tcPr>
          <w:p w14:paraId="5C9818A1" w14:textId="77777777" w:rsidR="009604C9" w:rsidRPr="00291E82" w:rsidRDefault="009604C9" w:rsidP="00A92C37">
            <w:pPr>
              <w:rPr>
                <w:noProof/>
              </w:rPr>
            </w:pPr>
            <w:r w:rsidRPr="00291E82">
              <w:rPr>
                <w:noProof/>
              </w:rPr>
              <w:lastRenderedPageBreak/>
              <w:t>…</w:t>
            </w:r>
          </w:p>
        </w:tc>
      </w:tr>
    </w:tbl>
    <w:p w14:paraId="5E1CA044" w14:textId="77777777" w:rsidR="009604C9" w:rsidRPr="00291E82" w:rsidRDefault="009604C9" w:rsidP="009604C9">
      <w:pPr>
        <w:pStyle w:val="NormalKop111"/>
        <w:numPr>
          <w:ilvl w:val="1"/>
          <w:numId w:val="22"/>
        </w:numPr>
        <w:tabs>
          <w:tab w:val="clear" w:pos="720"/>
          <w:tab w:val="clear" w:pos="1440"/>
          <w:tab w:val="clear" w:pos="1797"/>
        </w:tabs>
        <w:ind w:left="709" w:hanging="709"/>
        <w:rPr>
          <w:b/>
          <w:noProof/>
        </w:rPr>
      </w:pPr>
      <w:r w:rsidRPr="00291E82">
        <w:rPr>
          <w:b/>
          <w:noProof/>
        </w:rPr>
        <w:t>Az elszámolható költségek diszkontált értékének kiszámítása</w:t>
      </w:r>
    </w:p>
    <w:p w14:paraId="0B3D3EA0"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t>Kérjük, jelezze, hogy a program keretében milyen támogatási formák megengedettek:</w:t>
      </w:r>
    </w:p>
    <w:p w14:paraId="47984582" w14:textId="77777777" w:rsidR="009604C9" w:rsidRPr="00291E82" w:rsidRDefault="008F2482" w:rsidP="009604C9">
      <w:pPr>
        <w:pStyle w:val="Tiret1"/>
        <w:numPr>
          <w:ilvl w:val="0"/>
          <w:numId w:val="29"/>
        </w:numPr>
        <w:rPr>
          <w:noProof/>
        </w:rPr>
      </w:pPr>
      <w:sdt>
        <w:sdtPr>
          <w:rPr>
            <w:noProof/>
          </w:rPr>
          <w:id w:val="-146204902"/>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vissza nem térítendő támogatás Kérjük, hivatkozzon a jogalap vonatkozó rendelkezéseire: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9604C9" w:rsidRPr="00291E82" w14:paraId="60109EA8" w14:textId="77777777" w:rsidTr="00A92C37">
        <w:tc>
          <w:tcPr>
            <w:tcW w:w="7115" w:type="dxa"/>
            <w:shd w:val="clear" w:color="auto" w:fill="auto"/>
          </w:tcPr>
          <w:p w14:paraId="37AF6DB6" w14:textId="77777777" w:rsidR="009604C9" w:rsidRPr="00291E82" w:rsidRDefault="009604C9" w:rsidP="009604C9">
            <w:pPr>
              <w:pStyle w:val="ListParagraph"/>
              <w:numPr>
                <w:ilvl w:val="0"/>
                <w:numId w:val="24"/>
              </w:numPr>
              <w:rPr>
                <w:noProof/>
              </w:rPr>
            </w:pPr>
            <w:r w:rsidRPr="00291E82">
              <w:rPr>
                <w:noProof/>
              </w:rPr>
              <w:t xml:space="preserve">… </w:t>
            </w:r>
          </w:p>
        </w:tc>
      </w:tr>
    </w:tbl>
    <w:p w14:paraId="78A36E11" w14:textId="77777777" w:rsidR="009604C9" w:rsidRPr="00291E82" w:rsidRDefault="008F2482" w:rsidP="009604C9">
      <w:pPr>
        <w:pStyle w:val="Tiret1"/>
        <w:numPr>
          <w:ilvl w:val="0"/>
          <w:numId w:val="29"/>
        </w:numPr>
        <w:rPr>
          <w:noProof/>
        </w:rPr>
      </w:pPr>
      <w:sdt>
        <w:sdtPr>
          <w:rPr>
            <w:noProof/>
          </w:rPr>
          <w:id w:val="2023813044"/>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kölcsön Kérjük, adja meg a támogatási egyenérték kiszámításának módját és adjon meg a jogalap vonatkozó rendelkezéseire való hivatkozást: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9604C9" w:rsidRPr="00291E82" w14:paraId="2F4D495E" w14:textId="77777777" w:rsidTr="00A92C37">
        <w:tc>
          <w:tcPr>
            <w:tcW w:w="7115" w:type="dxa"/>
            <w:shd w:val="clear" w:color="auto" w:fill="auto"/>
          </w:tcPr>
          <w:p w14:paraId="30C2769E" w14:textId="77777777" w:rsidR="009604C9" w:rsidRPr="00291E82" w:rsidRDefault="009604C9" w:rsidP="009604C9">
            <w:pPr>
              <w:pStyle w:val="ListParagraph"/>
              <w:numPr>
                <w:ilvl w:val="0"/>
                <w:numId w:val="24"/>
              </w:numPr>
              <w:rPr>
                <w:noProof/>
              </w:rPr>
            </w:pPr>
            <w:r w:rsidRPr="00291E82">
              <w:rPr>
                <w:noProof/>
              </w:rPr>
              <w:t xml:space="preserve">… </w:t>
            </w:r>
          </w:p>
        </w:tc>
      </w:tr>
    </w:tbl>
    <w:p w14:paraId="430456F1" w14:textId="77777777" w:rsidR="009604C9" w:rsidRPr="00291E82" w:rsidRDefault="008F2482" w:rsidP="009604C9">
      <w:pPr>
        <w:pStyle w:val="Tiret1"/>
        <w:numPr>
          <w:ilvl w:val="0"/>
          <w:numId w:val="29"/>
        </w:numPr>
        <w:rPr>
          <w:noProof/>
        </w:rPr>
      </w:pPr>
      <w:sdt>
        <w:sdtPr>
          <w:rPr>
            <w:noProof/>
          </w:rPr>
          <w:id w:val="228507642"/>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kezességvállalás Kérjük, adja meg a támogatási egyenérték kiszámításának módját és adjon meg a jogalap vonatkozó rendelkezéseire való hivatkozást: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9604C9" w:rsidRPr="00291E82" w14:paraId="3C2A525D" w14:textId="77777777" w:rsidTr="00A92C37">
        <w:tc>
          <w:tcPr>
            <w:tcW w:w="7115" w:type="dxa"/>
            <w:shd w:val="clear" w:color="auto" w:fill="auto"/>
          </w:tcPr>
          <w:p w14:paraId="18883372" w14:textId="77777777" w:rsidR="009604C9" w:rsidRPr="00291E82" w:rsidRDefault="009604C9" w:rsidP="009604C9">
            <w:pPr>
              <w:pStyle w:val="ListParagraph"/>
              <w:numPr>
                <w:ilvl w:val="0"/>
                <w:numId w:val="24"/>
              </w:numPr>
              <w:rPr>
                <w:noProof/>
              </w:rPr>
            </w:pPr>
            <w:r w:rsidRPr="00291E82">
              <w:rPr>
                <w:noProof/>
              </w:rPr>
              <w:t>…</w:t>
            </w:r>
          </w:p>
        </w:tc>
      </w:tr>
    </w:tbl>
    <w:p w14:paraId="3EA68B3C" w14:textId="77777777" w:rsidR="009604C9" w:rsidRPr="00291E82" w:rsidRDefault="008F2482" w:rsidP="009604C9">
      <w:pPr>
        <w:pStyle w:val="Tiret1"/>
        <w:numPr>
          <w:ilvl w:val="0"/>
          <w:numId w:val="29"/>
        </w:numPr>
        <w:rPr>
          <w:noProof/>
        </w:rPr>
      </w:pPr>
      <w:sdt>
        <w:sdtPr>
          <w:rPr>
            <w:noProof/>
          </w:rPr>
          <w:id w:val="-1028026645"/>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adókedvezmény Kérjük, nevezze meg az intézkedés típusát és adja meg a támogatási egyenérték kiszámításának módját. Kérjük, adjon meg hivatkozást a jogalap vonatkozó rendelkezéseire: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9604C9" w:rsidRPr="00291E82" w14:paraId="072D41C0" w14:textId="77777777" w:rsidTr="00A92C37">
        <w:tc>
          <w:tcPr>
            <w:tcW w:w="7115" w:type="dxa"/>
            <w:shd w:val="clear" w:color="auto" w:fill="auto"/>
          </w:tcPr>
          <w:p w14:paraId="16384149" w14:textId="77777777" w:rsidR="009604C9" w:rsidRPr="00291E82" w:rsidRDefault="009604C9" w:rsidP="009604C9">
            <w:pPr>
              <w:pStyle w:val="ListParagraph"/>
              <w:numPr>
                <w:ilvl w:val="0"/>
                <w:numId w:val="24"/>
              </w:numPr>
              <w:rPr>
                <w:noProof/>
              </w:rPr>
            </w:pPr>
            <w:r w:rsidRPr="00291E82">
              <w:rPr>
                <w:noProof/>
              </w:rPr>
              <w:t>…</w:t>
            </w:r>
          </w:p>
        </w:tc>
      </w:tr>
    </w:tbl>
    <w:p w14:paraId="6E400703" w14:textId="77777777" w:rsidR="009604C9" w:rsidRPr="00291E82" w:rsidRDefault="008F2482" w:rsidP="009604C9">
      <w:pPr>
        <w:pStyle w:val="Tiret1"/>
        <w:numPr>
          <w:ilvl w:val="0"/>
          <w:numId w:val="29"/>
        </w:numPr>
        <w:rPr>
          <w:noProof/>
        </w:rPr>
      </w:pPr>
      <w:sdt>
        <w:sdtPr>
          <w:rPr>
            <w:noProof/>
          </w:rPr>
          <w:id w:val="-1467264708"/>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egyéb. Kérjük, részletezze és adja meg a támogatási egyenérték kiszámításának módját. Kérjük, adjon meg hivatkozást a jogalap vonatkozó rendelkezéseire: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9604C9" w:rsidRPr="00291E82" w14:paraId="7BFEDAAE" w14:textId="77777777" w:rsidTr="00A92C37">
        <w:tc>
          <w:tcPr>
            <w:tcW w:w="7115" w:type="dxa"/>
            <w:shd w:val="clear" w:color="auto" w:fill="auto"/>
          </w:tcPr>
          <w:p w14:paraId="2959FAFF" w14:textId="77777777" w:rsidR="009604C9" w:rsidRPr="00291E82" w:rsidRDefault="009604C9" w:rsidP="00A92C37">
            <w:pPr>
              <w:rPr>
                <w:noProof/>
              </w:rPr>
            </w:pPr>
            <w:r w:rsidRPr="00291E82">
              <w:rPr>
                <w:noProof/>
              </w:rPr>
              <w:t>…</w:t>
            </w:r>
          </w:p>
        </w:tc>
      </w:tr>
    </w:tbl>
    <w:p w14:paraId="7B184170"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t>Kérjük, adja meg, hogy a projekt jogosult-e megosztott irányítás keretében végrehajtott bármely uniós alapból (a továbbiakban: alapok) történő társfinanszírozásra. Ha igen, kérjük, nevezze meg, hogy mely program keretében valósulhat meg az ilyen finanszírozás. Kérjük – amennyiben ebben a szakaszban ismert –, adja meg az érintett alapokból származó összeget is: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6EAA22B6" w14:textId="77777777" w:rsidTr="00A92C37">
        <w:tc>
          <w:tcPr>
            <w:tcW w:w="7682" w:type="dxa"/>
            <w:tcBorders>
              <w:top w:val="dotted" w:sz="4" w:space="0" w:color="auto"/>
              <w:left w:val="dotted" w:sz="4" w:space="0" w:color="auto"/>
              <w:bottom w:val="dotted" w:sz="4" w:space="0" w:color="auto"/>
              <w:right w:val="dotted" w:sz="4" w:space="0" w:color="auto"/>
            </w:tcBorders>
          </w:tcPr>
          <w:p w14:paraId="6C936C2E" w14:textId="77777777" w:rsidR="009604C9" w:rsidRPr="00291E82" w:rsidRDefault="009604C9" w:rsidP="00A92C37">
            <w:pPr>
              <w:rPr>
                <w:noProof/>
              </w:rPr>
            </w:pPr>
            <w:r w:rsidRPr="00291E82">
              <w:rPr>
                <w:noProof/>
              </w:rPr>
              <w:t>…</w:t>
            </w:r>
          </w:p>
        </w:tc>
      </w:tr>
    </w:tbl>
    <w:p w14:paraId="10027FA7"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 xml:space="preserve">Kérjük, adja meg a jogalap azon vonatkozó rendelkezéseinek hivatkozásait, amelyek előírják, hogy a támogatást nyújtó hatóságnak meg kell állapítania a bejelentett program keretében történő egyedi támogatás nyújtása előtt, hogy a kedvezményezett (csoportszinten) kapott-e támogatást egy (vagy több) induló beruházáshoz, amelyet a beruházási projekt munkáinak megkezdését megelőző hároméves időszakban ugyanabban a NUTS 3 régióban indított el.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3F857ECC" w14:textId="77777777" w:rsidTr="00A92C37">
        <w:tc>
          <w:tcPr>
            <w:tcW w:w="7682" w:type="dxa"/>
            <w:tcBorders>
              <w:top w:val="dotted" w:sz="4" w:space="0" w:color="auto"/>
              <w:left w:val="dotted" w:sz="4" w:space="0" w:color="auto"/>
              <w:bottom w:val="dotted" w:sz="4" w:space="0" w:color="auto"/>
              <w:right w:val="dotted" w:sz="4" w:space="0" w:color="auto"/>
            </w:tcBorders>
          </w:tcPr>
          <w:p w14:paraId="4AE7F3EC" w14:textId="77777777" w:rsidR="009604C9" w:rsidRPr="00291E82" w:rsidRDefault="009604C9" w:rsidP="00A92C37">
            <w:pPr>
              <w:rPr>
                <w:noProof/>
              </w:rPr>
            </w:pPr>
            <w:r w:rsidRPr="00291E82">
              <w:rPr>
                <w:noProof/>
              </w:rPr>
              <w:lastRenderedPageBreak/>
              <w:t>…</w:t>
            </w:r>
          </w:p>
        </w:tc>
      </w:tr>
    </w:tbl>
    <w:p w14:paraId="7F5E3EAF"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t>Kérjük, adja meg a jogalap azon vonatkozó rendelkezéseinek hivatkozásait, amelyek előírják, hogy a program keretében bármilyen induló beruházási projekthez nyújtandó teljes támogatási összeg nem lépi túl a (regionális állami támogatásokról szóló iránymutatás 19. pontjának (19) alpontja szerint meghatározott) »maximális támogatási intenzitás« alkalmazásának eredményeként kapott összeget, figyelembe véve adott esetben a kkv-k megnövelt támogatási intenzitását (a regionális állami támogatásokról szóló iránymutatás 186. pontja szerinti meghatározás értelmében), vagy a »kiigazított támogatási összeget« (a regionális állami támogatásokról szóló iránymutatás 19. pontjának (3) alpontja szerinti meghatározás értelmében).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1FB97D15" w14:textId="77777777" w:rsidTr="00A92C37">
        <w:tc>
          <w:tcPr>
            <w:tcW w:w="7682" w:type="dxa"/>
            <w:tcBorders>
              <w:top w:val="dotted" w:sz="4" w:space="0" w:color="auto"/>
              <w:left w:val="dotted" w:sz="4" w:space="0" w:color="auto"/>
              <w:bottom w:val="dotted" w:sz="4" w:space="0" w:color="auto"/>
              <w:right w:val="dotted" w:sz="4" w:space="0" w:color="auto"/>
            </w:tcBorders>
          </w:tcPr>
          <w:p w14:paraId="5D97B2F6" w14:textId="77777777" w:rsidR="009604C9" w:rsidRPr="00291E82" w:rsidRDefault="009604C9" w:rsidP="00A92C37">
            <w:pPr>
              <w:rPr>
                <w:noProof/>
              </w:rPr>
            </w:pPr>
            <w:r w:rsidRPr="00291E82">
              <w:rPr>
                <w:noProof/>
              </w:rPr>
              <w:t>…</w:t>
            </w:r>
          </w:p>
        </w:tc>
      </w:tr>
    </w:tbl>
    <w:p w14:paraId="2A004FD1"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t>Kérjük, hivatkozzon a jogalap azon vonatkozó rendelkezéseire, amelyek előírják, hogy több regionális támogatási program keretében odaítélt vagy ad hoc támogatással halmozott egyedi támogatás esetében a projekthez nyújtható megengedhető maximális támogatási intenzitást az első támogatást nyújtó hatóság előzetesen számítja ki (a regionális állami támogatásokról szóló iránymutatás 99.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2E511511" w14:textId="77777777" w:rsidTr="00A92C37">
        <w:tc>
          <w:tcPr>
            <w:tcW w:w="7682" w:type="dxa"/>
            <w:tcBorders>
              <w:top w:val="dotted" w:sz="4" w:space="0" w:color="auto"/>
              <w:left w:val="dotted" w:sz="4" w:space="0" w:color="auto"/>
              <w:bottom w:val="dotted" w:sz="4" w:space="0" w:color="auto"/>
              <w:right w:val="dotted" w:sz="4" w:space="0" w:color="auto"/>
            </w:tcBorders>
          </w:tcPr>
          <w:p w14:paraId="6902DFD0" w14:textId="77777777" w:rsidR="009604C9" w:rsidRPr="00291E82" w:rsidRDefault="009604C9" w:rsidP="00A92C37">
            <w:pPr>
              <w:rPr>
                <w:noProof/>
              </w:rPr>
            </w:pPr>
            <w:r w:rsidRPr="00291E82">
              <w:rPr>
                <w:noProof/>
              </w:rPr>
              <w:t>…</w:t>
            </w:r>
          </w:p>
        </w:tc>
      </w:tr>
    </w:tbl>
    <w:p w14:paraId="77A1F33B"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t xml:space="preserve">Amennyiben a támogatási program keretében támogatás nyújtható az európai területi együttműködés projektjeihez kapcsolódó induló beruházásokhoz, kérjük, hivatkozzon a jogalap azon vonatkozó rendelkezéseire, amelyek (a regionális állami támogatásokról szóló iránymutatás 100. pontjában meghatározott rendelkezésekre hivatkozva) előírják, hogyan kerül megállapításra a projektre és az abban részt vevő kedvezményezettekre alkalmazandó maximális támogatási intenzitás.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7A98D007" w14:textId="77777777" w:rsidTr="00A92C37">
        <w:tc>
          <w:tcPr>
            <w:tcW w:w="7682" w:type="dxa"/>
            <w:tcBorders>
              <w:top w:val="dotted" w:sz="4" w:space="0" w:color="auto"/>
              <w:left w:val="dotted" w:sz="4" w:space="0" w:color="auto"/>
              <w:bottom w:val="dotted" w:sz="4" w:space="0" w:color="auto"/>
              <w:right w:val="dotted" w:sz="4" w:space="0" w:color="auto"/>
            </w:tcBorders>
          </w:tcPr>
          <w:p w14:paraId="1AFD1845" w14:textId="77777777" w:rsidR="009604C9" w:rsidRPr="00291E82" w:rsidRDefault="009604C9" w:rsidP="00A92C37">
            <w:pPr>
              <w:rPr>
                <w:noProof/>
              </w:rPr>
            </w:pPr>
            <w:r w:rsidRPr="00291E82">
              <w:rPr>
                <w:noProof/>
              </w:rPr>
              <w:t>…</w:t>
            </w:r>
          </w:p>
        </w:tc>
      </w:tr>
    </w:tbl>
    <w:p w14:paraId="537188E3" w14:textId="5143902E" w:rsidR="009604C9" w:rsidRPr="00291E82" w:rsidRDefault="009604C9" w:rsidP="009604C9">
      <w:pPr>
        <w:pStyle w:val="Heading1"/>
        <w:rPr>
          <w:noProof/>
        </w:rPr>
      </w:pPr>
      <w:r w:rsidRPr="00291E82">
        <w:rPr>
          <w:noProof/>
        </w:rPr>
        <w:t>A támogatási program összeegyeztethetőségének értékelése</w:t>
      </w:r>
    </w:p>
    <w:p w14:paraId="459D5F7B" w14:textId="77777777" w:rsidR="009604C9" w:rsidRPr="00291E82" w:rsidRDefault="009604C9" w:rsidP="009604C9">
      <w:pPr>
        <w:pStyle w:val="NormalKop111"/>
        <w:numPr>
          <w:ilvl w:val="1"/>
          <w:numId w:val="22"/>
        </w:numPr>
        <w:tabs>
          <w:tab w:val="clear" w:pos="720"/>
          <w:tab w:val="clear" w:pos="1440"/>
          <w:tab w:val="clear" w:pos="1797"/>
        </w:tabs>
        <w:ind w:left="709" w:hanging="709"/>
        <w:rPr>
          <w:b/>
          <w:noProof/>
        </w:rPr>
      </w:pPr>
      <w:r w:rsidRPr="00291E82">
        <w:rPr>
          <w:b/>
          <w:noProof/>
        </w:rPr>
        <w:t>Hozzájárulás a regionális fejlődéshez, pozitív hatások és az állami beavatkozás szükségessége</w:t>
      </w:r>
    </w:p>
    <w:p w14:paraId="4164C48E"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Kérjük, ismertesse, hogyan illeszkedik a program az érintett térség fejlesztési stratégiájához és miként járul hozzá ahhoz (a regionális állami támogatásokról szóló iránymutatás 44. pontja).</w:t>
      </w:r>
    </w:p>
    <w:tbl>
      <w:tblPr>
        <w:tblW w:w="0" w:type="auto"/>
        <w:tblInd w:w="13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780"/>
      </w:tblGrid>
      <w:tr w:rsidR="009604C9" w:rsidRPr="00291E82" w14:paraId="7F9FCF40" w14:textId="77777777" w:rsidTr="008F2482">
        <w:tc>
          <w:tcPr>
            <w:tcW w:w="7780" w:type="dxa"/>
            <w:tcBorders>
              <w:top w:val="dotted" w:sz="4" w:space="0" w:color="auto"/>
              <w:left w:val="dotted" w:sz="4" w:space="0" w:color="auto"/>
              <w:bottom w:val="dotted" w:sz="4" w:space="0" w:color="auto"/>
              <w:right w:val="dotted" w:sz="4" w:space="0" w:color="auto"/>
            </w:tcBorders>
          </w:tcPr>
          <w:p w14:paraId="51D55161" w14:textId="77777777" w:rsidR="009604C9" w:rsidRPr="00291E82" w:rsidRDefault="009604C9" w:rsidP="00A92C37">
            <w:pPr>
              <w:rPr>
                <w:noProof/>
              </w:rPr>
            </w:pPr>
            <w:r w:rsidRPr="00291E82">
              <w:rPr>
                <w:noProof/>
              </w:rPr>
              <w:t>…</w:t>
            </w:r>
          </w:p>
        </w:tc>
      </w:tr>
    </w:tbl>
    <w:p w14:paraId="30DEC25C"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t xml:space="preserve">Kérjük, hivatkozzon a jogalap azon vonatkozó rendelkezéseire, amelyek az érintett beruházások tekintetében kötelező, a támogatásnyújtást megelőzően elvégzendő környezeti hatásvizsgálatot írnak elő, amennyiben ezt jogszabály </w:t>
      </w:r>
      <w:r w:rsidRPr="00291E82">
        <w:rPr>
          <w:noProof/>
        </w:rPr>
        <w:lastRenderedPageBreak/>
        <w:t>megköveteli (a regionális állami támogatásokról szóló iránymutatás 49.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7B1359A1" w14:textId="77777777" w:rsidTr="00A92C37">
        <w:tc>
          <w:tcPr>
            <w:tcW w:w="7682" w:type="dxa"/>
            <w:tcBorders>
              <w:top w:val="dotted" w:sz="4" w:space="0" w:color="auto"/>
              <w:left w:val="dotted" w:sz="4" w:space="0" w:color="auto"/>
              <w:bottom w:val="dotted" w:sz="4" w:space="0" w:color="auto"/>
              <w:right w:val="dotted" w:sz="4" w:space="0" w:color="auto"/>
            </w:tcBorders>
          </w:tcPr>
          <w:p w14:paraId="6CD323DA" w14:textId="77777777" w:rsidR="009604C9" w:rsidRPr="00291E82" w:rsidRDefault="009604C9" w:rsidP="00A92C37">
            <w:pPr>
              <w:tabs>
                <w:tab w:val="left" w:pos="720"/>
                <w:tab w:val="left" w:pos="1077"/>
                <w:tab w:val="left" w:pos="1440"/>
                <w:tab w:val="left" w:pos="1797"/>
              </w:tabs>
              <w:rPr>
                <w:noProof/>
              </w:rPr>
            </w:pPr>
            <w:r w:rsidRPr="00291E82">
              <w:rPr>
                <w:noProof/>
              </w:rPr>
              <w:t>…</w:t>
            </w:r>
          </w:p>
        </w:tc>
      </w:tr>
    </w:tbl>
    <w:p w14:paraId="30626402"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t>Kérjük, ismertesse, hogy a támogatást nyújtó hatóságok hogyan végzik a beruházási projekteknek a program célkitűzései szerinti rangsorolását és kiválasztását (például pontozásos módszer alapján) (a regionális állami támogatásokról szóló iránymutatás 44. pontja). Kérjük, adjon meg a jogalap vonatkozó rendelkezéseire vagy más kapcsolódó közigazgatási aktusokra való hivatkozást: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1F2EE386" w14:textId="77777777" w:rsidTr="00A92C37">
        <w:tc>
          <w:tcPr>
            <w:tcW w:w="7682" w:type="dxa"/>
            <w:tcBorders>
              <w:top w:val="dotted" w:sz="4" w:space="0" w:color="auto"/>
              <w:left w:val="dotted" w:sz="4" w:space="0" w:color="auto"/>
              <w:bottom w:val="dotted" w:sz="4" w:space="0" w:color="auto"/>
              <w:right w:val="dotted" w:sz="4" w:space="0" w:color="auto"/>
            </w:tcBorders>
          </w:tcPr>
          <w:p w14:paraId="49A37791" w14:textId="77777777" w:rsidR="009604C9" w:rsidRPr="00291E82" w:rsidRDefault="009604C9" w:rsidP="00A92C37">
            <w:pPr>
              <w:tabs>
                <w:tab w:val="left" w:pos="720"/>
                <w:tab w:val="left" w:pos="1077"/>
                <w:tab w:val="left" w:pos="1440"/>
                <w:tab w:val="left" w:pos="1797"/>
              </w:tabs>
              <w:rPr>
                <w:noProof/>
              </w:rPr>
            </w:pPr>
            <w:r w:rsidRPr="00291E82">
              <w:rPr>
                <w:noProof/>
              </w:rPr>
              <w:t>…</w:t>
            </w:r>
          </w:p>
        </w:tc>
      </w:tr>
    </w:tbl>
    <w:p w14:paraId="64DB4A18"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t>Kérjük, ismertesse, az egyedi beruházási projektekre irányuló támogatás bejelentett program keretében történő odaítélésekor a támogatást nyújtó hatóság hogyan állapítja meg, hogy a kiválasztott projekt(ek) hozzájárul(nak) a program célkitűzéséhez, és ezáltal az érintett térség fejlesztési stratégiájához (a regionális állami támogatásokról szóló iránymutatás 46.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2E9A0F51" w14:textId="77777777" w:rsidTr="00A92C37">
        <w:tc>
          <w:tcPr>
            <w:tcW w:w="7682" w:type="dxa"/>
            <w:tcBorders>
              <w:top w:val="dotted" w:sz="4" w:space="0" w:color="auto"/>
              <w:left w:val="dotted" w:sz="4" w:space="0" w:color="auto"/>
              <w:bottom w:val="dotted" w:sz="4" w:space="0" w:color="auto"/>
              <w:right w:val="dotted" w:sz="4" w:space="0" w:color="auto"/>
            </w:tcBorders>
          </w:tcPr>
          <w:p w14:paraId="4BB66052" w14:textId="77777777" w:rsidR="009604C9" w:rsidRPr="00291E82" w:rsidRDefault="009604C9" w:rsidP="00A92C37">
            <w:pPr>
              <w:tabs>
                <w:tab w:val="left" w:pos="720"/>
                <w:tab w:val="left" w:pos="1077"/>
                <w:tab w:val="left" w:pos="1440"/>
                <w:tab w:val="left" w:pos="1797"/>
              </w:tabs>
              <w:rPr>
                <w:noProof/>
              </w:rPr>
            </w:pPr>
            <w:r w:rsidRPr="00291E82">
              <w:rPr>
                <w:noProof/>
              </w:rPr>
              <w:t>…</w:t>
            </w:r>
          </w:p>
        </w:tc>
      </w:tr>
    </w:tbl>
    <w:p w14:paraId="674A74FC"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t>Kérjük, ismertesse, hogyan valósul meg az a rendelkezés, amely szerint a bejelentett program keretében támogatott bármilyen beruházást a befejezését követően legalább öt évig (kkv-k esetében három évig) fenn kell tartani az érintett térségben (a regionális állami támogatásokról szóló iránymutatás 47. pontja). Kérjük, adja meg a jogalap vonatkozó rendelkezéseinek hivatkozásait.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1E38F561" w14:textId="77777777" w:rsidTr="00A92C37">
        <w:tc>
          <w:tcPr>
            <w:tcW w:w="7682" w:type="dxa"/>
            <w:tcBorders>
              <w:top w:val="dotted" w:sz="4" w:space="0" w:color="auto"/>
              <w:left w:val="dotted" w:sz="4" w:space="0" w:color="auto"/>
              <w:bottom w:val="dotted" w:sz="4" w:space="0" w:color="auto"/>
              <w:right w:val="dotted" w:sz="4" w:space="0" w:color="auto"/>
            </w:tcBorders>
          </w:tcPr>
          <w:p w14:paraId="2E76CA3B" w14:textId="77777777" w:rsidR="009604C9" w:rsidRPr="00291E82" w:rsidRDefault="009604C9" w:rsidP="00A92C37">
            <w:pPr>
              <w:tabs>
                <w:tab w:val="left" w:pos="720"/>
                <w:tab w:val="left" w:pos="1077"/>
                <w:tab w:val="left" w:pos="1440"/>
                <w:tab w:val="left" w:pos="1797"/>
              </w:tabs>
              <w:rPr>
                <w:noProof/>
              </w:rPr>
            </w:pPr>
            <w:r w:rsidRPr="00291E82">
              <w:rPr>
                <w:noProof/>
              </w:rPr>
              <w:t>…</w:t>
            </w:r>
          </w:p>
        </w:tc>
      </w:tr>
    </w:tbl>
    <w:p w14:paraId="0A2A49B5"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t>Amennyiben a bejelentett program keretében nyújtott támogatást bérköltségek alapján számítják ki, kérjük, ismertesse, hogyan valósul meg az a rendelkezés, amely szerint a beruházás befejezésétől számított három éven belül munkahelyeket kell teremteni, és az érintett beruházással teremtett munkahelyek mindegyikét az első alkalommal történő betöltésük időpontjától számított öt évig (kkv-k esetében három évig) fenn kell tartani (a regionális állami támogatásokról szóló iránymutatás 36. pontja). Kérjük, adja meg a jogalap vonatkozó rendelkezésének hivatkozását.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0B1A4B11" w14:textId="77777777" w:rsidTr="00A92C37">
        <w:tc>
          <w:tcPr>
            <w:tcW w:w="7682" w:type="dxa"/>
            <w:tcBorders>
              <w:top w:val="dotted" w:sz="4" w:space="0" w:color="auto"/>
              <w:left w:val="dotted" w:sz="4" w:space="0" w:color="auto"/>
              <w:bottom w:val="dotted" w:sz="4" w:space="0" w:color="auto"/>
              <w:right w:val="dotted" w:sz="4" w:space="0" w:color="auto"/>
            </w:tcBorders>
          </w:tcPr>
          <w:p w14:paraId="135A5277" w14:textId="77777777" w:rsidR="009604C9" w:rsidRPr="00291E82" w:rsidRDefault="009604C9" w:rsidP="00A92C37">
            <w:pPr>
              <w:tabs>
                <w:tab w:val="left" w:pos="720"/>
                <w:tab w:val="left" w:pos="1077"/>
                <w:tab w:val="left" w:pos="1440"/>
                <w:tab w:val="left" w:pos="1797"/>
              </w:tabs>
              <w:rPr>
                <w:noProof/>
              </w:rPr>
            </w:pPr>
            <w:r w:rsidRPr="00291E82">
              <w:rPr>
                <w:noProof/>
              </w:rPr>
              <w:t>…</w:t>
            </w:r>
          </w:p>
        </w:tc>
      </w:tr>
    </w:tbl>
    <w:p w14:paraId="0ABE889F"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t xml:space="preserve">Kérjük, adja meg a jogalap azon vonatkozó rendelkezéseinek hivatkozásait, amelyek előírják, hogy a kedvezményezettek saját forrás vagy külső finanszírozás bevonásával – közpénzek felhasználása nélkül – maguk </w:t>
      </w:r>
      <w:r w:rsidRPr="00291E82">
        <w:rPr>
          <w:noProof/>
        </w:rPr>
        <w:lastRenderedPageBreak/>
        <w:t>gondoskodnak az elszámolható költségek legalább 25 %-áról</w:t>
      </w:r>
      <w:r w:rsidRPr="00291E82">
        <w:rPr>
          <w:rStyle w:val="FootnoteReference"/>
          <w:noProof/>
        </w:rPr>
        <w:footnoteReference w:id="20"/>
      </w:r>
      <w:r w:rsidRPr="00291E82">
        <w:rPr>
          <w:noProof/>
        </w:rPr>
        <w:t xml:space="preserve"> (a regionális állami támogatásokról szóló iránymutatás 48.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75154C73" w14:textId="77777777" w:rsidTr="00A92C37">
        <w:tc>
          <w:tcPr>
            <w:tcW w:w="7682" w:type="dxa"/>
            <w:tcBorders>
              <w:top w:val="dotted" w:sz="4" w:space="0" w:color="auto"/>
              <w:left w:val="dotted" w:sz="4" w:space="0" w:color="auto"/>
              <w:bottom w:val="dotted" w:sz="4" w:space="0" w:color="auto"/>
              <w:right w:val="dotted" w:sz="4" w:space="0" w:color="auto"/>
            </w:tcBorders>
          </w:tcPr>
          <w:p w14:paraId="4A8BED24" w14:textId="77777777" w:rsidR="009604C9" w:rsidRPr="00291E82" w:rsidRDefault="009604C9" w:rsidP="00A92C37">
            <w:pPr>
              <w:rPr>
                <w:noProof/>
                <w:szCs w:val="24"/>
              </w:rPr>
            </w:pPr>
            <w:r w:rsidRPr="00291E82">
              <w:rPr>
                <w:noProof/>
              </w:rPr>
              <w:t>…</w:t>
            </w:r>
          </w:p>
        </w:tc>
      </w:tr>
    </w:tbl>
    <w:p w14:paraId="4D22D7D4"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Kérjük, hivatkozzon a jogalap azon vonatkozó rendelkezéseire, amelyek előírják, hogy a programnak be kell tartania a támogatás odaítélése idején alkalmazandó regionális támogatási térképen szereplő felső határokat (a regionális állami támogatásokról szóló iránymutatás 88. pontja). Kérjük, adja meg az érintett regionális támogatási térképet jóváhagyó bizottsági határozat hivatkozásait is.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4E5F7C09" w14:textId="77777777" w:rsidTr="00A92C37">
        <w:tc>
          <w:tcPr>
            <w:tcW w:w="7682" w:type="dxa"/>
            <w:tcBorders>
              <w:top w:val="dotted" w:sz="4" w:space="0" w:color="auto"/>
              <w:left w:val="dotted" w:sz="4" w:space="0" w:color="auto"/>
              <w:bottom w:val="dotted" w:sz="4" w:space="0" w:color="auto"/>
              <w:right w:val="dotted" w:sz="4" w:space="0" w:color="auto"/>
            </w:tcBorders>
          </w:tcPr>
          <w:p w14:paraId="4CBECA30" w14:textId="77777777" w:rsidR="009604C9" w:rsidRPr="00291E82" w:rsidRDefault="009604C9" w:rsidP="00A92C37">
            <w:pPr>
              <w:rPr>
                <w:noProof/>
                <w:szCs w:val="24"/>
              </w:rPr>
            </w:pPr>
            <w:r w:rsidRPr="00291E82">
              <w:rPr>
                <w:noProof/>
              </w:rPr>
              <w:t>…</w:t>
            </w:r>
          </w:p>
        </w:tc>
      </w:tr>
    </w:tbl>
    <w:p w14:paraId="402654FD" w14:textId="77777777" w:rsidR="009604C9" w:rsidRPr="00291E82" w:rsidRDefault="009604C9" w:rsidP="009604C9">
      <w:pPr>
        <w:pStyle w:val="NormalKop111"/>
        <w:numPr>
          <w:ilvl w:val="1"/>
          <w:numId w:val="22"/>
        </w:numPr>
        <w:tabs>
          <w:tab w:val="clear" w:pos="720"/>
          <w:tab w:val="clear" w:pos="1440"/>
          <w:tab w:val="clear" w:pos="1797"/>
        </w:tabs>
        <w:ind w:left="709" w:hanging="709"/>
        <w:rPr>
          <w:b/>
          <w:noProof/>
        </w:rPr>
      </w:pPr>
      <w:r w:rsidRPr="00291E82">
        <w:rPr>
          <w:b/>
          <w:noProof/>
        </w:rPr>
        <w:t>A program ösztönző jellege</w:t>
      </w:r>
    </w:p>
    <w:p w14:paraId="19974115"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t>Kérjük, hivatkozzon a jogalap azon vonatkozó rendelkezéseire, amelyek előírják, hogy bármilyen támogatásigénylés csak az érintett beruházási projekt munkáinak megkezdése előtt nyújtható be. (a regionális állami támogatásokról szóló iránymutatás 62.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0F59D25C" w14:textId="77777777" w:rsidTr="00A92C37">
        <w:tc>
          <w:tcPr>
            <w:tcW w:w="7682" w:type="dxa"/>
            <w:shd w:val="clear" w:color="auto" w:fill="auto"/>
          </w:tcPr>
          <w:p w14:paraId="5AA88DEE" w14:textId="77777777" w:rsidR="009604C9" w:rsidRPr="00291E82" w:rsidRDefault="009604C9" w:rsidP="00A92C37">
            <w:pPr>
              <w:rPr>
                <w:noProof/>
              </w:rPr>
            </w:pPr>
            <w:r w:rsidRPr="00291E82">
              <w:rPr>
                <w:noProof/>
              </w:rPr>
              <w:t>…</w:t>
            </w:r>
          </w:p>
        </w:tc>
      </w:tr>
    </w:tbl>
    <w:p w14:paraId="03E7C04F"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t>Kérjük, adja meg a jogalap azon vonatkozó rendelkezéseinek hivatkozásait, amelyek előírják, hogy a bejelentett program keretében támogatást igénylők kötelesek a támogatást nyújtó hatóság által rendelkezésre bocsátott standard támogatásigénylő formanyomtatványt benyújtani, amelyben ismertetniük kell azt a helyzetet, amely a támogatás elnyerése nélkül következne be, és meg kell jelölniük, hogy melyik forgatókönyv (</w:t>
      </w:r>
      <w:r w:rsidRPr="00291E82">
        <w:rPr>
          <w:i/>
          <w:iCs/>
          <w:noProof/>
        </w:rPr>
        <w:t>1. forgatókönyv</w:t>
      </w:r>
      <w:r w:rsidRPr="00291E82">
        <w:rPr>
          <w:noProof/>
        </w:rPr>
        <w:t xml:space="preserve"> – beruházási döntés vagy </w:t>
      </w:r>
      <w:r w:rsidRPr="00291E82">
        <w:rPr>
          <w:i/>
          <w:iCs/>
          <w:noProof/>
        </w:rPr>
        <w:t>2. forgatókönyv</w:t>
      </w:r>
      <w:r w:rsidRPr="00291E82">
        <w:rPr>
          <w:noProof/>
        </w:rPr>
        <w:t xml:space="preserve"> – helyszínválasztás) érvényes (a regionális állami támogatásokról szóló iránymutatás 64. és 59. pontja).</w:t>
      </w:r>
      <w:r w:rsidRPr="00291E82">
        <w:rPr>
          <w:noProof/>
          <w:color w:val="000000"/>
        </w:rPr>
        <w:t xml:space="preserve"> Amennyiben ez a támogatásigénylő formanyomtatvány eltér a regionális állami támogatásokról szóló iránymutatás VII. mellékletében szereplőtől, kérjük, nyújtsa be e formanyomtatvány másolatát.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000D1F16" w14:textId="77777777" w:rsidTr="00A92C37">
        <w:tc>
          <w:tcPr>
            <w:tcW w:w="7682" w:type="dxa"/>
            <w:shd w:val="clear" w:color="auto" w:fill="auto"/>
          </w:tcPr>
          <w:p w14:paraId="6CC9429B" w14:textId="77777777" w:rsidR="009604C9" w:rsidRPr="00291E82" w:rsidRDefault="009604C9" w:rsidP="00A92C37">
            <w:pPr>
              <w:rPr>
                <w:noProof/>
              </w:rPr>
            </w:pPr>
            <w:r w:rsidRPr="00291E82">
              <w:rPr>
                <w:noProof/>
              </w:rPr>
              <w:t>…</w:t>
            </w:r>
          </w:p>
        </w:tc>
      </w:tr>
    </w:tbl>
    <w:p w14:paraId="126E3C54"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t>Kérjük, adja meg a jogalap azon vonatkozó rendelkezéseinek hivatkozásait, amelyek előírják, hogy a bejelentett program keretében támogatásra pályázó nagyvállalkozásoknak dokumentumokkal kell bizonyítaniuk a kontrafaktuális (támogatás nélkül bekövetkező) helyzetet (a regionális állami támogatásokról szóló iránymutatás 65. pontja). Kérjük, ismertesse azt is, hogy milyen típusú dokumentumokra lesz szükség: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527377B7" w14:textId="77777777" w:rsidTr="00A92C37">
        <w:tc>
          <w:tcPr>
            <w:tcW w:w="7682" w:type="dxa"/>
            <w:shd w:val="clear" w:color="auto" w:fill="auto"/>
          </w:tcPr>
          <w:p w14:paraId="2A0D11E0" w14:textId="77777777" w:rsidR="009604C9" w:rsidRPr="00291E82" w:rsidRDefault="009604C9" w:rsidP="00A92C37">
            <w:pPr>
              <w:rPr>
                <w:noProof/>
              </w:rPr>
            </w:pPr>
            <w:r w:rsidRPr="00291E82">
              <w:rPr>
                <w:noProof/>
              </w:rPr>
              <w:t>…</w:t>
            </w:r>
          </w:p>
        </w:tc>
      </w:tr>
    </w:tbl>
    <w:p w14:paraId="32C477BB" w14:textId="77777777" w:rsidR="009604C9" w:rsidRPr="00291E82" w:rsidRDefault="009604C9" w:rsidP="009604C9">
      <w:pPr>
        <w:pStyle w:val="NormalKop111"/>
        <w:numPr>
          <w:ilvl w:val="2"/>
          <w:numId w:val="22"/>
        </w:numPr>
        <w:tabs>
          <w:tab w:val="clear" w:pos="720"/>
          <w:tab w:val="clear" w:pos="1440"/>
          <w:tab w:val="clear" w:pos="1797"/>
        </w:tabs>
        <w:ind w:left="1418" w:hanging="698"/>
        <w:rPr>
          <w:rFonts w:cs="Times New Roman"/>
          <w:noProof/>
        </w:rPr>
      </w:pPr>
      <w:r w:rsidRPr="00291E82">
        <w:rPr>
          <w:noProof/>
        </w:rPr>
        <w:lastRenderedPageBreak/>
        <w:t xml:space="preserve">Kérjük, adja meg a jogalap azon vonatkozó rendelkezéseire való hivatkozásokat, amelyek előírják, hogy a támogatást nyújtó hatóság az egyes támogatási kérelmek értékelésekor köteles ellenőrizni a kontrafaktuális helyzet hitelességét és igazolni, hogy a regionális támogatás rendelkezik a szükséges, az </w:t>
      </w:r>
      <w:r w:rsidRPr="00291E82">
        <w:rPr>
          <w:i/>
          <w:iCs/>
          <w:noProof/>
        </w:rPr>
        <w:t>1. forgatókönyvben</w:t>
      </w:r>
      <w:r w:rsidRPr="00291E82">
        <w:rPr>
          <w:noProof/>
        </w:rPr>
        <w:t xml:space="preserve"> vagy a </w:t>
      </w:r>
      <w:r w:rsidRPr="00291E82">
        <w:rPr>
          <w:i/>
          <w:iCs/>
          <w:noProof/>
        </w:rPr>
        <w:t>2. forgatókönyvben</w:t>
      </w:r>
      <w:r w:rsidRPr="00291E82">
        <w:rPr>
          <w:noProof/>
        </w:rPr>
        <w:t xml:space="preserve"> ismertetett megfelelő ösztönző hatással</w:t>
      </w:r>
      <w:r w:rsidRPr="00291E82">
        <w:rPr>
          <w:rStyle w:val="FootnoteReference"/>
          <w:noProof/>
        </w:rPr>
        <w:footnoteReference w:id="21"/>
      </w:r>
      <w:r w:rsidRPr="00291E82">
        <w:rPr>
          <w:noProof/>
        </w:rPr>
        <w:t xml:space="preserve"> (a regionális állami támogatásokról szóló iránymutatás 66.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3890AE41" w14:textId="77777777" w:rsidTr="00A92C37">
        <w:tc>
          <w:tcPr>
            <w:tcW w:w="7682" w:type="dxa"/>
            <w:shd w:val="clear" w:color="auto" w:fill="auto"/>
          </w:tcPr>
          <w:p w14:paraId="36320904" w14:textId="77777777" w:rsidR="009604C9" w:rsidRPr="00291E82" w:rsidRDefault="009604C9" w:rsidP="00A92C37">
            <w:pPr>
              <w:rPr>
                <w:noProof/>
              </w:rPr>
            </w:pPr>
            <w:r w:rsidRPr="00291E82">
              <w:rPr>
                <w:noProof/>
              </w:rPr>
              <w:t>…</w:t>
            </w:r>
          </w:p>
        </w:tc>
      </w:tr>
    </w:tbl>
    <w:p w14:paraId="2179B840" w14:textId="77777777" w:rsidR="009604C9" w:rsidRPr="00291E82" w:rsidRDefault="009604C9" w:rsidP="009604C9">
      <w:pPr>
        <w:pStyle w:val="NormalKop111"/>
        <w:numPr>
          <w:ilvl w:val="1"/>
          <w:numId w:val="22"/>
        </w:numPr>
        <w:tabs>
          <w:tab w:val="clear" w:pos="720"/>
          <w:tab w:val="clear" w:pos="1440"/>
          <w:tab w:val="clear" w:pos="1797"/>
        </w:tabs>
        <w:ind w:left="709" w:hanging="709"/>
        <w:rPr>
          <w:b/>
          <w:noProof/>
        </w:rPr>
      </w:pPr>
      <w:r w:rsidRPr="00291E82">
        <w:rPr>
          <w:b/>
          <w:noProof/>
        </w:rPr>
        <w:t>A program megfelelősége</w:t>
      </w:r>
    </w:p>
    <w:p w14:paraId="559E3169"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Kérjük, fejtse ki, hogy a regionális támogatás miért megfelelő eszköz a térség fejlesztéséhez</w:t>
      </w:r>
      <w:r w:rsidRPr="00291E82">
        <w:rPr>
          <w:rStyle w:val="FootnoteReference"/>
          <w:noProof/>
        </w:rPr>
        <w:footnoteReference w:id="22"/>
      </w:r>
      <w:r w:rsidRPr="00291E82">
        <w:rPr>
          <w:noProof/>
        </w:rPr>
        <w:t xml:space="preserve"> (a regionális állami támogatásokról szóló iránymutatás 80.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4750357C" w14:textId="77777777" w:rsidTr="00A92C37">
        <w:tc>
          <w:tcPr>
            <w:tcW w:w="7682" w:type="dxa"/>
            <w:tcBorders>
              <w:top w:val="dotted" w:sz="4" w:space="0" w:color="auto"/>
              <w:left w:val="dotted" w:sz="4" w:space="0" w:color="auto"/>
              <w:bottom w:val="dotted" w:sz="4" w:space="0" w:color="auto"/>
              <w:right w:val="dotted" w:sz="4" w:space="0" w:color="auto"/>
            </w:tcBorders>
          </w:tcPr>
          <w:p w14:paraId="30DA71E5" w14:textId="77777777" w:rsidR="009604C9" w:rsidRPr="00291E82" w:rsidRDefault="009604C9" w:rsidP="00A92C37">
            <w:pPr>
              <w:rPr>
                <w:noProof/>
                <w:szCs w:val="24"/>
              </w:rPr>
            </w:pPr>
            <w:r w:rsidRPr="00291E82">
              <w:rPr>
                <w:noProof/>
              </w:rPr>
              <w:t>…</w:t>
            </w:r>
          </w:p>
        </w:tc>
      </w:tr>
    </w:tbl>
    <w:p w14:paraId="6B20A0F9"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Amennyiben a program ágazatspecifikus, kérjük, ismertesse, hogy ezen eszköznek milyen előnyei vannak egy multiszektorális támogatási programhoz vagy más szakpolitikai opciókhoz képest (a regionális állami támogatásokról szóló iránymutatás 81.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04F9ECF1" w14:textId="77777777" w:rsidTr="00A92C37">
        <w:tc>
          <w:tcPr>
            <w:tcW w:w="7682" w:type="dxa"/>
            <w:tcBorders>
              <w:top w:val="dotted" w:sz="4" w:space="0" w:color="auto"/>
              <w:left w:val="dotted" w:sz="4" w:space="0" w:color="auto"/>
              <w:bottom w:val="dotted" w:sz="4" w:space="0" w:color="auto"/>
              <w:right w:val="dotted" w:sz="4" w:space="0" w:color="auto"/>
            </w:tcBorders>
          </w:tcPr>
          <w:p w14:paraId="5DCC62DF" w14:textId="77777777" w:rsidR="009604C9" w:rsidRPr="00291E82" w:rsidRDefault="009604C9" w:rsidP="00A92C37">
            <w:pPr>
              <w:rPr>
                <w:noProof/>
                <w:szCs w:val="24"/>
              </w:rPr>
            </w:pPr>
            <w:r w:rsidRPr="00291E82">
              <w:rPr>
                <w:noProof/>
              </w:rPr>
              <w:t>…</w:t>
            </w:r>
          </w:p>
        </w:tc>
      </w:tr>
    </w:tbl>
    <w:p w14:paraId="03038A8F"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Kérjük, ismertesse, hogy a bejelentett program keretében az egyedi támogatást</w:t>
      </w:r>
    </w:p>
    <w:p w14:paraId="39E73B7C" w14:textId="77777777" w:rsidR="009604C9" w:rsidRPr="00291E82" w:rsidRDefault="008F2482" w:rsidP="009604C9">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automatikusan nyújtják-e, amennyiben a program feltételei teljesülnek, vagy</w:t>
      </w:r>
    </w:p>
    <w:p w14:paraId="76E1CBFA" w14:textId="77777777" w:rsidR="009604C9" w:rsidRPr="00291E82" w:rsidRDefault="008F2482" w:rsidP="009604C9">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elbírálás alapján nyújtják, a hatóságok döntését követően.</w:t>
      </w:r>
    </w:p>
    <w:p w14:paraId="4F5B350C" w14:textId="77777777" w:rsidR="009604C9" w:rsidRPr="00291E82" w:rsidRDefault="009604C9" w:rsidP="009604C9">
      <w:pPr>
        <w:pStyle w:val="Text2"/>
        <w:ind w:left="1418"/>
        <w:rPr>
          <w:noProof/>
        </w:rPr>
      </w:pPr>
      <w:r w:rsidRPr="00291E82">
        <w:rPr>
          <w:noProof/>
        </w:rPr>
        <w:t xml:space="preserve">Kérjük, hivatkozzon a jogalap vonatkozó rendelkezésére: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4E40C4BF" w14:textId="77777777" w:rsidTr="00A92C37">
        <w:tc>
          <w:tcPr>
            <w:tcW w:w="7682" w:type="dxa"/>
            <w:tcBorders>
              <w:top w:val="dotted" w:sz="4" w:space="0" w:color="auto"/>
              <w:left w:val="dotted" w:sz="4" w:space="0" w:color="auto"/>
              <w:bottom w:val="dotted" w:sz="4" w:space="0" w:color="auto"/>
              <w:right w:val="dotted" w:sz="4" w:space="0" w:color="auto"/>
            </w:tcBorders>
          </w:tcPr>
          <w:p w14:paraId="790EF7AE" w14:textId="77777777" w:rsidR="009604C9" w:rsidRPr="00291E82" w:rsidRDefault="009604C9" w:rsidP="00A92C37">
            <w:pPr>
              <w:rPr>
                <w:noProof/>
                <w:szCs w:val="24"/>
              </w:rPr>
            </w:pPr>
            <w:r w:rsidRPr="00291E82">
              <w:rPr>
                <w:noProof/>
              </w:rPr>
              <w:t>…</w:t>
            </w:r>
          </w:p>
        </w:tc>
      </w:tr>
    </w:tbl>
    <w:p w14:paraId="25C8BB04" w14:textId="77777777" w:rsidR="009604C9" w:rsidRPr="00291E82" w:rsidRDefault="009604C9" w:rsidP="009604C9">
      <w:pPr>
        <w:pStyle w:val="Text2"/>
        <w:ind w:left="1418"/>
        <w:rPr>
          <w:noProof/>
        </w:rPr>
      </w:pPr>
      <w:r w:rsidRPr="00291E82">
        <w:rPr>
          <w:noProof/>
        </w:rPr>
        <w:t>Amennyiben a támogatást elbírálás alapján nyújtják, kérjük, röviden ismertesse az alkalmazott feltételeket, és mellékelje a támogatást nyújtó hatóság belső igazgatási rendelkezései közül a támogatás odaítélése során alkalmazandók másolatát.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4B2A7D4B" w14:textId="77777777" w:rsidTr="00A92C37">
        <w:tc>
          <w:tcPr>
            <w:tcW w:w="7682" w:type="dxa"/>
            <w:tcBorders>
              <w:top w:val="dotted" w:sz="4" w:space="0" w:color="auto"/>
              <w:left w:val="dotted" w:sz="4" w:space="0" w:color="auto"/>
              <w:bottom w:val="dotted" w:sz="4" w:space="0" w:color="auto"/>
              <w:right w:val="dotted" w:sz="4" w:space="0" w:color="auto"/>
            </w:tcBorders>
          </w:tcPr>
          <w:p w14:paraId="20BB43F3" w14:textId="77777777" w:rsidR="009604C9" w:rsidRPr="00291E82" w:rsidRDefault="009604C9" w:rsidP="00A92C37">
            <w:pPr>
              <w:rPr>
                <w:noProof/>
                <w:szCs w:val="24"/>
              </w:rPr>
            </w:pPr>
            <w:r w:rsidRPr="00291E82">
              <w:rPr>
                <w:noProof/>
              </w:rPr>
              <w:t>…</w:t>
            </w:r>
          </w:p>
        </w:tc>
      </w:tr>
    </w:tbl>
    <w:p w14:paraId="3815930B"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Amennyiben a program keretében a támogatást közvetlen anyagi előnyökkel járó támogatási formák</w:t>
      </w:r>
      <w:r w:rsidRPr="00291E82">
        <w:rPr>
          <w:rStyle w:val="FootnoteReference"/>
          <w:noProof/>
        </w:rPr>
        <w:footnoteReference w:id="23"/>
      </w:r>
      <w:r w:rsidRPr="00291E82">
        <w:rPr>
          <w:noProof/>
        </w:rPr>
        <w:t xml:space="preserve"> valamelyikében ítélik oda, kérjük, mutassa be, miért </w:t>
      </w:r>
      <w:r w:rsidRPr="00291E82">
        <w:rPr>
          <w:noProof/>
        </w:rPr>
        <w:lastRenderedPageBreak/>
        <w:t>nem megfelelőek más, potenciálisan kevésbé torzító hatással járó olyan támogatási formák, mint a visszafizetendő előlegek, illetve az adósság- vagy tőkeinstrumentumokra épülő támogatási formák</w:t>
      </w:r>
      <w:r w:rsidRPr="00291E82">
        <w:rPr>
          <w:rStyle w:val="FootnoteReference"/>
          <w:noProof/>
        </w:rPr>
        <w:footnoteReference w:id="24"/>
      </w:r>
      <w:r w:rsidRPr="00291E82">
        <w:rPr>
          <w:noProof/>
        </w:rPr>
        <w:t xml:space="preserve"> (a regionális állami támogatásokról szóló iránymutatás 85. pontja):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3847027C" w14:textId="77777777" w:rsidTr="00A92C37">
        <w:tc>
          <w:tcPr>
            <w:tcW w:w="7682" w:type="dxa"/>
            <w:shd w:val="clear" w:color="auto" w:fill="auto"/>
          </w:tcPr>
          <w:p w14:paraId="2EB6DCF2" w14:textId="77777777" w:rsidR="009604C9" w:rsidRPr="00291E82" w:rsidRDefault="009604C9" w:rsidP="00A92C37">
            <w:pPr>
              <w:rPr>
                <w:noProof/>
              </w:rPr>
            </w:pPr>
            <w:r w:rsidRPr="00291E82">
              <w:rPr>
                <w:noProof/>
              </w:rPr>
              <w:t>…</w:t>
            </w:r>
          </w:p>
        </w:tc>
      </w:tr>
    </w:tbl>
    <w:p w14:paraId="17372F55" w14:textId="77777777" w:rsidR="009604C9" w:rsidRPr="00291E82" w:rsidRDefault="009604C9" w:rsidP="009604C9">
      <w:pPr>
        <w:pStyle w:val="NormalKop111"/>
        <w:numPr>
          <w:ilvl w:val="1"/>
          <w:numId w:val="22"/>
        </w:numPr>
        <w:tabs>
          <w:tab w:val="clear" w:pos="720"/>
          <w:tab w:val="clear" w:pos="1440"/>
          <w:tab w:val="clear" w:pos="1797"/>
        </w:tabs>
        <w:ind w:left="709" w:hanging="709"/>
        <w:rPr>
          <w:b/>
          <w:noProof/>
        </w:rPr>
      </w:pPr>
      <w:r w:rsidRPr="00291E82">
        <w:rPr>
          <w:b/>
          <w:noProof/>
        </w:rPr>
        <w:t>A program ösztönző hatása és arányossága</w:t>
      </w:r>
    </w:p>
    <w:p w14:paraId="3B1F9304"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 xml:space="preserve">Kérjük, adja meg a jogalap azon vonatkozó rendelkezéseinek hivatkozásait, amelyek előírják, hogy a bejelentett program keretében a nagyvállalkozásoknak nyújtott támogatás a beruházás érintett térségben történő megvalósításához szükséges nettó többletköltségekre korlátozódik a támogatás nélküli kontrafaktuális forgatókönyvhöz képest, alkalmazva a regionális állami támogatásokról szóló iránymutatás 96. és 97. pontjában ismertetett módszert (a regionális állami támogatásokról szóló iránymutatás 95. pontja).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54EE5178" w14:textId="77777777" w:rsidTr="00A92C37">
        <w:tc>
          <w:tcPr>
            <w:tcW w:w="7682" w:type="dxa"/>
            <w:shd w:val="clear" w:color="auto" w:fill="auto"/>
          </w:tcPr>
          <w:p w14:paraId="4557D0B4" w14:textId="77777777" w:rsidR="009604C9" w:rsidRPr="00291E82" w:rsidRDefault="009604C9" w:rsidP="00A92C37">
            <w:pPr>
              <w:rPr>
                <w:noProof/>
              </w:rPr>
            </w:pPr>
            <w:r w:rsidRPr="00291E82">
              <w:rPr>
                <w:noProof/>
              </w:rPr>
              <w:t>…</w:t>
            </w:r>
          </w:p>
        </w:tc>
      </w:tr>
    </w:tbl>
    <w:p w14:paraId="55B85EC1" w14:textId="77777777" w:rsidR="009604C9" w:rsidRPr="00291E82" w:rsidRDefault="009604C9" w:rsidP="009604C9">
      <w:pPr>
        <w:pStyle w:val="NormalKop111"/>
        <w:numPr>
          <w:ilvl w:val="1"/>
          <w:numId w:val="22"/>
        </w:numPr>
        <w:tabs>
          <w:tab w:val="clear" w:pos="720"/>
          <w:tab w:val="clear" w:pos="1440"/>
          <w:tab w:val="clear" w:pos="1797"/>
        </w:tabs>
        <w:ind w:left="709" w:hanging="709"/>
        <w:rPr>
          <w:b/>
          <w:noProof/>
        </w:rPr>
      </w:pPr>
      <w:r w:rsidRPr="00291E82">
        <w:rPr>
          <w:b/>
          <w:noProof/>
        </w:rPr>
        <w:t>A versenyre és a kereskedelemre gyakorolt indokolatlan negatív hatások elkerülése</w:t>
      </w:r>
    </w:p>
    <w:p w14:paraId="1D17FD1D"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Kérjük, ismertesse, hogy a verseny és a kereskedelem bejelentett támogatási program okozta torzulásai hogyan korlátozódnak a minimumra (a regionális állami támogatásokról szóló iránymutatás 120. pontja)</w:t>
      </w:r>
      <w:r w:rsidRPr="00291E82">
        <w:rPr>
          <w:rStyle w:val="FootnoteReference"/>
          <w:noProof/>
        </w:rPr>
        <w:footnoteReference w:id="25"/>
      </w:r>
      <w:r w:rsidRPr="00291E82">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4AD8AC6A" w14:textId="77777777" w:rsidTr="00A92C37">
        <w:tc>
          <w:tcPr>
            <w:tcW w:w="7682" w:type="dxa"/>
            <w:shd w:val="clear" w:color="auto" w:fill="auto"/>
          </w:tcPr>
          <w:p w14:paraId="3C5603B3" w14:textId="77777777" w:rsidR="009604C9" w:rsidRPr="00291E82" w:rsidRDefault="009604C9" w:rsidP="00A92C37">
            <w:pPr>
              <w:rPr>
                <w:noProof/>
              </w:rPr>
            </w:pPr>
            <w:r w:rsidRPr="00291E82">
              <w:rPr>
                <w:noProof/>
              </w:rPr>
              <w:t>…</w:t>
            </w:r>
          </w:p>
        </w:tc>
      </w:tr>
    </w:tbl>
    <w:p w14:paraId="755B35CC"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Kérjük, adja meg a jogalap azon vonatkozó rendelkezéseinek hivatkozásait, amelyek előírják, hogy amikor a támogatást nyújtó hatóság a program keretében egyedi projekteknek ítél oda támogatást, ellenőriznie kell és meg kell erősítenie, hogy a támogatás nem eredményez-e olyan nyilvánvaló negatív hatásokat, mint például kapacitásfelesleg létrehozása abszolút hanyatló piacon (a regionális állami támogatásokról szóló iránymutatás 112–115. pontja), kohézióellenes hatások (a regionális állami támogatásokról szóló iránymutatás 116–117. pontja) vagy áttelepítés (a regionális állami támogatásokról szóló iránymutatás 118. és 121.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04C9" w:rsidRPr="00291E82" w14:paraId="751A6F78" w14:textId="77777777" w:rsidTr="00A92C37">
        <w:tc>
          <w:tcPr>
            <w:tcW w:w="7682" w:type="dxa"/>
            <w:shd w:val="clear" w:color="auto" w:fill="auto"/>
          </w:tcPr>
          <w:p w14:paraId="472BC467" w14:textId="77777777" w:rsidR="009604C9" w:rsidRPr="00291E82" w:rsidRDefault="009604C9" w:rsidP="00A92C37">
            <w:pPr>
              <w:rPr>
                <w:noProof/>
              </w:rPr>
            </w:pPr>
            <w:r w:rsidRPr="00291E82">
              <w:rPr>
                <w:noProof/>
              </w:rPr>
              <w:t>…</w:t>
            </w:r>
          </w:p>
        </w:tc>
      </w:tr>
    </w:tbl>
    <w:p w14:paraId="12333673" w14:textId="216F98BF" w:rsidR="009604C9" w:rsidRPr="00291E82" w:rsidRDefault="009604C9" w:rsidP="009604C9">
      <w:pPr>
        <w:pStyle w:val="Heading1"/>
        <w:rPr>
          <w:noProof/>
        </w:rPr>
      </w:pPr>
      <w:r w:rsidRPr="00291E82">
        <w:rPr>
          <w:noProof/>
        </w:rPr>
        <w:lastRenderedPageBreak/>
        <w:t>Átláthatóság</w:t>
      </w:r>
    </w:p>
    <w:p w14:paraId="51BC83F6" w14:textId="77777777" w:rsidR="009604C9" w:rsidRPr="00291E82" w:rsidRDefault="009604C9" w:rsidP="009604C9">
      <w:pPr>
        <w:pStyle w:val="NormalKop111"/>
        <w:numPr>
          <w:ilvl w:val="1"/>
          <w:numId w:val="22"/>
        </w:numPr>
        <w:tabs>
          <w:tab w:val="clear" w:pos="720"/>
          <w:tab w:val="clear" w:pos="1440"/>
          <w:tab w:val="clear" w:pos="1797"/>
        </w:tabs>
        <w:ind w:left="709" w:hanging="709"/>
        <w:rPr>
          <w:noProof/>
        </w:rPr>
      </w:pPr>
      <w:r w:rsidRPr="00291E82">
        <w:rPr>
          <w:noProof/>
        </w:rPr>
        <w:t xml:space="preserve">Kérjük, erősítse meg, hogy az egyedi támogatás nyújtásáról szóló határozat vagy a jóváhagyott támogatási program teljes szövegét és annak végrehajtási rendelkezéseit, vagy az azokra mutató linket, </w:t>
      </w:r>
      <w:r w:rsidRPr="00291E82">
        <w:rPr>
          <w:noProof/>
          <w:color w:val="000000"/>
        </w:rPr>
        <w:t>valamint a 100 000 EUR-t meghaladó minden egyes egyedi támogatásra vonatkozó információt a VIII. mellékletben szereplő struktúra használatával közzéteszik</w:t>
      </w:r>
      <w:r w:rsidRPr="00291E82">
        <w:rPr>
          <w:noProof/>
        </w:rPr>
        <w:t xml:space="preserve"> az Európai Bizottság Támogatásátláthatósági Moduljában (TAM) vagy egy átfogó állami támogatási honlapon, nemzeti vagy regionális szinten</w:t>
      </w:r>
      <w:r w:rsidRPr="00291E82">
        <w:rPr>
          <w:rStyle w:val="FootnoteReference"/>
          <w:noProof/>
        </w:rPr>
        <w:footnoteReference w:id="26"/>
      </w:r>
      <w:r w:rsidRPr="00291E82">
        <w:rPr>
          <w:noProof/>
        </w:rPr>
        <w:t>, a támogatás odaítélésének időpontjától számított hat hónapon belül, illetve adókedvezmény formájában nyújtott támogatás esetében az adóbevallás esedékességének időpontjától számított egy éven belül.</w:t>
      </w:r>
    </w:p>
    <w:p w14:paraId="481F5852" w14:textId="77777777" w:rsidR="009604C9" w:rsidRPr="00291E82" w:rsidRDefault="009604C9" w:rsidP="009604C9">
      <w:pPr>
        <w:pStyle w:val="Normal127"/>
        <w:rPr>
          <w:noProof/>
        </w:rPr>
      </w:pPr>
      <w:r w:rsidRPr="00291E82">
        <w:rPr>
          <w:noProof/>
        </w:rPr>
        <w:tab/>
      </w:r>
      <w:sdt>
        <w:sdtPr>
          <w:rPr>
            <w:noProof/>
          </w:rPr>
          <w:id w:val="-1383553951"/>
          <w14:checkbox>
            <w14:checked w14:val="0"/>
            <w14:checkedState w14:val="2612" w14:font="MS Gothic"/>
            <w14:uncheckedState w14:val="2610" w14:font="MS Gothic"/>
          </w14:checkbox>
        </w:sdtPr>
        <w:sdtEndPr/>
        <w:sdtContent>
          <w:r w:rsidRPr="00291E82">
            <w:rPr>
              <w:rFonts w:ascii="MS Gothic" w:eastAsia="MS Gothic" w:hAnsi="MS Gothic" w:hint="eastAsia"/>
              <w:noProof/>
            </w:rPr>
            <w:t>☐</w:t>
          </w:r>
        </w:sdtContent>
      </w:sdt>
      <w:r w:rsidRPr="00291E82">
        <w:rPr>
          <w:noProof/>
        </w:rPr>
        <w:t xml:space="preserve"> Igen</w:t>
      </w:r>
    </w:p>
    <w:p w14:paraId="758C2777" w14:textId="77777777" w:rsidR="009604C9" w:rsidRPr="00291E82" w:rsidRDefault="009604C9" w:rsidP="009604C9">
      <w:pPr>
        <w:pStyle w:val="NormalKop111"/>
        <w:numPr>
          <w:ilvl w:val="1"/>
          <w:numId w:val="22"/>
        </w:numPr>
        <w:tabs>
          <w:tab w:val="clear" w:pos="720"/>
          <w:tab w:val="clear" w:pos="1440"/>
          <w:tab w:val="clear" w:pos="1797"/>
        </w:tabs>
        <w:ind w:left="709" w:hanging="709"/>
        <w:rPr>
          <w:noProof/>
        </w:rPr>
      </w:pPr>
      <w:r w:rsidRPr="00291E82">
        <w:rPr>
          <w:noProof/>
        </w:rPr>
        <w:t>Kérjük, adja meg a hivatkozásokat a jogalap azon vonatkozó rendelkezéseire, amelyek előírják, hogy a támogatást nyújtó hatóságnak a Támogatásátláthatósági Modulban (TAM) vagy egy átfogó állami támogatási honlapon, nemzeti vagy regionális szinten</w:t>
      </w:r>
      <w:r w:rsidRPr="00291E82">
        <w:rPr>
          <w:rStyle w:val="FootnoteReference"/>
          <w:noProof/>
        </w:rPr>
        <w:footnoteReference w:id="27"/>
      </w:r>
      <w:r w:rsidRPr="00291E82">
        <w:rPr>
          <w:noProof/>
        </w:rPr>
        <w:t xml:space="preserve"> legalább a következő információkat közzé kell tennie a bejelentett állami támogatási programokról: a bejelentett támogatási program szövegét és végrehajtási rendelkezéseit, a támogatást nyújtó hatóság megnevezését, az egyedi kedvezményezetteket, a kedvezményezettenkénti támogatási összegét, valamint a támogatási intenzitást (a regionális állami támogatásokról szóló iránymutatás 136. pontja).</w:t>
      </w:r>
    </w:p>
    <w:p w14:paraId="1CD2ECBB" w14:textId="77777777" w:rsidR="009604C9" w:rsidRPr="00291E82" w:rsidRDefault="009604C9" w:rsidP="009604C9">
      <w:pPr>
        <w:pStyle w:val="Normal127"/>
        <w:rPr>
          <w:noProof/>
        </w:rPr>
      </w:pPr>
      <w:r w:rsidRPr="00291E82">
        <w:rPr>
          <w:noProof/>
        </w:rPr>
        <w:t>Amennyiben nem léteznek ilyen rendelkezések, kérjük, fejtse ki ennek okát. Kérjük, jelezze amennyiben ilyen rendelkezések a bejelentett program jogalapjában nem szerepelnek, más jogalkotási dokumentumokban viszont igen.</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9604C9" w:rsidRPr="00291E82" w14:paraId="724C0DC7" w14:textId="77777777" w:rsidTr="00A92C37">
        <w:tc>
          <w:tcPr>
            <w:tcW w:w="8674" w:type="dxa"/>
            <w:shd w:val="clear" w:color="auto" w:fill="auto"/>
          </w:tcPr>
          <w:p w14:paraId="62D07602" w14:textId="77777777" w:rsidR="009604C9" w:rsidRPr="00291E82" w:rsidRDefault="009604C9" w:rsidP="00A92C37">
            <w:pPr>
              <w:rPr>
                <w:noProof/>
              </w:rPr>
            </w:pPr>
            <w:r w:rsidRPr="00291E82">
              <w:rPr>
                <w:noProof/>
              </w:rPr>
              <w:t>…</w:t>
            </w:r>
          </w:p>
        </w:tc>
      </w:tr>
    </w:tbl>
    <w:p w14:paraId="6AB99070" w14:textId="77777777" w:rsidR="009604C9" w:rsidRPr="00291E82" w:rsidRDefault="009604C9" w:rsidP="009604C9">
      <w:pPr>
        <w:pStyle w:val="Normal127"/>
        <w:rPr>
          <w:noProof/>
        </w:rPr>
      </w:pPr>
      <w:r w:rsidRPr="00291E82">
        <w:rPr>
          <w:noProof/>
        </w:rPr>
        <w:t>Kérjük, adja meg a hivatkozásokat a jogalap azon vonatkozó rendelkezéseire, amelyek előírják, hogy a fent említett információkat a támogatás odaítéléséről szóló határozat meghozatalának napját követően legalább 10 évig korlátozás nélkül elérhetővé kell tenni a nyilvánosság számára (a regionális állami támogatásokról szóló iránymutatás 140. pontja).</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9604C9" w:rsidRPr="00291E82" w14:paraId="1A6B033F" w14:textId="77777777" w:rsidTr="00A92C37">
        <w:tc>
          <w:tcPr>
            <w:tcW w:w="8674" w:type="dxa"/>
            <w:shd w:val="clear" w:color="auto" w:fill="auto"/>
          </w:tcPr>
          <w:p w14:paraId="6BE71058" w14:textId="77777777" w:rsidR="009604C9" w:rsidRPr="00291E82" w:rsidRDefault="009604C9" w:rsidP="00A92C37">
            <w:pPr>
              <w:rPr>
                <w:noProof/>
              </w:rPr>
            </w:pPr>
            <w:r w:rsidRPr="00291E82">
              <w:rPr>
                <w:noProof/>
              </w:rPr>
              <w:t>…</w:t>
            </w:r>
          </w:p>
        </w:tc>
      </w:tr>
    </w:tbl>
    <w:p w14:paraId="1668445B" w14:textId="42D2861B" w:rsidR="009604C9" w:rsidRPr="00291E82" w:rsidRDefault="009604C9" w:rsidP="009604C9">
      <w:pPr>
        <w:pStyle w:val="Heading1"/>
        <w:rPr>
          <w:noProof/>
        </w:rPr>
      </w:pPr>
      <w:r w:rsidRPr="00291E82">
        <w:rPr>
          <w:noProof/>
        </w:rPr>
        <w:t xml:space="preserve">Értékelés, jelentéstétel és monitoring </w:t>
      </w:r>
    </w:p>
    <w:p w14:paraId="391320F0" w14:textId="77777777" w:rsidR="009604C9" w:rsidRPr="00291E82" w:rsidRDefault="009604C9" w:rsidP="009604C9">
      <w:pPr>
        <w:pStyle w:val="NormalKop111"/>
        <w:numPr>
          <w:ilvl w:val="1"/>
          <w:numId w:val="22"/>
        </w:numPr>
        <w:tabs>
          <w:tab w:val="clear" w:pos="720"/>
          <w:tab w:val="clear" w:pos="1440"/>
          <w:tab w:val="clear" w:pos="1797"/>
        </w:tabs>
        <w:ind w:left="709" w:hanging="709"/>
        <w:rPr>
          <w:b/>
          <w:bCs/>
          <w:noProof/>
        </w:rPr>
      </w:pPr>
      <w:r w:rsidRPr="00291E82">
        <w:rPr>
          <w:b/>
          <w:noProof/>
        </w:rPr>
        <w:t>Értékelés</w:t>
      </w:r>
    </w:p>
    <w:p w14:paraId="2DE374C6"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lastRenderedPageBreak/>
        <w:t>Kérjük, adja meg az összes, hasonló célkitűzésre és földrajzi területre irányuló korábbi és folyamatban lévő állami támogatási program hivatkozási számát (SA szám) (a regionális állami támogatásokról szóló iránymutatás 144. pontja).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9604C9" w:rsidRPr="00291E82" w14:paraId="48D424E7" w14:textId="77777777" w:rsidTr="00A92C37">
        <w:tc>
          <w:tcPr>
            <w:tcW w:w="8107" w:type="dxa"/>
            <w:tcBorders>
              <w:top w:val="dotted" w:sz="4" w:space="0" w:color="auto"/>
              <w:left w:val="dotted" w:sz="4" w:space="0" w:color="auto"/>
              <w:bottom w:val="dotted" w:sz="4" w:space="0" w:color="auto"/>
              <w:right w:val="dotted" w:sz="4" w:space="0" w:color="auto"/>
            </w:tcBorders>
            <w:hideMark/>
          </w:tcPr>
          <w:p w14:paraId="0A03A4C1" w14:textId="77777777" w:rsidR="009604C9" w:rsidRPr="00291E82" w:rsidRDefault="009604C9" w:rsidP="00A92C37">
            <w:pPr>
              <w:rPr>
                <w:noProof/>
              </w:rPr>
            </w:pPr>
            <w:r w:rsidRPr="00291E82">
              <w:rPr>
                <w:noProof/>
              </w:rPr>
              <w:t>…</w:t>
            </w:r>
          </w:p>
        </w:tc>
      </w:tr>
    </w:tbl>
    <w:p w14:paraId="0D9892E1" w14:textId="77777777" w:rsidR="009604C9" w:rsidRPr="00291E82" w:rsidRDefault="009604C9" w:rsidP="009604C9">
      <w:pPr>
        <w:pStyle w:val="Normal127"/>
        <w:rPr>
          <w:noProof/>
        </w:rPr>
      </w:pPr>
      <w:r w:rsidRPr="00291E82">
        <w:rPr>
          <w:noProof/>
        </w:rPr>
        <w:t>Sor került-e a fent felsorolt állami támogatási programok bármelyikének utólagos értékelésére (a regionális állami támogatásokról szóló iránymutatás 144. pontja).</w:t>
      </w:r>
    </w:p>
    <w:p w14:paraId="314776DD" w14:textId="77777777" w:rsidR="009604C9" w:rsidRPr="00291E82" w:rsidRDefault="008F2482" w:rsidP="009604C9">
      <w:pPr>
        <w:pStyle w:val="Tiret2"/>
        <w:rPr>
          <w:noProof/>
        </w:rPr>
      </w:pPr>
      <w:sdt>
        <w:sdtPr>
          <w:rPr>
            <w:noProof/>
          </w:rPr>
          <w:id w:val="-2095303102"/>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Igen</w:t>
      </w:r>
    </w:p>
    <w:p w14:paraId="1DA7CDCF" w14:textId="77777777" w:rsidR="009604C9" w:rsidRPr="00291E82" w:rsidRDefault="008F2482" w:rsidP="009604C9">
      <w:pPr>
        <w:pStyle w:val="Tiret2"/>
        <w:rPr>
          <w:noProof/>
        </w:rPr>
      </w:pPr>
      <w:sdt>
        <w:sdtPr>
          <w:rPr>
            <w:noProof/>
          </w:rPr>
          <w:id w:val="249157444"/>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Nem</w:t>
      </w:r>
    </w:p>
    <w:p w14:paraId="498F49A7" w14:textId="77777777" w:rsidR="009604C9" w:rsidRPr="00291E82" w:rsidRDefault="009604C9" w:rsidP="009604C9">
      <w:pPr>
        <w:pStyle w:val="Normal127"/>
        <w:rPr>
          <w:noProof/>
        </w:rPr>
      </w:pPr>
      <w:r w:rsidRPr="00291E82">
        <w:rPr>
          <w:noProof/>
        </w:rPr>
        <w:t>Ha igen, kérjük, röviden foglalja össze az utólagos értékelés(ek) főbb eredményeit (adott esetben hivatkozással és az online elérhető változatra mutató linkkel).</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9604C9" w:rsidRPr="00291E82" w14:paraId="1806A3B9" w14:textId="77777777" w:rsidTr="00A92C37">
        <w:tc>
          <w:tcPr>
            <w:tcW w:w="8107" w:type="dxa"/>
            <w:tcBorders>
              <w:top w:val="dotted" w:sz="4" w:space="0" w:color="auto"/>
              <w:left w:val="dotted" w:sz="4" w:space="0" w:color="auto"/>
              <w:bottom w:val="dotted" w:sz="4" w:space="0" w:color="auto"/>
              <w:right w:val="dotted" w:sz="4" w:space="0" w:color="auto"/>
            </w:tcBorders>
            <w:hideMark/>
          </w:tcPr>
          <w:p w14:paraId="19096223" w14:textId="77777777" w:rsidR="009604C9" w:rsidRPr="00291E82" w:rsidRDefault="009604C9" w:rsidP="008F2482">
            <w:pPr>
              <w:rPr>
                <w:noProof/>
              </w:rPr>
            </w:pPr>
            <w:r w:rsidRPr="00291E82">
              <w:rPr>
                <w:noProof/>
              </w:rPr>
              <w:t>…</w:t>
            </w:r>
          </w:p>
        </w:tc>
      </w:tr>
    </w:tbl>
    <w:p w14:paraId="51C39CDD" w14:textId="77777777" w:rsidR="009604C9" w:rsidRPr="00291E82" w:rsidRDefault="009604C9" w:rsidP="009604C9">
      <w:pPr>
        <w:pStyle w:val="Normal127"/>
        <w:rPr>
          <w:noProof/>
        </w:rPr>
      </w:pPr>
      <w:r w:rsidRPr="00291E82">
        <w:rPr>
          <w:noProof/>
        </w:rPr>
        <w:t>Kérjük, ismertesse, hogyan vették figyelembe ezen értékelések eredményeit az új program kialakítása során.</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9604C9" w:rsidRPr="00291E82" w14:paraId="4FD1A03A" w14:textId="77777777" w:rsidTr="00A92C37">
        <w:tc>
          <w:tcPr>
            <w:tcW w:w="8107" w:type="dxa"/>
            <w:tcBorders>
              <w:top w:val="dotted" w:sz="4" w:space="0" w:color="auto"/>
              <w:left w:val="dotted" w:sz="4" w:space="0" w:color="auto"/>
              <w:bottom w:val="dotted" w:sz="4" w:space="0" w:color="auto"/>
              <w:right w:val="dotted" w:sz="4" w:space="0" w:color="auto"/>
            </w:tcBorders>
            <w:hideMark/>
          </w:tcPr>
          <w:p w14:paraId="5865AE03" w14:textId="77777777" w:rsidR="009604C9" w:rsidRPr="00291E82" w:rsidRDefault="009604C9" w:rsidP="008F2482">
            <w:pPr>
              <w:rPr>
                <w:noProof/>
              </w:rPr>
            </w:pPr>
            <w:r w:rsidRPr="00291E82">
              <w:rPr>
                <w:noProof/>
              </w:rPr>
              <w:t>…</w:t>
            </w:r>
          </w:p>
        </w:tc>
      </w:tr>
    </w:tbl>
    <w:p w14:paraId="37FCA391"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Kérjük, jelezze, hogy a program állami támogatási költségvetése bármely évben meghaladja-e a 150 millió EUR-t (a regionális állami támogatásokról szóló iránymutatás 143. pontja).</w:t>
      </w:r>
    </w:p>
    <w:p w14:paraId="721BCAFD" w14:textId="77777777" w:rsidR="009604C9" w:rsidRPr="00291E82" w:rsidRDefault="008F2482" w:rsidP="009604C9">
      <w:pPr>
        <w:pStyle w:val="Tiret2"/>
        <w:rPr>
          <w:noProof/>
        </w:rPr>
      </w:pPr>
      <w:sdt>
        <w:sdtPr>
          <w:rPr>
            <w:noProof/>
          </w:rPr>
          <w:id w:val="943351428"/>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Igen</w:t>
      </w:r>
    </w:p>
    <w:p w14:paraId="2F473988" w14:textId="77777777" w:rsidR="009604C9" w:rsidRPr="00291E82" w:rsidRDefault="008F2482" w:rsidP="009604C9">
      <w:pPr>
        <w:pStyle w:val="Tiret2"/>
        <w:rPr>
          <w:noProof/>
        </w:rPr>
      </w:pPr>
      <w:sdt>
        <w:sdtPr>
          <w:rPr>
            <w:noProof/>
          </w:rPr>
          <w:id w:val="918982827"/>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Nem</w:t>
      </w:r>
    </w:p>
    <w:p w14:paraId="5A76E65A" w14:textId="77777777" w:rsidR="009604C9" w:rsidRPr="00291E82" w:rsidRDefault="009604C9" w:rsidP="009604C9">
      <w:pPr>
        <w:pStyle w:val="Text2"/>
        <w:rPr>
          <w:noProof/>
        </w:rPr>
      </w:pPr>
      <w:r w:rsidRPr="00291E82">
        <w:rPr>
          <w:noProof/>
        </w:rPr>
        <w:t>Kérjük, jelezze, hogy a program állami támogatási költségvetése a program teljes időtartama alatt (azaz a program és a hasonló célkitűzésre és földrajzi területre irányuló korábbi programok együttes időtartama alatt, 2022. január 1-jétől) meghaladja-e a 750 millió EUR-t.</w:t>
      </w:r>
    </w:p>
    <w:p w14:paraId="1E7003A2" w14:textId="77777777" w:rsidR="009604C9" w:rsidRPr="00291E82" w:rsidRDefault="008F2482" w:rsidP="009604C9">
      <w:pPr>
        <w:pStyle w:val="Tiret2"/>
        <w:rPr>
          <w:noProof/>
        </w:rPr>
      </w:pPr>
      <w:sdt>
        <w:sdtPr>
          <w:rPr>
            <w:noProof/>
          </w:rPr>
          <w:id w:val="-1616747592"/>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Igen</w:t>
      </w:r>
    </w:p>
    <w:p w14:paraId="4A4817C5" w14:textId="77777777" w:rsidR="009604C9" w:rsidRPr="00291E82" w:rsidRDefault="008F2482" w:rsidP="009604C9">
      <w:pPr>
        <w:pStyle w:val="Tiret2"/>
        <w:rPr>
          <w:noProof/>
        </w:rPr>
      </w:pPr>
      <w:sdt>
        <w:sdtPr>
          <w:rPr>
            <w:noProof/>
          </w:rPr>
          <w:id w:val="-719355448"/>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Nem</w:t>
      </w:r>
    </w:p>
    <w:p w14:paraId="4AC4CA11"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Kérjük, jelölje meg, hogy a program (a regionális állami támogatásokról szóló iránymutatás 143. pontja):</w:t>
      </w:r>
    </w:p>
    <w:p w14:paraId="7A88BE6C" w14:textId="77777777" w:rsidR="009604C9" w:rsidRPr="00291E82" w:rsidRDefault="009604C9" w:rsidP="009604C9">
      <w:pPr>
        <w:ind w:left="1701" w:hanging="283"/>
        <w:rPr>
          <w:noProof/>
          <w:szCs w:val="24"/>
        </w:rPr>
      </w:pPr>
      <w:r w:rsidRPr="00291E82">
        <w:rPr>
          <w:noProof/>
        </w:rPr>
        <w:t>újszerű jellemzőket tartalmaz-e.</w:t>
      </w:r>
    </w:p>
    <w:p w14:paraId="6AFE23AD" w14:textId="77777777" w:rsidR="009604C9" w:rsidRPr="00291E82" w:rsidRDefault="008F2482" w:rsidP="009604C9">
      <w:pPr>
        <w:pStyle w:val="Tiret2"/>
        <w:rPr>
          <w:noProof/>
        </w:rPr>
      </w:pPr>
      <w:sdt>
        <w:sdtPr>
          <w:rPr>
            <w:noProof/>
          </w:rPr>
          <w:id w:val="-1332977954"/>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Igen</w:t>
      </w:r>
    </w:p>
    <w:p w14:paraId="32AB9A29" w14:textId="77777777" w:rsidR="009604C9" w:rsidRPr="00291E82" w:rsidRDefault="008F2482" w:rsidP="009604C9">
      <w:pPr>
        <w:pStyle w:val="Tiret2"/>
        <w:rPr>
          <w:noProof/>
        </w:rPr>
      </w:pPr>
      <w:sdt>
        <w:sdtPr>
          <w:rPr>
            <w:noProof/>
          </w:rPr>
          <w:id w:val="-721906136"/>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Nem</w:t>
      </w:r>
    </w:p>
    <w:p w14:paraId="7C45E989" w14:textId="77777777" w:rsidR="009604C9" w:rsidRPr="00291E82" w:rsidRDefault="009604C9" w:rsidP="009604C9">
      <w:pPr>
        <w:ind w:left="1418"/>
        <w:rPr>
          <w:noProof/>
          <w:szCs w:val="24"/>
        </w:rPr>
      </w:pPr>
      <w:r w:rsidRPr="00291E82">
        <w:rPr>
          <w:noProof/>
        </w:rPr>
        <w:t>jelentős piaci, technológiai vagy szabályozási változásokat eredményezhet-e.</w:t>
      </w:r>
    </w:p>
    <w:p w14:paraId="211D3A63" w14:textId="77777777" w:rsidR="009604C9" w:rsidRPr="00291E82" w:rsidRDefault="008F2482" w:rsidP="009604C9">
      <w:pPr>
        <w:pStyle w:val="Tiret2"/>
        <w:rPr>
          <w:noProof/>
        </w:rPr>
      </w:pPr>
      <w:sdt>
        <w:sdtPr>
          <w:rPr>
            <w:noProof/>
          </w:rPr>
          <w:id w:val="1495136313"/>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Igen</w:t>
      </w:r>
    </w:p>
    <w:p w14:paraId="7955A720" w14:textId="77777777" w:rsidR="009604C9" w:rsidRPr="00291E82" w:rsidRDefault="008F2482" w:rsidP="009604C9">
      <w:pPr>
        <w:pStyle w:val="Tiret2"/>
        <w:rPr>
          <w:noProof/>
        </w:rPr>
      </w:pPr>
      <w:sdt>
        <w:sdtPr>
          <w:rPr>
            <w:noProof/>
          </w:rPr>
          <w:id w:val="120039535"/>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Nem</w:t>
      </w:r>
    </w:p>
    <w:p w14:paraId="65F97B8C" w14:textId="77777777" w:rsidR="009604C9" w:rsidRPr="00291E82" w:rsidRDefault="009604C9" w:rsidP="009604C9">
      <w:pPr>
        <w:ind w:left="1843" w:hanging="425"/>
        <w:rPr>
          <w:noProof/>
          <w:szCs w:val="24"/>
        </w:rPr>
      </w:pPr>
      <w:r w:rsidRPr="00291E82">
        <w:rPr>
          <w:noProof/>
        </w:rPr>
        <w:lastRenderedPageBreak/>
        <w:t>olyan program-e, amelynek értékelését annak ellenére tervezik, hogy az 5.1.2. és 5.1.3. pontban említett többi feltétel nem teljesül.</w:t>
      </w:r>
    </w:p>
    <w:p w14:paraId="2F058CB1" w14:textId="77777777" w:rsidR="009604C9" w:rsidRPr="00291E82" w:rsidRDefault="008F2482" w:rsidP="009604C9">
      <w:pPr>
        <w:pStyle w:val="Tiret2"/>
        <w:rPr>
          <w:noProof/>
        </w:rPr>
      </w:pPr>
      <w:sdt>
        <w:sdtPr>
          <w:rPr>
            <w:noProof/>
          </w:rPr>
          <w:id w:val="2060281245"/>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Igen</w:t>
      </w:r>
    </w:p>
    <w:p w14:paraId="02F32C2F" w14:textId="77777777" w:rsidR="009604C9" w:rsidRPr="00291E82" w:rsidRDefault="008F2482" w:rsidP="009604C9">
      <w:pPr>
        <w:pStyle w:val="Tiret2"/>
        <w:rPr>
          <w:noProof/>
        </w:rPr>
      </w:pPr>
      <w:sdt>
        <w:sdtPr>
          <w:rPr>
            <w:noProof/>
          </w:rPr>
          <w:id w:val="-1829899886"/>
          <w14:checkbox>
            <w14:checked w14:val="0"/>
            <w14:checkedState w14:val="2612" w14:font="MS Gothic"/>
            <w14:uncheckedState w14:val="2610" w14:font="MS Gothic"/>
          </w14:checkbox>
        </w:sdtPr>
        <w:sdtEndPr/>
        <w:sdtContent>
          <w:r w:rsidR="009604C9" w:rsidRPr="00291E82">
            <w:rPr>
              <w:rFonts w:ascii="MS Gothic" w:eastAsia="MS Gothic" w:hAnsi="MS Gothic" w:hint="eastAsia"/>
              <w:noProof/>
            </w:rPr>
            <w:t>☐</w:t>
          </w:r>
        </w:sdtContent>
      </w:sdt>
      <w:r w:rsidR="009604C9" w:rsidRPr="00291E82">
        <w:rPr>
          <w:noProof/>
        </w:rPr>
        <w:t xml:space="preserve"> Nem</w:t>
      </w:r>
    </w:p>
    <w:p w14:paraId="45F2BE4C" w14:textId="77777777" w:rsidR="009604C9" w:rsidRPr="00291E82" w:rsidRDefault="009604C9" w:rsidP="009604C9">
      <w:pPr>
        <w:ind w:left="1418"/>
        <w:rPr>
          <w:b/>
          <w:noProof/>
        </w:rPr>
      </w:pPr>
      <w:r w:rsidRPr="00291E82">
        <w:rPr>
          <w:noProof/>
        </w:rPr>
        <w:t>Amennyiben az 5.1.1. kérdésre »Nem« a válasz, az 5.1.2. vagy 5.1.3. pontban szereplő bármely kérdésre pedig »Igen«, a programot figyelembe kell venni utólagos értékelés céljából (a regionális állami támogatásokról szóló iránymutatás 143. pontja). Ebben az esetben kérjük, hogy az általános bejelentőlap vonatkozó kérdésére »Igen« választ adjon, jelölje meg az értékelési időszakot, és küldjön értesítést az értékelési terv tervezetéről az I. melléklet III.8. részében foglaltak szerint</w:t>
      </w:r>
      <w:r w:rsidRPr="00291E82">
        <w:rPr>
          <w:rStyle w:val="FootnoteReference"/>
          <w:noProof/>
        </w:rPr>
        <w:footnoteReference w:id="28"/>
      </w:r>
      <w:r w:rsidRPr="00291E82">
        <w:rPr>
          <w:noProof/>
        </w:rPr>
        <w:t>.</w:t>
      </w:r>
      <w:r w:rsidRPr="00291E82">
        <w:rPr>
          <w:noProof/>
          <w:color w:val="000000"/>
        </w:rPr>
        <w:t xml:space="preserve"> </w:t>
      </w:r>
    </w:p>
    <w:p w14:paraId="0C7B3E6F" w14:textId="77777777" w:rsidR="009604C9" w:rsidRPr="00291E82" w:rsidRDefault="009604C9" w:rsidP="009604C9">
      <w:pPr>
        <w:pStyle w:val="NormalKop111"/>
        <w:numPr>
          <w:ilvl w:val="1"/>
          <w:numId w:val="22"/>
        </w:numPr>
        <w:tabs>
          <w:tab w:val="clear" w:pos="720"/>
          <w:tab w:val="clear" w:pos="1440"/>
          <w:tab w:val="clear" w:pos="1797"/>
        </w:tabs>
        <w:ind w:left="709" w:hanging="709"/>
        <w:rPr>
          <w:b/>
          <w:noProof/>
        </w:rPr>
      </w:pPr>
      <w:r w:rsidRPr="00291E82">
        <w:rPr>
          <w:b/>
          <w:noProof/>
        </w:rPr>
        <w:t>Jelentéstétel és monitoring</w:t>
      </w:r>
    </w:p>
    <w:p w14:paraId="6F16E41D" w14:textId="77777777" w:rsidR="009604C9" w:rsidRPr="00291E82" w:rsidRDefault="009604C9" w:rsidP="009604C9">
      <w:pPr>
        <w:pStyle w:val="NormalKop111"/>
        <w:numPr>
          <w:ilvl w:val="2"/>
          <w:numId w:val="22"/>
        </w:numPr>
        <w:tabs>
          <w:tab w:val="clear" w:pos="720"/>
          <w:tab w:val="clear" w:pos="1440"/>
          <w:tab w:val="clear" w:pos="1797"/>
        </w:tabs>
        <w:ind w:left="1418" w:hanging="698"/>
        <w:rPr>
          <w:noProof/>
        </w:rPr>
      </w:pPr>
      <w:r w:rsidRPr="00291E82">
        <w:rPr>
          <w:noProof/>
        </w:rPr>
        <w:t>Kérjük, erősítse meg, hogy:</w:t>
      </w:r>
    </w:p>
    <w:p w14:paraId="5C3A2ACA" w14:textId="77777777" w:rsidR="009604C9" w:rsidRPr="00291E82" w:rsidRDefault="009604C9" w:rsidP="009604C9">
      <w:pPr>
        <w:pStyle w:val="Tiret0"/>
        <w:rPr>
          <w:noProof/>
        </w:rPr>
      </w:pPr>
      <w:r w:rsidRPr="00291E82">
        <w:rPr>
          <w:noProof/>
        </w:rPr>
        <w:t>az (EU) 2015/1589 rendelettel és a 794/2004/EK rendelettel összhangban éves jelentéseket fognak benyújtani a Bizottságnak; valamint</w:t>
      </w:r>
    </w:p>
    <w:p w14:paraId="3E8863C5" w14:textId="77777777" w:rsidR="009604C9" w:rsidRPr="00291E82" w:rsidRDefault="009604C9" w:rsidP="009604C9">
      <w:pPr>
        <w:pStyle w:val="Normal127"/>
        <w:ind w:left="1778"/>
        <w:rPr>
          <w:noProof/>
        </w:rPr>
      </w:pPr>
      <w:r w:rsidRPr="00291E82">
        <w:rPr>
          <w:noProof/>
        </w:rPr>
        <w:tab/>
      </w:r>
      <w:sdt>
        <w:sdtPr>
          <w:rPr>
            <w:noProof/>
          </w:rPr>
          <w:id w:val="-1014452315"/>
          <w14:checkbox>
            <w14:checked w14:val="0"/>
            <w14:checkedState w14:val="2612" w14:font="MS Gothic"/>
            <w14:uncheckedState w14:val="2610" w14:font="MS Gothic"/>
          </w14:checkbox>
        </w:sdtPr>
        <w:sdtEndPr/>
        <w:sdtContent>
          <w:r w:rsidRPr="00291E82">
            <w:rPr>
              <w:rFonts w:ascii="MS Gothic" w:eastAsia="MS Gothic" w:hAnsi="MS Gothic" w:hint="eastAsia"/>
              <w:noProof/>
            </w:rPr>
            <w:t>☐</w:t>
          </w:r>
        </w:sdtContent>
      </w:sdt>
      <w:r w:rsidRPr="00291E82">
        <w:rPr>
          <w:noProof/>
        </w:rPr>
        <w:t xml:space="preserve"> Igen</w:t>
      </w:r>
    </w:p>
    <w:p w14:paraId="116854FC" w14:textId="77777777" w:rsidR="009604C9" w:rsidRPr="00291E82" w:rsidRDefault="009604C9" w:rsidP="009604C9">
      <w:pPr>
        <w:pStyle w:val="Tiret0"/>
        <w:numPr>
          <w:ilvl w:val="0"/>
          <w:numId w:val="28"/>
        </w:numPr>
        <w:rPr>
          <w:noProof/>
        </w:rPr>
      </w:pPr>
      <w:r w:rsidRPr="00291E82">
        <w:rPr>
          <w:noProof/>
        </w:rPr>
        <w:t>a támogatás odaítélésétől számított legalább 10 évig részletes nyilvántartást fognak vezetni, amely tartalmazza az összes összeegyeztethetőségi feltétel teljesülésének megállapításához szükséges információkat és igazoló dokumentumokat, és ezeket a nyilvántartásokat kérésre a Bizottság rendelkezésére bocsátják.</w:t>
      </w:r>
    </w:p>
    <w:p w14:paraId="6A9107E8" w14:textId="77777777" w:rsidR="009604C9" w:rsidRPr="00291E82" w:rsidRDefault="009604C9" w:rsidP="009604C9">
      <w:pPr>
        <w:pStyle w:val="Normal127"/>
        <w:ind w:left="1778"/>
        <w:rPr>
          <w:noProof/>
        </w:rPr>
      </w:pPr>
      <w:r w:rsidRPr="00291E82">
        <w:rPr>
          <w:noProof/>
        </w:rPr>
        <w:tab/>
      </w:r>
      <w:sdt>
        <w:sdtPr>
          <w:rPr>
            <w:noProof/>
          </w:rPr>
          <w:id w:val="479968380"/>
          <w14:checkbox>
            <w14:checked w14:val="0"/>
            <w14:checkedState w14:val="2612" w14:font="MS Gothic"/>
            <w14:uncheckedState w14:val="2610" w14:font="MS Gothic"/>
          </w14:checkbox>
        </w:sdtPr>
        <w:sdtEndPr/>
        <w:sdtContent>
          <w:r w:rsidRPr="00291E82">
            <w:rPr>
              <w:rFonts w:ascii="MS Gothic" w:eastAsia="MS Gothic" w:hAnsi="MS Gothic" w:hint="eastAsia"/>
              <w:noProof/>
            </w:rPr>
            <w:t>☐</w:t>
          </w:r>
        </w:sdtContent>
      </w:sdt>
      <w:r w:rsidRPr="00291E82">
        <w:rPr>
          <w:noProof/>
        </w:rPr>
        <w:t xml:space="preserve"> Igen</w:t>
      </w:r>
    </w:p>
    <w:p w14:paraId="1EB0F7D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1C22E" w14:textId="77777777" w:rsidR="009604C9" w:rsidRDefault="009604C9" w:rsidP="009604C9">
      <w:pPr>
        <w:spacing w:before="0" w:after="0"/>
      </w:pPr>
      <w:r>
        <w:separator/>
      </w:r>
    </w:p>
  </w:endnote>
  <w:endnote w:type="continuationSeparator" w:id="0">
    <w:p w14:paraId="3CF447C1" w14:textId="77777777" w:rsidR="009604C9" w:rsidRDefault="009604C9" w:rsidP="009604C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F3567" w14:textId="77777777" w:rsidR="009604C9" w:rsidRDefault="009604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60C78" w14:textId="2B8C5EA2" w:rsidR="009604C9" w:rsidRDefault="009604C9" w:rsidP="009604C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0582C" w14:textId="77777777" w:rsidR="009604C9" w:rsidRDefault="009604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9B6B5" w14:textId="77777777" w:rsidR="009604C9" w:rsidRDefault="009604C9" w:rsidP="009604C9">
      <w:pPr>
        <w:spacing w:before="0" w:after="0"/>
      </w:pPr>
      <w:r>
        <w:separator/>
      </w:r>
    </w:p>
  </w:footnote>
  <w:footnote w:type="continuationSeparator" w:id="0">
    <w:p w14:paraId="3F9F036A" w14:textId="77777777" w:rsidR="009604C9" w:rsidRDefault="009604C9" w:rsidP="009604C9">
      <w:pPr>
        <w:spacing w:before="0" w:after="0"/>
      </w:pPr>
      <w:r>
        <w:continuationSeparator/>
      </w:r>
    </w:p>
  </w:footnote>
  <w:footnote w:id="1">
    <w:p w14:paraId="58E9509B" w14:textId="77777777" w:rsidR="009604C9" w:rsidRPr="00AF634A" w:rsidRDefault="009604C9" w:rsidP="009604C9">
      <w:pPr>
        <w:pStyle w:val="FootnoteText"/>
        <w:tabs>
          <w:tab w:val="left" w:pos="284"/>
        </w:tabs>
        <w:spacing w:after="120"/>
        <w:ind w:left="284" w:hanging="284"/>
      </w:pPr>
      <w:r>
        <w:rPr>
          <w:rStyle w:val="FootnoteReference"/>
        </w:rPr>
        <w:footnoteRef/>
      </w:r>
      <w:r>
        <w:tab/>
        <w:t>Iránymutatás a regionális állami támogatásokról (</w:t>
      </w:r>
      <w:r w:rsidRPr="008F2482">
        <w:rPr>
          <w:rStyle w:val="Emphasis"/>
          <w:i w:val="0"/>
          <w:iCs w:val="0"/>
        </w:rPr>
        <w:t>HL C 153., 2021.4.29., 1. o</w:t>
      </w:r>
      <w:r>
        <w:rPr>
          <w:rStyle w:val="Emphasis"/>
        </w:rPr>
        <w:t>.</w:t>
      </w:r>
      <w:r>
        <w:t>).</w:t>
      </w:r>
    </w:p>
  </w:footnote>
  <w:footnote w:id="2">
    <w:p w14:paraId="09C637C8" w14:textId="77777777" w:rsidR="009604C9" w:rsidRPr="00DB5B5A" w:rsidRDefault="009604C9" w:rsidP="009604C9">
      <w:pPr>
        <w:pStyle w:val="FootnoteText"/>
        <w:tabs>
          <w:tab w:val="left" w:pos="284"/>
        </w:tabs>
        <w:spacing w:after="120"/>
        <w:ind w:left="284" w:hanging="284"/>
      </w:pPr>
      <w:r>
        <w:rPr>
          <w:rStyle w:val="FootnoteReference"/>
        </w:rPr>
        <w:footnoteRef/>
      </w:r>
      <w:r>
        <w:tab/>
        <w:t>A Bizottság 651/2014/EU rendelete (2014. június 17.) a Szerződés 107. és 108. cikke alkalmazásában bizonyos támogatási kategóriáknak a belső piaccal összeegyeztethetővé nyilvánításáról (</w:t>
      </w:r>
      <w:r w:rsidRPr="008F2482">
        <w:rPr>
          <w:rStyle w:val="Emphasis"/>
          <w:i w:val="0"/>
          <w:iCs w:val="0"/>
        </w:rPr>
        <w:t>HL L 187., 2014.6.26., 1. o.</w:t>
      </w:r>
      <w:r>
        <w:rPr>
          <w:rStyle w:val="Emphasis"/>
        </w:rPr>
        <w:t>,</w:t>
      </w:r>
      <w:r>
        <w:t xml:space="preserve"> ELI: </w:t>
      </w:r>
      <w:hyperlink r:id="rId1" w:tooltip="Az ELI (európai jogszabály-azonosító) URI-hivatkozása révén biztosít hozzáférést a dokumentumhoz." w:history="1">
        <w:r>
          <w:rPr>
            <w:rStyle w:val="Hyperlink"/>
          </w:rPr>
          <w:t>http://data.europa.eu/eli/reg/2014/651/oj</w:t>
        </w:r>
      </w:hyperlink>
      <w:r w:rsidRPr="008F2482">
        <w:rPr>
          <w:iCs/>
        </w:rPr>
        <w:t>)</w:t>
      </w:r>
      <w:r>
        <w:t>.</w:t>
      </w:r>
    </w:p>
  </w:footnote>
  <w:footnote w:id="3">
    <w:p w14:paraId="1456B599" w14:textId="77777777" w:rsidR="009604C9" w:rsidRPr="00E4500B" w:rsidRDefault="009604C9" w:rsidP="009604C9">
      <w:pPr>
        <w:pStyle w:val="FootnoteText"/>
        <w:tabs>
          <w:tab w:val="left" w:pos="284"/>
        </w:tabs>
        <w:spacing w:after="120"/>
        <w:ind w:left="284" w:hanging="284"/>
      </w:pPr>
      <w:r>
        <w:rPr>
          <w:rStyle w:val="FootnoteReference"/>
        </w:rPr>
        <w:footnoteRef/>
      </w:r>
      <w:r>
        <w:tab/>
        <w:t>A Bizottság (EU) 2023/2831 rendelete (2023. december 13.) az Európai Unió működéséről szóló szerződés 107. és 108. cikkének a csekély összegű támogatásokra való alkalmazásáról (HL L, 2023/2831, 2023.12.15., ELI: </w:t>
      </w:r>
      <w:hyperlink r:id="rId2" w:tgtFrame="_blank" w:tooltip="Az ELI (európai jogszabály-azonosító) URI-hivatkozása révén biztosít hozzáférést a dokumentumhoz." w:history="1">
        <w:r>
          <w:rPr>
            <w:rStyle w:val="Hyperlink"/>
          </w:rPr>
          <w:t>http://data.europa.eu/eli/reg/2023/2831/oj</w:t>
        </w:r>
      </w:hyperlink>
      <w:r>
        <w:t xml:space="preserve"> ). </w:t>
      </w:r>
    </w:p>
  </w:footnote>
  <w:footnote w:id="4">
    <w:p w14:paraId="5D815C10" w14:textId="77777777" w:rsidR="009604C9" w:rsidRPr="00EF64F0" w:rsidRDefault="009604C9" w:rsidP="009604C9">
      <w:pPr>
        <w:pStyle w:val="FootnoteText"/>
        <w:tabs>
          <w:tab w:val="left" w:pos="284"/>
        </w:tabs>
        <w:spacing w:after="120"/>
        <w:ind w:left="284" w:hanging="284"/>
        <w:rPr>
          <w:color w:val="000000"/>
        </w:rPr>
      </w:pPr>
      <w:r>
        <w:rPr>
          <w:rStyle w:val="FootnoteReference"/>
        </w:rPr>
        <w:footnoteRef/>
      </w:r>
      <w:r>
        <w:tab/>
        <w:t>A nehéz helyzetben lévő, nem pénzügyi vállalkozásoknak nyújtott megmentési és szerkezetátalakítási állami támogatásról szóló iránymutatásban (HL C 249., 2014.7.31., 1. o.) szereplő meghatározás szerint.</w:t>
      </w:r>
    </w:p>
  </w:footnote>
  <w:footnote w:id="5">
    <w:p w14:paraId="46B5B578" w14:textId="77777777" w:rsidR="009604C9" w:rsidRPr="00EF64F0" w:rsidRDefault="009604C9" w:rsidP="009604C9">
      <w:pPr>
        <w:pStyle w:val="FootnoteText"/>
        <w:tabs>
          <w:tab w:val="left" w:pos="284"/>
        </w:tabs>
        <w:spacing w:after="120"/>
        <w:ind w:left="284" w:hanging="284"/>
        <w:rPr>
          <w:color w:val="000000"/>
        </w:rPr>
      </w:pPr>
      <w:r>
        <w:rPr>
          <w:rStyle w:val="FootnoteReference"/>
        </w:rPr>
        <w:footnoteRef/>
      </w:r>
      <w:r>
        <w:tab/>
        <w:t>A regionális állami támogatásokról szóló iránymutatás VI. mellékletében meghatározottak szerint.</w:t>
      </w:r>
    </w:p>
  </w:footnote>
  <w:footnote w:id="6">
    <w:p w14:paraId="43FF8666" w14:textId="77777777" w:rsidR="009604C9" w:rsidRPr="00DB5B5A" w:rsidRDefault="009604C9" w:rsidP="009604C9">
      <w:pPr>
        <w:pStyle w:val="FootnoteText"/>
        <w:tabs>
          <w:tab w:val="left" w:pos="284"/>
        </w:tabs>
        <w:spacing w:after="120"/>
        <w:ind w:left="284" w:hanging="284"/>
      </w:pPr>
      <w:r>
        <w:rPr>
          <w:rStyle w:val="FootnoteReference"/>
        </w:rPr>
        <w:footnoteRef/>
      </w:r>
      <w:r>
        <w:tab/>
        <w:t>»Lignit«: az ENSZ Európai Gazdasági Bizottsága által létrehozott, szénre vonatkozó nemzetközi kodifikációs rendszer meghatározása szerinti gyenge minőségű, C. csoportba sorolt szén vagy ortholignit, továbbá gyenge minőségű, B. csoportba sorolt szén vagy metalignit.</w:t>
      </w:r>
    </w:p>
  </w:footnote>
  <w:footnote w:id="7">
    <w:p w14:paraId="3CD3CDAC" w14:textId="77777777" w:rsidR="009604C9" w:rsidRPr="00DB5B5A" w:rsidRDefault="009604C9" w:rsidP="009604C9">
      <w:pPr>
        <w:pStyle w:val="FootnoteText"/>
        <w:tabs>
          <w:tab w:val="left" w:pos="284"/>
        </w:tabs>
        <w:spacing w:after="120"/>
        <w:ind w:left="284" w:hanging="284"/>
      </w:pPr>
      <w:r>
        <w:rPr>
          <w:rStyle w:val="FootnoteReference"/>
        </w:rPr>
        <w:footnoteRef/>
      </w:r>
      <w:r>
        <w:tab/>
        <w:t>»Szén«: az ENSZ Európai Gazdasági Bizottsága által a szén tekintetében megállapított és a versenyképtelen szénbányák bezárását elősegítő állami támogatásról szóló, 2010. december 10-i tanácsi határozatban (HL L 336., 2010.12.21., 24. o.) pontosított nemzetközi kodifikációs rendszer szerint meghatározott kiváló minőségű, közepes minőségű és gyenge minőségű A. és B. csoportba sorolt szén.</w:t>
      </w:r>
    </w:p>
  </w:footnote>
  <w:footnote w:id="8">
    <w:p w14:paraId="2486186D" w14:textId="77777777" w:rsidR="009604C9" w:rsidRPr="00DB5B5A" w:rsidRDefault="009604C9" w:rsidP="009604C9">
      <w:pPr>
        <w:pStyle w:val="FootnoteText"/>
        <w:tabs>
          <w:tab w:val="left" w:pos="284"/>
        </w:tabs>
        <w:spacing w:after="120"/>
        <w:ind w:left="284" w:hanging="284"/>
      </w:pPr>
      <w:r>
        <w:rPr>
          <w:rStyle w:val="FootnoteReference"/>
        </w:rPr>
        <w:footnoteRef/>
      </w:r>
      <w:r>
        <w:tab/>
        <w:t>A halászati és akvakultúra-termékek piacának közös szervezéséről, az 1184/2006/EK és az 1224/2009/EK tanácsi rendelet módosításáról, valamint a 104/2000/EK tanácsi rendelet hatályon kívül helyezéséről szóló, 2013. december 11-i 1379/2013/EU európai parlamenti és tanácsi rendeletben (HL L 354., 2013.12.28., 1. o.) foglaltak szerint.</w:t>
      </w:r>
    </w:p>
  </w:footnote>
  <w:footnote w:id="9">
    <w:p w14:paraId="4763D860" w14:textId="77777777" w:rsidR="009604C9" w:rsidRPr="00DB5B5A" w:rsidRDefault="009604C9" w:rsidP="009604C9">
      <w:pPr>
        <w:pStyle w:val="FootnoteText"/>
        <w:tabs>
          <w:tab w:val="left" w:pos="284"/>
        </w:tabs>
        <w:spacing w:after="120"/>
        <w:ind w:left="284" w:hanging="284"/>
      </w:pPr>
      <w:r>
        <w:rPr>
          <w:rStyle w:val="FootnoteReference"/>
        </w:rPr>
        <w:footnoteRef/>
      </w:r>
      <w:r>
        <w:tab/>
        <w:t>A mezőgazdasági termékek elsődleges termeléséhez, feldolgozásához és forgalmazásához nyújtott, az EUMSZ I. mellékletében felsorolt mezőgazdasági, továbbá erdészeti termékeket eredményező állami támogatásra az agrárágazatban nyújtott állami támogatásokról szóló iránymutatás (HL C 204., 2014.7.1., 1. o.) vonatkozik.</w:t>
      </w:r>
    </w:p>
  </w:footnote>
  <w:footnote w:id="10">
    <w:p w14:paraId="5C70BF5A" w14:textId="77777777" w:rsidR="009604C9" w:rsidRPr="005C73FC" w:rsidRDefault="009604C9" w:rsidP="009604C9">
      <w:pPr>
        <w:pStyle w:val="FootnoteText"/>
        <w:tabs>
          <w:tab w:val="left" w:pos="284"/>
        </w:tabs>
        <w:spacing w:after="120"/>
        <w:ind w:left="284" w:hanging="284"/>
      </w:pPr>
      <w:r>
        <w:rPr>
          <w:rStyle w:val="FootnoteReference"/>
        </w:rPr>
        <w:footnoteRef/>
      </w:r>
      <w:r>
        <w:tab/>
        <w:t>A regionális állami támogatásokról szóló iránymutatás a Szerződés 42. cikkének hatályán kívül eső tevékenységeket támogató, az Európai Mezőgazdasági Vidékfejlesztési Alapból (EMVA) társfinanszírozott vagy az ilyen társfinanszírozott intézkedésekhez kiegészítő nemzeti finanszírozásként nyújtott támogatási programokra alkalmazandó, kivéve, ha az ágazati szabályok másként rendelkeznek.</w:t>
      </w:r>
    </w:p>
  </w:footnote>
  <w:footnote w:id="11">
    <w:p w14:paraId="6C69CFC9" w14:textId="77777777" w:rsidR="009604C9" w:rsidRPr="003F69C7" w:rsidRDefault="009604C9" w:rsidP="009604C9">
      <w:pPr>
        <w:pStyle w:val="FootnoteText"/>
        <w:tabs>
          <w:tab w:val="left" w:pos="284"/>
        </w:tabs>
        <w:spacing w:after="120"/>
        <w:ind w:left="284" w:hanging="284"/>
      </w:pPr>
      <w:r>
        <w:rPr>
          <w:rStyle w:val="FootnoteReference"/>
        </w:rPr>
        <w:footnoteRef/>
      </w:r>
      <w:r>
        <w:tab/>
        <w:t>A közlekedés magában foglalja az utasok légi, tengeri, közúti, vasúti és belvízi úton történő szállítását, valamint az ellenszolgáltatás fejében végzett áruszállítási szolgáltatást. A külön iránymutatás hatálya alá tartozó közlekedési infrastruktúra – például a repülőterek – szintén nem tartozik ezen iránymutatás hatálya alá (lásd a repülőtereknek és a légitársaságoknak nyújtott állami támogatásról szóló bizottsági közleményt, HL C 99., 2014.4.4., 3. o.).</w:t>
      </w:r>
    </w:p>
  </w:footnote>
  <w:footnote w:id="12">
    <w:p w14:paraId="32554808" w14:textId="77777777" w:rsidR="009604C9" w:rsidRPr="00DB5B5A" w:rsidRDefault="009604C9" w:rsidP="009604C9">
      <w:pPr>
        <w:pStyle w:val="FootnoteText"/>
        <w:tabs>
          <w:tab w:val="left" w:pos="284"/>
        </w:tabs>
        <w:spacing w:after="120"/>
        <w:ind w:left="284" w:hanging="284"/>
      </w:pPr>
      <w:r>
        <w:rPr>
          <w:rStyle w:val="FootnoteReference"/>
        </w:rPr>
        <w:footnoteRef/>
      </w:r>
      <w:r>
        <w:tab/>
        <w:t>A Bizottság közleménye – Uniós iránymutatás az állami támogatásra vonatkozó szabályoknak a széles sávú hálózatok mielőbbi kiépítésére való alkalmazásáról (HL C 25., 2013.1.26., 1. o.).</w:t>
      </w:r>
    </w:p>
  </w:footnote>
  <w:footnote w:id="13">
    <w:p w14:paraId="0CB9380C" w14:textId="77777777" w:rsidR="009604C9" w:rsidRPr="003F69C7" w:rsidRDefault="009604C9" w:rsidP="009604C9">
      <w:pPr>
        <w:pStyle w:val="FootnoteText"/>
        <w:tabs>
          <w:tab w:val="left" w:pos="284"/>
        </w:tabs>
        <w:spacing w:after="120"/>
        <w:ind w:left="284" w:hanging="284"/>
      </w:pPr>
      <w:r>
        <w:rPr>
          <w:rStyle w:val="FootnoteReference"/>
        </w:rPr>
        <w:footnoteRef/>
      </w:r>
      <w:r>
        <w:tab/>
        <w:t>A Bizottság az energiaágazatnak nyújtott állami támogatás összeegyeztethetőségét a 2014–2020 közötti időszakban nyújtott környezetvédelmi és energetikai állami támogatásokra vonatkozó iránymutatás (HL C 200., 2014.6.28., 1. o.) alapján fogja értékelni.</w:t>
      </w:r>
    </w:p>
  </w:footnote>
  <w:footnote w:id="14">
    <w:p w14:paraId="38A7CF5E" w14:textId="77777777" w:rsidR="009604C9" w:rsidRPr="00527F99" w:rsidRDefault="009604C9" w:rsidP="009604C9">
      <w:pPr>
        <w:pStyle w:val="FootnoteText"/>
        <w:tabs>
          <w:tab w:val="left" w:pos="284"/>
        </w:tabs>
        <w:spacing w:after="120"/>
        <w:ind w:left="284" w:hanging="284"/>
      </w:pPr>
      <w:r>
        <w:rPr>
          <w:rStyle w:val="FootnoteReference"/>
        </w:rPr>
        <w:footnoteRef/>
      </w:r>
      <w:r>
        <w:tab/>
        <w:t>»Kkv«: a mikro-, kis- és középvállalkozások meghatározásáról szóló 2003. május 6-i bizottsági ajánlásban (HL L 124., 2003.5.20., 36. o.) meghatározott feltételeknek megfelelő vállalkozás.</w:t>
      </w:r>
    </w:p>
  </w:footnote>
  <w:footnote w:id="15">
    <w:p w14:paraId="18CB2D08" w14:textId="77777777" w:rsidR="009604C9" w:rsidRPr="0056721A" w:rsidRDefault="009604C9" w:rsidP="009604C9">
      <w:pPr>
        <w:pStyle w:val="FootnoteText"/>
        <w:tabs>
          <w:tab w:val="left" w:pos="284"/>
        </w:tabs>
        <w:spacing w:after="120"/>
        <w:ind w:left="284" w:hanging="284"/>
      </w:pPr>
      <w:r>
        <w:rPr>
          <w:rStyle w:val="FootnoteReference"/>
        </w:rPr>
        <w:footnoteRef/>
      </w:r>
      <w:r>
        <w:tab/>
        <w:t>Egy vállalkozásban történő részesedésszerzés önmagában nem minősül induló beruházásnak.</w:t>
      </w:r>
    </w:p>
  </w:footnote>
  <w:footnote w:id="16">
    <w:p w14:paraId="458B4441" w14:textId="77777777" w:rsidR="009604C9" w:rsidRPr="008A59EC" w:rsidRDefault="009604C9" w:rsidP="009604C9">
      <w:pPr>
        <w:pStyle w:val="FootnoteText"/>
        <w:tabs>
          <w:tab w:val="left" w:pos="284"/>
        </w:tabs>
        <w:spacing w:after="120"/>
        <w:ind w:left="284" w:hanging="284"/>
      </w:pPr>
      <w:r>
        <w:rPr>
          <w:rStyle w:val="FootnoteReference"/>
        </w:rPr>
        <w:footnoteRef/>
      </w:r>
      <w:r>
        <w:tab/>
        <w:t>»Azonos vagy hasonló tevékenység« : a NACE Rev. 2. egységes ágazati osztályozási rendszernek ugyanabba a (négyjegyű numerikus kódú) szakágazatába sorolt tevékenység.</w:t>
      </w:r>
    </w:p>
  </w:footnote>
  <w:footnote w:id="17">
    <w:p w14:paraId="0AC63BDF" w14:textId="77777777" w:rsidR="009604C9" w:rsidRPr="000D0DAA" w:rsidRDefault="009604C9" w:rsidP="009604C9">
      <w:pPr>
        <w:pStyle w:val="FootnoteText"/>
        <w:tabs>
          <w:tab w:val="left" w:pos="284"/>
        </w:tabs>
        <w:spacing w:after="120"/>
        <w:ind w:left="284" w:hanging="284"/>
      </w:pPr>
      <w:r>
        <w:rPr>
          <w:rStyle w:val="FootnoteReference"/>
        </w:rPr>
        <w:footnoteRef/>
      </w:r>
      <w:r>
        <w:tab/>
        <w:t>Egy vállalkozásban történő részesedésszerzés önmagában nem minősül új gazdasági tevékenység kialakítására irányuló induló beruházásnak.</w:t>
      </w:r>
    </w:p>
  </w:footnote>
  <w:footnote w:id="18">
    <w:p w14:paraId="71F38DB6" w14:textId="77777777" w:rsidR="009604C9" w:rsidRPr="00D35343" w:rsidRDefault="009604C9" w:rsidP="009604C9">
      <w:pPr>
        <w:pStyle w:val="FootnoteText"/>
        <w:tabs>
          <w:tab w:val="left" w:pos="284"/>
        </w:tabs>
        <w:spacing w:after="120"/>
        <w:ind w:left="284" w:hanging="284"/>
      </w:pPr>
      <w:r>
        <w:rPr>
          <w:rStyle w:val="FootnoteReference"/>
        </w:rPr>
        <w:footnoteRef/>
      </w:r>
      <w:r>
        <w:tab/>
        <w:t>Ez a rendelkezés nem alkalmazandó kkv-k esetében, illetve létesítmény felvásárlása esetében.</w:t>
      </w:r>
    </w:p>
  </w:footnote>
  <w:footnote w:id="19">
    <w:p w14:paraId="279065B2" w14:textId="77777777" w:rsidR="009604C9" w:rsidRPr="006D6383" w:rsidRDefault="009604C9" w:rsidP="009604C9">
      <w:pPr>
        <w:pStyle w:val="FootnoteText"/>
        <w:tabs>
          <w:tab w:val="left" w:pos="284"/>
        </w:tabs>
        <w:ind w:left="284" w:hanging="284"/>
      </w:pPr>
      <w:r>
        <w:rPr>
          <w:rStyle w:val="FootnoteReference"/>
        </w:rPr>
        <w:footnoteRef/>
      </w:r>
      <w:r>
        <w:tab/>
        <w:t>A regionális állami támogatásokról szóló iránymutatás 34. pontja úgy rendelkezik, hogy a beruházási költségek kiszámítása során figyelembe vehető immateriális javaknak az érintett területhez kell kapcsolódniuk, és nem vihetők át más területekre. Az immateriális javaknak ennek érdekében a következő feltételeket kell teljesíteniük:</w:t>
      </w:r>
    </w:p>
    <w:p w14:paraId="699A2AC3" w14:textId="77777777" w:rsidR="009604C9" w:rsidRDefault="009604C9" w:rsidP="009604C9">
      <w:pPr>
        <w:pStyle w:val="FootnoteText"/>
        <w:numPr>
          <w:ilvl w:val="0"/>
          <w:numId w:val="23"/>
        </w:numPr>
        <w:tabs>
          <w:tab w:val="left" w:pos="709"/>
        </w:tabs>
        <w:spacing w:before="0"/>
        <w:ind w:left="709" w:hanging="425"/>
      </w:pPr>
      <w:r>
        <w:t>kizárólag a támogatásban részesülő létesítményben használhatók fel;</w:t>
      </w:r>
    </w:p>
    <w:p w14:paraId="5A677785" w14:textId="77777777" w:rsidR="009604C9" w:rsidRDefault="009604C9" w:rsidP="009604C9">
      <w:pPr>
        <w:pStyle w:val="FootnoteText"/>
        <w:numPr>
          <w:ilvl w:val="0"/>
          <w:numId w:val="23"/>
        </w:numPr>
        <w:tabs>
          <w:tab w:val="left" w:pos="709"/>
        </w:tabs>
        <w:spacing w:before="0"/>
        <w:ind w:left="709" w:hanging="425"/>
      </w:pPr>
      <w:r>
        <w:t>amortizálhatónak kell lenniük;</w:t>
      </w:r>
    </w:p>
    <w:p w14:paraId="4E610CBF" w14:textId="77777777" w:rsidR="009604C9" w:rsidRDefault="009604C9" w:rsidP="009604C9">
      <w:pPr>
        <w:pStyle w:val="FootnoteText"/>
        <w:numPr>
          <w:ilvl w:val="0"/>
          <w:numId w:val="23"/>
        </w:numPr>
        <w:tabs>
          <w:tab w:val="left" w:pos="709"/>
        </w:tabs>
        <w:spacing w:before="0"/>
        <w:ind w:left="709" w:hanging="425"/>
      </w:pPr>
      <w:r>
        <w:t>a vevőtől független harmadik felektől, piaci feltételek mellett kell azokat megvásárolni;</w:t>
      </w:r>
    </w:p>
    <w:p w14:paraId="7C32D6A5" w14:textId="77777777" w:rsidR="009604C9" w:rsidRPr="006D6383" w:rsidRDefault="009604C9" w:rsidP="009604C9">
      <w:pPr>
        <w:pStyle w:val="FootnoteText"/>
        <w:numPr>
          <w:ilvl w:val="0"/>
          <w:numId w:val="23"/>
        </w:numPr>
        <w:tabs>
          <w:tab w:val="left" w:pos="709"/>
        </w:tabs>
        <w:spacing w:before="0" w:after="120"/>
        <w:ind w:left="709" w:hanging="425"/>
      </w:pPr>
      <w:r>
        <w:t>a támogatásban részesülő vállalkozás eszközei között kell szerepelniük, és legalább öt évig (kkv-k esetében három évig) ahhoz a projekthez kell kapcsolódniuk, amelyre a támogatást odaítélték.</w:t>
      </w:r>
    </w:p>
  </w:footnote>
  <w:footnote w:id="20">
    <w:p w14:paraId="45618149" w14:textId="77777777" w:rsidR="009604C9" w:rsidRDefault="009604C9" w:rsidP="009604C9">
      <w:pPr>
        <w:pStyle w:val="FootnoteText"/>
        <w:tabs>
          <w:tab w:val="left" w:pos="284"/>
        </w:tabs>
        <w:spacing w:after="120"/>
        <w:ind w:left="284" w:hanging="284"/>
      </w:pPr>
      <w:r>
        <w:rPr>
          <w:rStyle w:val="FootnoteReference"/>
        </w:rPr>
        <w:footnoteRef/>
      </w:r>
      <w:r>
        <w:tab/>
        <w:t xml:space="preserve">Ez a kérdés nem vonatkozik támogatott kölcsönökre, állami áthidaló tőkehitelekre vagy a piacgazdasági befektető elvének meg nem felelő állami részesedésekre, támogatási elemeket tartalmazó állami kezességvállalásokra (garanciákra), valamint a </w:t>
      </w:r>
      <w:r>
        <w:rPr>
          <w:i/>
        </w:rPr>
        <w:t>de minimis</w:t>
      </w:r>
      <w:r>
        <w:t xml:space="preserve"> szabály alapján nyújtott állami támogatásokra.</w:t>
      </w:r>
    </w:p>
  </w:footnote>
  <w:footnote w:id="21">
    <w:p w14:paraId="48A9A569" w14:textId="77777777" w:rsidR="009604C9" w:rsidRDefault="009604C9" w:rsidP="009604C9">
      <w:pPr>
        <w:pStyle w:val="FootnoteText"/>
        <w:tabs>
          <w:tab w:val="left" w:pos="284"/>
        </w:tabs>
        <w:spacing w:after="120"/>
        <w:ind w:left="284" w:hanging="284"/>
      </w:pPr>
      <w:r>
        <w:rPr>
          <w:rStyle w:val="FootnoteReference"/>
        </w:rPr>
        <w:footnoteRef/>
      </w:r>
      <w:r>
        <w:tab/>
        <w:t>A támogatás nélkül bekövetkező helyzet akkor hiteles, ha valódi, és azokhoz a döntéshozatali tényezőkhöz kapcsolódik, amelyek akkor voltak érvényben, amikor a kedvezményezett meghozta döntését a beruházásról.</w:t>
      </w:r>
    </w:p>
  </w:footnote>
  <w:footnote w:id="22">
    <w:p w14:paraId="2F3B8975" w14:textId="77777777" w:rsidR="009604C9" w:rsidRDefault="009604C9" w:rsidP="009604C9">
      <w:pPr>
        <w:pStyle w:val="FootnoteText"/>
        <w:tabs>
          <w:tab w:val="left" w:pos="284"/>
        </w:tabs>
        <w:spacing w:after="120"/>
        <w:ind w:left="284" w:hanging="284"/>
      </w:pPr>
      <w:r>
        <w:rPr>
          <w:rStyle w:val="FootnoteReference"/>
        </w:rPr>
        <w:footnoteRef/>
      </w:r>
      <w:r>
        <w:tab/>
        <w:t>Ebből a célból hivatkozni lehet többek között a tervezett program hatásvizsgálataira vagy hasonló programok utólagos értékeléseire.</w:t>
      </w:r>
    </w:p>
  </w:footnote>
  <w:footnote w:id="23">
    <w:p w14:paraId="1A151EF4" w14:textId="77777777" w:rsidR="009604C9" w:rsidRPr="00F800EA" w:rsidRDefault="009604C9" w:rsidP="009604C9">
      <w:pPr>
        <w:pStyle w:val="FootnoteText"/>
        <w:tabs>
          <w:tab w:val="left" w:pos="284"/>
        </w:tabs>
        <w:spacing w:after="120"/>
        <w:ind w:left="284" w:hanging="284"/>
      </w:pPr>
      <w:r>
        <w:rPr>
          <w:rStyle w:val="FootnoteReference"/>
        </w:rPr>
        <w:footnoteRef/>
      </w:r>
      <w:r>
        <w:tab/>
        <w:t>Például közvetlen támogatások, az adók, a társadalombiztosítási járulékok vagy más kötelező díjak kapcsán biztosított mentességek vagy kedvezmények; vagy kedvezményes árakon kínált földterület, áruk vagy szolgáltatások stb.</w:t>
      </w:r>
    </w:p>
  </w:footnote>
  <w:footnote w:id="24">
    <w:p w14:paraId="37513B20" w14:textId="77777777" w:rsidR="009604C9" w:rsidRPr="001D303A" w:rsidRDefault="009604C9" w:rsidP="009604C9">
      <w:pPr>
        <w:pStyle w:val="FootnoteText"/>
        <w:tabs>
          <w:tab w:val="left" w:pos="284"/>
        </w:tabs>
        <w:spacing w:after="120"/>
        <w:ind w:left="284" w:hanging="284"/>
      </w:pPr>
      <w:r>
        <w:rPr>
          <w:rStyle w:val="FootnoteReference"/>
        </w:rPr>
        <w:footnoteRef/>
      </w:r>
      <w:r>
        <w:tab/>
        <w:t>Például alacsony kamatozású kölcsönök vagy kamatkedvezmények, állami kezességvállalások (garanciák), részesedés vásárlása vagy kedvező feltételek melletti alternatív tőkeinjekció.</w:t>
      </w:r>
    </w:p>
  </w:footnote>
  <w:footnote w:id="25">
    <w:p w14:paraId="42561537" w14:textId="77777777" w:rsidR="009604C9" w:rsidRPr="004E27C0" w:rsidRDefault="009604C9" w:rsidP="009604C9">
      <w:pPr>
        <w:pStyle w:val="FootnoteText"/>
        <w:tabs>
          <w:tab w:val="left" w:pos="284"/>
        </w:tabs>
        <w:spacing w:after="120"/>
        <w:ind w:left="284" w:hanging="284"/>
      </w:pPr>
      <w:r>
        <w:rPr>
          <w:rStyle w:val="FootnoteReference"/>
        </w:rPr>
        <w:footnoteRef/>
      </w:r>
      <w:r>
        <w:tab/>
        <w:t>Annak érdekében, hogy a Bizottság értékelni tudja a várható negatív hatásokat, a tagállam benyújthatja a rendelkezésére álló hatásvizsgálatokat, valamint a hasonló korábbi programok esetében elvégzett utólagos értékeléseket.</w:t>
      </w:r>
    </w:p>
  </w:footnote>
  <w:footnote w:id="26">
    <w:p w14:paraId="7B78A99B" w14:textId="77777777" w:rsidR="009604C9" w:rsidRPr="004A0583" w:rsidRDefault="009604C9" w:rsidP="009604C9">
      <w:pPr>
        <w:pStyle w:val="FootnoteText"/>
        <w:tabs>
          <w:tab w:val="left" w:pos="284"/>
        </w:tabs>
        <w:spacing w:after="120"/>
        <w:ind w:left="284" w:hanging="284"/>
      </w:pPr>
      <w:r>
        <w:rPr>
          <w:rStyle w:val="FootnoteReference"/>
        </w:rPr>
        <w:footnoteRef/>
      </w:r>
      <w:r>
        <w:tab/>
        <w:t>A Szerződés 107. és 108. cikke alkalmazásában bizonyos támogatási kategóriáknak a belső piaccal összeegyeztethetővé nyilvánításáról szóló, 2014. június 17-i 651/2014/EU bizottsági rendelet III. mellékletében foglaltak szerint.</w:t>
      </w:r>
    </w:p>
  </w:footnote>
  <w:footnote w:id="27">
    <w:p w14:paraId="5F0F9C36" w14:textId="77777777" w:rsidR="009604C9" w:rsidRPr="004A0583" w:rsidRDefault="009604C9" w:rsidP="009604C9">
      <w:pPr>
        <w:pStyle w:val="FootnoteText"/>
        <w:tabs>
          <w:tab w:val="left" w:pos="284"/>
        </w:tabs>
        <w:spacing w:after="120"/>
        <w:ind w:left="284" w:hanging="284"/>
      </w:pPr>
      <w:r>
        <w:rPr>
          <w:rStyle w:val="FootnoteReference"/>
        </w:rPr>
        <w:footnoteRef/>
      </w:r>
      <w:r>
        <w:tab/>
        <w:t>A Szerződés 107. és 108. cikke alkalmazásában bizonyos támogatási kategóriáknak a belső piaccal összeegyeztethetővé nyilvánításáról szóló, 2014. június 17-i 651/2014/EU bizottsági rendelet III. mellékletében foglaltak szerint.</w:t>
      </w:r>
    </w:p>
  </w:footnote>
  <w:footnote w:id="28">
    <w:p w14:paraId="74E8BC06" w14:textId="77777777" w:rsidR="009604C9" w:rsidRDefault="009604C9" w:rsidP="009604C9">
      <w:pPr>
        <w:pStyle w:val="FootnoteText"/>
        <w:tabs>
          <w:tab w:val="left" w:pos="284"/>
        </w:tabs>
        <w:spacing w:after="120"/>
        <w:ind w:left="284" w:hanging="284"/>
      </w:pPr>
      <w:r>
        <w:rPr>
          <w:rStyle w:val="FootnoteReference"/>
        </w:rPr>
        <w:footnoteRef/>
      </w:r>
      <w:r>
        <w:tab/>
        <w:t xml:space="preserve">További iránymutatást az állami támogatás területén végzett értékelésről szóló módszertani iránymutatás tartalmaz: </w:t>
      </w:r>
      <w:hyperlink r:id="rId3" w:history="1">
        <w:r>
          <w:rPr>
            <w:rStyle w:val="Hyperlink"/>
          </w:rPr>
          <w:t>https://competition-policy.ec.europa.eu/system/files/2021-04/modernisation_evaluation_methodology_en.pdf</w:t>
        </w:r>
      </w:hyperlink>
      <w:r>
        <w:t xml:space="preserve">. Az értékelési tervet (a III.8. rész I. melléklete) a következő címen elérhető formanyomtatványon kell benyújtani: </w:t>
      </w:r>
      <w:hyperlink r:id="rId4" w:history="1">
        <w:r>
          <w:rPr>
            <w:rStyle w:val="Hyperlink"/>
          </w:rPr>
          <w:t>https://competition-policy.ec.europa.eu/state-aid/legislation/forms-notifications-and-reporting_hu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35352" w14:textId="77777777" w:rsidR="009604C9" w:rsidRDefault="009604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6CB09" w14:textId="77777777" w:rsidR="009604C9" w:rsidRDefault="009604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B0E3E" w14:textId="77777777" w:rsidR="009604C9" w:rsidRDefault="00960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14513919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92377483">
    <w:abstractNumId w:val="16"/>
  </w:num>
  <w:num w:numId="24" w16cid:durableId="869293715">
    <w:abstractNumId w:val="19"/>
  </w:num>
  <w:num w:numId="25" w16cid:durableId="1911307011">
    <w:abstractNumId w:val="9"/>
  </w:num>
  <w:num w:numId="26" w16cid:durableId="1058092019">
    <w:abstractNumId w:val="15"/>
    <w:lvlOverride w:ilvl="0">
      <w:startOverride w:val="1"/>
    </w:lvlOverride>
  </w:num>
  <w:num w:numId="27" w16cid:durableId="1903326813">
    <w:abstractNumId w:val="23"/>
    <w:lvlOverride w:ilvl="0">
      <w:startOverride w:val="1"/>
    </w:lvlOverride>
  </w:num>
  <w:num w:numId="28" w16cid:durableId="1671790404">
    <w:abstractNumId w:val="23"/>
  </w:num>
  <w:num w:numId="29" w16cid:durableId="673074844">
    <w:abstractNumId w:val="15"/>
  </w:num>
  <w:num w:numId="30" w16cid:durableId="360859214">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604C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05B4"/>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8F2482"/>
    <w:rsid w:val="00902B0E"/>
    <w:rsid w:val="00916AE8"/>
    <w:rsid w:val="009214E2"/>
    <w:rsid w:val="00922872"/>
    <w:rsid w:val="00935956"/>
    <w:rsid w:val="0094572E"/>
    <w:rsid w:val="009604C9"/>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8F068"/>
  <w15:chartTrackingRefBased/>
  <w15:docId w15:val="{D1FCD0B2-132B-4522-9D35-75CE2C37D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4C9"/>
    <w:pPr>
      <w:spacing w:before="120" w:after="120" w:line="240" w:lineRule="auto"/>
      <w:jc w:val="both"/>
    </w:pPr>
    <w:rPr>
      <w:rFonts w:ascii="Times New Roman" w:hAnsi="Times New Roman" w:cs="Times New Roman"/>
      <w:kern w:val="0"/>
      <w:sz w:val="24"/>
      <w:lang w:val="hu-HU"/>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9604C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604C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hu-HU"/>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hu-HU"/>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hu-HU"/>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hu-HU"/>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u-HU"/>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u-HU"/>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u-HU"/>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604C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604C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604C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04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4C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4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04C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604C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604C9"/>
    <w:rPr>
      <w:i/>
      <w:iCs/>
      <w:color w:val="365F91" w:themeColor="accent1" w:themeShade="BF"/>
    </w:rPr>
  </w:style>
  <w:style w:type="paragraph" w:styleId="IntenseQuote">
    <w:name w:val="Intense Quote"/>
    <w:basedOn w:val="Normal"/>
    <w:next w:val="Normal"/>
    <w:link w:val="IntenseQuoteChar"/>
    <w:uiPriority w:val="30"/>
    <w:qFormat/>
    <w:rsid w:val="009604C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604C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604C9"/>
    <w:rPr>
      <w:b/>
      <w:bCs/>
      <w:smallCaps/>
      <w:color w:val="365F91" w:themeColor="accent1" w:themeShade="BF"/>
      <w:spacing w:val="5"/>
    </w:rPr>
  </w:style>
  <w:style w:type="paragraph" w:customStyle="1" w:styleId="Text2">
    <w:name w:val="Text 2"/>
    <w:basedOn w:val="Normal"/>
    <w:rsid w:val="009604C9"/>
    <w:pPr>
      <w:ind w:left="1417"/>
    </w:pPr>
  </w:style>
  <w:style w:type="paragraph" w:customStyle="1" w:styleId="Tiret0">
    <w:name w:val="Tiret 0"/>
    <w:basedOn w:val="Normal"/>
    <w:rsid w:val="009604C9"/>
    <w:pPr>
      <w:numPr>
        <w:numId w:val="27"/>
      </w:numPr>
    </w:pPr>
  </w:style>
  <w:style w:type="paragraph" w:customStyle="1" w:styleId="Tiret1">
    <w:name w:val="Tiret 1"/>
    <w:basedOn w:val="Normal"/>
    <w:rsid w:val="009604C9"/>
    <w:pPr>
      <w:numPr>
        <w:numId w:val="26"/>
      </w:numPr>
    </w:pPr>
  </w:style>
  <w:style w:type="paragraph" w:customStyle="1" w:styleId="Tiret2">
    <w:name w:val="Tiret 2"/>
    <w:basedOn w:val="Normal"/>
    <w:rsid w:val="009604C9"/>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3083</Words>
  <Characters>22082</Characters>
  <DocSecurity>0</DocSecurity>
  <Lines>469</Lines>
  <Paragraphs>222</Paragraphs>
  <ScaleCrop>false</ScaleCrop>
  <LinksUpToDate>false</LinksUpToDate>
  <CharactersWithSpaces>24943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2025-05-28T15:49:00Z</dcterms:created>
  <dcterms:modified xsi:type="dcterms:W3CDTF">2025-05-30T11:00:00Z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2025-05-28T15:51:07Z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2a9410fd-c5ff-4e28-90fd-f6436445687d</vt:lpwstr>
  </property>
  <property fmtid="{D5CDD505-2E9C-101B-9397-08002B2CF9AE}" pid="8" name="MSIP_Label_6bd9ddd1-4d20-43f6-abfa-fc3c07406f94_ContentBits">
    <vt:lpwstr>0</vt:lpwstr>
  </property>
</Properties>
</file>