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04505" w14:textId="77777777" w:rsidR="00BC5A7D" w:rsidRPr="007F1EF5" w:rsidRDefault="00BC5A7D" w:rsidP="00BC5A7D">
      <w:pPr>
        <w:pStyle w:val="ManualHeading1"/>
        <w:rPr>
          <w:rFonts w:eastAsia="Times New Roman"/>
          <w:noProof/>
          <w:szCs w:val="24"/>
        </w:rPr>
      </w:pPr>
      <w:r w:rsidRPr="007F1EF5">
        <w:rPr>
          <w:noProof/>
        </w:rPr>
        <w:t>III.12.</w:t>
      </w:r>
      <w:r>
        <w:rPr>
          <w:noProof/>
        </w:rPr>
        <w:t xml:space="preserve"> - </w:t>
      </w:r>
      <w:r w:rsidRPr="007F1EF5">
        <w:rPr>
          <w:noProof/>
        </w:rPr>
        <w:t>ÁLTALÁNOS ADATLAP A MEZŐGAZDASÁGI ÉS ERDÉSZETI ÁGAZATBAN, VALAMINT A VIDÉKI TÉRSÉGEKBEN NYÚJTOTT ÁLLAMI TÁMOGATÁSOKRÓL SZÓLÓ IRÁNYMUTATÁSOKHOZ</w:t>
      </w:r>
    </w:p>
    <w:p w14:paraId="0D34D093" w14:textId="77777777" w:rsidR="00BC5A7D" w:rsidRPr="007F1EF5" w:rsidRDefault="00BC5A7D" w:rsidP="00BC5A7D">
      <w:pPr>
        <w:rPr>
          <w:rFonts w:eastAsia="Times New Roman"/>
          <w:i/>
          <w:noProof/>
          <w:szCs w:val="20"/>
        </w:rPr>
      </w:pPr>
      <w:r w:rsidRPr="007F1EF5">
        <w:rPr>
          <w:i/>
          <w:noProof/>
        </w:rPr>
        <w:t>Felhívjuk a figyelmet arra, hogy ez az állami támogatások bejelentésére szolgáló általános adatlap a mezőgazdasági és erdészeti ágazatban, valamint a vidéki térségekben nyújtott állami támogatásokról szóló európai uniós iránymutatások</w:t>
      </w:r>
      <w:r w:rsidRPr="007F1EF5">
        <w:rPr>
          <w:rStyle w:val="FootnoteReference"/>
          <w:noProof/>
        </w:rPr>
        <w:footnoteReference w:id="1"/>
      </w:r>
      <w:r w:rsidRPr="007F1EF5">
        <w:rPr>
          <w:i/>
          <w:noProof/>
        </w:rPr>
        <w:t xml:space="preserve"> (a továbbiakban: iránymutatások) hatálya alá tartozó valamennyi ágazatra vonatkozik. Emellett az iránymutatások hatálya alá tartozó valamennyi intézkedés esetében ki kell tölteni a megfelelő kiegészítő adatlapot.</w:t>
      </w:r>
    </w:p>
    <w:p w14:paraId="3E323F44" w14:textId="77777777" w:rsidR="00BC5A7D" w:rsidRPr="007F1EF5" w:rsidRDefault="00BC5A7D" w:rsidP="00BC5A7D">
      <w:pPr>
        <w:pStyle w:val="ManualHeading2"/>
        <w:rPr>
          <w:noProof/>
        </w:rPr>
      </w:pPr>
      <w:r w:rsidRPr="007F1EF5">
        <w:rPr>
          <w:noProof/>
        </w:rPr>
        <w:t>AZ ÖSSZEEGYEZTETHETŐSÉG ÉRTÉKELÉSE A SZERZŐDÉS 107. CIKKE (3) BEKEZDÉSÉNEK C) PONTJA SZERINT</w:t>
      </w:r>
    </w:p>
    <w:p w14:paraId="28B1DF75" w14:textId="77777777" w:rsidR="00BC5A7D" w:rsidRPr="007F1EF5" w:rsidRDefault="00BC5A7D" w:rsidP="00BC5A7D">
      <w:pPr>
        <w:rPr>
          <w:rFonts w:eastAsia="Times New Roman"/>
          <w:noProof/>
          <w:szCs w:val="24"/>
        </w:rPr>
      </w:pPr>
      <w:r w:rsidRPr="007F1EF5">
        <w:rPr>
          <w:noProof/>
        </w:rPr>
        <w:t>Az Európai Unió működéséről szóló szerződés (a továbbiakban: Szerződés) 107. cikke (3) bekezdésének c) pontja értelmében a Bizottság a belső piaccal összeegyeztethetőnek tekintheti az egyes gazdasági tevékenységek fejlődését előmozdító támogatást, amennyiben az ilyen támogatás nem befolyásolja hátrányosan a kereskedelmi feltételeket a közös érdekkel ellentétes mértékben. Az értékelés elvégzése érdekében a Bizottság az ezen adatlapon szereplő szempontokat veszi figyelembe.</w:t>
      </w:r>
    </w:p>
    <w:p w14:paraId="4AD6577B" w14:textId="77777777" w:rsidR="00BC5A7D" w:rsidRPr="007F1EF5" w:rsidRDefault="00BC5A7D" w:rsidP="00BC5A7D">
      <w:pPr>
        <w:pStyle w:val="Listenumber1"/>
        <w:rPr>
          <w:noProof/>
        </w:rPr>
      </w:pPr>
      <w:r w:rsidRPr="007F1EF5">
        <w:rPr>
          <w:noProof/>
        </w:rPr>
        <w:t>Teljesíti-e az állami támogatási intézkedés az alábbiakban meghatározott feltételeket?</w:t>
      </w:r>
    </w:p>
    <w:p w14:paraId="1BE6EA92" w14:textId="77777777" w:rsidR="00BC5A7D" w:rsidRPr="007F1EF5" w:rsidRDefault="00BC5A7D" w:rsidP="00BC5A7D">
      <w:pPr>
        <w:ind w:left="567"/>
        <w:rPr>
          <w:rFonts w:eastAsia="Times New Roman"/>
          <w:i/>
          <w:noProof/>
          <w:szCs w:val="24"/>
        </w:rPr>
      </w:pPr>
      <w:r w:rsidRPr="007F1EF5">
        <w:rPr>
          <w:i/>
          <w:noProof/>
        </w:rPr>
        <w:t>Első feltétel:</w:t>
      </w:r>
    </w:p>
    <w:p w14:paraId="04C19133" w14:textId="77777777" w:rsidR="00BC5A7D" w:rsidRPr="007F1EF5" w:rsidRDefault="00BC5A7D" w:rsidP="00BC5A7D">
      <w:pPr>
        <w:pStyle w:val="Tiret1"/>
        <w:numPr>
          <w:ilvl w:val="0"/>
          <w:numId w:val="31"/>
        </w:numPr>
        <w:rPr>
          <w:noProof/>
        </w:rPr>
      </w:pPr>
      <w:sdt>
        <w:sdtPr>
          <w:rPr>
            <w:noProof/>
          </w:rPr>
          <w:id w:val="-794669351"/>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az adott gazdasági tevékenység meghatározása;</w:t>
      </w:r>
    </w:p>
    <w:p w14:paraId="10EC00CF" w14:textId="77777777" w:rsidR="00BC5A7D" w:rsidRPr="007F1EF5" w:rsidRDefault="00BC5A7D" w:rsidP="00BC5A7D">
      <w:pPr>
        <w:pStyle w:val="Tiret1"/>
        <w:numPr>
          <w:ilvl w:val="0"/>
          <w:numId w:val="32"/>
        </w:numPr>
        <w:rPr>
          <w:noProof/>
        </w:rPr>
      </w:pPr>
      <w:sdt>
        <w:sdtPr>
          <w:rPr>
            <w:noProof/>
          </w:rPr>
          <w:id w:val="2078926665"/>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az ösztönző hatás: a támogatásnak oly módon kell megváltoztatnia az érintett vállalkozás(ok) magatartását, hogy az(ok) olyan többlettevékenységekbe kezdjen(ek), amelyeket a támogatás nélkül nem, vagy csak korlátozott mértékben, esetleg másképpen végezne (végeznének);</w:t>
      </w:r>
    </w:p>
    <w:p w14:paraId="48E7D047" w14:textId="77777777" w:rsidR="00BC5A7D" w:rsidRPr="007F1EF5" w:rsidRDefault="00BC5A7D" w:rsidP="00BC5A7D">
      <w:pPr>
        <w:pStyle w:val="Tiret1"/>
        <w:numPr>
          <w:ilvl w:val="0"/>
          <w:numId w:val="32"/>
        </w:numPr>
        <w:rPr>
          <w:noProof/>
        </w:rPr>
      </w:pPr>
      <w:sdt>
        <w:sdtPr>
          <w:rPr>
            <w:noProof/>
          </w:rPr>
          <w:id w:val="-2010362914"/>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a támogatás nem ellentétes az uniós jog vonatkozó rendelkezéseivel és általános elveivel.</w:t>
      </w:r>
    </w:p>
    <w:p w14:paraId="002E0DC9" w14:textId="77777777" w:rsidR="00BC5A7D" w:rsidRPr="007F1EF5" w:rsidRDefault="00BC5A7D" w:rsidP="00BC5A7D">
      <w:pPr>
        <w:widowControl w:val="0"/>
        <w:adjustRightInd w:val="0"/>
        <w:ind w:left="1134" w:hanging="567"/>
        <w:textAlignment w:val="baseline"/>
        <w:rPr>
          <w:rFonts w:eastAsia="Times New Roman"/>
          <w:bCs/>
          <w:i/>
          <w:noProof/>
          <w:szCs w:val="24"/>
        </w:rPr>
      </w:pPr>
      <w:r w:rsidRPr="007F1EF5">
        <w:rPr>
          <w:i/>
          <w:noProof/>
        </w:rPr>
        <w:t>Második feltétel:</w:t>
      </w:r>
    </w:p>
    <w:p w14:paraId="01D39145" w14:textId="77777777" w:rsidR="00BC5A7D" w:rsidRPr="007F1EF5" w:rsidRDefault="00BC5A7D" w:rsidP="00BC5A7D">
      <w:pPr>
        <w:pStyle w:val="Tiret1"/>
        <w:numPr>
          <w:ilvl w:val="0"/>
          <w:numId w:val="30"/>
        </w:numPr>
        <w:rPr>
          <w:noProof/>
        </w:rPr>
      </w:pPr>
      <w:sdt>
        <w:sdtPr>
          <w:rPr>
            <w:rFonts w:ascii="MS Gothic" w:eastAsia="MS Gothic" w:hAnsi="MS Gothic"/>
            <w:bCs/>
            <w:noProof/>
          </w:rPr>
          <w:id w:val="-2018458942"/>
          <w14:checkbox>
            <w14:checked w14:val="0"/>
            <w14:checkedState w14:val="2612" w14:font="MS Gothic"/>
            <w14:uncheckedState w14:val="2610" w14:font="MS Gothic"/>
          </w14:checkbox>
        </w:sdtPr>
        <w:sdtContent>
          <w:r w:rsidRPr="007F1EF5">
            <w:rPr>
              <w:rFonts w:ascii="MS Gothic" w:eastAsia="MS Gothic" w:hAnsi="MS Gothic" w:hint="eastAsia"/>
              <w:bCs/>
              <w:noProof/>
              <w:lang w:eastAsia="en-GB"/>
            </w:rPr>
            <w:t>☐</w:t>
          </w:r>
        </w:sdtContent>
      </w:sdt>
      <w:r w:rsidRPr="007F1EF5">
        <w:rPr>
          <w:noProof/>
        </w:rPr>
        <w:t xml:space="preserve"> az állami beavatkozás szükségessége: a támogatási intézkedésnek olyan lényeges fejlődést kell eredményeznie, amelyet a piac önmagában nem tud megvalósítani, pl. piaci hiányosság felszámolása, illetve egyenlőséggel vagy kohézióval kapcsolatos aggály kezelése révén;</w:t>
      </w:r>
    </w:p>
    <w:p w14:paraId="2C78AEDA" w14:textId="77777777" w:rsidR="00BC5A7D" w:rsidRPr="007F1EF5" w:rsidRDefault="00BC5A7D" w:rsidP="00BC5A7D">
      <w:pPr>
        <w:pStyle w:val="Tiret1"/>
        <w:numPr>
          <w:ilvl w:val="0"/>
          <w:numId w:val="32"/>
        </w:numPr>
        <w:rPr>
          <w:noProof/>
        </w:rPr>
      </w:pPr>
      <w:sdt>
        <w:sdtPr>
          <w:rPr>
            <w:noProof/>
          </w:rPr>
          <w:id w:val="-1482453792"/>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a támogatás megfelelősége; a tervezett támogatási intézkedésnek megfelelő szakpolitikai eszközt kell jelentenie a gazdasági tevékenység fejlődésének megkönnyítéséhez.</w:t>
      </w:r>
    </w:p>
    <w:p w14:paraId="2CD8BE8C" w14:textId="77777777" w:rsidR="00BC5A7D" w:rsidRPr="007F1EF5" w:rsidRDefault="00BC5A7D" w:rsidP="00BC5A7D">
      <w:pPr>
        <w:pStyle w:val="Tiret1"/>
        <w:numPr>
          <w:ilvl w:val="0"/>
          <w:numId w:val="32"/>
        </w:numPr>
        <w:rPr>
          <w:noProof/>
        </w:rPr>
      </w:pPr>
      <w:sdt>
        <w:sdtPr>
          <w:rPr>
            <w:noProof/>
          </w:rPr>
          <w:id w:val="1038393221"/>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a támogatás arányossága (a támogatásnak a szükséges minimumra való korlátozása): a támogatás összegét és intenzitását arra a szintre kell korlátozni, amely az érintett vállalkozás(ok) kiegészítő beruházásának vagy tevékenységének elindításához minimálisan szükséges;</w:t>
      </w:r>
    </w:p>
    <w:p w14:paraId="1212C0E4" w14:textId="77777777" w:rsidR="00BC5A7D" w:rsidRPr="007F1EF5" w:rsidRDefault="00BC5A7D" w:rsidP="00BC5A7D">
      <w:pPr>
        <w:pStyle w:val="Tiret1"/>
        <w:numPr>
          <w:ilvl w:val="0"/>
          <w:numId w:val="32"/>
        </w:numPr>
        <w:rPr>
          <w:noProof/>
        </w:rPr>
      </w:pPr>
      <w:sdt>
        <w:sdtPr>
          <w:rPr>
            <w:noProof/>
          </w:rPr>
          <w:id w:val="-151459079"/>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a támogatás átláthatósága: a tagállamoknak, a Bizottságnak, a gazdasági szereplőknek és a nyilvánosságnak könnyen hozzá kell férniük a vonatkozó jogszabályokhoz és az azok alapján nyújtott támogatásokkal kapcsolatos lényeges információkhoz;</w:t>
      </w:r>
    </w:p>
    <w:p w14:paraId="747E9340" w14:textId="77777777" w:rsidR="00BC5A7D" w:rsidRPr="007F1EF5" w:rsidRDefault="00BC5A7D" w:rsidP="00BC5A7D">
      <w:pPr>
        <w:pStyle w:val="Tiret1"/>
        <w:numPr>
          <w:ilvl w:val="0"/>
          <w:numId w:val="32"/>
        </w:numPr>
        <w:rPr>
          <w:noProof/>
        </w:rPr>
      </w:pPr>
      <w:sdt>
        <w:sdtPr>
          <w:rPr>
            <w:noProof/>
          </w:rPr>
          <w:id w:val="854695685"/>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a támogatás versenyre és kereskedelemre gyakorolt káros hatásainak elkerülése;</w:t>
      </w:r>
    </w:p>
    <w:p w14:paraId="36E3EB16" w14:textId="77777777" w:rsidR="00BC5A7D" w:rsidRPr="007F1EF5" w:rsidRDefault="00BC5A7D" w:rsidP="00BC5A7D">
      <w:pPr>
        <w:pStyle w:val="Tiret1"/>
        <w:numPr>
          <w:ilvl w:val="0"/>
          <w:numId w:val="32"/>
        </w:numPr>
        <w:rPr>
          <w:noProof/>
        </w:rPr>
      </w:pPr>
      <w:sdt>
        <w:sdtPr>
          <w:rPr>
            <w:noProof/>
          </w:rPr>
          <w:id w:val="756014819"/>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azoknak a pozitív és negatív hatásoknak a mérlegelése, amelyeket a támogatás gyakorolhat a tagállamok közötti versenyre és kereskedelemre (mérlegelési teszt).</w:t>
      </w:r>
    </w:p>
    <w:p w14:paraId="60BE6B5B" w14:textId="77777777" w:rsidR="00BC5A7D" w:rsidRPr="007F1EF5" w:rsidRDefault="00BC5A7D" w:rsidP="00BC5A7D">
      <w:pPr>
        <w:pStyle w:val="ManualNumPar1"/>
        <w:rPr>
          <w:noProof/>
        </w:rPr>
      </w:pPr>
      <w:r w:rsidRPr="00B92E17">
        <w:rPr>
          <w:noProof/>
        </w:rPr>
        <w:t>1.</w:t>
      </w:r>
      <w:r w:rsidRPr="00B92E17">
        <w:rPr>
          <w:noProof/>
        </w:rPr>
        <w:tab/>
      </w:r>
      <w:r w:rsidRPr="007F1EF5">
        <w:rPr>
          <w:noProof/>
        </w:rPr>
        <w:t>ELSŐ FELTÉTEL: A TÁMOGATÁSNAK ELŐ KELL MOZDÍTANIA VALAMELY GAZDASÁGI TEVÉKENYSÉGET</w:t>
      </w:r>
    </w:p>
    <w:p w14:paraId="04295D07" w14:textId="77777777" w:rsidR="00BC5A7D" w:rsidRPr="007F1EF5" w:rsidRDefault="00BC5A7D" w:rsidP="00BC5A7D">
      <w:pPr>
        <w:pStyle w:val="ManualNumPar2"/>
        <w:rPr>
          <w:noProof/>
        </w:rPr>
      </w:pPr>
      <w:r w:rsidRPr="00B92E17">
        <w:rPr>
          <w:noProof/>
        </w:rPr>
        <w:t>1.1.</w:t>
      </w:r>
      <w:r w:rsidRPr="00B92E17">
        <w:rPr>
          <w:noProof/>
        </w:rPr>
        <w:tab/>
      </w:r>
      <w:r w:rsidRPr="007F1EF5">
        <w:rPr>
          <w:noProof/>
        </w:rPr>
        <w:t>A támogatott gazdasági tevékenység fejlődésének előmozdítása</w:t>
      </w:r>
    </w:p>
    <w:p w14:paraId="41E27649" w14:textId="77777777" w:rsidR="00BC5A7D" w:rsidRPr="007F1EF5" w:rsidRDefault="00BC5A7D" w:rsidP="00BC5A7D">
      <w:pPr>
        <w:rPr>
          <w:rFonts w:eastAsia="Times New Roman"/>
          <w:i/>
          <w:iCs/>
          <w:noProof/>
        </w:rPr>
      </w:pPr>
      <w:r w:rsidRPr="007F1EF5">
        <w:rPr>
          <w:i/>
          <w:noProof/>
        </w:rPr>
        <w:t>Az ebben a szakaszban kért információkkal kapcsolatban lásd az iránymutatások 3.1.1. szakaszát ((42)–(45) pont).</w:t>
      </w:r>
    </w:p>
    <w:p w14:paraId="27E0B6D2" w14:textId="77777777" w:rsidR="00BC5A7D" w:rsidRPr="007F1EF5" w:rsidRDefault="00BC5A7D" w:rsidP="00BC5A7D">
      <w:pPr>
        <w:pStyle w:val="ManualNumPar3"/>
        <w:rPr>
          <w:noProof/>
        </w:rPr>
      </w:pPr>
      <w:r w:rsidRPr="00B92E17">
        <w:rPr>
          <w:noProof/>
        </w:rPr>
        <w:t>1.1.1.</w:t>
      </w:r>
      <w:r w:rsidRPr="00B92E17">
        <w:rPr>
          <w:noProof/>
        </w:rPr>
        <w:tab/>
      </w:r>
      <w:r w:rsidRPr="007F1EF5">
        <w:rPr>
          <w:noProof/>
        </w:rPr>
        <w:t>A Szerződés 107. cikke (3) bekezdésének c) pontja kimondja, hogy a Bizottság a belső piaccal összeegyeztethetőnek tekintheti „az egyes gazdasági tevékenységek vagy gazdasági területek fejlődését előmozdító támogatást”, amennyiben az ilyen támogatás nem befolyásolja hátrányosan a kereskedelmi feltételeket a közös érdekkel ellentétes mértékben”. Ezért azoknak a támogatásoknak, amelyek a Szerződés e rendelkezése szerint összeegyeztethetőnek minősülnek, hozzá kell járulniuk egyes gazdasági tevékenységek fejlődéséhez.</w:t>
      </w:r>
    </w:p>
    <w:p w14:paraId="72D26A22" w14:textId="77777777" w:rsidR="00BC5A7D" w:rsidRPr="007F1EF5" w:rsidRDefault="00BC5A7D" w:rsidP="00BC5A7D">
      <w:pPr>
        <w:pStyle w:val="ListParagraph"/>
        <w:ind w:left="850"/>
        <w:contextualSpacing w:val="0"/>
        <w:rPr>
          <w:noProof/>
          <w:szCs w:val="24"/>
        </w:rPr>
      </w:pPr>
      <w:r w:rsidRPr="007F1EF5">
        <w:rPr>
          <w:noProof/>
        </w:rPr>
        <w:t>Az iránymutatások (42) pontjával való megfelelés értékeléséhez kérjük, adja meg a támogatási intézkedés által elősegített gazdasági tevékenység(ek) Bizottság általi azonosításához szükséges információkat, valamint fejtse ki, hogy a támogatás hogyan segíti elő a gazdasági tevékenység(ek) fejlődését:</w:t>
      </w:r>
    </w:p>
    <w:p w14:paraId="0D3E7E02" w14:textId="77777777" w:rsidR="00BC5A7D" w:rsidRPr="007F1EF5" w:rsidRDefault="00BC5A7D" w:rsidP="00BC5A7D">
      <w:pPr>
        <w:pStyle w:val="Text1"/>
        <w:rPr>
          <w:noProof/>
        </w:rPr>
      </w:pPr>
      <w:r w:rsidRPr="007F1EF5">
        <w:rPr>
          <w:noProof/>
        </w:rPr>
        <w:t>………………………………………………………………………………………</w:t>
      </w:r>
    </w:p>
    <w:p w14:paraId="3174DCAF" w14:textId="77777777" w:rsidR="00BC5A7D" w:rsidRPr="007F1EF5" w:rsidRDefault="00BC5A7D" w:rsidP="00BC5A7D">
      <w:pPr>
        <w:pStyle w:val="ManualNumPar3"/>
        <w:rPr>
          <w:noProof/>
        </w:rPr>
      </w:pPr>
      <w:r w:rsidRPr="00B92E17">
        <w:rPr>
          <w:noProof/>
        </w:rPr>
        <w:t>1.1.2.</w:t>
      </w:r>
      <w:r w:rsidRPr="00B92E17">
        <w:rPr>
          <w:noProof/>
        </w:rPr>
        <w:tab/>
      </w:r>
      <w:r w:rsidRPr="007F1EF5">
        <w:rPr>
          <w:noProof/>
        </w:rPr>
        <w:t>Kérjük, ismertesse, hogy a támogatás hozzájárul-e a KAP célkitűzéseinek megvalósításához és a KAP-on belül az (EU) 2021/2115 európai parlamenti és tanácsi rendelet</w:t>
      </w:r>
      <w:r w:rsidRPr="007F1EF5">
        <w:rPr>
          <w:rStyle w:val="FootnoteReference"/>
          <w:noProof/>
          <w:szCs w:val="24"/>
        </w:rPr>
        <w:footnoteReference w:id="2"/>
      </w:r>
      <w:r w:rsidRPr="007F1EF5">
        <w:rPr>
          <w:noProof/>
        </w:rPr>
        <w:t xml:space="preserve"> célkitűzéseihez, és ha igen, hogyan, továbbá részletesen ismertesse a támogatástól várható előnyöket:</w:t>
      </w:r>
    </w:p>
    <w:p w14:paraId="6B42E3C3" w14:textId="77777777" w:rsidR="00BC5A7D" w:rsidRPr="007F1EF5" w:rsidRDefault="00BC5A7D" w:rsidP="00BC5A7D">
      <w:pPr>
        <w:pStyle w:val="Text1"/>
        <w:rPr>
          <w:noProof/>
        </w:rPr>
      </w:pPr>
      <w:r w:rsidRPr="007F1EF5">
        <w:rPr>
          <w:noProof/>
        </w:rPr>
        <w:t>………………………………………………………………………………………</w:t>
      </w:r>
    </w:p>
    <w:p w14:paraId="0028A6E8" w14:textId="77777777" w:rsidR="00BC5A7D" w:rsidRPr="007F1EF5" w:rsidRDefault="00BC5A7D" w:rsidP="00BC5A7D">
      <w:pPr>
        <w:pStyle w:val="ListParagraph"/>
        <w:ind w:left="567"/>
        <w:contextualSpacing w:val="0"/>
        <w:rPr>
          <w:noProof/>
          <w:szCs w:val="24"/>
        </w:rPr>
      </w:pPr>
      <w:r w:rsidRPr="007F1EF5">
        <w:rPr>
          <w:noProof/>
        </w:rPr>
        <w:t>Kérjük, vegye figyelembe, hogy erre az információra azért van szükség, hogy a Bizottság értékelni tudja, hogy megfelel-e a támogatás az iránymutatások (44) pontjának.</w:t>
      </w:r>
    </w:p>
    <w:p w14:paraId="3297B786" w14:textId="77777777" w:rsidR="00BC5A7D" w:rsidRPr="007F1EF5" w:rsidRDefault="00BC5A7D" w:rsidP="00BC5A7D">
      <w:pPr>
        <w:pStyle w:val="ManualNumPar3"/>
        <w:rPr>
          <w:noProof/>
        </w:rPr>
      </w:pPr>
      <w:r w:rsidRPr="00B92E17">
        <w:rPr>
          <w:noProof/>
        </w:rPr>
        <w:t>1.1.3.</w:t>
      </w:r>
      <w:r w:rsidRPr="00B92E17">
        <w:rPr>
          <w:noProof/>
        </w:rPr>
        <w:tab/>
      </w:r>
      <w:r w:rsidRPr="007F1EF5">
        <w:rPr>
          <w:noProof/>
        </w:rPr>
        <w:t>A támogatást az iránymutatások II. részének 1.2. szakaszával összhangban kockázat- és válságkezelési intézkedések javára nyújtják?</w:t>
      </w:r>
    </w:p>
    <w:p w14:paraId="01684DBA" w14:textId="77777777" w:rsidR="00BC5A7D" w:rsidRPr="007F1EF5" w:rsidRDefault="00BC5A7D" w:rsidP="00BC5A7D">
      <w:pPr>
        <w:pStyle w:val="Text1"/>
        <w:rPr>
          <w:noProof/>
        </w:rPr>
      </w:pPr>
      <w:sdt>
        <w:sdtPr>
          <w:rPr>
            <w:noProof/>
          </w:rPr>
          <w:id w:val="349923720"/>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216751254"/>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197A835B" w14:textId="77777777" w:rsidR="00BC5A7D" w:rsidRPr="007F1EF5" w:rsidRDefault="00BC5A7D" w:rsidP="00BC5A7D">
      <w:pPr>
        <w:pStyle w:val="Text1"/>
        <w:rPr>
          <w:noProof/>
        </w:rPr>
      </w:pPr>
      <w:r w:rsidRPr="007F1EF5">
        <w:rPr>
          <w:noProof/>
        </w:rPr>
        <w:lastRenderedPageBreak/>
        <w:t>Amennyiben a válasz igen, kérjük, nevezze meg az érintett kockázat- és válságkezelési intézkedés(eke)t:</w:t>
      </w:r>
    </w:p>
    <w:p w14:paraId="0C0E090A" w14:textId="77777777" w:rsidR="00BC5A7D" w:rsidRPr="007F1EF5" w:rsidRDefault="00BC5A7D" w:rsidP="00BC5A7D">
      <w:pPr>
        <w:pStyle w:val="Text1"/>
        <w:rPr>
          <w:b/>
          <w:noProof/>
        </w:rPr>
      </w:pPr>
      <w:r w:rsidRPr="007F1EF5">
        <w:rPr>
          <w:noProof/>
        </w:rPr>
        <w:t>………………………………………………………………………………………</w:t>
      </w:r>
    </w:p>
    <w:p w14:paraId="117D6E7C" w14:textId="77777777" w:rsidR="00BC5A7D" w:rsidRPr="007F1EF5" w:rsidRDefault="00BC5A7D" w:rsidP="00BC5A7D">
      <w:pPr>
        <w:pStyle w:val="Text1"/>
        <w:rPr>
          <w:b/>
          <w:noProof/>
        </w:rPr>
      </w:pPr>
      <w:r w:rsidRPr="007F1EF5">
        <w:rPr>
          <w:noProof/>
        </w:rPr>
        <w:t>Kérjük, vegye figyelembe, hogy az iránymutatások (45) pontja alapján a Bizottság megítélése szerint az iránymutatások II. részének 1.2. szakaszával összhangban kockázat- és válságkezelési intézkedések javára nyújtott támogatás elősegítheti az azonosított gazdasági tevékenység vagy terület fejlődését, mivel a támogatás nélkül a fejlődés nem lenne ugyanolyan mértékű.</w:t>
      </w:r>
    </w:p>
    <w:p w14:paraId="14043C77" w14:textId="77777777" w:rsidR="00BC5A7D" w:rsidRPr="007F1EF5" w:rsidRDefault="00BC5A7D" w:rsidP="00BC5A7D">
      <w:pPr>
        <w:pStyle w:val="ManualNumPar3"/>
        <w:rPr>
          <w:iCs/>
          <w:noProof/>
        </w:rPr>
      </w:pPr>
      <w:r w:rsidRPr="00B92E17">
        <w:rPr>
          <w:noProof/>
        </w:rPr>
        <w:t>1.1.4.</w:t>
      </w:r>
      <w:r w:rsidRPr="00B92E17">
        <w:rPr>
          <w:noProof/>
        </w:rPr>
        <w:tab/>
      </w:r>
      <w:r w:rsidRPr="007F1EF5">
        <w:rPr>
          <w:noProof/>
        </w:rPr>
        <w:t>A támogatást valamely program alapján egyedi bejelentési kötelezettség alá tartozó beruházási projektekre ítélik oda?</w:t>
      </w:r>
    </w:p>
    <w:p w14:paraId="01905FEA" w14:textId="77777777" w:rsidR="00BC5A7D" w:rsidRPr="007F1EF5" w:rsidRDefault="00BC5A7D" w:rsidP="00BC5A7D">
      <w:pPr>
        <w:pStyle w:val="Text1"/>
        <w:rPr>
          <w:noProof/>
        </w:rPr>
      </w:pPr>
      <w:sdt>
        <w:sdtPr>
          <w:rPr>
            <w:noProof/>
          </w:rPr>
          <w:id w:val="1731808029"/>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1513528720"/>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1ABC3218" w14:textId="77777777" w:rsidR="00BC5A7D" w:rsidRPr="007F1EF5" w:rsidRDefault="00BC5A7D" w:rsidP="00BC5A7D">
      <w:pPr>
        <w:pStyle w:val="Text1"/>
        <w:rPr>
          <w:noProof/>
          <w:szCs w:val="24"/>
        </w:rPr>
      </w:pPr>
      <w:r w:rsidRPr="007F1EF5">
        <w:rPr>
          <w:noProof/>
        </w:rPr>
        <w:t>Amennyiben a válasz igen, kérjük, igazolja, hogy a kiválasztott projekt hozzájárul a program célkitűzéséhez, és ezáltal a mezőgazdasági és erdészeti ágazatban, valamint a vidéki térségekben nyújtott támogatások célkitűzéseihez. Ezzel kapcsolatban kérjük, válaszolja meg ezen adatlap 2.6. kérdését, amelynél a beruházási támogatás pozitív hatásaira vonatkozó információkat kell megadni.</w:t>
      </w:r>
    </w:p>
    <w:p w14:paraId="40DA86A5" w14:textId="77777777" w:rsidR="00BC5A7D" w:rsidRPr="007F1EF5" w:rsidRDefault="00BC5A7D" w:rsidP="00BC5A7D">
      <w:pPr>
        <w:pStyle w:val="Text1"/>
        <w:rPr>
          <w:noProof/>
          <w:szCs w:val="24"/>
        </w:rPr>
      </w:pPr>
      <w:r w:rsidRPr="007F1EF5">
        <w:rPr>
          <w:noProof/>
        </w:rPr>
        <w:t>………………………………………………………………………………………</w:t>
      </w:r>
    </w:p>
    <w:p w14:paraId="1A6C2CF4" w14:textId="77777777" w:rsidR="00BC5A7D" w:rsidRPr="007F1EF5" w:rsidRDefault="00BC5A7D" w:rsidP="00BC5A7D">
      <w:pPr>
        <w:pStyle w:val="ManualNumPar2"/>
        <w:rPr>
          <w:noProof/>
        </w:rPr>
      </w:pPr>
      <w:r w:rsidRPr="00B92E17">
        <w:rPr>
          <w:noProof/>
        </w:rPr>
        <w:t>1.2.</w:t>
      </w:r>
      <w:r w:rsidRPr="00B92E17">
        <w:rPr>
          <w:noProof/>
        </w:rPr>
        <w:tab/>
      </w:r>
      <w:r w:rsidRPr="007F1EF5">
        <w:rPr>
          <w:noProof/>
        </w:rPr>
        <w:t>Ösztönző hatás</w:t>
      </w:r>
    </w:p>
    <w:p w14:paraId="43054B48" w14:textId="77777777" w:rsidR="00BC5A7D" w:rsidRPr="007F1EF5" w:rsidRDefault="00BC5A7D" w:rsidP="00BC5A7D">
      <w:pPr>
        <w:rPr>
          <w:noProof/>
        </w:rPr>
      </w:pPr>
      <w:r w:rsidRPr="007F1EF5">
        <w:rPr>
          <w:i/>
          <w:noProof/>
        </w:rPr>
        <w:t>Az ebben a szakaszban kért információkkal kapcsolatban lásd az iránymutatások 3.1.2. szakaszát ((47)–(60) pont).</w:t>
      </w:r>
    </w:p>
    <w:p w14:paraId="3D25DD4D" w14:textId="77777777" w:rsidR="00BC5A7D" w:rsidRPr="007F1EF5" w:rsidRDefault="00BC5A7D" w:rsidP="00BC5A7D">
      <w:pPr>
        <w:rPr>
          <w:noProof/>
        </w:rPr>
      </w:pPr>
      <w:r w:rsidRPr="007F1EF5">
        <w:rPr>
          <w:noProof/>
        </w:rPr>
        <w:t>Állami támogatás csak akkor tekinthető a belső piaccal összeegyeztethetőnek, ha ösztönző hatása van. Egy támogatásnak akkor van ösztönző hatása, ha oly módon változtatja meg valamely vállalkozás magatartását, hogy az érintett ágazat fejlődéséhez hozzájáruló olyan többlettevékenységekbe kezd, amelyeket támogatás nélkül nem, vagy csak korlátozott mértékben, esetleg másképpen végezne.</w:t>
      </w:r>
    </w:p>
    <w:p w14:paraId="70A7AC22" w14:textId="77777777" w:rsidR="00BC5A7D" w:rsidRPr="007F1EF5" w:rsidRDefault="00BC5A7D" w:rsidP="00BC5A7D">
      <w:pPr>
        <w:pStyle w:val="ManualNumPar3"/>
        <w:rPr>
          <w:noProof/>
        </w:rPr>
      </w:pPr>
      <w:r w:rsidRPr="00B92E17">
        <w:rPr>
          <w:noProof/>
        </w:rPr>
        <w:t>1.2.1.</w:t>
      </w:r>
      <w:r w:rsidRPr="00B92E17">
        <w:rPr>
          <w:noProof/>
        </w:rPr>
        <w:tab/>
      </w:r>
      <w:r w:rsidRPr="007F1EF5">
        <w:rPr>
          <w:noProof/>
        </w:rPr>
        <w:t>Az iránymutatások (47) pontjának való megfelelés értékelése érdekében kérjük, fejtse ki, hogyan ösztönzi(k) az intézkedés(ek) a kedvezményezettet magatartásának oly módon történő megváltoztatására, hogy az ágazat fejlődéséhez hozzájáruló kiegészítő gazdasági tevékenységbe kezdjen, amely tevékenységet a kedvezményezett a támogatás nélkül nem, illetve korlátozott mértékben vagy másképpen végezne:</w:t>
      </w:r>
    </w:p>
    <w:p w14:paraId="6B839A65" w14:textId="77777777" w:rsidR="00BC5A7D" w:rsidRPr="007F1EF5" w:rsidRDefault="00BC5A7D" w:rsidP="00BC5A7D">
      <w:pPr>
        <w:pStyle w:val="Text1"/>
        <w:rPr>
          <w:noProof/>
        </w:rPr>
      </w:pPr>
      <w:r w:rsidRPr="007F1EF5">
        <w:rPr>
          <w:noProof/>
        </w:rPr>
        <w:t>………………………………………………………………………………………</w:t>
      </w:r>
    </w:p>
    <w:p w14:paraId="32C7133F" w14:textId="77777777" w:rsidR="00BC5A7D" w:rsidRPr="007F1EF5" w:rsidRDefault="00BC5A7D" w:rsidP="00BC5A7D">
      <w:pPr>
        <w:pStyle w:val="ManualNumPar3"/>
        <w:rPr>
          <w:noProof/>
          <w:shd w:val="clear" w:color="auto" w:fill="FFFFFF"/>
        </w:rPr>
      </w:pPr>
      <w:r w:rsidRPr="00B92E17">
        <w:rPr>
          <w:noProof/>
        </w:rPr>
        <w:t>1.2.2.</w:t>
      </w:r>
      <w:r w:rsidRPr="00B92E17">
        <w:rPr>
          <w:noProof/>
        </w:rPr>
        <w:tab/>
      </w:r>
      <w:r w:rsidRPr="007F1EF5">
        <w:rPr>
          <w:noProof/>
          <w:shd w:val="clear" w:color="auto" w:fill="FFFFFF"/>
        </w:rPr>
        <w:t>Kérjük, erősítse meg,</w:t>
      </w:r>
      <w:r w:rsidRPr="007F1EF5">
        <w:rPr>
          <w:noProof/>
        </w:rPr>
        <w:t xml:space="preserve"> hogy</w:t>
      </w:r>
      <w:r w:rsidRPr="007F1EF5">
        <w:rPr>
          <w:noProof/>
          <w:shd w:val="clear" w:color="auto" w:fill="FFFFFF"/>
        </w:rPr>
        <w:t xml:space="preserve"> a támogatás nem pusztán valamely tevékenység azon költségeinek fedezésére szolgál, amelyek a vállalkozásnál amúgy is felmerültek volna, és nem kompenzálja valamely gazdasági tevékenység szokásos üzleti kockázatát.</w:t>
      </w:r>
    </w:p>
    <w:p w14:paraId="1A3A29C9" w14:textId="77777777" w:rsidR="00BC5A7D" w:rsidRPr="007F1EF5" w:rsidRDefault="00BC5A7D" w:rsidP="00BC5A7D">
      <w:pPr>
        <w:pStyle w:val="Text1"/>
        <w:rPr>
          <w:noProof/>
        </w:rPr>
      </w:pPr>
      <w:sdt>
        <w:sdtPr>
          <w:rPr>
            <w:noProof/>
          </w:rPr>
          <w:id w:val="-486470914"/>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629365210"/>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4461CBF3" w14:textId="77777777" w:rsidR="00BC5A7D" w:rsidRPr="007F1EF5" w:rsidRDefault="00BC5A7D" w:rsidP="00BC5A7D">
      <w:pPr>
        <w:pStyle w:val="Text1"/>
        <w:rPr>
          <w:noProof/>
        </w:rPr>
      </w:pPr>
      <w:r w:rsidRPr="007F1EF5">
        <w:rPr>
          <w:noProof/>
        </w:rPr>
        <w:t xml:space="preserve">Kérjük, tartsa szem előtt, hogy az iránymutatások (47) pontja értelmében </w:t>
      </w:r>
      <w:r w:rsidRPr="007F1EF5">
        <w:rPr>
          <w:noProof/>
          <w:shd w:val="clear" w:color="auto" w:fill="FFFFFF"/>
        </w:rPr>
        <w:t>a támogatás nem szolgálhat valamely tevékenység azon költségeinek fedezésére, amelyek a vállalkozásnál amúgy is felmerültek volna, és nem kompenzálhatja valamely gazdasági tevékenység szokásos üzleti kockázatát.</w:t>
      </w:r>
    </w:p>
    <w:p w14:paraId="76DA1180" w14:textId="77777777" w:rsidR="00BC5A7D" w:rsidRPr="007F1EF5" w:rsidRDefault="00BC5A7D" w:rsidP="00BC5A7D">
      <w:pPr>
        <w:pStyle w:val="ManualNumPar3"/>
        <w:rPr>
          <w:iCs/>
          <w:noProof/>
        </w:rPr>
      </w:pPr>
      <w:r w:rsidRPr="00B92E17">
        <w:rPr>
          <w:noProof/>
        </w:rPr>
        <w:lastRenderedPageBreak/>
        <w:t>1.2.3.</w:t>
      </w:r>
      <w:r w:rsidRPr="00B92E17">
        <w:rPr>
          <w:noProof/>
        </w:rPr>
        <w:tab/>
      </w:r>
      <w:r w:rsidRPr="007F1EF5">
        <w:rPr>
          <w:noProof/>
        </w:rPr>
        <w:t xml:space="preserve">Kérjük, erősítse meg, hogy a bejelentett állami támogatási intézkedés nem pusztán a vállalkozások </w:t>
      </w:r>
      <w:r w:rsidRPr="007F1EF5">
        <w:rPr>
          <w:noProof/>
          <w:color w:val="000000"/>
          <w:shd w:val="clear" w:color="auto" w:fill="FFFFFF"/>
        </w:rPr>
        <w:t>pénzügyi helyzetének</w:t>
      </w:r>
      <w:r w:rsidRPr="007F1EF5">
        <w:rPr>
          <w:noProof/>
        </w:rPr>
        <w:t xml:space="preserve"> javítását célozza, hanem hozzájárul az ágazat fejlődéséhez is.</w:t>
      </w:r>
    </w:p>
    <w:p w14:paraId="26DE4EBE" w14:textId="77777777" w:rsidR="00BC5A7D" w:rsidRPr="007F1EF5" w:rsidRDefault="00BC5A7D" w:rsidP="00BC5A7D">
      <w:pPr>
        <w:pStyle w:val="Text1"/>
        <w:rPr>
          <w:noProof/>
        </w:rPr>
      </w:pPr>
      <w:sdt>
        <w:sdtPr>
          <w:rPr>
            <w:noProof/>
          </w:rPr>
          <w:id w:val="1663660603"/>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1957714534"/>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397F9096" w14:textId="77777777" w:rsidR="00BC5A7D" w:rsidRPr="007F1EF5" w:rsidRDefault="00BC5A7D" w:rsidP="00BC5A7D">
      <w:pPr>
        <w:pStyle w:val="Text1"/>
        <w:rPr>
          <w:rFonts w:eastAsia="Times New Roman"/>
          <w:noProof/>
          <w:szCs w:val="24"/>
        </w:rPr>
      </w:pPr>
      <w:r w:rsidRPr="007F1EF5">
        <w:rPr>
          <w:noProof/>
        </w:rPr>
        <w:t xml:space="preserve">Kérjük, vegye figyelembe, hogy az iránymutatások (48) pontja értelmében az uniós jogszabályokban, illetve az iránymutatásokban kifejezetten előírt kivételek hiányában a pusztán a vállalkozások pénzügyi helyzetének </w:t>
      </w:r>
      <w:r w:rsidRPr="007F1EF5">
        <w:rPr>
          <w:noProof/>
          <w:shd w:val="clear" w:color="auto" w:fill="FFFFFF"/>
        </w:rPr>
        <w:t>javítására</w:t>
      </w:r>
      <w:r w:rsidRPr="007F1EF5">
        <w:rPr>
          <w:noProof/>
        </w:rPr>
        <w:t xml:space="preserve"> irányuló, de az ágazat fejlődéséhez semmilyen módon hozzá nem járuló állami támogatási intézkedések, és különösen a kizárólag az ár, a mennyiség, a termelési egység vagy a termelési eszköz egysége alapján nyújtott támogatások a belső piaccal összeegyeztethetetlen működési támogatásnak minősülnek. Ezen túlmenően az ilyen támogatások – természetüknél fogva – nagy valószínűséggel beavatkoznak a belső piac szervezését szabályozó mechanizmusokba.</w:t>
      </w:r>
    </w:p>
    <w:p w14:paraId="6DDAA1DB" w14:textId="77777777" w:rsidR="00BC5A7D" w:rsidRPr="007F1EF5" w:rsidRDefault="00BC5A7D" w:rsidP="00BC5A7D">
      <w:pPr>
        <w:pStyle w:val="ManualNumPar3"/>
        <w:rPr>
          <w:noProof/>
          <w:shd w:val="clear" w:color="auto" w:fill="FFFFFF"/>
        </w:rPr>
      </w:pPr>
      <w:r w:rsidRPr="00B92E17">
        <w:rPr>
          <w:noProof/>
        </w:rPr>
        <w:t>1.2.4.</w:t>
      </w:r>
      <w:r w:rsidRPr="00B92E17">
        <w:rPr>
          <w:noProof/>
        </w:rPr>
        <w:tab/>
      </w:r>
      <w:r w:rsidRPr="007F1EF5">
        <w:rPr>
          <w:noProof/>
          <w:shd w:val="clear" w:color="auto" w:fill="FFFFFF"/>
        </w:rPr>
        <w:t xml:space="preserve">A nyújtott támogatás az iránymutatások II. részének 1.2. és 2.8.5. szakasza alapján azon mezőgazdasági és erdészeti ágazatban </w:t>
      </w:r>
      <w:r w:rsidRPr="007F1EF5">
        <w:rPr>
          <w:noProof/>
        </w:rPr>
        <w:t>működő</w:t>
      </w:r>
      <w:r w:rsidRPr="007F1EF5">
        <w:rPr>
          <w:noProof/>
          <w:shd w:val="clear" w:color="auto" w:fill="FFFFFF"/>
        </w:rPr>
        <w:t xml:space="preserve"> vállalkozások megsegítésére korlátozódik, amelyek annak ellenére szembesülnek különféle nehézségekkel, hogy észszerű erőfeszítéseket tettek az ilyen kockázatok lehető legkisebbre csökkentésére?</w:t>
      </w:r>
    </w:p>
    <w:p w14:paraId="778046D1" w14:textId="77777777" w:rsidR="00BC5A7D" w:rsidRPr="007F1EF5" w:rsidRDefault="00BC5A7D" w:rsidP="00BC5A7D">
      <w:pPr>
        <w:pStyle w:val="Text1"/>
        <w:rPr>
          <w:noProof/>
        </w:rPr>
      </w:pPr>
      <w:sdt>
        <w:sdtPr>
          <w:rPr>
            <w:noProof/>
          </w:rPr>
          <w:id w:val="2015335741"/>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1807848508"/>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0F29AE4C" w14:textId="77777777" w:rsidR="00BC5A7D" w:rsidRPr="007F1EF5" w:rsidRDefault="00BC5A7D" w:rsidP="00BC5A7D">
      <w:pPr>
        <w:pStyle w:val="Text1"/>
        <w:rPr>
          <w:noProof/>
          <w:szCs w:val="24"/>
        </w:rPr>
      </w:pPr>
      <w:r w:rsidRPr="007F1EF5">
        <w:rPr>
          <w:noProof/>
        </w:rPr>
        <w:t xml:space="preserve">Kérjük, vegye figyelembe, hogy az iránymutatások (49) pontja értelmében a </w:t>
      </w:r>
      <w:r w:rsidRPr="007F1EF5">
        <w:rPr>
          <w:noProof/>
          <w:color w:val="000000"/>
          <w:shd w:val="clear" w:color="auto" w:fill="FFFFFF"/>
        </w:rPr>
        <w:t>II. rész 1.2. és 2.8.5. szakaszának hatálya alá tartozó támogatást azon mezőgazdasági és erdészeti ágazatban működő vállalkozások megsegítésére kell korlátozni, amelyek annak ellenére szembesülnek különféle nehézségekkel, hogy észszerű erőfeszítéseket tettek az ilyen kockázatok lehető legkisebbre csökkentésére. Az állami támogatásnak nem lehet az a hatása, hogy a vállalkozásokat szükségtelen kockázatok vállalására csábítsa. A mezőgazdasági és erdészeti ágazatban működő vállalkozásoknak maguknak kell viselniük a termelési módszerek vagy a termékek meggondolatlan megválasztásának következményeit.</w:t>
      </w:r>
    </w:p>
    <w:p w14:paraId="4D106284" w14:textId="77777777" w:rsidR="00BC5A7D" w:rsidRPr="007F1EF5" w:rsidRDefault="00BC5A7D" w:rsidP="00BC5A7D">
      <w:pPr>
        <w:pStyle w:val="ManualNumPar3"/>
        <w:rPr>
          <w:iCs/>
          <w:noProof/>
        </w:rPr>
      </w:pPr>
      <w:r w:rsidRPr="00B92E17">
        <w:rPr>
          <w:noProof/>
        </w:rPr>
        <w:t>1.2.5.</w:t>
      </w:r>
      <w:r w:rsidRPr="00B92E17">
        <w:rPr>
          <w:noProof/>
        </w:rPr>
        <w:tab/>
      </w:r>
      <w:r w:rsidRPr="007F1EF5">
        <w:rPr>
          <w:noProof/>
        </w:rPr>
        <w:t xml:space="preserve">A kedvezményezett a projekttel vagy tevékenységgel kapcsolatos munka megkezdése előtt fog támogatási kérelmet </w:t>
      </w:r>
      <w:r w:rsidRPr="007F1EF5">
        <w:rPr>
          <w:noProof/>
          <w:color w:val="000000"/>
          <w:shd w:val="clear" w:color="auto" w:fill="FFFFFF"/>
        </w:rPr>
        <w:t>benyújtani</w:t>
      </w:r>
      <w:r w:rsidRPr="007F1EF5">
        <w:rPr>
          <w:noProof/>
        </w:rPr>
        <w:t xml:space="preserve"> a nemzeti hatóságokhoz?</w:t>
      </w:r>
    </w:p>
    <w:p w14:paraId="08A031AE" w14:textId="77777777" w:rsidR="00BC5A7D" w:rsidRPr="007F1EF5" w:rsidRDefault="00BC5A7D" w:rsidP="00BC5A7D">
      <w:pPr>
        <w:pStyle w:val="Text1"/>
        <w:rPr>
          <w:noProof/>
        </w:rPr>
      </w:pPr>
      <w:sdt>
        <w:sdtPr>
          <w:rPr>
            <w:noProof/>
          </w:rPr>
          <w:id w:val="62381684"/>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2003230698"/>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049E9DE2" w14:textId="77777777" w:rsidR="00BC5A7D" w:rsidRPr="007F1EF5" w:rsidRDefault="00BC5A7D" w:rsidP="00BC5A7D">
      <w:pPr>
        <w:pStyle w:val="Text1"/>
        <w:rPr>
          <w:noProof/>
          <w:szCs w:val="24"/>
        </w:rPr>
      </w:pPr>
      <w:r w:rsidRPr="007F1EF5">
        <w:rPr>
          <w:noProof/>
        </w:rPr>
        <w:t xml:space="preserve">Kérjük, vegye figyelembe, hogy az iránymutatások (50) pontja értelmében abban az esetben, ha az adott projekttel vagy tevékenységgel kapcsolatos munka </w:t>
      </w:r>
      <w:r w:rsidRPr="007F1EF5">
        <w:rPr>
          <w:noProof/>
          <w:color w:val="000000"/>
          <w:shd w:val="clear" w:color="auto" w:fill="FFFFFF"/>
        </w:rPr>
        <w:t>már</w:t>
      </w:r>
      <w:r w:rsidRPr="007F1EF5">
        <w:rPr>
          <w:noProof/>
        </w:rPr>
        <w:t xml:space="preserve"> a kedvezményezett támogatási kérelmének a nemzeti hatóságok számára történő benyújtása előtt megkezdődött, a támogatás nem jelent ösztönzést a kedvezményezett számára.</w:t>
      </w:r>
    </w:p>
    <w:p w14:paraId="541B8705" w14:textId="77777777" w:rsidR="00BC5A7D" w:rsidRPr="007F1EF5" w:rsidRDefault="00BC5A7D" w:rsidP="00BC5A7D">
      <w:pPr>
        <w:pStyle w:val="ManualNumPar3"/>
        <w:rPr>
          <w:iCs/>
          <w:noProof/>
        </w:rPr>
      </w:pPr>
      <w:r w:rsidRPr="00B92E17">
        <w:rPr>
          <w:noProof/>
        </w:rPr>
        <w:t>1.2.6.</w:t>
      </w:r>
      <w:r w:rsidRPr="00B92E17">
        <w:rPr>
          <w:noProof/>
        </w:rPr>
        <w:tab/>
      </w:r>
      <w:r w:rsidRPr="007F1EF5">
        <w:rPr>
          <w:noProof/>
        </w:rPr>
        <w:t>A támogatási kérelemnek tartalmazni fogja legalább a kérelmező nevét és a vállalkozás méretét, a projekt vagy tevékenység leírását, beleértve annak helyszínét és kezdési, illetve befejezési dátumát, a megvalósításhoz szükséges támogatási összeget és az elszámolható költségeket?</w:t>
      </w:r>
    </w:p>
    <w:p w14:paraId="3F17B331" w14:textId="77777777" w:rsidR="00BC5A7D" w:rsidRPr="007F1EF5" w:rsidRDefault="00BC5A7D" w:rsidP="00BC5A7D">
      <w:pPr>
        <w:pStyle w:val="Text1"/>
        <w:rPr>
          <w:noProof/>
        </w:rPr>
      </w:pPr>
      <w:sdt>
        <w:sdtPr>
          <w:rPr>
            <w:noProof/>
          </w:rPr>
          <w:id w:val="514044892"/>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1468085184"/>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0B42399E" w14:textId="77777777" w:rsidR="00BC5A7D" w:rsidRPr="007F1EF5" w:rsidRDefault="00BC5A7D" w:rsidP="00BC5A7D">
      <w:pPr>
        <w:pStyle w:val="ManualNumPar3"/>
        <w:rPr>
          <w:iCs/>
          <w:noProof/>
        </w:rPr>
      </w:pPr>
      <w:r w:rsidRPr="00B92E17">
        <w:rPr>
          <w:noProof/>
        </w:rPr>
        <w:t>1.2.7.</w:t>
      </w:r>
      <w:r w:rsidRPr="00B92E17">
        <w:rPr>
          <w:noProof/>
        </w:rPr>
        <w:tab/>
      </w:r>
      <w:r w:rsidRPr="007F1EF5">
        <w:rPr>
          <w:noProof/>
        </w:rPr>
        <w:t>A támogatást nagyvállalkozások számára nyújtják?</w:t>
      </w:r>
    </w:p>
    <w:p w14:paraId="06A91B93" w14:textId="77777777" w:rsidR="00BC5A7D" w:rsidRPr="007F1EF5" w:rsidRDefault="00BC5A7D" w:rsidP="00BC5A7D">
      <w:pPr>
        <w:pStyle w:val="Text1"/>
        <w:rPr>
          <w:noProof/>
        </w:rPr>
      </w:pPr>
      <w:sdt>
        <w:sdtPr>
          <w:rPr>
            <w:noProof/>
          </w:rPr>
          <w:id w:val="-2037650752"/>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650264591"/>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20937A38" w14:textId="77777777" w:rsidR="00BC5A7D" w:rsidRPr="007F1EF5" w:rsidRDefault="00BC5A7D" w:rsidP="00BC5A7D">
      <w:pPr>
        <w:pStyle w:val="ManualNumPar3"/>
        <w:rPr>
          <w:iCs/>
          <w:noProof/>
        </w:rPr>
      </w:pPr>
      <w:r w:rsidRPr="00B92E17">
        <w:rPr>
          <w:noProof/>
        </w:rPr>
        <w:t>1.2.8.</w:t>
      </w:r>
      <w:r w:rsidRPr="00B92E17">
        <w:rPr>
          <w:noProof/>
        </w:rPr>
        <w:tab/>
      </w:r>
      <w:r w:rsidRPr="007F1EF5">
        <w:rPr>
          <w:noProof/>
        </w:rPr>
        <w:t xml:space="preserve">Amennyiben az előző kérdésre igen a válasz, a nagyvállalkozás kedvezményezettek a támogatási kérelemben ismertetik-e a támogatás nélküli helyzetet (a továbbiakban: </w:t>
      </w:r>
      <w:r w:rsidRPr="007F1EF5">
        <w:rPr>
          <w:noProof/>
        </w:rPr>
        <w:lastRenderedPageBreak/>
        <w:t>kontrafaktuális forgatókönyv vagy alternatív projekt vagy tevékenység), és benyújtanak-e igazoló dokumentumokat a kérelemben leírt kontrafaktuális forgatókönyv alátámasztására?</w:t>
      </w:r>
    </w:p>
    <w:p w14:paraId="54C48970" w14:textId="77777777" w:rsidR="00BC5A7D" w:rsidRPr="007F1EF5" w:rsidRDefault="00BC5A7D" w:rsidP="00BC5A7D">
      <w:pPr>
        <w:pStyle w:val="Text1"/>
        <w:rPr>
          <w:noProof/>
        </w:rPr>
      </w:pPr>
      <w:sdt>
        <w:sdtPr>
          <w:rPr>
            <w:noProof/>
          </w:rPr>
          <w:id w:val="1384599606"/>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2004649595"/>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12D97863" w14:textId="77777777" w:rsidR="00BC5A7D" w:rsidRPr="007F1EF5" w:rsidRDefault="00BC5A7D" w:rsidP="00BC5A7D">
      <w:pPr>
        <w:pStyle w:val="Text1"/>
        <w:rPr>
          <w:noProof/>
          <w:szCs w:val="24"/>
        </w:rPr>
      </w:pPr>
      <w:r w:rsidRPr="007F1EF5">
        <w:rPr>
          <w:noProof/>
        </w:rPr>
        <w:t>Kérjük, vegye figyelembe, hogy az iránymutatások (52) pontja értelmében ez a követelmény nem vonatkozik azokra az önálló helyhatósággal rendelkező településekre, amelyek éves költségvetése kevesebb mint 10 millió EUR, és lakosságuk nem éri el az 5 000 főt.</w:t>
      </w:r>
    </w:p>
    <w:p w14:paraId="3BEC3A9E" w14:textId="77777777" w:rsidR="00BC5A7D" w:rsidRPr="007F1EF5" w:rsidRDefault="00BC5A7D" w:rsidP="00BC5A7D">
      <w:pPr>
        <w:pStyle w:val="ManualNumPar3"/>
        <w:rPr>
          <w:iCs/>
          <w:noProof/>
        </w:rPr>
      </w:pPr>
      <w:r w:rsidRPr="00B92E17">
        <w:rPr>
          <w:noProof/>
        </w:rPr>
        <w:t>1.2.9.</w:t>
      </w:r>
      <w:r w:rsidRPr="00B92E17">
        <w:rPr>
          <w:noProof/>
        </w:rPr>
        <w:tab/>
      </w:r>
      <w:r w:rsidRPr="007F1EF5">
        <w:rPr>
          <w:noProof/>
        </w:rPr>
        <w:t>A támogatást nyújtó hatóság ellenőrizni fogja a kontrafaktuális forgatókönyv hitelességét, és igazolni fogja, hogy a támogatás rendelkezik a szükséges ösztönző hatással?</w:t>
      </w:r>
    </w:p>
    <w:p w14:paraId="70919244" w14:textId="77777777" w:rsidR="00BC5A7D" w:rsidRPr="007F1EF5" w:rsidRDefault="00BC5A7D" w:rsidP="00BC5A7D">
      <w:pPr>
        <w:pStyle w:val="Text1"/>
        <w:rPr>
          <w:noProof/>
        </w:rPr>
      </w:pPr>
      <w:sdt>
        <w:sdtPr>
          <w:rPr>
            <w:noProof/>
          </w:rPr>
          <w:id w:val="823094551"/>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1943497153"/>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1BA536DD" w14:textId="77777777" w:rsidR="00BC5A7D" w:rsidRPr="007F1EF5" w:rsidRDefault="00BC5A7D" w:rsidP="00BC5A7D">
      <w:pPr>
        <w:pStyle w:val="Text1"/>
        <w:rPr>
          <w:rFonts w:eastAsia="Times New Roman"/>
          <w:noProof/>
          <w:szCs w:val="24"/>
        </w:rPr>
      </w:pPr>
      <w:r w:rsidRPr="007F1EF5">
        <w:rPr>
          <w:noProof/>
        </w:rPr>
        <w:t>Kérjük, vegye figyelembe, hogy az iránymutatások (53) pontjának értelmében a kontrafaktuális forgatókönyv akkor hiteles, ha valósághű, és azon döntéshozatali tényezőkön alapul, amelyek akkor voltak érvényben, amikor a kedvezményezett meghozta döntését az érintett projektről vagy tevékenységről.</w:t>
      </w:r>
    </w:p>
    <w:p w14:paraId="2C366F03" w14:textId="77777777" w:rsidR="00BC5A7D" w:rsidRPr="007F1EF5" w:rsidRDefault="00BC5A7D" w:rsidP="00BC5A7D">
      <w:pPr>
        <w:pStyle w:val="ManualNumPar3"/>
        <w:rPr>
          <w:iCs/>
          <w:noProof/>
        </w:rPr>
      </w:pPr>
      <w:r w:rsidRPr="00B92E17">
        <w:rPr>
          <w:noProof/>
        </w:rPr>
        <w:t>1.2.10.</w:t>
      </w:r>
      <w:r w:rsidRPr="00B92E17">
        <w:rPr>
          <w:noProof/>
        </w:rPr>
        <w:tab/>
      </w:r>
      <w:r w:rsidRPr="007F1EF5">
        <w:rPr>
          <w:noProof/>
        </w:rPr>
        <w:t>Amennyiben a támogatást adókedvezmény formájában nyújtják, teljesülnek-e az alábbi feltételek?</w:t>
      </w:r>
    </w:p>
    <w:p w14:paraId="3F4D9ECE" w14:textId="77777777" w:rsidR="00BC5A7D" w:rsidRPr="007F1EF5" w:rsidRDefault="00BC5A7D" w:rsidP="00BC5A7D">
      <w:pPr>
        <w:pStyle w:val="Point1"/>
        <w:rPr>
          <w:noProof/>
        </w:rPr>
      </w:pPr>
      <w:r>
        <w:rPr>
          <w:noProof/>
        </w:rPr>
        <w:t>(a)</w:t>
      </w:r>
      <w:r w:rsidRPr="00271859">
        <w:rPr>
          <w:noProof/>
        </w:rPr>
        <w:tab/>
      </w:r>
      <w:r w:rsidRPr="007F1EF5">
        <w:rPr>
          <w:noProof/>
        </w:rPr>
        <w:t>a támogatási program objektív kritériumok alapján és további tagállami mérlegelési jogkör gyakorlása nélkül biztosítja a támogatás igénybevételének jogát; valamint</w:t>
      </w:r>
    </w:p>
    <w:p w14:paraId="1FD22113" w14:textId="77777777" w:rsidR="00BC5A7D" w:rsidRPr="007F1EF5" w:rsidRDefault="00BC5A7D" w:rsidP="00BC5A7D">
      <w:pPr>
        <w:pStyle w:val="Point1"/>
        <w:rPr>
          <w:rFonts w:eastAsia="Times New Roman"/>
          <w:noProof/>
          <w:szCs w:val="24"/>
        </w:rPr>
      </w:pPr>
      <w:r>
        <w:rPr>
          <w:noProof/>
        </w:rPr>
        <w:t>(b)</w:t>
      </w:r>
      <w:r w:rsidRPr="00271859">
        <w:rPr>
          <w:noProof/>
        </w:rPr>
        <w:tab/>
      </w:r>
      <w:r w:rsidRPr="007F1EF5">
        <w:rPr>
          <w:noProof/>
        </w:rPr>
        <w:t>a támogatási programot a támogatott projekthez vagy tevékenységhez kapcsolódó munkák megkezdése előtt elfogadták és hatályba léptették</w:t>
      </w:r>
      <w:r w:rsidRPr="007F1EF5">
        <w:rPr>
          <w:rStyle w:val="FootnoteReference"/>
          <w:rFonts w:eastAsia="Times New Roman"/>
          <w:noProof/>
          <w:szCs w:val="24"/>
          <w:lang w:eastAsia="en-GB"/>
        </w:rPr>
        <w:footnoteReference w:id="3"/>
      </w:r>
      <w:r w:rsidRPr="007F1EF5">
        <w:rPr>
          <w:noProof/>
        </w:rPr>
        <w:t>?</w:t>
      </w:r>
    </w:p>
    <w:p w14:paraId="5B4BA061" w14:textId="77777777" w:rsidR="00BC5A7D" w:rsidRPr="007F1EF5" w:rsidRDefault="00BC5A7D" w:rsidP="00BC5A7D">
      <w:pPr>
        <w:pStyle w:val="Text2"/>
        <w:rPr>
          <w:noProof/>
        </w:rPr>
      </w:pPr>
      <w:sdt>
        <w:sdtPr>
          <w:rPr>
            <w:noProof/>
          </w:rPr>
          <w:id w:val="1330101134"/>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1736394495"/>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7F549834" w14:textId="77777777" w:rsidR="00BC5A7D" w:rsidRPr="007F1EF5" w:rsidRDefault="00BC5A7D" w:rsidP="00BC5A7D">
      <w:pPr>
        <w:pStyle w:val="Text1"/>
        <w:rPr>
          <w:noProof/>
        </w:rPr>
      </w:pPr>
      <w:r w:rsidRPr="007F1EF5">
        <w:rPr>
          <w:noProof/>
        </w:rPr>
        <w:t xml:space="preserve">Kérjük, vegye figyelembe, hogy az iránymutatások (54) pontja értelmében </w:t>
      </w:r>
      <w:bookmarkStart w:id="0" w:name="_Ref80543774"/>
      <w:r w:rsidRPr="007F1EF5">
        <w:rPr>
          <w:noProof/>
        </w:rPr>
        <w:t>az adókedvezmény formájában nyújtott támogatás akkor tekinthető ösztönző hatásúnak, ha a fenti két feltétel teljesül. Az iránymutatások (54) pontja értelmében a b) pontban említett követelmény nem alkalmazandó az adóintézkedés formájában megvalósuló módosított támogatási programok esetében, amennyiben a tevékenységre már a korábbi – adókedvezmények formájában megvalósított – programok hatálya is kiterjedt.</w:t>
      </w:r>
      <w:bookmarkEnd w:id="0"/>
    </w:p>
    <w:p w14:paraId="6B600377" w14:textId="77777777" w:rsidR="00BC5A7D" w:rsidRPr="007F1EF5" w:rsidRDefault="00BC5A7D" w:rsidP="00BC5A7D">
      <w:pPr>
        <w:pStyle w:val="ManualNumPar3"/>
        <w:rPr>
          <w:iCs/>
          <w:noProof/>
        </w:rPr>
      </w:pPr>
      <w:r w:rsidRPr="00B92E17">
        <w:rPr>
          <w:noProof/>
        </w:rPr>
        <w:t>1.2.11.</w:t>
      </w:r>
      <w:r w:rsidRPr="00B92E17">
        <w:rPr>
          <w:noProof/>
        </w:rPr>
        <w:tab/>
      </w:r>
      <w:r w:rsidRPr="007F1EF5">
        <w:rPr>
          <w:noProof/>
        </w:rPr>
        <w:t>A támogatás az iránymutatások valamely következő támogatási kategóriájába tartozik?</w:t>
      </w:r>
    </w:p>
    <w:p w14:paraId="5D71E0BE" w14:textId="77777777" w:rsidR="00BC5A7D" w:rsidRPr="007F1EF5" w:rsidRDefault="00BC5A7D" w:rsidP="00BC5A7D">
      <w:pPr>
        <w:pStyle w:val="Point1"/>
        <w:rPr>
          <w:rFonts w:eastAsia="Times New Roman"/>
          <w:noProof/>
          <w:szCs w:val="24"/>
        </w:rPr>
      </w:pPr>
      <w:r w:rsidRPr="00B92E17">
        <w:rPr>
          <w:noProof/>
        </w:rPr>
        <w:t>(a)</w:t>
      </w:r>
      <w:r w:rsidRPr="00B92E17">
        <w:rPr>
          <w:noProof/>
        </w:rPr>
        <w:tab/>
      </w:r>
      <w:sdt>
        <w:sdtPr>
          <w:rPr>
            <w:rFonts w:eastAsia="Times New Roman"/>
            <w:noProof/>
            <w:szCs w:val="24"/>
          </w:rPr>
          <w:id w:val="-10619131"/>
          <w14:checkbox>
            <w14:checked w14:val="0"/>
            <w14:checkedState w14:val="2612" w14:font="MS Gothic"/>
            <w14:uncheckedState w14:val="2610" w14:font="MS Gothic"/>
          </w14:checkbox>
        </w:sdtPr>
        <w:sdtContent>
          <w:r w:rsidRPr="007F1EF5">
            <w:rPr>
              <w:rFonts w:ascii="MS Gothic" w:eastAsia="MS Gothic" w:hAnsi="MS Gothic" w:hint="eastAsia"/>
              <w:noProof/>
              <w:szCs w:val="24"/>
              <w:lang w:eastAsia="en-GB"/>
            </w:rPr>
            <w:t>☐</w:t>
          </w:r>
        </w:sdtContent>
      </w:sdt>
      <w:r w:rsidRPr="007F1EF5">
        <w:rPr>
          <w:noProof/>
        </w:rPr>
        <w:t xml:space="preserve"> az iránymutatások II. részének 1.3.6. és 2.9.2. szakasza szerinti, birtokrendezéshez kapcsolódó támogatási programok, valamint a II. rész 2.8. szakasza szerinti, ökológiai, védelmi és rekreációs célt szolgáló támogatási programok, amennyiben teljesülnek a következő feltételek:</w:t>
      </w:r>
    </w:p>
    <w:p w14:paraId="74C7C43E" w14:textId="77777777" w:rsidR="00BC5A7D" w:rsidRPr="007F1EF5" w:rsidRDefault="00BC5A7D" w:rsidP="00BC5A7D">
      <w:pPr>
        <w:pStyle w:val="Stylei"/>
        <w:rPr>
          <w:noProof/>
        </w:rPr>
      </w:pPr>
      <w:sdt>
        <w:sdtPr>
          <w:rPr>
            <w:noProof/>
          </w:rPr>
          <w:id w:val="-259833701"/>
          <w14:checkbox>
            <w14:checked w14:val="0"/>
            <w14:checkedState w14:val="2612" w14:font="MS Gothic"/>
            <w14:uncheckedState w14:val="2610" w14:font="MS Gothic"/>
          </w14:checkbox>
        </w:sdtPr>
        <w:sdtContent>
          <w:r w:rsidRPr="007F1EF5">
            <w:rPr>
              <w:rFonts w:ascii="Segoe UI Symbol" w:hAnsi="Segoe UI Symbol" w:cs="Segoe UI Symbol"/>
              <w:noProof/>
            </w:rPr>
            <w:t>☐</w:t>
          </w:r>
        </w:sdtContent>
      </w:sdt>
      <w:r w:rsidRPr="007F1EF5">
        <w:rPr>
          <w:noProof/>
        </w:rPr>
        <w:t xml:space="preserve"> a támogatási program objektív kritériumok alapján és további tagállami mérlegelési jogkör gyakorlása nélkül biztosítja a támogatás igénybevételének jogát;</w:t>
      </w:r>
    </w:p>
    <w:p w14:paraId="2EC07BF4" w14:textId="77777777" w:rsidR="00BC5A7D" w:rsidRPr="007F1EF5" w:rsidRDefault="00BC5A7D" w:rsidP="00BC5A7D">
      <w:pPr>
        <w:pStyle w:val="Stylei"/>
        <w:rPr>
          <w:noProof/>
        </w:rPr>
      </w:pPr>
      <w:sdt>
        <w:sdtPr>
          <w:rPr>
            <w:noProof/>
          </w:rPr>
          <w:id w:val="12202034"/>
          <w14:checkbox>
            <w14:checked w14:val="0"/>
            <w14:checkedState w14:val="2612" w14:font="MS Gothic"/>
            <w14:uncheckedState w14:val="2610" w14:font="MS Gothic"/>
          </w14:checkbox>
        </w:sdtPr>
        <w:sdtContent>
          <w:r w:rsidRPr="007F1EF5">
            <w:rPr>
              <w:rFonts w:ascii="Segoe UI Symbol" w:hAnsi="Segoe UI Symbol" w:cs="Segoe UI Symbol"/>
              <w:noProof/>
            </w:rPr>
            <w:t>☐</w:t>
          </w:r>
        </w:sdtContent>
      </w:sdt>
      <w:r w:rsidRPr="007F1EF5">
        <w:rPr>
          <w:noProof/>
        </w:rPr>
        <w:t xml:space="preserve"> a támogatási program elfogadásra került és hatályba lépett még azt megelőzően, hogy az iránymutatások II. része 1.3.6., 2.9.2. és 2.8. szakaszának megfelelő elszámolható költségek felmerültek volna a kedvezményezettnél; és</w:t>
      </w:r>
    </w:p>
    <w:p w14:paraId="29601C2E" w14:textId="77777777" w:rsidR="00BC5A7D" w:rsidRPr="007F1EF5" w:rsidRDefault="00BC5A7D" w:rsidP="00BC5A7D">
      <w:pPr>
        <w:pStyle w:val="Stylei"/>
        <w:rPr>
          <w:noProof/>
        </w:rPr>
      </w:pPr>
      <w:sdt>
        <w:sdtPr>
          <w:rPr>
            <w:noProof/>
          </w:rPr>
          <w:id w:val="-1596090370"/>
          <w14:checkbox>
            <w14:checked w14:val="0"/>
            <w14:checkedState w14:val="2612" w14:font="MS Gothic"/>
            <w14:uncheckedState w14:val="2610" w14:font="MS Gothic"/>
          </w14:checkbox>
        </w:sdtPr>
        <w:sdtContent>
          <w:r w:rsidRPr="007F1EF5">
            <w:rPr>
              <w:rFonts w:ascii="Segoe UI Symbol" w:hAnsi="Segoe UI Symbol" w:cs="Segoe UI Symbol"/>
              <w:noProof/>
            </w:rPr>
            <w:t>☐</w:t>
          </w:r>
        </w:sdtContent>
      </w:sdt>
      <w:r w:rsidRPr="007F1EF5">
        <w:rPr>
          <w:noProof/>
        </w:rPr>
        <w:t xml:space="preserve"> a támogatási program csak kkv-kra vonatkozik.</w:t>
      </w:r>
    </w:p>
    <w:p w14:paraId="6725D0B3" w14:textId="77777777" w:rsidR="00BC5A7D" w:rsidRPr="007F1EF5" w:rsidRDefault="00BC5A7D" w:rsidP="00BC5A7D">
      <w:pPr>
        <w:pStyle w:val="Point1"/>
        <w:rPr>
          <w:rFonts w:eastAsia="Times New Roman"/>
          <w:noProof/>
          <w:szCs w:val="24"/>
        </w:rPr>
      </w:pPr>
      <w:r w:rsidRPr="00B92E17">
        <w:rPr>
          <w:noProof/>
        </w:rPr>
        <w:t>(b)</w:t>
      </w:r>
      <w:r w:rsidRPr="00B92E17">
        <w:rPr>
          <w:noProof/>
        </w:rPr>
        <w:tab/>
      </w:r>
      <w:sdt>
        <w:sdtPr>
          <w:rPr>
            <w:rFonts w:eastAsia="Times New Roman"/>
            <w:noProof/>
            <w:szCs w:val="24"/>
          </w:rPr>
          <w:id w:val="1058055214"/>
          <w14:checkbox>
            <w14:checked w14:val="0"/>
            <w14:checkedState w14:val="2612" w14:font="MS Gothic"/>
            <w14:uncheckedState w14:val="2610" w14:font="MS Gothic"/>
          </w14:checkbox>
        </w:sdtPr>
        <w:sdtContent>
          <w:r w:rsidRPr="007F1EF5">
            <w:rPr>
              <w:rFonts w:ascii="MS Gothic" w:eastAsia="MS Gothic" w:hAnsi="MS Gothic" w:hint="eastAsia"/>
              <w:noProof/>
              <w:szCs w:val="24"/>
              <w:lang w:eastAsia="en-GB"/>
            </w:rPr>
            <w:t>☐</w:t>
          </w:r>
        </w:sdtContent>
      </w:sdt>
      <w:r w:rsidRPr="007F1EF5">
        <w:rPr>
          <w:noProof/>
        </w:rPr>
        <w:t xml:space="preserve"> az iránymutatások II. részének 1.1.6. szakasza szerinti, a bizonyos kötelező követelményekből eredő területspecifikus hátrányokkal kapcsolatban nyújtott támogatás;</w:t>
      </w:r>
    </w:p>
    <w:p w14:paraId="30C44183" w14:textId="77777777" w:rsidR="00BC5A7D" w:rsidRPr="007F1EF5" w:rsidRDefault="00BC5A7D" w:rsidP="00BC5A7D">
      <w:pPr>
        <w:pStyle w:val="Point1"/>
        <w:rPr>
          <w:rFonts w:eastAsia="Times New Roman"/>
          <w:noProof/>
          <w:szCs w:val="24"/>
        </w:rPr>
      </w:pPr>
      <w:r w:rsidRPr="00B92E17">
        <w:rPr>
          <w:noProof/>
        </w:rPr>
        <w:t>(c)</w:t>
      </w:r>
      <w:r w:rsidRPr="00B92E17">
        <w:rPr>
          <w:noProof/>
        </w:rPr>
        <w:tab/>
      </w:r>
      <w:sdt>
        <w:sdtPr>
          <w:rPr>
            <w:rFonts w:eastAsia="Times New Roman"/>
            <w:noProof/>
            <w:szCs w:val="24"/>
          </w:rPr>
          <w:id w:val="-1988706622"/>
          <w14:checkbox>
            <w14:checked w14:val="0"/>
            <w14:checkedState w14:val="2612" w14:font="MS Gothic"/>
            <w14:uncheckedState w14:val="2610" w14:font="MS Gothic"/>
          </w14:checkbox>
        </w:sdtPr>
        <w:sdtContent>
          <w:r w:rsidRPr="007F1EF5">
            <w:rPr>
              <w:rFonts w:ascii="MS Gothic" w:eastAsia="MS Gothic" w:hAnsi="MS Gothic" w:hint="eastAsia"/>
              <w:noProof/>
              <w:szCs w:val="24"/>
              <w:lang w:eastAsia="en-GB"/>
            </w:rPr>
            <w:t>☐</w:t>
          </w:r>
        </w:sdtContent>
      </w:sdt>
      <w:r w:rsidRPr="007F1EF5">
        <w:rPr>
          <w:noProof/>
        </w:rPr>
        <w:t xml:space="preserve"> az iránymutatások II. részének 1.1.7. szakasza szerinti, hátrányos természeti adottságokkal vagy egyéb területspecifikus hátrányokkal rendelkező területek számára biztosított támogatás;</w:t>
      </w:r>
    </w:p>
    <w:p w14:paraId="74121A4D" w14:textId="77777777" w:rsidR="00BC5A7D" w:rsidRPr="007F1EF5" w:rsidRDefault="00BC5A7D" w:rsidP="00BC5A7D">
      <w:pPr>
        <w:pStyle w:val="Point1"/>
        <w:rPr>
          <w:rFonts w:eastAsia="Times New Roman"/>
          <w:noProof/>
          <w:szCs w:val="24"/>
        </w:rPr>
      </w:pPr>
      <w:r w:rsidRPr="00B92E17">
        <w:rPr>
          <w:noProof/>
        </w:rPr>
        <w:t>(d)</w:t>
      </w:r>
      <w:r w:rsidRPr="00B92E17">
        <w:rPr>
          <w:noProof/>
        </w:rPr>
        <w:tab/>
      </w:r>
      <w:sdt>
        <w:sdtPr>
          <w:rPr>
            <w:rFonts w:eastAsia="Times New Roman"/>
            <w:noProof/>
            <w:szCs w:val="24"/>
          </w:rPr>
          <w:id w:val="545417606"/>
          <w14:checkbox>
            <w14:checked w14:val="0"/>
            <w14:checkedState w14:val="2612" w14:font="MS Gothic"/>
            <w14:uncheckedState w14:val="2610" w14:font="MS Gothic"/>
          </w14:checkbox>
        </w:sdtPr>
        <w:sdtContent>
          <w:r w:rsidRPr="007F1EF5">
            <w:rPr>
              <w:rFonts w:ascii="MS Gothic" w:eastAsia="MS Gothic" w:hAnsi="MS Gothic" w:hint="eastAsia"/>
              <w:noProof/>
              <w:szCs w:val="24"/>
              <w:lang w:eastAsia="en-GB"/>
            </w:rPr>
            <w:t>☐</w:t>
          </w:r>
        </w:sdtContent>
      </w:sdt>
      <w:r w:rsidRPr="007F1EF5">
        <w:rPr>
          <w:noProof/>
        </w:rPr>
        <w:t xml:space="preserve"> az iránymutatások II. részének 1.1.10.1. szakasza szerinti, a mezőgazdasági ágazatban tájékoztatási tevékenységekhez nyújtott támogatás, amelyek során az információkat meghatározatlan számú kedvezményezett rendelkezésére bocsátják;</w:t>
      </w:r>
    </w:p>
    <w:p w14:paraId="7587E266" w14:textId="77777777" w:rsidR="00BC5A7D" w:rsidRPr="007F1EF5" w:rsidRDefault="00BC5A7D" w:rsidP="00BC5A7D">
      <w:pPr>
        <w:pStyle w:val="Point1"/>
        <w:rPr>
          <w:rFonts w:eastAsia="Times New Roman"/>
          <w:noProof/>
          <w:szCs w:val="24"/>
        </w:rPr>
      </w:pPr>
      <w:r w:rsidRPr="00B92E17">
        <w:rPr>
          <w:noProof/>
        </w:rPr>
        <w:t>(e)</w:t>
      </w:r>
      <w:r w:rsidRPr="00B92E17">
        <w:rPr>
          <w:noProof/>
        </w:rPr>
        <w:tab/>
      </w:r>
      <w:sdt>
        <w:sdtPr>
          <w:rPr>
            <w:rFonts w:eastAsia="Times New Roman"/>
            <w:noProof/>
            <w:szCs w:val="24"/>
          </w:rPr>
          <w:id w:val="1625273837"/>
          <w14:checkbox>
            <w14:checked w14:val="0"/>
            <w14:checkedState w14:val="2612" w14:font="MS Gothic"/>
            <w14:uncheckedState w14:val="2610" w14:font="MS Gothic"/>
          </w14:checkbox>
        </w:sdtPr>
        <w:sdtContent>
          <w:r w:rsidRPr="007F1EF5">
            <w:rPr>
              <w:rFonts w:ascii="MS Gothic" w:eastAsia="MS Gothic" w:hAnsi="MS Gothic" w:hint="eastAsia"/>
              <w:noProof/>
              <w:szCs w:val="24"/>
              <w:lang w:eastAsia="en-GB"/>
            </w:rPr>
            <w:t>☐</w:t>
          </w:r>
        </w:sdtContent>
      </w:sdt>
      <w:r w:rsidRPr="007F1EF5">
        <w:rPr>
          <w:noProof/>
        </w:rPr>
        <w:t xml:space="preserve"> az iránymutatások II. részének 1.2.1.1. szakasza szerinti, természeti katasztrófa vagy rendkívüli esemény okozta károk helyreállításához nyújtott támogatás;</w:t>
      </w:r>
    </w:p>
    <w:p w14:paraId="79054894" w14:textId="77777777" w:rsidR="00BC5A7D" w:rsidRPr="007F1EF5" w:rsidRDefault="00BC5A7D" w:rsidP="00BC5A7D">
      <w:pPr>
        <w:pStyle w:val="Point1"/>
        <w:rPr>
          <w:rFonts w:eastAsia="Times New Roman"/>
          <w:noProof/>
          <w:szCs w:val="24"/>
        </w:rPr>
      </w:pPr>
      <w:r w:rsidRPr="00B92E17">
        <w:rPr>
          <w:noProof/>
        </w:rPr>
        <w:t>(f)</w:t>
      </w:r>
      <w:r w:rsidRPr="00B92E17">
        <w:rPr>
          <w:noProof/>
        </w:rPr>
        <w:tab/>
      </w:r>
      <w:sdt>
        <w:sdtPr>
          <w:rPr>
            <w:rFonts w:eastAsia="Times New Roman"/>
            <w:noProof/>
            <w:szCs w:val="24"/>
          </w:rPr>
          <w:id w:val="-1989849381"/>
          <w14:checkbox>
            <w14:checked w14:val="0"/>
            <w14:checkedState w14:val="2612" w14:font="MS Gothic"/>
            <w14:uncheckedState w14:val="2610" w14:font="MS Gothic"/>
          </w14:checkbox>
        </w:sdtPr>
        <w:sdtContent>
          <w:r w:rsidRPr="007F1EF5">
            <w:rPr>
              <w:rFonts w:ascii="MS Gothic" w:eastAsia="MS Gothic" w:hAnsi="MS Gothic" w:hint="eastAsia"/>
              <w:noProof/>
              <w:szCs w:val="24"/>
              <w:lang w:eastAsia="en-GB"/>
            </w:rPr>
            <w:t>☐</w:t>
          </w:r>
        </w:sdtContent>
      </w:sdt>
      <w:r w:rsidRPr="007F1EF5">
        <w:rPr>
          <w:noProof/>
        </w:rPr>
        <w:t xml:space="preserve"> az iránymutatások II. részének 1.2.1.2. szakasza szerinti, természeti katasztrófához hasonlítható kedvezőtlen éghajlati jelenségek által okozott károk ellentételezésére nyújtott támogatás;</w:t>
      </w:r>
    </w:p>
    <w:p w14:paraId="5ABE5AC3" w14:textId="77777777" w:rsidR="00BC5A7D" w:rsidRPr="007F1EF5" w:rsidRDefault="00BC5A7D" w:rsidP="00BC5A7D">
      <w:pPr>
        <w:pStyle w:val="Point1"/>
        <w:rPr>
          <w:rFonts w:eastAsia="Times New Roman"/>
          <w:noProof/>
          <w:szCs w:val="24"/>
        </w:rPr>
      </w:pPr>
      <w:r w:rsidRPr="00B92E17">
        <w:rPr>
          <w:noProof/>
        </w:rPr>
        <w:t>(g)</w:t>
      </w:r>
      <w:r w:rsidRPr="00B92E17">
        <w:rPr>
          <w:noProof/>
        </w:rPr>
        <w:tab/>
      </w:r>
      <w:sdt>
        <w:sdtPr>
          <w:rPr>
            <w:rFonts w:eastAsia="Times New Roman"/>
            <w:noProof/>
            <w:szCs w:val="24"/>
          </w:rPr>
          <w:id w:val="764731014"/>
          <w14:checkbox>
            <w14:checked w14:val="0"/>
            <w14:checkedState w14:val="2612" w14:font="MS Gothic"/>
            <w14:uncheckedState w14:val="2610" w14:font="MS Gothic"/>
          </w14:checkbox>
        </w:sdtPr>
        <w:sdtContent>
          <w:r w:rsidRPr="007F1EF5">
            <w:rPr>
              <w:rFonts w:ascii="MS Gothic" w:eastAsia="MS Gothic" w:hAnsi="MS Gothic" w:hint="eastAsia"/>
              <w:noProof/>
              <w:szCs w:val="24"/>
              <w:lang w:eastAsia="en-GB"/>
            </w:rPr>
            <w:t>☐</w:t>
          </w:r>
        </w:sdtContent>
      </w:sdt>
      <w:r w:rsidRPr="007F1EF5">
        <w:rPr>
          <w:noProof/>
        </w:rPr>
        <w:t xml:space="preserve"> az iránymutatások II. részének 1.2.1.3. szakasza szerinti, az állatbetegségek, a növénykárosítók és az idegenhonos inváziós fajjal való fertőzöttség megelőzésének, megfékezésének és felszámolásának költségeihez, továbbá az ilyen állatbetegségek, növénykárosítók és idegenhonos inváziós fajok okozta károk helyreállításához nyújtott támogatás;</w:t>
      </w:r>
    </w:p>
    <w:p w14:paraId="53ACD490" w14:textId="77777777" w:rsidR="00BC5A7D" w:rsidRPr="007F1EF5" w:rsidRDefault="00BC5A7D" w:rsidP="00BC5A7D">
      <w:pPr>
        <w:pStyle w:val="Point1"/>
        <w:rPr>
          <w:rFonts w:eastAsia="Times New Roman"/>
          <w:noProof/>
          <w:szCs w:val="24"/>
        </w:rPr>
      </w:pPr>
      <w:r w:rsidRPr="00B92E17">
        <w:rPr>
          <w:noProof/>
        </w:rPr>
        <w:t>(h)</w:t>
      </w:r>
      <w:r w:rsidRPr="00B92E17">
        <w:rPr>
          <w:noProof/>
        </w:rPr>
        <w:tab/>
      </w:r>
      <w:sdt>
        <w:sdtPr>
          <w:rPr>
            <w:rFonts w:eastAsia="Times New Roman"/>
            <w:noProof/>
            <w:szCs w:val="24"/>
          </w:rPr>
          <w:id w:val="-1503041732"/>
          <w14:checkbox>
            <w14:checked w14:val="0"/>
            <w14:checkedState w14:val="2612" w14:font="MS Gothic"/>
            <w14:uncheckedState w14:val="2610" w14:font="MS Gothic"/>
          </w14:checkbox>
        </w:sdtPr>
        <w:sdtContent>
          <w:r w:rsidRPr="007F1EF5">
            <w:rPr>
              <w:rFonts w:ascii="MS Gothic" w:eastAsia="MS Gothic" w:hAnsi="MS Gothic" w:hint="eastAsia"/>
              <w:noProof/>
              <w:szCs w:val="24"/>
              <w:lang w:eastAsia="en-GB"/>
            </w:rPr>
            <w:t>☐</w:t>
          </w:r>
        </w:sdtContent>
      </w:sdt>
      <w:r w:rsidRPr="007F1EF5">
        <w:rPr>
          <w:noProof/>
        </w:rPr>
        <w:t xml:space="preserve"> az iránymutatások II. részének 1.2.1.4. szakasza szerinti, az elhullott állatok elszállítása és megsemmisítése költségeinek fedezéséhez nyújtott támogatás;</w:t>
      </w:r>
    </w:p>
    <w:p w14:paraId="28637D78" w14:textId="77777777" w:rsidR="00BC5A7D" w:rsidRPr="007F1EF5" w:rsidRDefault="00BC5A7D" w:rsidP="00BC5A7D">
      <w:pPr>
        <w:pStyle w:val="Point1"/>
        <w:rPr>
          <w:rFonts w:eastAsia="Times New Roman"/>
          <w:noProof/>
          <w:szCs w:val="24"/>
        </w:rPr>
      </w:pPr>
      <w:r w:rsidRPr="00B92E17">
        <w:rPr>
          <w:noProof/>
        </w:rPr>
        <w:t>(i)</w:t>
      </w:r>
      <w:r w:rsidRPr="00B92E17">
        <w:rPr>
          <w:noProof/>
        </w:rPr>
        <w:tab/>
      </w:r>
      <w:sdt>
        <w:sdtPr>
          <w:rPr>
            <w:rFonts w:eastAsia="Times New Roman"/>
            <w:noProof/>
            <w:szCs w:val="24"/>
          </w:rPr>
          <w:id w:val="-1697536681"/>
          <w14:checkbox>
            <w14:checked w14:val="0"/>
            <w14:checkedState w14:val="2612" w14:font="MS Gothic"/>
            <w14:uncheckedState w14:val="2610" w14:font="MS Gothic"/>
          </w14:checkbox>
        </w:sdtPr>
        <w:sdtContent>
          <w:r w:rsidRPr="007F1EF5">
            <w:rPr>
              <w:rFonts w:ascii="MS Gothic" w:eastAsia="MS Gothic" w:hAnsi="MS Gothic" w:hint="eastAsia"/>
              <w:noProof/>
              <w:szCs w:val="24"/>
              <w:lang w:eastAsia="en-GB"/>
            </w:rPr>
            <w:t>☐</w:t>
          </w:r>
        </w:sdtContent>
      </w:sdt>
      <w:r w:rsidRPr="007F1EF5">
        <w:rPr>
          <w:noProof/>
        </w:rPr>
        <w:t xml:space="preserve"> az iránymutatások II. részének 1.2.1.5. szakasza szerinti, védett állatok által okozott károk ellentételezésére nyújtott támogatás;</w:t>
      </w:r>
    </w:p>
    <w:p w14:paraId="0BD12051" w14:textId="77777777" w:rsidR="00BC5A7D" w:rsidRPr="007F1EF5" w:rsidRDefault="00BC5A7D" w:rsidP="00BC5A7D">
      <w:pPr>
        <w:pStyle w:val="Point1"/>
        <w:rPr>
          <w:rFonts w:eastAsia="Times New Roman"/>
          <w:noProof/>
          <w:szCs w:val="24"/>
        </w:rPr>
      </w:pPr>
      <w:r w:rsidRPr="00B92E17">
        <w:rPr>
          <w:noProof/>
        </w:rPr>
        <w:t>(j)</w:t>
      </w:r>
      <w:r w:rsidRPr="00B92E17">
        <w:rPr>
          <w:noProof/>
        </w:rPr>
        <w:tab/>
      </w:r>
      <w:sdt>
        <w:sdtPr>
          <w:rPr>
            <w:rFonts w:ascii="MS Gothic" w:eastAsia="MS Gothic" w:hAnsi="MS Gothic"/>
            <w:noProof/>
            <w:szCs w:val="24"/>
          </w:rPr>
          <w:id w:val="-1984293989"/>
          <w14:checkbox>
            <w14:checked w14:val="0"/>
            <w14:checkedState w14:val="2612" w14:font="MS Gothic"/>
            <w14:uncheckedState w14:val="2610" w14:font="MS Gothic"/>
          </w14:checkbox>
        </w:sdtPr>
        <w:sdtContent>
          <w:r w:rsidRPr="007F1EF5">
            <w:rPr>
              <w:rFonts w:ascii="MS Gothic" w:eastAsia="MS Gothic" w:hAnsi="MS Gothic" w:hint="eastAsia"/>
              <w:noProof/>
              <w:szCs w:val="24"/>
              <w:lang w:eastAsia="en-GB"/>
            </w:rPr>
            <w:t>☐</w:t>
          </w:r>
        </w:sdtContent>
      </w:sdt>
      <w:r w:rsidRPr="007F1EF5">
        <w:rPr>
          <w:noProof/>
        </w:rPr>
        <w:t xml:space="preserve"> az iránymutatások II. részének 2.8.5. szakasza szerinti védett állatok által az erdőkben okozott károk helyreállításához nyújtott támogatás;</w:t>
      </w:r>
    </w:p>
    <w:p w14:paraId="70D16DFB" w14:textId="77777777" w:rsidR="00BC5A7D" w:rsidRPr="007F1EF5" w:rsidRDefault="00BC5A7D" w:rsidP="00BC5A7D">
      <w:pPr>
        <w:pStyle w:val="Point1"/>
        <w:rPr>
          <w:rFonts w:eastAsia="Times New Roman"/>
          <w:noProof/>
          <w:szCs w:val="24"/>
        </w:rPr>
      </w:pPr>
      <w:r w:rsidRPr="00B92E17">
        <w:rPr>
          <w:noProof/>
        </w:rPr>
        <w:t>(k)</w:t>
      </w:r>
      <w:r w:rsidRPr="00B92E17">
        <w:rPr>
          <w:noProof/>
        </w:rPr>
        <w:tab/>
      </w:r>
      <w:sdt>
        <w:sdtPr>
          <w:rPr>
            <w:rFonts w:ascii="MS Gothic" w:eastAsia="MS Gothic" w:hAnsi="MS Gothic"/>
            <w:noProof/>
            <w:szCs w:val="24"/>
          </w:rPr>
          <w:id w:val="511959427"/>
          <w14:checkbox>
            <w14:checked w14:val="0"/>
            <w14:checkedState w14:val="2612" w14:font="MS Gothic"/>
            <w14:uncheckedState w14:val="2610" w14:font="MS Gothic"/>
          </w14:checkbox>
        </w:sdtPr>
        <w:sdtContent>
          <w:r w:rsidRPr="007F1EF5">
            <w:rPr>
              <w:rFonts w:ascii="MS Gothic" w:eastAsia="MS Gothic" w:hAnsi="MS Gothic" w:hint="eastAsia"/>
              <w:noProof/>
              <w:szCs w:val="24"/>
              <w:lang w:eastAsia="en-GB"/>
            </w:rPr>
            <w:t>☐</w:t>
          </w:r>
        </w:sdtContent>
      </w:sdt>
      <w:r w:rsidRPr="007F1EF5">
        <w:rPr>
          <w:noProof/>
        </w:rPr>
        <w:t xml:space="preserve"> az iránymutatások II. részének 2.4. szakasza szerinti, az erdészeti ágazatban tájékoztatási tevékenységekhez nyújtott támogatás, amelyek során az információkat meghatározatlan számú kedvezményezett rendelkezésére bocsátják;</w:t>
      </w:r>
    </w:p>
    <w:p w14:paraId="2D753CFB" w14:textId="77777777" w:rsidR="00BC5A7D" w:rsidRPr="007F1EF5" w:rsidRDefault="00BC5A7D" w:rsidP="00BC5A7D">
      <w:pPr>
        <w:pStyle w:val="Point1"/>
        <w:rPr>
          <w:rFonts w:eastAsia="Times New Roman"/>
          <w:noProof/>
          <w:szCs w:val="24"/>
        </w:rPr>
      </w:pPr>
      <w:r w:rsidRPr="00B92E17">
        <w:rPr>
          <w:noProof/>
        </w:rPr>
        <w:t>(l)</w:t>
      </w:r>
      <w:r w:rsidRPr="00B92E17">
        <w:rPr>
          <w:noProof/>
        </w:rPr>
        <w:tab/>
      </w:r>
      <w:sdt>
        <w:sdtPr>
          <w:rPr>
            <w:rFonts w:eastAsia="Times New Roman"/>
            <w:noProof/>
            <w:szCs w:val="24"/>
          </w:rPr>
          <w:id w:val="216637078"/>
          <w14:checkbox>
            <w14:checked w14:val="0"/>
            <w14:checkedState w14:val="2612" w14:font="MS Gothic"/>
            <w14:uncheckedState w14:val="2610" w14:font="MS Gothic"/>
          </w14:checkbox>
        </w:sdtPr>
        <w:sdtContent>
          <w:r w:rsidRPr="007F1EF5">
            <w:rPr>
              <w:rFonts w:ascii="MS Gothic" w:eastAsia="MS Gothic" w:hAnsi="MS Gothic" w:hint="eastAsia"/>
              <w:noProof/>
              <w:szCs w:val="24"/>
              <w:lang w:eastAsia="en-GB"/>
            </w:rPr>
            <w:t>☐</w:t>
          </w:r>
        </w:sdtContent>
      </w:sdt>
      <w:r w:rsidRPr="007F1EF5">
        <w:rPr>
          <w:noProof/>
        </w:rPr>
        <w:t xml:space="preserve"> az iránymutatások II. részének 1.1.1.2. szakasza szerinti, mezőgazdasági üzem területén található kulturális vagy természeti örökség megőrzésére irányuló beruházásokhoz nyújtott támogatás, kivéve azon egyedi támogatásokat, amelyek vállalkozásonként és beruházási projektenként meghaladják az 500 000 EUR-t;</w:t>
      </w:r>
    </w:p>
    <w:p w14:paraId="05B13A56" w14:textId="77777777" w:rsidR="00BC5A7D" w:rsidRPr="007F1EF5" w:rsidRDefault="00BC5A7D" w:rsidP="00BC5A7D">
      <w:pPr>
        <w:pStyle w:val="Point1"/>
        <w:rPr>
          <w:rFonts w:eastAsia="Times New Roman"/>
          <w:noProof/>
          <w:szCs w:val="24"/>
        </w:rPr>
      </w:pPr>
      <w:r w:rsidRPr="00B92E17">
        <w:rPr>
          <w:noProof/>
        </w:rPr>
        <w:t>(m)</w:t>
      </w:r>
      <w:r w:rsidRPr="00B92E17">
        <w:rPr>
          <w:noProof/>
        </w:rPr>
        <w:tab/>
      </w:r>
      <w:sdt>
        <w:sdtPr>
          <w:rPr>
            <w:rFonts w:eastAsia="Times New Roman"/>
            <w:noProof/>
            <w:szCs w:val="24"/>
          </w:rPr>
          <w:id w:val="1672982253"/>
          <w14:checkbox>
            <w14:checked w14:val="0"/>
            <w14:checkedState w14:val="2612" w14:font="MS Gothic"/>
            <w14:uncheckedState w14:val="2610" w14:font="MS Gothic"/>
          </w14:checkbox>
        </w:sdtPr>
        <w:sdtContent>
          <w:r w:rsidRPr="007F1EF5">
            <w:rPr>
              <w:rFonts w:ascii="MS Gothic" w:eastAsia="MS Gothic" w:hAnsi="MS Gothic" w:hint="eastAsia"/>
              <w:noProof/>
              <w:szCs w:val="24"/>
              <w:lang w:eastAsia="en-GB"/>
            </w:rPr>
            <w:t>☐</w:t>
          </w:r>
        </w:sdtContent>
      </w:sdt>
      <w:r w:rsidRPr="007F1EF5">
        <w:rPr>
          <w:noProof/>
        </w:rPr>
        <w:t xml:space="preserve"> az iránymutatások (468) pontjának b), c) és d) alpontja szerinti, promóciós intézkedésekhez nyújtott támogatás?</w:t>
      </w:r>
    </w:p>
    <w:p w14:paraId="7B179DDA" w14:textId="77777777" w:rsidR="00BC5A7D" w:rsidRPr="007F1EF5" w:rsidRDefault="00BC5A7D" w:rsidP="00BC5A7D">
      <w:pPr>
        <w:pStyle w:val="Point1"/>
        <w:rPr>
          <w:rFonts w:eastAsia="Times New Roman"/>
          <w:noProof/>
          <w:szCs w:val="24"/>
        </w:rPr>
      </w:pPr>
      <w:r w:rsidRPr="00B92E17">
        <w:rPr>
          <w:noProof/>
        </w:rPr>
        <w:lastRenderedPageBreak/>
        <w:t>(n)</w:t>
      </w:r>
      <w:r w:rsidRPr="00B92E17">
        <w:rPr>
          <w:noProof/>
        </w:rPr>
        <w:tab/>
      </w:r>
      <w:sdt>
        <w:sdtPr>
          <w:rPr>
            <w:rFonts w:eastAsia="Times New Roman"/>
            <w:noProof/>
            <w:szCs w:val="24"/>
          </w:rPr>
          <w:id w:val="1196883706"/>
          <w14:checkbox>
            <w14:checked w14:val="0"/>
            <w14:checkedState w14:val="2612" w14:font="MS Gothic"/>
            <w14:uncheckedState w14:val="2610" w14:font="MS Gothic"/>
          </w14:checkbox>
        </w:sdtPr>
        <w:sdtContent>
          <w:r w:rsidRPr="007F1EF5">
            <w:rPr>
              <w:rFonts w:ascii="MS Gothic" w:eastAsia="MS Gothic" w:hAnsi="MS Gothic" w:hint="eastAsia"/>
              <w:noProof/>
              <w:szCs w:val="24"/>
              <w:lang w:eastAsia="en-GB"/>
            </w:rPr>
            <w:t>☐</w:t>
          </w:r>
        </w:sdtContent>
      </w:sdt>
      <w:r w:rsidRPr="007F1EF5">
        <w:rPr>
          <w:noProof/>
        </w:rPr>
        <w:t xml:space="preserve"> az iránymutatások (480) és (481) pontja szerinti, a szállítási többletköltségek ellentételezésére nyújtott támogatás;</w:t>
      </w:r>
    </w:p>
    <w:p w14:paraId="540F9F44" w14:textId="77777777" w:rsidR="00BC5A7D" w:rsidRPr="007F1EF5" w:rsidRDefault="00BC5A7D" w:rsidP="00BC5A7D">
      <w:pPr>
        <w:pStyle w:val="Point1"/>
        <w:rPr>
          <w:rFonts w:eastAsia="Times New Roman"/>
          <w:noProof/>
          <w:szCs w:val="24"/>
        </w:rPr>
      </w:pPr>
      <w:r w:rsidRPr="00B92E17">
        <w:rPr>
          <w:noProof/>
        </w:rPr>
        <w:t>(o)</w:t>
      </w:r>
      <w:r w:rsidRPr="00B92E17">
        <w:rPr>
          <w:noProof/>
        </w:rPr>
        <w:tab/>
      </w:r>
      <w:sdt>
        <w:sdtPr>
          <w:rPr>
            <w:rFonts w:eastAsia="Times New Roman"/>
            <w:noProof/>
            <w:szCs w:val="24"/>
          </w:rPr>
          <w:id w:val="491838587"/>
          <w14:checkbox>
            <w14:checked w14:val="0"/>
            <w14:checkedState w14:val="2612" w14:font="MS Gothic"/>
            <w14:uncheckedState w14:val="2610" w14:font="MS Gothic"/>
          </w14:checkbox>
        </w:sdtPr>
        <w:sdtContent>
          <w:r w:rsidRPr="007F1EF5">
            <w:rPr>
              <w:rFonts w:ascii="MS Gothic" w:eastAsia="MS Gothic" w:hAnsi="MS Gothic" w:hint="eastAsia"/>
              <w:noProof/>
              <w:szCs w:val="24"/>
              <w:lang w:eastAsia="en-GB"/>
            </w:rPr>
            <w:t>☐</w:t>
          </w:r>
        </w:sdtContent>
      </w:sdt>
      <w:r w:rsidRPr="007F1EF5">
        <w:rPr>
          <w:noProof/>
        </w:rPr>
        <w:t xml:space="preserve"> az iránymutatások II. részének 1.3.7. és 2.9.1. szakasza szerinti, a mezőgazdasági és az erdészeti ágazatban nyújtott kutatási-fejlesztési támogatás;</w:t>
      </w:r>
    </w:p>
    <w:p w14:paraId="765DE345" w14:textId="77777777" w:rsidR="00BC5A7D" w:rsidRPr="007F1EF5" w:rsidRDefault="00BC5A7D" w:rsidP="00BC5A7D">
      <w:pPr>
        <w:pStyle w:val="Point1"/>
        <w:rPr>
          <w:rFonts w:eastAsia="Times New Roman"/>
          <w:noProof/>
          <w:szCs w:val="24"/>
        </w:rPr>
      </w:pPr>
      <w:r w:rsidRPr="00B92E17">
        <w:rPr>
          <w:noProof/>
        </w:rPr>
        <w:t>(p)</w:t>
      </w:r>
      <w:r w:rsidRPr="00B92E17">
        <w:rPr>
          <w:noProof/>
        </w:rPr>
        <w:tab/>
      </w:r>
      <w:sdt>
        <w:sdtPr>
          <w:rPr>
            <w:rFonts w:eastAsia="Times New Roman"/>
            <w:noProof/>
            <w:szCs w:val="24"/>
          </w:rPr>
          <w:id w:val="-1153066335"/>
          <w14:checkbox>
            <w14:checked w14:val="0"/>
            <w14:checkedState w14:val="2612" w14:font="MS Gothic"/>
            <w14:uncheckedState w14:val="2610" w14:font="MS Gothic"/>
          </w14:checkbox>
        </w:sdtPr>
        <w:sdtContent>
          <w:r w:rsidRPr="007F1EF5">
            <w:rPr>
              <w:rFonts w:ascii="MS Gothic" w:eastAsia="MS Gothic" w:hAnsi="MS Gothic" w:hint="eastAsia"/>
              <w:noProof/>
              <w:szCs w:val="24"/>
              <w:lang w:eastAsia="en-GB"/>
            </w:rPr>
            <w:t>☐</w:t>
          </w:r>
        </w:sdtContent>
      </w:sdt>
      <w:r w:rsidRPr="007F1EF5">
        <w:rPr>
          <w:noProof/>
        </w:rPr>
        <w:t xml:space="preserve"> az iránymutatások II. részének 2.1.3. szakasza szerinti, erdőtüzek, természeti katasztrófák, kedvezőtlen éghajlati jelenségek, növénykárosítók, állatbetegségek, katasztrófaesemények és éghajlatváltozással összefüggő események által okozott erdőkárok orvoslásához nyújtott támogatás;</w:t>
      </w:r>
    </w:p>
    <w:p w14:paraId="0AE4B9AB" w14:textId="77777777" w:rsidR="00BC5A7D" w:rsidRPr="007F1EF5" w:rsidRDefault="00BC5A7D" w:rsidP="00BC5A7D">
      <w:pPr>
        <w:pStyle w:val="Point1"/>
        <w:rPr>
          <w:rFonts w:eastAsia="Times New Roman"/>
          <w:noProof/>
          <w:szCs w:val="24"/>
        </w:rPr>
      </w:pPr>
      <w:r w:rsidRPr="00B92E17">
        <w:rPr>
          <w:noProof/>
        </w:rPr>
        <w:t>(q)</w:t>
      </w:r>
      <w:r w:rsidRPr="00B92E17">
        <w:rPr>
          <w:noProof/>
        </w:rPr>
        <w:tab/>
      </w:r>
      <w:sdt>
        <w:sdtPr>
          <w:rPr>
            <w:rFonts w:eastAsia="Times New Roman"/>
            <w:noProof/>
            <w:szCs w:val="24"/>
          </w:rPr>
          <w:id w:val="-1898571532"/>
          <w14:checkbox>
            <w14:checked w14:val="0"/>
            <w14:checkedState w14:val="2612" w14:font="MS Gothic"/>
            <w14:uncheckedState w14:val="2610" w14:font="MS Gothic"/>
          </w14:checkbox>
        </w:sdtPr>
        <w:sdtContent>
          <w:r w:rsidRPr="007F1EF5">
            <w:rPr>
              <w:rFonts w:ascii="MS Gothic" w:eastAsia="MS Gothic" w:hAnsi="MS Gothic" w:hint="eastAsia"/>
              <w:noProof/>
              <w:szCs w:val="24"/>
              <w:lang w:eastAsia="en-GB"/>
            </w:rPr>
            <w:t>☐</w:t>
          </w:r>
        </w:sdtContent>
      </w:sdt>
      <w:r w:rsidRPr="007F1EF5">
        <w:rPr>
          <w:noProof/>
        </w:rPr>
        <w:t xml:space="preserve"> az iránymutatások II. részének 2.8.1. szakasza szerinti, a károsítók, a fabetegségek és az idegenhonos inváziós fajok kezelése és elterjedésének megelőzése kapcsán felmerült költségekre, valamint a szóban forgó károsítók, fabetegségek és idegenhonos inváziós fajok okozta károk helyreállításához nyújtott támogatás.</w:t>
      </w:r>
    </w:p>
    <w:p w14:paraId="03B3824F" w14:textId="77777777" w:rsidR="00BC5A7D" w:rsidRPr="007F1EF5" w:rsidRDefault="00BC5A7D" w:rsidP="00BC5A7D">
      <w:pPr>
        <w:pStyle w:val="Text1"/>
        <w:rPr>
          <w:noProof/>
        </w:rPr>
      </w:pPr>
      <w:r w:rsidRPr="007F1EF5">
        <w:rPr>
          <w:noProof/>
        </w:rPr>
        <w:t>Kérjük, vegye figyelembe, hogy az iránymutatások (55) pontja értelmében a fenti támogatási kategóriáknak nem kell ösztönző hatásúnak lenniük, illetve a fenti támogatási kategóriák ösztönző hatásúnak tekinthetők. Így, ha a támogatást a fenti kategóriák egyikére nyújtják, az iránymutatások (50)–(53) pontja nem alkalmazandó.</w:t>
      </w:r>
    </w:p>
    <w:p w14:paraId="189AB21F" w14:textId="77777777" w:rsidR="00BC5A7D" w:rsidRPr="007F1EF5" w:rsidRDefault="00BC5A7D" w:rsidP="00BC5A7D">
      <w:pPr>
        <w:pStyle w:val="ManualHeading4"/>
        <w:rPr>
          <w:b/>
          <w:bCs/>
          <w:noProof/>
        </w:rPr>
      </w:pPr>
      <w:r w:rsidRPr="007F1EF5">
        <w:rPr>
          <w:b/>
          <w:noProof/>
        </w:rPr>
        <w:t>Az egyedileg bejelentendő beruházási támogatásokra vonatkozó további feltételek</w:t>
      </w:r>
    </w:p>
    <w:p w14:paraId="01B00331" w14:textId="77777777" w:rsidR="00BC5A7D" w:rsidRPr="007F1EF5" w:rsidRDefault="00BC5A7D" w:rsidP="00BC5A7D">
      <w:pPr>
        <w:rPr>
          <w:i/>
          <w:iCs/>
          <w:noProof/>
        </w:rPr>
      </w:pPr>
      <w:r w:rsidRPr="007F1EF5">
        <w:rPr>
          <w:i/>
          <w:noProof/>
        </w:rPr>
        <w:t>Ha a támogatást egyedi beruházáshoz nyújtják, kérjük, folytassa az alábbi 1.2.12–1.2.16. kérdésekkel.</w:t>
      </w:r>
    </w:p>
    <w:p w14:paraId="58771D8E" w14:textId="77777777" w:rsidR="00BC5A7D" w:rsidRPr="007F1EF5" w:rsidRDefault="00BC5A7D" w:rsidP="00BC5A7D">
      <w:pPr>
        <w:pStyle w:val="ManualNumPar3"/>
        <w:rPr>
          <w:iCs/>
          <w:noProof/>
        </w:rPr>
      </w:pPr>
      <w:r w:rsidRPr="00B92E17">
        <w:rPr>
          <w:noProof/>
        </w:rPr>
        <w:t>1.2.12.</w:t>
      </w:r>
      <w:r w:rsidRPr="00B92E17">
        <w:rPr>
          <w:noProof/>
        </w:rPr>
        <w:tab/>
      </w:r>
      <w:r w:rsidRPr="007F1EF5">
        <w:rPr>
          <w:noProof/>
        </w:rPr>
        <w:t>Kérjük, a bejelentésben szolgáltasson egyértelmű bizonyítékot arra vonatkozóan, hogy a támogatás ténylegesen hatással van a beruházási döntés meghozatalára.</w:t>
      </w:r>
    </w:p>
    <w:p w14:paraId="6CB5B79D" w14:textId="77777777" w:rsidR="00BC5A7D" w:rsidRPr="007F1EF5" w:rsidRDefault="00BC5A7D" w:rsidP="00BC5A7D">
      <w:pPr>
        <w:pStyle w:val="Text1"/>
        <w:rPr>
          <w:noProof/>
        </w:rPr>
      </w:pPr>
      <w:r w:rsidRPr="007F1EF5">
        <w:rPr>
          <w:noProof/>
        </w:rPr>
        <w:t>Kérjük, részletezze ezt a hatást:</w:t>
      </w:r>
    </w:p>
    <w:p w14:paraId="1251E984" w14:textId="77777777" w:rsidR="00BC5A7D" w:rsidRPr="007F1EF5" w:rsidRDefault="00BC5A7D" w:rsidP="00BC5A7D">
      <w:pPr>
        <w:pStyle w:val="Text1"/>
        <w:rPr>
          <w:noProof/>
        </w:rPr>
      </w:pPr>
      <w:r w:rsidRPr="007F1EF5">
        <w:rPr>
          <w:noProof/>
        </w:rPr>
        <w:t>………………………………………………………………………………………</w:t>
      </w:r>
    </w:p>
    <w:p w14:paraId="6B781A95" w14:textId="77777777" w:rsidR="00BC5A7D" w:rsidRPr="007F1EF5" w:rsidRDefault="00BC5A7D" w:rsidP="00BC5A7D">
      <w:pPr>
        <w:pStyle w:val="Text1"/>
        <w:rPr>
          <w:noProof/>
        </w:rPr>
      </w:pPr>
      <w:r w:rsidRPr="007F1EF5">
        <w:rPr>
          <w:noProof/>
        </w:rPr>
        <w:t>Kérjük, vegye figyelembe, hogy az iránymutatások (56) pontjának értelmében az átfogó értékelés érdekében a tagállamnak nemcsak a támogatott projekttel kapcsolatban kell tájékoztatást nyújtania, hanem átfogóan ismertetnie kell a kontrafaktuális forgatókönyvet is, vagyis azt a helyzetet, amikor egyetlen hatóság sem nyújt támogatást a kedvezményezettnek.</w:t>
      </w:r>
    </w:p>
    <w:p w14:paraId="79A0B7B8" w14:textId="77777777" w:rsidR="00BC5A7D" w:rsidRPr="007F1EF5" w:rsidRDefault="00BC5A7D" w:rsidP="00BC5A7D">
      <w:pPr>
        <w:pStyle w:val="ManualNumPar3"/>
        <w:rPr>
          <w:iCs/>
          <w:noProof/>
        </w:rPr>
      </w:pPr>
      <w:r w:rsidRPr="00B92E17">
        <w:rPr>
          <w:noProof/>
        </w:rPr>
        <w:t>1.2.13.</w:t>
      </w:r>
      <w:r w:rsidRPr="00B92E17">
        <w:rPr>
          <w:noProof/>
        </w:rPr>
        <w:tab/>
      </w:r>
      <w:r w:rsidRPr="007F1EF5">
        <w:rPr>
          <w:noProof/>
        </w:rPr>
        <w:t>Kérjük, ismertesse átfogóan a kontrafaktuális forgatókönyvet, amelynek esetében egyetlen hatóság sem nyújt támogatást a kedvezményezettnek:</w:t>
      </w:r>
    </w:p>
    <w:p w14:paraId="25B4F5C5" w14:textId="77777777" w:rsidR="00BC5A7D" w:rsidRPr="007F1EF5" w:rsidRDefault="00BC5A7D" w:rsidP="00BC5A7D">
      <w:pPr>
        <w:pStyle w:val="Text1"/>
        <w:rPr>
          <w:noProof/>
        </w:rPr>
      </w:pPr>
      <w:r w:rsidRPr="007F1EF5">
        <w:rPr>
          <w:noProof/>
        </w:rPr>
        <w:t>………………………………………………………………………………………</w:t>
      </w:r>
    </w:p>
    <w:p w14:paraId="2A455E02" w14:textId="77777777" w:rsidR="00BC5A7D" w:rsidRPr="007F1EF5" w:rsidRDefault="00BC5A7D" w:rsidP="00BC5A7D">
      <w:pPr>
        <w:pStyle w:val="Text1"/>
        <w:rPr>
          <w:rFonts w:eastAsia="Times New Roman"/>
          <w:noProof/>
          <w:szCs w:val="24"/>
        </w:rPr>
      </w:pPr>
      <w:r w:rsidRPr="007F1EF5">
        <w:rPr>
          <w:noProof/>
        </w:rPr>
        <w:t>Kérjük, vegye figyelembe, hogy az iránymutatások (59) pontja értelmében abban az esetben, ha nem ismert konkrét kontrafaktuális forgatókönyv, akkor vélelmezhető az ösztönző hatás, ha finanszírozási hiány áll fenn, azaz ha a beruházási költségek – az előzetes üzleti terv alapján – meghaladják a beruházás várható működési nyereségének nettó jelenértékét (NPV).</w:t>
      </w:r>
    </w:p>
    <w:p w14:paraId="42344B97" w14:textId="77777777" w:rsidR="00BC5A7D" w:rsidRPr="007F1EF5" w:rsidRDefault="00BC5A7D" w:rsidP="00BC5A7D">
      <w:pPr>
        <w:pStyle w:val="ManualNumPar3"/>
        <w:rPr>
          <w:iCs/>
          <w:noProof/>
        </w:rPr>
      </w:pPr>
      <w:r w:rsidRPr="00B92E17">
        <w:rPr>
          <w:noProof/>
        </w:rPr>
        <w:t>1.2.14.</w:t>
      </w:r>
      <w:r w:rsidRPr="00B92E17">
        <w:rPr>
          <w:noProof/>
        </w:rPr>
        <w:tab/>
      </w:r>
      <w:r w:rsidRPr="007F1EF5">
        <w:rPr>
          <w:noProof/>
        </w:rPr>
        <w:t>Kérjük, adja meg, hogy az értékelés tárgyát képező beruházási projekthez kapcsolódó mely dokumentumo(ka)t nyújtották be a bejelentés részeként:</w:t>
      </w:r>
    </w:p>
    <w:p w14:paraId="6B44CA07" w14:textId="77777777" w:rsidR="00BC5A7D" w:rsidRPr="007F1EF5" w:rsidRDefault="00BC5A7D" w:rsidP="00BC5A7D">
      <w:pPr>
        <w:pStyle w:val="Text1"/>
        <w:rPr>
          <w:noProof/>
        </w:rPr>
      </w:pPr>
      <w:r w:rsidRPr="007F1EF5">
        <w:rPr>
          <w:noProof/>
        </w:rPr>
        <w:t>………………………………………………………………………………………</w:t>
      </w:r>
    </w:p>
    <w:p w14:paraId="49075725" w14:textId="77777777" w:rsidR="00BC5A7D" w:rsidRPr="007F1EF5" w:rsidRDefault="00BC5A7D" w:rsidP="00BC5A7D">
      <w:pPr>
        <w:pStyle w:val="Text1"/>
        <w:rPr>
          <w:iCs/>
          <w:noProof/>
        </w:rPr>
      </w:pPr>
      <w:r w:rsidRPr="007F1EF5">
        <w:rPr>
          <w:noProof/>
        </w:rPr>
        <w:t xml:space="preserve">Kérjük, vegye figyelembe, hogy az iránymutatások (57) pontja értelmében a tagállamoknak a vizsgált beruházási projekthez kapcsolódó hiteles és hivatalos </w:t>
      </w:r>
      <w:r w:rsidRPr="007F1EF5">
        <w:rPr>
          <w:noProof/>
        </w:rPr>
        <w:lastRenderedPageBreak/>
        <w:t>vállalati dokumentumokra, kockázatértékelésekre – ideértve a helyszínspecifikus kockázatok értékelését –, pénzügyi jelentésekre, belső üzleti tervekre, szakértői véleményekre és egyéb tanulmányokra kell támaszkodniuk. Ezeknek a dokumentumoknak a beruházással vagy annak helyszínével kapcsolatos döntéshozatali folyamat időszakából kell származniuk. A tagállamokat segíthetik az ösztönző hatás fennállásának bizonyításában a keresleti, költség- és pénzügyi előrejelzések, a beruházási bizottsághoz benyújtott, a különböző beruházási forgatókönyveket ismertető dokumentumok, valamint a pénzügyi intézményekhez benyújtott dokumentumok.</w:t>
      </w:r>
    </w:p>
    <w:p w14:paraId="39A6EFCC" w14:textId="77777777" w:rsidR="00BC5A7D" w:rsidRPr="007F1EF5" w:rsidRDefault="00BC5A7D" w:rsidP="00BC5A7D">
      <w:pPr>
        <w:pStyle w:val="ManualNumPar3"/>
        <w:rPr>
          <w:iCs/>
          <w:noProof/>
        </w:rPr>
      </w:pPr>
      <w:r w:rsidRPr="00B92E17">
        <w:rPr>
          <w:noProof/>
        </w:rPr>
        <w:t>1.2.15.</w:t>
      </w:r>
      <w:r w:rsidRPr="00B92E17">
        <w:rPr>
          <w:noProof/>
        </w:rPr>
        <w:tab/>
      </w:r>
      <w:r w:rsidRPr="007F1EF5">
        <w:rPr>
          <w:noProof/>
        </w:rPr>
        <w:t>Kérjük, részletezze, hogyan fogják értékelni a jövedelmezőségi szintet:</w:t>
      </w:r>
    </w:p>
    <w:p w14:paraId="544A3847" w14:textId="77777777" w:rsidR="00BC5A7D" w:rsidRPr="007F1EF5" w:rsidRDefault="00BC5A7D" w:rsidP="00BC5A7D">
      <w:pPr>
        <w:pStyle w:val="Text1"/>
        <w:rPr>
          <w:noProof/>
        </w:rPr>
      </w:pPr>
      <w:r w:rsidRPr="007F1EF5">
        <w:rPr>
          <w:noProof/>
        </w:rPr>
        <w:t>………………………………………………………………………………………</w:t>
      </w:r>
    </w:p>
    <w:p w14:paraId="3E5DED76" w14:textId="77777777" w:rsidR="00BC5A7D" w:rsidRPr="007F1EF5" w:rsidRDefault="00BC5A7D" w:rsidP="00BC5A7D">
      <w:pPr>
        <w:pStyle w:val="Text1"/>
        <w:rPr>
          <w:rFonts w:eastAsia="Times New Roman"/>
          <w:noProof/>
          <w:szCs w:val="24"/>
        </w:rPr>
      </w:pPr>
      <w:r w:rsidRPr="007F1EF5">
        <w:rPr>
          <w:noProof/>
        </w:rPr>
        <w:t>Kérjük, vegye figyelembe, hogy az iránymutatások (58) pontja értelmében a jövedelmezőségi szint értékelhető az érintett ágazatban általános gyakorlatnak minősülő módszerek alkalmazásával, amelyeknek részét képezhetik a projekt nettó jelenértékének (NPV)</w:t>
      </w:r>
      <w:r w:rsidRPr="007F1EF5">
        <w:rPr>
          <w:rStyle w:val="FootnoteReference"/>
          <w:noProof/>
          <w:szCs w:val="24"/>
        </w:rPr>
        <w:footnoteReference w:id="4"/>
      </w:r>
      <w:r w:rsidRPr="007F1EF5">
        <w:rPr>
          <w:rStyle w:val="FootnoteReference"/>
          <w:noProof/>
          <w:szCs w:val="24"/>
        </w:rPr>
        <w:t xml:space="preserve"> </w:t>
      </w:r>
      <w:r w:rsidRPr="007F1EF5">
        <w:rPr>
          <w:noProof/>
        </w:rPr>
        <w:t>, a belső megtérülési rátának (IRR)</w:t>
      </w:r>
      <w:r w:rsidRPr="007F1EF5">
        <w:rPr>
          <w:rStyle w:val="FootnoteReference"/>
          <w:noProof/>
          <w:szCs w:val="24"/>
        </w:rPr>
        <w:footnoteReference w:id="5"/>
      </w:r>
      <w:r w:rsidRPr="007F1EF5">
        <w:rPr>
          <w:noProof/>
        </w:rPr>
        <w:t xml:space="preserve"> vagy a befektetett tőke átlagos megtérülésének (ROCE) megállapítására szolgáló módszerek. A projekt jövedelmezőségét a kedvezményezett által más, hasonló típusú beruházási projektekben alkalmazott normál megtérülési rátákhoz kell hasonlítani. Ha ezek az értékek nem állnak rendelkezésre, a projekt jövedelmezőségét a vállalkozás tőkeköltségének egészéhez vagy az érintett ágazatra általában jellemző megtérülésekhez kell hasonlítani.</w:t>
      </w:r>
    </w:p>
    <w:p w14:paraId="346B9066" w14:textId="77777777" w:rsidR="00BC5A7D" w:rsidRPr="007F1EF5" w:rsidRDefault="00BC5A7D" w:rsidP="00BC5A7D">
      <w:pPr>
        <w:pStyle w:val="ManualNumPar3"/>
        <w:rPr>
          <w:iCs/>
          <w:noProof/>
        </w:rPr>
      </w:pPr>
      <w:r w:rsidRPr="00B92E17">
        <w:rPr>
          <w:noProof/>
        </w:rPr>
        <w:t>1.2.16.</w:t>
      </w:r>
      <w:r w:rsidRPr="00B92E17">
        <w:rPr>
          <w:noProof/>
        </w:rPr>
        <w:tab/>
      </w:r>
      <w:r w:rsidRPr="007F1EF5">
        <w:rPr>
          <w:noProof/>
        </w:rPr>
        <w:t>Fennáll-e finanszírozási hiány a beruházási projekt esetében, azaz egy előzetes üzleti terv alapján meghaladják-e a beruházási költségek a beruházás várható árbevétel-arányos nyereségének nettó jelenértékét?</w:t>
      </w:r>
    </w:p>
    <w:p w14:paraId="1D8F6C4D" w14:textId="77777777" w:rsidR="00BC5A7D" w:rsidRPr="007F1EF5" w:rsidRDefault="00BC5A7D" w:rsidP="00BC5A7D">
      <w:pPr>
        <w:pStyle w:val="Text1"/>
        <w:rPr>
          <w:noProof/>
        </w:rPr>
      </w:pPr>
      <w:sdt>
        <w:sdtPr>
          <w:rPr>
            <w:noProof/>
          </w:rPr>
          <w:id w:val="-2142558386"/>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853157990"/>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223A983F" w14:textId="77777777" w:rsidR="00BC5A7D" w:rsidRPr="007F1EF5" w:rsidRDefault="00BC5A7D" w:rsidP="00BC5A7D">
      <w:pPr>
        <w:pStyle w:val="Text1"/>
        <w:rPr>
          <w:rFonts w:eastAsia="Times New Roman"/>
          <w:noProof/>
          <w:szCs w:val="24"/>
        </w:rPr>
      </w:pPr>
      <w:r w:rsidRPr="007F1EF5">
        <w:rPr>
          <w:noProof/>
        </w:rPr>
        <w:t>Amennyiben a válasz igen, kérjük, részletezze:</w:t>
      </w:r>
    </w:p>
    <w:p w14:paraId="3CEF6D4C" w14:textId="77777777" w:rsidR="00BC5A7D" w:rsidRPr="007F1EF5" w:rsidRDefault="00BC5A7D" w:rsidP="00BC5A7D">
      <w:pPr>
        <w:pStyle w:val="Text1"/>
        <w:rPr>
          <w:noProof/>
        </w:rPr>
      </w:pPr>
      <w:r w:rsidRPr="007F1EF5">
        <w:rPr>
          <w:noProof/>
        </w:rPr>
        <w:t>……………………………………………………………………………………</w:t>
      </w:r>
    </w:p>
    <w:p w14:paraId="4840D03B" w14:textId="77777777" w:rsidR="00BC5A7D" w:rsidRPr="007F1EF5" w:rsidRDefault="00BC5A7D" w:rsidP="00BC5A7D">
      <w:pPr>
        <w:pStyle w:val="Text1"/>
        <w:rPr>
          <w:rFonts w:eastAsia="Times New Roman"/>
          <w:noProof/>
          <w:szCs w:val="24"/>
        </w:rPr>
      </w:pPr>
      <w:r w:rsidRPr="007F1EF5">
        <w:rPr>
          <w:noProof/>
        </w:rPr>
        <w:t>Kérjük, vegye figyelembe, hogy az iránymutatások (59) pontja szerint vélelmezhető az ösztönző hatás, amennyiben a beruházási projekt finanszírozási hiányt mutat, azaz ha a beruházási költségek – az előzetes üzleti terv alapján – meghaladják a beruházás várható árbevétel-arányos nyereségének nettó jelenértékét.</w:t>
      </w:r>
    </w:p>
    <w:p w14:paraId="7981362E" w14:textId="77777777" w:rsidR="00BC5A7D" w:rsidRPr="007F1EF5" w:rsidRDefault="00BC5A7D" w:rsidP="00BC5A7D">
      <w:pPr>
        <w:pStyle w:val="ManualNumPar2"/>
        <w:rPr>
          <w:noProof/>
        </w:rPr>
      </w:pPr>
      <w:r w:rsidRPr="00B92E17">
        <w:rPr>
          <w:noProof/>
        </w:rPr>
        <w:t>1.3.</w:t>
      </w:r>
      <w:r w:rsidRPr="00B92E17">
        <w:rPr>
          <w:noProof/>
        </w:rPr>
        <w:tab/>
      </w:r>
      <w:r w:rsidRPr="007F1EF5">
        <w:rPr>
          <w:noProof/>
        </w:rPr>
        <w:t>Az uniós jog vonatkozó rendelkezéseinek és általános elveinek betartása</w:t>
      </w:r>
    </w:p>
    <w:p w14:paraId="6D087F3D" w14:textId="77777777" w:rsidR="00BC5A7D" w:rsidRPr="007F1EF5" w:rsidRDefault="00BC5A7D" w:rsidP="00BC5A7D">
      <w:pPr>
        <w:rPr>
          <w:noProof/>
        </w:rPr>
      </w:pPr>
      <w:r w:rsidRPr="007F1EF5">
        <w:rPr>
          <w:i/>
          <w:noProof/>
        </w:rPr>
        <w:t>Az ebben a szakaszban kért információkkal kapcsolatban lásd az iránymutatások 3.1.3. szakaszát ((61)–(64) pont)</w:t>
      </w:r>
      <w:r w:rsidRPr="007F1EF5">
        <w:rPr>
          <w:noProof/>
        </w:rPr>
        <w:t>.</w:t>
      </w:r>
    </w:p>
    <w:p w14:paraId="7A06432A" w14:textId="77777777" w:rsidR="00BC5A7D" w:rsidRPr="007F1EF5" w:rsidRDefault="00BC5A7D" w:rsidP="00BC5A7D">
      <w:pPr>
        <w:pStyle w:val="ManualNumPar3"/>
        <w:rPr>
          <w:noProof/>
          <w:szCs w:val="24"/>
        </w:rPr>
      </w:pPr>
      <w:r w:rsidRPr="00B92E17">
        <w:rPr>
          <w:noProof/>
        </w:rPr>
        <w:t>1.3.1.</w:t>
      </w:r>
      <w:r w:rsidRPr="00B92E17">
        <w:rPr>
          <w:noProof/>
        </w:rPr>
        <w:tab/>
      </w:r>
      <w:r w:rsidRPr="007F1EF5">
        <w:rPr>
          <w:noProof/>
        </w:rPr>
        <w:t>Kérjük, erősítse meg, hogy az állami támogatási intézkedés és az ahhoz kapcsolt feltételek – beleértve a finanszírozási módszert is, amennyiben a finanszírozási módszer az állami támogatási intézkedés szerves részét alkotja –, vagy a finanszírozott tevékenység nem jár a vonatkozó uniós jog megsértésével.</w:t>
      </w:r>
    </w:p>
    <w:p w14:paraId="5D4B93C6" w14:textId="77777777" w:rsidR="00BC5A7D" w:rsidRPr="007F1EF5" w:rsidRDefault="00BC5A7D" w:rsidP="00BC5A7D">
      <w:pPr>
        <w:pStyle w:val="Text1"/>
        <w:rPr>
          <w:noProof/>
        </w:rPr>
      </w:pPr>
      <w:sdt>
        <w:sdtPr>
          <w:rPr>
            <w:noProof/>
          </w:rPr>
          <w:id w:val="-1794894046"/>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1103109845"/>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3770F3F6" w14:textId="77777777" w:rsidR="00BC5A7D" w:rsidRPr="007F1EF5" w:rsidRDefault="00BC5A7D" w:rsidP="00BC5A7D">
      <w:pPr>
        <w:pStyle w:val="Text1"/>
        <w:rPr>
          <w:noProof/>
          <w:szCs w:val="24"/>
        </w:rPr>
      </w:pPr>
      <w:r w:rsidRPr="007F1EF5">
        <w:rPr>
          <w:noProof/>
        </w:rPr>
        <w:lastRenderedPageBreak/>
        <w:t>Kérjük, vegye figyelembe, hogy az iránymutatások (61) pontja szerint, ha az állami támogatási intézkedés, az ahhoz kapcsolt feltételek – beleértve a finanszírozási módszert is, amennyiben a finanszírozási módszer az állami támogatási intézkedés szerves részét képezi – vagy a finanszírozott tevékenység a vonatkozó uniós jog megsértésével járnak, a támogatás nem nyilvánítható összeegyeztethetőnek a belső piaccal.</w:t>
      </w:r>
    </w:p>
    <w:p w14:paraId="034C06D4" w14:textId="77777777" w:rsidR="00BC5A7D" w:rsidRPr="007F1EF5" w:rsidRDefault="00BC5A7D" w:rsidP="00BC5A7D">
      <w:pPr>
        <w:pStyle w:val="Text1"/>
        <w:rPr>
          <w:noProof/>
          <w:szCs w:val="24"/>
        </w:rPr>
      </w:pPr>
      <w:r w:rsidRPr="007F1EF5">
        <w:rPr>
          <w:noProof/>
        </w:rPr>
        <w:t>Az iránymutatások (61) pontjának való megfelelés értékelése érdekében kérjük, bocsássa rendelkezésre azokat az információkat, amelyek igazolják, hogy a támogatási intézkedés nem sérti a vonatkozó uniós jogot:</w:t>
      </w:r>
    </w:p>
    <w:p w14:paraId="16AE9A0E" w14:textId="77777777" w:rsidR="00BC5A7D" w:rsidRPr="007F1EF5" w:rsidRDefault="00BC5A7D" w:rsidP="00BC5A7D">
      <w:pPr>
        <w:pStyle w:val="Text1"/>
        <w:rPr>
          <w:noProof/>
        </w:rPr>
      </w:pPr>
      <w:r w:rsidRPr="007F1EF5">
        <w:rPr>
          <w:noProof/>
        </w:rPr>
        <w:t>………………………………………………………………………………………</w:t>
      </w:r>
    </w:p>
    <w:p w14:paraId="4358D6EA" w14:textId="77777777" w:rsidR="00BC5A7D" w:rsidRPr="007F1EF5" w:rsidRDefault="00BC5A7D" w:rsidP="00BC5A7D">
      <w:pPr>
        <w:pStyle w:val="ManualNumPar3"/>
        <w:rPr>
          <w:noProof/>
          <w:szCs w:val="24"/>
        </w:rPr>
      </w:pPr>
      <w:r w:rsidRPr="00B92E17">
        <w:rPr>
          <w:noProof/>
        </w:rPr>
        <w:t>1.3.2.</w:t>
      </w:r>
      <w:r w:rsidRPr="00B92E17">
        <w:rPr>
          <w:noProof/>
        </w:rPr>
        <w:tab/>
      </w:r>
      <w:r w:rsidRPr="007F1EF5">
        <w:rPr>
          <w:noProof/>
        </w:rPr>
        <w:t>A finanszírozási rendszer a támogatási intézkedés szerves részét képezi?</w:t>
      </w:r>
    </w:p>
    <w:p w14:paraId="4239B8F5" w14:textId="77777777" w:rsidR="00BC5A7D" w:rsidRPr="007F1EF5" w:rsidRDefault="00BC5A7D" w:rsidP="00BC5A7D">
      <w:pPr>
        <w:pStyle w:val="Text1"/>
        <w:rPr>
          <w:noProof/>
        </w:rPr>
      </w:pPr>
      <w:sdt>
        <w:sdtPr>
          <w:rPr>
            <w:noProof/>
          </w:rPr>
          <w:id w:val="630441988"/>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1781252560"/>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3B7962B3" w14:textId="77777777" w:rsidR="00BC5A7D" w:rsidRPr="007F1EF5" w:rsidRDefault="00BC5A7D" w:rsidP="00BC5A7D">
      <w:pPr>
        <w:pStyle w:val="Text1"/>
        <w:rPr>
          <w:rFonts w:eastAsia="Times New Roman"/>
          <w:noProof/>
          <w:szCs w:val="24"/>
        </w:rPr>
      </w:pPr>
      <w:r w:rsidRPr="007F1EF5">
        <w:rPr>
          <w:noProof/>
        </w:rPr>
        <w:t>Amennyiben a válasz igen, kérjük, nevezze meg a finanszírozási rendszert:</w:t>
      </w:r>
    </w:p>
    <w:p w14:paraId="3ACC42BF" w14:textId="77777777" w:rsidR="00BC5A7D" w:rsidRPr="007F1EF5" w:rsidRDefault="00BC5A7D" w:rsidP="00BC5A7D">
      <w:pPr>
        <w:pStyle w:val="Text1"/>
        <w:rPr>
          <w:noProof/>
        </w:rPr>
      </w:pPr>
      <w:r w:rsidRPr="007F1EF5">
        <w:rPr>
          <w:noProof/>
        </w:rPr>
        <w:t>………………………………………………………………………………………</w:t>
      </w:r>
    </w:p>
    <w:p w14:paraId="49296B6F" w14:textId="77777777" w:rsidR="00BC5A7D" w:rsidRPr="007F1EF5" w:rsidRDefault="00BC5A7D" w:rsidP="00BC5A7D">
      <w:pPr>
        <w:pStyle w:val="Text1"/>
        <w:rPr>
          <w:rFonts w:eastAsia="Times New Roman"/>
          <w:noProof/>
          <w:szCs w:val="24"/>
        </w:rPr>
      </w:pPr>
      <w:r w:rsidRPr="007F1EF5">
        <w:rPr>
          <w:noProof/>
        </w:rPr>
        <w:t>Kérjük, vegye figyelembe, hogy az iránymutatások (26) pontja értelmében, ha a – például adójellegű díjakon alapuló – finanszírozási rendszer a támogatási intézkedés szerves részét képezi, azt be kell jelenteni.</w:t>
      </w:r>
    </w:p>
    <w:p w14:paraId="550B5731" w14:textId="77777777" w:rsidR="00BC5A7D" w:rsidRPr="007F1EF5" w:rsidRDefault="00BC5A7D" w:rsidP="00BC5A7D">
      <w:pPr>
        <w:pStyle w:val="ManualNumPar3"/>
        <w:rPr>
          <w:noProof/>
          <w:szCs w:val="24"/>
        </w:rPr>
      </w:pPr>
      <w:r w:rsidRPr="00B92E17">
        <w:rPr>
          <w:noProof/>
        </w:rPr>
        <w:t>1.3.3.</w:t>
      </w:r>
      <w:r w:rsidRPr="00B92E17">
        <w:rPr>
          <w:noProof/>
        </w:rPr>
        <w:tab/>
      </w:r>
      <w:r w:rsidRPr="007F1EF5">
        <w:rPr>
          <w:noProof/>
        </w:rPr>
        <w:t>Amennyiben a támogatási intézkedés mezőgazdasági termékekre</w:t>
      </w:r>
      <w:r w:rsidRPr="007F1EF5">
        <w:rPr>
          <w:rStyle w:val="FootnoteReference"/>
          <w:noProof/>
          <w:szCs w:val="24"/>
          <w:lang w:eastAsia="zh-CN"/>
        </w:rPr>
        <w:footnoteReference w:id="6"/>
      </w:r>
      <w:r w:rsidRPr="007F1EF5">
        <w:rPr>
          <w:noProof/>
        </w:rPr>
        <w:t xml:space="preserve"> vonatkozik, összeegyeztethető-e a támogatás a mezőgazdasági termékpiacok közös szervezésére vonatkozó rendelkezésekkel?</w:t>
      </w:r>
    </w:p>
    <w:p w14:paraId="2F1CD2C9" w14:textId="77777777" w:rsidR="00BC5A7D" w:rsidRPr="007F1EF5" w:rsidRDefault="00BC5A7D" w:rsidP="00BC5A7D">
      <w:pPr>
        <w:pStyle w:val="Text1"/>
        <w:rPr>
          <w:noProof/>
        </w:rPr>
      </w:pPr>
      <w:sdt>
        <w:sdtPr>
          <w:rPr>
            <w:noProof/>
          </w:rPr>
          <w:id w:val="-945457244"/>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643250111"/>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7FCF36A4" w14:textId="77777777" w:rsidR="00BC5A7D" w:rsidRPr="007F1EF5" w:rsidRDefault="00BC5A7D" w:rsidP="00BC5A7D">
      <w:pPr>
        <w:pStyle w:val="Text1"/>
        <w:rPr>
          <w:noProof/>
        </w:rPr>
      </w:pPr>
      <w:r w:rsidRPr="007F1EF5">
        <w:rPr>
          <w:noProof/>
        </w:rPr>
        <w:t>Kérjük, vegye figyelembe, hogy az iránymutatások (62) pontjának megfelelően a Bizottság nem engedélyez olyan állami támogatást, amely összeegyeztethetetlen a közös piacszervezésre irányadó rendelkezésekkel, vagy amely akadályozná a közös szervezés megfelelő működését.</w:t>
      </w:r>
    </w:p>
    <w:p w14:paraId="4B7038AC" w14:textId="77777777" w:rsidR="00BC5A7D" w:rsidRPr="007F1EF5" w:rsidRDefault="00BC5A7D" w:rsidP="00BC5A7D">
      <w:pPr>
        <w:pStyle w:val="ManualNumPar3"/>
        <w:rPr>
          <w:noProof/>
          <w:szCs w:val="24"/>
        </w:rPr>
      </w:pPr>
      <w:r w:rsidRPr="00B92E17">
        <w:rPr>
          <w:noProof/>
        </w:rPr>
        <w:t>1.3.4.</w:t>
      </w:r>
      <w:r w:rsidRPr="00B92E17">
        <w:rPr>
          <w:noProof/>
        </w:rPr>
        <w:tab/>
      </w:r>
      <w:r w:rsidRPr="007F1EF5">
        <w:rPr>
          <w:noProof/>
        </w:rPr>
        <w:t>Ahhoz a kötelezettséghez kötik-e a támogatás nyújtását, hogy a kedvezményezett nemzeti termékeket vagy szolgáltatásokat használjon, illetve vegyen igénybe?</w:t>
      </w:r>
    </w:p>
    <w:p w14:paraId="2B3B0B82" w14:textId="77777777" w:rsidR="00BC5A7D" w:rsidRPr="007F1EF5" w:rsidRDefault="00BC5A7D" w:rsidP="00BC5A7D">
      <w:pPr>
        <w:pStyle w:val="Text1"/>
        <w:rPr>
          <w:noProof/>
        </w:rPr>
      </w:pPr>
      <w:sdt>
        <w:sdtPr>
          <w:rPr>
            <w:noProof/>
          </w:rPr>
          <w:id w:val="-1062095871"/>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35582884"/>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133538B8" w14:textId="77777777" w:rsidR="00BC5A7D" w:rsidRPr="007F1EF5" w:rsidRDefault="00BC5A7D" w:rsidP="00BC5A7D">
      <w:pPr>
        <w:pStyle w:val="Text1"/>
        <w:rPr>
          <w:rFonts w:eastAsia="Times New Roman"/>
          <w:noProof/>
          <w:szCs w:val="24"/>
        </w:rPr>
      </w:pPr>
      <w:r w:rsidRPr="007F1EF5">
        <w:rPr>
          <w:noProof/>
        </w:rPr>
        <w:t>Amennyiben a válasz igen, kérjük, vegye figyelembe, hogy az iránymutatások (63) pontjának értelmében a támogatás nem nyilvánítható összeegyeztethetőnek a belső piaccal.</w:t>
      </w:r>
    </w:p>
    <w:p w14:paraId="7BCDB10C" w14:textId="77777777" w:rsidR="00BC5A7D" w:rsidRPr="007F1EF5" w:rsidRDefault="00BC5A7D" w:rsidP="00BC5A7D">
      <w:pPr>
        <w:pStyle w:val="ManualNumPar3"/>
        <w:rPr>
          <w:noProof/>
          <w:szCs w:val="24"/>
        </w:rPr>
      </w:pPr>
      <w:r w:rsidRPr="00B92E17">
        <w:rPr>
          <w:noProof/>
        </w:rPr>
        <w:t>1.3.5.</w:t>
      </w:r>
      <w:r w:rsidRPr="00B92E17">
        <w:rPr>
          <w:noProof/>
        </w:rPr>
        <w:tab/>
      </w:r>
      <w:r w:rsidRPr="007F1EF5">
        <w:rPr>
          <w:noProof/>
        </w:rPr>
        <w:t>Korlátozza-e a támogatás a kedvezményezett vállalkozás azon lehetőségét, hogy a kutatási, fejlesztési és innovációs eredményeket más tagállamokban is hasznosítsa?</w:t>
      </w:r>
    </w:p>
    <w:p w14:paraId="1D0E2122" w14:textId="77777777" w:rsidR="00BC5A7D" w:rsidRPr="007F1EF5" w:rsidRDefault="00BC5A7D" w:rsidP="00BC5A7D">
      <w:pPr>
        <w:pStyle w:val="Text1"/>
        <w:rPr>
          <w:noProof/>
        </w:rPr>
      </w:pPr>
      <w:sdt>
        <w:sdtPr>
          <w:rPr>
            <w:noProof/>
          </w:rPr>
          <w:id w:val="542182363"/>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515349673"/>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4219CDEC" w14:textId="77777777" w:rsidR="00BC5A7D" w:rsidRPr="007F1EF5" w:rsidRDefault="00BC5A7D" w:rsidP="00BC5A7D">
      <w:pPr>
        <w:pStyle w:val="Text1"/>
        <w:rPr>
          <w:rFonts w:eastAsia="Times New Roman"/>
          <w:noProof/>
          <w:szCs w:val="24"/>
        </w:rPr>
      </w:pPr>
      <w:r w:rsidRPr="007F1EF5">
        <w:rPr>
          <w:noProof/>
        </w:rPr>
        <w:t>Amennyiben a válasz igen, kérjük, vegye figyelembe, hogy az iránymutatások (63) pontjának értelmében a támogatás nem nyilvánítható összeegyeztethetőnek a belső piaccal.</w:t>
      </w:r>
    </w:p>
    <w:p w14:paraId="72FDB5E4" w14:textId="77777777" w:rsidR="00BC5A7D" w:rsidRPr="007F1EF5" w:rsidRDefault="00BC5A7D" w:rsidP="00BC5A7D">
      <w:pPr>
        <w:pStyle w:val="ManualNumPar3"/>
        <w:rPr>
          <w:noProof/>
          <w:szCs w:val="24"/>
        </w:rPr>
      </w:pPr>
      <w:r w:rsidRPr="00B92E17">
        <w:rPr>
          <w:noProof/>
        </w:rPr>
        <w:lastRenderedPageBreak/>
        <w:t>1.3.6.</w:t>
      </w:r>
      <w:r w:rsidRPr="00B92E17">
        <w:rPr>
          <w:noProof/>
        </w:rPr>
        <w:tab/>
      </w:r>
      <w:r w:rsidRPr="007F1EF5">
        <w:rPr>
          <w:noProof/>
        </w:rPr>
        <w:t>A támogatást harmadik országokba vagy tagállamokba irányuló exporttal kapcsolatos tevékenységekhez nyújtják, és közvetlenül az exportált mennyiségekhez kapcsolódik, vagy a hazai áruknak az importált áruk rovására történő felhasználásától függ, vagy forgalmazási hálózat létrehozására és működtetésére vagy exporttevékenységekkel kapcsolatos bármely egyéb kiadás fedezésére szolgál?</w:t>
      </w:r>
    </w:p>
    <w:p w14:paraId="0A37DFE5" w14:textId="77777777" w:rsidR="00BC5A7D" w:rsidRPr="007F1EF5" w:rsidRDefault="00BC5A7D" w:rsidP="00BC5A7D">
      <w:pPr>
        <w:pStyle w:val="Text1"/>
        <w:rPr>
          <w:noProof/>
        </w:rPr>
      </w:pPr>
      <w:sdt>
        <w:sdtPr>
          <w:rPr>
            <w:noProof/>
          </w:rPr>
          <w:id w:val="2041011157"/>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1245296615"/>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1C95159B" w14:textId="77777777" w:rsidR="00BC5A7D" w:rsidRPr="007F1EF5" w:rsidRDefault="00BC5A7D" w:rsidP="00BC5A7D">
      <w:pPr>
        <w:ind w:left="567"/>
        <w:rPr>
          <w:rFonts w:eastAsia="Times New Roman"/>
          <w:noProof/>
          <w:szCs w:val="20"/>
          <w:u w:val="single"/>
        </w:rPr>
      </w:pPr>
      <w:r w:rsidRPr="007F1EF5">
        <w:rPr>
          <w:noProof/>
        </w:rPr>
        <w:t>Kérjük, vegye figyelembe, hogy az iránymutatások (64) pontja értelmében a Bizottság nem engedélyezi az akár harmadik országokba, akár tagállamokba irányuló exporttal kapcsolatos tevékenységekre vonatkozó olyan támogatásokat, amelyek közvetlenül az exportált mennyiségekhez kapcsolódnak, sem a hazai áruknak az importált áruk rovására történő felhasználásától függő támogatásokat, sem pedig a forgalmazási hálózat létrehozására és működtetésére vagy az exporttevékenységekkel kapcsolatos bármely egyéb kiadások fedezésére szolgáló támogatásokat. Elviekben nem minősül exporttámogatásnak azonban az olyan támogatás, amellyel a kereskedelmi vásárokon való részvétel költségeihez, illetve olyan tanulmányok vagy tanácsadói szolgáltatások költségeihez járulnak hozzá, amelyek valamely új vagy már meglévő terméknek egy új piacra történő bevezetéséhez szükségesek.</w:t>
      </w:r>
      <w:r w:rsidRPr="007F1EF5">
        <w:rPr>
          <w:noProof/>
          <w:u w:val="single"/>
        </w:rPr>
        <w:t xml:space="preserve"> </w:t>
      </w:r>
    </w:p>
    <w:p w14:paraId="1E6AA4BE" w14:textId="77777777" w:rsidR="00BC5A7D" w:rsidRPr="007F1EF5" w:rsidRDefault="00BC5A7D" w:rsidP="00BC5A7D">
      <w:pPr>
        <w:pStyle w:val="ManualNumPar1"/>
        <w:rPr>
          <w:noProof/>
        </w:rPr>
      </w:pPr>
      <w:r w:rsidRPr="00B92E17">
        <w:rPr>
          <w:noProof/>
        </w:rPr>
        <w:t>2.</w:t>
      </w:r>
      <w:r w:rsidRPr="00B92E17">
        <w:rPr>
          <w:noProof/>
        </w:rPr>
        <w:tab/>
      </w:r>
      <w:r w:rsidRPr="007F1EF5">
        <w:rPr>
          <w:noProof/>
        </w:rPr>
        <w:t>MÁSODIK FELTÉTEL: A TÁMOGATÁS INDOKOLATLANUL NEM ÉRINTHETI A KERESKEDELMI FELTÉTELEKET A KÖZÖS ÉRDEKKEL ELLENTÉTES MÉRTÉKBEN</w:t>
      </w:r>
    </w:p>
    <w:p w14:paraId="7C3EC0CC" w14:textId="77777777" w:rsidR="00BC5A7D" w:rsidRPr="007F1EF5" w:rsidRDefault="00BC5A7D" w:rsidP="00BC5A7D">
      <w:pPr>
        <w:pStyle w:val="Text1"/>
        <w:tabs>
          <w:tab w:val="left" w:pos="567"/>
        </w:tabs>
        <w:ind w:left="-11"/>
        <w:rPr>
          <w:noProof/>
        </w:rPr>
      </w:pPr>
      <w:r w:rsidRPr="007F1EF5">
        <w:rPr>
          <w:noProof/>
        </w:rPr>
        <w:t>A Szerződés 107. cikke (3) bekezdésének c) pontja szerint az egyes gazdasági tevékenységek vagy gazdasági területek fejlődését előmozdító támogatás összeegyeztethetőnek tekinthető, „amennyiben az ilyen támogatás nem befolyásolja hátrányosan a kereskedelmi feltételeket a közös érdekkel ellentétes mértékben”.</w:t>
      </w:r>
    </w:p>
    <w:p w14:paraId="0E773FA8" w14:textId="77777777" w:rsidR="00BC5A7D" w:rsidRPr="007F1EF5" w:rsidRDefault="00BC5A7D" w:rsidP="00BC5A7D">
      <w:pPr>
        <w:pStyle w:val="Text1"/>
        <w:tabs>
          <w:tab w:val="left" w:pos="567"/>
        </w:tabs>
        <w:ind w:left="-11"/>
        <w:rPr>
          <w:rFonts w:eastAsia="Times New Roman"/>
          <w:noProof/>
          <w:szCs w:val="24"/>
          <w:u w:val="single"/>
        </w:rPr>
      </w:pPr>
      <w:r w:rsidRPr="007F1EF5">
        <w:rPr>
          <w:noProof/>
        </w:rPr>
        <w:t>Természeténél fogva minden támogatási intézkedés torzítja a versenyt, és hatást gyakorol a tagállamok közötti kereskedelemre. Annak megállapítása érdekében azonban, hogy a támogatás torzító hatásai a minimumra korlátozódnak-e, a Bizottság ellenőrzi, hogy a támogatás szükséges, megfelelő, arányos és átlátható-e.</w:t>
      </w:r>
    </w:p>
    <w:p w14:paraId="0FD1D917" w14:textId="77777777" w:rsidR="00BC5A7D" w:rsidRPr="007F1EF5" w:rsidRDefault="00BC5A7D" w:rsidP="00BC5A7D">
      <w:pPr>
        <w:pStyle w:val="Text1"/>
        <w:tabs>
          <w:tab w:val="left" w:pos="567"/>
        </w:tabs>
        <w:ind w:left="-11"/>
        <w:rPr>
          <w:noProof/>
        </w:rPr>
      </w:pPr>
      <w:r w:rsidRPr="007F1EF5">
        <w:rPr>
          <w:noProof/>
        </w:rPr>
        <w:t>A Bizottság ezt követően értékeli a szóban forgó támogatás versenyre és kereskedelmi feltételekre gyakorolt torzító hatását. A Bizottság ezután összeveti a támogatás pozitív hatásait a versenyre és a kereskedelemre gyakorolt negatív hatásaival. Amennyiben a pozitív hatások meghaladják a negatív hatásokat, a Bizottság a támogatást összeegyeztethetőnek nyilvánítja.</w:t>
      </w:r>
    </w:p>
    <w:p w14:paraId="0081FEA8" w14:textId="77777777" w:rsidR="00BC5A7D" w:rsidRPr="007F1EF5" w:rsidRDefault="00BC5A7D" w:rsidP="00BC5A7D">
      <w:pPr>
        <w:pStyle w:val="ManualNumPar2"/>
        <w:rPr>
          <w:noProof/>
        </w:rPr>
      </w:pPr>
      <w:r w:rsidRPr="00B92E17">
        <w:rPr>
          <w:noProof/>
        </w:rPr>
        <w:t>2.1.</w:t>
      </w:r>
      <w:r w:rsidRPr="00B92E17">
        <w:rPr>
          <w:noProof/>
        </w:rPr>
        <w:tab/>
      </w:r>
      <w:r w:rsidRPr="007F1EF5">
        <w:rPr>
          <w:noProof/>
        </w:rPr>
        <w:t>Az állami beavatkozás szükségessége</w:t>
      </w:r>
    </w:p>
    <w:p w14:paraId="16132875" w14:textId="77777777" w:rsidR="00BC5A7D" w:rsidRPr="007F1EF5" w:rsidRDefault="00BC5A7D" w:rsidP="00BC5A7D">
      <w:pPr>
        <w:rPr>
          <w:i/>
          <w:iCs/>
          <w:noProof/>
        </w:rPr>
      </w:pPr>
      <w:r w:rsidRPr="007F1EF5">
        <w:rPr>
          <w:i/>
          <w:noProof/>
        </w:rPr>
        <w:t>Az ebben a szakaszban kért információkkal kapcsolatban lásd az iránymutatások 3.2.1. szakaszát ((70)–(71) pont).</w:t>
      </w:r>
    </w:p>
    <w:p w14:paraId="7803D789" w14:textId="77777777" w:rsidR="00BC5A7D" w:rsidRPr="007F1EF5" w:rsidRDefault="00BC5A7D" w:rsidP="00BC5A7D">
      <w:pPr>
        <w:pStyle w:val="ManualNumPar3"/>
        <w:rPr>
          <w:noProof/>
        </w:rPr>
      </w:pPr>
      <w:r w:rsidRPr="00B92E17">
        <w:rPr>
          <w:noProof/>
        </w:rPr>
        <w:t>2.1.1.</w:t>
      </w:r>
      <w:r w:rsidRPr="00B92E17">
        <w:rPr>
          <w:noProof/>
        </w:rPr>
        <w:tab/>
      </w:r>
      <w:r w:rsidRPr="007F1EF5">
        <w:rPr>
          <w:noProof/>
        </w:rPr>
        <w:t>Az iránymutatások (70) pontja értelmében az állami támogatásnak olyan helyzetekre kell irányulnia, amikor a támogatás a piac által nem előidézhető érdemi fejlődést eredményez például a szóban forgó támogatott tevékenységet vagy beruházást érintő piaci hiányosság orvoslása révén. Az állami támogatási intézkedések – bizonyos feltételek mellett – korrigálhatják a piaci hiányosságokat, ezáltal hozzájárulnak a piacok hatékony működéséhez és fokozzák a gazdaság versenyképességét.</w:t>
      </w:r>
    </w:p>
    <w:p w14:paraId="46708F9A" w14:textId="77777777" w:rsidR="00BC5A7D" w:rsidRPr="007F1EF5" w:rsidRDefault="00BC5A7D" w:rsidP="00BC5A7D">
      <w:pPr>
        <w:pStyle w:val="Text1"/>
        <w:rPr>
          <w:noProof/>
        </w:rPr>
      </w:pPr>
      <w:r w:rsidRPr="007F1EF5">
        <w:rPr>
          <w:noProof/>
        </w:rPr>
        <w:t>Az iránymutatások (70) pontjának való megfelelés értékelése érdekében kérjük, adjon meg minden olyan információt, amely bizonyítja, hogy a támogatás a piac által nem előidézhető érdemi fejlődést eredményez, vagy korrigálhatja a piaci hiányosságokat, ezáltal hozzájárul a piacok hatékony működéséhez és fokozza a gazdaság versenyképességét:</w:t>
      </w:r>
    </w:p>
    <w:p w14:paraId="6741EDAC" w14:textId="77777777" w:rsidR="00BC5A7D" w:rsidRPr="007F1EF5" w:rsidRDefault="00BC5A7D" w:rsidP="00BC5A7D">
      <w:pPr>
        <w:pStyle w:val="Text1"/>
        <w:rPr>
          <w:noProof/>
        </w:rPr>
      </w:pPr>
      <w:r w:rsidRPr="007F1EF5">
        <w:rPr>
          <w:noProof/>
        </w:rPr>
        <w:lastRenderedPageBreak/>
        <w:t>…….…………………………………………………………………………………</w:t>
      </w:r>
    </w:p>
    <w:p w14:paraId="6747BA72" w14:textId="77777777" w:rsidR="00BC5A7D" w:rsidRPr="007F1EF5" w:rsidRDefault="00BC5A7D" w:rsidP="00BC5A7D">
      <w:pPr>
        <w:pStyle w:val="Text1"/>
        <w:rPr>
          <w:noProof/>
          <w:szCs w:val="24"/>
        </w:rPr>
      </w:pPr>
      <w:r w:rsidRPr="007F1EF5">
        <w:rPr>
          <w:noProof/>
        </w:rPr>
        <w:t>Kérjük, vegye figyelembe, hogy az iránymutatások alkalmazásában a Bizottság az ezen iránymutatások I. részében meghatározott egyedi feltételeknek megfelelő támogatási intézkedések tekintetében úgy ítéli meg, hogy a piac állami beavatkozás nélkül nem tudja megvalósítani a várt célkitűzéseket. Ezért az ilyen támogatást szükségesnek kell minősíteni.</w:t>
      </w:r>
    </w:p>
    <w:p w14:paraId="45C894E2" w14:textId="77777777" w:rsidR="00BC5A7D" w:rsidRPr="007F1EF5" w:rsidRDefault="00BC5A7D" w:rsidP="00BC5A7D">
      <w:pPr>
        <w:pStyle w:val="ManualNumPar2"/>
        <w:rPr>
          <w:rFonts w:eastAsia="Times New Roman"/>
          <w:bCs/>
          <w:noProof/>
          <w:szCs w:val="24"/>
        </w:rPr>
      </w:pPr>
      <w:r w:rsidRPr="00B92E17">
        <w:rPr>
          <w:noProof/>
        </w:rPr>
        <w:t>2.2.</w:t>
      </w:r>
      <w:r w:rsidRPr="00B92E17">
        <w:rPr>
          <w:noProof/>
        </w:rPr>
        <w:tab/>
      </w:r>
      <w:r w:rsidRPr="007F1EF5">
        <w:rPr>
          <w:noProof/>
        </w:rPr>
        <w:t>A támogatás megfelelősége</w:t>
      </w:r>
    </w:p>
    <w:p w14:paraId="3B048A67" w14:textId="77777777" w:rsidR="00BC5A7D" w:rsidRPr="007F1EF5" w:rsidRDefault="00BC5A7D" w:rsidP="00BC5A7D">
      <w:pPr>
        <w:rPr>
          <w:rFonts w:eastAsia="Times New Roman"/>
          <w:i/>
          <w:iCs/>
          <w:noProof/>
        </w:rPr>
      </w:pPr>
      <w:r w:rsidRPr="007F1EF5">
        <w:rPr>
          <w:i/>
          <w:noProof/>
        </w:rPr>
        <w:t>Az ebben a szakaszban kért információkkal kapcsolatban lásd az iránymutatások 3.2.2. szakaszát ((72)–(82) pont).</w:t>
      </w:r>
    </w:p>
    <w:p w14:paraId="383E6543" w14:textId="77777777" w:rsidR="00BC5A7D" w:rsidRPr="007F1EF5" w:rsidRDefault="00BC5A7D" w:rsidP="00BC5A7D">
      <w:pPr>
        <w:rPr>
          <w:noProof/>
        </w:rPr>
      </w:pPr>
      <w:r w:rsidRPr="007F1EF5">
        <w:rPr>
          <w:noProof/>
        </w:rPr>
        <w:t>A javasolt támogatási intézkedésnek megfelelő szakpolitikai eszköznek kell lennie az adott szakpolitikai célkitűzés eléréséhez. A tagállamnak bizonyítania kell, hogy a támogatás és annak kialakítása megfelelő a támogatással megcélzott intézkedés célkitűzésének eléréséhez.</w:t>
      </w:r>
    </w:p>
    <w:p w14:paraId="4CBF9EFE" w14:textId="77777777" w:rsidR="00BC5A7D" w:rsidRPr="007F1EF5" w:rsidRDefault="00BC5A7D" w:rsidP="00BC5A7D">
      <w:pPr>
        <w:pStyle w:val="ManualHeading4"/>
        <w:rPr>
          <w:b/>
          <w:bCs/>
          <w:noProof/>
        </w:rPr>
      </w:pPr>
      <w:r w:rsidRPr="007F1EF5">
        <w:rPr>
          <w:b/>
          <w:noProof/>
        </w:rPr>
        <w:t>Megfelelőség az alternatív szakpolitikai eszközök viszonylatában</w:t>
      </w:r>
    </w:p>
    <w:p w14:paraId="6E436670" w14:textId="77777777" w:rsidR="00BC5A7D" w:rsidRPr="007F1EF5" w:rsidRDefault="00BC5A7D" w:rsidP="00BC5A7D">
      <w:pPr>
        <w:pStyle w:val="ManualNumPar3"/>
        <w:rPr>
          <w:noProof/>
        </w:rPr>
      </w:pPr>
      <w:r w:rsidRPr="00B92E17">
        <w:rPr>
          <w:noProof/>
        </w:rPr>
        <w:t>2.2.1.</w:t>
      </w:r>
      <w:r w:rsidRPr="00B92E17">
        <w:rPr>
          <w:noProof/>
        </w:rPr>
        <w:tab/>
      </w:r>
      <w:r w:rsidRPr="007F1EF5">
        <w:rPr>
          <w:noProof/>
        </w:rPr>
        <w:t>Megfelel-e a támogatás az iránymutatások II. részének vonatkozó szakaszaiban meghatározott egyedi feltételeknek?</w:t>
      </w:r>
    </w:p>
    <w:p w14:paraId="2ABDD3AB" w14:textId="77777777" w:rsidR="00BC5A7D" w:rsidRPr="007F1EF5" w:rsidRDefault="00BC5A7D" w:rsidP="00BC5A7D">
      <w:pPr>
        <w:pStyle w:val="Text1"/>
        <w:rPr>
          <w:noProof/>
        </w:rPr>
      </w:pPr>
      <w:sdt>
        <w:sdtPr>
          <w:rPr>
            <w:noProof/>
          </w:rPr>
          <w:id w:val="-968583116"/>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1686480441"/>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4F6E200F" w14:textId="77777777" w:rsidR="00BC5A7D" w:rsidRPr="007F1EF5" w:rsidRDefault="00BC5A7D" w:rsidP="00BC5A7D">
      <w:pPr>
        <w:pStyle w:val="Text1"/>
        <w:rPr>
          <w:noProof/>
        </w:rPr>
      </w:pPr>
      <w:r w:rsidRPr="007F1EF5">
        <w:rPr>
          <w:noProof/>
        </w:rPr>
        <w:t xml:space="preserve">Amennyiben a </w:t>
      </w:r>
      <w:r w:rsidRPr="007F1EF5">
        <w:rPr>
          <w:noProof/>
          <w:color w:val="000000"/>
        </w:rPr>
        <w:t>válasz</w:t>
      </w:r>
      <w:r w:rsidRPr="007F1EF5">
        <w:rPr>
          <w:noProof/>
        </w:rPr>
        <w:t xml:space="preserve"> igen, kérjük, tüntesse fel a vonatkozó szakaszokat:</w:t>
      </w:r>
    </w:p>
    <w:p w14:paraId="4ED0D097" w14:textId="77777777" w:rsidR="00BC5A7D" w:rsidRPr="007F1EF5" w:rsidRDefault="00BC5A7D" w:rsidP="00BC5A7D">
      <w:pPr>
        <w:pStyle w:val="Text1"/>
        <w:rPr>
          <w:noProof/>
        </w:rPr>
      </w:pPr>
      <w:r w:rsidRPr="007F1EF5">
        <w:rPr>
          <w:noProof/>
        </w:rPr>
        <w:t>…….…………………………………………………………………………………</w:t>
      </w:r>
    </w:p>
    <w:p w14:paraId="3BDF1556" w14:textId="77777777" w:rsidR="00BC5A7D" w:rsidRPr="007F1EF5" w:rsidRDefault="00BC5A7D" w:rsidP="00BC5A7D">
      <w:pPr>
        <w:pStyle w:val="Text1"/>
        <w:rPr>
          <w:noProof/>
        </w:rPr>
      </w:pPr>
      <w:r w:rsidRPr="007F1EF5">
        <w:rPr>
          <w:noProof/>
        </w:rPr>
        <w:t xml:space="preserve">Kérjük, vegye figyelembe, hogy az iránymutatások (73) pontja értelmében a Bizottság úgy ítéli meg, hogy azok a mezőgazdasági és erdészeti ágazatban </w:t>
      </w:r>
      <w:r w:rsidRPr="007F1EF5">
        <w:rPr>
          <w:noProof/>
          <w:color w:val="000000"/>
        </w:rPr>
        <w:t>nyújtott</w:t>
      </w:r>
      <w:r w:rsidRPr="007F1EF5">
        <w:rPr>
          <w:noProof/>
        </w:rPr>
        <w:t xml:space="preserve"> támogatások, amelyek esetében teljesülnek az iránymutatások II. részének vonatkozó szakaszaiban meghatározott egyedi feltételek, megfelelő szakpolitikai eszköznek minősülnek.</w:t>
      </w:r>
    </w:p>
    <w:p w14:paraId="78424DF8" w14:textId="77777777" w:rsidR="00BC5A7D" w:rsidRPr="007F1EF5" w:rsidRDefault="00BC5A7D" w:rsidP="00BC5A7D">
      <w:pPr>
        <w:pStyle w:val="ManualNumPar3"/>
        <w:rPr>
          <w:noProof/>
          <w:szCs w:val="24"/>
        </w:rPr>
      </w:pPr>
      <w:r w:rsidRPr="00B92E17">
        <w:rPr>
          <w:noProof/>
        </w:rPr>
        <w:t>2.2.2.</w:t>
      </w:r>
      <w:r w:rsidRPr="00B92E17">
        <w:rPr>
          <w:noProof/>
        </w:rPr>
        <w:tab/>
      </w:r>
      <w:r w:rsidRPr="007F1EF5">
        <w:rPr>
          <w:noProof/>
        </w:rPr>
        <w:t>Olyan vidékfejlesztési jellegű támogatási intézkedésről van szó, amelyet kizárólag nemzeti alapokból finanszíroznak, pedig ugyanerről a beavatkozásról a vonatkozó KAP stratégiai terv is rendelkezik?</w:t>
      </w:r>
    </w:p>
    <w:p w14:paraId="22B6191C" w14:textId="77777777" w:rsidR="00BC5A7D" w:rsidRPr="007F1EF5" w:rsidRDefault="00BC5A7D" w:rsidP="00BC5A7D">
      <w:pPr>
        <w:pStyle w:val="Text1"/>
        <w:rPr>
          <w:noProof/>
        </w:rPr>
      </w:pPr>
      <w:sdt>
        <w:sdtPr>
          <w:rPr>
            <w:noProof/>
          </w:rPr>
          <w:id w:val="-1589615148"/>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570820341"/>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3EEDFDF2" w14:textId="77777777" w:rsidR="00BC5A7D" w:rsidRPr="007F1EF5" w:rsidRDefault="00BC5A7D" w:rsidP="00BC5A7D">
      <w:pPr>
        <w:pStyle w:val="Text1"/>
        <w:rPr>
          <w:noProof/>
          <w:szCs w:val="24"/>
        </w:rPr>
      </w:pPr>
      <w:r w:rsidRPr="007F1EF5">
        <w:rPr>
          <w:noProof/>
        </w:rPr>
        <w:t>Amennyiben a válasz igen, kérjük, fejtse ki, hogy egy ilyen nemzeti támogatási eszköz milyen előnyökkel jár a szóban forgó, KAP stratégiai tervben szereplő intézkedéssel szemben:</w:t>
      </w:r>
    </w:p>
    <w:p w14:paraId="4B33FE49" w14:textId="77777777" w:rsidR="00BC5A7D" w:rsidRPr="007F1EF5" w:rsidRDefault="00BC5A7D" w:rsidP="00BC5A7D">
      <w:pPr>
        <w:pStyle w:val="Text1"/>
        <w:rPr>
          <w:noProof/>
        </w:rPr>
      </w:pPr>
      <w:r w:rsidRPr="007F1EF5">
        <w:rPr>
          <w:noProof/>
        </w:rPr>
        <w:t>…….…………………………………………………………………………………</w:t>
      </w:r>
    </w:p>
    <w:p w14:paraId="24AF1A67" w14:textId="77777777" w:rsidR="00BC5A7D" w:rsidRPr="007F1EF5" w:rsidRDefault="00BC5A7D" w:rsidP="00BC5A7D">
      <w:pPr>
        <w:pStyle w:val="ManualHeading4"/>
        <w:rPr>
          <w:b/>
          <w:bCs/>
          <w:noProof/>
          <w:szCs w:val="24"/>
        </w:rPr>
      </w:pPr>
      <w:r w:rsidRPr="007F1EF5">
        <w:rPr>
          <w:b/>
          <w:noProof/>
        </w:rPr>
        <w:t>Megfelelőség más támogatási eszközök viszonylatában</w:t>
      </w:r>
    </w:p>
    <w:p w14:paraId="6C9499C3" w14:textId="77777777" w:rsidR="00BC5A7D" w:rsidRPr="007F1EF5" w:rsidRDefault="00BC5A7D" w:rsidP="00BC5A7D">
      <w:pPr>
        <w:tabs>
          <w:tab w:val="left" w:pos="9072"/>
        </w:tabs>
        <w:rPr>
          <w:noProof/>
          <w:szCs w:val="24"/>
        </w:rPr>
      </w:pPr>
      <w:r w:rsidRPr="007F1EF5">
        <w:rPr>
          <w:noProof/>
        </w:rPr>
        <w:t>Az iránymutatások (75) pontja értelmében a támogatás különböző formákban nyújtható. A tagállamnak ugyanakkor biztosítania kell, hogy a támogatást abban a formában nyújtsa, amely várhatóan a legkisebb verseny- és kereskedelemtorzulással jár.</w:t>
      </w:r>
    </w:p>
    <w:p w14:paraId="1BDBBE76" w14:textId="77777777" w:rsidR="00BC5A7D" w:rsidRPr="007F1EF5" w:rsidRDefault="00BC5A7D" w:rsidP="00BC5A7D">
      <w:pPr>
        <w:pStyle w:val="ManualNumPar3"/>
        <w:rPr>
          <w:noProof/>
          <w:szCs w:val="24"/>
        </w:rPr>
      </w:pPr>
      <w:r w:rsidRPr="00B92E17">
        <w:rPr>
          <w:noProof/>
        </w:rPr>
        <w:t>2.2.3.</w:t>
      </w:r>
      <w:r w:rsidRPr="00B92E17">
        <w:rPr>
          <w:noProof/>
        </w:rPr>
        <w:tab/>
      </w:r>
      <w:r w:rsidRPr="007F1EF5">
        <w:rPr>
          <w:noProof/>
        </w:rPr>
        <w:t>Az iránymutatások (82) pontja értelmében a támogatási intézkedések belső piaccal való összeegyeztethetőségének értékelése nem érinti a vonatkozó közbeszerzési szabályokat, valamint a szolgáltatást nyújtó fél kiválasztásának folyamata során az átláthatóság, a nyitottság és a megkülönböztetés-mentesség elvét. Az iránymutatások (75) pontjának való megfelelés értékelése érdekében kérjük, nevezze meg a támogatás formáját, és bizonyítsa, hogy ez a forma jár várhatóan a legkisebb verseny- és kereskedelemtorzulással:</w:t>
      </w:r>
    </w:p>
    <w:p w14:paraId="582668A4" w14:textId="77777777" w:rsidR="00BC5A7D" w:rsidRPr="007F1EF5" w:rsidRDefault="00BC5A7D" w:rsidP="00BC5A7D">
      <w:pPr>
        <w:pStyle w:val="Text1"/>
        <w:rPr>
          <w:noProof/>
        </w:rPr>
      </w:pPr>
      <w:r w:rsidRPr="007F1EF5">
        <w:rPr>
          <w:noProof/>
        </w:rPr>
        <w:lastRenderedPageBreak/>
        <w:t>…….…………………………………………………………………………………</w:t>
      </w:r>
    </w:p>
    <w:p w14:paraId="5489491F" w14:textId="77777777" w:rsidR="00BC5A7D" w:rsidRPr="007F1EF5" w:rsidRDefault="00BC5A7D" w:rsidP="00BC5A7D">
      <w:pPr>
        <w:pStyle w:val="ManualNumPar3"/>
        <w:rPr>
          <w:noProof/>
          <w:szCs w:val="24"/>
        </w:rPr>
      </w:pPr>
      <w:r w:rsidRPr="00B92E17">
        <w:rPr>
          <w:noProof/>
        </w:rPr>
        <w:t>2.2.4.</w:t>
      </w:r>
      <w:r w:rsidRPr="00B92E17">
        <w:rPr>
          <w:noProof/>
        </w:rPr>
        <w:tab/>
      </w:r>
      <w:r w:rsidRPr="007F1EF5">
        <w:rPr>
          <w:noProof/>
        </w:rPr>
        <w:t>Amennyiben az iránymutatások II. részének alkalmazandó szakasza a bejelentett támogatásra vonatkozóan konkrét támogatási formát határoz meg, a támogatás formája megfelel-e ennek a formának?</w:t>
      </w:r>
    </w:p>
    <w:p w14:paraId="31C71988" w14:textId="77777777" w:rsidR="00BC5A7D" w:rsidRPr="007F1EF5" w:rsidRDefault="00BC5A7D" w:rsidP="00BC5A7D">
      <w:pPr>
        <w:pStyle w:val="Text1"/>
        <w:rPr>
          <w:noProof/>
        </w:rPr>
      </w:pPr>
      <w:sdt>
        <w:sdtPr>
          <w:rPr>
            <w:noProof/>
          </w:rPr>
          <w:id w:val="-1010287271"/>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837773456"/>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3E2B4621" w14:textId="77777777" w:rsidR="00BC5A7D" w:rsidRPr="007F1EF5" w:rsidRDefault="00BC5A7D" w:rsidP="00BC5A7D">
      <w:pPr>
        <w:pStyle w:val="Text1"/>
        <w:rPr>
          <w:noProof/>
        </w:rPr>
      </w:pPr>
      <w:r w:rsidRPr="007F1EF5">
        <w:rPr>
          <w:noProof/>
        </w:rPr>
        <w:t>Amennyiben a válasz igen, kérjük, nevezze meg a szóban forgó támogatási formát:</w:t>
      </w:r>
    </w:p>
    <w:p w14:paraId="1D2E4405" w14:textId="77777777" w:rsidR="00BC5A7D" w:rsidRPr="007F1EF5" w:rsidRDefault="00BC5A7D" w:rsidP="00BC5A7D">
      <w:pPr>
        <w:pStyle w:val="Text1"/>
        <w:rPr>
          <w:noProof/>
        </w:rPr>
      </w:pPr>
      <w:r w:rsidRPr="007F1EF5">
        <w:rPr>
          <w:noProof/>
        </w:rPr>
        <w:t>…….…………………………………………………………………………………</w:t>
      </w:r>
    </w:p>
    <w:p w14:paraId="12F43A1A" w14:textId="77777777" w:rsidR="00BC5A7D" w:rsidRPr="007F1EF5" w:rsidRDefault="00BC5A7D" w:rsidP="00BC5A7D">
      <w:pPr>
        <w:pStyle w:val="Text1"/>
        <w:rPr>
          <w:noProof/>
          <w:szCs w:val="24"/>
        </w:rPr>
      </w:pPr>
      <w:r w:rsidRPr="007F1EF5">
        <w:rPr>
          <w:noProof/>
        </w:rPr>
        <w:t>Kérjük, vegye figyelembe, hogy az iránymutatások (76) pontja értelmében, ha a II. rész szerinti valamely támogatási intézkedésre vonatkozóan meghatározott forma kerül előírásra, akkor az adott forma megfelelő támogatási eszköznek minősül.</w:t>
      </w:r>
    </w:p>
    <w:p w14:paraId="3E65B975" w14:textId="77777777" w:rsidR="00BC5A7D" w:rsidRPr="007F1EF5" w:rsidRDefault="00BC5A7D" w:rsidP="00BC5A7D">
      <w:pPr>
        <w:pStyle w:val="ManualNumPar3"/>
        <w:rPr>
          <w:noProof/>
          <w:szCs w:val="24"/>
        </w:rPr>
      </w:pPr>
      <w:r w:rsidRPr="00B92E17">
        <w:rPr>
          <w:noProof/>
        </w:rPr>
        <w:t>2.2.5.</w:t>
      </w:r>
      <w:r w:rsidRPr="00B92E17">
        <w:rPr>
          <w:noProof/>
        </w:rPr>
        <w:tab/>
      </w:r>
      <w:r w:rsidRPr="007F1EF5">
        <w:rPr>
          <w:noProof/>
          <w:color w:val="000000" w:themeColor="text1"/>
        </w:rPr>
        <w:t>A támogatást vidékfejlesztési beavatkozásban előírt formában</w:t>
      </w:r>
      <w:r w:rsidRPr="007F1EF5">
        <w:rPr>
          <w:noProof/>
        </w:rPr>
        <w:t xml:space="preserve">, az EMVA-ból társfinanszírozott vagy azt kiegészítő finanszírozásként </w:t>
      </w:r>
      <w:r w:rsidRPr="007F1EF5">
        <w:rPr>
          <w:noProof/>
          <w:color w:val="000000" w:themeColor="text1"/>
        </w:rPr>
        <w:t>nyújtják</w:t>
      </w:r>
      <w:r w:rsidRPr="007F1EF5">
        <w:rPr>
          <w:noProof/>
        </w:rPr>
        <w:t>?</w:t>
      </w:r>
    </w:p>
    <w:p w14:paraId="5F889851" w14:textId="77777777" w:rsidR="00BC5A7D" w:rsidRPr="007F1EF5" w:rsidRDefault="00BC5A7D" w:rsidP="00BC5A7D">
      <w:pPr>
        <w:pStyle w:val="Text1"/>
        <w:rPr>
          <w:noProof/>
        </w:rPr>
      </w:pPr>
      <w:sdt>
        <w:sdtPr>
          <w:rPr>
            <w:noProof/>
          </w:rPr>
          <w:id w:val="-74057028"/>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2033075747"/>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16483AF6" w14:textId="77777777" w:rsidR="00BC5A7D" w:rsidRPr="007F1EF5" w:rsidRDefault="00BC5A7D" w:rsidP="00BC5A7D">
      <w:pPr>
        <w:pStyle w:val="Text1"/>
        <w:rPr>
          <w:noProof/>
          <w:szCs w:val="24"/>
        </w:rPr>
      </w:pPr>
      <w:r w:rsidRPr="007F1EF5">
        <w:rPr>
          <w:noProof/>
        </w:rPr>
        <w:t xml:space="preserve">Amennyiben a válasz igen, kérjük, vegye figyelembe, hogy az iránymutatások (78) pontja értelmében a Bizottság megfelelő támogatási eszköznek tekinti az adott vidékfejlesztési beavatkozásban </w:t>
      </w:r>
      <w:r w:rsidRPr="007F1EF5">
        <w:rPr>
          <w:noProof/>
          <w:color w:val="000000" w:themeColor="text1"/>
        </w:rPr>
        <w:t>előírt formában nyújtott</w:t>
      </w:r>
      <w:r w:rsidRPr="007F1EF5">
        <w:rPr>
          <w:noProof/>
        </w:rPr>
        <w:t>, az EMVA-ból társfinanszírozott vagy azt kiegészítő finanszírozásként nyújtott támogatást is.</w:t>
      </w:r>
    </w:p>
    <w:p w14:paraId="6C0AB98B" w14:textId="77777777" w:rsidR="00BC5A7D" w:rsidRPr="007F1EF5" w:rsidRDefault="00BC5A7D" w:rsidP="00BC5A7D">
      <w:pPr>
        <w:pStyle w:val="ManualNumPar3"/>
        <w:rPr>
          <w:noProof/>
          <w:szCs w:val="24"/>
        </w:rPr>
      </w:pPr>
      <w:r w:rsidRPr="00B92E17">
        <w:rPr>
          <w:noProof/>
        </w:rPr>
        <w:t>2.2.6.</w:t>
      </w:r>
      <w:r w:rsidRPr="00B92E17">
        <w:rPr>
          <w:noProof/>
        </w:rPr>
        <w:tab/>
      </w:r>
      <w:r w:rsidRPr="007F1EF5">
        <w:rPr>
          <w:noProof/>
        </w:rPr>
        <w:t>Olyan beruházási támogatás esetében, amely nem szerepel a KAP stratégiai tervben vagy nem tekinthető ilyen vidékfejlesztési beavatkozás kiegészítő finanszírozásának, a támogatást közvetlen anyagi előnnyel járó támogatási formában nyújtják (például közvetlen támogatás vagy az adók, a társadalombiztosítási járulékok vagy más kötelező díjak kapcsán biztosított mentesség vagy kedvezmény stb.)?</w:t>
      </w:r>
    </w:p>
    <w:p w14:paraId="727D02F4" w14:textId="77777777" w:rsidR="00BC5A7D" w:rsidRPr="007F1EF5" w:rsidRDefault="00BC5A7D" w:rsidP="00BC5A7D">
      <w:pPr>
        <w:pStyle w:val="Text1"/>
        <w:rPr>
          <w:noProof/>
        </w:rPr>
      </w:pPr>
      <w:sdt>
        <w:sdtPr>
          <w:rPr>
            <w:noProof/>
          </w:rPr>
          <w:id w:val="163133541"/>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884865803"/>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40E7356A" w14:textId="77777777" w:rsidR="00BC5A7D" w:rsidRPr="007F1EF5" w:rsidRDefault="00BC5A7D" w:rsidP="00BC5A7D">
      <w:pPr>
        <w:pStyle w:val="Text1"/>
        <w:rPr>
          <w:noProof/>
          <w:szCs w:val="24"/>
        </w:rPr>
      </w:pPr>
      <w:r w:rsidRPr="007F1EF5">
        <w:rPr>
          <w:noProof/>
        </w:rPr>
        <w:t xml:space="preserve">Amennyiben a válasz igen, kérjük, fejtse ki, hogy miért kevésbé megfelelőek más, potenciálisan kisebb torzító hatással járó olyan támogatási formák, </w:t>
      </w:r>
      <w:r w:rsidRPr="007F1EF5">
        <w:rPr>
          <w:noProof/>
          <w:color w:val="000000" w:themeColor="text1"/>
        </w:rPr>
        <w:t>mint</w:t>
      </w:r>
      <w:r w:rsidRPr="007F1EF5">
        <w:rPr>
          <w:noProof/>
        </w:rPr>
        <w:t xml:space="preserve"> a visszafizetendő előlegek vagy az adósság- vagy tőkeeszközökre épülő támogatási formák (például alacsony kamatozású kölcsönök vagy kamatkedvezmények, állami garanciák vagy kedvező feltételek melletti alternatív tőkejuttatás).</w:t>
      </w:r>
    </w:p>
    <w:p w14:paraId="00F8F735" w14:textId="77777777" w:rsidR="00BC5A7D" w:rsidRPr="007F1EF5" w:rsidRDefault="00BC5A7D" w:rsidP="00BC5A7D">
      <w:pPr>
        <w:pStyle w:val="Text1"/>
        <w:rPr>
          <w:noProof/>
        </w:rPr>
      </w:pPr>
      <w:r w:rsidRPr="007F1EF5">
        <w:rPr>
          <w:noProof/>
        </w:rPr>
        <w:t>………………………………………………………………………………………</w:t>
      </w:r>
    </w:p>
    <w:p w14:paraId="6A305B9B" w14:textId="77777777" w:rsidR="00BC5A7D" w:rsidRPr="007F1EF5" w:rsidRDefault="00BC5A7D" w:rsidP="00BC5A7D">
      <w:pPr>
        <w:pStyle w:val="ManualNumPar3"/>
        <w:rPr>
          <w:noProof/>
          <w:szCs w:val="24"/>
        </w:rPr>
      </w:pPr>
      <w:r w:rsidRPr="00B92E17">
        <w:rPr>
          <w:noProof/>
        </w:rPr>
        <w:t>2.2.7.</w:t>
      </w:r>
      <w:r w:rsidRPr="00B92E17">
        <w:rPr>
          <w:noProof/>
        </w:rPr>
        <w:tab/>
      </w:r>
      <w:r w:rsidRPr="007F1EF5">
        <w:rPr>
          <w:noProof/>
        </w:rPr>
        <w:t>A támogatást az iránymutatások II. részének 2.8. szakaszában említett erdészeti intézkedésekre nyújtják?</w:t>
      </w:r>
    </w:p>
    <w:p w14:paraId="5C3741B8" w14:textId="77777777" w:rsidR="00BC5A7D" w:rsidRPr="007F1EF5" w:rsidRDefault="00BC5A7D" w:rsidP="00BC5A7D">
      <w:pPr>
        <w:pStyle w:val="Text1"/>
        <w:rPr>
          <w:noProof/>
        </w:rPr>
      </w:pPr>
      <w:sdt>
        <w:sdtPr>
          <w:rPr>
            <w:noProof/>
          </w:rPr>
          <w:id w:val="-1129401909"/>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703908801"/>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4EE1112D" w14:textId="77777777" w:rsidR="00BC5A7D" w:rsidRPr="007F1EF5" w:rsidRDefault="00BC5A7D" w:rsidP="00BC5A7D">
      <w:pPr>
        <w:pStyle w:val="Text1"/>
        <w:rPr>
          <w:noProof/>
          <w:szCs w:val="24"/>
        </w:rPr>
      </w:pPr>
      <w:r w:rsidRPr="007F1EF5">
        <w:rPr>
          <w:noProof/>
        </w:rPr>
        <w:t>Amennyiben a válasz igen, kérjük, bizonyítsa, hogy a kitűzött ökológiai, védelmi és rekreációs célkitűzések nem érhetők el az iránymutatások II. részének 2.1–2.7. szakaszában említett vidékfejlesztési jellegű erdészeti intézkedésekkel.</w:t>
      </w:r>
    </w:p>
    <w:p w14:paraId="2B5CC351" w14:textId="77777777" w:rsidR="00BC5A7D" w:rsidRPr="007F1EF5" w:rsidRDefault="00BC5A7D" w:rsidP="00BC5A7D">
      <w:pPr>
        <w:ind w:left="567" w:firstLine="11"/>
        <w:rPr>
          <w:rFonts w:eastAsia="Times New Roman"/>
          <w:noProof/>
          <w:szCs w:val="24"/>
        </w:rPr>
      </w:pPr>
      <w:r w:rsidRPr="007F1EF5">
        <w:rPr>
          <w:noProof/>
        </w:rPr>
        <w:t>…………………………………………………………………………………………</w:t>
      </w:r>
    </w:p>
    <w:p w14:paraId="20BDB758" w14:textId="77777777" w:rsidR="00BC5A7D" w:rsidRPr="007F1EF5" w:rsidRDefault="00BC5A7D" w:rsidP="00BC5A7D">
      <w:pPr>
        <w:pStyle w:val="ManualNumPar3"/>
        <w:rPr>
          <w:noProof/>
          <w:szCs w:val="24"/>
        </w:rPr>
      </w:pPr>
      <w:r w:rsidRPr="00B92E17">
        <w:rPr>
          <w:noProof/>
        </w:rPr>
        <w:t>2.2.8.</w:t>
      </w:r>
      <w:r w:rsidRPr="00B92E17">
        <w:rPr>
          <w:noProof/>
        </w:rPr>
        <w:tab/>
      </w:r>
      <w:r w:rsidRPr="007F1EF5">
        <w:rPr>
          <w:noProof/>
        </w:rPr>
        <w:t>A támogatás az alábbi kategóriák egyikébe tartozik?</w:t>
      </w:r>
    </w:p>
    <w:p w14:paraId="292F784C" w14:textId="77777777" w:rsidR="00BC5A7D" w:rsidRPr="007F1EF5" w:rsidRDefault="00BC5A7D" w:rsidP="00BC5A7D">
      <w:pPr>
        <w:pStyle w:val="Tiret1"/>
        <w:numPr>
          <w:ilvl w:val="0"/>
          <w:numId w:val="32"/>
        </w:numPr>
        <w:rPr>
          <w:noProof/>
        </w:rPr>
      </w:pPr>
      <w:sdt>
        <w:sdtPr>
          <w:rPr>
            <w:noProof/>
          </w:rPr>
          <w:id w:val="-785737403"/>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a piackutatási tevékenységek, a termékkoncepció kialakítása és a terméktervezés, valamint a minőségrendszerek elismertetésére irányuló kérelmek elkészítése kapcsán felmerülő költségekhez nyújtott támogatás;</w:t>
      </w:r>
    </w:p>
    <w:p w14:paraId="1D26C079" w14:textId="77777777" w:rsidR="00BC5A7D" w:rsidRPr="007F1EF5" w:rsidRDefault="00BC5A7D" w:rsidP="00BC5A7D">
      <w:pPr>
        <w:pStyle w:val="Tiret1"/>
        <w:numPr>
          <w:ilvl w:val="0"/>
          <w:numId w:val="32"/>
        </w:numPr>
        <w:rPr>
          <w:noProof/>
        </w:rPr>
      </w:pPr>
      <w:sdt>
        <w:sdtPr>
          <w:rPr>
            <w:noProof/>
          </w:rPr>
          <w:id w:val="-239796913"/>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a tudáscseréhez és tájékoztatási tevékenységekhez nyújtott támogatás;</w:t>
      </w:r>
    </w:p>
    <w:p w14:paraId="72B292A8" w14:textId="77777777" w:rsidR="00BC5A7D" w:rsidRPr="007F1EF5" w:rsidRDefault="00BC5A7D" w:rsidP="00BC5A7D">
      <w:pPr>
        <w:pStyle w:val="Tiret1"/>
        <w:numPr>
          <w:ilvl w:val="0"/>
          <w:numId w:val="32"/>
        </w:numPr>
        <w:rPr>
          <w:noProof/>
        </w:rPr>
      </w:pPr>
      <w:sdt>
        <w:sdtPr>
          <w:rPr>
            <w:noProof/>
          </w:rPr>
          <w:id w:val="-272555348"/>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tanácsadási szolgáltatásokhoz nyújtott támogatás;</w:t>
      </w:r>
    </w:p>
    <w:p w14:paraId="47B139C8" w14:textId="77777777" w:rsidR="00BC5A7D" w:rsidRPr="007F1EF5" w:rsidRDefault="00BC5A7D" w:rsidP="00BC5A7D">
      <w:pPr>
        <w:pStyle w:val="Tiret1"/>
        <w:numPr>
          <w:ilvl w:val="0"/>
          <w:numId w:val="32"/>
        </w:numPr>
        <w:rPr>
          <w:noProof/>
        </w:rPr>
      </w:pPr>
      <w:sdt>
        <w:sdtPr>
          <w:rPr>
            <w:noProof/>
          </w:rPr>
          <w:id w:val="2123030532"/>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mezőgazdasági üzemben szükséges személyi helyettesítési szolgáltatásokhoz nyújtott támogatás;</w:t>
      </w:r>
    </w:p>
    <w:p w14:paraId="75028625" w14:textId="77777777" w:rsidR="00BC5A7D" w:rsidRPr="007F1EF5" w:rsidRDefault="00BC5A7D" w:rsidP="00BC5A7D">
      <w:pPr>
        <w:pStyle w:val="Tiret1"/>
        <w:numPr>
          <w:ilvl w:val="0"/>
          <w:numId w:val="32"/>
        </w:numPr>
        <w:rPr>
          <w:noProof/>
        </w:rPr>
      </w:pPr>
      <w:sdt>
        <w:sdtPr>
          <w:rPr>
            <w:noProof/>
          </w:rPr>
          <w:id w:val="1944345354"/>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promóciós intézkedésekhez nyújtott támogatás;</w:t>
      </w:r>
    </w:p>
    <w:p w14:paraId="7CE12722" w14:textId="77777777" w:rsidR="00BC5A7D" w:rsidRPr="007F1EF5" w:rsidRDefault="00BC5A7D" w:rsidP="00BC5A7D">
      <w:pPr>
        <w:pStyle w:val="Tiret1"/>
        <w:numPr>
          <w:ilvl w:val="0"/>
          <w:numId w:val="32"/>
        </w:numPr>
        <w:rPr>
          <w:noProof/>
        </w:rPr>
      </w:pPr>
      <w:sdt>
        <w:sdtPr>
          <w:rPr>
            <w:noProof/>
          </w:rPr>
          <w:id w:val="744224788"/>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az állatbetegségek, növénykárosítók és idegenhonos inváziós fajok megelőzésével és felszámolásával kapcsolatos költségek ellentételezéséhez nyújtott támogatás;</w:t>
      </w:r>
    </w:p>
    <w:p w14:paraId="64A7408E" w14:textId="77777777" w:rsidR="00BC5A7D" w:rsidRPr="007F1EF5" w:rsidRDefault="00BC5A7D" w:rsidP="00BC5A7D">
      <w:pPr>
        <w:pStyle w:val="Tiret1"/>
        <w:numPr>
          <w:ilvl w:val="0"/>
          <w:numId w:val="32"/>
        </w:numPr>
        <w:rPr>
          <w:noProof/>
        </w:rPr>
      </w:pPr>
      <w:sdt>
        <w:sdtPr>
          <w:rPr>
            <w:noProof/>
          </w:rPr>
          <w:id w:val="-245039749"/>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az állattenyésztési ágazatnak nyújtott támogatás.</w:t>
      </w:r>
    </w:p>
    <w:p w14:paraId="7F647581" w14:textId="77777777" w:rsidR="00BC5A7D" w:rsidRPr="007F1EF5" w:rsidRDefault="00BC5A7D" w:rsidP="00BC5A7D">
      <w:pPr>
        <w:pStyle w:val="ManualNumPar3"/>
        <w:rPr>
          <w:noProof/>
          <w:szCs w:val="24"/>
        </w:rPr>
      </w:pPr>
      <w:r w:rsidRPr="00B92E17">
        <w:rPr>
          <w:noProof/>
        </w:rPr>
        <w:t>2.2.9.</w:t>
      </w:r>
      <w:r w:rsidRPr="00B92E17">
        <w:rPr>
          <w:noProof/>
        </w:rPr>
        <w:tab/>
      </w:r>
      <w:r w:rsidRPr="007F1EF5">
        <w:rPr>
          <w:noProof/>
        </w:rPr>
        <w:t>Amennyiben a támogatást a fenti kategóriák egyikére nyújtják, kérjük, erősítse meg, hogy a támogatást támogatott szolgáltatások formájában nyújtják a végső kedvezményezetteknek.</w:t>
      </w:r>
    </w:p>
    <w:p w14:paraId="4BFCC19C" w14:textId="77777777" w:rsidR="00BC5A7D" w:rsidRPr="007F1EF5" w:rsidRDefault="00BC5A7D" w:rsidP="00BC5A7D">
      <w:pPr>
        <w:pStyle w:val="Text1"/>
        <w:rPr>
          <w:noProof/>
        </w:rPr>
      </w:pPr>
      <w:sdt>
        <w:sdtPr>
          <w:rPr>
            <w:noProof/>
          </w:rPr>
          <w:id w:val="205852439"/>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1116411893"/>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3A9C5F4E" w14:textId="77777777" w:rsidR="00BC5A7D" w:rsidRPr="007F1EF5" w:rsidRDefault="00BC5A7D" w:rsidP="00BC5A7D">
      <w:pPr>
        <w:pStyle w:val="Text1"/>
        <w:rPr>
          <w:noProof/>
        </w:rPr>
      </w:pPr>
      <w:r w:rsidRPr="007F1EF5">
        <w:rPr>
          <w:noProof/>
        </w:rPr>
        <w:t>Kérjük, vegye figyelembe, hogy az iránymutatások (81) pontja értelmében a fenti kategóriák bármelyikére nyújtott támogatást támogatott szolgáltatások formájában kell nyújtani a végső kedvezményezetteknek. Ezekben az esetekben a támogatást a szóban forgó szolgáltatást nyújtó vagy tevékenységet végző fél számára kell kifizetni.</w:t>
      </w:r>
    </w:p>
    <w:p w14:paraId="1C0100D0" w14:textId="77777777" w:rsidR="00BC5A7D" w:rsidRPr="007F1EF5" w:rsidRDefault="00BC5A7D" w:rsidP="00BC5A7D">
      <w:pPr>
        <w:pStyle w:val="ManualNumPar2"/>
        <w:rPr>
          <w:noProof/>
        </w:rPr>
      </w:pPr>
      <w:r w:rsidRPr="00B92E17">
        <w:rPr>
          <w:noProof/>
        </w:rPr>
        <w:t>2.3.</w:t>
      </w:r>
      <w:r w:rsidRPr="00B92E17">
        <w:rPr>
          <w:noProof/>
        </w:rPr>
        <w:tab/>
      </w:r>
      <w:r w:rsidRPr="007F1EF5">
        <w:rPr>
          <w:noProof/>
        </w:rPr>
        <w:t>A támogatás arányossága és halmozódása</w:t>
      </w:r>
    </w:p>
    <w:p w14:paraId="6D88FE5B" w14:textId="77777777" w:rsidR="00BC5A7D" w:rsidRPr="007F1EF5" w:rsidRDefault="00BC5A7D" w:rsidP="00BC5A7D">
      <w:pPr>
        <w:rPr>
          <w:i/>
          <w:iCs/>
          <w:noProof/>
          <w:szCs w:val="24"/>
        </w:rPr>
      </w:pPr>
      <w:r w:rsidRPr="007F1EF5">
        <w:rPr>
          <w:i/>
          <w:noProof/>
        </w:rPr>
        <w:t>Az ebben a szakaszban kért információkkal kapcsolatban lásd az iránymutatások 3.2.3. szakaszát ((83)–(111) pont).</w:t>
      </w:r>
    </w:p>
    <w:p w14:paraId="3B92DE3F" w14:textId="77777777" w:rsidR="00BC5A7D" w:rsidRPr="007F1EF5" w:rsidRDefault="00BC5A7D" w:rsidP="00BC5A7D">
      <w:pPr>
        <w:rPr>
          <w:rFonts w:eastAsia="Times New Roman"/>
          <w:noProof/>
          <w:szCs w:val="24"/>
        </w:rPr>
      </w:pPr>
      <w:r w:rsidRPr="007F1EF5">
        <w:rPr>
          <w:noProof/>
        </w:rPr>
        <w:t>A támogatás általában akkor minősül arányosnak, ha a kedvezményezettenkénti támogatási összeg a támogatott tevékenység elvégzéséhez minimálisan szükséges összegre korlátozódik.</w:t>
      </w:r>
    </w:p>
    <w:p w14:paraId="0C64F407" w14:textId="77777777" w:rsidR="00BC5A7D" w:rsidRPr="007F1EF5" w:rsidRDefault="00BC5A7D" w:rsidP="00BC5A7D">
      <w:pPr>
        <w:pStyle w:val="ManualNumPar3"/>
        <w:rPr>
          <w:rFonts w:eastAsia="Times New Roman"/>
          <w:noProof/>
          <w:szCs w:val="24"/>
        </w:rPr>
      </w:pPr>
      <w:r w:rsidRPr="00B92E17">
        <w:rPr>
          <w:noProof/>
        </w:rPr>
        <w:t>2.3.1.</w:t>
      </w:r>
      <w:r w:rsidRPr="00B92E17">
        <w:rPr>
          <w:noProof/>
        </w:rPr>
        <w:tab/>
      </w:r>
      <w:r w:rsidRPr="007F1EF5">
        <w:rPr>
          <w:noProof/>
        </w:rPr>
        <w:t>A támogatás összege meghaladja az elszámolható költségeket?</w:t>
      </w:r>
    </w:p>
    <w:p w14:paraId="17F25B8E" w14:textId="77777777" w:rsidR="00BC5A7D" w:rsidRPr="007F1EF5" w:rsidRDefault="00BC5A7D" w:rsidP="00BC5A7D">
      <w:pPr>
        <w:pStyle w:val="Text1"/>
        <w:rPr>
          <w:noProof/>
        </w:rPr>
      </w:pPr>
      <w:sdt>
        <w:sdtPr>
          <w:rPr>
            <w:noProof/>
          </w:rPr>
          <w:id w:val="1154263436"/>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781107664"/>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47AF141A" w14:textId="77777777" w:rsidR="00BC5A7D" w:rsidRPr="007F1EF5" w:rsidRDefault="00BC5A7D" w:rsidP="00BC5A7D">
      <w:pPr>
        <w:pStyle w:val="Text1"/>
        <w:rPr>
          <w:rFonts w:eastAsia="Times New Roman"/>
          <w:noProof/>
          <w:szCs w:val="24"/>
        </w:rPr>
      </w:pPr>
      <w:r w:rsidRPr="007F1EF5">
        <w:rPr>
          <w:noProof/>
        </w:rPr>
        <w:t>Kérjük, vegye figyelembe, hogy az iránymutatások (84) pontja értelmében a támogatás akkor tekinthető arányosnak, ha nem haladja meg az elszámolható költségek összegét.</w:t>
      </w:r>
    </w:p>
    <w:p w14:paraId="22A30828" w14:textId="77777777" w:rsidR="00BC5A7D" w:rsidRPr="007F1EF5" w:rsidRDefault="00BC5A7D" w:rsidP="00BC5A7D">
      <w:pPr>
        <w:pStyle w:val="ManualNumPar3"/>
        <w:rPr>
          <w:rFonts w:eastAsia="Times New Roman"/>
          <w:noProof/>
          <w:szCs w:val="24"/>
        </w:rPr>
      </w:pPr>
      <w:r w:rsidRPr="00B92E17">
        <w:rPr>
          <w:noProof/>
        </w:rPr>
        <w:t>2.3.2.</w:t>
      </w:r>
      <w:r w:rsidRPr="00B92E17">
        <w:rPr>
          <w:noProof/>
        </w:rPr>
        <w:tab/>
      </w:r>
      <w:r w:rsidRPr="007F1EF5">
        <w:rPr>
          <w:noProof/>
        </w:rPr>
        <w:t>A támogatás az iránymutatások II. részének környezetvédelmi, illetve egyéb állami ösztönzőkről kifejezetten rendelkező 1.3.1.1. és 2.3. szakasza alá tartozik?</w:t>
      </w:r>
    </w:p>
    <w:p w14:paraId="637CB0C9" w14:textId="77777777" w:rsidR="00BC5A7D" w:rsidRPr="007F1EF5" w:rsidRDefault="00BC5A7D" w:rsidP="00BC5A7D">
      <w:pPr>
        <w:pStyle w:val="Text1"/>
        <w:rPr>
          <w:noProof/>
        </w:rPr>
      </w:pPr>
      <w:sdt>
        <w:sdtPr>
          <w:rPr>
            <w:noProof/>
          </w:rPr>
          <w:id w:val="-1885399134"/>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542899772"/>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4196E915" w14:textId="77777777" w:rsidR="00BC5A7D" w:rsidRPr="007F1EF5" w:rsidRDefault="00BC5A7D" w:rsidP="00BC5A7D">
      <w:pPr>
        <w:pStyle w:val="Text1"/>
        <w:rPr>
          <w:rFonts w:eastAsia="Times New Roman"/>
          <w:noProof/>
          <w:szCs w:val="24"/>
        </w:rPr>
      </w:pPr>
      <w:r w:rsidRPr="007F1EF5">
        <w:rPr>
          <w:noProof/>
        </w:rPr>
        <w:t>Ha a válasz igen, akkor kérjük, vegye figyelembe, hogy az iránymutatások (84) pontja nem alkalmazandó.</w:t>
      </w:r>
    </w:p>
    <w:p w14:paraId="5578B134" w14:textId="77777777" w:rsidR="00BC5A7D" w:rsidRPr="007F1EF5" w:rsidRDefault="00BC5A7D" w:rsidP="00BC5A7D">
      <w:pPr>
        <w:pStyle w:val="ManualNumPar3"/>
        <w:rPr>
          <w:noProof/>
          <w:szCs w:val="24"/>
        </w:rPr>
      </w:pPr>
      <w:r w:rsidRPr="00B92E17">
        <w:rPr>
          <w:noProof/>
        </w:rPr>
        <w:t>2.3.3.</w:t>
      </w:r>
      <w:r w:rsidRPr="00B92E17">
        <w:rPr>
          <w:noProof/>
        </w:rPr>
        <w:tab/>
      </w:r>
      <w:r w:rsidRPr="007F1EF5">
        <w:rPr>
          <w:noProof/>
        </w:rPr>
        <w:t>A támogatást nyújtó hatóság kiszámítja a maximális támogatási intenzitást és támogatási összeget a támogatás nyújtásakor?</w:t>
      </w:r>
    </w:p>
    <w:p w14:paraId="12330B49" w14:textId="77777777" w:rsidR="00BC5A7D" w:rsidRPr="007F1EF5" w:rsidRDefault="00BC5A7D" w:rsidP="00BC5A7D">
      <w:pPr>
        <w:pStyle w:val="Text1"/>
        <w:rPr>
          <w:noProof/>
        </w:rPr>
      </w:pPr>
      <w:sdt>
        <w:sdtPr>
          <w:rPr>
            <w:noProof/>
          </w:rPr>
          <w:id w:val="190586968"/>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657816396"/>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4B449881" w14:textId="77777777" w:rsidR="00BC5A7D" w:rsidRPr="007F1EF5" w:rsidRDefault="00BC5A7D" w:rsidP="00BC5A7D">
      <w:pPr>
        <w:pStyle w:val="ManualNumPar3"/>
        <w:rPr>
          <w:noProof/>
          <w:szCs w:val="24"/>
        </w:rPr>
      </w:pPr>
      <w:r w:rsidRPr="00B92E17">
        <w:rPr>
          <w:noProof/>
        </w:rPr>
        <w:t>2.3.4.</w:t>
      </w:r>
      <w:r w:rsidRPr="00B92E17">
        <w:rPr>
          <w:noProof/>
        </w:rPr>
        <w:tab/>
      </w:r>
      <w:r w:rsidRPr="007F1EF5">
        <w:rPr>
          <w:noProof/>
        </w:rPr>
        <w:t>Az elszámolható költségeket egyértelmű, konkrét és naprakész igazoló dokumentumokkal támasztják alá?</w:t>
      </w:r>
    </w:p>
    <w:p w14:paraId="219B746B" w14:textId="77777777" w:rsidR="00BC5A7D" w:rsidRPr="007F1EF5" w:rsidRDefault="00BC5A7D" w:rsidP="00BC5A7D">
      <w:pPr>
        <w:pStyle w:val="Text1"/>
        <w:rPr>
          <w:noProof/>
        </w:rPr>
      </w:pPr>
      <w:sdt>
        <w:sdtPr>
          <w:rPr>
            <w:noProof/>
          </w:rPr>
          <w:id w:val="-1246261043"/>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1635217408"/>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63CDE165" w14:textId="77777777" w:rsidR="00BC5A7D" w:rsidRPr="007F1EF5" w:rsidRDefault="00BC5A7D" w:rsidP="00BC5A7D">
      <w:pPr>
        <w:pStyle w:val="ManualNumPar3"/>
        <w:rPr>
          <w:noProof/>
          <w:szCs w:val="24"/>
        </w:rPr>
      </w:pPr>
      <w:r w:rsidRPr="00B92E17">
        <w:rPr>
          <w:noProof/>
        </w:rPr>
        <w:t>2.3.5.</w:t>
      </w:r>
      <w:r w:rsidRPr="00B92E17">
        <w:rPr>
          <w:noProof/>
        </w:rPr>
        <w:tab/>
      </w:r>
      <w:r w:rsidRPr="007F1EF5">
        <w:rPr>
          <w:noProof/>
        </w:rPr>
        <w:t>A támogatási intenzitás és az elszámolható költségek kiszámítása során az adók vagy egyéb terhek levonása előtti számadatokat veszik majd figyelembe?</w:t>
      </w:r>
    </w:p>
    <w:p w14:paraId="6C4CC631" w14:textId="77777777" w:rsidR="00BC5A7D" w:rsidRPr="007F1EF5" w:rsidRDefault="00BC5A7D" w:rsidP="00BC5A7D">
      <w:pPr>
        <w:pStyle w:val="Text1"/>
        <w:rPr>
          <w:noProof/>
        </w:rPr>
      </w:pPr>
      <w:sdt>
        <w:sdtPr>
          <w:rPr>
            <w:noProof/>
          </w:rPr>
          <w:id w:val="-306702475"/>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763965578"/>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585C3239" w14:textId="77777777" w:rsidR="00BC5A7D" w:rsidRPr="007F1EF5" w:rsidRDefault="00BC5A7D" w:rsidP="00BC5A7D">
      <w:pPr>
        <w:pStyle w:val="ManualNumPar3"/>
        <w:rPr>
          <w:noProof/>
          <w:szCs w:val="24"/>
        </w:rPr>
      </w:pPr>
      <w:r w:rsidRPr="00B92E17">
        <w:rPr>
          <w:noProof/>
        </w:rPr>
        <w:t>2.3.6.</w:t>
      </w:r>
      <w:r w:rsidRPr="00B92E17">
        <w:rPr>
          <w:noProof/>
        </w:rPr>
        <w:tab/>
      </w:r>
      <w:r w:rsidRPr="007F1EF5">
        <w:rPr>
          <w:noProof/>
        </w:rPr>
        <w:t>Támogatható-e a hozzáadottérték-adó (héa)?</w:t>
      </w:r>
    </w:p>
    <w:p w14:paraId="63FF8840" w14:textId="77777777" w:rsidR="00BC5A7D" w:rsidRPr="007F1EF5" w:rsidRDefault="00BC5A7D" w:rsidP="00BC5A7D">
      <w:pPr>
        <w:pStyle w:val="Text1"/>
        <w:rPr>
          <w:noProof/>
        </w:rPr>
      </w:pPr>
      <w:sdt>
        <w:sdtPr>
          <w:rPr>
            <w:noProof/>
          </w:rPr>
          <w:id w:val="-1665087738"/>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1544511514"/>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5D1AED65" w14:textId="77777777" w:rsidR="00BC5A7D" w:rsidRPr="007F1EF5" w:rsidRDefault="00BC5A7D" w:rsidP="00BC5A7D">
      <w:pPr>
        <w:pStyle w:val="ManualNumPar3"/>
        <w:rPr>
          <w:noProof/>
          <w:szCs w:val="24"/>
        </w:rPr>
      </w:pPr>
      <w:r w:rsidRPr="00B92E17">
        <w:rPr>
          <w:noProof/>
        </w:rPr>
        <w:t>2.3.7.</w:t>
      </w:r>
      <w:r w:rsidRPr="00B92E17">
        <w:rPr>
          <w:noProof/>
        </w:rPr>
        <w:tab/>
      </w:r>
      <w:r w:rsidRPr="007F1EF5">
        <w:rPr>
          <w:noProof/>
        </w:rPr>
        <w:t>Amennyiben a válasz igen, a héa visszaigényelhető-e a héára vonatkozó nemzeti jogszabályok értelmében?</w:t>
      </w:r>
    </w:p>
    <w:p w14:paraId="6D1215FA" w14:textId="77777777" w:rsidR="00BC5A7D" w:rsidRPr="007F1EF5" w:rsidRDefault="00BC5A7D" w:rsidP="00BC5A7D">
      <w:pPr>
        <w:pStyle w:val="Text1"/>
        <w:rPr>
          <w:noProof/>
        </w:rPr>
      </w:pPr>
      <w:sdt>
        <w:sdtPr>
          <w:rPr>
            <w:noProof/>
          </w:rPr>
          <w:id w:val="-780790426"/>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608855825"/>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69E2134D" w14:textId="77777777" w:rsidR="00BC5A7D" w:rsidRPr="007F1EF5" w:rsidRDefault="00BC5A7D" w:rsidP="00BC5A7D">
      <w:pPr>
        <w:pStyle w:val="Text1"/>
        <w:rPr>
          <w:rFonts w:eastAsia="Times New Roman"/>
          <w:noProof/>
          <w:szCs w:val="24"/>
        </w:rPr>
      </w:pPr>
      <w:r w:rsidRPr="007F1EF5">
        <w:rPr>
          <w:noProof/>
        </w:rPr>
        <w:t>Kérjük, vegye figyelembe, hogy az iránymutatások (88) pontja értelmében a hozzáadottérték-adó (héa) nem támogatható, kivéve, ha a héára vonatkozó nemzeti jogszabályok értelmében nem igényelhető vissza.</w:t>
      </w:r>
    </w:p>
    <w:p w14:paraId="210B5800" w14:textId="77777777" w:rsidR="00BC5A7D" w:rsidRPr="007F1EF5" w:rsidRDefault="00BC5A7D" w:rsidP="00BC5A7D">
      <w:pPr>
        <w:pStyle w:val="ManualNumPar3"/>
        <w:rPr>
          <w:noProof/>
          <w:szCs w:val="24"/>
        </w:rPr>
      </w:pPr>
      <w:r w:rsidRPr="00B92E17">
        <w:rPr>
          <w:noProof/>
        </w:rPr>
        <w:t>2.3.8.</w:t>
      </w:r>
      <w:r w:rsidRPr="00B92E17">
        <w:rPr>
          <w:noProof/>
        </w:rPr>
        <w:tab/>
      </w:r>
      <w:r w:rsidRPr="007F1EF5">
        <w:rPr>
          <w:noProof/>
        </w:rPr>
        <w:t>Amennyiben a támogatást nem vissza nem térítendő támogatás formájában nyújtják, a támogatás összege megegyezik a támogatás bruttó támogatási egyenértékével?</w:t>
      </w:r>
    </w:p>
    <w:p w14:paraId="4B3BC879" w14:textId="77777777" w:rsidR="00BC5A7D" w:rsidRPr="007F1EF5" w:rsidRDefault="00BC5A7D" w:rsidP="00BC5A7D">
      <w:pPr>
        <w:pStyle w:val="Text1"/>
        <w:rPr>
          <w:noProof/>
        </w:rPr>
      </w:pPr>
      <w:sdt>
        <w:sdtPr>
          <w:rPr>
            <w:noProof/>
          </w:rPr>
          <w:id w:val="-1421790365"/>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1120453155"/>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4F86A6F1" w14:textId="77777777" w:rsidR="00BC5A7D" w:rsidRPr="007F1EF5" w:rsidRDefault="00BC5A7D" w:rsidP="00BC5A7D">
      <w:pPr>
        <w:pStyle w:val="ManualNumPar3"/>
        <w:rPr>
          <w:rFonts w:eastAsia="Times New Roman"/>
          <w:noProof/>
          <w:szCs w:val="24"/>
        </w:rPr>
      </w:pPr>
      <w:r w:rsidRPr="00B92E17">
        <w:rPr>
          <w:noProof/>
        </w:rPr>
        <w:t>2.3.9.</w:t>
      </w:r>
      <w:r w:rsidRPr="00B92E17">
        <w:rPr>
          <w:noProof/>
        </w:rPr>
        <w:tab/>
      </w:r>
      <w:r w:rsidRPr="007F1EF5">
        <w:rPr>
          <w:noProof/>
        </w:rPr>
        <w:t>Kifizethető a támogatás több részletben?</w:t>
      </w:r>
    </w:p>
    <w:p w14:paraId="7BBF5559" w14:textId="77777777" w:rsidR="00BC5A7D" w:rsidRPr="007F1EF5" w:rsidRDefault="00BC5A7D" w:rsidP="00BC5A7D">
      <w:pPr>
        <w:pStyle w:val="Text1"/>
        <w:rPr>
          <w:noProof/>
        </w:rPr>
      </w:pPr>
      <w:sdt>
        <w:sdtPr>
          <w:rPr>
            <w:noProof/>
          </w:rPr>
          <w:id w:val="-644275587"/>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1542775935"/>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763A2373" w14:textId="77777777" w:rsidR="00BC5A7D" w:rsidRPr="007F1EF5" w:rsidRDefault="00BC5A7D" w:rsidP="00BC5A7D">
      <w:pPr>
        <w:pStyle w:val="Text1"/>
        <w:rPr>
          <w:rFonts w:eastAsia="EUAlbertina-Regular-Identity-H"/>
          <w:noProof/>
          <w:szCs w:val="24"/>
        </w:rPr>
      </w:pPr>
      <w:r w:rsidRPr="007F1EF5">
        <w:rPr>
          <w:noProof/>
        </w:rPr>
        <w:t xml:space="preserve">Ha a válasz igen, akkor az összeget a támogatás nyújtásakor érvényes értékére diszkontálják? </w:t>
      </w:r>
    </w:p>
    <w:p w14:paraId="2F6EF72D" w14:textId="77777777" w:rsidR="00BC5A7D" w:rsidRPr="007F1EF5" w:rsidRDefault="00BC5A7D" w:rsidP="00BC5A7D">
      <w:pPr>
        <w:pStyle w:val="Text1"/>
        <w:rPr>
          <w:noProof/>
        </w:rPr>
      </w:pPr>
      <w:sdt>
        <w:sdtPr>
          <w:rPr>
            <w:noProof/>
          </w:rPr>
          <w:id w:val="724563274"/>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2064528780"/>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4F0D51B0" w14:textId="77777777" w:rsidR="00BC5A7D" w:rsidRPr="007F1EF5" w:rsidRDefault="00BC5A7D" w:rsidP="00BC5A7D">
      <w:pPr>
        <w:pStyle w:val="Text1"/>
        <w:rPr>
          <w:rFonts w:eastAsia="EUAlbertina-Regular-Identity-H"/>
          <w:noProof/>
          <w:szCs w:val="24"/>
        </w:rPr>
      </w:pPr>
      <w:r w:rsidRPr="007F1EF5">
        <w:rPr>
          <w:noProof/>
        </w:rPr>
        <w:t>Kérjük, vegye figyelembe, hogy az iránymutatások (90) pontja értelmében az elszámolható költségeket a támogatás nyújtásának időpontjában érvényes értékükre kell diszkontálni. A diszkontálásra használandó kamatláb a támogatás nyújtásának napján érvényes diszkontráta.</w:t>
      </w:r>
    </w:p>
    <w:p w14:paraId="4D03ACB2" w14:textId="77777777" w:rsidR="00BC5A7D" w:rsidRPr="007F1EF5" w:rsidRDefault="00BC5A7D" w:rsidP="00BC5A7D">
      <w:pPr>
        <w:pStyle w:val="ManualNumPar3"/>
        <w:rPr>
          <w:rFonts w:eastAsia="EUAlbertina-Regular-Identity-H"/>
          <w:noProof/>
          <w:szCs w:val="24"/>
        </w:rPr>
      </w:pPr>
      <w:r w:rsidRPr="00B92E17">
        <w:rPr>
          <w:noProof/>
        </w:rPr>
        <w:t>2.3.10.</w:t>
      </w:r>
      <w:r w:rsidRPr="00B92E17">
        <w:rPr>
          <w:noProof/>
        </w:rPr>
        <w:tab/>
      </w:r>
      <w:r w:rsidRPr="007F1EF5">
        <w:rPr>
          <w:noProof/>
        </w:rPr>
        <w:t>Ha a támogatást a jövőben fizetik ki, diszkontálják-e a támogatás nyújtásának időpontjában érvényes értékére?</w:t>
      </w:r>
    </w:p>
    <w:p w14:paraId="210507C0" w14:textId="77777777" w:rsidR="00BC5A7D" w:rsidRPr="007F1EF5" w:rsidRDefault="00BC5A7D" w:rsidP="00BC5A7D">
      <w:pPr>
        <w:pStyle w:val="Text1"/>
        <w:rPr>
          <w:noProof/>
        </w:rPr>
      </w:pPr>
      <w:sdt>
        <w:sdtPr>
          <w:rPr>
            <w:noProof/>
          </w:rPr>
          <w:id w:val="-527485008"/>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1441681130"/>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5907177B" w14:textId="77777777" w:rsidR="00BC5A7D" w:rsidRPr="007F1EF5" w:rsidRDefault="00BC5A7D" w:rsidP="00BC5A7D">
      <w:pPr>
        <w:pStyle w:val="Text1"/>
        <w:rPr>
          <w:rFonts w:eastAsia="Times New Roman"/>
          <w:noProof/>
          <w:szCs w:val="24"/>
        </w:rPr>
      </w:pPr>
      <w:r w:rsidRPr="007F1EF5">
        <w:rPr>
          <w:noProof/>
        </w:rPr>
        <w:t xml:space="preserve">Kérjük, vegye figyelembe, hogy az iránymutatások (91) pontja értelmében </w:t>
      </w:r>
      <w:r w:rsidRPr="007F1EF5">
        <w:rPr>
          <w:rFonts w:ascii="inherit" w:hAnsi="inherit"/>
          <w:noProof/>
          <w:color w:val="000000"/>
          <w:shd w:val="clear" w:color="auto" w:fill="FFFFFF"/>
        </w:rPr>
        <w:t>a jövőben fizetendő támogatást – ideértve a több részletben fizetendő támogatást is –</w:t>
      </w:r>
      <w:r w:rsidRPr="007F1EF5">
        <w:rPr>
          <w:noProof/>
        </w:rPr>
        <w:t xml:space="preserve"> </w:t>
      </w:r>
      <w:r w:rsidRPr="007F1EF5">
        <w:rPr>
          <w:rFonts w:ascii="inherit" w:hAnsi="inherit"/>
          <w:noProof/>
          <w:color w:val="000000"/>
          <w:shd w:val="clear" w:color="auto" w:fill="FFFFFF"/>
        </w:rPr>
        <w:t>a támogatás nyújtásának időpontjára számított jelenértékre kell diszkontálni.</w:t>
      </w:r>
    </w:p>
    <w:p w14:paraId="001CB582" w14:textId="77777777" w:rsidR="00BC5A7D" w:rsidRPr="007F1EF5" w:rsidRDefault="00BC5A7D" w:rsidP="00BC5A7D">
      <w:pPr>
        <w:pStyle w:val="ManualNumPar3"/>
        <w:rPr>
          <w:rFonts w:eastAsia="EUAlbertina-Regular-Identity-H"/>
          <w:noProof/>
          <w:szCs w:val="24"/>
        </w:rPr>
      </w:pPr>
      <w:r w:rsidRPr="00B92E17">
        <w:rPr>
          <w:noProof/>
        </w:rPr>
        <w:t>2.3.11.</w:t>
      </w:r>
      <w:r w:rsidRPr="00B92E17">
        <w:rPr>
          <w:noProof/>
        </w:rPr>
        <w:tab/>
      </w:r>
      <w:r w:rsidRPr="007F1EF5">
        <w:rPr>
          <w:noProof/>
        </w:rPr>
        <w:t>A támogatást adókedvezmények formájában nyújtják?</w:t>
      </w:r>
    </w:p>
    <w:p w14:paraId="686BFE50" w14:textId="77777777" w:rsidR="00BC5A7D" w:rsidRPr="007F1EF5" w:rsidRDefault="00BC5A7D" w:rsidP="00BC5A7D">
      <w:pPr>
        <w:pStyle w:val="Text1"/>
        <w:rPr>
          <w:noProof/>
        </w:rPr>
      </w:pPr>
      <w:sdt>
        <w:sdtPr>
          <w:rPr>
            <w:noProof/>
          </w:rPr>
          <w:id w:val="-70499548"/>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529918823"/>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120824D9" w14:textId="77777777" w:rsidR="00BC5A7D" w:rsidRPr="007F1EF5" w:rsidRDefault="00BC5A7D" w:rsidP="00BC5A7D">
      <w:pPr>
        <w:pStyle w:val="Text1"/>
        <w:rPr>
          <w:rFonts w:eastAsia="EUAlbertina-Regular-Identity-H"/>
          <w:noProof/>
          <w:szCs w:val="24"/>
        </w:rPr>
      </w:pPr>
      <w:r w:rsidRPr="007F1EF5">
        <w:rPr>
          <w:noProof/>
        </w:rPr>
        <w:t>Amennyiben a válasz igen, akkor a támogatás részleteinek diszkontálására az adókedvezmény érvényesítésének különböző időpontjaiban érvényes diszkontrátákat alkalmazzák?</w:t>
      </w:r>
    </w:p>
    <w:p w14:paraId="5D7A5C44" w14:textId="77777777" w:rsidR="00BC5A7D" w:rsidRPr="007F1EF5" w:rsidRDefault="00BC5A7D" w:rsidP="00BC5A7D">
      <w:pPr>
        <w:pStyle w:val="Text1"/>
        <w:rPr>
          <w:noProof/>
        </w:rPr>
      </w:pPr>
      <w:sdt>
        <w:sdtPr>
          <w:rPr>
            <w:noProof/>
          </w:rPr>
          <w:id w:val="1479576918"/>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2141919871"/>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3A3288D3" w14:textId="77777777" w:rsidR="00BC5A7D" w:rsidRPr="007F1EF5" w:rsidRDefault="00BC5A7D" w:rsidP="00BC5A7D">
      <w:pPr>
        <w:pStyle w:val="ManualNumPar3"/>
        <w:rPr>
          <w:noProof/>
          <w:szCs w:val="24"/>
        </w:rPr>
      </w:pPr>
      <w:r w:rsidRPr="00B92E17">
        <w:rPr>
          <w:noProof/>
        </w:rPr>
        <w:t>2.3.12.</w:t>
      </w:r>
      <w:r w:rsidRPr="00B92E17">
        <w:rPr>
          <w:noProof/>
        </w:rPr>
        <w:tab/>
      </w:r>
      <w:r w:rsidRPr="007F1EF5">
        <w:rPr>
          <w:noProof/>
        </w:rPr>
        <w:t>A támogatás összegét az iránymutatások II. részének 1.1.4., 1.1.5., 1.1.6., 1.1.7., 1.1.8., 2.1.1., 2.1.2., 2.1.4., 2.2. és 2.3. szakaszában említett intézkedésekre vagy műveleti típusokra vonatkozóan a többletköltségekre és az elmaradt bevételre vonatkozó általános feltevések alapján határozzák meg?</w:t>
      </w:r>
    </w:p>
    <w:p w14:paraId="3FB7E49D" w14:textId="77777777" w:rsidR="00BC5A7D" w:rsidRPr="007F1EF5" w:rsidRDefault="00BC5A7D" w:rsidP="00BC5A7D">
      <w:pPr>
        <w:pStyle w:val="Text1"/>
        <w:rPr>
          <w:noProof/>
        </w:rPr>
      </w:pPr>
      <w:sdt>
        <w:sdtPr>
          <w:rPr>
            <w:noProof/>
          </w:rPr>
          <w:id w:val="915754891"/>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744574088"/>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0CCA2C56" w14:textId="77777777" w:rsidR="00BC5A7D" w:rsidRPr="007F1EF5" w:rsidRDefault="00BC5A7D" w:rsidP="00BC5A7D">
      <w:pPr>
        <w:pStyle w:val="Text1"/>
        <w:rPr>
          <w:rFonts w:eastAsia="EUAlbertina-Regular-Identity-H"/>
          <w:noProof/>
          <w:szCs w:val="24"/>
        </w:rPr>
      </w:pPr>
      <w:r w:rsidRPr="007F1EF5">
        <w:rPr>
          <w:noProof/>
        </w:rPr>
        <w:lastRenderedPageBreak/>
        <w:t>Amennyiben a válasz igen, kérjük, erősítse meg, hogy a számítási mód és a kapcsolódó támogatás:</w:t>
      </w:r>
    </w:p>
    <w:p w14:paraId="431395CA" w14:textId="77777777" w:rsidR="00BC5A7D" w:rsidRPr="007F1EF5" w:rsidRDefault="00BC5A7D" w:rsidP="00BC5A7D">
      <w:pPr>
        <w:pStyle w:val="Point1"/>
        <w:rPr>
          <w:noProof/>
        </w:rPr>
      </w:pPr>
      <w:r w:rsidRPr="00B92E17">
        <w:rPr>
          <w:noProof/>
        </w:rPr>
        <w:t>(a)</w:t>
      </w:r>
      <w:r w:rsidRPr="00B92E17">
        <w:rPr>
          <w:noProof/>
        </w:rPr>
        <w:tab/>
      </w:r>
      <w:r w:rsidRPr="007F1EF5">
        <w:rPr>
          <w:noProof/>
        </w:rPr>
        <w:t xml:space="preserve"> </w:t>
      </w:r>
      <w:sdt>
        <w:sdtPr>
          <w:rPr>
            <w:rFonts w:ascii="Segoe UI Symbol" w:hAnsi="Segoe UI Symbol" w:cs="Segoe UI Symbol"/>
            <w:noProof/>
          </w:rPr>
          <w:id w:val="1233356012"/>
          <w14:checkbox>
            <w14:checked w14:val="0"/>
            <w14:checkedState w14:val="2612" w14:font="MS Gothic"/>
            <w14:uncheckedState w14:val="2610" w14:font="MS Gothic"/>
          </w14:checkbox>
        </w:sdtPr>
        <w:sdtContent>
          <w:r w:rsidRPr="007F1EF5">
            <w:rPr>
              <w:rFonts w:ascii="Segoe UI Symbol" w:hAnsi="Segoe UI Symbol" w:cs="Segoe UI Symbol"/>
              <w:noProof/>
            </w:rPr>
            <w:t>☐</w:t>
          </w:r>
        </w:sdtContent>
      </w:sdt>
      <w:r w:rsidRPr="007F1EF5">
        <w:rPr>
          <w:noProof/>
        </w:rPr>
        <w:t xml:space="preserve"> kizárólag igazolható elemeket tartalmaznak;</w:t>
      </w:r>
    </w:p>
    <w:p w14:paraId="61664936" w14:textId="77777777" w:rsidR="00BC5A7D" w:rsidRPr="007F1EF5" w:rsidRDefault="00BC5A7D" w:rsidP="00BC5A7D">
      <w:pPr>
        <w:pStyle w:val="Point1"/>
        <w:rPr>
          <w:noProof/>
        </w:rPr>
      </w:pPr>
      <w:r w:rsidRPr="00B92E17">
        <w:rPr>
          <w:noProof/>
        </w:rPr>
        <w:t>(b)</w:t>
      </w:r>
      <w:r w:rsidRPr="00B92E17">
        <w:rPr>
          <w:noProof/>
        </w:rPr>
        <w:tab/>
      </w:r>
      <w:r w:rsidRPr="007F1EF5">
        <w:rPr>
          <w:noProof/>
        </w:rPr>
        <w:t xml:space="preserve"> </w:t>
      </w:r>
      <w:sdt>
        <w:sdtPr>
          <w:rPr>
            <w:noProof/>
          </w:rPr>
          <w:id w:val="735287221"/>
          <w14:checkbox>
            <w14:checked w14:val="0"/>
            <w14:checkedState w14:val="2612" w14:font="MS Gothic"/>
            <w14:uncheckedState w14:val="2610" w14:font="MS Gothic"/>
          </w14:checkbox>
        </w:sdtPr>
        <w:sdtContent>
          <w:r w:rsidRPr="007F1EF5">
            <w:rPr>
              <w:rFonts w:ascii="Segoe UI Symbol" w:hAnsi="Segoe UI Symbol" w:cs="Segoe UI Symbol"/>
              <w:noProof/>
            </w:rPr>
            <w:t>☐</w:t>
          </w:r>
        </w:sdtContent>
      </w:sdt>
      <w:r w:rsidRPr="007F1EF5">
        <w:rPr>
          <w:noProof/>
        </w:rPr>
        <w:t xml:space="preserve"> megfelelő szakértelemmel kiszámított számadatokon alapulnak;</w:t>
      </w:r>
    </w:p>
    <w:p w14:paraId="2C138CDC" w14:textId="77777777" w:rsidR="00BC5A7D" w:rsidRPr="007F1EF5" w:rsidRDefault="00BC5A7D" w:rsidP="00BC5A7D">
      <w:pPr>
        <w:pStyle w:val="Point1"/>
        <w:rPr>
          <w:noProof/>
        </w:rPr>
      </w:pPr>
      <w:r w:rsidRPr="00B92E17">
        <w:rPr>
          <w:noProof/>
        </w:rPr>
        <w:t>(c)</w:t>
      </w:r>
      <w:r w:rsidRPr="00B92E17">
        <w:rPr>
          <w:noProof/>
        </w:rPr>
        <w:tab/>
      </w:r>
      <w:r w:rsidRPr="007F1EF5">
        <w:rPr>
          <w:noProof/>
        </w:rPr>
        <w:t xml:space="preserve"> </w:t>
      </w:r>
      <w:sdt>
        <w:sdtPr>
          <w:rPr>
            <w:noProof/>
          </w:rPr>
          <w:id w:val="768363053"/>
          <w14:checkbox>
            <w14:checked w14:val="0"/>
            <w14:checkedState w14:val="2612" w14:font="MS Gothic"/>
            <w14:uncheckedState w14:val="2610" w14:font="MS Gothic"/>
          </w14:checkbox>
        </w:sdtPr>
        <w:sdtContent>
          <w:r w:rsidRPr="007F1EF5">
            <w:rPr>
              <w:rFonts w:ascii="Segoe UI Symbol" w:hAnsi="Segoe UI Symbol" w:cs="Segoe UI Symbol"/>
              <w:noProof/>
            </w:rPr>
            <w:t>☐</w:t>
          </w:r>
        </w:sdtContent>
      </w:sdt>
      <w:r w:rsidRPr="007F1EF5">
        <w:rPr>
          <w:noProof/>
        </w:rPr>
        <w:t xml:space="preserve"> egyértelműen megjelölik a felhasznált számadatok forrását;</w:t>
      </w:r>
    </w:p>
    <w:p w14:paraId="050FB183" w14:textId="77777777" w:rsidR="00BC5A7D" w:rsidRPr="007F1EF5" w:rsidRDefault="00BC5A7D" w:rsidP="00BC5A7D">
      <w:pPr>
        <w:pStyle w:val="Point1"/>
        <w:rPr>
          <w:noProof/>
        </w:rPr>
      </w:pPr>
      <w:r w:rsidRPr="00B92E17">
        <w:rPr>
          <w:noProof/>
        </w:rPr>
        <w:t>(d)</w:t>
      </w:r>
      <w:r w:rsidRPr="00B92E17">
        <w:rPr>
          <w:noProof/>
        </w:rPr>
        <w:tab/>
      </w:r>
      <w:r w:rsidRPr="007F1EF5">
        <w:rPr>
          <w:noProof/>
        </w:rPr>
        <w:t xml:space="preserve"> </w:t>
      </w:r>
      <w:sdt>
        <w:sdtPr>
          <w:rPr>
            <w:noProof/>
          </w:rPr>
          <w:id w:val="-665775092"/>
          <w14:checkbox>
            <w14:checked w14:val="0"/>
            <w14:checkedState w14:val="2612" w14:font="MS Gothic"/>
            <w14:uncheckedState w14:val="2610" w14:font="MS Gothic"/>
          </w14:checkbox>
        </w:sdtPr>
        <w:sdtContent>
          <w:r w:rsidRPr="007F1EF5">
            <w:rPr>
              <w:rFonts w:ascii="Segoe UI Symbol" w:hAnsi="Segoe UI Symbol" w:cs="Segoe UI Symbol"/>
              <w:noProof/>
            </w:rPr>
            <w:t>☐</w:t>
          </w:r>
        </w:sdtContent>
      </w:sdt>
      <w:r w:rsidRPr="007F1EF5">
        <w:rPr>
          <w:noProof/>
        </w:rPr>
        <w:t xml:space="preserve"> adott esetben a regionális vagy a helyi feltételek és a tényleges földhasználat figyelembevétele érdekében differenciáltak;</w:t>
      </w:r>
    </w:p>
    <w:p w14:paraId="46199D0C" w14:textId="77777777" w:rsidR="00BC5A7D" w:rsidRPr="007F1EF5" w:rsidRDefault="00BC5A7D" w:rsidP="00BC5A7D">
      <w:pPr>
        <w:pStyle w:val="Point1"/>
        <w:rPr>
          <w:noProof/>
        </w:rPr>
      </w:pPr>
      <w:r w:rsidRPr="00B92E17">
        <w:rPr>
          <w:noProof/>
        </w:rPr>
        <w:t>(e)</w:t>
      </w:r>
      <w:r w:rsidRPr="00B92E17">
        <w:rPr>
          <w:noProof/>
        </w:rPr>
        <w:tab/>
      </w:r>
      <w:r w:rsidRPr="007F1EF5">
        <w:rPr>
          <w:noProof/>
        </w:rPr>
        <w:t xml:space="preserve"> </w:t>
      </w:r>
      <w:sdt>
        <w:sdtPr>
          <w:rPr>
            <w:noProof/>
          </w:rPr>
          <w:id w:val="-260991723"/>
          <w14:checkbox>
            <w14:checked w14:val="0"/>
            <w14:checkedState w14:val="2612" w14:font="MS Gothic"/>
            <w14:uncheckedState w14:val="2610" w14:font="MS Gothic"/>
          </w14:checkbox>
        </w:sdtPr>
        <w:sdtContent>
          <w:r w:rsidRPr="007F1EF5">
            <w:rPr>
              <w:rFonts w:ascii="Segoe UI Symbol" w:hAnsi="Segoe UI Symbol" w:cs="Segoe UI Symbol"/>
              <w:noProof/>
            </w:rPr>
            <w:t>☐</w:t>
          </w:r>
        </w:sdtContent>
      </w:sdt>
      <w:r w:rsidRPr="007F1EF5">
        <w:rPr>
          <w:noProof/>
        </w:rPr>
        <w:t xml:space="preserve"> nem tartalmaznak beruházási költségekhez kapcsolódó elemeket.</w:t>
      </w:r>
    </w:p>
    <w:p w14:paraId="5FAAA083" w14:textId="77777777" w:rsidR="00BC5A7D" w:rsidRPr="007F1EF5" w:rsidRDefault="00BC5A7D" w:rsidP="00BC5A7D">
      <w:pPr>
        <w:pStyle w:val="Text1"/>
        <w:rPr>
          <w:rFonts w:eastAsia="EUAlbertina-Regular-Identity-H"/>
          <w:noProof/>
          <w:szCs w:val="24"/>
        </w:rPr>
      </w:pPr>
      <w:r w:rsidRPr="007F1EF5">
        <w:rPr>
          <w:noProof/>
        </w:rPr>
        <w:t>Kérjük, vegye figyelembe, hogy a fenti feltételek kumulatívak, és mindegyiknek teljesülnie kell.</w:t>
      </w:r>
    </w:p>
    <w:p w14:paraId="2FDCA28C" w14:textId="77777777" w:rsidR="00BC5A7D" w:rsidRPr="007F1EF5" w:rsidRDefault="00BC5A7D" w:rsidP="00BC5A7D">
      <w:pPr>
        <w:pStyle w:val="ManualNumPar3"/>
        <w:rPr>
          <w:rFonts w:eastAsia="EUAlbertina-Regular-Identity-H"/>
          <w:noProof/>
          <w:szCs w:val="24"/>
        </w:rPr>
      </w:pPr>
      <w:r w:rsidRPr="00B92E17">
        <w:rPr>
          <w:noProof/>
        </w:rPr>
        <w:t>2.3.13.</w:t>
      </w:r>
      <w:r w:rsidRPr="00B92E17">
        <w:rPr>
          <w:noProof/>
        </w:rPr>
        <w:tab/>
      </w:r>
      <w:r w:rsidRPr="007F1EF5">
        <w:rPr>
          <w:noProof/>
        </w:rPr>
        <w:t>A támogatást az alábbi egyszerűsített költségelszámolási módszerek egyikével összhangban nyújtják?</w:t>
      </w:r>
    </w:p>
    <w:p w14:paraId="3E54B059" w14:textId="77777777" w:rsidR="00BC5A7D" w:rsidRPr="007F1EF5" w:rsidRDefault="00BC5A7D" w:rsidP="00BC5A7D">
      <w:pPr>
        <w:pStyle w:val="Point1"/>
        <w:rPr>
          <w:noProof/>
        </w:rPr>
      </w:pPr>
      <w:r w:rsidRPr="00B92E17">
        <w:rPr>
          <w:noProof/>
        </w:rPr>
        <w:t>(a)</w:t>
      </w:r>
      <w:r w:rsidRPr="00B92E17">
        <w:rPr>
          <w:noProof/>
        </w:rPr>
        <w:tab/>
      </w:r>
      <w:r w:rsidRPr="007F1EF5">
        <w:rPr>
          <w:noProof/>
        </w:rPr>
        <w:t xml:space="preserve"> </w:t>
      </w:r>
      <w:sdt>
        <w:sdtPr>
          <w:rPr>
            <w:noProof/>
          </w:rPr>
          <w:id w:val="-842773976"/>
          <w14:checkbox>
            <w14:checked w14:val="0"/>
            <w14:checkedState w14:val="2612" w14:font="MS Gothic"/>
            <w14:uncheckedState w14:val="2610" w14:font="MS Gothic"/>
          </w14:checkbox>
        </w:sdtPr>
        <w:sdtContent>
          <w:r w:rsidRPr="007F1EF5">
            <w:rPr>
              <w:rFonts w:ascii="MS Gothic" w:eastAsia="MS Gothic" w:hAnsi="MS Gothic" w:hint="eastAsia"/>
              <w:noProof/>
            </w:rPr>
            <w:t>☐</w:t>
          </w:r>
        </w:sdtContent>
      </w:sdt>
      <w:r w:rsidRPr="007F1EF5">
        <w:rPr>
          <w:noProof/>
        </w:rPr>
        <w:t xml:space="preserve"> egységköltségek;</w:t>
      </w:r>
    </w:p>
    <w:p w14:paraId="51FE17DA" w14:textId="77777777" w:rsidR="00BC5A7D" w:rsidRPr="007F1EF5" w:rsidRDefault="00BC5A7D" w:rsidP="00BC5A7D">
      <w:pPr>
        <w:pStyle w:val="Point1"/>
        <w:rPr>
          <w:noProof/>
        </w:rPr>
      </w:pPr>
      <w:r w:rsidRPr="00B92E17">
        <w:rPr>
          <w:noProof/>
        </w:rPr>
        <w:t>(b)</w:t>
      </w:r>
      <w:r w:rsidRPr="00B92E17">
        <w:rPr>
          <w:noProof/>
        </w:rPr>
        <w:tab/>
      </w:r>
      <w:r w:rsidRPr="007F1EF5">
        <w:rPr>
          <w:noProof/>
        </w:rPr>
        <w:t xml:space="preserve"> </w:t>
      </w:r>
      <w:sdt>
        <w:sdtPr>
          <w:rPr>
            <w:noProof/>
          </w:rPr>
          <w:id w:val="-2081047938"/>
          <w14:checkbox>
            <w14:checked w14:val="0"/>
            <w14:checkedState w14:val="2612" w14:font="MS Gothic"/>
            <w14:uncheckedState w14:val="2610" w14:font="MS Gothic"/>
          </w14:checkbox>
        </w:sdtPr>
        <w:sdtContent>
          <w:r w:rsidRPr="007F1EF5">
            <w:rPr>
              <w:rFonts w:ascii="MS Gothic" w:eastAsia="MS Gothic" w:hAnsi="MS Gothic" w:hint="eastAsia"/>
              <w:noProof/>
            </w:rPr>
            <w:t>☐</w:t>
          </w:r>
        </w:sdtContent>
      </w:sdt>
      <w:r w:rsidRPr="007F1EF5">
        <w:rPr>
          <w:noProof/>
        </w:rPr>
        <w:t xml:space="preserve"> átalányösszegek;</w:t>
      </w:r>
    </w:p>
    <w:p w14:paraId="1BE5F804" w14:textId="77777777" w:rsidR="00BC5A7D" w:rsidRPr="007F1EF5" w:rsidRDefault="00BC5A7D" w:rsidP="00BC5A7D">
      <w:pPr>
        <w:pStyle w:val="Point1"/>
        <w:rPr>
          <w:noProof/>
        </w:rPr>
      </w:pPr>
      <w:r w:rsidRPr="00B92E17">
        <w:rPr>
          <w:noProof/>
        </w:rPr>
        <w:t>(c)</w:t>
      </w:r>
      <w:r w:rsidRPr="00B92E17">
        <w:rPr>
          <w:noProof/>
        </w:rPr>
        <w:tab/>
      </w:r>
      <w:r w:rsidRPr="007F1EF5">
        <w:rPr>
          <w:noProof/>
        </w:rPr>
        <w:t xml:space="preserve"> </w:t>
      </w:r>
      <w:sdt>
        <w:sdtPr>
          <w:rPr>
            <w:noProof/>
          </w:rPr>
          <w:id w:val="1636135433"/>
          <w14:checkbox>
            <w14:checked w14:val="0"/>
            <w14:checkedState w14:val="2612" w14:font="MS Gothic"/>
            <w14:uncheckedState w14:val="2610" w14:font="MS Gothic"/>
          </w14:checkbox>
        </w:sdtPr>
        <w:sdtContent>
          <w:r w:rsidRPr="007F1EF5">
            <w:rPr>
              <w:rFonts w:ascii="MS Gothic" w:eastAsia="MS Gothic" w:hAnsi="MS Gothic" w:hint="eastAsia"/>
              <w:noProof/>
            </w:rPr>
            <w:t>☐</w:t>
          </w:r>
        </w:sdtContent>
      </w:sdt>
      <w:r w:rsidRPr="007F1EF5">
        <w:rPr>
          <w:noProof/>
        </w:rPr>
        <w:t xml:space="preserve"> százalékos átalányfinanszírozás.</w:t>
      </w:r>
    </w:p>
    <w:p w14:paraId="6068618E" w14:textId="77777777" w:rsidR="00BC5A7D" w:rsidRPr="007F1EF5" w:rsidRDefault="00BC5A7D" w:rsidP="00BC5A7D">
      <w:pPr>
        <w:pStyle w:val="Text1"/>
        <w:rPr>
          <w:rFonts w:eastAsia="EUAlbertina-Regular-Identity-H"/>
          <w:noProof/>
          <w:szCs w:val="24"/>
        </w:rPr>
      </w:pPr>
      <w:r w:rsidRPr="007F1EF5">
        <w:rPr>
          <w:noProof/>
        </w:rPr>
        <w:t>Kérjük, vegye figyelembe, hogy az iránymutatások II. részének 1.2. és 2.8.5. szakasza alá tartozó támogatás nem nyújtható a fenti egyszerűsített költségelszámolási módszerekkel.</w:t>
      </w:r>
    </w:p>
    <w:p w14:paraId="1F7375F4" w14:textId="77777777" w:rsidR="00BC5A7D" w:rsidRPr="007F1EF5" w:rsidRDefault="00BC5A7D" w:rsidP="00BC5A7D">
      <w:pPr>
        <w:pStyle w:val="ManualNumPar3"/>
        <w:rPr>
          <w:rFonts w:eastAsia="EUAlbertina-Regular-Identity-H"/>
          <w:noProof/>
          <w:szCs w:val="24"/>
        </w:rPr>
      </w:pPr>
      <w:r w:rsidRPr="00B92E17">
        <w:rPr>
          <w:noProof/>
        </w:rPr>
        <w:t>2.3.14.</w:t>
      </w:r>
      <w:r w:rsidRPr="00B92E17">
        <w:rPr>
          <w:noProof/>
        </w:rPr>
        <w:tab/>
      </w:r>
      <w:r w:rsidRPr="007F1EF5">
        <w:rPr>
          <w:noProof/>
        </w:rPr>
        <w:t>Ha az előző kérdésre igennel válaszolt, kérjük, adja meg a támogatási összeg megállapításának módját:</w:t>
      </w:r>
    </w:p>
    <w:p w14:paraId="2B80E4AA" w14:textId="77777777" w:rsidR="00BC5A7D" w:rsidRPr="007F1EF5" w:rsidRDefault="00BC5A7D" w:rsidP="00BC5A7D">
      <w:pPr>
        <w:pStyle w:val="Point1"/>
        <w:rPr>
          <w:noProof/>
          <w:szCs w:val="24"/>
        </w:rPr>
      </w:pPr>
      <w:r w:rsidRPr="00B92E17">
        <w:rPr>
          <w:noProof/>
        </w:rPr>
        <w:t>(a)</w:t>
      </w:r>
      <w:r w:rsidRPr="00B92E17">
        <w:rPr>
          <w:noProof/>
        </w:rPr>
        <w:tab/>
      </w:r>
      <w:r w:rsidRPr="007F1EF5">
        <w:rPr>
          <w:noProof/>
        </w:rPr>
        <w:t xml:space="preserve"> </w:t>
      </w:r>
      <w:sdt>
        <w:sdtPr>
          <w:rPr>
            <w:rFonts w:eastAsia="Times New Roman"/>
            <w:noProof/>
            <w:szCs w:val="24"/>
          </w:rPr>
          <w:id w:val="-1665164121"/>
          <w14:checkbox>
            <w14:checked w14:val="0"/>
            <w14:checkedState w14:val="2612" w14:font="MS Gothic"/>
            <w14:uncheckedState w14:val="2610" w14:font="MS Gothic"/>
          </w14:checkbox>
        </w:sdtPr>
        <w:sdtContent>
          <w:r w:rsidRPr="007F1EF5">
            <w:rPr>
              <w:rFonts w:ascii="MS Gothic" w:eastAsia="MS Gothic" w:hAnsi="MS Gothic" w:hint="eastAsia"/>
              <w:noProof/>
              <w:szCs w:val="24"/>
              <w:lang w:eastAsia="zh-CN"/>
            </w:rPr>
            <w:t>☐</w:t>
          </w:r>
        </w:sdtContent>
      </w:sdt>
      <w:r w:rsidRPr="007F1EF5">
        <w:rPr>
          <w:noProof/>
        </w:rPr>
        <w:t xml:space="preserve"> igazságos, méltányos és ellenőrizhető számítási módszerrel, amely a következők legalább egyikén alapul:</w:t>
      </w:r>
    </w:p>
    <w:p w14:paraId="0AD10B21" w14:textId="77777777" w:rsidR="00BC5A7D" w:rsidRPr="007F1EF5" w:rsidRDefault="00BC5A7D" w:rsidP="00BC5A7D">
      <w:pPr>
        <w:pStyle w:val="Stylei"/>
        <w:numPr>
          <w:ilvl w:val="0"/>
          <w:numId w:val="24"/>
        </w:numPr>
        <w:rPr>
          <w:noProof/>
        </w:rPr>
      </w:pPr>
      <w:r w:rsidRPr="007F1EF5">
        <w:rPr>
          <w:noProof/>
        </w:rPr>
        <w:t xml:space="preserve"> </w:t>
      </w:r>
      <w:sdt>
        <w:sdtPr>
          <w:rPr>
            <w:rFonts w:ascii="Segoe UI Symbol" w:hAnsi="Segoe UI Symbol" w:cs="Segoe UI Symbol"/>
            <w:noProof/>
          </w:rPr>
          <w:id w:val="666446648"/>
          <w14:checkbox>
            <w14:checked w14:val="0"/>
            <w14:checkedState w14:val="2612" w14:font="MS Gothic"/>
            <w14:uncheckedState w14:val="2610" w14:font="MS Gothic"/>
          </w14:checkbox>
        </w:sdtPr>
        <w:sdtContent>
          <w:r w:rsidRPr="007F1EF5">
            <w:rPr>
              <w:rFonts w:ascii="Segoe UI Symbol" w:hAnsi="Segoe UI Symbol" w:cs="Segoe UI Symbol"/>
              <w:noProof/>
            </w:rPr>
            <w:t>☐</w:t>
          </w:r>
        </w:sdtContent>
      </w:sdt>
      <w:r w:rsidRPr="007F1EF5">
        <w:rPr>
          <w:noProof/>
        </w:rPr>
        <w:t xml:space="preserve"> statisztikai adatok, egyéb objektív információk vagy szakértői vélemény;</w:t>
      </w:r>
    </w:p>
    <w:p w14:paraId="10A49B67" w14:textId="77777777" w:rsidR="00BC5A7D" w:rsidRPr="007F1EF5" w:rsidRDefault="00BC5A7D" w:rsidP="00BC5A7D">
      <w:pPr>
        <w:pStyle w:val="Stylei"/>
        <w:rPr>
          <w:noProof/>
        </w:rPr>
      </w:pPr>
      <w:r w:rsidRPr="007F1EF5">
        <w:rPr>
          <w:noProof/>
        </w:rPr>
        <w:t xml:space="preserve"> </w:t>
      </w:r>
      <w:sdt>
        <w:sdtPr>
          <w:rPr>
            <w:noProof/>
          </w:rPr>
          <w:id w:val="861323673"/>
          <w14:checkbox>
            <w14:checked w14:val="0"/>
            <w14:checkedState w14:val="2612" w14:font="MS Gothic"/>
            <w14:uncheckedState w14:val="2610" w14:font="MS Gothic"/>
          </w14:checkbox>
        </w:sdtPr>
        <w:sdtContent>
          <w:r w:rsidRPr="007F1EF5">
            <w:rPr>
              <w:rFonts w:ascii="Segoe UI Symbol" w:hAnsi="Segoe UI Symbol" w:cs="Segoe UI Symbol"/>
              <w:noProof/>
            </w:rPr>
            <w:t>☐</w:t>
          </w:r>
        </w:sdtContent>
      </w:sdt>
      <w:r w:rsidRPr="007F1EF5">
        <w:rPr>
          <w:noProof/>
        </w:rPr>
        <w:t xml:space="preserve"> az egyéni kedvezményezettek ellenőrzött múltbeli adatai;</w:t>
      </w:r>
    </w:p>
    <w:p w14:paraId="15EA6A8E" w14:textId="77777777" w:rsidR="00BC5A7D" w:rsidRPr="007F1EF5" w:rsidRDefault="00BC5A7D" w:rsidP="00BC5A7D">
      <w:pPr>
        <w:pStyle w:val="Stylei"/>
        <w:rPr>
          <w:noProof/>
        </w:rPr>
      </w:pPr>
      <w:r w:rsidRPr="007F1EF5">
        <w:rPr>
          <w:noProof/>
        </w:rPr>
        <w:t xml:space="preserve"> </w:t>
      </w:r>
      <w:sdt>
        <w:sdtPr>
          <w:rPr>
            <w:noProof/>
          </w:rPr>
          <w:id w:val="-1173109062"/>
          <w14:checkbox>
            <w14:checked w14:val="0"/>
            <w14:checkedState w14:val="2612" w14:font="MS Gothic"/>
            <w14:uncheckedState w14:val="2610" w14:font="MS Gothic"/>
          </w14:checkbox>
        </w:sdtPr>
        <w:sdtContent>
          <w:r w:rsidRPr="007F1EF5">
            <w:rPr>
              <w:rFonts w:ascii="Segoe UI Symbol" w:hAnsi="Segoe UI Symbol" w:cs="Segoe UI Symbol"/>
              <w:noProof/>
            </w:rPr>
            <w:t>☐</w:t>
          </w:r>
        </w:sdtContent>
      </w:sdt>
      <w:r w:rsidRPr="007F1EF5">
        <w:rPr>
          <w:noProof/>
        </w:rPr>
        <w:t xml:space="preserve"> az egyes kedvezményezettek szokásos költségelszámolási gyakorlatának alkalmazása;</w:t>
      </w:r>
    </w:p>
    <w:p w14:paraId="5D067C89" w14:textId="77777777" w:rsidR="00BC5A7D" w:rsidRPr="007F1EF5" w:rsidRDefault="00BC5A7D" w:rsidP="00BC5A7D">
      <w:pPr>
        <w:pStyle w:val="Point1"/>
        <w:rPr>
          <w:noProof/>
          <w:szCs w:val="24"/>
        </w:rPr>
      </w:pPr>
      <w:r w:rsidRPr="00B92E17">
        <w:rPr>
          <w:noProof/>
        </w:rPr>
        <w:t>(b)</w:t>
      </w:r>
      <w:r w:rsidRPr="00B92E17">
        <w:rPr>
          <w:noProof/>
        </w:rPr>
        <w:tab/>
      </w:r>
      <w:sdt>
        <w:sdtPr>
          <w:rPr>
            <w:rFonts w:eastAsia="Times New Roman"/>
            <w:bCs/>
            <w:noProof/>
            <w:szCs w:val="24"/>
          </w:rPr>
          <w:id w:val="1659957664"/>
          <w14:checkbox>
            <w14:checked w14:val="0"/>
            <w14:checkedState w14:val="2612" w14:font="MS Gothic"/>
            <w14:uncheckedState w14:val="2610" w14:font="MS Gothic"/>
          </w14:checkbox>
        </w:sdtPr>
        <w:sdtContent>
          <w:r w:rsidRPr="007F1EF5">
            <w:rPr>
              <w:rFonts w:ascii="MS Gothic" w:eastAsia="MS Gothic" w:hAnsi="MS Gothic" w:hint="eastAsia"/>
              <w:bCs/>
              <w:noProof/>
              <w:szCs w:val="24"/>
              <w:lang w:eastAsia="zh-CN"/>
            </w:rPr>
            <w:t>☐</w:t>
          </w:r>
        </w:sdtContent>
      </w:sdt>
      <w:r w:rsidRPr="007F1EF5">
        <w:rPr>
          <w:noProof/>
        </w:rPr>
        <w:t xml:space="preserve"> az uniós szakpolitikákban hasonló típusú műveletek esetében alkalmazott egységköltségek, egyösszegű átalányok és százalékos átalányok alkalmazására vonatkozó szabályoknak megfelelően.</w:t>
      </w:r>
    </w:p>
    <w:p w14:paraId="5CE48163" w14:textId="77777777" w:rsidR="00BC5A7D" w:rsidRPr="007F1EF5" w:rsidRDefault="00BC5A7D" w:rsidP="00BC5A7D">
      <w:pPr>
        <w:pStyle w:val="Text1"/>
        <w:rPr>
          <w:noProof/>
          <w:szCs w:val="24"/>
        </w:rPr>
      </w:pPr>
      <w:r w:rsidRPr="007F1EF5">
        <w:rPr>
          <w:noProof/>
        </w:rPr>
        <w:t>Kérjük, hogy az értesítés részeként nyújtsa be a vonatkozó igazoló dokumentumokat.</w:t>
      </w:r>
    </w:p>
    <w:p w14:paraId="4544A934" w14:textId="77777777" w:rsidR="00BC5A7D" w:rsidRPr="007F1EF5" w:rsidRDefault="00BC5A7D" w:rsidP="00BC5A7D">
      <w:pPr>
        <w:pStyle w:val="ManualNumPar3"/>
        <w:rPr>
          <w:rFonts w:eastAsia="EUAlbertina-Regular-Identity-H"/>
          <w:noProof/>
          <w:szCs w:val="24"/>
        </w:rPr>
      </w:pPr>
      <w:r w:rsidRPr="00B92E17">
        <w:rPr>
          <w:noProof/>
        </w:rPr>
        <w:t>2.3.15.</w:t>
      </w:r>
      <w:r w:rsidRPr="00B92E17">
        <w:rPr>
          <w:noProof/>
        </w:rPr>
        <w:tab/>
      </w:r>
      <w:r w:rsidRPr="007F1EF5">
        <w:rPr>
          <w:noProof/>
        </w:rPr>
        <w:t>Társfinanszírozott intézkedések esetében az elszámolható költségek összegét az (EU) 2021/1060</w:t>
      </w:r>
      <w:r w:rsidRPr="007F1EF5">
        <w:rPr>
          <w:rStyle w:val="FootnoteReference"/>
          <w:rFonts w:eastAsia="EUAlbertina-Regular-Identity-H"/>
          <w:noProof/>
          <w:szCs w:val="24"/>
          <w:lang w:eastAsia="en-GB"/>
        </w:rPr>
        <w:footnoteReference w:id="7"/>
      </w:r>
      <w:r w:rsidRPr="007F1EF5">
        <w:rPr>
          <w:noProof/>
        </w:rPr>
        <w:t xml:space="preserve"> rendeletben, valamint az (EU) 2021/2115 rendeletben meghatározott egyszerűsített költségelszámolási módszerekkel számítják ki?</w:t>
      </w:r>
    </w:p>
    <w:p w14:paraId="761BFB7E" w14:textId="77777777" w:rsidR="00BC5A7D" w:rsidRPr="007F1EF5" w:rsidRDefault="00BC5A7D" w:rsidP="00BC5A7D">
      <w:pPr>
        <w:pStyle w:val="Text1"/>
        <w:rPr>
          <w:noProof/>
        </w:rPr>
      </w:pPr>
      <w:sdt>
        <w:sdtPr>
          <w:rPr>
            <w:noProof/>
          </w:rPr>
          <w:id w:val="-2038579955"/>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27726069"/>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2A8BF52E" w14:textId="77777777" w:rsidR="00BC5A7D" w:rsidRPr="007F1EF5" w:rsidRDefault="00BC5A7D" w:rsidP="00BC5A7D">
      <w:pPr>
        <w:pStyle w:val="Text1"/>
        <w:rPr>
          <w:rFonts w:eastAsia="EUAlbertina-Regular-Identity-H"/>
          <w:noProof/>
          <w:szCs w:val="24"/>
        </w:rPr>
      </w:pPr>
      <w:r w:rsidRPr="007F1EF5">
        <w:rPr>
          <w:noProof/>
        </w:rPr>
        <w:t>Kérjük, fejtse ki részletesen és nyújtsa be a vonatkozó igazoló dokumentumokat:</w:t>
      </w:r>
    </w:p>
    <w:p w14:paraId="5649A879" w14:textId="77777777" w:rsidR="00BC5A7D" w:rsidRPr="007F1EF5" w:rsidRDefault="00BC5A7D" w:rsidP="00BC5A7D">
      <w:pPr>
        <w:pStyle w:val="Text1"/>
        <w:rPr>
          <w:noProof/>
        </w:rPr>
      </w:pPr>
      <w:r w:rsidRPr="007F1EF5">
        <w:rPr>
          <w:noProof/>
        </w:rPr>
        <w:lastRenderedPageBreak/>
        <w:t>………………………………………………………………………………………</w:t>
      </w:r>
    </w:p>
    <w:p w14:paraId="62D0FDBA" w14:textId="77777777" w:rsidR="00BC5A7D" w:rsidRPr="007F1EF5" w:rsidRDefault="00BC5A7D" w:rsidP="00BC5A7D">
      <w:pPr>
        <w:pStyle w:val="ManualNumPar3"/>
        <w:rPr>
          <w:rFonts w:eastAsia="EUAlbertina-Regular-Identity-H"/>
          <w:noProof/>
          <w:szCs w:val="24"/>
        </w:rPr>
      </w:pPr>
      <w:r w:rsidRPr="00B92E17">
        <w:rPr>
          <w:noProof/>
        </w:rPr>
        <w:t>2.3.16.</w:t>
      </w:r>
      <w:r w:rsidRPr="00B92E17">
        <w:rPr>
          <w:noProof/>
        </w:rPr>
        <w:tab/>
      </w:r>
      <w:r w:rsidRPr="007F1EF5">
        <w:rPr>
          <w:noProof/>
        </w:rPr>
        <w:t>Tartozik biztosítás ahhoz az intézkedéshez, amelyre a támogatás vonatkozik?</w:t>
      </w:r>
    </w:p>
    <w:p w14:paraId="06A2A543" w14:textId="77777777" w:rsidR="00BC5A7D" w:rsidRPr="007F1EF5" w:rsidRDefault="00BC5A7D" w:rsidP="00BC5A7D">
      <w:pPr>
        <w:pStyle w:val="Text1"/>
        <w:rPr>
          <w:noProof/>
        </w:rPr>
      </w:pPr>
      <w:sdt>
        <w:sdtPr>
          <w:rPr>
            <w:noProof/>
          </w:rPr>
          <w:id w:val="-134490970"/>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1512875670"/>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28AAA2E7" w14:textId="77777777" w:rsidR="00BC5A7D" w:rsidRPr="007F1EF5" w:rsidRDefault="00BC5A7D" w:rsidP="00BC5A7D">
      <w:pPr>
        <w:pStyle w:val="Text1"/>
        <w:rPr>
          <w:rFonts w:eastAsia="Times New Roman"/>
          <w:noProof/>
          <w:szCs w:val="24"/>
        </w:rPr>
      </w:pPr>
      <w:r w:rsidRPr="007F1EF5">
        <w:rPr>
          <w:noProof/>
        </w:rPr>
        <w:t>Amennyiben a válasz igen, kérjük, részletezze.</w:t>
      </w:r>
    </w:p>
    <w:p w14:paraId="35384E29" w14:textId="77777777" w:rsidR="00BC5A7D" w:rsidRPr="007F1EF5" w:rsidRDefault="00BC5A7D" w:rsidP="00BC5A7D">
      <w:pPr>
        <w:pStyle w:val="Text1"/>
        <w:rPr>
          <w:noProof/>
        </w:rPr>
      </w:pPr>
      <w:r w:rsidRPr="007F1EF5">
        <w:rPr>
          <w:noProof/>
        </w:rPr>
        <w:t>………………………………………………………………………………………</w:t>
      </w:r>
    </w:p>
    <w:p w14:paraId="4C1B575B" w14:textId="77777777" w:rsidR="00BC5A7D" w:rsidRPr="007F1EF5" w:rsidRDefault="00BC5A7D" w:rsidP="00BC5A7D">
      <w:pPr>
        <w:pStyle w:val="Text1"/>
        <w:rPr>
          <w:noProof/>
          <w:szCs w:val="24"/>
        </w:rPr>
      </w:pPr>
      <w:r w:rsidRPr="007F1EF5">
        <w:rPr>
          <w:noProof/>
        </w:rPr>
        <w:t>Kérjük, vegye figyelembe, hogy az iránymutatások (97) pontjának értelmében a Bizottság a támogatás összeegyeztethetőségének értékelésekor figyelembe veszi a támogatás kedvezményezettje által kötött biztosításokat, illetve azon biztosításokat, amelyeket a kedvezményezett megköthetett volna. A versenytorzulás kockázatának elkerülése érdekében a természeti katasztrófához hasonlítható kedvezőtlen éghajlati jelenségek által okozott veszteségek ellentételezésére nyújtott támogatás tekintetében csak olyan vállalkozások számára nyújtható maximális támogatási intenzitású támogatás, amelyek esetében nincs mód e veszteségeket fedező biztosítás kötésére.</w:t>
      </w:r>
    </w:p>
    <w:p w14:paraId="4FF31D71" w14:textId="77777777" w:rsidR="00BC5A7D" w:rsidRPr="007F1EF5" w:rsidRDefault="00BC5A7D" w:rsidP="00BC5A7D">
      <w:pPr>
        <w:pStyle w:val="ManualHeading4"/>
        <w:rPr>
          <w:b/>
          <w:bCs/>
          <w:noProof/>
        </w:rPr>
      </w:pPr>
      <w:r w:rsidRPr="007F1EF5">
        <w:rPr>
          <w:b/>
          <w:noProof/>
        </w:rPr>
        <w:t>Az egyedileg bejelentendő beruházási támogatásokra és a nagyvállalkozásoknak bejelentett programok alapján nyújtott beruházási támogatásokra alkalmazandó további feltételek</w:t>
      </w:r>
    </w:p>
    <w:p w14:paraId="3CBD5AA8" w14:textId="77777777" w:rsidR="00BC5A7D" w:rsidRPr="007F1EF5" w:rsidRDefault="00BC5A7D" w:rsidP="00BC5A7D">
      <w:pPr>
        <w:pStyle w:val="ManualNumPar3"/>
        <w:rPr>
          <w:rFonts w:eastAsia="EUAlbertina-Regular-Identity-H"/>
          <w:noProof/>
          <w:szCs w:val="24"/>
        </w:rPr>
      </w:pPr>
      <w:r w:rsidRPr="00B92E17">
        <w:rPr>
          <w:noProof/>
        </w:rPr>
        <w:t>2.3.17.</w:t>
      </w:r>
      <w:r w:rsidRPr="00B92E17">
        <w:rPr>
          <w:noProof/>
        </w:rPr>
        <w:tab/>
      </w:r>
      <w:r w:rsidRPr="007F1EF5">
        <w:rPr>
          <w:noProof/>
        </w:rPr>
        <w:t>Egyedileg bejelentendő beruházási támogatás esetében megfelel a támogatás összege a beruházás érintett térségben történő megvalósításához szükséges, a kontrafaktuális forgatókönyv szerinti – támogatás nélküli – helyzethez képest felmerülő nettó többletköltségeknek?</w:t>
      </w:r>
    </w:p>
    <w:p w14:paraId="474BBA5E" w14:textId="77777777" w:rsidR="00BC5A7D" w:rsidRPr="007F1EF5" w:rsidRDefault="00BC5A7D" w:rsidP="00BC5A7D">
      <w:pPr>
        <w:pStyle w:val="Text1"/>
        <w:rPr>
          <w:noProof/>
        </w:rPr>
      </w:pPr>
      <w:sdt>
        <w:sdtPr>
          <w:rPr>
            <w:noProof/>
          </w:rPr>
          <w:id w:val="-822580775"/>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40108810"/>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3F399219" w14:textId="77777777" w:rsidR="00BC5A7D" w:rsidRPr="007F1EF5" w:rsidRDefault="00BC5A7D" w:rsidP="00BC5A7D">
      <w:pPr>
        <w:pStyle w:val="Text1"/>
        <w:rPr>
          <w:noProof/>
        </w:rPr>
      </w:pPr>
      <w:r w:rsidRPr="007F1EF5">
        <w:rPr>
          <w:noProof/>
        </w:rPr>
        <w:t>Kérjük, ismertesse a kontrafaktuális forgatókönyvet:</w:t>
      </w:r>
    </w:p>
    <w:p w14:paraId="1EA69CC7" w14:textId="77777777" w:rsidR="00BC5A7D" w:rsidRPr="007F1EF5" w:rsidRDefault="00BC5A7D" w:rsidP="00BC5A7D">
      <w:pPr>
        <w:pStyle w:val="Text1"/>
        <w:rPr>
          <w:rFonts w:eastAsia="EUAlbertina-Regular-Identity-H"/>
          <w:iCs/>
          <w:noProof/>
        </w:rPr>
      </w:pPr>
      <w:r w:rsidRPr="007F1EF5">
        <w:rPr>
          <w:noProof/>
        </w:rPr>
        <w:t>………………………………………………………………………………………</w:t>
      </w:r>
    </w:p>
    <w:p w14:paraId="78D95402" w14:textId="77777777" w:rsidR="00BC5A7D" w:rsidRPr="007F1EF5" w:rsidRDefault="00BC5A7D" w:rsidP="00BC5A7D">
      <w:pPr>
        <w:pStyle w:val="Text1"/>
        <w:rPr>
          <w:rFonts w:eastAsia="EUAlbertina-Regular-Identity-H"/>
          <w:iCs/>
          <w:noProof/>
          <w:szCs w:val="24"/>
        </w:rPr>
      </w:pPr>
      <w:r w:rsidRPr="007F1EF5">
        <w:rPr>
          <w:noProof/>
        </w:rPr>
        <w:t>Kérjük, vegye figyelembe, hogy az iránymutatások (98) pontja értelmében az egyedileg bejelentendő beruházási támogatás általános szabályként akkor korlátozódik a szükséges minimumra, ha a támogatás összege megfelel az érintett térségben a beruházás megvalósításához szükséges, a kontrafaktuális forgatókönyv szerinti – támogatás nélküli – helyzethez</w:t>
      </w:r>
      <w:r w:rsidRPr="007F1EF5">
        <w:rPr>
          <w:rStyle w:val="FootnoteReference"/>
          <w:noProof/>
          <w:szCs w:val="24"/>
        </w:rPr>
        <w:footnoteReference w:id="8"/>
      </w:r>
      <w:r w:rsidRPr="007F1EF5">
        <w:rPr>
          <w:noProof/>
        </w:rPr>
        <w:t xml:space="preserve"> képest felmerülő nettó többletköltségeknek, a maximális támogatási intenzitás szerinti felső határértékkel.</w:t>
      </w:r>
    </w:p>
    <w:p w14:paraId="4478C923" w14:textId="77777777" w:rsidR="00BC5A7D" w:rsidRPr="007F1EF5" w:rsidRDefault="00BC5A7D" w:rsidP="00BC5A7D">
      <w:pPr>
        <w:pStyle w:val="ManualNumPar3"/>
        <w:rPr>
          <w:rFonts w:eastAsia="EUAlbertina-Regular-Identity-H"/>
          <w:noProof/>
          <w:szCs w:val="24"/>
        </w:rPr>
      </w:pPr>
      <w:r w:rsidRPr="00B92E17">
        <w:rPr>
          <w:noProof/>
        </w:rPr>
        <w:t>2.3.18.</w:t>
      </w:r>
      <w:r w:rsidRPr="00B92E17">
        <w:rPr>
          <w:noProof/>
        </w:rPr>
        <w:tab/>
      </w:r>
      <w:r w:rsidRPr="007F1EF5">
        <w:rPr>
          <w:noProof/>
        </w:rPr>
        <w:t>Kérjük, adja meg a következő információkat:</w:t>
      </w:r>
    </w:p>
    <w:p w14:paraId="68C919A8" w14:textId="77777777" w:rsidR="00BC5A7D" w:rsidRPr="007F1EF5" w:rsidRDefault="00BC5A7D" w:rsidP="00BC5A7D">
      <w:pPr>
        <w:pStyle w:val="Point1"/>
        <w:rPr>
          <w:rFonts w:eastAsia="EUAlbertina-Regular-Identity-H"/>
          <w:noProof/>
          <w:szCs w:val="24"/>
        </w:rPr>
      </w:pPr>
      <w:r w:rsidRPr="00B92E17">
        <w:rPr>
          <w:noProof/>
        </w:rPr>
        <w:t>(a)</w:t>
      </w:r>
      <w:r w:rsidRPr="00B92E17">
        <w:rPr>
          <w:noProof/>
        </w:rPr>
        <w:tab/>
      </w:r>
      <w:r w:rsidRPr="007F1EF5">
        <w:rPr>
          <w:noProof/>
        </w:rPr>
        <w:t>a beruházás belső megtérülési rátájának kiszámítása támogatás mellett és támogatás nélkül:</w:t>
      </w:r>
    </w:p>
    <w:p w14:paraId="05EA28FD" w14:textId="77777777" w:rsidR="00BC5A7D" w:rsidRPr="007F1EF5" w:rsidRDefault="00BC5A7D" w:rsidP="00BC5A7D">
      <w:pPr>
        <w:pStyle w:val="Text1"/>
        <w:rPr>
          <w:rFonts w:eastAsia="EUAlbertina-Regular-Identity-H"/>
          <w:noProof/>
          <w:szCs w:val="24"/>
        </w:rPr>
      </w:pPr>
      <w:r w:rsidRPr="007F1EF5">
        <w:rPr>
          <w:noProof/>
        </w:rPr>
        <w:t>………………………………………………………………………………………</w:t>
      </w:r>
    </w:p>
    <w:p w14:paraId="0333150E" w14:textId="77777777" w:rsidR="00BC5A7D" w:rsidRPr="007F1EF5" w:rsidRDefault="00BC5A7D" w:rsidP="00BC5A7D">
      <w:pPr>
        <w:pStyle w:val="Point1"/>
        <w:rPr>
          <w:rFonts w:eastAsia="EUAlbertina-Regular-Identity-H"/>
          <w:noProof/>
          <w:szCs w:val="24"/>
        </w:rPr>
      </w:pPr>
      <w:r w:rsidRPr="00B92E17">
        <w:rPr>
          <w:noProof/>
        </w:rPr>
        <w:t>(b)</w:t>
      </w:r>
      <w:r w:rsidRPr="00B92E17">
        <w:rPr>
          <w:noProof/>
        </w:rPr>
        <w:tab/>
      </w:r>
      <w:r w:rsidRPr="007F1EF5">
        <w:rPr>
          <w:noProof/>
        </w:rPr>
        <w:t>a vállalkozásra vonatkozó releváns piaci referenciaértékekkel kapcsolatos információk (pl. a kedvezményezett számára a hasonló projektek végrehajtásához szükséges szokásos megtérülési ráták, a vállalat egészének tőkeköltsége):</w:t>
      </w:r>
    </w:p>
    <w:p w14:paraId="59BB74D4" w14:textId="77777777" w:rsidR="00BC5A7D" w:rsidRPr="007F1EF5" w:rsidRDefault="00BC5A7D" w:rsidP="00BC5A7D">
      <w:pPr>
        <w:pStyle w:val="Text1"/>
        <w:rPr>
          <w:rFonts w:eastAsia="EUAlbertina-Regular-Identity-H"/>
          <w:noProof/>
          <w:szCs w:val="24"/>
        </w:rPr>
      </w:pPr>
      <w:r w:rsidRPr="007F1EF5">
        <w:rPr>
          <w:noProof/>
        </w:rPr>
        <w:t>………………………………………………………………………………………</w:t>
      </w:r>
    </w:p>
    <w:p w14:paraId="077DD272" w14:textId="77777777" w:rsidR="00BC5A7D" w:rsidRPr="007F1EF5" w:rsidRDefault="00BC5A7D" w:rsidP="00BC5A7D">
      <w:pPr>
        <w:pStyle w:val="Point1"/>
        <w:rPr>
          <w:rFonts w:eastAsia="EUAlbertina-Regular-Identity-H"/>
          <w:noProof/>
          <w:szCs w:val="24"/>
        </w:rPr>
      </w:pPr>
      <w:r w:rsidRPr="00B92E17">
        <w:rPr>
          <w:noProof/>
        </w:rPr>
        <w:lastRenderedPageBreak/>
        <w:t>(c)</w:t>
      </w:r>
      <w:r w:rsidRPr="00B92E17">
        <w:rPr>
          <w:noProof/>
        </w:rPr>
        <w:tab/>
      </w:r>
      <w:r w:rsidRPr="007F1EF5">
        <w:rPr>
          <w:noProof/>
        </w:rPr>
        <w:t>annak ismertetése, hogy a fentiek alapján miért a támogatási összeg az a szükséges minimális összeg, amely a projektet elégségesen jövedelmezővé teszi:</w:t>
      </w:r>
    </w:p>
    <w:p w14:paraId="00FF1956" w14:textId="77777777" w:rsidR="00BC5A7D" w:rsidRPr="007F1EF5" w:rsidRDefault="00BC5A7D" w:rsidP="00BC5A7D">
      <w:pPr>
        <w:pStyle w:val="Text1"/>
        <w:rPr>
          <w:rFonts w:eastAsia="EUAlbertina-Regular-Identity-H"/>
          <w:noProof/>
          <w:szCs w:val="24"/>
        </w:rPr>
      </w:pPr>
      <w:r w:rsidRPr="007F1EF5">
        <w:rPr>
          <w:noProof/>
        </w:rPr>
        <w:t>………………………………………………………………………………………</w:t>
      </w:r>
    </w:p>
    <w:p w14:paraId="557BBB61" w14:textId="77777777" w:rsidR="00BC5A7D" w:rsidRPr="007F1EF5" w:rsidRDefault="00BC5A7D" w:rsidP="00BC5A7D">
      <w:pPr>
        <w:pStyle w:val="ManualNumPar3"/>
        <w:rPr>
          <w:rFonts w:eastAsia="EUAlbertina-Regular-Identity-H"/>
          <w:noProof/>
          <w:szCs w:val="24"/>
        </w:rPr>
      </w:pPr>
      <w:r w:rsidRPr="00B92E17">
        <w:rPr>
          <w:noProof/>
        </w:rPr>
        <w:t>2.3.19.</w:t>
      </w:r>
      <w:r w:rsidRPr="00B92E17">
        <w:rPr>
          <w:noProof/>
        </w:rPr>
        <w:tab/>
      </w:r>
      <w:r w:rsidRPr="007F1EF5">
        <w:rPr>
          <w:noProof/>
        </w:rPr>
        <w:t>A támogatási összeg legfeljebb a projektet elégségesen jövedelmezővé tevő minimálisan szükséges összegnek felel meg?</w:t>
      </w:r>
    </w:p>
    <w:p w14:paraId="06D0487E" w14:textId="77777777" w:rsidR="00BC5A7D" w:rsidRPr="007F1EF5" w:rsidRDefault="00BC5A7D" w:rsidP="00BC5A7D">
      <w:pPr>
        <w:pStyle w:val="Text1"/>
        <w:rPr>
          <w:noProof/>
        </w:rPr>
      </w:pPr>
      <w:sdt>
        <w:sdtPr>
          <w:rPr>
            <w:noProof/>
          </w:rPr>
          <w:id w:val="88366159"/>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1758355498"/>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7F79B6F4" w14:textId="77777777" w:rsidR="00BC5A7D" w:rsidRPr="007F1EF5" w:rsidRDefault="00BC5A7D" w:rsidP="00BC5A7D">
      <w:pPr>
        <w:pStyle w:val="Text1"/>
        <w:rPr>
          <w:rFonts w:eastAsia="EUAlbertina-Regular-Identity-H"/>
          <w:noProof/>
          <w:szCs w:val="24"/>
        </w:rPr>
      </w:pPr>
      <w:r w:rsidRPr="007F1EF5">
        <w:rPr>
          <w:noProof/>
        </w:rPr>
        <w:t>Kérjük, vegye figyelembe, hogy az iránymutatások (99) pontja értelmében a támogatási összeg nem lépheti túl azt a minimálisan szükséges összeget, mely a projektet elégségesen jövedelmezővé teszi. A támogatási összeg például nem vezethet a projekt belső megtérülési rátájának olyan mértékben történő növeléséhez, hogy az meghaladja az érintett vállalkozás által más, hasonló típusú beruházási projektekben alkalmazott normál megtérülési rátákat, illetve – ha ezek az értékek nem állnak rendelkezésre – a vállalkozás tőkeköltségének egészét, vagy az érintett ágazatra általában jellemző megtérüléseket.</w:t>
      </w:r>
    </w:p>
    <w:p w14:paraId="7B6C9CC8" w14:textId="77777777" w:rsidR="00BC5A7D" w:rsidRPr="007F1EF5" w:rsidRDefault="00BC5A7D" w:rsidP="00BC5A7D">
      <w:pPr>
        <w:pStyle w:val="ManualNumPar3"/>
        <w:rPr>
          <w:rFonts w:eastAsia="EUAlbertina-Regular-Identity-H"/>
          <w:noProof/>
          <w:szCs w:val="24"/>
        </w:rPr>
      </w:pPr>
      <w:r w:rsidRPr="00B92E17">
        <w:rPr>
          <w:noProof/>
        </w:rPr>
        <w:t>2.3.20.</w:t>
      </w:r>
      <w:r w:rsidRPr="00B92E17">
        <w:rPr>
          <w:noProof/>
        </w:rPr>
        <w:tab/>
      </w:r>
      <w:r w:rsidRPr="007F1EF5">
        <w:rPr>
          <w:noProof/>
        </w:rPr>
        <w:t>Nagyvállalkozásoknak bejelentett program alapján odaítélt beruházási támogatás esetében biztosított-e, hogy a támogatás összege a beruházás érintett térségben történő megvalósításához szükséges, a kontrafaktuális forgatókönyv szerinti – támogatás nélküli – helyzethez képest felmerülő nettó többletköltségeknek felel meg?</w:t>
      </w:r>
    </w:p>
    <w:bookmarkStart w:id="1" w:name="_Ref366704628"/>
    <w:p w14:paraId="10C7A576" w14:textId="77777777" w:rsidR="00BC5A7D" w:rsidRPr="007F1EF5" w:rsidRDefault="00BC5A7D" w:rsidP="00BC5A7D">
      <w:pPr>
        <w:pStyle w:val="Text1"/>
        <w:rPr>
          <w:noProof/>
        </w:rPr>
      </w:pPr>
      <w:sdt>
        <w:sdtPr>
          <w:rPr>
            <w:noProof/>
          </w:rPr>
          <w:id w:val="579416358"/>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700322423"/>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56235CA2" w14:textId="77777777" w:rsidR="00BC5A7D" w:rsidRPr="007F1EF5" w:rsidRDefault="00BC5A7D" w:rsidP="00BC5A7D">
      <w:pPr>
        <w:pStyle w:val="Text1"/>
        <w:rPr>
          <w:noProof/>
        </w:rPr>
      </w:pPr>
      <w:r w:rsidRPr="007F1EF5">
        <w:rPr>
          <w:noProof/>
        </w:rPr>
        <w:t>Kérjük, vegye figyelembe, hogy az iránymutatások (100) pontja szerint annak biztosítása érdekében, hogy a támogatás összege megfeleljen a beruházás érintett térségben történő megvalósításához szükséges, a kontrafaktuális forgatókönyv szerinti – támogatás nélküli – helyzethez képest felmerülő nettó többletköltségeknek, felső határértékként az iránymutatás (99) pontjában ismertetett módszert kell alkalmazni a maximális támogatási intenzitásokkal együtt.</w:t>
      </w:r>
    </w:p>
    <w:p w14:paraId="25A5989B" w14:textId="77777777" w:rsidR="00BC5A7D" w:rsidRPr="007F1EF5" w:rsidRDefault="00BC5A7D" w:rsidP="00BC5A7D">
      <w:pPr>
        <w:pStyle w:val="ManualNumPar3"/>
        <w:rPr>
          <w:rFonts w:eastAsia="EUAlbertina-Regular-Identity-H"/>
          <w:noProof/>
          <w:szCs w:val="24"/>
        </w:rPr>
      </w:pPr>
      <w:r w:rsidRPr="00B92E17">
        <w:rPr>
          <w:noProof/>
        </w:rPr>
        <w:t>2.3.21.</w:t>
      </w:r>
      <w:r w:rsidRPr="00B92E17">
        <w:rPr>
          <w:noProof/>
        </w:rPr>
        <w:tab/>
      </w:r>
      <w:r w:rsidRPr="007F1EF5">
        <w:rPr>
          <w:noProof/>
        </w:rPr>
        <w:t>A kedvezményezett olyan, helyi önkormányzattal rendelkező település, amelyeknek éves költségvetése kevesebb mint 10 millió EUR, lakossága pedig nem éri el az 5 000 főt?</w:t>
      </w:r>
    </w:p>
    <w:p w14:paraId="5CDC3F69" w14:textId="77777777" w:rsidR="00BC5A7D" w:rsidRPr="007F1EF5" w:rsidRDefault="00BC5A7D" w:rsidP="00BC5A7D">
      <w:pPr>
        <w:pStyle w:val="Text1"/>
        <w:rPr>
          <w:noProof/>
        </w:rPr>
      </w:pPr>
      <w:sdt>
        <w:sdtPr>
          <w:rPr>
            <w:noProof/>
          </w:rPr>
          <w:id w:val="-199862164"/>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1803727234"/>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08797577" w14:textId="77777777" w:rsidR="00BC5A7D" w:rsidRPr="007F1EF5" w:rsidRDefault="00BC5A7D" w:rsidP="00BC5A7D">
      <w:pPr>
        <w:pStyle w:val="Text1"/>
        <w:rPr>
          <w:rFonts w:eastAsia="Times New Roman"/>
          <w:noProof/>
        </w:rPr>
      </w:pPr>
      <w:r w:rsidRPr="007F1EF5">
        <w:rPr>
          <w:noProof/>
        </w:rPr>
        <w:t>Ha a válasz igen, akkor kérjük, vegye figyelembe, hogy az iránymutatások (98)–(101) pontja nem alkalmazandó.</w:t>
      </w:r>
      <w:bookmarkEnd w:id="1"/>
    </w:p>
    <w:p w14:paraId="369C134C" w14:textId="77777777" w:rsidR="00BC5A7D" w:rsidRPr="007F1EF5" w:rsidRDefault="00BC5A7D" w:rsidP="00BC5A7D">
      <w:pPr>
        <w:pStyle w:val="ManualHeading4"/>
        <w:rPr>
          <w:b/>
          <w:bCs/>
          <w:noProof/>
        </w:rPr>
      </w:pPr>
      <w:r w:rsidRPr="007F1EF5">
        <w:rPr>
          <w:b/>
          <w:noProof/>
        </w:rPr>
        <w:t>Támogatáshalmozás</w:t>
      </w:r>
    </w:p>
    <w:p w14:paraId="1C9D25E0" w14:textId="77777777" w:rsidR="00BC5A7D" w:rsidRPr="007F1EF5" w:rsidRDefault="00BC5A7D" w:rsidP="00BC5A7D">
      <w:pPr>
        <w:pStyle w:val="ManualNumPar3"/>
        <w:rPr>
          <w:rFonts w:eastAsia="EUAlbertina-Regular-Identity-H"/>
          <w:noProof/>
          <w:szCs w:val="24"/>
        </w:rPr>
      </w:pPr>
      <w:r w:rsidRPr="00B92E17">
        <w:rPr>
          <w:noProof/>
        </w:rPr>
        <w:t>2.3.22.</w:t>
      </w:r>
      <w:r w:rsidRPr="00B92E17">
        <w:rPr>
          <w:noProof/>
        </w:rPr>
        <w:tab/>
      </w:r>
      <w:r w:rsidRPr="007F1EF5">
        <w:rPr>
          <w:noProof/>
        </w:rPr>
        <w:t>A bejelentett támogatást egyidejűleg több program keretében nyújtják, vagy halmozásra kerül ad hoc támogatással?</w:t>
      </w:r>
    </w:p>
    <w:p w14:paraId="53C2BEFE" w14:textId="77777777" w:rsidR="00BC5A7D" w:rsidRPr="007F1EF5" w:rsidRDefault="00BC5A7D" w:rsidP="00BC5A7D">
      <w:pPr>
        <w:pStyle w:val="Text1"/>
        <w:rPr>
          <w:noProof/>
        </w:rPr>
      </w:pPr>
      <w:sdt>
        <w:sdtPr>
          <w:rPr>
            <w:noProof/>
          </w:rPr>
          <w:id w:val="1740284572"/>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1444605681"/>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7125EE16" w14:textId="77777777" w:rsidR="00BC5A7D" w:rsidRPr="007F1EF5" w:rsidRDefault="00BC5A7D" w:rsidP="00BC5A7D">
      <w:pPr>
        <w:pStyle w:val="ManualNumPar3"/>
        <w:rPr>
          <w:rFonts w:eastAsia="EUAlbertina-Regular-Identity-H"/>
          <w:noProof/>
          <w:szCs w:val="24"/>
        </w:rPr>
      </w:pPr>
      <w:r w:rsidRPr="00B92E17">
        <w:rPr>
          <w:noProof/>
        </w:rPr>
        <w:t>2.3.23.</w:t>
      </w:r>
      <w:r w:rsidRPr="00B92E17">
        <w:rPr>
          <w:noProof/>
        </w:rPr>
        <w:tab/>
      </w:r>
      <w:r w:rsidRPr="007F1EF5">
        <w:rPr>
          <w:noProof/>
        </w:rPr>
        <w:t>Ha az előző kérdésre igen a válasz, az adott tevékenységhez vagy projekthez nyújtott állami támogatás teljes összege tiszteletben tartja az iránymutatásokban meghatározott támogatási intenzitást és támogatási összeget?</w:t>
      </w:r>
    </w:p>
    <w:p w14:paraId="572BBDB3" w14:textId="77777777" w:rsidR="00BC5A7D" w:rsidRPr="007F1EF5" w:rsidRDefault="00BC5A7D" w:rsidP="00BC5A7D">
      <w:pPr>
        <w:pStyle w:val="Text1"/>
        <w:rPr>
          <w:noProof/>
        </w:rPr>
      </w:pPr>
      <w:sdt>
        <w:sdtPr>
          <w:rPr>
            <w:noProof/>
          </w:rPr>
          <w:id w:val="-2103866795"/>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956599628"/>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441951AC" w14:textId="77777777" w:rsidR="00BC5A7D" w:rsidRPr="007F1EF5" w:rsidRDefault="00BC5A7D" w:rsidP="00BC5A7D">
      <w:pPr>
        <w:pStyle w:val="ManualNumPar3"/>
        <w:rPr>
          <w:rFonts w:eastAsia="EUAlbertina-Regular-Identity-H"/>
          <w:noProof/>
          <w:szCs w:val="24"/>
        </w:rPr>
      </w:pPr>
      <w:r w:rsidRPr="00B92E17">
        <w:rPr>
          <w:noProof/>
        </w:rPr>
        <w:t>2.3.24.</w:t>
      </w:r>
      <w:r w:rsidRPr="00B92E17">
        <w:rPr>
          <w:noProof/>
        </w:rPr>
        <w:tab/>
      </w:r>
      <w:r w:rsidRPr="007F1EF5">
        <w:rPr>
          <w:noProof/>
        </w:rPr>
        <w:t>A bejelentett támogatás esetében azonosíthatók az elszámolható költségek?</w:t>
      </w:r>
    </w:p>
    <w:p w14:paraId="1A5EFE91" w14:textId="77777777" w:rsidR="00BC5A7D" w:rsidRPr="007F1EF5" w:rsidRDefault="00BC5A7D" w:rsidP="00BC5A7D">
      <w:pPr>
        <w:pStyle w:val="Text1"/>
        <w:rPr>
          <w:noProof/>
        </w:rPr>
      </w:pPr>
      <w:sdt>
        <w:sdtPr>
          <w:rPr>
            <w:noProof/>
          </w:rPr>
          <w:id w:val="1553273370"/>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1146893299"/>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4958B44D" w14:textId="77777777" w:rsidR="00BC5A7D" w:rsidRPr="007F1EF5" w:rsidRDefault="00BC5A7D" w:rsidP="00BC5A7D">
      <w:pPr>
        <w:pStyle w:val="Text1"/>
        <w:rPr>
          <w:rFonts w:eastAsia="Times New Roman"/>
          <w:noProof/>
          <w:szCs w:val="24"/>
        </w:rPr>
      </w:pPr>
      <w:r w:rsidRPr="007F1EF5">
        <w:rPr>
          <w:noProof/>
        </w:rPr>
        <w:t>Ha a válasz igen, akkor halmozásra kerül ez a támogatás más állami támogatással?</w:t>
      </w:r>
    </w:p>
    <w:p w14:paraId="6B09CD94" w14:textId="77777777" w:rsidR="00BC5A7D" w:rsidRPr="007F1EF5" w:rsidRDefault="00BC5A7D" w:rsidP="00BC5A7D">
      <w:pPr>
        <w:pStyle w:val="Text1"/>
        <w:rPr>
          <w:noProof/>
        </w:rPr>
      </w:pPr>
      <w:sdt>
        <w:sdtPr>
          <w:rPr>
            <w:noProof/>
          </w:rPr>
          <w:id w:val="-776799278"/>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675548854"/>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72209E46" w14:textId="77777777" w:rsidR="00BC5A7D" w:rsidRPr="007F1EF5" w:rsidRDefault="00BC5A7D" w:rsidP="00BC5A7D">
      <w:pPr>
        <w:pStyle w:val="Text1"/>
        <w:rPr>
          <w:rFonts w:eastAsia="Times New Roman"/>
          <w:noProof/>
          <w:szCs w:val="24"/>
        </w:rPr>
      </w:pPr>
      <w:r w:rsidRPr="007F1EF5">
        <w:rPr>
          <w:noProof/>
        </w:rPr>
        <w:t>Ha a válasz igen, a támogatást különböző azonosítható elszámolható költségekhez nyújtják-e?</w:t>
      </w:r>
    </w:p>
    <w:p w14:paraId="6864D8D7" w14:textId="77777777" w:rsidR="00BC5A7D" w:rsidRPr="007F1EF5" w:rsidRDefault="00BC5A7D" w:rsidP="00BC5A7D">
      <w:pPr>
        <w:pStyle w:val="Text1"/>
        <w:rPr>
          <w:noProof/>
        </w:rPr>
      </w:pPr>
      <w:sdt>
        <w:sdtPr>
          <w:rPr>
            <w:noProof/>
          </w:rPr>
          <w:id w:val="-1653124808"/>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729576531"/>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7FDFA238" w14:textId="77777777" w:rsidR="00BC5A7D" w:rsidRPr="007F1EF5" w:rsidRDefault="00BC5A7D" w:rsidP="00BC5A7D">
      <w:pPr>
        <w:pStyle w:val="Text1"/>
        <w:rPr>
          <w:rFonts w:eastAsia="Times New Roman"/>
          <w:noProof/>
          <w:szCs w:val="24"/>
        </w:rPr>
      </w:pPr>
      <w:r w:rsidRPr="007F1EF5">
        <w:rPr>
          <w:noProof/>
        </w:rPr>
        <w:t>Amennyiben a válasz nem, kérjük, vegye figyelembe, hogy az iránymutatások (104) pontja értelmében az azonosítható elszámolható költségekhez kapcsolódó támogatás kizárólag abban az esetben halmozható bármilyen más állami támogatással ugyanazon, egymást részben vagy egészben átfedő elszámolható költségekhez kapcsolódóan, ha az ilyen halmozódás nem eredményezi az adott támogatástípusra az iránymutatások értelmében alkalmazandó legmagasabb támogatási intenzitás vagy támogatási összeg túllépését.</w:t>
      </w:r>
    </w:p>
    <w:p w14:paraId="415F30AF" w14:textId="77777777" w:rsidR="00BC5A7D" w:rsidRPr="007F1EF5" w:rsidRDefault="00BC5A7D" w:rsidP="00BC5A7D">
      <w:pPr>
        <w:pStyle w:val="ManualNumPar3"/>
        <w:rPr>
          <w:rFonts w:eastAsia="EUAlbertina-Regular-Identity-H"/>
          <w:noProof/>
        </w:rPr>
      </w:pPr>
      <w:r w:rsidRPr="00B92E17">
        <w:rPr>
          <w:noProof/>
        </w:rPr>
        <w:t>2.3.25.</w:t>
      </w:r>
      <w:r w:rsidRPr="00B92E17">
        <w:rPr>
          <w:noProof/>
        </w:rPr>
        <w:tab/>
      </w:r>
      <w:r w:rsidRPr="007F1EF5">
        <w:rPr>
          <w:noProof/>
        </w:rPr>
        <w:t>A támogatást a II. rész 1.1.2. szakasza szerint, azonosítható elszámolható költségek nélkül nyújtják és halmozzák bármilyen más, azonosítható elszámolható költségekhez kapcsolódó állami támogatási intézkedéssel?</w:t>
      </w:r>
    </w:p>
    <w:p w14:paraId="7BDB8A9A" w14:textId="77777777" w:rsidR="00BC5A7D" w:rsidRPr="007F1EF5" w:rsidRDefault="00BC5A7D" w:rsidP="00BC5A7D">
      <w:pPr>
        <w:pStyle w:val="Text1"/>
        <w:rPr>
          <w:noProof/>
        </w:rPr>
      </w:pPr>
      <w:sdt>
        <w:sdtPr>
          <w:rPr>
            <w:noProof/>
          </w:rPr>
          <w:id w:val="1117248563"/>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190304993"/>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30613EC4" w14:textId="77777777" w:rsidR="00BC5A7D" w:rsidRPr="007F1EF5" w:rsidRDefault="00BC5A7D" w:rsidP="00BC5A7D">
      <w:pPr>
        <w:pStyle w:val="ManualNumPar3"/>
        <w:rPr>
          <w:rFonts w:eastAsia="EUAlbertina-Regular-Identity-H"/>
          <w:noProof/>
        </w:rPr>
      </w:pPr>
      <w:r w:rsidRPr="00B92E17">
        <w:rPr>
          <w:noProof/>
        </w:rPr>
        <w:t>2.3.26.</w:t>
      </w:r>
      <w:r w:rsidRPr="00B92E17">
        <w:rPr>
          <w:noProof/>
        </w:rPr>
        <w:tab/>
      </w:r>
      <w:r w:rsidRPr="007F1EF5">
        <w:rPr>
          <w:noProof/>
        </w:rPr>
        <w:t>Az iránymutatások II. részének 1.1.2. szakasza szerint azonosítható elszámolható költségek nélküli, és más, azonosítható elszámolható költségekhez kapcsolódó állami támogatási intézkedéssel halmozott támogatást az iránymutatásokban, más állami támogatási iránymutatásokban, valamely csoportmentességi rendeletben vagy a Bizottság által elfogadott határozatban az egyes esetek egyedi körülményei szerint meghatározott vonatkozó legmagasabb teljes finanszírozási határértékig nyújtják?</w:t>
      </w:r>
    </w:p>
    <w:p w14:paraId="1DB1B2C2" w14:textId="77777777" w:rsidR="00BC5A7D" w:rsidRPr="007F1EF5" w:rsidRDefault="00BC5A7D" w:rsidP="00BC5A7D">
      <w:pPr>
        <w:pStyle w:val="Text1"/>
        <w:rPr>
          <w:noProof/>
        </w:rPr>
      </w:pPr>
      <w:sdt>
        <w:sdtPr>
          <w:rPr>
            <w:noProof/>
          </w:rPr>
          <w:id w:val="1384527446"/>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787965464"/>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45236FE1" w14:textId="77777777" w:rsidR="00BC5A7D" w:rsidRPr="007F1EF5" w:rsidRDefault="00BC5A7D" w:rsidP="00BC5A7D">
      <w:pPr>
        <w:pStyle w:val="Text1"/>
        <w:rPr>
          <w:rFonts w:eastAsia="Times New Roman"/>
          <w:noProof/>
          <w:szCs w:val="24"/>
        </w:rPr>
      </w:pPr>
      <w:r w:rsidRPr="007F1EF5">
        <w:rPr>
          <w:noProof/>
        </w:rPr>
        <w:t>Kérjük, adja meg az alkalmazandó támogatási eszköz maximális határértékét:</w:t>
      </w:r>
    </w:p>
    <w:p w14:paraId="7B87D570" w14:textId="77777777" w:rsidR="00BC5A7D" w:rsidRPr="007F1EF5" w:rsidRDefault="00BC5A7D" w:rsidP="00BC5A7D">
      <w:pPr>
        <w:pStyle w:val="Text1"/>
        <w:rPr>
          <w:noProof/>
        </w:rPr>
      </w:pPr>
      <w:r w:rsidRPr="007F1EF5">
        <w:rPr>
          <w:noProof/>
        </w:rPr>
        <w:t>...................................................................................................................................</w:t>
      </w:r>
    </w:p>
    <w:p w14:paraId="25142D90" w14:textId="77777777" w:rsidR="00BC5A7D" w:rsidRPr="007F1EF5" w:rsidRDefault="00BC5A7D" w:rsidP="00BC5A7D">
      <w:pPr>
        <w:pStyle w:val="Text1"/>
        <w:rPr>
          <w:rFonts w:eastAsia="Times New Roman"/>
          <w:noProof/>
          <w:szCs w:val="24"/>
        </w:rPr>
      </w:pPr>
      <w:r w:rsidRPr="007F1EF5">
        <w:rPr>
          <w:noProof/>
        </w:rPr>
        <w:t xml:space="preserve">Kérjük, vegye figyelembe, hogy az iránymutatások (105) pontjának értelmében </w:t>
      </w:r>
      <w:r w:rsidRPr="007F1EF5">
        <w:rPr>
          <w:noProof/>
          <w:color w:val="000000"/>
          <w:shd w:val="clear" w:color="auto" w:fill="FFFFFF"/>
        </w:rPr>
        <w:t xml:space="preserve">a II. rész 1.1.2. szakasza szerinti, azonosítható elszámolható költségek nélküli támogatások bármilyen más, </w:t>
      </w:r>
      <w:r w:rsidRPr="007F1EF5">
        <w:rPr>
          <w:noProof/>
        </w:rPr>
        <w:t xml:space="preserve">azonosítható </w:t>
      </w:r>
      <w:r w:rsidRPr="007F1EF5">
        <w:rPr>
          <w:noProof/>
          <w:color w:val="000000"/>
          <w:shd w:val="clear" w:color="auto" w:fill="FFFFFF"/>
        </w:rPr>
        <w:t>elszámolható költségekhez kapcsolódó állami támogatási intézkedéssel halmozhatók. Az azonosítható elszámolható költségekhez nem kapcsolódó támogatások az iránymutatásokban, más állami támogatási iránymutatásokban, valamely csoportmentességi rendeletben vagy a Bizottság által elfogadott határozatban az egyes esetek egyedi körülményei szerint meghatározott vonatkozó legmagasabb teljes finanszírozási határértékig halmozhatók más, azonosítható elszámolható költségekhez nem kapcsolódó állami támogatással.</w:t>
      </w:r>
    </w:p>
    <w:p w14:paraId="1224BB2B" w14:textId="77777777" w:rsidR="00BC5A7D" w:rsidRPr="007F1EF5" w:rsidRDefault="00BC5A7D" w:rsidP="00BC5A7D">
      <w:pPr>
        <w:pStyle w:val="ManualNumPar3"/>
        <w:rPr>
          <w:rFonts w:eastAsia="EUAlbertina-Regular-Identity-H"/>
          <w:noProof/>
          <w:szCs w:val="24"/>
        </w:rPr>
      </w:pPr>
      <w:r w:rsidRPr="00B92E17">
        <w:rPr>
          <w:noProof/>
        </w:rPr>
        <w:t>2.3.27.</w:t>
      </w:r>
      <w:r w:rsidRPr="00B92E17">
        <w:rPr>
          <w:noProof/>
        </w:rPr>
        <w:tab/>
      </w:r>
      <w:r w:rsidRPr="007F1EF5">
        <w:rPr>
          <w:noProof/>
        </w:rPr>
        <w:t>Halmozzák-e a mezőgazdasági ágazat részére nyújtott támogatást az (EU) 2021/2115 rendelet 145–146. cikkében említett kifizetésekkel ugyanazon elszámolható költségek tekintetében?</w:t>
      </w:r>
    </w:p>
    <w:p w14:paraId="262D0989" w14:textId="77777777" w:rsidR="00BC5A7D" w:rsidRPr="007F1EF5" w:rsidRDefault="00BC5A7D" w:rsidP="00BC5A7D">
      <w:pPr>
        <w:pStyle w:val="Text1"/>
        <w:rPr>
          <w:noProof/>
        </w:rPr>
      </w:pPr>
      <w:sdt>
        <w:sdtPr>
          <w:rPr>
            <w:noProof/>
          </w:rPr>
          <w:id w:val="1497463168"/>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2051451690"/>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28D386FE" w14:textId="77777777" w:rsidR="00BC5A7D" w:rsidRPr="007F1EF5" w:rsidRDefault="00BC5A7D" w:rsidP="00BC5A7D">
      <w:pPr>
        <w:pStyle w:val="Text1"/>
        <w:rPr>
          <w:rFonts w:eastAsia="EUAlbertina-Regular-Identity-H"/>
          <w:noProof/>
          <w:szCs w:val="24"/>
        </w:rPr>
      </w:pPr>
      <w:r w:rsidRPr="007F1EF5">
        <w:rPr>
          <w:noProof/>
        </w:rPr>
        <w:t>Ha a válasz igen, a halmozódás tiszteletben tartja-e az iránymutatásokban meghatározott támogatási intenzitást vagy támogatási összeget?</w:t>
      </w:r>
    </w:p>
    <w:p w14:paraId="55EE76EB" w14:textId="77777777" w:rsidR="00BC5A7D" w:rsidRPr="007F1EF5" w:rsidRDefault="00BC5A7D" w:rsidP="00BC5A7D">
      <w:pPr>
        <w:pStyle w:val="Text1"/>
        <w:rPr>
          <w:noProof/>
        </w:rPr>
      </w:pPr>
      <w:sdt>
        <w:sdtPr>
          <w:rPr>
            <w:noProof/>
          </w:rPr>
          <w:id w:val="-1009916080"/>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1637138034"/>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3854FB80" w14:textId="77777777" w:rsidR="00BC5A7D" w:rsidRPr="007F1EF5" w:rsidRDefault="00BC5A7D" w:rsidP="00BC5A7D">
      <w:pPr>
        <w:pStyle w:val="ManualNumPar3"/>
        <w:rPr>
          <w:noProof/>
        </w:rPr>
      </w:pPr>
      <w:r w:rsidRPr="00B92E17">
        <w:rPr>
          <w:noProof/>
        </w:rPr>
        <w:lastRenderedPageBreak/>
        <w:t>2.3.28.</w:t>
      </w:r>
      <w:r w:rsidRPr="00B92E17">
        <w:rPr>
          <w:noProof/>
        </w:rPr>
        <w:tab/>
      </w:r>
      <w:r w:rsidRPr="007F1EF5">
        <w:rPr>
          <w:noProof/>
        </w:rPr>
        <w:t>Az iránymutatások II. részének 1.1.4., 1.1.5. és 1.1.8. szakasza alapján nyújtott támogatás ugyanazon elszámolható költségek tekintetében halmozódik-e az (EU) 2021/2115 rendelet 31. cikkében említett kifizetésekkel?</w:t>
      </w:r>
    </w:p>
    <w:p w14:paraId="2F412715" w14:textId="77777777" w:rsidR="00BC5A7D" w:rsidRPr="007F1EF5" w:rsidRDefault="00BC5A7D" w:rsidP="00BC5A7D">
      <w:pPr>
        <w:pStyle w:val="Text1"/>
        <w:rPr>
          <w:noProof/>
        </w:rPr>
      </w:pPr>
      <w:sdt>
        <w:sdtPr>
          <w:rPr>
            <w:noProof/>
          </w:rPr>
          <w:id w:val="1356078899"/>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787391538"/>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71851257" w14:textId="77777777" w:rsidR="00BC5A7D" w:rsidRPr="007F1EF5" w:rsidRDefault="00BC5A7D" w:rsidP="00BC5A7D">
      <w:pPr>
        <w:pStyle w:val="Text1"/>
        <w:rPr>
          <w:rFonts w:eastAsia="Times New Roman"/>
          <w:noProof/>
        </w:rPr>
      </w:pPr>
      <w:r w:rsidRPr="007F1EF5">
        <w:rPr>
          <w:noProof/>
        </w:rPr>
        <w:t>Ha a válasz igen, a halmozódás tiszteletben tartja-e az iránymutatásokban meghatározott támogatási intenzitást vagy támogatási összeget?</w:t>
      </w:r>
    </w:p>
    <w:p w14:paraId="191D78E9" w14:textId="77777777" w:rsidR="00BC5A7D" w:rsidRPr="007F1EF5" w:rsidRDefault="00BC5A7D" w:rsidP="00BC5A7D">
      <w:pPr>
        <w:pStyle w:val="ManualNumPar3"/>
        <w:rPr>
          <w:rFonts w:eastAsia="Times New Roman"/>
          <w:noProof/>
          <w:szCs w:val="24"/>
        </w:rPr>
      </w:pPr>
      <w:r w:rsidRPr="00B92E17">
        <w:rPr>
          <w:noProof/>
        </w:rPr>
        <w:t>2.3.29.</w:t>
      </w:r>
      <w:r w:rsidRPr="00B92E17">
        <w:rPr>
          <w:noProof/>
        </w:rPr>
        <w:tab/>
      </w:r>
      <w:r w:rsidRPr="007F1EF5">
        <w:rPr>
          <w:noProof/>
        </w:rPr>
        <w:t>Kombinálják-e a támogatást az Unió intézményei, ügynökségei, közös vállalkozásai vagy más szervei által központilag kezelt olyan uniós finanszírozásokkal, amelyek sem közvetlenül, sem közvetve nem állnak tagállami ellenőrzés alatt?</w:t>
      </w:r>
    </w:p>
    <w:p w14:paraId="1AB44C4D" w14:textId="77777777" w:rsidR="00BC5A7D" w:rsidRPr="007F1EF5" w:rsidRDefault="00BC5A7D" w:rsidP="00BC5A7D">
      <w:pPr>
        <w:pStyle w:val="Text1"/>
        <w:rPr>
          <w:noProof/>
        </w:rPr>
      </w:pPr>
      <w:sdt>
        <w:sdtPr>
          <w:rPr>
            <w:noProof/>
          </w:rPr>
          <w:id w:val="-1147585503"/>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515582850"/>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11DFEEA8" w14:textId="77777777" w:rsidR="00BC5A7D" w:rsidRPr="007F1EF5" w:rsidRDefault="00BC5A7D" w:rsidP="00BC5A7D">
      <w:pPr>
        <w:pStyle w:val="Text1"/>
        <w:rPr>
          <w:rFonts w:eastAsia="Times New Roman"/>
          <w:noProof/>
          <w:szCs w:val="24"/>
        </w:rPr>
      </w:pPr>
      <w:r w:rsidRPr="007F1EF5">
        <w:rPr>
          <w:noProof/>
        </w:rPr>
        <w:t>Kérjük, vegye figyelembe, hogy az iránymutatások (108) pontja értelmében, ha az uniós finanszírozás sem közvetlenül, sem közvetve nem áll tagállami ellenőrzés alatt, csak az állami támogatást kell figyelembe venni annak meghatározásakor, hogy betartották-e a bejelentési küszöbértékeket, valamint a maximális támogatási intenzitásokat és támogatási összegeket, feltéve, hogy az ugyanazon elszámolható költségekkel kapcsolatban nyújtott közfinanszírozás teljes összege nem haladja meg az uniós jog alkalmazandó szabályaiban foglalt legkedvezőbb finanszírozási arányokat. Kérjük, erősítse meg, hogy ez megvalósul-e:</w:t>
      </w:r>
    </w:p>
    <w:p w14:paraId="56D35DD9" w14:textId="77777777" w:rsidR="00BC5A7D" w:rsidRPr="007F1EF5" w:rsidRDefault="00BC5A7D" w:rsidP="00BC5A7D">
      <w:pPr>
        <w:pStyle w:val="Text1"/>
        <w:rPr>
          <w:noProof/>
        </w:rPr>
      </w:pPr>
      <w:sdt>
        <w:sdtPr>
          <w:rPr>
            <w:noProof/>
          </w:rPr>
          <w:id w:val="-1575267736"/>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1223206900"/>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05C43E3A" w14:textId="77777777" w:rsidR="00BC5A7D" w:rsidRPr="007F1EF5" w:rsidRDefault="00BC5A7D" w:rsidP="00BC5A7D">
      <w:pPr>
        <w:pStyle w:val="Text1"/>
        <w:rPr>
          <w:rFonts w:eastAsia="Times New Roman"/>
          <w:noProof/>
          <w:szCs w:val="24"/>
        </w:rPr>
      </w:pPr>
      <w:r w:rsidRPr="007F1EF5">
        <w:rPr>
          <w:noProof/>
        </w:rPr>
        <w:t>Kérjük, adjon tájékoztatást az iránymutatások (108) pontjában említett alkalmazandó uniós jogról:</w:t>
      </w:r>
    </w:p>
    <w:p w14:paraId="5493FC3A" w14:textId="77777777" w:rsidR="00BC5A7D" w:rsidRPr="007F1EF5" w:rsidRDefault="00BC5A7D" w:rsidP="00BC5A7D">
      <w:pPr>
        <w:pStyle w:val="Text1"/>
        <w:rPr>
          <w:noProof/>
        </w:rPr>
      </w:pPr>
      <w:r w:rsidRPr="007F1EF5">
        <w:rPr>
          <w:noProof/>
        </w:rPr>
        <w:t>...................................................................................................................................</w:t>
      </w:r>
    </w:p>
    <w:p w14:paraId="4C403003" w14:textId="77777777" w:rsidR="00BC5A7D" w:rsidRPr="007F1EF5" w:rsidRDefault="00BC5A7D" w:rsidP="00BC5A7D">
      <w:pPr>
        <w:pStyle w:val="ManualNumPar3"/>
        <w:rPr>
          <w:rFonts w:eastAsia="Times New Roman"/>
          <w:noProof/>
          <w:szCs w:val="24"/>
        </w:rPr>
      </w:pPr>
      <w:r w:rsidRPr="00B92E17">
        <w:rPr>
          <w:noProof/>
        </w:rPr>
        <w:t>2.3.30.</w:t>
      </w:r>
      <w:r w:rsidRPr="00B92E17">
        <w:rPr>
          <w:noProof/>
        </w:rPr>
        <w:tab/>
      </w:r>
      <w:r w:rsidRPr="007F1EF5">
        <w:rPr>
          <w:noProof/>
        </w:rPr>
        <w:t>Amennyiben az iránymutatások szerint engedélyezett támogatást csekély összegű támogatással halmozzák ugyanazon elszámolható költségek tekintetében, ez a halmozódás tiszteletben tartja az iránymutatásban meghatározott támogatási intenzitást vagy a támogatási összeget?</w:t>
      </w:r>
    </w:p>
    <w:p w14:paraId="557EAEFE" w14:textId="77777777" w:rsidR="00BC5A7D" w:rsidRPr="007F1EF5" w:rsidRDefault="00BC5A7D" w:rsidP="00BC5A7D">
      <w:pPr>
        <w:pStyle w:val="Text1"/>
        <w:rPr>
          <w:noProof/>
        </w:rPr>
      </w:pPr>
      <w:sdt>
        <w:sdtPr>
          <w:rPr>
            <w:noProof/>
          </w:rPr>
          <w:id w:val="1658880073"/>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613364221"/>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780C202F" w14:textId="77777777" w:rsidR="00BC5A7D" w:rsidRPr="007F1EF5" w:rsidRDefault="00BC5A7D" w:rsidP="00BC5A7D">
      <w:pPr>
        <w:pStyle w:val="ManualNumPar3"/>
        <w:rPr>
          <w:rFonts w:eastAsia="Times New Roman"/>
          <w:noProof/>
          <w:szCs w:val="24"/>
        </w:rPr>
      </w:pPr>
      <w:r w:rsidRPr="00B92E17">
        <w:rPr>
          <w:noProof/>
        </w:rPr>
        <w:t>2.3.31.</w:t>
      </w:r>
      <w:r w:rsidRPr="00B92E17">
        <w:rPr>
          <w:noProof/>
        </w:rPr>
        <w:tab/>
      </w:r>
      <w:r w:rsidRPr="007F1EF5">
        <w:rPr>
          <w:noProof/>
        </w:rPr>
        <w:t>Az iránymutatások (152) pontjának d) alpontjában említett, mezőgazdasági termelési potenciál helyreállítására irányuló beruházásokhoz nyújtott támogatást halmozzák-e az iránymutatások II. részének 1.2.1.1., 1.2.1.2. és 1.2.1.3. szakaszában említett, anyagi károk ellentételezése céljából nyújtott támogatásokkal?</w:t>
      </w:r>
    </w:p>
    <w:p w14:paraId="043BAA15" w14:textId="77777777" w:rsidR="00BC5A7D" w:rsidRPr="007F1EF5" w:rsidRDefault="00BC5A7D" w:rsidP="00BC5A7D">
      <w:pPr>
        <w:pStyle w:val="Text1"/>
        <w:rPr>
          <w:noProof/>
        </w:rPr>
      </w:pPr>
      <w:sdt>
        <w:sdtPr>
          <w:rPr>
            <w:noProof/>
          </w:rPr>
          <w:id w:val="1737434544"/>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349076965"/>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7FF8969B" w14:textId="77777777" w:rsidR="00BC5A7D" w:rsidRPr="007F1EF5" w:rsidRDefault="00BC5A7D" w:rsidP="00BC5A7D">
      <w:pPr>
        <w:pStyle w:val="Text1"/>
        <w:rPr>
          <w:rFonts w:eastAsia="Times New Roman"/>
          <w:noProof/>
          <w:szCs w:val="24"/>
        </w:rPr>
      </w:pPr>
      <w:r w:rsidRPr="007F1EF5">
        <w:rPr>
          <w:noProof/>
        </w:rPr>
        <w:t>Kérjük, vegye figyelembe, hogy az iránymutatások (110) pontjának értelmében az iránymutatások (152) pontjának d) alpontjában említett, mezőgazdasági termelési potenciál helyreállítására irányuló beruházásokhoz nyújtott támogatások nem halmozhatók a II. rész 1.2.1.1., 1.2.1.2. és 1.2.1.3. szakaszában említett, anyagi károk ellentételezése céljából nyújtott támogatásokkal.</w:t>
      </w:r>
    </w:p>
    <w:p w14:paraId="7EB6B43D" w14:textId="77777777" w:rsidR="00BC5A7D" w:rsidRPr="007F1EF5" w:rsidRDefault="00BC5A7D" w:rsidP="00BC5A7D">
      <w:pPr>
        <w:pStyle w:val="ManualNumPar3"/>
        <w:rPr>
          <w:rFonts w:eastAsia="Times New Roman"/>
          <w:noProof/>
          <w:szCs w:val="24"/>
        </w:rPr>
      </w:pPr>
      <w:r w:rsidRPr="00B92E17">
        <w:rPr>
          <w:noProof/>
        </w:rPr>
        <w:t>2.3.32.</w:t>
      </w:r>
      <w:r w:rsidRPr="00B92E17">
        <w:rPr>
          <w:noProof/>
        </w:rPr>
        <w:tab/>
      </w:r>
      <w:r w:rsidRPr="007F1EF5">
        <w:rPr>
          <w:noProof/>
        </w:rPr>
        <w:t>Az iránymutatások II. részének 1.1.3. szakaszában említett, a mezőgazdasági ágazatban működő termelői csoportok és szervezetek tevékenységének megkezdéséhez nyújtott támogatást halmozzák-e az annak megfelelő, az (EU) 2021/2115 rendelet 77. cikkében említett, a mezőgazdasági ágazatban működő termelői csoportok és szervezetek részére nyújtott támogatással?</w:t>
      </w:r>
    </w:p>
    <w:p w14:paraId="422D72C9" w14:textId="77777777" w:rsidR="00BC5A7D" w:rsidRPr="007F1EF5" w:rsidRDefault="00BC5A7D" w:rsidP="00BC5A7D">
      <w:pPr>
        <w:pStyle w:val="Text1"/>
        <w:rPr>
          <w:noProof/>
        </w:rPr>
      </w:pPr>
      <w:sdt>
        <w:sdtPr>
          <w:rPr>
            <w:noProof/>
          </w:rPr>
          <w:id w:val="-1643264708"/>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427422830"/>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64994EC7" w14:textId="77777777" w:rsidR="00BC5A7D" w:rsidRPr="007F1EF5" w:rsidRDefault="00BC5A7D" w:rsidP="00BC5A7D">
      <w:pPr>
        <w:pStyle w:val="Text1"/>
        <w:rPr>
          <w:noProof/>
          <w:szCs w:val="24"/>
        </w:rPr>
      </w:pPr>
      <w:r w:rsidRPr="007F1EF5">
        <w:rPr>
          <w:noProof/>
        </w:rPr>
        <w:lastRenderedPageBreak/>
        <w:t>Kérjük, vegye figyelembe, hogy az iránymutatások (111) pontja értelmében a II. rész 1.1.3. szakaszában említett, a mezőgazdasági ágazatban működő termelői csoportok és szervezetek tevékenységének megkezdéséhez nyújtott támogatás nem halmozható az annak megfelelő, az (EU) 2021/2115 rendelet 77. cikkében említett, a mezőgazdasági ágazatban működő termelői csoportok és szervezetek részére nyújtott támogatással.</w:t>
      </w:r>
    </w:p>
    <w:p w14:paraId="68700640" w14:textId="77777777" w:rsidR="00BC5A7D" w:rsidRPr="007F1EF5" w:rsidRDefault="00BC5A7D" w:rsidP="00BC5A7D">
      <w:pPr>
        <w:pStyle w:val="ManualNumPar3"/>
        <w:rPr>
          <w:rFonts w:eastAsia="Times New Roman"/>
          <w:noProof/>
          <w:szCs w:val="24"/>
        </w:rPr>
      </w:pPr>
      <w:r w:rsidRPr="00B92E17">
        <w:rPr>
          <w:noProof/>
        </w:rPr>
        <w:t>2.3.33.</w:t>
      </w:r>
      <w:r w:rsidRPr="00B92E17">
        <w:rPr>
          <w:noProof/>
        </w:rPr>
        <w:tab/>
      </w:r>
      <w:r w:rsidRPr="007F1EF5">
        <w:rPr>
          <w:noProof/>
        </w:rPr>
        <w:t>Az iránymutatások II. részének 1.1.2. szakaszában említett, a fiatal mezőgazdasági termelők tevékenységének megkezdéséhez nyújtott támogatást, a mezőgazdasági kisüzemek fejlesztéséhez nyújtott vállalkozásindítási támogatást és a mezőgazdasági tevékenységek megkezdéséhez nyújtott támogatást halmozzák-e az annak megfelelő, az (EU) 2021/2115 rendelet 75. cikkében említett támogatással, és ha igen, a halmozódás belül marad-e az iránymutatásokban megállapított összeghatárokon?</w:t>
      </w:r>
    </w:p>
    <w:p w14:paraId="2CACBCE9" w14:textId="77777777" w:rsidR="00BC5A7D" w:rsidRPr="007F1EF5" w:rsidRDefault="00BC5A7D" w:rsidP="00BC5A7D">
      <w:pPr>
        <w:pStyle w:val="Text1"/>
        <w:rPr>
          <w:noProof/>
        </w:rPr>
      </w:pPr>
      <w:sdt>
        <w:sdtPr>
          <w:rPr>
            <w:noProof/>
          </w:rPr>
          <w:id w:val="-1678967848"/>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24844673"/>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79D8138D" w14:textId="77777777" w:rsidR="00BC5A7D" w:rsidRPr="007F1EF5" w:rsidRDefault="00BC5A7D" w:rsidP="00BC5A7D">
      <w:pPr>
        <w:pStyle w:val="Text1"/>
        <w:rPr>
          <w:rFonts w:eastAsia="Times New Roman"/>
          <w:noProof/>
          <w:szCs w:val="24"/>
        </w:rPr>
      </w:pPr>
      <w:r w:rsidRPr="007F1EF5">
        <w:rPr>
          <w:noProof/>
        </w:rPr>
        <w:t>Kérjük, vegye figyelembe, hogy az iránymutatások (111) pontja értelmében a II. rész 1.1.2. szakaszában említett, a fiatal mezőgazdasági termelők tevékenységének megkezdéséhez nyújtott támogatás, a mezőgazdasági kisüzemek fejlesztéséhez nyújtott vállalkozásindítási támogatás és a mezőgazdasági tevékenységek megkezdéséhez nyújtott támogatás nem halmozható az annak megfelelő, az (EU) 2021/2115 rendelet 75. cikkében említett támogatással, ha a halmozódás az iránymutatásokban megállapított összegek túllépését eredményezné.</w:t>
      </w:r>
    </w:p>
    <w:p w14:paraId="7173116A" w14:textId="77777777" w:rsidR="00BC5A7D" w:rsidRPr="007F1EF5" w:rsidRDefault="00BC5A7D" w:rsidP="00BC5A7D">
      <w:pPr>
        <w:pStyle w:val="ManualNumPar2"/>
        <w:rPr>
          <w:noProof/>
        </w:rPr>
      </w:pPr>
      <w:r w:rsidRPr="00B92E17">
        <w:rPr>
          <w:noProof/>
        </w:rPr>
        <w:t>2.4.</w:t>
      </w:r>
      <w:r w:rsidRPr="00B92E17">
        <w:rPr>
          <w:noProof/>
        </w:rPr>
        <w:tab/>
      </w:r>
      <w:r w:rsidRPr="007F1EF5">
        <w:rPr>
          <w:noProof/>
        </w:rPr>
        <w:t>Átláthatóság</w:t>
      </w:r>
    </w:p>
    <w:p w14:paraId="666FFFD3" w14:textId="77777777" w:rsidR="00BC5A7D" w:rsidRPr="007F1EF5" w:rsidRDefault="00BC5A7D" w:rsidP="00BC5A7D">
      <w:pPr>
        <w:rPr>
          <w:i/>
          <w:iCs/>
          <w:noProof/>
        </w:rPr>
      </w:pPr>
      <w:r w:rsidRPr="007F1EF5">
        <w:rPr>
          <w:i/>
          <w:noProof/>
        </w:rPr>
        <w:t>Az ebben a szakaszban kért információkkal kapcsolatban lásd az iránymutatások 3.2.4. szakaszát ((112)–(115) pont).</w:t>
      </w:r>
    </w:p>
    <w:p w14:paraId="71B62647" w14:textId="77777777" w:rsidR="00BC5A7D" w:rsidRPr="007F1EF5" w:rsidRDefault="00BC5A7D" w:rsidP="00BC5A7D">
      <w:pPr>
        <w:pStyle w:val="ManualNumPar3"/>
        <w:rPr>
          <w:rFonts w:eastAsia="Times New Roman"/>
          <w:noProof/>
          <w:szCs w:val="24"/>
        </w:rPr>
      </w:pPr>
      <w:r w:rsidRPr="00B92E17">
        <w:rPr>
          <w:noProof/>
        </w:rPr>
        <w:t>2.4.1.</w:t>
      </w:r>
      <w:r w:rsidRPr="00B92E17">
        <w:rPr>
          <w:noProof/>
        </w:rPr>
        <w:tab/>
      </w:r>
      <w:r w:rsidRPr="007F1EF5">
        <w:rPr>
          <w:noProof/>
        </w:rPr>
        <w:t>Gondoskodik a tagállam a következő információk közzétételéről az Európai Bizottság Támogatásátláthatósági Moduljában egy átfogó állami támogatási honlapon, nemzeti vagy regionális szinten?</w:t>
      </w:r>
    </w:p>
    <w:p w14:paraId="73E76FD2" w14:textId="77777777" w:rsidR="00BC5A7D" w:rsidRPr="007F1EF5" w:rsidRDefault="00BC5A7D" w:rsidP="00BC5A7D">
      <w:pPr>
        <w:pStyle w:val="Tiret1"/>
        <w:numPr>
          <w:ilvl w:val="0"/>
          <w:numId w:val="32"/>
        </w:numPr>
        <w:rPr>
          <w:bCs/>
          <w:noProof/>
        </w:rPr>
      </w:pPr>
      <w:sdt>
        <w:sdtPr>
          <w:rPr>
            <w:bCs/>
            <w:noProof/>
          </w:rPr>
          <w:id w:val="1476418179"/>
          <w14:checkbox>
            <w14:checked w14:val="0"/>
            <w14:checkedState w14:val="2612" w14:font="MS Gothic"/>
            <w14:uncheckedState w14:val="2610" w14:font="MS Gothic"/>
          </w14:checkbox>
        </w:sdtPr>
        <w:sdtContent>
          <w:r w:rsidRPr="007F1EF5">
            <w:rPr>
              <w:rFonts w:ascii="MS Gothic" w:eastAsia="MS Gothic" w:hAnsi="MS Gothic" w:hint="eastAsia"/>
              <w:bCs/>
              <w:noProof/>
              <w:lang w:eastAsia="zh-CN"/>
            </w:rPr>
            <w:t>☐</w:t>
          </w:r>
        </w:sdtContent>
      </w:sdt>
      <w:r w:rsidRPr="007F1EF5">
        <w:rPr>
          <w:noProof/>
        </w:rPr>
        <w:t xml:space="preserve"> a támogatási programnak és végrehajtási rendelkezéseinek teljes szövege, illetve az egyedi támogatás jogalapja vagy egy arra mutató link;</w:t>
      </w:r>
    </w:p>
    <w:p w14:paraId="10B9B936" w14:textId="77777777" w:rsidR="00BC5A7D" w:rsidRPr="007F1EF5" w:rsidRDefault="00BC5A7D" w:rsidP="00BC5A7D">
      <w:pPr>
        <w:pStyle w:val="Tiret1"/>
        <w:numPr>
          <w:ilvl w:val="0"/>
          <w:numId w:val="32"/>
        </w:numPr>
        <w:rPr>
          <w:bCs/>
          <w:noProof/>
        </w:rPr>
      </w:pPr>
      <w:sdt>
        <w:sdtPr>
          <w:rPr>
            <w:bCs/>
            <w:noProof/>
          </w:rPr>
          <w:id w:val="1723783034"/>
          <w14:checkbox>
            <w14:checked w14:val="0"/>
            <w14:checkedState w14:val="2612" w14:font="MS Gothic"/>
            <w14:uncheckedState w14:val="2610" w14:font="MS Gothic"/>
          </w14:checkbox>
        </w:sdtPr>
        <w:sdtContent>
          <w:r w:rsidRPr="007F1EF5">
            <w:rPr>
              <w:rFonts w:ascii="MS Gothic" w:eastAsia="MS Gothic" w:hAnsi="MS Gothic" w:hint="eastAsia"/>
              <w:bCs/>
              <w:noProof/>
              <w:lang w:eastAsia="zh-CN"/>
            </w:rPr>
            <w:t>☐</w:t>
          </w:r>
        </w:sdtContent>
      </w:sdt>
      <w:r w:rsidRPr="007F1EF5">
        <w:rPr>
          <w:noProof/>
        </w:rPr>
        <w:t xml:space="preserve"> a támogatást nyújtó hatóság(ok) megnevezése;</w:t>
      </w:r>
    </w:p>
    <w:p w14:paraId="40031213" w14:textId="77777777" w:rsidR="00BC5A7D" w:rsidRPr="007F1EF5" w:rsidRDefault="00BC5A7D" w:rsidP="00BC5A7D">
      <w:pPr>
        <w:pStyle w:val="Tiret1"/>
        <w:numPr>
          <w:ilvl w:val="0"/>
          <w:numId w:val="32"/>
        </w:numPr>
        <w:rPr>
          <w:noProof/>
        </w:rPr>
      </w:pPr>
      <w:sdt>
        <w:sdtPr>
          <w:rPr>
            <w:bCs/>
            <w:noProof/>
          </w:rPr>
          <w:id w:val="-71591415"/>
          <w14:checkbox>
            <w14:checked w14:val="0"/>
            <w14:checkedState w14:val="2612" w14:font="MS Gothic"/>
            <w14:uncheckedState w14:val="2610" w14:font="MS Gothic"/>
          </w14:checkbox>
        </w:sdtPr>
        <w:sdtContent>
          <w:r w:rsidRPr="007F1EF5">
            <w:rPr>
              <w:rFonts w:ascii="MS Gothic" w:eastAsia="MS Gothic" w:hAnsi="MS Gothic" w:hint="eastAsia"/>
              <w:bCs/>
              <w:noProof/>
              <w:lang w:eastAsia="zh-CN"/>
            </w:rPr>
            <w:t>☐</w:t>
          </w:r>
        </w:sdtContent>
      </w:sdt>
      <w:r w:rsidRPr="007F1EF5">
        <w:rPr>
          <w:noProof/>
        </w:rPr>
        <w:t xml:space="preserve"> az egyéni kedvezményezettek megnevezése, az egyes kedvezményezetteknek nyújtott támogatás formája és összege, az odaítélés időpontja, a vállalkozás típusa (kkv/nagyvállalat), a kedvezményezett székhelye szerinti régió (NUTS II. szinten), valamint a kedvezményezett tevékenységei szerinti fő gazdasági ágazat (NACE alágazati szinten). Ettől a követelménytől el lehet tekinteni azon egyedi támogatások odaítélésére vonatkozóan, amelyek nem haladják meg a következő küszöbértékeket:</w:t>
      </w:r>
    </w:p>
    <w:p w14:paraId="50D94B5A" w14:textId="77777777" w:rsidR="00BC5A7D" w:rsidRPr="007F1EF5" w:rsidRDefault="00BC5A7D" w:rsidP="00BC5A7D">
      <w:pPr>
        <w:ind w:left="1701" w:hanging="567"/>
        <w:rPr>
          <w:rFonts w:eastAsia="Times New Roman"/>
          <w:noProof/>
          <w:szCs w:val="24"/>
        </w:rPr>
      </w:pPr>
      <w:r w:rsidRPr="007F1EF5">
        <w:rPr>
          <w:noProof/>
        </w:rPr>
        <w:t>i.</w:t>
      </w:r>
      <w:r w:rsidRPr="007F1EF5">
        <w:rPr>
          <w:noProof/>
        </w:rPr>
        <w:tab/>
        <w:t>10 000 EUR elsődleges mezőgazdasági termeléssel foglalkozó kedvezményezettek esetében;</w:t>
      </w:r>
    </w:p>
    <w:p w14:paraId="3B2C9D7A" w14:textId="77777777" w:rsidR="00BC5A7D" w:rsidRPr="007F1EF5" w:rsidRDefault="00BC5A7D" w:rsidP="00BC5A7D">
      <w:pPr>
        <w:ind w:left="1701" w:hanging="567"/>
        <w:rPr>
          <w:rFonts w:eastAsia="Times New Roman"/>
          <w:noProof/>
          <w:szCs w:val="24"/>
        </w:rPr>
      </w:pPr>
      <w:r w:rsidRPr="007F1EF5">
        <w:rPr>
          <w:noProof/>
        </w:rPr>
        <w:t>ii.</w:t>
      </w:r>
      <w:r w:rsidRPr="007F1EF5">
        <w:rPr>
          <w:noProof/>
        </w:rPr>
        <w:tab/>
        <w:t>100 000 EUR a mezőgazdasági termékek feldolgozásával vagy mezőgazdasági termékek forgalmazásával foglalkozó, az erdészeti ágazatban működő vagy a Szerződés 42. cikkének hatályán kívül eső tevékenységet folytató kedvezményezettek esetében.</w:t>
      </w:r>
    </w:p>
    <w:p w14:paraId="39A22CBC" w14:textId="77777777" w:rsidR="00BC5A7D" w:rsidRPr="007F1EF5" w:rsidRDefault="00BC5A7D" w:rsidP="00BC5A7D">
      <w:pPr>
        <w:pStyle w:val="ManualNumPar3"/>
        <w:rPr>
          <w:rFonts w:eastAsia="Times New Roman"/>
          <w:noProof/>
          <w:szCs w:val="24"/>
        </w:rPr>
      </w:pPr>
      <w:r w:rsidRPr="00B92E17">
        <w:rPr>
          <w:noProof/>
        </w:rPr>
        <w:t>2.4.2.</w:t>
      </w:r>
      <w:r w:rsidRPr="00B92E17">
        <w:rPr>
          <w:noProof/>
        </w:rPr>
        <w:tab/>
      </w:r>
      <w:r w:rsidRPr="007F1EF5">
        <w:rPr>
          <w:noProof/>
        </w:rPr>
        <w:t>Kérjük, erősítse meg, hogy az adókedvezmény formájában megvalósuló támogatási programok esetében az egyedi támogatási összegre vonatkozó információt a következő tartományok formájában adják meg (millió EUR-ban):</w:t>
      </w:r>
    </w:p>
    <w:p w14:paraId="1D9AF2DA" w14:textId="77777777" w:rsidR="00BC5A7D" w:rsidRPr="007F1EF5" w:rsidRDefault="00BC5A7D" w:rsidP="00BC5A7D">
      <w:pPr>
        <w:pStyle w:val="Tiret1"/>
        <w:numPr>
          <w:ilvl w:val="0"/>
          <w:numId w:val="32"/>
        </w:numPr>
        <w:rPr>
          <w:bCs/>
          <w:noProof/>
        </w:rPr>
      </w:pPr>
      <w:sdt>
        <w:sdtPr>
          <w:rPr>
            <w:bCs/>
            <w:noProof/>
          </w:rPr>
          <w:id w:val="-398515541"/>
          <w14:checkbox>
            <w14:checked w14:val="0"/>
            <w14:checkedState w14:val="2612" w14:font="MS Gothic"/>
            <w14:uncheckedState w14:val="2610" w14:font="MS Gothic"/>
          </w14:checkbox>
        </w:sdtPr>
        <w:sdtContent>
          <w:r w:rsidRPr="007F1EF5">
            <w:rPr>
              <w:rFonts w:ascii="MS Gothic" w:eastAsia="MS Gothic" w:hAnsi="MS Gothic" w:hint="eastAsia"/>
              <w:bCs/>
              <w:noProof/>
              <w:lang w:eastAsia="zh-CN"/>
            </w:rPr>
            <w:t>☐</w:t>
          </w:r>
        </w:sdtContent>
      </w:sdt>
      <w:r w:rsidRPr="007F1EF5">
        <w:rPr>
          <w:noProof/>
        </w:rPr>
        <w:t xml:space="preserve"> 0,01–0,1, kizárólag az elsődleges mezőgazdasági termelésre vonatkozóan;</w:t>
      </w:r>
    </w:p>
    <w:p w14:paraId="5C6364C5" w14:textId="77777777" w:rsidR="00BC5A7D" w:rsidRPr="007F1EF5" w:rsidRDefault="00BC5A7D" w:rsidP="00BC5A7D">
      <w:pPr>
        <w:pStyle w:val="Tiret1"/>
        <w:numPr>
          <w:ilvl w:val="0"/>
          <w:numId w:val="32"/>
        </w:numPr>
        <w:rPr>
          <w:bCs/>
          <w:noProof/>
        </w:rPr>
      </w:pPr>
      <w:sdt>
        <w:sdtPr>
          <w:rPr>
            <w:bCs/>
            <w:noProof/>
          </w:rPr>
          <w:id w:val="1465690546"/>
          <w14:checkbox>
            <w14:checked w14:val="0"/>
            <w14:checkedState w14:val="2612" w14:font="MS Gothic"/>
            <w14:uncheckedState w14:val="2610" w14:font="MS Gothic"/>
          </w14:checkbox>
        </w:sdtPr>
        <w:sdtContent>
          <w:r w:rsidRPr="007F1EF5">
            <w:rPr>
              <w:rFonts w:ascii="MS Gothic" w:eastAsia="MS Gothic" w:hAnsi="MS Gothic" w:hint="eastAsia"/>
              <w:bCs/>
              <w:noProof/>
              <w:lang w:eastAsia="zh-CN"/>
            </w:rPr>
            <w:t>☐</w:t>
          </w:r>
        </w:sdtContent>
      </w:sdt>
      <w:r w:rsidRPr="007F1EF5">
        <w:rPr>
          <w:noProof/>
        </w:rPr>
        <w:t xml:space="preserve"> 0,1–0,5;</w:t>
      </w:r>
    </w:p>
    <w:p w14:paraId="6C1DAFA8" w14:textId="77777777" w:rsidR="00BC5A7D" w:rsidRPr="007F1EF5" w:rsidRDefault="00BC5A7D" w:rsidP="00BC5A7D">
      <w:pPr>
        <w:pStyle w:val="Tiret1"/>
        <w:numPr>
          <w:ilvl w:val="0"/>
          <w:numId w:val="32"/>
        </w:numPr>
        <w:rPr>
          <w:bCs/>
          <w:noProof/>
        </w:rPr>
      </w:pPr>
      <w:sdt>
        <w:sdtPr>
          <w:rPr>
            <w:bCs/>
            <w:noProof/>
          </w:rPr>
          <w:id w:val="1067923353"/>
          <w14:checkbox>
            <w14:checked w14:val="0"/>
            <w14:checkedState w14:val="2612" w14:font="MS Gothic"/>
            <w14:uncheckedState w14:val="2610" w14:font="MS Gothic"/>
          </w14:checkbox>
        </w:sdtPr>
        <w:sdtContent>
          <w:r w:rsidRPr="007F1EF5">
            <w:rPr>
              <w:rFonts w:ascii="MS Gothic" w:eastAsia="MS Gothic" w:hAnsi="MS Gothic" w:hint="eastAsia"/>
              <w:bCs/>
              <w:noProof/>
              <w:lang w:eastAsia="zh-CN"/>
            </w:rPr>
            <w:t>☐</w:t>
          </w:r>
        </w:sdtContent>
      </w:sdt>
      <w:r w:rsidRPr="007F1EF5">
        <w:rPr>
          <w:noProof/>
        </w:rPr>
        <w:t xml:space="preserve"> 0,5–1;</w:t>
      </w:r>
    </w:p>
    <w:p w14:paraId="49E8B4EB" w14:textId="77777777" w:rsidR="00BC5A7D" w:rsidRPr="007F1EF5" w:rsidRDefault="00BC5A7D" w:rsidP="00BC5A7D">
      <w:pPr>
        <w:pStyle w:val="Tiret1"/>
        <w:numPr>
          <w:ilvl w:val="0"/>
          <w:numId w:val="32"/>
        </w:numPr>
        <w:rPr>
          <w:bCs/>
          <w:noProof/>
        </w:rPr>
      </w:pPr>
      <w:sdt>
        <w:sdtPr>
          <w:rPr>
            <w:bCs/>
            <w:noProof/>
          </w:rPr>
          <w:id w:val="1774136845"/>
          <w14:checkbox>
            <w14:checked w14:val="0"/>
            <w14:checkedState w14:val="2612" w14:font="MS Gothic"/>
            <w14:uncheckedState w14:val="2610" w14:font="MS Gothic"/>
          </w14:checkbox>
        </w:sdtPr>
        <w:sdtContent>
          <w:r w:rsidRPr="007F1EF5">
            <w:rPr>
              <w:rFonts w:ascii="MS Gothic" w:eastAsia="MS Gothic" w:hAnsi="MS Gothic" w:hint="eastAsia"/>
              <w:bCs/>
              <w:noProof/>
              <w:lang w:eastAsia="zh-CN"/>
            </w:rPr>
            <w:t>☐</w:t>
          </w:r>
        </w:sdtContent>
      </w:sdt>
      <w:r w:rsidRPr="007F1EF5">
        <w:rPr>
          <w:noProof/>
        </w:rPr>
        <w:t xml:space="preserve"> 1–2;</w:t>
      </w:r>
    </w:p>
    <w:p w14:paraId="7F7182FE" w14:textId="77777777" w:rsidR="00BC5A7D" w:rsidRPr="007F1EF5" w:rsidRDefault="00BC5A7D" w:rsidP="00BC5A7D">
      <w:pPr>
        <w:pStyle w:val="Tiret1"/>
        <w:numPr>
          <w:ilvl w:val="0"/>
          <w:numId w:val="32"/>
        </w:numPr>
        <w:rPr>
          <w:bCs/>
          <w:noProof/>
        </w:rPr>
      </w:pPr>
      <w:sdt>
        <w:sdtPr>
          <w:rPr>
            <w:bCs/>
            <w:noProof/>
          </w:rPr>
          <w:id w:val="1014114646"/>
          <w14:checkbox>
            <w14:checked w14:val="0"/>
            <w14:checkedState w14:val="2612" w14:font="MS Gothic"/>
            <w14:uncheckedState w14:val="2610" w14:font="MS Gothic"/>
          </w14:checkbox>
        </w:sdtPr>
        <w:sdtContent>
          <w:r w:rsidRPr="007F1EF5">
            <w:rPr>
              <w:rFonts w:ascii="MS Gothic" w:eastAsia="MS Gothic" w:hAnsi="MS Gothic" w:hint="eastAsia"/>
              <w:bCs/>
              <w:noProof/>
              <w:lang w:eastAsia="zh-CN"/>
            </w:rPr>
            <w:t>☐</w:t>
          </w:r>
        </w:sdtContent>
      </w:sdt>
      <w:r w:rsidRPr="007F1EF5">
        <w:rPr>
          <w:noProof/>
        </w:rPr>
        <w:t xml:space="preserve"> 2–5;</w:t>
      </w:r>
    </w:p>
    <w:p w14:paraId="40BB527E" w14:textId="77777777" w:rsidR="00BC5A7D" w:rsidRPr="007F1EF5" w:rsidRDefault="00BC5A7D" w:rsidP="00BC5A7D">
      <w:pPr>
        <w:pStyle w:val="Tiret1"/>
        <w:numPr>
          <w:ilvl w:val="0"/>
          <w:numId w:val="32"/>
        </w:numPr>
        <w:rPr>
          <w:bCs/>
          <w:noProof/>
        </w:rPr>
      </w:pPr>
      <w:sdt>
        <w:sdtPr>
          <w:rPr>
            <w:bCs/>
            <w:noProof/>
          </w:rPr>
          <w:id w:val="-986086798"/>
          <w14:checkbox>
            <w14:checked w14:val="0"/>
            <w14:checkedState w14:val="2612" w14:font="MS Gothic"/>
            <w14:uncheckedState w14:val="2610" w14:font="MS Gothic"/>
          </w14:checkbox>
        </w:sdtPr>
        <w:sdtContent>
          <w:r w:rsidRPr="007F1EF5">
            <w:rPr>
              <w:rFonts w:ascii="MS Gothic" w:eastAsia="MS Gothic" w:hAnsi="MS Gothic" w:hint="eastAsia"/>
              <w:bCs/>
              <w:noProof/>
              <w:lang w:eastAsia="zh-CN"/>
            </w:rPr>
            <w:t>☐</w:t>
          </w:r>
        </w:sdtContent>
      </w:sdt>
      <w:r w:rsidRPr="007F1EF5">
        <w:rPr>
          <w:noProof/>
        </w:rPr>
        <w:t xml:space="preserve"> 5–10; </w:t>
      </w:r>
    </w:p>
    <w:p w14:paraId="6D588E4D" w14:textId="77777777" w:rsidR="00BC5A7D" w:rsidRPr="007F1EF5" w:rsidRDefault="00BC5A7D" w:rsidP="00BC5A7D">
      <w:pPr>
        <w:pStyle w:val="Tiret1"/>
        <w:numPr>
          <w:ilvl w:val="0"/>
          <w:numId w:val="32"/>
        </w:numPr>
        <w:rPr>
          <w:bCs/>
          <w:noProof/>
        </w:rPr>
      </w:pPr>
      <w:sdt>
        <w:sdtPr>
          <w:rPr>
            <w:bCs/>
            <w:noProof/>
          </w:rPr>
          <w:id w:val="991290878"/>
          <w14:checkbox>
            <w14:checked w14:val="0"/>
            <w14:checkedState w14:val="2612" w14:font="MS Gothic"/>
            <w14:uncheckedState w14:val="2610" w14:font="MS Gothic"/>
          </w14:checkbox>
        </w:sdtPr>
        <w:sdtContent>
          <w:r w:rsidRPr="007F1EF5">
            <w:rPr>
              <w:rFonts w:ascii="MS Gothic" w:eastAsia="MS Gothic" w:hAnsi="MS Gothic" w:hint="eastAsia"/>
              <w:bCs/>
              <w:noProof/>
              <w:lang w:eastAsia="zh-CN"/>
            </w:rPr>
            <w:t>☐</w:t>
          </w:r>
        </w:sdtContent>
      </w:sdt>
      <w:r w:rsidRPr="007F1EF5">
        <w:rPr>
          <w:noProof/>
        </w:rPr>
        <w:t xml:space="preserve"> 10–30;</w:t>
      </w:r>
    </w:p>
    <w:p w14:paraId="79581AB4" w14:textId="77777777" w:rsidR="00BC5A7D" w:rsidRPr="007F1EF5" w:rsidRDefault="00BC5A7D" w:rsidP="00BC5A7D">
      <w:pPr>
        <w:pStyle w:val="Tiret1"/>
        <w:numPr>
          <w:ilvl w:val="0"/>
          <w:numId w:val="32"/>
        </w:numPr>
        <w:rPr>
          <w:rFonts w:eastAsia="Times New Roman"/>
          <w:bCs/>
          <w:noProof/>
        </w:rPr>
      </w:pPr>
      <w:sdt>
        <w:sdtPr>
          <w:rPr>
            <w:bCs/>
            <w:noProof/>
          </w:rPr>
          <w:id w:val="1557045918"/>
          <w14:checkbox>
            <w14:checked w14:val="0"/>
            <w14:checkedState w14:val="2612" w14:font="MS Gothic"/>
            <w14:uncheckedState w14:val="2610" w14:font="MS Gothic"/>
          </w14:checkbox>
        </w:sdtPr>
        <w:sdtContent>
          <w:r w:rsidRPr="007F1EF5">
            <w:rPr>
              <w:rFonts w:ascii="MS Gothic" w:eastAsia="MS Gothic" w:hAnsi="MS Gothic" w:hint="eastAsia"/>
              <w:bCs/>
              <w:noProof/>
              <w:lang w:eastAsia="zh-CN"/>
            </w:rPr>
            <w:t>☐</w:t>
          </w:r>
        </w:sdtContent>
      </w:sdt>
      <w:r w:rsidRPr="007F1EF5">
        <w:rPr>
          <w:noProof/>
        </w:rPr>
        <w:t xml:space="preserve"> 30 és afelett.</w:t>
      </w:r>
    </w:p>
    <w:p w14:paraId="4405599C" w14:textId="77777777" w:rsidR="00BC5A7D" w:rsidRPr="007F1EF5" w:rsidRDefault="00BC5A7D" w:rsidP="00BC5A7D">
      <w:pPr>
        <w:pStyle w:val="ManualNumPar3"/>
        <w:rPr>
          <w:rFonts w:eastAsia="Times New Roman"/>
          <w:noProof/>
          <w:szCs w:val="24"/>
        </w:rPr>
      </w:pPr>
      <w:r w:rsidRPr="00B92E17">
        <w:rPr>
          <w:noProof/>
        </w:rPr>
        <w:t>2.4.3.</w:t>
      </w:r>
      <w:r w:rsidRPr="00B92E17">
        <w:rPr>
          <w:noProof/>
        </w:rPr>
        <w:tab/>
      </w:r>
      <w:r w:rsidRPr="007F1EF5">
        <w:rPr>
          <w:noProof/>
        </w:rPr>
        <w:t>Kérjük, adja meg, hogy az iránymutatások (112) pontjában meghatározott információkat közzéteszik-e:</w:t>
      </w:r>
    </w:p>
    <w:p w14:paraId="1C4B9702" w14:textId="77777777" w:rsidR="00BC5A7D" w:rsidRPr="007F1EF5" w:rsidRDefault="00BC5A7D" w:rsidP="00BC5A7D">
      <w:pPr>
        <w:pStyle w:val="Point1"/>
        <w:rPr>
          <w:bCs/>
          <w:noProof/>
          <w:szCs w:val="24"/>
        </w:rPr>
      </w:pPr>
      <w:r w:rsidRPr="00B92E17">
        <w:rPr>
          <w:noProof/>
        </w:rPr>
        <w:t>(a)</w:t>
      </w:r>
      <w:r w:rsidRPr="00B92E17">
        <w:rPr>
          <w:noProof/>
        </w:rPr>
        <w:tab/>
      </w:r>
      <w:sdt>
        <w:sdtPr>
          <w:rPr>
            <w:rFonts w:ascii="MS Gothic" w:eastAsia="MS Gothic" w:hAnsi="MS Gothic"/>
            <w:bCs/>
            <w:noProof/>
            <w:szCs w:val="24"/>
          </w:rPr>
          <w:id w:val="-655068839"/>
          <w14:checkbox>
            <w14:checked w14:val="0"/>
            <w14:checkedState w14:val="2612" w14:font="MS Gothic"/>
            <w14:uncheckedState w14:val="2610" w14:font="MS Gothic"/>
          </w14:checkbox>
        </w:sdtPr>
        <w:sdtContent>
          <w:r w:rsidRPr="007F1EF5">
            <w:rPr>
              <w:rFonts w:ascii="MS Gothic" w:eastAsia="MS Gothic" w:hAnsi="MS Gothic" w:hint="eastAsia"/>
              <w:bCs/>
              <w:noProof/>
              <w:szCs w:val="24"/>
              <w:lang w:eastAsia="zh-CN"/>
            </w:rPr>
            <w:t>☐</w:t>
          </w:r>
        </w:sdtContent>
      </w:sdt>
      <w:r w:rsidRPr="007F1EF5">
        <w:rPr>
          <w:noProof/>
        </w:rPr>
        <w:t xml:space="preserve"> az Európai Bizottság Támogatásátláthatósági Moduljában</w:t>
      </w:r>
      <w:r w:rsidRPr="007F1EF5">
        <w:rPr>
          <w:rStyle w:val="FootnoteReference"/>
          <w:rFonts w:eastAsia="Times New Roman"/>
          <w:bCs/>
          <w:noProof/>
          <w:szCs w:val="24"/>
          <w:lang w:eastAsia="zh-CN"/>
        </w:rPr>
        <w:footnoteReference w:id="9"/>
      </w:r>
      <w:r w:rsidRPr="007F1EF5">
        <w:rPr>
          <w:noProof/>
        </w:rPr>
        <w:t>;</w:t>
      </w:r>
    </w:p>
    <w:p w14:paraId="1AECD955" w14:textId="77777777" w:rsidR="00BC5A7D" w:rsidRPr="007F1EF5" w:rsidRDefault="00BC5A7D" w:rsidP="00BC5A7D">
      <w:pPr>
        <w:pStyle w:val="Point1"/>
        <w:rPr>
          <w:rFonts w:eastAsia="Times New Roman"/>
          <w:bCs/>
          <w:noProof/>
          <w:szCs w:val="24"/>
        </w:rPr>
      </w:pPr>
      <w:r w:rsidRPr="00B92E17">
        <w:rPr>
          <w:noProof/>
        </w:rPr>
        <w:t>(b)</w:t>
      </w:r>
      <w:r w:rsidRPr="00B92E17">
        <w:rPr>
          <w:noProof/>
        </w:rPr>
        <w:tab/>
      </w:r>
      <w:sdt>
        <w:sdtPr>
          <w:rPr>
            <w:bCs/>
            <w:noProof/>
            <w:szCs w:val="24"/>
          </w:rPr>
          <w:id w:val="296194042"/>
          <w14:checkbox>
            <w14:checked w14:val="0"/>
            <w14:checkedState w14:val="2612" w14:font="MS Gothic"/>
            <w14:uncheckedState w14:val="2610" w14:font="MS Gothic"/>
          </w14:checkbox>
        </w:sdtPr>
        <w:sdtContent>
          <w:r w:rsidRPr="007F1EF5">
            <w:rPr>
              <w:rFonts w:ascii="MS Gothic" w:eastAsia="MS Gothic" w:hAnsi="MS Gothic" w:hint="eastAsia"/>
              <w:bCs/>
              <w:noProof/>
              <w:szCs w:val="24"/>
              <w:lang w:eastAsia="zh-CN"/>
            </w:rPr>
            <w:t>☐</w:t>
          </w:r>
        </w:sdtContent>
      </w:sdt>
      <w:r w:rsidRPr="007F1EF5">
        <w:rPr>
          <w:noProof/>
        </w:rPr>
        <w:t xml:space="preserve"> egy átfogó, nemzeti vagy regionális állami támogatási weboldalon.</w:t>
      </w:r>
    </w:p>
    <w:p w14:paraId="0B5A4ECD" w14:textId="77777777" w:rsidR="00BC5A7D" w:rsidRPr="007F1EF5" w:rsidRDefault="00BC5A7D" w:rsidP="00BC5A7D">
      <w:pPr>
        <w:pStyle w:val="ManualNumPar3"/>
        <w:rPr>
          <w:rFonts w:eastAsia="Times New Roman"/>
          <w:bCs/>
          <w:noProof/>
          <w:szCs w:val="24"/>
        </w:rPr>
      </w:pPr>
      <w:r w:rsidRPr="00B92E17">
        <w:rPr>
          <w:noProof/>
        </w:rPr>
        <w:t>2.4.4.</w:t>
      </w:r>
      <w:r w:rsidRPr="00B92E17">
        <w:rPr>
          <w:noProof/>
        </w:rPr>
        <w:tab/>
      </w:r>
      <w:r w:rsidRPr="007F1EF5">
        <w:rPr>
          <w:noProof/>
        </w:rPr>
        <w:t>Kérjük, erősítse meg, hogy az információkat:</w:t>
      </w:r>
    </w:p>
    <w:p w14:paraId="228DB570" w14:textId="77777777" w:rsidR="00BC5A7D" w:rsidRPr="007F1EF5" w:rsidRDefault="00BC5A7D" w:rsidP="00BC5A7D">
      <w:pPr>
        <w:pStyle w:val="Tiret1"/>
        <w:numPr>
          <w:ilvl w:val="0"/>
          <w:numId w:val="32"/>
        </w:numPr>
        <w:rPr>
          <w:bCs/>
          <w:noProof/>
        </w:rPr>
      </w:pPr>
      <w:sdt>
        <w:sdtPr>
          <w:rPr>
            <w:bCs/>
            <w:noProof/>
          </w:rPr>
          <w:id w:val="1580790920"/>
          <w14:checkbox>
            <w14:checked w14:val="0"/>
            <w14:checkedState w14:val="2612" w14:font="MS Gothic"/>
            <w14:uncheckedState w14:val="2610" w14:font="MS Gothic"/>
          </w14:checkbox>
        </w:sdtPr>
        <w:sdtContent>
          <w:r w:rsidRPr="007F1EF5">
            <w:rPr>
              <w:rFonts w:ascii="MS Gothic" w:eastAsia="MS Gothic" w:hAnsi="MS Gothic" w:hint="eastAsia"/>
              <w:bCs/>
              <w:noProof/>
              <w:lang w:eastAsia="zh-CN"/>
            </w:rPr>
            <w:t>☐</w:t>
          </w:r>
        </w:sdtContent>
      </w:sdt>
      <w:r w:rsidRPr="007F1EF5">
        <w:rPr>
          <w:noProof/>
        </w:rPr>
        <w:t xml:space="preserve"> közzéteszik a támogatást odaítélő határozat meghozatalát követően;</w:t>
      </w:r>
    </w:p>
    <w:p w14:paraId="31764E8C" w14:textId="77777777" w:rsidR="00BC5A7D" w:rsidRPr="007F1EF5" w:rsidRDefault="00BC5A7D" w:rsidP="00BC5A7D">
      <w:pPr>
        <w:pStyle w:val="Tiret1"/>
        <w:numPr>
          <w:ilvl w:val="0"/>
          <w:numId w:val="32"/>
        </w:numPr>
        <w:rPr>
          <w:bCs/>
          <w:noProof/>
        </w:rPr>
      </w:pPr>
      <w:sdt>
        <w:sdtPr>
          <w:rPr>
            <w:bCs/>
            <w:noProof/>
          </w:rPr>
          <w:id w:val="-577751315"/>
          <w14:checkbox>
            <w14:checked w14:val="0"/>
            <w14:checkedState w14:val="2612" w14:font="MS Gothic"/>
            <w14:uncheckedState w14:val="2610" w14:font="MS Gothic"/>
          </w14:checkbox>
        </w:sdtPr>
        <w:sdtContent>
          <w:r w:rsidRPr="007F1EF5">
            <w:rPr>
              <w:rFonts w:ascii="MS Gothic" w:eastAsia="MS Gothic" w:hAnsi="MS Gothic" w:hint="eastAsia"/>
              <w:bCs/>
              <w:noProof/>
              <w:lang w:eastAsia="zh-CN"/>
            </w:rPr>
            <w:t>☐</w:t>
          </w:r>
        </w:sdtContent>
      </w:sdt>
      <w:r w:rsidRPr="007F1EF5">
        <w:rPr>
          <w:noProof/>
        </w:rPr>
        <w:t xml:space="preserve"> legalább 10 évig megőrzik;</w:t>
      </w:r>
    </w:p>
    <w:p w14:paraId="22B027EE" w14:textId="77777777" w:rsidR="00BC5A7D" w:rsidRPr="007F1EF5" w:rsidRDefault="00BC5A7D" w:rsidP="00BC5A7D">
      <w:pPr>
        <w:pStyle w:val="Tiret1"/>
        <w:numPr>
          <w:ilvl w:val="0"/>
          <w:numId w:val="32"/>
        </w:numPr>
        <w:rPr>
          <w:noProof/>
        </w:rPr>
      </w:pPr>
      <w:sdt>
        <w:sdtPr>
          <w:rPr>
            <w:bCs/>
            <w:noProof/>
          </w:rPr>
          <w:id w:val="2068457307"/>
          <w14:checkbox>
            <w14:checked w14:val="0"/>
            <w14:checkedState w14:val="2612" w14:font="MS Gothic"/>
            <w14:uncheckedState w14:val="2610" w14:font="MS Gothic"/>
          </w14:checkbox>
        </w:sdtPr>
        <w:sdtContent>
          <w:r w:rsidRPr="007F1EF5">
            <w:rPr>
              <w:rFonts w:ascii="MS Gothic" w:eastAsia="MS Gothic" w:hAnsi="MS Gothic" w:hint="eastAsia"/>
              <w:bCs/>
              <w:noProof/>
              <w:lang w:eastAsia="zh-CN"/>
            </w:rPr>
            <w:t>☐</w:t>
          </w:r>
        </w:sdtContent>
      </w:sdt>
      <w:r w:rsidRPr="007F1EF5">
        <w:rPr>
          <w:noProof/>
        </w:rPr>
        <w:t xml:space="preserve"> korlátozás nélkül elérhetővé teszik a nyilvánosság számára</w:t>
      </w:r>
      <w:r w:rsidRPr="007F1EF5">
        <w:rPr>
          <w:rStyle w:val="FootnoteReference"/>
          <w:noProof/>
        </w:rPr>
        <w:footnoteReference w:id="10"/>
      </w:r>
      <w:r w:rsidRPr="007F1EF5">
        <w:rPr>
          <w:noProof/>
        </w:rPr>
        <w:t>.</w:t>
      </w:r>
    </w:p>
    <w:p w14:paraId="5AF88B7C" w14:textId="77777777" w:rsidR="00BC5A7D" w:rsidRPr="007F1EF5" w:rsidRDefault="00BC5A7D" w:rsidP="00BC5A7D">
      <w:pPr>
        <w:pStyle w:val="ManualNumPar3"/>
        <w:rPr>
          <w:noProof/>
          <w:szCs w:val="24"/>
        </w:rPr>
      </w:pPr>
      <w:r w:rsidRPr="00B92E17">
        <w:rPr>
          <w:noProof/>
        </w:rPr>
        <w:t>2.4.5.</w:t>
      </w:r>
      <w:r w:rsidRPr="00B92E17">
        <w:rPr>
          <w:noProof/>
        </w:rPr>
        <w:tab/>
      </w:r>
      <w:r w:rsidRPr="007F1EF5">
        <w:rPr>
          <w:noProof/>
        </w:rPr>
        <w:t>Kérjük, adja meg annak az átfogó állami támogatási honlapnak a hivatkozását, amelyen az ebben a szakaszban említett információkat közzé fogják tenni:</w:t>
      </w:r>
    </w:p>
    <w:p w14:paraId="0C0BEC77" w14:textId="77777777" w:rsidR="00BC5A7D" w:rsidRPr="007F1EF5" w:rsidRDefault="00BC5A7D" w:rsidP="00BC5A7D">
      <w:pPr>
        <w:pStyle w:val="Text1"/>
        <w:rPr>
          <w:noProof/>
        </w:rPr>
      </w:pPr>
      <w:r w:rsidRPr="007F1EF5">
        <w:rPr>
          <w:noProof/>
        </w:rPr>
        <w:t>…………………………………………………………………………………</w:t>
      </w:r>
    </w:p>
    <w:p w14:paraId="407B5198" w14:textId="77777777" w:rsidR="00BC5A7D" w:rsidRPr="007F1EF5" w:rsidRDefault="00BC5A7D" w:rsidP="00BC5A7D">
      <w:pPr>
        <w:pStyle w:val="ManualNumPar3"/>
        <w:rPr>
          <w:noProof/>
          <w:szCs w:val="24"/>
        </w:rPr>
      </w:pPr>
      <w:r w:rsidRPr="00B92E17">
        <w:rPr>
          <w:noProof/>
        </w:rPr>
        <w:t>2.4.6.</w:t>
      </w:r>
      <w:r w:rsidRPr="00B92E17">
        <w:rPr>
          <w:noProof/>
        </w:rPr>
        <w:tab/>
      </w:r>
      <w:r w:rsidRPr="007F1EF5">
        <w:rPr>
          <w:noProof/>
        </w:rPr>
        <w:t>Kérjük, erősítse meg, hogy a III. rész 3. szakaszában előírt jelentéstételre és felülvizsgálatra sor kerül:</w:t>
      </w:r>
    </w:p>
    <w:p w14:paraId="55F60F2E" w14:textId="77777777" w:rsidR="00BC5A7D" w:rsidRPr="007F1EF5" w:rsidRDefault="00BC5A7D" w:rsidP="00BC5A7D">
      <w:pPr>
        <w:pStyle w:val="Text1"/>
        <w:rPr>
          <w:noProof/>
        </w:rPr>
      </w:pPr>
      <w:sdt>
        <w:sdtPr>
          <w:rPr>
            <w:noProof/>
          </w:rPr>
          <w:id w:val="-692921791"/>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1487658981"/>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5BB1452E" w14:textId="77777777" w:rsidR="00BC5A7D" w:rsidRPr="007F1EF5" w:rsidRDefault="00BC5A7D" w:rsidP="00BC5A7D">
      <w:pPr>
        <w:pStyle w:val="Text1"/>
        <w:rPr>
          <w:rFonts w:eastAsia="Times New Roman"/>
          <w:noProof/>
        </w:rPr>
      </w:pPr>
      <w:r w:rsidRPr="007F1EF5">
        <w:rPr>
          <w:noProof/>
        </w:rPr>
        <w:t>Kérjük, vegye figyelembe, hogy az iránymutatások (115) pontja értelmében az átláthatóság érdekében a tagállamoknak eleget kell tenniük a III. rész 3. szakaszában előírt jelentéstételi és felülvizsgálati követelményeknek.</w:t>
      </w:r>
    </w:p>
    <w:p w14:paraId="3AB7DE03" w14:textId="77777777" w:rsidR="00BC5A7D" w:rsidRPr="007F1EF5" w:rsidRDefault="00BC5A7D" w:rsidP="00BC5A7D">
      <w:pPr>
        <w:pStyle w:val="ManualNumPar2"/>
        <w:rPr>
          <w:noProof/>
        </w:rPr>
      </w:pPr>
      <w:r w:rsidRPr="00B92E17">
        <w:rPr>
          <w:noProof/>
        </w:rPr>
        <w:t>2.5.</w:t>
      </w:r>
      <w:r w:rsidRPr="00B92E17">
        <w:rPr>
          <w:noProof/>
        </w:rPr>
        <w:tab/>
      </w:r>
      <w:r w:rsidRPr="007F1EF5">
        <w:rPr>
          <w:noProof/>
        </w:rPr>
        <w:t>A versenyre és a kereskedelemre gyakorolt kedvezőtlen negatív hatások elkerülése</w:t>
      </w:r>
    </w:p>
    <w:p w14:paraId="3ACCECEF" w14:textId="77777777" w:rsidR="00BC5A7D" w:rsidRPr="007F1EF5" w:rsidRDefault="00BC5A7D" w:rsidP="00BC5A7D">
      <w:pPr>
        <w:rPr>
          <w:i/>
          <w:iCs/>
          <w:noProof/>
        </w:rPr>
      </w:pPr>
      <w:r w:rsidRPr="007F1EF5">
        <w:rPr>
          <w:i/>
          <w:noProof/>
        </w:rPr>
        <w:t>Az ebben a szakaszban kért információkkal kapcsolatban lásd az iránymutatások 3.2.5. szakaszát ((116)–(133) pont).</w:t>
      </w:r>
    </w:p>
    <w:p w14:paraId="62AA707A" w14:textId="77777777" w:rsidR="00BC5A7D" w:rsidRPr="007F1EF5" w:rsidRDefault="00BC5A7D" w:rsidP="00BC5A7D">
      <w:pPr>
        <w:rPr>
          <w:noProof/>
          <w:szCs w:val="24"/>
        </w:rPr>
      </w:pPr>
      <w:r w:rsidRPr="007F1EF5">
        <w:rPr>
          <w:noProof/>
        </w:rPr>
        <w:t xml:space="preserve">A mezőgazdasági és erdészeti ágazatban, valamint a vidéki térségekben nyújtott támogatás a termékpiacok torzulásához vezethet. A támogatás összeegyeztethetősége érdekében a lehető </w:t>
      </w:r>
      <w:r w:rsidRPr="007F1EF5">
        <w:rPr>
          <w:noProof/>
        </w:rPr>
        <w:lastRenderedPageBreak/>
        <w:t>legkisebbre kell mérsékelni a támogatási intézkedésnek a verseny és a tagállamok közötti kereskedelem torzulását okozó negatív hatásait.</w:t>
      </w:r>
    </w:p>
    <w:p w14:paraId="3FA9E87D" w14:textId="77777777" w:rsidR="00BC5A7D" w:rsidRPr="007F1EF5" w:rsidRDefault="00BC5A7D" w:rsidP="00BC5A7D">
      <w:pPr>
        <w:rPr>
          <w:noProof/>
          <w:color w:val="000000"/>
          <w:szCs w:val="24"/>
          <w:shd w:val="clear" w:color="auto" w:fill="FFFFFF"/>
        </w:rPr>
      </w:pPr>
      <w:r w:rsidRPr="007F1EF5">
        <w:rPr>
          <w:noProof/>
        </w:rPr>
        <w:t xml:space="preserve">Az iránymutatások (117) pontja értelmében </w:t>
      </w:r>
      <w:r w:rsidRPr="007F1EF5">
        <w:rPr>
          <w:noProof/>
          <w:color w:val="000000"/>
          <w:shd w:val="clear" w:color="auto" w:fill="FFFFFF"/>
        </w:rPr>
        <w:t>a Bizottság azonosítja a támogatás által érintett piaco(ka)t, figyelembe véve a tagállamok által az érintett termékpiac(ok)ról – azaz a támogatás kedvezményezettjének magatartásváltozása által érintett piac(ok)ról – szolgáltatott információkat.</w:t>
      </w:r>
    </w:p>
    <w:p w14:paraId="7448DA06" w14:textId="77777777" w:rsidR="00BC5A7D" w:rsidRPr="007F1EF5" w:rsidRDefault="00BC5A7D" w:rsidP="00BC5A7D">
      <w:pPr>
        <w:pStyle w:val="ManualNumPar3"/>
        <w:rPr>
          <w:noProof/>
        </w:rPr>
      </w:pPr>
      <w:r w:rsidRPr="00B92E17">
        <w:rPr>
          <w:noProof/>
        </w:rPr>
        <w:t>2.5.1.</w:t>
      </w:r>
      <w:r w:rsidRPr="00B92E17">
        <w:rPr>
          <w:noProof/>
        </w:rPr>
        <w:tab/>
      </w:r>
      <w:r w:rsidRPr="007F1EF5">
        <w:rPr>
          <w:noProof/>
        </w:rPr>
        <w:t>Az iránymutatások (117) pontjának megfelelően kérjük, adjon tájékoztatást a támogatás által érintett termékpiacról:</w:t>
      </w:r>
    </w:p>
    <w:p w14:paraId="29E1177C" w14:textId="77777777" w:rsidR="00BC5A7D" w:rsidRPr="007F1EF5" w:rsidRDefault="00BC5A7D" w:rsidP="00BC5A7D">
      <w:pPr>
        <w:pStyle w:val="Text1"/>
        <w:rPr>
          <w:noProof/>
        </w:rPr>
      </w:pPr>
      <w:r w:rsidRPr="007F1EF5">
        <w:rPr>
          <w:noProof/>
        </w:rPr>
        <w:t>………………………………………………………………………………………</w:t>
      </w:r>
    </w:p>
    <w:p w14:paraId="3B4EBAE7" w14:textId="77777777" w:rsidR="00BC5A7D" w:rsidRPr="007F1EF5" w:rsidRDefault="00BC5A7D" w:rsidP="00BC5A7D">
      <w:pPr>
        <w:pStyle w:val="ManualNumPar3"/>
        <w:rPr>
          <w:noProof/>
          <w:szCs w:val="24"/>
        </w:rPr>
      </w:pPr>
      <w:r w:rsidRPr="00B92E17">
        <w:rPr>
          <w:noProof/>
        </w:rPr>
        <w:t>2.5.2.</w:t>
      </w:r>
      <w:r w:rsidRPr="00B92E17">
        <w:rPr>
          <w:noProof/>
        </w:rPr>
        <w:tab/>
      </w:r>
      <w:r w:rsidRPr="007F1EF5">
        <w:rPr>
          <w:noProof/>
        </w:rPr>
        <w:t>A támogatás jól irányzott, arányos és a nettó többletköltségekre korlátozódik?</w:t>
      </w:r>
    </w:p>
    <w:p w14:paraId="5664F500" w14:textId="77777777" w:rsidR="00BC5A7D" w:rsidRPr="007F1EF5" w:rsidRDefault="00BC5A7D" w:rsidP="00BC5A7D">
      <w:pPr>
        <w:pStyle w:val="Text1"/>
        <w:rPr>
          <w:noProof/>
        </w:rPr>
      </w:pPr>
      <w:sdt>
        <w:sdtPr>
          <w:rPr>
            <w:noProof/>
          </w:rPr>
          <w:id w:val="646786704"/>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1579667953"/>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7A17ECF8" w14:textId="77777777" w:rsidR="00BC5A7D" w:rsidRPr="007F1EF5" w:rsidRDefault="00BC5A7D" w:rsidP="00BC5A7D">
      <w:pPr>
        <w:pStyle w:val="Text1"/>
        <w:rPr>
          <w:rFonts w:eastAsia="Times New Roman"/>
          <w:noProof/>
        </w:rPr>
      </w:pPr>
      <w:r w:rsidRPr="007F1EF5">
        <w:rPr>
          <w:noProof/>
        </w:rPr>
        <w:t xml:space="preserve">Az iránymutatások (118) pontjának értelmében </w:t>
      </w:r>
      <w:r w:rsidRPr="007F1EF5">
        <w:rPr>
          <w:noProof/>
          <w:shd w:val="clear" w:color="auto" w:fill="FFFFFF"/>
        </w:rPr>
        <w:t>amennyiben a támogatás jól irányzott, arányos és a nettó többletköltségekre korlátozódik, a támogatás negatív hatása enyhül, és kisebb lesz annak kockázata, hogy a támogatás kedvezőtlenül torzítja a versenyt. Ezen információkat az adatlap 2.1.1. kérdésénél tudja megadni.</w:t>
      </w:r>
    </w:p>
    <w:p w14:paraId="02EADC7C" w14:textId="77777777" w:rsidR="00BC5A7D" w:rsidRPr="007F1EF5" w:rsidRDefault="00BC5A7D" w:rsidP="00BC5A7D">
      <w:pPr>
        <w:pStyle w:val="ManualNumPar3"/>
        <w:rPr>
          <w:noProof/>
          <w:szCs w:val="24"/>
        </w:rPr>
      </w:pPr>
      <w:r w:rsidRPr="00B92E17">
        <w:rPr>
          <w:noProof/>
        </w:rPr>
        <w:t>2.5.3.</w:t>
      </w:r>
      <w:r w:rsidRPr="00B92E17">
        <w:rPr>
          <w:noProof/>
        </w:rPr>
        <w:tab/>
      </w:r>
      <w:r w:rsidRPr="007F1EF5">
        <w:rPr>
          <w:noProof/>
        </w:rPr>
        <w:t>Tiszteletben tartják-e az iránymutatások adott szakaszában meghatározott maximális támogatási intenzitást vagy támogatási összeget?</w:t>
      </w:r>
    </w:p>
    <w:p w14:paraId="0719343A" w14:textId="77777777" w:rsidR="00BC5A7D" w:rsidRPr="007F1EF5" w:rsidRDefault="00BC5A7D" w:rsidP="00BC5A7D">
      <w:pPr>
        <w:pStyle w:val="Text1"/>
        <w:rPr>
          <w:noProof/>
        </w:rPr>
      </w:pPr>
      <w:sdt>
        <w:sdtPr>
          <w:rPr>
            <w:noProof/>
          </w:rPr>
          <w:id w:val="442804849"/>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302209328"/>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6CF54ADE" w14:textId="77777777" w:rsidR="00BC5A7D" w:rsidRPr="007F1EF5" w:rsidRDefault="00BC5A7D" w:rsidP="00BC5A7D">
      <w:pPr>
        <w:pStyle w:val="Text1"/>
        <w:rPr>
          <w:noProof/>
          <w:color w:val="000000"/>
          <w:szCs w:val="24"/>
          <w:shd w:val="clear" w:color="auto" w:fill="FFFFFF"/>
        </w:rPr>
      </w:pPr>
      <w:r w:rsidRPr="007F1EF5">
        <w:rPr>
          <w:noProof/>
          <w:color w:val="000000"/>
          <w:shd w:val="clear" w:color="auto" w:fill="FFFFFF"/>
        </w:rPr>
        <w:t>Kérjük, adja meg a maximális támogatási intenzitást vagy a támogatás összegét:</w:t>
      </w:r>
    </w:p>
    <w:p w14:paraId="19462785" w14:textId="77777777" w:rsidR="00BC5A7D" w:rsidRPr="007F1EF5" w:rsidRDefault="00BC5A7D" w:rsidP="00BC5A7D">
      <w:pPr>
        <w:pStyle w:val="Text1"/>
        <w:rPr>
          <w:noProof/>
        </w:rPr>
      </w:pPr>
      <w:r w:rsidRPr="007F1EF5">
        <w:rPr>
          <w:noProof/>
        </w:rPr>
        <w:t>………………………………………………………………………………………</w:t>
      </w:r>
    </w:p>
    <w:p w14:paraId="3366CDD8" w14:textId="77777777" w:rsidR="00BC5A7D" w:rsidRPr="007F1EF5" w:rsidRDefault="00BC5A7D" w:rsidP="00BC5A7D">
      <w:pPr>
        <w:pStyle w:val="Text1"/>
        <w:rPr>
          <w:noProof/>
          <w:color w:val="000000"/>
          <w:szCs w:val="24"/>
          <w:shd w:val="clear" w:color="auto" w:fill="FFFFFF"/>
        </w:rPr>
      </w:pPr>
      <w:r w:rsidRPr="007F1EF5">
        <w:rPr>
          <w:noProof/>
          <w:color w:val="000000"/>
          <w:shd w:val="clear" w:color="auto" w:fill="FFFFFF"/>
        </w:rPr>
        <w:t>A Bizottság megítélése szerint a maximális támogatási intenzitás vagy támogatási összeg tiszteletben tartása esetén a támogatás negatív hatása enyhül, és kisebb lesz annak kockázata, hogy a támogatás kedvezőtlenül torzítja a versenyt.</w:t>
      </w:r>
    </w:p>
    <w:p w14:paraId="09F3979C" w14:textId="77777777" w:rsidR="00BC5A7D" w:rsidRPr="007F1EF5" w:rsidRDefault="00BC5A7D" w:rsidP="00BC5A7D">
      <w:pPr>
        <w:pStyle w:val="ManualHeading4"/>
        <w:rPr>
          <w:b/>
          <w:bCs/>
          <w:noProof/>
        </w:rPr>
      </w:pPr>
      <w:r w:rsidRPr="007F1EF5">
        <w:rPr>
          <w:b/>
          <w:noProof/>
        </w:rPr>
        <w:t xml:space="preserve">A mezőgazdasági termékek feldolgozására és a mezőgazdasági termékek forgalmazására vonatkozó, az erdészeti ágazatban megvalósuló beruházási támogatási programok </w:t>
      </w:r>
    </w:p>
    <w:p w14:paraId="610C01BA" w14:textId="77777777" w:rsidR="00BC5A7D" w:rsidRPr="007F1EF5" w:rsidRDefault="00BC5A7D" w:rsidP="00BC5A7D">
      <w:pPr>
        <w:pStyle w:val="ManualNumPar3"/>
        <w:rPr>
          <w:noProof/>
          <w:szCs w:val="24"/>
        </w:rPr>
      </w:pPr>
      <w:r w:rsidRPr="00B92E17">
        <w:rPr>
          <w:noProof/>
        </w:rPr>
        <w:t>2.5.4.</w:t>
      </w:r>
      <w:r w:rsidRPr="00B92E17">
        <w:rPr>
          <w:noProof/>
        </w:rPr>
        <w:tab/>
      </w:r>
      <w:r w:rsidRPr="007F1EF5">
        <w:rPr>
          <w:noProof/>
        </w:rPr>
        <w:t>Kérjük, ismertesse az érintett termékpiaco(ka)t, azaz a támogatás kedvezményezettjének magatartásában bekövetkező változás által érintett piaco(ka)t:</w:t>
      </w:r>
    </w:p>
    <w:p w14:paraId="24AB3668" w14:textId="77777777" w:rsidR="00BC5A7D" w:rsidRPr="007F1EF5" w:rsidRDefault="00BC5A7D" w:rsidP="00BC5A7D">
      <w:pPr>
        <w:pStyle w:val="Text1"/>
        <w:rPr>
          <w:noProof/>
        </w:rPr>
      </w:pPr>
      <w:r w:rsidRPr="007F1EF5">
        <w:rPr>
          <w:noProof/>
        </w:rPr>
        <w:t>...................................................................................................................................</w:t>
      </w:r>
    </w:p>
    <w:p w14:paraId="5752F498" w14:textId="77777777" w:rsidR="00BC5A7D" w:rsidRPr="007F1EF5" w:rsidRDefault="00BC5A7D" w:rsidP="00BC5A7D">
      <w:pPr>
        <w:pStyle w:val="Text1"/>
        <w:rPr>
          <w:noProof/>
          <w:szCs w:val="24"/>
        </w:rPr>
      </w:pPr>
      <w:r w:rsidRPr="007F1EF5">
        <w:rPr>
          <w:noProof/>
        </w:rPr>
        <w:t xml:space="preserve">Kérjük, vegye figyelembe, hogy a támogatási intézkedés negatív hatásainak értékelése során a Bizottság a verseny torzulását vizsgáló elemzését a mezőgazdasági és erdészeti ágazatban, valamint a vidéki térségekben nyújtott támogatás által az érintett termékpiac(ok)on jelen lévő vállalkozások közti versenyre előre láthatóan gyakorolt hatásokra </w:t>
      </w:r>
      <w:r w:rsidRPr="007F1EF5">
        <w:rPr>
          <w:noProof/>
          <w:color w:val="000000"/>
          <w:shd w:val="clear" w:color="auto" w:fill="FFFFFF"/>
        </w:rPr>
        <w:t>összpontosítja</w:t>
      </w:r>
      <w:r w:rsidRPr="007F1EF5">
        <w:rPr>
          <w:rStyle w:val="FootnoteReference"/>
          <w:noProof/>
          <w:szCs w:val="24"/>
        </w:rPr>
        <w:footnoteReference w:id="11"/>
      </w:r>
      <w:r w:rsidRPr="007F1EF5">
        <w:rPr>
          <w:noProof/>
        </w:rPr>
        <w:t>.</w:t>
      </w:r>
    </w:p>
    <w:p w14:paraId="247E49A1" w14:textId="77777777" w:rsidR="00BC5A7D" w:rsidRPr="007F1EF5" w:rsidRDefault="00BC5A7D" w:rsidP="00BC5A7D">
      <w:pPr>
        <w:pStyle w:val="ManualNumPar3"/>
        <w:rPr>
          <w:noProof/>
          <w:szCs w:val="24"/>
        </w:rPr>
      </w:pPr>
      <w:r w:rsidRPr="00B92E17">
        <w:rPr>
          <w:noProof/>
        </w:rPr>
        <w:t>2.5.5.</w:t>
      </w:r>
      <w:r w:rsidRPr="00B92E17">
        <w:rPr>
          <w:noProof/>
        </w:rPr>
        <w:tab/>
      </w:r>
      <w:r w:rsidRPr="007F1EF5">
        <w:rPr>
          <w:noProof/>
        </w:rPr>
        <w:t xml:space="preserve">A mezőgazdasági és erdészeti termékek feldolgozására és/vagy forgalmazására vonatkozó beruházási támogatási programok vonatkozásában kérjük, bizonyítsa, hogy az esetleges negatív hatások a minimumra korlátozódnak, figyelembe véve </w:t>
      </w:r>
      <w:r w:rsidRPr="007F1EF5">
        <w:rPr>
          <w:noProof/>
        </w:rPr>
        <w:lastRenderedPageBreak/>
        <w:t>például az érintett projektek méretét, az egyedi és a halmozott támogatási összegeket, a várható kedvezményezetteket, valamint a megcélzott ágazatok jellemzőit.</w:t>
      </w:r>
    </w:p>
    <w:p w14:paraId="1BDB7A3C" w14:textId="77777777" w:rsidR="00BC5A7D" w:rsidRPr="007F1EF5" w:rsidRDefault="00BC5A7D" w:rsidP="00BC5A7D">
      <w:pPr>
        <w:ind w:left="567" w:firstLine="11"/>
        <w:rPr>
          <w:noProof/>
          <w:szCs w:val="24"/>
        </w:rPr>
      </w:pPr>
      <w:r w:rsidRPr="007F1EF5">
        <w:rPr>
          <w:noProof/>
        </w:rPr>
        <w:t>………………………………………………………………………………………….</w:t>
      </w:r>
    </w:p>
    <w:p w14:paraId="4DED13FB" w14:textId="77777777" w:rsidR="00BC5A7D" w:rsidRPr="007F1EF5" w:rsidRDefault="00BC5A7D" w:rsidP="00BC5A7D">
      <w:pPr>
        <w:pStyle w:val="ManualNumPar3"/>
        <w:rPr>
          <w:rFonts w:eastAsia="Calibri"/>
          <w:noProof/>
          <w:szCs w:val="24"/>
        </w:rPr>
      </w:pPr>
      <w:r w:rsidRPr="00B92E17">
        <w:rPr>
          <w:noProof/>
        </w:rPr>
        <w:t>2.5.6.</w:t>
      </w:r>
      <w:r w:rsidRPr="00B92E17">
        <w:rPr>
          <w:noProof/>
        </w:rPr>
        <w:tab/>
      </w:r>
      <w:r w:rsidRPr="007F1EF5">
        <w:rPr>
          <w:noProof/>
        </w:rPr>
        <w:t>A mezőgazdasági és erdészeti termékek feldolgozására és/vagy forgalmazására vonatkozó beruházási támogatási programokat illetően hasznos, ha a tagállamok benyújtják a rendelkezésükre álló hatásvizsgálatokat, valamint a hasonló programok esetében elvégzett utólagos értékeléseket, hogy a Bizottság értékelni tudja a támogatási program várható negatív hatásait.</w:t>
      </w:r>
    </w:p>
    <w:p w14:paraId="1B246944" w14:textId="77777777" w:rsidR="00BC5A7D" w:rsidRPr="007F1EF5" w:rsidRDefault="00BC5A7D" w:rsidP="00BC5A7D">
      <w:pPr>
        <w:pStyle w:val="Tiret1"/>
        <w:numPr>
          <w:ilvl w:val="0"/>
          <w:numId w:val="28"/>
        </w:numPr>
        <w:rPr>
          <w:noProof/>
        </w:rPr>
      </w:pPr>
      <w:r w:rsidRPr="007F1EF5">
        <w:rPr>
          <w:noProof/>
        </w:rPr>
        <w:t>Benyújtottak-e hatásvizsgálatot az értesítéssel együtt?</w:t>
      </w:r>
    </w:p>
    <w:p w14:paraId="5EE70A73" w14:textId="77777777" w:rsidR="00BC5A7D" w:rsidRPr="007F1EF5" w:rsidRDefault="00BC5A7D" w:rsidP="00BC5A7D">
      <w:pPr>
        <w:pStyle w:val="Text2"/>
        <w:rPr>
          <w:noProof/>
        </w:rPr>
      </w:pPr>
      <w:sdt>
        <w:sdtPr>
          <w:rPr>
            <w:noProof/>
          </w:rPr>
          <w:id w:val="251321477"/>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1377349330"/>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6088D92F" w14:textId="77777777" w:rsidR="00BC5A7D" w:rsidRPr="007F1EF5" w:rsidRDefault="00BC5A7D" w:rsidP="00BC5A7D">
      <w:pPr>
        <w:pStyle w:val="Tiret1"/>
        <w:numPr>
          <w:ilvl w:val="0"/>
          <w:numId w:val="29"/>
        </w:numPr>
        <w:rPr>
          <w:noProof/>
        </w:rPr>
      </w:pPr>
      <w:r w:rsidRPr="007F1EF5">
        <w:rPr>
          <w:noProof/>
        </w:rPr>
        <w:t>Benyújtottak-e utólagos értékelést a bejelentéssel együtt?</w:t>
      </w:r>
    </w:p>
    <w:p w14:paraId="7D00C021" w14:textId="77777777" w:rsidR="00BC5A7D" w:rsidRPr="007F1EF5" w:rsidRDefault="00BC5A7D" w:rsidP="00BC5A7D">
      <w:pPr>
        <w:pStyle w:val="Text2"/>
        <w:rPr>
          <w:noProof/>
        </w:rPr>
      </w:pPr>
      <w:sdt>
        <w:sdtPr>
          <w:rPr>
            <w:noProof/>
          </w:rPr>
          <w:id w:val="1253936742"/>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750237674"/>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20D7ACF3" w14:textId="77777777" w:rsidR="00BC5A7D" w:rsidRPr="007F1EF5" w:rsidRDefault="00BC5A7D" w:rsidP="00BC5A7D">
      <w:pPr>
        <w:pStyle w:val="ManualHeading4"/>
        <w:rPr>
          <w:b/>
          <w:bCs/>
          <w:noProof/>
        </w:rPr>
      </w:pPr>
      <w:r w:rsidRPr="007F1EF5">
        <w:rPr>
          <w:b/>
          <w:noProof/>
        </w:rPr>
        <w:t>A mezőgazdasági termékek feldolgozásához és a mezőgazdasági termékek forgalmazásához, valamint az erdészeti ágazatban nyújtott egyedileg bejelentendő beruházási támogatás</w:t>
      </w:r>
    </w:p>
    <w:p w14:paraId="0D129C9B" w14:textId="77777777" w:rsidR="00BC5A7D" w:rsidRPr="007F1EF5" w:rsidRDefault="00BC5A7D" w:rsidP="00BC5A7D">
      <w:pPr>
        <w:pStyle w:val="Text1"/>
        <w:tabs>
          <w:tab w:val="left" w:pos="1418"/>
          <w:tab w:val="left" w:pos="1560"/>
          <w:tab w:val="left" w:pos="2977"/>
        </w:tabs>
        <w:ind w:left="0"/>
        <w:rPr>
          <w:noProof/>
        </w:rPr>
      </w:pPr>
      <w:r w:rsidRPr="007F1EF5">
        <w:rPr>
          <w:noProof/>
        </w:rPr>
        <w:t>Az iránymutatások (123) pontja értelmében az egyedi beruházási támogatás negatív hatásainak értékelésekor a Bizottság külön hangsúlyt fektet a hanyatló piacokon történő kapacitásfelesleg-kiépítéshez kapcsolódó negatív hatásokra, a piacról való kilépés megelőzésére és a jelentős piaci erő fogalmának meghatározására. Ezeket a negatív hatásokat a támogatás pozitív hatásainak ellensúlyozniuk kell.</w:t>
      </w:r>
    </w:p>
    <w:p w14:paraId="1E0E8DE0" w14:textId="77777777" w:rsidR="00BC5A7D" w:rsidRPr="007F1EF5" w:rsidRDefault="00BC5A7D" w:rsidP="00BC5A7D">
      <w:pPr>
        <w:pStyle w:val="ManualNumPar3"/>
        <w:rPr>
          <w:noProof/>
          <w:szCs w:val="24"/>
        </w:rPr>
      </w:pPr>
      <w:r w:rsidRPr="00B92E17">
        <w:rPr>
          <w:noProof/>
        </w:rPr>
        <w:t>2.5.7.</w:t>
      </w:r>
      <w:r w:rsidRPr="00B92E17">
        <w:rPr>
          <w:noProof/>
        </w:rPr>
        <w:tab/>
      </w:r>
      <w:r w:rsidRPr="007F1EF5">
        <w:rPr>
          <w:noProof/>
        </w:rPr>
        <w:t>Ahhoz, hogy a Bizottság azonosítani és értékelni tudja a verseny és a kereskedelem potenciális torzulásait, kérjük, nyújtson be olyan bizonyítékokat, amelyek lehetővé teszik a Bizottság számára, hogy azonosítsa az érintett termékpiacokat (azaz a támogatás kedvezményezettjének magatartásában bekövetkező változás által érintett termékeket), és meghatározza az érintett versenytársakat és ügyfeleket/fogyasztókat:</w:t>
      </w:r>
    </w:p>
    <w:p w14:paraId="2F657A41" w14:textId="77777777" w:rsidR="00BC5A7D" w:rsidRPr="007F1EF5" w:rsidRDefault="00BC5A7D" w:rsidP="00BC5A7D">
      <w:pPr>
        <w:pStyle w:val="Text1"/>
        <w:rPr>
          <w:noProof/>
        </w:rPr>
      </w:pPr>
      <w:r w:rsidRPr="007F1EF5">
        <w:rPr>
          <w:noProof/>
        </w:rPr>
        <w:t>……………………………………………………………………………………….</w:t>
      </w:r>
    </w:p>
    <w:p w14:paraId="630FEC13" w14:textId="77777777" w:rsidR="00BC5A7D" w:rsidRPr="007F1EF5" w:rsidRDefault="00BC5A7D" w:rsidP="00BC5A7D">
      <w:pPr>
        <w:pStyle w:val="Text1"/>
        <w:rPr>
          <w:noProof/>
        </w:rPr>
      </w:pPr>
      <w:r w:rsidRPr="007F1EF5">
        <w:rPr>
          <w:noProof/>
        </w:rPr>
        <w:t>Az iránymutatások (124) pontja értelmében az érintett termék jellemzően az a termék, amely a beruházási projekt tárgyát képezi</w:t>
      </w:r>
      <w:r w:rsidRPr="007F1EF5">
        <w:rPr>
          <w:rStyle w:val="FootnoteReference"/>
          <w:noProof/>
          <w:szCs w:val="24"/>
        </w:rPr>
        <w:footnoteReference w:id="12"/>
      </w:r>
      <w:r w:rsidRPr="007F1EF5">
        <w:rPr>
          <w:noProof/>
        </w:rPr>
        <w:t>. Amennyiben a projekt köztes termékre vonatkozik, és a termékek jelentős része nem kerül a piacra, az érintett termék a termelési-értékesítési lánc következő fázisában található termék is lehet. Az érintett termékpiac magában foglalja az érintett terméket és az azt helyettesítő termékeket, amelyeket vagy a fogyasztó (a termék tulajdonságai, ára vagy rendeltetése alapján), vagy az előállító (a gyártóberendezések rugalmassága miatt) annak tekint.</w:t>
      </w:r>
    </w:p>
    <w:p w14:paraId="74E07448" w14:textId="77777777" w:rsidR="00BC5A7D" w:rsidRPr="007F1EF5" w:rsidRDefault="00BC5A7D" w:rsidP="00BC5A7D">
      <w:pPr>
        <w:pStyle w:val="Text1"/>
        <w:rPr>
          <w:rFonts w:eastAsia="Times New Roman"/>
          <w:noProof/>
        </w:rPr>
      </w:pPr>
      <w:r w:rsidRPr="007F1EF5">
        <w:rPr>
          <w:noProof/>
        </w:rPr>
        <w:t xml:space="preserve">Az érintett termékpiac magában foglalja az érintett terméket és annak keresletoldali helyettesítőit, vagyis azokat a termékeket, amelyeket a fogyasztó (a termék tulajdonságai, ára vagy rendeltetése alapján) annak tekint, valamint annak kínálatoldali helyettesítőit, vagyis azokat a termékeket, amelyeket az előállító (a kedvezményezett és versenytársai gyártóberendezéseinek rugalmasságából kifolyólag) annak tekint. Kérjük, adja meg, hogy ebben az esetben mit tekint releváns kereslet- és kínálatoldali helyettesítőknek. Kérjük, nyújtson be – lehetőleg független </w:t>
      </w:r>
      <w:r w:rsidRPr="007F1EF5">
        <w:rPr>
          <w:noProof/>
        </w:rPr>
        <w:lastRenderedPageBreak/>
        <w:t>harmadik féltől származó – bizonyítékot az ezzel kapcsolatos álláspontjának alátámasztására.</w:t>
      </w:r>
    </w:p>
    <w:p w14:paraId="61D9F720" w14:textId="77777777" w:rsidR="00BC5A7D" w:rsidRPr="007F1EF5" w:rsidRDefault="00BC5A7D" w:rsidP="00BC5A7D">
      <w:pPr>
        <w:pStyle w:val="Text1"/>
        <w:rPr>
          <w:noProof/>
        </w:rPr>
      </w:pPr>
      <w:r w:rsidRPr="007F1EF5">
        <w:rPr>
          <w:noProof/>
        </w:rPr>
        <w:t>………………………………………………………………………………………</w:t>
      </w:r>
    </w:p>
    <w:p w14:paraId="01EA61F7" w14:textId="77777777" w:rsidR="00BC5A7D" w:rsidRPr="007F1EF5" w:rsidRDefault="00BC5A7D" w:rsidP="00BC5A7D">
      <w:pPr>
        <w:pStyle w:val="ManualNumPar3"/>
        <w:rPr>
          <w:rFonts w:eastAsia="Times New Roman"/>
          <w:noProof/>
          <w:szCs w:val="24"/>
        </w:rPr>
      </w:pPr>
      <w:r w:rsidRPr="00B92E17">
        <w:rPr>
          <w:noProof/>
        </w:rPr>
        <w:t>2.5.8.</w:t>
      </w:r>
      <w:r w:rsidRPr="00B92E17">
        <w:rPr>
          <w:noProof/>
        </w:rPr>
        <w:tab/>
      </w:r>
      <w:r w:rsidRPr="007F1EF5">
        <w:rPr>
          <w:noProof/>
        </w:rPr>
        <w:t>A támogatás eredményeként a projekt további termelési kapacitást hoz létre?</w:t>
      </w:r>
    </w:p>
    <w:p w14:paraId="17BD0452" w14:textId="77777777" w:rsidR="00BC5A7D" w:rsidRPr="007F1EF5" w:rsidRDefault="00BC5A7D" w:rsidP="00BC5A7D">
      <w:pPr>
        <w:pStyle w:val="Text1"/>
        <w:rPr>
          <w:noProof/>
        </w:rPr>
      </w:pPr>
      <w:sdt>
        <w:sdtPr>
          <w:rPr>
            <w:noProof/>
          </w:rPr>
          <w:id w:val="97682198"/>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1180782524"/>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495B6B1F" w14:textId="77777777" w:rsidR="00BC5A7D" w:rsidRPr="007F1EF5" w:rsidRDefault="00BC5A7D" w:rsidP="00BC5A7D">
      <w:pPr>
        <w:pStyle w:val="Text1"/>
        <w:rPr>
          <w:noProof/>
        </w:rPr>
      </w:pPr>
      <w:r w:rsidRPr="007F1EF5">
        <w:rPr>
          <w:noProof/>
        </w:rPr>
        <w:t>Ha a válasz igen, kérjük, becsülje meg a létrehozott pótlólagos termelési kapacitást (mennyiség és érték szempontjából):</w:t>
      </w:r>
    </w:p>
    <w:p w14:paraId="532970FB" w14:textId="77777777" w:rsidR="00BC5A7D" w:rsidRPr="007F1EF5" w:rsidRDefault="00BC5A7D" w:rsidP="00BC5A7D">
      <w:pPr>
        <w:pStyle w:val="Text1"/>
        <w:rPr>
          <w:noProof/>
        </w:rPr>
      </w:pPr>
      <w:r w:rsidRPr="007F1EF5">
        <w:rPr>
          <w:noProof/>
        </w:rPr>
        <w:t>………………………………………………………………………………………</w:t>
      </w:r>
    </w:p>
    <w:p w14:paraId="77E03C86" w14:textId="77777777" w:rsidR="00BC5A7D" w:rsidRPr="007F1EF5" w:rsidRDefault="00BC5A7D" w:rsidP="00BC5A7D">
      <w:pPr>
        <w:pStyle w:val="ManualNumPar3"/>
        <w:rPr>
          <w:rFonts w:eastAsia="Times New Roman"/>
          <w:noProof/>
          <w:szCs w:val="24"/>
        </w:rPr>
      </w:pPr>
      <w:r w:rsidRPr="00B92E17">
        <w:rPr>
          <w:noProof/>
        </w:rPr>
        <w:t>2.5.9.</w:t>
      </w:r>
      <w:r w:rsidRPr="00B92E17">
        <w:rPr>
          <w:noProof/>
        </w:rPr>
        <w:tab/>
      </w:r>
      <w:r w:rsidRPr="007F1EF5">
        <w:rPr>
          <w:noProof/>
        </w:rPr>
        <w:t>Kérjük, adjon tájékoztatást a támogatás által érintett termékpiac teljesítményéről, azaz arról, hogy növekszik vagy alulteljesít-e:</w:t>
      </w:r>
    </w:p>
    <w:p w14:paraId="707EDDBB" w14:textId="77777777" w:rsidR="00BC5A7D" w:rsidRPr="007F1EF5" w:rsidRDefault="00BC5A7D" w:rsidP="00BC5A7D">
      <w:pPr>
        <w:pStyle w:val="Text1"/>
        <w:rPr>
          <w:noProof/>
        </w:rPr>
      </w:pPr>
      <w:r w:rsidRPr="007F1EF5">
        <w:rPr>
          <w:noProof/>
        </w:rPr>
        <w:t>………………………………………………………………………………………</w:t>
      </w:r>
    </w:p>
    <w:p w14:paraId="4E0D5548" w14:textId="77777777" w:rsidR="00BC5A7D" w:rsidRPr="007F1EF5" w:rsidRDefault="00BC5A7D" w:rsidP="00BC5A7D">
      <w:pPr>
        <w:pStyle w:val="ManualNumPar3"/>
        <w:rPr>
          <w:rFonts w:eastAsia="Times New Roman"/>
          <w:noProof/>
          <w:szCs w:val="24"/>
        </w:rPr>
      </w:pPr>
      <w:r w:rsidRPr="00B92E17">
        <w:rPr>
          <w:noProof/>
        </w:rPr>
        <w:t>2.5.10.</w:t>
      </w:r>
      <w:r w:rsidRPr="00B92E17">
        <w:rPr>
          <w:noProof/>
        </w:rPr>
        <w:tab/>
      </w:r>
      <w:r w:rsidRPr="007F1EF5">
        <w:rPr>
          <w:noProof/>
        </w:rPr>
        <w:t xml:space="preserve"> Ha a támogatás által érintett termékpiac alulteljesít, kérjük, pontosítsa, hogy – hosszú távú kitekintésben – a piac strukturálisan hanyatlik (vagyis szűkül), vagy relatív mértékben hanyatlik-e (vagyis még növekszik, de nem lépi túl a növekedési ütem referenciaértékét):</w:t>
      </w:r>
    </w:p>
    <w:p w14:paraId="708D78DB" w14:textId="77777777" w:rsidR="00BC5A7D" w:rsidRPr="007F1EF5" w:rsidRDefault="00BC5A7D" w:rsidP="00BC5A7D">
      <w:pPr>
        <w:pStyle w:val="Text1"/>
        <w:rPr>
          <w:noProof/>
        </w:rPr>
      </w:pPr>
      <w:r w:rsidRPr="007F1EF5">
        <w:rPr>
          <w:noProof/>
        </w:rPr>
        <w:t>………………………………………………………………………………………</w:t>
      </w:r>
    </w:p>
    <w:p w14:paraId="7E625142" w14:textId="77777777" w:rsidR="00BC5A7D" w:rsidRPr="007F1EF5" w:rsidRDefault="00BC5A7D" w:rsidP="00BC5A7D">
      <w:pPr>
        <w:pStyle w:val="ManualNumPar3"/>
        <w:rPr>
          <w:rFonts w:eastAsia="Times New Roman"/>
          <w:noProof/>
          <w:szCs w:val="24"/>
        </w:rPr>
      </w:pPr>
      <w:r w:rsidRPr="00B92E17">
        <w:rPr>
          <w:noProof/>
        </w:rPr>
        <w:t>2.5.11.</w:t>
      </w:r>
      <w:r w:rsidRPr="00B92E17">
        <w:rPr>
          <w:noProof/>
        </w:rPr>
        <w:tab/>
      </w:r>
      <w:r w:rsidRPr="007F1EF5">
        <w:rPr>
          <w:noProof/>
        </w:rPr>
        <w:t>Amennyiben a földrajzi piac globális, a támogatás által érintett termékpiac teljesítményének értékelése érdekében kérjük, adjon tájékoztatást a támogatásnak az érintett piaci struktúrákra gyakorolt hatásáról, különösen arról, hogy a támogatás képes-e EGT-beli termelőket kiszorítani:</w:t>
      </w:r>
    </w:p>
    <w:p w14:paraId="1CD439CE" w14:textId="77777777" w:rsidR="00BC5A7D" w:rsidRPr="007F1EF5" w:rsidRDefault="00BC5A7D" w:rsidP="00BC5A7D">
      <w:pPr>
        <w:pStyle w:val="Text1"/>
        <w:rPr>
          <w:noProof/>
        </w:rPr>
      </w:pPr>
      <w:r w:rsidRPr="007F1EF5">
        <w:rPr>
          <w:noProof/>
        </w:rPr>
        <w:t>………………………………………………………………………………………</w:t>
      </w:r>
    </w:p>
    <w:p w14:paraId="14BA4BCF" w14:textId="77777777" w:rsidR="00BC5A7D" w:rsidRPr="007F1EF5" w:rsidRDefault="00BC5A7D" w:rsidP="00BC5A7D">
      <w:pPr>
        <w:pStyle w:val="ManualNumPar3"/>
        <w:rPr>
          <w:rFonts w:eastAsia="Times New Roman"/>
          <w:noProof/>
          <w:szCs w:val="24"/>
        </w:rPr>
      </w:pPr>
      <w:r w:rsidRPr="00B92E17">
        <w:rPr>
          <w:noProof/>
        </w:rPr>
        <w:t>2.5.12.</w:t>
      </w:r>
      <w:r w:rsidRPr="00B92E17">
        <w:rPr>
          <w:noProof/>
        </w:rPr>
        <w:tab/>
      </w:r>
      <w:r w:rsidRPr="007F1EF5">
        <w:rPr>
          <w:noProof/>
        </w:rPr>
        <w:t>Kérjük, nyújtson be információt és igazoló bizonyítékot a kedvezményezett érintett földrajzi piacára vonatkozóan:</w:t>
      </w:r>
    </w:p>
    <w:p w14:paraId="49FB11F9" w14:textId="77777777" w:rsidR="00BC5A7D" w:rsidRPr="007F1EF5" w:rsidRDefault="00BC5A7D" w:rsidP="00BC5A7D">
      <w:pPr>
        <w:pStyle w:val="Text1"/>
        <w:rPr>
          <w:rFonts w:eastAsia="Times New Roman"/>
          <w:noProof/>
          <w:szCs w:val="24"/>
        </w:rPr>
      </w:pPr>
      <w:r w:rsidRPr="007F1EF5">
        <w:rPr>
          <w:noProof/>
        </w:rPr>
        <w:t>………………………………………………………………………………………</w:t>
      </w:r>
    </w:p>
    <w:p w14:paraId="3FED6C20" w14:textId="77777777" w:rsidR="00BC5A7D" w:rsidRPr="007F1EF5" w:rsidRDefault="00BC5A7D" w:rsidP="00BC5A7D">
      <w:pPr>
        <w:pStyle w:val="ManualNumPar3"/>
        <w:rPr>
          <w:rFonts w:eastAsia="Times New Roman"/>
          <w:noProof/>
          <w:szCs w:val="24"/>
        </w:rPr>
      </w:pPr>
      <w:r w:rsidRPr="00B92E17">
        <w:rPr>
          <w:noProof/>
        </w:rPr>
        <w:t>2.5.13.</w:t>
      </w:r>
      <w:r w:rsidRPr="00B92E17">
        <w:rPr>
          <w:noProof/>
        </w:rPr>
        <w:tab/>
      </w:r>
      <w:r w:rsidRPr="007F1EF5">
        <w:rPr>
          <w:noProof/>
        </w:rPr>
        <w:t>Kérjük, sorolja fel a beruházás befejezésekor előállítandó összes terméke(ke)t, és adott esetben adja meg a NACE-kódot vagy a CPA-nómenklatúrát:</w:t>
      </w:r>
    </w:p>
    <w:p w14:paraId="1259EC55" w14:textId="77777777" w:rsidR="00BC5A7D" w:rsidRPr="007F1EF5" w:rsidRDefault="00BC5A7D" w:rsidP="00BC5A7D">
      <w:pPr>
        <w:pStyle w:val="Text1"/>
        <w:rPr>
          <w:noProof/>
        </w:rPr>
      </w:pPr>
      <w:r w:rsidRPr="007F1EF5">
        <w:rPr>
          <w:noProof/>
        </w:rPr>
        <w:t>………………………………………………………………………………………</w:t>
      </w:r>
    </w:p>
    <w:p w14:paraId="1ECC3127" w14:textId="77777777" w:rsidR="00BC5A7D" w:rsidRPr="007F1EF5" w:rsidRDefault="00BC5A7D" w:rsidP="00BC5A7D">
      <w:pPr>
        <w:pStyle w:val="ManualNumPar3"/>
        <w:rPr>
          <w:rFonts w:eastAsia="Times New Roman"/>
          <w:noProof/>
          <w:szCs w:val="24"/>
        </w:rPr>
      </w:pPr>
      <w:r w:rsidRPr="00B92E17">
        <w:rPr>
          <w:noProof/>
        </w:rPr>
        <w:t>2.5.14.</w:t>
      </w:r>
      <w:r w:rsidRPr="00B92E17">
        <w:rPr>
          <w:noProof/>
        </w:rPr>
        <w:tab/>
      </w:r>
      <w:r w:rsidRPr="007F1EF5">
        <w:rPr>
          <w:noProof/>
        </w:rPr>
        <w:t>A projekt által előállítani tervezett termék(ek) helyettesíti(k)-e a kedvezményezett által (csoportszinten) előállított termékek bármelyikét?</w:t>
      </w:r>
    </w:p>
    <w:p w14:paraId="1A866875" w14:textId="77777777" w:rsidR="00BC5A7D" w:rsidRPr="007F1EF5" w:rsidRDefault="00BC5A7D" w:rsidP="00BC5A7D">
      <w:pPr>
        <w:pStyle w:val="Text1"/>
        <w:rPr>
          <w:noProof/>
        </w:rPr>
      </w:pPr>
      <w:sdt>
        <w:sdtPr>
          <w:rPr>
            <w:noProof/>
          </w:rPr>
          <w:id w:val="851074780"/>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1710304719"/>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31620854" w14:textId="77777777" w:rsidR="00BC5A7D" w:rsidRPr="007F1EF5" w:rsidRDefault="00BC5A7D" w:rsidP="00BC5A7D">
      <w:pPr>
        <w:pStyle w:val="Text1"/>
        <w:rPr>
          <w:noProof/>
        </w:rPr>
      </w:pPr>
      <w:r w:rsidRPr="007F1EF5">
        <w:rPr>
          <w:noProof/>
        </w:rPr>
        <w:t>Amennyiben a válasz igen, kérjük, nevezze meg a helyettesítendő terméke(ke)t. Amennyiben e helyettesített termékeket nem a projekt helyén állítják elő, tüntesse fel, hogy azokat jelenleg hol gyártják. Kérjük, mutassa be a helyettesített termelés és a jelen beruházás közötti kapcsolatot, és ismertesse a helyettesítés ütemtervét.</w:t>
      </w:r>
    </w:p>
    <w:p w14:paraId="18E63E5B" w14:textId="77777777" w:rsidR="00BC5A7D" w:rsidRPr="007F1EF5" w:rsidRDefault="00BC5A7D" w:rsidP="00BC5A7D">
      <w:pPr>
        <w:pStyle w:val="Text1"/>
        <w:rPr>
          <w:noProof/>
        </w:rPr>
      </w:pPr>
      <w:r w:rsidRPr="007F1EF5">
        <w:rPr>
          <w:noProof/>
        </w:rPr>
        <w:t>………………………………………………………………………………………</w:t>
      </w:r>
    </w:p>
    <w:p w14:paraId="53F2F99B" w14:textId="77777777" w:rsidR="00BC5A7D" w:rsidRPr="007F1EF5" w:rsidRDefault="00BC5A7D" w:rsidP="00BC5A7D">
      <w:pPr>
        <w:pStyle w:val="ManualNumPar3"/>
        <w:rPr>
          <w:rFonts w:eastAsia="Times New Roman"/>
          <w:noProof/>
          <w:szCs w:val="24"/>
        </w:rPr>
      </w:pPr>
      <w:r w:rsidRPr="00B92E17">
        <w:rPr>
          <w:noProof/>
        </w:rPr>
        <w:t>2.5.15.</w:t>
      </w:r>
      <w:r w:rsidRPr="00B92E17">
        <w:rPr>
          <w:noProof/>
        </w:rPr>
        <w:tab/>
      </w:r>
      <w:r w:rsidRPr="007F1EF5">
        <w:rPr>
          <w:noProof/>
        </w:rPr>
        <w:t>Kérjük, nevezze meg, hogy mely egyéb termék(ek) állítható(k) még elő ugyanezen új berendezésekkel (a kedvezményezett gyártóberendezésének rugalmassága révén) kevés többletköltséggel vagy többletköltség nélkül.</w:t>
      </w:r>
    </w:p>
    <w:p w14:paraId="2B5E9344" w14:textId="77777777" w:rsidR="00BC5A7D" w:rsidRPr="007F1EF5" w:rsidRDefault="00BC5A7D" w:rsidP="00BC5A7D">
      <w:pPr>
        <w:spacing w:before="100" w:beforeAutospacing="1" w:after="100" w:afterAutospacing="1"/>
        <w:ind w:left="567"/>
        <w:rPr>
          <w:rFonts w:eastAsia="Times New Roman"/>
          <w:noProof/>
          <w:szCs w:val="24"/>
        </w:rPr>
      </w:pPr>
      <w:r w:rsidRPr="007F1EF5">
        <w:rPr>
          <w:noProof/>
        </w:rPr>
        <w:t>…………………………………………………………………………………………</w:t>
      </w:r>
    </w:p>
    <w:p w14:paraId="66445704" w14:textId="77777777" w:rsidR="00BC5A7D" w:rsidRPr="007F1EF5" w:rsidRDefault="00BC5A7D" w:rsidP="00BC5A7D">
      <w:pPr>
        <w:pStyle w:val="ManualNumPar3"/>
        <w:rPr>
          <w:rFonts w:eastAsia="Times New Roman"/>
          <w:noProof/>
          <w:szCs w:val="24"/>
        </w:rPr>
      </w:pPr>
      <w:r w:rsidRPr="00B92E17">
        <w:rPr>
          <w:noProof/>
        </w:rPr>
        <w:lastRenderedPageBreak/>
        <w:t>2.5.16.</w:t>
      </w:r>
      <w:r w:rsidRPr="00B92E17">
        <w:rPr>
          <w:noProof/>
        </w:rPr>
        <w:tab/>
      </w:r>
      <w:r w:rsidRPr="007F1EF5">
        <w:rPr>
          <w:noProof/>
        </w:rPr>
        <w:t>Kérjük, ismertesse, hogy a projekt közbenső termékre vonatkozik-e, és hogy a termelés jelentős része nem piacon, hanem másképpen kerül-e értékesítésre (piaci feltételek mellett). Kérjük, a fenti ismertetés alapján, a piaci részesedés és a kapacitásnövekedés e szakasz fennmaradó részében történő kiszámítása céljából tüntesse fel, hogy az érintett termék a projekt által előállítani tervezett termék vagy továbbfeldolgozott termék-e:</w:t>
      </w:r>
    </w:p>
    <w:p w14:paraId="66CB20F2" w14:textId="77777777" w:rsidR="00BC5A7D" w:rsidRPr="007F1EF5" w:rsidRDefault="00BC5A7D" w:rsidP="00BC5A7D">
      <w:pPr>
        <w:pStyle w:val="Text1"/>
        <w:rPr>
          <w:noProof/>
        </w:rPr>
      </w:pPr>
      <w:r w:rsidRPr="007F1EF5">
        <w:rPr>
          <w:noProof/>
        </w:rPr>
        <w:t>………………………………………………………………………………………</w:t>
      </w:r>
    </w:p>
    <w:p w14:paraId="19BBE4B8" w14:textId="77777777" w:rsidR="00BC5A7D" w:rsidRPr="007F1EF5" w:rsidRDefault="00BC5A7D" w:rsidP="00BC5A7D">
      <w:pPr>
        <w:pStyle w:val="ManualNumPar3"/>
        <w:rPr>
          <w:noProof/>
          <w:szCs w:val="24"/>
        </w:rPr>
      </w:pPr>
      <w:r w:rsidRPr="00B92E17">
        <w:rPr>
          <w:noProof/>
        </w:rPr>
        <w:t>2.5.17.</w:t>
      </w:r>
      <w:r w:rsidRPr="00B92E17">
        <w:rPr>
          <w:noProof/>
        </w:rPr>
        <w:tab/>
      </w:r>
      <w:r w:rsidRPr="007F1EF5">
        <w:rPr>
          <w:noProof/>
        </w:rPr>
        <w:t>A kedvezményezett piaci erejének értékelése érdekében kérjük, adja meg a következő információkat a kedvezményezett piaci helyzetéről (a támogatás odaítélését megelőző időszakra vonatkozóan, valamint a beruházás befejezése után várható piaci pozíciót tekintve):</w:t>
      </w:r>
    </w:p>
    <w:p w14:paraId="58422389" w14:textId="77777777" w:rsidR="00BC5A7D" w:rsidRPr="007F1EF5" w:rsidRDefault="00BC5A7D" w:rsidP="00BC5A7D">
      <w:pPr>
        <w:pStyle w:val="Point1"/>
        <w:rPr>
          <w:noProof/>
          <w:szCs w:val="24"/>
        </w:rPr>
      </w:pPr>
      <w:r w:rsidRPr="00B92E17">
        <w:rPr>
          <w:noProof/>
        </w:rPr>
        <w:t>(a)</w:t>
      </w:r>
      <w:r w:rsidRPr="00B92E17">
        <w:rPr>
          <w:noProof/>
        </w:rPr>
        <w:tab/>
      </w:r>
      <w:r w:rsidRPr="007F1EF5">
        <w:rPr>
          <w:noProof/>
        </w:rPr>
        <w:t>a támogatás kedvezményezettjének becsült összes értékesítése (érték és volumen) az érintett piacon (csoportszinten):</w:t>
      </w:r>
    </w:p>
    <w:p w14:paraId="7C5A1D8D" w14:textId="77777777" w:rsidR="00BC5A7D" w:rsidRPr="007F1EF5" w:rsidRDefault="00BC5A7D" w:rsidP="00BC5A7D">
      <w:pPr>
        <w:pStyle w:val="Text1"/>
        <w:rPr>
          <w:noProof/>
        </w:rPr>
      </w:pPr>
      <w:r w:rsidRPr="007F1EF5">
        <w:rPr>
          <w:noProof/>
        </w:rPr>
        <w:t>………………………………………………………………………………………</w:t>
      </w:r>
    </w:p>
    <w:p w14:paraId="282CA1CF" w14:textId="77777777" w:rsidR="00BC5A7D" w:rsidRPr="007F1EF5" w:rsidRDefault="00BC5A7D" w:rsidP="00BC5A7D">
      <w:pPr>
        <w:pStyle w:val="Point1"/>
        <w:rPr>
          <w:noProof/>
          <w:szCs w:val="24"/>
        </w:rPr>
      </w:pPr>
      <w:r w:rsidRPr="00B92E17">
        <w:rPr>
          <w:noProof/>
        </w:rPr>
        <w:t>(b)</w:t>
      </w:r>
      <w:r w:rsidRPr="00B92E17">
        <w:rPr>
          <w:noProof/>
        </w:rPr>
        <w:tab/>
      </w:r>
      <w:r w:rsidRPr="007F1EF5">
        <w:rPr>
          <w:noProof/>
        </w:rPr>
        <w:t>az összes gyártó becsült összes értékesítése (érték és volumen) az érintett piacon. Csatolja az adatokat alátámasztó, állami és/vagy független intézmények által készített statisztikákat, amennyiben ezek rendelkezésre állnak.</w:t>
      </w:r>
    </w:p>
    <w:p w14:paraId="53485824" w14:textId="77777777" w:rsidR="00BC5A7D" w:rsidRPr="007F1EF5" w:rsidRDefault="00BC5A7D" w:rsidP="00BC5A7D">
      <w:pPr>
        <w:pStyle w:val="Text1"/>
        <w:rPr>
          <w:noProof/>
        </w:rPr>
      </w:pPr>
      <w:r w:rsidRPr="007F1EF5">
        <w:rPr>
          <w:noProof/>
        </w:rPr>
        <w:t>………………………………………………………………………………………</w:t>
      </w:r>
    </w:p>
    <w:p w14:paraId="196A4408" w14:textId="77777777" w:rsidR="00BC5A7D" w:rsidRPr="007F1EF5" w:rsidRDefault="00BC5A7D" w:rsidP="00BC5A7D">
      <w:pPr>
        <w:pStyle w:val="ManualNumPar3"/>
        <w:rPr>
          <w:noProof/>
          <w:szCs w:val="24"/>
          <w:shd w:val="clear" w:color="auto" w:fill="FFFFFF"/>
        </w:rPr>
      </w:pPr>
      <w:r w:rsidRPr="00B92E17">
        <w:rPr>
          <w:noProof/>
        </w:rPr>
        <w:t>2.5.18.</w:t>
      </w:r>
      <w:r w:rsidRPr="00B92E17">
        <w:rPr>
          <w:noProof/>
        </w:rPr>
        <w:tab/>
      </w:r>
      <w:r w:rsidRPr="007F1EF5">
        <w:rPr>
          <w:noProof/>
        </w:rPr>
        <w:t xml:space="preserve">Kérjük, adjon tájékoztatást </w:t>
      </w:r>
      <w:r w:rsidRPr="007F1EF5">
        <w:rPr>
          <w:noProof/>
          <w:shd w:val="clear" w:color="auto" w:fill="FFFFFF"/>
        </w:rPr>
        <w:t>a kedvezményezett piaci részesedéséről, valamint versenytársainak piaci részesedéséről:</w:t>
      </w:r>
    </w:p>
    <w:p w14:paraId="1CC0B06A" w14:textId="77777777" w:rsidR="00BC5A7D" w:rsidRPr="007F1EF5" w:rsidRDefault="00BC5A7D" w:rsidP="00BC5A7D">
      <w:pPr>
        <w:pStyle w:val="Text1"/>
        <w:rPr>
          <w:noProof/>
        </w:rPr>
      </w:pPr>
      <w:r w:rsidRPr="007F1EF5">
        <w:rPr>
          <w:noProof/>
        </w:rPr>
        <w:t>………………………………………………………………………………………</w:t>
      </w:r>
    </w:p>
    <w:p w14:paraId="273C8D41" w14:textId="77777777" w:rsidR="00BC5A7D" w:rsidRPr="007F1EF5" w:rsidRDefault="00BC5A7D" w:rsidP="00BC5A7D">
      <w:pPr>
        <w:pStyle w:val="ManualNumPar3"/>
        <w:rPr>
          <w:noProof/>
          <w:szCs w:val="24"/>
        </w:rPr>
      </w:pPr>
      <w:r w:rsidRPr="00B92E17">
        <w:rPr>
          <w:noProof/>
        </w:rPr>
        <w:t>2.5.19.</w:t>
      </w:r>
      <w:r w:rsidRPr="00B92E17">
        <w:rPr>
          <w:noProof/>
        </w:rPr>
        <w:tab/>
      </w:r>
      <w:r w:rsidRPr="007F1EF5">
        <w:rPr>
          <w:noProof/>
        </w:rPr>
        <w:t>Kérjük, nyújtson be értékelést az érintett piac szerkezetéről, ideértve például a piaci koncentráció szintjét, a piacra lépés lehetséges korlátait, a vevői erőt, valamint a terjeszkedés vagy a kilépés korlátait. Kérjük, nyújtson be – lehetőleg független harmadik féltől származó – bizonyítékot az ezzel kapcsolatos álláspontjának alátámasztására.</w:t>
      </w:r>
    </w:p>
    <w:p w14:paraId="5903B9AC" w14:textId="77777777" w:rsidR="00BC5A7D" w:rsidRPr="007F1EF5" w:rsidRDefault="00BC5A7D" w:rsidP="00BC5A7D">
      <w:pPr>
        <w:pStyle w:val="Text1"/>
        <w:rPr>
          <w:noProof/>
        </w:rPr>
      </w:pPr>
      <w:r w:rsidRPr="007F1EF5">
        <w:rPr>
          <w:noProof/>
        </w:rPr>
        <w:t>………………………………………………………………………………………</w:t>
      </w:r>
    </w:p>
    <w:p w14:paraId="7EF6EB20" w14:textId="77777777" w:rsidR="00BC5A7D" w:rsidRPr="007F1EF5" w:rsidRDefault="00BC5A7D" w:rsidP="00BC5A7D">
      <w:pPr>
        <w:pStyle w:val="ManualNumPar2"/>
        <w:rPr>
          <w:noProof/>
        </w:rPr>
      </w:pPr>
      <w:r w:rsidRPr="00B92E17">
        <w:rPr>
          <w:noProof/>
        </w:rPr>
        <w:t>2.6.</w:t>
      </w:r>
      <w:r w:rsidRPr="00B92E17">
        <w:rPr>
          <w:noProof/>
        </w:rPr>
        <w:tab/>
      </w:r>
      <w:r w:rsidRPr="007F1EF5">
        <w:rPr>
          <w:noProof/>
        </w:rPr>
        <w:t xml:space="preserve"> A támogatás pozitív és negatív hatásainak mérlegelése (mérlegelési teszt)</w:t>
      </w:r>
    </w:p>
    <w:p w14:paraId="61A71D30" w14:textId="77777777" w:rsidR="00BC5A7D" w:rsidRPr="007F1EF5" w:rsidRDefault="00BC5A7D" w:rsidP="00BC5A7D">
      <w:pPr>
        <w:rPr>
          <w:i/>
          <w:iCs/>
          <w:noProof/>
        </w:rPr>
      </w:pPr>
      <w:r w:rsidRPr="007F1EF5">
        <w:rPr>
          <w:i/>
          <w:noProof/>
        </w:rPr>
        <w:t>Az ebben a szakaszban kért információkkal kapcsolatban lásd az iránymutatások 3.2.6. szakaszát ((134)–(141) pont).</w:t>
      </w:r>
    </w:p>
    <w:p w14:paraId="6317B04C" w14:textId="77777777" w:rsidR="00BC5A7D" w:rsidRPr="007F1EF5" w:rsidRDefault="00BC5A7D" w:rsidP="00BC5A7D">
      <w:pPr>
        <w:rPr>
          <w:noProof/>
        </w:rPr>
      </w:pPr>
      <w:r w:rsidRPr="007F1EF5">
        <w:rPr>
          <w:noProof/>
        </w:rPr>
        <w:t>A Bizottság értékeli, hogy a támogatási intézkedés pozitív hatásai meghaladják-e a versenyre és a kereskedelmi feltételekre gyakorolt, azonosított negatív hatásokat. A Bizottság csak akkor állapíthatja meg a támogatási intézkedés belső piaccal való összeegyeztethetőségét, ha a pozitív hatások meghaladják a negatív hatásokat. Azokban az esetekben, amikor a javasolt támogatási intézkedés nem megfelelő és arányos módon orvosolja a jól azonosított piaci hiányosságot, a versenyre gyakorolt negatív torzító hatások általában felülmúlják az intézkedés pozitív hatásait; a Bizottság ezért valószínűleg azt fogja megállapítani, hogy a javasolt támogatási intézkedés összeegyeztethetetlen.</w:t>
      </w:r>
    </w:p>
    <w:p w14:paraId="1ED34919" w14:textId="77777777" w:rsidR="00BC5A7D" w:rsidRPr="007F1EF5" w:rsidRDefault="00BC5A7D" w:rsidP="00BC5A7D">
      <w:pPr>
        <w:pStyle w:val="ManualNumPar3"/>
        <w:rPr>
          <w:i/>
          <w:noProof/>
        </w:rPr>
      </w:pPr>
      <w:r w:rsidRPr="00B92E17">
        <w:rPr>
          <w:noProof/>
        </w:rPr>
        <w:t>2.6.1.</w:t>
      </w:r>
      <w:r w:rsidRPr="00B92E17">
        <w:rPr>
          <w:noProof/>
        </w:rPr>
        <w:tab/>
      </w:r>
      <w:r w:rsidRPr="007F1EF5">
        <w:rPr>
          <w:noProof/>
        </w:rPr>
        <w:t>Kérjük, részletezze a támogatásnak az (EU) 2021/2115 rendelet 5. és 6. cikkében meghatározott általános és egyedi KAP-célkitűzések elérésére gyakorolt hatását:</w:t>
      </w:r>
    </w:p>
    <w:p w14:paraId="2AA816BB" w14:textId="77777777" w:rsidR="00BC5A7D" w:rsidRPr="007F1EF5" w:rsidRDefault="00BC5A7D" w:rsidP="00BC5A7D">
      <w:pPr>
        <w:pStyle w:val="Text1"/>
        <w:rPr>
          <w:i/>
          <w:noProof/>
          <w:color w:val="050004"/>
        </w:rPr>
      </w:pPr>
      <w:r w:rsidRPr="007F1EF5">
        <w:rPr>
          <w:noProof/>
        </w:rPr>
        <w:t>………………………………………………………………………………………</w:t>
      </w:r>
    </w:p>
    <w:p w14:paraId="0D7CC4D3" w14:textId="77777777" w:rsidR="00BC5A7D" w:rsidRPr="007F1EF5" w:rsidRDefault="00BC5A7D" w:rsidP="00BC5A7D">
      <w:pPr>
        <w:pStyle w:val="Text1"/>
        <w:rPr>
          <w:i/>
          <w:noProof/>
        </w:rPr>
      </w:pPr>
      <w:r w:rsidRPr="007F1EF5">
        <w:rPr>
          <w:noProof/>
        </w:rPr>
        <w:t>Kérjük, fejtse ki, hogy a támogatás az (EU) 2021/2115 rendelet 5. és 6. cikkének mely célkitűzéséhez járul hozzá:</w:t>
      </w:r>
    </w:p>
    <w:p w14:paraId="069791AC" w14:textId="77777777" w:rsidR="00BC5A7D" w:rsidRPr="007F1EF5" w:rsidRDefault="00BC5A7D" w:rsidP="00BC5A7D">
      <w:pPr>
        <w:pStyle w:val="Text1"/>
        <w:rPr>
          <w:i/>
          <w:noProof/>
          <w:color w:val="050004"/>
        </w:rPr>
      </w:pPr>
      <w:r w:rsidRPr="007F1EF5">
        <w:rPr>
          <w:noProof/>
        </w:rPr>
        <w:lastRenderedPageBreak/>
        <w:t>………………………………………………………………………………………</w:t>
      </w:r>
    </w:p>
    <w:p w14:paraId="7FBC1DBE" w14:textId="77777777" w:rsidR="00BC5A7D" w:rsidRPr="007F1EF5" w:rsidRDefault="00BC5A7D" w:rsidP="00BC5A7D">
      <w:pPr>
        <w:pStyle w:val="Text1"/>
        <w:rPr>
          <w:noProof/>
          <w:szCs w:val="24"/>
        </w:rPr>
      </w:pPr>
      <w:r w:rsidRPr="007F1EF5">
        <w:rPr>
          <w:noProof/>
        </w:rPr>
        <w:t xml:space="preserve">Kérjük, vegye figyelembe, hogy az iránymutatások (136) pontjának értelmében </w:t>
      </w:r>
      <w:r w:rsidRPr="007F1EF5">
        <w:rPr>
          <w:noProof/>
          <w:color w:val="050004"/>
        </w:rPr>
        <w:t>a támogatás pozitív és negatív hatásainak értékelése során a Bizottság figyelembe fogja venni a támogatás által a KAP-nak az (EU) 2021/2115 rendelet 5. és 6. cikkében meghatározott, az intelligens, versenyképes, reziliens és diverzifikált mezőgazdasági ágazat előmozdítására, a környezetvédelem – többek között a biodiverzitás – és az éghajlat-politika támogatására és megerősítésére, az Unió környezetvédelmi és éghajlat-politikai célkitűzéseinek eléréséhez való hozzájárulásra, valamint a vidéki területek társadalmi-gazdasági szerkezetének megerősítésére irányuló általános és egyedi célkitűzései megvalósítására gyakorolt hatást.</w:t>
      </w:r>
    </w:p>
    <w:p w14:paraId="6ECDECF2" w14:textId="77777777" w:rsidR="00BC5A7D" w:rsidRPr="007F1EF5" w:rsidRDefault="00BC5A7D" w:rsidP="00BC5A7D">
      <w:pPr>
        <w:pStyle w:val="ManualNumPar3"/>
        <w:rPr>
          <w:noProof/>
          <w:szCs w:val="24"/>
        </w:rPr>
      </w:pPr>
      <w:r w:rsidRPr="00B92E17">
        <w:rPr>
          <w:noProof/>
        </w:rPr>
        <w:t>2.6.2.</w:t>
      </w:r>
      <w:r w:rsidRPr="00B92E17">
        <w:rPr>
          <w:noProof/>
        </w:rPr>
        <w:tab/>
      </w:r>
      <w:r w:rsidRPr="007F1EF5">
        <w:rPr>
          <w:noProof/>
        </w:rPr>
        <w:t>Megfelel-e a támogatás az iránymutatások II. részének vonatkozó szakaszaiban meghatározott feltételeknek, és tiszteletben tartja-e az ott meghatározott maximális támogatási intenzitásokat vagy maximális támogatási összegeket?</w:t>
      </w:r>
    </w:p>
    <w:p w14:paraId="6D07E18B" w14:textId="77777777" w:rsidR="00BC5A7D" w:rsidRPr="007F1EF5" w:rsidRDefault="00BC5A7D" w:rsidP="00BC5A7D">
      <w:pPr>
        <w:pStyle w:val="Text1"/>
        <w:rPr>
          <w:noProof/>
        </w:rPr>
      </w:pPr>
      <w:sdt>
        <w:sdtPr>
          <w:rPr>
            <w:noProof/>
          </w:rPr>
          <w:id w:val="921685111"/>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1450432858"/>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62648569" w14:textId="77777777" w:rsidR="00BC5A7D" w:rsidRPr="007F1EF5" w:rsidRDefault="00BC5A7D" w:rsidP="00BC5A7D">
      <w:pPr>
        <w:pStyle w:val="Text1"/>
        <w:rPr>
          <w:noProof/>
          <w:color w:val="050004"/>
        </w:rPr>
      </w:pPr>
      <w:r w:rsidRPr="007F1EF5">
        <w:rPr>
          <w:noProof/>
          <w:color w:val="050004"/>
        </w:rPr>
        <w:t xml:space="preserve">Kérjük, hivatkozza az iránymutatások II. részének </w:t>
      </w:r>
      <w:r w:rsidRPr="007F1EF5">
        <w:rPr>
          <w:noProof/>
        </w:rPr>
        <w:t>releváns</w:t>
      </w:r>
      <w:r w:rsidRPr="007F1EF5">
        <w:rPr>
          <w:noProof/>
          <w:color w:val="050004"/>
        </w:rPr>
        <w:t xml:space="preserve"> szakaszát:</w:t>
      </w:r>
    </w:p>
    <w:p w14:paraId="455EE6FC" w14:textId="77777777" w:rsidR="00BC5A7D" w:rsidRPr="007F1EF5" w:rsidRDefault="00BC5A7D" w:rsidP="00BC5A7D">
      <w:pPr>
        <w:pStyle w:val="Text1"/>
        <w:rPr>
          <w:noProof/>
        </w:rPr>
      </w:pPr>
      <w:r w:rsidRPr="007F1EF5">
        <w:rPr>
          <w:noProof/>
        </w:rPr>
        <w:t>………………………………………………………………………………………</w:t>
      </w:r>
    </w:p>
    <w:p w14:paraId="64D02337" w14:textId="77777777" w:rsidR="00BC5A7D" w:rsidRPr="007F1EF5" w:rsidRDefault="00BC5A7D" w:rsidP="00BC5A7D">
      <w:pPr>
        <w:pStyle w:val="Text1"/>
        <w:rPr>
          <w:noProof/>
          <w:szCs w:val="24"/>
        </w:rPr>
      </w:pPr>
      <w:r w:rsidRPr="007F1EF5">
        <w:rPr>
          <w:noProof/>
          <w:color w:val="000000"/>
          <w:shd w:val="clear" w:color="auto" w:fill="FFFFFF"/>
        </w:rPr>
        <w:t>Kérjük, vegye figyelembe</w:t>
      </w:r>
      <w:r w:rsidRPr="007F1EF5">
        <w:rPr>
          <w:noProof/>
        </w:rPr>
        <w:t xml:space="preserve">, hogy </w:t>
      </w:r>
      <w:r w:rsidRPr="007F1EF5">
        <w:rPr>
          <w:noProof/>
          <w:color w:val="000000"/>
          <w:shd w:val="clear" w:color="auto" w:fill="FFFFFF"/>
        </w:rPr>
        <w:t>az iránymutatások (137) pontja értelmében a Bizottság úgy véli, hogy amennyiben egy támogatás megfelel a II. rész vonatkozó szakaszaiban meghatározott feltételeknek, és nem haladja meg a vonatkozó</w:t>
      </w:r>
      <w:r w:rsidRPr="007F1EF5">
        <w:rPr>
          <w:noProof/>
          <w:color w:val="050004"/>
        </w:rPr>
        <w:t xml:space="preserve"> maximális</w:t>
      </w:r>
      <w:r w:rsidRPr="007F1EF5">
        <w:rPr>
          <w:noProof/>
          <w:color w:val="000000"/>
          <w:shd w:val="clear" w:color="auto" w:fill="FFFFFF"/>
        </w:rPr>
        <w:t xml:space="preserve"> támogatási intenzitásokat vagy maximális támogatási összegeket, a versenyre és kereskedelemre gyakorolt negatív hatás a minimumra korlátozott.</w:t>
      </w:r>
    </w:p>
    <w:p w14:paraId="1FE3F4BC" w14:textId="77777777" w:rsidR="00BC5A7D" w:rsidRPr="007F1EF5" w:rsidRDefault="00BC5A7D" w:rsidP="00BC5A7D">
      <w:pPr>
        <w:pStyle w:val="ManualNumPar3"/>
        <w:rPr>
          <w:noProof/>
          <w:szCs w:val="24"/>
        </w:rPr>
      </w:pPr>
      <w:r w:rsidRPr="00B92E17">
        <w:rPr>
          <w:noProof/>
        </w:rPr>
        <w:t>2.6.3.</w:t>
      </w:r>
      <w:r w:rsidRPr="00B92E17">
        <w:rPr>
          <w:noProof/>
        </w:rPr>
        <w:tab/>
      </w:r>
      <w:r w:rsidRPr="007F1EF5">
        <w:rPr>
          <w:noProof/>
        </w:rPr>
        <w:t>A támogatást az (EU) 2021/2115 rendelet alapján társfinanszírozzák, vagy az Unió finanszírozza?</w:t>
      </w:r>
    </w:p>
    <w:p w14:paraId="07309E87" w14:textId="77777777" w:rsidR="00BC5A7D" w:rsidRPr="007F1EF5" w:rsidRDefault="00BC5A7D" w:rsidP="00BC5A7D">
      <w:pPr>
        <w:pStyle w:val="Text1"/>
        <w:rPr>
          <w:noProof/>
        </w:rPr>
      </w:pPr>
      <w:sdt>
        <w:sdtPr>
          <w:rPr>
            <w:noProof/>
          </w:rPr>
          <w:id w:val="-1951467605"/>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1170782977"/>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6F3E466E" w14:textId="77777777" w:rsidR="00BC5A7D" w:rsidRPr="007F1EF5" w:rsidRDefault="00BC5A7D" w:rsidP="00BC5A7D">
      <w:pPr>
        <w:pStyle w:val="Text1"/>
        <w:rPr>
          <w:rFonts w:eastAsia="Times New Roman"/>
          <w:noProof/>
          <w:szCs w:val="24"/>
        </w:rPr>
      </w:pPr>
      <w:r w:rsidRPr="007F1EF5">
        <w:rPr>
          <w:noProof/>
        </w:rPr>
        <w:t xml:space="preserve">Kérjük, vegye figyelembe, hogy az iránymutatások (138) pontja értelmében </w:t>
      </w:r>
      <w:r w:rsidRPr="007F1EF5">
        <w:rPr>
          <w:noProof/>
          <w:color w:val="000000"/>
          <w:shd w:val="clear" w:color="auto" w:fill="FFFFFF"/>
        </w:rPr>
        <w:t>az (EU) 2021/2115 rendelet alapján társfinanszírozott vagy az Unió által finanszírozott állami támogatások tekintetében a Bizottság úgy tekinti, hogy az azokhoz kapcsolódó pozitív hatások megállapítást nyertek.</w:t>
      </w:r>
    </w:p>
    <w:p w14:paraId="4320DC4D" w14:textId="77777777" w:rsidR="00BC5A7D" w:rsidRPr="007F1EF5" w:rsidRDefault="00BC5A7D" w:rsidP="00BC5A7D">
      <w:pPr>
        <w:pStyle w:val="ManualNumPar3"/>
        <w:rPr>
          <w:noProof/>
          <w:szCs w:val="24"/>
        </w:rPr>
      </w:pPr>
      <w:r w:rsidRPr="00B92E17">
        <w:rPr>
          <w:noProof/>
        </w:rPr>
        <w:t>2.6.4.</w:t>
      </w:r>
      <w:r w:rsidRPr="00B92E17">
        <w:rPr>
          <w:noProof/>
        </w:rPr>
        <w:tab/>
      </w:r>
      <w:r w:rsidRPr="007F1EF5">
        <w:rPr>
          <w:noProof/>
        </w:rPr>
        <w:t>Várható-e, hogy a támogatott tevékenység hatással lesz a környezetre és/vagy az éghajlatra?</w:t>
      </w:r>
    </w:p>
    <w:p w14:paraId="5EB05701" w14:textId="77777777" w:rsidR="00BC5A7D" w:rsidRPr="007F1EF5" w:rsidRDefault="00BC5A7D" w:rsidP="00BC5A7D">
      <w:pPr>
        <w:pStyle w:val="Text1"/>
        <w:rPr>
          <w:noProof/>
        </w:rPr>
      </w:pPr>
      <w:sdt>
        <w:sdtPr>
          <w:rPr>
            <w:noProof/>
          </w:rPr>
          <w:id w:val="2114168507"/>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1325580085"/>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2E06A3D2" w14:textId="77777777" w:rsidR="00BC5A7D" w:rsidRPr="007F1EF5" w:rsidRDefault="00BC5A7D" w:rsidP="00BC5A7D">
      <w:pPr>
        <w:pStyle w:val="Text1"/>
        <w:rPr>
          <w:noProof/>
        </w:rPr>
      </w:pPr>
      <w:r w:rsidRPr="007F1EF5">
        <w:rPr>
          <w:noProof/>
        </w:rPr>
        <w:t>Amennyiben a válasz igen, kérjük, ismertesse a várható hatást, figyelembe véve az iránymutatások (139) pontjában felsorolt környezetvédelmi jogszabályokat és az (EU) 2021/2115 rendelet szerinti jó mezőgazdasági és környezeti állapotra vonatkozó előírásokat:</w:t>
      </w:r>
    </w:p>
    <w:p w14:paraId="4FC77CB0" w14:textId="77777777" w:rsidR="00BC5A7D" w:rsidRPr="007F1EF5" w:rsidRDefault="00BC5A7D" w:rsidP="00BC5A7D">
      <w:pPr>
        <w:pStyle w:val="Text1"/>
        <w:rPr>
          <w:noProof/>
        </w:rPr>
      </w:pPr>
      <w:r w:rsidRPr="007F1EF5">
        <w:rPr>
          <w:noProof/>
        </w:rPr>
        <w:t>………………………………………………………………………………………</w:t>
      </w:r>
    </w:p>
    <w:p w14:paraId="33075E21" w14:textId="77777777" w:rsidR="00BC5A7D" w:rsidRPr="007F1EF5" w:rsidRDefault="00BC5A7D" w:rsidP="00BC5A7D">
      <w:pPr>
        <w:pStyle w:val="Text1"/>
        <w:rPr>
          <w:noProof/>
          <w:color w:val="000000"/>
          <w:szCs w:val="24"/>
          <w:shd w:val="clear" w:color="auto" w:fill="FFFFFF"/>
        </w:rPr>
      </w:pPr>
      <w:r w:rsidRPr="007F1EF5">
        <w:rPr>
          <w:noProof/>
          <w:color w:val="000000"/>
          <w:shd w:val="clear" w:color="auto" w:fill="FFFFFF"/>
        </w:rPr>
        <w:t>Kérjük, vegye figyelembe, hogy</w:t>
      </w:r>
      <w:r w:rsidRPr="007F1EF5">
        <w:rPr>
          <w:noProof/>
        </w:rPr>
        <w:t xml:space="preserve"> </w:t>
      </w:r>
      <w:r w:rsidRPr="007F1EF5">
        <w:rPr>
          <w:noProof/>
          <w:color w:val="000000"/>
          <w:shd w:val="clear" w:color="auto" w:fill="FFFFFF"/>
        </w:rPr>
        <w:t>az iránymutatások (139) pontja értelmében amennyiben a támogatásnak bizonyítottan pozitív környezeti és éghajlati hatása van, a Bizottság úgy tekinti, hogy az ilyen támogatás pozitív hatásai megállapítást nyertek.</w:t>
      </w:r>
    </w:p>
    <w:p w14:paraId="3CB2EAEF" w14:textId="77777777" w:rsidR="00BC5A7D" w:rsidRPr="007F1EF5" w:rsidRDefault="00BC5A7D" w:rsidP="00BC5A7D">
      <w:pPr>
        <w:pStyle w:val="ManualNumPar3"/>
        <w:rPr>
          <w:noProof/>
          <w:szCs w:val="24"/>
        </w:rPr>
      </w:pPr>
      <w:r w:rsidRPr="00B92E17">
        <w:rPr>
          <w:noProof/>
        </w:rPr>
        <w:t>2.6.5.</w:t>
      </w:r>
      <w:r w:rsidRPr="00B92E17">
        <w:rPr>
          <w:noProof/>
        </w:rPr>
        <w:tab/>
      </w:r>
      <w:r w:rsidRPr="007F1EF5">
        <w:rPr>
          <w:noProof/>
        </w:rPr>
        <w:t>Figyelembe veszi-e a támogatás „a szennyező fizet” elvet?</w:t>
      </w:r>
    </w:p>
    <w:p w14:paraId="36EBAF96" w14:textId="77777777" w:rsidR="00BC5A7D" w:rsidRPr="007F1EF5" w:rsidRDefault="00BC5A7D" w:rsidP="00BC5A7D">
      <w:pPr>
        <w:pStyle w:val="Text1"/>
        <w:rPr>
          <w:noProof/>
        </w:rPr>
      </w:pPr>
      <w:sdt>
        <w:sdtPr>
          <w:rPr>
            <w:noProof/>
          </w:rPr>
          <w:id w:val="291094420"/>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432823026"/>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0ABBE264" w14:textId="77777777" w:rsidR="00BC5A7D" w:rsidRPr="007F1EF5" w:rsidRDefault="00BC5A7D" w:rsidP="00BC5A7D">
      <w:pPr>
        <w:pStyle w:val="Text1"/>
        <w:rPr>
          <w:noProof/>
          <w:color w:val="050004"/>
        </w:rPr>
      </w:pPr>
      <w:r w:rsidRPr="007F1EF5">
        <w:rPr>
          <w:noProof/>
          <w:color w:val="050004"/>
        </w:rPr>
        <w:lastRenderedPageBreak/>
        <w:t>Kérjük</w:t>
      </w:r>
      <w:r w:rsidRPr="007F1EF5">
        <w:rPr>
          <w:noProof/>
        </w:rPr>
        <w:t xml:space="preserve">, </w:t>
      </w:r>
      <w:r w:rsidRPr="007F1EF5">
        <w:rPr>
          <w:noProof/>
          <w:color w:val="000000"/>
          <w:shd w:val="clear" w:color="auto" w:fill="FFFFFF"/>
        </w:rPr>
        <w:t>megfelelő</w:t>
      </w:r>
      <w:r w:rsidRPr="007F1EF5">
        <w:rPr>
          <w:noProof/>
          <w:color w:val="050004"/>
        </w:rPr>
        <w:t xml:space="preserve"> információval igazolja ezen elv figyelembevételét:</w:t>
      </w:r>
    </w:p>
    <w:p w14:paraId="64E8C216" w14:textId="77777777" w:rsidR="00BC5A7D" w:rsidRPr="007F1EF5" w:rsidRDefault="00BC5A7D" w:rsidP="00BC5A7D">
      <w:pPr>
        <w:pStyle w:val="Text1"/>
        <w:rPr>
          <w:noProof/>
        </w:rPr>
      </w:pPr>
      <w:r w:rsidRPr="007F1EF5">
        <w:rPr>
          <w:noProof/>
        </w:rPr>
        <w:t>………………………………………………………………………………………</w:t>
      </w:r>
    </w:p>
    <w:p w14:paraId="506AA2D4" w14:textId="77777777" w:rsidR="00BC5A7D" w:rsidRPr="007F1EF5" w:rsidRDefault="00BC5A7D" w:rsidP="00BC5A7D">
      <w:pPr>
        <w:pStyle w:val="Text1"/>
        <w:rPr>
          <w:noProof/>
          <w:szCs w:val="24"/>
        </w:rPr>
      </w:pPr>
      <w:r w:rsidRPr="007F1EF5">
        <w:rPr>
          <w:noProof/>
        </w:rPr>
        <w:t xml:space="preserve">Kérjük, </w:t>
      </w:r>
      <w:r w:rsidRPr="007F1EF5">
        <w:rPr>
          <w:noProof/>
          <w:color w:val="050004"/>
        </w:rPr>
        <w:t>vegye figyelembe</w:t>
      </w:r>
      <w:r w:rsidRPr="007F1EF5">
        <w:rPr>
          <w:noProof/>
        </w:rPr>
        <w:t>, hogy a Szerződés 11. cikke előírja, hogy „[a] környezetvédelmi követelményeket – különösen a fenntartható fejlődés előmozdítására tekintettel – be kell illeszteni az uniós politikák és tevékenységek meghatározásába és végrehajtásába.”</w:t>
      </w:r>
    </w:p>
    <w:p w14:paraId="25F57AE1" w14:textId="77777777" w:rsidR="00BC5A7D" w:rsidRPr="007F1EF5" w:rsidRDefault="00BC5A7D" w:rsidP="00BC5A7D">
      <w:pPr>
        <w:pStyle w:val="ManualNumPar3"/>
        <w:rPr>
          <w:noProof/>
          <w:szCs w:val="24"/>
        </w:rPr>
      </w:pPr>
      <w:r w:rsidRPr="00B92E17">
        <w:rPr>
          <w:noProof/>
        </w:rPr>
        <w:t>2.6.6.</w:t>
      </w:r>
      <w:r w:rsidRPr="00B92E17">
        <w:rPr>
          <w:noProof/>
        </w:rPr>
        <w:tab/>
      </w:r>
      <w:r w:rsidRPr="007F1EF5">
        <w:rPr>
          <w:noProof/>
        </w:rPr>
        <w:t>Jár-e a támogatás más pozitív hatással?</w:t>
      </w:r>
    </w:p>
    <w:p w14:paraId="5577D7BD" w14:textId="77777777" w:rsidR="00BC5A7D" w:rsidRPr="007F1EF5" w:rsidRDefault="00BC5A7D" w:rsidP="00BC5A7D">
      <w:pPr>
        <w:pStyle w:val="Text1"/>
        <w:rPr>
          <w:noProof/>
        </w:rPr>
      </w:pPr>
      <w:sdt>
        <w:sdtPr>
          <w:rPr>
            <w:noProof/>
          </w:rPr>
          <w:id w:val="-1956166315"/>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578488346"/>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719C4ADE" w14:textId="77777777" w:rsidR="00BC5A7D" w:rsidRPr="007F1EF5" w:rsidRDefault="00BC5A7D" w:rsidP="00BC5A7D">
      <w:pPr>
        <w:pStyle w:val="Text1"/>
        <w:rPr>
          <w:noProof/>
          <w:color w:val="050004"/>
        </w:rPr>
      </w:pPr>
      <w:r w:rsidRPr="007F1EF5">
        <w:rPr>
          <w:noProof/>
          <w:color w:val="050004"/>
        </w:rPr>
        <w:t>Amennyiben a válasz igen, kérjük, jelölje meg, hogy melyik uniós szakpolitikához illeszkedik:</w:t>
      </w:r>
    </w:p>
    <w:p w14:paraId="13F1255B" w14:textId="77777777" w:rsidR="00BC5A7D" w:rsidRPr="007F1EF5" w:rsidRDefault="00BC5A7D" w:rsidP="00BC5A7D">
      <w:pPr>
        <w:pStyle w:val="Tiret1"/>
        <w:numPr>
          <w:ilvl w:val="0"/>
          <w:numId w:val="32"/>
        </w:numPr>
        <w:rPr>
          <w:bCs/>
          <w:noProof/>
        </w:rPr>
      </w:pPr>
      <w:sdt>
        <w:sdtPr>
          <w:rPr>
            <w:bCs/>
            <w:noProof/>
          </w:rPr>
          <w:id w:val="1000925452"/>
          <w14:checkbox>
            <w14:checked w14:val="0"/>
            <w14:checkedState w14:val="2612" w14:font="MS Gothic"/>
            <w14:uncheckedState w14:val="2610" w14:font="MS Gothic"/>
          </w14:checkbox>
        </w:sdtPr>
        <w:sdtContent>
          <w:r w:rsidRPr="007F1EF5">
            <w:rPr>
              <w:rFonts w:ascii="MS Gothic" w:eastAsia="MS Gothic" w:hAnsi="MS Gothic" w:hint="eastAsia"/>
              <w:bCs/>
              <w:noProof/>
              <w:lang w:eastAsia="en-GB"/>
            </w:rPr>
            <w:t>☐</w:t>
          </w:r>
        </w:sdtContent>
      </w:sdt>
      <w:r w:rsidRPr="007F1EF5">
        <w:rPr>
          <w:noProof/>
        </w:rPr>
        <w:t xml:space="preserve"> Az európai zöld megállapodás (COM(2019) 640 final)</w:t>
      </w:r>
    </w:p>
    <w:p w14:paraId="2532CD88" w14:textId="77777777" w:rsidR="00BC5A7D" w:rsidRPr="007F1EF5" w:rsidRDefault="00BC5A7D" w:rsidP="00BC5A7D">
      <w:pPr>
        <w:pStyle w:val="Tiret1"/>
        <w:numPr>
          <w:ilvl w:val="0"/>
          <w:numId w:val="32"/>
        </w:numPr>
        <w:rPr>
          <w:noProof/>
        </w:rPr>
      </w:pPr>
      <w:sdt>
        <w:sdtPr>
          <w:rPr>
            <w:noProof/>
          </w:rPr>
          <w:id w:val="-1134945413"/>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„A termelőtől a fogyasztóig” stratégia (COM(2020) 381 final)</w:t>
      </w:r>
    </w:p>
    <w:p w14:paraId="29039A19" w14:textId="77777777" w:rsidR="00BC5A7D" w:rsidRPr="007F1EF5" w:rsidRDefault="00BC5A7D" w:rsidP="00BC5A7D">
      <w:pPr>
        <w:pStyle w:val="Tiret1"/>
        <w:numPr>
          <w:ilvl w:val="0"/>
          <w:numId w:val="32"/>
        </w:numPr>
        <w:rPr>
          <w:noProof/>
        </w:rPr>
      </w:pPr>
      <w:sdt>
        <w:sdtPr>
          <w:rPr>
            <w:noProof/>
          </w:rPr>
          <w:id w:val="-1894189617"/>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Az éghajlatváltozás hatásaihoz való alkalmazkodásra vonatkozó uniós stratégia (COM(2013) 216 final és COM(2021) 82 final).</w:t>
      </w:r>
    </w:p>
    <w:p w14:paraId="0A3B73B2" w14:textId="77777777" w:rsidR="00BC5A7D" w:rsidRPr="007F1EF5" w:rsidRDefault="00BC5A7D" w:rsidP="00BC5A7D">
      <w:pPr>
        <w:pStyle w:val="Tiret1"/>
        <w:numPr>
          <w:ilvl w:val="0"/>
          <w:numId w:val="32"/>
        </w:numPr>
        <w:rPr>
          <w:noProof/>
        </w:rPr>
      </w:pPr>
      <w:sdt>
        <w:sdtPr>
          <w:rPr>
            <w:noProof/>
          </w:rPr>
          <w:id w:val="204229455"/>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A fenntartható szénkörforgás helyreállításáról szóló közlemény (COM(2021) 800 final)</w:t>
      </w:r>
    </w:p>
    <w:p w14:paraId="25D23980" w14:textId="77777777" w:rsidR="00BC5A7D" w:rsidRPr="007F1EF5" w:rsidRDefault="00BC5A7D" w:rsidP="00BC5A7D">
      <w:pPr>
        <w:pStyle w:val="Tiret1"/>
        <w:numPr>
          <w:ilvl w:val="0"/>
          <w:numId w:val="32"/>
        </w:numPr>
        <w:rPr>
          <w:i/>
          <w:noProof/>
          <w:color w:val="050004"/>
        </w:rPr>
      </w:pPr>
      <w:sdt>
        <w:sdtPr>
          <w:rPr>
            <w:noProof/>
          </w:rPr>
          <w:id w:val="-482087121"/>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Uniós erdőstratégia, COM(2021) 572 final</w:t>
      </w:r>
    </w:p>
    <w:p w14:paraId="0CF4A212" w14:textId="77777777" w:rsidR="00BC5A7D" w:rsidRPr="007F1EF5" w:rsidRDefault="00BC5A7D" w:rsidP="00BC5A7D">
      <w:pPr>
        <w:pStyle w:val="Tiret1"/>
        <w:numPr>
          <w:ilvl w:val="0"/>
          <w:numId w:val="32"/>
        </w:numPr>
        <w:rPr>
          <w:noProof/>
        </w:rPr>
      </w:pPr>
      <w:sdt>
        <w:sdtPr>
          <w:rPr>
            <w:noProof/>
          </w:rPr>
          <w:id w:val="-74818776"/>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Biodiverzitási stratégia, COM(2020) 380 final</w:t>
      </w:r>
    </w:p>
    <w:p w14:paraId="1FFA335B" w14:textId="77777777" w:rsidR="00BC5A7D" w:rsidRPr="007F1EF5" w:rsidRDefault="00BC5A7D" w:rsidP="00BC5A7D">
      <w:pPr>
        <w:pStyle w:val="Tiret1"/>
        <w:numPr>
          <w:ilvl w:val="0"/>
          <w:numId w:val="32"/>
        </w:numPr>
        <w:rPr>
          <w:noProof/>
        </w:rPr>
      </w:pPr>
      <w:sdt>
        <w:sdtPr>
          <w:rPr>
            <w:noProof/>
          </w:rPr>
          <w:id w:val="858161694"/>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Egyéb (kérjük, nevezze meg):</w:t>
      </w:r>
    </w:p>
    <w:p w14:paraId="5C90E0FB" w14:textId="77777777" w:rsidR="00BC5A7D" w:rsidRPr="007F1EF5" w:rsidRDefault="00BC5A7D" w:rsidP="00BC5A7D">
      <w:pPr>
        <w:pStyle w:val="Text1"/>
        <w:rPr>
          <w:i/>
          <w:noProof/>
          <w:color w:val="050004"/>
        </w:rPr>
      </w:pPr>
      <w:r w:rsidRPr="007F1EF5">
        <w:rPr>
          <w:noProof/>
        </w:rPr>
        <w:t>…………………………………………………………….</w:t>
      </w:r>
    </w:p>
    <w:p w14:paraId="3D13DC7E" w14:textId="77777777" w:rsidR="00BC5A7D" w:rsidRPr="007F1EF5" w:rsidRDefault="00BC5A7D" w:rsidP="00BC5A7D">
      <w:pPr>
        <w:pStyle w:val="Text1"/>
        <w:rPr>
          <w:noProof/>
          <w:szCs w:val="24"/>
        </w:rPr>
      </w:pPr>
      <w:r w:rsidRPr="007F1EF5">
        <w:rPr>
          <w:noProof/>
          <w:color w:val="050004"/>
        </w:rPr>
        <w:t>Kérjük, részletezze a támogatás pozitív hatását, és fejtse ki, hogyan</w:t>
      </w:r>
      <w:r w:rsidRPr="007F1EF5">
        <w:rPr>
          <w:noProof/>
          <w:color w:val="000000"/>
          <w:shd w:val="clear" w:color="auto" w:fill="FFFFFF"/>
        </w:rPr>
        <w:t xml:space="preserve"> igazodik a támogatás a fent említett uniós szakpolitiká(k)hoz:</w:t>
      </w:r>
    </w:p>
    <w:p w14:paraId="3DFEA969" w14:textId="77777777" w:rsidR="00BC5A7D" w:rsidRPr="007F1EF5" w:rsidRDefault="00BC5A7D" w:rsidP="00BC5A7D">
      <w:pPr>
        <w:pStyle w:val="Text1"/>
        <w:rPr>
          <w:noProof/>
        </w:rPr>
      </w:pPr>
      <w:r w:rsidRPr="007F1EF5">
        <w:rPr>
          <w:noProof/>
        </w:rPr>
        <w:t>………………………………………………………………………………………</w:t>
      </w:r>
    </w:p>
    <w:p w14:paraId="6DB6009A" w14:textId="77777777" w:rsidR="00BC5A7D" w:rsidRPr="007F1EF5" w:rsidRDefault="00BC5A7D" w:rsidP="00BC5A7D">
      <w:pPr>
        <w:pStyle w:val="Text1"/>
        <w:rPr>
          <w:i/>
          <w:noProof/>
          <w:color w:val="050004"/>
        </w:rPr>
      </w:pPr>
      <w:r w:rsidRPr="007F1EF5">
        <w:rPr>
          <w:noProof/>
          <w:color w:val="000000"/>
          <w:shd w:val="clear" w:color="auto" w:fill="FFFFFF"/>
        </w:rPr>
        <w:t>Kérjük, vegye figyelembe, hogy az iránymutatások (140) pontja értelmében amennyiben az egyéb pozitív hatások az uniós szakpolitikákban foglalt előnyöket tükrözik, akkor az ezen uniós szakpolitikákhoz illeszkedő támogatás esetében feltételezhető az általánosabb pozitív hatások megléte.</w:t>
      </w:r>
    </w:p>
    <w:p w14:paraId="7A41FD84" w14:textId="77777777" w:rsidR="00BC5A7D" w:rsidRPr="007F1EF5" w:rsidRDefault="00BC5A7D" w:rsidP="00BC5A7D">
      <w:pPr>
        <w:pStyle w:val="ManualNumPar3"/>
        <w:rPr>
          <w:noProof/>
          <w:szCs w:val="24"/>
        </w:rPr>
      </w:pPr>
      <w:r w:rsidRPr="00B92E17">
        <w:rPr>
          <w:noProof/>
        </w:rPr>
        <w:t>2.6.7.</w:t>
      </w:r>
      <w:r w:rsidRPr="00B92E17">
        <w:rPr>
          <w:noProof/>
        </w:rPr>
        <w:tab/>
      </w:r>
      <w:r w:rsidRPr="007F1EF5">
        <w:rPr>
          <w:noProof/>
        </w:rPr>
        <w:t>A támogatást beruházásokhoz nyújtják?</w:t>
      </w:r>
    </w:p>
    <w:p w14:paraId="50A7AE9B" w14:textId="77777777" w:rsidR="00BC5A7D" w:rsidRPr="007F1EF5" w:rsidRDefault="00BC5A7D" w:rsidP="00BC5A7D">
      <w:pPr>
        <w:pStyle w:val="Text1"/>
        <w:rPr>
          <w:noProof/>
        </w:rPr>
      </w:pPr>
      <w:sdt>
        <w:sdtPr>
          <w:rPr>
            <w:noProof/>
          </w:rPr>
          <w:id w:val="-1654674731"/>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552043169"/>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4BE261AD" w14:textId="77777777" w:rsidR="00BC5A7D" w:rsidRPr="007F1EF5" w:rsidRDefault="00BC5A7D" w:rsidP="00BC5A7D">
      <w:pPr>
        <w:pStyle w:val="Text1"/>
        <w:rPr>
          <w:noProof/>
        </w:rPr>
      </w:pPr>
      <w:r w:rsidRPr="007F1EF5">
        <w:rPr>
          <w:noProof/>
          <w:color w:val="050004"/>
        </w:rPr>
        <w:t>Amennyiben a válasz igen, kérjük, adja meg</w:t>
      </w:r>
      <w:r w:rsidRPr="007F1EF5">
        <w:rPr>
          <w:i/>
          <w:noProof/>
        </w:rPr>
        <w:t xml:space="preserve"> </w:t>
      </w:r>
      <w:r w:rsidRPr="007F1EF5">
        <w:rPr>
          <w:noProof/>
        </w:rPr>
        <w:t>az (EU) 2020/852 rendelet</w:t>
      </w:r>
      <w:r w:rsidRPr="007F1EF5">
        <w:rPr>
          <w:rStyle w:val="FootnoteReference"/>
          <w:noProof/>
        </w:rPr>
        <w:footnoteReference w:id="13"/>
      </w:r>
      <w:r w:rsidRPr="007F1EF5">
        <w:rPr>
          <w:noProof/>
        </w:rPr>
        <w:t xml:space="preserve"> 3. cikke szerinti információkat, többek között a jelentős károkozás elkerülését célzó elv vagy más hasonló módszerek tekintetében.</w:t>
      </w:r>
    </w:p>
    <w:p w14:paraId="46C9FCDE" w14:textId="77777777" w:rsidR="00BC5A7D" w:rsidRPr="007F1EF5" w:rsidRDefault="00BC5A7D" w:rsidP="00BC5A7D">
      <w:pPr>
        <w:pStyle w:val="Text1"/>
        <w:rPr>
          <w:noProof/>
        </w:rPr>
      </w:pPr>
      <w:r w:rsidRPr="007F1EF5">
        <w:rPr>
          <w:noProof/>
        </w:rPr>
        <w:t>………………………………………………………………………………………</w:t>
      </w:r>
    </w:p>
    <w:p w14:paraId="4DF6B461" w14:textId="77777777" w:rsidR="00BC5A7D" w:rsidRPr="007F1EF5" w:rsidRDefault="00BC5A7D" w:rsidP="00BC5A7D">
      <w:pPr>
        <w:pStyle w:val="ManualNumPar2"/>
        <w:rPr>
          <w:noProof/>
        </w:rPr>
      </w:pPr>
      <w:r w:rsidRPr="00B92E17">
        <w:rPr>
          <w:noProof/>
        </w:rPr>
        <w:t>2.7.</w:t>
      </w:r>
      <w:r w:rsidRPr="00B92E17">
        <w:rPr>
          <w:noProof/>
        </w:rPr>
        <w:tab/>
      </w:r>
      <w:r w:rsidRPr="007F1EF5">
        <w:rPr>
          <w:noProof/>
        </w:rPr>
        <w:t>Egyéb információk</w:t>
      </w:r>
    </w:p>
    <w:p w14:paraId="0C72BE04" w14:textId="77777777" w:rsidR="00BC5A7D" w:rsidRPr="007F1EF5" w:rsidRDefault="00BC5A7D" w:rsidP="00BC5A7D">
      <w:pPr>
        <w:pStyle w:val="ManualHeading4"/>
        <w:rPr>
          <w:b/>
          <w:bCs/>
          <w:noProof/>
        </w:rPr>
      </w:pPr>
      <w:r w:rsidRPr="007F1EF5">
        <w:rPr>
          <w:b/>
          <w:noProof/>
        </w:rPr>
        <w:t>Észak-írországi támogatások</w:t>
      </w:r>
    </w:p>
    <w:p w14:paraId="28F04B96" w14:textId="77777777" w:rsidR="00BC5A7D" w:rsidRPr="007F1EF5" w:rsidRDefault="00BC5A7D" w:rsidP="00BC5A7D">
      <w:pPr>
        <w:pStyle w:val="ManualNumPar3"/>
        <w:rPr>
          <w:rFonts w:eastAsia="Times New Roman"/>
          <w:noProof/>
          <w:szCs w:val="24"/>
        </w:rPr>
      </w:pPr>
      <w:r w:rsidRPr="00B92E17">
        <w:rPr>
          <w:noProof/>
        </w:rPr>
        <w:t>2.7.1.</w:t>
      </w:r>
      <w:r w:rsidRPr="00B92E17">
        <w:rPr>
          <w:noProof/>
        </w:rPr>
        <w:tab/>
      </w:r>
      <w:r w:rsidRPr="007F1EF5">
        <w:rPr>
          <w:noProof/>
        </w:rPr>
        <w:t>A támogatást Észak-Írországban nyújtják?</w:t>
      </w:r>
    </w:p>
    <w:p w14:paraId="259092CF" w14:textId="77777777" w:rsidR="00BC5A7D" w:rsidRPr="007F1EF5" w:rsidRDefault="00BC5A7D" w:rsidP="00BC5A7D">
      <w:pPr>
        <w:pStyle w:val="Text1"/>
        <w:rPr>
          <w:noProof/>
        </w:rPr>
      </w:pPr>
      <w:sdt>
        <w:sdtPr>
          <w:rPr>
            <w:noProof/>
          </w:rPr>
          <w:id w:val="1414509834"/>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1393113053"/>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365CD675" w14:textId="77777777" w:rsidR="00BC5A7D" w:rsidRPr="007F1EF5" w:rsidRDefault="00BC5A7D" w:rsidP="00BC5A7D">
      <w:pPr>
        <w:pStyle w:val="Text1"/>
        <w:rPr>
          <w:noProof/>
        </w:rPr>
      </w:pPr>
      <w:r w:rsidRPr="007F1EF5">
        <w:rPr>
          <w:noProof/>
          <w:color w:val="050004"/>
        </w:rPr>
        <w:t>Amennyiben a válasz igen, kérjük, vegye figyelembe, hogy az iránymutatások (28) pontja értelmében</w:t>
      </w:r>
      <w:r w:rsidRPr="007F1EF5">
        <w:rPr>
          <w:noProof/>
        </w:rPr>
        <w:t xml:space="preserve"> </w:t>
      </w:r>
      <w:r w:rsidRPr="007F1EF5">
        <w:rPr>
          <w:noProof/>
          <w:color w:val="000000"/>
          <w:shd w:val="clear" w:color="auto" w:fill="FFFFFF"/>
        </w:rPr>
        <w:t>az Észak-Írországban nyújtandó támogatás esetében, amikor az intézkedésnek meg kell felelnie az (EU) 2021/2115 rendeletben meghatározott feltételeknek, a Szerződés 108. cikkének (3) bekezdése szerinti, Bizottságnak történő bejelentésben egyenértékű információt kell szolgáltatni.</w:t>
      </w:r>
    </w:p>
    <w:p w14:paraId="229C1661" w14:textId="77777777" w:rsidR="00BC5A7D" w:rsidRPr="007F1EF5" w:rsidRDefault="00BC5A7D" w:rsidP="00BC5A7D">
      <w:pPr>
        <w:pStyle w:val="Text1"/>
        <w:rPr>
          <w:iCs/>
          <w:noProof/>
        </w:rPr>
      </w:pPr>
      <w:r w:rsidRPr="007F1EF5">
        <w:rPr>
          <w:noProof/>
        </w:rPr>
        <w:t>Emellett az általános adatlap mellett az iránymutatások hatálya alá tartozó valamennyi intézkedés esetében ki kell tölteni a megfelelő kiegészítő adatlapot.</w:t>
      </w:r>
    </w:p>
    <w:p w14:paraId="591352D7" w14:textId="77777777" w:rsidR="00BC5A7D" w:rsidRPr="007F1EF5" w:rsidRDefault="00BC5A7D" w:rsidP="00BC5A7D">
      <w:pPr>
        <w:pStyle w:val="ManualHeading4"/>
        <w:rPr>
          <w:b/>
          <w:bCs/>
          <w:noProof/>
        </w:rPr>
      </w:pPr>
      <w:r w:rsidRPr="007F1EF5">
        <w:rPr>
          <w:b/>
          <w:noProof/>
        </w:rPr>
        <w:t>Nehéz helyzetben lévő vállalkozásoknak nyújtott támogatás</w:t>
      </w:r>
    </w:p>
    <w:p w14:paraId="555DE682" w14:textId="77777777" w:rsidR="00BC5A7D" w:rsidRPr="007F1EF5" w:rsidRDefault="00BC5A7D" w:rsidP="00BC5A7D">
      <w:pPr>
        <w:rPr>
          <w:rFonts w:eastAsia="Times New Roman"/>
          <w:noProof/>
          <w:szCs w:val="24"/>
        </w:rPr>
      </w:pPr>
      <w:r w:rsidRPr="007F1EF5">
        <w:rPr>
          <w:noProof/>
        </w:rPr>
        <w:t>Az iránymutatások (23) pontja értelmében a Bizottság úgy ítéli meg, hogy a nehéz pénzügyi helyzetben lévő vállalkozások – mivel puszta létük van veszélyben – nem tekinthetők egyéb közpolitikai célkitűzések elősegítésére alkalmas eszközöknek addig, ameddig életképességük nem biztosított. Ezért, amennyiben a támogatás kedvezményezettje az iránymutatások (33) pontjának 63. alpontjában meghatározott nehéz helyzetben lévő vállalkozásnak minősül, a támogatást a nehéz helyzetben lévő vállalkozások megmentéséhez és szerkezetátalakításához nyújtott állami támogatásokról szóló iránymutatás szerint kell értékelni.</w:t>
      </w:r>
    </w:p>
    <w:p w14:paraId="0E60F25B" w14:textId="77777777" w:rsidR="00BC5A7D" w:rsidRPr="007F1EF5" w:rsidRDefault="00BC5A7D" w:rsidP="00BC5A7D">
      <w:pPr>
        <w:rPr>
          <w:noProof/>
          <w:color w:val="000000"/>
          <w:szCs w:val="24"/>
          <w:shd w:val="clear" w:color="auto" w:fill="FFFFFF"/>
        </w:rPr>
      </w:pPr>
      <w:r w:rsidRPr="007F1EF5">
        <w:rPr>
          <w:noProof/>
          <w:color w:val="000000"/>
          <w:shd w:val="clear" w:color="auto" w:fill="FFFFFF"/>
        </w:rPr>
        <w:t>Az iránymutatások (23) pontja azonban bizonyos kivételekről rendelkezik azon elv alól, hogy a nehéz pénzügyi helyzetben lévő vállalkozásoknak nem nyújtható állami támogatás.</w:t>
      </w:r>
    </w:p>
    <w:p w14:paraId="383E3A77" w14:textId="77777777" w:rsidR="00BC5A7D" w:rsidRPr="007F1EF5" w:rsidRDefault="00BC5A7D" w:rsidP="00BC5A7D">
      <w:pPr>
        <w:pStyle w:val="ManualNumPar3"/>
        <w:rPr>
          <w:rFonts w:eastAsia="Times New Roman"/>
          <w:noProof/>
          <w:szCs w:val="24"/>
        </w:rPr>
      </w:pPr>
      <w:r w:rsidRPr="00B92E17">
        <w:rPr>
          <w:noProof/>
        </w:rPr>
        <w:t>2.7.2.</w:t>
      </w:r>
      <w:r w:rsidRPr="00B92E17">
        <w:rPr>
          <w:noProof/>
        </w:rPr>
        <w:tab/>
      </w:r>
      <w:r w:rsidRPr="007F1EF5">
        <w:rPr>
          <w:noProof/>
        </w:rPr>
        <w:t>A támogatást az iránymutatások II. részének 1.2.1.1. és 2.1.3. szakaszában említett természeti katasztrófák és a rendkívüli események által okozott károk ellentételezésére nyújtják?</w:t>
      </w:r>
    </w:p>
    <w:p w14:paraId="4655C3EB" w14:textId="77777777" w:rsidR="00BC5A7D" w:rsidRPr="007F1EF5" w:rsidRDefault="00BC5A7D" w:rsidP="00BC5A7D">
      <w:pPr>
        <w:pStyle w:val="Text1"/>
        <w:rPr>
          <w:noProof/>
        </w:rPr>
      </w:pPr>
      <w:sdt>
        <w:sdtPr>
          <w:rPr>
            <w:noProof/>
          </w:rPr>
          <w:id w:val="-1074896695"/>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1765336140"/>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6349DC4B" w14:textId="77777777" w:rsidR="00BC5A7D" w:rsidRPr="007F1EF5" w:rsidRDefault="00BC5A7D" w:rsidP="00BC5A7D">
      <w:pPr>
        <w:pStyle w:val="Text1"/>
        <w:rPr>
          <w:rFonts w:eastAsia="Times New Roman"/>
          <w:noProof/>
        </w:rPr>
      </w:pPr>
      <w:r w:rsidRPr="007F1EF5">
        <w:rPr>
          <w:noProof/>
        </w:rPr>
        <w:t xml:space="preserve">Amennyiben a válasz igen, kérjük, vegye figyelembe, hogy az iránymutatások (23) pontja értelmében </w:t>
      </w:r>
      <w:r w:rsidRPr="007F1EF5">
        <w:rPr>
          <w:noProof/>
          <w:shd w:val="clear" w:color="auto" w:fill="FFFFFF"/>
        </w:rPr>
        <w:t>a nehéz pénzügyi helyzetben lévő vállalkozásoknak az állami támogatásból való kizárásának elve nem alkalmazandó, feltéve, hogy a támogatás a Szerződés 107. cikke (2) bekezdésének b) pontja értelmében összeegyeztethető a belső piaccal.</w:t>
      </w:r>
    </w:p>
    <w:p w14:paraId="239525DB" w14:textId="77777777" w:rsidR="00BC5A7D" w:rsidRPr="007F1EF5" w:rsidRDefault="00BC5A7D" w:rsidP="00BC5A7D">
      <w:pPr>
        <w:pStyle w:val="ManualNumPar3"/>
        <w:rPr>
          <w:rFonts w:eastAsia="Times New Roman"/>
          <w:noProof/>
          <w:szCs w:val="24"/>
        </w:rPr>
      </w:pPr>
      <w:r w:rsidRPr="00B92E17">
        <w:rPr>
          <w:noProof/>
        </w:rPr>
        <w:t>2.7.3.</w:t>
      </w:r>
      <w:r w:rsidRPr="00B92E17">
        <w:rPr>
          <w:noProof/>
        </w:rPr>
        <w:tab/>
      </w:r>
      <w:r w:rsidRPr="007F1EF5">
        <w:rPr>
          <w:noProof/>
        </w:rPr>
        <w:t xml:space="preserve">A támogatást </w:t>
      </w:r>
      <w:r w:rsidRPr="007F1EF5">
        <w:rPr>
          <w:noProof/>
          <w:shd w:val="clear" w:color="auto" w:fill="FFFFFF"/>
        </w:rPr>
        <w:t>az iránymutatások II. részének 1.2.1.2., 1.2.1.3., 1.2.1.5., 2.1.3., 2.8.1. vagy 2.8.5. szakaszában említett kockázati esemény által okozott kár ellentételezésére nyújtják?</w:t>
      </w:r>
    </w:p>
    <w:p w14:paraId="2BD9F8A9" w14:textId="77777777" w:rsidR="00BC5A7D" w:rsidRPr="007F1EF5" w:rsidRDefault="00BC5A7D" w:rsidP="00BC5A7D">
      <w:pPr>
        <w:pStyle w:val="Text1"/>
        <w:rPr>
          <w:noProof/>
        </w:rPr>
      </w:pPr>
      <w:sdt>
        <w:sdtPr>
          <w:rPr>
            <w:noProof/>
          </w:rPr>
          <w:id w:val="-235405851"/>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1437675964"/>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6425246A" w14:textId="77777777" w:rsidR="00BC5A7D" w:rsidRPr="007F1EF5" w:rsidRDefault="00BC5A7D" w:rsidP="00BC5A7D">
      <w:pPr>
        <w:pStyle w:val="Text1"/>
        <w:rPr>
          <w:rFonts w:eastAsia="Times New Roman"/>
          <w:noProof/>
          <w:szCs w:val="24"/>
        </w:rPr>
      </w:pPr>
      <w:r w:rsidRPr="007F1EF5">
        <w:rPr>
          <w:noProof/>
        </w:rPr>
        <w:t xml:space="preserve">Amennyiben a válasz igen, kérjük, vegye figyelembe, hogy az iránymutatások (23) pontja értelmében </w:t>
      </w:r>
      <w:r w:rsidRPr="007F1EF5">
        <w:rPr>
          <w:noProof/>
          <w:color w:val="000000"/>
          <w:shd w:val="clear" w:color="auto" w:fill="FFFFFF"/>
        </w:rPr>
        <w:t xml:space="preserve">a nehéz pénzügyi helyzetben lévő vállalkozásoknak az állami támogatásból való kizárásának elve nem alkalmazandó a veszteségek vagy károk </w:t>
      </w:r>
      <w:r w:rsidRPr="007F1EF5">
        <w:rPr>
          <w:noProof/>
        </w:rPr>
        <w:t>ellentételezésére</w:t>
      </w:r>
      <w:r w:rsidRPr="007F1EF5">
        <w:rPr>
          <w:noProof/>
          <w:color w:val="000000"/>
          <w:shd w:val="clear" w:color="auto" w:fill="FFFFFF"/>
        </w:rPr>
        <w:t xml:space="preserve"> nyújtott támogatásra , feltéve, hogy az ilyen veszteségeket vagy károkat az iránymutatások II. részének 1.2.1.2, 1.2.1.3, 1.2.1.5, 2.1.3, 2.8.1 vagy 2.8.5. szakaszában említett kockázati események okozták.</w:t>
      </w:r>
    </w:p>
    <w:p w14:paraId="7FF2D91C" w14:textId="77777777" w:rsidR="00BC5A7D" w:rsidRPr="007F1EF5" w:rsidRDefault="00BC5A7D" w:rsidP="00BC5A7D">
      <w:pPr>
        <w:pStyle w:val="ManualNumPar3"/>
        <w:rPr>
          <w:rFonts w:eastAsia="Times New Roman"/>
          <w:noProof/>
          <w:szCs w:val="24"/>
        </w:rPr>
      </w:pPr>
      <w:r w:rsidRPr="00B92E17">
        <w:rPr>
          <w:noProof/>
        </w:rPr>
        <w:t>2.7.4.</w:t>
      </w:r>
      <w:r w:rsidRPr="00B92E17">
        <w:rPr>
          <w:noProof/>
        </w:rPr>
        <w:tab/>
      </w:r>
      <w:r w:rsidRPr="007F1EF5">
        <w:rPr>
          <w:noProof/>
          <w:shd w:val="clear" w:color="auto" w:fill="FFFFFF"/>
        </w:rPr>
        <w:t xml:space="preserve">A támogatás az alábbi támogatási </w:t>
      </w:r>
      <w:r w:rsidRPr="007F1EF5">
        <w:rPr>
          <w:noProof/>
        </w:rPr>
        <w:t>kategóriák</w:t>
      </w:r>
      <w:r w:rsidRPr="007F1EF5">
        <w:rPr>
          <w:noProof/>
          <w:shd w:val="clear" w:color="auto" w:fill="FFFFFF"/>
        </w:rPr>
        <w:t xml:space="preserve"> valamelyikének felel meg?</w:t>
      </w:r>
    </w:p>
    <w:p w14:paraId="228008E0" w14:textId="77777777" w:rsidR="00BC5A7D" w:rsidRPr="007F1EF5" w:rsidRDefault="00BC5A7D" w:rsidP="00BC5A7D">
      <w:pPr>
        <w:pStyle w:val="Tiret1"/>
        <w:numPr>
          <w:ilvl w:val="0"/>
          <w:numId w:val="32"/>
        </w:numPr>
        <w:rPr>
          <w:noProof/>
          <w:shd w:val="clear" w:color="auto" w:fill="FFFFFF"/>
        </w:rPr>
      </w:pPr>
      <w:sdt>
        <w:sdtPr>
          <w:rPr>
            <w:rFonts w:eastAsia="Times New Roman"/>
            <w:noProof/>
          </w:rPr>
          <w:id w:val="25915549"/>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az </w:t>
      </w:r>
      <w:r w:rsidRPr="007F1EF5">
        <w:rPr>
          <w:noProof/>
          <w:shd w:val="clear" w:color="auto" w:fill="FFFFFF"/>
        </w:rPr>
        <w:t>elhullott állatok megsemmisítéséhez és eltávolításához nyújtott támogatás, az iránymutatások II. részének 1.2.1.4. szakaszában foglaltak szerint;</w:t>
      </w:r>
    </w:p>
    <w:p w14:paraId="24E13D0A" w14:textId="77777777" w:rsidR="00BC5A7D" w:rsidRPr="007F1EF5" w:rsidRDefault="00BC5A7D" w:rsidP="00BC5A7D">
      <w:pPr>
        <w:pStyle w:val="Tiret1"/>
        <w:numPr>
          <w:ilvl w:val="0"/>
          <w:numId w:val="32"/>
        </w:numPr>
        <w:rPr>
          <w:noProof/>
          <w:shd w:val="clear" w:color="auto" w:fill="FFFFFF"/>
        </w:rPr>
      </w:pPr>
      <w:sdt>
        <w:sdtPr>
          <w:rPr>
            <w:rFonts w:eastAsia="Times New Roman"/>
            <w:noProof/>
          </w:rPr>
          <w:id w:val="1173214815"/>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w:t>
      </w:r>
      <w:r w:rsidRPr="007F1EF5">
        <w:rPr>
          <w:noProof/>
          <w:shd w:val="clear" w:color="auto" w:fill="FFFFFF"/>
        </w:rPr>
        <w:t>állatbetegségek és növénykárosítók esetén végrehajtott megelőzési, megfékezési és felszámolási intézkedésekhez nyújtott támogatás az iránymutatások II. része 1.2.1.3. szakaszának (370) és (371) pontja alapján.</w:t>
      </w:r>
    </w:p>
    <w:p w14:paraId="6FEF5CEE" w14:textId="77777777" w:rsidR="00BC5A7D" w:rsidRPr="007F1EF5" w:rsidRDefault="00BC5A7D" w:rsidP="00BC5A7D">
      <w:pPr>
        <w:pStyle w:val="Text1"/>
        <w:rPr>
          <w:noProof/>
          <w:color w:val="000000"/>
          <w:szCs w:val="24"/>
          <w:shd w:val="clear" w:color="auto" w:fill="FFFFFF"/>
        </w:rPr>
      </w:pPr>
      <w:r w:rsidRPr="007F1EF5">
        <w:rPr>
          <w:noProof/>
        </w:rPr>
        <w:lastRenderedPageBreak/>
        <w:t xml:space="preserve">Amennyiben </w:t>
      </w:r>
      <w:r w:rsidRPr="007F1EF5">
        <w:rPr>
          <w:noProof/>
          <w:color w:val="000000"/>
          <w:shd w:val="clear" w:color="auto" w:fill="FFFFFF"/>
        </w:rPr>
        <w:t>a</w:t>
      </w:r>
      <w:r w:rsidRPr="007F1EF5">
        <w:rPr>
          <w:noProof/>
        </w:rPr>
        <w:t xml:space="preserve"> válasz igen, akkor kérjük, vegye figyelembe, hogy az iránymutatások (23) pontja értelmében </w:t>
      </w:r>
      <w:r w:rsidRPr="007F1EF5">
        <w:rPr>
          <w:noProof/>
          <w:color w:val="000000"/>
          <w:shd w:val="clear" w:color="auto" w:fill="FFFFFF"/>
        </w:rPr>
        <w:t>a közegészség védelme érdekében és az ilyen típusú támogatásokhoz kapcsolódó vészhelyzet miatt egy vállalkozás gazdasági helyzetét nem kell figyelembe venni. Ezért e támogatásokra nem alkalmazandó a nehéz pénzügyi helyzetben lévő vállalkozásoknak az állami támogatásból való kizárásának elve.</w:t>
      </w:r>
    </w:p>
    <w:p w14:paraId="4CCD0E6C" w14:textId="77777777" w:rsidR="00BC5A7D" w:rsidRPr="007F1EF5" w:rsidRDefault="00BC5A7D" w:rsidP="00BC5A7D">
      <w:pPr>
        <w:pStyle w:val="ManualNumPar3"/>
        <w:rPr>
          <w:rFonts w:eastAsia="Times New Roman"/>
          <w:noProof/>
          <w:szCs w:val="24"/>
        </w:rPr>
      </w:pPr>
      <w:r w:rsidRPr="00B92E17">
        <w:rPr>
          <w:noProof/>
        </w:rPr>
        <w:t>2.7.5.</w:t>
      </w:r>
      <w:r w:rsidRPr="00B92E17">
        <w:rPr>
          <w:noProof/>
        </w:rPr>
        <w:tab/>
      </w:r>
      <w:r w:rsidRPr="007F1EF5">
        <w:rPr>
          <w:noProof/>
          <w:shd w:val="clear" w:color="auto" w:fill="FFFFFF"/>
        </w:rPr>
        <w:t>A támogatás az alábbiak valamelyikéhez nyújtják?</w:t>
      </w:r>
    </w:p>
    <w:p w14:paraId="71AF17BA" w14:textId="77777777" w:rsidR="00BC5A7D" w:rsidRPr="007F1EF5" w:rsidRDefault="00BC5A7D" w:rsidP="00BC5A7D">
      <w:pPr>
        <w:pStyle w:val="Tiret1"/>
        <w:numPr>
          <w:ilvl w:val="0"/>
          <w:numId w:val="32"/>
        </w:numPr>
        <w:rPr>
          <w:rFonts w:eastAsia="Times New Roman"/>
          <w:noProof/>
        </w:rPr>
      </w:pPr>
      <w:sdt>
        <w:sdtPr>
          <w:rPr>
            <w:rFonts w:eastAsia="Times New Roman"/>
            <w:noProof/>
          </w:rPr>
          <w:id w:val="-1327904414"/>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w:t>
      </w:r>
      <w:r w:rsidRPr="007F1EF5">
        <w:rPr>
          <w:noProof/>
          <w:shd w:val="clear" w:color="auto" w:fill="FFFFFF"/>
        </w:rPr>
        <w:t>az iránymutatások II. részének 1.1.10.1. és 2.4. szakasza szerinti tájékoztatási tevékenységek;</w:t>
      </w:r>
    </w:p>
    <w:p w14:paraId="652E3A3F" w14:textId="77777777" w:rsidR="00BC5A7D" w:rsidRPr="007F1EF5" w:rsidRDefault="00BC5A7D" w:rsidP="00BC5A7D">
      <w:pPr>
        <w:pStyle w:val="Tiret1"/>
        <w:numPr>
          <w:ilvl w:val="0"/>
          <w:numId w:val="32"/>
        </w:numPr>
        <w:rPr>
          <w:noProof/>
          <w:shd w:val="clear" w:color="auto" w:fill="FFFFFF"/>
        </w:rPr>
      </w:pPr>
      <w:sdt>
        <w:sdtPr>
          <w:rPr>
            <w:rFonts w:eastAsia="Times New Roman"/>
            <w:noProof/>
          </w:rPr>
          <w:id w:val="611257434"/>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w:t>
      </w:r>
      <w:r w:rsidRPr="007F1EF5">
        <w:rPr>
          <w:noProof/>
          <w:shd w:val="clear" w:color="auto" w:fill="FFFFFF"/>
        </w:rPr>
        <w:t>az iránymutatások II. részének 1.3.4. szakaszában meghatározott általános jellegű promóciós intézkedések.</w:t>
      </w:r>
    </w:p>
    <w:p w14:paraId="397D7082" w14:textId="77777777" w:rsidR="00BC5A7D" w:rsidRPr="007F1EF5" w:rsidRDefault="00BC5A7D" w:rsidP="00BC5A7D">
      <w:pPr>
        <w:pStyle w:val="Text1"/>
        <w:rPr>
          <w:noProof/>
          <w:color w:val="000000"/>
          <w:szCs w:val="24"/>
          <w:shd w:val="clear" w:color="auto" w:fill="FFFFFF"/>
        </w:rPr>
      </w:pPr>
      <w:r w:rsidRPr="007F1EF5">
        <w:rPr>
          <w:noProof/>
        </w:rPr>
        <w:t xml:space="preserve">Amennyiben a </w:t>
      </w:r>
      <w:r w:rsidRPr="007F1EF5">
        <w:rPr>
          <w:noProof/>
          <w:color w:val="000000"/>
          <w:shd w:val="clear" w:color="auto" w:fill="FFFFFF"/>
        </w:rPr>
        <w:t>válasz</w:t>
      </w:r>
      <w:r w:rsidRPr="007F1EF5">
        <w:rPr>
          <w:noProof/>
        </w:rPr>
        <w:t xml:space="preserve"> igen, </w:t>
      </w:r>
      <w:r w:rsidRPr="007F1EF5">
        <w:rPr>
          <w:noProof/>
          <w:color w:val="000000"/>
          <w:shd w:val="clear" w:color="auto" w:fill="FFFFFF"/>
        </w:rPr>
        <w:t>kérjük</w:t>
      </w:r>
      <w:r w:rsidRPr="007F1EF5">
        <w:rPr>
          <w:noProof/>
        </w:rPr>
        <w:t xml:space="preserve">, vegye figyelembe, hogy az iránymutatások (23) pontja értelmében nem alkalmazandó </w:t>
      </w:r>
      <w:r w:rsidRPr="007F1EF5">
        <w:rPr>
          <w:noProof/>
          <w:color w:val="000000"/>
          <w:shd w:val="clear" w:color="auto" w:fill="FFFFFF"/>
        </w:rPr>
        <w:t>a nehéz pénzügyi helyzetben lévő vállalkozásoknak az állami támogatásból való kizárásának elve.</w:t>
      </w:r>
    </w:p>
    <w:p w14:paraId="1C51FB1A" w14:textId="77777777" w:rsidR="00BC5A7D" w:rsidRPr="007F1EF5" w:rsidRDefault="00BC5A7D" w:rsidP="00BC5A7D">
      <w:pPr>
        <w:pStyle w:val="ManualHeading4"/>
        <w:rPr>
          <w:b/>
          <w:bCs/>
          <w:noProof/>
        </w:rPr>
      </w:pPr>
      <w:r w:rsidRPr="007F1EF5">
        <w:rPr>
          <w:b/>
          <w:noProof/>
        </w:rPr>
        <w:t>Olyan vállalkozásnak nyújtott támogatás, amellyel szemben valamely támogatás visszafizetésére kötelező határozat van érvényben</w:t>
      </w:r>
    </w:p>
    <w:p w14:paraId="101AE00D" w14:textId="77777777" w:rsidR="00BC5A7D" w:rsidRPr="007F1EF5" w:rsidRDefault="00BC5A7D" w:rsidP="00BC5A7D">
      <w:pPr>
        <w:pStyle w:val="ManualNumPar3"/>
        <w:rPr>
          <w:noProof/>
          <w:szCs w:val="24"/>
          <w:shd w:val="clear" w:color="auto" w:fill="FFFFFF"/>
        </w:rPr>
      </w:pPr>
      <w:r w:rsidRPr="00B92E17">
        <w:rPr>
          <w:noProof/>
        </w:rPr>
        <w:t>2.7.6.</w:t>
      </w:r>
      <w:r w:rsidRPr="00B92E17">
        <w:rPr>
          <w:noProof/>
        </w:rPr>
        <w:tab/>
      </w:r>
      <w:r w:rsidRPr="007F1EF5">
        <w:rPr>
          <w:noProof/>
          <w:shd w:val="clear" w:color="auto" w:fill="FFFFFF"/>
        </w:rPr>
        <w:t>Olyan vállalkozásnak nyújtják-e a támogatást, amellyel szemben még nem teljesített, valamely támogatást jogellenesnek és a belső piaccal összeegyeztethetetlennek nyilvánító korábbi bizottsági határozaton alapuló visszafizetési felszólítás van érvényben?</w:t>
      </w:r>
    </w:p>
    <w:p w14:paraId="721210C3" w14:textId="77777777" w:rsidR="00BC5A7D" w:rsidRPr="007F1EF5" w:rsidRDefault="00BC5A7D" w:rsidP="00BC5A7D">
      <w:pPr>
        <w:pStyle w:val="Text1"/>
        <w:rPr>
          <w:noProof/>
        </w:rPr>
      </w:pPr>
      <w:sdt>
        <w:sdtPr>
          <w:rPr>
            <w:noProof/>
          </w:rPr>
          <w:id w:val="-387030802"/>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195855477"/>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3A19F1F7" w14:textId="77777777" w:rsidR="00BC5A7D" w:rsidRPr="007F1EF5" w:rsidRDefault="00BC5A7D" w:rsidP="00BC5A7D">
      <w:pPr>
        <w:pStyle w:val="Text1"/>
        <w:rPr>
          <w:noProof/>
          <w:color w:val="000000"/>
          <w:szCs w:val="24"/>
          <w:shd w:val="clear" w:color="auto" w:fill="FFFFFF"/>
        </w:rPr>
      </w:pPr>
      <w:r w:rsidRPr="007F1EF5">
        <w:rPr>
          <w:noProof/>
          <w:color w:val="000000"/>
          <w:shd w:val="clear" w:color="auto" w:fill="FFFFFF"/>
        </w:rPr>
        <w:t>Ha a válasz igen, akkor kérjük, vegye figyelembe, hogy az ilyen támogatás csak akkor nyilvánítható a belső piaccal összeegyeztethetőnek, ha az alábbi két kivétel egyike alkalmazandó.</w:t>
      </w:r>
    </w:p>
    <w:p w14:paraId="10646494" w14:textId="77777777" w:rsidR="00BC5A7D" w:rsidRPr="007F1EF5" w:rsidRDefault="00BC5A7D" w:rsidP="00BC5A7D">
      <w:pPr>
        <w:pStyle w:val="ManualNumPar3"/>
        <w:rPr>
          <w:noProof/>
          <w:szCs w:val="24"/>
          <w:shd w:val="clear" w:color="auto" w:fill="FFFFFF"/>
        </w:rPr>
      </w:pPr>
      <w:r w:rsidRPr="00B92E17">
        <w:rPr>
          <w:noProof/>
        </w:rPr>
        <w:t>2.7.7.</w:t>
      </w:r>
      <w:r w:rsidRPr="00B92E17">
        <w:rPr>
          <w:noProof/>
        </w:rPr>
        <w:tab/>
      </w:r>
      <w:r w:rsidRPr="007F1EF5">
        <w:rPr>
          <w:noProof/>
          <w:shd w:val="clear" w:color="auto" w:fill="FFFFFF"/>
        </w:rPr>
        <w:t>A támogatást a Szerződés 107. cikke (2) bekezdésének b) pontja szerinti, természeti katasztrófák és rendkívüli események által okozott károk helyreállítására nyújtják?</w:t>
      </w:r>
    </w:p>
    <w:p w14:paraId="76733F0E" w14:textId="77777777" w:rsidR="00BC5A7D" w:rsidRPr="007F1EF5" w:rsidRDefault="00BC5A7D" w:rsidP="00BC5A7D">
      <w:pPr>
        <w:pStyle w:val="Text1"/>
        <w:rPr>
          <w:noProof/>
        </w:rPr>
      </w:pPr>
      <w:sdt>
        <w:sdtPr>
          <w:rPr>
            <w:noProof/>
          </w:rPr>
          <w:id w:val="-779492701"/>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239713017"/>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3E46EC41" w14:textId="77777777" w:rsidR="00BC5A7D" w:rsidRPr="007F1EF5" w:rsidRDefault="00BC5A7D" w:rsidP="00BC5A7D">
      <w:pPr>
        <w:pStyle w:val="Text1"/>
        <w:rPr>
          <w:noProof/>
          <w:color w:val="000000"/>
          <w:szCs w:val="24"/>
          <w:shd w:val="clear" w:color="auto" w:fill="FFFFFF"/>
        </w:rPr>
      </w:pPr>
      <w:r w:rsidRPr="007F1EF5">
        <w:rPr>
          <w:noProof/>
          <w:color w:val="000000"/>
          <w:shd w:val="clear" w:color="auto" w:fill="FFFFFF"/>
        </w:rPr>
        <w:t>Amennyiben a válasz igen, akkor kérjük, vegye figyelembe, hogy az iránymutatások (25) pontja nem alkalmazandó.</w:t>
      </w:r>
    </w:p>
    <w:p w14:paraId="41E2504E" w14:textId="77777777" w:rsidR="00BC5A7D" w:rsidRPr="007F1EF5" w:rsidRDefault="00BC5A7D" w:rsidP="00BC5A7D">
      <w:pPr>
        <w:pStyle w:val="ManualNumPar3"/>
        <w:rPr>
          <w:noProof/>
          <w:szCs w:val="24"/>
          <w:shd w:val="clear" w:color="auto" w:fill="FFFFFF"/>
        </w:rPr>
      </w:pPr>
      <w:r w:rsidRPr="00B92E17">
        <w:rPr>
          <w:noProof/>
        </w:rPr>
        <w:t>2.7.8.</w:t>
      </w:r>
      <w:r w:rsidRPr="00B92E17">
        <w:rPr>
          <w:noProof/>
        </w:rPr>
        <w:tab/>
      </w:r>
      <w:r w:rsidRPr="007F1EF5">
        <w:rPr>
          <w:noProof/>
          <w:shd w:val="clear" w:color="auto" w:fill="FFFFFF"/>
        </w:rPr>
        <w:t>A támogatást az iránymutatások II. része 1.2.1.3. szakaszának (370) és (371) pontja szerinti, állatbetegségek megelőzésével, megfékezésével és felszámolásával kapcsolatos költségek fedezéséhez nyújtják?</w:t>
      </w:r>
    </w:p>
    <w:p w14:paraId="222FA03F" w14:textId="77777777" w:rsidR="00BC5A7D" w:rsidRPr="007F1EF5" w:rsidRDefault="00BC5A7D" w:rsidP="00BC5A7D">
      <w:pPr>
        <w:pStyle w:val="Text1"/>
        <w:rPr>
          <w:noProof/>
        </w:rPr>
      </w:pPr>
      <w:sdt>
        <w:sdtPr>
          <w:rPr>
            <w:noProof/>
          </w:rPr>
          <w:id w:val="1025137209"/>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1795816642"/>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1823578C" w14:textId="77777777" w:rsidR="00BC5A7D" w:rsidRPr="007F1EF5" w:rsidRDefault="00BC5A7D" w:rsidP="00BC5A7D">
      <w:pPr>
        <w:pStyle w:val="Text1"/>
        <w:rPr>
          <w:noProof/>
          <w:color w:val="000000"/>
          <w:szCs w:val="24"/>
          <w:shd w:val="clear" w:color="auto" w:fill="FFFFFF"/>
        </w:rPr>
      </w:pPr>
      <w:r w:rsidRPr="007F1EF5">
        <w:rPr>
          <w:noProof/>
          <w:color w:val="000000"/>
          <w:shd w:val="clear" w:color="auto" w:fill="FFFFFF"/>
        </w:rPr>
        <w:t>Amennyiben a válasz igen, akkor kérjük, vegye figyelembe, hogy az iránymutatások (25) pontja nem alkalmazandó.</w:t>
      </w:r>
    </w:p>
    <w:p w14:paraId="1EE2545A" w14:textId="77777777" w:rsidR="00BC5A7D" w:rsidRPr="007F1EF5" w:rsidRDefault="00BC5A7D" w:rsidP="00BC5A7D">
      <w:pPr>
        <w:pStyle w:val="ManualHeading4"/>
        <w:rPr>
          <w:b/>
          <w:bCs/>
          <w:noProof/>
        </w:rPr>
      </w:pPr>
      <w:r w:rsidRPr="007F1EF5">
        <w:rPr>
          <w:b/>
          <w:noProof/>
        </w:rPr>
        <w:t>A támogatási programok értékelése</w:t>
      </w:r>
    </w:p>
    <w:p w14:paraId="6BCAC6E7" w14:textId="77777777" w:rsidR="00BC5A7D" w:rsidRPr="007F1EF5" w:rsidRDefault="00BC5A7D" w:rsidP="00BC5A7D">
      <w:pPr>
        <w:pStyle w:val="ManualNumPar3"/>
        <w:rPr>
          <w:noProof/>
          <w:szCs w:val="24"/>
          <w:shd w:val="clear" w:color="auto" w:fill="FFFFFF"/>
        </w:rPr>
      </w:pPr>
      <w:r w:rsidRPr="00B92E17">
        <w:rPr>
          <w:noProof/>
        </w:rPr>
        <w:t>2.7.9.</w:t>
      </w:r>
      <w:r w:rsidRPr="00B92E17">
        <w:rPr>
          <w:noProof/>
        </w:rPr>
        <w:tab/>
      </w:r>
      <w:r w:rsidRPr="007F1EF5">
        <w:rPr>
          <w:noProof/>
          <w:shd w:val="clear" w:color="auto" w:fill="FFFFFF"/>
        </w:rPr>
        <w:t>Kérjük, jelölje, hogy a támogatási program megfelel-e az alábbiaknak:</w:t>
      </w:r>
    </w:p>
    <w:p w14:paraId="5D3D6D53" w14:textId="77777777" w:rsidR="00BC5A7D" w:rsidRPr="007F1EF5" w:rsidRDefault="00BC5A7D" w:rsidP="00BC5A7D">
      <w:pPr>
        <w:pStyle w:val="Point1"/>
        <w:rPr>
          <w:rFonts w:eastAsia="Times New Roman"/>
          <w:noProof/>
        </w:rPr>
      </w:pPr>
      <w:r w:rsidRPr="00B92E17">
        <w:rPr>
          <w:noProof/>
        </w:rPr>
        <w:t>(a)</w:t>
      </w:r>
      <w:r w:rsidRPr="00B92E17">
        <w:rPr>
          <w:noProof/>
        </w:rPr>
        <w:tab/>
      </w:r>
      <w:sdt>
        <w:sdtPr>
          <w:rPr>
            <w:rFonts w:eastAsia="Times New Roman"/>
            <w:noProof/>
          </w:rPr>
          <w:id w:val="-1967271757"/>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a program </w:t>
      </w:r>
      <w:r w:rsidRPr="007F1EF5">
        <w:rPr>
          <w:noProof/>
          <w:shd w:val="clear" w:color="auto" w:fill="FFFFFF"/>
        </w:rPr>
        <w:t>költségvetése vagy elkönyvelt kiadásai bármely adott évben meghaladják a 150 millió EUR-t, illetve a programok teljes időtartama alatt – vagyis a program és bármely korábbi, hasonló célkitűzésű és földrajzi területet lefedő program együttes időtartama alatt – a 750 millió EUR-t;</w:t>
      </w:r>
    </w:p>
    <w:p w14:paraId="1897E817" w14:textId="77777777" w:rsidR="00BC5A7D" w:rsidRPr="007F1EF5" w:rsidRDefault="00BC5A7D" w:rsidP="00BC5A7D">
      <w:pPr>
        <w:pStyle w:val="Point1"/>
        <w:rPr>
          <w:rFonts w:eastAsia="Times New Roman"/>
          <w:noProof/>
        </w:rPr>
      </w:pPr>
      <w:r w:rsidRPr="00B92E17">
        <w:rPr>
          <w:noProof/>
        </w:rPr>
        <w:t>(b)</w:t>
      </w:r>
      <w:r w:rsidRPr="00B92E17">
        <w:rPr>
          <w:noProof/>
        </w:rPr>
        <w:tab/>
      </w:r>
      <w:sdt>
        <w:sdtPr>
          <w:rPr>
            <w:rFonts w:eastAsia="Times New Roman"/>
            <w:noProof/>
          </w:rPr>
          <w:id w:val="-1847237693"/>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a program </w:t>
      </w:r>
      <w:r w:rsidRPr="007F1EF5">
        <w:rPr>
          <w:noProof/>
          <w:shd w:val="clear" w:color="auto" w:fill="FFFFFF"/>
        </w:rPr>
        <w:t>újszerű jellemzőket tartalmaz;</w:t>
      </w:r>
    </w:p>
    <w:p w14:paraId="16AF7327" w14:textId="77777777" w:rsidR="00BC5A7D" w:rsidRPr="007F1EF5" w:rsidRDefault="00BC5A7D" w:rsidP="00BC5A7D">
      <w:pPr>
        <w:pStyle w:val="Point1"/>
        <w:rPr>
          <w:noProof/>
          <w:shd w:val="clear" w:color="auto" w:fill="FFFFFF"/>
        </w:rPr>
      </w:pPr>
      <w:r w:rsidRPr="00B92E17">
        <w:rPr>
          <w:noProof/>
        </w:rPr>
        <w:lastRenderedPageBreak/>
        <w:t>(c)</w:t>
      </w:r>
      <w:r w:rsidRPr="00B92E17">
        <w:rPr>
          <w:noProof/>
        </w:rPr>
        <w:tab/>
      </w:r>
      <w:sdt>
        <w:sdtPr>
          <w:rPr>
            <w:rFonts w:eastAsia="Times New Roman"/>
            <w:noProof/>
          </w:rPr>
          <w:id w:val="-48607451"/>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a program </w:t>
      </w:r>
      <w:r w:rsidRPr="007F1EF5">
        <w:rPr>
          <w:noProof/>
          <w:shd w:val="clear" w:color="auto" w:fill="FFFFFF"/>
        </w:rPr>
        <w:t>jelentős piaci, technológiai vagy szabályozási változásokat eredményezhet.</w:t>
      </w:r>
    </w:p>
    <w:p w14:paraId="63E16CDE" w14:textId="77777777" w:rsidR="00BC5A7D" w:rsidRPr="007F1EF5" w:rsidRDefault="00BC5A7D" w:rsidP="00BC5A7D">
      <w:pPr>
        <w:pStyle w:val="Text1"/>
        <w:rPr>
          <w:bCs/>
          <w:noProof/>
          <w:color w:val="000000"/>
          <w:szCs w:val="24"/>
          <w:shd w:val="clear" w:color="auto" w:fill="FFFFFF"/>
        </w:rPr>
      </w:pPr>
      <w:r w:rsidRPr="007F1EF5">
        <w:rPr>
          <w:noProof/>
          <w:color w:val="000000"/>
          <w:shd w:val="clear" w:color="auto" w:fill="FFFFFF"/>
        </w:rPr>
        <w:t>Amennyiben a fentiek közül bármelyiket bejelölte, kérjük, fejtse ki részletesen:</w:t>
      </w:r>
    </w:p>
    <w:p w14:paraId="5A1A6859" w14:textId="77777777" w:rsidR="00BC5A7D" w:rsidRPr="007F1EF5" w:rsidRDefault="00BC5A7D" w:rsidP="00BC5A7D">
      <w:pPr>
        <w:pStyle w:val="Text1"/>
        <w:rPr>
          <w:noProof/>
          <w:shd w:val="clear" w:color="auto" w:fill="FFFFFF"/>
        </w:rPr>
      </w:pPr>
      <w:r w:rsidRPr="007F1EF5">
        <w:rPr>
          <w:noProof/>
          <w:shd w:val="clear" w:color="auto" w:fill="FFFFFF"/>
        </w:rPr>
        <w:t>………………………………………………………………………………………</w:t>
      </w:r>
    </w:p>
    <w:p w14:paraId="42220728" w14:textId="77777777" w:rsidR="00BC5A7D" w:rsidRPr="007F1EF5" w:rsidRDefault="00BC5A7D" w:rsidP="00BC5A7D">
      <w:pPr>
        <w:pStyle w:val="Text1"/>
        <w:rPr>
          <w:noProof/>
          <w:color w:val="000000"/>
          <w:szCs w:val="24"/>
          <w:shd w:val="clear" w:color="auto" w:fill="FFFFFF"/>
        </w:rPr>
      </w:pPr>
      <w:r w:rsidRPr="007F1EF5">
        <w:rPr>
          <w:noProof/>
          <w:color w:val="000000"/>
          <w:shd w:val="clear" w:color="auto" w:fill="FFFFFF"/>
        </w:rPr>
        <w:t>Kérjük, vegye figyelembe, hogy az iránymutatások (640) pontja értelmében utólagos értékelésre lehet szükség a nagy támogatási költségvetéssel rendelkező vagy újszerű jellemzőket tartalmazó programoknál vagy akkor, ha jelentős piaci, technológiai vagy szabályozási változásokra lehet számítani. 2023. január 1-jétől kezdődően minden esetben értékelni kell azokat a programokat, amelyek állami támogatási költségvetése vagy elkönyvelt kiadásai meghaladják a 150 millió EUR-t egy adott évben, illetve a 750 millió EUR-t a programok teljes időtartama alatt, vagyis a program és bármely korábbi, hasonló célkitűzésű és földrajzi területet lefedő program együttes időtartama alatt. Tekintettel az értékelés célkitűzéseire, és annak elkerülése érdekében, hogy az értékelés aránytalan terhet rójon a tagállamokra, 2023. január 1-jétől kezdődően utólagos értékeléseket csak olyan támogatási programok esetében kell készíteni, amelyek teljes időtartama meghaladja a három évet.</w:t>
      </w:r>
    </w:p>
    <w:p w14:paraId="2E7967CB" w14:textId="77777777" w:rsidR="00BC5A7D" w:rsidRPr="007F1EF5" w:rsidRDefault="00BC5A7D" w:rsidP="00BC5A7D">
      <w:pPr>
        <w:pStyle w:val="Text1"/>
        <w:rPr>
          <w:bCs/>
          <w:noProof/>
          <w:color w:val="000000"/>
          <w:szCs w:val="24"/>
          <w:shd w:val="clear" w:color="auto" w:fill="FFFFFF"/>
        </w:rPr>
      </w:pPr>
      <w:r w:rsidRPr="007F1EF5">
        <w:rPr>
          <w:noProof/>
          <w:color w:val="000000"/>
          <w:shd w:val="clear" w:color="auto" w:fill="FFFFFF"/>
        </w:rPr>
        <w:t>Kérjük, erősítse meg, hogy amennyiben szükséges, a tagállam az iránymutatások (642)–(646) pontjának megfelelően elvégzi az utólagos értékelést.</w:t>
      </w:r>
    </w:p>
    <w:p w14:paraId="028F9D8F" w14:textId="77777777" w:rsidR="00BC5A7D" w:rsidRPr="007F1EF5" w:rsidRDefault="00BC5A7D" w:rsidP="00BC5A7D">
      <w:pPr>
        <w:pStyle w:val="Text1"/>
        <w:rPr>
          <w:noProof/>
        </w:rPr>
      </w:pPr>
      <w:sdt>
        <w:sdtPr>
          <w:rPr>
            <w:noProof/>
          </w:rPr>
          <w:id w:val="-19095700"/>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igen</w:t>
      </w:r>
      <w:r w:rsidRPr="007F1EF5">
        <w:rPr>
          <w:noProof/>
        </w:rPr>
        <w:tab/>
      </w:r>
      <w:r w:rsidRPr="007F1EF5">
        <w:rPr>
          <w:noProof/>
        </w:rPr>
        <w:tab/>
      </w:r>
      <w:sdt>
        <w:sdtPr>
          <w:rPr>
            <w:noProof/>
          </w:rPr>
          <w:id w:val="1687477410"/>
          <w14:checkbox>
            <w14:checked w14:val="0"/>
            <w14:checkedState w14:val="2612" w14:font="MS Gothic"/>
            <w14:uncheckedState w14:val="2610" w14:font="MS Gothic"/>
          </w14:checkbox>
        </w:sdtPr>
        <w:sdtContent>
          <w:r w:rsidRPr="007F1EF5">
            <w:rPr>
              <w:rFonts w:ascii="MS Gothic" w:eastAsia="MS Gothic" w:hAnsi="MS Gothic" w:hint="eastAsia"/>
              <w:noProof/>
              <w:lang w:eastAsia="en-GB"/>
            </w:rPr>
            <w:t>☐</w:t>
          </w:r>
        </w:sdtContent>
      </w:sdt>
      <w:r w:rsidRPr="007F1EF5">
        <w:rPr>
          <w:noProof/>
        </w:rPr>
        <w:t xml:space="preserve"> nem</w:t>
      </w:r>
    </w:p>
    <w:p w14:paraId="5A9C1D03" w14:textId="77777777" w:rsidR="00BC5A7D" w:rsidRPr="007F1EF5" w:rsidRDefault="00BC5A7D" w:rsidP="00BC5A7D">
      <w:pPr>
        <w:pStyle w:val="ManualHeading4"/>
        <w:rPr>
          <w:b/>
          <w:bCs/>
          <w:noProof/>
        </w:rPr>
      </w:pPr>
      <w:r w:rsidRPr="007F1EF5">
        <w:rPr>
          <w:b/>
          <w:noProof/>
        </w:rPr>
        <w:t>Bármely egyéb információ</w:t>
      </w:r>
    </w:p>
    <w:p w14:paraId="3211E06C" w14:textId="77777777" w:rsidR="00BC5A7D" w:rsidRPr="007F1EF5" w:rsidRDefault="00BC5A7D" w:rsidP="00BC5A7D">
      <w:pPr>
        <w:rPr>
          <w:noProof/>
          <w:color w:val="000000"/>
          <w:szCs w:val="24"/>
          <w:shd w:val="clear" w:color="auto" w:fill="FFFFFF"/>
        </w:rPr>
      </w:pPr>
      <w:r w:rsidRPr="007F1EF5">
        <w:rPr>
          <w:noProof/>
          <w:color w:val="000000"/>
          <w:shd w:val="clear" w:color="auto" w:fill="FFFFFF"/>
        </w:rPr>
        <w:t>Kérjük, adjon meg minden egyéb olyan információt, amelyet fontosnak/szükségesnek tart a bejelentett támogatási intézkedés megfelelő értékeléséhez:</w:t>
      </w:r>
    </w:p>
    <w:p w14:paraId="72DB6207" w14:textId="77777777" w:rsidR="00BC5A7D" w:rsidRPr="007F1EF5" w:rsidRDefault="00BC5A7D" w:rsidP="00BC5A7D">
      <w:pPr>
        <w:rPr>
          <w:noProof/>
          <w:szCs w:val="24"/>
        </w:rPr>
      </w:pPr>
      <w:r w:rsidRPr="007F1EF5">
        <w:rPr>
          <w:noProof/>
        </w:rPr>
        <w:t>………………………………………………………………………………………………..</w:t>
      </w:r>
    </w:p>
    <w:p w14:paraId="11758021"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BFA4C" w14:textId="77777777" w:rsidR="00BC5A7D" w:rsidRDefault="00BC5A7D" w:rsidP="00BC5A7D">
      <w:pPr>
        <w:spacing w:before="0" w:after="0"/>
      </w:pPr>
      <w:r>
        <w:separator/>
      </w:r>
    </w:p>
  </w:endnote>
  <w:endnote w:type="continuationSeparator" w:id="0">
    <w:p w14:paraId="28FC1722" w14:textId="77777777" w:rsidR="00BC5A7D" w:rsidRDefault="00BC5A7D" w:rsidP="00BC5A7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EF8AD" w14:textId="77777777" w:rsidR="00BC5A7D" w:rsidRDefault="00BC5A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B848E" w14:textId="35842A40" w:rsidR="00BC5A7D" w:rsidRDefault="00BC5A7D" w:rsidP="00BC5A7D">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043D1" w14:textId="77777777" w:rsidR="00BC5A7D" w:rsidRDefault="00BC5A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A6F90" w14:textId="77777777" w:rsidR="00BC5A7D" w:rsidRDefault="00BC5A7D" w:rsidP="00BC5A7D">
      <w:pPr>
        <w:spacing w:before="0" w:after="0"/>
      </w:pPr>
      <w:r>
        <w:separator/>
      </w:r>
    </w:p>
  </w:footnote>
  <w:footnote w:type="continuationSeparator" w:id="0">
    <w:p w14:paraId="319BA78A" w14:textId="77777777" w:rsidR="00BC5A7D" w:rsidRDefault="00BC5A7D" w:rsidP="00BC5A7D">
      <w:pPr>
        <w:spacing w:before="0" w:after="0"/>
      </w:pPr>
      <w:r>
        <w:continuationSeparator/>
      </w:r>
    </w:p>
  </w:footnote>
  <w:footnote w:id="1">
    <w:p w14:paraId="654C9BBB" w14:textId="77777777" w:rsidR="00BC5A7D" w:rsidRPr="00A04552" w:rsidRDefault="00BC5A7D" w:rsidP="00BC5A7D">
      <w:pPr>
        <w:pStyle w:val="FootnoteText"/>
      </w:pPr>
      <w:r>
        <w:rPr>
          <w:rStyle w:val="FootnoteReference"/>
        </w:rPr>
        <w:footnoteRef/>
      </w:r>
      <w:r>
        <w:tab/>
        <w:t>HL C 485., 2022.12.21., 1. o.</w:t>
      </w:r>
    </w:p>
  </w:footnote>
  <w:footnote w:id="2">
    <w:p w14:paraId="46FF3212" w14:textId="77777777" w:rsidR="00BC5A7D" w:rsidRPr="00A04552" w:rsidRDefault="00BC5A7D" w:rsidP="00BC5A7D">
      <w:pPr>
        <w:pStyle w:val="FootnoteText"/>
      </w:pPr>
      <w:r>
        <w:rPr>
          <w:rStyle w:val="FootnoteReference"/>
        </w:rPr>
        <w:footnoteRef/>
      </w:r>
      <w:r>
        <w:tab/>
        <w:t xml:space="preserve">Az Európai Parlament és a Tanács (EU) 2021/2115 rendelete (2021. december 2.) a közös agrárpolitika keretében a tagállamok által elkészítendő stratégiai tervhez (KAP stratégiai terv) nyújtott, az Európai Mezőgazdasági Garanciaalap (EMGA) és az Európai Mezőgazdasági Vidékfejlesztési Alap (EMVA) által finanszírozott támogatásra vonatkozó szabályok megállapításáról, valamint az 1305/2013/EU és az 1307/2013/EU rendelet hatályon kívül helyezéséről (HL L 435., 2021.12.6., 1. o., ELI: </w:t>
      </w:r>
      <w:hyperlink r:id="rId1" w:history="1">
        <w:r>
          <w:rPr>
            <w:rStyle w:val="Hyperlink"/>
          </w:rPr>
          <w:t>http://data.europa.eu/eli/reg/2021/2115/oj</w:t>
        </w:r>
      </w:hyperlink>
      <w:r>
        <w:t xml:space="preserve"> ).</w:t>
      </w:r>
    </w:p>
  </w:footnote>
  <w:footnote w:id="3">
    <w:p w14:paraId="4730ADE9" w14:textId="77777777" w:rsidR="00BC5A7D" w:rsidRPr="00AA3088" w:rsidRDefault="00BC5A7D" w:rsidP="00BC5A7D">
      <w:pPr>
        <w:pStyle w:val="FootnoteText"/>
      </w:pPr>
      <w:r>
        <w:rPr>
          <w:rStyle w:val="FootnoteReference"/>
        </w:rPr>
        <w:footnoteRef/>
      </w:r>
      <w:r>
        <w:tab/>
        <w:t>Kérjük, vegye figyelembe, hogy ez a követelmény nem alkalmazandó az adóintézkedés formájában megvalósuló módosított támogatási programok esetében, amennyiben a tevékenységre már a korábbi – adókedvezmények formájában megvalósított – programok hatálya is kiterjedt.</w:t>
      </w:r>
    </w:p>
  </w:footnote>
  <w:footnote w:id="4">
    <w:p w14:paraId="318CA786" w14:textId="77777777" w:rsidR="00BC5A7D" w:rsidRPr="005E7FB5" w:rsidRDefault="00BC5A7D" w:rsidP="00BC5A7D">
      <w:pPr>
        <w:pStyle w:val="FootnoteText"/>
      </w:pPr>
      <w:r>
        <w:rPr>
          <w:rStyle w:val="FootnoteReference"/>
        </w:rPr>
        <w:footnoteRef/>
      </w:r>
      <w:r>
        <w:tab/>
        <w:t>Egy projekt nettó jelenértéke a beruházás élettartama során előforduló pozitív és negatív, (jellemzően a tőkeköltség alapján) jelenértékre diszkontált pénzforgalom különbözete.</w:t>
      </w:r>
    </w:p>
  </w:footnote>
  <w:footnote w:id="5">
    <w:p w14:paraId="7C039E63" w14:textId="77777777" w:rsidR="00BC5A7D" w:rsidRPr="005E7FB5" w:rsidRDefault="00BC5A7D" w:rsidP="00BC5A7D">
      <w:pPr>
        <w:pStyle w:val="FootnoteText"/>
      </w:pPr>
      <w:r>
        <w:rPr>
          <w:rStyle w:val="FootnoteReference"/>
        </w:rPr>
        <w:footnoteRef/>
      </w:r>
      <w:r>
        <w:tab/>
        <w:t>A belső megtérülési ráta nem az adott év mérleg szerinti eredményén alapul, hanem azt a jövőbeni cash flow-t veszi figyelembe, amelyet a befektető a befektetés teljes élettartama során tervez realizálni. Annak a diszkontrátának felel meg, amelynél a pénzforgalom nettó jelenértéke nullával egyenlő.</w:t>
      </w:r>
    </w:p>
  </w:footnote>
  <w:footnote w:id="6">
    <w:p w14:paraId="31E02C95" w14:textId="77777777" w:rsidR="00BC5A7D" w:rsidRPr="00770DCD" w:rsidRDefault="00BC5A7D" w:rsidP="00BC5A7D">
      <w:pPr>
        <w:pStyle w:val="FootnoteText"/>
      </w:pPr>
      <w:r>
        <w:rPr>
          <w:rStyle w:val="FootnoteReference"/>
        </w:rPr>
        <w:footnoteRef/>
      </w:r>
      <w:r>
        <w:tab/>
        <w:t xml:space="preserve">Az 1308/2013/EU rendelet 1. cikke értelmében a mezőgazdasági termékek </w:t>
      </w:r>
      <w:r>
        <w:rPr>
          <w:color w:val="000000"/>
          <w:shd w:val="clear" w:color="auto" w:fill="FFFFFF"/>
        </w:rPr>
        <w:t>a Szerződések I. mellékletében felsorolt termékek, kivéve a halászati és akvakultúra-termékek piacának közös szervezéséről szóló uniós jogalkotási aktusokban meghatározott halászati és akvakultúra-termékeket.</w:t>
      </w:r>
    </w:p>
  </w:footnote>
  <w:footnote w:id="7">
    <w:p w14:paraId="001B2A46" w14:textId="77777777" w:rsidR="00BC5A7D" w:rsidRPr="00386785" w:rsidRDefault="00BC5A7D" w:rsidP="00BC5A7D">
      <w:pPr>
        <w:pStyle w:val="FootnoteText"/>
      </w:pPr>
      <w:r>
        <w:rPr>
          <w:rStyle w:val="FootnoteReference"/>
        </w:rPr>
        <w:footnoteRef/>
      </w:r>
      <w:r>
        <w:tab/>
      </w:r>
      <w:hyperlink r:id="rId2" w:anchor=":~:text=Regulation%20%28EU%29%202021%2F1060%20of%20the%20European%20Parliament%20and,Financial%20Support%20for%20Border%20Management%20and%20Visa%20Policy" w:history="1">
        <w:r>
          <w:rPr>
            <w:rStyle w:val="Hyperlink"/>
          </w:rPr>
          <w:t>EUR-Lex – 32021R1060 – HU – EUR-Lex (europa.eu)</w:t>
        </w:r>
      </w:hyperlink>
    </w:p>
  </w:footnote>
  <w:footnote w:id="8">
    <w:p w14:paraId="2D316040" w14:textId="77777777" w:rsidR="00BC5A7D" w:rsidRPr="005E7FB5" w:rsidRDefault="00BC5A7D" w:rsidP="00BC5A7D">
      <w:pPr>
        <w:pStyle w:val="FootnoteText"/>
      </w:pPr>
      <w:r>
        <w:rPr>
          <w:rStyle w:val="FootnoteReference"/>
        </w:rPr>
        <w:footnoteRef/>
      </w:r>
      <w:r>
        <w:tab/>
        <w:t>Kontrafaktuális forgatókönyvek összevetésekor az adott beruházási és kontrafaktuális forgatókönyveknél használt tényezővel kell diszkontálni a támogatás összegét.</w:t>
      </w:r>
    </w:p>
  </w:footnote>
  <w:footnote w:id="9">
    <w:p w14:paraId="5A464028" w14:textId="77777777" w:rsidR="00BC5A7D" w:rsidRPr="00FC7DF0" w:rsidRDefault="00BC5A7D" w:rsidP="00BC5A7D">
      <w:pPr>
        <w:pStyle w:val="FootnoteText"/>
      </w:pPr>
      <w:r>
        <w:rPr>
          <w:rStyle w:val="FootnoteReference"/>
        </w:rPr>
        <w:footnoteRef/>
      </w:r>
      <w:r>
        <w:tab/>
        <w:t xml:space="preserve">A nyilvánosan hozzáférhető állami támogatási adatbázis elérhető a következő weboldalon: </w:t>
      </w:r>
      <w:hyperlink r:id="rId3" w:history="1">
        <w:r>
          <w:rPr>
            <w:rStyle w:val="Hyperlink"/>
          </w:rPr>
          <w:t>https://webgate.ec.europa.eu/competition/transparency/public?lang=hu</w:t>
        </w:r>
      </w:hyperlink>
    </w:p>
  </w:footnote>
  <w:footnote w:id="10">
    <w:p w14:paraId="54181CA4" w14:textId="77777777" w:rsidR="00BC5A7D" w:rsidRPr="00F26711" w:rsidRDefault="00BC5A7D" w:rsidP="00BC5A7D">
      <w:pPr>
        <w:pStyle w:val="FootnoteText"/>
      </w:pPr>
      <w:r>
        <w:rPr>
          <w:rStyle w:val="FootnoteReference"/>
        </w:rPr>
        <w:footnoteRef/>
      </w:r>
      <w:r>
        <w:tab/>
        <w:t>Ezeket az információkat a támogatás odaítélésének időpontjától számított hat hónapon belül (adókedvezmény formájában nyújtott támogatás esetén az adóbevallástól számított egy éven belül) kell közzétenni. Jogellenes támogatás esetén a tagállamoknak a Bizottság vonatkozó határozatának dátumától számított hat hónapon belül gondoskodniuk kell ezen információk utólagos közzétételéről. Az információkat olyan formátumban kell elérhetővé tenni, amely lehetővé teszi az adatok keresését, kivonatolását és az interneten való egyszerű közzétételét, például CSV vagy XML formátumban.</w:t>
      </w:r>
    </w:p>
  </w:footnote>
  <w:footnote w:id="11">
    <w:p w14:paraId="3C0F9ED0" w14:textId="77777777" w:rsidR="00BC5A7D" w:rsidRPr="00913EC7" w:rsidRDefault="00BC5A7D" w:rsidP="00BC5A7D">
      <w:pPr>
        <w:pStyle w:val="FootnoteText"/>
      </w:pPr>
      <w:r>
        <w:rPr>
          <w:rStyle w:val="FootnoteReference"/>
        </w:rPr>
        <w:footnoteRef/>
      </w:r>
      <w:r>
        <w:tab/>
        <w:t>A támogatás számos piacot érinthet, mivel hatása nem korlátozható a támogatott tevékenységhez kapcsolódó piacra, hanem más összekapcsolt piacokra is kihathat, amelyek vagy azért kapcsolódnak, mert beszerzési, értékesítési vagy kiegészítő piacok, vagy mert azokon a kedvezményezett már jelen van vagy a közeljövőben megjelenhet.</w:t>
      </w:r>
    </w:p>
  </w:footnote>
  <w:footnote w:id="12">
    <w:p w14:paraId="3E4C663B" w14:textId="77777777" w:rsidR="00BC5A7D" w:rsidRPr="00B82EB2" w:rsidRDefault="00BC5A7D" w:rsidP="00BC5A7D">
      <w:pPr>
        <w:pStyle w:val="FootnoteText"/>
      </w:pPr>
      <w:r>
        <w:rPr>
          <w:rStyle w:val="FootnoteReference"/>
        </w:rPr>
        <w:footnoteRef/>
      </w:r>
      <w:r>
        <w:tab/>
        <w:t>Az olyan beruházási projektek esetében, amelyek több különböző termék előállítását foglalják magukban, minden egyes terméket értékelni kell.</w:t>
      </w:r>
    </w:p>
  </w:footnote>
  <w:footnote w:id="13">
    <w:p w14:paraId="13FAC904" w14:textId="77777777" w:rsidR="00BC5A7D" w:rsidRPr="00B30070" w:rsidRDefault="00BC5A7D" w:rsidP="00BC5A7D">
      <w:pPr>
        <w:pStyle w:val="FootnoteText"/>
      </w:pPr>
      <w:r>
        <w:rPr>
          <w:rStyle w:val="FootnoteReference"/>
        </w:rPr>
        <w:footnoteRef/>
      </w:r>
      <w:r>
        <w:tab/>
      </w:r>
      <w:hyperlink r:id="rId4" w:anchor=":~:text=Regulation%20%28EU%29%202020%2F852%20of%20the%20European%20Parliament%20and,Regulation%20%28EU%29%202019%2F2088%20%28Text%20with%20EEA%20relevance%29%20PE%2F20%2F2020%2FINIT" w:history="1">
        <w:r>
          <w:rPr>
            <w:rStyle w:val="Hyperlink"/>
          </w:rPr>
          <w:t>EUR-Lex – 32020R0852 – HU – EUR-Lex (europa.eu)</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2D9F4" w14:textId="77777777" w:rsidR="00BC5A7D" w:rsidRDefault="00BC5A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ADBBD" w14:textId="77777777" w:rsidR="00BC5A7D" w:rsidRDefault="00BC5A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D8C44" w14:textId="77777777" w:rsidR="00BC5A7D" w:rsidRDefault="00BC5A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8"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2"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3"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5"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7" w15:restartNumberingAfterBreak="0">
    <w:nsid w:val="6BCB16CD"/>
    <w:multiLevelType w:val="multilevel"/>
    <w:tmpl w:val="0809001F"/>
    <w:styleLink w:val="Style1"/>
    <w:lvl w:ilvl="0">
      <w:start w:val="1"/>
      <w:numFmt w:val="decimal"/>
      <w:lvlText w:val="%1."/>
      <w:lvlJc w:val="left"/>
      <w:pPr>
        <w:ind w:left="360" w:hanging="360"/>
      </w:pPr>
      <w:rPr>
        <w:rFonts w:ascii="Times New Roman" w:hAnsi="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0"/>
  </w:num>
  <w:num w:numId="2" w16cid:durableId="70546065">
    <w:abstractNumId w:val="14"/>
  </w:num>
  <w:num w:numId="3" w16cid:durableId="1999067676">
    <w:abstractNumId w:val="19"/>
  </w:num>
  <w:num w:numId="4" w16cid:durableId="269362632">
    <w:abstractNumId w:val="22"/>
  </w:num>
  <w:num w:numId="5" w16cid:durableId="943927640">
    <w:abstractNumId w:val="23"/>
  </w:num>
  <w:num w:numId="6" w16cid:durableId="547230529">
    <w:abstractNumId w:val="12"/>
  </w:num>
  <w:num w:numId="7" w16cid:durableId="2009407815">
    <w:abstractNumId w:val="21"/>
  </w:num>
  <w:num w:numId="8" w16cid:durableId="1698462345">
    <w:abstractNumId w:val="28"/>
  </w:num>
  <w:num w:numId="9" w16cid:durableId="599681503">
    <w:abstractNumId w:val="25"/>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5"/>
  </w:num>
  <w:num w:numId="22" w16cid:durableId="958798759">
    <w:abstractNumId w:val="27"/>
  </w:num>
  <w:num w:numId="23" w16cid:durableId="136683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03491468">
    <w:abstractNumId w:val="8"/>
    <w:lvlOverride w:ilvl="0">
      <w:startOverride w:val="1"/>
    </w:lvlOverride>
  </w:num>
  <w:num w:numId="25" w16cid:durableId="1041129752">
    <w:abstractNumId w:val="26"/>
    <w:lvlOverride w:ilvl="0">
      <w:startOverride w:val="1"/>
    </w:lvlOverride>
  </w:num>
  <w:num w:numId="26" w16cid:durableId="977800036">
    <w:abstractNumId w:val="24"/>
    <w:lvlOverride w:ilvl="0">
      <w:startOverride w:val="1"/>
    </w:lvlOverride>
  </w:num>
  <w:num w:numId="27" w16cid:durableId="1162424711">
    <w:abstractNumId w:val="16"/>
    <w:lvlOverride w:ilvl="0">
      <w:startOverride w:val="1"/>
    </w:lvlOverride>
  </w:num>
  <w:num w:numId="28" w16cid:durableId="363796599">
    <w:abstractNumId w:val="16"/>
    <w:lvlOverride w:ilvl="0">
      <w:startOverride w:val="1"/>
    </w:lvlOverride>
  </w:num>
  <w:num w:numId="29" w16cid:durableId="875967203">
    <w:abstractNumId w:val="16"/>
    <w:lvlOverride w:ilvl="0">
      <w:startOverride w:val="1"/>
    </w:lvlOverride>
  </w:num>
  <w:num w:numId="30" w16cid:durableId="1674524196">
    <w:abstractNumId w:val="16"/>
    <w:lvlOverride w:ilvl="0">
      <w:startOverride w:val="1"/>
    </w:lvlOverride>
  </w:num>
  <w:num w:numId="31" w16cid:durableId="1097140601">
    <w:abstractNumId w:val="16"/>
    <w:lvlOverride w:ilvl="0">
      <w:startOverride w:val="1"/>
    </w:lvlOverride>
  </w:num>
  <w:num w:numId="32" w16cid:durableId="1550072135">
    <w:abstractNumId w:val="16"/>
  </w:num>
  <w:num w:numId="33" w16cid:durableId="315961557">
    <w:abstractNumId w:val="13"/>
  </w:num>
  <w:num w:numId="34" w16cid:durableId="180973520">
    <w:abstractNumId w:val="17"/>
  </w:num>
  <w:num w:numId="35" w16cid:durableId="990985938">
    <w:abstractNumId w:val="1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BC5A7D"/>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A7D"/>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B1FEF"/>
    <w:rsid w:val="00CC059B"/>
    <w:rsid w:val="00CC2410"/>
    <w:rsid w:val="00CC321F"/>
    <w:rsid w:val="00CC5A11"/>
    <w:rsid w:val="00CD23CC"/>
    <w:rsid w:val="00CD66CB"/>
    <w:rsid w:val="00CE1257"/>
    <w:rsid w:val="00D0591E"/>
    <w:rsid w:val="00D42133"/>
    <w:rsid w:val="00D533D3"/>
    <w:rsid w:val="00D53499"/>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22CD462"/>
  <w15:chartTrackingRefBased/>
  <w15:docId w15:val="{59274936-199E-4635-83C8-8CDEE1B00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5A7D"/>
    <w:pPr>
      <w:spacing w:before="120" w:after="120" w:line="240" w:lineRule="auto"/>
      <w:jc w:val="both"/>
    </w:pPr>
    <w:rPr>
      <w:rFonts w:ascii="Times New Roman" w:hAnsi="Times New Roman" w:cs="Times New Roman"/>
      <w:kern w:val="0"/>
      <w:sz w:val="24"/>
      <w:lang w:val="hu-HU"/>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BC5A7D"/>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C5A7D"/>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hu-HU"/>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hu-HU"/>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hu-HU"/>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hu-HU"/>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nhideWhenUsed/>
    <w:rsid w:val="009E7DD4"/>
    <w:rPr>
      <w:sz w:val="16"/>
      <w:szCs w:val="16"/>
    </w:rPr>
  </w:style>
  <w:style w:type="paragraph" w:styleId="CommentText">
    <w:name w:val="annotation text"/>
    <w:basedOn w:val="Normal"/>
    <w:link w:val="CommentTextChar"/>
    <w:unhideWhenUsed/>
    <w:rsid w:val="009E7DD4"/>
    <w:rPr>
      <w:sz w:val="20"/>
      <w:szCs w:val="20"/>
    </w:rPr>
  </w:style>
  <w:style w:type="character" w:customStyle="1" w:styleId="CommentTextChar">
    <w:name w:val="Comment Text Char"/>
    <w:basedOn w:val="DefaultParagraphFont"/>
    <w:link w:val="CommentText"/>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nhideWhenUsed/>
    <w:rsid w:val="009E7DD4"/>
    <w:rPr>
      <w:b/>
      <w:bCs/>
    </w:rPr>
  </w:style>
  <w:style w:type="character" w:customStyle="1" w:styleId="CommentSubjectChar">
    <w:name w:val="Comment Subject Char"/>
    <w:basedOn w:val="CommentTextChar"/>
    <w:link w:val="CommentSubject"/>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hu-HU"/>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hu-HU"/>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hu-HU"/>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BC5A7D"/>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BC5A7D"/>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BC5A7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C5A7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C5A7D"/>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C5A7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C5A7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C5A7D"/>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BC5A7D"/>
    <w:rPr>
      <w:i/>
      <w:iCs/>
      <w:color w:val="365F91" w:themeColor="accent1" w:themeShade="BF"/>
    </w:rPr>
  </w:style>
  <w:style w:type="paragraph" w:styleId="IntenseQuote">
    <w:name w:val="Intense Quote"/>
    <w:basedOn w:val="Normal"/>
    <w:next w:val="Normal"/>
    <w:link w:val="IntenseQuoteChar"/>
    <w:uiPriority w:val="30"/>
    <w:qFormat/>
    <w:rsid w:val="00BC5A7D"/>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BC5A7D"/>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BC5A7D"/>
    <w:rPr>
      <w:b/>
      <w:bCs/>
      <w:smallCaps/>
      <w:color w:val="365F91" w:themeColor="accent1" w:themeShade="BF"/>
      <w:spacing w:val="5"/>
    </w:rPr>
  </w:style>
  <w:style w:type="paragraph" w:customStyle="1" w:styleId="ListNumberLevel2">
    <w:name w:val="List Number (Level 2)"/>
    <w:basedOn w:val="Normal"/>
    <w:rsid w:val="00BC5A7D"/>
    <w:pPr>
      <w:widowControl w:val="0"/>
      <w:tabs>
        <w:tab w:val="num" w:pos="1417"/>
      </w:tabs>
      <w:adjustRightInd w:val="0"/>
      <w:spacing w:before="0" w:after="0" w:line="360" w:lineRule="atLeast"/>
      <w:ind w:left="1417" w:hanging="708"/>
      <w:jc w:val="left"/>
      <w:textAlignment w:val="baseline"/>
    </w:pPr>
    <w:rPr>
      <w:rFonts w:eastAsia="Times New Roman"/>
      <w:szCs w:val="24"/>
      <w:lang w:eastAsia="en-GB"/>
    </w:rPr>
  </w:style>
  <w:style w:type="paragraph" w:customStyle="1" w:styleId="ListNumberLevel3">
    <w:name w:val="List Number (Level 3)"/>
    <w:basedOn w:val="Normal"/>
    <w:rsid w:val="00BC5A7D"/>
    <w:pPr>
      <w:widowControl w:val="0"/>
      <w:tabs>
        <w:tab w:val="num" w:pos="2126"/>
      </w:tabs>
      <w:adjustRightInd w:val="0"/>
      <w:spacing w:before="0" w:after="0" w:line="360" w:lineRule="atLeast"/>
      <w:ind w:left="2126" w:hanging="709"/>
      <w:jc w:val="left"/>
      <w:textAlignment w:val="baseline"/>
    </w:pPr>
    <w:rPr>
      <w:rFonts w:eastAsia="Times New Roman"/>
      <w:szCs w:val="24"/>
      <w:lang w:eastAsia="en-GB"/>
    </w:rPr>
  </w:style>
  <w:style w:type="paragraph" w:customStyle="1" w:styleId="ListNumberLevel4">
    <w:name w:val="List Number (Level 4)"/>
    <w:basedOn w:val="Normal"/>
    <w:rsid w:val="00BC5A7D"/>
    <w:pPr>
      <w:widowControl w:val="0"/>
      <w:tabs>
        <w:tab w:val="num" w:pos="2835"/>
      </w:tabs>
      <w:adjustRightInd w:val="0"/>
      <w:spacing w:before="0" w:after="0" w:line="360" w:lineRule="atLeast"/>
      <w:ind w:left="2835" w:hanging="709"/>
      <w:jc w:val="left"/>
      <w:textAlignment w:val="baseline"/>
    </w:pPr>
    <w:rPr>
      <w:rFonts w:eastAsia="Times New Roman"/>
      <w:szCs w:val="24"/>
      <w:lang w:eastAsia="en-GB"/>
    </w:rPr>
  </w:style>
  <w:style w:type="paragraph" w:styleId="BodyText">
    <w:name w:val="Body Text"/>
    <w:basedOn w:val="Normal"/>
    <w:link w:val="BodyTextChar"/>
    <w:uiPriority w:val="99"/>
    <w:unhideWhenUsed/>
    <w:rsid w:val="00BC5A7D"/>
    <w:pPr>
      <w:spacing w:before="0" w:line="276" w:lineRule="auto"/>
      <w:jc w:val="left"/>
    </w:pPr>
    <w:rPr>
      <w:rFonts w:ascii="Calibri" w:eastAsia="Calibri" w:hAnsi="Calibri"/>
      <w:sz w:val="22"/>
    </w:rPr>
  </w:style>
  <w:style w:type="character" w:customStyle="1" w:styleId="BodyTextChar">
    <w:name w:val="Body Text Char"/>
    <w:basedOn w:val="DefaultParagraphFont"/>
    <w:link w:val="BodyText"/>
    <w:uiPriority w:val="99"/>
    <w:rsid w:val="00BC5A7D"/>
    <w:rPr>
      <w:rFonts w:ascii="Calibri" w:eastAsia="Calibri" w:hAnsi="Calibri" w:cs="Times New Roman"/>
      <w:kern w:val="0"/>
      <w:lang w:val="hu-HU"/>
      <w14:ligatures w14:val="none"/>
    </w:rPr>
  </w:style>
  <w:style w:type="character" w:customStyle="1" w:styleId="SignatureChar2">
    <w:name w:val="Signature Char2"/>
    <w:semiHidden/>
    <w:locked/>
    <w:rsid w:val="00BC5A7D"/>
    <w:rPr>
      <w:vertAlign w:val="superscript"/>
    </w:rPr>
  </w:style>
  <w:style w:type="paragraph" w:customStyle="1" w:styleId="CharCharChar">
    <w:name w:val="Char Char Char"/>
    <w:aliases w:val=" Char Char Char Char"/>
    <w:basedOn w:val="Normal"/>
    <w:rsid w:val="00BC5A7D"/>
    <w:pPr>
      <w:spacing w:before="0" w:after="160" w:line="240" w:lineRule="exact"/>
      <w:jc w:val="left"/>
    </w:pPr>
    <w:rPr>
      <w:rFonts w:ascii="Tahoma" w:eastAsia="Times New Roman" w:hAnsi="Tahoma"/>
      <w:sz w:val="20"/>
      <w:szCs w:val="20"/>
    </w:rPr>
  </w:style>
  <w:style w:type="paragraph" w:customStyle="1" w:styleId="Prliminairetype">
    <w:name w:val="Préliminaire type"/>
    <w:basedOn w:val="Normal"/>
    <w:next w:val="Normal"/>
    <w:rsid w:val="00BC5A7D"/>
    <w:pPr>
      <w:spacing w:before="360" w:after="0"/>
      <w:jc w:val="center"/>
    </w:pPr>
    <w:rPr>
      <w:rFonts w:eastAsia="Times New Roman"/>
      <w:b/>
      <w:szCs w:val="20"/>
      <w:lang w:eastAsia="en-GB"/>
    </w:rPr>
  </w:style>
  <w:style w:type="paragraph" w:customStyle="1" w:styleId="CharCharChar1">
    <w:name w:val="Char Char Char1"/>
    <w:basedOn w:val="Normal"/>
    <w:rsid w:val="00BC5A7D"/>
    <w:pPr>
      <w:tabs>
        <w:tab w:val="num" w:pos="2126"/>
      </w:tabs>
      <w:spacing w:before="0" w:after="0"/>
      <w:ind w:left="2126" w:hanging="709"/>
      <w:jc w:val="left"/>
    </w:pPr>
    <w:rPr>
      <w:rFonts w:eastAsia="Times New Roman"/>
      <w:szCs w:val="24"/>
      <w:lang w:eastAsia="en-GB"/>
    </w:rPr>
  </w:style>
  <w:style w:type="paragraph" w:styleId="Signature">
    <w:name w:val="Signature"/>
    <w:basedOn w:val="Normal"/>
    <w:link w:val="FootnoteReference"/>
    <w:uiPriority w:val="99"/>
    <w:rsid w:val="00BC5A7D"/>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BC5A7D"/>
    <w:rPr>
      <w:rFonts w:ascii="Times New Roman" w:hAnsi="Times New Roman" w:cs="Times New Roman"/>
      <w:kern w:val="0"/>
      <w:sz w:val="24"/>
      <w:lang w:val="hu-HU"/>
      <w14:ligatures w14:val="none"/>
    </w:rPr>
  </w:style>
  <w:style w:type="character" w:customStyle="1" w:styleId="SignatureChar1">
    <w:name w:val="Signature Char1"/>
    <w:basedOn w:val="DefaultParagraphFont"/>
    <w:uiPriority w:val="99"/>
    <w:semiHidden/>
    <w:rsid w:val="00BC5A7D"/>
    <w:rPr>
      <w:rFonts w:ascii="Times New Roman" w:hAnsi="Times New Roman" w:cs="Times New Roman"/>
      <w:sz w:val="24"/>
      <w:lang w:val="hu-HU"/>
    </w:rPr>
  </w:style>
  <w:style w:type="character" w:customStyle="1" w:styleId="Tabledesmatires3">
    <w:name w:val="Table des matières (3)_"/>
    <w:link w:val="Tabledesmatires31"/>
    <w:uiPriority w:val="99"/>
    <w:rsid w:val="00BC5A7D"/>
    <w:rPr>
      <w:b/>
      <w:bCs/>
      <w:sz w:val="16"/>
      <w:szCs w:val="16"/>
      <w:shd w:val="clear" w:color="auto" w:fill="FFFFFF"/>
    </w:rPr>
  </w:style>
  <w:style w:type="paragraph" w:customStyle="1" w:styleId="Tabledesmatires31">
    <w:name w:val="Table des matières (3)1"/>
    <w:basedOn w:val="Normal"/>
    <w:link w:val="Tabledesmatires3"/>
    <w:uiPriority w:val="99"/>
    <w:rsid w:val="00BC5A7D"/>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paragraph" w:customStyle="1" w:styleId="ListNumber1Level2">
    <w:name w:val="List Number 1 (Level 2)"/>
    <w:basedOn w:val="Normal"/>
    <w:rsid w:val="00BC5A7D"/>
    <w:pPr>
      <w:tabs>
        <w:tab w:val="num" w:pos="1899"/>
      </w:tabs>
      <w:spacing w:before="0" w:after="240"/>
      <w:ind w:left="1899" w:hanging="708"/>
    </w:pPr>
    <w:rPr>
      <w:rFonts w:eastAsia="Times New Roman"/>
      <w:szCs w:val="20"/>
    </w:rPr>
  </w:style>
  <w:style w:type="paragraph" w:customStyle="1" w:styleId="ListNumber1Level3">
    <w:name w:val="List Number 1 (Level 3)"/>
    <w:basedOn w:val="Normal"/>
    <w:rsid w:val="00BC5A7D"/>
    <w:pPr>
      <w:tabs>
        <w:tab w:val="num" w:pos="2608"/>
      </w:tabs>
      <w:spacing w:before="0" w:after="240"/>
      <w:ind w:left="2608" w:hanging="709"/>
    </w:pPr>
    <w:rPr>
      <w:rFonts w:eastAsia="Times New Roman"/>
      <w:szCs w:val="20"/>
    </w:rPr>
  </w:style>
  <w:style w:type="paragraph" w:customStyle="1" w:styleId="ListNumber1Level4">
    <w:name w:val="List Number 1 (Level 4)"/>
    <w:basedOn w:val="Normal"/>
    <w:rsid w:val="00BC5A7D"/>
    <w:pPr>
      <w:tabs>
        <w:tab w:val="num" w:pos="3317"/>
      </w:tabs>
      <w:spacing w:before="0" w:after="240"/>
      <w:ind w:left="3317" w:hanging="709"/>
    </w:pPr>
    <w:rPr>
      <w:rFonts w:eastAsia="Times New Roman"/>
      <w:szCs w:val="20"/>
    </w:rPr>
  </w:style>
  <w:style w:type="paragraph" w:styleId="Revision">
    <w:name w:val="Revision"/>
    <w:hidden/>
    <w:uiPriority w:val="99"/>
    <w:semiHidden/>
    <w:rsid w:val="00BC5A7D"/>
    <w:pPr>
      <w:spacing w:after="0" w:line="240" w:lineRule="auto"/>
    </w:pPr>
    <w:rPr>
      <w:rFonts w:ascii="Calibri" w:eastAsia="Calibri" w:hAnsi="Calibri" w:cs="Times New Roman"/>
      <w:kern w:val="0"/>
      <w:lang w:val="en-US"/>
      <w14:ligatures w14:val="none"/>
    </w:rPr>
  </w:style>
  <w:style w:type="numbering" w:customStyle="1" w:styleId="Style1">
    <w:name w:val="Style1"/>
    <w:uiPriority w:val="99"/>
    <w:rsid w:val="00BC5A7D"/>
    <w:pPr>
      <w:numPr>
        <w:numId w:val="22"/>
      </w:numPr>
    </w:pPr>
  </w:style>
  <w:style w:type="table" w:styleId="TableGrid">
    <w:name w:val="Table Grid"/>
    <w:basedOn w:val="TableNormal"/>
    <w:uiPriority w:val="59"/>
    <w:rsid w:val="00BC5A7D"/>
    <w:pPr>
      <w:spacing w:after="0" w:line="240" w:lineRule="auto"/>
    </w:pPr>
    <w:rPr>
      <w:rFonts w:ascii="Calibri" w:eastAsia="Calibri" w:hAnsi="Calibri" w:cs="Times New Roman"/>
      <w:kern w:val="0"/>
      <w:sz w:val="20"/>
      <w:szCs w:val="20"/>
      <w:lang w:val="en-US"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umber1">
    <w:name w:val="Liste number 1"/>
    <w:basedOn w:val="ListNumber"/>
    <w:qFormat/>
    <w:rsid w:val="00BC5A7D"/>
    <w:pPr>
      <w:widowControl w:val="0"/>
      <w:tabs>
        <w:tab w:val="clear" w:pos="360"/>
        <w:tab w:val="num" w:pos="851"/>
      </w:tabs>
      <w:adjustRightInd w:val="0"/>
      <w:spacing w:before="0" w:after="240" w:line="360" w:lineRule="atLeast"/>
      <w:ind w:left="851" w:hanging="709"/>
      <w:contextualSpacing w:val="0"/>
      <w:textAlignment w:val="baseline"/>
    </w:pPr>
    <w:rPr>
      <w:rFonts w:eastAsia="Times New Roman"/>
      <w:szCs w:val="24"/>
      <w:lang w:eastAsia="en-GB"/>
    </w:rPr>
  </w:style>
  <w:style w:type="character" w:customStyle="1" w:styleId="UnresolvedMention1">
    <w:name w:val="Unresolved Mention1"/>
    <w:basedOn w:val="DefaultParagraphFont"/>
    <w:uiPriority w:val="99"/>
    <w:semiHidden/>
    <w:unhideWhenUsed/>
    <w:rsid w:val="00BC5A7D"/>
    <w:rPr>
      <w:color w:val="605E5C"/>
      <w:shd w:val="clear" w:color="auto" w:fill="E1DFDD"/>
    </w:rPr>
  </w:style>
  <w:style w:type="numbering" w:customStyle="1" w:styleId="NoList1">
    <w:name w:val="No List1"/>
    <w:next w:val="NoList"/>
    <w:uiPriority w:val="99"/>
    <w:semiHidden/>
    <w:unhideWhenUsed/>
    <w:rsid w:val="00BC5A7D"/>
  </w:style>
  <w:style w:type="numbering" w:customStyle="1" w:styleId="NoList11">
    <w:name w:val="No List11"/>
    <w:next w:val="NoList"/>
    <w:semiHidden/>
    <w:rsid w:val="00BC5A7D"/>
  </w:style>
  <w:style w:type="paragraph" w:customStyle="1" w:styleId="oj-normal">
    <w:name w:val="oj-normal"/>
    <w:basedOn w:val="Normal"/>
    <w:rsid w:val="00BC5A7D"/>
    <w:pPr>
      <w:spacing w:before="100" w:beforeAutospacing="1" w:after="100" w:afterAutospacing="1"/>
      <w:jc w:val="left"/>
    </w:pPr>
    <w:rPr>
      <w:rFonts w:eastAsia="Times New Roman"/>
      <w:szCs w:val="24"/>
      <w:lang w:eastAsia="en-IE"/>
    </w:rPr>
  </w:style>
  <w:style w:type="paragraph" w:styleId="TOCHeading">
    <w:name w:val="TOC Heading"/>
    <w:basedOn w:val="Normal"/>
    <w:next w:val="Normal"/>
    <w:uiPriority w:val="39"/>
    <w:semiHidden/>
    <w:unhideWhenUsed/>
    <w:qFormat/>
    <w:rsid w:val="00BC5A7D"/>
    <w:pPr>
      <w:spacing w:after="240"/>
      <w:jc w:val="center"/>
    </w:pPr>
    <w:rPr>
      <w:b/>
      <w:sz w:val="28"/>
    </w:rPr>
  </w:style>
  <w:style w:type="paragraph" w:styleId="TOC1">
    <w:name w:val="toc 1"/>
    <w:basedOn w:val="Normal"/>
    <w:next w:val="Normal"/>
    <w:uiPriority w:val="39"/>
    <w:semiHidden/>
    <w:unhideWhenUsed/>
    <w:rsid w:val="00BC5A7D"/>
    <w:pPr>
      <w:tabs>
        <w:tab w:val="right" w:leader="dot" w:pos="9071"/>
      </w:tabs>
      <w:spacing w:before="60"/>
      <w:ind w:left="850" w:hanging="850"/>
      <w:jc w:val="left"/>
    </w:pPr>
  </w:style>
  <w:style w:type="paragraph" w:styleId="TOC2">
    <w:name w:val="toc 2"/>
    <w:basedOn w:val="Normal"/>
    <w:next w:val="Normal"/>
    <w:uiPriority w:val="39"/>
    <w:semiHidden/>
    <w:unhideWhenUsed/>
    <w:rsid w:val="00BC5A7D"/>
    <w:pPr>
      <w:tabs>
        <w:tab w:val="right" w:leader="dot" w:pos="9071"/>
      </w:tabs>
      <w:spacing w:before="60"/>
      <w:ind w:left="850" w:hanging="850"/>
      <w:jc w:val="left"/>
    </w:pPr>
  </w:style>
  <w:style w:type="paragraph" w:styleId="TOC3">
    <w:name w:val="toc 3"/>
    <w:basedOn w:val="Normal"/>
    <w:next w:val="Normal"/>
    <w:uiPriority w:val="39"/>
    <w:semiHidden/>
    <w:unhideWhenUsed/>
    <w:rsid w:val="00BC5A7D"/>
    <w:pPr>
      <w:tabs>
        <w:tab w:val="right" w:leader="dot" w:pos="9071"/>
      </w:tabs>
      <w:spacing w:before="60"/>
      <w:ind w:left="850" w:hanging="850"/>
      <w:jc w:val="left"/>
    </w:pPr>
  </w:style>
  <w:style w:type="paragraph" w:styleId="TOC4">
    <w:name w:val="toc 4"/>
    <w:basedOn w:val="Normal"/>
    <w:next w:val="Normal"/>
    <w:uiPriority w:val="39"/>
    <w:semiHidden/>
    <w:unhideWhenUsed/>
    <w:rsid w:val="00BC5A7D"/>
    <w:pPr>
      <w:tabs>
        <w:tab w:val="right" w:leader="dot" w:pos="9071"/>
      </w:tabs>
      <w:spacing w:before="60"/>
      <w:ind w:left="850" w:hanging="850"/>
      <w:jc w:val="left"/>
    </w:pPr>
  </w:style>
  <w:style w:type="paragraph" w:styleId="TOC5">
    <w:name w:val="toc 5"/>
    <w:basedOn w:val="Normal"/>
    <w:next w:val="Normal"/>
    <w:uiPriority w:val="39"/>
    <w:semiHidden/>
    <w:unhideWhenUsed/>
    <w:rsid w:val="00BC5A7D"/>
    <w:pPr>
      <w:tabs>
        <w:tab w:val="right" w:leader="dot" w:pos="9071"/>
      </w:tabs>
      <w:spacing w:before="300"/>
      <w:jc w:val="left"/>
    </w:pPr>
  </w:style>
  <w:style w:type="paragraph" w:styleId="TOC6">
    <w:name w:val="toc 6"/>
    <w:basedOn w:val="Normal"/>
    <w:next w:val="Normal"/>
    <w:uiPriority w:val="39"/>
    <w:semiHidden/>
    <w:unhideWhenUsed/>
    <w:rsid w:val="00BC5A7D"/>
    <w:pPr>
      <w:tabs>
        <w:tab w:val="right" w:leader="dot" w:pos="9071"/>
      </w:tabs>
      <w:spacing w:before="240"/>
      <w:jc w:val="left"/>
    </w:pPr>
  </w:style>
  <w:style w:type="paragraph" w:styleId="TOC7">
    <w:name w:val="toc 7"/>
    <w:basedOn w:val="Normal"/>
    <w:next w:val="Normal"/>
    <w:uiPriority w:val="39"/>
    <w:semiHidden/>
    <w:unhideWhenUsed/>
    <w:rsid w:val="00BC5A7D"/>
    <w:pPr>
      <w:tabs>
        <w:tab w:val="right" w:leader="dot" w:pos="9071"/>
      </w:tabs>
      <w:spacing w:before="180"/>
      <w:jc w:val="left"/>
    </w:pPr>
  </w:style>
  <w:style w:type="paragraph" w:styleId="TOC8">
    <w:name w:val="toc 8"/>
    <w:basedOn w:val="Normal"/>
    <w:next w:val="Normal"/>
    <w:uiPriority w:val="39"/>
    <w:semiHidden/>
    <w:unhideWhenUsed/>
    <w:rsid w:val="00BC5A7D"/>
    <w:pPr>
      <w:tabs>
        <w:tab w:val="right" w:leader="dot" w:pos="9071"/>
      </w:tabs>
      <w:jc w:val="left"/>
    </w:pPr>
  </w:style>
  <w:style w:type="paragraph" w:styleId="TOC9">
    <w:name w:val="toc 9"/>
    <w:basedOn w:val="Normal"/>
    <w:next w:val="Normal"/>
    <w:uiPriority w:val="39"/>
    <w:semiHidden/>
    <w:unhideWhenUsed/>
    <w:rsid w:val="00BC5A7D"/>
    <w:pPr>
      <w:tabs>
        <w:tab w:val="right" w:leader="dot" w:pos="9071"/>
      </w:tabs>
      <w:ind w:left="1417" w:hanging="1417"/>
      <w:jc w:val="left"/>
    </w:pPr>
  </w:style>
  <w:style w:type="paragraph" w:customStyle="1" w:styleId="Text1">
    <w:name w:val="Text 1"/>
    <w:basedOn w:val="Normal"/>
    <w:rsid w:val="00BC5A7D"/>
    <w:pPr>
      <w:ind w:left="850"/>
    </w:pPr>
  </w:style>
  <w:style w:type="paragraph" w:customStyle="1" w:styleId="Text2">
    <w:name w:val="Text 2"/>
    <w:basedOn w:val="Normal"/>
    <w:rsid w:val="00BC5A7D"/>
    <w:pPr>
      <w:ind w:left="1417"/>
    </w:pPr>
  </w:style>
  <w:style w:type="paragraph" w:customStyle="1" w:styleId="Text3">
    <w:name w:val="Text 3"/>
    <w:basedOn w:val="Normal"/>
    <w:rsid w:val="00BC5A7D"/>
    <w:pPr>
      <w:ind w:left="1984"/>
    </w:pPr>
  </w:style>
  <w:style w:type="paragraph" w:customStyle="1" w:styleId="Text4">
    <w:name w:val="Text 4"/>
    <w:basedOn w:val="Normal"/>
    <w:rsid w:val="00BC5A7D"/>
    <w:pPr>
      <w:ind w:left="2551"/>
    </w:pPr>
  </w:style>
  <w:style w:type="paragraph" w:customStyle="1" w:styleId="Text5">
    <w:name w:val="Text 5"/>
    <w:basedOn w:val="Normal"/>
    <w:rsid w:val="00BC5A7D"/>
    <w:pPr>
      <w:ind w:left="3118"/>
    </w:pPr>
  </w:style>
  <w:style w:type="paragraph" w:customStyle="1" w:styleId="Text6">
    <w:name w:val="Text 6"/>
    <w:basedOn w:val="Normal"/>
    <w:rsid w:val="00BC5A7D"/>
    <w:pPr>
      <w:ind w:left="3685"/>
    </w:pPr>
  </w:style>
  <w:style w:type="paragraph" w:customStyle="1" w:styleId="QuotedText">
    <w:name w:val="Quoted Text"/>
    <w:basedOn w:val="Normal"/>
    <w:rsid w:val="00BC5A7D"/>
    <w:pPr>
      <w:ind w:left="1417"/>
    </w:pPr>
  </w:style>
  <w:style w:type="paragraph" w:customStyle="1" w:styleId="Point0">
    <w:name w:val="Point 0"/>
    <w:basedOn w:val="Normal"/>
    <w:rsid w:val="00BC5A7D"/>
    <w:pPr>
      <w:ind w:left="850" w:hanging="850"/>
    </w:pPr>
  </w:style>
  <w:style w:type="paragraph" w:customStyle="1" w:styleId="Point1">
    <w:name w:val="Point 1"/>
    <w:basedOn w:val="Normal"/>
    <w:rsid w:val="00BC5A7D"/>
    <w:pPr>
      <w:ind w:left="1417" w:hanging="567"/>
    </w:pPr>
  </w:style>
  <w:style w:type="paragraph" w:customStyle="1" w:styleId="Point2">
    <w:name w:val="Point 2"/>
    <w:basedOn w:val="Normal"/>
    <w:rsid w:val="00BC5A7D"/>
    <w:pPr>
      <w:ind w:left="1984" w:hanging="567"/>
    </w:pPr>
  </w:style>
  <w:style w:type="paragraph" w:customStyle="1" w:styleId="Point3">
    <w:name w:val="Point 3"/>
    <w:basedOn w:val="Normal"/>
    <w:rsid w:val="00BC5A7D"/>
    <w:pPr>
      <w:ind w:left="2551" w:hanging="567"/>
    </w:pPr>
  </w:style>
  <w:style w:type="paragraph" w:customStyle="1" w:styleId="Point4">
    <w:name w:val="Point 4"/>
    <w:basedOn w:val="Normal"/>
    <w:rsid w:val="00BC5A7D"/>
    <w:pPr>
      <w:ind w:left="3118" w:hanging="567"/>
    </w:pPr>
  </w:style>
  <w:style w:type="paragraph" w:customStyle="1" w:styleId="Point5">
    <w:name w:val="Point 5"/>
    <w:basedOn w:val="Normal"/>
    <w:rsid w:val="00BC5A7D"/>
    <w:pPr>
      <w:ind w:left="3685" w:hanging="567"/>
    </w:pPr>
  </w:style>
  <w:style w:type="paragraph" w:customStyle="1" w:styleId="Tiret0">
    <w:name w:val="Tiret 0"/>
    <w:basedOn w:val="Point0"/>
    <w:rsid w:val="00BC5A7D"/>
    <w:pPr>
      <w:numPr>
        <w:numId w:val="26"/>
      </w:numPr>
    </w:pPr>
  </w:style>
  <w:style w:type="paragraph" w:customStyle="1" w:styleId="Tiret1">
    <w:name w:val="Tiret 1"/>
    <w:basedOn w:val="Point1"/>
    <w:rsid w:val="00BC5A7D"/>
    <w:pPr>
      <w:numPr>
        <w:numId w:val="27"/>
      </w:numPr>
    </w:pPr>
  </w:style>
  <w:style w:type="paragraph" w:customStyle="1" w:styleId="Tiret2">
    <w:name w:val="Tiret 2"/>
    <w:basedOn w:val="Point2"/>
    <w:rsid w:val="00BC5A7D"/>
    <w:pPr>
      <w:numPr>
        <w:numId w:val="25"/>
      </w:numPr>
    </w:pPr>
  </w:style>
  <w:style w:type="paragraph" w:customStyle="1" w:styleId="Tiret3">
    <w:name w:val="Tiret 3"/>
    <w:basedOn w:val="Point3"/>
    <w:rsid w:val="00BC5A7D"/>
    <w:pPr>
      <w:numPr>
        <w:numId w:val="33"/>
      </w:numPr>
    </w:pPr>
  </w:style>
  <w:style w:type="paragraph" w:customStyle="1" w:styleId="Tiret4">
    <w:name w:val="Tiret 4"/>
    <w:basedOn w:val="Point4"/>
    <w:rsid w:val="00BC5A7D"/>
    <w:pPr>
      <w:numPr>
        <w:numId w:val="34"/>
      </w:numPr>
    </w:pPr>
  </w:style>
  <w:style w:type="paragraph" w:customStyle="1" w:styleId="Tiret5">
    <w:name w:val="Tiret 5"/>
    <w:basedOn w:val="Point5"/>
    <w:rsid w:val="00BC5A7D"/>
    <w:pPr>
      <w:numPr>
        <w:numId w:val="35"/>
      </w:numPr>
    </w:pPr>
  </w:style>
  <w:style w:type="paragraph" w:customStyle="1" w:styleId="PointDouble0">
    <w:name w:val="PointDouble 0"/>
    <w:basedOn w:val="Normal"/>
    <w:rsid w:val="00BC5A7D"/>
    <w:pPr>
      <w:tabs>
        <w:tab w:val="left" w:pos="850"/>
      </w:tabs>
      <w:ind w:left="1417" w:hanging="1417"/>
    </w:pPr>
  </w:style>
  <w:style w:type="paragraph" w:customStyle="1" w:styleId="PointDouble1">
    <w:name w:val="PointDouble 1"/>
    <w:basedOn w:val="Normal"/>
    <w:rsid w:val="00BC5A7D"/>
    <w:pPr>
      <w:tabs>
        <w:tab w:val="left" w:pos="1417"/>
      </w:tabs>
      <w:ind w:left="1984" w:hanging="1134"/>
    </w:pPr>
  </w:style>
  <w:style w:type="paragraph" w:customStyle="1" w:styleId="PointDouble2">
    <w:name w:val="PointDouble 2"/>
    <w:basedOn w:val="Normal"/>
    <w:rsid w:val="00BC5A7D"/>
    <w:pPr>
      <w:tabs>
        <w:tab w:val="left" w:pos="1984"/>
      </w:tabs>
      <w:ind w:left="2551" w:hanging="1134"/>
    </w:pPr>
  </w:style>
  <w:style w:type="paragraph" w:customStyle="1" w:styleId="PointDouble3">
    <w:name w:val="PointDouble 3"/>
    <w:basedOn w:val="Normal"/>
    <w:rsid w:val="00BC5A7D"/>
    <w:pPr>
      <w:tabs>
        <w:tab w:val="left" w:pos="2551"/>
      </w:tabs>
      <w:ind w:left="3118" w:hanging="1134"/>
    </w:pPr>
  </w:style>
  <w:style w:type="paragraph" w:customStyle="1" w:styleId="PointDouble4">
    <w:name w:val="PointDouble 4"/>
    <w:basedOn w:val="Normal"/>
    <w:rsid w:val="00BC5A7D"/>
    <w:pPr>
      <w:tabs>
        <w:tab w:val="left" w:pos="3118"/>
      </w:tabs>
      <w:ind w:left="3685" w:hanging="1134"/>
    </w:pPr>
  </w:style>
  <w:style w:type="paragraph" w:customStyle="1" w:styleId="PointTriple0">
    <w:name w:val="PointTriple 0"/>
    <w:basedOn w:val="Normal"/>
    <w:rsid w:val="00BC5A7D"/>
    <w:pPr>
      <w:tabs>
        <w:tab w:val="left" w:pos="850"/>
        <w:tab w:val="left" w:pos="1417"/>
      </w:tabs>
      <w:ind w:left="1984" w:hanging="1984"/>
    </w:pPr>
  </w:style>
  <w:style w:type="paragraph" w:customStyle="1" w:styleId="PointTriple1">
    <w:name w:val="PointTriple 1"/>
    <w:basedOn w:val="Normal"/>
    <w:rsid w:val="00BC5A7D"/>
    <w:pPr>
      <w:tabs>
        <w:tab w:val="left" w:pos="1417"/>
        <w:tab w:val="left" w:pos="1984"/>
      </w:tabs>
      <w:ind w:left="2551" w:hanging="1701"/>
    </w:pPr>
  </w:style>
  <w:style w:type="paragraph" w:customStyle="1" w:styleId="PointTriple2">
    <w:name w:val="PointTriple 2"/>
    <w:basedOn w:val="Normal"/>
    <w:rsid w:val="00BC5A7D"/>
    <w:pPr>
      <w:tabs>
        <w:tab w:val="left" w:pos="1984"/>
        <w:tab w:val="left" w:pos="2551"/>
      </w:tabs>
      <w:ind w:left="3118" w:hanging="1701"/>
    </w:pPr>
  </w:style>
  <w:style w:type="paragraph" w:customStyle="1" w:styleId="PointTriple3">
    <w:name w:val="PointTriple 3"/>
    <w:basedOn w:val="Normal"/>
    <w:rsid w:val="00BC5A7D"/>
    <w:pPr>
      <w:tabs>
        <w:tab w:val="left" w:pos="2551"/>
        <w:tab w:val="left" w:pos="3118"/>
      </w:tabs>
      <w:ind w:left="3685" w:hanging="1701"/>
    </w:pPr>
  </w:style>
  <w:style w:type="paragraph" w:customStyle="1" w:styleId="PointTriple4">
    <w:name w:val="PointTriple 4"/>
    <w:basedOn w:val="Normal"/>
    <w:rsid w:val="00BC5A7D"/>
    <w:pPr>
      <w:tabs>
        <w:tab w:val="left" w:pos="3118"/>
        <w:tab w:val="left" w:pos="3685"/>
      </w:tabs>
      <w:ind w:left="4252" w:hanging="1701"/>
    </w:pPr>
  </w:style>
  <w:style w:type="paragraph" w:customStyle="1" w:styleId="QuotedNumPar">
    <w:name w:val="Quoted NumPar"/>
    <w:basedOn w:val="Normal"/>
    <w:rsid w:val="00BC5A7D"/>
    <w:pPr>
      <w:ind w:left="1417" w:hanging="567"/>
    </w:pPr>
  </w:style>
  <w:style w:type="paragraph" w:customStyle="1" w:styleId="SectionTitle">
    <w:name w:val="SectionTitle"/>
    <w:basedOn w:val="Normal"/>
    <w:next w:val="Heading1"/>
    <w:rsid w:val="00BC5A7D"/>
    <w:pPr>
      <w:keepNext/>
      <w:spacing w:after="360"/>
      <w:jc w:val="center"/>
    </w:pPr>
    <w:rPr>
      <w:b/>
      <w:smallCaps/>
      <w:sz w:val="28"/>
    </w:rPr>
  </w:style>
  <w:style w:type="paragraph" w:customStyle="1" w:styleId="TableTitle">
    <w:name w:val="Table Title"/>
    <w:basedOn w:val="Normal"/>
    <w:next w:val="Normal"/>
    <w:rsid w:val="00BC5A7D"/>
    <w:pPr>
      <w:jc w:val="center"/>
    </w:pPr>
    <w:rPr>
      <w:b/>
    </w:rPr>
  </w:style>
  <w:style w:type="paragraph" w:customStyle="1" w:styleId="Point0number">
    <w:name w:val="Point 0 (number)"/>
    <w:basedOn w:val="Normal"/>
    <w:rsid w:val="00BC5A7D"/>
    <w:pPr>
      <w:numPr>
        <w:numId w:val="23"/>
      </w:numPr>
    </w:pPr>
  </w:style>
  <w:style w:type="paragraph" w:customStyle="1" w:styleId="Point1number">
    <w:name w:val="Point 1 (number)"/>
    <w:basedOn w:val="Normal"/>
    <w:rsid w:val="00BC5A7D"/>
    <w:pPr>
      <w:numPr>
        <w:ilvl w:val="2"/>
        <w:numId w:val="23"/>
      </w:numPr>
    </w:pPr>
  </w:style>
  <w:style w:type="paragraph" w:customStyle="1" w:styleId="Point2number">
    <w:name w:val="Point 2 (number)"/>
    <w:basedOn w:val="Normal"/>
    <w:rsid w:val="00BC5A7D"/>
    <w:pPr>
      <w:numPr>
        <w:ilvl w:val="4"/>
        <w:numId w:val="23"/>
      </w:numPr>
    </w:pPr>
  </w:style>
  <w:style w:type="paragraph" w:customStyle="1" w:styleId="Point3number">
    <w:name w:val="Point 3 (number)"/>
    <w:basedOn w:val="Normal"/>
    <w:rsid w:val="00BC5A7D"/>
    <w:pPr>
      <w:numPr>
        <w:ilvl w:val="6"/>
        <w:numId w:val="23"/>
      </w:numPr>
    </w:pPr>
  </w:style>
  <w:style w:type="paragraph" w:customStyle="1" w:styleId="Point0letter">
    <w:name w:val="Point 0 (letter)"/>
    <w:basedOn w:val="Normal"/>
    <w:rsid w:val="00BC5A7D"/>
    <w:pPr>
      <w:numPr>
        <w:ilvl w:val="1"/>
        <w:numId w:val="23"/>
      </w:numPr>
    </w:pPr>
  </w:style>
  <w:style w:type="paragraph" w:customStyle="1" w:styleId="Point1letter">
    <w:name w:val="Point 1 (letter)"/>
    <w:basedOn w:val="Normal"/>
    <w:rsid w:val="00BC5A7D"/>
    <w:pPr>
      <w:numPr>
        <w:ilvl w:val="3"/>
        <w:numId w:val="23"/>
      </w:numPr>
    </w:pPr>
  </w:style>
  <w:style w:type="paragraph" w:customStyle="1" w:styleId="Point2letter">
    <w:name w:val="Point 2 (letter)"/>
    <w:basedOn w:val="Normal"/>
    <w:rsid w:val="00BC5A7D"/>
    <w:pPr>
      <w:numPr>
        <w:ilvl w:val="5"/>
        <w:numId w:val="23"/>
      </w:numPr>
    </w:pPr>
  </w:style>
  <w:style w:type="paragraph" w:customStyle="1" w:styleId="Point3letter">
    <w:name w:val="Point 3 (letter)"/>
    <w:basedOn w:val="Normal"/>
    <w:rsid w:val="00BC5A7D"/>
    <w:pPr>
      <w:numPr>
        <w:ilvl w:val="7"/>
        <w:numId w:val="23"/>
      </w:numPr>
    </w:pPr>
  </w:style>
  <w:style w:type="paragraph" w:customStyle="1" w:styleId="Point4letter">
    <w:name w:val="Point 4 (letter)"/>
    <w:basedOn w:val="Normal"/>
    <w:rsid w:val="00BC5A7D"/>
    <w:pPr>
      <w:numPr>
        <w:ilvl w:val="8"/>
        <w:numId w:val="23"/>
      </w:numPr>
    </w:pPr>
  </w:style>
  <w:style w:type="paragraph" w:customStyle="1" w:styleId="Rfrenceinstitutionnelle">
    <w:name w:val="Référence institutionnelle"/>
    <w:basedOn w:val="Normal"/>
    <w:next w:val="Confidentialit"/>
    <w:rsid w:val="00BC5A7D"/>
    <w:pPr>
      <w:spacing w:before="0" w:after="240"/>
      <w:ind w:left="5103"/>
      <w:jc w:val="left"/>
    </w:pPr>
  </w:style>
  <w:style w:type="paragraph" w:customStyle="1" w:styleId="SecurityMarking">
    <w:name w:val="SecurityMarking"/>
    <w:basedOn w:val="Normal"/>
    <w:rsid w:val="00BC5A7D"/>
    <w:pPr>
      <w:spacing w:before="0" w:after="0" w:line="276" w:lineRule="auto"/>
      <w:ind w:left="5103"/>
      <w:jc w:val="left"/>
    </w:pPr>
    <w:rPr>
      <w:sz w:val="28"/>
    </w:rPr>
  </w:style>
  <w:style w:type="paragraph" w:customStyle="1" w:styleId="ReleasableTo">
    <w:name w:val="ReleasableTo"/>
    <w:basedOn w:val="Normal"/>
    <w:rsid w:val="00BC5A7D"/>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BC5A7D"/>
    <w:pPr>
      <w:spacing w:before="0" w:after="0"/>
      <w:ind w:left="5103"/>
      <w:jc w:val="left"/>
    </w:pPr>
  </w:style>
  <w:style w:type="paragraph" w:customStyle="1" w:styleId="Rfrenceinterne">
    <w:name w:val="Référence interne"/>
    <w:basedOn w:val="Normal"/>
    <w:next w:val="Rfrenceinterinstitutionnelle"/>
    <w:rsid w:val="00BC5A7D"/>
    <w:pPr>
      <w:spacing w:before="0" w:after="0"/>
      <w:ind w:left="5103"/>
      <w:jc w:val="left"/>
    </w:pPr>
  </w:style>
  <w:style w:type="paragraph" w:customStyle="1" w:styleId="Statut">
    <w:name w:val="Statut"/>
    <w:basedOn w:val="Normal"/>
    <w:next w:val="Typedudocument"/>
    <w:rsid w:val="00BC5A7D"/>
    <w:pPr>
      <w:spacing w:before="0" w:after="240"/>
      <w:jc w:val="center"/>
    </w:pPr>
  </w:style>
  <w:style w:type="paragraph" w:customStyle="1" w:styleId="Titrearticle">
    <w:name w:val="Titre article"/>
    <w:basedOn w:val="Normal"/>
    <w:next w:val="Normal"/>
    <w:rsid w:val="00BC5A7D"/>
    <w:pPr>
      <w:keepNext/>
      <w:spacing w:before="360"/>
      <w:jc w:val="center"/>
    </w:pPr>
    <w:rPr>
      <w:i/>
    </w:rPr>
  </w:style>
  <w:style w:type="paragraph" w:customStyle="1" w:styleId="Typedudocument">
    <w:name w:val="Type du document"/>
    <w:basedOn w:val="Normal"/>
    <w:next w:val="Accompagnant"/>
    <w:rsid w:val="00BC5A7D"/>
    <w:pPr>
      <w:spacing w:before="360" w:after="180"/>
      <w:jc w:val="center"/>
    </w:pPr>
    <w:rPr>
      <w:b/>
    </w:rPr>
  </w:style>
  <w:style w:type="paragraph" w:customStyle="1" w:styleId="Supertitre">
    <w:name w:val="Supertitre"/>
    <w:basedOn w:val="Normal"/>
    <w:next w:val="Normal"/>
    <w:rsid w:val="00BC5A7D"/>
    <w:pPr>
      <w:spacing w:before="0" w:after="600"/>
      <w:jc w:val="center"/>
    </w:pPr>
    <w:rPr>
      <w:b/>
    </w:rPr>
  </w:style>
  <w:style w:type="paragraph" w:customStyle="1" w:styleId="Rfrencecroise">
    <w:name w:val="Référence croisée"/>
    <w:basedOn w:val="Normal"/>
    <w:rsid w:val="00BC5A7D"/>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BC5A7D"/>
  </w:style>
  <w:style w:type="paragraph" w:customStyle="1" w:styleId="StatutPagedecouverture">
    <w:name w:val="Statut (Page de couverture)"/>
    <w:basedOn w:val="Statut"/>
    <w:next w:val="TypedudocumentPagedecouverture"/>
    <w:rsid w:val="00BC5A7D"/>
  </w:style>
  <w:style w:type="paragraph" w:customStyle="1" w:styleId="TypedudocumentPagedecouverture">
    <w:name w:val="Type du document (Page de couverture)"/>
    <w:basedOn w:val="Typedudocument"/>
    <w:next w:val="AccompagnantPagedecouverture"/>
    <w:rsid w:val="00BC5A7D"/>
  </w:style>
  <w:style w:type="paragraph" w:customStyle="1" w:styleId="Volume">
    <w:name w:val="Volume"/>
    <w:basedOn w:val="Normal"/>
    <w:next w:val="Confidentialit"/>
    <w:rsid w:val="00BC5A7D"/>
    <w:pPr>
      <w:spacing w:before="0" w:after="240"/>
      <w:ind w:left="5103"/>
      <w:jc w:val="left"/>
    </w:pPr>
  </w:style>
  <w:style w:type="paragraph" w:customStyle="1" w:styleId="Typeacteprincipal">
    <w:name w:val="Type acte principal"/>
    <w:basedOn w:val="Normal"/>
    <w:next w:val="Objetacteprincipal"/>
    <w:rsid w:val="00BC5A7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BC5A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ebgate.ec.europa.eu/competition/transparency/public?lang=hu" TargetMode="External"/><Relationship Id="rId2" Type="http://schemas.openxmlformats.org/officeDocument/2006/relationships/hyperlink" Target="https://eur-lex.europa.eu/legal-content/HU/TXT/HTML/?uri=CELEX:32021R1060&amp;from=EN" TargetMode="External"/><Relationship Id="rId1" Type="http://schemas.openxmlformats.org/officeDocument/2006/relationships/hyperlink" Target="http://data.europa.eu/eli/reg/2021/2115/oj" TargetMode="External"/><Relationship Id="rId4" Type="http://schemas.openxmlformats.org/officeDocument/2006/relationships/hyperlink" Target="https://eur-lex.europa.eu/legal-content/HU/TXT/HTML/?uri=CELEX:32020R0852&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30</Pages>
  <Words>9082</Words>
  <Characters>66303</Characters>
  <DocSecurity>0</DocSecurity>
  <Lines>1275</Lines>
  <Paragraphs>644</Paragraphs>
  <ScaleCrop>false</ScaleCrop>
  <LinksUpToDate>false</LinksUpToDate>
  <CharactersWithSpaces>74741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2025-05-21T15:22:00Z</dcterms:created>
  <dcterms:modified xsi:type="dcterms:W3CDTF">2025-05-21T15:23:00Z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2025-05-21T15:23:14Z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f87144be-6b0a-4647-a145-ee3a7b13e855</vt:lpwstr>
  </property>
  <property fmtid="{D5CDD505-2E9C-101B-9397-08002B2CF9AE}" pid="8" name="MSIP_Label_6bd9ddd1-4d20-43f6-abfa-fc3c07406f94_ContentBits">
    <vt:lpwstr>0</vt:lpwstr>
  </property>
</Properties>
</file>