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94FF5" w14:textId="1DAD7D88" w:rsidR="003776E0" w:rsidRPr="006A374E" w:rsidRDefault="003776E0" w:rsidP="003776E0">
      <w:pPr>
        <w:pStyle w:val="ManualHeading1"/>
        <w:rPr>
          <w:rFonts w:eastAsia="Times New Roman"/>
          <w:noProof/>
          <w:szCs w:val="24"/>
        </w:rPr>
      </w:pPr>
      <w:r w:rsidRPr="006A374E">
        <w:rPr>
          <w:noProof/>
        </w:rPr>
        <w:t>ČASŤ III.12</w:t>
      </w:r>
      <w:r>
        <w:rPr>
          <w:noProof/>
        </w:rPr>
        <w:t xml:space="preserve"> - </w:t>
      </w:r>
      <w:r w:rsidRPr="006A374E">
        <w:rPr>
          <w:noProof/>
        </w:rPr>
        <w:t>VŠEOBECNÝ INFORMAČNÝ FORMULÁR K USMERNENIAM O ŠTÁTNEJ POMOCI V ODVETVIACH POĽNOHOSPODÁRSTVA A LESNÉHO HOSPODÁRSTVA A VO VIDIECKYCH OBLASTIACH</w:t>
      </w:r>
    </w:p>
    <w:p w14:paraId="081D3144" w14:textId="77777777" w:rsidR="003776E0" w:rsidRPr="006A374E" w:rsidRDefault="003776E0" w:rsidP="003776E0">
      <w:pPr>
        <w:rPr>
          <w:rFonts w:eastAsia="Times New Roman"/>
          <w:i/>
          <w:noProof/>
          <w:szCs w:val="20"/>
        </w:rPr>
      </w:pPr>
      <w:r w:rsidRPr="006A374E">
        <w:rPr>
          <w:i/>
          <w:noProof/>
        </w:rPr>
        <w:t>Upozorňujeme, že tento všeobecný informačný formulár na notifikáciu štátnej pomoci sa uplatňuje na všetky odvetvia, na ktoré sa vzťahujú Usmernenia Európskej únie o štátnej pomoci v odvetviach poľnohospodárstva a lesného hospodárstva a vo vidieckych oblastiach</w:t>
      </w:r>
      <w:r w:rsidRPr="006A374E">
        <w:rPr>
          <w:rStyle w:val="FootnoteReference"/>
          <w:noProof/>
        </w:rPr>
        <w:footnoteReference w:id="1"/>
      </w:r>
      <w:r w:rsidRPr="006A374E">
        <w:rPr>
          <w:i/>
          <w:noProof/>
        </w:rPr>
        <w:t xml:space="preserve"> (ďalej len „usmernenia“). Okrem toho v prípade všetkých opatrení, na ktoré sa vzťahujú usmernenia, vyplňte príslušný formulár doplňujúcich informácií.</w:t>
      </w:r>
    </w:p>
    <w:p w14:paraId="62F7A736" w14:textId="77777777" w:rsidR="003776E0" w:rsidRPr="006A374E" w:rsidRDefault="003776E0" w:rsidP="003776E0">
      <w:pPr>
        <w:pStyle w:val="ManualHeading2"/>
        <w:rPr>
          <w:noProof/>
        </w:rPr>
      </w:pPr>
      <w:r w:rsidRPr="006A374E">
        <w:rPr>
          <w:noProof/>
        </w:rPr>
        <w:t>POSÚDENIE ZLUČITEĽNOSTI PODĽA ČLÁNKU 107 ODS. 3 PÍSM. C) ZMLUVY</w:t>
      </w:r>
    </w:p>
    <w:p w14:paraId="51D6B495" w14:textId="77777777" w:rsidR="003776E0" w:rsidRPr="006A374E" w:rsidRDefault="003776E0" w:rsidP="003776E0">
      <w:pPr>
        <w:rPr>
          <w:rFonts w:eastAsia="Times New Roman"/>
          <w:noProof/>
          <w:szCs w:val="24"/>
        </w:rPr>
      </w:pPr>
      <w:r w:rsidRPr="006A374E">
        <w:rPr>
          <w:noProof/>
        </w:rPr>
        <w:t>Na základe článku 107 ods. 3 písm. c) Zmluvy o fungovaní Európskej únie (ďalej len „zmluva“) Komisia môže považovať za zlučiteľnú s vnútorným trhom takú štátnu pomoc, ktorá má umožniť rozvoj určitých hospodárskych činností, za predpokladu, že táto pomoc nepriaznivo neovplyvní podmienky obchodu tak, že by to bolo v rozpore so spoločným záujmom. S cieľom vykonať uvedené posúdenie Komisia zohľadní aspekty opísané v tomto formulári.</w:t>
      </w:r>
    </w:p>
    <w:p w14:paraId="34DA9C89" w14:textId="77777777" w:rsidR="003776E0" w:rsidRPr="006A374E" w:rsidRDefault="003776E0" w:rsidP="003776E0">
      <w:pPr>
        <w:pStyle w:val="Listenumber1"/>
        <w:rPr>
          <w:noProof/>
        </w:rPr>
      </w:pPr>
      <w:r w:rsidRPr="006A374E">
        <w:rPr>
          <w:noProof/>
        </w:rPr>
        <w:t>Spĺňa opatrenie štátnej pomoci tieto podmienky?</w:t>
      </w:r>
    </w:p>
    <w:p w14:paraId="41B3F688" w14:textId="77777777" w:rsidR="003776E0" w:rsidRPr="006A374E" w:rsidRDefault="003776E0" w:rsidP="003776E0">
      <w:pPr>
        <w:ind w:left="567"/>
        <w:rPr>
          <w:rFonts w:eastAsia="Times New Roman"/>
          <w:i/>
          <w:noProof/>
          <w:szCs w:val="24"/>
        </w:rPr>
      </w:pPr>
      <w:r w:rsidRPr="006A374E">
        <w:rPr>
          <w:i/>
          <w:noProof/>
        </w:rPr>
        <w:t>Prvá podmienka:</w:t>
      </w:r>
    </w:p>
    <w:p w14:paraId="3005932D" w14:textId="77777777" w:rsidR="003776E0" w:rsidRPr="006A374E" w:rsidRDefault="003776E0" w:rsidP="003776E0">
      <w:pPr>
        <w:pStyle w:val="Tiret1"/>
        <w:numPr>
          <w:ilvl w:val="0"/>
          <w:numId w:val="30"/>
        </w:numPr>
        <w:rPr>
          <w:noProof/>
        </w:rPr>
      </w:pPr>
      <w:sdt>
        <w:sdtPr>
          <w:rPr>
            <w:noProof/>
          </w:rPr>
          <w:id w:val="-79466935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identifikácia dotknutej hospodárskej činnosti</w:t>
      </w:r>
    </w:p>
    <w:p w14:paraId="60EC0208" w14:textId="77777777" w:rsidR="003776E0" w:rsidRPr="006A374E" w:rsidRDefault="003776E0" w:rsidP="003776E0">
      <w:pPr>
        <w:pStyle w:val="Tiret1"/>
        <w:numPr>
          <w:ilvl w:val="0"/>
          <w:numId w:val="31"/>
        </w:numPr>
        <w:rPr>
          <w:noProof/>
        </w:rPr>
      </w:pPr>
      <w:sdt>
        <w:sdtPr>
          <w:rPr>
            <w:noProof/>
          </w:rPr>
          <w:id w:val="207892666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stimulačný účinok: pomoc musí zmeniť správanie dotknutého podniku alebo dotknutých podnikov takým spôsobom, že sa príslušný podnik zapojí do vykonávania doplnkovej činnosti, ktorú by bez danej pomoci nevykonával alebo by ju vykonával v obmedzenej miere či iným spôsobom</w:t>
      </w:r>
    </w:p>
    <w:p w14:paraId="5916E132" w14:textId="77777777" w:rsidR="003776E0" w:rsidRPr="006A374E" w:rsidRDefault="003776E0" w:rsidP="003776E0">
      <w:pPr>
        <w:pStyle w:val="Tiret1"/>
        <w:numPr>
          <w:ilvl w:val="0"/>
          <w:numId w:val="31"/>
        </w:numPr>
        <w:rPr>
          <w:noProof/>
        </w:rPr>
      </w:pPr>
      <w:sdt>
        <w:sdtPr>
          <w:rPr>
            <w:noProof/>
          </w:rPr>
          <w:id w:val="-201036291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pomoc nie je v rozpore s príslušnými ustanoveniami a so všeobecnými zásadami práva Únie</w:t>
      </w:r>
    </w:p>
    <w:p w14:paraId="5DCA1168" w14:textId="77777777" w:rsidR="003776E0" w:rsidRPr="006A374E" w:rsidRDefault="003776E0" w:rsidP="003776E0">
      <w:pPr>
        <w:widowControl w:val="0"/>
        <w:adjustRightInd w:val="0"/>
        <w:ind w:left="1134" w:hanging="567"/>
        <w:textAlignment w:val="baseline"/>
        <w:rPr>
          <w:rFonts w:eastAsia="Times New Roman"/>
          <w:bCs/>
          <w:i/>
          <w:noProof/>
          <w:szCs w:val="24"/>
        </w:rPr>
      </w:pPr>
      <w:r w:rsidRPr="006A374E">
        <w:rPr>
          <w:i/>
          <w:noProof/>
        </w:rPr>
        <w:t>Druhá podmienka:</w:t>
      </w:r>
    </w:p>
    <w:p w14:paraId="2C0A9F3F" w14:textId="77777777" w:rsidR="003776E0" w:rsidRPr="006A374E" w:rsidRDefault="003776E0" w:rsidP="003776E0">
      <w:pPr>
        <w:pStyle w:val="Tiret1"/>
        <w:numPr>
          <w:ilvl w:val="0"/>
          <w:numId w:val="29"/>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en-GB"/>
            </w:rPr>
            <w:t>☐</w:t>
          </w:r>
        </w:sdtContent>
      </w:sdt>
      <w:r w:rsidRPr="006A374E">
        <w:rPr>
          <w:noProof/>
        </w:rPr>
        <w:t xml:space="preserve"> potreba štátneho zásahu: opatrenie štátnej pomoci musí priniesť významné zlepšenie, ktoré samotný trh dosiahnuť nemôže, napríklad nápravou zlyhania trhu alebo riešením obavy o spravodlivý prístup alebo súdržnosť tam, kde je to vhodné</w:t>
      </w:r>
    </w:p>
    <w:p w14:paraId="2E8BECE9" w14:textId="77777777" w:rsidR="003776E0" w:rsidRPr="006A374E" w:rsidRDefault="003776E0" w:rsidP="003776E0">
      <w:pPr>
        <w:pStyle w:val="Tiret1"/>
        <w:numPr>
          <w:ilvl w:val="0"/>
          <w:numId w:val="31"/>
        </w:numPr>
        <w:rPr>
          <w:noProof/>
        </w:rPr>
      </w:pPr>
      <w:sdt>
        <w:sdtPr>
          <w:rPr>
            <w:noProof/>
          </w:rPr>
          <w:id w:val="-1482453792"/>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vhodnosť pomoci: navrhované opatrenie pomoci musí byť vhodným nástrojom politiky na uľahčenie rozvoja hospodárskej činnosti</w:t>
      </w:r>
    </w:p>
    <w:p w14:paraId="490C62E3" w14:textId="77777777" w:rsidR="003776E0" w:rsidRPr="006A374E" w:rsidRDefault="003776E0" w:rsidP="003776E0">
      <w:pPr>
        <w:pStyle w:val="Tiret1"/>
        <w:numPr>
          <w:ilvl w:val="0"/>
          <w:numId w:val="31"/>
        </w:numPr>
        <w:rPr>
          <w:noProof/>
        </w:rPr>
      </w:pPr>
      <w:sdt>
        <w:sdtPr>
          <w:rPr>
            <w:noProof/>
          </w:rPr>
          <w:id w:val="103839322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primeranosť pomoci (pomoc obmedzená na nevyhnutné minimum): výška a intenzita pomoci musia byť obmedzené na minimum potrebné na podnietenie ďalšej investície alebo činnosti zo strany dotknutého podniku alebo dotknutých podnikov</w:t>
      </w:r>
    </w:p>
    <w:p w14:paraId="7B3A79CD" w14:textId="77777777" w:rsidR="003776E0" w:rsidRPr="006A374E" w:rsidRDefault="003776E0" w:rsidP="003776E0">
      <w:pPr>
        <w:pStyle w:val="Tiret1"/>
        <w:numPr>
          <w:ilvl w:val="0"/>
          <w:numId w:val="31"/>
        </w:numPr>
        <w:rPr>
          <w:noProof/>
        </w:rPr>
      </w:pPr>
      <w:sdt>
        <w:sdtPr>
          <w:rPr>
            <w:noProof/>
          </w:rPr>
          <w:id w:val="-15145907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transparentnosť pomoci: členské štáty, Komisia, hospodárske subjekty a verejnosť musia mať jednoduchý prístup k všetkým relevantným zákonom a príslušným informáciám o pomoci, ktorá sa na základe nich poskytuje</w:t>
      </w:r>
    </w:p>
    <w:p w14:paraId="0D5F976D" w14:textId="77777777" w:rsidR="003776E0" w:rsidRPr="006A374E" w:rsidRDefault="003776E0" w:rsidP="003776E0">
      <w:pPr>
        <w:pStyle w:val="Tiret1"/>
        <w:numPr>
          <w:ilvl w:val="0"/>
          <w:numId w:val="31"/>
        </w:numPr>
        <w:rPr>
          <w:noProof/>
        </w:rPr>
      </w:pPr>
      <w:sdt>
        <w:sdtPr>
          <w:rPr>
            <w:noProof/>
          </w:rPr>
          <w:id w:val="85469568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zabránenie neprimeraným negatívnym účinkom pomoci na hospodársku súťaž a obchod</w:t>
      </w:r>
    </w:p>
    <w:p w14:paraId="2740DE15" w14:textId="77777777" w:rsidR="003776E0" w:rsidRPr="006A374E" w:rsidRDefault="003776E0" w:rsidP="003776E0">
      <w:pPr>
        <w:pStyle w:val="Tiret1"/>
        <w:numPr>
          <w:ilvl w:val="0"/>
          <w:numId w:val="31"/>
        </w:numPr>
        <w:rPr>
          <w:noProof/>
        </w:rPr>
      </w:pPr>
      <w:sdt>
        <w:sdtPr>
          <w:rPr>
            <w:noProof/>
          </w:rPr>
          <w:id w:val="75601481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zvažovanie pozitívnych a negatívnych účinkov, ktoré môže mať pomoc na hospodársku súťaž a obchod medzi členskými štátmi (test vyváženosti)</w:t>
      </w:r>
    </w:p>
    <w:p w14:paraId="7E9488EB" w14:textId="77777777" w:rsidR="003776E0" w:rsidRPr="006A374E" w:rsidRDefault="003776E0" w:rsidP="003776E0">
      <w:pPr>
        <w:pStyle w:val="ManualNumPar1"/>
        <w:rPr>
          <w:noProof/>
        </w:rPr>
      </w:pPr>
      <w:r w:rsidRPr="009731D4">
        <w:rPr>
          <w:noProof/>
        </w:rPr>
        <w:t>1.</w:t>
      </w:r>
      <w:r w:rsidRPr="009731D4">
        <w:rPr>
          <w:noProof/>
        </w:rPr>
        <w:tab/>
      </w:r>
      <w:r w:rsidRPr="006A374E">
        <w:rPr>
          <w:noProof/>
        </w:rPr>
        <w:t>PRVÁ PODMIENKA: POMOC MUSÍ UĽAHČOVAŤ HOSPODÁRSKU ČINNOSŤ</w:t>
      </w:r>
    </w:p>
    <w:p w14:paraId="23558F8A" w14:textId="77777777" w:rsidR="003776E0" w:rsidRPr="006A374E" w:rsidRDefault="003776E0" w:rsidP="003776E0">
      <w:pPr>
        <w:pStyle w:val="ManualNumPar2"/>
        <w:rPr>
          <w:noProof/>
        </w:rPr>
      </w:pPr>
      <w:r w:rsidRPr="009731D4">
        <w:rPr>
          <w:noProof/>
        </w:rPr>
        <w:t>1.1.</w:t>
      </w:r>
      <w:r w:rsidRPr="009731D4">
        <w:rPr>
          <w:noProof/>
        </w:rPr>
        <w:tab/>
      </w:r>
      <w:r w:rsidRPr="006A374E">
        <w:rPr>
          <w:noProof/>
        </w:rPr>
        <w:t>Prispievanie k rozvoju podporovanej hospodárskej činnosti</w:t>
      </w:r>
    </w:p>
    <w:p w14:paraId="247077D4" w14:textId="77777777" w:rsidR="003776E0" w:rsidRPr="006A374E" w:rsidRDefault="003776E0" w:rsidP="003776E0">
      <w:pPr>
        <w:rPr>
          <w:rFonts w:eastAsia="Times New Roman"/>
          <w:i/>
          <w:iCs/>
          <w:noProof/>
        </w:rPr>
      </w:pPr>
      <w:r w:rsidRPr="006A374E">
        <w:rPr>
          <w:i/>
          <w:noProof/>
        </w:rPr>
        <w:t>Pri vypĺňaní tohto oddielu postupujte podľa informácií v oddiele 3.1.1 (body 42 – 45) usmernení.</w:t>
      </w:r>
    </w:p>
    <w:p w14:paraId="09B1B990" w14:textId="77777777" w:rsidR="003776E0" w:rsidRPr="006A374E" w:rsidRDefault="003776E0" w:rsidP="003776E0">
      <w:pPr>
        <w:pStyle w:val="ManualNumPar3"/>
        <w:rPr>
          <w:noProof/>
        </w:rPr>
      </w:pPr>
      <w:r w:rsidRPr="009731D4">
        <w:rPr>
          <w:noProof/>
        </w:rPr>
        <w:t>1.1.1.</w:t>
      </w:r>
      <w:r w:rsidRPr="009731D4">
        <w:rPr>
          <w:noProof/>
        </w:rPr>
        <w:tab/>
      </w:r>
      <w:r w:rsidRPr="006A374E">
        <w:rPr>
          <w:noProof/>
        </w:rPr>
        <w:t>V článku 107 ods. 3 písm. c) zmluvy sa stanovuje, že Komisia môže za zlučiteľnú vyhlásiť „pomoc na rozvoj určitých hospodárskych činností alebo určitých hospodárskych oblastí, za predpokladu, že táto podpora nepriaznivo neovplyvní podmienky obchodu tak, že by to bolo v rozpore so spoločným záujmom“. Zlučiteľná pomoc podľa uvedeného ustanovenia zmluvy preto musí prispievať k rozvoju určitej hospodárskej činnosti.</w:t>
      </w:r>
    </w:p>
    <w:p w14:paraId="02288FF9" w14:textId="77777777" w:rsidR="003776E0" w:rsidRPr="006A374E" w:rsidRDefault="003776E0" w:rsidP="003776E0">
      <w:pPr>
        <w:pStyle w:val="ListParagraph"/>
        <w:ind w:left="850"/>
        <w:contextualSpacing w:val="0"/>
        <w:rPr>
          <w:noProof/>
          <w:szCs w:val="24"/>
        </w:rPr>
      </w:pPr>
      <w:r w:rsidRPr="006A374E">
        <w:rPr>
          <w:noProof/>
        </w:rPr>
        <w:t>Na účely posúdenia súladu s bodom 42 usmernení uveďte informácie, ktoré by Komisii umožnili identifikovať hospodársku (-e) činnosť (-ti), ktorá (-é) bude (-ú) v dôsledku pomoci uľahčená (-é), a preukážte, ako pomoc uľahčuje rozvoj tejto činnosti, resp. týchto činností:</w:t>
      </w:r>
    </w:p>
    <w:p w14:paraId="692801F2" w14:textId="77777777" w:rsidR="003776E0" w:rsidRPr="006A374E" w:rsidRDefault="003776E0" w:rsidP="003776E0">
      <w:pPr>
        <w:pStyle w:val="Text1"/>
        <w:rPr>
          <w:noProof/>
        </w:rPr>
      </w:pPr>
      <w:r w:rsidRPr="006A374E">
        <w:rPr>
          <w:noProof/>
        </w:rPr>
        <w:t>………………………………………………………………………………………</w:t>
      </w:r>
    </w:p>
    <w:p w14:paraId="3EDF8D7D" w14:textId="77777777" w:rsidR="003776E0" w:rsidRPr="006A374E" w:rsidRDefault="003776E0" w:rsidP="003776E0">
      <w:pPr>
        <w:pStyle w:val="ManualNumPar3"/>
        <w:rPr>
          <w:noProof/>
        </w:rPr>
      </w:pPr>
      <w:r w:rsidRPr="009731D4">
        <w:rPr>
          <w:noProof/>
        </w:rPr>
        <w:t>1.1.2.</w:t>
      </w:r>
      <w:r w:rsidRPr="009731D4">
        <w:rPr>
          <w:noProof/>
        </w:rPr>
        <w:tab/>
      </w:r>
      <w:r w:rsidRPr="006A374E">
        <w:rPr>
          <w:noProof/>
        </w:rPr>
        <w:t>Opíšte, či pomoc prispeje k dosiahnutiu cieľov SPP a v rámci tejto politiky k cieľom nariadenia Európskeho parlamentu a Rady (EÚ) 2021/2115</w:t>
      </w:r>
      <w:r w:rsidRPr="006A374E">
        <w:rPr>
          <w:rStyle w:val="FootnoteReference"/>
          <w:noProof/>
          <w:szCs w:val="24"/>
        </w:rPr>
        <w:footnoteReference w:id="2"/>
      </w:r>
      <w:r w:rsidRPr="006A374E">
        <w:rPr>
          <w:noProof/>
        </w:rPr>
        <w:t>, a ak áno, ako k nim prispeje, a konkrétnejšie opíšte očakávané prínosy tejto pomoci:</w:t>
      </w:r>
    </w:p>
    <w:p w14:paraId="2143C675" w14:textId="77777777" w:rsidR="003776E0" w:rsidRPr="006A374E" w:rsidRDefault="003776E0" w:rsidP="003776E0">
      <w:pPr>
        <w:pStyle w:val="Text1"/>
        <w:rPr>
          <w:noProof/>
        </w:rPr>
      </w:pPr>
      <w:r w:rsidRPr="006A374E">
        <w:rPr>
          <w:noProof/>
        </w:rPr>
        <w:t>………………………………………………………………………………………</w:t>
      </w:r>
    </w:p>
    <w:p w14:paraId="40214C5F" w14:textId="77777777" w:rsidR="003776E0" w:rsidRPr="006A374E" w:rsidRDefault="003776E0" w:rsidP="003776E0">
      <w:pPr>
        <w:pStyle w:val="ListParagraph"/>
        <w:ind w:left="567"/>
        <w:contextualSpacing w:val="0"/>
        <w:rPr>
          <w:noProof/>
          <w:szCs w:val="24"/>
        </w:rPr>
      </w:pPr>
      <w:r w:rsidRPr="006A374E">
        <w:rPr>
          <w:noProof/>
        </w:rPr>
        <w:t>Upozorňujeme, že tieto informácie sú potrebné na to, aby Komisia posúdila súlad pomoci s bodom 44 usmernení.</w:t>
      </w:r>
    </w:p>
    <w:p w14:paraId="587BB87E" w14:textId="77777777" w:rsidR="003776E0" w:rsidRPr="006A374E" w:rsidRDefault="003776E0" w:rsidP="003776E0">
      <w:pPr>
        <w:pStyle w:val="ManualNumPar3"/>
        <w:rPr>
          <w:noProof/>
        </w:rPr>
      </w:pPr>
      <w:r w:rsidRPr="009731D4">
        <w:rPr>
          <w:noProof/>
        </w:rPr>
        <w:t>1.1.3.</w:t>
      </w:r>
      <w:r w:rsidRPr="009731D4">
        <w:rPr>
          <w:noProof/>
        </w:rPr>
        <w:tab/>
      </w:r>
      <w:r w:rsidRPr="006A374E">
        <w:rPr>
          <w:noProof/>
        </w:rPr>
        <w:t>Poskytuje sa pomoc v prospech opatrení týkajúcich sa riadenia rizík a krízového riadenia v súlade s časťou II oddielom 1.2 usmernení?</w:t>
      </w:r>
    </w:p>
    <w:p w14:paraId="1D61ADC4" w14:textId="77777777" w:rsidR="003776E0" w:rsidRPr="006A374E" w:rsidRDefault="003776E0" w:rsidP="003776E0">
      <w:pPr>
        <w:pStyle w:val="Text1"/>
        <w:rPr>
          <w:noProof/>
        </w:rPr>
      </w:pPr>
      <w:sdt>
        <w:sdtPr>
          <w:rPr>
            <w:noProof/>
          </w:rPr>
          <w:id w:val="34992372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21675125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4753F292" w14:textId="77777777" w:rsidR="003776E0" w:rsidRPr="006A374E" w:rsidRDefault="003776E0" w:rsidP="003776E0">
      <w:pPr>
        <w:pStyle w:val="Text1"/>
        <w:rPr>
          <w:noProof/>
        </w:rPr>
      </w:pPr>
      <w:r w:rsidRPr="006A374E">
        <w:rPr>
          <w:noProof/>
        </w:rPr>
        <w:t>Ak ste odpovedali „áno“, uveďte dotknuté opatrenia týkajúce sa riadenia rizík a krízového riadenia:</w:t>
      </w:r>
    </w:p>
    <w:p w14:paraId="7A8DB7FB" w14:textId="77777777" w:rsidR="003776E0" w:rsidRPr="006A374E" w:rsidRDefault="003776E0" w:rsidP="003776E0">
      <w:pPr>
        <w:pStyle w:val="Text1"/>
        <w:rPr>
          <w:b/>
          <w:noProof/>
        </w:rPr>
      </w:pPr>
      <w:r w:rsidRPr="006A374E">
        <w:rPr>
          <w:noProof/>
        </w:rPr>
        <w:t>………………………………………………………………………………………</w:t>
      </w:r>
    </w:p>
    <w:p w14:paraId="29D81C6F" w14:textId="77777777" w:rsidR="003776E0" w:rsidRPr="006A374E" w:rsidRDefault="003776E0" w:rsidP="003776E0">
      <w:pPr>
        <w:pStyle w:val="Text1"/>
        <w:rPr>
          <w:b/>
          <w:noProof/>
        </w:rPr>
      </w:pPr>
      <w:r w:rsidRPr="006A374E">
        <w:rPr>
          <w:noProof/>
        </w:rPr>
        <w:t>Upozorňujeme, že podľa bodu 45 usmernení sa Komisia domnieva, že pomoc v prospech opatrení týkajúcich sa riadenia rizík a krízového riadenia poskytnutá v súlade s časťou II oddielom 1.2 usmernení môže uľahčiť rozvoj identifikovanej hospodárskej činnosti alebo oblasti, keďže bez pomoci by sa takýto rozvoj nemusel uskutočniť v takom istom rozsahu.</w:t>
      </w:r>
    </w:p>
    <w:p w14:paraId="62C798BA" w14:textId="77777777" w:rsidR="003776E0" w:rsidRPr="006A374E" w:rsidRDefault="003776E0" w:rsidP="003776E0">
      <w:pPr>
        <w:pStyle w:val="ManualNumPar3"/>
        <w:rPr>
          <w:iCs/>
          <w:noProof/>
        </w:rPr>
      </w:pPr>
      <w:r w:rsidRPr="009731D4">
        <w:rPr>
          <w:noProof/>
        </w:rPr>
        <w:lastRenderedPageBreak/>
        <w:t>1.1.4.</w:t>
      </w:r>
      <w:r w:rsidRPr="009731D4">
        <w:rPr>
          <w:noProof/>
        </w:rPr>
        <w:tab/>
      </w:r>
      <w:r w:rsidRPr="006A374E">
        <w:rPr>
          <w:noProof/>
        </w:rPr>
        <w:t>Poskytuje sa pomoc na investičné projekty podliehajúce individuálnej notifikácii na základe schémy?</w:t>
      </w:r>
    </w:p>
    <w:p w14:paraId="1E3AFF93" w14:textId="77777777" w:rsidR="003776E0" w:rsidRPr="006A374E" w:rsidRDefault="003776E0" w:rsidP="003776E0">
      <w:pPr>
        <w:pStyle w:val="Text1"/>
        <w:rPr>
          <w:noProof/>
        </w:rPr>
      </w:pPr>
      <w:sdt>
        <w:sdtPr>
          <w:rPr>
            <w:noProof/>
          </w:rPr>
          <w:id w:val="173180802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51352872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586B625F" w14:textId="77777777" w:rsidR="003776E0" w:rsidRPr="006A374E" w:rsidRDefault="003776E0" w:rsidP="003776E0">
      <w:pPr>
        <w:pStyle w:val="Text1"/>
        <w:rPr>
          <w:noProof/>
          <w:szCs w:val="24"/>
        </w:rPr>
      </w:pPr>
      <w:r w:rsidRPr="006A374E">
        <w:rPr>
          <w:noProof/>
        </w:rPr>
        <w:t>Ak ste odpovedali „áno“, preukážte, že vybraný projekt prispeje k dosiahnutiu cieľa schémy, a teda aj k dosiahnutiu cieľov pomoci v odvetviach poľnohospodárstva a lesného hospodárstva a vo vidieckych oblastiach. Na tento účel pozri otázku 2.6 tohto informačného formulára, v ktorej sa požadujú informácie týkajúce sa pozitívnych účinkov pomoci na investície.</w:t>
      </w:r>
    </w:p>
    <w:p w14:paraId="2AA9CAA7" w14:textId="77777777" w:rsidR="003776E0" w:rsidRPr="006A374E" w:rsidRDefault="003776E0" w:rsidP="003776E0">
      <w:pPr>
        <w:pStyle w:val="Text1"/>
        <w:rPr>
          <w:noProof/>
          <w:szCs w:val="24"/>
        </w:rPr>
      </w:pPr>
      <w:r w:rsidRPr="006A374E">
        <w:rPr>
          <w:noProof/>
        </w:rPr>
        <w:t>………………………………………………………………………………………</w:t>
      </w:r>
    </w:p>
    <w:p w14:paraId="4ED030F9" w14:textId="77777777" w:rsidR="003776E0" w:rsidRPr="006A374E" w:rsidRDefault="003776E0" w:rsidP="003776E0">
      <w:pPr>
        <w:pStyle w:val="ManualNumPar2"/>
        <w:rPr>
          <w:noProof/>
        </w:rPr>
      </w:pPr>
      <w:r w:rsidRPr="009731D4">
        <w:rPr>
          <w:noProof/>
        </w:rPr>
        <w:t>1.2.</w:t>
      </w:r>
      <w:r w:rsidRPr="009731D4">
        <w:rPr>
          <w:noProof/>
        </w:rPr>
        <w:tab/>
      </w:r>
      <w:r w:rsidRPr="006A374E">
        <w:rPr>
          <w:noProof/>
        </w:rPr>
        <w:t>Stimulačný účinok</w:t>
      </w:r>
    </w:p>
    <w:p w14:paraId="23F3A52A" w14:textId="77777777" w:rsidR="003776E0" w:rsidRPr="006A374E" w:rsidRDefault="003776E0" w:rsidP="003776E0">
      <w:pPr>
        <w:rPr>
          <w:noProof/>
        </w:rPr>
      </w:pPr>
      <w:r w:rsidRPr="006A374E">
        <w:rPr>
          <w:i/>
          <w:noProof/>
        </w:rPr>
        <w:t>Pri vypĺňaní tohto oddielu postupujte podľa informácií v oddiele 3.1.2 (body 47 – 60) usmernení.</w:t>
      </w:r>
    </w:p>
    <w:p w14:paraId="5513F487" w14:textId="77777777" w:rsidR="003776E0" w:rsidRPr="006A374E" w:rsidRDefault="003776E0" w:rsidP="003776E0">
      <w:pPr>
        <w:rPr>
          <w:noProof/>
        </w:rPr>
      </w:pPr>
      <w:r w:rsidRPr="006A374E">
        <w:rPr>
          <w:noProof/>
        </w:rPr>
        <w:t>Štátnu pomoc možno považovať za zlučiteľnú s vnútorným trhom len vtedy, ak má stimulačný účinok. Stimulačný účinok je prítomný, keď sa v dôsledku pomoci správanie podniku zmení tak, že sa podnik zapojí do ďalšej činnosti prispievajúcej k rozvoju odvetvia, do ktorej by sa bez tejto pomoci nezapojil alebo by sa do nej zapojil len obmedzene či iným spôsobom.</w:t>
      </w:r>
    </w:p>
    <w:p w14:paraId="7998C8B0" w14:textId="77777777" w:rsidR="003776E0" w:rsidRPr="006A374E" w:rsidRDefault="003776E0" w:rsidP="003776E0">
      <w:pPr>
        <w:pStyle w:val="ManualNumPar3"/>
        <w:rPr>
          <w:noProof/>
        </w:rPr>
      </w:pPr>
      <w:r w:rsidRPr="009731D4">
        <w:rPr>
          <w:noProof/>
        </w:rPr>
        <w:t>1.2.1.</w:t>
      </w:r>
      <w:r w:rsidRPr="009731D4">
        <w:rPr>
          <w:noProof/>
        </w:rPr>
        <w:tab/>
      </w:r>
      <w:r w:rsidRPr="006A374E">
        <w:rPr>
          <w:noProof/>
        </w:rPr>
        <w:t>Na účely posúdenia súladu s bodom 47 usmernení vysvetlite, ako opatrenie (-ia) podnecuje (-ú) podnik príjemcu k zmene správania tak, že sa podnik zapojí do ďalšej hospodárskej činnosti prispievajúcej k rozvoju odvetvia, do ktorej by sa príjemca bez tejto pomoci nezapojil alebo by sa do nej zapojil len obmedzene či iným spôsobom:</w:t>
      </w:r>
    </w:p>
    <w:p w14:paraId="75580C7C" w14:textId="77777777" w:rsidR="003776E0" w:rsidRPr="006A374E" w:rsidRDefault="003776E0" w:rsidP="003776E0">
      <w:pPr>
        <w:pStyle w:val="Text1"/>
        <w:rPr>
          <w:noProof/>
        </w:rPr>
      </w:pPr>
      <w:r w:rsidRPr="006A374E">
        <w:rPr>
          <w:noProof/>
        </w:rPr>
        <w:t>………………………………………………………………………………………</w:t>
      </w:r>
    </w:p>
    <w:p w14:paraId="4DE3D753" w14:textId="77777777" w:rsidR="003776E0" w:rsidRPr="006A374E" w:rsidRDefault="003776E0" w:rsidP="003776E0">
      <w:pPr>
        <w:pStyle w:val="ManualNumPar3"/>
        <w:rPr>
          <w:noProof/>
          <w:color w:val="000000"/>
          <w:shd w:val="clear" w:color="auto" w:fill="FFFFFF"/>
        </w:rPr>
      </w:pPr>
      <w:r w:rsidRPr="009731D4">
        <w:rPr>
          <w:noProof/>
        </w:rPr>
        <w:t>1.2.2.</w:t>
      </w:r>
      <w:r w:rsidRPr="009731D4">
        <w:rPr>
          <w:noProof/>
        </w:rPr>
        <w:tab/>
      </w:r>
      <w:r w:rsidRPr="006A374E">
        <w:rPr>
          <w:noProof/>
        </w:rPr>
        <w:t>Potvrďte, že pomoc nebude slúžiť len na dotovanie nákladov na činnosť, ktoré by podniku vznikli v každom prípade, a nebude slúžiť na kompenzáciu bežného podnikateľského rizika spojeného s hospodárskou činnosťou:</w:t>
      </w:r>
    </w:p>
    <w:p w14:paraId="38C862BF" w14:textId="77777777" w:rsidR="003776E0" w:rsidRPr="006A374E" w:rsidRDefault="003776E0" w:rsidP="003776E0">
      <w:pPr>
        <w:pStyle w:val="Text1"/>
        <w:rPr>
          <w:noProof/>
        </w:rPr>
      </w:pPr>
      <w:sdt>
        <w:sdtPr>
          <w:rPr>
            <w:noProof/>
          </w:rPr>
          <w:id w:val="-48647091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62936521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7A80F9D2" w14:textId="77777777" w:rsidR="003776E0" w:rsidRPr="006A374E" w:rsidRDefault="003776E0" w:rsidP="003776E0">
      <w:pPr>
        <w:pStyle w:val="Text1"/>
        <w:rPr>
          <w:noProof/>
        </w:rPr>
      </w:pPr>
      <w:r w:rsidRPr="006A374E">
        <w:rPr>
          <w:noProof/>
        </w:rPr>
        <w:t>Upozorňujeme, že podľa bodu 47 usmernení pomoc nesmie slúžiť na dotovanie nákladov na činnosť, ktoré by podniku vznikli v každom prípade, a nesmie slúžiť na kompenzáciu bežného podnikateľského rizika spojeného s hospodárskou činnosťou.</w:t>
      </w:r>
    </w:p>
    <w:p w14:paraId="40FCF595" w14:textId="77777777" w:rsidR="003776E0" w:rsidRPr="006A374E" w:rsidRDefault="003776E0" w:rsidP="003776E0">
      <w:pPr>
        <w:pStyle w:val="ManualNumPar3"/>
        <w:rPr>
          <w:iCs/>
          <w:noProof/>
        </w:rPr>
      </w:pPr>
      <w:r w:rsidRPr="009731D4">
        <w:rPr>
          <w:noProof/>
        </w:rPr>
        <w:t>1.2.3.</w:t>
      </w:r>
      <w:r w:rsidRPr="009731D4">
        <w:rPr>
          <w:noProof/>
        </w:rPr>
        <w:tab/>
      </w:r>
      <w:r w:rsidRPr="006A374E">
        <w:rPr>
          <w:noProof/>
        </w:rPr>
        <w:t>Potvrďte, že cieľom notifikovaného opatrenia štátnej pomoci nie je jednoducho zlepšenie finančnej situácie podnikov bez akéhokoľvek prínosu k rozvoju odvetvia:</w:t>
      </w:r>
    </w:p>
    <w:p w14:paraId="43663E8E" w14:textId="77777777" w:rsidR="003776E0" w:rsidRPr="006A374E" w:rsidRDefault="003776E0" w:rsidP="003776E0">
      <w:pPr>
        <w:pStyle w:val="Text1"/>
        <w:rPr>
          <w:noProof/>
        </w:rPr>
      </w:pPr>
      <w:sdt>
        <w:sdtPr>
          <w:rPr>
            <w:noProof/>
          </w:rPr>
          <w:id w:val="166366060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95771453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447A96DE" w14:textId="77777777" w:rsidR="003776E0" w:rsidRPr="006A374E" w:rsidRDefault="003776E0" w:rsidP="003776E0">
      <w:pPr>
        <w:pStyle w:val="Text1"/>
        <w:rPr>
          <w:rFonts w:eastAsia="Times New Roman"/>
          <w:noProof/>
          <w:szCs w:val="24"/>
        </w:rPr>
      </w:pPr>
      <w:r w:rsidRPr="006A374E">
        <w:rPr>
          <w:noProof/>
        </w:rPr>
        <w:t>Upozorňujeme, že podľa bodu 48 usmernení, ak nie sú v právnych predpisoch Únie ani v predmetných usmerneniach výslovne stanovené výnimky, opatrenia štátnej pomoci, ktorých cieľom je jednoducho zlepšenie finančnej situácie podnikov, ale ktoré žiadnym spôsobom neprispievajú k rozvoju odvetvia, a predovšetkým pomoc, ktorá sa poskytuje iba na základe ceny, množstva, jednotky výroby alebo jednotky výrobných prostriedkov, sa považujú za prevádzkovú pomoc, ktorá je nezlučiteľná s vnútorným trhom. Takáto pomoc okrem toho už svojou podstatou môže zasahovať do mechanizmov, ktorými sa reguluje organizácia vnútorného trhu.</w:t>
      </w:r>
    </w:p>
    <w:p w14:paraId="2DFA8EDA" w14:textId="77777777" w:rsidR="003776E0" w:rsidRPr="006A374E" w:rsidRDefault="003776E0" w:rsidP="003776E0">
      <w:pPr>
        <w:pStyle w:val="ManualNumPar3"/>
        <w:rPr>
          <w:noProof/>
          <w:color w:val="000000"/>
          <w:shd w:val="clear" w:color="auto" w:fill="FFFFFF"/>
        </w:rPr>
      </w:pPr>
      <w:r w:rsidRPr="009731D4">
        <w:rPr>
          <w:noProof/>
        </w:rPr>
        <w:t>1.2.4.</w:t>
      </w:r>
      <w:r w:rsidRPr="009731D4">
        <w:rPr>
          <w:noProof/>
        </w:rPr>
        <w:tab/>
      </w:r>
      <w:r w:rsidRPr="006A374E">
        <w:rPr>
          <w:noProof/>
        </w:rPr>
        <w:t xml:space="preserve">Je pomoc poskytnutá v súlade s časťou II oddielmi 1.2 a 2.8.5 usmernení obmedzená na pomoc podnikom pôsobiacim v odvetviach poľnohospodárstva a lesného </w:t>
      </w:r>
      <w:r w:rsidRPr="006A374E">
        <w:rPr>
          <w:noProof/>
        </w:rPr>
        <w:lastRenderedPageBreak/>
        <w:t>hospodárstva, ktoré čelia rôznym problémom napriek tomu, že vynaložili primerané úsilie na minimalizovanie takýchto rizík?</w:t>
      </w:r>
    </w:p>
    <w:p w14:paraId="004710A0" w14:textId="77777777" w:rsidR="003776E0" w:rsidRPr="006A374E" w:rsidRDefault="003776E0" w:rsidP="003776E0">
      <w:pPr>
        <w:pStyle w:val="Text1"/>
        <w:rPr>
          <w:noProof/>
        </w:rPr>
      </w:pPr>
      <w:sdt>
        <w:sdtPr>
          <w:rPr>
            <w:noProof/>
          </w:rPr>
          <w:id w:val="201533574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80784850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41556BEB" w14:textId="77777777" w:rsidR="003776E0" w:rsidRPr="006A374E" w:rsidRDefault="003776E0" w:rsidP="003776E0">
      <w:pPr>
        <w:pStyle w:val="Text1"/>
        <w:rPr>
          <w:noProof/>
          <w:szCs w:val="24"/>
        </w:rPr>
      </w:pPr>
      <w:r w:rsidRPr="006A374E">
        <w:rPr>
          <w:noProof/>
        </w:rPr>
        <w:t>Upozorňujeme, že podľa bodu 49 usmernení by sa pomoc poskytnutá v súlade s časťou II oddielmi 1.2 a 2.8.5 mala obmedziť na pomoc podnikom pôsobiacim v odvetviach poľnohospodárstva a lesného hospodárstva, ktoré čelia rôznym problémom napriek tomu, že vynaložili primerané úsilie na minimalizovanie takýchto rizík.</w:t>
      </w:r>
      <w:r w:rsidRPr="006A374E">
        <w:rPr>
          <w:noProof/>
          <w:color w:val="000000"/>
          <w:shd w:val="clear" w:color="auto" w:fill="FFFFFF"/>
        </w:rPr>
        <w:t xml:space="preserve"> Štátna pomoc by nemala viesť k navádzaniu podnikov na podstupovanie zbytočného rizika. Dôsledky neobozretného výberu výrobných metód alebo výrobkov by mali znášať samotné podniky pôsobiace v odvetviach poľnohospodárstva a lesného hospodárstva.</w:t>
      </w:r>
    </w:p>
    <w:p w14:paraId="0519ED25" w14:textId="77777777" w:rsidR="003776E0" w:rsidRPr="006A374E" w:rsidRDefault="003776E0" w:rsidP="003776E0">
      <w:pPr>
        <w:pStyle w:val="ManualNumPar3"/>
        <w:rPr>
          <w:iCs/>
          <w:noProof/>
        </w:rPr>
      </w:pPr>
      <w:r w:rsidRPr="009731D4">
        <w:rPr>
          <w:noProof/>
        </w:rPr>
        <w:t>1.2.5.</w:t>
      </w:r>
      <w:r w:rsidRPr="009731D4">
        <w:rPr>
          <w:noProof/>
        </w:rPr>
        <w:tab/>
      </w:r>
      <w:r w:rsidRPr="006A374E">
        <w:rPr>
          <w:noProof/>
        </w:rPr>
        <w:t>Podá príjemca žiadosť o pomoc vnútroštátnym orgánom skôr, ako sa začnú akékoľvek práce na projekte alebo činnosti?</w:t>
      </w:r>
    </w:p>
    <w:p w14:paraId="4EAB4CFA" w14:textId="77777777" w:rsidR="003776E0" w:rsidRPr="006A374E" w:rsidRDefault="003776E0" w:rsidP="003776E0">
      <w:pPr>
        <w:pStyle w:val="Text1"/>
        <w:rPr>
          <w:noProof/>
        </w:rPr>
      </w:pPr>
      <w:sdt>
        <w:sdtPr>
          <w:rPr>
            <w:noProof/>
          </w:rPr>
          <w:id w:val="6238168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200323069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CB4F6ED" w14:textId="77777777" w:rsidR="003776E0" w:rsidRPr="006A374E" w:rsidRDefault="003776E0" w:rsidP="003776E0">
      <w:pPr>
        <w:pStyle w:val="Text1"/>
        <w:rPr>
          <w:noProof/>
          <w:szCs w:val="24"/>
        </w:rPr>
      </w:pPr>
      <w:r w:rsidRPr="006A374E">
        <w:rPr>
          <w:noProof/>
        </w:rPr>
        <w:t>Upozorňujeme, že podľa bodu 50 usmernení pomoc nemá na príjemcu stimulačný účinok v prípadoch, v ktorých sa práce na príslušnom projekte alebo činnosti začali vykonávať skôr, ako príjemca podal žiadosť o pomoc vnútroštátnym orgánom.</w:t>
      </w:r>
    </w:p>
    <w:p w14:paraId="6571AF59" w14:textId="77777777" w:rsidR="003776E0" w:rsidRPr="006A374E" w:rsidRDefault="003776E0" w:rsidP="003776E0">
      <w:pPr>
        <w:pStyle w:val="ManualNumPar3"/>
        <w:rPr>
          <w:iCs/>
          <w:noProof/>
        </w:rPr>
      </w:pPr>
      <w:r w:rsidRPr="009731D4">
        <w:rPr>
          <w:noProof/>
        </w:rPr>
        <w:t>1.2.6.</w:t>
      </w:r>
      <w:r w:rsidRPr="009731D4">
        <w:rPr>
          <w:noProof/>
        </w:rPr>
        <w:tab/>
      </w:r>
      <w:r w:rsidRPr="006A374E">
        <w:rPr>
          <w:noProof/>
        </w:rPr>
        <w:t>Bude žiadosť o poskytnutie pomoci obsahovať prinajmenšom meno/názov žiadateľa a informácie o veľkosti podniku, opis projektu alebo činnosti vrátane miesta, kde sa uskutočnia, dátumu začatia a ukončenia realizácie, výšku pomoci potrebnú na realizáciu a oprávnené náklady?</w:t>
      </w:r>
    </w:p>
    <w:p w14:paraId="5560CD96" w14:textId="77777777" w:rsidR="003776E0" w:rsidRPr="006A374E" w:rsidRDefault="003776E0" w:rsidP="003776E0">
      <w:pPr>
        <w:pStyle w:val="Text1"/>
        <w:rPr>
          <w:noProof/>
        </w:rPr>
      </w:pPr>
      <w:sdt>
        <w:sdtPr>
          <w:rPr>
            <w:noProof/>
          </w:rPr>
          <w:id w:val="514044892"/>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46808518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7DBBCEAD" w14:textId="77777777" w:rsidR="003776E0" w:rsidRPr="006A374E" w:rsidRDefault="003776E0" w:rsidP="003776E0">
      <w:pPr>
        <w:pStyle w:val="ManualNumPar3"/>
        <w:rPr>
          <w:iCs/>
          <w:noProof/>
        </w:rPr>
      </w:pPr>
      <w:r w:rsidRPr="009731D4">
        <w:rPr>
          <w:noProof/>
        </w:rPr>
        <w:t>1.2.7.</w:t>
      </w:r>
      <w:r w:rsidRPr="009731D4">
        <w:rPr>
          <w:noProof/>
        </w:rPr>
        <w:tab/>
      </w:r>
      <w:r w:rsidRPr="006A374E">
        <w:rPr>
          <w:noProof/>
        </w:rPr>
        <w:t>Bude pomoc poskytnutá veľkým podnikom?</w:t>
      </w:r>
    </w:p>
    <w:p w14:paraId="28F4C53A" w14:textId="77777777" w:rsidR="003776E0" w:rsidRPr="006A374E" w:rsidRDefault="003776E0" w:rsidP="003776E0">
      <w:pPr>
        <w:pStyle w:val="Text1"/>
        <w:rPr>
          <w:noProof/>
        </w:rPr>
      </w:pPr>
      <w:sdt>
        <w:sdtPr>
          <w:rPr>
            <w:noProof/>
          </w:rPr>
          <w:id w:val="-2037650752"/>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65026459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513EF7A5" w14:textId="77777777" w:rsidR="003776E0" w:rsidRPr="006A374E" w:rsidRDefault="003776E0" w:rsidP="003776E0">
      <w:pPr>
        <w:pStyle w:val="ManualNumPar3"/>
        <w:rPr>
          <w:iCs/>
          <w:noProof/>
        </w:rPr>
      </w:pPr>
      <w:r w:rsidRPr="009731D4">
        <w:rPr>
          <w:noProof/>
        </w:rPr>
        <w:t>1.2.8.</w:t>
      </w:r>
      <w:r w:rsidRPr="009731D4">
        <w:rPr>
          <w:noProof/>
        </w:rPr>
        <w:tab/>
      </w:r>
      <w:r w:rsidRPr="006A374E">
        <w:rPr>
          <w:noProof/>
        </w:rPr>
        <w:t>Ak ste na predchádzajúcu otázku odpovedali „áno“, vysvetlia príjemcovia, ktorí sú veľkými podnikmi, v žiadosti o pomoc situáciu, ktorá by nastala bez poskytnutia pomoci (označovanú ako kontrafaktuálny scenár alebo alternatívny projekt či činnosť), a predložia listinný dôkaz na doloženie kontrafaktuálneho scenára opísaného v žiadosti?</w:t>
      </w:r>
    </w:p>
    <w:p w14:paraId="77AF49E8" w14:textId="77777777" w:rsidR="003776E0" w:rsidRPr="006A374E" w:rsidRDefault="003776E0" w:rsidP="003776E0">
      <w:pPr>
        <w:pStyle w:val="Text1"/>
        <w:rPr>
          <w:noProof/>
        </w:rPr>
      </w:pPr>
      <w:sdt>
        <w:sdtPr>
          <w:rPr>
            <w:noProof/>
          </w:rPr>
          <w:id w:val="1384599606"/>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200464959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AB348BD" w14:textId="77777777" w:rsidR="003776E0" w:rsidRPr="006A374E" w:rsidRDefault="003776E0" w:rsidP="003776E0">
      <w:pPr>
        <w:pStyle w:val="Text1"/>
        <w:rPr>
          <w:noProof/>
          <w:szCs w:val="24"/>
        </w:rPr>
      </w:pPr>
      <w:r w:rsidRPr="006A374E">
        <w:rPr>
          <w:noProof/>
        </w:rPr>
        <w:t>Upozorňujeme, že podľa bodu 52 usmernení sa táto požiadavka neuplatňuje na obce, ktoré sú orgánmi miestnej samosprávy, ktorých ročný rozpočet je menší ako 10 miliónov EUR a ktoré majú menej než 5 000 obyvateľov.</w:t>
      </w:r>
    </w:p>
    <w:p w14:paraId="6AFA2D16" w14:textId="77777777" w:rsidR="003776E0" w:rsidRPr="006A374E" w:rsidRDefault="003776E0" w:rsidP="003776E0">
      <w:pPr>
        <w:pStyle w:val="ManualNumPar3"/>
        <w:rPr>
          <w:iCs/>
          <w:noProof/>
        </w:rPr>
      </w:pPr>
      <w:r w:rsidRPr="009731D4">
        <w:rPr>
          <w:noProof/>
        </w:rPr>
        <w:t>1.2.9.</w:t>
      </w:r>
      <w:r w:rsidRPr="009731D4">
        <w:rPr>
          <w:noProof/>
        </w:rPr>
        <w:tab/>
      </w:r>
      <w:r w:rsidRPr="006A374E">
        <w:rPr>
          <w:noProof/>
        </w:rPr>
        <w:t>Vykoná orgán poskytujúci pomoc kontrolu vierohodnosti kontrafaktuálneho scenára a potvrdí, že pomoc má požadovaný stimulačný účinok?</w:t>
      </w:r>
    </w:p>
    <w:p w14:paraId="1AA08833" w14:textId="77777777" w:rsidR="003776E0" w:rsidRPr="006A374E" w:rsidRDefault="003776E0" w:rsidP="003776E0">
      <w:pPr>
        <w:pStyle w:val="Text1"/>
        <w:rPr>
          <w:noProof/>
        </w:rPr>
      </w:pPr>
      <w:sdt>
        <w:sdtPr>
          <w:rPr>
            <w:noProof/>
          </w:rPr>
          <w:id w:val="82309455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94349715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B95D2E3" w14:textId="77777777" w:rsidR="003776E0" w:rsidRPr="006A374E" w:rsidRDefault="003776E0" w:rsidP="003776E0">
      <w:pPr>
        <w:pStyle w:val="Text1"/>
        <w:rPr>
          <w:rFonts w:eastAsia="Times New Roman"/>
          <w:noProof/>
          <w:szCs w:val="24"/>
        </w:rPr>
      </w:pPr>
      <w:r w:rsidRPr="006A374E">
        <w:rPr>
          <w:noProof/>
        </w:rPr>
        <w:t>Upozorňujeme, že podľa bodu 53 usmernení sa kontrafaktuálny scenár považuje za dôveryhodný, ak je autentický a súvisí s faktormi rozhodovania prevládajúcimi v čase rozhodovania príjemcu o predmetnom projekte alebo činnosti.</w:t>
      </w:r>
    </w:p>
    <w:p w14:paraId="5DC81772" w14:textId="77777777" w:rsidR="003776E0" w:rsidRPr="006A374E" w:rsidRDefault="003776E0" w:rsidP="003776E0">
      <w:pPr>
        <w:pStyle w:val="ManualNumPar3"/>
        <w:rPr>
          <w:iCs/>
          <w:noProof/>
        </w:rPr>
      </w:pPr>
      <w:r w:rsidRPr="009731D4">
        <w:rPr>
          <w:noProof/>
        </w:rPr>
        <w:t>1.2.10.</w:t>
      </w:r>
      <w:r w:rsidRPr="009731D4">
        <w:rPr>
          <w:noProof/>
        </w:rPr>
        <w:tab/>
      </w:r>
      <w:r w:rsidRPr="006A374E">
        <w:rPr>
          <w:noProof/>
        </w:rPr>
        <w:t>Ak sa pomoc poskytuje vo forme daňových zvýhodnení, sú splnené tieto podmienky?</w:t>
      </w:r>
    </w:p>
    <w:p w14:paraId="6038471B" w14:textId="77777777" w:rsidR="003776E0" w:rsidRPr="006A374E" w:rsidRDefault="003776E0" w:rsidP="003776E0">
      <w:pPr>
        <w:pStyle w:val="Point1"/>
        <w:rPr>
          <w:noProof/>
        </w:rPr>
      </w:pPr>
      <w:r>
        <w:rPr>
          <w:noProof/>
        </w:rPr>
        <w:lastRenderedPageBreak/>
        <w:t>a)</w:t>
      </w:r>
      <w:r>
        <w:rPr>
          <w:noProof/>
        </w:rPr>
        <w:tab/>
      </w:r>
      <w:r w:rsidRPr="006A374E">
        <w:rPr>
          <w:noProof/>
        </w:rPr>
        <w:t>schéma pomoci vytvára nárok na pomoc v súlade s objektívnymi kritériami a bez ďalšieho uplatnenia diskrečnej právomoci členského štátu a</w:t>
      </w:r>
    </w:p>
    <w:p w14:paraId="6A0CB6B7" w14:textId="77777777" w:rsidR="003776E0" w:rsidRPr="006A374E" w:rsidRDefault="003776E0" w:rsidP="003776E0">
      <w:pPr>
        <w:pStyle w:val="Point1"/>
        <w:rPr>
          <w:rFonts w:eastAsia="Times New Roman"/>
          <w:noProof/>
          <w:szCs w:val="24"/>
        </w:rPr>
      </w:pPr>
      <w:r>
        <w:rPr>
          <w:noProof/>
        </w:rPr>
        <w:t>b)</w:t>
      </w:r>
      <w:r>
        <w:rPr>
          <w:noProof/>
        </w:rPr>
        <w:tab/>
      </w:r>
      <w:r w:rsidRPr="006A374E">
        <w:rPr>
          <w:noProof/>
        </w:rPr>
        <w:t>schéma pomoci bola prijatá a nadobudla účinnosť pred začatím prác na podporovanom projekte alebo činnosti</w:t>
      </w:r>
      <w:r w:rsidRPr="006A374E">
        <w:rPr>
          <w:rStyle w:val="FootnoteReference"/>
          <w:rFonts w:eastAsia="Times New Roman"/>
          <w:noProof/>
          <w:szCs w:val="24"/>
          <w:lang w:eastAsia="en-GB"/>
        </w:rPr>
        <w:footnoteReference w:id="3"/>
      </w:r>
    </w:p>
    <w:p w14:paraId="04CA7781" w14:textId="77777777" w:rsidR="003776E0" w:rsidRPr="006A374E" w:rsidRDefault="003776E0" w:rsidP="003776E0">
      <w:pPr>
        <w:pStyle w:val="Text2"/>
        <w:rPr>
          <w:noProof/>
        </w:rPr>
      </w:pPr>
      <w:sdt>
        <w:sdtPr>
          <w:rPr>
            <w:noProof/>
          </w:rPr>
          <w:id w:val="133010113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73639449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66574E5A" w14:textId="77777777" w:rsidR="003776E0" w:rsidRPr="006A374E" w:rsidRDefault="003776E0" w:rsidP="003776E0">
      <w:pPr>
        <w:pStyle w:val="Text1"/>
        <w:rPr>
          <w:noProof/>
        </w:rPr>
      </w:pPr>
      <w:r w:rsidRPr="006A374E">
        <w:rPr>
          <w:noProof/>
        </w:rPr>
        <w:t xml:space="preserve">Upozorňujeme, že podľa bodu 54 usmernení sa </w:t>
      </w:r>
      <w:bookmarkStart w:id="0" w:name="_Ref80543774"/>
      <w:r w:rsidRPr="006A374E">
        <w:rPr>
          <w:noProof/>
        </w:rPr>
        <w:t>pomoc vo forme daňových výhod považuje za pomoc so stimulačným účinkom, ak sú splnené obe uvedené podmienky. Podľa bodu 54 usmernení požiadavka uvedená v písmene b) tejto otázky neplatí v prípade následných fiškálnych schém za predpokladu, že na danú činnosť sa už vzťahovali predchádzajúce schémy vo forme daňových výhod.</w:t>
      </w:r>
      <w:bookmarkEnd w:id="0"/>
    </w:p>
    <w:p w14:paraId="3E65BF44" w14:textId="77777777" w:rsidR="003776E0" w:rsidRPr="006A374E" w:rsidRDefault="003776E0" w:rsidP="003776E0">
      <w:pPr>
        <w:pStyle w:val="ManualNumPar3"/>
        <w:rPr>
          <w:iCs/>
          <w:noProof/>
        </w:rPr>
      </w:pPr>
      <w:r w:rsidRPr="009731D4">
        <w:rPr>
          <w:noProof/>
        </w:rPr>
        <w:t>1.2.11.</w:t>
      </w:r>
      <w:r w:rsidRPr="009731D4">
        <w:rPr>
          <w:noProof/>
        </w:rPr>
        <w:tab/>
      </w:r>
      <w:r w:rsidRPr="006A374E">
        <w:rPr>
          <w:noProof/>
        </w:rPr>
        <w:t>Patrí pomoc do jednej z týchto kategórií pomoci uvedených v usmerneniach?</w:t>
      </w:r>
    </w:p>
    <w:p w14:paraId="6067751C" w14:textId="77777777" w:rsidR="003776E0" w:rsidRPr="006A374E" w:rsidRDefault="003776E0" w:rsidP="003776E0">
      <w:pPr>
        <w:pStyle w:val="Point1"/>
        <w:rPr>
          <w:rFonts w:eastAsia="Times New Roman"/>
          <w:noProof/>
          <w:szCs w:val="24"/>
        </w:rPr>
      </w:pPr>
      <w:r>
        <w:rPr>
          <w:rFonts w:eastAsia="Times New Roman"/>
          <w:noProof/>
          <w:szCs w:val="24"/>
        </w:rPr>
        <w:t>a)</w:t>
      </w:r>
      <w:r>
        <w:rPr>
          <w:rFonts w:eastAsia="Times New Roman"/>
          <w:noProof/>
          <w:szCs w:val="24"/>
        </w:rPr>
        <w:tab/>
      </w:r>
      <w:sdt>
        <w:sdtPr>
          <w:rPr>
            <w:rFonts w:eastAsia="Times New Roman"/>
            <w:noProof/>
            <w:szCs w:val="24"/>
          </w:rPr>
          <w:id w:val="-10619131"/>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schémy pomoci na sceľovanie pozemkov v súlade s časťou II oddielmi 1.3.6 a 2.9.2 usmernení a schémy pomoci, ktoré sledujú ekologické, ochranné a rekreačné ciele v súlade s časťou II oddielom 2.8 usmernení a ak sú splnené tieto podmienky:</w:t>
      </w:r>
    </w:p>
    <w:p w14:paraId="7C04921A" w14:textId="77777777" w:rsidR="003776E0" w:rsidRPr="006A374E" w:rsidRDefault="003776E0" w:rsidP="003776E0">
      <w:pPr>
        <w:pStyle w:val="Stylei"/>
        <w:rPr>
          <w:noProof/>
        </w:rPr>
      </w:pPr>
      <w:sdt>
        <w:sdtPr>
          <w:id w:val="-259833701"/>
          <w14:checkbox>
            <w14:checked w14:val="0"/>
            <w14:checkedState w14:val="2612" w14:font="MS Gothic"/>
            <w14:uncheckedState w14:val="2610" w14:font="MS Gothic"/>
          </w14:checkbox>
        </w:sdtPr>
        <w:sdtContent>
          <w:r w:rsidRPr="00BA087C">
            <w:rPr>
              <w:rFonts w:ascii="Segoe UI Symbol" w:hAnsi="Segoe UI Symbol" w:cs="Segoe UI Symbol"/>
            </w:rPr>
            <w:t>☐</w:t>
          </w:r>
        </w:sdtContent>
      </w:sdt>
      <w:r w:rsidRPr="006A374E">
        <w:rPr>
          <w:noProof/>
        </w:rPr>
        <w:t xml:space="preserve"> schéma pomoci vytvára nárok na pomoc v súlade s objektívnymi kritériami a bez ďalšieho uplatnenia diskrečnej právomoci členského štátu</w:t>
      </w:r>
    </w:p>
    <w:p w14:paraId="5665F4F7" w14:textId="77777777" w:rsidR="003776E0" w:rsidRPr="006A374E" w:rsidRDefault="003776E0" w:rsidP="003776E0">
      <w:pPr>
        <w:pStyle w:val="Stylei"/>
        <w:rPr>
          <w:noProof/>
        </w:rPr>
      </w:pPr>
      <w:sdt>
        <w:sdtPr>
          <w:rPr>
            <w:noProof/>
          </w:rPr>
          <w:id w:val="12202034"/>
          <w14:checkbox>
            <w14:checked w14:val="0"/>
            <w14:checkedState w14:val="2612" w14:font="MS Gothic"/>
            <w14:uncheckedState w14:val="2610" w14:font="MS Gothic"/>
          </w14:checkbox>
        </w:sdtPr>
        <w:sdtContent>
          <w:r w:rsidRPr="006A374E">
            <w:rPr>
              <w:rFonts w:ascii="Segoe UI Symbol" w:hAnsi="Segoe UI Symbol" w:cs="Segoe UI Symbol"/>
              <w:noProof/>
            </w:rPr>
            <w:t>☐</w:t>
          </w:r>
        </w:sdtContent>
      </w:sdt>
      <w:r w:rsidRPr="006A374E">
        <w:rPr>
          <w:noProof/>
        </w:rPr>
        <w:t xml:space="preserve"> schéma pomoci bola prijatá a nadobudla účinnosť pred tým, ako príjemcovi vznikli oprávnené náklady v súlade s časťou II oddielmi 1.3.6, 2.9.2 a 2.8 usmernení, a</w:t>
      </w:r>
    </w:p>
    <w:p w14:paraId="20739BF2" w14:textId="77777777" w:rsidR="003776E0" w:rsidRPr="006A374E" w:rsidRDefault="003776E0" w:rsidP="003776E0">
      <w:pPr>
        <w:pStyle w:val="Stylei"/>
        <w:rPr>
          <w:noProof/>
        </w:rPr>
      </w:pPr>
      <w:sdt>
        <w:sdtPr>
          <w:rPr>
            <w:noProof/>
          </w:rPr>
          <w:id w:val="-1596090370"/>
          <w14:checkbox>
            <w14:checked w14:val="0"/>
            <w14:checkedState w14:val="2612" w14:font="MS Gothic"/>
            <w14:uncheckedState w14:val="2610" w14:font="MS Gothic"/>
          </w14:checkbox>
        </w:sdtPr>
        <w:sdtContent>
          <w:r w:rsidRPr="006A374E">
            <w:rPr>
              <w:rFonts w:ascii="Segoe UI Symbol" w:hAnsi="Segoe UI Symbol" w:cs="Segoe UI Symbol"/>
              <w:noProof/>
            </w:rPr>
            <w:t>☐</w:t>
          </w:r>
        </w:sdtContent>
      </w:sdt>
      <w:r w:rsidRPr="006A374E">
        <w:rPr>
          <w:noProof/>
        </w:rPr>
        <w:t xml:space="preserve"> schéma pomoci sa vzťahuje iba na MSP</w:t>
      </w:r>
    </w:p>
    <w:p w14:paraId="0E326231" w14:textId="77777777" w:rsidR="003776E0" w:rsidRPr="006A374E" w:rsidRDefault="003776E0" w:rsidP="003776E0">
      <w:pPr>
        <w:pStyle w:val="Point1"/>
        <w:rPr>
          <w:rFonts w:eastAsia="Times New Roman"/>
          <w:noProof/>
          <w:szCs w:val="24"/>
        </w:rPr>
      </w:pPr>
      <w:r>
        <w:rPr>
          <w:rFonts w:eastAsia="Times New Roman"/>
          <w:noProof/>
          <w:szCs w:val="24"/>
        </w:rPr>
        <w:t>b)</w:t>
      </w:r>
      <w:r>
        <w:rPr>
          <w:rFonts w:eastAsia="Times New Roman"/>
          <w:noProof/>
          <w:szCs w:val="24"/>
        </w:rPr>
        <w:tab/>
      </w:r>
      <w:sdt>
        <w:sdtPr>
          <w:rPr>
            <w:rFonts w:eastAsia="Times New Roman"/>
            <w:noProof/>
            <w:szCs w:val="24"/>
          </w:rPr>
          <w:id w:val="1058055214"/>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týkajúca sa osobitných znevýhodnení jednotlivých oblastí vyplývajúcich z určitých povinných požiadaviek v súlade s časťou II oddielom 1.1.6 usmernení</w:t>
      </w:r>
    </w:p>
    <w:p w14:paraId="3DEDAC05" w14:textId="77777777" w:rsidR="003776E0" w:rsidRPr="006A374E" w:rsidRDefault="003776E0" w:rsidP="003776E0">
      <w:pPr>
        <w:pStyle w:val="Point1"/>
        <w:rPr>
          <w:rFonts w:eastAsia="Times New Roman"/>
          <w:noProof/>
          <w:szCs w:val="24"/>
        </w:rPr>
      </w:pPr>
      <w:r>
        <w:rPr>
          <w:rFonts w:eastAsia="Times New Roman"/>
          <w:noProof/>
          <w:szCs w:val="24"/>
        </w:rPr>
        <w:t>c)</w:t>
      </w:r>
      <w:r>
        <w:rPr>
          <w:rFonts w:eastAsia="Times New Roman"/>
          <w:noProof/>
          <w:szCs w:val="24"/>
        </w:rPr>
        <w:tab/>
      </w:r>
      <w:sdt>
        <w:sdtPr>
          <w:rPr>
            <w:rFonts w:eastAsia="Times New Roman"/>
            <w:noProof/>
            <w:szCs w:val="24"/>
          </w:rPr>
          <w:id w:val="-1988706622"/>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pre oblasti s prírodnými alebo inými osobitnými obmedzeniami jednotlivých oblastí v súlade s časťou II oddielom 1.1.7 usmernení</w:t>
      </w:r>
    </w:p>
    <w:p w14:paraId="61ED1AD3" w14:textId="77777777" w:rsidR="003776E0" w:rsidRPr="006A374E" w:rsidRDefault="003776E0" w:rsidP="003776E0">
      <w:pPr>
        <w:pStyle w:val="Point1"/>
        <w:rPr>
          <w:rFonts w:eastAsia="Times New Roman"/>
          <w:noProof/>
          <w:szCs w:val="24"/>
        </w:rPr>
      </w:pPr>
      <w:r>
        <w:rPr>
          <w:rFonts w:eastAsia="Times New Roman"/>
          <w:noProof/>
          <w:szCs w:val="24"/>
        </w:rPr>
        <w:t>d)</w:t>
      </w:r>
      <w:r>
        <w:rPr>
          <w:rFonts w:eastAsia="Times New Roman"/>
          <w:noProof/>
          <w:szCs w:val="24"/>
        </w:rPr>
        <w:tab/>
      </w:r>
      <w:sdt>
        <w:sdtPr>
          <w:rPr>
            <w:rFonts w:eastAsia="Times New Roman"/>
            <w:noProof/>
            <w:szCs w:val="24"/>
          </w:rPr>
          <w:id w:val="545417606"/>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informačné akcie v odvetví poľnohospodárstva v súlade s časťou II oddielom 1.1.10.1 usmernení, ktorá pozostáva zo sprístupnenia informácií nevymedzenému počtu príjemcov</w:t>
      </w:r>
    </w:p>
    <w:p w14:paraId="602AF6C7" w14:textId="77777777" w:rsidR="003776E0" w:rsidRPr="006A374E" w:rsidRDefault="003776E0" w:rsidP="003776E0">
      <w:pPr>
        <w:pStyle w:val="Point1"/>
        <w:rPr>
          <w:rFonts w:eastAsia="Times New Roman"/>
          <w:noProof/>
          <w:szCs w:val="24"/>
        </w:rPr>
      </w:pPr>
      <w:r>
        <w:rPr>
          <w:rFonts w:eastAsia="Times New Roman"/>
          <w:noProof/>
          <w:szCs w:val="24"/>
        </w:rPr>
        <w:t>e)</w:t>
      </w:r>
      <w:r>
        <w:rPr>
          <w:rFonts w:eastAsia="Times New Roman"/>
          <w:noProof/>
          <w:szCs w:val="24"/>
        </w:rPr>
        <w:tab/>
      </w:r>
      <w:sdt>
        <w:sdtPr>
          <w:rPr>
            <w:rFonts w:eastAsia="Times New Roman"/>
            <w:noProof/>
            <w:szCs w:val="24"/>
          </w:rPr>
          <w:id w:val="1625273837"/>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náhradu škôd spôsobených prírodnými katastrofami alebo mimoriadnymi udalosťami v súlade s časťou II oddielom 1.2.1.1 usmernení</w:t>
      </w:r>
    </w:p>
    <w:p w14:paraId="6B4A203C" w14:textId="77777777" w:rsidR="003776E0" w:rsidRPr="006A374E" w:rsidRDefault="003776E0" w:rsidP="003776E0">
      <w:pPr>
        <w:pStyle w:val="Point1"/>
        <w:rPr>
          <w:rFonts w:eastAsia="Times New Roman"/>
          <w:noProof/>
          <w:szCs w:val="24"/>
        </w:rPr>
      </w:pPr>
      <w:r>
        <w:rPr>
          <w:rFonts w:eastAsia="Times New Roman"/>
          <w:noProof/>
          <w:szCs w:val="24"/>
        </w:rPr>
        <w:t>f)</w:t>
      </w:r>
      <w:r>
        <w:rPr>
          <w:rFonts w:eastAsia="Times New Roman"/>
          <w:noProof/>
          <w:szCs w:val="24"/>
        </w:rPr>
        <w:tab/>
      </w:r>
      <w:sdt>
        <w:sdtPr>
          <w:rPr>
            <w:rFonts w:eastAsia="Times New Roman"/>
            <w:noProof/>
            <w:szCs w:val="24"/>
          </w:rPr>
          <w:id w:val="-1989849381"/>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náhradu škody spôsobenej nepriaznivými poveternostnými udalosťami, ktoré možno prirovnať k prírodnej katastrofe, v súlade s časťou II oddielom 1.2.1.2 usmernení</w:t>
      </w:r>
    </w:p>
    <w:p w14:paraId="15C385E0" w14:textId="77777777" w:rsidR="003776E0" w:rsidRPr="006A374E" w:rsidRDefault="003776E0" w:rsidP="003776E0">
      <w:pPr>
        <w:pStyle w:val="Point1"/>
        <w:rPr>
          <w:rFonts w:eastAsia="Times New Roman"/>
          <w:noProof/>
          <w:szCs w:val="24"/>
        </w:rPr>
      </w:pPr>
      <w:r>
        <w:rPr>
          <w:rFonts w:eastAsia="Times New Roman"/>
          <w:noProof/>
          <w:szCs w:val="24"/>
        </w:rPr>
        <w:t>g)</w:t>
      </w:r>
      <w:r>
        <w:rPr>
          <w:rFonts w:eastAsia="Times New Roman"/>
          <w:noProof/>
          <w:szCs w:val="24"/>
        </w:rPr>
        <w:tab/>
      </w:r>
      <w:sdt>
        <w:sdtPr>
          <w:rPr>
            <w:rFonts w:eastAsia="Times New Roman"/>
            <w:noProof/>
            <w:szCs w:val="24"/>
          </w:rPr>
          <w:id w:val="764731014"/>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kompenzáciu nákladov na prevenciu, kontrolu a eradikáciu chorôb zvierat, škodcov rastlín a pri zamorení inváznymi nepôvodnými druhmi a pomoc na náhradu škôd spôsobených chorobami zvierat, škodcami rastlín a inváznymi nepôvodnými druhmi v súlade s časťou II oddielom 1.2.1.3 usmernení</w:t>
      </w:r>
    </w:p>
    <w:p w14:paraId="08F3A165" w14:textId="77777777" w:rsidR="003776E0" w:rsidRPr="006A374E" w:rsidRDefault="003776E0" w:rsidP="003776E0">
      <w:pPr>
        <w:pStyle w:val="Point1"/>
        <w:rPr>
          <w:rFonts w:eastAsia="Times New Roman"/>
          <w:noProof/>
          <w:szCs w:val="24"/>
        </w:rPr>
      </w:pPr>
      <w:r>
        <w:rPr>
          <w:rFonts w:eastAsia="Times New Roman"/>
          <w:noProof/>
          <w:szCs w:val="24"/>
        </w:rPr>
        <w:lastRenderedPageBreak/>
        <w:t>h)</w:t>
      </w:r>
      <w:r>
        <w:rPr>
          <w:rFonts w:eastAsia="Times New Roman"/>
          <w:noProof/>
          <w:szCs w:val="24"/>
        </w:rPr>
        <w:tab/>
      </w:r>
      <w:sdt>
        <w:sdtPr>
          <w:rPr>
            <w:rFonts w:eastAsia="Times New Roman"/>
            <w:noProof/>
            <w:szCs w:val="24"/>
          </w:rPr>
          <w:id w:val="-1503041732"/>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úhradu nákladov na odstránenie a likvidáciu mŕtvych hospodárskych zvierat v súlade s časťou II oddielom 1.2.1.4 usmernení</w:t>
      </w:r>
    </w:p>
    <w:p w14:paraId="058349F4" w14:textId="77777777" w:rsidR="003776E0" w:rsidRPr="006A374E" w:rsidRDefault="003776E0" w:rsidP="003776E0">
      <w:pPr>
        <w:pStyle w:val="Point1"/>
        <w:rPr>
          <w:rFonts w:eastAsia="Times New Roman"/>
          <w:noProof/>
          <w:szCs w:val="24"/>
        </w:rPr>
      </w:pPr>
      <w:r>
        <w:rPr>
          <w:rFonts w:eastAsia="Times New Roman"/>
          <w:noProof/>
          <w:szCs w:val="24"/>
        </w:rPr>
        <w:t>i)</w:t>
      </w:r>
      <w:r>
        <w:rPr>
          <w:rFonts w:eastAsia="Times New Roman"/>
          <w:noProof/>
          <w:szCs w:val="24"/>
        </w:rPr>
        <w:tab/>
      </w:r>
      <w:sdt>
        <w:sdtPr>
          <w:rPr>
            <w:rFonts w:eastAsia="Times New Roman"/>
            <w:noProof/>
            <w:szCs w:val="24"/>
          </w:rPr>
          <w:id w:val="-1697536681"/>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náhradu škody spôsobenej chránenými zvieratami v súlade s časťou II oddielom 1.2.1.5 usmernení</w:t>
      </w:r>
    </w:p>
    <w:p w14:paraId="18B8DA34" w14:textId="77777777" w:rsidR="003776E0" w:rsidRPr="006A374E" w:rsidRDefault="003776E0" w:rsidP="003776E0">
      <w:pPr>
        <w:pStyle w:val="Point1"/>
        <w:rPr>
          <w:rFonts w:eastAsia="Times New Roman"/>
          <w:noProof/>
          <w:szCs w:val="24"/>
        </w:rPr>
      </w:pPr>
      <w:r>
        <w:rPr>
          <w:rFonts w:ascii="MS Gothic" w:eastAsia="MS Gothic" w:hAnsi="MS Gothic"/>
          <w:noProof/>
          <w:szCs w:val="24"/>
        </w:rPr>
        <w:t>j)</w:t>
      </w:r>
      <w:r>
        <w:rPr>
          <w:rFonts w:ascii="MS Gothic" w:eastAsia="MS Gothic" w:hAnsi="MS Gothic"/>
          <w:noProof/>
          <w:szCs w:val="24"/>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náhradu škôd v lesoch spôsobených chránenými zvieratami v súlade s časťou II oddielom 2.8.5 usmernení</w:t>
      </w:r>
    </w:p>
    <w:p w14:paraId="0697B816" w14:textId="77777777" w:rsidR="003776E0" w:rsidRPr="006A374E" w:rsidRDefault="003776E0" w:rsidP="003776E0">
      <w:pPr>
        <w:pStyle w:val="Point1"/>
        <w:rPr>
          <w:rFonts w:eastAsia="Times New Roman"/>
          <w:noProof/>
          <w:szCs w:val="24"/>
        </w:rPr>
      </w:pPr>
      <w:r>
        <w:rPr>
          <w:rFonts w:ascii="MS Gothic" w:eastAsia="MS Gothic" w:hAnsi="MS Gothic"/>
          <w:noProof/>
          <w:szCs w:val="24"/>
        </w:rPr>
        <w:t>k)</w:t>
      </w:r>
      <w:r>
        <w:rPr>
          <w:rFonts w:ascii="MS Gothic" w:eastAsia="MS Gothic" w:hAnsi="MS Gothic"/>
          <w:noProof/>
          <w:szCs w:val="24"/>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informačné akcie v odvetví lesného hospodárstva v súlade s časťou II oddielom 2.4 usmernení, ktorá pozostáva zo sprístupnenia informácií nevymedzenému počtu príjemcov</w:t>
      </w:r>
    </w:p>
    <w:p w14:paraId="057DEA81" w14:textId="77777777" w:rsidR="003776E0" w:rsidRPr="006A374E" w:rsidRDefault="003776E0" w:rsidP="003776E0">
      <w:pPr>
        <w:pStyle w:val="Point1"/>
        <w:rPr>
          <w:rFonts w:eastAsia="Times New Roman"/>
          <w:noProof/>
          <w:szCs w:val="24"/>
        </w:rPr>
      </w:pPr>
      <w:r>
        <w:rPr>
          <w:rFonts w:eastAsia="Times New Roman"/>
          <w:noProof/>
          <w:szCs w:val="24"/>
        </w:rPr>
        <w:t>l)</w:t>
      </w:r>
      <w:r>
        <w:rPr>
          <w:rFonts w:eastAsia="Times New Roman"/>
          <w:noProof/>
          <w:szCs w:val="24"/>
        </w:rPr>
        <w:tab/>
      </w:r>
      <w:sdt>
        <w:sdtPr>
          <w:rPr>
            <w:rFonts w:eastAsia="Times New Roman"/>
            <w:noProof/>
            <w:szCs w:val="24"/>
          </w:rPr>
          <w:id w:val="216637078"/>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investície v prospech ochrany kultúrneho a prírodného dedičstva v poľnohospodárskom podniku v súlade s časťou II oddielom 1.1.1.2 usmernení, s výnimkou individuálnej pomoci, ktorá prevyšuje 500 000 EUR na jeden podnik a jeden investičný projekt</w:t>
      </w:r>
    </w:p>
    <w:p w14:paraId="4A9A076B" w14:textId="77777777" w:rsidR="003776E0" w:rsidRPr="006A374E" w:rsidRDefault="003776E0" w:rsidP="003776E0">
      <w:pPr>
        <w:pStyle w:val="Point1"/>
        <w:rPr>
          <w:rFonts w:eastAsia="Times New Roman"/>
          <w:noProof/>
          <w:szCs w:val="24"/>
        </w:rPr>
      </w:pPr>
      <w:r>
        <w:rPr>
          <w:rFonts w:eastAsia="Times New Roman"/>
          <w:noProof/>
          <w:szCs w:val="24"/>
        </w:rPr>
        <w:t>m)</w:t>
      </w:r>
      <w:r>
        <w:rPr>
          <w:rFonts w:eastAsia="Times New Roman"/>
          <w:noProof/>
          <w:szCs w:val="24"/>
        </w:rPr>
        <w:tab/>
      </w:r>
      <w:sdt>
        <w:sdtPr>
          <w:rPr>
            <w:rFonts w:eastAsia="Times New Roman"/>
            <w:noProof/>
            <w:szCs w:val="24"/>
          </w:rPr>
          <w:id w:val="1672982253"/>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propagačné opatrenia v súlade s bodom 468 písm. b), c) a d) usmernení</w:t>
      </w:r>
    </w:p>
    <w:p w14:paraId="121B6253" w14:textId="77777777" w:rsidR="003776E0" w:rsidRPr="006A374E" w:rsidRDefault="003776E0" w:rsidP="003776E0">
      <w:pPr>
        <w:pStyle w:val="Point1"/>
        <w:rPr>
          <w:rFonts w:eastAsia="Times New Roman"/>
          <w:noProof/>
          <w:szCs w:val="24"/>
        </w:rPr>
      </w:pPr>
      <w:r>
        <w:rPr>
          <w:rFonts w:eastAsia="Times New Roman"/>
          <w:noProof/>
          <w:szCs w:val="24"/>
        </w:rPr>
        <w:t>n)</w:t>
      </w:r>
      <w:r>
        <w:rPr>
          <w:rFonts w:eastAsia="Times New Roman"/>
          <w:noProof/>
          <w:szCs w:val="24"/>
        </w:rPr>
        <w:tab/>
      </w:r>
      <w:sdt>
        <w:sdtPr>
          <w:rPr>
            <w:rFonts w:eastAsia="Times New Roman"/>
            <w:noProof/>
            <w:szCs w:val="24"/>
          </w:rPr>
          <w:id w:val="1196883706"/>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náhradu dodatočných nákladov na prepravu v súlade s bodmi 480 a 481 usmernení</w:t>
      </w:r>
    </w:p>
    <w:p w14:paraId="3F97C472" w14:textId="77777777" w:rsidR="003776E0" w:rsidRPr="006A374E" w:rsidRDefault="003776E0" w:rsidP="003776E0">
      <w:pPr>
        <w:pStyle w:val="Point1"/>
        <w:rPr>
          <w:rFonts w:eastAsia="Times New Roman"/>
          <w:noProof/>
          <w:szCs w:val="24"/>
        </w:rPr>
      </w:pPr>
      <w:r>
        <w:rPr>
          <w:rFonts w:eastAsia="Times New Roman"/>
          <w:noProof/>
          <w:szCs w:val="24"/>
        </w:rPr>
        <w:t>o)</w:t>
      </w:r>
      <w:r>
        <w:rPr>
          <w:rFonts w:eastAsia="Times New Roman"/>
          <w:noProof/>
          <w:szCs w:val="24"/>
        </w:rPr>
        <w:tab/>
      </w:r>
      <w:sdt>
        <w:sdtPr>
          <w:rPr>
            <w:rFonts w:eastAsia="Times New Roman"/>
            <w:noProof/>
            <w:szCs w:val="24"/>
          </w:rPr>
          <w:id w:val="491838587"/>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výskum a vývoj v odvetviach poľnohospodárstva a lesného hospodárstva v súlade s časťou II oddielmi 1.3.7 a 2.9.1 usmernení</w:t>
      </w:r>
    </w:p>
    <w:p w14:paraId="3C582F64" w14:textId="77777777" w:rsidR="003776E0" w:rsidRPr="006A374E" w:rsidRDefault="003776E0" w:rsidP="003776E0">
      <w:pPr>
        <w:pStyle w:val="Point1"/>
        <w:rPr>
          <w:rFonts w:eastAsia="Times New Roman"/>
          <w:noProof/>
          <w:szCs w:val="24"/>
        </w:rPr>
      </w:pPr>
      <w:r>
        <w:rPr>
          <w:rFonts w:eastAsia="Times New Roman"/>
          <w:noProof/>
          <w:szCs w:val="24"/>
        </w:rPr>
        <w:t>p)</w:t>
      </w:r>
      <w:r>
        <w:rPr>
          <w:rFonts w:eastAsia="Times New Roman"/>
          <w:noProof/>
          <w:szCs w:val="24"/>
        </w:rPr>
        <w:tab/>
      </w:r>
      <w:sdt>
        <w:sdtPr>
          <w:rPr>
            <w:rFonts w:eastAsia="Times New Roman"/>
            <w:noProof/>
            <w:szCs w:val="24"/>
          </w:rPr>
          <w:id w:val="-1153066335"/>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odstraňovanie škôd v lesoch spôsobených lesnými požiarmi, prírodnými katastrofami, nepriaznivými poveternostnými udalosťami, škodcami rastlín, chorobami zvierat, katastrofickými udalosťami a udalosťami spojenými so zmenou klímy v súlade s časťou II oddielom 2.1.3 usmernení</w:t>
      </w:r>
    </w:p>
    <w:p w14:paraId="1E1EF156" w14:textId="77777777" w:rsidR="003776E0" w:rsidRPr="006A374E" w:rsidRDefault="003776E0" w:rsidP="003776E0">
      <w:pPr>
        <w:pStyle w:val="Point1"/>
        <w:rPr>
          <w:rFonts w:eastAsia="Times New Roman"/>
          <w:noProof/>
          <w:szCs w:val="24"/>
        </w:rPr>
      </w:pPr>
      <w:r>
        <w:rPr>
          <w:rFonts w:eastAsia="Times New Roman"/>
          <w:noProof/>
          <w:szCs w:val="24"/>
        </w:rPr>
        <w:t>q)</w:t>
      </w:r>
      <w:r>
        <w:rPr>
          <w:rFonts w:eastAsia="Times New Roman"/>
          <w:noProof/>
          <w:szCs w:val="24"/>
        </w:rPr>
        <w:tab/>
      </w:r>
      <w:sdt>
        <w:sdtPr>
          <w:rPr>
            <w:rFonts w:eastAsia="Times New Roman"/>
            <w:noProof/>
            <w:szCs w:val="24"/>
          </w:rPr>
          <w:id w:val="-1898571532"/>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en-GB"/>
            </w:rPr>
            <w:t>☐</w:t>
          </w:r>
        </w:sdtContent>
      </w:sdt>
      <w:r w:rsidRPr="006A374E">
        <w:rPr>
          <w:noProof/>
        </w:rPr>
        <w:t xml:space="preserve"> pomoc na náklady na ošetrenie proti škodcom a chorobám stromov a na prevenciu šírenia škodcov a chorôb stromov a pomoc na náhradu škôd spôsobených škodcami, chorobami stromov a inváznymi nepôvodnými druhmi v súlade s časťou II oddielom 2.8.1 usmernení</w:t>
      </w:r>
    </w:p>
    <w:p w14:paraId="241D3A33" w14:textId="77777777" w:rsidR="003776E0" w:rsidRPr="006A374E" w:rsidRDefault="003776E0" w:rsidP="003776E0">
      <w:pPr>
        <w:pStyle w:val="Text1"/>
        <w:rPr>
          <w:noProof/>
        </w:rPr>
      </w:pPr>
      <w:r w:rsidRPr="006A374E">
        <w:rPr>
          <w:noProof/>
        </w:rPr>
        <w:t>Upozorňujeme, že podľa bodu 55 usmernení sa v prípade uvedených kategórií pomoci nevyžaduje, aby mali stimulačný účinok, alebo sa predpokladá, že takýto účinok majú. Ak sa teda pomoc poskytuje na jednu z uvedených kategórií, body 50 až 53 usmernení sa neuplatňujú.</w:t>
      </w:r>
    </w:p>
    <w:p w14:paraId="104E74B9" w14:textId="77777777" w:rsidR="003776E0" w:rsidRPr="006A374E" w:rsidRDefault="003776E0" w:rsidP="003776E0">
      <w:pPr>
        <w:pStyle w:val="ManualHeading4"/>
        <w:rPr>
          <w:b/>
          <w:bCs/>
          <w:noProof/>
        </w:rPr>
      </w:pPr>
      <w:r w:rsidRPr="006A374E">
        <w:rPr>
          <w:b/>
          <w:noProof/>
        </w:rPr>
        <w:t>Dodatočné podmienky týkajúce sa investičnej pomoci podliehajúcej individuálnej notifikácii</w:t>
      </w:r>
    </w:p>
    <w:p w14:paraId="2CE0878B" w14:textId="77777777" w:rsidR="003776E0" w:rsidRPr="006A374E" w:rsidRDefault="003776E0" w:rsidP="003776E0">
      <w:pPr>
        <w:rPr>
          <w:i/>
          <w:iCs/>
          <w:noProof/>
        </w:rPr>
      </w:pPr>
      <w:r w:rsidRPr="006A374E">
        <w:rPr>
          <w:i/>
          <w:noProof/>
        </w:rPr>
        <w:t>Ak sa pomoc poskytuje na individuálnu investíciu, pokračujte otázkami 1.2.12 až 1.2.16.</w:t>
      </w:r>
    </w:p>
    <w:p w14:paraId="3CBCAB06" w14:textId="77777777" w:rsidR="003776E0" w:rsidRPr="006A374E" w:rsidRDefault="003776E0" w:rsidP="003776E0">
      <w:pPr>
        <w:pStyle w:val="ManualNumPar3"/>
        <w:rPr>
          <w:iCs/>
          <w:noProof/>
        </w:rPr>
      </w:pPr>
      <w:r w:rsidRPr="009731D4">
        <w:rPr>
          <w:noProof/>
        </w:rPr>
        <w:t>1.2.12.</w:t>
      </w:r>
      <w:r w:rsidRPr="009731D4">
        <w:rPr>
          <w:noProof/>
        </w:rPr>
        <w:tab/>
      </w:r>
      <w:r w:rsidRPr="006A374E">
        <w:rPr>
          <w:noProof/>
        </w:rPr>
        <w:t>V notifikácii poskytnite jasný dôkaz o tom, že daná pomoc má na voľbu investície skutočne vplyv.</w:t>
      </w:r>
    </w:p>
    <w:p w14:paraId="2CF9E29E" w14:textId="77777777" w:rsidR="003776E0" w:rsidRPr="006A374E" w:rsidRDefault="003776E0" w:rsidP="003776E0">
      <w:pPr>
        <w:pStyle w:val="Text1"/>
        <w:rPr>
          <w:noProof/>
        </w:rPr>
      </w:pPr>
      <w:r w:rsidRPr="006A374E">
        <w:rPr>
          <w:noProof/>
        </w:rPr>
        <w:t>Spresnite tento vplyv:</w:t>
      </w:r>
    </w:p>
    <w:p w14:paraId="09778E49" w14:textId="77777777" w:rsidR="003776E0" w:rsidRPr="006A374E" w:rsidRDefault="003776E0" w:rsidP="003776E0">
      <w:pPr>
        <w:pStyle w:val="Text1"/>
        <w:rPr>
          <w:noProof/>
        </w:rPr>
      </w:pPr>
      <w:r w:rsidRPr="006A374E">
        <w:rPr>
          <w:noProof/>
        </w:rPr>
        <w:t>………………………………………………………………………………………</w:t>
      </w:r>
    </w:p>
    <w:p w14:paraId="4A9A338D" w14:textId="77777777" w:rsidR="003776E0" w:rsidRPr="006A374E" w:rsidRDefault="003776E0" w:rsidP="003776E0">
      <w:pPr>
        <w:pStyle w:val="Text1"/>
        <w:rPr>
          <w:noProof/>
        </w:rPr>
      </w:pPr>
      <w:r w:rsidRPr="006A374E">
        <w:rPr>
          <w:noProof/>
        </w:rPr>
        <w:t>Upozorňujeme, že podľa bodu 56 usmernení musí členský štát v záujme toho, aby bolo možné vykonať komplexné posúdenie, poskytnúť nielen informácie o podporovanom projekte, ale aj komplexný opis kontrafaktuálneho scenára, podľa ktorého by žiadny verejný orgán príjemcovi pomoc neposkytol.</w:t>
      </w:r>
    </w:p>
    <w:p w14:paraId="18B8886F" w14:textId="77777777" w:rsidR="003776E0" w:rsidRPr="006A374E" w:rsidRDefault="003776E0" w:rsidP="003776E0">
      <w:pPr>
        <w:pStyle w:val="ManualNumPar3"/>
        <w:rPr>
          <w:iCs/>
          <w:noProof/>
        </w:rPr>
      </w:pPr>
      <w:r w:rsidRPr="009731D4">
        <w:rPr>
          <w:noProof/>
        </w:rPr>
        <w:lastRenderedPageBreak/>
        <w:t>1.2.13.</w:t>
      </w:r>
      <w:r w:rsidRPr="009731D4">
        <w:rPr>
          <w:noProof/>
        </w:rPr>
        <w:tab/>
      </w:r>
      <w:r w:rsidRPr="006A374E">
        <w:rPr>
          <w:noProof/>
        </w:rPr>
        <w:t>Uveďte komplexný opis kontrafaktuálneho scenára, podľa ktorého by žiadny verejný orgán príjemcovi pomoc neposkytol:</w:t>
      </w:r>
    </w:p>
    <w:p w14:paraId="7A56C67D" w14:textId="77777777" w:rsidR="003776E0" w:rsidRPr="006A374E" w:rsidRDefault="003776E0" w:rsidP="003776E0">
      <w:pPr>
        <w:pStyle w:val="Text1"/>
        <w:rPr>
          <w:noProof/>
        </w:rPr>
      </w:pPr>
      <w:r w:rsidRPr="006A374E">
        <w:rPr>
          <w:noProof/>
        </w:rPr>
        <w:t>………………………………………………………………………………………</w:t>
      </w:r>
    </w:p>
    <w:p w14:paraId="6E09A424" w14:textId="77777777" w:rsidR="003776E0" w:rsidRPr="006A374E" w:rsidRDefault="003776E0" w:rsidP="003776E0">
      <w:pPr>
        <w:pStyle w:val="Text1"/>
        <w:rPr>
          <w:rFonts w:eastAsia="Times New Roman"/>
          <w:noProof/>
          <w:szCs w:val="24"/>
        </w:rPr>
      </w:pPr>
      <w:r w:rsidRPr="006A374E">
        <w:rPr>
          <w:noProof/>
        </w:rPr>
        <w:t xml:space="preserve">Upozorňujeme, že podľa bodu 59 usmernení, ak nie je známy žiadny konkrétny kontrafaktuálny scenár, stimulačný účinok možno predpokladať v prípade likvidnej medzery, teda keď investičné náklady presahujú čistú aktuálnu hodnotu predpokladaných prevádzkových ziskov investície na základe podnikateľského plánu </w:t>
      </w:r>
      <w:r w:rsidRPr="006A374E">
        <w:rPr>
          <w:i/>
          <w:noProof/>
        </w:rPr>
        <w:t>ex ante</w:t>
      </w:r>
      <w:r w:rsidRPr="006A374E">
        <w:rPr>
          <w:noProof/>
        </w:rPr>
        <w:t>.</w:t>
      </w:r>
    </w:p>
    <w:p w14:paraId="02EAE74D" w14:textId="77777777" w:rsidR="003776E0" w:rsidRPr="006A374E" w:rsidRDefault="003776E0" w:rsidP="003776E0">
      <w:pPr>
        <w:pStyle w:val="ManualNumPar3"/>
        <w:rPr>
          <w:iCs/>
          <w:noProof/>
        </w:rPr>
      </w:pPr>
      <w:r w:rsidRPr="009731D4">
        <w:rPr>
          <w:noProof/>
        </w:rPr>
        <w:t>1.2.14.</w:t>
      </w:r>
      <w:r w:rsidRPr="009731D4">
        <w:rPr>
          <w:noProof/>
        </w:rPr>
        <w:tab/>
      </w:r>
      <w:r w:rsidRPr="006A374E">
        <w:rPr>
          <w:noProof/>
        </w:rPr>
        <w:t>Uveďte, aké dokumenty týkajúce sa posudzovaného investičného projektu sa predkladajú ako súčasť notifikácie:</w:t>
      </w:r>
    </w:p>
    <w:p w14:paraId="08B82FF2" w14:textId="77777777" w:rsidR="003776E0" w:rsidRPr="006A374E" w:rsidRDefault="003776E0" w:rsidP="003776E0">
      <w:pPr>
        <w:pStyle w:val="Text1"/>
        <w:rPr>
          <w:noProof/>
        </w:rPr>
      </w:pPr>
      <w:r w:rsidRPr="006A374E">
        <w:rPr>
          <w:noProof/>
        </w:rPr>
        <w:t>………………………………………………………………………………………</w:t>
      </w:r>
    </w:p>
    <w:p w14:paraId="1D140885" w14:textId="77777777" w:rsidR="003776E0" w:rsidRPr="006A374E" w:rsidRDefault="003776E0" w:rsidP="003776E0">
      <w:pPr>
        <w:pStyle w:val="Text1"/>
        <w:rPr>
          <w:iCs/>
          <w:noProof/>
        </w:rPr>
      </w:pPr>
      <w:r w:rsidRPr="006A374E">
        <w:rPr>
          <w:noProof/>
        </w:rPr>
        <w:t>Upozorňujeme, že podľa bodu 57 usmernení sa členské štáty vyzývajú, aby čerpali z originálnych a úradných dokumentov správnej rady, posúdení rizík vrátane posúdenia rizík spojených s lokalitou, finančných správ, interných podnikateľských plánov, stanovísk odborníkov a iných štúdií týkajúcich sa posudzovaného investičného projektu. Tieto dokumenty musia časovo zodpovedať rozhodovaciemu procesu, ktorý sa týka investície alebo jej umiestnenia. Pri preukazovaní stimulačného účinku by členským štátom mohli pomôcť aj dokumenty obsahujúce informácie o prognózach dopytu, odhadoch nákladov, finančných prognózach, dokumenty, ktoré boli predložené investičnému výboru a ktoré prezentujú rôzne investičné scenáre, alebo dokumenty poskytnuté finančným inštitúciám.</w:t>
      </w:r>
    </w:p>
    <w:p w14:paraId="2497AA3B" w14:textId="77777777" w:rsidR="003776E0" w:rsidRPr="006A374E" w:rsidRDefault="003776E0" w:rsidP="003776E0">
      <w:pPr>
        <w:pStyle w:val="ManualNumPar3"/>
        <w:rPr>
          <w:iCs/>
          <w:noProof/>
        </w:rPr>
      </w:pPr>
      <w:r w:rsidRPr="009731D4">
        <w:rPr>
          <w:noProof/>
        </w:rPr>
        <w:t>1.2.15.</w:t>
      </w:r>
      <w:r w:rsidRPr="009731D4">
        <w:rPr>
          <w:noProof/>
        </w:rPr>
        <w:tab/>
      </w:r>
      <w:r w:rsidRPr="006A374E">
        <w:rPr>
          <w:noProof/>
        </w:rPr>
        <w:t>Uveďte, ako sa bude hodnotiť úroveň ziskovosti:</w:t>
      </w:r>
    </w:p>
    <w:p w14:paraId="696A4E71" w14:textId="77777777" w:rsidR="003776E0" w:rsidRPr="006A374E" w:rsidRDefault="003776E0" w:rsidP="003776E0">
      <w:pPr>
        <w:pStyle w:val="Text1"/>
        <w:rPr>
          <w:noProof/>
        </w:rPr>
      </w:pPr>
      <w:r w:rsidRPr="006A374E">
        <w:rPr>
          <w:noProof/>
        </w:rPr>
        <w:t>………………………………………………………………………………………</w:t>
      </w:r>
    </w:p>
    <w:p w14:paraId="2E5045AB" w14:textId="77777777" w:rsidR="003776E0" w:rsidRPr="006A374E" w:rsidRDefault="003776E0" w:rsidP="003776E0">
      <w:pPr>
        <w:pStyle w:val="Text1"/>
        <w:rPr>
          <w:rFonts w:eastAsia="Times New Roman"/>
          <w:noProof/>
          <w:szCs w:val="24"/>
        </w:rPr>
      </w:pPr>
      <w:r w:rsidRPr="006A374E">
        <w:rPr>
          <w:noProof/>
        </w:rPr>
        <w:t>Upozorňujeme, že podľa bodu 58 usmernení sa úroveň ziskovosti môže vyhodnotiť na základe metód, ktoré sa bežne používajú v danom odvetví a ktoré môžu zahŕňať metódy na určenie čistej súčasnej hodnoty</w:t>
      </w:r>
      <w:r w:rsidRPr="006A374E">
        <w:rPr>
          <w:rStyle w:val="FootnoteReference"/>
          <w:noProof/>
          <w:szCs w:val="24"/>
        </w:rPr>
        <w:footnoteReference w:id="4"/>
      </w:r>
      <w:r>
        <w:rPr>
          <w:noProof/>
          <w:szCs w:val="24"/>
        </w:rPr>
        <w:t xml:space="preserve"> </w:t>
      </w:r>
      <w:r w:rsidRPr="006A374E">
        <w:rPr>
          <w:noProof/>
        </w:rPr>
        <w:t>projektu, vnútornej miery návratnosti</w:t>
      </w:r>
      <w:r w:rsidRPr="006A374E">
        <w:rPr>
          <w:rStyle w:val="FootnoteReference"/>
          <w:noProof/>
          <w:szCs w:val="24"/>
        </w:rPr>
        <w:footnoteReference w:id="5"/>
      </w:r>
      <w:r w:rsidRPr="006A374E">
        <w:rPr>
          <w:noProof/>
        </w:rPr>
        <w:t xml:space="preserve"> alebo priemernej návratnosti vloženého kapitálu. Ziskovosť projektu sa porovná s bežnými mierami návratnosti, ktoré príjemca uplatňuje v iných podobných investičných projektoch. Ak tieto miery nie sú k dispozícii, ziskovosť projektu sa porovná s kapitálovými nákladmi podniku ako celku alebo s mierami návratnosti bežne zaznamenanými v dotknutom odvetví.</w:t>
      </w:r>
    </w:p>
    <w:p w14:paraId="588D6F9C" w14:textId="77777777" w:rsidR="003776E0" w:rsidRPr="006A374E" w:rsidRDefault="003776E0" w:rsidP="003776E0">
      <w:pPr>
        <w:pStyle w:val="ManualNumPar3"/>
        <w:rPr>
          <w:iCs/>
          <w:noProof/>
        </w:rPr>
      </w:pPr>
      <w:r w:rsidRPr="009731D4">
        <w:rPr>
          <w:noProof/>
        </w:rPr>
        <w:t>1.2.16.</w:t>
      </w:r>
      <w:r w:rsidRPr="009731D4">
        <w:rPr>
          <w:noProof/>
        </w:rPr>
        <w:tab/>
      </w:r>
      <w:r w:rsidRPr="006A374E">
        <w:rPr>
          <w:noProof/>
        </w:rPr>
        <w:t xml:space="preserve">Vyskytuje sa v investičnom projekte likvidná medzera, t. j. presahujú investičné náklady čistú súčasnú hodnotu predpokladaných prevádzkových ziskov investície na základe podnikateľského plánu </w:t>
      </w:r>
      <w:r w:rsidRPr="006A374E">
        <w:rPr>
          <w:i/>
          <w:noProof/>
        </w:rPr>
        <w:t>ex ante</w:t>
      </w:r>
      <w:r w:rsidRPr="006A374E">
        <w:rPr>
          <w:noProof/>
        </w:rPr>
        <w:t>?</w:t>
      </w:r>
    </w:p>
    <w:p w14:paraId="44FFA03E" w14:textId="77777777" w:rsidR="003776E0" w:rsidRPr="006A374E" w:rsidRDefault="003776E0" w:rsidP="003776E0">
      <w:pPr>
        <w:pStyle w:val="Text1"/>
        <w:rPr>
          <w:noProof/>
        </w:rPr>
      </w:pPr>
      <w:sdt>
        <w:sdtPr>
          <w:rPr>
            <w:noProof/>
          </w:rPr>
          <w:id w:val="-2142558386"/>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85315799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DB34BEF" w14:textId="77777777" w:rsidR="003776E0" w:rsidRPr="006A374E" w:rsidRDefault="003776E0" w:rsidP="003776E0">
      <w:pPr>
        <w:pStyle w:val="Text1"/>
        <w:rPr>
          <w:rFonts w:eastAsia="Times New Roman"/>
          <w:noProof/>
          <w:szCs w:val="24"/>
        </w:rPr>
      </w:pPr>
      <w:r w:rsidRPr="006A374E">
        <w:rPr>
          <w:noProof/>
        </w:rPr>
        <w:t>Ak ste odpovedali „áno“, uveďte podrobnosti:</w:t>
      </w:r>
    </w:p>
    <w:p w14:paraId="0274C866" w14:textId="77777777" w:rsidR="003776E0" w:rsidRPr="006A374E" w:rsidRDefault="003776E0" w:rsidP="003776E0">
      <w:pPr>
        <w:pStyle w:val="Text1"/>
        <w:rPr>
          <w:noProof/>
        </w:rPr>
      </w:pPr>
      <w:r w:rsidRPr="006A374E">
        <w:rPr>
          <w:noProof/>
        </w:rPr>
        <w:t>……………………………………………………………………………………</w:t>
      </w:r>
    </w:p>
    <w:p w14:paraId="5538A9D9" w14:textId="77777777" w:rsidR="003776E0" w:rsidRPr="006A374E" w:rsidRDefault="003776E0" w:rsidP="003776E0">
      <w:pPr>
        <w:pStyle w:val="Text1"/>
        <w:rPr>
          <w:rFonts w:eastAsia="Times New Roman"/>
          <w:noProof/>
          <w:szCs w:val="24"/>
        </w:rPr>
      </w:pPr>
      <w:r w:rsidRPr="006A374E">
        <w:rPr>
          <w:noProof/>
        </w:rPr>
        <w:lastRenderedPageBreak/>
        <w:t xml:space="preserve">Upozorňujeme, že podľa bodu 59 usmernení, ak sa v investičnom projekte vyskytuje likvidná medzera, teda keď investičné náklady presahujú čistú súčasnú hodnotu predpokladaných prevádzkových ziskov investície na základe podnikateľského plánu </w:t>
      </w:r>
      <w:r w:rsidRPr="006A374E">
        <w:rPr>
          <w:i/>
          <w:noProof/>
        </w:rPr>
        <w:t>ex ante</w:t>
      </w:r>
      <w:r w:rsidRPr="006A374E">
        <w:rPr>
          <w:noProof/>
        </w:rPr>
        <w:t>, možno predpokladať stimulačný účinok.</w:t>
      </w:r>
    </w:p>
    <w:p w14:paraId="79D8DDE5" w14:textId="77777777" w:rsidR="003776E0" w:rsidRPr="006A374E" w:rsidRDefault="003776E0" w:rsidP="003776E0">
      <w:pPr>
        <w:pStyle w:val="ManualNumPar2"/>
        <w:rPr>
          <w:noProof/>
        </w:rPr>
      </w:pPr>
      <w:r w:rsidRPr="009731D4">
        <w:rPr>
          <w:noProof/>
        </w:rPr>
        <w:t>1.3.</w:t>
      </w:r>
      <w:r w:rsidRPr="009731D4">
        <w:rPr>
          <w:noProof/>
        </w:rPr>
        <w:tab/>
      </w:r>
      <w:r w:rsidRPr="006A374E">
        <w:rPr>
          <w:noProof/>
        </w:rPr>
        <w:t>Neporušenie príslušných ustanovení a všeobecných zásad právnych predpisov Únie</w:t>
      </w:r>
    </w:p>
    <w:p w14:paraId="0FC598E6" w14:textId="77777777" w:rsidR="003776E0" w:rsidRPr="006A374E" w:rsidRDefault="003776E0" w:rsidP="003776E0">
      <w:pPr>
        <w:rPr>
          <w:noProof/>
        </w:rPr>
      </w:pPr>
      <w:r w:rsidRPr="006A374E">
        <w:rPr>
          <w:i/>
          <w:noProof/>
        </w:rPr>
        <w:t>Pri vypĺňaní tohto oddielu postupujte podľa informácií v oddiele 3.1.3 (body 61 – 64) usmernení</w:t>
      </w:r>
      <w:r w:rsidRPr="006A374E">
        <w:rPr>
          <w:noProof/>
        </w:rPr>
        <w:t>.</w:t>
      </w:r>
    </w:p>
    <w:p w14:paraId="2A876907" w14:textId="77777777" w:rsidR="003776E0" w:rsidRPr="006A374E" w:rsidRDefault="003776E0" w:rsidP="003776E0">
      <w:pPr>
        <w:pStyle w:val="ManualNumPar3"/>
        <w:rPr>
          <w:noProof/>
          <w:szCs w:val="24"/>
        </w:rPr>
      </w:pPr>
      <w:r w:rsidRPr="009731D4">
        <w:rPr>
          <w:noProof/>
        </w:rPr>
        <w:t>1.3.1.</w:t>
      </w:r>
      <w:r w:rsidRPr="009731D4">
        <w:rPr>
          <w:noProof/>
        </w:rPr>
        <w:tab/>
      </w:r>
      <w:r w:rsidRPr="006A374E">
        <w:rPr>
          <w:noProof/>
        </w:rPr>
        <w:t>Potvrďte, že opatrenie štátnej pomoci, s ním spojené podmienky vrátane metódy financovania, ak je metóda financovania neoddeliteľnou súčasťou opatrenia štátnej pomoci, alebo činnosť, ktorá sa ním financuje, nepredstavuje porušenie príslušných právnych predpisov Únie:</w:t>
      </w:r>
    </w:p>
    <w:p w14:paraId="27D4F13C" w14:textId="77777777" w:rsidR="003776E0" w:rsidRPr="006A374E" w:rsidRDefault="003776E0" w:rsidP="003776E0">
      <w:pPr>
        <w:pStyle w:val="Text1"/>
        <w:rPr>
          <w:noProof/>
        </w:rPr>
      </w:pPr>
      <w:sdt>
        <w:sdtPr>
          <w:rPr>
            <w:noProof/>
          </w:rPr>
          <w:id w:val="-1794894046"/>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10310984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F374D69" w14:textId="77777777" w:rsidR="003776E0" w:rsidRPr="006A374E" w:rsidRDefault="003776E0" w:rsidP="003776E0">
      <w:pPr>
        <w:pStyle w:val="Text1"/>
        <w:rPr>
          <w:noProof/>
          <w:szCs w:val="24"/>
        </w:rPr>
      </w:pPr>
      <w:r w:rsidRPr="006A374E">
        <w:rPr>
          <w:noProof/>
        </w:rPr>
        <w:t>Upozorňujeme, že podľa bodu 61 usmernení, ak opatrenie štátnej pomoci, s ním spojené podmienky vrátane metódy financovania, ak je metóda financovania neoddeliteľnou súčasťou opatrenia štátnej pomoci, alebo činnosť, ktorá sa ním financuje, predstavuje porušenie príslušných právnych predpisov Únie, pomoc nemožno vyhlásiť za zlučiteľnú s vnútorným trhom.</w:t>
      </w:r>
    </w:p>
    <w:p w14:paraId="77A17AFA" w14:textId="77777777" w:rsidR="003776E0" w:rsidRPr="006A374E" w:rsidRDefault="003776E0" w:rsidP="003776E0">
      <w:pPr>
        <w:pStyle w:val="Text1"/>
        <w:rPr>
          <w:noProof/>
          <w:szCs w:val="24"/>
        </w:rPr>
      </w:pPr>
      <w:r w:rsidRPr="006A374E">
        <w:rPr>
          <w:noProof/>
        </w:rPr>
        <w:t>Na účely posúdenia súladu s bodom 61 usmernení poskytnite informácie preukazujúce, že opatrenie pomoci nepredstavuje porušenie príslušných právnych predpisov Únie:</w:t>
      </w:r>
    </w:p>
    <w:p w14:paraId="08F7ADC1" w14:textId="77777777" w:rsidR="003776E0" w:rsidRPr="006A374E" w:rsidRDefault="003776E0" w:rsidP="003776E0">
      <w:pPr>
        <w:pStyle w:val="Text1"/>
        <w:rPr>
          <w:noProof/>
        </w:rPr>
      </w:pPr>
      <w:r w:rsidRPr="006A374E">
        <w:rPr>
          <w:noProof/>
        </w:rPr>
        <w:t>………………………………………………………………………………………</w:t>
      </w:r>
    </w:p>
    <w:p w14:paraId="20D16C01" w14:textId="77777777" w:rsidR="003776E0" w:rsidRPr="006A374E" w:rsidRDefault="003776E0" w:rsidP="003776E0">
      <w:pPr>
        <w:pStyle w:val="ManualNumPar3"/>
        <w:rPr>
          <w:noProof/>
          <w:szCs w:val="24"/>
        </w:rPr>
      </w:pPr>
      <w:r w:rsidRPr="009731D4">
        <w:rPr>
          <w:noProof/>
        </w:rPr>
        <w:t>1.3.2.</w:t>
      </w:r>
      <w:r w:rsidRPr="009731D4">
        <w:rPr>
          <w:noProof/>
        </w:rPr>
        <w:tab/>
      </w:r>
      <w:r w:rsidRPr="006A374E">
        <w:rPr>
          <w:noProof/>
        </w:rPr>
        <w:t>Tvorí systém financovania neoddeliteľnú súčasť opatrenia pomoci?</w:t>
      </w:r>
    </w:p>
    <w:p w14:paraId="1D292042" w14:textId="77777777" w:rsidR="003776E0" w:rsidRPr="006A374E" w:rsidRDefault="003776E0" w:rsidP="003776E0">
      <w:pPr>
        <w:pStyle w:val="Text1"/>
        <w:rPr>
          <w:noProof/>
        </w:rPr>
      </w:pPr>
      <w:sdt>
        <w:sdtPr>
          <w:rPr>
            <w:noProof/>
          </w:rPr>
          <w:id w:val="63044198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78125256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4DC738CD" w14:textId="77777777" w:rsidR="003776E0" w:rsidRPr="006A374E" w:rsidRDefault="003776E0" w:rsidP="003776E0">
      <w:pPr>
        <w:pStyle w:val="Text1"/>
        <w:rPr>
          <w:rFonts w:eastAsia="Times New Roman"/>
          <w:noProof/>
          <w:szCs w:val="24"/>
        </w:rPr>
      </w:pPr>
      <w:r w:rsidRPr="006A374E">
        <w:rPr>
          <w:noProof/>
        </w:rPr>
        <w:t>Ak ste odpovedali „áno“, spresnite systém financovania:</w:t>
      </w:r>
    </w:p>
    <w:p w14:paraId="6EDAEC7B" w14:textId="77777777" w:rsidR="003776E0" w:rsidRPr="006A374E" w:rsidRDefault="003776E0" w:rsidP="003776E0">
      <w:pPr>
        <w:pStyle w:val="Text1"/>
        <w:rPr>
          <w:noProof/>
        </w:rPr>
      </w:pPr>
      <w:r w:rsidRPr="006A374E">
        <w:rPr>
          <w:noProof/>
        </w:rPr>
        <w:t>………………………………………………………………………………………</w:t>
      </w:r>
    </w:p>
    <w:p w14:paraId="5FAF2CFB" w14:textId="77777777" w:rsidR="003776E0" w:rsidRPr="006A374E" w:rsidRDefault="003776E0" w:rsidP="003776E0">
      <w:pPr>
        <w:pStyle w:val="Text1"/>
        <w:rPr>
          <w:rFonts w:eastAsia="Times New Roman"/>
          <w:noProof/>
          <w:szCs w:val="24"/>
        </w:rPr>
      </w:pPr>
      <w:r w:rsidRPr="006A374E">
        <w:rPr>
          <w:noProof/>
        </w:rPr>
        <w:t>Upozorňujeme, že podľa bodu 26 usmernení, keď systém financovania, napríklad parafiškálnymi daňami, tvorí neoddeliteľnú súčasť opatrenia pomoci, musí sa notifikovať.</w:t>
      </w:r>
    </w:p>
    <w:p w14:paraId="5E5D9497" w14:textId="77777777" w:rsidR="003776E0" w:rsidRPr="006A374E" w:rsidRDefault="003776E0" w:rsidP="003776E0">
      <w:pPr>
        <w:pStyle w:val="ManualNumPar3"/>
        <w:rPr>
          <w:noProof/>
          <w:szCs w:val="24"/>
        </w:rPr>
      </w:pPr>
      <w:r w:rsidRPr="009731D4">
        <w:rPr>
          <w:noProof/>
        </w:rPr>
        <w:t>1.3.3.</w:t>
      </w:r>
      <w:r w:rsidRPr="009731D4">
        <w:rPr>
          <w:noProof/>
        </w:rPr>
        <w:tab/>
      </w:r>
      <w:r w:rsidRPr="006A374E">
        <w:rPr>
          <w:noProof/>
        </w:rPr>
        <w:t>Ak sa opatrenie pomoci týka poľnohospodárskych výrobkov</w:t>
      </w:r>
      <w:r w:rsidRPr="006A374E">
        <w:rPr>
          <w:rStyle w:val="FootnoteReference"/>
          <w:noProof/>
          <w:szCs w:val="24"/>
          <w:lang w:eastAsia="zh-CN"/>
        </w:rPr>
        <w:footnoteReference w:id="6"/>
      </w:r>
      <w:r w:rsidRPr="006A374E">
        <w:rPr>
          <w:noProof/>
        </w:rPr>
        <w:t>, je pomoc zlučiteľná s ustanoveniami upravujúcimi spoločnú organizáciu trhov s poľnohospodárskymi výrobkami?</w:t>
      </w:r>
    </w:p>
    <w:p w14:paraId="471A44EA" w14:textId="77777777" w:rsidR="003776E0" w:rsidRPr="006A374E" w:rsidRDefault="003776E0" w:rsidP="003776E0">
      <w:pPr>
        <w:pStyle w:val="Text1"/>
        <w:rPr>
          <w:noProof/>
        </w:rPr>
      </w:pPr>
      <w:sdt>
        <w:sdtPr>
          <w:rPr>
            <w:noProof/>
          </w:rPr>
          <w:id w:val="-94545724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64325011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55D2999A" w14:textId="77777777" w:rsidR="003776E0" w:rsidRPr="006A374E" w:rsidRDefault="003776E0" w:rsidP="003776E0">
      <w:pPr>
        <w:pStyle w:val="Text1"/>
        <w:rPr>
          <w:noProof/>
        </w:rPr>
      </w:pPr>
      <w:r w:rsidRPr="006A374E">
        <w:rPr>
          <w:noProof/>
        </w:rPr>
        <w:t>Upozorňujeme, že v súlade s bodom 62 usmernení Komisia neschváli štátnu pomoc, ktorá nie je zlučiteľná s ustanoveniami upravujúcimi spoločnú organizáciu trhu alebo ktorá by narúšala riadne fungovanie spoločnej organizácie.</w:t>
      </w:r>
    </w:p>
    <w:p w14:paraId="0B5B858F" w14:textId="77777777" w:rsidR="003776E0" w:rsidRPr="006A374E" w:rsidRDefault="003776E0" w:rsidP="003776E0">
      <w:pPr>
        <w:pStyle w:val="ManualNumPar3"/>
        <w:rPr>
          <w:noProof/>
          <w:szCs w:val="24"/>
        </w:rPr>
      </w:pPr>
      <w:r w:rsidRPr="009731D4">
        <w:rPr>
          <w:noProof/>
        </w:rPr>
        <w:t>1.3.4.</w:t>
      </w:r>
      <w:r w:rsidRPr="009731D4">
        <w:rPr>
          <w:noProof/>
        </w:rPr>
        <w:tab/>
      </w:r>
      <w:r w:rsidRPr="006A374E">
        <w:rPr>
          <w:noProof/>
        </w:rPr>
        <w:t>Je poskytnutie pomoci podmienené povinnosťou prijímajúceho podniku používať domáce výrobky alebo služby?</w:t>
      </w:r>
    </w:p>
    <w:p w14:paraId="511F85E8" w14:textId="77777777" w:rsidR="003776E0" w:rsidRPr="006A374E" w:rsidRDefault="003776E0" w:rsidP="003776E0">
      <w:pPr>
        <w:pStyle w:val="Text1"/>
        <w:rPr>
          <w:noProof/>
        </w:rPr>
      </w:pPr>
      <w:sdt>
        <w:sdtPr>
          <w:rPr>
            <w:noProof/>
          </w:rPr>
          <w:id w:val="-106209587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3558288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4160EFA5" w14:textId="77777777" w:rsidR="003776E0" w:rsidRPr="006A374E" w:rsidRDefault="003776E0" w:rsidP="003776E0">
      <w:pPr>
        <w:pStyle w:val="Text1"/>
        <w:rPr>
          <w:rFonts w:eastAsia="Times New Roman"/>
          <w:noProof/>
          <w:szCs w:val="24"/>
        </w:rPr>
      </w:pPr>
      <w:r w:rsidRPr="006A374E">
        <w:rPr>
          <w:noProof/>
        </w:rPr>
        <w:lastRenderedPageBreak/>
        <w:t>Ak ste odpovedali „áno“, upozorňujeme, že v súlade s bodom 63 usmernení pomoc nemožno vyhlásiť za zlučiteľnú s vnútorným trhom.</w:t>
      </w:r>
    </w:p>
    <w:p w14:paraId="3ED66907" w14:textId="77777777" w:rsidR="003776E0" w:rsidRPr="006A374E" w:rsidRDefault="003776E0" w:rsidP="003776E0">
      <w:pPr>
        <w:pStyle w:val="ManualNumPar3"/>
        <w:rPr>
          <w:noProof/>
          <w:szCs w:val="24"/>
        </w:rPr>
      </w:pPr>
      <w:r w:rsidRPr="009731D4">
        <w:rPr>
          <w:noProof/>
        </w:rPr>
        <w:t>1.3.5.</w:t>
      </w:r>
      <w:r w:rsidRPr="009731D4">
        <w:rPr>
          <w:noProof/>
        </w:rPr>
        <w:tab/>
      </w:r>
      <w:r w:rsidRPr="006A374E">
        <w:rPr>
          <w:noProof/>
        </w:rPr>
        <w:t>Obmedzuje pomoc možnosť prijímajúceho podniku využívať výsledky výskumu, vývoja a inovácií v iných členských štátoch?</w:t>
      </w:r>
    </w:p>
    <w:p w14:paraId="42881473" w14:textId="77777777" w:rsidR="003776E0" w:rsidRPr="006A374E" w:rsidRDefault="003776E0" w:rsidP="003776E0">
      <w:pPr>
        <w:pStyle w:val="Text1"/>
        <w:rPr>
          <w:noProof/>
        </w:rPr>
      </w:pPr>
      <w:sdt>
        <w:sdtPr>
          <w:rPr>
            <w:noProof/>
          </w:rPr>
          <w:id w:val="54218236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51534967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7985509F" w14:textId="77777777" w:rsidR="003776E0" w:rsidRPr="006A374E" w:rsidRDefault="003776E0" w:rsidP="003776E0">
      <w:pPr>
        <w:pStyle w:val="Text1"/>
        <w:rPr>
          <w:rFonts w:eastAsia="Times New Roman"/>
          <w:noProof/>
          <w:szCs w:val="24"/>
        </w:rPr>
      </w:pPr>
      <w:r w:rsidRPr="006A374E">
        <w:rPr>
          <w:noProof/>
        </w:rPr>
        <w:t>Ak ste odpovedali „áno“, upozorňujeme, že v súlade s bodom 63 usmernení pomoc nemožno vyhlásiť za zlučiteľnú s vnútorným trhom.</w:t>
      </w:r>
    </w:p>
    <w:p w14:paraId="0A72E398" w14:textId="77777777" w:rsidR="003776E0" w:rsidRPr="006A374E" w:rsidRDefault="003776E0" w:rsidP="003776E0">
      <w:pPr>
        <w:pStyle w:val="ManualNumPar3"/>
        <w:rPr>
          <w:noProof/>
          <w:szCs w:val="24"/>
        </w:rPr>
      </w:pPr>
      <w:r w:rsidRPr="009731D4">
        <w:rPr>
          <w:noProof/>
        </w:rPr>
        <w:t>1.3.6.</w:t>
      </w:r>
      <w:r w:rsidRPr="009731D4">
        <w:rPr>
          <w:noProof/>
        </w:rPr>
        <w:tab/>
      </w:r>
      <w:r w:rsidRPr="006A374E">
        <w:rPr>
          <w:noProof/>
        </w:rPr>
        <w:t>Súvisí pomoc poskytovaná na činnosti súvisiace s vývozom do tretích krajín alebo do členských štátov priamo s vyvážanými množstvami alebo je pomoc podmienená uprednostňovaním domáceho tovaru pred dovážaným tovarom, alebo sa pomoc poskytuje na vytvorenie a prevádzkovanie distribučnej siete alebo na krytie iných výdavkov spojených s vývoznými činnosťami?</w:t>
      </w:r>
    </w:p>
    <w:p w14:paraId="7491ED32" w14:textId="77777777" w:rsidR="003776E0" w:rsidRPr="006A374E" w:rsidRDefault="003776E0" w:rsidP="003776E0">
      <w:pPr>
        <w:pStyle w:val="Text1"/>
        <w:rPr>
          <w:noProof/>
        </w:rPr>
      </w:pPr>
      <w:sdt>
        <w:sdtPr>
          <w:rPr>
            <w:noProof/>
          </w:rPr>
          <w:id w:val="2041011157"/>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24529661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D459319" w14:textId="77777777" w:rsidR="003776E0" w:rsidRPr="00E074E4" w:rsidRDefault="003776E0" w:rsidP="003776E0">
      <w:pPr>
        <w:ind w:left="567"/>
        <w:rPr>
          <w:rFonts w:eastAsia="Times New Roman"/>
          <w:noProof/>
          <w:szCs w:val="20"/>
          <w:highlight w:val="yellow"/>
          <w:u w:val="single"/>
        </w:rPr>
      </w:pPr>
      <w:r w:rsidRPr="006A374E">
        <w:rPr>
          <w:noProof/>
        </w:rPr>
        <w:t>Upozorňujeme, že podľa bodu 64 usmernení Komisia neschváli pomoc na činnosti súvisiace s vývozom do tretích krajín alebo členských štátov, ktorá by priamo súvisela s vyvážanými množstvami, pomoc podmienenú uprednostňovaním domáceho tovaru pred dovážaným tovarom, ani pomoc na vytvorenie a prevádzkovanie distribučnej siete alebo na krytie iných výdavkov spojených s vývoznými činnosťami. Pomoc na krytie nákladov spojených s účasťou na veľtrhoch, so štúdiami alebo s poradenskými službami potrebnými na uvedenie nového alebo existujúceho výrobku na nový trh spravidla nepredstavuje pomoc na podporu vývozu.</w:t>
      </w:r>
      <w:r w:rsidRPr="00E074E4">
        <w:rPr>
          <w:noProof/>
          <w:highlight w:val="yellow"/>
          <w:u w:val="single"/>
        </w:rPr>
        <w:t xml:space="preserve"> </w:t>
      </w:r>
    </w:p>
    <w:p w14:paraId="1128EA58" w14:textId="77777777" w:rsidR="003776E0" w:rsidRPr="006A374E" w:rsidRDefault="003776E0" w:rsidP="003776E0">
      <w:pPr>
        <w:pStyle w:val="ManualNumPar1"/>
        <w:rPr>
          <w:noProof/>
        </w:rPr>
      </w:pPr>
      <w:r w:rsidRPr="009731D4">
        <w:rPr>
          <w:noProof/>
        </w:rPr>
        <w:t>2.</w:t>
      </w:r>
      <w:r w:rsidRPr="009731D4">
        <w:rPr>
          <w:noProof/>
        </w:rPr>
        <w:tab/>
      </w:r>
      <w:r w:rsidRPr="006A374E">
        <w:rPr>
          <w:noProof/>
        </w:rPr>
        <w:t>DRUHÁ PODMIENKA: POMOC NEMÔŽE NEPRIMERANE NARÚŠAŤ PODMIENKY OBCHODU V ROZSAHU, KTORÝ BY BOL V ROZPORE SO SPOLOČNÝM ZÁUJMOM</w:t>
      </w:r>
    </w:p>
    <w:p w14:paraId="69B2F7A6" w14:textId="77777777" w:rsidR="003776E0" w:rsidRPr="006A374E" w:rsidRDefault="003776E0" w:rsidP="003776E0">
      <w:pPr>
        <w:pStyle w:val="Text1"/>
        <w:tabs>
          <w:tab w:val="left" w:pos="567"/>
        </w:tabs>
        <w:ind w:left="-11"/>
        <w:rPr>
          <w:noProof/>
        </w:rPr>
      </w:pPr>
      <w:r w:rsidRPr="006A374E">
        <w:rPr>
          <w:noProof/>
        </w:rPr>
        <w:t>Podľa článku 107 ods. 3 písm. c) zmluvy možno pomoc na uľahčenie rozvoja určitých hospodárskych činností alebo určitých hospodárskych oblastí vyhlásiť za zlučiteľnú len za predpokladu, že takáto pomoc „nepriaznivo neovplyvní podmienky obchodu tak, že by to bolo v rozpore so spoločným záujmom“.</w:t>
      </w:r>
    </w:p>
    <w:p w14:paraId="11D398AA" w14:textId="77777777" w:rsidR="003776E0" w:rsidRPr="00E074E4" w:rsidRDefault="003776E0" w:rsidP="003776E0">
      <w:pPr>
        <w:pStyle w:val="Text1"/>
        <w:tabs>
          <w:tab w:val="left" w:pos="567"/>
        </w:tabs>
        <w:ind w:left="-11"/>
        <w:rPr>
          <w:rFonts w:eastAsia="Times New Roman"/>
          <w:noProof/>
          <w:szCs w:val="24"/>
          <w:highlight w:val="yellow"/>
          <w:u w:val="single"/>
        </w:rPr>
      </w:pPr>
      <w:r w:rsidRPr="006A374E">
        <w:rPr>
          <w:noProof/>
        </w:rPr>
        <w:t>Na základe svojej povahy každé opatrenie pomoci vytvára narušenia hospodárskej súťaže a má vplyv na obchod medzi členskými štátmi. S cieľom stanoviť, či sú rušivé vplyvy pomoci obmedzené na minimum, Komisia overí potrebu, vhodnosť, primeranosť a transparentnosť pomoci.</w:t>
      </w:r>
    </w:p>
    <w:p w14:paraId="7D9460CF" w14:textId="77777777" w:rsidR="003776E0" w:rsidRPr="006A374E" w:rsidRDefault="003776E0" w:rsidP="003776E0">
      <w:pPr>
        <w:pStyle w:val="Text1"/>
        <w:tabs>
          <w:tab w:val="left" w:pos="567"/>
        </w:tabs>
        <w:ind w:left="-11"/>
        <w:rPr>
          <w:noProof/>
        </w:rPr>
      </w:pPr>
      <w:r w:rsidRPr="006A374E">
        <w:rPr>
          <w:noProof/>
        </w:rPr>
        <w:t>Komisia následne posúdi rušivý vplyv predmetnej pomoci na hospodársku súťaž a podmienky obchodovania. Komisia potom porovná pozitívne účinky pomoci s negatívnymi účinkami na hospodársku súťaž a obchod. V prípade, že pozitívne účinky prevažujú nad negatívnymi, Komisia vyhlási pomoc za zlučiteľnú.</w:t>
      </w:r>
    </w:p>
    <w:p w14:paraId="4052E819" w14:textId="77777777" w:rsidR="003776E0" w:rsidRPr="006A374E" w:rsidRDefault="003776E0" w:rsidP="003776E0">
      <w:pPr>
        <w:pStyle w:val="ManualNumPar2"/>
        <w:rPr>
          <w:noProof/>
        </w:rPr>
      </w:pPr>
      <w:r w:rsidRPr="009731D4">
        <w:rPr>
          <w:noProof/>
        </w:rPr>
        <w:t>2.1.</w:t>
      </w:r>
      <w:r w:rsidRPr="009731D4">
        <w:rPr>
          <w:noProof/>
        </w:rPr>
        <w:tab/>
      </w:r>
      <w:r w:rsidRPr="006A374E">
        <w:rPr>
          <w:noProof/>
        </w:rPr>
        <w:t>Potreba štátneho zásahu</w:t>
      </w:r>
    </w:p>
    <w:p w14:paraId="479EED82" w14:textId="77777777" w:rsidR="003776E0" w:rsidRPr="006A374E" w:rsidRDefault="003776E0" w:rsidP="003776E0">
      <w:pPr>
        <w:rPr>
          <w:i/>
          <w:iCs/>
          <w:noProof/>
        </w:rPr>
      </w:pPr>
      <w:r w:rsidRPr="006A374E">
        <w:rPr>
          <w:i/>
          <w:noProof/>
        </w:rPr>
        <w:t>Pri vypĺňaní tohto oddielu postupujte podľa informácií v oddiele 3.2.1 (body 70 – 71) usmernení.</w:t>
      </w:r>
    </w:p>
    <w:p w14:paraId="370A79AE" w14:textId="77777777" w:rsidR="003776E0" w:rsidRPr="006A374E" w:rsidRDefault="003776E0" w:rsidP="003776E0">
      <w:pPr>
        <w:pStyle w:val="ManualNumPar3"/>
        <w:rPr>
          <w:noProof/>
        </w:rPr>
      </w:pPr>
      <w:r w:rsidRPr="009731D4">
        <w:rPr>
          <w:noProof/>
        </w:rPr>
        <w:t>2.1.1.</w:t>
      </w:r>
      <w:r w:rsidRPr="009731D4">
        <w:rPr>
          <w:noProof/>
        </w:rPr>
        <w:tab/>
      </w:r>
      <w:r w:rsidRPr="006A374E">
        <w:rPr>
          <w:noProof/>
        </w:rPr>
        <w:t xml:space="preserve">Podľa bodu 70 usmernení musí byť štátna pomoc zameraná na situácie, v ktorých môže podnietiť zásadný rozvoj, ktorý samotný trh dosiahnuť nemôže, napríklad nápravou zlyhania trhu v súvislosti s podporovanou činnosťou alebo predmetnou investíciou. Opatrenia štátnej pomoci môžu naozaj za určitých podmienok korigovať </w:t>
      </w:r>
      <w:r w:rsidRPr="006A374E">
        <w:rPr>
          <w:noProof/>
        </w:rPr>
        <w:lastRenderedPageBreak/>
        <w:t>zlyhania trhu, čím prispievajú k efektívnosti jeho fungovania a podnecujú konkurencieschopnosť.</w:t>
      </w:r>
    </w:p>
    <w:p w14:paraId="27EADFCE" w14:textId="77777777" w:rsidR="003776E0" w:rsidRPr="006A374E" w:rsidRDefault="003776E0" w:rsidP="003776E0">
      <w:pPr>
        <w:pStyle w:val="Text1"/>
        <w:rPr>
          <w:noProof/>
        </w:rPr>
      </w:pPr>
      <w:r w:rsidRPr="006A374E">
        <w:rPr>
          <w:noProof/>
        </w:rPr>
        <w:t>Na účely posúdenia súladu s bodom 70 usmernení uveďte všetky informácie preukazujúce, že pomoc môže podnietiť zásadný rozvoj, ktorý samotný trh nemôže dosiahnuť, alebo že môže korigovať zlyhania trhu, čím prispieva k efektívnosti jeho fungovania a podnecuje konkurencieschopnosť:</w:t>
      </w:r>
    </w:p>
    <w:p w14:paraId="7898A245" w14:textId="77777777" w:rsidR="003776E0" w:rsidRPr="006A374E" w:rsidRDefault="003776E0" w:rsidP="003776E0">
      <w:pPr>
        <w:pStyle w:val="Text1"/>
        <w:rPr>
          <w:noProof/>
        </w:rPr>
      </w:pPr>
      <w:r w:rsidRPr="006A374E">
        <w:rPr>
          <w:noProof/>
        </w:rPr>
        <w:t>…….…………………………………………………………………………………</w:t>
      </w:r>
    </w:p>
    <w:p w14:paraId="1296395D" w14:textId="77777777" w:rsidR="003776E0" w:rsidRPr="006A374E" w:rsidRDefault="003776E0" w:rsidP="003776E0">
      <w:pPr>
        <w:pStyle w:val="Text1"/>
        <w:rPr>
          <w:noProof/>
          <w:szCs w:val="24"/>
        </w:rPr>
      </w:pPr>
      <w:r w:rsidRPr="006A374E">
        <w:rPr>
          <w:noProof/>
        </w:rPr>
        <w:t>Upozorňujeme, že na účely usmernení Komisia vychádza z toho, že trh nedosahuje očakávané ciele bez štátneho zásahu týkajúceho sa opatrení pomoci, ktoré spĺňajú osobitné podmienky stanovené v časti I usmernení. Takáto pomoc by sa preto mala považovať za potrebnú.</w:t>
      </w:r>
    </w:p>
    <w:p w14:paraId="282367D9" w14:textId="77777777" w:rsidR="003776E0" w:rsidRPr="006A374E" w:rsidRDefault="003776E0" w:rsidP="003776E0">
      <w:pPr>
        <w:pStyle w:val="ManualNumPar2"/>
        <w:rPr>
          <w:rFonts w:eastAsia="Times New Roman"/>
          <w:bCs/>
          <w:noProof/>
          <w:szCs w:val="24"/>
        </w:rPr>
      </w:pPr>
      <w:r w:rsidRPr="009731D4">
        <w:rPr>
          <w:noProof/>
        </w:rPr>
        <w:t>2.2.</w:t>
      </w:r>
      <w:r w:rsidRPr="009731D4">
        <w:rPr>
          <w:noProof/>
        </w:rPr>
        <w:tab/>
      </w:r>
      <w:r w:rsidRPr="006A374E">
        <w:rPr>
          <w:noProof/>
        </w:rPr>
        <w:t>Vhodnosť pomoci</w:t>
      </w:r>
    </w:p>
    <w:p w14:paraId="7153B91C" w14:textId="77777777" w:rsidR="003776E0" w:rsidRPr="006A374E" w:rsidRDefault="003776E0" w:rsidP="003776E0">
      <w:pPr>
        <w:rPr>
          <w:rFonts w:eastAsia="Times New Roman"/>
          <w:i/>
          <w:iCs/>
          <w:noProof/>
        </w:rPr>
      </w:pPr>
      <w:r w:rsidRPr="006A374E">
        <w:rPr>
          <w:i/>
          <w:noProof/>
        </w:rPr>
        <w:t>Pri vypĺňaní tohto oddielu postupujte podľa informácií v oddiele 3.2.2 (body 72 – 82) usmernení.</w:t>
      </w:r>
    </w:p>
    <w:p w14:paraId="33F159BD" w14:textId="77777777" w:rsidR="003776E0" w:rsidRPr="006A374E" w:rsidRDefault="003776E0" w:rsidP="003776E0">
      <w:pPr>
        <w:rPr>
          <w:noProof/>
        </w:rPr>
      </w:pPr>
      <w:r w:rsidRPr="006A374E">
        <w:rPr>
          <w:noProof/>
        </w:rPr>
        <w:t>Navrhované opatrenie pomoci musí byť vhodným politickým nástrojom na dosiahnutie daného politického cieľa. Členský štát musí preukázať, že pomoc a jej štruktúra sú vhodné na dosiahnutie cieľa opatrenia, na ktoré je táto pomoc zameraná.</w:t>
      </w:r>
    </w:p>
    <w:p w14:paraId="4D0C7729" w14:textId="77777777" w:rsidR="003776E0" w:rsidRPr="006A374E" w:rsidRDefault="003776E0" w:rsidP="003776E0">
      <w:pPr>
        <w:pStyle w:val="ManualHeading4"/>
        <w:rPr>
          <w:b/>
          <w:bCs/>
          <w:noProof/>
        </w:rPr>
      </w:pPr>
      <w:r w:rsidRPr="006A374E">
        <w:rPr>
          <w:b/>
          <w:noProof/>
        </w:rPr>
        <w:t>Vhodnosť nástroja spomedzi alternatívnych nástrojov politiky</w:t>
      </w:r>
    </w:p>
    <w:p w14:paraId="72442F04" w14:textId="77777777" w:rsidR="003776E0" w:rsidRPr="006A374E" w:rsidRDefault="003776E0" w:rsidP="003776E0">
      <w:pPr>
        <w:pStyle w:val="ManualNumPar3"/>
        <w:rPr>
          <w:noProof/>
        </w:rPr>
      </w:pPr>
      <w:r w:rsidRPr="009731D4">
        <w:rPr>
          <w:noProof/>
        </w:rPr>
        <w:t>2.2.1.</w:t>
      </w:r>
      <w:r w:rsidRPr="009731D4">
        <w:rPr>
          <w:noProof/>
        </w:rPr>
        <w:tab/>
      </w:r>
      <w:r w:rsidRPr="006A374E">
        <w:rPr>
          <w:noProof/>
        </w:rPr>
        <w:t>Spĺňa pomoc osobitné podmienky stanovené v príslušných oddieloch časti II usmernení?</w:t>
      </w:r>
    </w:p>
    <w:p w14:paraId="3CCCA576" w14:textId="77777777" w:rsidR="003776E0" w:rsidRPr="006A374E" w:rsidRDefault="003776E0" w:rsidP="003776E0">
      <w:pPr>
        <w:pStyle w:val="Text1"/>
        <w:rPr>
          <w:noProof/>
        </w:rPr>
      </w:pPr>
      <w:sdt>
        <w:sdtPr>
          <w:rPr>
            <w:noProof/>
          </w:rPr>
          <w:id w:val="-968583116"/>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68648044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1F48732" w14:textId="77777777" w:rsidR="003776E0" w:rsidRPr="006A374E" w:rsidRDefault="003776E0" w:rsidP="003776E0">
      <w:pPr>
        <w:pStyle w:val="Text1"/>
        <w:rPr>
          <w:noProof/>
        </w:rPr>
      </w:pPr>
      <w:r w:rsidRPr="006A374E">
        <w:rPr>
          <w:noProof/>
        </w:rPr>
        <w:t>Ak ste odpovedali „áno“, uveďte príslušný oddiel:</w:t>
      </w:r>
    </w:p>
    <w:p w14:paraId="6CF34F25" w14:textId="77777777" w:rsidR="003776E0" w:rsidRPr="006A374E" w:rsidRDefault="003776E0" w:rsidP="003776E0">
      <w:pPr>
        <w:pStyle w:val="Text1"/>
        <w:rPr>
          <w:noProof/>
        </w:rPr>
      </w:pPr>
      <w:r w:rsidRPr="006A374E">
        <w:rPr>
          <w:noProof/>
        </w:rPr>
        <w:t>…….…………………………………………………………………………………</w:t>
      </w:r>
    </w:p>
    <w:p w14:paraId="4D30314E" w14:textId="77777777" w:rsidR="003776E0" w:rsidRPr="006A374E" w:rsidRDefault="003776E0" w:rsidP="003776E0">
      <w:pPr>
        <w:pStyle w:val="Text1"/>
        <w:rPr>
          <w:noProof/>
        </w:rPr>
      </w:pPr>
      <w:r w:rsidRPr="006A374E">
        <w:rPr>
          <w:noProof/>
        </w:rPr>
        <w:t>Upozorňujeme, že podľa bodu 73 usmernení sa Komisia domnieva, že pomoc poskytovaná v odvetviach poľnohospodárstva a lesného hospodárstva, ktorá spĺňa osobitné podmienky stanovené v príslušných oddieloch časti II usmernení, je vhodným politickým nástrojom.</w:t>
      </w:r>
    </w:p>
    <w:p w14:paraId="4CE068B5" w14:textId="77777777" w:rsidR="003776E0" w:rsidRPr="006A374E" w:rsidRDefault="003776E0" w:rsidP="003776E0">
      <w:pPr>
        <w:pStyle w:val="ManualNumPar3"/>
        <w:rPr>
          <w:noProof/>
          <w:szCs w:val="24"/>
        </w:rPr>
      </w:pPr>
      <w:r w:rsidRPr="009731D4">
        <w:rPr>
          <w:noProof/>
        </w:rPr>
        <w:t>2.2.2.</w:t>
      </w:r>
      <w:r w:rsidRPr="009731D4">
        <w:rPr>
          <w:noProof/>
        </w:rPr>
        <w:tab/>
      </w:r>
      <w:r w:rsidRPr="006A374E">
        <w:rPr>
          <w:noProof/>
        </w:rPr>
        <w:t>Predstavuje pomoc opatrenie pomoci, ktoré je podobné opatreniam na rozvoj vidieka a ktoré je financované výhradne z vnútroštátnych finančných prostriedkov, pričom zároveň existuje rovnaká intervencia v príslušnom strategickom pláne SPP?</w:t>
      </w:r>
    </w:p>
    <w:p w14:paraId="581DCCC2" w14:textId="77777777" w:rsidR="003776E0" w:rsidRPr="006A374E" w:rsidRDefault="003776E0" w:rsidP="003776E0">
      <w:pPr>
        <w:pStyle w:val="Text1"/>
        <w:rPr>
          <w:noProof/>
        </w:rPr>
      </w:pPr>
      <w:sdt>
        <w:sdtPr>
          <w:rPr>
            <w:noProof/>
          </w:rPr>
          <w:id w:val="-158961514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57082034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0A4502A0" w14:textId="77777777" w:rsidR="003776E0" w:rsidRPr="006A374E" w:rsidRDefault="003776E0" w:rsidP="003776E0">
      <w:pPr>
        <w:pStyle w:val="Text1"/>
        <w:rPr>
          <w:noProof/>
          <w:szCs w:val="24"/>
        </w:rPr>
      </w:pPr>
      <w:r w:rsidRPr="006A374E">
        <w:rPr>
          <w:noProof/>
        </w:rPr>
        <w:t>Ak ste odpovedali „áno“, preukážte výhody zvoleného nástroja vnútroštátnej pomoci v porovnaní s predmetnou intervenciou v rámci strategického plánu SPP:</w:t>
      </w:r>
    </w:p>
    <w:p w14:paraId="148266EE" w14:textId="77777777" w:rsidR="003776E0" w:rsidRPr="006A374E" w:rsidRDefault="003776E0" w:rsidP="003776E0">
      <w:pPr>
        <w:pStyle w:val="Text1"/>
        <w:rPr>
          <w:noProof/>
        </w:rPr>
      </w:pPr>
      <w:r w:rsidRPr="006A374E">
        <w:rPr>
          <w:noProof/>
        </w:rPr>
        <w:t>…….…………………………………………………………………………………</w:t>
      </w:r>
    </w:p>
    <w:p w14:paraId="69B371C7" w14:textId="77777777" w:rsidR="003776E0" w:rsidRPr="006A374E" w:rsidRDefault="003776E0" w:rsidP="003776E0">
      <w:pPr>
        <w:pStyle w:val="ManualHeading4"/>
        <w:rPr>
          <w:b/>
          <w:bCs/>
          <w:noProof/>
          <w:szCs w:val="24"/>
        </w:rPr>
      </w:pPr>
      <w:r w:rsidRPr="006A374E">
        <w:rPr>
          <w:b/>
          <w:noProof/>
        </w:rPr>
        <w:t>Vhodnosť nástroja spomedzi rôznych nástrojov pomoci</w:t>
      </w:r>
    </w:p>
    <w:p w14:paraId="2420DDC6" w14:textId="77777777" w:rsidR="003776E0" w:rsidRPr="006A374E" w:rsidRDefault="003776E0" w:rsidP="003776E0">
      <w:pPr>
        <w:tabs>
          <w:tab w:val="left" w:pos="9072"/>
        </w:tabs>
        <w:rPr>
          <w:noProof/>
          <w:szCs w:val="24"/>
        </w:rPr>
      </w:pPr>
      <w:r w:rsidRPr="006A374E">
        <w:rPr>
          <w:noProof/>
        </w:rPr>
        <w:t>Podľa bodu 75 usmernení sa pomoc môže poskytovať v rôznych formách. Členský štát by však mal zabezpečiť, aby sa pomoc poskytla vo forme, v prípade ktorej je najmenšia pravdepodobnosť narušenia obchodu a hospodárskej súťaže.</w:t>
      </w:r>
    </w:p>
    <w:p w14:paraId="1BE8BFC9" w14:textId="77777777" w:rsidR="003776E0" w:rsidRPr="006A374E" w:rsidRDefault="003776E0" w:rsidP="003776E0">
      <w:pPr>
        <w:pStyle w:val="ManualNumPar3"/>
        <w:rPr>
          <w:noProof/>
          <w:szCs w:val="24"/>
        </w:rPr>
      </w:pPr>
      <w:r w:rsidRPr="009731D4">
        <w:rPr>
          <w:noProof/>
        </w:rPr>
        <w:t>2.2.3.</w:t>
      </w:r>
      <w:r w:rsidRPr="009731D4">
        <w:rPr>
          <w:noProof/>
        </w:rPr>
        <w:tab/>
      </w:r>
      <w:r w:rsidRPr="006A374E">
        <w:rPr>
          <w:noProof/>
        </w:rPr>
        <w:t xml:space="preserve">Podľa bodu 82 usmernení posúdením zlučiteľnosti opatrenia pomoci s vnútorným trhom nie sú dotknuté uplatniteľné pravidlá verejného obstarávania ani zásady týkajúce sa transparentnosti, otvorenosti a nediskriminácie v rámci výberu poskytovateľa služby. Na účely posúdenia súladu s bodom 75 usmernení uveďte </w:t>
      </w:r>
      <w:r w:rsidRPr="006A374E">
        <w:rPr>
          <w:noProof/>
        </w:rPr>
        <w:lastRenderedPageBreak/>
        <w:t>formu pomoci a preukážte, že v prípade tejto formy je najmenšia pravdepodobnosť narušenia obchodu a hospodárskej súťaže:</w:t>
      </w:r>
    </w:p>
    <w:p w14:paraId="4B12471A" w14:textId="77777777" w:rsidR="003776E0" w:rsidRPr="006A374E" w:rsidRDefault="003776E0" w:rsidP="003776E0">
      <w:pPr>
        <w:pStyle w:val="Text1"/>
        <w:rPr>
          <w:noProof/>
        </w:rPr>
      </w:pPr>
      <w:r w:rsidRPr="006A374E">
        <w:rPr>
          <w:noProof/>
        </w:rPr>
        <w:t>…….…………………………………………………………………………………</w:t>
      </w:r>
    </w:p>
    <w:p w14:paraId="173E9C6B" w14:textId="77777777" w:rsidR="003776E0" w:rsidRPr="006A374E" w:rsidRDefault="003776E0" w:rsidP="003776E0">
      <w:pPr>
        <w:pStyle w:val="ManualNumPar3"/>
        <w:rPr>
          <w:noProof/>
          <w:szCs w:val="24"/>
        </w:rPr>
      </w:pPr>
      <w:r w:rsidRPr="009731D4">
        <w:rPr>
          <w:noProof/>
        </w:rPr>
        <w:t>2.2.4.</w:t>
      </w:r>
      <w:r w:rsidRPr="009731D4">
        <w:rPr>
          <w:noProof/>
        </w:rPr>
        <w:tab/>
      </w:r>
      <w:r w:rsidRPr="006A374E">
        <w:rPr>
          <w:noProof/>
        </w:rPr>
        <w:t>Ak sa v prípade notifikovanej pomoci v uplatniteľnom oddiele časti II usmernení stanovuje osobitná forma pomoci, zodpovedá forma poskytovanej pomoci uvedenej forme pomoci?</w:t>
      </w:r>
    </w:p>
    <w:p w14:paraId="580384E5" w14:textId="77777777" w:rsidR="003776E0" w:rsidRPr="006A374E" w:rsidRDefault="003776E0" w:rsidP="003776E0">
      <w:pPr>
        <w:pStyle w:val="Text1"/>
        <w:rPr>
          <w:noProof/>
        </w:rPr>
      </w:pPr>
      <w:sdt>
        <w:sdtPr>
          <w:rPr>
            <w:noProof/>
          </w:rPr>
          <w:id w:val="-101028727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837773456"/>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A0E1EBC" w14:textId="77777777" w:rsidR="003776E0" w:rsidRPr="006A374E" w:rsidRDefault="003776E0" w:rsidP="003776E0">
      <w:pPr>
        <w:pStyle w:val="Text1"/>
        <w:rPr>
          <w:noProof/>
        </w:rPr>
      </w:pPr>
      <w:r w:rsidRPr="006A374E">
        <w:rPr>
          <w:noProof/>
        </w:rPr>
        <w:t>Ak ste odpovedali „áno“, spresnite predmetnú formu pomoci:</w:t>
      </w:r>
    </w:p>
    <w:p w14:paraId="2ABDC819" w14:textId="77777777" w:rsidR="003776E0" w:rsidRPr="006A374E" w:rsidRDefault="003776E0" w:rsidP="003776E0">
      <w:pPr>
        <w:pStyle w:val="Text1"/>
        <w:rPr>
          <w:noProof/>
        </w:rPr>
      </w:pPr>
      <w:r w:rsidRPr="006A374E">
        <w:rPr>
          <w:noProof/>
        </w:rPr>
        <w:t>…….…………………………………………………………………………………</w:t>
      </w:r>
    </w:p>
    <w:p w14:paraId="4DB22A98" w14:textId="77777777" w:rsidR="003776E0" w:rsidRPr="006A374E" w:rsidRDefault="003776E0" w:rsidP="003776E0">
      <w:pPr>
        <w:pStyle w:val="Text1"/>
        <w:rPr>
          <w:noProof/>
          <w:szCs w:val="24"/>
        </w:rPr>
      </w:pPr>
      <w:r w:rsidRPr="006A374E">
        <w:rPr>
          <w:noProof/>
        </w:rPr>
        <w:t>Upozorňujeme, že podľa bodu 76 usmernení, ak sa v prípade opatrenia pomoci opísaného v časti II usmernení stanovuje osobitná forma, táto forma sa považuje za vhodný nástroj pomoci.</w:t>
      </w:r>
    </w:p>
    <w:p w14:paraId="4718D5F2" w14:textId="77777777" w:rsidR="003776E0" w:rsidRPr="006A374E" w:rsidRDefault="003776E0" w:rsidP="003776E0">
      <w:pPr>
        <w:pStyle w:val="ManualNumPar3"/>
        <w:rPr>
          <w:noProof/>
          <w:szCs w:val="24"/>
        </w:rPr>
      </w:pPr>
      <w:r w:rsidRPr="009731D4">
        <w:rPr>
          <w:noProof/>
        </w:rPr>
        <w:t>2.2.5.</w:t>
      </w:r>
      <w:r w:rsidRPr="009731D4">
        <w:rPr>
          <w:noProof/>
        </w:rPr>
        <w:tab/>
      </w:r>
      <w:r w:rsidRPr="006A374E">
        <w:rPr>
          <w:noProof/>
        </w:rPr>
        <w:t>Poskytuje sa pomoc vo forme stanovenej v príslušných intervenciách v záujme rozvoja vidieka spolufinancovaných z EPFRV alebo sa poskytuje ako dodatočné financovanie takýchto intervencií v záujme rozvoja vidieka spolufinancovaných z EPFRV?</w:t>
      </w:r>
    </w:p>
    <w:p w14:paraId="1ED47EC1" w14:textId="77777777" w:rsidR="003776E0" w:rsidRPr="006A374E" w:rsidRDefault="003776E0" w:rsidP="003776E0">
      <w:pPr>
        <w:pStyle w:val="Text1"/>
        <w:rPr>
          <w:noProof/>
        </w:rPr>
      </w:pPr>
      <w:sdt>
        <w:sdtPr>
          <w:rPr>
            <w:noProof/>
          </w:rPr>
          <w:id w:val="-7405702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2033075747"/>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590F83C9" w14:textId="77777777" w:rsidR="003776E0" w:rsidRPr="006A374E" w:rsidRDefault="003776E0" w:rsidP="003776E0">
      <w:pPr>
        <w:pStyle w:val="Text1"/>
        <w:rPr>
          <w:noProof/>
          <w:szCs w:val="24"/>
        </w:rPr>
      </w:pPr>
      <w:r w:rsidRPr="006A374E">
        <w:rPr>
          <w:noProof/>
        </w:rPr>
        <w:t>Ak ste odpovedali „áno“, upozorňujeme, že podľa bodu 78 usmernení je pomoc poskytnutá vo forme stanovenej v príslušných intervenciách v záujme rozvoja vidieka spolufinancovaných z EPFRV alebo poskytnutá ako dodatočné financovanie takýchto intervencií v záujme rozvoja vidieka spolufinancovaných z EPFRV vhodným nástrojom pomoci.</w:t>
      </w:r>
    </w:p>
    <w:p w14:paraId="433F8F69" w14:textId="77777777" w:rsidR="003776E0" w:rsidRPr="006A374E" w:rsidRDefault="003776E0" w:rsidP="003776E0">
      <w:pPr>
        <w:pStyle w:val="ManualNumPar3"/>
        <w:rPr>
          <w:noProof/>
          <w:szCs w:val="24"/>
        </w:rPr>
      </w:pPr>
      <w:r w:rsidRPr="009731D4">
        <w:rPr>
          <w:noProof/>
        </w:rPr>
        <w:t>2.2.6.</w:t>
      </w:r>
      <w:r w:rsidRPr="009731D4">
        <w:rPr>
          <w:noProof/>
        </w:rPr>
        <w:tab/>
      </w:r>
      <w:r w:rsidRPr="006A374E">
        <w:rPr>
          <w:noProof/>
        </w:rPr>
        <w:t>Pokiaľ ide o investičnú pomoc, ktorá nie je súčasťou strategického plánu SPP alebo dodatočným financovaním takejto intervencie v záujme rozvoja vidieka, poskytuje sa pomoc vo formách poskytujúcich priamu finančnú výhodu (napr. priame granty, oslobodenie od dane alebo daňové úľavy, príspevky na sociálne zabezpečenie alebo iné povinné poplatky atď.)?</w:t>
      </w:r>
    </w:p>
    <w:p w14:paraId="786D7D5E" w14:textId="77777777" w:rsidR="003776E0" w:rsidRPr="006A374E" w:rsidRDefault="003776E0" w:rsidP="003776E0">
      <w:pPr>
        <w:pStyle w:val="Text1"/>
        <w:rPr>
          <w:noProof/>
        </w:rPr>
      </w:pPr>
      <w:sdt>
        <w:sdtPr>
          <w:rPr>
            <w:noProof/>
          </w:rPr>
          <w:id w:val="16313354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88486580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B6F7144" w14:textId="77777777" w:rsidR="003776E0" w:rsidRPr="006A374E" w:rsidRDefault="003776E0" w:rsidP="003776E0">
      <w:pPr>
        <w:pStyle w:val="Text1"/>
        <w:rPr>
          <w:noProof/>
          <w:szCs w:val="24"/>
        </w:rPr>
      </w:pPr>
      <w:r w:rsidRPr="006A374E">
        <w:rPr>
          <w:noProof/>
        </w:rPr>
        <w:t>Ak ste odpovedali „áno“, preukážte, prečo sú iné potenciálne menej rušivé formy pomoci, napr. vratné preddavky alebo formy pomoci, ktoré sú založené na dlhových alebo kapitálových nástrojoch (napr. úvery s nízkym úrokom alebo zľavy z úrokov za pôžičky, štátne záruky, alebo iná podoba poskytnutia kapitálu za výhodných podmienok) menej vhodné:</w:t>
      </w:r>
    </w:p>
    <w:p w14:paraId="1D5909C2" w14:textId="77777777" w:rsidR="003776E0" w:rsidRPr="006A374E" w:rsidRDefault="003776E0" w:rsidP="003776E0">
      <w:pPr>
        <w:pStyle w:val="Text1"/>
        <w:rPr>
          <w:noProof/>
        </w:rPr>
      </w:pPr>
      <w:r w:rsidRPr="006A374E">
        <w:rPr>
          <w:noProof/>
        </w:rPr>
        <w:t>………………………………………………………………………………………</w:t>
      </w:r>
    </w:p>
    <w:p w14:paraId="7BD818F6" w14:textId="77777777" w:rsidR="003776E0" w:rsidRPr="006A374E" w:rsidRDefault="003776E0" w:rsidP="003776E0">
      <w:pPr>
        <w:pStyle w:val="ManualNumPar3"/>
        <w:rPr>
          <w:noProof/>
          <w:szCs w:val="24"/>
        </w:rPr>
      </w:pPr>
      <w:r w:rsidRPr="009731D4">
        <w:rPr>
          <w:noProof/>
        </w:rPr>
        <w:t>2.2.7.</w:t>
      </w:r>
      <w:r w:rsidRPr="009731D4">
        <w:rPr>
          <w:noProof/>
        </w:rPr>
        <w:tab/>
      </w:r>
      <w:r w:rsidRPr="006A374E">
        <w:rPr>
          <w:noProof/>
        </w:rPr>
        <w:t>Poskytuje sa pomoc na lesohospodárske opatrenia uvedené v časti II oddiele 2.8 usmernení?</w:t>
      </w:r>
    </w:p>
    <w:p w14:paraId="2C428C21" w14:textId="77777777" w:rsidR="003776E0" w:rsidRPr="006A374E" w:rsidRDefault="003776E0" w:rsidP="003776E0">
      <w:pPr>
        <w:pStyle w:val="Text1"/>
        <w:rPr>
          <w:noProof/>
        </w:rPr>
      </w:pPr>
      <w:sdt>
        <w:sdtPr>
          <w:rPr>
            <w:noProof/>
          </w:rPr>
          <w:id w:val="-112940190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70390880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006A416" w14:textId="77777777" w:rsidR="003776E0" w:rsidRPr="006A374E" w:rsidRDefault="003776E0" w:rsidP="003776E0">
      <w:pPr>
        <w:pStyle w:val="Text1"/>
        <w:rPr>
          <w:noProof/>
          <w:szCs w:val="24"/>
        </w:rPr>
      </w:pPr>
      <w:r w:rsidRPr="006A374E">
        <w:rPr>
          <w:noProof/>
        </w:rPr>
        <w:t>Ak ste odpovedali „áno“, preukážte, že ekologické, ochranné a rekreačné ciele, na ktoré sú tieto opatrenia zamerané, nemožno dosiahnuť pomocou lesohospodárskych opatrení podobných opatreniam na rozvoj vidieka uvedených v časti II oddieloch 2.1 až 2.7 usmernení:</w:t>
      </w:r>
    </w:p>
    <w:p w14:paraId="69D18827" w14:textId="77777777" w:rsidR="003776E0" w:rsidRPr="006A374E" w:rsidRDefault="003776E0" w:rsidP="003776E0">
      <w:pPr>
        <w:ind w:left="567" w:firstLine="11"/>
        <w:rPr>
          <w:rFonts w:eastAsia="Times New Roman"/>
          <w:noProof/>
          <w:szCs w:val="24"/>
        </w:rPr>
      </w:pPr>
      <w:r w:rsidRPr="006A374E">
        <w:rPr>
          <w:noProof/>
        </w:rPr>
        <w:t>…………………………………………………………………………………………</w:t>
      </w:r>
    </w:p>
    <w:p w14:paraId="266127CC" w14:textId="77777777" w:rsidR="003776E0" w:rsidRPr="006A374E" w:rsidRDefault="003776E0" w:rsidP="003776E0">
      <w:pPr>
        <w:pStyle w:val="ManualNumPar3"/>
        <w:rPr>
          <w:noProof/>
          <w:szCs w:val="24"/>
        </w:rPr>
      </w:pPr>
      <w:r w:rsidRPr="009731D4">
        <w:rPr>
          <w:noProof/>
        </w:rPr>
        <w:lastRenderedPageBreak/>
        <w:t>2.2.8.</w:t>
      </w:r>
      <w:r w:rsidRPr="009731D4">
        <w:rPr>
          <w:noProof/>
        </w:rPr>
        <w:tab/>
      </w:r>
      <w:r w:rsidRPr="006A374E">
        <w:rPr>
          <w:noProof/>
        </w:rPr>
        <w:t>Poskytuje sa pomoc na niektoré z týchto kategórií pomoci?</w:t>
      </w:r>
    </w:p>
    <w:p w14:paraId="78407899" w14:textId="77777777" w:rsidR="003776E0" w:rsidRPr="006A374E" w:rsidRDefault="003776E0" w:rsidP="003776E0">
      <w:pPr>
        <w:pStyle w:val="Tiret1"/>
        <w:numPr>
          <w:ilvl w:val="0"/>
          <w:numId w:val="31"/>
        </w:numPr>
        <w:rPr>
          <w:noProof/>
        </w:rPr>
      </w:pPr>
      <w:sdt>
        <w:sdtPr>
          <w:rPr>
            <w:noProof/>
          </w:rPr>
          <w:id w:val="-78573740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pomoc na náklady na činnosti prieskumu trhu, koncepciu a návrh výrobku a na vypracúvanie žiadostí o uznanie systémov kvality</w:t>
      </w:r>
    </w:p>
    <w:p w14:paraId="5C5F8E53" w14:textId="77777777" w:rsidR="003776E0" w:rsidRPr="006A374E" w:rsidRDefault="003776E0" w:rsidP="003776E0">
      <w:pPr>
        <w:pStyle w:val="Tiret1"/>
        <w:numPr>
          <w:ilvl w:val="0"/>
          <w:numId w:val="31"/>
        </w:numPr>
        <w:rPr>
          <w:noProof/>
        </w:rPr>
      </w:pPr>
      <w:sdt>
        <w:sdtPr>
          <w:rPr>
            <w:noProof/>
          </w:rPr>
          <w:id w:val="-23979691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pomoc na prenos znalostí a informačné akcie</w:t>
      </w:r>
    </w:p>
    <w:p w14:paraId="58E3F306" w14:textId="77777777" w:rsidR="003776E0" w:rsidRPr="006A374E" w:rsidRDefault="003776E0" w:rsidP="003776E0">
      <w:pPr>
        <w:pStyle w:val="Tiret1"/>
        <w:numPr>
          <w:ilvl w:val="0"/>
          <w:numId w:val="31"/>
        </w:numPr>
        <w:rPr>
          <w:noProof/>
        </w:rPr>
      </w:pPr>
      <w:sdt>
        <w:sdtPr>
          <w:rPr>
            <w:noProof/>
          </w:rPr>
          <w:id w:val="-27255534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pomoc na poradenské služby</w:t>
      </w:r>
    </w:p>
    <w:p w14:paraId="3BEF0419" w14:textId="77777777" w:rsidR="003776E0" w:rsidRPr="006A374E" w:rsidRDefault="003776E0" w:rsidP="003776E0">
      <w:pPr>
        <w:pStyle w:val="Tiret1"/>
        <w:numPr>
          <w:ilvl w:val="0"/>
          <w:numId w:val="31"/>
        </w:numPr>
        <w:rPr>
          <w:noProof/>
        </w:rPr>
      </w:pPr>
      <w:sdt>
        <w:sdtPr>
          <w:rPr>
            <w:noProof/>
          </w:rPr>
          <w:id w:val="2123030532"/>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pomoc na služby týkajúce sa zastupovania pracovníkov v rámci poľnohospodárskeho podniku</w:t>
      </w:r>
    </w:p>
    <w:p w14:paraId="5B7D0188" w14:textId="77777777" w:rsidR="003776E0" w:rsidRPr="006A374E" w:rsidRDefault="003776E0" w:rsidP="003776E0">
      <w:pPr>
        <w:pStyle w:val="Tiret1"/>
        <w:numPr>
          <w:ilvl w:val="0"/>
          <w:numId w:val="31"/>
        </w:numPr>
        <w:rPr>
          <w:noProof/>
        </w:rPr>
      </w:pPr>
      <w:sdt>
        <w:sdtPr>
          <w:rPr>
            <w:noProof/>
          </w:rPr>
          <w:id w:val="194434535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pomoc na propagačné opatrenia</w:t>
      </w:r>
    </w:p>
    <w:p w14:paraId="65B09F10" w14:textId="77777777" w:rsidR="003776E0" w:rsidRPr="006A374E" w:rsidRDefault="003776E0" w:rsidP="003776E0">
      <w:pPr>
        <w:pStyle w:val="Tiret1"/>
        <w:numPr>
          <w:ilvl w:val="0"/>
          <w:numId w:val="31"/>
        </w:numPr>
        <w:rPr>
          <w:noProof/>
        </w:rPr>
      </w:pPr>
      <w:sdt>
        <w:sdtPr>
          <w:rPr>
            <w:noProof/>
          </w:rPr>
          <w:id w:val="74422478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pomoc na kompenzáciu nákladov na prevenciu a eradikáciu chorôb zvierat, škodcov rastlín a inváznych nepôvodných druhov</w:t>
      </w:r>
    </w:p>
    <w:p w14:paraId="43D30ECA" w14:textId="77777777" w:rsidR="003776E0" w:rsidRPr="006A374E" w:rsidRDefault="003776E0" w:rsidP="003776E0">
      <w:pPr>
        <w:pStyle w:val="Tiret1"/>
        <w:numPr>
          <w:ilvl w:val="0"/>
          <w:numId w:val="31"/>
        </w:numPr>
        <w:rPr>
          <w:noProof/>
        </w:rPr>
      </w:pPr>
      <w:sdt>
        <w:sdtPr>
          <w:rPr>
            <w:noProof/>
          </w:rPr>
          <w:id w:val="-24503974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pomoc na podporu odvetvia chovu hospodárskych zvierat</w:t>
      </w:r>
    </w:p>
    <w:p w14:paraId="12EB3D64" w14:textId="77777777" w:rsidR="003776E0" w:rsidRPr="006A374E" w:rsidRDefault="003776E0" w:rsidP="003776E0">
      <w:pPr>
        <w:pStyle w:val="ManualNumPar3"/>
        <w:rPr>
          <w:noProof/>
          <w:szCs w:val="24"/>
        </w:rPr>
      </w:pPr>
      <w:r w:rsidRPr="009731D4">
        <w:rPr>
          <w:noProof/>
        </w:rPr>
        <w:t>2.2.9.</w:t>
      </w:r>
      <w:r w:rsidRPr="009731D4">
        <w:rPr>
          <w:noProof/>
        </w:rPr>
        <w:tab/>
      </w:r>
      <w:r w:rsidRPr="006A374E">
        <w:rPr>
          <w:noProof/>
        </w:rPr>
        <w:t>Ak sa pomoc poskytuje na ktorúkoľvek z kategórií uvedených v predchádzajúcej otázke, potvrďte, že sa táto pomoc poskytuje konečným príjemcom pomoci prostredníctvom dotovaných služieb:</w:t>
      </w:r>
    </w:p>
    <w:p w14:paraId="659EEF48" w14:textId="77777777" w:rsidR="003776E0" w:rsidRPr="006A374E" w:rsidRDefault="003776E0" w:rsidP="003776E0">
      <w:pPr>
        <w:pStyle w:val="Text1"/>
        <w:rPr>
          <w:noProof/>
        </w:rPr>
      </w:pPr>
      <w:sdt>
        <w:sdtPr>
          <w:rPr>
            <w:noProof/>
          </w:rPr>
          <w:id w:val="20585243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11641189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D4E81B6" w14:textId="77777777" w:rsidR="003776E0" w:rsidRPr="006A374E" w:rsidRDefault="003776E0" w:rsidP="003776E0">
      <w:pPr>
        <w:pStyle w:val="Text1"/>
        <w:rPr>
          <w:noProof/>
        </w:rPr>
      </w:pPr>
      <w:r w:rsidRPr="006A374E">
        <w:rPr>
          <w:noProof/>
        </w:rPr>
        <w:t>Upozorňujeme, že podľa bodu 81 usmernení sa pomoc poskytovaná vo všetkých uvedených kategóriách musí poskytnúť konečným príjemcom pomoci prostredníctvom dotovaných služieb. V týchto prípadoch sa pomoc musí vyplácať poskytovateľovi príslušnej služby alebo činnosti.</w:t>
      </w:r>
    </w:p>
    <w:p w14:paraId="67D2F3D0" w14:textId="77777777" w:rsidR="003776E0" w:rsidRPr="006A374E" w:rsidRDefault="003776E0" w:rsidP="003776E0">
      <w:pPr>
        <w:pStyle w:val="ManualNumPar2"/>
        <w:rPr>
          <w:noProof/>
        </w:rPr>
      </w:pPr>
      <w:r w:rsidRPr="009731D4">
        <w:rPr>
          <w:noProof/>
        </w:rPr>
        <w:t>2.3.</w:t>
      </w:r>
      <w:r w:rsidRPr="009731D4">
        <w:rPr>
          <w:noProof/>
        </w:rPr>
        <w:tab/>
      </w:r>
      <w:r w:rsidRPr="006A374E">
        <w:rPr>
          <w:noProof/>
        </w:rPr>
        <w:t>Primeranosť pomoci a kumulácia</w:t>
      </w:r>
    </w:p>
    <w:p w14:paraId="22E06475" w14:textId="77777777" w:rsidR="003776E0" w:rsidRPr="006A374E" w:rsidRDefault="003776E0" w:rsidP="003776E0">
      <w:pPr>
        <w:rPr>
          <w:i/>
          <w:iCs/>
          <w:noProof/>
          <w:szCs w:val="24"/>
        </w:rPr>
      </w:pPr>
      <w:r w:rsidRPr="006A374E">
        <w:rPr>
          <w:i/>
          <w:noProof/>
        </w:rPr>
        <w:t>Pri vypĺňaní tohto oddielu postupujte podľa informácií v oddiele 3.2.3 (body 83 – 111) usmernení.</w:t>
      </w:r>
    </w:p>
    <w:p w14:paraId="157A9394" w14:textId="77777777" w:rsidR="003776E0" w:rsidRPr="006A374E" w:rsidRDefault="003776E0" w:rsidP="003776E0">
      <w:pPr>
        <w:rPr>
          <w:rFonts w:eastAsia="Times New Roman"/>
          <w:noProof/>
          <w:szCs w:val="24"/>
        </w:rPr>
      </w:pPr>
      <w:r w:rsidRPr="006A374E">
        <w:rPr>
          <w:noProof/>
        </w:rPr>
        <w:t>Pomoc sa vo všeobecnosti považuje za primeranú, ak sa výška pomoci na jedného príjemcu obmedzuje na minimum nevyhnutné na vykonanie podporovanej činnosti.</w:t>
      </w:r>
    </w:p>
    <w:p w14:paraId="1A7C5BA7" w14:textId="77777777" w:rsidR="003776E0" w:rsidRPr="006A374E" w:rsidRDefault="003776E0" w:rsidP="003776E0">
      <w:pPr>
        <w:pStyle w:val="ManualNumPar3"/>
        <w:rPr>
          <w:rFonts w:eastAsia="Times New Roman"/>
          <w:noProof/>
          <w:szCs w:val="24"/>
        </w:rPr>
      </w:pPr>
      <w:r w:rsidRPr="009731D4">
        <w:rPr>
          <w:noProof/>
        </w:rPr>
        <w:t>2.3.1.</w:t>
      </w:r>
      <w:r w:rsidRPr="009731D4">
        <w:rPr>
          <w:noProof/>
        </w:rPr>
        <w:tab/>
      </w:r>
      <w:r w:rsidRPr="006A374E">
        <w:rPr>
          <w:noProof/>
        </w:rPr>
        <w:t>Prekračuje výška pomoci oprávnené náklady?</w:t>
      </w:r>
    </w:p>
    <w:p w14:paraId="2FD4C2B4" w14:textId="77777777" w:rsidR="003776E0" w:rsidRPr="006A374E" w:rsidRDefault="003776E0" w:rsidP="003776E0">
      <w:pPr>
        <w:pStyle w:val="Text1"/>
        <w:rPr>
          <w:noProof/>
        </w:rPr>
      </w:pPr>
      <w:sdt>
        <w:sdtPr>
          <w:rPr>
            <w:noProof/>
          </w:rPr>
          <w:id w:val="1154263436"/>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78110766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03E2D3D" w14:textId="77777777" w:rsidR="003776E0" w:rsidRPr="006A374E" w:rsidRDefault="003776E0" w:rsidP="003776E0">
      <w:pPr>
        <w:pStyle w:val="Text1"/>
        <w:rPr>
          <w:rFonts w:eastAsia="Times New Roman"/>
          <w:noProof/>
          <w:szCs w:val="24"/>
        </w:rPr>
      </w:pPr>
      <w:r w:rsidRPr="006A374E">
        <w:rPr>
          <w:noProof/>
        </w:rPr>
        <w:t>Upozorňujeme, že podľa bodu 84 usmernení sa pomoc považuje za primeranú, ak nepresahuje oprávnené náklady.</w:t>
      </w:r>
    </w:p>
    <w:p w14:paraId="3C5A3954" w14:textId="77777777" w:rsidR="003776E0" w:rsidRPr="006A374E" w:rsidRDefault="003776E0" w:rsidP="003776E0">
      <w:pPr>
        <w:pStyle w:val="ManualNumPar3"/>
        <w:rPr>
          <w:rFonts w:eastAsia="Times New Roman"/>
          <w:noProof/>
          <w:szCs w:val="24"/>
        </w:rPr>
      </w:pPr>
      <w:r w:rsidRPr="009731D4">
        <w:rPr>
          <w:noProof/>
        </w:rPr>
        <w:t>2.3.2.</w:t>
      </w:r>
      <w:r w:rsidRPr="009731D4">
        <w:rPr>
          <w:noProof/>
        </w:rPr>
        <w:tab/>
      </w:r>
      <w:r w:rsidRPr="006A374E">
        <w:rPr>
          <w:noProof/>
        </w:rPr>
        <w:t>Vzťahuje sa na pomoc časť II oddiely 1.3.1.1 a 2.3 usmernení, v ktorých sa výslovne uvádzajú environmentálne alebo iné verejné stimuly?</w:t>
      </w:r>
    </w:p>
    <w:p w14:paraId="6C561FE2" w14:textId="77777777" w:rsidR="003776E0" w:rsidRPr="006A374E" w:rsidRDefault="003776E0" w:rsidP="003776E0">
      <w:pPr>
        <w:pStyle w:val="Text1"/>
        <w:rPr>
          <w:noProof/>
        </w:rPr>
      </w:pPr>
      <w:sdt>
        <w:sdtPr>
          <w:rPr>
            <w:noProof/>
          </w:rPr>
          <w:id w:val="-188539913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542899772"/>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3F120F2C" w14:textId="77777777" w:rsidR="003776E0" w:rsidRPr="006A374E" w:rsidRDefault="003776E0" w:rsidP="003776E0">
      <w:pPr>
        <w:pStyle w:val="Text1"/>
        <w:rPr>
          <w:rFonts w:eastAsia="Times New Roman"/>
          <w:noProof/>
          <w:szCs w:val="24"/>
        </w:rPr>
      </w:pPr>
      <w:r w:rsidRPr="006A374E">
        <w:rPr>
          <w:noProof/>
        </w:rPr>
        <w:t>Ak ste odpovedali „áno“, upozorňujeme, že bod 84 usmernení sa neuplatňuje.</w:t>
      </w:r>
    </w:p>
    <w:p w14:paraId="32DCDE61" w14:textId="77777777" w:rsidR="003776E0" w:rsidRPr="006A374E" w:rsidRDefault="003776E0" w:rsidP="003776E0">
      <w:pPr>
        <w:pStyle w:val="ManualNumPar3"/>
        <w:rPr>
          <w:noProof/>
          <w:szCs w:val="24"/>
        </w:rPr>
      </w:pPr>
      <w:r w:rsidRPr="009731D4">
        <w:rPr>
          <w:noProof/>
        </w:rPr>
        <w:t>2.3.3.</w:t>
      </w:r>
      <w:r w:rsidRPr="009731D4">
        <w:rPr>
          <w:noProof/>
        </w:rPr>
        <w:tab/>
      </w:r>
      <w:r w:rsidRPr="006A374E">
        <w:rPr>
          <w:noProof/>
        </w:rPr>
        <w:t>Vypočíta orgán poskytujúci pomoc pri poskytovaní pomoci maximálnu intenzitu pomoci a výšku pomoci?</w:t>
      </w:r>
    </w:p>
    <w:p w14:paraId="5E4C0F72" w14:textId="77777777" w:rsidR="003776E0" w:rsidRPr="006A374E" w:rsidRDefault="003776E0" w:rsidP="003776E0">
      <w:pPr>
        <w:pStyle w:val="Text1"/>
        <w:rPr>
          <w:noProof/>
        </w:rPr>
      </w:pPr>
      <w:sdt>
        <w:sdtPr>
          <w:rPr>
            <w:noProof/>
          </w:rPr>
          <w:id w:val="19058696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657816396"/>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6F96AF2" w14:textId="77777777" w:rsidR="003776E0" w:rsidRPr="006A374E" w:rsidRDefault="003776E0" w:rsidP="003776E0">
      <w:pPr>
        <w:pStyle w:val="ManualNumPar3"/>
        <w:rPr>
          <w:noProof/>
          <w:szCs w:val="24"/>
        </w:rPr>
      </w:pPr>
      <w:r w:rsidRPr="009731D4">
        <w:rPr>
          <w:noProof/>
        </w:rPr>
        <w:t>2.3.4.</w:t>
      </w:r>
      <w:r w:rsidRPr="009731D4">
        <w:rPr>
          <w:noProof/>
        </w:rPr>
        <w:tab/>
      </w:r>
      <w:r w:rsidRPr="006A374E">
        <w:rPr>
          <w:noProof/>
        </w:rPr>
        <w:t>Budú oprávnené náklady doložené listinným dôkazom, ktorý je prehľadný, konkrétny a aktuálny?</w:t>
      </w:r>
    </w:p>
    <w:p w14:paraId="49889A48" w14:textId="77777777" w:rsidR="003776E0" w:rsidRPr="006A374E" w:rsidRDefault="003776E0" w:rsidP="003776E0">
      <w:pPr>
        <w:pStyle w:val="Text1"/>
        <w:rPr>
          <w:noProof/>
        </w:rPr>
      </w:pPr>
      <w:sdt>
        <w:sdtPr>
          <w:rPr>
            <w:noProof/>
          </w:rPr>
          <w:id w:val="-124626104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63521740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893AA3B" w14:textId="77777777" w:rsidR="003776E0" w:rsidRPr="006A374E" w:rsidRDefault="003776E0" w:rsidP="003776E0">
      <w:pPr>
        <w:pStyle w:val="ManualNumPar3"/>
        <w:rPr>
          <w:noProof/>
          <w:szCs w:val="24"/>
        </w:rPr>
      </w:pPr>
      <w:r w:rsidRPr="009731D4">
        <w:rPr>
          <w:noProof/>
        </w:rPr>
        <w:lastRenderedPageBreak/>
        <w:t>2.3.5.</w:t>
      </w:r>
      <w:r w:rsidRPr="009731D4">
        <w:rPr>
          <w:noProof/>
        </w:rPr>
        <w:tab/>
      </w:r>
      <w:r w:rsidRPr="006A374E">
        <w:rPr>
          <w:noProof/>
        </w:rPr>
        <w:t>Použijú sa pri výpočte intenzity pomoci a oprávnených nákladov všetky číselné údaje pred odpočítaním daní alebo iných poplatkov?</w:t>
      </w:r>
    </w:p>
    <w:p w14:paraId="73F64663" w14:textId="77777777" w:rsidR="003776E0" w:rsidRPr="006A374E" w:rsidRDefault="003776E0" w:rsidP="003776E0">
      <w:pPr>
        <w:pStyle w:val="Text1"/>
        <w:rPr>
          <w:noProof/>
        </w:rPr>
      </w:pPr>
      <w:sdt>
        <w:sdtPr>
          <w:rPr>
            <w:noProof/>
          </w:rPr>
          <w:id w:val="-30670247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76396557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49F74391" w14:textId="77777777" w:rsidR="003776E0" w:rsidRPr="006A374E" w:rsidRDefault="003776E0" w:rsidP="003776E0">
      <w:pPr>
        <w:pStyle w:val="ManualNumPar3"/>
        <w:rPr>
          <w:noProof/>
          <w:szCs w:val="24"/>
        </w:rPr>
      </w:pPr>
      <w:r w:rsidRPr="009731D4">
        <w:rPr>
          <w:noProof/>
        </w:rPr>
        <w:t>2.3.6.</w:t>
      </w:r>
      <w:r w:rsidRPr="009731D4">
        <w:rPr>
          <w:noProof/>
        </w:rPr>
        <w:tab/>
      </w:r>
      <w:r w:rsidRPr="006A374E">
        <w:rPr>
          <w:noProof/>
        </w:rPr>
        <w:t>Je daň z pridanej hodnoty (DPH) oprávnená na pomoc?</w:t>
      </w:r>
    </w:p>
    <w:p w14:paraId="2DE7F867" w14:textId="77777777" w:rsidR="003776E0" w:rsidRPr="006A374E" w:rsidRDefault="003776E0" w:rsidP="003776E0">
      <w:pPr>
        <w:pStyle w:val="Text1"/>
        <w:rPr>
          <w:noProof/>
        </w:rPr>
      </w:pPr>
      <w:sdt>
        <w:sdtPr>
          <w:rPr>
            <w:noProof/>
          </w:rPr>
          <w:id w:val="-166508773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54451151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37316262" w14:textId="77777777" w:rsidR="003776E0" w:rsidRPr="006A374E" w:rsidRDefault="003776E0" w:rsidP="003776E0">
      <w:pPr>
        <w:pStyle w:val="ManualNumPar3"/>
        <w:rPr>
          <w:noProof/>
          <w:szCs w:val="24"/>
        </w:rPr>
      </w:pPr>
      <w:r w:rsidRPr="009731D4">
        <w:rPr>
          <w:noProof/>
        </w:rPr>
        <w:t>2.3.7.</w:t>
      </w:r>
      <w:r w:rsidRPr="009731D4">
        <w:rPr>
          <w:noProof/>
        </w:rPr>
        <w:tab/>
      </w:r>
      <w:r w:rsidRPr="006A374E">
        <w:rPr>
          <w:noProof/>
        </w:rPr>
        <w:t>Ak ste na predchádzajúcu otázku odpovedali „áno“, je DPH vratná podľa vnútroštátnych právnych predpisov o DPH?</w:t>
      </w:r>
    </w:p>
    <w:p w14:paraId="7C9810B5" w14:textId="77777777" w:rsidR="003776E0" w:rsidRPr="006A374E" w:rsidRDefault="003776E0" w:rsidP="003776E0">
      <w:pPr>
        <w:pStyle w:val="Text1"/>
        <w:rPr>
          <w:noProof/>
        </w:rPr>
      </w:pPr>
      <w:sdt>
        <w:sdtPr>
          <w:rPr>
            <w:noProof/>
          </w:rPr>
          <w:id w:val="-780790426"/>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60885582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70C5D80D" w14:textId="77777777" w:rsidR="003776E0" w:rsidRPr="006A374E" w:rsidRDefault="003776E0" w:rsidP="003776E0">
      <w:pPr>
        <w:pStyle w:val="Text1"/>
        <w:rPr>
          <w:rFonts w:eastAsia="Times New Roman"/>
          <w:noProof/>
          <w:szCs w:val="24"/>
        </w:rPr>
      </w:pPr>
      <w:r w:rsidRPr="006A374E">
        <w:rPr>
          <w:noProof/>
        </w:rPr>
        <w:t>Upozorňujeme, že podľa bodu 88 usmernení daň z pridanej hodnoty (DPH) nie je oprávnená na pomoc s výnimkou prípadu, keď nie je vratná podľa vnútroštátnych právnych predpisov o DPH.</w:t>
      </w:r>
    </w:p>
    <w:p w14:paraId="70FE64EE" w14:textId="77777777" w:rsidR="003776E0" w:rsidRPr="006A374E" w:rsidRDefault="003776E0" w:rsidP="003776E0">
      <w:pPr>
        <w:pStyle w:val="ManualNumPar3"/>
        <w:rPr>
          <w:noProof/>
          <w:szCs w:val="24"/>
        </w:rPr>
      </w:pPr>
      <w:r w:rsidRPr="009731D4">
        <w:rPr>
          <w:noProof/>
        </w:rPr>
        <w:t>2.3.8.</w:t>
      </w:r>
      <w:r w:rsidRPr="009731D4">
        <w:rPr>
          <w:noProof/>
        </w:rPr>
        <w:tab/>
      </w:r>
      <w:r w:rsidRPr="006A374E">
        <w:rPr>
          <w:noProof/>
        </w:rPr>
        <w:t>Ak sa pomoc poskytuje inou formou ako formou grantu, rovná sa výška pomoci ekvivalentu hrubého grantu pomoci?</w:t>
      </w:r>
    </w:p>
    <w:p w14:paraId="6A72E230" w14:textId="77777777" w:rsidR="003776E0" w:rsidRPr="006A374E" w:rsidRDefault="003776E0" w:rsidP="003776E0">
      <w:pPr>
        <w:pStyle w:val="Text1"/>
        <w:rPr>
          <w:noProof/>
        </w:rPr>
      </w:pPr>
      <w:sdt>
        <w:sdtPr>
          <w:rPr>
            <w:noProof/>
          </w:rPr>
          <w:id w:val="-142179036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12045315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545C42A6" w14:textId="77777777" w:rsidR="003776E0" w:rsidRPr="006A374E" w:rsidRDefault="003776E0" w:rsidP="003776E0">
      <w:pPr>
        <w:pStyle w:val="ManualNumPar3"/>
        <w:rPr>
          <w:rFonts w:eastAsia="Times New Roman"/>
          <w:noProof/>
          <w:szCs w:val="24"/>
        </w:rPr>
      </w:pPr>
      <w:r w:rsidRPr="009731D4">
        <w:rPr>
          <w:noProof/>
        </w:rPr>
        <w:t>2.3.9.</w:t>
      </w:r>
      <w:r w:rsidRPr="009731D4">
        <w:rPr>
          <w:noProof/>
        </w:rPr>
        <w:tab/>
      </w:r>
      <w:r w:rsidRPr="006A374E">
        <w:rPr>
          <w:noProof/>
        </w:rPr>
        <w:t>Je pomoc splatná v niekoľkých splátkach?</w:t>
      </w:r>
    </w:p>
    <w:p w14:paraId="7275B3C4" w14:textId="77777777" w:rsidR="003776E0" w:rsidRPr="006A374E" w:rsidRDefault="003776E0" w:rsidP="003776E0">
      <w:pPr>
        <w:pStyle w:val="Text1"/>
        <w:rPr>
          <w:noProof/>
        </w:rPr>
      </w:pPr>
      <w:sdt>
        <w:sdtPr>
          <w:rPr>
            <w:noProof/>
          </w:rPr>
          <w:id w:val="-644275587"/>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54277593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87E61C3" w14:textId="77777777" w:rsidR="003776E0" w:rsidRPr="006A374E" w:rsidRDefault="003776E0" w:rsidP="003776E0">
      <w:pPr>
        <w:pStyle w:val="Text1"/>
        <w:rPr>
          <w:rFonts w:eastAsia="EUAlbertina-Regular-Identity-H"/>
          <w:noProof/>
          <w:szCs w:val="24"/>
        </w:rPr>
      </w:pPr>
      <w:r w:rsidRPr="006A374E">
        <w:rPr>
          <w:noProof/>
        </w:rPr>
        <w:t xml:space="preserve">Ak ste odpovedali „áno“, bude pomoc diskontovaná na svoju hodnotu v čase poskytnutia pomoci? </w:t>
      </w:r>
    </w:p>
    <w:p w14:paraId="13793D8D" w14:textId="77777777" w:rsidR="003776E0" w:rsidRPr="006A374E" w:rsidRDefault="003776E0" w:rsidP="003776E0">
      <w:pPr>
        <w:pStyle w:val="Text1"/>
        <w:rPr>
          <w:noProof/>
        </w:rPr>
      </w:pPr>
      <w:sdt>
        <w:sdtPr>
          <w:rPr>
            <w:noProof/>
          </w:rPr>
          <w:id w:val="72456327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206452878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D3AF72E" w14:textId="77777777" w:rsidR="003776E0" w:rsidRPr="006A374E" w:rsidRDefault="003776E0" w:rsidP="003776E0">
      <w:pPr>
        <w:pStyle w:val="Text1"/>
        <w:rPr>
          <w:rFonts w:eastAsia="EUAlbertina-Regular-Identity-H"/>
          <w:noProof/>
          <w:szCs w:val="24"/>
        </w:rPr>
      </w:pPr>
      <w:r w:rsidRPr="006A374E">
        <w:rPr>
          <w:noProof/>
        </w:rPr>
        <w:t>Upozorňujeme, že podľa bodu 90 usmernení sa oprávnené náklady musia diskontovať na svoju hodnotu v čase poskytnutia pomoci. Okrem toho sa ako úroková miera na diskontné účely použije diskontná sadzba uplatniteľná v deň poskytnutia pomoci.</w:t>
      </w:r>
    </w:p>
    <w:p w14:paraId="4A2978F3" w14:textId="77777777" w:rsidR="003776E0" w:rsidRPr="006A374E" w:rsidRDefault="003776E0" w:rsidP="003776E0">
      <w:pPr>
        <w:pStyle w:val="ManualNumPar3"/>
        <w:rPr>
          <w:rFonts w:eastAsia="EUAlbertina-Regular-Identity-H"/>
          <w:noProof/>
          <w:szCs w:val="24"/>
        </w:rPr>
      </w:pPr>
      <w:r w:rsidRPr="009731D4">
        <w:rPr>
          <w:noProof/>
        </w:rPr>
        <w:t>2.3.10.</w:t>
      </w:r>
      <w:r w:rsidRPr="009731D4">
        <w:rPr>
          <w:noProof/>
        </w:rPr>
        <w:tab/>
      </w:r>
      <w:r w:rsidRPr="006A374E">
        <w:rPr>
          <w:noProof/>
        </w:rPr>
        <w:t>Ak je pomoc splatná v budúcnosti, bude sa diskontovať na svoju hodnotu v čase svojho poskytnutia?</w:t>
      </w:r>
    </w:p>
    <w:p w14:paraId="3411E8EE" w14:textId="77777777" w:rsidR="003776E0" w:rsidRPr="006A374E" w:rsidRDefault="003776E0" w:rsidP="003776E0">
      <w:pPr>
        <w:pStyle w:val="Text1"/>
        <w:rPr>
          <w:noProof/>
        </w:rPr>
      </w:pPr>
      <w:sdt>
        <w:sdtPr>
          <w:rPr>
            <w:noProof/>
          </w:rPr>
          <w:id w:val="-52748500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44168113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E21C675" w14:textId="77777777" w:rsidR="003776E0" w:rsidRPr="006A374E" w:rsidRDefault="003776E0" w:rsidP="003776E0">
      <w:pPr>
        <w:pStyle w:val="Text1"/>
        <w:rPr>
          <w:rFonts w:eastAsia="Times New Roman"/>
          <w:noProof/>
          <w:szCs w:val="24"/>
        </w:rPr>
      </w:pPr>
      <w:r w:rsidRPr="006A374E">
        <w:rPr>
          <w:noProof/>
        </w:rPr>
        <w:t xml:space="preserve">Upozorňujeme, že podľa bodu 91 usmernení </w:t>
      </w:r>
      <w:r w:rsidRPr="006A374E">
        <w:rPr>
          <w:rFonts w:ascii="inherit" w:hAnsi="inherit"/>
          <w:noProof/>
          <w:color w:val="000000"/>
          <w:shd w:val="clear" w:color="auto" w:fill="FFFFFF"/>
        </w:rPr>
        <w:t>sa pomoc splatná v budúcnosti vrátane pomoci splatnej v niekoľkých splátkach diskontuje na svoju hodnotu v čase svojho poskytnutia.</w:t>
      </w:r>
    </w:p>
    <w:p w14:paraId="60C741BB" w14:textId="77777777" w:rsidR="003776E0" w:rsidRPr="006A374E" w:rsidRDefault="003776E0" w:rsidP="003776E0">
      <w:pPr>
        <w:pStyle w:val="ManualNumPar3"/>
        <w:rPr>
          <w:rFonts w:eastAsia="EUAlbertina-Regular-Identity-H"/>
          <w:noProof/>
          <w:szCs w:val="24"/>
        </w:rPr>
      </w:pPr>
      <w:r w:rsidRPr="009731D4">
        <w:rPr>
          <w:noProof/>
        </w:rPr>
        <w:t>2.3.11.</w:t>
      </w:r>
      <w:r w:rsidRPr="009731D4">
        <w:rPr>
          <w:noProof/>
        </w:rPr>
        <w:tab/>
      </w:r>
      <w:r w:rsidRPr="006A374E">
        <w:rPr>
          <w:noProof/>
        </w:rPr>
        <w:t>Poskytuje sa pomoc vo forme daňových zvýhodnení?</w:t>
      </w:r>
    </w:p>
    <w:p w14:paraId="57318ADC" w14:textId="77777777" w:rsidR="003776E0" w:rsidRPr="006A374E" w:rsidRDefault="003776E0" w:rsidP="003776E0">
      <w:pPr>
        <w:pStyle w:val="Text1"/>
        <w:rPr>
          <w:noProof/>
        </w:rPr>
      </w:pPr>
      <w:sdt>
        <w:sdtPr>
          <w:rPr>
            <w:noProof/>
          </w:rPr>
          <w:id w:val="-7049954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52991882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2A8F14A" w14:textId="77777777" w:rsidR="003776E0" w:rsidRPr="006A374E" w:rsidRDefault="003776E0" w:rsidP="003776E0">
      <w:pPr>
        <w:pStyle w:val="Text1"/>
        <w:rPr>
          <w:rFonts w:eastAsia="EUAlbertina-Regular-Identity-H"/>
          <w:noProof/>
          <w:szCs w:val="24"/>
        </w:rPr>
      </w:pPr>
      <w:r w:rsidRPr="006A374E">
        <w:rPr>
          <w:noProof/>
        </w:rPr>
        <w:t>Ak ste odpovedali „áno“, uskutočňuje sa diskontácia tranží pomoci na základe diskontných sadzieb uplatniteľných vždy v tom čase, keď daňové zvýhodnenie nadobudne účinnosť?</w:t>
      </w:r>
    </w:p>
    <w:p w14:paraId="463D75C8" w14:textId="77777777" w:rsidR="003776E0" w:rsidRPr="006A374E" w:rsidRDefault="003776E0" w:rsidP="003776E0">
      <w:pPr>
        <w:pStyle w:val="Text1"/>
        <w:rPr>
          <w:noProof/>
        </w:rPr>
      </w:pPr>
      <w:sdt>
        <w:sdtPr>
          <w:rPr>
            <w:noProof/>
          </w:rPr>
          <w:id w:val="147957691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214191987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3EDC4196" w14:textId="77777777" w:rsidR="003776E0" w:rsidRPr="006A374E" w:rsidRDefault="003776E0" w:rsidP="003776E0">
      <w:pPr>
        <w:pStyle w:val="ManualNumPar3"/>
        <w:rPr>
          <w:noProof/>
          <w:szCs w:val="24"/>
        </w:rPr>
      </w:pPr>
      <w:r w:rsidRPr="009731D4">
        <w:rPr>
          <w:noProof/>
        </w:rPr>
        <w:t>2.3.12.</w:t>
      </w:r>
      <w:r w:rsidRPr="009731D4">
        <w:rPr>
          <w:noProof/>
        </w:rPr>
        <w:tab/>
      </w:r>
      <w:r w:rsidRPr="006A374E">
        <w:rPr>
          <w:noProof/>
        </w:rPr>
        <w:t>Je výška pomoci na opatrenia alebo druhy operácií uvedené v časti II oddieloch 1.1.4, 1.1.5, 1.1.6, 1.1.7, 1.1.8, 2.1.1, 2.1.2, 2.1.4, 2.2 a 2.3 usmernení stanovená na základe štandardných predpokladov dodatočných nákladov a straty príjmu?</w:t>
      </w:r>
    </w:p>
    <w:p w14:paraId="22CCFFB8" w14:textId="77777777" w:rsidR="003776E0" w:rsidRPr="006A374E" w:rsidRDefault="003776E0" w:rsidP="003776E0">
      <w:pPr>
        <w:pStyle w:val="Text1"/>
        <w:rPr>
          <w:noProof/>
        </w:rPr>
      </w:pPr>
      <w:sdt>
        <w:sdtPr>
          <w:rPr>
            <w:noProof/>
          </w:rPr>
          <w:id w:val="91575489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74457408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D7B02B9" w14:textId="77777777" w:rsidR="003776E0" w:rsidRPr="006A374E" w:rsidRDefault="003776E0" w:rsidP="003776E0">
      <w:pPr>
        <w:pStyle w:val="Text1"/>
        <w:rPr>
          <w:rFonts w:eastAsia="EUAlbertina-Regular-Identity-H"/>
          <w:noProof/>
          <w:szCs w:val="24"/>
        </w:rPr>
      </w:pPr>
      <w:r w:rsidRPr="006A374E">
        <w:rPr>
          <w:noProof/>
        </w:rPr>
        <w:t>Ak ste odpovedali „áno“, potvrďte, že výpočet a zodpovedajúca pomoc:</w:t>
      </w:r>
    </w:p>
    <w:p w14:paraId="6324349E" w14:textId="77777777" w:rsidR="003776E0" w:rsidRPr="006A374E" w:rsidRDefault="003776E0" w:rsidP="003776E0">
      <w:pPr>
        <w:pStyle w:val="Point1"/>
        <w:rPr>
          <w:noProof/>
        </w:rPr>
      </w:pPr>
      <w:r>
        <w:rPr>
          <w:noProof/>
        </w:rPr>
        <w:t>a)</w:t>
      </w:r>
      <w:r>
        <w:rPr>
          <w:noProof/>
        </w:rPr>
        <w:tab/>
      </w:r>
      <w:r w:rsidRPr="006A374E">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6A374E">
            <w:rPr>
              <w:rFonts w:ascii="Segoe UI Symbol" w:hAnsi="Segoe UI Symbol" w:cs="Segoe UI Symbol"/>
              <w:noProof/>
            </w:rPr>
            <w:t>☐</w:t>
          </w:r>
        </w:sdtContent>
      </w:sdt>
      <w:r w:rsidRPr="006A374E">
        <w:rPr>
          <w:noProof/>
        </w:rPr>
        <w:t xml:space="preserve"> obsahujú len prvky, ktoré sú overiteľné</w:t>
      </w:r>
    </w:p>
    <w:p w14:paraId="7F038130" w14:textId="77777777" w:rsidR="003776E0" w:rsidRPr="006A374E" w:rsidRDefault="003776E0" w:rsidP="003776E0">
      <w:pPr>
        <w:pStyle w:val="Point1"/>
        <w:rPr>
          <w:noProof/>
        </w:rPr>
      </w:pPr>
      <w:r>
        <w:rPr>
          <w:noProof/>
        </w:rPr>
        <w:t>b)</w:t>
      </w:r>
      <w:r>
        <w:rPr>
          <w:noProof/>
        </w:rPr>
        <w:tab/>
      </w:r>
      <w:r w:rsidRPr="006A374E">
        <w:rPr>
          <w:noProof/>
        </w:rPr>
        <w:t xml:space="preserve"> </w:t>
      </w:r>
      <w:sdt>
        <w:sdtPr>
          <w:rPr>
            <w:noProof/>
          </w:rPr>
          <w:id w:val="735287221"/>
          <w14:checkbox>
            <w14:checked w14:val="0"/>
            <w14:checkedState w14:val="2612" w14:font="MS Gothic"/>
            <w14:uncheckedState w14:val="2610" w14:font="MS Gothic"/>
          </w14:checkbox>
        </w:sdtPr>
        <w:sdtContent>
          <w:r w:rsidRPr="006A374E">
            <w:rPr>
              <w:rFonts w:ascii="Segoe UI Symbol" w:hAnsi="Segoe UI Symbol" w:cs="Segoe UI Symbol"/>
              <w:noProof/>
            </w:rPr>
            <w:t>☐</w:t>
          </w:r>
        </w:sdtContent>
      </w:sdt>
      <w:r w:rsidRPr="006A374E">
        <w:rPr>
          <w:noProof/>
        </w:rPr>
        <w:t xml:space="preserve"> vychádzajú z číselných údajov stanovených s náležitou expertízou</w:t>
      </w:r>
    </w:p>
    <w:p w14:paraId="44800EF1" w14:textId="77777777" w:rsidR="003776E0" w:rsidRPr="006A374E" w:rsidRDefault="003776E0" w:rsidP="003776E0">
      <w:pPr>
        <w:pStyle w:val="Point1"/>
        <w:rPr>
          <w:noProof/>
        </w:rPr>
      </w:pPr>
      <w:r>
        <w:rPr>
          <w:noProof/>
        </w:rPr>
        <w:t>c)</w:t>
      </w:r>
      <w:r>
        <w:rPr>
          <w:noProof/>
        </w:rPr>
        <w:tab/>
      </w:r>
      <w:r w:rsidRPr="006A374E">
        <w:rPr>
          <w:noProof/>
        </w:rPr>
        <w:t xml:space="preserve"> </w:t>
      </w:r>
      <w:sdt>
        <w:sdtPr>
          <w:rPr>
            <w:noProof/>
          </w:rPr>
          <w:id w:val="768363053"/>
          <w14:checkbox>
            <w14:checked w14:val="0"/>
            <w14:checkedState w14:val="2612" w14:font="MS Gothic"/>
            <w14:uncheckedState w14:val="2610" w14:font="MS Gothic"/>
          </w14:checkbox>
        </w:sdtPr>
        <w:sdtContent>
          <w:r w:rsidRPr="006A374E">
            <w:rPr>
              <w:rFonts w:ascii="Segoe UI Symbol" w:hAnsi="Segoe UI Symbol" w:cs="Segoe UI Symbol"/>
              <w:noProof/>
            </w:rPr>
            <w:t>☐</w:t>
          </w:r>
        </w:sdtContent>
      </w:sdt>
      <w:r w:rsidRPr="006A374E">
        <w:rPr>
          <w:noProof/>
        </w:rPr>
        <w:t xml:space="preserve"> jasne uvádzajú zdroj použitých číselných údajov</w:t>
      </w:r>
    </w:p>
    <w:p w14:paraId="7FC9FACE" w14:textId="77777777" w:rsidR="003776E0" w:rsidRPr="006A374E" w:rsidRDefault="003776E0" w:rsidP="003776E0">
      <w:pPr>
        <w:pStyle w:val="Point1"/>
        <w:rPr>
          <w:noProof/>
        </w:rPr>
      </w:pPr>
      <w:r>
        <w:rPr>
          <w:noProof/>
        </w:rPr>
        <w:t>d)</w:t>
      </w:r>
      <w:r>
        <w:rPr>
          <w:noProof/>
        </w:rPr>
        <w:tab/>
      </w:r>
      <w:r w:rsidRPr="006A374E">
        <w:rPr>
          <w:noProof/>
        </w:rPr>
        <w:t xml:space="preserve"> </w:t>
      </w:r>
      <w:sdt>
        <w:sdtPr>
          <w:rPr>
            <w:noProof/>
          </w:rPr>
          <w:id w:val="-665775092"/>
          <w14:checkbox>
            <w14:checked w14:val="0"/>
            <w14:checkedState w14:val="2612" w14:font="MS Gothic"/>
            <w14:uncheckedState w14:val="2610" w14:font="MS Gothic"/>
          </w14:checkbox>
        </w:sdtPr>
        <w:sdtContent>
          <w:r w:rsidRPr="006A374E">
            <w:rPr>
              <w:rFonts w:ascii="Segoe UI Symbol" w:hAnsi="Segoe UI Symbol" w:cs="Segoe UI Symbol"/>
              <w:noProof/>
            </w:rPr>
            <w:t>☐</w:t>
          </w:r>
        </w:sdtContent>
      </w:sdt>
      <w:r w:rsidRPr="006A374E">
        <w:rPr>
          <w:noProof/>
        </w:rPr>
        <w:t xml:space="preserve"> sú prípadne odlíšené tak, aby zohľadňovali regionálne alebo miestne podmienky lokalít a skutočné využívanie pôdy</w:t>
      </w:r>
    </w:p>
    <w:p w14:paraId="02A7A714" w14:textId="77777777" w:rsidR="003776E0" w:rsidRPr="006A374E" w:rsidRDefault="003776E0" w:rsidP="003776E0">
      <w:pPr>
        <w:pStyle w:val="Point1"/>
        <w:rPr>
          <w:noProof/>
        </w:rPr>
      </w:pPr>
      <w:r>
        <w:rPr>
          <w:noProof/>
        </w:rPr>
        <w:t>e)</w:t>
      </w:r>
      <w:r>
        <w:rPr>
          <w:noProof/>
        </w:rPr>
        <w:tab/>
      </w:r>
      <w:r w:rsidRPr="006A374E">
        <w:rPr>
          <w:noProof/>
        </w:rPr>
        <w:t xml:space="preserve"> </w:t>
      </w:r>
      <w:sdt>
        <w:sdtPr>
          <w:rPr>
            <w:noProof/>
          </w:rPr>
          <w:id w:val="-260991723"/>
          <w14:checkbox>
            <w14:checked w14:val="0"/>
            <w14:checkedState w14:val="2612" w14:font="MS Gothic"/>
            <w14:uncheckedState w14:val="2610" w14:font="MS Gothic"/>
          </w14:checkbox>
        </w:sdtPr>
        <w:sdtContent>
          <w:r w:rsidRPr="006A374E">
            <w:rPr>
              <w:rFonts w:ascii="Segoe UI Symbol" w:hAnsi="Segoe UI Symbol" w:cs="Segoe UI Symbol"/>
              <w:noProof/>
            </w:rPr>
            <w:t>☐</w:t>
          </w:r>
        </w:sdtContent>
      </w:sdt>
      <w:r w:rsidRPr="006A374E">
        <w:rPr>
          <w:noProof/>
        </w:rPr>
        <w:t xml:space="preserve"> neobsahujú prvky spojené s investičnými nákladmi</w:t>
      </w:r>
    </w:p>
    <w:p w14:paraId="74C14FA7" w14:textId="77777777" w:rsidR="003776E0" w:rsidRPr="006A374E" w:rsidRDefault="003776E0" w:rsidP="003776E0">
      <w:pPr>
        <w:pStyle w:val="Text1"/>
        <w:rPr>
          <w:rFonts w:eastAsia="EUAlbertina-Regular-Identity-H"/>
          <w:noProof/>
          <w:szCs w:val="24"/>
        </w:rPr>
      </w:pPr>
      <w:r w:rsidRPr="006A374E">
        <w:rPr>
          <w:noProof/>
        </w:rPr>
        <w:t>Upozorňujeme, že uvedené podmienky sú kumulatívne a musia byť splnené všetky.</w:t>
      </w:r>
    </w:p>
    <w:p w14:paraId="3719AC03" w14:textId="77777777" w:rsidR="003776E0" w:rsidRPr="006A374E" w:rsidRDefault="003776E0" w:rsidP="003776E0">
      <w:pPr>
        <w:pStyle w:val="ManualNumPar3"/>
        <w:rPr>
          <w:rFonts w:eastAsia="EUAlbertina-Regular-Identity-H"/>
          <w:noProof/>
          <w:szCs w:val="24"/>
        </w:rPr>
      </w:pPr>
      <w:r w:rsidRPr="009731D4">
        <w:rPr>
          <w:noProof/>
        </w:rPr>
        <w:t>2.3.13.</w:t>
      </w:r>
      <w:r w:rsidRPr="009731D4">
        <w:rPr>
          <w:noProof/>
        </w:rPr>
        <w:tab/>
      </w:r>
      <w:r w:rsidRPr="006A374E">
        <w:rPr>
          <w:noProof/>
        </w:rPr>
        <w:t>Poskytuje sa pomoc na základe jednej z týchto možností zjednodušeného vykazovania nákladov?</w:t>
      </w:r>
    </w:p>
    <w:p w14:paraId="6EE8C0AF" w14:textId="77777777" w:rsidR="003776E0" w:rsidRPr="006A374E" w:rsidRDefault="003776E0" w:rsidP="003776E0">
      <w:pPr>
        <w:pStyle w:val="Point1"/>
        <w:rPr>
          <w:noProof/>
        </w:rPr>
      </w:pPr>
      <w:r>
        <w:rPr>
          <w:noProof/>
        </w:rPr>
        <w:t>a)</w:t>
      </w:r>
      <w:r>
        <w:rPr>
          <w:noProof/>
        </w:rPr>
        <w:tab/>
      </w:r>
      <w:r w:rsidRPr="006A374E">
        <w:rPr>
          <w:noProof/>
        </w:rPr>
        <w:t xml:space="preserve"> </w:t>
      </w:r>
      <w:sdt>
        <w:sdtPr>
          <w:rPr>
            <w:noProof/>
          </w:rPr>
          <w:id w:val="-842773976"/>
          <w14:checkbox>
            <w14:checked w14:val="0"/>
            <w14:checkedState w14:val="2612" w14:font="MS Gothic"/>
            <w14:uncheckedState w14:val="2610" w14:font="MS Gothic"/>
          </w14:checkbox>
        </w:sdtPr>
        <w:sdtContent>
          <w:r w:rsidRPr="006A374E">
            <w:rPr>
              <w:rFonts w:ascii="MS Gothic" w:eastAsia="MS Gothic" w:hAnsi="MS Gothic" w:hint="eastAsia"/>
              <w:noProof/>
            </w:rPr>
            <w:t>☐</w:t>
          </w:r>
        </w:sdtContent>
      </w:sdt>
      <w:r w:rsidRPr="006A374E">
        <w:rPr>
          <w:noProof/>
        </w:rPr>
        <w:t xml:space="preserve"> jednotkové náklady</w:t>
      </w:r>
    </w:p>
    <w:p w14:paraId="7234F25B" w14:textId="77777777" w:rsidR="003776E0" w:rsidRPr="006A374E" w:rsidRDefault="003776E0" w:rsidP="003776E0">
      <w:pPr>
        <w:pStyle w:val="Point1"/>
        <w:rPr>
          <w:noProof/>
        </w:rPr>
      </w:pPr>
      <w:r>
        <w:rPr>
          <w:noProof/>
        </w:rPr>
        <w:t>b)</w:t>
      </w:r>
      <w:r>
        <w:rPr>
          <w:noProof/>
        </w:rPr>
        <w:tab/>
      </w:r>
      <w:r w:rsidRPr="006A374E">
        <w:rPr>
          <w:noProof/>
        </w:rPr>
        <w:t xml:space="preserve"> </w:t>
      </w:r>
      <w:sdt>
        <w:sdtPr>
          <w:rPr>
            <w:noProof/>
          </w:rPr>
          <w:id w:val="-2081047938"/>
          <w14:checkbox>
            <w14:checked w14:val="0"/>
            <w14:checkedState w14:val="2612" w14:font="MS Gothic"/>
            <w14:uncheckedState w14:val="2610" w14:font="MS Gothic"/>
          </w14:checkbox>
        </w:sdtPr>
        <w:sdtContent>
          <w:r w:rsidRPr="006A374E">
            <w:rPr>
              <w:rFonts w:ascii="MS Gothic" w:eastAsia="MS Gothic" w:hAnsi="MS Gothic" w:hint="eastAsia"/>
              <w:noProof/>
            </w:rPr>
            <w:t>☐</w:t>
          </w:r>
        </w:sdtContent>
      </w:sdt>
      <w:r w:rsidRPr="006A374E">
        <w:rPr>
          <w:noProof/>
        </w:rPr>
        <w:t xml:space="preserve"> jednorazové platby</w:t>
      </w:r>
    </w:p>
    <w:p w14:paraId="744285C4" w14:textId="77777777" w:rsidR="003776E0" w:rsidRPr="006A374E" w:rsidRDefault="003776E0" w:rsidP="003776E0">
      <w:pPr>
        <w:pStyle w:val="Point1"/>
        <w:rPr>
          <w:noProof/>
        </w:rPr>
      </w:pPr>
      <w:r>
        <w:rPr>
          <w:noProof/>
        </w:rPr>
        <w:t>c)</w:t>
      </w:r>
      <w:r>
        <w:rPr>
          <w:noProof/>
        </w:rPr>
        <w:tab/>
      </w:r>
      <w:r w:rsidRPr="006A374E">
        <w:rPr>
          <w:noProof/>
        </w:rPr>
        <w:t xml:space="preserve"> </w:t>
      </w:r>
      <w:sdt>
        <w:sdtPr>
          <w:rPr>
            <w:noProof/>
          </w:rPr>
          <w:id w:val="1636135433"/>
          <w14:checkbox>
            <w14:checked w14:val="0"/>
            <w14:checkedState w14:val="2612" w14:font="MS Gothic"/>
            <w14:uncheckedState w14:val="2610" w14:font="MS Gothic"/>
          </w14:checkbox>
        </w:sdtPr>
        <w:sdtContent>
          <w:r w:rsidRPr="006A374E">
            <w:rPr>
              <w:rFonts w:ascii="MS Gothic" w:eastAsia="MS Gothic" w:hAnsi="MS Gothic" w:hint="eastAsia"/>
              <w:noProof/>
            </w:rPr>
            <w:t>☐</w:t>
          </w:r>
        </w:sdtContent>
      </w:sdt>
      <w:r w:rsidRPr="006A374E">
        <w:rPr>
          <w:noProof/>
        </w:rPr>
        <w:t xml:space="preserve"> paušálne financovanie</w:t>
      </w:r>
    </w:p>
    <w:p w14:paraId="3712A205" w14:textId="77777777" w:rsidR="003776E0" w:rsidRPr="006A374E" w:rsidRDefault="003776E0" w:rsidP="003776E0">
      <w:pPr>
        <w:pStyle w:val="Text1"/>
        <w:rPr>
          <w:rFonts w:eastAsia="EUAlbertina-Regular-Identity-H"/>
          <w:noProof/>
          <w:szCs w:val="24"/>
        </w:rPr>
      </w:pPr>
      <w:r w:rsidRPr="006A374E">
        <w:rPr>
          <w:noProof/>
        </w:rPr>
        <w:t>Upozorňujeme, že pomoc, na ktorú sa vzťahuje časť II oddiely 1.2 a 2.8.5 usmernení, nemožno poskytnúť na základe takéhoto zjednodušeného vykazovania nákladov.</w:t>
      </w:r>
    </w:p>
    <w:p w14:paraId="60DE705B" w14:textId="77777777" w:rsidR="003776E0" w:rsidRPr="006A374E" w:rsidRDefault="003776E0" w:rsidP="003776E0">
      <w:pPr>
        <w:pStyle w:val="ManualNumPar3"/>
        <w:rPr>
          <w:rFonts w:eastAsia="EUAlbertina-Regular-Identity-H"/>
          <w:noProof/>
          <w:szCs w:val="24"/>
        </w:rPr>
      </w:pPr>
      <w:r w:rsidRPr="009731D4">
        <w:rPr>
          <w:noProof/>
        </w:rPr>
        <w:t>2.3.14.</w:t>
      </w:r>
      <w:r w:rsidRPr="009731D4">
        <w:rPr>
          <w:noProof/>
        </w:rPr>
        <w:tab/>
      </w:r>
      <w:r w:rsidRPr="006A374E">
        <w:rPr>
          <w:noProof/>
        </w:rPr>
        <w:t>Ak ste na predchádzajúcu otázku odpovedali „áno“, uveďte metódu stanovenia výšky pomoci:</w:t>
      </w:r>
    </w:p>
    <w:p w14:paraId="50894B65" w14:textId="77777777" w:rsidR="003776E0" w:rsidRPr="006A374E" w:rsidRDefault="003776E0" w:rsidP="003776E0">
      <w:pPr>
        <w:pStyle w:val="Point1"/>
        <w:rPr>
          <w:noProof/>
          <w:szCs w:val="24"/>
        </w:rPr>
      </w:pPr>
      <w:r>
        <w:rPr>
          <w:noProof/>
        </w:rPr>
        <w:t>a)</w:t>
      </w:r>
      <w:r>
        <w:rPr>
          <w:noProof/>
        </w:rPr>
        <w:tab/>
      </w:r>
      <w:r w:rsidRPr="006A374E">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6A374E">
            <w:rPr>
              <w:rFonts w:ascii="MS Gothic" w:eastAsia="MS Gothic" w:hAnsi="MS Gothic" w:hint="eastAsia"/>
              <w:noProof/>
              <w:szCs w:val="24"/>
              <w:lang w:eastAsia="zh-CN"/>
            </w:rPr>
            <w:t>☐</w:t>
          </w:r>
        </w:sdtContent>
      </w:sdt>
      <w:r w:rsidRPr="006A374E">
        <w:rPr>
          <w:noProof/>
        </w:rPr>
        <w:t xml:space="preserve"> na základe spravodlivej, nestrannej a overiteľnej metódy výpočtu založenej na jednej alebo viacerých z týchto možností:</w:t>
      </w:r>
    </w:p>
    <w:p w14:paraId="3E1E3097" w14:textId="77777777" w:rsidR="003776E0" w:rsidRPr="006A374E" w:rsidRDefault="003776E0" w:rsidP="003776E0">
      <w:pPr>
        <w:pStyle w:val="Stylei"/>
        <w:numPr>
          <w:ilvl w:val="0"/>
          <w:numId w:val="23"/>
        </w:numPr>
        <w:rPr>
          <w:noProof/>
        </w:rPr>
      </w:pPr>
      <w:r w:rsidRPr="006A374E">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6A374E">
            <w:rPr>
              <w:rFonts w:ascii="Segoe UI Symbol" w:hAnsi="Segoe UI Symbol" w:cs="Segoe UI Symbol"/>
              <w:noProof/>
            </w:rPr>
            <w:t>☐</w:t>
          </w:r>
        </w:sdtContent>
      </w:sdt>
      <w:r w:rsidRPr="006A374E">
        <w:rPr>
          <w:noProof/>
        </w:rPr>
        <w:t xml:space="preserve"> štatistických údajoch, iných objektívnych informáciách alebo odbornom posudku</w:t>
      </w:r>
    </w:p>
    <w:p w14:paraId="273AF4F6" w14:textId="77777777" w:rsidR="003776E0" w:rsidRPr="006A374E" w:rsidRDefault="003776E0" w:rsidP="003776E0">
      <w:pPr>
        <w:pStyle w:val="Stylei"/>
        <w:rPr>
          <w:noProof/>
        </w:rPr>
      </w:pPr>
      <w:r w:rsidRPr="006A374E">
        <w:rPr>
          <w:noProof/>
        </w:rPr>
        <w:t xml:space="preserve"> </w:t>
      </w:r>
      <w:sdt>
        <w:sdtPr>
          <w:rPr>
            <w:noProof/>
          </w:rPr>
          <w:id w:val="861323673"/>
          <w14:checkbox>
            <w14:checked w14:val="0"/>
            <w14:checkedState w14:val="2612" w14:font="MS Gothic"/>
            <w14:uncheckedState w14:val="2610" w14:font="MS Gothic"/>
          </w14:checkbox>
        </w:sdtPr>
        <w:sdtContent>
          <w:r w:rsidRPr="006A374E">
            <w:rPr>
              <w:rFonts w:ascii="Segoe UI Symbol" w:hAnsi="Segoe UI Symbol" w:cs="Segoe UI Symbol"/>
              <w:noProof/>
            </w:rPr>
            <w:t>☐</w:t>
          </w:r>
        </w:sdtContent>
      </w:sdt>
      <w:r w:rsidRPr="006A374E">
        <w:rPr>
          <w:noProof/>
        </w:rPr>
        <w:t xml:space="preserve"> overených údajoch o jednotlivých príjemcoch z minulosti</w:t>
      </w:r>
    </w:p>
    <w:p w14:paraId="1BD44E9F" w14:textId="77777777" w:rsidR="003776E0" w:rsidRPr="006A374E" w:rsidRDefault="003776E0" w:rsidP="003776E0">
      <w:pPr>
        <w:pStyle w:val="Stylei"/>
        <w:rPr>
          <w:noProof/>
        </w:rPr>
      </w:pPr>
      <w:r w:rsidRPr="006A374E">
        <w:rPr>
          <w:noProof/>
        </w:rPr>
        <w:t xml:space="preserve"> </w:t>
      </w:r>
      <w:sdt>
        <w:sdtPr>
          <w:rPr>
            <w:noProof/>
          </w:rPr>
          <w:id w:val="-1173109062"/>
          <w14:checkbox>
            <w14:checked w14:val="0"/>
            <w14:checkedState w14:val="2612" w14:font="MS Gothic"/>
            <w14:uncheckedState w14:val="2610" w14:font="MS Gothic"/>
          </w14:checkbox>
        </w:sdtPr>
        <w:sdtContent>
          <w:r w:rsidRPr="006A374E">
            <w:rPr>
              <w:rFonts w:ascii="Segoe UI Symbol" w:hAnsi="Segoe UI Symbol" w:cs="Segoe UI Symbol"/>
              <w:noProof/>
            </w:rPr>
            <w:t>☐</w:t>
          </w:r>
        </w:sdtContent>
      </w:sdt>
      <w:r w:rsidRPr="006A374E">
        <w:rPr>
          <w:noProof/>
        </w:rPr>
        <w:t xml:space="preserve"> uplatnení bežných postupov nákladového účtovníctva jednotlivých príjemcov</w:t>
      </w:r>
    </w:p>
    <w:p w14:paraId="3AD8E7A7" w14:textId="77777777" w:rsidR="003776E0" w:rsidRPr="006A374E" w:rsidRDefault="003776E0" w:rsidP="003776E0">
      <w:pPr>
        <w:pStyle w:val="Point1"/>
        <w:rPr>
          <w:noProof/>
          <w:szCs w:val="24"/>
        </w:rPr>
      </w:pPr>
      <w:r>
        <w:rPr>
          <w:rFonts w:eastAsia="Times New Roman"/>
          <w:bCs/>
          <w:noProof/>
          <w:szCs w:val="24"/>
        </w:rPr>
        <w:t>b)</w:t>
      </w:r>
      <w:r>
        <w:rPr>
          <w:rFonts w:eastAsia="Times New Roman"/>
          <w:bCs/>
          <w:noProof/>
          <w:szCs w:val="24"/>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6A374E">
            <w:rPr>
              <w:rFonts w:ascii="MS Gothic" w:eastAsia="MS Gothic" w:hAnsi="MS Gothic" w:hint="eastAsia"/>
              <w:bCs/>
              <w:noProof/>
              <w:szCs w:val="24"/>
              <w:lang w:eastAsia="zh-CN"/>
            </w:rPr>
            <w:t>☐</w:t>
          </w:r>
        </w:sdtContent>
      </w:sdt>
      <w:r w:rsidRPr="006A374E">
        <w:rPr>
          <w:noProof/>
        </w:rPr>
        <w:t xml:space="preserve"> v súlade s pravidlami na uplatnenie zodpovedajúcich jednotkových nákladov, jednorazových platieb a paušálnych sadzieb uplatniteľných v prípade politík Únie pri podobnom type operácie</w:t>
      </w:r>
    </w:p>
    <w:p w14:paraId="2E3BCCDB" w14:textId="77777777" w:rsidR="003776E0" w:rsidRPr="006A374E" w:rsidRDefault="003776E0" w:rsidP="003776E0">
      <w:pPr>
        <w:pStyle w:val="Text1"/>
        <w:rPr>
          <w:noProof/>
          <w:szCs w:val="24"/>
        </w:rPr>
      </w:pPr>
      <w:r w:rsidRPr="006A374E">
        <w:rPr>
          <w:noProof/>
        </w:rPr>
        <w:t>Ako súčasť notifikácie predložte príslušné podporné dokumenty.</w:t>
      </w:r>
    </w:p>
    <w:p w14:paraId="472EC992" w14:textId="77777777" w:rsidR="003776E0" w:rsidRPr="006A374E" w:rsidRDefault="003776E0" w:rsidP="003776E0">
      <w:pPr>
        <w:pStyle w:val="ManualNumPar3"/>
        <w:rPr>
          <w:rFonts w:eastAsia="EUAlbertina-Regular-Identity-H"/>
          <w:noProof/>
          <w:szCs w:val="24"/>
        </w:rPr>
      </w:pPr>
      <w:r w:rsidRPr="009731D4">
        <w:rPr>
          <w:noProof/>
        </w:rPr>
        <w:t>2.3.15.</w:t>
      </w:r>
      <w:r w:rsidRPr="009731D4">
        <w:rPr>
          <w:noProof/>
        </w:rPr>
        <w:tab/>
      </w:r>
      <w:r w:rsidRPr="006A374E">
        <w:rPr>
          <w:noProof/>
        </w:rPr>
        <w:t>Ak ide o spolufinancované opatrenie, je výška oprávnených nákladov vypočítaná na základe zjednodušeného vykazovania nákladov stanoveného v nariadení (EÚ) 2021/1060</w:t>
      </w:r>
      <w:r w:rsidRPr="006A374E">
        <w:rPr>
          <w:rStyle w:val="FootnoteReference"/>
          <w:rFonts w:eastAsia="EUAlbertina-Regular-Identity-H"/>
          <w:noProof/>
          <w:szCs w:val="24"/>
          <w:lang w:eastAsia="en-GB"/>
        </w:rPr>
        <w:footnoteReference w:id="7"/>
      </w:r>
      <w:r w:rsidRPr="006A374E">
        <w:rPr>
          <w:noProof/>
        </w:rPr>
        <w:t xml:space="preserve"> a v nariadení (EÚ) 2021/2115?</w:t>
      </w:r>
    </w:p>
    <w:p w14:paraId="68F7C1F9" w14:textId="77777777" w:rsidR="003776E0" w:rsidRPr="006A374E" w:rsidRDefault="003776E0" w:rsidP="003776E0">
      <w:pPr>
        <w:pStyle w:val="Text1"/>
        <w:rPr>
          <w:noProof/>
        </w:rPr>
      </w:pPr>
      <w:sdt>
        <w:sdtPr>
          <w:rPr>
            <w:noProof/>
          </w:rPr>
          <w:id w:val="-203857995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2772606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03D968CB" w14:textId="77777777" w:rsidR="003776E0" w:rsidRPr="006A374E" w:rsidRDefault="003776E0" w:rsidP="003776E0">
      <w:pPr>
        <w:pStyle w:val="Text1"/>
        <w:rPr>
          <w:rFonts w:eastAsia="EUAlbertina-Regular-Identity-H"/>
          <w:noProof/>
          <w:szCs w:val="24"/>
        </w:rPr>
      </w:pPr>
      <w:r w:rsidRPr="006A374E">
        <w:rPr>
          <w:noProof/>
        </w:rPr>
        <w:t>Uveďte podrobnejšie informácie a predložte príslušnú podpornú dokumentáciu:</w:t>
      </w:r>
    </w:p>
    <w:p w14:paraId="4695E679" w14:textId="77777777" w:rsidR="003776E0" w:rsidRPr="006A374E" w:rsidRDefault="003776E0" w:rsidP="003776E0">
      <w:pPr>
        <w:pStyle w:val="Text1"/>
        <w:rPr>
          <w:noProof/>
        </w:rPr>
      </w:pPr>
      <w:r w:rsidRPr="006A374E">
        <w:rPr>
          <w:noProof/>
        </w:rPr>
        <w:t>………………………………………………………………………………………</w:t>
      </w:r>
    </w:p>
    <w:p w14:paraId="7FB788AB" w14:textId="77777777" w:rsidR="003776E0" w:rsidRPr="006A374E" w:rsidRDefault="003776E0" w:rsidP="003776E0">
      <w:pPr>
        <w:pStyle w:val="ManualNumPar3"/>
        <w:rPr>
          <w:rFonts w:eastAsia="EUAlbertina-Regular-Identity-H"/>
          <w:noProof/>
          <w:szCs w:val="24"/>
        </w:rPr>
      </w:pPr>
      <w:r w:rsidRPr="009731D4">
        <w:rPr>
          <w:noProof/>
        </w:rPr>
        <w:lastRenderedPageBreak/>
        <w:t>2.3.16.</w:t>
      </w:r>
      <w:r w:rsidRPr="009731D4">
        <w:rPr>
          <w:noProof/>
        </w:rPr>
        <w:tab/>
      </w:r>
      <w:r w:rsidRPr="006A374E">
        <w:rPr>
          <w:noProof/>
        </w:rPr>
        <w:t>Je opatrenie, na ktoré sa poskytuje pomoc, spojené s poistením?</w:t>
      </w:r>
    </w:p>
    <w:p w14:paraId="3F030AB9" w14:textId="77777777" w:rsidR="003776E0" w:rsidRPr="006A374E" w:rsidRDefault="003776E0" w:rsidP="003776E0">
      <w:pPr>
        <w:pStyle w:val="Text1"/>
        <w:rPr>
          <w:noProof/>
        </w:rPr>
      </w:pPr>
      <w:sdt>
        <w:sdtPr>
          <w:rPr>
            <w:noProof/>
          </w:rPr>
          <w:id w:val="-13449097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51287567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72BF25C2" w14:textId="77777777" w:rsidR="003776E0" w:rsidRPr="006A374E" w:rsidRDefault="003776E0" w:rsidP="003776E0">
      <w:pPr>
        <w:pStyle w:val="Text1"/>
        <w:rPr>
          <w:rFonts w:eastAsia="Times New Roman"/>
          <w:noProof/>
          <w:szCs w:val="24"/>
        </w:rPr>
      </w:pPr>
      <w:r w:rsidRPr="006A374E">
        <w:rPr>
          <w:noProof/>
        </w:rPr>
        <w:t>Ak ste odpovedali „áno“, uveďte podrobnejšie informácie:</w:t>
      </w:r>
    </w:p>
    <w:p w14:paraId="2A18796A" w14:textId="77777777" w:rsidR="003776E0" w:rsidRPr="006A374E" w:rsidRDefault="003776E0" w:rsidP="003776E0">
      <w:pPr>
        <w:pStyle w:val="Text1"/>
        <w:rPr>
          <w:noProof/>
        </w:rPr>
      </w:pPr>
      <w:r w:rsidRPr="006A374E">
        <w:rPr>
          <w:noProof/>
        </w:rPr>
        <w:t>………………………………………………………………………………………</w:t>
      </w:r>
    </w:p>
    <w:p w14:paraId="07F6ADC1" w14:textId="77777777" w:rsidR="003776E0" w:rsidRPr="006A374E" w:rsidRDefault="003776E0" w:rsidP="003776E0">
      <w:pPr>
        <w:pStyle w:val="Text1"/>
        <w:rPr>
          <w:noProof/>
          <w:szCs w:val="24"/>
        </w:rPr>
      </w:pPr>
      <w:r w:rsidRPr="006A374E">
        <w:rPr>
          <w:noProof/>
        </w:rPr>
        <w:t>Upozorňujeme, že podľa bodu 97 usmernení bude Komisia pri posudzovaní zlučiteľnosti pomoci prihliadať na všetky poistenia, ktoré príjemca pomoci uzavrel alebo mohol uzavrieť. Pokiaľ ide o pomoc na kompenzáciu strát spôsobených nepriaznivými poveternostnými udalosťami, ktoré možno prirovnať k prírodnej katastrofe, mala by sa z dôvodu prevencie rizika narušenia hospodárskej súťaže poskytnúť pomoc v maximálnej intenzite pomoci len takému podniku, ktorému sa takto spôsobené straty nemôžu uhradiť z poistného krytia.</w:t>
      </w:r>
    </w:p>
    <w:p w14:paraId="1D747B37" w14:textId="77777777" w:rsidR="003776E0" w:rsidRPr="006A374E" w:rsidRDefault="003776E0" w:rsidP="003776E0">
      <w:pPr>
        <w:pStyle w:val="ManualHeading4"/>
        <w:rPr>
          <w:b/>
          <w:bCs/>
          <w:noProof/>
        </w:rPr>
      </w:pPr>
      <w:r w:rsidRPr="006A374E">
        <w:rPr>
          <w:b/>
          <w:noProof/>
        </w:rPr>
        <w:t>Dodatočné podmienky pre investičnú pomoc podliehajúcu individuálnej notifikácii a investičnú pomoc veľkým podnikom podľa notifikovaných schém</w:t>
      </w:r>
    </w:p>
    <w:p w14:paraId="18A7A601" w14:textId="77777777" w:rsidR="003776E0" w:rsidRPr="006A374E" w:rsidRDefault="003776E0" w:rsidP="003776E0">
      <w:pPr>
        <w:pStyle w:val="ManualNumPar3"/>
        <w:rPr>
          <w:rFonts w:eastAsia="EUAlbertina-Regular-Identity-H"/>
          <w:noProof/>
          <w:szCs w:val="24"/>
        </w:rPr>
      </w:pPr>
      <w:r w:rsidRPr="009731D4">
        <w:rPr>
          <w:noProof/>
        </w:rPr>
        <w:t>2.3.17.</w:t>
      </w:r>
      <w:r w:rsidRPr="009731D4">
        <w:rPr>
          <w:noProof/>
        </w:rPr>
        <w:tab/>
      </w:r>
      <w:r w:rsidRPr="006A374E">
        <w:rPr>
          <w:noProof/>
        </w:rPr>
        <w:t>V prípade investičnej pomoci podliehajúcej individuálnej notifikácii zodpovedá výška pomoci čistým dodatočným nákladom na realizáciu investície v predmetnej oblasti v porovnaní s kontrafaktuálnym scenárom v prípade absencie pomoci?</w:t>
      </w:r>
    </w:p>
    <w:p w14:paraId="7298309A" w14:textId="77777777" w:rsidR="003776E0" w:rsidRPr="006A374E" w:rsidRDefault="003776E0" w:rsidP="003776E0">
      <w:pPr>
        <w:pStyle w:val="Text1"/>
        <w:rPr>
          <w:noProof/>
        </w:rPr>
      </w:pPr>
      <w:sdt>
        <w:sdtPr>
          <w:rPr>
            <w:noProof/>
          </w:rPr>
          <w:id w:val="-82258077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4010881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538D85A5" w14:textId="77777777" w:rsidR="003776E0" w:rsidRPr="006A374E" w:rsidRDefault="003776E0" w:rsidP="003776E0">
      <w:pPr>
        <w:pStyle w:val="Text1"/>
        <w:rPr>
          <w:noProof/>
        </w:rPr>
      </w:pPr>
      <w:r w:rsidRPr="006A374E">
        <w:rPr>
          <w:noProof/>
        </w:rPr>
        <w:t>Opíšte kontrafaktuálny scenár:</w:t>
      </w:r>
    </w:p>
    <w:p w14:paraId="774CF4F6" w14:textId="77777777" w:rsidR="003776E0" w:rsidRPr="006A374E" w:rsidRDefault="003776E0" w:rsidP="003776E0">
      <w:pPr>
        <w:pStyle w:val="Text1"/>
        <w:rPr>
          <w:rFonts w:eastAsia="EUAlbertina-Regular-Identity-H"/>
          <w:iCs/>
          <w:noProof/>
        </w:rPr>
      </w:pPr>
      <w:r w:rsidRPr="006A374E">
        <w:rPr>
          <w:noProof/>
        </w:rPr>
        <w:t>………………………………………………………………………………………</w:t>
      </w:r>
    </w:p>
    <w:p w14:paraId="5E5E8264" w14:textId="77777777" w:rsidR="003776E0" w:rsidRPr="006A374E" w:rsidRDefault="003776E0" w:rsidP="003776E0">
      <w:pPr>
        <w:pStyle w:val="Text1"/>
        <w:rPr>
          <w:rFonts w:eastAsia="EUAlbertina-Regular-Identity-H"/>
          <w:iCs/>
          <w:noProof/>
          <w:szCs w:val="24"/>
        </w:rPr>
      </w:pPr>
      <w:r w:rsidRPr="006A374E">
        <w:rPr>
          <w:noProof/>
        </w:rPr>
        <w:t>Upozorňujeme, že podľa bodu 98 usmernení sa investičná pomoc podliehajúca individuálnej notifikácii bude spravidla považovať za obmedzenú na minimum, ak výška pomoci zodpovedá čistým dodatočným nákladom na realizáciu investície v predmetnej oblasti v porovnaní s kontrafaktuálnym scenárom v prípade absencie pomoci</w:t>
      </w:r>
      <w:r w:rsidRPr="006A374E">
        <w:rPr>
          <w:rStyle w:val="FootnoteReference"/>
          <w:noProof/>
          <w:szCs w:val="24"/>
        </w:rPr>
        <w:footnoteReference w:id="8"/>
      </w:r>
      <w:r w:rsidRPr="006A374E">
        <w:rPr>
          <w:noProof/>
        </w:rPr>
        <w:t>, pričom ako strop slúžia maximálne intenzity pomoci.</w:t>
      </w:r>
    </w:p>
    <w:p w14:paraId="6ABD2E70" w14:textId="77777777" w:rsidR="003776E0" w:rsidRPr="006A374E" w:rsidRDefault="003776E0" w:rsidP="003776E0">
      <w:pPr>
        <w:pStyle w:val="ManualNumPar3"/>
        <w:rPr>
          <w:rFonts w:eastAsia="EUAlbertina-Regular-Identity-H"/>
          <w:noProof/>
          <w:szCs w:val="24"/>
        </w:rPr>
      </w:pPr>
      <w:r w:rsidRPr="009731D4">
        <w:rPr>
          <w:noProof/>
        </w:rPr>
        <w:t>2.3.18.</w:t>
      </w:r>
      <w:r w:rsidRPr="009731D4">
        <w:rPr>
          <w:noProof/>
        </w:rPr>
        <w:tab/>
      </w:r>
      <w:r w:rsidRPr="006A374E">
        <w:rPr>
          <w:noProof/>
        </w:rPr>
        <w:t>Uveďte tieto informácie:</w:t>
      </w:r>
    </w:p>
    <w:p w14:paraId="76AB5F0B" w14:textId="77777777" w:rsidR="003776E0" w:rsidRPr="006A374E" w:rsidRDefault="003776E0" w:rsidP="003776E0">
      <w:pPr>
        <w:pStyle w:val="Point1"/>
        <w:rPr>
          <w:rFonts w:eastAsia="EUAlbertina-Regular-Identity-H"/>
          <w:noProof/>
          <w:szCs w:val="24"/>
        </w:rPr>
      </w:pPr>
      <w:r>
        <w:rPr>
          <w:noProof/>
        </w:rPr>
        <w:t>a)</w:t>
      </w:r>
      <w:r>
        <w:rPr>
          <w:noProof/>
        </w:rPr>
        <w:tab/>
      </w:r>
      <w:r w:rsidRPr="006A374E">
        <w:rPr>
          <w:noProof/>
        </w:rPr>
        <w:t>výpočet vnútornej miery návratnosti investície s pomocou a bez pomoci:</w:t>
      </w:r>
    </w:p>
    <w:p w14:paraId="276A1977" w14:textId="77777777" w:rsidR="003776E0" w:rsidRPr="006A374E" w:rsidRDefault="003776E0" w:rsidP="003776E0">
      <w:pPr>
        <w:pStyle w:val="Text1"/>
        <w:rPr>
          <w:rFonts w:eastAsia="EUAlbertina-Regular-Identity-H"/>
          <w:noProof/>
          <w:szCs w:val="24"/>
        </w:rPr>
      </w:pPr>
      <w:r w:rsidRPr="006A374E">
        <w:rPr>
          <w:noProof/>
        </w:rPr>
        <w:t>………………………………………………………………………………………</w:t>
      </w:r>
    </w:p>
    <w:p w14:paraId="2C5FB66F" w14:textId="77777777" w:rsidR="003776E0" w:rsidRPr="006A374E" w:rsidRDefault="003776E0" w:rsidP="003776E0">
      <w:pPr>
        <w:pStyle w:val="Point1"/>
        <w:rPr>
          <w:rFonts w:eastAsia="EUAlbertina-Regular-Identity-H"/>
          <w:noProof/>
          <w:szCs w:val="24"/>
        </w:rPr>
      </w:pPr>
      <w:r>
        <w:rPr>
          <w:noProof/>
        </w:rPr>
        <w:t>b)</w:t>
      </w:r>
      <w:r>
        <w:rPr>
          <w:noProof/>
        </w:rPr>
        <w:tab/>
      </w:r>
      <w:r w:rsidRPr="006A374E">
        <w:rPr>
          <w:noProof/>
        </w:rPr>
        <w:t>informácie o referenčných hodnotách týkajúcich sa relevantného trhu pre podnik (napr. bežné miery návratnosti, ktoré príjemca požaduje na realizáciu podobných projektov, kapitálové náklady podniku ako celku):</w:t>
      </w:r>
    </w:p>
    <w:p w14:paraId="6EE68FBF" w14:textId="77777777" w:rsidR="003776E0" w:rsidRPr="006A374E" w:rsidRDefault="003776E0" w:rsidP="003776E0">
      <w:pPr>
        <w:pStyle w:val="Text1"/>
        <w:rPr>
          <w:rFonts w:eastAsia="EUAlbertina-Regular-Identity-H"/>
          <w:noProof/>
          <w:szCs w:val="24"/>
        </w:rPr>
      </w:pPr>
      <w:r w:rsidRPr="006A374E">
        <w:rPr>
          <w:noProof/>
        </w:rPr>
        <w:t>………………………………………………………………………………………</w:t>
      </w:r>
    </w:p>
    <w:p w14:paraId="1E2580E9" w14:textId="77777777" w:rsidR="003776E0" w:rsidRPr="006A374E" w:rsidRDefault="003776E0" w:rsidP="003776E0">
      <w:pPr>
        <w:pStyle w:val="Point1"/>
        <w:rPr>
          <w:rFonts w:eastAsia="EUAlbertina-Regular-Identity-H"/>
          <w:noProof/>
          <w:szCs w:val="24"/>
        </w:rPr>
      </w:pPr>
      <w:r>
        <w:rPr>
          <w:noProof/>
        </w:rPr>
        <w:t>c)</w:t>
      </w:r>
      <w:r>
        <w:rPr>
          <w:noProof/>
        </w:rPr>
        <w:tab/>
      </w:r>
      <w:r w:rsidRPr="006A374E">
        <w:rPr>
          <w:noProof/>
        </w:rPr>
        <w:t>vysvetlenie, prečo na základe vyššie uvedeného predstavuje pomoc minimum potrebné na zabezpečenie dostatočnej ziskovosti projektu:</w:t>
      </w:r>
    </w:p>
    <w:p w14:paraId="1FCF1B20" w14:textId="77777777" w:rsidR="003776E0" w:rsidRPr="006A374E" w:rsidRDefault="003776E0" w:rsidP="003776E0">
      <w:pPr>
        <w:pStyle w:val="Text1"/>
        <w:rPr>
          <w:rFonts w:eastAsia="EUAlbertina-Regular-Identity-H"/>
          <w:noProof/>
          <w:szCs w:val="24"/>
        </w:rPr>
      </w:pPr>
      <w:r w:rsidRPr="006A374E">
        <w:rPr>
          <w:noProof/>
        </w:rPr>
        <w:t>………………………………………………………………………………………</w:t>
      </w:r>
    </w:p>
    <w:p w14:paraId="6750621B" w14:textId="77777777" w:rsidR="003776E0" w:rsidRPr="006A374E" w:rsidRDefault="003776E0" w:rsidP="003776E0">
      <w:pPr>
        <w:pStyle w:val="ManualNumPar3"/>
        <w:rPr>
          <w:rFonts w:eastAsia="EUAlbertina-Regular-Identity-H"/>
          <w:noProof/>
          <w:szCs w:val="24"/>
        </w:rPr>
      </w:pPr>
      <w:r w:rsidRPr="009731D4">
        <w:rPr>
          <w:noProof/>
        </w:rPr>
        <w:t>2.3.19.</w:t>
      </w:r>
      <w:r w:rsidRPr="009731D4">
        <w:rPr>
          <w:noProof/>
        </w:rPr>
        <w:tab/>
      </w:r>
      <w:r w:rsidRPr="006A374E">
        <w:rPr>
          <w:noProof/>
        </w:rPr>
        <w:t>Je výška pomoci obmedzená na minimum potrebné na zabezpečenie dostatočnej ziskovosti projektu?</w:t>
      </w:r>
    </w:p>
    <w:p w14:paraId="11D08A97" w14:textId="77777777" w:rsidR="003776E0" w:rsidRPr="006A374E" w:rsidRDefault="003776E0" w:rsidP="003776E0">
      <w:pPr>
        <w:pStyle w:val="Text1"/>
        <w:rPr>
          <w:noProof/>
        </w:rPr>
      </w:pPr>
      <w:sdt>
        <w:sdtPr>
          <w:rPr>
            <w:noProof/>
          </w:rPr>
          <w:id w:val="8836615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75835549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08618219" w14:textId="77777777" w:rsidR="003776E0" w:rsidRPr="006A374E" w:rsidRDefault="003776E0" w:rsidP="003776E0">
      <w:pPr>
        <w:pStyle w:val="Text1"/>
        <w:rPr>
          <w:rFonts w:eastAsia="EUAlbertina-Regular-Identity-H"/>
          <w:noProof/>
          <w:szCs w:val="24"/>
        </w:rPr>
      </w:pPr>
      <w:r w:rsidRPr="006A374E">
        <w:rPr>
          <w:noProof/>
        </w:rPr>
        <w:lastRenderedPageBreak/>
        <w:t>Upozorňujeme, že podľa bodu 99 usmernení by výška pomoci nemala presiahnuť minimum potrebné na zabezpečenie dostatočnej ziskovosti projektu. Napríklad výška pomoci by nemala viesť k zvýšeniu jeho vnútornej miery návratnosti nad rámec bežných mier návratnosti, ktoré dotknutý podnik uplatňuje pri iných podobných investičných projektoch alebo, ak tieto miery nie sú k dispozícii, k zvýšeniu jeho vnútornej miery návratnosti nad rámec kapitálových nákladov podniku ako celku alebo nad rámec mier návratnosti bežne zaznamenávaných v danom odvetví.</w:t>
      </w:r>
    </w:p>
    <w:p w14:paraId="1FC8B840" w14:textId="77777777" w:rsidR="003776E0" w:rsidRPr="006A374E" w:rsidRDefault="003776E0" w:rsidP="003776E0">
      <w:pPr>
        <w:pStyle w:val="ManualNumPar3"/>
        <w:rPr>
          <w:rFonts w:eastAsia="EUAlbertina-Regular-Identity-H"/>
          <w:noProof/>
          <w:szCs w:val="24"/>
        </w:rPr>
      </w:pPr>
      <w:r w:rsidRPr="009731D4">
        <w:rPr>
          <w:noProof/>
        </w:rPr>
        <w:t>2.3.20.</w:t>
      </w:r>
      <w:r w:rsidRPr="009731D4">
        <w:rPr>
          <w:noProof/>
        </w:rPr>
        <w:tab/>
      </w:r>
      <w:r w:rsidRPr="006A374E">
        <w:rPr>
          <w:noProof/>
        </w:rPr>
        <w:t>Ak sa poskytuje pomoc na investície veľkým podnikom podľa notifikovaných schém, je zabezpečené, aby výška pomoci zodpovedala čistým dodatočným nákladom na realizáciu investície v predmetnej oblasti v porovnaní s kontrafaktuálnym scenárom v prípade absencie pomoci?</w:t>
      </w:r>
    </w:p>
    <w:bookmarkStart w:id="1" w:name="_Ref366704628"/>
    <w:p w14:paraId="72512772" w14:textId="77777777" w:rsidR="003776E0" w:rsidRPr="006A374E" w:rsidRDefault="003776E0" w:rsidP="003776E0">
      <w:pPr>
        <w:pStyle w:val="Text1"/>
        <w:rPr>
          <w:noProof/>
        </w:rPr>
      </w:pPr>
      <w:sdt>
        <w:sdtPr>
          <w:rPr>
            <w:noProof/>
          </w:rPr>
          <w:id w:val="57941635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70032242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E632319" w14:textId="77777777" w:rsidR="003776E0" w:rsidRPr="006A374E" w:rsidRDefault="003776E0" w:rsidP="003776E0">
      <w:pPr>
        <w:pStyle w:val="Text1"/>
        <w:rPr>
          <w:noProof/>
        </w:rPr>
      </w:pPr>
      <w:r w:rsidRPr="006A374E">
        <w:rPr>
          <w:noProof/>
        </w:rPr>
        <w:t>Upozorňujeme, že podľa bodu 100 usmernení sa na účely zabezpečenia toho, aby výška pomoci zodpovedala čistým dodatočným nákladom na realizáciu investície v predmetnej oblasti v porovnaní s kontrafaktuálnym scenárom v prípade absencie pomoci, musí použiť metóda stanovená v bode 99 usmernení spolu s maximálnymi intenzitami pomoci, ktoré slúžia ako strop.</w:t>
      </w:r>
    </w:p>
    <w:p w14:paraId="2C46321A" w14:textId="77777777" w:rsidR="003776E0" w:rsidRPr="006A374E" w:rsidRDefault="003776E0" w:rsidP="003776E0">
      <w:pPr>
        <w:pStyle w:val="ManualNumPar3"/>
        <w:rPr>
          <w:rFonts w:eastAsia="EUAlbertina-Regular-Identity-H"/>
          <w:noProof/>
          <w:szCs w:val="24"/>
        </w:rPr>
      </w:pPr>
      <w:r w:rsidRPr="009731D4">
        <w:rPr>
          <w:noProof/>
        </w:rPr>
        <w:t>2.3.21.</w:t>
      </w:r>
      <w:r w:rsidRPr="009731D4">
        <w:rPr>
          <w:noProof/>
        </w:rPr>
        <w:tab/>
      </w:r>
      <w:r w:rsidRPr="006A374E">
        <w:rPr>
          <w:noProof/>
        </w:rPr>
        <w:t>Je príjemcom obec, ktorá je orgánom miestnej samosprávy, ktorej ročný rozpočet je menší ako 10 miliónov EUR a ktorá má menej než 5 000 obyvateľov?</w:t>
      </w:r>
    </w:p>
    <w:p w14:paraId="1BFCD5E1" w14:textId="77777777" w:rsidR="003776E0" w:rsidRPr="006A374E" w:rsidRDefault="003776E0" w:rsidP="003776E0">
      <w:pPr>
        <w:pStyle w:val="Text1"/>
        <w:rPr>
          <w:noProof/>
        </w:rPr>
      </w:pPr>
      <w:sdt>
        <w:sdtPr>
          <w:rPr>
            <w:noProof/>
          </w:rPr>
          <w:id w:val="-19986216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80372723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4DA5E8B0" w14:textId="77777777" w:rsidR="003776E0" w:rsidRPr="006A374E" w:rsidRDefault="003776E0" w:rsidP="003776E0">
      <w:pPr>
        <w:pStyle w:val="Text1"/>
        <w:rPr>
          <w:rFonts w:eastAsia="Times New Roman"/>
          <w:noProof/>
        </w:rPr>
      </w:pPr>
      <w:r w:rsidRPr="006A374E">
        <w:rPr>
          <w:noProof/>
        </w:rPr>
        <w:t>Ak ste odpovedali „áno“, upozorňujeme, že body 98 až 101 usmernení sa neuplatňujú.</w:t>
      </w:r>
      <w:bookmarkEnd w:id="1"/>
    </w:p>
    <w:p w14:paraId="70DC7A81" w14:textId="77777777" w:rsidR="003776E0" w:rsidRPr="006A374E" w:rsidRDefault="003776E0" w:rsidP="003776E0">
      <w:pPr>
        <w:pStyle w:val="ManualHeading4"/>
        <w:rPr>
          <w:b/>
          <w:bCs/>
          <w:noProof/>
        </w:rPr>
      </w:pPr>
      <w:r w:rsidRPr="006A374E">
        <w:rPr>
          <w:b/>
          <w:noProof/>
        </w:rPr>
        <w:t>Kumulácia pomoci</w:t>
      </w:r>
    </w:p>
    <w:p w14:paraId="5554AD82" w14:textId="77777777" w:rsidR="003776E0" w:rsidRPr="006A374E" w:rsidRDefault="003776E0" w:rsidP="003776E0">
      <w:pPr>
        <w:pStyle w:val="ManualNumPar3"/>
        <w:rPr>
          <w:rFonts w:eastAsia="EUAlbertina-Regular-Identity-H"/>
          <w:noProof/>
          <w:szCs w:val="24"/>
        </w:rPr>
      </w:pPr>
      <w:r w:rsidRPr="009731D4">
        <w:rPr>
          <w:noProof/>
        </w:rPr>
        <w:t>2.3.22.</w:t>
      </w:r>
      <w:r w:rsidRPr="009731D4">
        <w:rPr>
          <w:noProof/>
        </w:rPr>
        <w:tab/>
      </w:r>
      <w:r w:rsidRPr="006A374E">
        <w:rPr>
          <w:noProof/>
        </w:rPr>
        <w:t xml:space="preserve">Poskytuje sa notifikovaná pomoc súčasne podľa niekoľkých schém alebo sa kumuluje s pomocou </w:t>
      </w:r>
      <w:r w:rsidRPr="006A374E">
        <w:rPr>
          <w:i/>
          <w:noProof/>
        </w:rPr>
        <w:t>ad hoc</w:t>
      </w:r>
      <w:r w:rsidRPr="006A374E">
        <w:rPr>
          <w:noProof/>
        </w:rPr>
        <w:t>?</w:t>
      </w:r>
    </w:p>
    <w:p w14:paraId="2C913DCD" w14:textId="77777777" w:rsidR="003776E0" w:rsidRPr="006A374E" w:rsidRDefault="003776E0" w:rsidP="003776E0">
      <w:pPr>
        <w:pStyle w:val="Text1"/>
        <w:rPr>
          <w:noProof/>
        </w:rPr>
      </w:pPr>
      <w:sdt>
        <w:sdtPr>
          <w:rPr>
            <w:noProof/>
          </w:rPr>
          <w:id w:val="1740284572"/>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44460568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5AFCB8B0" w14:textId="77777777" w:rsidR="003776E0" w:rsidRPr="006A374E" w:rsidRDefault="003776E0" w:rsidP="003776E0">
      <w:pPr>
        <w:pStyle w:val="ManualNumPar3"/>
        <w:rPr>
          <w:rFonts w:eastAsia="EUAlbertina-Regular-Identity-H"/>
          <w:noProof/>
          <w:szCs w:val="24"/>
        </w:rPr>
      </w:pPr>
      <w:r w:rsidRPr="009731D4">
        <w:rPr>
          <w:noProof/>
        </w:rPr>
        <w:t>2.3.23.</w:t>
      </w:r>
      <w:r w:rsidRPr="009731D4">
        <w:rPr>
          <w:noProof/>
        </w:rPr>
        <w:tab/>
      </w:r>
      <w:r w:rsidRPr="006A374E">
        <w:rPr>
          <w:noProof/>
        </w:rPr>
        <w:t>Ak ste na predchádzajúcu otázku odpovedali „áno“, je celková výška štátnej pomoci na činnosť alebo projekt obmedzená na stropy pomoci uvedené v usmerneniach?</w:t>
      </w:r>
    </w:p>
    <w:p w14:paraId="2C462243" w14:textId="77777777" w:rsidR="003776E0" w:rsidRPr="006A374E" w:rsidRDefault="003776E0" w:rsidP="003776E0">
      <w:pPr>
        <w:pStyle w:val="Text1"/>
        <w:rPr>
          <w:noProof/>
        </w:rPr>
      </w:pPr>
      <w:sdt>
        <w:sdtPr>
          <w:rPr>
            <w:noProof/>
          </w:rPr>
          <w:id w:val="-210386679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95659962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99D3484" w14:textId="77777777" w:rsidR="003776E0" w:rsidRPr="006A374E" w:rsidRDefault="003776E0" w:rsidP="003776E0">
      <w:pPr>
        <w:pStyle w:val="ManualNumPar3"/>
        <w:rPr>
          <w:rFonts w:eastAsia="EUAlbertina-Regular-Identity-H"/>
          <w:noProof/>
          <w:szCs w:val="24"/>
        </w:rPr>
      </w:pPr>
      <w:r w:rsidRPr="009731D4">
        <w:rPr>
          <w:noProof/>
        </w:rPr>
        <w:t>2.3.24.</w:t>
      </w:r>
      <w:r w:rsidRPr="009731D4">
        <w:rPr>
          <w:noProof/>
        </w:rPr>
        <w:tab/>
      </w:r>
      <w:r w:rsidRPr="006A374E">
        <w:rPr>
          <w:noProof/>
        </w:rPr>
        <w:t>Má notifikovaná pomoc identifikovateľné oprávnené náklady?</w:t>
      </w:r>
    </w:p>
    <w:p w14:paraId="3EF46D11" w14:textId="77777777" w:rsidR="003776E0" w:rsidRPr="006A374E" w:rsidRDefault="003776E0" w:rsidP="003776E0">
      <w:pPr>
        <w:pStyle w:val="Text1"/>
        <w:rPr>
          <w:noProof/>
        </w:rPr>
      </w:pPr>
      <w:sdt>
        <w:sdtPr>
          <w:rPr>
            <w:noProof/>
          </w:rPr>
          <w:id w:val="155327337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14689329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4208F918" w14:textId="77777777" w:rsidR="003776E0" w:rsidRPr="006A374E" w:rsidRDefault="003776E0" w:rsidP="003776E0">
      <w:pPr>
        <w:pStyle w:val="Text1"/>
        <w:rPr>
          <w:rFonts w:eastAsia="Times New Roman"/>
          <w:noProof/>
          <w:szCs w:val="24"/>
        </w:rPr>
      </w:pPr>
      <w:r w:rsidRPr="006A374E">
        <w:rPr>
          <w:noProof/>
        </w:rPr>
        <w:t>Ak ste odpovedali „áno“, bude sa táto pomoc kumulovať s inou štátnou pomocou?</w:t>
      </w:r>
    </w:p>
    <w:p w14:paraId="6D48F857" w14:textId="77777777" w:rsidR="003776E0" w:rsidRPr="006A374E" w:rsidRDefault="003776E0" w:rsidP="003776E0">
      <w:pPr>
        <w:pStyle w:val="Text1"/>
        <w:rPr>
          <w:noProof/>
        </w:rPr>
      </w:pPr>
      <w:sdt>
        <w:sdtPr>
          <w:rPr>
            <w:noProof/>
          </w:rPr>
          <w:id w:val="-77679927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67554885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36C0DA7" w14:textId="77777777" w:rsidR="003776E0" w:rsidRPr="006A374E" w:rsidRDefault="003776E0" w:rsidP="003776E0">
      <w:pPr>
        <w:pStyle w:val="Text1"/>
        <w:rPr>
          <w:rFonts w:eastAsia="Times New Roman"/>
          <w:noProof/>
          <w:szCs w:val="24"/>
        </w:rPr>
      </w:pPr>
      <w:r w:rsidRPr="006A374E">
        <w:rPr>
          <w:noProof/>
        </w:rPr>
        <w:t>Ak ste odpovedali „áno“, bude pomoc poskytnutá na rozdielne identifikovateľné oprávnené náklady?</w:t>
      </w:r>
    </w:p>
    <w:p w14:paraId="035496D0" w14:textId="77777777" w:rsidR="003776E0" w:rsidRPr="006A374E" w:rsidRDefault="003776E0" w:rsidP="003776E0">
      <w:pPr>
        <w:pStyle w:val="Text1"/>
        <w:rPr>
          <w:noProof/>
        </w:rPr>
      </w:pPr>
      <w:sdt>
        <w:sdtPr>
          <w:rPr>
            <w:noProof/>
          </w:rPr>
          <w:id w:val="-165312480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72957653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5F2A668D" w14:textId="77777777" w:rsidR="003776E0" w:rsidRPr="006A374E" w:rsidRDefault="003776E0" w:rsidP="003776E0">
      <w:pPr>
        <w:pStyle w:val="Text1"/>
        <w:rPr>
          <w:rFonts w:eastAsia="Times New Roman"/>
          <w:noProof/>
          <w:szCs w:val="24"/>
        </w:rPr>
      </w:pPr>
      <w:r w:rsidRPr="006A374E">
        <w:rPr>
          <w:noProof/>
        </w:rPr>
        <w:t>Ak ste odpovedali „nie“, upozorňujeme, že v súlade s bodom 104 usmernení sa pomoc s identifikovateľnými oprávnenými nákladmi môže kumulovať s ktoroukoľvek inou štátnou pomocou v súvislosti s rovnakými oprávnenými nákladmi, ktoré sa čiastočne alebo úplne prekrývajú, iba vtedy, ak takáto kumulácia nevedie k prekročeniu maximálnej intenzity pomoci alebo výšky pomoci uplatniteľnej na tento druh pomoci podľa usmernení.</w:t>
      </w:r>
    </w:p>
    <w:p w14:paraId="78AD29E1" w14:textId="77777777" w:rsidR="003776E0" w:rsidRPr="006A374E" w:rsidRDefault="003776E0" w:rsidP="003776E0">
      <w:pPr>
        <w:pStyle w:val="ManualNumPar3"/>
        <w:rPr>
          <w:rFonts w:eastAsia="EUAlbertina-Regular-Identity-H"/>
          <w:noProof/>
        </w:rPr>
      </w:pPr>
      <w:r w:rsidRPr="009731D4">
        <w:rPr>
          <w:noProof/>
        </w:rPr>
        <w:lastRenderedPageBreak/>
        <w:t>2.3.25.</w:t>
      </w:r>
      <w:r w:rsidRPr="009731D4">
        <w:rPr>
          <w:noProof/>
        </w:rPr>
        <w:tab/>
      </w:r>
      <w:r w:rsidRPr="006A374E">
        <w:rPr>
          <w:noProof/>
        </w:rPr>
        <w:t>Kumuluje sa pomoc poskytovaná podľa časti II oddielu 1.1.2 bez identifikovateľných oprávnených nákladov s iným opatrením štátnej pomoci s identifikovateľnými oprávnenými nákladmi?</w:t>
      </w:r>
    </w:p>
    <w:p w14:paraId="262C9AD8" w14:textId="77777777" w:rsidR="003776E0" w:rsidRPr="006A374E" w:rsidRDefault="003776E0" w:rsidP="003776E0">
      <w:pPr>
        <w:pStyle w:val="Text1"/>
        <w:rPr>
          <w:noProof/>
        </w:rPr>
      </w:pPr>
      <w:sdt>
        <w:sdtPr>
          <w:rPr>
            <w:noProof/>
          </w:rPr>
          <w:id w:val="111724856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9030499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83D1EEC" w14:textId="77777777" w:rsidR="003776E0" w:rsidRPr="006A374E" w:rsidRDefault="003776E0" w:rsidP="003776E0">
      <w:pPr>
        <w:pStyle w:val="ManualNumPar3"/>
        <w:rPr>
          <w:rFonts w:eastAsia="EUAlbertina-Regular-Identity-H"/>
          <w:noProof/>
        </w:rPr>
      </w:pPr>
      <w:r w:rsidRPr="009731D4">
        <w:rPr>
          <w:noProof/>
        </w:rPr>
        <w:t>2.3.26.</w:t>
      </w:r>
      <w:r w:rsidRPr="009731D4">
        <w:rPr>
          <w:noProof/>
        </w:rPr>
        <w:tab/>
      </w:r>
      <w:r w:rsidRPr="006A374E">
        <w:rPr>
          <w:noProof/>
        </w:rPr>
        <w:t>Ak sa pomoc poskytnutá podľa časti II oddielu 1.1.2 bez identifikovateľných oprávnených nákladov kumuluje s iným opatrením štátnej pomoci bez identifikovateľných oprávnených nákladov, je táto pomoc obmedzená do výšky najvyššieho príslušného celkového stropu financovania stanoveného za osobitných okolností každého prípadu v usmerneniach alebo v iných usmerneniach o štátnej pomoci, v nariadení o skupinovej výnimke alebo rozhodnutí prijatom Komisiou?</w:t>
      </w:r>
    </w:p>
    <w:p w14:paraId="7BD7FE06" w14:textId="77777777" w:rsidR="003776E0" w:rsidRPr="006A374E" w:rsidRDefault="003776E0" w:rsidP="003776E0">
      <w:pPr>
        <w:pStyle w:val="Text1"/>
        <w:rPr>
          <w:noProof/>
        </w:rPr>
      </w:pPr>
      <w:sdt>
        <w:sdtPr>
          <w:rPr>
            <w:noProof/>
          </w:rPr>
          <w:id w:val="1384527446"/>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78796546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8393886" w14:textId="77777777" w:rsidR="003776E0" w:rsidRPr="006A374E" w:rsidRDefault="003776E0" w:rsidP="003776E0">
      <w:pPr>
        <w:pStyle w:val="Text1"/>
        <w:rPr>
          <w:rFonts w:eastAsia="Times New Roman"/>
          <w:noProof/>
          <w:szCs w:val="24"/>
        </w:rPr>
      </w:pPr>
      <w:r w:rsidRPr="006A374E">
        <w:rPr>
          <w:noProof/>
        </w:rPr>
        <w:t>Uveďte maximálny strop uplatniteľného nástroja pomoci:</w:t>
      </w:r>
    </w:p>
    <w:p w14:paraId="363A2866" w14:textId="77777777" w:rsidR="003776E0" w:rsidRPr="006A374E" w:rsidRDefault="003776E0" w:rsidP="003776E0">
      <w:pPr>
        <w:pStyle w:val="Text1"/>
        <w:rPr>
          <w:noProof/>
        </w:rPr>
      </w:pPr>
      <w:r w:rsidRPr="006A374E">
        <w:rPr>
          <w:noProof/>
        </w:rPr>
        <w:t>...................................................................................................................................</w:t>
      </w:r>
    </w:p>
    <w:p w14:paraId="702CA1FA" w14:textId="77777777" w:rsidR="003776E0" w:rsidRPr="006A374E" w:rsidRDefault="003776E0" w:rsidP="003776E0">
      <w:pPr>
        <w:pStyle w:val="Text1"/>
        <w:rPr>
          <w:rFonts w:eastAsia="Times New Roman"/>
          <w:noProof/>
          <w:szCs w:val="24"/>
        </w:rPr>
      </w:pPr>
      <w:r w:rsidRPr="006A374E">
        <w:rPr>
          <w:noProof/>
        </w:rPr>
        <w:t>Upozorňujeme, že podľa bodu 105 usmernení sa pomoc bez identifikovateľných oprávnených nákladov podľa časti II oddielu 1.1.2 môže kumulovať s ktorýmkoľvek iným opatrením štátnej pomoci s identifikovateľnými oprávnenými nákladmi.</w:t>
      </w:r>
      <w:r w:rsidRPr="006A374E">
        <w:rPr>
          <w:noProof/>
          <w:color w:val="000000"/>
          <w:shd w:val="clear" w:color="auto" w:fill="FFFFFF"/>
        </w:rPr>
        <w:t xml:space="preserve"> Pomoc bez identifikovateľných oprávnených nákladov sa môže kumulovať s inou štátnou pomocou bez identifikovateľných oprávnených nákladov do výšky najvyššieho príslušného celkového stropu financovania stanoveného za osobitných okolností každého prípadu v usmerneniach alebo v iných usmerneniach o štátnej pomoci, v nariadení o skupinovej výnimke alebo rozhodnutí prijatom Komisiou.</w:t>
      </w:r>
    </w:p>
    <w:p w14:paraId="7B4ED440" w14:textId="77777777" w:rsidR="003776E0" w:rsidRPr="006A374E" w:rsidRDefault="003776E0" w:rsidP="003776E0">
      <w:pPr>
        <w:pStyle w:val="ManualNumPar3"/>
        <w:rPr>
          <w:rFonts w:eastAsia="EUAlbertina-Regular-Identity-H"/>
          <w:noProof/>
          <w:szCs w:val="24"/>
        </w:rPr>
      </w:pPr>
      <w:r w:rsidRPr="009731D4">
        <w:rPr>
          <w:noProof/>
        </w:rPr>
        <w:t>2.3.27.</w:t>
      </w:r>
      <w:r w:rsidRPr="009731D4">
        <w:rPr>
          <w:noProof/>
        </w:rPr>
        <w:tab/>
      </w:r>
      <w:r w:rsidRPr="006A374E">
        <w:rPr>
          <w:noProof/>
        </w:rPr>
        <w:t>Kumuluje sa pomoc v prospech odvetvia poľnohospodárstva s platbami uvedenými v článkoch 145 a 146 nariadenia (EÚ) 2021/2115 v súvislosti s tými istými oprávnenými nákladmi?</w:t>
      </w:r>
    </w:p>
    <w:p w14:paraId="1A3192C3" w14:textId="77777777" w:rsidR="003776E0" w:rsidRPr="006A374E" w:rsidRDefault="003776E0" w:rsidP="003776E0">
      <w:pPr>
        <w:pStyle w:val="Text1"/>
        <w:rPr>
          <w:noProof/>
        </w:rPr>
      </w:pPr>
      <w:sdt>
        <w:sdtPr>
          <w:rPr>
            <w:noProof/>
          </w:rPr>
          <w:id w:val="149746316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205145169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7AD811E3" w14:textId="77777777" w:rsidR="003776E0" w:rsidRPr="006A374E" w:rsidRDefault="003776E0" w:rsidP="003776E0">
      <w:pPr>
        <w:pStyle w:val="Text1"/>
        <w:rPr>
          <w:rFonts w:eastAsia="EUAlbertina-Regular-Identity-H"/>
          <w:noProof/>
          <w:szCs w:val="24"/>
        </w:rPr>
      </w:pPr>
      <w:r w:rsidRPr="006A374E">
        <w:rPr>
          <w:noProof/>
        </w:rPr>
        <w:t>Ak ste odpovedali „áno“, bude takáto kumulácia v súlade s intenzitou alebo výškou pomoci stanovenou v usmerneniach?</w:t>
      </w:r>
    </w:p>
    <w:p w14:paraId="4E332381" w14:textId="77777777" w:rsidR="003776E0" w:rsidRPr="006A374E" w:rsidRDefault="003776E0" w:rsidP="003776E0">
      <w:pPr>
        <w:pStyle w:val="Text1"/>
        <w:rPr>
          <w:noProof/>
        </w:rPr>
      </w:pPr>
      <w:sdt>
        <w:sdtPr>
          <w:rPr>
            <w:noProof/>
          </w:rPr>
          <w:id w:val="-100991608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63713803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AE5F763" w14:textId="77777777" w:rsidR="003776E0" w:rsidRPr="006A374E" w:rsidRDefault="003776E0" w:rsidP="003776E0">
      <w:pPr>
        <w:pStyle w:val="ManualNumPar3"/>
        <w:rPr>
          <w:noProof/>
        </w:rPr>
      </w:pPr>
      <w:r w:rsidRPr="009731D4">
        <w:rPr>
          <w:noProof/>
        </w:rPr>
        <w:t>2.3.28.</w:t>
      </w:r>
      <w:r w:rsidRPr="009731D4">
        <w:rPr>
          <w:noProof/>
        </w:rPr>
        <w:tab/>
      </w:r>
      <w:r w:rsidRPr="006A374E">
        <w:rPr>
          <w:noProof/>
        </w:rPr>
        <w:t>Kumuluje sa štátna pomoc poskytnutá podľa časti II oddielov 1.1.4, 1.1.5 a 1.1.8 usmernení s platbami uvedenými v článku 31 nariadenia (EÚ) 2021/2115 v súvislosti s rovnakými oprávnenými nákladmi?</w:t>
      </w:r>
    </w:p>
    <w:p w14:paraId="03505D8C" w14:textId="77777777" w:rsidR="003776E0" w:rsidRPr="006A374E" w:rsidRDefault="003776E0" w:rsidP="003776E0">
      <w:pPr>
        <w:pStyle w:val="Text1"/>
        <w:rPr>
          <w:noProof/>
        </w:rPr>
      </w:pPr>
      <w:sdt>
        <w:sdtPr>
          <w:rPr>
            <w:noProof/>
          </w:rPr>
          <w:id w:val="135607889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78739153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3D216966" w14:textId="77777777" w:rsidR="003776E0" w:rsidRPr="006A374E" w:rsidRDefault="003776E0" w:rsidP="003776E0">
      <w:pPr>
        <w:pStyle w:val="Text1"/>
        <w:rPr>
          <w:rFonts w:eastAsia="Times New Roman"/>
          <w:noProof/>
        </w:rPr>
      </w:pPr>
      <w:r w:rsidRPr="006A374E">
        <w:rPr>
          <w:noProof/>
        </w:rPr>
        <w:t>Ak ste odpovedali „áno“, bude takáto kumulácia v súlade s intenzitou alebo výškou pomoci stanovenou v usmerneniach?</w:t>
      </w:r>
    </w:p>
    <w:p w14:paraId="45D547F9" w14:textId="77777777" w:rsidR="003776E0" w:rsidRPr="006A374E" w:rsidRDefault="003776E0" w:rsidP="003776E0">
      <w:pPr>
        <w:pStyle w:val="ManualNumPar3"/>
        <w:rPr>
          <w:rFonts w:eastAsia="Times New Roman"/>
          <w:noProof/>
          <w:szCs w:val="24"/>
        </w:rPr>
      </w:pPr>
      <w:r w:rsidRPr="009731D4">
        <w:rPr>
          <w:noProof/>
        </w:rPr>
        <w:t>2.3.29.</w:t>
      </w:r>
      <w:r w:rsidRPr="009731D4">
        <w:rPr>
          <w:noProof/>
        </w:rPr>
        <w:tab/>
      </w:r>
      <w:r w:rsidRPr="006A374E">
        <w:rPr>
          <w:noProof/>
        </w:rPr>
        <w:t>Kombinuje sa pomoc s financovaním zo strany Únie, ktoré centrálne spravujú inštitúcie, agentúry, spoločné podniky alebo iné orgány Únie a ktoré nie je priamo ani nepriamo pod kontrolou členského štátu?</w:t>
      </w:r>
    </w:p>
    <w:p w14:paraId="2236E4BD" w14:textId="77777777" w:rsidR="003776E0" w:rsidRPr="006A374E" w:rsidRDefault="003776E0" w:rsidP="003776E0">
      <w:pPr>
        <w:pStyle w:val="Text1"/>
        <w:rPr>
          <w:noProof/>
        </w:rPr>
      </w:pPr>
      <w:sdt>
        <w:sdtPr>
          <w:rPr>
            <w:noProof/>
          </w:rPr>
          <w:id w:val="-114758550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51558285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EF1F2DD" w14:textId="77777777" w:rsidR="003776E0" w:rsidRPr="006A374E" w:rsidRDefault="003776E0" w:rsidP="003776E0">
      <w:pPr>
        <w:pStyle w:val="Text1"/>
        <w:rPr>
          <w:rFonts w:eastAsia="Times New Roman"/>
          <w:noProof/>
          <w:szCs w:val="24"/>
        </w:rPr>
      </w:pPr>
      <w:r w:rsidRPr="006A374E">
        <w:rPr>
          <w:noProof/>
        </w:rPr>
        <w:t xml:space="preserve">Upozorňujeme, že podľa bodu 108 usmernení v prípade, že financovanie zo strany Únie nie je priamo ani nepriamo pod kontrolou členského štátu, tak sa pri zisťovaní toho, či sú dodržané stropy vymedzujúce notifikačnú povinnosť a maximálne intenzity a stropy pomoci, zohľadňuje len štátna pomoc, za predpokladu, že celková výška verejného financovania poskytnutá vo vzťahu k tým istým oprávneným </w:t>
      </w:r>
      <w:r w:rsidRPr="006A374E">
        <w:rPr>
          <w:noProof/>
        </w:rPr>
        <w:lastRenderedPageBreak/>
        <w:t>nákladom nepresahuje najpriaznivejšiu (-ie) mieru (-y) financovania stanovené v uplatniteľných právnych predpisoch Únie. Potvrďte, že ide o tento prípad:</w:t>
      </w:r>
    </w:p>
    <w:p w14:paraId="12FED7B6" w14:textId="77777777" w:rsidR="003776E0" w:rsidRPr="006A374E" w:rsidRDefault="003776E0" w:rsidP="003776E0">
      <w:pPr>
        <w:pStyle w:val="Text1"/>
        <w:rPr>
          <w:noProof/>
        </w:rPr>
      </w:pPr>
      <w:sdt>
        <w:sdtPr>
          <w:rPr>
            <w:noProof/>
          </w:rPr>
          <w:id w:val="-1575267736"/>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22320690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55A62946" w14:textId="77777777" w:rsidR="003776E0" w:rsidRPr="006A374E" w:rsidRDefault="003776E0" w:rsidP="003776E0">
      <w:pPr>
        <w:pStyle w:val="Text1"/>
        <w:rPr>
          <w:rFonts w:eastAsia="Times New Roman"/>
          <w:noProof/>
          <w:szCs w:val="24"/>
        </w:rPr>
      </w:pPr>
      <w:r w:rsidRPr="006A374E">
        <w:rPr>
          <w:noProof/>
        </w:rPr>
        <w:t>Uveďte informácie o uplatniteľných právnych predpisoch Únie, na ktoré sa odkazuje v bode 108 usmernení:</w:t>
      </w:r>
    </w:p>
    <w:p w14:paraId="628A3932" w14:textId="77777777" w:rsidR="003776E0" w:rsidRPr="006A374E" w:rsidRDefault="003776E0" w:rsidP="003776E0">
      <w:pPr>
        <w:pStyle w:val="Text1"/>
        <w:rPr>
          <w:noProof/>
        </w:rPr>
      </w:pPr>
      <w:r w:rsidRPr="006A374E">
        <w:rPr>
          <w:noProof/>
        </w:rPr>
        <w:t>...................................................................................................................................</w:t>
      </w:r>
    </w:p>
    <w:p w14:paraId="6BC11A0A" w14:textId="77777777" w:rsidR="003776E0" w:rsidRPr="006A374E" w:rsidRDefault="003776E0" w:rsidP="003776E0">
      <w:pPr>
        <w:pStyle w:val="ManualNumPar3"/>
        <w:rPr>
          <w:rFonts w:eastAsia="Times New Roman"/>
          <w:noProof/>
          <w:szCs w:val="24"/>
        </w:rPr>
      </w:pPr>
      <w:r w:rsidRPr="009731D4">
        <w:rPr>
          <w:noProof/>
        </w:rPr>
        <w:t>2.3.30.</w:t>
      </w:r>
      <w:r w:rsidRPr="009731D4">
        <w:rPr>
          <w:noProof/>
        </w:rPr>
        <w:tab/>
      </w:r>
      <w:r w:rsidRPr="006A374E">
        <w:rPr>
          <w:noProof/>
        </w:rPr>
        <w:t xml:space="preserve">Ak sa pomoc schválená v zmysle týchto usmernení v súvislosti s tými istými oprávnenými nákladmi kumuluje s pomocou </w:t>
      </w:r>
      <w:r w:rsidRPr="006A374E">
        <w:rPr>
          <w:i/>
          <w:noProof/>
        </w:rPr>
        <w:t>de minimis</w:t>
      </w:r>
      <w:r w:rsidRPr="006A374E">
        <w:rPr>
          <w:noProof/>
        </w:rPr>
        <w:t>, je táto kumulácia v súlade s intenzitou pomoci alebo výškou pomoci stanovenou v usmerneniach?</w:t>
      </w:r>
    </w:p>
    <w:p w14:paraId="6A10DA88" w14:textId="77777777" w:rsidR="003776E0" w:rsidRPr="006A374E" w:rsidRDefault="003776E0" w:rsidP="003776E0">
      <w:pPr>
        <w:pStyle w:val="Text1"/>
        <w:rPr>
          <w:noProof/>
        </w:rPr>
      </w:pPr>
      <w:sdt>
        <w:sdtPr>
          <w:rPr>
            <w:noProof/>
          </w:rPr>
          <w:id w:val="165888007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61336422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39C78A3" w14:textId="77777777" w:rsidR="003776E0" w:rsidRPr="006A374E" w:rsidRDefault="003776E0" w:rsidP="003776E0">
      <w:pPr>
        <w:pStyle w:val="ManualNumPar3"/>
        <w:rPr>
          <w:rFonts w:eastAsia="Times New Roman"/>
          <w:noProof/>
          <w:szCs w:val="24"/>
        </w:rPr>
      </w:pPr>
      <w:r w:rsidRPr="009731D4">
        <w:rPr>
          <w:noProof/>
        </w:rPr>
        <w:t>2.3.31.</w:t>
      </w:r>
      <w:r w:rsidRPr="009731D4">
        <w:rPr>
          <w:noProof/>
        </w:rPr>
        <w:tab/>
      </w:r>
      <w:r w:rsidRPr="006A374E">
        <w:rPr>
          <w:noProof/>
        </w:rPr>
        <w:t>Ak sa pomoc poskytuje na investície, ktorých cieľom je obnovenie potenciálu poľnohospodárskej výroby podľa bodu 152 písm. d) usmernení, kumuluje sa táto pomoc s pomocou na kompenzáciu materiálnych škôd podľa časti II oddielov 1.2.1.1, 1.2.1.2 a 1.2.1.3 usmernení?</w:t>
      </w:r>
    </w:p>
    <w:p w14:paraId="44CCC7E7" w14:textId="77777777" w:rsidR="003776E0" w:rsidRPr="006A374E" w:rsidRDefault="003776E0" w:rsidP="003776E0">
      <w:pPr>
        <w:pStyle w:val="Text1"/>
        <w:rPr>
          <w:noProof/>
        </w:rPr>
      </w:pPr>
      <w:sdt>
        <w:sdtPr>
          <w:rPr>
            <w:noProof/>
          </w:rPr>
          <w:id w:val="173743454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34907696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7F1DB5B7" w14:textId="77777777" w:rsidR="003776E0" w:rsidRPr="006A374E" w:rsidRDefault="003776E0" w:rsidP="003776E0">
      <w:pPr>
        <w:pStyle w:val="Text1"/>
        <w:rPr>
          <w:rFonts w:eastAsia="Times New Roman"/>
          <w:noProof/>
          <w:szCs w:val="24"/>
        </w:rPr>
      </w:pPr>
      <w:r w:rsidRPr="006A374E">
        <w:rPr>
          <w:noProof/>
        </w:rPr>
        <w:t>Upozorňujeme, že podľa bodu 110 usmernení by sa pomoc na investície, ktorých cieľom je obnovenie potenciálu poľnohospodárskej výroby podľa bodu 152 písm. d) usmernení, nemala kumulovať s pomocou na kompenzáciu materiálnych škôd podľa časti II oddielov 1.2.1.1, 1.2.1.2 a 1.2.1.3.</w:t>
      </w:r>
    </w:p>
    <w:p w14:paraId="31D134A7" w14:textId="77777777" w:rsidR="003776E0" w:rsidRPr="006A374E" w:rsidRDefault="003776E0" w:rsidP="003776E0">
      <w:pPr>
        <w:pStyle w:val="ManualNumPar3"/>
        <w:rPr>
          <w:rFonts w:eastAsia="Times New Roman"/>
          <w:noProof/>
          <w:szCs w:val="24"/>
        </w:rPr>
      </w:pPr>
      <w:r w:rsidRPr="009731D4">
        <w:rPr>
          <w:noProof/>
        </w:rPr>
        <w:t>2.3.32.</w:t>
      </w:r>
      <w:r w:rsidRPr="009731D4">
        <w:rPr>
          <w:noProof/>
        </w:rPr>
        <w:tab/>
      </w:r>
      <w:r w:rsidRPr="006A374E">
        <w:rPr>
          <w:noProof/>
        </w:rPr>
        <w:t>Ak sa pomoc poskytuje ako pomoc na začatie podnikateľskej činnosti pre skupiny a organizácie výrobcov v odvetví poľnohospodárstva, ktorá sa uvádza v časti II oddiele 1.1.3 usmernení, kumuluje sa táto pomoc so zodpovedajúcou podporou na zakladanie skupín a organizácií výrobcov v odvetví poľnohospodárstva, ktorá sa uvádza v článku 77 nariadenia (EÚ) 2021/2115?</w:t>
      </w:r>
    </w:p>
    <w:p w14:paraId="41DDB838" w14:textId="77777777" w:rsidR="003776E0" w:rsidRPr="006A374E" w:rsidRDefault="003776E0" w:rsidP="003776E0">
      <w:pPr>
        <w:pStyle w:val="Text1"/>
        <w:rPr>
          <w:noProof/>
        </w:rPr>
      </w:pPr>
      <w:sdt>
        <w:sdtPr>
          <w:rPr>
            <w:noProof/>
          </w:rPr>
          <w:id w:val="-164326470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42742283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71F1161B" w14:textId="77777777" w:rsidR="003776E0" w:rsidRPr="006A374E" w:rsidRDefault="003776E0" w:rsidP="003776E0">
      <w:pPr>
        <w:pStyle w:val="Text1"/>
        <w:rPr>
          <w:noProof/>
          <w:szCs w:val="24"/>
        </w:rPr>
      </w:pPr>
      <w:r w:rsidRPr="006A374E">
        <w:rPr>
          <w:noProof/>
        </w:rPr>
        <w:t>Upozorňujeme, že podľa bodu 111 usmernení by sa pomoc na začatie podnikateľskej činnosti pre skupiny a organizácie výrobcov v odvetví poľnohospodárstva, ktorá sa uvádza v časti II oddiele 1.1.3, nemala kumulovať so zodpovedajúcou podporou na zakladanie skupín a organizácií výrobcov v odvetví poľnohospodárstva, ktorá sa uvádza v článku 77 nariadenia (EÚ) 2021/2115.</w:t>
      </w:r>
    </w:p>
    <w:p w14:paraId="48E9FAE0" w14:textId="77777777" w:rsidR="003776E0" w:rsidRPr="006A374E" w:rsidRDefault="003776E0" w:rsidP="003776E0">
      <w:pPr>
        <w:pStyle w:val="ManualNumPar3"/>
        <w:rPr>
          <w:rFonts w:eastAsia="Times New Roman"/>
          <w:noProof/>
          <w:szCs w:val="24"/>
        </w:rPr>
      </w:pPr>
      <w:r w:rsidRPr="009731D4">
        <w:rPr>
          <w:noProof/>
        </w:rPr>
        <w:t>2.3.33.</w:t>
      </w:r>
      <w:r w:rsidRPr="009731D4">
        <w:rPr>
          <w:noProof/>
        </w:rPr>
        <w:tab/>
      </w:r>
      <w:r w:rsidRPr="006A374E">
        <w:rPr>
          <w:noProof/>
        </w:rPr>
        <w:t>Ak sa pomoc poskytovaná ako pomoc na začatie podnikateľskej činnosti pre mladých poľnohospodárov, pomoc na začatie podnikateľskej činnosti na rozvoj malých poľnohospodárskych podnikov a pomoc na začatie poľnohospodárskych činností uvedená v časti II oddiele 1.1.2 usmernení kumuluje so zodpovedajúcou podporou uvedenou v článku 75 nariadenia (EÚ) 2021/2115, je táto kumulácia v súlade s výškou pomoci stanovenou v usmerneniach?</w:t>
      </w:r>
    </w:p>
    <w:p w14:paraId="534A40F6" w14:textId="77777777" w:rsidR="003776E0" w:rsidRPr="006A374E" w:rsidRDefault="003776E0" w:rsidP="003776E0">
      <w:pPr>
        <w:pStyle w:val="Text1"/>
        <w:rPr>
          <w:noProof/>
        </w:rPr>
      </w:pPr>
      <w:sdt>
        <w:sdtPr>
          <w:rPr>
            <w:noProof/>
          </w:rPr>
          <w:id w:val="-167896784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2484467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62AAF22F" w14:textId="77777777" w:rsidR="003776E0" w:rsidRPr="006A374E" w:rsidRDefault="003776E0" w:rsidP="003776E0">
      <w:pPr>
        <w:pStyle w:val="Text1"/>
        <w:rPr>
          <w:rFonts w:eastAsia="Times New Roman"/>
          <w:noProof/>
          <w:szCs w:val="24"/>
        </w:rPr>
      </w:pPr>
      <w:r w:rsidRPr="006A374E">
        <w:rPr>
          <w:noProof/>
        </w:rPr>
        <w:t>Upozorňujeme, že podľa bodu 111 usmernení by sa pomoc na začatie podnikateľskej činnosti pre mladých poľnohospodárov, pomoc na začatie podnikateľskej činnosti na rozvoj malých poľnohospodárskych podnikov a pomoc na začatie poľnohospodárskych činností uvedená v časti II oddiele 1.1.2 nemala kumulovať so zodpovedajúcou podporou uvedenou v článku 75 nariadenia (EÚ) 2021/2115, ak by v dôsledku takejto kumulácie výška pomoci presiahla hodnotu stanovenú v usmerneniach.</w:t>
      </w:r>
    </w:p>
    <w:p w14:paraId="5319E697" w14:textId="77777777" w:rsidR="003776E0" w:rsidRPr="006A374E" w:rsidRDefault="003776E0" w:rsidP="003776E0">
      <w:pPr>
        <w:pStyle w:val="ManualNumPar2"/>
        <w:rPr>
          <w:noProof/>
        </w:rPr>
      </w:pPr>
      <w:r w:rsidRPr="009731D4">
        <w:rPr>
          <w:noProof/>
        </w:rPr>
        <w:lastRenderedPageBreak/>
        <w:t>2.4.</w:t>
      </w:r>
      <w:r w:rsidRPr="009731D4">
        <w:rPr>
          <w:noProof/>
        </w:rPr>
        <w:tab/>
      </w:r>
      <w:r w:rsidRPr="006A374E">
        <w:rPr>
          <w:noProof/>
        </w:rPr>
        <w:t>Transparentnosť</w:t>
      </w:r>
    </w:p>
    <w:p w14:paraId="23B00FD1" w14:textId="77777777" w:rsidR="003776E0" w:rsidRPr="006A374E" w:rsidRDefault="003776E0" w:rsidP="003776E0">
      <w:pPr>
        <w:rPr>
          <w:i/>
          <w:iCs/>
          <w:noProof/>
        </w:rPr>
      </w:pPr>
      <w:r w:rsidRPr="006A374E">
        <w:rPr>
          <w:i/>
          <w:noProof/>
        </w:rPr>
        <w:t>Pri vypĺňaní tohto oddielu postupujte podľa informácií v oddiele 3.2.4 (body 112 – 115) usmernení.</w:t>
      </w:r>
    </w:p>
    <w:p w14:paraId="345B7A0D" w14:textId="77777777" w:rsidR="003776E0" w:rsidRPr="006A374E" w:rsidRDefault="003776E0" w:rsidP="003776E0">
      <w:pPr>
        <w:pStyle w:val="ManualNumPar3"/>
        <w:rPr>
          <w:rFonts w:eastAsia="Times New Roman"/>
          <w:noProof/>
          <w:szCs w:val="24"/>
        </w:rPr>
      </w:pPr>
      <w:r w:rsidRPr="009731D4">
        <w:rPr>
          <w:noProof/>
        </w:rPr>
        <w:t>2.4.1.</w:t>
      </w:r>
      <w:r w:rsidRPr="009731D4">
        <w:rPr>
          <w:noProof/>
        </w:rPr>
        <w:tab/>
      </w:r>
      <w:r w:rsidRPr="006A374E">
        <w:rPr>
          <w:noProof/>
        </w:rPr>
        <w:t>Zabezpečia členské štáty uverejnenie týchto informácií v module Európskej komisie pre transparentné prideľovanie pomoci alebo na súhrnnom webovom sídle o štátnej pomoci na celoštátnej alebo regionálnej úrovni?</w:t>
      </w:r>
    </w:p>
    <w:p w14:paraId="3466163F" w14:textId="77777777" w:rsidR="003776E0" w:rsidRPr="006A374E" w:rsidRDefault="003776E0" w:rsidP="003776E0">
      <w:pPr>
        <w:pStyle w:val="Tiret1"/>
        <w:numPr>
          <w:ilvl w:val="0"/>
          <w:numId w:val="31"/>
        </w:numPr>
        <w:rPr>
          <w:bCs/>
          <w:noProof/>
        </w:rPr>
      </w:pPr>
      <w:sdt>
        <w:sdtPr>
          <w:rPr>
            <w:bCs/>
            <w:noProof/>
          </w:rPr>
          <w:id w:val="1476418179"/>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úplné znenie schémy pomoci a jej vykonávacích ustanovení alebo právny základ pre individuálnu pomoc alebo odkaz na ne</w:t>
      </w:r>
    </w:p>
    <w:p w14:paraId="4B703A57" w14:textId="77777777" w:rsidR="003776E0" w:rsidRPr="006A374E" w:rsidRDefault="003776E0" w:rsidP="003776E0">
      <w:pPr>
        <w:pStyle w:val="Tiret1"/>
        <w:numPr>
          <w:ilvl w:val="0"/>
          <w:numId w:val="31"/>
        </w:numPr>
        <w:rPr>
          <w:bCs/>
          <w:noProof/>
        </w:rPr>
      </w:pPr>
      <w:sdt>
        <w:sdtPr>
          <w:rPr>
            <w:bCs/>
            <w:noProof/>
          </w:rPr>
          <w:id w:val="1723783034"/>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totožnosť orgánu alebo orgánov poskytujúcich pomoc</w:t>
      </w:r>
    </w:p>
    <w:p w14:paraId="2B7AF213" w14:textId="77777777" w:rsidR="003776E0" w:rsidRPr="006A374E" w:rsidRDefault="003776E0" w:rsidP="003776E0">
      <w:pPr>
        <w:pStyle w:val="Tiret1"/>
        <w:numPr>
          <w:ilvl w:val="0"/>
          <w:numId w:val="31"/>
        </w:numPr>
        <w:rPr>
          <w:noProof/>
        </w:rPr>
      </w:pPr>
      <w:sdt>
        <w:sdtPr>
          <w:rPr>
            <w:bCs/>
            <w:noProof/>
          </w:rPr>
          <w:id w:val="-71591415"/>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totožnosť jednotlivých príjemcov, forma a výška pomoci poskytnutej každému príjemcovi, dátum poskytnutia pomoci, druh podniku (MSP/veľký podnik), región, v ktorom sa príjemca nachádza (na úrovni NUTS II), a hlavné hospodárske odvetvie, v ktorom príjemca vykonáva svoje činnosti (na úrovni skupiny NACE). Od tejto požiadavky je možné upustiť v prípade poskytovania individuálnej pomoci, ktorá nepresahuje tieto stropy:</w:t>
      </w:r>
    </w:p>
    <w:p w14:paraId="26A58DE8" w14:textId="77777777" w:rsidR="003776E0" w:rsidRPr="006A374E" w:rsidRDefault="003776E0" w:rsidP="003776E0">
      <w:pPr>
        <w:ind w:left="1701" w:hanging="567"/>
        <w:rPr>
          <w:rFonts w:eastAsia="Times New Roman"/>
          <w:noProof/>
          <w:szCs w:val="24"/>
        </w:rPr>
      </w:pPr>
      <w:r w:rsidRPr="006A374E">
        <w:rPr>
          <w:noProof/>
        </w:rPr>
        <w:t>i)</w:t>
      </w:r>
      <w:r w:rsidRPr="006A374E">
        <w:rPr>
          <w:noProof/>
        </w:rPr>
        <w:tab/>
        <w:t>10 000 EUR pre príjemcov, ktorí pôsobia v poľnohospodárskej prvovýrobe;</w:t>
      </w:r>
    </w:p>
    <w:p w14:paraId="3841D04D" w14:textId="77777777" w:rsidR="003776E0" w:rsidRPr="006A374E" w:rsidRDefault="003776E0" w:rsidP="003776E0">
      <w:pPr>
        <w:ind w:left="1701" w:hanging="567"/>
        <w:rPr>
          <w:rFonts w:eastAsia="Times New Roman"/>
          <w:noProof/>
          <w:szCs w:val="24"/>
        </w:rPr>
      </w:pPr>
      <w:r w:rsidRPr="006A374E">
        <w:rPr>
          <w:noProof/>
        </w:rPr>
        <w:t>ii)</w:t>
      </w:r>
      <w:r w:rsidRPr="006A374E">
        <w:rPr>
          <w:noProof/>
        </w:rPr>
        <w:tab/>
        <w:t>100 000 EUR v prípade príjemcov v odvetviach spracovania poľnohospodárskych výrobkov, marketingu poľnohospodárskych výrobkov, lesného hospodárstva alebo činností mimo rozsahu pôsobnosti článku 42 zmluvy.</w:t>
      </w:r>
    </w:p>
    <w:p w14:paraId="4FE0FDB4" w14:textId="77777777" w:rsidR="003776E0" w:rsidRPr="006A374E" w:rsidRDefault="003776E0" w:rsidP="003776E0">
      <w:pPr>
        <w:pStyle w:val="ManualNumPar3"/>
        <w:rPr>
          <w:rFonts w:eastAsia="Times New Roman"/>
          <w:noProof/>
          <w:szCs w:val="24"/>
        </w:rPr>
      </w:pPr>
      <w:r w:rsidRPr="009731D4">
        <w:rPr>
          <w:noProof/>
        </w:rPr>
        <w:t>2.4.2.</w:t>
      </w:r>
      <w:r w:rsidRPr="009731D4">
        <w:rPr>
          <w:noProof/>
        </w:rPr>
        <w:tab/>
      </w:r>
      <w:r w:rsidRPr="006A374E">
        <w:rPr>
          <w:noProof/>
        </w:rPr>
        <w:t>Potvrďte, že v prípade schém pomoci vo forme daňového zvýhodnenia sú informácie o výške individuálnej pomoci poskytované v týchto rozmedziach (v miliónoch EUR):</w:t>
      </w:r>
    </w:p>
    <w:p w14:paraId="0571B32B" w14:textId="77777777" w:rsidR="003776E0" w:rsidRPr="006A374E" w:rsidRDefault="003776E0" w:rsidP="003776E0">
      <w:pPr>
        <w:pStyle w:val="Tiret1"/>
        <w:numPr>
          <w:ilvl w:val="0"/>
          <w:numId w:val="31"/>
        </w:numPr>
        <w:rPr>
          <w:bCs/>
          <w:noProof/>
        </w:rPr>
      </w:pPr>
      <w:sdt>
        <w:sdtPr>
          <w:rPr>
            <w:bCs/>
            <w:noProof/>
          </w:rPr>
          <w:id w:val="-398515541"/>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0,01 – 0,1 len v prípade poľnohospodárskej prvovýroby</w:t>
      </w:r>
    </w:p>
    <w:p w14:paraId="75F324C0" w14:textId="77777777" w:rsidR="003776E0" w:rsidRPr="006A374E" w:rsidRDefault="003776E0" w:rsidP="003776E0">
      <w:pPr>
        <w:pStyle w:val="Tiret1"/>
        <w:numPr>
          <w:ilvl w:val="0"/>
          <w:numId w:val="31"/>
        </w:numPr>
        <w:rPr>
          <w:bCs/>
          <w:noProof/>
        </w:rPr>
      </w:pPr>
      <w:sdt>
        <w:sdtPr>
          <w:rPr>
            <w:bCs/>
            <w:noProof/>
          </w:rPr>
          <w:id w:val="1465690546"/>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0,1 – 0,5</w:t>
      </w:r>
    </w:p>
    <w:p w14:paraId="0BD5D96E" w14:textId="77777777" w:rsidR="003776E0" w:rsidRPr="006A374E" w:rsidRDefault="003776E0" w:rsidP="003776E0">
      <w:pPr>
        <w:pStyle w:val="Tiret1"/>
        <w:numPr>
          <w:ilvl w:val="0"/>
          <w:numId w:val="31"/>
        </w:numPr>
        <w:rPr>
          <w:bCs/>
          <w:noProof/>
        </w:rPr>
      </w:pPr>
      <w:sdt>
        <w:sdtPr>
          <w:rPr>
            <w:bCs/>
            <w:noProof/>
          </w:rPr>
          <w:id w:val="1067923353"/>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0,5 – 1</w:t>
      </w:r>
    </w:p>
    <w:p w14:paraId="26031838" w14:textId="77777777" w:rsidR="003776E0" w:rsidRPr="006A374E" w:rsidRDefault="003776E0" w:rsidP="003776E0">
      <w:pPr>
        <w:pStyle w:val="Tiret1"/>
        <w:numPr>
          <w:ilvl w:val="0"/>
          <w:numId w:val="31"/>
        </w:numPr>
        <w:rPr>
          <w:bCs/>
          <w:noProof/>
        </w:rPr>
      </w:pPr>
      <w:sdt>
        <w:sdtPr>
          <w:rPr>
            <w:bCs/>
            <w:noProof/>
          </w:rPr>
          <w:id w:val="1774136845"/>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1 – 2</w:t>
      </w:r>
    </w:p>
    <w:p w14:paraId="5FC4EC37" w14:textId="77777777" w:rsidR="003776E0" w:rsidRPr="006A374E" w:rsidRDefault="003776E0" w:rsidP="003776E0">
      <w:pPr>
        <w:pStyle w:val="Tiret1"/>
        <w:numPr>
          <w:ilvl w:val="0"/>
          <w:numId w:val="31"/>
        </w:numPr>
        <w:rPr>
          <w:bCs/>
          <w:noProof/>
        </w:rPr>
      </w:pPr>
      <w:sdt>
        <w:sdtPr>
          <w:rPr>
            <w:bCs/>
            <w:noProof/>
          </w:rPr>
          <w:id w:val="1014114646"/>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2 – 5</w:t>
      </w:r>
    </w:p>
    <w:p w14:paraId="20A6EBF3" w14:textId="77777777" w:rsidR="003776E0" w:rsidRPr="006A374E" w:rsidRDefault="003776E0" w:rsidP="003776E0">
      <w:pPr>
        <w:pStyle w:val="Tiret1"/>
        <w:numPr>
          <w:ilvl w:val="0"/>
          <w:numId w:val="31"/>
        </w:numPr>
        <w:rPr>
          <w:bCs/>
          <w:noProof/>
        </w:rPr>
      </w:pPr>
      <w:sdt>
        <w:sdtPr>
          <w:rPr>
            <w:bCs/>
            <w:noProof/>
          </w:rPr>
          <w:id w:val="-986086798"/>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5 – 10 </w:t>
      </w:r>
    </w:p>
    <w:p w14:paraId="3EB68752" w14:textId="77777777" w:rsidR="003776E0" w:rsidRPr="006A374E" w:rsidRDefault="003776E0" w:rsidP="003776E0">
      <w:pPr>
        <w:pStyle w:val="Tiret1"/>
        <w:numPr>
          <w:ilvl w:val="0"/>
          <w:numId w:val="31"/>
        </w:numPr>
        <w:rPr>
          <w:bCs/>
          <w:noProof/>
        </w:rPr>
      </w:pPr>
      <w:sdt>
        <w:sdtPr>
          <w:rPr>
            <w:bCs/>
            <w:noProof/>
          </w:rPr>
          <w:id w:val="991290878"/>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10 – 30</w:t>
      </w:r>
    </w:p>
    <w:p w14:paraId="7B72178C" w14:textId="77777777" w:rsidR="003776E0" w:rsidRPr="006A374E" w:rsidRDefault="003776E0" w:rsidP="003776E0">
      <w:pPr>
        <w:pStyle w:val="Tiret1"/>
        <w:numPr>
          <w:ilvl w:val="0"/>
          <w:numId w:val="31"/>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30 a viac</w:t>
      </w:r>
    </w:p>
    <w:p w14:paraId="62FE4FFE" w14:textId="77777777" w:rsidR="003776E0" w:rsidRPr="006A374E" w:rsidRDefault="003776E0" w:rsidP="003776E0">
      <w:pPr>
        <w:pStyle w:val="ManualNumPar3"/>
        <w:rPr>
          <w:rFonts w:eastAsia="Times New Roman"/>
          <w:noProof/>
          <w:szCs w:val="24"/>
        </w:rPr>
      </w:pPr>
      <w:r w:rsidRPr="009731D4">
        <w:rPr>
          <w:noProof/>
        </w:rPr>
        <w:t>2.4.3.</w:t>
      </w:r>
      <w:r w:rsidRPr="009731D4">
        <w:rPr>
          <w:noProof/>
        </w:rPr>
        <w:tab/>
      </w:r>
      <w:r w:rsidRPr="006A374E">
        <w:rPr>
          <w:noProof/>
        </w:rPr>
        <w:t>Uveďte, či budú informácie stanovené v bode 112 usmernení uverejnené:</w:t>
      </w:r>
    </w:p>
    <w:p w14:paraId="514FA01C" w14:textId="77777777" w:rsidR="003776E0" w:rsidRPr="006A374E" w:rsidRDefault="003776E0" w:rsidP="003776E0">
      <w:pPr>
        <w:pStyle w:val="Point1"/>
        <w:rPr>
          <w:bCs/>
          <w:noProof/>
          <w:szCs w:val="24"/>
        </w:rPr>
      </w:pPr>
      <w:r w:rsidRPr="00D56933">
        <w:rPr>
          <w:rFonts w:eastAsia="MS Gothic"/>
          <w:bCs/>
          <w:noProof/>
          <w:szCs w:val="24"/>
        </w:rPr>
        <w:t>a)</w:t>
      </w:r>
      <w:r>
        <w:rPr>
          <w:rFonts w:ascii="MS Gothic" w:eastAsia="MS Gothic" w:hAnsi="MS Gothic"/>
          <w:bCs/>
          <w:noProof/>
          <w:szCs w:val="24"/>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6A374E">
            <w:rPr>
              <w:rFonts w:ascii="MS Gothic" w:eastAsia="MS Gothic" w:hAnsi="MS Gothic" w:hint="eastAsia"/>
              <w:bCs/>
              <w:noProof/>
              <w:szCs w:val="24"/>
              <w:lang w:eastAsia="zh-CN"/>
            </w:rPr>
            <w:t>☐</w:t>
          </w:r>
        </w:sdtContent>
      </w:sdt>
      <w:r w:rsidRPr="006A374E">
        <w:rPr>
          <w:noProof/>
        </w:rPr>
        <w:t xml:space="preserve"> v module Európskej komisie pre transparentné prideľovanie pomoci</w:t>
      </w:r>
      <w:r w:rsidRPr="006A374E">
        <w:rPr>
          <w:rStyle w:val="FootnoteReference"/>
          <w:rFonts w:eastAsia="Times New Roman"/>
          <w:bCs/>
          <w:noProof/>
          <w:szCs w:val="24"/>
          <w:lang w:eastAsia="zh-CN"/>
        </w:rPr>
        <w:footnoteReference w:id="9"/>
      </w:r>
    </w:p>
    <w:p w14:paraId="76BE2E08" w14:textId="77777777" w:rsidR="003776E0" w:rsidRPr="006A374E" w:rsidRDefault="003776E0" w:rsidP="003776E0">
      <w:pPr>
        <w:pStyle w:val="Point1"/>
        <w:rPr>
          <w:rFonts w:eastAsia="Times New Roman"/>
          <w:bCs/>
          <w:noProof/>
          <w:szCs w:val="24"/>
        </w:rPr>
      </w:pPr>
      <w:r>
        <w:rPr>
          <w:bCs/>
          <w:noProof/>
          <w:szCs w:val="24"/>
        </w:rPr>
        <w:t>b)</w:t>
      </w:r>
      <w:r>
        <w:rPr>
          <w:bCs/>
          <w:noProof/>
          <w:szCs w:val="24"/>
        </w:rPr>
        <w:tab/>
      </w:r>
      <w:sdt>
        <w:sdtPr>
          <w:rPr>
            <w:bCs/>
            <w:noProof/>
            <w:szCs w:val="24"/>
          </w:rPr>
          <w:id w:val="296194042"/>
          <w14:checkbox>
            <w14:checked w14:val="0"/>
            <w14:checkedState w14:val="2612" w14:font="MS Gothic"/>
            <w14:uncheckedState w14:val="2610" w14:font="MS Gothic"/>
          </w14:checkbox>
        </w:sdtPr>
        <w:sdtContent>
          <w:r w:rsidRPr="006A374E">
            <w:rPr>
              <w:rFonts w:ascii="MS Gothic" w:eastAsia="MS Gothic" w:hAnsi="MS Gothic" w:hint="eastAsia"/>
              <w:bCs/>
              <w:noProof/>
              <w:szCs w:val="24"/>
              <w:lang w:eastAsia="zh-CN"/>
            </w:rPr>
            <w:t>☐</w:t>
          </w:r>
        </w:sdtContent>
      </w:sdt>
      <w:r w:rsidRPr="006A374E">
        <w:rPr>
          <w:noProof/>
        </w:rPr>
        <w:t xml:space="preserve"> na súhrnnom webovom sídle o štátnej pomoci na celoštátnej alebo regionálnej úrovni</w:t>
      </w:r>
    </w:p>
    <w:p w14:paraId="78F8DD44" w14:textId="77777777" w:rsidR="003776E0" w:rsidRPr="006A374E" w:rsidRDefault="003776E0" w:rsidP="003776E0">
      <w:pPr>
        <w:pStyle w:val="ManualNumPar3"/>
        <w:rPr>
          <w:rFonts w:eastAsia="Times New Roman"/>
          <w:bCs/>
          <w:noProof/>
          <w:szCs w:val="24"/>
        </w:rPr>
      </w:pPr>
      <w:r w:rsidRPr="009731D4">
        <w:rPr>
          <w:noProof/>
        </w:rPr>
        <w:t>2.4.4.</w:t>
      </w:r>
      <w:r w:rsidRPr="009731D4">
        <w:rPr>
          <w:noProof/>
        </w:rPr>
        <w:tab/>
      </w:r>
      <w:r w:rsidRPr="006A374E">
        <w:rPr>
          <w:noProof/>
        </w:rPr>
        <w:t>Potvrďte, že takéto informácie:</w:t>
      </w:r>
    </w:p>
    <w:p w14:paraId="7E4D7D59" w14:textId="77777777" w:rsidR="003776E0" w:rsidRPr="006A374E" w:rsidRDefault="003776E0" w:rsidP="003776E0">
      <w:pPr>
        <w:pStyle w:val="Tiret1"/>
        <w:numPr>
          <w:ilvl w:val="0"/>
          <w:numId w:val="31"/>
        </w:numPr>
        <w:rPr>
          <w:bCs/>
          <w:noProof/>
        </w:rPr>
      </w:pPr>
      <w:sdt>
        <w:sdtPr>
          <w:rPr>
            <w:bCs/>
            <w:noProof/>
          </w:rPr>
          <w:id w:val="1580790920"/>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budú uverejnené po prijatí rozhodnutia o poskytnutí pomoci</w:t>
      </w:r>
    </w:p>
    <w:p w14:paraId="7DCEC513" w14:textId="77777777" w:rsidR="003776E0" w:rsidRPr="006A374E" w:rsidRDefault="003776E0" w:rsidP="003776E0">
      <w:pPr>
        <w:pStyle w:val="Tiret1"/>
        <w:numPr>
          <w:ilvl w:val="0"/>
          <w:numId w:val="31"/>
        </w:numPr>
        <w:rPr>
          <w:bCs/>
          <w:noProof/>
        </w:rPr>
      </w:pPr>
      <w:sdt>
        <w:sdtPr>
          <w:rPr>
            <w:bCs/>
            <w:noProof/>
          </w:rPr>
          <w:id w:val="-577751315"/>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budú uchovávané najmenej desať rokov</w:t>
      </w:r>
    </w:p>
    <w:p w14:paraId="006B72F3" w14:textId="77777777" w:rsidR="003776E0" w:rsidRPr="006A374E" w:rsidRDefault="003776E0" w:rsidP="003776E0">
      <w:pPr>
        <w:pStyle w:val="Tiret1"/>
        <w:numPr>
          <w:ilvl w:val="0"/>
          <w:numId w:val="31"/>
        </w:numPr>
        <w:rPr>
          <w:noProof/>
        </w:rPr>
      </w:pPr>
      <w:sdt>
        <w:sdtPr>
          <w:rPr>
            <w:bCs/>
            <w:noProof/>
          </w:rPr>
          <w:id w:val="2068457307"/>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zh-CN"/>
            </w:rPr>
            <w:t>☐</w:t>
          </w:r>
        </w:sdtContent>
      </w:sdt>
      <w:r w:rsidRPr="006A374E">
        <w:rPr>
          <w:noProof/>
        </w:rPr>
        <w:t xml:space="preserve"> budú dostupné širokej verejnosti bez obmedzení</w:t>
      </w:r>
      <w:r w:rsidRPr="006A374E">
        <w:rPr>
          <w:rStyle w:val="FootnoteReference"/>
          <w:noProof/>
        </w:rPr>
        <w:footnoteReference w:id="10"/>
      </w:r>
    </w:p>
    <w:p w14:paraId="3525904C" w14:textId="77777777" w:rsidR="003776E0" w:rsidRPr="006A374E" w:rsidRDefault="003776E0" w:rsidP="003776E0">
      <w:pPr>
        <w:pStyle w:val="ManualNumPar3"/>
        <w:rPr>
          <w:noProof/>
          <w:szCs w:val="24"/>
        </w:rPr>
      </w:pPr>
      <w:r w:rsidRPr="009731D4">
        <w:rPr>
          <w:noProof/>
        </w:rPr>
        <w:t>2.4.5.</w:t>
      </w:r>
      <w:r w:rsidRPr="009731D4">
        <w:rPr>
          <w:noProof/>
        </w:rPr>
        <w:tab/>
      </w:r>
      <w:r w:rsidRPr="006A374E">
        <w:rPr>
          <w:noProof/>
        </w:rPr>
        <w:t>Uveďte odkaz na webovú lokalitu s podrobnými údajmi o štátnej pomoci, kde budú uverejnené informácie uvedené v tomto oddiele:</w:t>
      </w:r>
    </w:p>
    <w:p w14:paraId="7D1D7A0A" w14:textId="77777777" w:rsidR="003776E0" w:rsidRPr="006A374E" w:rsidRDefault="003776E0" w:rsidP="003776E0">
      <w:pPr>
        <w:pStyle w:val="Text1"/>
        <w:rPr>
          <w:noProof/>
        </w:rPr>
      </w:pPr>
      <w:r w:rsidRPr="006A374E">
        <w:rPr>
          <w:noProof/>
        </w:rPr>
        <w:t>…………………………………………………………………………………</w:t>
      </w:r>
    </w:p>
    <w:p w14:paraId="6EDFD372" w14:textId="77777777" w:rsidR="003776E0" w:rsidRPr="006A374E" w:rsidRDefault="003776E0" w:rsidP="003776E0">
      <w:pPr>
        <w:pStyle w:val="ManualNumPar3"/>
        <w:rPr>
          <w:noProof/>
          <w:szCs w:val="24"/>
        </w:rPr>
      </w:pPr>
      <w:r w:rsidRPr="009731D4">
        <w:rPr>
          <w:noProof/>
        </w:rPr>
        <w:t>2.4.6.</w:t>
      </w:r>
      <w:r w:rsidRPr="009731D4">
        <w:rPr>
          <w:noProof/>
        </w:rPr>
        <w:tab/>
      </w:r>
      <w:r w:rsidRPr="006A374E">
        <w:rPr>
          <w:noProof/>
        </w:rPr>
        <w:t>Potvrďte, že sa budú predkladať správy a vykonávať revízie, ako sa vyžaduje v časti III oddiele 3:</w:t>
      </w:r>
    </w:p>
    <w:p w14:paraId="1BBF9DC0" w14:textId="77777777" w:rsidR="003776E0" w:rsidRPr="006A374E" w:rsidRDefault="003776E0" w:rsidP="003776E0">
      <w:pPr>
        <w:pStyle w:val="Text1"/>
        <w:rPr>
          <w:noProof/>
        </w:rPr>
      </w:pPr>
      <w:sdt>
        <w:sdtPr>
          <w:rPr>
            <w:noProof/>
          </w:rPr>
          <w:id w:val="-69292179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48765898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113806E" w14:textId="77777777" w:rsidR="003776E0" w:rsidRPr="006A374E" w:rsidRDefault="003776E0" w:rsidP="003776E0">
      <w:pPr>
        <w:pStyle w:val="Text1"/>
        <w:rPr>
          <w:rFonts w:eastAsia="Times New Roman"/>
          <w:noProof/>
        </w:rPr>
      </w:pPr>
      <w:r w:rsidRPr="006A374E">
        <w:rPr>
          <w:noProof/>
        </w:rPr>
        <w:t>Upozorňujeme, že podľa bodu 115 usmernení musia členské štáty z dôvodu transparentnosti predkladať správy a vykonávať revízie, ako sa vyžaduje v časti III oddiele 3.</w:t>
      </w:r>
    </w:p>
    <w:p w14:paraId="0432BFDA" w14:textId="77777777" w:rsidR="003776E0" w:rsidRPr="006A374E" w:rsidRDefault="003776E0" w:rsidP="003776E0">
      <w:pPr>
        <w:pStyle w:val="ManualNumPar2"/>
        <w:rPr>
          <w:noProof/>
        </w:rPr>
      </w:pPr>
      <w:r w:rsidRPr="009731D4">
        <w:rPr>
          <w:noProof/>
        </w:rPr>
        <w:t>2.5.</w:t>
      </w:r>
      <w:r w:rsidRPr="009731D4">
        <w:rPr>
          <w:noProof/>
        </w:rPr>
        <w:tab/>
      </w:r>
      <w:r w:rsidRPr="006A374E">
        <w:rPr>
          <w:noProof/>
        </w:rPr>
        <w:t>Zabránenie nepriaznivým negatívnym účinkom na hospodársku súťaž a obchod</w:t>
      </w:r>
    </w:p>
    <w:p w14:paraId="29F6B10A" w14:textId="77777777" w:rsidR="003776E0" w:rsidRPr="006A374E" w:rsidRDefault="003776E0" w:rsidP="003776E0">
      <w:pPr>
        <w:rPr>
          <w:i/>
          <w:iCs/>
          <w:noProof/>
        </w:rPr>
      </w:pPr>
      <w:r w:rsidRPr="006A374E">
        <w:rPr>
          <w:i/>
          <w:noProof/>
        </w:rPr>
        <w:t>Pri vypĺňaní tohto oddielu postupujte podľa informácií v oddiele 3.2.5 (body 116 – 133) usmernení.</w:t>
      </w:r>
    </w:p>
    <w:p w14:paraId="77F291DD" w14:textId="77777777" w:rsidR="003776E0" w:rsidRPr="006A374E" w:rsidRDefault="003776E0" w:rsidP="003776E0">
      <w:pPr>
        <w:rPr>
          <w:noProof/>
          <w:szCs w:val="24"/>
        </w:rPr>
      </w:pPr>
      <w:r w:rsidRPr="006A374E">
        <w:rPr>
          <w:noProof/>
        </w:rPr>
        <w:t>Pomoc odvetviam poľnohospodárstva a lesného hospodárstva a vo vidieckych oblastiach môže potenciálne spôsobiť narušenie trhu s výrobkami. Negatívne účinky opatrenia pomoci týkajúce sa narušenia hospodárskej súťaže a vplyvu na obchod medzi členskými štátmi sa musia v záujme zlučiteľnosti pomoci minimalizovať.</w:t>
      </w:r>
    </w:p>
    <w:p w14:paraId="2FD2C532" w14:textId="77777777" w:rsidR="003776E0" w:rsidRPr="006A374E" w:rsidRDefault="003776E0" w:rsidP="003776E0">
      <w:pPr>
        <w:rPr>
          <w:noProof/>
          <w:color w:val="000000"/>
          <w:szCs w:val="24"/>
          <w:shd w:val="clear" w:color="auto" w:fill="FFFFFF"/>
        </w:rPr>
      </w:pPr>
      <w:r w:rsidRPr="006A374E">
        <w:rPr>
          <w:noProof/>
        </w:rPr>
        <w:t>Podľa bodu 117 usmernení Komisia určí trh (-y) ovplyvnený (-é) pomocou so zreteľom na informácie, ktoré o dotknutom (-ých) trhu (-och) s výrobkami, t. j. trhu (-och) ovplyvnenom (-ých) zmenou správania príjemcu pomoci, poskytne členský štát.</w:t>
      </w:r>
    </w:p>
    <w:p w14:paraId="43E3D705" w14:textId="77777777" w:rsidR="003776E0" w:rsidRPr="006A374E" w:rsidRDefault="003776E0" w:rsidP="003776E0">
      <w:pPr>
        <w:pStyle w:val="ManualNumPar3"/>
        <w:rPr>
          <w:noProof/>
        </w:rPr>
      </w:pPr>
      <w:r w:rsidRPr="009731D4">
        <w:rPr>
          <w:noProof/>
        </w:rPr>
        <w:t>2.5.1.</w:t>
      </w:r>
      <w:r w:rsidRPr="009731D4">
        <w:rPr>
          <w:noProof/>
        </w:rPr>
        <w:tab/>
      </w:r>
      <w:r w:rsidRPr="006A374E">
        <w:rPr>
          <w:noProof/>
        </w:rPr>
        <w:t>V súlade s bodom 117 usmernení poskytnite informácie o trhu s výrobkami ovplyvnenom pomocou:</w:t>
      </w:r>
    </w:p>
    <w:p w14:paraId="16BCBC14" w14:textId="77777777" w:rsidR="003776E0" w:rsidRPr="006A374E" w:rsidRDefault="003776E0" w:rsidP="003776E0">
      <w:pPr>
        <w:pStyle w:val="Text1"/>
        <w:rPr>
          <w:noProof/>
        </w:rPr>
      </w:pPr>
      <w:r w:rsidRPr="006A374E">
        <w:rPr>
          <w:noProof/>
        </w:rPr>
        <w:t>………………………………………………………………………………………</w:t>
      </w:r>
    </w:p>
    <w:p w14:paraId="6187F5E6" w14:textId="77777777" w:rsidR="003776E0" w:rsidRPr="006A374E" w:rsidRDefault="003776E0" w:rsidP="003776E0">
      <w:pPr>
        <w:pStyle w:val="ManualNumPar3"/>
        <w:rPr>
          <w:noProof/>
          <w:szCs w:val="24"/>
        </w:rPr>
      </w:pPr>
      <w:r w:rsidRPr="009731D4">
        <w:rPr>
          <w:noProof/>
        </w:rPr>
        <w:t>2.5.2.</w:t>
      </w:r>
      <w:r w:rsidRPr="009731D4">
        <w:rPr>
          <w:noProof/>
        </w:rPr>
        <w:tab/>
      </w:r>
      <w:r w:rsidRPr="006A374E">
        <w:rPr>
          <w:noProof/>
        </w:rPr>
        <w:t>Je pomoc vhodne zameraná, proporcionálna a obmedzená na čisté dodatočné náklady?</w:t>
      </w:r>
    </w:p>
    <w:p w14:paraId="37F15FF5" w14:textId="77777777" w:rsidR="003776E0" w:rsidRPr="006A374E" w:rsidRDefault="003776E0" w:rsidP="003776E0">
      <w:pPr>
        <w:pStyle w:val="Text1"/>
        <w:rPr>
          <w:noProof/>
        </w:rPr>
      </w:pPr>
      <w:sdt>
        <w:sdtPr>
          <w:rPr>
            <w:noProof/>
          </w:rPr>
          <w:id w:val="64678670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57966795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41FB06F5" w14:textId="77777777" w:rsidR="003776E0" w:rsidRPr="006A374E" w:rsidRDefault="003776E0" w:rsidP="003776E0">
      <w:pPr>
        <w:pStyle w:val="Text1"/>
        <w:rPr>
          <w:rFonts w:eastAsia="Times New Roman"/>
          <w:noProof/>
        </w:rPr>
      </w:pPr>
      <w:r w:rsidRPr="006A374E">
        <w:rPr>
          <w:noProof/>
        </w:rPr>
        <w:t>Podľa bodu 118 usmernení, ak je pomoc vhodne zameraná, proporcionálna a obmedzená na čisté dodatočné náklady, negatívny vplyv pomoci sa zmierni a riziko nepriaznivého narušenia hospodárskej súťaže vplyvom pomoci sa viac obmedzí.</w:t>
      </w:r>
      <w:r w:rsidRPr="006A374E">
        <w:rPr>
          <w:noProof/>
          <w:shd w:val="clear" w:color="auto" w:fill="FFFFFF"/>
        </w:rPr>
        <w:t xml:space="preserve"> Túto informáciu uveďte na základe oddielu 2.1.1. tohto informačného formulára.</w:t>
      </w:r>
    </w:p>
    <w:p w14:paraId="5646AD62" w14:textId="77777777" w:rsidR="003776E0" w:rsidRPr="006A374E" w:rsidRDefault="003776E0" w:rsidP="003776E0">
      <w:pPr>
        <w:pStyle w:val="ManualNumPar3"/>
        <w:rPr>
          <w:noProof/>
          <w:szCs w:val="24"/>
        </w:rPr>
      </w:pPr>
      <w:r w:rsidRPr="009731D4">
        <w:rPr>
          <w:noProof/>
        </w:rPr>
        <w:t>2.5.3.</w:t>
      </w:r>
      <w:r w:rsidRPr="009731D4">
        <w:rPr>
          <w:noProof/>
        </w:rPr>
        <w:tab/>
      </w:r>
      <w:r w:rsidRPr="006A374E">
        <w:rPr>
          <w:noProof/>
        </w:rPr>
        <w:t>Je dodržaná maximálna intenzita pomoci alebo výška pomoci stanovená v príslušnom oddiele usmernení?</w:t>
      </w:r>
    </w:p>
    <w:p w14:paraId="70767445" w14:textId="77777777" w:rsidR="003776E0" w:rsidRPr="006A374E" w:rsidRDefault="003776E0" w:rsidP="003776E0">
      <w:pPr>
        <w:pStyle w:val="Text1"/>
        <w:rPr>
          <w:noProof/>
        </w:rPr>
      </w:pPr>
      <w:sdt>
        <w:sdtPr>
          <w:rPr>
            <w:noProof/>
          </w:rPr>
          <w:id w:val="44280484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30220932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0B577BF2" w14:textId="77777777" w:rsidR="003776E0" w:rsidRPr="006A374E" w:rsidRDefault="003776E0" w:rsidP="003776E0">
      <w:pPr>
        <w:pStyle w:val="Text1"/>
        <w:rPr>
          <w:noProof/>
          <w:color w:val="000000"/>
          <w:szCs w:val="24"/>
          <w:shd w:val="clear" w:color="auto" w:fill="FFFFFF"/>
        </w:rPr>
      </w:pPr>
      <w:r w:rsidRPr="006A374E">
        <w:rPr>
          <w:noProof/>
          <w:color w:val="000000"/>
          <w:shd w:val="clear" w:color="auto" w:fill="FFFFFF"/>
        </w:rPr>
        <w:lastRenderedPageBreak/>
        <w:t>Spresnite maximálnu intenzitu pomoci alebo výšku pomoci:</w:t>
      </w:r>
    </w:p>
    <w:p w14:paraId="363AB693" w14:textId="77777777" w:rsidR="003776E0" w:rsidRPr="006A374E" w:rsidRDefault="003776E0" w:rsidP="003776E0">
      <w:pPr>
        <w:pStyle w:val="Text1"/>
        <w:rPr>
          <w:noProof/>
        </w:rPr>
      </w:pPr>
      <w:r w:rsidRPr="006A374E">
        <w:rPr>
          <w:noProof/>
        </w:rPr>
        <w:t>………………………………………………………………………………………</w:t>
      </w:r>
    </w:p>
    <w:p w14:paraId="057B0012" w14:textId="77777777" w:rsidR="003776E0" w:rsidRPr="006A374E" w:rsidRDefault="003776E0" w:rsidP="003776E0">
      <w:pPr>
        <w:pStyle w:val="Text1"/>
        <w:rPr>
          <w:noProof/>
          <w:color w:val="000000"/>
          <w:szCs w:val="24"/>
          <w:shd w:val="clear" w:color="auto" w:fill="FFFFFF"/>
        </w:rPr>
      </w:pPr>
      <w:r w:rsidRPr="006A374E">
        <w:rPr>
          <w:noProof/>
          <w:color w:val="000000"/>
          <w:shd w:val="clear" w:color="auto" w:fill="FFFFFF"/>
        </w:rPr>
        <w:t>Komisia sa domnieva, že ak je maximálna intenzita pomoci alebo výška pomoci dodržaná, negatívny vplyv pomoci sa zmierni a riziko nepriaznivého narušenia hospodárskej súťaže vplyvom pomoci sa viac obmedzí.</w:t>
      </w:r>
    </w:p>
    <w:p w14:paraId="5ABE5DC5" w14:textId="77777777" w:rsidR="003776E0" w:rsidRPr="006A374E" w:rsidRDefault="003776E0" w:rsidP="003776E0">
      <w:pPr>
        <w:pStyle w:val="ManualHeading4"/>
        <w:rPr>
          <w:b/>
          <w:bCs/>
          <w:noProof/>
        </w:rPr>
      </w:pPr>
      <w:r w:rsidRPr="006A374E">
        <w:rPr>
          <w:b/>
          <w:noProof/>
        </w:rPr>
        <w:t xml:space="preserve">Schémy investičnej pomoci na spracovanie poľnohospodárskych výrobkov a marketing poľnohospodárskych výrobkov v odvetví lesného hospodárstva </w:t>
      </w:r>
    </w:p>
    <w:p w14:paraId="5420475A" w14:textId="77777777" w:rsidR="003776E0" w:rsidRPr="006A374E" w:rsidRDefault="003776E0" w:rsidP="003776E0">
      <w:pPr>
        <w:pStyle w:val="ManualNumPar3"/>
        <w:rPr>
          <w:noProof/>
          <w:szCs w:val="24"/>
        </w:rPr>
      </w:pPr>
      <w:r w:rsidRPr="009731D4">
        <w:rPr>
          <w:noProof/>
        </w:rPr>
        <w:t>2.5.4.</w:t>
      </w:r>
      <w:r w:rsidRPr="009731D4">
        <w:rPr>
          <w:noProof/>
        </w:rPr>
        <w:tab/>
      </w:r>
      <w:r w:rsidRPr="006A374E">
        <w:rPr>
          <w:noProof/>
        </w:rPr>
        <w:t>Opíšte dotknutý (-é) trh (-y) s výrobkami, t. j. trh (-y) ovplyvnený (-é) zmenou správania príjemcu pomoci:</w:t>
      </w:r>
    </w:p>
    <w:p w14:paraId="755E1A0A" w14:textId="77777777" w:rsidR="003776E0" w:rsidRPr="006A374E" w:rsidRDefault="003776E0" w:rsidP="003776E0">
      <w:pPr>
        <w:pStyle w:val="Text1"/>
        <w:rPr>
          <w:noProof/>
        </w:rPr>
      </w:pPr>
      <w:r w:rsidRPr="006A374E">
        <w:rPr>
          <w:noProof/>
        </w:rPr>
        <w:t>...................................................................................................................................</w:t>
      </w:r>
    </w:p>
    <w:p w14:paraId="3619E360" w14:textId="77777777" w:rsidR="003776E0" w:rsidRPr="006A374E" w:rsidRDefault="003776E0" w:rsidP="003776E0">
      <w:pPr>
        <w:pStyle w:val="Text1"/>
        <w:rPr>
          <w:noProof/>
          <w:szCs w:val="24"/>
        </w:rPr>
      </w:pPr>
      <w:r w:rsidRPr="006A374E">
        <w:rPr>
          <w:noProof/>
        </w:rPr>
        <w:t>Upozorňujeme, že pri posudzovaní negatívnych účinkov opatrenia pomoci sa Komisia bude v rámci svojej analýzy týkajúcej sa narušení hospodárskej súťaže zameriavať na predvídateľný vplyv pomoci v odvetviach poľnohospodárstva a lesného hospodárstva a vo vidieckych oblastiach na hospodársku súťaž medzi podnikmi na príslušnom (-ých) trhu (-och) s výrobkami</w:t>
      </w:r>
      <w:r w:rsidRPr="006A374E">
        <w:rPr>
          <w:rStyle w:val="FootnoteReference"/>
          <w:noProof/>
          <w:szCs w:val="24"/>
        </w:rPr>
        <w:footnoteReference w:id="11"/>
      </w:r>
      <w:r w:rsidRPr="006A374E">
        <w:rPr>
          <w:noProof/>
        </w:rPr>
        <w:t>.</w:t>
      </w:r>
    </w:p>
    <w:p w14:paraId="1A34A987" w14:textId="77777777" w:rsidR="003776E0" w:rsidRPr="006A374E" w:rsidRDefault="003776E0" w:rsidP="003776E0">
      <w:pPr>
        <w:pStyle w:val="ManualNumPar3"/>
        <w:rPr>
          <w:noProof/>
          <w:szCs w:val="24"/>
        </w:rPr>
      </w:pPr>
      <w:r w:rsidRPr="009731D4">
        <w:rPr>
          <w:noProof/>
        </w:rPr>
        <w:t>2.5.5.</w:t>
      </w:r>
      <w:r w:rsidRPr="009731D4">
        <w:rPr>
          <w:noProof/>
        </w:rPr>
        <w:tab/>
      </w:r>
      <w:r w:rsidRPr="006A374E">
        <w:rPr>
          <w:noProof/>
        </w:rPr>
        <w:t>V prípade schém investičnej pomoci na spracovanie a/alebo marketing poľnohospodárskych výrobkov a v odvetví lesného hospodárstva preukážte, že všetky negatívne účinky budú obmedzené na minimum s prihliadnutím napríklad na veľkosť príslušných projektov, individuálnu a kumulatívnu výšku pomoci, predpokladaných príjemcov, ako aj na charakteristiku cieľových odvetví:</w:t>
      </w:r>
    </w:p>
    <w:p w14:paraId="715856BD" w14:textId="77777777" w:rsidR="003776E0" w:rsidRPr="006A374E" w:rsidRDefault="003776E0" w:rsidP="003776E0">
      <w:pPr>
        <w:ind w:left="567" w:firstLine="11"/>
        <w:rPr>
          <w:noProof/>
          <w:szCs w:val="24"/>
        </w:rPr>
      </w:pPr>
      <w:r w:rsidRPr="006A374E">
        <w:rPr>
          <w:noProof/>
        </w:rPr>
        <w:t>………………………………………………………………………………………….</w:t>
      </w:r>
    </w:p>
    <w:p w14:paraId="6504816D" w14:textId="77777777" w:rsidR="003776E0" w:rsidRPr="006A374E" w:rsidRDefault="003776E0" w:rsidP="003776E0">
      <w:pPr>
        <w:pStyle w:val="ManualNumPar3"/>
        <w:rPr>
          <w:rFonts w:eastAsia="Calibri"/>
          <w:noProof/>
          <w:szCs w:val="24"/>
        </w:rPr>
      </w:pPr>
      <w:r w:rsidRPr="009731D4">
        <w:rPr>
          <w:noProof/>
        </w:rPr>
        <w:t>2.5.6.</w:t>
      </w:r>
      <w:r w:rsidRPr="009731D4">
        <w:rPr>
          <w:noProof/>
        </w:rPr>
        <w:tab/>
      </w:r>
      <w:r w:rsidRPr="006A374E">
        <w:rPr>
          <w:noProof/>
        </w:rPr>
        <w:t xml:space="preserve">Pokiaľ ide o schémy investičnej pomoci na spracovanie a/alebo marketing poľnohospodárskych výrobkov a v odvetví lesného hospodárstva, členské štáty sa vyzývajú, aby predložili posúdenie vplyvu, ktoré majú k dispozícii, ako aj hodnotenia </w:t>
      </w:r>
      <w:r w:rsidRPr="006A374E">
        <w:rPr>
          <w:i/>
          <w:noProof/>
        </w:rPr>
        <w:t>ex post</w:t>
      </w:r>
      <w:r w:rsidRPr="006A374E">
        <w:rPr>
          <w:noProof/>
        </w:rPr>
        <w:t xml:space="preserve"> vykonané v prípade podobných schém, s cieľom umožniť Komisii posúdiť možné negatívne účinky schémy pomoci.</w:t>
      </w:r>
    </w:p>
    <w:p w14:paraId="78E61AAB" w14:textId="77777777" w:rsidR="003776E0" w:rsidRPr="006A374E" w:rsidRDefault="003776E0" w:rsidP="003776E0">
      <w:pPr>
        <w:pStyle w:val="Tiret1"/>
        <w:numPr>
          <w:ilvl w:val="0"/>
          <w:numId w:val="27"/>
        </w:numPr>
        <w:rPr>
          <w:noProof/>
        </w:rPr>
      </w:pPr>
      <w:r w:rsidRPr="006A374E">
        <w:rPr>
          <w:noProof/>
        </w:rPr>
        <w:t>Predkladá sa spolu s notifikáciou posúdenie vplyvu?</w:t>
      </w:r>
    </w:p>
    <w:p w14:paraId="2E9A1DCA" w14:textId="77777777" w:rsidR="003776E0" w:rsidRPr="006A374E" w:rsidRDefault="003776E0" w:rsidP="003776E0">
      <w:pPr>
        <w:pStyle w:val="Text2"/>
        <w:rPr>
          <w:noProof/>
        </w:rPr>
      </w:pPr>
      <w:sdt>
        <w:sdtPr>
          <w:rPr>
            <w:noProof/>
          </w:rPr>
          <w:id w:val="251321477"/>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37734933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69759809" w14:textId="77777777" w:rsidR="003776E0" w:rsidRPr="006A374E" w:rsidRDefault="003776E0" w:rsidP="003776E0">
      <w:pPr>
        <w:pStyle w:val="Tiret1"/>
        <w:numPr>
          <w:ilvl w:val="0"/>
          <w:numId w:val="28"/>
        </w:numPr>
        <w:rPr>
          <w:noProof/>
        </w:rPr>
      </w:pPr>
      <w:r w:rsidRPr="006A374E">
        <w:rPr>
          <w:noProof/>
        </w:rPr>
        <w:t xml:space="preserve">Predkladá sa spolu s notifikáciou hodnotenie </w:t>
      </w:r>
      <w:r w:rsidRPr="006A374E">
        <w:rPr>
          <w:i/>
          <w:noProof/>
        </w:rPr>
        <w:t>ex post</w:t>
      </w:r>
      <w:r w:rsidRPr="006A374E">
        <w:rPr>
          <w:noProof/>
        </w:rPr>
        <w:t>?</w:t>
      </w:r>
    </w:p>
    <w:p w14:paraId="5F568050" w14:textId="77777777" w:rsidR="003776E0" w:rsidRPr="006A374E" w:rsidRDefault="003776E0" w:rsidP="003776E0">
      <w:pPr>
        <w:pStyle w:val="Text2"/>
        <w:rPr>
          <w:noProof/>
        </w:rPr>
      </w:pPr>
      <w:sdt>
        <w:sdtPr>
          <w:rPr>
            <w:noProof/>
          </w:rPr>
          <w:id w:val="1253936742"/>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75023767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4855E3F" w14:textId="77777777" w:rsidR="003776E0" w:rsidRPr="006A374E" w:rsidRDefault="003776E0" w:rsidP="003776E0">
      <w:pPr>
        <w:pStyle w:val="ManualHeading4"/>
        <w:rPr>
          <w:b/>
          <w:bCs/>
          <w:noProof/>
        </w:rPr>
      </w:pPr>
      <w:r w:rsidRPr="006A374E">
        <w:rPr>
          <w:b/>
          <w:noProof/>
        </w:rPr>
        <w:t>Investičná pomoc na spracovanie poľnohospodárskych výrobkov a marketing poľnohospodárskych výrobkov a v odvetví lesného hospodárstva podliehajúca individuálnej notifikácii</w:t>
      </w:r>
    </w:p>
    <w:p w14:paraId="5B7D60EA" w14:textId="77777777" w:rsidR="003776E0" w:rsidRPr="006A374E" w:rsidRDefault="003776E0" w:rsidP="003776E0">
      <w:pPr>
        <w:pStyle w:val="Text1"/>
        <w:tabs>
          <w:tab w:val="left" w:pos="1418"/>
          <w:tab w:val="left" w:pos="1560"/>
          <w:tab w:val="left" w:pos="2977"/>
        </w:tabs>
        <w:ind w:left="0"/>
        <w:rPr>
          <w:noProof/>
        </w:rPr>
      </w:pPr>
      <w:r w:rsidRPr="006A374E">
        <w:rPr>
          <w:noProof/>
        </w:rPr>
        <w:t>Podľa bodu 123 usmernení pri posudzovaní negatívnych účinkov individuálnej investičnej pomoci Komisia kladie osobitný dôraz na negatívne účinky v súvislosti s hromadením nadmernej kapacity na upadajúcich trhoch, so zabraňovaním odchodu z trhu a s koncepciou značnej trhovej sily. Tieto negatívne účinky musia byť vyvážené pozitívnymi účinkami pomoci.</w:t>
      </w:r>
    </w:p>
    <w:p w14:paraId="73FBDC87" w14:textId="77777777" w:rsidR="003776E0" w:rsidRPr="006A374E" w:rsidRDefault="003776E0" w:rsidP="003776E0">
      <w:pPr>
        <w:pStyle w:val="ManualNumPar3"/>
        <w:rPr>
          <w:noProof/>
          <w:szCs w:val="24"/>
        </w:rPr>
      </w:pPr>
      <w:r w:rsidRPr="009731D4">
        <w:rPr>
          <w:noProof/>
        </w:rPr>
        <w:lastRenderedPageBreak/>
        <w:t>2.5.7.</w:t>
      </w:r>
      <w:r w:rsidRPr="009731D4">
        <w:rPr>
          <w:noProof/>
        </w:rPr>
        <w:tab/>
      </w:r>
      <w:r w:rsidRPr="006A374E">
        <w:rPr>
          <w:noProof/>
        </w:rPr>
        <w:t>Aby Komisia mohla identifikovať a posúdiť možné narušenia hospodárskej súťaže a obchodu, predložte dôkazy, ktoré Komisii umožnia identifikovať dotknuté trhy s výrobkami (teda výrobky ovplyvnené zmenou správania príjemcu pomoci) a identifikovať ovplyvnených konkurentov a zákazníkov/spotrebiteľov:</w:t>
      </w:r>
    </w:p>
    <w:p w14:paraId="204819FC" w14:textId="77777777" w:rsidR="003776E0" w:rsidRPr="006A374E" w:rsidRDefault="003776E0" w:rsidP="003776E0">
      <w:pPr>
        <w:pStyle w:val="Text1"/>
        <w:rPr>
          <w:noProof/>
        </w:rPr>
      </w:pPr>
      <w:r w:rsidRPr="006A374E">
        <w:rPr>
          <w:noProof/>
        </w:rPr>
        <w:t>……………………………………………………………………………………….</w:t>
      </w:r>
    </w:p>
    <w:p w14:paraId="0919A49A" w14:textId="77777777" w:rsidR="003776E0" w:rsidRPr="006A374E" w:rsidRDefault="003776E0" w:rsidP="003776E0">
      <w:pPr>
        <w:pStyle w:val="Text1"/>
        <w:rPr>
          <w:noProof/>
        </w:rPr>
      </w:pPr>
      <w:r w:rsidRPr="006A374E">
        <w:rPr>
          <w:noProof/>
        </w:rPr>
        <w:t>Podľa bodu 124 usmernení je dotknutým výrobkom obvykle výrobok súvisiaci s investičným projektom</w:t>
      </w:r>
      <w:r w:rsidRPr="006A374E">
        <w:rPr>
          <w:rStyle w:val="FootnoteReference"/>
          <w:noProof/>
          <w:szCs w:val="24"/>
        </w:rPr>
        <w:footnoteReference w:id="12"/>
      </w:r>
      <w:r w:rsidRPr="006A374E">
        <w:rPr>
          <w:noProof/>
        </w:rPr>
        <w:t>. Ak sa projekt týka medziproduktu a podstatná časť výroby sa nepredáva na trhu, dotknutým výrobkom môže byť nadväzujúci výrobok. Relevantný trh s výrobkami zahŕňa dotknutý výrobok a jeho rovnocenné náhrady, ktoré sú takto vnímané z pohľadu spotrebiteľa (z dôvodu charakteristiky výrobku, cien alebo použitia, na ktoré je určený) alebo výrobcu (na základe flexibility výrobných zariadení).</w:t>
      </w:r>
    </w:p>
    <w:p w14:paraId="37CC696F" w14:textId="77777777" w:rsidR="003776E0" w:rsidRPr="006A374E" w:rsidRDefault="003776E0" w:rsidP="003776E0">
      <w:pPr>
        <w:pStyle w:val="Text1"/>
        <w:rPr>
          <w:rFonts w:eastAsia="Times New Roman"/>
          <w:noProof/>
        </w:rPr>
      </w:pPr>
      <w:r w:rsidRPr="006A374E">
        <w:rPr>
          <w:noProof/>
        </w:rPr>
        <w:t>Relevantný trh s výrobkami zahŕňa dotknutý výrobok a jeho rovnocenné náhrady z hľadiska dopytu, t. j. výrobky, ktoré sú takto vnímané z pohľadu spotrebiteľa (z dôvodu charakteristiky výrobku, jeho ceny a použitia, na ktoré je určený), a jeho rovnocenné náhrady z hľadiska ponuky, t. j. výrobky, ktoré sú takto vnímané z pohľadu výrobcov (na základe flexibility výrobných zariadení príjemcu a jeho konkurentov). Uveďte, čo v takom prípade považujete za relevantné rovnocenné náhrady z hľadiska dopytu a z hľadiska ponuky. Na podloženie svojich záverov týkajúcich sa tohto bodu predložte dôkazy, ktoré podľa možnosti poskytla tretia nezávislá strana:</w:t>
      </w:r>
    </w:p>
    <w:p w14:paraId="37F597B9" w14:textId="77777777" w:rsidR="003776E0" w:rsidRPr="006A374E" w:rsidRDefault="003776E0" w:rsidP="003776E0">
      <w:pPr>
        <w:pStyle w:val="Text1"/>
        <w:rPr>
          <w:noProof/>
        </w:rPr>
      </w:pPr>
      <w:r w:rsidRPr="006A374E">
        <w:rPr>
          <w:noProof/>
        </w:rPr>
        <w:t>………………………………………………………………………………………</w:t>
      </w:r>
    </w:p>
    <w:p w14:paraId="63CA6A39" w14:textId="77777777" w:rsidR="003776E0" w:rsidRPr="006A374E" w:rsidRDefault="003776E0" w:rsidP="003776E0">
      <w:pPr>
        <w:pStyle w:val="ManualNumPar3"/>
        <w:rPr>
          <w:rFonts w:eastAsia="Times New Roman"/>
          <w:noProof/>
          <w:szCs w:val="24"/>
        </w:rPr>
      </w:pPr>
      <w:r w:rsidRPr="009731D4">
        <w:rPr>
          <w:noProof/>
        </w:rPr>
        <w:t>2.5.8.</w:t>
      </w:r>
      <w:r w:rsidRPr="009731D4">
        <w:rPr>
          <w:noProof/>
        </w:rPr>
        <w:tab/>
      </w:r>
      <w:r w:rsidRPr="006A374E">
        <w:rPr>
          <w:noProof/>
        </w:rPr>
        <w:t>Vytvorí sa vďaka pomoci na základe projektu dodatočná výrobná kapacita?</w:t>
      </w:r>
    </w:p>
    <w:p w14:paraId="6759FAA0" w14:textId="77777777" w:rsidR="003776E0" w:rsidRPr="006A374E" w:rsidRDefault="003776E0" w:rsidP="003776E0">
      <w:pPr>
        <w:pStyle w:val="Text1"/>
        <w:rPr>
          <w:noProof/>
        </w:rPr>
      </w:pPr>
      <w:sdt>
        <w:sdtPr>
          <w:rPr>
            <w:noProof/>
          </w:rPr>
          <w:id w:val="9768219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18078252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01F0B7E0" w14:textId="77777777" w:rsidR="003776E0" w:rsidRPr="006A374E" w:rsidRDefault="003776E0" w:rsidP="003776E0">
      <w:pPr>
        <w:pStyle w:val="Text1"/>
        <w:rPr>
          <w:noProof/>
        </w:rPr>
      </w:pPr>
      <w:r w:rsidRPr="006A374E">
        <w:rPr>
          <w:noProof/>
        </w:rPr>
        <w:t>Ak ste odpovedali „áno“, uveďte odhad vytvorenej dodatočnej výrobnej kapacity (z hľadiska objemu a hodnoty):</w:t>
      </w:r>
    </w:p>
    <w:p w14:paraId="0ACAC77F" w14:textId="77777777" w:rsidR="003776E0" w:rsidRPr="006A374E" w:rsidRDefault="003776E0" w:rsidP="003776E0">
      <w:pPr>
        <w:pStyle w:val="Text1"/>
        <w:rPr>
          <w:noProof/>
        </w:rPr>
      </w:pPr>
      <w:r w:rsidRPr="006A374E">
        <w:rPr>
          <w:noProof/>
        </w:rPr>
        <w:t>………………………………………………………………………………………</w:t>
      </w:r>
    </w:p>
    <w:p w14:paraId="205412AE" w14:textId="77777777" w:rsidR="003776E0" w:rsidRPr="006A374E" w:rsidRDefault="003776E0" w:rsidP="003776E0">
      <w:pPr>
        <w:pStyle w:val="ManualNumPar3"/>
        <w:rPr>
          <w:rFonts w:eastAsia="Times New Roman"/>
          <w:noProof/>
          <w:szCs w:val="24"/>
        </w:rPr>
      </w:pPr>
      <w:r w:rsidRPr="009731D4">
        <w:rPr>
          <w:noProof/>
        </w:rPr>
        <w:t>2.5.9.</w:t>
      </w:r>
      <w:r w:rsidRPr="009731D4">
        <w:rPr>
          <w:noProof/>
        </w:rPr>
        <w:tab/>
      </w:r>
      <w:r w:rsidRPr="006A374E">
        <w:rPr>
          <w:noProof/>
        </w:rPr>
        <w:t>Uveďte informácie o výkonnosti trhu s výrobkami ovplyvneného pomocou, t. j. či trh rastie, alebo je nedostatočne výkonný:</w:t>
      </w:r>
    </w:p>
    <w:p w14:paraId="545D68E1" w14:textId="77777777" w:rsidR="003776E0" w:rsidRPr="006A374E" w:rsidRDefault="003776E0" w:rsidP="003776E0">
      <w:pPr>
        <w:pStyle w:val="Text1"/>
        <w:rPr>
          <w:noProof/>
        </w:rPr>
      </w:pPr>
      <w:r w:rsidRPr="006A374E">
        <w:rPr>
          <w:noProof/>
        </w:rPr>
        <w:t>………………………………………………………………………………………</w:t>
      </w:r>
    </w:p>
    <w:p w14:paraId="1E8D5BDD" w14:textId="77777777" w:rsidR="003776E0" w:rsidRPr="006A374E" w:rsidRDefault="003776E0" w:rsidP="003776E0">
      <w:pPr>
        <w:pStyle w:val="ManualNumPar3"/>
        <w:rPr>
          <w:rFonts w:eastAsia="Times New Roman"/>
          <w:noProof/>
          <w:szCs w:val="24"/>
        </w:rPr>
      </w:pPr>
      <w:r w:rsidRPr="009731D4">
        <w:rPr>
          <w:noProof/>
        </w:rPr>
        <w:t>2.5.10.</w:t>
      </w:r>
      <w:r w:rsidRPr="009731D4">
        <w:rPr>
          <w:noProof/>
        </w:rPr>
        <w:tab/>
      </w:r>
      <w:r w:rsidRPr="006A374E">
        <w:rPr>
          <w:noProof/>
        </w:rPr>
        <w:t xml:space="preserve"> Ak je trh s výrobkami ovplyvnený pomocou nedostatočne výkonný, uveďte, či je trh z dlhodobej perspektívy v štrukturálnom úpadku (t. j. zmenšuje sa), alebo v relatívnom úpadku (t. j. stále rastie, ale neprekračuje referenčnú mieru rastu):</w:t>
      </w:r>
    </w:p>
    <w:p w14:paraId="300A0075" w14:textId="77777777" w:rsidR="003776E0" w:rsidRPr="006A374E" w:rsidRDefault="003776E0" w:rsidP="003776E0">
      <w:pPr>
        <w:pStyle w:val="Text1"/>
        <w:rPr>
          <w:noProof/>
        </w:rPr>
      </w:pPr>
      <w:r w:rsidRPr="006A374E">
        <w:rPr>
          <w:noProof/>
        </w:rPr>
        <w:t>………………………………………………………………………………………</w:t>
      </w:r>
    </w:p>
    <w:p w14:paraId="0AC053CF" w14:textId="77777777" w:rsidR="003776E0" w:rsidRPr="006A374E" w:rsidRDefault="003776E0" w:rsidP="003776E0">
      <w:pPr>
        <w:pStyle w:val="ManualNumPar3"/>
        <w:rPr>
          <w:rFonts w:eastAsia="Times New Roman"/>
          <w:noProof/>
          <w:szCs w:val="24"/>
        </w:rPr>
      </w:pPr>
      <w:r w:rsidRPr="009731D4">
        <w:rPr>
          <w:noProof/>
        </w:rPr>
        <w:t>2.5.11.</w:t>
      </w:r>
      <w:r w:rsidRPr="009731D4">
        <w:rPr>
          <w:noProof/>
        </w:rPr>
        <w:tab/>
      </w:r>
      <w:r w:rsidRPr="006A374E">
        <w:rPr>
          <w:noProof/>
        </w:rPr>
        <w:t>V prípade celosvetového geografického trhu poskytnite na účely posúdenia výkonnosti trhu s výrobkami ovplyvneného pomocou informácie o účinkoch pomoci na dotknuté trhové štruktúry, najmä jej potenciál vytlačiť výrobcov v EHP:</w:t>
      </w:r>
    </w:p>
    <w:p w14:paraId="0F5BF4BC" w14:textId="77777777" w:rsidR="003776E0" w:rsidRPr="006A374E" w:rsidRDefault="003776E0" w:rsidP="003776E0">
      <w:pPr>
        <w:pStyle w:val="Text1"/>
        <w:rPr>
          <w:noProof/>
        </w:rPr>
      </w:pPr>
      <w:r w:rsidRPr="006A374E">
        <w:rPr>
          <w:noProof/>
        </w:rPr>
        <w:t>………………………………………………………………………………………</w:t>
      </w:r>
    </w:p>
    <w:p w14:paraId="55C87D2E" w14:textId="77777777" w:rsidR="003776E0" w:rsidRPr="006A374E" w:rsidRDefault="003776E0" w:rsidP="003776E0">
      <w:pPr>
        <w:pStyle w:val="ManualNumPar3"/>
        <w:rPr>
          <w:rFonts w:eastAsia="Times New Roman"/>
          <w:noProof/>
          <w:szCs w:val="24"/>
        </w:rPr>
      </w:pPr>
      <w:r w:rsidRPr="009731D4">
        <w:rPr>
          <w:noProof/>
        </w:rPr>
        <w:t>2.5.12.</w:t>
      </w:r>
      <w:r w:rsidRPr="009731D4">
        <w:rPr>
          <w:noProof/>
        </w:rPr>
        <w:tab/>
      </w:r>
      <w:r w:rsidRPr="006A374E">
        <w:rPr>
          <w:noProof/>
        </w:rPr>
        <w:t>Uveďte informácie a podporné dôkazy o relevantnom geografickom trhu príjemcu:</w:t>
      </w:r>
    </w:p>
    <w:p w14:paraId="07771FFC" w14:textId="77777777" w:rsidR="003776E0" w:rsidRPr="006A374E" w:rsidRDefault="003776E0" w:rsidP="003776E0">
      <w:pPr>
        <w:pStyle w:val="Text1"/>
        <w:rPr>
          <w:rFonts w:eastAsia="Times New Roman"/>
          <w:noProof/>
          <w:szCs w:val="24"/>
        </w:rPr>
      </w:pPr>
      <w:r w:rsidRPr="006A374E">
        <w:rPr>
          <w:noProof/>
        </w:rPr>
        <w:t>………………………………………………………………………………………</w:t>
      </w:r>
    </w:p>
    <w:p w14:paraId="0012CAF6" w14:textId="77777777" w:rsidR="003776E0" w:rsidRPr="006A374E" w:rsidRDefault="003776E0" w:rsidP="003776E0">
      <w:pPr>
        <w:pStyle w:val="ManualNumPar3"/>
        <w:rPr>
          <w:rFonts w:eastAsia="Times New Roman"/>
          <w:noProof/>
          <w:szCs w:val="24"/>
        </w:rPr>
      </w:pPr>
      <w:r w:rsidRPr="009731D4">
        <w:rPr>
          <w:noProof/>
        </w:rPr>
        <w:lastRenderedPageBreak/>
        <w:t>2.5.13.</w:t>
      </w:r>
      <w:r w:rsidRPr="009731D4">
        <w:rPr>
          <w:noProof/>
        </w:rPr>
        <w:tab/>
      </w:r>
      <w:r w:rsidRPr="006A374E">
        <w:rPr>
          <w:noProof/>
        </w:rPr>
        <w:t>Uveďte všetky výrobky, ktoré sa po dokončení investície budú vyrábať, a v relevantných prípadoch uveďte kód NACE alebo nomenklatúru CPA:</w:t>
      </w:r>
    </w:p>
    <w:p w14:paraId="6C00EC9F" w14:textId="77777777" w:rsidR="003776E0" w:rsidRPr="006A374E" w:rsidRDefault="003776E0" w:rsidP="003776E0">
      <w:pPr>
        <w:pStyle w:val="Text1"/>
        <w:rPr>
          <w:noProof/>
        </w:rPr>
      </w:pPr>
      <w:r w:rsidRPr="006A374E">
        <w:rPr>
          <w:noProof/>
        </w:rPr>
        <w:t>………………………………………………………………………………………</w:t>
      </w:r>
    </w:p>
    <w:p w14:paraId="7A8284DF" w14:textId="77777777" w:rsidR="003776E0" w:rsidRPr="006A374E" w:rsidRDefault="003776E0" w:rsidP="003776E0">
      <w:pPr>
        <w:pStyle w:val="ManualNumPar3"/>
        <w:rPr>
          <w:rFonts w:eastAsia="Times New Roman"/>
          <w:noProof/>
          <w:szCs w:val="24"/>
        </w:rPr>
      </w:pPr>
      <w:r w:rsidRPr="009731D4">
        <w:rPr>
          <w:noProof/>
        </w:rPr>
        <w:t>2.5.14.</w:t>
      </w:r>
      <w:r w:rsidRPr="009731D4">
        <w:rPr>
          <w:noProof/>
        </w:rPr>
        <w:tab/>
      </w:r>
      <w:r w:rsidRPr="006A374E">
        <w:rPr>
          <w:noProof/>
        </w:rPr>
        <w:t>Uveďte, či výrobky predpokladané v projekte nahradia akékoľvek iné výrobky vyrábané príjemcom (na úrovni skupiny):</w:t>
      </w:r>
    </w:p>
    <w:p w14:paraId="7C306940" w14:textId="77777777" w:rsidR="003776E0" w:rsidRPr="006A374E" w:rsidRDefault="003776E0" w:rsidP="003776E0">
      <w:pPr>
        <w:pStyle w:val="Text1"/>
        <w:rPr>
          <w:noProof/>
        </w:rPr>
      </w:pPr>
      <w:sdt>
        <w:sdtPr>
          <w:rPr>
            <w:noProof/>
          </w:rPr>
          <w:id w:val="85107478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71030471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6842C165" w14:textId="77777777" w:rsidR="003776E0" w:rsidRPr="006A374E" w:rsidRDefault="003776E0" w:rsidP="003776E0">
      <w:pPr>
        <w:pStyle w:val="Text1"/>
        <w:rPr>
          <w:noProof/>
        </w:rPr>
      </w:pPr>
      <w:r w:rsidRPr="006A374E">
        <w:rPr>
          <w:noProof/>
        </w:rPr>
        <w:t>Ak ste odpovedali „áno“, spresnite výrobky, ktoré budú nahradené. Ak sa tieto nahradené výrobky nevyrábajú na mieste projektu, uveďte, kde sa v súčasnosti vyrábajú. Opíšte súvislosť medzi nahradenou výrobou a súčasnou investíciou a uveďte časový harmonogram náhrady:</w:t>
      </w:r>
    </w:p>
    <w:p w14:paraId="6402375A" w14:textId="77777777" w:rsidR="003776E0" w:rsidRPr="006A374E" w:rsidRDefault="003776E0" w:rsidP="003776E0">
      <w:pPr>
        <w:pStyle w:val="Text1"/>
        <w:rPr>
          <w:noProof/>
        </w:rPr>
      </w:pPr>
      <w:r w:rsidRPr="006A374E">
        <w:rPr>
          <w:noProof/>
        </w:rPr>
        <w:t>………………………………………………………………………………………</w:t>
      </w:r>
    </w:p>
    <w:p w14:paraId="4412549B" w14:textId="77777777" w:rsidR="003776E0" w:rsidRPr="006A374E" w:rsidRDefault="003776E0" w:rsidP="003776E0">
      <w:pPr>
        <w:pStyle w:val="ManualNumPar3"/>
        <w:rPr>
          <w:rFonts w:eastAsia="Times New Roman"/>
          <w:noProof/>
          <w:szCs w:val="24"/>
        </w:rPr>
      </w:pPr>
      <w:r w:rsidRPr="009731D4">
        <w:rPr>
          <w:noProof/>
        </w:rPr>
        <w:t>2.5.15.</w:t>
      </w:r>
      <w:r w:rsidRPr="009731D4">
        <w:rPr>
          <w:noProof/>
        </w:rPr>
        <w:tab/>
      </w:r>
      <w:r w:rsidRPr="006A374E">
        <w:rPr>
          <w:noProof/>
        </w:rPr>
        <w:t>Uveďte, aké ďalšie výrobky možno vyrábať v rovnakých nových zariadeniach (na základe flexibility výrobných zariadení príjemcu pomoci) s malými alebo so žiadnymi dodatočnými nákladmi:</w:t>
      </w:r>
    </w:p>
    <w:p w14:paraId="0E44A124" w14:textId="77777777" w:rsidR="003776E0" w:rsidRPr="006A374E" w:rsidRDefault="003776E0" w:rsidP="003776E0">
      <w:pPr>
        <w:spacing w:before="100" w:beforeAutospacing="1" w:after="100" w:afterAutospacing="1"/>
        <w:ind w:left="567"/>
        <w:rPr>
          <w:rFonts w:eastAsia="Times New Roman"/>
          <w:noProof/>
          <w:szCs w:val="24"/>
        </w:rPr>
      </w:pPr>
      <w:r w:rsidRPr="006A374E">
        <w:rPr>
          <w:noProof/>
        </w:rPr>
        <w:t>…………………………………………………………………………………………</w:t>
      </w:r>
    </w:p>
    <w:p w14:paraId="79E6ABF4" w14:textId="77777777" w:rsidR="003776E0" w:rsidRPr="006A374E" w:rsidRDefault="003776E0" w:rsidP="003776E0">
      <w:pPr>
        <w:pStyle w:val="ManualNumPar3"/>
        <w:rPr>
          <w:rFonts w:eastAsia="Times New Roman"/>
          <w:noProof/>
          <w:szCs w:val="24"/>
        </w:rPr>
      </w:pPr>
      <w:r w:rsidRPr="009731D4">
        <w:rPr>
          <w:noProof/>
        </w:rPr>
        <w:t>2.5.16.</w:t>
      </w:r>
      <w:r w:rsidRPr="009731D4">
        <w:rPr>
          <w:noProof/>
        </w:rPr>
        <w:tab/>
      </w:r>
      <w:r w:rsidRPr="006A374E">
        <w:rPr>
          <w:noProof/>
        </w:rPr>
        <w:t>Vysvetlite, či sa projekt týka medziproduktu a či sa významná časť výroby nepredáva inak než na trhu (za trhových podmienok). Na základe uvedeného vysvetlenia na účely výpočtu trhového podielu a zvýšenia kapacity v zostávajúcej časti tohto oddielu uveďte, či je dotknutým výrobkom výrobok plánovaný v projekte alebo či ide o nadväzujúci výrobok:</w:t>
      </w:r>
    </w:p>
    <w:p w14:paraId="215FB397" w14:textId="77777777" w:rsidR="003776E0" w:rsidRPr="006A374E" w:rsidRDefault="003776E0" w:rsidP="003776E0">
      <w:pPr>
        <w:pStyle w:val="Text1"/>
        <w:rPr>
          <w:noProof/>
        </w:rPr>
      </w:pPr>
      <w:r w:rsidRPr="006A374E">
        <w:rPr>
          <w:noProof/>
        </w:rPr>
        <w:t>………………………………………………………………………………………</w:t>
      </w:r>
    </w:p>
    <w:p w14:paraId="6F797CBF" w14:textId="77777777" w:rsidR="003776E0" w:rsidRPr="006A374E" w:rsidRDefault="003776E0" w:rsidP="003776E0">
      <w:pPr>
        <w:pStyle w:val="ManualNumPar3"/>
        <w:rPr>
          <w:noProof/>
          <w:szCs w:val="24"/>
        </w:rPr>
      </w:pPr>
      <w:r w:rsidRPr="009731D4">
        <w:rPr>
          <w:noProof/>
        </w:rPr>
        <w:t>2.5.17.</w:t>
      </w:r>
      <w:r w:rsidRPr="009731D4">
        <w:rPr>
          <w:noProof/>
        </w:rPr>
        <w:tab/>
      </w:r>
      <w:r w:rsidRPr="006A374E">
        <w:rPr>
          <w:noProof/>
        </w:rPr>
        <w:t>Na účely posúdenia trhovej sily príjemcu poskytnite tieto informácie o jeho trhovej pozícii (počas obdobia pred poskytnutím pomoci a jeho očakávanú trhovú pozíciu po ukončení investície):</w:t>
      </w:r>
    </w:p>
    <w:p w14:paraId="22B3A3E0" w14:textId="77777777" w:rsidR="003776E0" w:rsidRPr="006A374E" w:rsidRDefault="003776E0" w:rsidP="003776E0">
      <w:pPr>
        <w:pStyle w:val="Point1"/>
        <w:rPr>
          <w:noProof/>
          <w:szCs w:val="24"/>
        </w:rPr>
      </w:pPr>
      <w:r>
        <w:rPr>
          <w:noProof/>
        </w:rPr>
        <w:t>a)</w:t>
      </w:r>
      <w:r>
        <w:rPr>
          <w:noProof/>
        </w:rPr>
        <w:tab/>
      </w:r>
      <w:r w:rsidRPr="006A374E">
        <w:rPr>
          <w:noProof/>
        </w:rPr>
        <w:t>odhad celkového predaja (z hľadiska hodnoty a objemu) príjemcu pomoci na relevantnom trhu (na úrovni skupiny):</w:t>
      </w:r>
    </w:p>
    <w:p w14:paraId="60A27ED9" w14:textId="77777777" w:rsidR="003776E0" w:rsidRPr="006A374E" w:rsidRDefault="003776E0" w:rsidP="003776E0">
      <w:pPr>
        <w:pStyle w:val="Text1"/>
        <w:rPr>
          <w:noProof/>
        </w:rPr>
      </w:pPr>
      <w:r w:rsidRPr="006A374E">
        <w:rPr>
          <w:noProof/>
        </w:rPr>
        <w:t>………………………………………………………………………………………</w:t>
      </w:r>
    </w:p>
    <w:p w14:paraId="54E926B1" w14:textId="77777777" w:rsidR="003776E0" w:rsidRPr="006A374E" w:rsidRDefault="003776E0" w:rsidP="003776E0">
      <w:pPr>
        <w:pStyle w:val="Point1"/>
        <w:rPr>
          <w:noProof/>
          <w:szCs w:val="24"/>
        </w:rPr>
      </w:pPr>
      <w:r>
        <w:rPr>
          <w:noProof/>
        </w:rPr>
        <w:t>b)</w:t>
      </w:r>
      <w:r>
        <w:rPr>
          <w:noProof/>
        </w:rPr>
        <w:tab/>
      </w:r>
      <w:r w:rsidRPr="006A374E">
        <w:rPr>
          <w:noProof/>
        </w:rPr>
        <w:t>odhad celkového predaja všetkých výrobcov na relevantnom trhu (z hľadiska objemu a hodnoty). Priložte štatistiku vypracovanú verejnými a/alebo nezávislými subjektmi, ak je k dispozícii:</w:t>
      </w:r>
    </w:p>
    <w:p w14:paraId="0F7E48AB" w14:textId="77777777" w:rsidR="003776E0" w:rsidRPr="006A374E" w:rsidRDefault="003776E0" w:rsidP="003776E0">
      <w:pPr>
        <w:pStyle w:val="Text1"/>
        <w:rPr>
          <w:noProof/>
        </w:rPr>
      </w:pPr>
      <w:r w:rsidRPr="006A374E">
        <w:rPr>
          <w:noProof/>
        </w:rPr>
        <w:t>………………………………………………………………………………………</w:t>
      </w:r>
    </w:p>
    <w:p w14:paraId="7AB67EF7" w14:textId="77777777" w:rsidR="003776E0" w:rsidRPr="006A374E" w:rsidRDefault="003776E0" w:rsidP="003776E0">
      <w:pPr>
        <w:pStyle w:val="ManualNumPar3"/>
        <w:rPr>
          <w:noProof/>
          <w:color w:val="000000"/>
          <w:szCs w:val="24"/>
          <w:shd w:val="clear" w:color="auto" w:fill="FFFFFF"/>
        </w:rPr>
      </w:pPr>
      <w:r w:rsidRPr="009731D4">
        <w:rPr>
          <w:noProof/>
        </w:rPr>
        <w:t>2.5.18.</w:t>
      </w:r>
      <w:r w:rsidRPr="009731D4">
        <w:rPr>
          <w:noProof/>
        </w:rPr>
        <w:tab/>
      </w:r>
      <w:r w:rsidRPr="006A374E">
        <w:rPr>
          <w:noProof/>
        </w:rPr>
        <w:t>Uveďte informácie o trhových podieloch príjemcu, ako aj trhových podieloch jeho konkurentov:</w:t>
      </w:r>
    </w:p>
    <w:p w14:paraId="4631C86F" w14:textId="77777777" w:rsidR="003776E0" w:rsidRPr="006A374E" w:rsidRDefault="003776E0" w:rsidP="003776E0">
      <w:pPr>
        <w:pStyle w:val="Text1"/>
        <w:rPr>
          <w:noProof/>
        </w:rPr>
      </w:pPr>
      <w:r w:rsidRPr="006A374E">
        <w:rPr>
          <w:noProof/>
        </w:rPr>
        <w:t>………………………………………………………………………………………</w:t>
      </w:r>
    </w:p>
    <w:p w14:paraId="7EE32A27" w14:textId="77777777" w:rsidR="003776E0" w:rsidRPr="006A374E" w:rsidRDefault="003776E0" w:rsidP="003776E0">
      <w:pPr>
        <w:pStyle w:val="ManualNumPar3"/>
        <w:rPr>
          <w:noProof/>
          <w:szCs w:val="24"/>
        </w:rPr>
      </w:pPr>
      <w:r w:rsidRPr="009731D4">
        <w:rPr>
          <w:noProof/>
        </w:rPr>
        <w:t>2.5.19.</w:t>
      </w:r>
      <w:r w:rsidRPr="009731D4">
        <w:rPr>
          <w:noProof/>
        </w:rPr>
        <w:tab/>
      </w:r>
      <w:r w:rsidRPr="006A374E">
        <w:rPr>
          <w:noProof/>
        </w:rPr>
        <w:t>Uveďte posúdenie štruktúry relevantného trhu vrátane napríklad úrovne koncentrácie na trhu, možných prekážok pre vstup na trh, kúpnej sily a prekážok pre expanziu na trhu alebo odchod z neho. Na podloženie svojich záverov týkajúcich sa tohto bodu predložte dôkazy, ktoré podľa možnosti poskytla tretia nezávislá strana:</w:t>
      </w:r>
    </w:p>
    <w:p w14:paraId="6BD52695" w14:textId="77777777" w:rsidR="003776E0" w:rsidRPr="006A374E" w:rsidRDefault="003776E0" w:rsidP="003776E0">
      <w:pPr>
        <w:pStyle w:val="Text1"/>
        <w:rPr>
          <w:noProof/>
        </w:rPr>
      </w:pPr>
      <w:r w:rsidRPr="006A374E">
        <w:rPr>
          <w:noProof/>
        </w:rPr>
        <w:t>………………………………………………………………………………………</w:t>
      </w:r>
    </w:p>
    <w:p w14:paraId="6B360B40" w14:textId="77777777" w:rsidR="003776E0" w:rsidRPr="006A374E" w:rsidRDefault="003776E0" w:rsidP="003776E0">
      <w:pPr>
        <w:pStyle w:val="ManualNumPar2"/>
        <w:rPr>
          <w:noProof/>
        </w:rPr>
      </w:pPr>
      <w:r w:rsidRPr="009731D4">
        <w:rPr>
          <w:noProof/>
        </w:rPr>
        <w:t>2.6.</w:t>
      </w:r>
      <w:r w:rsidRPr="009731D4">
        <w:rPr>
          <w:noProof/>
        </w:rPr>
        <w:tab/>
      </w:r>
      <w:r w:rsidRPr="006A374E">
        <w:rPr>
          <w:noProof/>
        </w:rPr>
        <w:t xml:space="preserve"> Zváženie pozitívnych a negatívnych účinkov pomoci (test vyváženosti)</w:t>
      </w:r>
    </w:p>
    <w:p w14:paraId="135A9076" w14:textId="77777777" w:rsidR="003776E0" w:rsidRPr="006A374E" w:rsidRDefault="003776E0" w:rsidP="003776E0">
      <w:pPr>
        <w:rPr>
          <w:i/>
          <w:iCs/>
          <w:noProof/>
        </w:rPr>
      </w:pPr>
      <w:r w:rsidRPr="006A374E">
        <w:rPr>
          <w:i/>
          <w:noProof/>
        </w:rPr>
        <w:lastRenderedPageBreak/>
        <w:t>Pri vypĺňaní tohto oddielu postupujte podľa informácií v oddiele 3.2.6 (body 134 – 141) usmernení.</w:t>
      </w:r>
    </w:p>
    <w:p w14:paraId="1464BC3D" w14:textId="77777777" w:rsidR="003776E0" w:rsidRPr="006A374E" w:rsidRDefault="003776E0" w:rsidP="003776E0">
      <w:pPr>
        <w:rPr>
          <w:noProof/>
        </w:rPr>
      </w:pPr>
      <w:r w:rsidRPr="006A374E">
        <w:rPr>
          <w:noProof/>
        </w:rPr>
        <w:t>Komisia posúdi, či pozitívne účinky opatrenia pomoci prevažujú nad identifikovanými negatívnymi účinkami na hospodársku súťaž a podmienky obchodovania. Komisia môže dospieť k záveru o zlučiteľnosti opatrenia pomoci s vnútorným trhom len vtedy, keď budú pozitívne vplyvy prevažovať nad negatívnymi. Ak navrhované opatrenie pomoci neprináša vhodné a primerané riešenie jasne identifikovaného zlyhania trhu, negatívne rušivé účinky na hospodársku súťaž zvyčajne prevážia nad pozitívnymi účinkami opatrenia; Komisia preto pravdepodobne dospeje k záveru, že navrhované opatrenie pomoci je nezlučiteľné.</w:t>
      </w:r>
    </w:p>
    <w:p w14:paraId="77961A91" w14:textId="77777777" w:rsidR="003776E0" w:rsidRPr="006A374E" w:rsidRDefault="003776E0" w:rsidP="003776E0">
      <w:pPr>
        <w:pStyle w:val="ManualNumPar3"/>
        <w:rPr>
          <w:i/>
          <w:noProof/>
        </w:rPr>
      </w:pPr>
      <w:r w:rsidRPr="009731D4">
        <w:rPr>
          <w:noProof/>
        </w:rPr>
        <w:t>2.6.1.</w:t>
      </w:r>
      <w:r w:rsidRPr="009731D4">
        <w:rPr>
          <w:noProof/>
        </w:rPr>
        <w:tab/>
      </w:r>
      <w:r w:rsidRPr="006A374E">
        <w:rPr>
          <w:noProof/>
        </w:rPr>
        <w:t>Spresnite vplyv pomoci na dosiahnutie všeobecných a špecifických cieľov SPP stanovených v článkoch 5 a 6 nariadenia (EÚ) 2021/2115:</w:t>
      </w:r>
    </w:p>
    <w:p w14:paraId="54862589" w14:textId="77777777" w:rsidR="003776E0" w:rsidRPr="006A374E" w:rsidRDefault="003776E0" w:rsidP="003776E0">
      <w:pPr>
        <w:pStyle w:val="Text1"/>
        <w:rPr>
          <w:i/>
          <w:noProof/>
          <w:color w:val="050004"/>
        </w:rPr>
      </w:pPr>
      <w:r w:rsidRPr="006A374E">
        <w:rPr>
          <w:noProof/>
        </w:rPr>
        <w:t>………………………………………………………………………………………</w:t>
      </w:r>
    </w:p>
    <w:p w14:paraId="395AD229" w14:textId="77777777" w:rsidR="003776E0" w:rsidRPr="006A374E" w:rsidRDefault="003776E0" w:rsidP="003776E0">
      <w:pPr>
        <w:pStyle w:val="Text1"/>
        <w:rPr>
          <w:i/>
          <w:noProof/>
        </w:rPr>
      </w:pPr>
      <w:r w:rsidRPr="006A374E">
        <w:rPr>
          <w:noProof/>
        </w:rPr>
        <w:t>Spresnite, ku ktorým cieľom stanoveným v článkoch 5 a 6 nariadenia (EÚ) 2021/2115 pomoc prispeje:</w:t>
      </w:r>
    </w:p>
    <w:p w14:paraId="6C3D3D1E" w14:textId="77777777" w:rsidR="003776E0" w:rsidRPr="006A374E" w:rsidRDefault="003776E0" w:rsidP="003776E0">
      <w:pPr>
        <w:pStyle w:val="Text1"/>
        <w:rPr>
          <w:i/>
          <w:noProof/>
          <w:color w:val="050004"/>
        </w:rPr>
      </w:pPr>
      <w:r w:rsidRPr="006A374E">
        <w:rPr>
          <w:noProof/>
        </w:rPr>
        <w:t>………………………………………………………………………………………</w:t>
      </w:r>
    </w:p>
    <w:p w14:paraId="045E9A05" w14:textId="77777777" w:rsidR="003776E0" w:rsidRPr="006A374E" w:rsidRDefault="003776E0" w:rsidP="003776E0">
      <w:pPr>
        <w:pStyle w:val="Text1"/>
        <w:rPr>
          <w:noProof/>
          <w:szCs w:val="24"/>
        </w:rPr>
      </w:pPr>
      <w:r w:rsidRPr="006A374E">
        <w:rPr>
          <w:noProof/>
        </w:rPr>
        <w:t>Upozorňujeme, že podľa bodu 136 usmernení Komisia pri posudzovaní pozitívnych a negatívnych účinkov pomoci zohľadní vplyv pomoci na dosiahnutie všeobecných a špecifických cieľov SPP stanovených v článkoch 5 a 6 nariadenia (EÚ) 2021/2115, ktorých cieľom je podporovať inteligentný, konkurencieschopný, odolný a diverzifikovaný poľnohospodársky sektor, podporovať a posilňovať ochranu životného prostredia vrátane biodiverzity a opatrenia v oblasti klímy a prispievať k dosahovaniu environmentálnych a klimatických cieľov Únie, ako aj posilňovať sociálno-ekonomickú štruktúru vidieckych oblastí.</w:t>
      </w:r>
    </w:p>
    <w:p w14:paraId="3C475782" w14:textId="77777777" w:rsidR="003776E0" w:rsidRPr="006A374E" w:rsidRDefault="003776E0" w:rsidP="003776E0">
      <w:pPr>
        <w:pStyle w:val="ManualNumPar3"/>
        <w:rPr>
          <w:noProof/>
          <w:szCs w:val="24"/>
        </w:rPr>
      </w:pPr>
      <w:r w:rsidRPr="009731D4">
        <w:rPr>
          <w:noProof/>
        </w:rPr>
        <w:t>2.6.2.</w:t>
      </w:r>
      <w:r w:rsidRPr="009731D4">
        <w:rPr>
          <w:noProof/>
        </w:rPr>
        <w:tab/>
      </w:r>
      <w:r w:rsidRPr="006A374E">
        <w:rPr>
          <w:noProof/>
        </w:rPr>
        <w:t>Spĺňa pomoc podmienky stanovené v uplatniteľných oddieloch časti II usmernení a dodržiava príslušné maximálne intenzity pomoci alebo výšky pomoci, ktoré sú v nich stanovené?</w:t>
      </w:r>
    </w:p>
    <w:p w14:paraId="17F4D7B7" w14:textId="77777777" w:rsidR="003776E0" w:rsidRPr="006A374E" w:rsidRDefault="003776E0" w:rsidP="003776E0">
      <w:pPr>
        <w:pStyle w:val="Text1"/>
        <w:rPr>
          <w:noProof/>
        </w:rPr>
      </w:pPr>
      <w:sdt>
        <w:sdtPr>
          <w:rPr>
            <w:noProof/>
          </w:rPr>
          <w:id w:val="92168511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450432858"/>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70457E1" w14:textId="77777777" w:rsidR="003776E0" w:rsidRPr="006A374E" w:rsidRDefault="003776E0" w:rsidP="003776E0">
      <w:pPr>
        <w:pStyle w:val="Text1"/>
        <w:rPr>
          <w:noProof/>
          <w:color w:val="050004"/>
        </w:rPr>
      </w:pPr>
      <w:r w:rsidRPr="006A374E">
        <w:rPr>
          <w:noProof/>
        </w:rPr>
        <w:t>Vychádzajte z uplatniteľného oddielu časti II usmernení:</w:t>
      </w:r>
    </w:p>
    <w:p w14:paraId="6CAC28C1" w14:textId="77777777" w:rsidR="003776E0" w:rsidRPr="006A374E" w:rsidRDefault="003776E0" w:rsidP="003776E0">
      <w:pPr>
        <w:pStyle w:val="Text1"/>
        <w:rPr>
          <w:noProof/>
        </w:rPr>
      </w:pPr>
      <w:r w:rsidRPr="006A374E">
        <w:rPr>
          <w:noProof/>
        </w:rPr>
        <w:t>………………………………………………………………………………………</w:t>
      </w:r>
    </w:p>
    <w:p w14:paraId="23A46209" w14:textId="77777777" w:rsidR="003776E0" w:rsidRPr="006A374E" w:rsidRDefault="003776E0" w:rsidP="003776E0">
      <w:pPr>
        <w:pStyle w:val="Text1"/>
        <w:rPr>
          <w:noProof/>
          <w:szCs w:val="24"/>
        </w:rPr>
      </w:pPr>
      <w:r w:rsidRPr="006A374E">
        <w:rPr>
          <w:noProof/>
        </w:rPr>
        <w:t>Upozorňujeme, že podľa bodu 137 usmernení sa Komisia domnieva, že ak pomoc spĺňa podmienky a nepresahuje príslušné maximálne intenzity pomoci alebo maximálne výšky pomoci stanovené v uplatniteľných oddieloch časti II, negatívny účinok pomoci na hospodársku súťaž a obchod sa obmedzuje na minimum.</w:t>
      </w:r>
    </w:p>
    <w:p w14:paraId="7451B8BA" w14:textId="77777777" w:rsidR="003776E0" w:rsidRPr="006A374E" w:rsidRDefault="003776E0" w:rsidP="003776E0">
      <w:pPr>
        <w:pStyle w:val="ManualNumPar3"/>
        <w:rPr>
          <w:noProof/>
          <w:szCs w:val="24"/>
        </w:rPr>
      </w:pPr>
      <w:r w:rsidRPr="009731D4">
        <w:rPr>
          <w:noProof/>
        </w:rPr>
        <w:t>2.6.3.</w:t>
      </w:r>
      <w:r w:rsidRPr="009731D4">
        <w:rPr>
          <w:noProof/>
        </w:rPr>
        <w:tab/>
      </w:r>
      <w:r w:rsidRPr="006A374E">
        <w:rPr>
          <w:noProof/>
        </w:rPr>
        <w:t>Je pomoc spolufinancovaná podľa nariadenia (EÚ) 2021/2115 alebo je financovaná z prostriedkov Únie?</w:t>
      </w:r>
    </w:p>
    <w:p w14:paraId="7E28A004" w14:textId="77777777" w:rsidR="003776E0" w:rsidRPr="006A374E" w:rsidRDefault="003776E0" w:rsidP="003776E0">
      <w:pPr>
        <w:pStyle w:val="Text1"/>
        <w:rPr>
          <w:noProof/>
        </w:rPr>
      </w:pPr>
      <w:sdt>
        <w:sdtPr>
          <w:rPr>
            <w:noProof/>
          </w:rPr>
          <w:id w:val="-195146760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170782977"/>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778FC1BF" w14:textId="77777777" w:rsidR="003776E0" w:rsidRPr="006A374E" w:rsidRDefault="003776E0" w:rsidP="003776E0">
      <w:pPr>
        <w:pStyle w:val="Text1"/>
        <w:rPr>
          <w:rFonts w:eastAsia="Times New Roman"/>
          <w:noProof/>
          <w:szCs w:val="24"/>
        </w:rPr>
      </w:pPr>
      <w:r w:rsidRPr="006A374E">
        <w:rPr>
          <w:noProof/>
        </w:rPr>
        <w:t>Upozorňujeme, že podľa bodu 138 usmernení sa v prípade štátnej pomoci, ktorá je spolufinancovaná podľa nariadenia (EÚ) 2021/2115 alebo financovaná z prostriedkov Únie, bude Komisia domnievať, že boli dosiahnuté súvisiace pozitívne účinky.</w:t>
      </w:r>
    </w:p>
    <w:p w14:paraId="6108A5CF" w14:textId="77777777" w:rsidR="003776E0" w:rsidRPr="006A374E" w:rsidRDefault="003776E0" w:rsidP="003776E0">
      <w:pPr>
        <w:pStyle w:val="ManualNumPar3"/>
        <w:rPr>
          <w:noProof/>
          <w:szCs w:val="24"/>
        </w:rPr>
      </w:pPr>
      <w:r w:rsidRPr="009731D4">
        <w:rPr>
          <w:noProof/>
        </w:rPr>
        <w:t>2.6.4.</w:t>
      </w:r>
      <w:r w:rsidRPr="009731D4">
        <w:rPr>
          <w:noProof/>
        </w:rPr>
        <w:tab/>
      </w:r>
      <w:r w:rsidRPr="006A374E">
        <w:rPr>
          <w:noProof/>
        </w:rPr>
        <w:t>Očakáva sa, že podporovaná činnosť bude mať nejaký vplyv na životné prostredie a/alebo klímu?</w:t>
      </w:r>
    </w:p>
    <w:p w14:paraId="23CDE5EB" w14:textId="77777777" w:rsidR="003776E0" w:rsidRPr="006A374E" w:rsidRDefault="003776E0" w:rsidP="003776E0">
      <w:pPr>
        <w:pStyle w:val="Text1"/>
        <w:rPr>
          <w:noProof/>
        </w:rPr>
      </w:pPr>
      <w:sdt>
        <w:sdtPr>
          <w:rPr>
            <w:noProof/>
          </w:rPr>
          <w:id w:val="2114168507"/>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32558008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CFA3B8B" w14:textId="77777777" w:rsidR="003776E0" w:rsidRPr="006A374E" w:rsidRDefault="003776E0" w:rsidP="003776E0">
      <w:pPr>
        <w:pStyle w:val="Text1"/>
        <w:rPr>
          <w:noProof/>
        </w:rPr>
      </w:pPr>
      <w:r w:rsidRPr="006A374E">
        <w:rPr>
          <w:noProof/>
        </w:rPr>
        <w:lastRenderedPageBreak/>
        <w:t>Ak ste odpovedali „áno“, opíšte očakávaný vplyv s prihliadnutím na právne predpisy v oblasti ochrany životného prostredia uvedené v bode 139 usmernení a na normy dobrého poľnohospodárskeho a environmentálneho stavu (normy GAEC) podľa nariadenia (EÚ) 2021/2115:</w:t>
      </w:r>
    </w:p>
    <w:p w14:paraId="16CB0ECD" w14:textId="77777777" w:rsidR="003776E0" w:rsidRPr="006A374E" w:rsidRDefault="003776E0" w:rsidP="003776E0">
      <w:pPr>
        <w:pStyle w:val="Text1"/>
        <w:rPr>
          <w:noProof/>
        </w:rPr>
      </w:pPr>
      <w:r w:rsidRPr="006A374E">
        <w:rPr>
          <w:noProof/>
        </w:rPr>
        <w:t>………………………………………………………………………………………</w:t>
      </w:r>
    </w:p>
    <w:p w14:paraId="07039702" w14:textId="77777777" w:rsidR="003776E0" w:rsidRPr="006A374E" w:rsidRDefault="003776E0" w:rsidP="003776E0">
      <w:pPr>
        <w:pStyle w:val="Text1"/>
        <w:rPr>
          <w:noProof/>
          <w:color w:val="000000"/>
          <w:szCs w:val="24"/>
          <w:shd w:val="clear" w:color="auto" w:fill="FFFFFF"/>
        </w:rPr>
      </w:pPr>
      <w:r w:rsidRPr="006A374E">
        <w:rPr>
          <w:noProof/>
        </w:rPr>
        <w:t>Upozorňujeme, že podľa bodu 139 usmernení platí, že ak sa preukáže pozitívny vplyv pomoci na životné prostredie a klímu, Komisia bude takúto pomoc považovať za pomoc s pozitívnymi účinkami.</w:t>
      </w:r>
    </w:p>
    <w:p w14:paraId="2FC4D49C" w14:textId="77777777" w:rsidR="003776E0" w:rsidRPr="006A374E" w:rsidRDefault="003776E0" w:rsidP="003776E0">
      <w:pPr>
        <w:pStyle w:val="ManualNumPar3"/>
        <w:rPr>
          <w:noProof/>
          <w:szCs w:val="24"/>
        </w:rPr>
      </w:pPr>
      <w:r w:rsidRPr="009731D4">
        <w:rPr>
          <w:noProof/>
        </w:rPr>
        <w:t>2.6.5.</w:t>
      </w:r>
      <w:r w:rsidRPr="009731D4">
        <w:rPr>
          <w:noProof/>
        </w:rPr>
        <w:tab/>
      </w:r>
      <w:r w:rsidRPr="006A374E">
        <w:rPr>
          <w:noProof/>
        </w:rPr>
        <w:t>Prihliada sa v rámci pomoci na zásadu „znečisťovateľ platí“?</w:t>
      </w:r>
    </w:p>
    <w:p w14:paraId="2D1D36F2" w14:textId="77777777" w:rsidR="003776E0" w:rsidRPr="006A374E" w:rsidRDefault="003776E0" w:rsidP="003776E0">
      <w:pPr>
        <w:pStyle w:val="Text1"/>
        <w:rPr>
          <w:noProof/>
        </w:rPr>
      </w:pPr>
      <w:sdt>
        <w:sdtPr>
          <w:rPr>
            <w:noProof/>
          </w:rPr>
          <w:id w:val="29109442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432823026"/>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54D1A653" w14:textId="77777777" w:rsidR="003776E0" w:rsidRPr="006A374E" w:rsidRDefault="003776E0" w:rsidP="003776E0">
      <w:pPr>
        <w:pStyle w:val="Text1"/>
        <w:rPr>
          <w:noProof/>
          <w:color w:val="050004"/>
        </w:rPr>
      </w:pPr>
      <w:r w:rsidRPr="006A374E">
        <w:rPr>
          <w:noProof/>
        </w:rPr>
        <w:t>Uveďte dostatočné informácie na preukázanie toho, že sa táto zásada zohľadňuje:</w:t>
      </w:r>
    </w:p>
    <w:p w14:paraId="09E691C7" w14:textId="77777777" w:rsidR="003776E0" w:rsidRPr="006A374E" w:rsidRDefault="003776E0" w:rsidP="003776E0">
      <w:pPr>
        <w:pStyle w:val="Text1"/>
        <w:rPr>
          <w:noProof/>
        </w:rPr>
      </w:pPr>
      <w:r w:rsidRPr="006A374E">
        <w:rPr>
          <w:noProof/>
        </w:rPr>
        <w:t>………………………………………………………………………………………</w:t>
      </w:r>
    </w:p>
    <w:p w14:paraId="6D7327AD" w14:textId="77777777" w:rsidR="003776E0" w:rsidRPr="006A374E" w:rsidRDefault="003776E0" w:rsidP="003776E0">
      <w:pPr>
        <w:pStyle w:val="Text1"/>
        <w:rPr>
          <w:noProof/>
          <w:szCs w:val="24"/>
        </w:rPr>
      </w:pPr>
      <w:r w:rsidRPr="006A374E">
        <w:rPr>
          <w:noProof/>
        </w:rPr>
        <w:t>Upozorňujeme, že v článku 11 zmluvy sa stanovuje, že „[p]ožiadavky ochrany životného prostredia musia byť začlenené do vymedzenia a uskutočňovania politík Únie a činností, a to predovšetkým s ohľadom na podporu trvalo udržateľného rozvoja“.</w:t>
      </w:r>
    </w:p>
    <w:p w14:paraId="75C61460" w14:textId="77777777" w:rsidR="003776E0" w:rsidRPr="006A374E" w:rsidRDefault="003776E0" w:rsidP="003776E0">
      <w:pPr>
        <w:pStyle w:val="ManualNumPar3"/>
        <w:rPr>
          <w:noProof/>
          <w:szCs w:val="24"/>
        </w:rPr>
      </w:pPr>
      <w:r w:rsidRPr="009731D4">
        <w:rPr>
          <w:noProof/>
        </w:rPr>
        <w:t>2.6.6.</w:t>
      </w:r>
      <w:r w:rsidRPr="009731D4">
        <w:rPr>
          <w:noProof/>
        </w:rPr>
        <w:tab/>
      </w:r>
      <w:r w:rsidRPr="006A374E">
        <w:rPr>
          <w:noProof/>
        </w:rPr>
        <w:t>Prináša pomoc iný pozitívny účinok?</w:t>
      </w:r>
    </w:p>
    <w:p w14:paraId="4B08A2E2" w14:textId="77777777" w:rsidR="003776E0" w:rsidRPr="006A374E" w:rsidRDefault="003776E0" w:rsidP="003776E0">
      <w:pPr>
        <w:pStyle w:val="Text1"/>
        <w:rPr>
          <w:noProof/>
        </w:rPr>
      </w:pPr>
      <w:sdt>
        <w:sdtPr>
          <w:rPr>
            <w:noProof/>
          </w:rPr>
          <w:id w:val="-195616631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578488346"/>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255D8342" w14:textId="77777777" w:rsidR="003776E0" w:rsidRPr="006A374E" w:rsidRDefault="003776E0" w:rsidP="003776E0">
      <w:pPr>
        <w:pStyle w:val="Text1"/>
        <w:rPr>
          <w:noProof/>
          <w:color w:val="050004"/>
        </w:rPr>
      </w:pPr>
      <w:r w:rsidRPr="006A374E">
        <w:rPr>
          <w:noProof/>
          <w:color w:val="050004"/>
        </w:rPr>
        <w:t>Ak ste odpovedali „áno“, uveďte, ktorá politika Únie sa v ňom odráža:</w:t>
      </w:r>
    </w:p>
    <w:p w14:paraId="0F813593" w14:textId="77777777" w:rsidR="003776E0" w:rsidRPr="006A374E" w:rsidRDefault="003776E0" w:rsidP="003776E0">
      <w:pPr>
        <w:pStyle w:val="Tiret1"/>
        <w:numPr>
          <w:ilvl w:val="0"/>
          <w:numId w:val="31"/>
        </w:numPr>
        <w:rPr>
          <w:bCs/>
          <w:noProof/>
        </w:rPr>
      </w:pPr>
      <w:sdt>
        <w:sdtPr>
          <w:rPr>
            <w:bCs/>
            <w:noProof/>
          </w:rPr>
          <w:id w:val="1000925452"/>
          <w14:checkbox>
            <w14:checked w14:val="0"/>
            <w14:checkedState w14:val="2612" w14:font="MS Gothic"/>
            <w14:uncheckedState w14:val="2610" w14:font="MS Gothic"/>
          </w14:checkbox>
        </w:sdtPr>
        <w:sdtContent>
          <w:r w:rsidRPr="006A374E">
            <w:rPr>
              <w:rFonts w:ascii="MS Gothic" w:eastAsia="MS Gothic" w:hAnsi="MS Gothic" w:hint="eastAsia"/>
              <w:bCs/>
              <w:noProof/>
              <w:lang w:eastAsia="en-GB"/>
            </w:rPr>
            <w:t>☐</w:t>
          </w:r>
        </w:sdtContent>
      </w:sdt>
      <w:r w:rsidRPr="006A374E">
        <w:rPr>
          <w:noProof/>
        </w:rPr>
        <w:t xml:space="preserve"> Európska zelená dohoda [COM(2019) 640 final]</w:t>
      </w:r>
    </w:p>
    <w:p w14:paraId="6AF0FD86" w14:textId="77777777" w:rsidR="003776E0" w:rsidRPr="006A374E" w:rsidRDefault="003776E0" w:rsidP="003776E0">
      <w:pPr>
        <w:pStyle w:val="Tiret1"/>
        <w:numPr>
          <w:ilvl w:val="0"/>
          <w:numId w:val="31"/>
        </w:numPr>
        <w:rPr>
          <w:noProof/>
        </w:rPr>
      </w:pPr>
      <w:sdt>
        <w:sdtPr>
          <w:rPr>
            <w:noProof/>
          </w:rPr>
          <w:id w:val="-113494541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stratégia Z farmy na stôl [COM(2020) 381 final]</w:t>
      </w:r>
    </w:p>
    <w:p w14:paraId="3A3AF591" w14:textId="77777777" w:rsidR="003776E0" w:rsidRPr="006A374E" w:rsidRDefault="003776E0" w:rsidP="003776E0">
      <w:pPr>
        <w:pStyle w:val="Tiret1"/>
        <w:numPr>
          <w:ilvl w:val="0"/>
          <w:numId w:val="31"/>
        </w:numPr>
        <w:rPr>
          <w:noProof/>
        </w:rPr>
      </w:pPr>
      <w:sdt>
        <w:sdtPr>
          <w:rPr>
            <w:noProof/>
          </w:rPr>
          <w:id w:val="-1894189617"/>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stratégia EÚ pre adaptáciu na zmenu klímy [COM(2013) 216 final a COM(2021) 82 final]</w:t>
      </w:r>
    </w:p>
    <w:p w14:paraId="02EB8722" w14:textId="77777777" w:rsidR="003776E0" w:rsidRPr="006A374E" w:rsidRDefault="003776E0" w:rsidP="003776E0">
      <w:pPr>
        <w:pStyle w:val="Tiret1"/>
        <w:numPr>
          <w:ilvl w:val="0"/>
          <w:numId w:val="31"/>
        </w:numPr>
        <w:rPr>
          <w:noProof/>
        </w:rPr>
      </w:pPr>
      <w:sdt>
        <w:sdtPr>
          <w:rPr>
            <w:noProof/>
          </w:rPr>
          <w:id w:val="20422945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oznámenie Komisie o udržateľnom kolobehu uhlíka [COM(2021) 800 final]</w:t>
      </w:r>
    </w:p>
    <w:p w14:paraId="20ABD375" w14:textId="77777777" w:rsidR="003776E0" w:rsidRPr="006A374E" w:rsidRDefault="003776E0" w:rsidP="003776E0">
      <w:pPr>
        <w:pStyle w:val="Tiret1"/>
        <w:numPr>
          <w:ilvl w:val="0"/>
          <w:numId w:val="31"/>
        </w:numPr>
        <w:rPr>
          <w:i/>
          <w:noProof/>
          <w:color w:val="050004"/>
        </w:rPr>
      </w:pPr>
      <w:sdt>
        <w:sdtPr>
          <w:rPr>
            <w:noProof/>
          </w:rPr>
          <w:id w:val="-48208712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stratégia pre lesy [COM(2021) 572 final]</w:t>
      </w:r>
    </w:p>
    <w:p w14:paraId="7ADBFA82" w14:textId="77777777" w:rsidR="003776E0" w:rsidRPr="006A374E" w:rsidRDefault="003776E0" w:rsidP="003776E0">
      <w:pPr>
        <w:pStyle w:val="Tiret1"/>
        <w:numPr>
          <w:ilvl w:val="0"/>
          <w:numId w:val="31"/>
        </w:numPr>
        <w:rPr>
          <w:noProof/>
        </w:rPr>
      </w:pPr>
      <w:sdt>
        <w:sdtPr>
          <w:rPr>
            <w:noProof/>
          </w:rPr>
          <w:id w:val="-74818776"/>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stratégia biodiverzity [COM(2020) 380 final]</w:t>
      </w:r>
    </w:p>
    <w:p w14:paraId="64263740" w14:textId="77777777" w:rsidR="003776E0" w:rsidRPr="006A374E" w:rsidRDefault="003776E0" w:rsidP="003776E0">
      <w:pPr>
        <w:pStyle w:val="Tiret1"/>
        <w:numPr>
          <w:ilvl w:val="0"/>
          <w:numId w:val="31"/>
        </w:numPr>
        <w:rPr>
          <w:noProof/>
        </w:rPr>
      </w:pPr>
      <w:sdt>
        <w:sdtPr>
          <w:rPr>
            <w:noProof/>
          </w:rPr>
          <w:id w:val="85816169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iné (uveďte):</w:t>
      </w:r>
    </w:p>
    <w:p w14:paraId="29226CFD" w14:textId="77777777" w:rsidR="003776E0" w:rsidRPr="006A374E" w:rsidRDefault="003776E0" w:rsidP="003776E0">
      <w:pPr>
        <w:pStyle w:val="Text1"/>
        <w:rPr>
          <w:i/>
          <w:noProof/>
          <w:color w:val="050004"/>
        </w:rPr>
      </w:pPr>
      <w:r w:rsidRPr="006A374E">
        <w:rPr>
          <w:noProof/>
        </w:rPr>
        <w:t>…………………………………………………………….</w:t>
      </w:r>
    </w:p>
    <w:p w14:paraId="28BBFE7A" w14:textId="77777777" w:rsidR="003776E0" w:rsidRPr="006A374E" w:rsidRDefault="003776E0" w:rsidP="003776E0">
      <w:pPr>
        <w:pStyle w:val="Text1"/>
        <w:rPr>
          <w:noProof/>
          <w:szCs w:val="24"/>
        </w:rPr>
      </w:pPr>
      <w:r w:rsidRPr="006A374E">
        <w:rPr>
          <w:noProof/>
        </w:rPr>
        <w:t>Uveďte podrobnejšie informácie o pozitívnom účinku pomoci a vysvetlite, ako je pomoc zosúladená s uvedenou (-ými) politikou (-ami) Únie:</w:t>
      </w:r>
    </w:p>
    <w:p w14:paraId="4F1E5C9F" w14:textId="77777777" w:rsidR="003776E0" w:rsidRPr="006A374E" w:rsidRDefault="003776E0" w:rsidP="003776E0">
      <w:pPr>
        <w:pStyle w:val="Text1"/>
        <w:rPr>
          <w:noProof/>
        </w:rPr>
      </w:pPr>
      <w:r w:rsidRPr="006A374E">
        <w:rPr>
          <w:noProof/>
        </w:rPr>
        <w:t>………………………………………………………………………………………</w:t>
      </w:r>
    </w:p>
    <w:p w14:paraId="5AD4127B" w14:textId="77777777" w:rsidR="003776E0" w:rsidRPr="006A374E" w:rsidRDefault="003776E0" w:rsidP="003776E0">
      <w:pPr>
        <w:pStyle w:val="Text1"/>
        <w:rPr>
          <w:i/>
          <w:noProof/>
          <w:color w:val="050004"/>
        </w:rPr>
      </w:pPr>
      <w:r w:rsidRPr="006A374E">
        <w:rPr>
          <w:noProof/>
          <w:color w:val="000000"/>
          <w:shd w:val="clear" w:color="auto" w:fill="FFFFFF"/>
        </w:rPr>
        <w:t>Upozorňujeme, že podľa bodu 140 usmernení, ak pozitívne účinky pomoci odrážajú účinky zakotvené v politikách Únie, potom možno predpokladať, že pomoc zosúladená s takýmito politikami Únie má širší pozitívny účinok.</w:t>
      </w:r>
    </w:p>
    <w:p w14:paraId="14D5E6E8" w14:textId="77777777" w:rsidR="003776E0" w:rsidRPr="006A374E" w:rsidRDefault="003776E0" w:rsidP="003776E0">
      <w:pPr>
        <w:pStyle w:val="ManualNumPar3"/>
        <w:rPr>
          <w:noProof/>
          <w:szCs w:val="24"/>
        </w:rPr>
      </w:pPr>
      <w:r w:rsidRPr="009731D4">
        <w:rPr>
          <w:noProof/>
        </w:rPr>
        <w:t>2.6.7.</w:t>
      </w:r>
      <w:r w:rsidRPr="009731D4">
        <w:rPr>
          <w:noProof/>
        </w:rPr>
        <w:tab/>
      </w:r>
      <w:r w:rsidRPr="006A374E">
        <w:rPr>
          <w:noProof/>
        </w:rPr>
        <w:t>Poskytuje sa pomoc na investície?</w:t>
      </w:r>
    </w:p>
    <w:p w14:paraId="6D080D2C" w14:textId="77777777" w:rsidR="003776E0" w:rsidRPr="006A374E" w:rsidRDefault="003776E0" w:rsidP="003776E0">
      <w:pPr>
        <w:pStyle w:val="Text1"/>
        <w:rPr>
          <w:noProof/>
        </w:rPr>
      </w:pPr>
      <w:sdt>
        <w:sdtPr>
          <w:rPr>
            <w:noProof/>
          </w:rPr>
          <w:id w:val="-165467473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55204316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68EE4858" w14:textId="77777777" w:rsidR="003776E0" w:rsidRPr="006A374E" w:rsidRDefault="003776E0" w:rsidP="003776E0">
      <w:pPr>
        <w:pStyle w:val="Text1"/>
        <w:rPr>
          <w:noProof/>
        </w:rPr>
      </w:pPr>
      <w:r w:rsidRPr="006A374E">
        <w:rPr>
          <w:noProof/>
        </w:rPr>
        <w:lastRenderedPageBreak/>
        <w:t>Ak ste odpovedali „áno“, uveďte informácie podľa článku 3 nariadenia (EÚ) 2020/852</w:t>
      </w:r>
      <w:r w:rsidRPr="006A374E">
        <w:rPr>
          <w:rStyle w:val="FootnoteReference"/>
          <w:noProof/>
        </w:rPr>
        <w:footnoteReference w:id="13"/>
      </w:r>
      <w:r w:rsidRPr="006A374E">
        <w:rPr>
          <w:noProof/>
        </w:rPr>
        <w:t>, aj pokiaľ ide o zásadu „výrazne nenarušiť“ alebo iné porovnateľné metodiky:</w:t>
      </w:r>
    </w:p>
    <w:p w14:paraId="185A3F73" w14:textId="77777777" w:rsidR="003776E0" w:rsidRPr="006A374E" w:rsidRDefault="003776E0" w:rsidP="003776E0">
      <w:pPr>
        <w:pStyle w:val="Text1"/>
        <w:rPr>
          <w:noProof/>
        </w:rPr>
      </w:pPr>
      <w:r w:rsidRPr="006A374E">
        <w:rPr>
          <w:noProof/>
        </w:rPr>
        <w:t>………………………………………………………………………………………</w:t>
      </w:r>
    </w:p>
    <w:p w14:paraId="5940CC55" w14:textId="77777777" w:rsidR="003776E0" w:rsidRPr="006A374E" w:rsidRDefault="003776E0" w:rsidP="003776E0">
      <w:pPr>
        <w:pStyle w:val="ManualNumPar2"/>
        <w:rPr>
          <w:noProof/>
        </w:rPr>
      </w:pPr>
      <w:r w:rsidRPr="009731D4">
        <w:rPr>
          <w:noProof/>
        </w:rPr>
        <w:t>2.7.</w:t>
      </w:r>
      <w:r w:rsidRPr="009731D4">
        <w:rPr>
          <w:noProof/>
        </w:rPr>
        <w:tab/>
      </w:r>
      <w:r w:rsidRPr="006A374E">
        <w:rPr>
          <w:noProof/>
        </w:rPr>
        <w:t>Ďalšie informácie</w:t>
      </w:r>
    </w:p>
    <w:p w14:paraId="25EBC381" w14:textId="77777777" w:rsidR="003776E0" w:rsidRPr="006A374E" w:rsidRDefault="003776E0" w:rsidP="003776E0">
      <w:pPr>
        <w:pStyle w:val="ManualHeading4"/>
        <w:rPr>
          <w:b/>
          <w:bCs/>
          <w:noProof/>
        </w:rPr>
      </w:pPr>
      <w:r w:rsidRPr="006A374E">
        <w:rPr>
          <w:b/>
          <w:noProof/>
        </w:rPr>
        <w:t>Pomoc pre Severné Írsko</w:t>
      </w:r>
    </w:p>
    <w:p w14:paraId="60B7F18C" w14:textId="77777777" w:rsidR="003776E0" w:rsidRPr="006A374E" w:rsidRDefault="003776E0" w:rsidP="003776E0">
      <w:pPr>
        <w:pStyle w:val="ManualNumPar3"/>
        <w:rPr>
          <w:rFonts w:eastAsia="Times New Roman"/>
          <w:noProof/>
          <w:szCs w:val="24"/>
        </w:rPr>
      </w:pPr>
      <w:r w:rsidRPr="009731D4">
        <w:rPr>
          <w:noProof/>
        </w:rPr>
        <w:t>2.7.1.</w:t>
      </w:r>
      <w:r w:rsidRPr="009731D4">
        <w:rPr>
          <w:noProof/>
        </w:rPr>
        <w:tab/>
      </w:r>
      <w:r w:rsidRPr="006A374E">
        <w:rPr>
          <w:noProof/>
        </w:rPr>
        <w:t>Má sa pomoc poskytnúť v Severnom Írsku?</w:t>
      </w:r>
    </w:p>
    <w:p w14:paraId="0BBA5EDB" w14:textId="77777777" w:rsidR="003776E0" w:rsidRPr="006A374E" w:rsidRDefault="003776E0" w:rsidP="003776E0">
      <w:pPr>
        <w:pStyle w:val="Text1"/>
        <w:rPr>
          <w:noProof/>
        </w:rPr>
      </w:pPr>
      <w:sdt>
        <w:sdtPr>
          <w:rPr>
            <w:noProof/>
          </w:rPr>
          <w:id w:val="141450983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39311305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07D5A69E" w14:textId="77777777" w:rsidR="003776E0" w:rsidRPr="006A374E" w:rsidRDefault="003776E0" w:rsidP="003776E0">
      <w:pPr>
        <w:pStyle w:val="Text1"/>
        <w:rPr>
          <w:noProof/>
        </w:rPr>
      </w:pPr>
      <w:r w:rsidRPr="006A374E">
        <w:rPr>
          <w:noProof/>
        </w:rPr>
        <w:t>Ak ste odpovedali „áno“, upozorňujeme, že podľa bodu 28 usmernení sa na poskytnutie pomoci v Severnom Írsku, v ktorom si opatrenie vyžaduje súlad s podmienkami stanovenými v nariadení (EÚ) 2021/2115, musia v oznámení predloženom Komisii podľa článku 108 ods. 3 zmluvy poskytnúť rovnocenné informácie.</w:t>
      </w:r>
    </w:p>
    <w:p w14:paraId="2A65B193" w14:textId="77777777" w:rsidR="003776E0" w:rsidRPr="006A374E" w:rsidRDefault="003776E0" w:rsidP="003776E0">
      <w:pPr>
        <w:pStyle w:val="Text1"/>
        <w:rPr>
          <w:iCs/>
          <w:noProof/>
        </w:rPr>
      </w:pPr>
      <w:r w:rsidRPr="006A374E">
        <w:rPr>
          <w:noProof/>
        </w:rPr>
        <w:t>Okrem tohto všeobecného informačného formulára vyplňte za všetky opatrenia, na ktoré sa usmernenia vzťahujú, aj príslušný formulár doplňujúcich informácií.</w:t>
      </w:r>
    </w:p>
    <w:p w14:paraId="1A5A1465" w14:textId="77777777" w:rsidR="003776E0" w:rsidRPr="006A374E" w:rsidRDefault="003776E0" w:rsidP="003776E0">
      <w:pPr>
        <w:pStyle w:val="ManualHeading4"/>
        <w:rPr>
          <w:b/>
          <w:bCs/>
          <w:noProof/>
        </w:rPr>
      </w:pPr>
      <w:r w:rsidRPr="006A374E">
        <w:rPr>
          <w:b/>
          <w:noProof/>
        </w:rPr>
        <w:t>Pomoc v prospech podnikov v ťažkostiach</w:t>
      </w:r>
    </w:p>
    <w:p w14:paraId="0CCD1ED1" w14:textId="77777777" w:rsidR="003776E0" w:rsidRPr="006A374E" w:rsidRDefault="003776E0" w:rsidP="003776E0">
      <w:pPr>
        <w:rPr>
          <w:rFonts w:eastAsia="Times New Roman"/>
          <w:noProof/>
          <w:szCs w:val="24"/>
        </w:rPr>
      </w:pPr>
      <w:r w:rsidRPr="006A374E">
        <w:rPr>
          <w:noProof/>
        </w:rPr>
        <w:t>Podľa bodu 23 usmernení sa Komisia domnieva, že ak sa podnik nachádza vo finančných ťažkostiach, nemožno ho vzhľadom na ohrozenie jeho samotnej existencie považovať za vhodný nástroj na podporu iných cieľov verejnej politiky, a to dovtedy, kým sa nezabezpečí jeho životaschopnosť. Preto v prípade, že je príjemca pomoci podnikom v ťažkostiach, ako je vymedzený v bode 33 podbode 63 usmernení, pomoc sa posúdi v súlade s usmerneniami o štátnej pomoci na záchranu a reštrukturalizáciu firiem v ťažkostiach.</w:t>
      </w:r>
    </w:p>
    <w:p w14:paraId="3423ED47" w14:textId="77777777" w:rsidR="003776E0" w:rsidRPr="006A374E" w:rsidRDefault="003776E0" w:rsidP="003776E0">
      <w:pPr>
        <w:rPr>
          <w:noProof/>
          <w:color w:val="000000"/>
          <w:szCs w:val="24"/>
          <w:shd w:val="clear" w:color="auto" w:fill="FFFFFF"/>
        </w:rPr>
      </w:pPr>
      <w:r w:rsidRPr="006A374E">
        <w:rPr>
          <w:noProof/>
          <w:color w:val="000000"/>
          <w:shd w:val="clear" w:color="auto" w:fill="FFFFFF"/>
        </w:rPr>
        <w:t>V bode 23 usmernení sa však uvádzajú určité výnimky zo zásady neposkytovania štátnej pomoci podnikom vo finančných ťažkostiach.</w:t>
      </w:r>
    </w:p>
    <w:p w14:paraId="61527CDB" w14:textId="77777777" w:rsidR="003776E0" w:rsidRPr="006A374E" w:rsidRDefault="003776E0" w:rsidP="003776E0">
      <w:pPr>
        <w:pStyle w:val="ManualNumPar3"/>
        <w:rPr>
          <w:rFonts w:eastAsia="Times New Roman"/>
          <w:noProof/>
          <w:szCs w:val="24"/>
        </w:rPr>
      </w:pPr>
      <w:r w:rsidRPr="009731D4">
        <w:rPr>
          <w:noProof/>
        </w:rPr>
        <w:t>2.7.2.</w:t>
      </w:r>
      <w:r w:rsidRPr="009731D4">
        <w:rPr>
          <w:noProof/>
        </w:rPr>
        <w:tab/>
      </w:r>
      <w:r w:rsidRPr="006A374E">
        <w:rPr>
          <w:noProof/>
        </w:rPr>
        <w:t>Poskytuje sa pomoc na náhradu škôd spôsobených prírodnými katastrofami alebo mimoriadnymi udalosťami, ako sa uvádza v časti II oddieloch 1.2.1.1 a 2.1.3 usmernení?</w:t>
      </w:r>
    </w:p>
    <w:p w14:paraId="348CC303" w14:textId="77777777" w:rsidR="003776E0" w:rsidRPr="006A374E" w:rsidRDefault="003776E0" w:rsidP="003776E0">
      <w:pPr>
        <w:pStyle w:val="Text1"/>
        <w:rPr>
          <w:noProof/>
        </w:rPr>
      </w:pPr>
      <w:sdt>
        <w:sdtPr>
          <w:rPr>
            <w:noProof/>
          </w:rPr>
          <w:id w:val="-107489669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76533614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172221AF" w14:textId="77777777" w:rsidR="003776E0" w:rsidRPr="006A374E" w:rsidRDefault="003776E0" w:rsidP="003776E0">
      <w:pPr>
        <w:pStyle w:val="Text1"/>
        <w:rPr>
          <w:rFonts w:eastAsia="Times New Roman"/>
          <w:noProof/>
        </w:rPr>
      </w:pPr>
      <w:r w:rsidRPr="006A374E">
        <w:rPr>
          <w:noProof/>
        </w:rPr>
        <w:t>Ak ste odpovedali „áno“, upozorňujeme, že podľa bodu 23 usmernení sa zásada neposkytovania štátnej pomoci podnikom vo finančných ťažkostiach neuplatňuje, ak je pomoc zlučiteľná s vnútorným trhom podľa článku 107 ods. 2 písm. b) zmluvy.</w:t>
      </w:r>
    </w:p>
    <w:p w14:paraId="1372F704" w14:textId="77777777" w:rsidR="003776E0" w:rsidRPr="006A374E" w:rsidRDefault="003776E0" w:rsidP="003776E0">
      <w:pPr>
        <w:pStyle w:val="ManualNumPar3"/>
        <w:rPr>
          <w:rFonts w:eastAsia="Times New Roman"/>
          <w:noProof/>
          <w:szCs w:val="24"/>
        </w:rPr>
      </w:pPr>
      <w:r w:rsidRPr="009731D4">
        <w:rPr>
          <w:noProof/>
        </w:rPr>
        <w:t>2.7.3.</w:t>
      </w:r>
      <w:r w:rsidRPr="009731D4">
        <w:rPr>
          <w:noProof/>
        </w:rPr>
        <w:tab/>
      </w:r>
      <w:r w:rsidRPr="006A374E">
        <w:rPr>
          <w:noProof/>
        </w:rPr>
        <w:t>Poskytuje sa pomoc na náhradu škôd v dôsledku rizikovej udalosti uvedenej v časti II oddieloch 1.2.1.2, 1.2.1.3, 1.2.1.5, 2.1.3, 2.8.1 alebo 2.8.5 usmernení?</w:t>
      </w:r>
    </w:p>
    <w:p w14:paraId="3C7B1006" w14:textId="77777777" w:rsidR="003776E0" w:rsidRPr="006A374E" w:rsidRDefault="003776E0" w:rsidP="003776E0">
      <w:pPr>
        <w:pStyle w:val="Text1"/>
        <w:rPr>
          <w:noProof/>
        </w:rPr>
      </w:pPr>
      <w:sdt>
        <w:sdtPr>
          <w:rPr>
            <w:noProof/>
          </w:rPr>
          <w:id w:val="-23540585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43767596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5822792A" w14:textId="77777777" w:rsidR="003776E0" w:rsidRPr="006A374E" w:rsidRDefault="003776E0" w:rsidP="003776E0">
      <w:pPr>
        <w:pStyle w:val="Text1"/>
        <w:rPr>
          <w:rFonts w:eastAsia="Times New Roman"/>
          <w:noProof/>
          <w:szCs w:val="24"/>
        </w:rPr>
      </w:pPr>
      <w:r w:rsidRPr="006A374E">
        <w:rPr>
          <w:noProof/>
        </w:rPr>
        <w:t>Ak ste odpovedali „áno“, upozorňujeme, že podľa bodu 23 usmernení sa zásada neposkytovania štátnej pomoci podnikom vo finančných ťažkostiach nevzťahuje na pomoc na kompenzáciu strát alebo škôd, pokiaľ boli takéto straty alebo škody spôsobené rizikovými udalosťami uvedenými v časti II oddieloch 1.2.1.2, 1.2.1.3, 1.2.1.5, 2.1.3, 2.8.1 alebo 2.8.5 usmernení.</w:t>
      </w:r>
    </w:p>
    <w:p w14:paraId="3D8F28EF" w14:textId="77777777" w:rsidR="003776E0" w:rsidRPr="006A374E" w:rsidRDefault="003776E0" w:rsidP="003776E0">
      <w:pPr>
        <w:pStyle w:val="ManualNumPar3"/>
        <w:rPr>
          <w:rFonts w:eastAsia="Times New Roman"/>
          <w:noProof/>
          <w:szCs w:val="24"/>
        </w:rPr>
      </w:pPr>
      <w:r w:rsidRPr="009731D4">
        <w:rPr>
          <w:noProof/>
        </w:rPr>
        <w:t>2.7.4.</w:t>
      </w:r>
      <w:r w:rsidRPr="009731D4">
        <w:rPr>
          <w:noProof/>
        </w:rPr>
        <w:tab/>
      </w:r>
      <w:r w:rsidRPr="006A374E">
        <w:rPr>
          <w:noProof/>
        </w:rPr>
        <w:t>Poskytuje sa pomoc na niektoré z týchto kategórií pomoci?</w:t>
      </w:r>
    </w:p>
    <w:p w14:paraId="38222926" w14:textId="77777777" w:rsidR="003776E0" w:rsidRPr="006A374E" w:rsidRDefault="003776E0" w:rsidP="003776E0">
      <w:pPr>
        <w:pStyle w:val="Tiret1"/>
        <w:numPr>
          <w:ilvl w:val="0"/>
          <w:numId w:val="31"/>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pomoc na odstránenie a likvidáciu mŕtvych hospodárskych zvierat, ako sa stanovuje v časti II oddiele 1.2.1.4 usmernení</w:t>
      </w:r>
    </w:p>
    <w:p w14:paraId="119165DB" w14:textId="77777777" w:rsidR="003776E0" w:rsidRPr="006A374E" w:rsidRDefault="003776E0" w:rsidP="003776E0">
      <w:pPr>
        <w:pStyle w:val="Tiret1"/>
        <w:numPr>
          <w:ilvl w:val="0"/>
          <w:numId w:val="31"/>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w:t>
      </w:r>
      <w:r w:rsidRPr="006A374E">
        <w:rPr>
          <w:noProof/>
          <w:shd w:val="clear" w:color="auto" w:fill="FFFFFF"/>
        </w:rPr>
        <w:t>pomoc na preventívne, kontrolné a eradikačné opatrenia v prípade chorôb zvierat a škodcov rastlín, ako sú uvedené v časti II oddiele 1.2.1.3 bodoch 370 a 371 usmernení</w:t>
      </w:r>
    </w:p>
    <w:p w14:paraId="11FD4E3D" w14:textId="77777777" w:rsidR="003776E0" w:rsidRPr="006A374E" w:rsidRDefault="003776E0" w:rsidP="003776E0">
      <w:pPr>
        <w:pStyle w:val="Text1"/>
        <w:rPr>
          <w:noProof/>
          <w:color w:val="000000"/>
          <w:szCs w:val="24"/>
          <w:shd w:val="clear" w:color="auto" w:fill="FFFFFF"/>
        </w:rPr>
      </w:pPr>
      <w:r w:rsidRPr="006A374E">
        <w:rPr>
          <w:noProof/>
        </w:rPr>
        <w:t>Ak ste odpovedali „áno“, upozorňujeme, že podľa bodu 23 usmernení by sa z dôvodov, ktoré súvisia s ochranou verejného zdravia a ktoré vznikli v dôsledku núdzovej situácie súvisiacej s týmito druhmi pomoci, nemalo prihliadať na hospodársku situáciu podniku.</w:t>
      </w:r>
      <w:r w:rsidRPr="006A374E">
        <w:rPr>
          <w:noProof/>
          <w:color w:val="000000"/>
          <w:shd w:val="clear" w:color="auto" w:fill="FFFFFF"/>
        </w:rPr>
        <w:t xml:space="preserve"> Zásada neposkytovania štátnej pomoci podnikom vo finančných ťažkostiach sa preto na takúto pomoc nevzťahuje.</w:t>
      </w:r>
    </w:p>
    <w:p w14:paraId="3DAF3F2B" w14:textId="77777777" w:rsidR="003776E0" w:rsidRPr="006A374E" w:rsidRDefault="003776E0" w:rsidP="003776E0">
      <w:pPr>
        <w:pStyle w:val="ManualNumPar3"/>
        <w:rPr>
          <w:rFonts w:eastAsia="Times New Roman"/>
          <w:noProof/>
          <w:szCs w:val="24"/>
        </w:rPr>
      </w:pPr>
      <w:r w:rsidRPr="009731D4">
        <w:rPr>
          <w:noProof/>
        </w:rPr>
        <w:t>2.7.5.</w:t>
      </w:r>
      <w:r w:rsidRPr="009731D4">
        <w:rPr>
          <w:noProof/>
        </w:rPr>
        <w:tab/>
      </w:r>
      <w:r w:rsidRPr="006A374E">
        <w:rPr>
          <w:noProof/>
          <w:shd w:val="clear" w:color="auto" w:fill="FFFFFF"/>
        </w:rPr>
        <w:t>Poskytuje sa pomoc na niektoré z týchto kategórií pomoci?</w:t>
      </w:r>
    </w:p>
    <w:p w14:paraId="071739A1" w14:textId="77777777" w:rsidR="003776E0" w:rsidRPr="006A374E" w:rsidRDefault="003776E0" w:rsidP="003776E0">
      <w:pPr>
        <w:pStyle w:val="Tiret1"/>
        <w:numPr>
          <w:ilvl w:val="0"/>
          <w:numId w:val="31"/>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w:t>
      </w:r>
      <w:r w:rsidRPr="006A374E">
        <w:rPr>
          <w:noProof/>
          <w:shd w:val="clear" w:color="auto" w:fill="FFFFFF"/>
        </w:rPr>
        <w:t>informačné akcie uvedené v časti II oddieloch 1.1.10.1 a 2.4 usmernení</w:t>
      </w:r>
    </w:p>
    <w:p w14:paraId="210A8346" w14:textId="77777777" w:rsidR="003776E0" w:rsidRPr="006A374E" w:rsidRDefault="003776E0" w:rsidP="003776E0">
      <w:pPr>
        <w:pStyle w:val="Tiret1"/>
        <w:numPr>
          <w:ilvl w:val="0"/>
          <w:numId w:val="31"/>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w:t>
      </w:r>
      <w:r w:rsidRPr="006A374E">
        <w:rPr>
          <w:noProof/>
          <w:shd w:val="clear" w:color="auto" w:fill="FFFFFF"/>
        </w:rPr>
        <w:t>propagačné opatrenia všeobecnej povahy, ako je stanovené v časti II oddiele 1.3.4 usmernení</w:t>
      </w:r>
    </w:p>
    <w:p w14:paraId="2B5AC73C" w14:textId="77777777" w:rsidR="003776E0" w:rsidRPr="006A374E" w:rsidRDefault="003776E0" w:rsidP="003776E0">
      <w:pPr>
        <w:pStyle w:val="Text1"/>
        <w:rPr>
          <w:noProof/>
          <w:color w:val="000000"/>
          <w:szCs w:val="24"/>
          <w:shd w:val="clear" w:color="auto" w:fill="FFFFFF"/>
        </w:rPr>
      </w:pPr>
      <w:r w:rsidRPr="006A374E">
        <w:rPr>
          <w:noProof/>
        </w:rPr>
        <w:t>Ak ste odpovedali „áno“, upozorňujeme, že podľa bodu 23 usmernení sa zásada neposkytovania štátnej pomoci podnikom vo finančných ťažkostiach neuplatňuje.</w:t>
      </w:r>
    </w:p>
    <w:p w14:paraId="549A021E" w14:textId="77777777" w:rsidR="003776E0" w:rsidRPr="006A374E" w:rsidRDefault="003776E0" w:rsidP="003776E0">
      <w:pPr>
        <w:pStyle w:val="ManualHeading4"/>
        <w:rPr>
          <w:b/>
          <w:bCs/>
          <w:noProof/>
        </w:rPr>
      </w:pPr>
      <w:r w:rsidRPr="006A374E">
        <w:rPr>
          <w:b/>
          <w:noProof/>
        </w:rPr>
        <w:t>Pomoc poskytnutá podniku, voči ktorému sa nárokuje vrátenie pomoci</w:t>
      </w:r>
    </w:p>
    <w:p w14:paraId="33501104" w14:textId="77777777" w:rsidR="003776E0" w:rsidRPr="006A374E" w:rsidRDefault="003776E0" w:rsidP="003776E0">
      <w:pPr>
        <w:pStyle w:val="ManualNumPar3"/>
        <w:rPr>
          <w:noProof/>
          <w:szCs w:val="24"/>
          <w:shd w:val="clear" w:color="auto" w:fill="FFFFFF"/>
        </w:rPr>
      </w:pPr>
      <w:r w:rsidRPr="009731D4">
        <w:rPr>
          <w:noProof/>
        </w:rPr>
        <w:t>2.7.6.</w:t>
      </w:r>
      <w:r w:rsidRPr="009731D4">
        <w:rPr>
          <w:noProof/>
        </w:rPr>
        <w:tab/>
      </w:r>
      <w:r w:rsidRPr="006A374E">
        <w:rPr>
          <w:noProof/>
          <w:shd w:val="clear" w:color="auto" w:fill="FFFFFF"/>
        </w:rPr>
        <w:t>Poskytuje sa pomoc podniku, voči ktorému sa nárokuje vrátenie pomoci na základe predchádzajúceho rozhodnutia Komisie, ktorým bola pomoc označená za neoprávnenú a nezlučiteľnú s vnútorným trhom?</w:t>
      </w:r>
    </w:p>
    <w:p w14:paraId="21A9914F" w14:textId="77777777" w:rsidR="003776E0" w:rsidRPr="006A374E" w:rsidRDefault="003776E0" w:rsidP="003776E0">
      <w:pPr>
        <w:pStyle w:val="Text1"/>
        <w:rPr>
          <w:noProof/>
        </w:rPr>
      </w:pPr>
      <w:sdt>
        <w:sdtPr>
          <w:rPr>
            <w:noProof/>
          </w:rPr>
          <w:id w:val="-387030802"/>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95855477"/>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013848CA" w14:textId="77777777" w:rsidR="003776E0" w:rsidRPr="006A374E" w:rsidRDefault="003776E0" w:rsidP="003776E0">
      <w:pPr>
        <w:pStyle w:val="Text1"/>
        <w:rPr>
          <w:noProof/>
          <w:color w:val="000000"/>
          <w:szCs w:val="24"/>
          <w:shd w:val="clear" w:color="auto" w:fill="FFFFFF"/>
        </w:rPr>
      </w:pPr>
      <w:r w:rsidRPr="006A374E">
        <w:rPr>
          <w:noProof/>
          <w:color w:val="000000"/>
          <w:shd w:val="clear" w:color="auto" w:fill="FFFFFF"/>
        </w:rPr>
        <w:t>Ak ste odpovedali „áno“, upozorňujeme, že pokiaľ sa neuplatňuje jedna z dvoch výnimiek uvedených ďalej, takúto pomoc nemožno vyhlásiť za zlučiteľnú s vnútorným trhom.</w:t>
      </w:r>
    </w:p>
    <w:p w14:paraId="674D0CA0" w14:textId="77777777" w:rsidR="003776E0" w:rsidRPr="006A374E" w:rsidRDefault="003776E0" w:rsidP="003776E0">
      <w:pPr>
        <w:pStyle w:val="ManualNumPar3"/>
        <w:rPr>
          <w:noProof/>
          <w:szCs w:val="24"/>
          <w:shd w:val="clear" w:color="auto" w:fill="FFFFFF"/>
        </w:rPr>
      </w:pPr>
      <w:r w:rsidRPr="009731D4">
        <w:rPr>
          <w:noProof/>
        </w:rPr>
        <w:t>2.7.7.</w:t>
      </w:r>
      <w:r w:rsidRPr="009731D4">
        <w:rPr>
          <w:noProof/>
        </w:rPr>
        <w:tab/>
      </w:r>
      <w:r w:rsidRPr="006A374E">
        <w:rPr>
          <w:noProof/>
          <w:shd w:val="clear" w:color="auto" w:fill="FFFFFF"/>
        </w:rPr>
        <w:t>Poskytuje sa pomoc na náhradu škody spôsobenej prírodnými katastrofami a mimoriadnymi udalosťami podľa článku 107 ods. 2 písm. b) zmluvy?</w:t>
      </w:r>
    </w:p>
    <w:p w14:paraId="11EA4C84" w14:textId="77777777" w:rsidR="003776E0" w:rsidRPr="006A374E" w:rsidRDefault="003776E0" w:rsidP="003776E0">
      <w:pPr>
        <w:pStyle w:val="Text1"/>
        <w:rPr>
          <w:noProof/>
        </w:rPr>
      </w:pPr>
      <w:sdt>
        <w:sdtPr>
          <w:rPr>
            <w:noProof/>
          </w:rPr>
          <w:id w:val="-77949270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239713017"/>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64862297" w14:textId="77777777" w:rsidR="003776E0" w:rsidRPr="006A374E" w:rsidRDefault="003776E0" w:rsidP="003776E0">
      <w:pPr>
        <w:pStyle w:val="Text1"/>
        <w:rPr>
          <w:noProof/>
          <w:color w:val="000000"/>
          <w:szCs w:val="24"/>
          <w:shd w:val="clear" w:color="auto" w:fill="FFFFFF"/>
        </w:rPr>
      </w:pPr>
      <w:r w:rsidRPr="006A374E">
        <w:rPr>
          <w:noProof/>
          <w:color w:val="000000"/>
          <w:shd w:val="clear" w:color="auto" w:fill="FFFFFF"/>
        </w:rPr>
        <w:t>Ak ste odpovedali „áno“, upozorňujeme, že bod 25 usmernení sa neuplatňuje.</w:t>
      </w:r>
    </w:p>
    <w:p w14:paraId="08E9F55E" w14:textId="77777777" w:rsidR="003776E0" w:rsidRPr="006A374E" w:rsidRDefault="003776E0" w:rsidP="003776E0">
      <w:pPr>
        <w:pStyle w:val="ManualNumPar3"/>
        <w:rPr>
          <w:noProof/>
          <w:szCs w:val="24"/>
          <w:shd w:val="clear" w:color="auto" w:fill="FFFFFF"/>
        </w:rPr>
      </w:pPr>
      <w:r w:rsidRPr="009731D4">
        <w:rPr>
          <w:noProof/>
        </w:rPr>
        <w:t>2.7.8.</w:t>
      </w:r>
      <w:r w:rsidRPr="009731D4">
        <w:rPr>
          <w:noProof/>
        </w:rPr>
        <w:tab/>
      </w:r>
      <w:r w:rsidRPr="006A374E">
        <w:rPr>
          <w:noProof/>
          <w:shd w:val="clear" w:color="auto" w:fill="FFFFFF"/>
        </w:rPr>
        <w:t>Poskytuje sa pomoc na náklady na prevenciu, kontrolu a eradikáciu chorôb zvierat, ako sú uvedené v časti II oddiele 1.2.1.3 bodoch 370 a 371 usmernení?</w:t>
      </w:r>
    </w:p>
    <w:p w14:paraId="1276C9F4" w14:textId="77777777" w:rsidR="003776E0" w:rsidRPr="006A374E" w:rsidRDefault="003776E0" w:rsidP="003776E0">
      <w:pPr>
        <w:pStyle w:val="Text1"/>
        <w:rPr>
          <w:noProof/>
        </w:rPr>
      </w:pPr>
      <w:sdt>
        <w:sdtPr>
          <w:rPr>
            <w:noProof/>
          </w:rPr>
          <w:id w:val="1025137209"/>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795816642"/>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722E4EF5" w14:textId="77777777" w:rsidR="003776E0" w:rsidRPr="006A374E" w:rsidRDefault="003776E0" w:rsidP="003776E0">
      <w:pPr>
        <w:pStyle w:val="Text1"/>
        <w:rPr>
          <w:noProof/>
          <w:color w:val="000000"/>
          <w:szCs w:val="24"/>
          <w:shd w:val="clear" w:color="auto" w:fill="FFFFFF"/>
        </w:rPr>
      </w:pPr>
      <w:r w:rsidRPr="006A374E">
        <w:rPr>
          <w:noProof/>
          <w:color w:val="000000"/>
          <w:shd w:val="clear" w:color="auto" w:fill="FFFFFF"/>
        </w:rPr>
        <w:t>Ak ste odpovedali „áno“, upozorňujeme, že bod 25 usmernení sa neuplatňuje.</w:t>
      </w:r>
    </w:p>
    <w:p w14:paraId="75980B7B" w14:textId="77777777" w:rsidR="003776E0" w:rsidRPr="006A374E" w:rsidRDefault="003776E0" w:rsidP="003776E0">
      <w:pPr>
        <w:pStyle w:val="ManualHeading4"/>
        <w:rPr>
          <w:b/>
          <w:bCs/>
          <w:noProof/>
        </w:rPr>
      </w:pPr>
      <w:r w:rsidRPr="006A374E">
        <w:rPr>
          <w:b/>
          <w:noProof/>
        </w:rPr>
        <w:t>Hodnotenie schém pomoci</w:t>
      </w:r>
    </w:p>
    <w:p w14:paraId="64FD5EE6" w14:textId="77777777" w:rsidR="003776E0" w:rsidRPr="006A374E" w:rsidRDefault="003776E0" w:rsidP="003776E0">
      <w:pPr>
        <w:pStyle w:val="ManualNumPar3"/>
        <w:rPr>
          <w:noProof/>
          <w:szCs w:val="24"/>
          <w:shd w:val="clear" w:color="auto" w:fill="FFFFFF"/>
        </w:rPr>
      </w:pPr>
      <w:r w:rsidRPr="009731D4">
        <w:rPr>
          <w:noProof/>
        </w:rPr>
        <w:t>2.7.9.</w:t>
      </w:r>
      <w:r w:rsidRPr="009731D4">
        <w:rPr>
          <w:noProof/>
        </w:rPr>
        <w:tab/>
      </w:r>
      <w:r w:rsidRPr="006A374E">
        <w:rPr>
          <w:noProof/>
          <w:shd w:val="clear" w:color="auto" w:fill="FFFFFF"/>
        </w:rPr>
        <w:t>Uveďte, či schéma pomoci spĺňa niektoré z týchto kritérií:</w:t>
      </w:r>
    </w:p>
    <w:p w14:paraId="672E8913" w14:textId="77777777" w:rsidR="003776E0" w:rsidRPr="006A374E" w:rsidRDefault="003776E0" w:rsidP="003776E0">
      <w:pPr>
        <w:pStyle w:val="Point1"/>
        <w:rPr>
          <w:rFonts w:eastAsia="Times New Roman"/>
          <w:noProof/>
        </w:rPr>
      </w:pPr>
      <w:r>
        <w:rPr>
          <w:rFonts w:eastAsia="Times New Roman"/>
          <w:noProof/>
        </w:rPr>
        <w:t>a)</w:t>
      </w:r>
      <w:r>
        <w:rPr>
          <w:rFonts w:eastAsia="Times New Roman"/>
          <w:noProof/>
        </w:rPr>
        <w:tab/>
      </w:r>
      <w:sdt>
        <w:sdtPr>
          <w:rPr>
            <w:rFonts w:eastAsia="Times New Roman"/>
            <w:noProof/>
          </w:rPr>
          <w:id w:val="-1967271757"/>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rozpočet schémy alebo účtované výdavky presahujú 150 miliónov EUR v ktoromkoľvek danom roku alebo 750 miliónov EUR počas celkového trvania, to znamená kombinovaného trvania schémy a akejkoľvek predchádzajúcej schémy zahŕňajúcej podobný cieľ a zemepisnú oblasť</w:t>
      </w:r>
    </w:p>
    <w:p w14:paraId="7F4D90D7" w14:textId="77777777" w:rsidR="003776E0" w:rsidRPr="006A374E" w:rsidRDefault="003776E0" w:rsidP="003776E0">
      <w:pPr>
        <w:pStyle w:val="Point1"/>
        <w:rPr>
          <w:rFonts w:eastAsia="Times New Roman"/>
          <w:noProof/>
        </w:rPr>
      </w:pPr>
      <w:r>
        <w:rPr>
          <w:rFonts w:eastAsia="Times New Roman"/>
          <w:noProof/>
        </w:rPr>
        <w:t>b)</w:t>
      </w:r>
      <w:r>
        <w:rPr>
          <w:rFonts w:eastAsia="Times New Roman"/>
          <w:noProof/>
        </w:rPr>
        <w:tab/>
      </w:r>
      <w:sdt>
        <w:sdtPr>
          <w:rPr>
            <w:rFonts w:eastAsia="Times New Roman"/>
            <w:noProof/>
          </w:rPr>
          <w:id w:val="-1847237693"/>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schéma sa vyznačuje inováciami</w:t>
      </w:r>
    </w:p>
    <w:p w14:paraId="5DBA7A5F" w14:textId="77777777" w:rsidR="003776E0" w:rsidRPr="006A374E" w:rsidRDefault="003776E0" w:rsidP="003776E0">
      <w:pPr>
        <w:pStyle w:val="Point1"/>
        <w:rPr>
          <w:noProof/>
          <w:shd w:val="clear" w:color="auto" w:fill="FFFFFF"/>
        </w:rPr>
      </w:pPr>
      <w:r>
        <w:rPr>
          <w:rFonts w:eastAsia="Times New Roman"/>
          <w:noProof/>
        </w:rPr>
        <w:lastRenderedPageBreak/>
        <w:t>c)</w:t>
      </w:r>
      <w:r>
        <w:rPr>
          <w:rFonts w:eastAsia="Times New Roman"/>
          <w:noProof/>
        </w:rPr>
        <w:tab/>
      </w:r>
      <w:sdt>
        <w:sdtPr>
          <w:rPr>
            <w:rFonts w:eastAsia="Times New Roman"/>
            <w:noProof/>
          </w:rPr>
          <w:id w:val="-48607451"/>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v súvislosti so schémou sa predpokladajú výrazné zmeny týkajúce sa trhu, technológie alebo právnych predpisov</w:t>
      </w:r>
    </w:p>
    <w:p w14:paraId="55F56880" w14:textId="77777777" w:rsidR="003776E0" w:rsidRPr="006A374E" w:rsidRDefault="003776E0" w:rsidP="003776E0">
      <w:pPr>
        <w:pStyle w:val="Text1"/>
        <w:rPr>
          <w:bCs/>
          <w:noProof/>
          <w:color w:val="000000"/>
          <w:szCs w:val="24"/>
          <w:shd w:val="clear" w:color="auto" w:fill="FFFFFF"/>
        </w:rPr>
      </w:pPr>
      <w:r w:rsidRPr="006A374E">
        <w:rPr>
          <w:noProof/>
          <w:color w:val="000000"/>
          <w:shd w:val="clear" w:color="auto" w:fill="FFFFFF"/>
        </w:rPr>
        <w:t>Ak je niektoré z uvedených kritérií splnené, uveďte podrobnosti:</w:t>
      </w:r>
    </w:p>
    <w:p w14:paraId="42B6D61C" w14:textId="77777777" w:rsidR="003776E0" w:rsidRPr="006A374E" w:rsidRDefault="003776E0" w:rsidP="003776E0">
      <w:pPr>
        <w:pStyle w:val="Text1"/>
        <w:rPr>
          <w:noProof/>
          <w:shd w:val="clear" w:color="auto" w:fill="FFFFFF"/>
        </w:rPr>
      </w:pPr>
      <w:r w:rsidRPr="006A374E">
        <w:rPr>
          <w:noProof/>
          <w:shd w:val="clear" w:color="auto" w:fill="FFFFFF"/>
        </w:rPr>
        <w:t>………………………………………………………………………………………</w:t>
      </w:r>
    </w:p>
    <w:p w14:paraId="7B40C151" w14:textId="77777777" w:rsidR="003776E0" w:rsidRPr="006A374E" w:rsidRDefault="003776E0" w:rsidP="003776E0">
      <w:pPr>
        <w:pStyle w:val="Text1"/>
        <w:rPr>
          <w:noProof/>
          <w:color w:val="000000"/>
          <w:szCs w:val="24"/>
          <w:shd w:val="clear" w:color="auto" w:fill="FFFFFF"/>
        </w:rPr>
      </w:pPr>
      <w:r w:rsidRPr="006A374E">
        <w:rPr>
          <w:noProof/>
          <w:color w:val="000000"/>
          <w:shd w:val="clear" w:color="auto" w:fill="FFFFFF"/>
        </w:rPr>
        <w:t xml:space="preserve">Upozorňujeme, že podľa bodu 640 usmernení sa môže vyžadovať hodnotenie </w:t>
      </w:r>
      <w:r w:rsidRPr="006A374E">
        <w:rPr>
          <w:i/>
          <w:noProof/>
          <w:color w:val="000000"/>
          <w:shd w:val="clear" w:color="auto" w:fill="FFFFFF"/>
        </w:rPr>
        <w:t>ex post</w:t>
      </w:r>
      <w:r w:rsidRPr="006A374E">
        <w:rPr>
          <w:noProof/>
          <w:color w:val="000000"/>
          <w:shd w:val="clear" w:color="auto" w:fill="FFFFFF"/>
        </w:rPr>
        <w:t xml:space="preserve"> v prípade schém, ktoré majú na účely pomoci k dispozícii veľké rozpočtové prostriedky alebo ktoré sa vyznačujú inováciami, alebo ak sa predpokladajú výrazné zmeny týkajúce sa trhu, technológie alebo právnych predpisov. Hodnotenie sa bude v každom prípade vyžadovať v prípade schém, ktorých rozpočtové prostriedky štátnej pomoci alebo účtované výdavky presahujú 150 miliónov EUR v ktoromkoľvek danom roku alebo 750 miliónov EUR počas ich celkového trvania, to znamená kombinovaného trvania schémy a akejkoľvek predchádzajúcej schémy zahŕňajúcej podobný cieľ a zemepisnú oblasť, počnúc od 1. januára 2023. Vzhľadom na ciele hodnotenia a v snahe zabrániť neprimeranému zaťaženiu členských štátov sa hodnotenie </w:t>
      </w:r>
      <w:r w:rsidRPr="006A374E">
        <w:rPr>
          <w:i/>
          <w:noProof/>
          <w:color w:val="000000"/>
          <w:shd w:val="clear" w:color="auto" w:fill="FFFFFF"/>
        </w:rPr>
        <w:t>ex post</w:t>
      </w:r>
      <w:r w:rsidRPr="006A374E">
        <w:rPr>
          <w:noProof/>
          <w:color w:val="000000"/>
          <w:shd w:val="clear" w:color="auto" w:fill="FFFFFF"/>
        </w:rPr>
        <w:t xml:space="preserve"> požaduje len v prípade schém pomoci, ktorých celkové trvanie presahuje tri roky, počnúc od 1. januára 2023.</w:t>
      </w:r>
    </w:p>
    <w:p w14:paraId="7E4535C3" w14:textId="77777777" w:rsidR="003776E0" w:rsidRPr="006A374E" w:rsidRDefault="003776E0" w:rsidP="003776E0">
      <w:pPr>
        <w:pStyle w:val="Text1"/>
        <w:rPr>
          <w:bCs/>
          <w:noProof/>
          <w:color w:val="000000"/>
          <w:szCs w:val="24"/>
          <w:shd w:val="clear" w:color="auto" w:fill="FFFFFF"/>
        </w:rPr>
      </w:pPr>
      <w:r w:rsidRPr="006A374E">
        <w:rPr>
          <w:noProof/>
          <w:color w:val="000000"/>
          <w:shd w:val="clear" w:color="auto" w:fill="FFFFFF"/>
        </w:rPr>
        <w:t xml:space="preserve">Potvrďte, že v prípade potreby členský štát vykoná hodnotenie </w:t>
      </w:r>
      <w:r w:rsidRPr="006A374E">
        <w:rPr>
          <w:i/>
          <w:noProof/>
          <w:color w:val="000000"/>
          <w:shd w:val="clear" w:color="auto" w:fill="FFFFFF"/>
        </w:rPr>
        <w:t>ex post</w:t>
      </w:r>
      <w:r w:rsidRPr="006A374E">
        <w:rPr>
          <w:noProof/>
          <w:color w:val="000000"/>
          <w:shd w:val="clear" w:color="auto" w:fill="FFFFFF"/>
        </w:rPr>
        <w:t xml:space="preserve"> v súlade s bodmi 642 až 646 usmernení:</w:t>
      </w:r>
    </w:p>
    <w:p w14:paraId="402C6510" w14:textId="77777777" w:rsidR="003776E0" w:rsidRPr="006A374E" w:rsidRDefault="003776E0" w:rsidP="003776E0">
      <w:pPr>
        <w:pStyle w:val="Text1"/>
        <w:rPr>
          <w:noProof/>
        </w:rPr>
      </w:pPr>
      <w:sdt>
        <w:sdtPr>
          <w:rPr>
            <w:noProof/>
          </w:rPr>
          <w:id w:val="-1909570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áno</w:t>
      </w:r>
      <w:r w:rsidRPr="006A374E">
        <w:rPr>
          <w:noProof/>
        </w:rPr>
        <w:tab/>
      </w:r>
      <w:r w:rsidRPr="006A374E">
        <w:rPr>
          <w:noProof/>
        </w:rPr>
        <w:tab/>
      </w:r>
      <w:sdt>
        <w:sdtPr>
          <w:rPr>
            <w:noProof/>
          </w:rPr>
          <w:id w:val="1687477410"/>
          <w14:checkbox>
            <w14:checked w14:val="0"/>
            <w14:checkedState w14:val="2612" w14:font="MS Gothic"/>
            <w14:uncheckedState w14:val="2610" w14:font="MS Gothic"/>
          </w14:checkbox>
        </w:sdtPr>
        <w:sdtContent>
          <w:r w:rsidRPr="006A374E">
            <w:rPr>
              <w:rFonts w:ascii="MS Gothic" w:eastAsia="MS Gothic" w:hAnsi="MS Gothic" w:hint="eastAsia"/>
              <w:noProof/>
              <w:lang w:eastAsia="en-GB"/>
            </w:rPr>
            <w:t>☐</w:t>
          </w:r>
        </w:sdtContent>
      </w:sdt>
      <w:r w:rsidRPr="006A374E">
        <w:rPr>
          <w:noProof/>
        </w:rPr>
        <w:t xml:space="preserve"> nie</w:t>
      </w:r>
    </w:p>
    <w:p w14:paraId="022DEDF5" w14:textId="77777777" w:rsidR="003776E0" w:rsidRPr="006A374E" w:rsidRDefault="003776E0" w:rsidP="003776E0">
      <w:pPr>
        <w:pStyle w:val="ManualHeading4"/>
        <w:rPr>
          <w:b/>
          <w:bCs/>
          <w:noProof/>
        </w:rPr>
      </w:pPr>
      <w:r w:rsidRPr="006A374E">
        <w:rPr>
          <w:b/>
          <w:noProof/>
        </w:rPr>
        <w:t>Akékoľvek ďalšie informácie</w:t>
      </w:r>
    </w:p>
    <w:p w14:paraId="370E8CFF" w14:textId="77777777" w:rsidR="003776E0" w:rsidRPr="006A374E" w:rsidRDefault="003776E0" w:rsidP="003776E0">
      <w:pPr>
        <w:rPr>
          <w:noProof/>
          <w:color w:val="000000"/>
          <w:szCs w:val="24"/>
          <w:shd w:val="clear" w:color="auto" w:fill="FFFFFF"/>
        </w:rPr>
      </w:pPr>
      <w:r w:rsidRPr="006A374E">
        <w:rPr>
          <w:noProof/>
          <w:color w:val="000000"/>
          <w:shd w:val="clear" w:color="auto" w:fill="FFFFFF"/>
        </w:rPr>
        <w:t>Uveďte všetky ďalšie informácie, ktoré považujete za významné/nevyhnutné z hľadiska náležitého posúdenia notifikovaného opatrenia pomoci:</w:t>
      </w:r>
    </w:p>
    <w:p w14:paraId="4443E6EF" w14:textId="77777777" w:rsidR="003776E0" w:rsidRPr="006A374E" w:rsidRDefault="003776E0" w:rsidP="003776E0">
      <w:pPr>
        <w:rPr>
          <w:noProof/>
          <w:szCs w:val="24"/>
        </w:rPr>
      </w:pPr>
      <w:r w:rsidRPr="006A374E">
        <w:rPr>
          <w:noProof/>
        </w:rPr>
        <w:t>………………………………………………………………………………………………..</w:t>
      </w:r>
    </w:p>
    <w:p w14:paraId="790283F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6C1B2" w14:textId="77777777" w:rsidR="003776E0" w:rsidRDefault="003776E0" w:rsidP="003776E0">
      <w:pPr>
        <w:spacing w:before="0" w:after="0"/>
      </w:pPr>
      <w:r>
        <w:separator/>
      </w:r>
    </w:p>
  </w:endnote>
  <w:endnote w:type="continuationSeparator" w:id="0">
    <w:p w14:paraId="5F4F2CF8" w14:textId="77777777" w:rsidR="003776E0" w:rsidRDefault="003776E0" w:rsidP="003776E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3194B" w14:textId="77777777" w:rsidR="003776E0" w:rsidRDefault="003776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A2614" w14:textId="1CBE8B4A" w:rsidR="003776E0" w:rsidRDefault="003776E0" w:rsidP="003776E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3681" w14:textId="77777777" w:rsidR="003776E0" w:rsidRDefault="00377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97B1F" w14:textId="77777777" w:rsidR="003776E0" w:rsidRDefault="003776E0" w:rsidP="003776E0">
      <w:pPr>
        <w:spacing w:before="0" w:after="0"/>
      </w:pPr>
      <w:r>
        <w:separator/>
      </w:r>
    </w:p>
  </w:footnote>
  <w:footnote w:type="continuationSeparator" w:id="0">
    <w:p w14:paraId="62D11C3F" w14:textId="77777777" w:rsidR="003776E0" w:rsidRDefault="003776E0" w:rsidP="003776E0">
      <w:pPr>
        <w:spacing w:before="0" w:after="0"/>
      </w:pPr>
      <w:r>
        <w:continuationSeparator/>
      </w:r>
    </w:p>
  </w:footnote>
  <w:footnote w:id="1">
    <w:p w14:paraId="7BFF3690" w14:textId="77777777" w:rsidR="003776E0" w:rsidRPr="0098687E" w:rsidRDefault="003776E0" w:rsidP="003776E0">
      <w:pPr>
        <w:pStyle w:val="FootnoteText"/>
      </w:pPr>
      <w:r w:rsidRPr="0098687E">
        <w:rPr>
          <w:rStyle w:val="FootnoteReference"/>
        </w:rPr>
        <w:footnoteRef/>
      </w:r>
      <w:r w:rsidRPr="0098687E">
        <w:tab/>
        <w:t>Ú. v. EÚ C 485, 21.12.2022, s. 1.</w:t>
      </w:r>
    </w:p>
  </w:footnote>
  <w:footnote w:id="2">
    <w:p w14:paraId="08DD270E" w14:textId="77777777" w:rsidR="003776E0" w:rsidRPr="0098687E" w:rsidRDefault="003776E0" w:rsidP="003776E0">
      <w:pPr>
        <w:pStyle w:val="FootnoteText"/>
      </w:pPr>
      <w:r w:rsidRPr="0098687E">
        <w:rPr>
          <w:rStyle w:val="FootnoteReference"/>
        </w:rPr>
        <w:footnoteRef/>
      </w:r>
      <w:r w:rsidRPr="0098687E">
        <w:tab/>
        <w:t>Nariadenie Európskeho parlamentu a Rady (EÚ) 2021/2115 z 2. decembra 2021, ktorým sa stanovujú pravidlá podpory strategických plánov, ktoré majú zostaviť členské štáty v rámci spoločnej poľnohospodárskej politiky (strategické plány SPP) a ktoré sú financované z Európskeho poľnohospodárskeho záručného fondu (EPZF) a Európskeho poľnohospodárskeho fondu pre rozvoj vidieka (EPFRV), a ktorým sa zrušujú nariadenia (EÚ) č. 1305/2013 a (EÚ) č. 1307/2013 (Ú. v. EÚ L 435, 6.12.2021, s. 1, ELI: </w:t>
      </w:r>
      <w:hyperlink r:id="rId1" w:history="1">
        <w:r w:rsidRPr="0098687E">
          <w:rPr>
            <w:rStyle w:val="Hyperlink"/>
          </w:rPr>
          <w:t>http://data.europa.eu/eli/reg/2021/2115/oj</w:t>
        </w:r>
      </w:hyperlink>
      <w:r w:rsidRPr="0098687E">
        <w:t>).</w:t>
      </w:r>
    </w:p>
  </w:footnote>
  <w:footnote w:id="3">
    <w:p w14:paraId="272FF790" w14:textId="77777777" w:rsidR="003776E0" w:rsidRPr="0098687E" w:rsidRDefault="003776E0" w:rsidP="003776E0">
      <w:pPr>
        <w:pStyle w:val="FootnoteText"/>
      </w:pPr>
      <w:r w:rsidRPr="0098687E">
        <w:rPr>
          <w:rStyle w:val="FootnoteReference"/>
        </w:rPr>
        <w:footnoteRef/>
      </w:r>
      <w:r w:rsidRPr="0098687E">
        <w:tab/>
        <w:t>Upozorňujeme, že táto požiadavka neplatí v prípade následných fiškálnych schém za predpokladu, že na danú činnosť sa už vzťahovali predchádzajúce schémy vo forme daňových výhod.</w:t>
      </w:r>
    </w:p>
  </w:footnote>
  <w:footnote w:id="4">
    <w:p w14:paraId="763920FB" w14:textId="77777777" w:rsidR="003776E0" w:rsidRPr="0098687E" w:rsidRDefault="003776E0" w:rsidP="003776E0">
      <w:pPr>
        <w:pStyle w:val="FootnoteText"/>
      </w:pPr>
      <w:r w:rsidRPr="0098687E">
        <w:rPr>
          <w:rStyle w:val="FootnoteReference"/>
        </w:rPr>
        <w:footnoteRef/>
      </w:r>
      <w:r w:rsidRPr="0098687E">
        <w:tab/>
        <w:t>Čistá súčasná hodnota projektu je rozdiel medzi kladnými a zápornými peňažnými tokmi počas celej životnosti investície, ktoré sú diskontované na ich súčasnú hodnotu (zvyčajne s využitím kapitálových nákladov).</w:t>
      </w:r>
    </w:p>
  </w:footnote>
  <w:footnote w:id="5">
    <w:p w14:paraId="08B33CF1" w14:textId="77777777" w:rsidR="003776E0" w:rsidRPr="0098687E" w:rsidRDefault="003776E0" w:rsidP="003776E0">
      <w:pPr>
        <w:pStyle w:val="FootnoteText"/>
      </w:pPr>
      <w:r w:rsidRPr="0098687E">
        <w:rPr>
          <w:rStyle w:val="FootnoteReference"/>
        </w:rPr>
        <w:footnoteRef/>
      </w:r>
      <w:r w:rsidRPr="0098687E">
        <w:tab/>
        <w:t>Vnútorná miera návratnosti nie je založená na účtovných príjmoch v danom roku, ale zohľadňuje budúce peňažné toky, ktorých príjem investor očakáva počas celej životnosti investície. Je definovaná ako diskontná miera, pri ktorej sa čistá skutočná hodnota peňažných tokov rovná nule.</w:t>
      </w:r>
    </w:p>
  </w:footnote>
  <w:footnote w:id="6">
    <w:p w14:paraId="5F35917C" w14:textId="77777777" w:rsidR="003776E0" w:rsidRPr="0098687E" w:rsidRDefault="003776E0" w:rsidP="003776E0">
      <w:pPr>
        <w:pStyle w:val="FootnoteText"/>
      </w:pPr>
      <w:r w:rsidRPr="0098687E">
        <w:rPr>
          <w:rStyle w:val="FootnoteReference"/>
        </w:rPr>
        <w:footnoteRef/>
      </w:r>
      <w:r w:rsidRPr="0098687E">
        <w:tab/>
        <w:t>Podľa článku 1 nariadenia (EÚ) č. 1308/2013 poľnohospodárske výrobky sú výrobky uvedené v prílohe I k zmluvám s výnimkou produktov rybolovu a akvakultúry definovaných v legislatívnych aktoch Únie o spoločnej organizácii trhov s produktmi rybolovu a akvakultúry.</w:t>
      </w:r>
    </w:p>
  </w:footnote>
  <w:footnote w:id="7">
    <w:p w14:paraId="251B3B22" w14:textId="77777777" w:rsidR="003776E0" w:rsidRPr="0098687E" w:rsidRDefault="003776E0" w:rsidP="003776E0">
      <w:pPr>
        <w:pStyle w:val="FootnoteText"/>
      </w:pPr>
      <w:r w:rsidRPr="0098687E">
        <w:rPr>
          <w:rStyle w:val="FootnoteReference"/>
        </w:rPr>
        <w:footnoteRef/>
      </w:r>
      <w:r w:rsidRPr="0098687E">
        <w:tab/>
      </w:r>
      <w:hyperlink r:id="rId2" w:anchor=":~:text=Regulation%20%28EU%29%202021%2F1060%20of%20the%20European%20Parliament%20and,Financial%20Support%20for%20Border%20Management%20and%20Visa%20Policy" w:history="1">
        <w:r w:rsidRPr="0098687E">
          <w:rPr>
            <w:rStyle w:val="Hyperlink"/>
          </w:rPr>
          <w:t>EUR-Lex - 32021R1060 - SK - EUR-Lex (europa.eu)</w:t>
        </w:r>
      </w:hyperlink>
      <w:r w:rsidRPr="0098687E">
        <w:t>.</w:t>
      </w:r>
    </w:p>
  </w:footnote>
  <w:footnote w:id="8">
    <w:p w14:paraId="20B84F36" w14:textId="77777777" w:rsidR="003776E0" w:rsidRPr="0098687E" w:rsidRDefault="003776E0" w:rsidP="003776E0">
      <w:pPr>
        <w:pStyle w:val="FootnoteText"/>
      </w:pPr>
      <w:r w:rsidRPr="0098687E">
        <w:rPr>
          <w:rStyle w:val="FootnoteReference"/>
        </w:rPr>
        <w:footnoteRef/>
      </w:r>
      <w:r w:rsidRPr="0098687E">
        <w:tab/>
        <w:t>Keď sa porovnávajú kontrafaktuálne scenáre, musí sa pomoc diskontovať rovnakým faktorom ako zodpovedajúce investičné a kontrafaktuálne scenáre.</w:t>
      </w:r>
    </w:p>
  </w:footnote>
  <w:footnote w:id="9">
    <w:p w14:paraId="59C38582" w14:textId="77777777" w:rsidR="003776E0" w:rsidRPr="0098687E" w:rsidRDefault="003776E0" w:rsidP="003776E0">
      <w:pPr>
        <w:pStyle w:val="FootnoteText"/>
      </w:pPr>
      <w:r w:rsidRPr="0098687E">
        <w:rPr>
          <w:rStyle w:val="FootnoteReference"/>
        </w:rPr>
        <w:footnoteRef/>
      </w:r>
      <w:r w:rsidRPr="0098687E">
        <w:tab/>
        <w:t xml:space="preserve">„Verejné vyhľadávanie v databáze transparentnosti poskytovania štátnej pomoci“ je k dispozícii na tomto webovom sídle: </w:t>
      </w:r>
      <w:hyperlink r:id="rId3" w:history="1">
        <w:r w:rsidRPr="0098687E">
          <w:rPr>
            <w:rStyle w:val="Hyperlink"/>
          </w:rPr>
          <w:t>https://webgate.ec.europa.eu/competition/transparency/public?lang=sk</w:t>
        </w:r>
      </w:hyperlink>
      <w:r w:rsidRPr="0098687E">
        <w:t>.</w:t>
      </w:r>
    </w:p>
  </w:footnote>
  <w:footnote w:id="10">
    <w:p w14:paraId="3CE5C396" w14:textId="77777777" w:rsidR="003776E0" w:rsidRPr="0098687E" w:rsidRDefault="003776E0" w:rsidP="003776E0">
      <w:pPr>
        <w:pStyle w:val="FootnoteText"/>
      </w:pPr>
      <w:r w:rsidRPr="0098687E">
        <w:rPr>
          <w:rStyle w:val="FootnoteReference"/>
        </w:rPr>
        <w:footnoteRef/>
      </w:r>
      <w:r w:rsidRPr="0098687E">
        <w:tab/>
        <w:t xml:space="preserve">Tieto informácie sa musia uverejniť do šiestich mesiacov odo dňa poskytnutia pomoci (alebo v prípade pomoci vo forme daňového zvýhodnenia do jedného roka od dátumu daňového priznania). V prípade neoprávnenej pomoci sa od členských štátov bude požadovať, aby zabezpečili uverejnenie týchto informácií </w:t>
      </w:r>
      <w:r w:rsidRPr="0098687E">
        <w:rPr>
          <w:i/>
        </w:rPr>
        <w:t>ex post</w:t>
      </w:r>
      <w:r w:rsidRPr="0098687E">
        <w:t>, a to najneskôr do šiestich mesiacov od dátumu rozhodnutia Komisie. Informácie musia byť k dispozícii vo formáte, ktorý umožní prehľadávanie, extrakciu a jednoduché uverejňovanie údajov na internete, napríklad vo formáte CSV alebo XML.</w:t>
      </w:r>
    </w:p>
  </w:footnote>
  <w:footnote w:id="11">
    <w:p w14:paraId="558D38E4" w14:textId="77777777" w:rsidR="003776E0" w:rsidRPr="0098687E" w:rsidRDefault="003776E0" w:rsidP="003776E0">
      <w:pPr>
        <w:pStyle w:val="FootnoteText"/>
      </w:pPr>
      <w:r w:rsidRPr="0098687E">
        <w:rPr>
          <w:rStyle w:val="FootnoteReference"/>
        </w:rPr>
        <w:footnoteRef/>
      </w:r>
      <w:r w:rsidRPr="0098687E">
        <w:tab/>
        <w:t>Pomoc môže mať vplyv na viacero trhov, pretože vplyv pomoci sa nemusí obmedzovať len na trh zodpovedajúci podporovanej činnosti, ale môže sa týkať aj ďalších trhov, ktoré sú s týmto trhom prepojené, a to buď vzhľadom na to, že sa v reťazci nachádzajú vyššie, nižšie alebo daný trh dopĺňajú, alebo na týchto trhoch príjemca už pôsobí alebo v blízkej budúcnosti môže pôsobiť.</w:t>
      </w:r>
    </w:p>
  </w:footnote>
  <w:footnote w:id="12">
    <w:p w14:paraId="25CC7625" w14:textId="77777777" w:rsidR="003776E0" w:rsidRPr="0098687E" w:rsidRDefault="003776E0" w:rsidP="003776E0">
      <w:pPr>
        <w:pStyle w:val="FootnoteText"/>
      </w:pPr>
      <w:r w:rsidRPr="0098687E">
        <w:rPr>
          <w:rStyle w:val="FootnoteReference"/>
        </w:rPr>
        <w:footnoteRef/>
      </w:r>
      <w:r w:rsidRPr="0098687E">
        <w:tab/>
        <w:t>V prípade investičných projektov, ktoré zahŕňajú výrobu viacerých rozdielnych výrobkov, je potrebné posúdiť každý výrobok.</w:t>
      </w:r>
    </w:p>
  </w:footnote>
  <w:footnote w:id="13">
    <w:p w14:paraId="2FDD31D3" w14:textId="77777777" w:rsidR="003776E0" w:rsidRPr="0098687E" w:rsidRDefault="003776E0" w:rsidP="003776E0">
      <w:pPr>
        <w:pStyle w:val="FootnoteText"/>
      </w:pPr>
      <w:r w:rsidRPr="0098687E">
        <w:rPr>
          <w:rStyle w:val="FootnoteReference"/>
        </w:rPr>
        <w:footnoteRef/>
      </w:r>
      <w:r w:rsidRPr="0098687E">
        <w:tab/>
      </w:r>
      <w:hyperlink r:id="rId4" w:anchor=":~:text=Regulation%20%28EU%29%202020%2F852%20of%20the%20European%20Parliament%20and,Regulation%20%28EU%29%202019%2F2088%20%28Text%20with%20EEA%20relevance%29%20PE%2F20%2F2020%2FINIT" w:history="1">
        <w:r w:rsidRPr="0098687E">
          <w:rPr>
            <w:rStyle w:val="Hyperlink"/>
          </w:rPr>
          <w:t>EUR-Lex - 32020R0852 - SK - EUR-Lex (europa.eu)</w:t>
        </w:r>
      </w:hyperlink>
      <w:r w:rsidRPr="0098687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2EF65" w14:textId="77777777" w:rsidR="003776E0" w:rsidRDefault="003776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B81E6" w14:textId="77777777" w:rsidR="003776E0" w:rsidRDefault="003776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F44E" w14:textId="77777777" w:rsidR="003776E0" w:rsidRDefault="003776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664120243">
    <w:abstractNumId w:val="27"/>
  </w:num>
  <w:num w:numId="23" w16cid:durableId="1145782974">
    <w:abstractNumId w:val="8"/>
    <w:lvlOverride w:ilvl="0">
      <w:startOverride w:val="1"/>
    </w:lvlOverride>
  </w:num>
  <w:num w:numId="24" w16cid:durableId="1622952820">
    <w:abstractNumId w:val="26"/>
    <w:lvlOverride w:ilvl="0">
      <w:startOverride w:val="1"/>
    </w:lvlOverride>
  </w:num>
  <w:num w:numId="25" w16cid:durableId="1511985874">
    <w:abstractNumId w:val="24"/>
    <w:lvlOverride w:ilvl="0">
      <w:startOverride w:val="1"/>
    </w:lvlOverride>
  </w:num>
  <w:num w:numId="26" w16cid:durableId="164169485">
    <w:abstractNumId w:val="16"/>
    <w:lvlOverride w:ilvl="0">
      <w:startOverride w:val="1"/>
    </w:lvlOverride>
  </w:num>
  <w:num w:numId="27" w16cid:durableId="73943087">
    <w:abstractNumId w:val="16"/>
    <w:lvlOverride w:ilvl="0">
      <w:startOverride w:val="1"/>
    </w:lvlOverride>
  </w:num>
  <w:num w:numId="28" w16cid:durableId="89661237">
    <w:abstractNumId w:val="16"/>
    <w:lvlOverride w:ilvl="0">
      <w:startOverride w:val="1"/>
    </w:lvlOverride>
  </w:num>
  <w:num w:numId="29" w16cid:durableId="1845708390">
    <w:abstractNumId w:val="16"/>
    <w:lvlOverride w:ilvl="0">
      <w:startOverride w:val="1"/>
    </w:lvlOverride>
  </w:num>
  <w:num w:numId="30" w16cid:durableId="458498381">
    <w:abstractNumId w:val="16"/>
    <w:lvlOverride w:ilvl="0">
      <w:startOverride w:val="1"/>
    </w:lvlOverride>
  </w:num>
  <w:num w:numId="31" w16cid:durableId="1449201957">
    <w:abstractNumId w:val="16"/>
  </w:num>
  <w:num w:numId="32" w16cid:durableId="163203547">
    <w:abstractNumId w:val="13"/>
  </w:num>
  <w:num w:numId="33" w16cid:durableId="520364102">
    <w:abstractNumId w:val="17"/>
  </w:num>
  <w:num w:numId="34" w16cid:durableId="1891109997">
    <w:abstractNumId w:val="18"/>
  </w:num>
  <w:num w:numId="35" w16cid:durableId="1685472639">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776E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776E0"/>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1487"/>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51B71"/>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525AF"/>
  <w15:chartTrackingRefBased/>
  <w15:docId w15:val="{1CD67112-A02D-41A0-9DB9-2A6C2F594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6E0"/>
    <w:pPr>
      <w:spacing w:before="120" w:after="120" w:line="240" w:lineRule="auto"/>
      <w:jc w:val="both"/>
    </w:pPr>
    <w:rPr>
      <w:rFonts w:ascii="Times New Roman" w:hAnsi="Times New Roman" w:cs="Times New Roman"/>
      <w:kern w:val="0"/>
      <w:sz w:val="24"/>
      <w:lang w:val="sk-SK"/>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3776E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776E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sk-SK"/>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sk-SK"/>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sk-SK"/>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sk-SK"/>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k-SK"/>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k-SK"/>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k-SK"/>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776E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776E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776E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76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76E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76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76E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776E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776E0"/>
    <w:rPr>
      <w:i/>
      <w:iCs/>
      <w:color w:val="365F91" w:themeColor="accent1" w:themeShade="BF"/>
    </w:rPr>
  </w:style>
  <w:style w:type="paragraph" w:styleId="IntenseQuote">
    <w:name w:val="Intense Quote"/>
    <w:basedOn w:val="Normal"/>
    <w:next w:val="Normal"/>
    <w:link w:val="IntenseQuoteChar"/>
    <w:uiPriority w:val="30"/>
    <w:qFormat/>
    <w:rsid w:val="003776E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776E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776E0"/>
    <w:rPr>
      <w:b/>
      <w:bCs/>
      <w:smallCaps/>
      <w:color w:val="365F91" w:themeColor="accent1" w:themeShade="BF"/>
      <w:spacing w:val="5"/>
    </w:rPr>
  </w:style>
  <w:style w:type="paragraph" w:customStyle="1" w:styleId="ListNumberLevel2">
    <w:name w:val="List Number (Level 2)"/>
    <w:basedOn w:val="Normal"/>
    <w:rsid w:val="003776E0"/>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3776E0"/>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3776E0"/>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3776E0"/>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3776E0"/>
    <w:rPr>
      <w:rFonts w:ascii="Calibri" w:eastAsia="Calibri" w:hAnsi="Calibri" w:cs="Times New Roman"/>
      <w:kern w:val="0"/>
      <w:lang w:val="sk-SK"/>
      <w14:ligatures w14:val="none"/>
    </w:rPr>
  </w:style>
  <w:style w:type="character" w:customStyle="1" w:styleId="SignatureChar2">
    <w:name w:val="Signature Char2"/>
    <w:semiHidden/>
    <w:locked/>
    <w:rsid w:val="003776E0"/>
    <w:rPr>
      <w:vertAlign w:val="superscript"/>
    </w:rPr>
  </w:style>
  <w:style w:type="paragraph" w:customStyle="1" w:styleId="CharCharChar">
    <w:name w:val="Char Char Char"/>
    <w:aliases w:val=" Char Char Char Char"/>
    <w:basedOn w:val="Normal"/>
    <w:rsid w:val="003776E0"/>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3776E0"/>
    <w:pPr>
      <w:spacing w:before="360" w:after="0"/>
      <w:jc w:val="center"/>
    </w:pPr>
    <w:rPr>
      <w:rFonts w:eastAsia="Times New Roman"/>
      <w:b/>
      <w:szCs w:val="20"/>
      <w:lang w:eastAsia="en-GB"/>
    </w:rPr>
  </w:style>
  <w:style w:type="paragraph" w:customStyle="1" w:styleId="CharCharChar1">
    <w:name w:val="Char Char Char1"/>
    <w:basedOn w:val="Normal"/>
    <w:rsid w:val="003776E0"/>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3776E0"/>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3776E0"/>
    <w:rPr>
      <w:rFonts w:ascii="Times New Roman" w:hAnsi="Times New Roman" w:cs="Times New Roman"/>
      <w:kern w:val="0"/>
      <w:sz w:val="24"/>
      <w:lang w:val="sk-SK"/>
      <w14:ligatures w14:val="none"/>
    </w:rPr>
  </w:style>
  <w:style w:type="character" w:customStyle="1" w:styleId="SignatureChar1">
    <w:name w:val="Signature Char1"/>
    <w:basedOn w:val="DefaultParagraphFont"/>
    <w:uiPriority w:val="99"/>
    <w:semiHidden/>
    <w:rsid w:val="003776E0"/>
    <w:rPr>
      <w:rFonts w:ascii="Times New Roman" w:hAnsi="Times New Roman" w:cs="Times New Roman"/>
      <w:sz w:val="24"/>
      <w:lang w:val="sk-SK"/>
    </w:rPr>
  </w:style>
  <w:style w:type="character" w:customStyle="1" w:styleId="Tabledesmatires3">
    <w:name w:val="Table des matières (3)_"/>
    <w:link w:val="Tabledesmatires31"/>
    <w:uiPriority w:val="99"/>
    <w:rsid w:val="003776E0"/>
    <w:rPr>
      <w:b/>
      <w:bCs/>
      <w:sz w:val="16"/>
      <w:szCs w:val="16"/>
      <w:shd w:val="clear" w:color="auto" w:fill="FFFFFF"/>
    </w:rPr>
  </w:style>
  <w:style w:type="paragraph" w:customStyle="1" w:styleId="Tabledesmatires31">
    <w:name w:val="Table des matières (3)1"/>
    <w:basedOn w:val="Normal"/>
    <w:link w:val="Tabledesmatires3"/>
    <w:uiPriority w:val="99"/>
    <w:rsid w:val="003776E0"/>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3776E0"/>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3776E0"/>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3776E0"/>
    <w:pPr>
      <w:tabs>
        <w:tab w:val="num" w:pos="3317"/>
      </w:tabs>
      <w:spacing w:before="0" w:after="240"/>
      <w:ind w:left="3317" w:hanging="709"/>
    </w:pPr>
    <w:rPr>
      <w:rFonts w:eastAsia="Times New Roman"/>
      <w:szCs w:val="20"/>
    </w:rPr>
  </w:style>
  <w:style w:type="paragraph" w:styleId="Revision">
    <w:name w:val="Revision"/>
    <w:hidden/>
    <w:uiPriority w:val="99"/>
    <w:semiHidden/>
    <w:rsid w:val="003776E0"/>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3776E0"/>
    <w:pPr>
      <w:numPr>
        <w:numId w:val="22"/>
      </w:numPr>
    </w:pPr>
  </w:style>
  <w:style w:type="table" w:styleId="TableGrid">
    <w:name w:val="Table Grid"/>
    <w:basedOn w:val="TableNormal"/>
    <w:uiPriority w:val="59"/>
    <w:rsid w:val="003776E0"/>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3776E0"/>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3776E0"/>
    <w:rPr>
      <w:color w:val="605E5C"/>
      <w:shd w:val="clear" w:color="auto" w:fill="E1DFDD"/>
    </w:rPr>
  </w:style>
  <w:style w:type="numbering" w:customStyle="1" w:styleId="NoList1">
    <w:name w:val="No List1"/>
    <w:next w:val="NoList"/>
    <w:uiPriority w:val="99"/>
    <w:semiHidden/>
    <w:unhideWhenUsed/>
    <w:rsid w:val="003776E0"/>
  </w:style>
  <w:style w:type="numbering" w:customStyle="1" w:styleId="NoList11">
    <w:name w:val="No List11"/>
    <w:next w:val="NoList"/>
    <w:semiHidden/>
    <w:rsid w:val="003776E0"/>
  </w:style>
  <w:style w:type="paragraph" w:customStyle="1" w:styleId="oj-normal">
    <w:name w:val="oj-normal"/>
    <w:basedOn w:val="Normal"/>
    <w:rsid w:val="003776E0"/>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3776E0"/>
    <w:pPr>
      <w:spacing w:after="240"/>
      <w:jc w:val="center"/>
    </w:pPr>
    <w:rPr>
      <w:b/>
      <w:sz w:val="28"/>
    </w:rPr>
  </w:style>
  <w:style w:type="paragraph" w:styleId="TOC1">
    <w:name w:val="toc 1"/>
    <w:basedOn w:val="Normal"/>
    <w:next w:val="Normal"/>
    <w:uiPriority w:val="39"/>
    <w:semiHidden/>
    <w:unhideWhenUsed/>
    <w:rsid w:val="003776E0"/>
    <w:pPr>
      <w:tabs>
        <w:tab w:val="right" w:leader="dot" w:pos="9071"/>
      </w:tabs>
      <w:spacing w:before="60"/>
      <w:ind w:left="850" w:hanging="850"/>
      <w:jc w:val="left"/>
    </w:pPr>
  </w:style>
  <w:style w:type="paragraph" w:styleId="TOC2">
    <w:name w:val="toc 2"/>
    <w:basedOn w:val="Normal"/>
    <w:next w:val="Normal"/>
    <w:uiPriority w:val="39"/>
    <w:semiHidden/>
    <w:unhideWhenUsed/>
    <w:rsid w:val="003776E0"/>
    <w:pPr>
      <w:tabs>
        <w:tab w:val="right" w:leader="dot" w:pos="9071"/>
      </w:tabs>
      <w:spacing w:before="60"/>
      <w:ind w:left="850" w:hanging="850"/>
      <w:jc w:val="left"/>
    </w:pPr>
  </w:style>
  <w:style w:type="paragraph" w:styleId="TOC3">
    <w:name w:val="toc 3"/>
    <w:basedOn w:val="Normal"/>
    <w:next w:val="Normal"/>
    <w:uiPriority w:val="39"/>
    <w:semiHidden/>
    <w:unhideWhenUsed/>
    <w:rsid w:val="003776E0"/>
    <w:pPr>
      <w:tabs>
        <w:tab w:val="right" w:leader="dot" w:pos="9071"/>
      </w:tabs>
      <w:spacing w:before="60"/>
      <w:ind w:left="850" w:hanging="850"/>
      <w:jc w:val="left"/>
    </w:pPr>
  </w:style>
  <w:style w:type="paragraph" w:styleId="TOC4">
    <w:name w:val="toc 4"/>
    <w:basedOn w:val="Normal"/>
    <w:next w:val="Normal"/>
    <w:uiPriority w:val="39"/>
    <w:semiHidden/>
    <w:unhideWhenUsed/>
    <w:rsid w:val="003776E0"/>
    <w:pPr>
      <w:tabs>
        <w:tab w:val="right" w:leader="dot" w:pos="9071"/>
      </w:tabs>
      <w:spacing w:before="60"/>
      <w:ind w:left="850" w:hanging="850"/>
      <w:jc w:val="left"/>
    </w:pPr>
  </w:style>
  <w:style w:type="paragraph" w:styleId="TOC5">
    <w:name w:val="toc 5"/>
    <w:basedOn w:val="Normal"/>
    <w:next w:val="Normal"/>
    <w:uiPriority w:val="39"/>
    <w:semiHidden/>
    <w:unhideWhenUsed/>
    <w:rsid w:val="003776E0"/>
    <w:pPr>
      <w:tabs>
        <w:tab w:val="right" w:leader="dot" w:pos="9071"/>
      </w:tabs>
      <w:spacing w:before="300"/>
      <w:jc w:val="left"/>
    </w:pPr>
  </w:style>
  <w:style w:type="paragraph" w:styleId="TOC6">
    <w:name w:val="toc 6"/>
    <w:basedOn w:val="Normal"/>
    <w:next w:val="Normal"/>
    <w:uiPriority w:val="39"/>
    <w:semiHidden/>
    <w:unhideWhenUsed/>
    <w:rsid w:val="003776E0"/>
    <w:pPr>
      <w:tabs>
        <w:tab w:val="right" w:leader="dot" w:pos="9071"/>
      </w:tabs>
      <w:spacing w:before="240"/>
      <w:jc w:val="left"/>
    </w:pPr>
  </w:style>
  <w:style w:type="paragraph" w:styleId="TOC7">
    <w:name w:val="toc 7"/>
    <w:basedOn w:val="Normal"/>
    <w:next w:val="Normal"/>
    <w:uiPriority w:val="39"/>
    <w:semiHidden/>
    <w:unhideWhenUsed/>
    <w:rsid w:val="003776E0"/>
    <w:pPr>
      <w:tabs>
        <w:tab w:val="right" w:leader="dot" w:pos="9071"/>
      </w:tabs>
      <w:spacing w:before="180"/>
      <w:jc w:val="left"/>
    </w:pPr>
  </w:style>
  <w:style w:type="paragraph" w:styleId="TOC8">
    <w:name w:val="toc 8"/>
    <w:basedOn w:val="Normal"/>
    <w:next w:val="Normal"/>
    <w:uiPriority w:val="39"/>
    <w:semiHidden/>
    <w:unhideWhenUsed/>
    <w:rsid w:val="003776E0"/>
    <w:pPr>
      <w:tabs>
        <w:tab w:val="right" w:leader="dot" w:pos="9071"/>
      </w:tabs>
      <w:jc w:val="left"/>
    </w:pPr>
  </w:style>
  <w:style w:type="paragraph" w:styleId="TOC9">
    <w:name w:val="toc 9"/>
    <w:basedOn w:val="Normal"/>
    <w:next w:val="Normal"/>
    <w:uiPriority w:val="39"/>
    <w:semiHidden/>
    <w:unhideWhenUsed/>
    <w:rsid w:val="003776E0"/>
    <w:pPr>
      <w:tabs>
        <w:tab w:val="right" w:leader="dot" w:pos="9071"/>
      </w:tabs>
      <w:ind w:left="1417" w:hanging="1417"/>
      <w:jc w:val="left"/>
    </w:pPr>
  </w:style>
  <w:style w:type="paragraph" w:customStyle="1" w:styleId="Text1">
    <w:name w:val="Text 1"/>
    <w:basedOn w:val="Normal"/>
    <w:rsid w:val="003776E0"/>
    <w:pPr>
      <w:ind w:left="850"/>
    </w:pPr>
  </w:style>
  <w:style w:type="paragraph" w:customStyle="1" w:styleId="Text2">
    <w:name w:val="Text 2"/>
    <w:basedOn w:val="Normal"/>
    <w:rsid w:val="003776E0"/>
    <w:pPr>
      <w:ind w:left="1417"/>
    </w:pPr>
  </w:style>
  <w:style w:type="paragraph" w:customStyle="1" w:styleId="Text3">
    <w:name w:val="Text 3"/>
    <w:basedOn w:val="Normal"/>
    <w:rsid w:val="003776E0"/>
    <w:pPr>
      <w:ind w:left="1984"/>
    </w:pPr>
  </w:style>
  <w:style w:type="paragraph" w:customStyle="1" w:styleId="Text4">
    <w:name w:val="Text 4"/>
    <w:basedOn w:val="Normal"/>
    <w:rsid w:val="003776E0"/>
    <w:pPr>
      <w:ind w:left="2551"/>
    </w:pPr>
  </w:style>
  <w:style w:type="paragraph" w:customStyle="1" w:styleId="Text5">
    <w:name w:val="Text 5"/>
    <w:basedOn w:val="Normal"/>
    <w:rsid w:val="003776E0"/>
    <w:pPr>
      <w:ind w:left="3118"/>
    </w:pPr>
  </w:style>
  <w:style w:type="paragraph" w:customStyle="1" w:styleId="Text6">
    <w:name w:val="Text 6"/>
    <w:basedOn w:val="Normal"/>
    <w:rsid w:val="003776E0"/>
    <w:pPr>
      <w:ind w:left="3685"/>
    </w:pPr>
  </w:style>
  <w:style w:type="paragraph" w:customStyle="1" w:styleId="QuotedText">
    <w:name w:val="Quoted Text"/>
    <w:basedOn w:val="Normal"/>
    <w:rsid w:val="003776E0"/>
    <w:pPr>
      <w:ind w:left="1417"/>
    </w:pPr>
  </w:style>
  <w:style w:type="paragraph" w:customStyle="1" w:styleId="Point0">
    <w:name w:val="Point 0"/>
    <w:basedOn w:val="Normal"/>
    <w:rsid w:val="003776E0"/>
    <w:pPr>
      <w:ind w:left="850" w:hanging="850"/>
    </w:pPr>
  </w:style>
  <w:style w:type="paragraph" w:customStyle="1" w:styleId="Point1">
    <w:name w:val="Point 1"/>
    <w:basedOn w:val="Normal"/>
    <w:rsid w:val="003776E0"/>
    <w:pPr>
      <w:ind w:left="1417" w:hanging="567"/>
    </w:pPr>
  </w:style>
  <w:style w:type="paragraph" w:customStyle="1" w:styleId="Point2">
    <w:name w:val="Point 2"/>
    <w:basedOn w:val="Normal"/>
    <w:rsid w:val="003776E0"/>
    <w:pPr>
      <w:ind w:left="1984" w:hanging="567"/>
    </w:pPr>
  </w:style>
  <w:style w:type="paragraph" w:customStyle="1" w:styleId="Point3">
    <w:name w:val="Point 3"/>
    <w:basedOn w:val="Normal"/>
    <w:rsid w:val="003776E0"/>
    <w:pPr>
      <w:ind w:left="2551" w:hanging="567"/>
    </w:pPr>
  </w:style>
  <w:style w:type="paragraph" w:customStyle="1" w:styleId="Point4">
    <w:name w:val="Point 4"/>
    <w:basedOn w:val="Normal"/>
    <w:rsid w:val="003776E0"/>
    <w:pPr>
      <w:ind w:left="3118" w:hanging="567"/>
    </w:pPr>
  </w:style>
  <w:style w:type="paragraph" w:customStyle="1" w:styleId="Point5">
    <w:name w:val="Point 5"/>
    <w:basedOn w:val="Normal"/>
    <w:rsid w:val="003776E0"/>
    <w:pPr>
      <w:ind w:left="3685" w:hanging="567"/>
    </w:pPr>
  </w:style>
  <w:style w:type="paragraph" w:customStyle="1" w:styleId="Tiret0">
    <w:name w:val="Tiret 0"/>
    <w:basedOn w:val="Point0"/>
    <w:rsid w:val="003776E0"/>
    <w:pPr>
      <w:numPr>
        <w:numId w:val="25"/>
      </w:numPr>
    </w:pPr>
  </w:style>
  <w:style w:type="paragraph" w:customStyle="1" w:styleId="Tiret1">
    <w:name w:val="Tiret 1"/>
    <w:basedOn w:val="Point1"/>
    <w:rsid w:val="003776E0"/>
    <w:pPr>
      <w:numPr>
        <w:numId w:val="26"/>
      </w:numPr>
    </w:pPr>
  </w:style>
  <w:style w:type="paragraph" w:customStyle="1" w:styleId="Tiret2">
    <w:name w:val="Tiret 2"/>
    <w:basedOn w:val="Point2"/>
    <w:rsid w:val="003776E0"/>
    <w:pPr>
      <w:numPr>
        <w:numId w:val="24"/>
      </w:numPr>
    </w:pPr>
  </w:style>
  <w:style w:type="paragraph" w:customStyle="1" w:styleId="Tiret3">
    <w:name w:val="Tiret 3"/>
    <w:basedOn w:val="Point3"/>
    <w:rsid w:val="003776E0"/>
    <w:pPr>
      <w:numPr>
        <w:numId w:val="32"/>
      </w:numPr>
    </w:pPr>
  </w:style>
  <w:style w:type="paragraph" w:customStyle="1" w:styleId="Tiret4">
    <w:name w:val="Tiret 4"/>
    <w:basedOn w:val="Point4"/>
    <w:rsid w:val="003776E0"/>
    <w:pPr>
      <w:numPr>
        <w:numId w:val="33"/>
      </w:numPr>
    </w:pPr>
  </w:style>
  <w:style w:type="paragraph" w:customStyle="1" w:styleId="Tiret5">
    <w:name w:val="Tiret 5"/>
    <w:basedOn w:val="Point5"/>
    <w:rsid w:val="003776E0"/>
    <w:pPr>
      <w:numPr>
        <w:numId w:val="34"/>
      </w:numPr>
    </w:pPr>
  </w:style>
  <w:style w:type="paragraph" w:customStyle="1" w:styleId="PointDouble0">
    <w:name w:val="PointDouble 0"/>
    <w:basedOn w:val="Normal"/>
    <w:rsid w:val="003776E0"/>
    <w:pPr>
      <w:tabs>
        <w:tab w:val="left" w:pos="850"/>
      </w:tabs>
      <w:ind w:left="1417" w:hanging="1417"/>
    </w:pPr>
  </w:style>
  <w:style w:type="paragraph" w:customStyle="1" w:styleId="PointDouble1">
    <w:name w:val="PointDouble 1"/>
    <w:basedOn w:val="Normal"/>
    <w:rsid w:val="003776E0"/>
    <w:pPr>
      <w:tabs>
        <w:tab w:val="left" w:pos="1417"/>
      </w:tabs>
      <w:ind w:left="1984" w:hanging="1134"/>
    </w:pPr>
  </w:style>
  <w:style w:type="paragraph" w:customStyle="1" w:styleId="PointDouble2">
    <w:name w:val="PointDouble 2"/>
    <w:basedOn w:val="Normal"/>
    <w:rsid w:val="003776E0"/>
    <w:pPr>
      <w:tabs>
        <w:tab w:val="left" w:pos="1984"/>
      </w:tabs>
      <w:ind w:left="2551" w:hanging="1134"/>
    </w:pPr>
  </w:style>
  <w:style w:type="paragraph" w:customStyle="1" w:styleId="PointDouble3">
    <w:name w:val="PointDouble 3"/>
    <w:basedOn w:val="Normal"/>
    <w:rsid w:val="003776E0"/>
    <w:pPr>
      <w:tabs>
        <w:tab w:val="left" w:pos="2551"/>
      </w:tabs>
      <w:ind w:left="3118" w:hanging="1134"/>
    </w:pPr>
  </w:style>
  <w:style w:type="paragraph" w:customStyle="1" w:styleId="PointDouble4">
    <w:name w:val="PointDouble 4"/>
    <w:basedOn w:val="Normal"/>
    <w:rsid w:val="003776E0"/>
    <w:pPr>
      <w:tabs>
        <w:tab w:val="left" w:pos="3118"/>
      </w:tabs>
      <w:ind w:left="3685" w:hanging="1134"/>
    </w:pPr>
  </w:style>
  <w:style w:type="paragraph" w:customStyle="1" w:styleId="PointTriple0">
    <w:name w:val="PointTriple 0"/>
    <w:basedOn w:val="Normal"/>
    <w:rsid w:val="003776E0"/>
    <w:pPr>
      <w:tabs>
        <w:tab w:val="left" w:pos="850"/>
        <w:tab w:val="left" w:pos="1417"/>
      </w:tabs>
      <w:ind w:left="1984" w:hanging="1984"/>
    </w:pPr>
  </w:style>
  <w:style w:type="paragraph" w:customStyle="1" w:styleId="PointTriple1">
    <w:name w:val="PointTriple 1"/>
    <w:basedOn w:val="Normal"/>
    <w:rsid w:val="003776E0"/>
    <w:pPr>
      <w:tabs>
        <w:tab w:val="left" w:pos="1417"/>
        <w:tab w:val="left" w:pos="1984"/>
      </w:tabs>
      <w:ind w:left="2551" w:hanging="1701"/>
    </w:pPr>
  </w:style>
  <w:style w:type="paragraph" w:customStyle="1" w:styleId="PointTriple2">
    <w:name w:val="PointTriple 2"/>
    <w:basedOn w:val="Normal"/>
    <w:rsid w:val="003776E0"/>
    <w:pPr>
      <w:tabs>
        <w:tab w:val="left" w:pos="1984"/>
        <w:tab w:val="left" w:pos="2551"/>
      </w:tabs>
      <w:ind w:left="3118" w:hanging="1701"/>
    </w:pPr>
  </w:style>
  <w:style w:type="paragraph" w:customStyle="1" w:styleId="PointTriple3">
    <w:name w:val="PointTriple 3"/>
    <w:basedOn w:val="Normal"/>
    <w:rsid w:val="003776E0"/>
    <w:pPr>
      <w:tabs>
        <w:tab w:val="left" w:pos="2551"/>
        <w:tab w:val="left" w:pos="3118"/>
      </w:tabs>
      <w:ind w:left="3685" w:hanging="1701"/>
    </w:pPr>
  </w:style>
  <w:style w:type="paragraph" w:customStyle="1" w:styleId="PointTriple4">
    <w:name w:val="PointTriple 4"/>
    <w:basedOn w:val="Normal"/>
    <w:rsid w:val="003776E0"/>
    <w:pPr>
      <w:tabs>
        <w:tab w:val="left" w:pos="3118"/>
        <w:tab w:val="left" w:pos="3685"/>
      </w:tabs>
      <w:ind w:left="4252" w:hanging="1701"/>
    </w:pPr>
  </w:style>
  <w:style w:type="paragraph" w:customStyle="1" w:styleId="QuotedNumPar">
    <w:name w:val="Quoted NumPar"/>
    <w:basedOn w:val="Normal"/>
    <w:rsid w:val="003776E0"/>
    <w:pPr>
      <w:ind w:left="1417" w:hanging="567"/>
    </w:pPr>
  </w:style>
  <w:style w:type="paragraph" w:customStyle="1" w:styleId="SectionTitle">
    <w:name w:val="SectionTitle"/>
    <w:basedOn w:val="Normal"/>
    <w:next w:val="Heading1"/>
    <w:rsid w:val="003776E0"/>
    <w:pPr>
      <w:keepNext/>
      <w:spacing w:after="360"/>
      <w:jc w:val="center"/>
    </w:pPr>
    <w:rPr>
      <w:b/>
      <w:smallCaps/>
      <w:sz w:val="28"/>
    </w:rPr>
  </w:style>
  <w:style w:type="paragraph" w:customStyle="1" w:styleId="TableTitle">
    <w:name w:val="Table Title"/>
    <w:basedOn w:val="Normal"/>
    <w:next w:val="Normal"/>
    <w:rsid w:val="003776E0"/>
    <w:pPr>
      <w:jc w:val="center"/>
    </w:pPr>
    <w:rPr>
      <w:b/>
    </w:rPr>
  </w:style>
  <w:style w:type="paragraph" w:customStyle="1" w:styleId="Point0number">
    <w:name w:val="Point 0 (number)"/>
    <w:basedOn w:val="Normal"/>
    <w:rsid w:val="003776E0"/>
    <w:pPr>
      <w:numPr>
        <w:numId w:val="35"/>
      </w:numPr>
    </w:pPr>
  </w:style>
  <w:style w:type="paragraph" w:customStyle="1" w:styleId="Point1number">
    <w:name w:val="Point 1 (number)"/>
    <w:basedOn w:val="Normal"/>
    <w:rsid w:val="003776E0"/>
    <w:pPr>
      <w:numPr>
        <w:ilvl w:val="2"/>
        <w:numId w:val="35"/>
      </w:numPr>
    </w:pPr>
  </w:style>
  <w:style w:type="paragraph" w:customStyle="1" w:styleId="Point2number">
    <w:name w:val="Point 2 (number)"/>
    <w:basedOn w:val="Normal"/>
    <w:rsid w:val="003776E0"/>
    <w:pPr>
      <w:numPr>
        <w:ilvl w:val="4"/>
        <w:numId w:val="35"/>
      </w:numPr>
    </w:pPr>
  </w:style>
  <w:style w:type="paragraph" w:customStyle="1" w:styleId="Point3number">
    <w:name w:val="Point 3 (number)"/>
    <w:basedOn w:val="Normal"/>
    <w:rsid w:val="003776E0"/>
    <w:pPr>
      <w:numPr>
        <w:ilvl w:val="6"/>
        <w:numId w:val="35"/>
      </w:numPr>
    </w:pPr>
  </w:style>
  <w:style w:type="paragraph" w:customStyle="1" w:styleId="Point0letter">
    <w:name w:val="Point 0 (letter)"/>
    <w:basedOn w:val="Normal"/>
    <w:rsid w:val="003776E0"/>
    <w:pPr>
      <w:numPr>
        <w:ilvl w:val="1"/>
        <w:numId w:val="35"/>
      </w:numPr>
    </w:pPr>
  </w:style>
  <w:style w:type="paragraph" w:customStyle="1" w:styleId="Point1letter">
    <w:name w:val="Point 1 (letter)"/>
    <w:basedOn w:val="Normal"/>
    <w:rsid w:val="003776E0"/>
    <w:pPr>
      <w:numPr>
        <w:ilvl w:val="3"/>
        <w:numId w:val="35"/>
      </w:numPr>
    </w:pPr>
  </w:style>
  <w:style w:type="paragraph" w:customStyle="1" w:styleId="Point2letter">
    <w:name w:val="Point 2 (letter)"/>
    <w:basedOn w:val="Normal"/>
    <w:rsid w:val="003776E0"/>
    <w:pPr>
      <w:numPr>
        <w:ilvl w:val="5"/>
        <w:numId w:val="35"/>
      </w:numPr>
    </w:pPr>
  </w:style>
  <w:style w:type="paragraph" w:customStyle="1" w:styleId="Point3letter">
    <w:name w:val="Point 3 (letter)"/>
    <w:basedOn w:val="Normal"/>
    <w:rsid w:val="003776E0"/>
    <w:pPr>
      <w:numPr>
        <w:ilvl w:val="7"/>
        <w:numId w:val="35"/>
      </w:numPr>
    </w:pPr>
  </w:style>
  <w:style w:type="paragraph" w:customStyle="1" w:styleId="Point4letter">
    <w:name w:val="Point 4 (letter)"/>
    <w:basedOn w:val="Normal"/>
    <w:rsid w:val="003776E0"/>
    <w:pPr>
      <w:numPr>
        <w:ilvl w:val="8"/>
        <w:numId w:val="35"/>
      </w:numPr>
    </w:pPr>
  </w:style>
  <w:style w:type="paragraph" w:customStyle="1" w:styleId="Rfrenceinstitutionnelle">
    <w:name w:val="Référence institutionnelle"/>
    <w:basedOn w:val="Normal"/>
    <w:next w:val="Confidentialit"/>
    <w:rsid w:val="003776E0"/>
    <w:pPr>
      <w:spacing w:before="0" w:after="240"/>
      <w:ind w:left="5103"/>
      <w:jc w:val="left"/>
    </w:pPr>
  </w:style>
  <w:style w:type="paragraph" w:customStyle="1" w:styleId="SecurityMarking">
    <w:name w:val="SecurityMarking"/>
    <w:basedOn w:val="Normal"/>
    <w:rsid w:val="003776E0"/>
    <w:pPr>
      <w:spacing w:before="0" w:after="0" w:line="276" w:lineRule="auto"/>
      <w:ind w:left="5103"/>
      <w:jc w:val="left"/>
    </w:pPr>
    <w:rPr>
      <w:sz w:val="28"/>
    </w:rPr>
  </w:style>
  <w:style w:type="paragraph" w:customStyle="1" w:styleId="ReleasableTo">
    <w:name w:val="ReleasableTo"/>
    <w:basedOn w:val="Normal"/>
    <w:rsid w:val="003776E0"/>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3776E0"/>
    <w:pPr>
      <w:spacing w:before="0" w:after="0"/>
      <w:ind w:left="5103"/>
      <w:jc w:val="left"/>
    </w:pPr>
  </w:style>
  <w:style w:type="paragraph" w:customStyle="1" w:styleId="Rfrenceinterne">
    <w:name w:val="Référence interne"/>
    <w:basedOn w:val="Normal"/>
    <w:next w:val="Rfrenceinterinstitutionnelle"/>
    <w:rsid w:val="003776E0"/>
    <w:pPr>
      <w:spacing w:before="0" w:after="0"/>
      <w:ind w:left="5103"/>
      <w:jc w:val="left"/>
    </w:pPr>
  </w:style>
  <w:style w:type="paragraph" w:customStyle="1" w:styleId="Statut">
    <w:name w:val="Statut"/>
    <w:basedOn w:val="Normal"/>
    <w:next w:val="Typedudocument"/>
    <w:rsid w:val="003776E0"/>
    <w:pPr>
      <w:spacing w:before="0" w:after="240"/>
      <w:jc w:val="center"/>
    </w:pPr>
  </w:style>
  <w:style w:type="paragraph" w:customStyle="1" w:styleId="Titrearticle">
    <w:name w:val="Titre article"/>
    <w:basedOn w:val="Normal"/>
    <w:next w:val="Normal"/>
    <w:rsid w:val="003776E0"/>
    <w:pPr>
      <w:keepNext/>
      <w:spacing w:before="360"/>
      <w:jc w:val="center"/>
    </w:pPr>
    <w:rPr>
      <w:i/>
    </w:rPr>
  </w:style>
  <w:style w:type="paragraph" w:customStyle="1" w:styleId="Typedudocument">
    <w:name w:val="Type du document"/>
    <w:basedOn w:val="Normal"/>
    <w:next w:val="Accompagnant"/>
    <w:rsid w:val="003776E0"/>
    <w:pPr>
      <w:spacing w:before="360" w:after="180"/>
      <w:jc w:val="center"/>
    </w:pPr>
    <w:rPr>
      <w:b/>
    </w:rPr>
  </w:style>
  <w:style w:type="paragraph" w:customStyle="1" w:styleId="Supertitre">
    <w:name w:val="Supertitre"/>
    <w:basedOn w:val="Normal"/>
    <w:next w:val="Normal"/>
    <w:rsid w:val="003776E0"/>
    <w:pPr>
      <w:spacing w:before="0" w:after="600"/>
      <w:jc w:val="center"/>
    </w:pPr>
    <w:rPr>
      <w:b/>
    </w:rPr>
  </w:style>
  <w:style w:type="paragraph" w:customStyle="1" w:styleId="Rfrencecroise">
    <w:name w:val="Référence croisée"/>
    <w:basedOn w:val="Normal"/>
    <w:rsid w:val="003776E0"/>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3776E0"/>
  </w:style>
  <w:style w:type="paragraph" w:customStyle="1" w:styleId="StatutPagedecouverture">
    <w:name w:val="Statut (Page de couverture)"/>
    <w:basedOn w:val="Statut"/>
    <w:next w:val="TypedudocumentPagedecouverture"/>
    <w:rsid w:val="003776E0"/>
  </w:style>
  <w:style w:type="paragraph" w:customStyle="1" w:styleId="TypedudocumentPagedecouverture">
    <w:name w:val="Type du document (Page de couverture)"/>
    <w:basedOn w:val="Typedudocument"/>
    <w:next w:val="AccompagnantPagedecouverture"/>
    <w:rsid w:val="003776E0"/>
  </w:style>
  <w:style w:type="paragraph" w:customStyle="1" w:styleId="Volume">
    <w:name w:val="Volume"/>
    <w:basedOn w:val="Normal"/>
    <w:next w:val="Confidentialit"/>
    <w:rsid w:val="003776E0"/>
    <w:pPr>
      <w:spacing w:before="0" w:after="240"/>
      <w:ind w:left="5103"/>
      <w:jc w:val="left"/>
    </w:pPr>
  </w:style>
  <w:style w:type="paragraph" w:customStyle="1" w:styleId="Typeacteprincipal">
    <w:name w:val="Type acte principal"/>
    <w:basedOn w:val="Normal"/>
    <w:next w:val="Objetacteprincipal"/>
    <w:rsid w:val="003776E0"/>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377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sk" TargetMode="External"/><Relationship Id="rId2" Type="http://schemas.openxmlformats.org/officeDocument/2006/relationships/hyperlink" Target="https://eur-lex.europa.eu/legal-content/SK/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SK/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9047</Words>
  <Characters>56369</Characters>
  <DocSecurity>0</DocSecurity>
  <Lines>1174</Lines>
  <Paragraphs>660</Paragraphs>
  <ScaleCrop>false</ScaleCrop>
  <LinksUpToDate>false</LinksUpToDate>
  <CharactersWithSpaces>64756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2025-05-23T08:10:00Z</dcterms:created>
  <dcterms:modified xsi:type="dcterms:W3CDTF">2025-05-23T08:12:00Z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2025-05-23T08:12:10Z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34217ffb-7c5a-4085-a182-5199bded90aa</vt:lpwstr>
  </property>
  <property fmtid="{D5CDD505-2E9C-101B-9397-08002B2CF9AE}" pid="8" name="MSIP_Label_6bd9ddd1-4d20-43f6-abfa-fc3c07406f94_ContentBits">
    <vt:lpwstr>0</vt:lpwstr>
  </property>
</Properties>
</file>