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29A" w:rsidRPr="00412533" w:rsidRDefault="001D6BAE" w:rsidP="00412533">
      <w:pPr>
        <w:jc w:val="right"/>
        <w:rPr>
          <w:rFonts w:ascii="Calibri" w:hAnsi="Calibri" w:cs="Calibri"/>
        </w:rPr>
      </w:pPr>
      <w:bookmarkStart w:id="0" w:name="_Hlk58517156"/>
      <w:bookmarkStart w:id="1" w:name="_GoBack"/>
      <w:bookmarkEnd w:id="1"/>
      <w:r>
        <w:rPr>
          <w:rFonts w:ascii="Calibri" w:hAnsi="Calibri" w:cs="Calibri"/>
        </w:rPr>
        <w:t>9</w:t>
      </w:r>
      <w:r w:rsidRPr="00574737">
        <w:rPr>
          <w:rFonts w:ascii="Calibri" w:hAnsi="Calibri" w:cs="Calibri"/>
        </w:rPr>
        <w:t xml:space="preserve"> December 2020</w:t>
      </w:r>
      <w:bookmarkStart w:id="2" w:name="SDP"/>
      <w:bookmarkEnd w:id="2"/>
    </w:p>
    <w:p w:rsidR="00C1329A" w:rsidRPr="00574737" w:rsidRDefault="001D6BAE">
      <w:pPr>
        <w:rPr>
          <w:rFonts w:ascii="Calibri" w:hAnsi="Calibri" w:cs="Calibri"/>
        </w:rPr>
      </w:pPr>
    </w:p>
    <w:p w:rsidR="00C1329A" w:rsidRPr="00574737" w:rsidRDefault="001D6BAE" w:rsidP="00C1329A">
      <w:pPr>
        <w:pStyle w:val="BodyText1"/>
        <w:jc w:val="center"/>
        <w:rPr>
          <w:rFonts w:ascii="Calibri" w:hAnsi="Calibri" w:cs="Calibri"/>
          <w:b/>
        </w:rPr>
      </w:pPr>
      <w:r w:rsidRPr="00574737">
        <w:rPr>
          <w:rFonts w:ascii="Calibri" w:hAnsi="Calibri" w:cs="Calibri"/>
          <w:b/>
        </w:rPr>
        <w:t xml:space="preserve">Revision of the 2014 Guidelines on State aid for </w:t>
      </w:r>
      <w:r w:rsidRPr="00574737">
        <w:rPr>
          <w:rFonts w:ascii="Calibri" w:hAnsi="Calibri" w:cs="Calibri"/>
          <w:b/>
        </w:rPr>
        <w:br/>
        <w:t>environmental protection and energy (EEAG)</w:t>
      </w:r>
    </w:p>
    <w:p w:rsidR="00C1329A" w:rsidRPr="00574737" w:rsidRDefault="001D6BAE" w:rsidP="00C1329A">
      <w:pPr>
        <w:pStyle w:val="BodyText1"/>
        <w:jc w:val="center"/>
        <w:rPr>
          <w:rFonts w:ascii="Calibri" w:hAnsi="Calibri" w:cs="Calibri"/>
          <w:b/>
        </w:rPr>
      </w:pPr>
      <w:r w:rsidRPr="00574737">
        <w:rPr>
          <w:rFonts w:ascii="Calibri" w:hAnsi="Calibri" w:cs="Calibri"/>
          <w:b/>
        </w:rPr>
        <w:t xml:space="preserve">ArcelorMittal feedback to </w:t>
      </w:r>
      <w:r w:rsidRPr="00574737">
        <w:rPr>
          <w:rFonts w:ascii="Calibri" w:hAnsi="Calibri" w:cs="Calibri"/>
          <w:b/>
        </w:rPr>
        <w:br/>
        <w:t>the European Commission Inception Impact Assessment (IIA)</w:t>
      </w:r>
    </w:p>
    <w:p w:rsidR="00C1329A" w:rsidRPr="00574737" w:rsidRDefault="001D6BAE" w:rsidP="008856DD">
      <w:pPr>
        <w:pStyle w:val="BodyText1"/>
        <w:rPr>
          <w:rFonts w:ascii="Calibri" w:hAnsi="Calibri" w:cs="Calibri"/>
        </w:rPr>
      </w:pPr>
      <w:r w:rsidRPr="00574737">
        <w:rPr>
          <w:rFonts w:ascii="Calibri" w:hAnsi="Calibri" w:cs="Calibri"/>
        </w:rPr>
        <w:t>ArcelorMittal welcomes the European Commission’s consultation on the Inception Impact Assessment (IIA) regarding its initial plans to revise its 2014 Guidelines on State aid for environmental protection and energy (EEAG) and the corresponding provisions of</w:t>
      </w:r>
      <w:r w:rsidRPr="00574737">
        <w:rPr>
          <w:rFonts w:ascii="Calibri" w:hAnsi="Calibri" w:cs="Calibri"/>
        </w:rPr>
        <w:t xml:space="preserve"> the General Block Exemption Regulation (GBER). ArcelorMittal firmly believes in the importance of this initiative and in the value that input from relevant stakeholder can have to assist the Commission in formulating the revised provisions of the EEAG and</w:t>
      </w:r>
      <w:r w:rsidRPr="00574737">
        <w:rPr>
          <w:rFonts w:ascii="Calibri" w:hAnsi="Calibri" w:cs="Calibri"/>
        </w:rPr>
        <w:t xml:space="preserve"> the GBER. To this end, ArcelorMittal is honoured to respectfully submit the following comments to the IIA for the Commission’s consideration. </w:t>
      </w:r>
    </w:p>
    <w:p w:rsidR="0086595D" w:rsidRPr="00574737" w:rsidRDefault="001D6BAE" w:rsidP="008856DD">
      <w:pPr>
        <w:pStyle w:val="BodyText1"/>
        <w:rPr>
          <w:rFonts w:ascii="Calibri" w:hAnsi="Calibri" w:cs="Calibri"/>
        </w:rPr>
      </w:pPr>
      <w:r w:rsidRPr="00574737">
        <w:rPr>
          <w:rFonts w:ascii="Calibri" w:hAnsi="Calibri" w:cs="Calibri"/>
        </w:rPr>
        <w:t>This paper presents first the current situation of the steel industry in Europe and its aims and challenges in r</w:t>
      </w:r>
      <w:r w:rsidRPr="00574737">
        <w:rPr>
          <w:rFonts w:ascii="Calibri" w:hAnsi="Calibri" w:cs="Calibri"/>
        </w:rPr>
        <w:t>elation to the realization of the European Green Deal’s objectives. Then it describes ArcelorMittal presence in Europe and its own decarbonisation efforts. Finally, it provides detailed comments on the policy options presented by Commission in IIA.</w:t>
      </w:r>
    </w:p>
    <w:p w:rsidR="00C1329A" w:rsidRPr="00574737" w:rsidRDefault="001D6BAE" w:rsidP="00323419">
      <w:pPr>
        <w:pStyle w:val="Heading1"/>
      </w:pPr>
      <w:r w:rsidRPr="00574737">
        <w:t>The ste</w:t>
      </w:r>
      <w:r w:rsidRPr="00574737">
        <w:t>el industry in Europe today is fully committed to the Green Deal, but its compliance cost constitutes a market failure</w:t>
      </w:r>
    </w:p>
    <w:p w:rsidR="00F639A1" w:rsidRPr="00574737" w:rsidRDefault="001D6BAE" w:rsidP="00C70561">
      <w:pPr>
        <w:pStyle w:val="ListNumber"/>
      </w:pPr>
      <w:r w:rsidRPr="00574737">
        <w:t>The European Union has set itself the objective of achieving climate neutrality by 2050. The steel industry accounts for around 30% of in</w:t>
      </w:r>
      <w:r w:rsidRPr="00574737">
        <w:t>dustrial emissions and so its commitment to switching to low CO</w:t>
      </w:r>
      <w:r w:rsidRPr="00574737">
        <w:rPr>
          <w:vertAlign w:val="subscript"/>
        </w:rPr>
        <w:t>2</w:t>
      </w:r>
      <w:r w:rsidRPr="00574737">
        <w:t xml:space="preserve"> technologies can make a decisive contribution to achieving this goal. </w:t>
      </w:r>
    </w:p>
    <w:p w:rsidR="00E85ACD" w:rsidRDefault="001D6BAE" w:rsidP="00361509">
      <w:pPr>
        <w:pStyle w:val="ListNumber"/>
      </w:pPr>
      <w:r w:rsidRPr="00574737">
        <w:t>The transition towards climate neutrality will inevitably require a profound technological transformation of the industr</w:t>
      </w:r>
      <w:r w:rsidRPr="00574737">
        <w:t xml:space="preserve">y, with considerable CAPEX investments and ensuing operating costs. A switch to green sustainable energy will also represent higher operating costs. </w:t>
      </w:r>
    </w:p>
    <w:p w:rsidR="00964C60" w:rsidRPr="00574737" w:rsidRDefault="001D6BAE" w:rsidP="00361509">
      <w:pPr>
        <w:pStyle w:val="ListNumber"/>
      </w:pPr>
      <w:r w:rsidRPr="00574737">
        <w:t>All these costs cannot, however, be internalized without damaging the competitiveness of EU producers. And</w:t>
      </w:r>
      <w:r w:rsidRPr="00574737">
        <w:t xml:space="preserve"> they cannot be passed on to customers. Prices of steel are determined at the global level and, in the absence of convergent climate ambition in the world, carbon leakage is going to occur. </w:t>
      </w:r>
    </w:p>
    <w:p w:rsidR="00F639A1" w:rsidRPr="00574737" w:rsidRDefault="001D6BAE" w:rsidP="00C70561">
      <w:pPr>
        <w:pStyle w:val="ListNumber"/>
      </w:pPr>
      <w:r w:rsidRPr="00574737">
        <w:t>Over the past two decades, the European steel industry has been a</w:t>
      </w:r>
      <w:r w:rsidRPr="00574737">
        <w:t>ble to streamline its production capacity and reduce overcapacity. However, the industry is sensitive to macroeconomic fluctuations in the global economy, which are impacted by many factors, ranging from trade and geopolitical tensions to global and region</w:t>
      </w:r>
      <w:r w:rsidRPr="00574737">
        <w:t xml:space="preserve">al monetary policy to specific disruptive events such as pandemics and natural disasters. </w:t>
      </w:r>
    </w:p>
    <w:p w:rsidR="004526B4" w:rsidRPr="00574737" w:rsidRDefault="001D6BAE" w:rsidP="00C70561">
      <w:pPr>
        <w:pStyle w:val="ListNumber"/>
      </w:pPr>
      <w:r w:rsidRPr="00574737">
        <w:t xml:space="preserve">Steel market conditions have heavily deteriorated in 2020 due to the COVID-19 pandemic and its economic ramifications. For example, according to </w:t>
      </w:r>
      <w:proofErr w:type="spellStart"/>
      <w:r w:rsidRPr="00574737">
        <w:t>Eurofer</w:t>
      </w:r>
      <w:proofErr w:type="spellEnd"/>
      <w:r w:rsidRPr="00574737">
        <w:t>, apparent st</w:t>
      </w:r>
      <w:r w:rsidRPr="00574737">
        <w:t xml:space="preserve">eel consumption in the EU fell 25.5% year-on-year in the second quarter of 2020, after a drop of 12% in the first quarter. </w:t>
      </w:r>
    </w:p>
    <w:p w:rsidR="005E62EE" w:rsidRPr="00574737" w:rsidRDefault="001D6BAE" w:rsidP="00C70561">
      <w:pPr>
        <w:pStyle w:val="ListNumber"/>
      </w:pPr>
      <w:r w:rsidRPr="00574737">
        <w:t>The European steel industry is also heavily affected by global production capacity and fluctuations in steel imports and exports. Th</w:t>
      </w:r>
      <w:r w:rsidRPr="00574737">
        <w:t xml:space="preserve">e current global steelmaking capacity exceeds the current global consumption of steel. Thus, overcapacity in, for instance, China, Brazil Russia and Ukraine weighs in on global prices and results in a flood of steel exports towards other </w:t>
      </w:r>
      <w:r w:rsidRPr="00574737">
        <w:lastRenderedPageBreak/>
        <w:t>markets, such as E</w:t>
      </w:r>
      <w:r w:rsidRPr="00574737">
        <w:t>urope. And exports from third countries are also influenced by the existence and amounts of tariffs, subsidies, dumping and other unfair trading practices.</w:t>
      </w:r>
    </w:p>
    <w:p w:rsidR="0036413E" w:rsidRPr="00574737" w:rsidRDefault="001D6BAE" w:rsidP="00C70561">
      <w:pPr>
        <w:pStyle w:val="ListNumber"/>
      </w:pPr>
      <w:r w:rsidRPr="00574737">
        <w:t>In this scenario, if the European steel industry is to be successful in pushing the European Green D</w:t>
      </w:r>
      <w:r w:rsidRPr="00574737">
        <w:t>eal goals, while remaining competitive in the global steel industry, it needs the full support of the European Union and of its Member States. And the Commission will play a pivotal role in how this support will be shaped, starting with the revision of the</w:t>
      </w:r>
      <w:r w:rsidRPr="00574737">
        <w:t xml:space="preserve"> EEAG compatibility rules. </w:t>
      </w:r>
    </w:p>
    <w:p w:rsidR="00C1329A" w:rsidRPr="00574737" w:rsidRDefault="001D6BAE" w:rsidP="00323419">
      <w:pPr>
        <w:pStyle w:val="Heading1"/>
      </w:pPr>
      <w:r w:rsidRPr="00574737">
        <w:t>ArcelorMittal’s role and decarbonisation efforts</w:t>
      </w:r>
    </w:p>
    <w:p w:rsidR="00772D0B" w:rsidRPr="00A87783" w:rsidRDefault="001D6BAE" w:rsidP="00C70561">
      <w:pPr>
        <w:pStyle w:val="ListNumber"/>
      </w:pPr>
      <w:r w:rsidRPr="00574737">
        <w:t>ArcelorMittal is the world's leading steel and mining company, with a presence in 60 countries and primary steelmaking facilities in 18 countries. It results from the merger in 2007 of its predecessor companies Mittal Steel Company N.V. and Arcelor. Arcelo</w:t>
      </w:r>
      <w:r w:rsidRPr="00574737">
        <w:t>rMittal produces approximately 10% of the world's steel. In 2019, ArcelorMittal had crude steel production of 89.8 million metric tonnes, while iron ore production reached 57.1 million metric tonnes. ArcelorMittal is based in Luxembourg and is listed on th</w:t>
      </w:r>
      <w:r w:rsidRPr="00574737">
        <w:t xml:space="preserve">e stock exchanges of New York, Amsterdam, Paris, Luxembourg and on the Spanish stock exchanges of Barcelona, Bilbao, Madrid and Valencia, and is a member of more than 120 indices. In 2019, ArcelorMittal had </w:t>
      </w:r>
      <w:r w:rsidRPr="00A87783">
        <w:t>total revenue of EUR</w:t>
      </w:r>
      <w:r>
        <w:t xml:space="preserve"> </w:t>
      </w:r>
      <w:r w:rsidRPr="00A87783">
        <w:t>63 billion.</w:t>
      </w:r>
    </w:p>
    <w:p w:rsidR="0004622B" w:rsidRPr="00A87783" w:rsidRDefault="001D6BAE" w:rsidP="002340AF">
      <w:pPr>
        <w:pStyle w:val="ListNumber"/>
      </w:pPr>
      <w:r w:rsidRPr="00574737">
        <w:t>ArcelorMittal is</w:t>
      </w:r>
      <w:r w:rsidRPr="00574737">
        <w:t xml:space="preserve"> the only EEA manufacturer with an EEA-wide production network, with production facilities, including primary steel making facilities, throughout the continent in Luxembourg (</w:t>
      </w:r>
      <w:proofErr w:type="spellStart"/>
      <w:r w:rsidRPr="00574737">
        <w:t>Belval</w:t>
      </w:r>
      <w:proofErr w:type="spellEnd"/>
      <w:r w:rsidRPr="00574737">
        <w:t xml:space="preserve">, </w:t>
      </w:r>
      <w:proofErr w:type="spellStart"/>
      <w:r w:rsidRPr="00574737">
        <w:t>Differdange</w:t>
      </w:r>
      <w:proofErr w:type="spellEnd"/>
      <w:r w:rsidRPr="00574737">
        <w:t xml:space="preserve">, </w:t>
      </w:r>
      <w:proofErr w:type="spellStart"/>
      <w:r w:rsidRPr="00574737">
        <w:t>Rodange</w:t>
      </w:r>
      <w:proofErr w:type="spellEnd"/>
      <w:r w:rsidRPr="00574737">
        <w:t xml:space="preserve">, </w:t>
      </w:r>
      <w:proofErr w:type="spellStart"/>
      <w:r w:rsidRPr="00574737">
        <w:t>Bissen</w:t>
      </w:r>
      <w:proofErr w:type="spellEnd"/>
      <w:r w:rsidRPr="00574737">
        <w:t xml:space="preserve">, </w:t>
      </w:r>
      <w:proofErr w:type="spellStart"/>
      <w:r w:rsidRPr="00574737">
        <w:t>Dommeldange</w:t>
      </w:r>
      <w:proofErr w:type="spellEnd"/>
      <w:r w:rsidRPr="00574737">
        <w:t>), Spain (</w:t>
      </w:r>
      <w:proofErr w:type="spellStart"/>
      <w:r w:rsidRPr="00574737">
        <w:t>Pedrola</w:t>
      </w:r>
      <w:proofErr w:type="spellEnd"/>
      <w:r w:rsidRPr="00574737">
        <w:t xml:space="preserve">, Gijon, </w:t>
      </w:r>
      <w:proofErr w:type="spellStart"/>
      <w:r w:rsidRPr="00574737">
        <w:t>Lesaka</w:t>
      </w:r>
      <w:proofErr w:type="spellEnd"/>
      <w:r w:rsidRPr="00574737">
        <w:t xml:space="preserve">, </w:t>
      </w:r>
      <w:proofErr w:type="spellStart"/>
      <w:r w:rsidRPr="00574737">
        <w:t>Etxebarri</w:t>
      </w:r>
      <w:proofErr w:type="spellEnd"/>
      <w:r w:rsidRPr="00574737">
        <w:t xml:space="preserve">, </w:t>
      </w:r>
      <w:proofErr w:type="spellStart"/>
      <w:r w:rsidRPr="00574737">
        <w:t>Sestao</w:t>
      </w:r>
      <w:proofErr w:type="spellEnd"/>
      <w:r w:rsidRPr="00574737">
        <w:t xml:space="preserve">, Sagunto, </w:t>
      </w:r>
      <w:proofErr w:type="spellStart"/>
      <w:r w:rsidRPr="00574737">
        <w:t>Villaverde</w:t>
      </w:r>
      <w:proofErr w:type="spellEnd"/>
      <w:r w:rsidRPr="00574737">
        <w:t xml:space="preserve">, </w:t>
      </w:r>
      <w:proofErr w:type="spellStart"/>
      <w:r w:rsidRPr="00574737">
        <w:t>Bergara</w:t>
      </w:r>
      <w:proofErr w:type="spellEnd"/>
      <w:r w:rsidRPr="00574737">
        <w:t xml:space="preserve">, </w:t>
      </w:r>
      <w:proofErr w:type="spellStart"/>
      <w:r w:rsidRPr="00574737">
        <w:t>Zumarraga</w:t>
      </w:r>
      <w:proofErr w:type="spellEnd"/>
      <w:r w:rsidRPr="00574737">
        <w:t xml:space="preserve">, </w:t>
      </w:r>
      <w:proofErr w:type="spellStart"/>
      <w:r w:rsidRPr="00574737">
        <w:t>Olaberria</w:t>
      </w:r>
      <w:proofErr w:type="spellEnd"/>
      <w:r w:rsidRPr="00574737">
        <w:t xml:space="preserve"> and Aviles), Italy (Taranto, Genova, Novi </w:t>
      </w:r>
      <w:proofErr w:type="spellStart"/>
      <w:r w:rsidRPr="00574737">
        <w:t>Ligure</w:t>
      </w:r>
      <w:proofErr w:type="spellEnd"/>
      <w:r w:rsidRPr="00574737">
        <w:t>), France (</w:t>
      </w:r>
      <w:proofErr w:type="spellStart"/>
      <w:r w:rsidRPr="00574737">
        <w:t>Fos</w:t>
      </w:r>
      <w:proofErr w:type="spellEnd"/>
      <w:r w:rsidRPr="00574737">
        <w:t xml:space="preserve">-sur-Mer, Saint </w:t>
      </w:r>
      <w:proofErr w:type="spellStart"/>
      <w:r w:rsidRPr="00574737">
        <w:t>Chély</w:t>
      </w:r>
      <w:proofErr w:type="spellEnd"/>
      <w:r w:rsidRPr="00574737">
        <w:t xml:space="preserve"> </w:t>
      </w:r>
      <w:proofErr w:type="spellStart"/>
      <w:r w:rsidRPr="00574737">
        <w:t>d'Apcher</w:t>
      </w:r>
      <w:proofErr w:type="spellEnd"/>
      <w:r w:rsidRPr="00574737">
        <w:t xml:space="preserve">, </w:t>
      </w:r>
      <w:proofErr w:type="spellStart"/>
      <w:r w:rsidRPr="00574737">
        <w:t>Gandrange</w:t>
      </w:r>
      <w:proofErr w:type="spellEnd"/>
      <w:r w:rsidRPr="00574737">
        <w:t xml:space="preserve"> and </w:t>
      </w:r>
      <w:proofErr w:type="spellStart"/>
      <w:r w:rsidRPr="00574737">
        <w:t>Florange</w:t>
      </w:r>
      <w:proofErr w:type="spellEnd"/>
      <w:r w:rsidRPr="00574737">
        <w:t xml:space="preserve">, Dunkerque, </w:t>
      </w:r>
      <w:proofErr w:type="spellStart"/>
      <w:r w:rsidRPr="00574737">
        <w:t>Mardyck</w:t>
      </w:r>
      <w:proofErr w:type="spellEnd"/>
      <w:r w:rsidRPr="00574737">
        <w:t xml:space="preserve">, </w:t>
      </w:r>
      <w:proofErr w:type="spellStart"/>
      <w:r w:rsidRPr="00574737">
        <w:t>Desvres</w:t>
      </w:r>
      <w:proofErr w:type="spellEnd"/>
      <w:r w:rsidRPr="00574737">
        <w:t xml:space="preserve">, </w:t>
      </w:r>
      <w:proofErr w:type="spellStart"/>
      <w:r w:rsidRPr="00574737">
        <w:t>Montataire</w:t>
      </w:r>
      <w:proofErr w:type="spellEnd"/>
      <w:r w:rsidRPr="00574737">
        <w:t xml:space="preserve">, </w:t>
      </w:r>
      <w:proofErr w:type="spellStart"/>
      <w:r w:rsidRPr="00574737">
        <w:t>Mouzon</w:t>
      </w:r>
      <w:proofErr w:type="spellEnd"/>
      <w:r w:rsidRPr="00574737">
        <w:t xml:space="preserve"> and Basse -Indre),</w:t>
      </w:r>
      <w:r w:rsidRPr="00574737">
        <w:t xml:space="preserve"> Belgium (Ghent, Liège, Genk </w:t>
      </w:r>
      <w:proofErr w:type="spellStart"/>
      <w:r w:rsidRPr="00574737">
        <w:t>en</w:t>
      </w:r>
      <w:proofErr w:type="spellEnd"/>
      <w:r w:rsidRPr="00574737">
        <w:t xml:space="preserve"> </w:t>
      </w:r>
      <w:proofErr w:type="spellStart"/>
      <w:r w:rsidRPr="00574737">
        <w:t>Geel</w:t>
      </w:r>
      <w:proofErr w:type="spellEnd"/>
      <w:r w:rsidRPr="00574737">
        <w:t xml:space="preserve">), Germany (Hamburg, Duisburg, Bremen and </w:t>
      </w:r>
      <w:proofErr w:type="spellStart"/>
      <w:r w:rsidRPr="00574737">
        <w:t>Eisenhüttenstadt</w:t>
      </w:r>
      <w:proofErr w:type="spellEnd"/>
      <w:r w:rsidRPr="00574737">
        <w:t xml:space="preserve">), </w:t>
      </w:r>
      <w:r>
        <w:t xml:space="preserve">and </w:t>
      </w:r>
      <w:r w:rsidRPr="00574737">
        <w:t>Poland (</w:t>
      </w:r>
      <w:proofErr w:type="spellStart"/>
      <w:r w:rsidRPr="00574737">
        <w:t>Zdzieszowice</w:t>
      </w:r>
      <w:proofErr w:type="spellEnd"/>
      <w:r w:rsidRPr="00574737">
        <w:t xml:space="preserve">, </w:t>
      </w:r>
      <w:proofErr w:type="spellStart"/>
      <w:r w:rsidRPr="00574737">
        <w:t>Chorzów</w:t>
      </w:r>
      <w:proofErr w:type="spellEnd"/>
      <w:r w:rsidRPr="00574737">
        <w:t xml:space="preserve">, Sosnowiec, Kraków, </w:t>
      </w:r>
      <w:proofErr w:type="spellStart"/>
      <w:r w:rsidRPr="00574737">
        <w:t>Dąbrowa</w:t>
      </w:r>
      <w:proofErr w:type="spellEnd"/>
      <w:r w:rsidRPr="00574737">
        <w:t xml:space="preserve"> </w:t>
      </w:r>
      <w:proofErr w:type="spellStart"/>
      <w:r w:rsidRPr="00574737">
        <w:t>Górnicza</w:t>
      </w:r>
      <w:proofErr w:type="spellEnd"/>
      <w:r w:rsidRPr="00574737">
        <w:t>)</w:t>
      </w:r>
      <w:r>
        <w:t>.</w:t>
      </w:r>
      <w:r w:rsidRPr="00574737">
        <w:t xml:space="preserve"> </w:t>
      </w:r>
    </w:p>
    <w:p w:rsidR="00D44BEA" w:rsidRPr="00574737" w:rsidRDefault="001D6BAE" w:rsidP="002340AF">
      <w:pPr>
        <w:pStyle w:val="ListNumber"/>
      </w:pPr>
      <w:r w:rsidRPr="00574737">
        <w:t>ArcelorMittal’s goal is to become the steel company of the future and to help build a</w:t>
      </w:r>
      <w:r w:rsidRPr="00574737">
        <w:t xml:space="preserve"> better world with smarter steels, which are cleaner, stronger and reusable, made using innovative processes that use less energy, emit significantly less carbon and reduce costs. Its steel products will be used also for electric vehicles and renewable ene</w:t>
      </w:r>
      <w:r w:rsidRPr="00574737">
        <w:t xml:space="preserve">rgy infrastructure that will support societies as they transform through this century. </w:t>
      </w:r>
    </w:p>
    <w:p w:rsidR="00AB12F6" w:rsidRPr="00574737" w:rsidRDefault="001D6BAE" w:rsidP="001A2AF0">
      <w:pPr>
        <w:pStyle w:val="ListNumber"/>
      </w:pPr>
      <w:r w:rsidRPr="00574737">
        <w:t>ArcelorMittal</w:t>
      </w:r>
      <w:r w:rsidRPr="00574737">
        <w:rPr>
          <w:rStyle w:val="FootnoteReference"/>
          <w:rFonts w:ascii="Calibri" w:hAnsi="Calibri" w:cs="Calibri"/>
        </w:rPr>
        <w:t xml:space="preserve"> </w:t>
      </w:r>
      <w:r w:rsidRPr="00574737">
        <w:t>has been actively pursuing an ambitious decarbonisation strategy.</w:t>
      </w:r>
      <w:r>
        <w:rPr>
          <w:rStyle w:val="FootnoteReference"/>
          <w:rFonts w:ascii="Calibri" w:hAnsi="Calibri" w:cs="Calibri"/>
        </w:rPr>
        <w:footnoteReference w:id="2"/>
      </w:r>
      <w:r w:rsidRPr="00574737">
        <w:t xml:space="preserve"> Recently, on 30 September 2020, ArcelorMittal announced its latest and most ambitious c</w:t>
      </w:r>
      <w:r w:rsidRPr="00574737">
        <w:t xml:space="preserve">arbon emissions target, a group-wide commitment to being carbon neutral by 2050. Already in 2019 ArcelorMittal made a commitment for its European business to reduce emissions by 30% by 2030 </w:t>
      </w:r>
      <w:r>
        <w:t xml:space="preserve">versus 2018 </w:t>
      </w:r>
      <w:r w:rsidRPr="00574737">
        <w:t>and be carbon neutral by 2050.</w:t>
      </w:r>
      <w:r>
        <w:rPr>
          <w:rStyle w:val="FootnoteReference"/>
          <w:rFonts w:ascii="Calibri" w:hAnsi="Calibri" w:cs="Calibri"/>
        </w:rPr>
        <w:footnoteReference w:id="3"/>
      </w:r>
      <w:r w:rsidRPr="00574737">
        <w:t xml:space="preserve"> </w:t>
      </w:r>
    </w:p>
    <w:p w:rsidR="00CA7C50" w:rsidRPr="00574737" w:rsidRDefault="001D6BAE" w:rsidP="001A2AF0">
      <w:pPr>
        <w:pStyle w:val="ListNumber"/>
      </w:pPr>
      <w:r w:rsidRPr="00574737">
        <w:t xml:space="preserve">ArcelorMittal firmly </w:t>
      </w:r>
      <w:r w:rsidRPr="00574737">
        <w:t>believes that, if the world is to achieve net zero emissions by 2050, all parts of the economy in all regions of the world will have to contribute. As the world’s leading steel company, ArcelorMittal is fully conscious of its responsibility to lead the eff</w:t>
      </w:r>
      <w:r w:rsidRPr="00574737">
        <w:t xml:space="preserve">orts to decarbonise the steel-making process, which today has a significant carbon footprint. As steel </w:t>
      </w:r>
      <w:r w:rsidRPr="00574737">
        <w:lastRenderedPageBreak/>
        <w:t>will remain an essential component and the most circular of all materials, the challenge for ArcelorMittal is to be able to make steel using clean energy</w:t>
      </w:r>
      <w:r w:rsidRPr="00574737">
        <w:t xml:space="preserve"> technologies on a commercial scale, while remaining competitive in the global steel industry</w:t>
      </w:r>
      <w:bookmarkStart w:id="3" w:name="_Hlk58392632"/>
      <w:r w:rsidRPr="00574737">
        <w:t xml:space="preserve">. In particular, in order to reach its announced goals, ArcelorMittal expects to need to make significant investments in a scale </w:t>
      </w:r>
      <w:r>
        <w:rPr>
          <w:lang w:val="en-US"/>
        </w:rPr>
        <w:t>in the scale of EUR 30 to 80 billi</w:t>
      </w:r>
      <w:r>
        <w:rPr>
          <w:lang w:val="en-US"/>
        </w:rPr>
        <w:t>on direct gross investments at group level before 2050</w:t>
      </w:r>
      <w:proofErr w:type="gramStart"/>
      <w:r>
        <w:t xml:space="preserve">) </w:t>
      </w:r>
      <w:bookmarkEnd w:id="3"/>
      <w:r w:rsidRPr="00574737">
        <w:t>.</w:t>
      </w:r>
      <w:proofErr w:type="gramEnd"/>
    </w:p>
    <w:p w:rsidR="00C1329A" w:rsidRPr="00574737" w:rsidRDefault="001D6BAE" w:rsidP="001A2AF0">
      <w:pPr>
        <w:pStyle w:val="ListNumber"/>
      </w:pPr>
      <w:proofErr w:type="gramStart"/>
      <w:r w:rsidRPr="00574737">
        <w:t>In particular, ArcelorMittal</w:t>
      </w:r>
      <w:proofErr w:type="gramEnd"/>
      <w:r w:rsidRPr="00574737">
        <w:t xml:space="preserve"> is developing innovative solutions and considering significant investments in alternative methods and clean energy technology for steel production. It has identified low</w:t>
      </w:r>
      <w:r w:rsidRPr="00574737">
        <w:t>-emissions technologies for the two technologically-mature steelmaking routes, both of which have the potential to lead to carbon-neutral steelmaking:</w:t>
      </w:r>
    </w:p>
    <w:p w:rsidR="00C1329A" w:rsidRPr="00574737" w:rsidRDefault="001D6BAE" w:rsidP="00BF5E0A">
      <w:pPr>
        <w:pStyle w:val="Parties"/>
        <w:numPr>
          <w:ilvl w:val="0"/>
          <w:numId w:val="16"/>
        </w:numPr>
        <w:ind w:left="1276"/>
        <w:rPr>
          <w:rFonts w:ascii="Calibri" w:hAnsi="Calibri" w:cs="Calibri"/>
        </w:rPr>
      </w:pPr>
      <w:r w:rsidRPr="00574737">
        <w:rPr>
          <w:rFonts w:ascii="Calibri" w:hAnsi="Calibri" w:cs="Calibri"/>
          <w:u w:val="single"/>
        </w:rPr>
        <w:t xml:space="preserve">The </w:t>
      </w:r>
      <w:r w:rsidRPr="00574737">
        <w:rPr>
          <w:rFonts w:ascii="Calibri" w:hAnsi="Calibri" w:cs="Calibri"/>
          <w:i/>
          <w:u w:val="single"/>
        </w:rPr>
        <w:t>Hydrogen-DRI</w:t>
      </w:r>
      <w:r w:rsidRPr="00574737">
        <w:rPr>
          <w:rFonts w:ascii="Calibri" w:hAnsi="Calibri" w:cs="Calibri"/>
          <w:u w:val="single"/>
        </w:rPr>
        <w:t xml:space="preserve"> route</w:t>
      </w:r>
      <w:r w:rsidRPr="00574737">
        <w:rPr>
          <w:rFonts w:ascii="Calibri" w:hAnsi="Calibri" w:cs="Calibri"/>
        </w:rPr>
        <w:t xml:space="preserve">: This route will be using hydrogen as a reducing agent to produce Direct Reduced </w:t>
      </w:r>
      <w:r w:rsidRPr="00574737">
        <w:rPr>
          <w:rFonts w:ascii="Calibri" w:hAnsi="Calibri" w:cs="Calibri"/>
        </w:rPr>
        <w:t>Iron (DRI) from iron-ore, and then also use DRI in an Electric Arc Furnace (EAF) to make steel. This route has a lot of potential, but also currently requires significant transition costs and therefore its unlikely to have significant industrial scale prod</w:t>
      </w:r>
      <w:r w:rsidRPr="00574737">
        <w:rPr>
          <w:rFonts w:ascii="Calibri" w:hAnsi="Calibri" w:cs="Calibri"/>
        </w:rPr>
        <w:t>uction in time to meet the 2030 target.</w:t>
      </w:r>
    </w:p>
    <w:p w:rsidR="00D44BEA" w:rsidRPr="00574737" w:rsidRDefault="001D6BAE" w:rsidP="00BF5E0A">
      <w:pPr>
        <w:pStyle w:val="Parties"/>
        <w:numPr>
          <w:ilvl w:val="0"/>
          <w:numId w:val="16"/>
        </w:numPr>
        <w:ind w:left="1276"/>
        <w:rPr>
          <w:rFonts w:ascii="Calibri" w:hAnsi="Calibri" w:cs="Calibri"/>
        </w:rPr>
      </w:pPr>
      <w:r w:rsidRPr="00574737">
        <w:rPr>
          <w:rFonts w:ascii="Calibri" w:hAnsi="Calibri" w:cs="Calibri"/>
          <w:u w:val="single"/>
        </w:rPr>
        <w:t xml:space="preserve">The </w:t>
      </w:r>
      <w:r w:rsidRPr="00574737">
        <w:rPr>
          <w:rFonts w:ascii="Calibri" w:hAnsi="Calibri" w:cs="Calibri"/>
          <w:i/>
          <w:u w:val="single"/>
        </w:rPr>
        <w:t>Smart Carbon</w:t>
      </w:r>
      <w:r w:rsidRPr="00574737">
        <w:rPr>
          <w:rFonts w:ascii="Calibri" w:hAnsi="Calibri" w:cs="Calibri"/>
          <w:u w:val="single"/>
        </w:rPr>
        <w:t xml:space="preserve"> route</w:t>
      </w:r>
      <w:r w:rsidRPr="00574737">
        <w:rPr>
          <w:rFonts w:ascii="Calibri" w:hAnsi="Calibri" w:cs="Calibri"/>
        </w:rPr>
        <w:t xml:space="preserve">: This is centred around modifying the integrated route, which uses a blast furnace, to produce carbon neutral steel using </w:t>
      </w:r>
      <w:r>
        <w:rPr>
          <w:rFonts w:ascii="Calibri" w:hAnsi="Calibri" w:cs="Calibri"/>
        </w:rPr>
        <w:t xml:space="preserve">green hydrogen, </w:t>
      </w:r>
      <w:r w:rsidRPr="00574737">
        <w:rPr>
          <w:rFonts w:ascii="Calibri" w:hAnsi="Calibri" w:cs="Calibri"/>
        </w:rPr>
        <w:t>circular carbon and carbon capture and use (CCU) in the</w:t>
      </w:r>
      <w:r w:rsidRPr="00574737">
        <w:rPr>
          <w:rFonts w:ascii="Calibri" w:hAnsi="Calibri" w:cs="Calibri"/>
        </w:rPr>
        <w:t xml:space="preserve"> form of sustainable bio-energy/biomass or carbon </w:t>
      </w:r>
      <w:r>
        <w:rPr>
          <w:rFonts w:ascii="Calibri" w:hAnsi="Calibri" w:cs="Calibri"/>
        </w:rPr>
        <w:t xml:space="preserve">and hydrogen </w:t>
      </w:r>
      <w:r w:rsidRPr="00574737">
        <w:rPr>
          <w:rFonts w:ascii="Calibri" w:hAnsi="Calibri" w:cs="Calibri"/>
        </w:rPr>
        <w:t>containing waste</w:t>
      </w:r>
      <w:r>
        <w:rPr>
          <w:rFonts w:ascii="Calibri" w:hAnsi="Calibri" w:cs="Calibri"/>
        </w:rPr>
        <w:t xml:space="preserve"> as plastics</w:t>
      </w:r>
      <w:r w:rsidRPr="00574737">
        <w:rPr>
          <w:rFonts w:ascii="Calibri" w:hAnsi="Calibri" w:cs="Calibri"/>
        </w:rPr>
        <w:t>, and carbon capture and storage (</w:t>
      </w:r>
      <w:r w:rsidRPr="00574737">
        <w:rPr>
          <w:rFonts w:ascii="Calibri" w:hAnsi="Calibri" w:cs="Calibri"/>
          <w:u w:val="single"/>
        </w:rPr>
        <w:t>CCS</w:t>
      </w:r>
      <w:r w:rsidRPr="00574737">
        <w:rPr>
          <w:rFonts w:ascii="Calibri" w:hAnsi="Calibri" w:cs="Calibri"/>
        </w:rPr>
        <w:t>) for the part of the production where fossil fuels cannot be replaced. By-products of this process can be used by the chemical industry to make carbon neutral products, such as plastics. This route can deliver results sooner and already make meaningful co</w:t>
      </w:r>
      <w:r w:rsidRPr="00574737">
        <w:rPr>
          <w:rFonts w:ascii="Calibri" w:hAnsi="Calibri" w:cs="Calibri"/>
        </w:rPr>
        <w:t xml:space="preserve">ntributions to meet the 2030 emissions reduction target. </w:t>
      </w:r>
    </w:p>
    <w:p w:rsidR="001673E7" w:rsidRDefault="001D6BAE" w:rsidP="00736590">
      <w:pPr>
        <w:pStyle w:val="ListNumber"/>
      </w:pPr>
      <w:r w:rsidRPr="00574737">
        <w:t>For both routes, the development and planning of specific investment commercial-scale projects into ArcelorMittal’s European operations is well underway. These projects have a very high potential to</w:t>
      </w:r>
      <w:r w:rsidRPr="00574737">
        <w:t xml:space="preserve"> reduce carbon emissions, but at the price of significantly increased operational and capital investment expenditures.</w:t>
      </w:r>
      <w:r>
        <w:rPr>
          <w:rStyle w:val="FootnoteReference"/>
          <w:rFonts w:ascii="Calibri" w:hAnsi="Calibri" w:cs="Calibri"/>
        </w:rPr>
        <w:footnoteReference w:id="4"/>
      </w:r>
      <w:r w:rsidRPr="00574737">
        <w:t xml:space="preserve"> </w:t>
      </w:r>
    </w:p>
    <w:p w:rsidR="00E95FAE" w:rsidRPr="00574737" w:rsidRDefault="001D6BAE" w:rsidP="00E95FAE">
      <w:pPr>
        <w:pStyle w:val="ListNumber"/>
        <w:numPr>
          <w:ilvl w:val="0"/>
          <w:numId w:val="0"/>
        </w:numPr>
        <w:ind w:left="450"/>
      </w:pPr>
      <w:r>
        <w:rPr>
          <w:noProof/>
          <w:lang w:val="en-US"/>
        </w:rPr>
        <w:drawing>
          <wp:inline distT="0" distB="0" distL="0" distR="0">
            <wp:extent cx="5486400" cy="2242806"/>
            <wp:effectExtent l="0" t="0" r="0" b="5715"/>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153636" name=""/>
                    <pic:cNvPicPr/>
                  </pic:nvPicPr>
                  <pic:blipFill>
                    <a:blip r:embed="rId7"/>
                    <a:stretch>
                      <a:fillRect/>
                    </a:stretch>
                  </pic:blipFill>
                  <pic:spPr>
                    <a:xfrm>
                      <a:off x="0" y="0"/>
                      <a:ext cx="5526341" cy="2259134"/>
                    </a:xfrm>
                    <a:prstGeom prst="rect">
                      <a:avLst/>
                    </a:prstGeom>
                  </pic:spPr>
                </pic:pic>
              </a:graphicData>
            </a:graphic>
          </wp:inline>
        </w:drawing>
      </w:r>
    </w:p>
    <w:p w:rsidR="0032191A" w:rsidRPr="00574737" w:rsidRDefault="001D6BAE" w:rsidP="00736590">
      <w:pPr>
        <w:pStyle w:val="ListNumber"/>
      </w:pPr>
      <w:r w:rsidRPr="00574737">
        <w:t>For instance, for the Hydrogen-DRI route, relevant projects include:</w:t>
      </w:r>
    </w:p>
    <w:p w:rsidR="008F4FEB" w:rsidRDefault="001D6BAE" w:rsidP="008F4FEB">
      <w:pPr>
        <w:pStyle w:val="Parties"/>
        <w:numPr>
          <w:ilvl w:val="0"/>
          <w:numId w:val="25"/>
        </w:numPr>
        <w:rPr>
          <w:rFonts w:ascii="Calibri" w:hAnsi="Calibri" w:cs="Calibri"/>
        </w:rPr>
      </w:pPr>
      <w:r>
        <w:rPr>
          <w:rFonts w:ascii="Calibri" w:hAnsi="Calibri" w:cs="Calibri"/>
        </w:rPr>
        <w:t>The replacement of one or more blast furnaces by the DRI-EAF rou</w:t>
      </w:r>
      <w:r>
        <w:rPr>
          <w:rFonts w:ascii="Calibri" w:hAnsi="Calibri" w:cs="Calibri"/>
        </w:rPr>
        <w:t xml:space="preserve">te. It should be kept in mind that the replacement of a 2 MT BF-BOF route by DRI-EAF requires about </w:t>
      </w:r>
      <w:r>
        <w:rPr>
          <w:rFonts w:ascii="Calibri" w:hAnsi="Calibri" w:cs="Calibri"/>
        </w:rPr>
        <w:lastRenderedPageBreak/>
        <w:t>1 billion € CAPEX + extra operational cost of 40 to 60 €/t. Only when the power is produced with CO2 intensity below 300kg/MWh, this switch starts to reduce</w:t>
      </w:r>
      <w:r>
        <w:rPr>
          <w:rFonts w:ascii="Calibri" w:hAnsi="Calibri" w:cs="Calibri"/>
        </w:rPr>
        <w:t xml:space="preserve"> CO2. </w:t>
      </w:r>
    </w:p>
    <w:p w:rsidR="001673E7" w:rsidRPr="008F77B8" w:rsidRDefault="001D6BAE" w:rsidP="0070415F">
      <w:pPr>
        <w:pStyle w:val="Parties"/>
        <w:numPr>
          <w:ilvl w:val="0"/>
          <w:numId w:val="25"/>
        </w:numPr>
        <w:rPr>
          <w:rFonts w:ascii="Calibri" w:hAnsi="Calibri" w:cs="Calibri"/>
        </w:rPr>
      </w:pPr>
      <w:r w:rsidRPr="008F77B8">
        <w:rPr>
          <w:rFonts w:ascii="Calibri" w:hAnsi="Calibri" w:cs="Calibri"/>
        </w:rPr>
        <w:t xml:space="preserve">A demonstration plant </w:t>
      </w:r>
      <w:r>
        <w:rPr>
          <w:rFonts w:ascii="Calibri" w:hAnsi="Calibri" w:cs="Calibri"/>
        </w:rPr>
        <w:t xml:space="preserve">to produce DRI with 100% hydrogen </w:t>
      </w:r>
      <w:r w:rsidRPr="008F77B8">
        <w:rPr>
          <w:rFonts w:ascii="Calibri" w:hAnsi="Calibri" w:cs="Calibri"/>
        </w:rPr>
        <w:t>in Hamburg, where ArcelorMittal owns Europe’s only operational DRI-EAF plant, currently planned with a targeted start-up in 202</w:t>
      </w:r>
      <w:r>
        <w:rPr>
          <w:rFonts w:ascii="Calibri" w:hAnsi="Calibri" w:cs="Calibri"/>
        </w:rPr>
        <w:t>4</w:t>
      </w:r>
      <w:r w:rsidRPr="008F77B8">
        <w:rPr>
          <w:rFonts w:ascii="Calibri" w:hAnsi="Calibri" w:cs="Calibri"/>
        </w:rPr>
        <w:t>.</w:t>
      </w:r>
      <w:r>
        <w:rPr>
          <w:rStyle w:val="FootnoteReference"/>
          <w:rFonts w:ascii="Calibri" w:hAnsi="Calibri" w:cs="Calibri"/>
        </w:rPr>
        <w:footnoteReference w:id="5"/>
      </w:r>
      <w:r w:rsidRPr="008F4FEB">
        <w:rPr>
          <w:rFonts w:ascii="Calibri" w:hAnsi="Calibri" w:cs="Calibri"/>
        </w:rPr>
        <w:t xml:space="preserve"> </w:t>
      </w:r>
      <w:r>
        <w:rPr>
          <w:rFonts w:ascii="Calibri" w:hAnsi="Calibri" w:cs="Calibri"/>
        </w:rPr>
        <w:t>This development will enable (when successful) to connect with</w:t>
      </w:r>
      <w:r>
        <w:rPr>
          <w:rFonts w:ascii="Calibri" w:hAnsi="Calibri" w:cs="Calibri"/>
        </w:rPr>
        <w:t xml:space="preserve"> a 50MW green hydrogen electrolyser plant to produce the first steel </w:t>
      </w:r>
      <w:proofErr w:type="gramStart"/>
      <w:r>
        <w:rPr>
          <w:rFonts w:ascii="Calibri" w:hAnsi="Calibri" w:cs="Calibri"/>
        </w:rPr>
        <w:t>made out of</w:t>
      </w:r>
      <w:proofErr w:type="gramEnd"/>
      <w:r>
        <w:rPr>
          <w:rFonts w:ascii="Calibri" w:hAnsi="Calibri" w:cs="Calibri"/>
        </w:rPr>
        <w:t xml:space="preserve"> renewable energy.</w:t>
      </w:r>
    </w:p>
    <w:p w:rsidR="001673E7" w:rsidRPr="00574737" w:rsidRDefault="001D6BAE" w:rsidP="0070415F">
      <w:pPr>
        <w:pStyle w:val="Parties"/>
        <w:numPr>
          <w:ilvl w:val="0"/>
          <w:numId w:val="25"/>
        </w:numPr>
        <w:rPr>
          <w:rFonts w:ascii="Calibri" w:hAnsi="Calibri" w:cs="Calibri"/>
        </w:rPr>
      </w:pPr>
      <w:r w:rsidRPr="00574737">
        <w:rPr>
          <w:rFonts w:ascii="Calibri" w:hAnsi="Calibri" w:cs="Calibri"/>
        </w:rPr>
        <w:t xml:space="preserve">The </w:t>
      </w:r>
      <w:proofErr w:type="spellStart"/>
      <w:r w:rsidRPr="00574737">
        <w:rPr>
          <w:rFonts w:ascii="Calibri" w:hAnsi="Calibri" w:cs="Calibri"/>
        </w:rPr>
        <w:t>Siderwin</w:t>
      </w:r>
      <w:proofErr w:type="spellEnd"/>
      <w:r w:rsidRPr="00574737">
        <w:rPr>
          <w:rFonts w:ascii="Calibri" w:hAnsi="Calibri" w:cs="Calibri"/>
        </w:rPr>
        <w:t xml:space="preserve"> project for developing the technology to reduce iron ore via direct electrolysis powered by electricity alone</w:t>
      </w:r>
      <w:r>
        <w:rPr>
          <w:rFonts w:ascii="Calibri" w:hAnsi="Calibri" w:cs="Calibri"/>
        </w:rPr>
        <w:t>.</w:t>
      </w:r>
      <w:r>
        <w:rPr>
          <w:rStyle w:val="FootnoteReference"/>
          <w:rFonts w:ascii="Calibri" w:hAnsi="Calibri" w:cs="Calibri"/>
        </w:rPr>
        <w:footnoteReference w:id="6"/>
      </w:r>
      <w:r w:rsidRPr="008F4FEB">
        <w:rPr>
          <w:rFonts w:ascii="Calibri" w:hAnsi="Calibri" w:cs="Calibri"/>
        </w:rPr>
        <w:t xml:space="preserve"> </w:t>
      </w:r>
      <w:r>
        <w:rPr>
          <w:rFonts w:ascii="Calibri" w:hAnsi="Calibri" w:cs="Calibri"/>
        </w:rPr>
        <w:t>Also here in case of success, th</w:t>
      </w:r>
      <w:r>
        <w:rPr>
          <w:rFonts w:ascii="Calibri" w:hAnsi="Calibri" w:cs="Calibri"/>
        </w:rPr>
        <w:t>e feasibility study for an investment in a first industrial plant to produce steel from 100% renewable power will be launched. The advantage of SIDERWIN versus the Hydrogen DRI plant is that significantly less renewable power would be required (minus 20-25</w:t>
      </w:r>
      <w:r>
        <w:rPr>
          <w:rFonts w:ascii="Calibri" w:hAnsi="Calibri" w:cs="Calibri"/>
        </w:rPr>
        <w:t>%)</w:t>
      </w:r>
    </w:p>
    <w:p w:rsidR="00447666" w:rsidRPr="00574737" w:rsidRDefault="001D6BAE" w:rsidP="00736590">
      <w:pPr>
        <w:pStyle w:val="ListNumber"/>
      </w:pPr>
      <w:r w:rsidRPr="00574737">
        <w:t>For the Smart Carbon route, relevant projects include:</w:t>
      </w:r>
    </w:p>
    <w:p w:rsidR="00C1329A" w:rsidRDefault="001D6BAE" w:rsidP="0070415F">
      <w:pPr>
        <w:pStyle w:val="Parties"/>
        <w:numPr>
          <w:ilvl w:val="0"/>
          <w:numId w:val="24"/>
        </w:numPr>
        <w:rPr>
          <w:rFonts w:ascii="Calibri" w:hAnsi="Calibri" w:cs="Calibri"/>
        </w:rPr>
      </w:pPr>
      <w:r w:rsidRPr="00574737">
        <w:rPr>
          <w:rFonts w:ascii="Calibri" w:hAnsi="Calibri" w:cs="Calibri"/>
        </w:rPr>
        <w:t>The Torero project, a EUR 40 million demonstration plant in Ghent, to convert 120,000 tonnes</w:t>
      </w:r>
      <w:r>
        <w:rPr>
          <w:rFonts w:ascii="Calibri" w:hAnsi="Calibri" w:cs="Calibri"/>
        </w:rPr>
        <w:t xml:space="preserve"> (dry)</w:t>
      </w:r>
      <w:r w:rsidRPr="00574737">
        <w:rPr>
          <w:rFonts w:ascii="Calibri" w:hAnsi="Calibri" w:cs="Calibri"/>
        </w:rPr>
        <w:t xml:space="preserve"> of waste wood into </w:t>
      </w:r>
      <w:proofErr w:type="spellStart"/>
      <w:r w:rsidRPr="00574737">
        <w:rPr>
          <w:rFonts w:ascii="Calibri" w:hAnsi="Calibri" w:cs="Calibri"/>
        </w:rPr>
        <w:t>biocoal</w:t>
      </w:r>
      <w:proofErr w:type="spellEnd"/>
      <w:r w:rsidRPr="00574737">
        <w:rPr>
          <w:rFonts w:ascii="Calibri" w:hAnsi="Calibri" w:cs="Calibri"/>
        </w:rPr>
        <w:t xml:space="preserve"> for use in iron ore reduction in place of coal.</w:t>
      </w:r>
      <w:r>
        <w:rPr>
          <w:rStyle w:val="FootnoteReference"/>
          <w:rFonts w:ascii="Calibri" w:hAnsi="Calibri" w:cs="Calibri"/>
        </w:rPr>
        <w:footnoteReference w:id="7"/>
      </w:r>
      <w:r w:rsidRPr="00574737">
        <w:rPr>
          <w:rFonts w:ascii="Calibri" w:hAnsi="Calibri" w:cs="Calibri"/>
        </w:rPr>
        <w:t xml:space="preserve"> </w:t>
      </w:r>
    </w:p>
    <w:p w:rsidR="008F4FEB" w:rsidRPr="00574737" w:rsidRDefault="001D6BAE" w:rsidP="0070415F">
      <w:pPr>
        <w:pStyle w:val="Parties"/>
        <w:numPr>
          <w:ilvl w:val="0"/>
          <w:numId w:val="24"/>
        </w:numPr>
        <w:rPr>
          <w:rFonts w:ascii="Calibri" w:hAnsi="Calibri" w:cs="Calibri"/>
        </w:rPr>
      </w:pPr>
      <w:r w:rsidRPr="00574737">
        <w:rPr>
          <w:rFonts w:ascii="Calibri" w:hAnsi="Calibri" w:cs="Calibri"/>
        </w:rPr>
        <w:t xml:space="preserve">The </w:t>
      </w:r>
      <w:proofErr w:type="spellStart"/>
      <w:r w:rsidRPr="00574737">
        <w:rPr>
          <w:rFonts w:ascii="Calibri" w:hAnsi="Calibri" w:cs="Calibri"/>
        </w:rPr>
        <w:t>Carbalyst</w:t>
      </w:r>
      <w:proofErr w:type="spellEnd"/>
      <w:r w:rsidRPr="00574737">
        <w:rPr>
          <w:rFonts w:ascii="Calibri" w:hAnsi="Calibri" w:cs="Calibri"/>
        </w:rPr>
        <w:t xml:space="preserve"> project for CCU, the </w:t>
      </w:r>
      <w:r w:rsidRPr="008F4FEB">
        <w:rPr>
          <w:rFonts w:ascii="Calibri" w:hAnsi="Calibri" w:cs="Calibri"/>
        </w:rPr>
        <w:t>165 m€ industrial</w:t>
      </w:r>
      <w:r w:rsidRPr="00574737">
        <w:rPr>
          <w:rFonts w:ascii="Calibri" w:hAnsi="Calibri" w:cs="Calibri"/>
        </w:rPr>
        <w:t xml:space="preserve">-scale demonstration plant in Ghent to capture carbon </w:t>
      </w:r>
      <w:proofErr w:type="spellStart"/>
      <w:r w:rsidRPr="00574737">
        <w:rPr>
          <w:rFonts w:ascii="Calibri" w:hAnsi="Calibri" w:cs="Calibri"/>
        </w:rPr>
        <w:t>offgases</w:t>
      </w:r>
      <w:proofErr w:type="spellEnd"/>
      <w:r w:rsidRPr="00574737">
        <w:rPr>
          <w:rFonts w:ascii="Calibri" w:hAnsi="Calibri" w:cs="Calibri"/>
        </w:rPr>
        <w:t xml:space="preserve"> and convert them into the </w:t>
      </w:r>
      <w:proofErr w:type="spellStart"/>
      <w:r w:rsidRPr="00574737">
        <w:rPr>
          <w:rFonts w:ascii="Calibri" w:hAnsi="Calibri" w:cs="Calibri"/>
        </w:rPr>
        <w:t>Carbalyst</w:t>
      </w:r>
      <w:proofErr w:type="spellEnd"/>
      <w:r w:rsidRPr="00574737">
        <w:rPr>
          <w:rFonts w:ascii="Calibri" w:hAnsi="Calibri" w:cs="Calibri"/>
        </w:rPr>
        <w:t xml:space="preserve">® range of products, a partnership with </w:t>
      </w:r>
      <w:proofErr w:type="spellStart"/>
      <w:r w:rsidRPr="00574737">
        <w:rPr>
          <w:rFonts w:ascii="Calibri" w:hAnsi="Calibri" w:cs="Calibri"/>
        </w:rPr>
        <w:t>LanzaTech</w:t>
      </w:r>
      <w:proofErr w:type="spellEnd"/>
      <w:r w:rsidRPr="00782E25">
        <w:rPr>
          <w:rFonts w:ascii="Calibri" w:hAnsi="Calibri" w:cs="Calibri"/>
        </w:rPr>
        <w:t>.</w:t>
      </w:r>
      <w:r>
        <w:rPr>
          <w:rStyle w:val="FootnoteReference"/>
          <w:rFonts w:ascii="Calibri" w:hAnsi="Calibri" w:cs="Calibri"/>
        </w:rPr>
        <w:footnoteReference w:id="8"/>
      </w:r>
      <w:r>
        <w:rPr>
          <w:rFonts w:ascii="Calibri" w:hAnsi="Calibri" w:cs="Calibri"/>
        </w:rPr>
        <w:t xml:space="preserve"> </w:t>
      </w:r>
      <w:r w:rsidRPr="00782E25">
        <w:rPr>
          <w:rFonts w:ascii="Calibri" w:hAnsi="Calibri" w:cs="Calibri"/>
          <w:highlight w:val="yellow"/>
        </w:rPr>
        <w:t xml:space="preserve"> </w:t>
      </w:r>
    </w:p>
    <w:p w:rsidR="00E3576C" w:rsidRPr="00574737" w:rsidRDefault="001D6BAE" w:rsidP="0070415F">
      <w:pPr>
        <w:pStyle w:val="Parties"/>
        <w:numPr>
          <w:ilvl w:val="0"/>
          <w:numId w:val="24"/>
        </w:numPr>
        <w:rPr>
          <w:rFonts w:ascii="Calibri" w:hAnsi="Calibri" w:cs="Calibri"/>
        </w:rPr>
      </w:pPr>
      <w:r w:rsidRPr="00574737">
        <w:rPr>
          <w:rFonts w:ascii="Calibri" w:hAnsi="Calibri" w:cs="Calibri"/>
        </w:rPr>
        <w:t xml:space="preserve">The </w:t>
      </w:r>
      <w:proofErr w:type="spellStart"/>
      <w:r w:rsidRPr="00574737">
        <w:rPr>
          <w:rFonts w:ascii="Calibri" w:hAnsi="Calibri" w:cs="Calibri"/>
        </w:rPr>
        <w:t>RecHycle</w:t>
      </w:r>
      <w:proofErr w:type="spellEnd"/>
      <w:r w:rsidRPr="00574737">
        <w:rPr>
          <w:rFonts w:ascii="Calibri" w:hAnsi="Calibri" w:cs="Calibri"/>
        </w:rPr>
        <w:t xml:space="preserve"> project, to recycling Hydrogen as an al</w:t>
      </w:r>
      <w:r w:rsidRPr="00574737">
        <w:rPr>
          <w:rFonts w:ascii="Calibri" w:hAnsi="Calibri" w:cs="Calibri"/>
        </w:rPr>
        <w:t>ternative reductant to replace carbon fossil in the Ghent steelmaking plant.</w:t>
      </w:r>
      <w:r>
        <w:rPr>
          <w:rStyle w:val="FootnoteReference"/>
          <w:rFonts w:ascii="Calibri" w:hAnsi="Calibri" w:cs="Calibri"/>
        </w:rPr>
        <w:footnoteReference w:id="9"/>
      </w:r>
      <w:r w:rsidRPr="00574737">
        <w:rPr>
          <w:rFonts w:ascii="Calibri" w:hAnsi="Calibri" w:cs="Calibri"/>
        </w:rPr>
        <w:t xml:space="preserve"> </w:t>
      </w:r>
    </w:p>
    <w:p w:rsidR="00BB2857" w:rsidRPr="00574737" w:rsidRDefault="001D6BAE" w:rsidP="0070415F">
      <w:pPr>
        <w:pStyle w:val="Parties"/>
        <w:numPr>
          <w:ilvl w:val="0"/>
          <w:numId w:val="24"/>
        </w:numPr>
        <w:rPr>
          <w:rFonts w:ascii="Calibri" w:hAnsi="Calibri" w:cs="Calibri"/>
        </w:rPr>
      </w:pPr>
      <w:r w:rsidRPr="00574737">
        <w:rPr>
          <w:rFonts w:ascii="Calibri" w:hAnsi="Calibri" w:cs="Calibri"/>
        </w:rPr>
        <w:t xml:space="preserve">The </w:t>
      </w:r>
      <w:proofErr w:type="spellStart"/>
      <w:r w:rsidRPr="00574737">
        <w:rPr>
          <w:rFonts w:ascii="Calibri" w:hAnsi="Calibri" w:cs="Calibri"/>
        </w:rPr>
        <w:t>CabHFlex</w:t>
      </w:r>
      <w:proofErr w:type="spellEnd"/>
      <w:r w:rsidRPr="00574737">
        <w:rPr>
          <w:rFonts w:ascii="Calibri" w:hAnsi="Calibri" w:cs="Calibri"/>
        </w:rPr>
        <w:t xml:space="preserve"> project, to recycle the unavoidable steel production gases into chemicals using green hydrogen and to replace current fossil-based chemicals and produce </w:t>
      </w:r>
      <w:proofErr w:type="spellStart"/>
      <w:r w:rsidRPr="00574737">
        <w:rPr>
          <w:rFonts w:ascii="Calibri" w:hAnsi="Calibri" w:cs="Calibri"/>
        </w:rPr>
        <w:t>CarbonSmart</w:t>
      </w:r>
      <w:proofErr w:type="spellEnd"/>
      <w:r w:rsidRPr="00574737">
        <w:rPr>
          <w:rFonts w:ascii="Calibri" w:hAnsi="Calibri" w:cs="Calibri"/>
        </w:rPr>
        <w:t xml:space="preserve">™ Product, a partnership with </w:t>
      </w:r>
      <w:proofErr w:type="spellStart"/>
      <w:r w:rsidRPr="00574737">
        <w:rPr>
          <w:rFonts w:ascii="Calibri" w:hAnsi="Calibri" w:cs="Calibri"/>
        </w:rPr>
        <w:t>LanzaTech</w:t>
      </w:r>
      <w:proofErr w:type="spellEnd"/>
      <w:r w:rsidRPr="00574737">
        <w:rPr>
          <w:rFonts w:ascii="Calibri" w:hAnsi="Calibri" w:cs="Calibri"/>
        </w:rPr>
        <w:t>.</w:t>
      </w:r>
      <w:r>
        <w:rPr>
          <w:rStyle w:val="FootnoteReference"/>
          <w:rFonts w:ascii="Calibri" w:hAnsi="Calibri" w:cs="Calibri"/>
        </w:rPr>
        <w:footnoteReference w:id="10"/>
      </w:r>
      <w:r w:rsidRPr="00574737">
        <w:rPr>
          <w:rFonts w:ascii="Calibri" w:hAnsi="Calibri" w:cs="Calibri"/>
        </w:rPr>
        <w:t xml:space="preserve"> </w:t>
      </w:r>
    </w:p>
    <w:p w:rsidR="00C1329A" w:rsidRPr="00574737" w:rsidRDefault="001D6BAE" w:rsidP="0070415F">
      <w:pPr>
        <w:pStyle w:val="Parties"/>
        <w:numPr>
          <w:ilvl w:val="0"/>
          <w:numId w:val="24"/>
        </w:numPr>
        <w:rPr>
          <w:rFonts w:ascii="Calibri" w:hAnsi="Calibri" w:cs="Calibri"/>
        </w:rPr>
      </w:pPr>
      <w:r w:rsidRPr="00574737">
        <w:rPr>
          <w:rFonts w:ascii="Calibri" w:hAnsi="Calibri" w:cs="Calibri"/>
        </w:rPr>
        <w:lastRenderedPageBreak/>
        <w:t>The IGAR projects for CCU, converting waste CO2 from the blast furnace in Dunkerque into a synthetic gas that can be reinjected into the blast furnace in place of coal.</w:t>
      </w:r>
      <w:r>
        <w:rPr>
          <w:rStyle w:val="FootnoteReference"/>
          <w:rFonts w:ascii="Calibri" w:hAnsi="Calibri" w:cs="Calibri"/>
        </w:rPr>
        <w:footnoteReference w:id="11"/>
      </w:r>
      <w:r w:rsidRPr="00574737">
        <w:rPr>
          <w:rFonts w:ascii="Calibri" w:hAnsi="Calibri" w:cs="Calibri"/>
        </w:rPr>
        <w:t xml:space="preserve"> </w:t>
      </w:r>
    </w:p>
    <w:p w:rsidR="00C1329A" w:rsidRPr="00574737" w:rsidRDefault="001D6BAE" w:rsidP="0070415F">
      <w:pPr>
        <w:pStyle w:val="Parties"/>
        <w:numPr>
          <w:ilvl w:val="0"/>
          <w:numId w:val="24"/>
        </w:numPr>
        <w:rPr>
          <w:rFonts w:ascii="Calibri" w:hAnsi="Calibri" w:cs="Calibri"/>
        </w:rPr>
      </w:pPr>
      <w:r w:rsidRPr="00574737">
        <w:rPr>
          <w:rFonts w:ascii="Calibri" w:hAnsi="Calibri" w:cs="Calibri"/>
        </w:rPr>
        <w:t xml:space="preserve">The </w:t>
      </w:r>
      <w:proofErr w:type="spellStart"/>
      <w:r w:rsidRPr="00574737">
        <w:rPr>
          <w:rFonts w:ascii="Calibri" w:hAnsi="Calibri" w:cs="Calibri"/>
        </w:rPr>
        <w:t>ConScraMelt</w:t>
      </w:r>
      <w:proofErr w:type="spellEnd"/>
      <w:r w:rsidRPr="00574737">
        <w:rPr>
          <w:rFonts w:ascii="Calibri" w:hAnsi="Calibri" w:cs="Calibri"/>
        </w:rPr>
        <w:t xml:space="preserve"> project, developing an inn</w:t>
      </w:r>
      <w:r w:rsidRPr="00574737">
        <w:rPr>
          <w:rFonts w:ascii="Calibri" w:hAnsi="Calibri" w:cs="Calibri"/>
        </w:rPr>
        <w:t>ovative solution to continuously produce liquid scrap from low quality steel scrap and dedicated waste streams to feed the existing Blast Oxygen Furnace process for steel refining in ArcelorMittal’s Bremen facilities.</w:t>
      </w:r>
      <w:r>
        <w:rPr>
          <w:rStyle w:val="FootnoteReference"/>
          <w:rFonts w:ascii="Calibri" w:hAnsi="Calibri" w:cs="Calibri"/>
        </w:rPr>
        <w:footnoteReference w:id="12"/>
      </w:r>
      <w:r w:rsidRPr="00574737">
        <w:rPr>
          <w:rFonts w:ascii="Calibri" w:hAnsi="Calibri" w:cs="Calibri"/>
        </w:rPr>
        <w:t xml:space="preserve"> </w:t>
      </w:r>
    </w:p>
    <w:p w:rsidR="00C1329A" w:rsidRPr="00574737" w:rsidRDefault="001D6BAE" w:rsidP="0070415F">
      <w:pPr>
        <w:pStyle w:val="Parties"/>
        <w:numPr>
          <w:ilvl w:val="0"/>
          <w:numId w:val="24"/>
        </w:numPr>
        <w:rPr>
          <w:rFonts w:ascii="Calibri" w:hAnsi="Calibri" w:cs="Calibri"/>
        </w:rPr>
      </w:pPr>
      <w:r w:rsidRPr="00574737">
        <w:rPr>
          <w:rFonts w:ascii="Calibri" w:hAnsi="Calibri" w:cs="Calibri"/>
        </w:rPr>
        <w:t xml:space="preserve">The </w:t>
      </w:r>
      <w:proofErr w:type="spellStart"/>
      <w:r w:rsidRPr="00574737">
        <w:rPr>
          <w:rFonts w:ascii="Calibri" w:hAnsi="Calibri" w:cs="Calibri"/>
        </w:rPr>
        <w:t>HyBit</w:t>
      </w:r>
      <w:proofErr w:type="spellEnd"/>
      <w:r w:rsidRPr="00574737">
        <w:rPr>
          <w:rFonts w:ascii="Calibri" w:hAnsi="Calibri" w:cs="Calibri"/>
        </w:rPr>
        <w:t xml:space="preserve"> project, aiming at the int</w:t>
      </w:r>
      <w:r w:rsidRPr="00574737">
        <w:rPr>
          <w:rFonts w:ascii="Calibri" w:hAnsi="Calibri" w:cs="Calibri"/>
        </w:rPr>
        <w:t xml:space="preserve">egration of renewable energy from wind through a 100 MW </w:t>
      </w:r>
      <w:proofErr w:type="spellStart"/>
      <w:r w:rsidRPr="00574737">
        <w:rPr>
          <w:rFonts w:ascii="Calibri" w:hAnsi="Calibri" w:cs="Calibri"/>
        </w:rPr>
        <w:t>electrolyzer</w:t>
      </w:r>
      <w:proofErr w:type="spellEnd"/>
      <w:r w:rsidRPr="00574737">
        <w:rPr>
          <w:rFonts w:ascii="Calibri" w:hAnsi="Calibri" w:cs="Calibri"/>
        </w:rPr>
        <w:t xml:space="preserve"> and injection of green hydrogen into ArcelorMittal’s blast furnace in Bremen, in partnership with EWE and SWB.</w:t>
      </w:r>
      <w:r>
        <w:rPr>
          <w:rStyle w:val="FootnoteReference"/>
          <w:rFonts w:ascii="Calibri" w:hAnsi="Calibri" w:cs="Calibri"/>
        </w:rPr>
        <w:footnoteReference w:id="13"/>
      </w:r>
      <w:r w:rsidRPr="00574737">
        <w:rPr>
          <w:rFonts w:ascii="Calibri" w:hAnsi="Calibri" w:cs="Calibri"/>
        </w:rPr>
        <w:t xml:space="preserve"> </w:t>
      </w:r>
    </w:p>
    <w:p w:rsidR="001827B9" w:rsidRPr="00574737" w:rsidRDefault="001D6BAE" w:rsidP="0070415F">
      <w:pPr>
        <w:pStyle w:val="Parties"/>
        <w:numPr>
          <w:ilvl w:val="0"/>
          <w:numId w:val="24"/>
        </w:numPr>
        <w:rPr>
          <w:rFonts w:ascii="Calibri" w:hAnsi="Calibri" w:cs="Calibri"/>
        </w:rPr>
      </w:pPr>
      <w:r>
        <w:rPr>
          <w:rFonts w:ascii="Calibri" w:hAnsi="Calibri" w:cs="Calibri"/>
        </w:rPr>
        <w:t>DMX project in</w:t>
      </w:r>
      <w:r w:rsidRPr="00574737">
        <w:rPr>
          <w:rFonts w:ascii="Calibri" w:hAnsi="Calibri" w:cs="Calibri"/>
        </w:rPr>
        <w:t xml:space="preserve"> Dunkirk for CCS/CCU, piloting the capture </w:t>
      </w:r>
      <w:r>
        <w:rPr>
          <w:rFonts w:ascii="Calibri" w:hAnsi="Calibri" w:cs="Calibri"/>
        </w:rPr>
        <w:t xml:space="preserve">and purification </w:t>
      </w:r>
      <w:r w:rsidRPr="00574737">
        <w:rPr>
          <w:rFonts w:ascii="Calibri" w:hAnsi="Calibri" w:cs="Calibri"/>
        </w:rPr>
        <w:t xml:space="preserve">of CO2 </w:t>
      </w:r>
      <w:r>
        <w:rPr>
          <w:rFonts w:ascii="Calibri" w:hAnsi="Calibri" w:cs="Calibri"/>
        </w:rPr>
        <w:t xml:space="preserve">using waste heat, </w:t>
      </w:r>
      <w:r w:rsidRPr="00574737">
        <w:rPr>
          <w:rFonts w:ascii="Calibri" w:hAnsi="Calibri" w:cs="Calibri"/>
        </w:rPr>
        <w:t xml:space="preserve">for </w:t>
      </w:r>
      <w:r>
        <w:rPr>
          <w:rFonts w:ascii="Calibri" w:hAnsi="Calibri" w:cs="Calibri"/>
        </w:rPr>
        <w:t xml:space="preserve">later </w:t>
      </w:r>
      <w:r w:rsidRPr="00574737">
        <w:rPr>
          <w:rFonts w:ascii="Calibri" w:hAnsi="Calibri" w:cs="Calibri"/>
        </w:rPr>
        <w:t>storage or reuse.</w:t>
      </w:r>
      <w:r>
        <w:rPr>
          <w:rStyle w:val="FootnoteReference"/>
          <w:rFonts w:ascii="Calibri" w:hAnsi="Calibri" w:cs="Calibri"/>
        </w:rPr>
        <w:footnoteReference w:id="14"/>
      </w:r>
    </w:p>
    <w:p w:rsidR="00E3576C" w:rsidRPr="00F8268D" w:rsidRDefault="001D6BAE" w:rsidP="0070415F">
      <w:pPr>
        <w:pStyle w:val="Parties"/>
        <w:numPr>
          <w:ilvl w:val="0"/>
          <w:numId w:val="24"/>
        </w:numPr>
        <w:rPr>
          <w:rFonts w:ascii="Calibri" w:hAnsi="Calibri" w:cs="Calibri"/>
        </w:rPr>
      </w:pPr>
      <w:r w:rsidRPr="00574737">
        <w:rPr>
          <w:rFonts w:ascii="Calibri" w:hAnsi="Calibri" w:cs="Calibri"/>
        </w:rPr>
        <w:t>The Calisto project for CCS, in partnership with Nippon Gas, which aims to purify, liquefy,</w:t>
      </w:r>
      <w:r>
        <w:rPr>
          <w:rFonts w:ascii="Calibri" w:hAnsi="Calibri" w:cs="Calibri"/>
        </w:rPr>
        <w:t xml:space="preserve"> and intermediately store</w:t>
      </w:r>
      <w:r w:rsidRPr="00574737">
        <w:rPr>
          <w:rFonts w:ascii="Calibri" w:hAnsi="Calibri" w:cs="Calibri"/>
        </w:rPr>
        <w:t xml:space="preserve"> the CO2</w:t>
      </w:r>
      <w:r>
        <w:rPr>
          <w:rStyle w:val="FootnoteReference"/>
          <w:rFonts w:ascii="Calibri" w:hAnsi="Calibri" w:cs="Calibri"/>
        </w:rPr>
        <w:footnoteReference w:id="15"/>
      </w:r>
      <w:r>
        <w:rPr>
          <w:rFonts w:ascii="Calibri" w:hAnsi="Calibri" w:cs="Calibri"/>
        </w:rPr>
        <w:t xml:space="preserve">, and with </w:t>
      </w:r>
      <w:r w:rsidRPr="00574737">
        <w:rPr>
          <w:rFonts w:ascii="Calibri" w:hAnsi="Calibri" w:cs="Calibri"/>
        </w:rPr>
        <w:t>Northern Lights to develop the transport</w:t>
      </w:r>
      <w:r>
        <w:rPr>
          <w:rFonts w:ascii="Calibri" w:hAnsi="Calibri" w:cs="Calibri"/>
        </w:rPr>
        <w:t xml:space="preserve"> </w:t>
      </w:r>
      <w:r w:rsidRPr="00574737">
        <w:rPr>
          <w:rFonts w:ascii="Calibri" w:hAnsi="Calibri" w:cs="Calibri"/>
        </w:rPr>
        <w:t xml:space="preserve">and permanent storage of </w:t>
      </w:r>
      <w:r w:rsidRPr="00574737">
        <w:rPr>
          <w:rFonts w:ascii="Calibri" w:hAnsi="Calibri" w:cs="Calibri"/>
        </w:rPr>
        <w:t xml:space="preserve">CO2 in a reservoir in the North Sea. </w:t>
      </w:r>
    </w:p>
    <w:p w:rsidR="00F740FC" w:rsidRPr="00574737" w:rsidRDefault="001D6BAE" w:rsidP="00736590">
      <w:pPr>
        <w:pStyle w:val="ListNumber"/>
      </w:pPr>
      <w:proofErr w:type="gramStart"/>
      <w:r w:rsidRPr="00574737">
        <w:t>In order to</w:t>
      </w:r>
      <w:proofErr w:type="gramEnd"/>
      <w:r w:rsidRPr="00574737">
        <w:t xml:space="preserve"> withstand the increased operational and capital investment expenditures that the completion and operation of these new technologies entail, including their higher energy costs, while retaining the competitiveness of its European operation, Arce</w:t>
      </w:r>
      <w:r w:rsidRPr="00574737">
        <w:t xml:space="preserve">lorMittal believes an appropriate policy framework is necessary. In this context, the revised EEAG and corresponding GBER provisions have a key role to play, in combination and interplay with other relevant policy routes, such as </w:t>
      </w:r>
    </w:p>
    <w:p w:rsidR="00F740FC" w:rsidRPr="00574737" w:rsidRDefault="001D6BAE" w:rsidP="00F740FC">
      <w:pPr>
        <w:pStyle w:val="Parties"/>
        <w:numPr>
          <w:ilvl w:val="0"/>
          <w:numId w:val="22"/>
        </w:numPr>
        <w:rPr>
          <w:rFonts w:ascii="Calibri" w:hAnsi="Calibri" w:cs="Calibri"/>
        </w:rPr>
      </w:pPr>
      <w:r w:rsidRPr="00574737">
        <w:rPr>
          <w:rFonts w:ascii="Calibri" w:hAnsi="Calibri" w:cs="Calibri"/>
        </w:rPr>
        <w:t>establishing a global lev</w:t>
      </w:r>
      <w:r w:rsidRPr="00574737">
        <w:rPr>
          <w:rFonts w:ascii="Calibri" w:hAnsi="Calibri" w:cs="Calibri"/>
        </w:rPr>
        <w:t>el playing field to avoid the risk of carbon leakage through various mechanisms such as green or carbon border adjustments, free allocation and indirect costs compensation;</w:t>
      </w:r>
    </w:p>
    <w:p w:rsidR="00F740FC" w:rsidRPr="00574737" w:rsidRDefault="001D6BAE" w:rsidP="00F740FC">
      <w:pPr>
        <w:pStyle w:val="Parties"/>
        <w:numPr>
          <w:ilvl w:val="0"/>
          <w:numId w:val="22"/>
        </w:numPr>
        <w:rPr>
          <w:rFonts w:ascii="Calibri" w:hAnsi="Calibri" w:cs="Calibri"/>
        </w:rPr>
      </w:pPr>
      <w:r w:rsidRPr="00574737">
        <w:rPr>
          <w:rFonts w:ascii="Calibri" w:hAnsi="Calibri" w:cs="Calibri"/>
        </w:rPr>
        <w:t>ensuring access to abundant and affordable clean energy, including by supporting th</w:t>
      </w:r>
      <w:r w:rsidRPr="00574737">
        <w:rPr>
          <w:rFonts w:ascii="Calibri" w:hAnsi="Calibri" w:cs="Calibri"/>
        </w:rPr>
        <w:t>e development of the necessary infrastructure;</w:t>
      </w:r>
    </w:p>
    <w:p w:rsidR="00F740FC" w:rsidRPr="00574737" w:rsidRDefault="001D6BAE" w:rsidP="00F740FC">
      <w:pPr>
        <w:pStyle w:val="Parties"/>
        <w:numPr>
          <w:ilvl w:val="0"/>
          <w:numId w:val="22"/>
        </w:numPr>
        <w:rPr>
          <w:rFonts w:ascii="Calibri" w:hAnsi="Calibri" w:cs="Calibri"/>
        </w:rPr>
      </w:pPr>
      <w:r w:rsidRPr="00574737">
        <w:rPr>
          <w:rFonts w:ascii="Calibri" w:hAnsi="Calibri" w:cs="Calibri"/>
        </w:rPr>
        <w:t>guaranteeing access to sustainable finance for low-emissions steelmaking; and</w:t>
      </w:r>
    </w:p>
    <w:p w:rsidR="00736590" w:rsidRPr="00574737" w:rsidRDefault="001D6BAE" w:rsidP="00F740FC">
      <w:pPr>
        <w:pStyle w:val="Parties"/>
        <w:numPr>
          <w:ilvl w:val="0"/>
          <w:numId w:val="22"/>
        </w:numPr>
        <w:rPr>
          <w:rFonts w:ascii="Calibri" w:hAnsi="Calibri" w:cs="Calibri"/>
        </w:rPr>
      </w:pPr>
      <w:r w:rsidRPr="00574737">
        <w:rPr>
          <w:rFonts w:ascii="Calibri" w:hAnsi="Calibri" w:cs="Calibri"/>
        </w:rPr>
        <w:t>foreseeing measures to accelerate the transition to a circular economy</w:t>
      </w:r>
      <w:r w:rsidRPr="00574737">
        <w:t xml:space="preserve">. </w:t>
      </w:r>
    </w:p>
    <w:p w:rsidR="00C1329A" w:rsidRPr="00574737" w:rsidRDefault="001D6BAE" w:rsidP="00323419">
      <w:pPr>
        <w:pStyle w:val="Heading1"/>
      </w:pPr>
      <w:r w:rsidRPr="00574737">
        <w:lastRenderedPageBreak/>
        <w:t>Comments on policy options presented in the IIA</w:t>
      </w:r>
    </w:p>
    <w:p w:rsidR="00AA15A3" w:rsidRPr="00574737" w:rsidRDefault="001D6BAE" w:rsidP="00323419">
      <w:pPr>
        <w:pStyle w:val="Heading2"/>
      </w:pPr>
      <w:r w:rsidRPr="00574737">
        <w:t xml:space="preserve">First </w:t>
      </w:r>
      <w:r w:rsidRPr="00574737">
        <w:t>building block of the IIA</w:t>
      </w:r>
    </w:p>
    <w:p w:rsidR="00134B2F" w:rsidRPr="00574737" w:rsidRDefault="001D6BAE" w:rsidP="00686121">
      <w:pPr>
        <w:pStyle w:val="ListNumber"/>
      </w:pPr>
      <w:proofErr w:type="gramStart"/>
      <w:r w:rsidRPr="00574737">
        <w:t>With regard to</w:t>
      </w:r>
      <w:proofErr w:type="gramEnd"/>
      <w:r w:rsidRPr="00574737">
        <w:t xml:space="preserve"> the review of the compatibility criteria for environmental protection to promote the green transition, while effectively controlling distortions of trade and competition, ArcelorMittal is largely supportive of the C</w:t>
      </w:r>
      <w:r w:rsidRPr="00574737">
        <w:t xml:space="preserve">ommission’s intention to widen the scope of the EEAG and to include broader policy objectives such as environmental protection (including climate neutrality and other Green Deal objectives) and prevention of relocation risk due to energy related charges. </w:t>
      </w:r>
    </w:p>
    <w:p w:rsidR="00930788" w:rsidRPr="006448CF" w:rsidRDefault="001D6BAE" w:rsidP="00686121">
      <w:pPr>
        <w:pStyle w:val="ListNumber"/>
      </w:pPr>
      <w:r w:rsidRPr="00574737">
        <w:t xml:space="preserve">To this end, ArcelorMittal would also strongly encourage including in the EEAG further types of possible support measures. In particular, </w:t>
      </w:r>
      <w:proofErr w:type="gramStart"/>
      <w:r w:rsidRPr="00574737">
        <w:t>in order to</w:t>
      </w:r>
      <w:proofErr w:type="gramEnd"/>
      <w:r w:rsidRPr="00574737">
        <w:t xml:space="preserve"> fully reflect past technological developments and anticipate future ones and thus remain fit-for-purpose i</w:t>
      </w:r>
      <w:r w:rsidRPr="00574737">
        <w:t xml:space="preserve">n the long term, the revised EEAG </w:t>
      </w:r>
      <w:r>
        <w:t xml:space="preserve">need to </w:t>
      </w:r>
      <w:r w:rsidRPr="00574737">
        <w:t>cover also ‘demand-side’ measures</w:t>
      </w:r>
      <w:r w:rsidRPr="006448CF">
        <w:t xml:space="preserve">. </w:t>
      </w:r>
      <w:r w:rsidRPr="006448CF">
        <w:t xml:space="preserve">ArcelorMittal considers that the following one are essential </w:t>
      </w:r>
      <w:proofErr w:type="gramStart"/>
      <w:r w:rsidRPr="006448CF">
        <w:t>in order to</w:t>
      </w:r>
      <w:proofErr w:type="gramEnd"/>
      <w:r w:rsidRPr="006448CF">
        <w:t xml:space="preserve"> maintain the </w:t>
      </w:r>
      <w:r w:rsidRPr="006448CF">
        <w:t>competitiveness</w:t>
      </w:r>
      <w:r w:rsidRPr="006448CF">
        <w:t xml:space="preserve"> of the steel industry w</w:t>
      </w:r>
      <w:r w:rsidRPr="006448CF">
        <w:t>hile reaching the Green Deal objectives</w:t>
      </w:r>
      <w:r w:rsidRPr="006448CF">
        <w:t xml:space="preserve">: </w:t>
      </w:r>
    </w:p>
    <w:p w:rsidR="00930788" w:rsidRPr="00574737" w:rsidRDefault="001D6BAE" w:rsidP="00B276B8">
      <w:pPr>
        <w:pStyle w:val="Parties"/>
        <w:numPr>
          <w:ilvl w:val="0"/>
          <w:numId w:val="21"/>
        </w:numPr>
        <w:rPr>
          <w:rFonts w:ascii="Calibri" w:hAnsi="Calibri" w:cs="Calibri"/>
        </w:rPr>
      </w:pPr>
      <w:r w:rsidRPr="00574737">
        <w:rPr>
          <w:rFonts w:ascii="Calibri" w:hAnsi="Calibri" w:cs="Calibri"/>
        </w:rPr>
        <w:t>Carbon Contracts for Difference (</w:t>
      </w:r>
      <w:proofErr w:type="spellStart"/>
      <w:r w:rsidRPr="00574737">
        <w:rPr>
          <w:rFonts w:ascii="Calibri" w:hAnsi="Calibri" w:cs="Calibri"/>
        </w:rPr>
        <w:t>CCfDs</w:t>
      </w:r>
      <w:proofErr w:type="spellEnd"/>
      <w:r w:rsidRPr="00574737">
        <w:rPr>
          <w:rFonts w:ascii="Calibri" w:hAnsi="Calibri" w:cs="Calibri"/>
        </w:rPr>
        <w:t>) to promote projects to introduce low-carbon production processes</w:t>
      </w:r>
      <w:r>
        <w:rPr>
          <w:rFonts w:ascii="Calibri" w:hAnsi="Calibri" w:cs="Calibri"/>
        </w:rPr>
        <w:t>. The s</w:t>
      </w:r>
      <w:r w:rsidRPr="006B0879">
        <w:rPr>
          <w:rFonts w:ascii="Calibri" w:hAnsi="Calibri" w:cs="Calibri"/>
        </w:rPr>
        <w:t>teel industry should be the prime target of pilot schemes for a ‘carbon contracts for difference’ progr</w:t>
      </w:r>
      <w:r w:rsidRPr="006B0879">
        <w:rPr>
          <w:rFonts w:ascii="Calibri" w:hAnsi="Calibri" w:cs="Calibri"/>
        </w:rPr>
        <w:t xml:space="preserve">am considering the high impact of any low-carbon steel process on the </w:t>
      </w:r>
      <w:r>
        <w:rPr>
          <w:rFonts w:ascii="Calibri" w:hAnsi="Calibri" w:cs="Calibri"/>
        </w:rPr>
        <w:t>e</w:t>
      </w:r>
      <w:r w:rsidRPr="006B0879">
        <w:rPr>
          <w:rFonts w:ascii="Calibri" w:hAnsi="Calibri" w:cs="Calibri"/>
        </w:rPr>
        <w:t>nvironment</w:t>
      </w:r>
      <w:r>
        <w:rPr>
          <w:rFonts w:ascii="Calibri" w:hAnsi="Calibri" w:cs="Calibri"/>
        </w:rPr>
        <w:t>;</w:t>
      </w:r>
    </w:p>
    <w:p w:rsidR="00930788" w:rsidRPr="00574737" w:rsidRDefault="001D6BAE" w:rsidP="00930788">
      <w:pPr>
        <w:pStyle w:val="Parties"/>
        <w:numPr>
          <w:ilvl w:val="0"/>
          <w:numId w:val="21"/>
        </w:numPr>
        <w:rPr>
          <w:rFonts w:ascii="Calibri" w:hAnsi="Calibri" w:cs="Calibri"/>
        </w:rPr>
      </w:pPr>
      <w:r w:rsidRPr="00574737">
        <w:rPr>
          <w:rFonts w:ascii="Calibri" w:hAnsi="Calibri" w:cs="Calibri"/>
        </w:rPr>
        <w:t xml:space="preserve">aid for industrial development of new technologies with high-potential for emissions reduction that are currently available but have not yet been widespread in the required large scale; </w:t>
      </w:r>
    </w:p>
    <w:p w:rsidR="00930788" w:rsidRPr="00574737" w:rsidRDefault="001D6BAE" w:rsidP="00930788">
      <w:pPr>
        <w:pStyle w:val="Parties"/>
        <w:numPr>
          <w:ilvl w:val="0"/>
          <w:numId w:val="21"/>
        </w:numPr>
        <w:rPr>
          <w:rFonts w:ascii="Calibri" w:hAnsi="Calibri" w:cs="Calibri"/>
        </w:rPr>
      </w:pPr>
      <w:r w:rsidRPr="00574737">
        <w:rPr>
          <w:rFonts w:ascii="Calibri" w:hAnsi="Calibri" w:cs="Calibri"/>
        </w:rPr>
        <w:t>aid for dismantling CO</w:t>
      </w:r>
      <w:r w:rsidRPr="00574737">
        <w:rPr>
          <w:rFonts w:ascii="Calibri" w:hAnsi="Calibri" w:cs="Calibri"/>
          <w:vertAlign w:val="subscript"/>
        </w:rPr>
        <w:t>2</w:t>
      </w:r>
      <w:r w:rsidRPr="00574737">
        <w:rPr>
          <w:rFonts w:ascii="Calibri" w:hAnsi="Calibri" w:cs="Calibri"/>
        </w:rPr>
        <w:t xml:space="preserve"> heavy productions sites after ‘green transfor</w:t>
      </w:r>
      <w:r w:rsidRPr="00574737">
        <w:rPr>
          <w:rFonts w:ascii="Calibri" w:hAnsi="Calibri" w:cs="Calibri"/>
        </w:rPr>
        <w:t xml:space="preserve">mation’, </w:t>
      </w:r>
      <w:proofErr w:type="gramStart"/>
      <w:r w:rsidRPr="00574737">
        <w:rPr>
          <w:rFonts w:ascii="Calibri" w:hAnsi="Calibri" w:cs="Calibri"/>
        </w:rPr>
        <w:t>similar to</w:t>
      </w:r>
      <w:proofErr w:type="gramEnd"/>
      <w:r w:rsidRPr="00574737">
        <w:rPr>
          <w:rFonts w:ascii="Calibri" w:hAnsi="Calibri" w:cs="Calibri"/>
        </w:rPr>
        <w:t xml:space="preserve"> the existing environmental aid for remediation of contaminated production sites; </w:t>
      </w:r>
    </w:p>
    <w:p w:rsidR="00930788" w:rsidRPr="00F8268D" w:rsidRDefault="001D6BAE" w:rsidP="00930788">
      <w:pPr>
        <w:pStyle w:val="Parties"/>
        <w:numPr>
          <w:ilvl w:val="0"/>
          <w:numId w:val="21"/>
        </w:numPr>
        <w:rPr>
          <w:rFonts w:ascii="Calibri" w:hAnsi="Calibri" w:cs="Calibri"/>
        </w:rPr>
      </w:pPr>
      <w:r w:rsidRPr="00F8268D">
        <w:rPr>
          <w:rFonts w:ascii="Calibri" w:hAnsi="Calibri" w:cs="Calibri"/>
        </w:rPr>
        <w:t>aid for reuse of waste, for example to guarantee a circular production and/or the use of waste from one industry to another, thus steering away from incen</w:t>
      </w:r>
      <w:r w:rsidRPr="00F8268D">
        <w:rPr>
          <w:rFonts w:ascii="Calibri" w:hAnsi="Calibri" w:cs="Calibri"/>
        </w:rPr>
        <w:t>tives for incineration as is currently the case; and support for certification of products made from carbon containing synthetic gasses produced in steelmaking processes (CCU);</w:t>
      </w:r>
    </w:p>
    <w:p w:rsidR="00C1329A" w:rsidRPr="00574737" w:rsidRDefault="001D6BAE" w:rsidP="00B276B8">
      <w:pPr>
        <w:pStyle w:val="Parties"/>
        <w:numPr>
          <w:ilvl w:val="0"/>
          <w:numId w:val="21"/>
        </w:numPr>
        <w:rPr>
          <w:rFonts w:ascii="Calibri" w:hAnsi="Calibri" w:cs="Calibri"/>
        </w:rPr>
      </w:pPr>
      <w:r w:rsidRPr="00574737">
        <w:rPr>
          <w:rFonts w:ascii="Calibri" w:hAnsi="Calibri" w:cs="Calibri"/>
        </w:rPr>
        <w:t>aid for purchase of RES electricity e.g. through long-term power purchase agree</w:t>
      </w:r>
      <w:r w:rsidRPr="00574737">
        <w:rPr>
          <w:rFonts w:ascii="Calibri" w:hAnsi="Calibri" w:cs="Calibri"/>
        </w:rPr>
        <w:t xml:space="preserve">ments, to compensate higher costs for its use in electricity intensive production processes, such as electric steel production e.g. through the EAF route. </w:t>
      </w:r>
    </w:p>
    <w:p w:rsidR="002C69C7" w:rsidRPr="00574737" w:rsidRDefault="001D6BAE" w:rsidP="002B3464">
      <w:pPr>
        <w:pStyle w:val="ListNumber"/>
      </w:pPr>
      <w:r w:rsidRPr="00574737">
        <w:t xml:space="preserve">Furthermore, </w:t>
      </w:r>
      <w:proofErr w:type="gramStart"/>
      <w:r w:rsidRPr="00574737">
        <w:t>with regard to</w:t>
      </w:r>
      <w:proofErr w:type="gramEnd"/>
      <w:r w:rsidRPr="00574737">
        <w:t xml:space="preserve"> whether and to what extent a distinction between operating and investmen</w:t>
      </w:r>
      <w:r w:rsidRPr="00574737">
        <w:t xml:space="preserve">t aid is still justified, ArcelorMittal believes that, at least in certain instances, such distinction is not justified anymore.  </w:t>
      </w:r>
      <w:proofErr w:type="gramStart"/>
      <w:r w:rsidRPr="00574737">
        <w:t>In particular, the</w:t>
      </w:r>
      <w:proofErr w:type="gramEnd"/>
      <w:r w:rsidRPr="00574737">
        <w:t xml:space="preserve"> new EEAG compatibility rules should allow Member States to support both the investment cost and the increas</w:t>
      </w:r>
      <w:r w:rsidRPr="00574737">
        <w:t xml:space="preserve">ed ongoing operating costs that may result from the transition to ‘green’ production technologies. As indicated above, the transition to low carbon technologies requires sizeable CAPEX investments and will entail increased OPEX for production in Europe. </w:t>
      </w:r>
      <w:r w:rsidRPr="00AA6227">
        <w:rPr>
          <w:lang w:val="en-US"/>
        </w:rPr>
        <w:t>Ne</w:t>
      </w:r>
      <w:r w:rsidRPr="00AA6227">
        <w:rPr>
          <w:lang w:val="en-US"/>
        </w:rPr>
        <w:t>w decarbonization projects and investments often could have a different cost nature with more OPEX, which means that without full coverage of OPEX costs they will not be economically viable.</w:t>
      </w:r>
      <w:r w:rsidRPr="00AA6227">
        <w:t xml:space="preserve"> These </w:t>
      </w:r>
      <w:r w:rsidRPr="00574737">
        <w:t>extra costs cannot be internalized or passed on to consumer</w:t>
      </w:r>
      <w:r w:rsidRPr="00574737">
        <w:t xml:space="preserve">s and so constitute a market failure that needs to be adequately addressed at a policy level and with adequate level of State support. In this light, ArcelorMittal is of the view that perpetuating a distinction between investment and operating aid creates </w:t>
      </w:r>
      <w:r w:rsidRPr="00574737">
        <w:t xml:space="preserve">additional complexity. It would also discriminate </w:t>
      </w:r>
      <w:r w:rsidRPr="00574737">
        <w:lastRenderedPageBreak/>
        <w:t>between different industries that are asked to undergo similar transitions, as aid measures to support the transition to RES have been allowed both for investment and for operating costs.</w:t>
      </w:r>
    </w:p>
    <w:p w:rsidR="00C1329A" w:rsidRPr="00574737" w:rsidRDefault="001D6BAE" w:rsidP="00C70561">
      <w:pPr>
        <w:pStyle w:val="ListNumber"/>
      </w:pPr>
      <w:r w:rsidRPr="00574737">
        <w:t>As a related point</w:t>
      </w:r>
      <w:r w:rsidRPr="00574737">
        <w:t>, ArcelorMittal wishes to emphasise that the aid intensities for both investment and operating aid should also be adjusted to a level that would allow the completion of the required ‘green transition’ in time to reach the EU’s 2030 and 2050 targets. Accord</w:t>
      </w:r>
      <w:r w:rsidRPr="00574737">
        <w:t>ingly, ArcelorMittal maintains that the current limits on aid intensities for aid instruments already foreseen in the EEAG and the GBER are too restrictive and should be revised. Similarly, and even more so, aid intensities for newly introduced aid instrum</w:t>
      </w:r>
      <w:r w:rsidRPr="00574737">
        <w:t>ents, such as those outlined above, should not be unduly restrictive. To ensure a correct allocation of public resources, increased aid intensities up to full coverage could possibly be accompanied by efficiency incentives and realistic environmental targe</w:t>
      </w:r>
      <w:r w:rsidRPr="00574737">
        <w:t>ts to be achieved by the beneficiaries.</w:t>
      </w:r>
    </w:p>
    <w:p w:rsidR="00906286" w:rsidRPr="00574737" w:rsidRDefault="001D6BAE" w:rsidP="000476BC">
      <w:pPr>
        <w:pStyle w:val="ListNumber"/>
      </w:pPr>
      <w:proofErr w:type="gramStart"/>
      <w:r w:rsidRPr="00574737">
        <w:t>In light of</w:t>
      </w:r>
      <w:proofErr w:type="gramEnd"/>
      <w:r w:rsidRPr="00574737">
        <w:t xml:space="preserve"> the above, in addition to </w:t>
      </w:r>
      <w:r>
        <w:t xml:space="preserve">the </w:t>
      </w:r>
      <w:r w:rsidRPr="00574737">
        <w:t>specific provision</w:t>
      </w:r>
      <w:r>
        <w:t>s</w:t>
      </w:r>
      <w:r w:rsidRPr="00574737">
        <w:t xml:space="preserve"> </w:t>
      </w:r>
      <w:r>
        <w:t xml:space="preserve">discussed </w:t>
      </w:r>
      <w:r w:rsidRPr="00574737">
        <w:t xml:space="preserve">above, ArcelorMittal </w:t>
      </w:r>
      <w:r>
        <w:t xml:space="preserve">believes that the strategic importance of achieving </w:t>
      </w:r>
      <w:r w:rsidRPr="00574737">
        <w:t xml:space="preserve">climate neutrality </w:t>
      </w:r>
      <w:r>
        <w:t xml:space="preserve">deserves </w:t>
      </w:r>
      <w:r w:rsidRPr="00574737">
        <w:t xml:space="preserve">the introduction of a </w:t>
      </w:r>
      <w:r>
        <w:t xml:space="preserve">new specific </w:t>
      </w:r>
      <w:r w:rsidRPr="00574737">
        <w:t>compatib</w:t>
      </w:r>
      <w:r w:rsidRPr="00574737">
        <w:t>ility criterion</w:t>
      </w:r>
      <w:r>
        <w:t xml:space="preserve">. </w:t>
      </w:r>
      <w:proofErr w:type="gramStart"/>
      <w:r>
        <w:t>In particular, we</w:t>
      </w:r>
      <w:proofErr w:type="gramEnd"/>
      <w:r>
        <w:t xml:space="preserve"> suggest that the objective of </w:t>
      </w:r>
      <w:r w:rsidRPr="00574737">
        <w:t>“conversion to low CO</w:t>
      </w:r>
      <w:r w:rsidRPr="009F509F">
        <w:rPr>
          <w:vertAlign w:val="subscript"/>
        </w:rPr>
        <w:t>2</w:t>
      </w:r>
      <w:r w:rsidRPr="00574737">
        <w:t xml:space="preserve"> or CO</w:t>
      </w:r>
      <w:r w:rsidRPr="009F509F">
        <w:rPr>
          <w:vertAlign w:val="subscript"/>
        </w:rPr>
        <w:t>2</w:t>
      </w:r>
      <w:r w:rsidRPr="00574737">
        <w:t>-neutral production”</w:t>
      </w:r>
      <w:r>
        <w:t xml:space="preserve"> be considered as an objective of common interest worth protecting </w:t>
      </w:r>
      <w:r>
        <w:rPr>
          <w:i/>
        </w:rPr>
        <w:t xml:space="preserve">per se </w:t>
      </w:r>
      <w:r>
        <w:t xml:space="preserve">under Article 107(3)(c) TFEU with regard to both </w:t>
      </w:r>
      <w:r w:rsidRPr="00574737">
        <w:t>investment and oper</w:t>
      </w:r>
      <w:r w:rsidRPr="00574737">
        <w:t xml:space="preserve">ating </w:t>
      </w:r>
      <w:r>
        <w:t>aid</w:t>
      </w:r>
      <w:r w:rsidRPr="00574737">
        <w:t>.</w:t>
      </w:r>
      <w:r>
        <w:t xml:space="preserve"> </w:t>
      </w:r>
    </w:p>
    <w:p w:rsidR="000476BC" w:rsidRPr="00574737" w:rsidRDefault="001D6BAE" w:rsidP="000476BC">
      <w:pPr>
        <w:pStyle w:val="ListNumber"/>
      </w:pPr>
      <w:proofErr w:type="gramStart"/>
      <w:r w:rsidRPr="00574737">
        <w:t>With regard to</w:t>
      </w:r>
      <w:proofErr w:type="gramEnd"/>
      <w:r w:rsidRPr="00574737">
        <w:t xml:space="preserve"> the following proposals, ArcelorMittal has the following comments:</w:t>
      </w:r>
    </w:p>
    <w:p w:rsidR="00C1329A" w:rsidRPr="00574737" w:rsidRDefault="001D6BAE" w:rsidP="006E476F">
      <w:pPr>
        <w:pStyle w:val="BodyText1"/>
        <w:numPr>
          <w:ilvl w:val="0"/>
          <w:numId w:val="15"/>
        </w:numPr>
        <w:rPr>
          <w:rFonts w:ascii="Calibri" w:hAnsi="Calibri" w:cs="Calibri"/>
        </w:rPr>
      </w:pPr>
      <w:r w:rsidRPr="00574737">
        <w:rPr>
          <w:rFonts w:ascii="Calibri" w:hAnsi="Calibri" w:cs="Calibri"/>
          <w:u w:val="single"/>
        </w:rPr>
        <w:t>tendering of aid beyond RES and capacity mechanisms</w:t>
      </w:r>
      <w:r w:rsidRPr="00574737">
        <w:rPr>
          <w:rFonts w:ascii="Calibri" w:hAnsi="Calibri" w:cs="Calibri"/>
        </w:rPr>
        <w:t xml:space="preserve"> – we believe tendering of aid is not suited to be applied across the board but should be reserved to commoditi</w:t>
      </w:r>
      <w:r w:rsidRPr="00574737">
        <w:rPr>
          <w:rFonts w:ascii="Calibri" w:hAnsi="Calibri" w:cs="Calibri"/>
        </w:rPr>
        <w:t xml:space="preserve">zed projects that do not require </w:t>
      </w:r>
      <w:proofErr w:type="gramStart"/>
      <w:r w:rsidRPr="00574737">
        <w:rPr>
          <w:rFonts w:ascii="Calibri" w:hAnsi="Calibri" w:cs="Calibri"/>
        </w:rPr>
        <w:t>particular skills</w:t>
      </w:r>
      <w:proofErr w:type="gramEnd"/>
      <w:r w:rsidRPr="00574737">
        <w:rPr>
          <w:rFonts w:ascii="Calibri" w:hAnsi="Calibri" w:cs="Calibri"/>
        </w:rPr>
        <w:t xml:space="preserve">, R&amp;D&amp;I or substantial investments. </w:t>
      </w:r>
    </w:p>
    <w:p w:rsidR="006E476F" w:rsidRPr="00574737" w:rsidRDefault="001D6BAE" w:rsidP="000476BC">
      <w:pPr>
        <w:pStyle w:val="BodyText1"/>
        <w:numPr>
          <w:ilvl w:val="0"/>
          <w:numId w:val="15"/>
        </w:numPr>
        <w:rPr>
          <w:rFonts w:ascii="Calibri" w:hAnsi="Calibri" w:cs="Calibri"/>
        </w:rPr>
      </w:pPr>
      <w:r w:rsidRPr="00574737">
        <w:rPr>
          <w:rFonts w:ascii="Calibri" w:hAnsi="Calibri" w:cs="Calibri"/>
          <w:u w:val="single"/>
        </w:rPr>
        <w:t>transparency requirements</w:t>
      </w:r>
      <w:r w:rsidRPr="00574737">
        <w:rPr>
          <w:rFonts w:ascii="Calibri" w:hAnsi="Calibri" w:cs="Calibri"/>
        </w:rPr>
        <w:t xml:space="preserve"> for Member States granting aid to identify the contribution to environmental protection </w:t>
      </w:r>
      <w:r w:rsidRPr="00574737">
        <w:rPr>
          <w:rFonts w:ascii="Calibri" w:hAnsi="Calibri" w:cs="Calibri"/>
        </w:rPr>
        <w:t xml:space="preserve">and make </w:t>
      </w:r>
      <w:r w:rsidRPr="00574737">
        <w:rPr>
          <w:rFonts w:ascii="Calibri" w:hAnsi="Calibri" w:cs="Calibri"/>
        </w:rPr>
        <w:t>transparent the environmental protection cost in their aid schemes in a harmonised manner – we believe this would be in line with the transparency requirement introduced by the State aid Modernisation. It could help maintain a level playing field among com</w:t>
      </w:r>
      <w:r w:rsidRPr="00574737">
        <w:rPr>
          <w:rFonts w:ascii="Calibri" w:hAnsi="Calibri" w:cs="Calibri"/>
        </w:rPr>
        <w:t xml:space="preserve">panies and across Member States and would prevent greenwashing, i.e. Member States selecting projects that are not truly eco-friendly. </w:t>
      </w:r>
      <w:proofErr w:type="gramStart"/>
      <w:r w:rsidRPr="00574737">
        <w:rPr>
          <w:rFonts w:ascii="Calibri" w:hAnsi="Calibri" w:cs="Calibri"/>
        </w:rPr>
        <w:t>So</w:t>
      </w:r>
      <w:proofErr w:type="gramEnd"/>
      <w:r w:rsidRPr="00574737">
        <w:rPr>
          <w:rFonts w:ascii="Calibri" w:hAnsi="Calibri" w:cs="Calibri"/>
        </w:rPr>
        <w:t xml:space="preserve"> aid could be steered to more ambitious, large and realistic project such as those of ArcelorMittal.</w:t>
      </w:r>
    </w:p>
    <w:p w:rsidR="009F509F" w:rsidRDefault="001D6BAE" w:rsidP="006E476F">
      <w:pPr>
        <w:pStyle w:val="BodyText1"/>
        <w:numPr>
          <w:ilvl w:val="0"/>
          <w:numId w:val="15"/>
        </w:numPr>
        <w:rPr>
          <w:rFonts w:ascii="Calibri" w:hAnsi="Calibri" w:cs="Calibri"/>
        </w:rPr>
      </w:pPr>
      <w:r w:rsidRPr="00574737">
        <w:rPr>
          <w:rFonts w:ascii="Calibri" w:hAnsi="Calibri" w:cs="Calibri"/>
          <w:u w:val="single"/>
        </w:rPr>
        <w:t>mandatory broadeni</w:t>
      </w:r>
      <w:r w:rsidRPr="00574737">
        <w:rPr>
          <w:rFonts w:ascii="Calibri" w:hAnsi="Calibri" w:cs="Calibri"/>
          <w:u w:val="single"/>
        </w:rPr>
        <w:t>ng of aid schemes to direct competitors</w:t>
      </w:r>
      <w:r w:rsidRPr="00574737">
        <w:rPr>
          <w:rFonts w:ascii="Calibri" w:hAnsi="Calibri" w:cs="Calibri"/>
        </w:rPr>
        <w:t xml:space="preserve"> in the same sector and other related sectors who could achieve the same environmental objectives –the rationale for this proposal is not clear in the IIA. </w:t>
      </w:r>
    </w:p>
    <w:p w:rsidR="00C1329A" w:rsidRPr="00574737" w:rsidRDefault="001D6BAE" w:rsidP="006E476F">
      <w:pPr>
        <w:pStyle w:val="BodyText1"/>
        <w:numPr>
          <w:ilvl w:val="0"/>
          <w:numId w:val="15"/>
        </w:numPr>
        <w:rPr>
          <w:rFonts w:ascii="Calibri" w:hAnsi="Calibri" w:cs="Calibri"/>
        </w:rPr>
      </w:pPr>
      <w:r w:rsidRPr="00574737">
        <w:rPr>
          <w:rFonts w:ascii="Calibri" w:hAnsi="Calibri" w:cs="Calibri"/>
          <w:u w:val="single"/>
        </w:rPr>
        <w:t>open one country’s support measures to operators from across</w:t>
      </w:r>
      <w:r w:rsidRPr="00574737">
        <w:rPr>
          <w:rFonts w:ascii="Calibri" w:hAnsi="Calibri" w:cs="Calibri"/>
          <w:u w:val="single"/>
        </w:rPr>
        <w:t xml:space="preserve"> Member States</w:t>
      </w:r>
      <w:r w:rsidRPr="00574737">
        <w:rPr>
          <w:rFonts w:ascii="Calibri" w:hAnsi="Calibri" w:cs="Calibri"/>
        </w:rPr>
        <w:t xml:space="preserve"> – given that climate change hardly knows borders, ArcelorMittal believes that this principle could help furthering the Green Deal objectives, as well as strengthening the internal market. However, the Member States may be rightly reluctant t</w:t>
      </w:r>
      <w:r w:rsidRPr="00574737">
        <w:rPr>
          <w:rFonts w:ascii="Calibri" w:hAnsi="Calibri" w:cs="Calibri"/>
        </w:rPr>
        <w:t xml:space="preserve">o finance projects that will be carried out outside their territory. It is not clear how the Commission would intend to </w:t>
      </w:r>
      <w:proofErr w:type="gramStart"/>
      <w:r w:rsidRPr="00574737">
        <w:rPr>
          <w:rFonts w:ascii="Calibri" w:hAnsi="Calibri" w:cs="Calibri"/>
        </w:rPr>
        <w:t>actually develop</w:t>
      </w:r>
      <w:proofErr w:type="gramEnd"/>
      <w:r w:rsidRPr="00574737">
        <w:rPr>
          <w:rFonts w:ascii="Calibri" w:hAnsi="Calibri" w:cs="Calibri"/>
        </w:rPr>
        <w:t xml:space="preserve"> this principle, but it could be advisable to require some proven link with or benefit to the territory of the Member St</w:t>
      </w:r>
      <w:r w:rsidRPr="00574737">
        <w:rPr>
          <w:rFonts w:ascii="Calibri" w:hAnsi="Calibri" w:cs="Calibri"/>
        </w:rPr>
        <w:t xml:space="preserve">ate granting the aid. </w:t>
      </w:r>
    </w:p>
    <w:p w:rsidR="003A7EB0" w:rsidRPr="00574737" w:rsidRDefault="001D6BAE" w:rsidP="00323419">
      <w:pPr>
        <w:pStyle w:val="Heading2"/>
      </w:pPr>
      <w:r w:rsidRPr="00574737">
        <w:t>Second building block of the IIA</w:t>
      </w:r>
    </w:p>
    <w:p w:rsidR="00C1329A" w:rsidRPr="00574737" w:rsidRDefault="001D6BAE" w:rsidP="00EB04F5">
      <w:pPr>
        <w:pStyle w:val="ListNumber"/>
      </w:pPr>
      <w:proofErr w:type="gramStart"/>
      <w:r w:rsidRPr="00574737">
        <w:t>With regard to</w:t>
      </w:r>
      <w:proofErr w:type="gramEnd"/>
      <w:r w:rsidRPr="00574737">
        <w:t xml:space="preserve"> the review of the compatibility criteria for support measures to Energy-Intensive Users (EIUs), ArcelorMittal firmly supports maintaining and expanding the current level of support. As </w:t>
      </w:r>
      <w:r w:rsidRPr="00574737">
        <w:t xml:space="preserve">explained previously, EIUs are disproportionally affected by the </w:t>
      </w:r>
      <w:r w:rsidRPr="00574737">
        <w:lastRenderedPageBreak/>
        <w:t>investment and operational costs resulting from the ‘green transition</w:t>
      </w:r>
      <w:proofErr w:type="gramStart"/>
      <w:r w:rsidRPr="00574737">
        <w:t>’, and</w:t>
      </w:r>
      <w:proofErr w:type="gramEnd"/>
      <w:r w:rsidRPr="00574737">
        <w:t xml:space="preserve"> are particularly exposed to ‘carbon leakage’.</w:t>
      </w:r>
    </w:p>
    <w:p w:rsidR="003A7EB0" w:rsidRPr="00574737" w:rsidRDefault="001D6BAE" w:rsidP="00EB04F5">
      <w:pPr>
        <w:pStyle w:val="ListNumber"/>
      </w:pPr>
      <w:r w:rsidRPr="00574737">
        <w:t xml:space="preserve">In the previous section, we have proposed some ‘demand-side’ measures that should be covered by the new EEAG rules. These measures should be reserved primarily to EIUs, in addition to other economic operators, given the </w:t>
      </w:r>
      <w:proofErr w:type="gramStart"/>
      <w:r w:rsidRPr="00574737">
        <w:t>particular risks</w:t>
      </w:r>
      <w:proofErr w:type="gramEnd"/>
      <w:r w:rsidRPr="00574737">
        <w:t xml:space="preserve"> and market failures</w:t>
      </w:r>
      <w:r w:rsidRPr="00574737">
        <w:t xml:space="preserve"> that EIUs face. </w:t>
      </w:r>
    </w:p>
    <w:p w:rsidR="00906286" w:rsidRPr="00574737" w:rsidRDefault="001D6BAE" w:rsidP="00EB04F5">
      <w:pPr>
        <w:pStyle w:val="ListNumber"/>
      </w:pPr>
      <w:r w:rsidRPr="00574737">
        <w:t xml:space="preserve">In addition to those measures, ArcelorMittal supports at least maintaining, and if necessary increasing, exemptions </w:t>
      </w:r>
      <w:r w:rsidRPr="002A46E5">
        <w:t xml:space="preserve">or reductions for EIUs from energy </w:t>
      </w:r>
      <w:r w:rsidRPr="00921480">
        <w:t>contributions and charges</w:t>
      </w:r>
      <w:r w:rsidRPr="002A46E5">
        <w:t xml:space="preserve"> to finance RES electricity production, as well as to finance </w:t>
      </w:r>
      <w:r w:rsidRPr="002A46E5">
        <w:t xml:space="preserve">combined heat and power (CHP) production and capacity mechanisms. </w:t>
      </w:r>
      <w:r w:rsidRPr="00921480">
        <w:rPr>
          <w:lang w:val="en-US"/>
        </w:rPr>
        <w:t xml:space="preserve">For this new link to </w:t>
      </w:r>
      <w:r>
        <w:rPr>
          <w:lang w:val="en-US"/>
        </w:rPr>
        <w:t>c</w:t>
      </w:r>
      <w:r w:rsidRPr="002A46E5">
        <w:rPr>
          <w:lang w:val="en-US"/>
        </w:rPr>
        <w:t>apacity</w:t>
      </w:r>
      <w:r w:rsidRPr="00921480">
        <w:rPr>
          <w:lang w:val="en-US"/>
        </w:rPr>
        <w:t xml:space="preserve"> mechanisms</w:t>
      </w:r>
      <w:r>
        <w:rPr>
          <w:lang w:val="en-US"/>
        </w:rPr>
        <w:t>,</w:t>
      </w:r>
      <w:r w:rsidRPr="00921480">
        <w:rPr>
          <w:lang w:val="en-US"/>
        </w:rPr>
        <w:t xml:space="preserve"> the rules </w:t>
      </w:r>
      <w:proofErr w:type="gramStart"/>
      <w:r w:rsidRPr="00921480">
        <w:rPr>
          <w:lang w:val="en-US"/>
        </w:rPr>
        <w:t>have to</w:t>
      </w:r>
      <w:proofErr w:type="gramEnd"/>
      <w:r w:rsidRPr="00921480">
        <w:rPr>
          <w:lang w:val="en-US"/>
        </w:rPr>
        <w:t xml:space="preserve"> be updated </w:t>
      </w:r>
      <w:r>
        <w:rPr>
          <w:lang w:val="en-US"/>
        </w:rPr>
        <w:t xml:space="preserve">so as </w:t>
      </w:r>
      <w:r w:rsidRPr="00921480">
        <w:rPr>
          <w:lang w:val="en-US"/>
        </w:rPr>
        <w:t>to reach this</w:t>
      </w:r>
      <w:r w:rsidRPr="002A46E5">
        <w:t xml:space="preserve"> </w:t>
      </w:r>
      <w:r>
        <w:t xml:space="preserve">objective </w:t>
      </w:r>
      <w:r w:rsidRPr="002A46E5">
        <w:t xml:space="preserve">in line with the Commission’s established practice </w:t>
      </w:r>
      <w:r>
        <w:t xml:space="preserve">under </w:t>
      </w:r>
      <w:r w:rsidRPr="002A46E5">
        <w:t xml:space="preserve">the 2014 EEAG. If energy </w:t>
      </w:r>
      <w:r w:rsidRPr="00921480">
        <w:t>contrib</w:t>
      </w:r>
      <w:r w:rsidRPr="00921480">
        <w:t>utions and charges</w:t>
      </w:r>
      <w:r w:rsidRPr="002A46E5">
        <w:t xml:space="preserve"> are used to finance other energy and environmental objectives, e.g. social tariffs or electricity </w:t>
      </w:r>
      <w:r w:rsidRPr="00574737">
        <w:t>in outermost regions, similar exemptions or reductions for EIUs should be allowed.</w:t>
      </w:r>
    </w:p>
    <w:p w:rsidR="00A323F3" w:rsidRPr="006448CF" w:rsidRDefault="001D6BAE" w:rsidP="00561582">
      <w:pPr>
        <w:pStyle w:val="ListNumber"/>
      </w:pPr>
      <w:proofErr w:type="gramStart"/>
      <w:r w:rsidRPr="006448CF">
        <w:t xml:space="preserve">With </w:t>
      </w:r>
      <w:r w:rsidRPr="006448CF">
        <w:t>regard to</w:t>
      </w:r>
      <w:proofErr w:type="gramEnd"/>
      <w:r w:rsidRPr="006448CF">
        <w:t xml:space="preserve"> the </w:t>
      </w:r>
      <w:r>
        <w:t>proposa</w:t>
      </w:r>
      <w:r w:rsidR="00412533">
        <w:t>l</w:t>
      </w:r>
      <w:r w:rsidRPr="006448CF">
        <w:t xml:space="preserve"> of </w:t>
      </w:r>
      <w:r w:rsidRPr="006448CF">
        <w:t>inclu</w:t>
      </w:r>
      <w:r w:rsidRPr="006448CF">
        <w:t>ding some form</w:t>
      </w:r>
      <w:r w:rsidRPr="006448CF">
        <w:t xml:space="preserve"> of </w:t>
      </w:r>
      <w:r w:rsidRPr="006448CF">
        <w:t xml:space="preserve">conditionality </w:t>
      </w:r>
      <w:r w:rsidRPr="006448CF">
        <w:t xml:space="preserve">similar to the ETS Guidelines, ArcelorMittal believes that this </w:t>
      </w:r>
      <w:r w:rsidRPr="006448CF">
        <w:t>should be carefully treated</w:t>
      </w:r>
      <w:r w:rsidRPr="006448CF">
        <w:t xml:space="preserve"> as </w:t>
      </w:r>
      <w:r w:rsidRPr="006448CF">
        <w:t>in some case</w:t>
      </w:r>
      <w:r>
        <w:t>s</w:t>
      </w:r>
      <w:r w:rsidRPr="006448CF">
        <w:t xml:space="preserve"> </w:t>
      </w:r>
      <w:r w:rsidRPr="006448CF">
        <w:t xml:space="preserve">it may conflict with the </w:t>
      </w:r>
      <w:r w:rsidRPr="006448CF">
        <w:t xml:space="preserve">attainment of the </w:t>
      </w:r>
      <w:r>
        <w:t>same</w:t>
      </w:r>
      <w:r w:rsidRPr="006448CF">
        <w:t xml:space="preserve"> Green Deal </w:t>
      </w:r>
      <w:r w:rsidRPr="006448CF">
        <w:t>objectives</w:t>
      </w:r>
      <w:r>
        <w:t xml:space="preserve"> that the EEAG aim to promote</w:t>
      </w:r>
      <w:r w:rsidRPr="006448CF">
        <w:t xml:space="preserve">. </w:t>
      </w:r>
      <w:r>
        <w:t>For instance</w:t>
      </w:r>
      <w:r>
        <w:t xml:space="preserve">, </w:t>
      </w:r>
      <w:r>
        <w:t xml:space="preserve">the steel industry will have to use more </w:t>
      </w:r>
      <w:r>
        <w:t>electricity</w:t>
      </w:r>
      <w:r>
        <w:t xml:space="preserve"> to move away from the </w:t>
      </w:r>
      <w:r>
        <w:t>blast</w:t>
      </w:r>
      <w:r>
        <w:t xml:space="preserve"> furnaces</w:t>
      </w:r>
      <w:r>
        <w:t xml:space="preserve"> </w:t>
      </w:r>
      <w:r>
        <w:t xml:space="preserve">using </w:t>
      </w:r>
      <w:r>
        <w:t>fossil fuels</w:t>
      </w:r>
      <w:r>
        <w:t xml:space="preserve"> and </w:t>
      </w:r>
      <w:r>
        <w:t xml:space="preserve">turn to </w:t>
      </w:r>
      <w:r w:rsidRPr="00561582">
        <w:t>low carbon technologies</w:t>
      </w:r>
      <w:r>
        <w:t>. For this reason,</w:t>
      </w:r>
      <w:r>
        <w:t xml:space="preserve"> it will be almost impossible to reduce the carbon footprint linked to elec</w:t>
      </w:r>
      <w:r>
        <w:t>t</w:t>
      </w:r>
      <w:r>
        <w:t>ri</w:t>
      </w:r>
      <w:r>
        <w:t>city</w:t>
      </w:r>
      <w:r>
        <w:t xml:space="preserve"> consumpt</w:t>
      </w:r>
      <w:r>
        <w:t>i</w:t>
      </w:r>
      <w:r>
        <w:t>on</w:t>
      </w:r>
      <w:r>
        <w:t>.</w:t>
      </w:r>
      <w:r>
        <w:t xml:space="preserve"> Therefore,</w:t>
      </w:r>
      <w:r>
        <w:t xml:space="preserve"> </w:t>
      </w:r>
      <w:r>
        <w:t xml:space="preserve">conditionality </w:t>
      </w:r>
      <w:r w:rsidRPr="006448CF">
        <w:t xml:space="preserve">should only be introduced </w:t>
      </w:r>
      <w:proofErr w:type="gramStart"/>
      <w:r w:rsidRPr="006448CF">
        <w:t>if</w:t>
      </w:r>
      <w:r>
        <w:t xml:space="preserve"> and when</w:t>
      </w:r>
      <w:proofErr w:type="gramEnd"/>
    </w:p>
    <w:p w:rsidR="00A323F3" w:rsidRPr="006448CF" w:rsidRDefault="001D6BAE" w:rsidP="00AD1D91">
      <w:pPr>
        <w:pStyle w:val="ListNumber"/>
        <w:numPr>
          <w:ilvl w:val="0"/>
          <w:numId w:val="28"/>
        </w:numPr>
      </w:pPr>
      <w:r>
        <w:t xml:space="preserve">It does </w:t>
      </w:r>
      <w:r>
        <w:t>n</w:t>
      </w:r>
      <w:r w:rsidRPr="006448CF">
        <w:t>ot harm</w:t>
      </w:r>
      <w:r w:rsidRPr="006448CF">
        <w:t xml:space="preserve"> </w:t>
      </w:r>
      <w:r>
        <w:t xml:space="preserve">the Green Deal </w:t>
      </w:r>
      <w:r w:rsidRPr="006448CF">
        <w:t xml:space="preserve">goals </w:t>
      </w:r>
      <w:r>
        <w:t>and competitiveness,</w:t>
      </w:r>
      <w:r>
        <w:t xml:space="preserve"> since</w:t>
      </w:r>
      <w:r>
        <w:t xml:space="preserve"> </w:t>
      </w:r>
      <w:r>
        <w:t>otherwise</w:t>
      </w:r>
      <w:r>
        <w:t xml:space="preserve"> it </w:t>
      </w:r>
      <w:r>
        <w:t>w</w:t>
      </w:r>
      <w:r>
        <w:t>ould result in</w:t>
      </w:r>
      <w:r w:rsidRPr="006448CF">
        <w:t xml:space="preserve"> carbon leakage</w:t>
      </w:r>
      <w:r>
        <w:t>;</w:t>
      </w:r>
    </w:p>
    <w:p w:rsidR="006448CF" w:rsidRPr="006448CF" w:rsidRDefault="001D6BAE" w:rsidP="006448CF">
      <w:pPr>
        <w:pStyle w:val="ListNumber"/>
        <w:numPr>
          <w:ilvl w:val="0"/>
          <w:numId w:val="28"/>
        </w:numPr>
      </w:pPr>
      <w:r>
        <w:t>It is t</w:t>
      </w:r>
      <w:r w:rsidRPr="006448CF">
        <w:t>echnically and economically feasible</w:t>
      </w:r>
      <w:r>
        <w:t xml:space="preserve"> </w:t>
      </w:r>
      <w:proofErr w:type="gramStart"/>
      <w:r>
        <w:t>taking into account</w:t>
      </w:r>
      <w:proofErr w:type="gramEnd"/>
      <w:r>
        <w:t xml:space="preserve"> the relevant targets and measures to be implemented</w:t>
      </w:r>
      <w:r>
        <w:t>, as well as</w:t>
      </w:r>
      <w:r>
        <w:t xml:space="preserve"> </w:t>
      </w:r>
      <w:r>
        <w:t>the overall goals to be reached</w:t>
      </w:r>
      <w:r>
        <w:t>;</w:t>
      </w:r>
      <w:r>
        <w:t xml:space="preserve"> </w:t>
      </w:r>
    </w:p>
    <w:p w:rsidR="00A323F3" w:rsidRPr="006448CF" w:rsidRDefault="001D6BAE" w:rsidP="00AD1D91">
      <w:pPr>
        <w:pStyle w:val="ListNumber"/>
        <w:numPr>
          <w:ilvl w:val="0"/>
          <w:numId w:val="28"/>
        </w:numPr>
      </w:pPr>
      <w:r>
        <w:t xml:space="preserve">It does not add </w:t>
      </w:r>
      <w:r w:rsidRPr="006448CF">
        <w:t xml:space="preserve">an </w:t>
      </w:r>
      <w:r>
        <w:t xml:space="preserve">unnecessary </w:t>
      </w:r>
      <w:r w:rsidRPr="006448CF">
        <w:t>administrative burden</w:t>
      </w:r>
      <w:r>
        <w:t xml:space="preserve"> for companies and Member States’ authorities</w:t>
      </w:r>
      <w:r>
        <w:t xml:space="preserve"> that would raise further the costs of greening production, to the detriment of </w:t>
      </w:r>
      <w:r>
        <w:t>competitiveness</w:t>
      </w:r>
      <w:r>
        <w:t>.</w:t>
      </w:r>
      <w:r>
        <w:t xml:space="preserve"> </w:t>
      </w:r>
    </w:p>
    <w:p w:rsidR="007B6661" w:rsidRPr="00574737" w:rsidRDefault="001D6BAE" w:rsidP="007B6661">
      <w:pPr>
        <w:pStyle w:val="Heading1"/>
      </w:pPr>
      <w:r w:rsidRPr="006448CF">
        <w:t xml:space="preserve"> </w:t>
      </w:r>
      <w:r w:rsidRPr="00574737">
        <w:t>Conclusion</w:t>
      </w:r>
    </w:p>
    <w:p w:rsidR="007B6661" w:rsidRPr="00574737" w:rsidRDefault="001D6BAE" w:rsidP="007B6661">
      <w:pPr>
        <w:pStyle w:val="ListNumber"/>
      </w:pPr>
      <w:r w:rsidRPr="00574737">
        <w:t>ArcelorMittal supp</w:t>
      </w:r>
      <w:r w:rsidRPr="00574737">
        <w:t>orts the European Commission’s objectives to modernize its compatibility rules so that EU Green Deal’s objectives be met and welcomes the opportunity to be part of this process. We therefore look forward to working with the European Commission to ensure th</w:t>
      </w:r>
      <w:r w:rsidRPr="00574737">
        <w:t>at the revision of the EEAG 2014 and of the parallel GBER rules delivers on the stated goals.</w:t>
      </w:r>
      <w:bookmarkEnd w:id="0"/>
    </w:p>
    <w:sectPr w:rsidR="007B6661" w:rsidRPr="00574737" w:rsidSect="00C1329A">
      <w:headerReference w:type="default" r:id="rId8"/>
      <w:footerReference w:type="default" r:id="rId9"/>
      <w:headerReference w:type="first" r:id="rId10"/>
      <w:pgSz w:w="11909" w:h="16834" w:code="1"/>
      <w:pgMar w:top="1440" w:right="1440" w:bottom="1080" w:left="1440" w:header="547" w:footer="54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BAE" w:rsidRDefault="001D6BAE">
      <w:r>
        <w:separator/>
      </w:r>
    </w:p>
  </w:endnote>
  <w:endnote w:type="continuationSeparator" w:id="0">
    <w:p w:rsidR="001D6BAE" w:rsidRDefault="001D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0561" w:rsidRPr="00CB1979" w:rsidRDefault="001D6BAE" w:rsidP="00C1329A">
    <w:pPr>
      <w:pStyle w:val="Footer"/>
      <w:rPr>
        <w:noProof/>
      </w:rPr>
    </w:pPr>
    <w:r>
      <w:rPr>
        <w:noProof/>
      </w:rPr>
      <w:tab/>
    </w:r>
    <w:r>
      <w:rPr>
        <w:noProof/>
      </w:rPr>
      <w:fldChar w:fldCharType="begin"/>
    </w:r>
    <w:r>
      <w:rPr>
        <w:noProof/>
      </w:rPr>
      <w:instrText xml:space="preserve"> PAGE \* Arabic \* MERGEFORMAT </w:instrText>
    </w:r>
    <w:r>
      <w:rPr>
        <w:noProof/>
      </w:rPr>
      <w:fldChar w:fldCharType="separate"/>
    </w:r>
    <w:r>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BAE" w:rsidRDefault="001D6BAE">
      <w:r>
        <w:separator/>
      </w:r>
    </w:p>
  </w:footnote>
  <w:footnote w:type="continuationSeparator" w:id="0">
    <w:p w:rsidR="001D6BAE" w:rsidRDefault="001D6BAE">
      <w:r>
        <w:continuationSeparator/>
      </w:r>
    </w:p>
  </w:footnote>
  <w:footnote w:type="continuationNotice" w:id="1">
    <w:p w:rsidR="001D6BAE" w:rsidRDefault="001D6BAE"/>
  </w:footnote>
  <w:footnote w:id="2">
    <w:p w:rsidR="00C70561" w:rsidRPr="0048172B" w:rsidRDefault="001D6BAE">
      <w:pPr>
        <w:pStyle w:val="FootnoteText"/>
        <w:rPr>
          <w:rFonts w:ascii="Calibri" w:hAnsi="Calibri" w:cs="Calibri"/>
          <w:sz w:val="18"/>
          <w:szCs w:val="18"/>
        </w:rPr>
      </w:pPr>
      <w:r w:rsidRPr="001A2AF0">
        <w:rPr>
          <w:rStyle w:val="FootnoteReference"/>
          <w:rFonts w:ascii="Calibri" w:hAnsi="Calibri" w:cs="Calibri"/>
        </w:rPr>
        <w:footnoteRef/>
      </w:r>
      <w:r w:rsidRPr="001A2AF0">
        <w:rPr>
          <w:rFonts w:ascii="Calibri" w:hAnsi="Calibri" w:cs="Calibri"/>
        </w:rPr>
        <w:t xml:space="preserve"> </w:t>
      </w:r>
      <w:r w:rsidRPr="001A2AF0">
        <w:rPr>
          <w:rFonts w:ascii="Calibri" w:hAnsi="Calibri" w:cs="Calibri"/>
        </w:rPr>
        <w:tab/>
      </w:r>
      <w:r w:rsidRPr="0048172B">
        <w:rPr>
          <w:rFonts w:ascii="Calibri" w:hAnsi="Calibri" w:cs="Calibri"/>
          <w:sz w:val="18"/>
          <w:szCs w:val="18"/>
        </w:rPr>
        <w:t>ArcelorMittal is a member of the Energy Transitions Commission (ETC) and is an active member of the ETC’s Net Zero</w:t>
      </w:r>
      <w:r w:rsidRPr="0048172B">
        <w:rPr>
          <w:rFonts w:ascii="Calibri" w:hAnsi="Calibri" w:cs="Calibri"/>
          <w:sz w:val="18"/>
          <w:szCs w:val="18"/>
        </w:rPr>
        <w:t xml:space="preserve"> Steel Initiative underway in partnership with the World Economic Forum.  ArcelorMittal is also actively engaged with the Science Based Targets Initiative (SBTI) to define an achievable SBT for the steel industry </w:t>
      </w:r>
      <w:proofErr w:type="gramStart"/>
      <w:r w:rsidRPr="0048172B">
        <w:rPr>
          <w:rFonts w:ascii="Calibri" w:hAnsi="Calibri" w:cs="Calibri"/>
          <w:sz w:val="18"/>
          <w:szCs w:val="18"/>
        </w:rPr>
        <w:t>taking into account</w:t>
      </w:r>
      <w:proofErr w:type="gramEnd"/>
      <w:r w:rsidRPr="0048172B">
        <w:rPr>
          <w:rFonts w:ascii="Calibri" w:hAnsi="Calibri" w:cs="Calibri"/>
          <w:sz w:val="18"/>
          <w:szCs w:val="18"/>
        </w:rPr>
        <w:t xml:space="preserve"> the two distinct routes</w:t>
      </w:r>
      <w:r w:rsidRPr="0048172B">
        <w:rPr>
          <w:rFonts w:ascii="Calibri" w:hAnsi="Calibri" w:cs="Calibri"/>
          <w:sz w:val="18"/>
          <w:szCs w:val="18"/>
        </w:rPr>
        <w:t xml:space="preserve"> in operation today.</w:t>
      </w:r>
    </w:p>
  </w:footnote>
  <w:footnote w:id="3">
    <w:p w:rsidR="00C70561" w:rsidRPr="0048172B" w:rsidRDefault="001D6BAE">
      <w:pPr>
        <w:pStyle w:val="FootnoteText"/>
        <w:rPr>
          <w:rFonts w:ascii="Calibri" w:hAnsi="Calibri" w:cs="Calibri"/>
          <w:sz w:val="18"/>
          <w:szCs w:val="18"/>
          <w:lang w:val="en-US"/>
        </w:rPr>
      </w:pPr>
      <w:r w:rsidRPr="001A2AF0">
        <w:rPr>
          <w:rStyle w:val="FootnoteReference"/>
          <w:rFonts w:ascii="Calibri" w:hAnsi="Calibri" w:cs="Calibri"/>
        </w:rPr>
        <w:footnoteRef/>
      </w:r>
      <w:r w:rsidRPr="001A2AF0">
        <w:rPr>
          <w:rFonts w:ascii="Calibri" w:hAnsi="Calibri" w:cs="Calibri"/>
        </w:rPr>
        <w:t xml:space="preserve"> </w:t>
      </w:r>
      <w:r w:rsidRPr="001A2AF0">
        <w:rPr>
          <w:rFonts w:ascii="Calibri" w:hAnsi="Calibri" w:cs="Calibri"/>
          <w:lang w:val="en-US"/>
        </w:rPr>
        <w:tab/>
      </w:r>
      <w:r w:rsidRPr="0048172B">
        <w:rPr>
          <w:rFonts w:ascii="Calibri" w:hAnsi="Calibri" w:cs="Calibri"/>
          <w:sz w:val="18"/>
          <w:szCs w:val="18"/>
          <w:lang w:val="en-US"/>
        </w:rPr>
        <w:t xml:space="preserve">For more information please see </w:t>
      </w:r>
      <w:hyperlink r:id="rId1" w:history="1">
        <w:r w:rsidRPr="0048172B">
          <w:rPr>
            <w:rStyle w:val="Hyperlink"/>
            <w:rFonts w:ascii="Calibri" w:hAnsi="Calibri" w:cs="Calibri"/>
            <w:sz w:val="18"/>
            <w:szCs w:val="18"/>
            <w:lang w:val="en-US"/>
          </w:rPr>
          <w:t>https://corporate.arcelormittal.com/media/press-releases/arcelor</w:t>
        </w:r>
        <w:r w:rsidRPr="0048172B">
          <w:rPr>
            <w:rStyle w:val="Hyperlink"/>
            <w:rFonts w:ascii="Calibri" w:hAnsi="Calibri" w:cs="Calibri"/>
            <w:sz w:val="18"/>
            <w:szCs w:val="18"/>
            <w:lang w:val="en-US"/>
          </w:rPr>
          <w:t>mittal-sets-2050-group-carbon-emissions-target-of-net-zero</w:t>
        </w:r>
      </w:hyperlink>
      <w:r w:rsidRPr="0048172B">
        <w:rPr>
          <w:rFonts w:ascii="Calibri" w:hAnsi="Calibri" w:cs="Calibri"/>
          <w:sz w:val="18"/>
          <w:szCs w:val="18"/>
          <w:lang w:val="en-US"/>
        </w:rPr>
        <w:t xml:space="preserve">. </w:t>
      </w:r>
    </w:p>
  </w:footnote>
  <w:footnote w:id="4">
    <w:p w:rsidR="00C70561" w:rsidRPr="0048172B" w:rsidRDefault="001D6BAE">
      <w:pPr>
        <w:pStyle w:val="FootnoteText"/>
        <w:rPr>
          <w:rFonts w:ascii="Calibri" w:hAnsi="Calibri" w:cs="Calibri"/>
          <w:sz w:val="18"/>
          <w:szCs w:val="18"/>
          <w:lang w:val="en-US"/>
        </w:rPr>
      </w:pPr>
      <w:r w:rsidRPr="001A2AF0">
        <w:rPr>
          <w:rStyle w:val="FootnoteReference"/>
          <w:rFonts w:ascii="Calibri" w:hAnsi="Calibri" w:cs="Calibri"/>
        </w:rPr>
        <w:footnoteRef/>
      </w:r>
      <w:r w:rsidRPr="001A2AF0">
        <w:rPr>
          <w:rFonts w:ascii="Calibri" w:hAnsi="Calibri" w:cs="Calibri"/>
        </w:rPr>
        <w:t xml:space="preserve"> </w:t>
      </w:r>
      <w:r w:rsidRPr="001A2AF0">
        <w:rPr>
          <w:rFonts w:ascii="Calibri" w:hAnsi="Calibri" w:cs="Calibri"/>
          <w:lang w:val="en-US"/>
        </w:rPr>
        <w:tab/>
      </w:r>
      <w:r w:rsidRPr="0048172B">
        <w:rPr>
          <w:rFonts w:ascii="Calibri" w:hAnsi="Calibri" w:cs="Calibri"/>
          <w:sz w:val="18"/>
          <w:szCs w:val="18"/>
          <w:lang w:val="en-US"/>
        </w:rPr>
        <w:t xml:space="preserve">For further information about such projects please see </w:t>
      </w:r>
      <w:hyperlink r:id="rId2" w:history="1">
        <w:r w:rsidRPr="0048172B">
          <w:rPr>
            <w:rStyle w:val="Hyperlink"/>
            <w:rFonts w:ascii="Calibri" w:hAnsi="Calibri" w:cs="Calibri"/>
            <w:sz w:val="18"/>
            <w:szCs w:val="18"/>
            <w:lang w:val="en-US"/>
          </w:rPr>
          <w:t>https://corporate.arcelormittal.com/sustainability/our-low-emissions-innovation-portfolio-covers-all-possible-technology-pathways</w:t>
        </w:r>
      </w:hyperlink>
      <w:r w:rsidRPr="0048172B">
        <w:rPr>
          <w:rFonts w:ascii="Calibri" w:hAnsi="Calibri" w:cs="Calibri"/>
          <w:sz w:val="18"/>
          <w:szCs w:val="18"/>
          <w:lang w:val="en-US"/>
        </w:rPr>
        <w:t xml:space="preserve">. </w:t>
      </w:r>
    </w:p>
  </w:footnote>
  <w:footnote w:id="5">
    <w:p w:rsidR="00C70561" w:rsidRPr="0048172B" w:rsidRDefault="001D6BAE">
      <w:pPr>
        <w:pStyle w:val="FootnoteText"/>
        <w:rPr>
          <w:rFonts w:ascii="Calibri" w:hAnsi="Calibri" w:cs="Calibri"/>
          <w:sz w:val="18"/>
          <w:szCs w:val="18"/>
          <w:lang w:val="en-US"/>
        </w:rPr>
      </w:pPr>
      <w:r w:rsidRPr="00E85ACD">
        <w:rPr>
          <w:rStyle w:val="FootnoteReference"/>
          <w:rFonts w:ascii="Calibri" w:hAnsi="Calibri" w:cs="Calibri"/>
        </w:rPr>
        <w:footnoteRef/>
      </w:r>
      <w:r w:rsidRPr="00E85ACD">
        <w:rPr>
          <w:rFonts w:ascii="Calibri" w:hAnsi="Calibri" w:cs="Calibri"/>
        </w:rPr>
        <w:t xml:space="preserve"> </w:t>
      </w:r>
      <w:r w:rsidRPr="00E85ACD">
        <w:rPr>
          <w:rFonts w:ascii="Calibri" w:hAnsi="Calibri" w:cs="Calibri"/>
          <w:lang w:val="en-US"/>
        </w:rPr>
        <w:tab/>
      </w:r>
      <w:r w:rsidRPr="0048172B">
        <w:rPr>
          <w:rFonts w:ascii="Calibri" w:hAnsi="Calibri" w:cs="Calibri"/>
          <w:sz w:val="18"/>
          <w:szCs w:val="18"/>
        </w:rPr>
        <w:t xml:space="preserve">The project has an estimated </w:t>
      </w:r>
      <w:r w:rsidRPr="0048172B">
        <w:rPr>
          <w:rFonts w:ascii="Calibri" w:hAnsi="Calibri"/>
          <w:sz w:val="18"/>
          <w:szCs w:val="18"/>
        </w:rPr>
        <w:t>timeline of 2024</w:t>
      </w:r>
      <w:r w:rsidRPr="0048172B">
        <w:rPr>
          <w:rFonts w:ascii="Calibri" w:hAnsi="Calibri" w:cs="Calibri"/>
          <w:sz w:val="18"/>
          <w:szCs w:val="18"/>
        </w:rPr>
        <w:t xml:space="preserve"> and an estimated Direct CO2 saving of 70kt/year with a CAPEX</w:t>
      </w:r>
      <w:r w:rsidRPr="0048172B">
        <w:rPr>
          <w:rFonts w:ascii="Calibri" w:hAnsi="Calibri" w:cs="Calibri"/>
          <w:sz w:val="18"/>
          <w:szCs w:val="18"/>
        </w:rPr>
        <w:t xml:space="preserve"> of EUR 110 million. </w:t>
      </w:r>
      <w:r w:rsidRPr="0048172B">
        <w:rPr>
          <w:rFonts w:ascii="Calibri" w:hAnsi="Calibri" w:cs="Calibri"/>
          <w:sz w:val="18"/>
          <w:szCs w:val="18"/>
          <w:lang w:val="en-US"/>
        </w:rPr>
        <w:t xml:space="preserve">For more information please see </w:t>
      </w:r>
      <w:hyperlink r:id="rId3" w:history="1">
        <w:r w:rsidRPr="0048172B">
          <w:rPr>
            <w:rStyle w:val="Hyperlink"/>
            <w:rFonts w:ascii="Calibri" w:hAnsi="Calibri" w:cs="Calibri"/>
            <w:sz w:val="18"/>
            <w:szCs w:val="18"/>
            <w:lang w:val="en-US"/>
          </w:rPr>
          <w:t>https://corporate.arcelormittal.com/media/case-studies/hydrogen-based-steelmaking-to-beg</w:t>
        </w:r>
        <w:r w:rsidRPr="0048172B">
          <w:rPr>
            <w:rStyle w:val="Hyperlink"/>
            <w:rFonts w:ascii="Calibri" w:hAnsi="Calibri" w:cs="Calibri"/>
            <w:sz w:val="18"/>
            <w:szCs w:val="18"/>
            <w:lang w:val="en-US"/>
          </w:rPr>
          <w:t>in-in-hamburg</w:t>
        </w:r>
      </w:hyperlink>
      <w:r w:rsidRPr="0048172B">
        <w:rPr>
          <w:rFonts w:ascii="Calibri" w:hAnsi="Calibri" w:cs="Calibri"/>
          <w:sz w:val="18"/>
          <w:szCs w:val="18"/>
          <w:lang w:val="en-US"/>
        </w:rPr>
        <w:t xml:space="preserve">. </w:t>
      </w:r>
    </w:p>
  </w:footnote>
  <w:footnote w:id="6">
    <w:p w:rsidR="00C70561" w:rsidRPr="0048172B" w:rsidRDefault="001D6BAE" w:rsidP="0048172B">
      <w:pPr>
        <w:pStyle w:val="FootnoteText"/>
        <w:rPr>
          <w:rFonts w:ascii="Calibri" w:hAnsi="Calibri" w:cs="Calibri"/>
          <w:sz w:val="18"/>
          <w:szCs w:val="18"/>
        </w:rPr>
      </w:pPr>
      <w:r w:rsidRPr="002A46E5">
        <w:rPr>
          <w:rStyle w:val="FootnoteReference"/>
          <w:rFonts w:ascii="Calibri" w:hAnsi="Calibri" w:cs="Calibri"/>
        </w:rPr>
        <w:footnoteRef/>
      </w:r>
      <w:r w:rsidRPr="002A46E5">
        <w:rPr>
          <w:rFonts w:ascii="Calibri" w:hAnsi="Calibri" w:cs="Calibri"/>
        </w:rPr>
        <w:t xml:space="preserve"> </w:t>
      </w:r>
      <w:r w:rsidRPr="002A46E5">
        <w:rPr>
          <w:rFonts w:ascii="Calibri" w:hAnsi="Calibri" w:cs="Calibri"/>
          <w:lang w:val="en-US"/>
        </w:rPr>
        <w:tab/>
      </w:r>
      <w:r w:rsidRPr="0048172B">
        <w:rPr>
          <w:rFonts w:ascii="Calibri" w:hAnsi="Calibri" w:cs="Calibri"/>
          <w:sz w:val="18"/>
          <w:szCs w:val="18"/>
        </w:rPr>
        <w:t xml:space="preserve">The project has an estimated timeline of 2040 and an estimated Direct CO2 saving of 3 000kt/year with a CAPEX of EUR 1 600 million. </w:t>
      </w:r>
      <w:r w:rsidRPr="0048172B">
        <w:rPr>
          <w:rFonts w:ascii="Calibri" w:hAnsi="Calibri" w:cs="Calibri"/>
          <w:sz w:val="18"/>
          <w:szCs w:val="18"/>
          <w:lang w:val="en-US"/>
        </w:rPr>
        <w:t xml:space="preserve">For more information please see </w:t>
      </w:r>
      <w:hyperlink r:id="rId4" w:history="1">
        <w:r w:rsidRPr="0048172B">
          <w:rPr>
            <w:rStyle w:val="Hyperlink"/>
            <w:rFonts w:ascii="Calibri" w:hAnsi="Calibri" w:cs="Calibri"/>
            <w:sz w:val="18"/>
            <w:szCs w:val="18"/>
            <w:lang w:val="en-US"/>
          </w:rPr>
          <w:t>https://storagearcelormittalprod.blob.core.windows.net/media/qjllndv5/siderwin-content-final.pdf</w:t>
        </w:r>
      </w:hyperlink>
      <w:r w:rsidRPr="0048172B">
        <w:rPr>
          <w:rFonts w:ascii="Calibri" w:hAnsi="Calibri" w:cs="Calibri"/>
          <w:sz w:val="18"/>
          <w:szCs w:val="18"/>
          <w:lang w:val="en-US"/>
        </w:rPr>
        <w:t>.</w:t>
      </w:r>
    </w:p>
  </w:footnote>
  <w:footnote w:id="7">
    <w:p w:rsidR="00C70561" w:rsidRPr="0048172B" w:rsidRDefault="001D6BAE">
      <w:pPr>
        <w:pStyle w:val="FootnoteText"/>
        <w:rPr>
          <w:rFonts w:ascii="Calibri" w:hAnsi="Calibri" w:cs="Calibri"/>
          <w:sz w:val="18"/>
          <w:szCs w:val="18"/>
          <w:lang w:val="en-US"/>
        </w:rPr>
      </w:pPr>
      <w:r w:rsidRPr="002A46E5">
        <w:rPr>
          <w:rStyle w:val="FootnoteReference"/>
          <w:rFonts w:ascii="Calibri" w:hAnsi="Calibri" w:cs="Calibri"/>
        </w:rPr>
        <w:footnoteRef/>
      </w:r>
      <w:r w:rsidRPr="002A46E5">
        <w:rPr>
          <w:rFonts w:ascii="Calibri" w:hAnsi="Calibri" w:cs="Calibri"/>
        </w:rPr>
        <w:t xml:space="preserve"> </w:t>
      </w:r>
      <w:r w:rsidRPr="002A46E5">
        <w:rPr>
          <w:rFonts w:ascii="Calibri" w:hAnsi="Calibri" w:cs="Calibri"/>
          <w:lang w:val="en-US"/>
        </w:rPr>
        <w:tab/>
      </w:r>
      <w:r w:rsidRPr="0048172B">
        <w:rPr>
          <w:rFonts w:ascii="Calibri" w:hAnsi="Calibri" w:cs="Calibri"/>
          <w:sz w:val="18"/>
          <w:szCs w:val="18"/>
        </w:rPr>
        <w:t>The project has an estimated timeline of 2</w:t>
      </w:r>
      <w:r w:rsidRPr="0048172B">
        <w:rPr>
          <w:rFonts w:ascii="Calibri" w:hAnsi="Calibri" w:cs="Calibri"/>
          <w:sz w:val="18"/>
          <w:szCs w:val="18"/>
        </w:rPr>
        <w:t xml:space="preserve">024 (2 units) and an estimated Direct CO2 saving of 300kt/year with a CAPEX of EUR 40 million. </w:t>
      </w:r>
      <w:r w:rsidRPr="0048172B">
        <w:rPr>
          <w:rFonts w:ascii="Calibri" w:hAnsi="Calibri" w:cs="Calibri"/>
          <w:sz w:val="18"/>
          <w:szCs w:val="18"/>
          <w:lang w:val="en-US"/>
        </w:rPr>
        <w:t xml:space="preserve">For more information please see </w:t>
      </w:r>
      <w:hyperlink r:id="rId5" w:history="1">
        <w:r w:rsidRPr="0048172B">
          <w:rPr>
            <w:rStyle w:val="Hyperlink"/>
            <w:rFonts w:ascii="Calibri" w:hAnsi="Calibri" w:cs="Calibri"/>
            <w:sz w:val="18"/>
            <w:szCs w:val="18"/>
            <w:lang w:val="en-US"/>
          </w:rPr>
          <w:t>https://storagearcelo</w:t>
        </w:r>
        <w:r w:rsidRPr="0048172B">
          <w:rPr>
            <w:rStyle w:val="Hyperlink"/>
            <w:rFonts w:ascii="Calibri" w:hAnsi="Calibri" w:cs="Calibri"/>
            <w:sz w:val="18"/>
            <w:szCs w:val="18"/>
            <w:lang w:val="en-US"/>
          </w:rPr>
          <w:t>rmittalprod.blob.core.windows.net/media/onjplkw3/torero-content-final.pdf</w:t>
        </w:r>
      </w:hyperlink>
      <w:r w:rsidRPr="0048172B">
        <w:rPr>
          <w:rFonts w:ascii="Calibri" w:hAnsi="Calibri" w:cs="Calibri"/>
          <w:sz w:val="18"/>
          <w:szCs w:val="18"/>
          <w:lang w:val="en-US"/>
        </w:rPr>
        <w:t>.</w:t>
      </w:r>
    </w:p>
  </w:footnote>
  <w:footnote w:id="8">
    <w:p w:rsidR="008F4FEB" w:rsidRPr="0048172B" w:rsidRDefault="001D6BAE" w:rsidP="008F4FEB">
      <w:pPr>
        <w:pStyle w:val="FootnoteText"/>
        <w:rPr>
          <w:rFonts w:ascii="Calibri" w:hAnsi="Calibri" w:cs="Calibri"/>
          <w:sz w:val="18"/>
          <w:szCs w:val="18"/>
          <w:lang w:val="en-US"/>
        </w:rPr>
      </w:pPr>
      <w:r w:rsidRPr="002A46E5">
        <w:rPr>
          <w:rStyle w:val="FootnoteReference"/>
          <w:rFonts w:ascii="Calibri" w:hAnsi="Calibri" w:cs="Calibri"/>
        </w:rPr>
        <w:footnoteRef/>
      </w:r>
      <w:r w:rsidRPr="002A46E5">
        <w:rPr>
          <w:rFonts w:ascii="Calibri" w:hAnsi="Calibri" w:cs="Calibri"/>
        </w:rPr>
        <w:t xml:space="preserve"> </w:t>
      </w:r>
      <w:r w:rsidRPr="002A46E5">
        <w:rPr>
          <w:rFonts w:ascii="Calibri" w:hAnsi="Calibri" w:cs="Calibri"/>
          <w:lang w:val="en-US"/>
        </w:rPr>
        <w:tab/>
      </w:r>
      <w:r w:rsidRPr="0048172B">
        <w:rPr>
          <w:rFonts w:ascii="Calibri" w:hAnsi="Calibri" w:cs="Calibri"/>
          <w:sz w:val="18"/>
          <w:szCs w:val="18"/>
        </w:rPr>
        <w:t xml:space="preserve">The project has an estimated timeline of 2022 and an estimated Direct CO2 saving of 125kt/year with a CAPEX of EUR 165 million. </w:t>
      </w:r>
      <w:r w:rsidRPr="0048172B">
        <w:rPr>
          <w:rFonts w:ascii="Calibri" w:hAnsi="Calibri" w:cs="Calibri"/>
          <w:sz w:val="18"/>
          <w:szCs w:val="18"/>
          <w:lang w:val="en-US"/>
        </w:rPr>
        <w:t xml:space="preserve">For more information please see </w:t>
      </w:r>
      <w:hyperlink r:id="rId6" w:history="1">
        <w:r w:rsidRPr="0048172B">
          <w:rPr>
            <w:rStyle w:val="Hyperlink"/>
            <w:rFonts w:ascii="Calibri" w:hAnsi="Calibri" w:cs="Calibri"/>
            <w:sz w:val="18"/>
            <w:szCs w:val="18"/>
            <w:lang w:val="en-US"/>
          </w:rPr>
          <w:t>https://storagearcelormittalprod.blob.core.windows.net/media/mkhfx2ft/carbalyst-content-final.pdf</w:t>
        </w:r>
      </w:hyperlink>
      <w:r w:rsidRPr="0048172B">
        <w:rPr>
          <w:rStyle w:val="Hyperlink"/>
          <w:rFonts w:ascii="Calibri" w:hAnsi="Calibri" w:cs="Calibri"/>
          <w:sz w:val="18"/>
          <w:szCs w:val="18"/>
          <w:lang w:val="en-US"/>
        </w:rPr>
        <w:t>.</w:t>
      </w:r>
    </w:p>
  </w:footnote>
  <w:footnote w:id="9">
    <w:p w:rsidR="00C70561" w:rsidRPr="002A46E5" w:rsidRDefault="001D6BAE">
      <w:pPr>
        <w:pStyle w:val="FootnoteText"/>
        <w:rPr>
          <w:rFonts w:ascii="Calibri" w:hAnsi="Calibri" w:cs="Calibri"/>
        </w:rPr>
      </w:pPr>
      <w:r w:rsidRPr="002A46E5">
        <w:rPr>
          <w:rStyle w:val="FootnoteReference"/>
          <w:rFonts w:ascii="Calibri" w:hAnsi="Calibri" w:cs="Calibri"/>
        </w:rPr>
        <w:footnoteRef/>
      </w:r>
      <w:r w:rsidRPr="002A46E5">
        <w:rPr>
          <w:rFonts w:ascii="Calibri" w:hAnsi="Calibri" w:cs="Calibri"/>
        </w:rPr>
        <w:t xml:space="preserve"> </w:t>
      </w:r>
      <w:r w:rsidRPr="002A46E5">
        <w:rPr>
          <w:rFonts w:ascii="Calibri" w:hAnsi="Calibri" w:cs="Calibri"/>
        </w:rPr>
        <w:tab/>
      </w:r>
      <w:r w:rsidRPr="0048172B">
        <w:rPr>
          <w:rFonts w:ascii="Calibri" w:hAnsi="Calibri" w:cs="Calibri"/>
          <w:sz w:val="18"/>
          <w:szCs w:val="18"/>
        </w:rPr>
        <w:t xml:space="preserve">The project has an estimated timeline of 2022-2024 and </w:t>
      </w:r>
      <w:r w:rsidRPr="0048172B">
        <w:rPr>
          <w:rFonts w:ascii="Calibri" w:hAnsi="Calibri" w:cs="Calibri"/>
          <w:sz w:val="18"/>
          <w:szCs w:val="18"/>
        </w:rPr>
        <w:t xml:space="preserve">an estimated Direct CO2 saving of 360kt/year with a CAPEX of EUR 65 million. </w:t>
      </w:r>
      <w:r w:rsidRPr="0048172B">
        <w:rPr>
          <w:rFonts w:ascii="Calibri" w:hAnsi="Calibri" w:cs="Calibri"/>
          <w:sz w:val="18"/>
          <w:szCs w:val="18"/>
          <w:lang w:val="en-US"/>
        </w:rPr>
        <w:t>For more information please see</w:t>
      </w:r>
      <w:r w:rsidRPr="0048172B">
        <w:rPr>
          <w:rFonts w:ascii="Calibri" w:hAnsi="Calibri" w:cs="Calibri"/>
          <w:sz w:val="18"/>
          <w:szCs w:val="18"/>
        </w:rPr>
        <w:t xml:space="preserve"> </w:t>
      </w:r>
      <w:hyperlink r:id="rId7" w:history="1">
        <w:r w:rsidRPr="0048172B">
          <w:rPr>
            <w:rFonts w:ascii="Calibri" w:hAnsi="Calibri"/>
            <w:color w:val="0000FF"/>
            <w:sz w:val="18"/>
            <w:szCs w:val="18"/>
            <w:u w:val="single"/>
          </w:rPr>
          <w:t>https://www.smartdeltaresources.com/en/news/fd-arcelor-and-dow-solve-each-others-problems</w:t>
        </w:r>
      </w:hyperlink>
      <w:r w:rsidRPr="002A46E5">
        <w:rPr>
          <w:rFonts w:ascii="Calibri" w:hAnsi="Calibri" w:cs="Calibri"/>
        </w:rPr>
        <w:t xml:space="preserve"> </w:t>
      </w:r>
    </w:p>
  </w:footnote>
  <w:footnote w:id="10">
    <w:p w:rsidR="00C70561" w:rsidRPr="001A2AF0" w:rsidRDefault="001D6BAE">
      <w:pPr>
        <w:pStyle w:val="FootnoteText"/>
        <w:rPr>
          <w:rFonts w:ascii="Calibri" w:hAnsi="Calibri" w:cs="Calibri"/>
        </w:rPr>
      </w:pPr>
      <w:r w:rsidRPr="001A2AF0">
        <w:rPr>
          <w:rStyle w:val="FootnoteReference"/>
          <w:rFonts w:ascii="Calibri" w:hAnsi="Calibri" w:cs="Calibri"/>
        </w:rPr>
        <w:footnoteRef/>
      </w:r>
      <w:r w:rsidRPr="001A2AF0">
        <w:rPr>
          <w:rFonts w:ascii="Calibri" w:hAnsi="Calibri" w:cs="Calibri"/>
        </w:rPr>
        <w:t xml:space="preserve"> </w:t>
      </w:r>
      <w:r w:rsidRPr="001A2AF0">
        <w:rPr>
          <w:rFonts w:ascii="Calibri" w:hAnsi="Calibri" w:cs="Calibri"/>
        </w:rPr>
        <w:tab/>
      </w:r>
      <w:r w:rsidRPr="0048172B">
        <w:rPr>
          <w:rFonts w:ascii="Calibri" w:hAnsi="Calibri" w:cs="Calibri"/>
          <w:sz w:val="18"/>
          <w:szCs w:val="18"/>
        </w:rPr>
        <w:t xml:space="preserve">The project has an estimated timeline of 2022-2026 and an estimated Direct CO2 saving of 120kt/year with a CAPEX of EUR 184 million. </w:t>
      </w:r>
      <w:r w:rsidRPr="0048172B">
        <w:rPr>
          <w:rFonts w:ascii="Calibri" w:hAnsi="Calibri" w:cs="Calibri"/>
          <w:sz w:val="18"/>
          <w:szCs w:val="18"/>
          <w:lang w:val="en-US"/>
        </w:rPr>
        <w:t>For more information pleas</w:t>
      </w:r>
      <w:r w:rsidRPr="0048172B">
        <w:rPr>
          <w:rFonts w:ascii="Calibri" w:hAnsi="Calibri" w:cs="Calibri"/>
          <w:sz w:val="18"/>
          <w:szCs w:val="18"/>
          <w:lang w:val="en-US"/>
        </w:rPr>
        <w:t>e see</w:t>
      </w:r>
      <w:r w:rsidRPr="0048172B">
        <w:rPr>
          <w:rFonts w:ascii="Calibri" w:hAnsi="Calibri" w:cs="Calibri"/>
          <w:sz w:val="18"/>
          <w:szCs w:val="18"/>
        </w:rPr>
        <w:t xml:space="preserve"> </w:t>
      </w:r>
      <w:hyperlink r:id="rId8" w:history="1">
        <w:r w:rsidRPr="0048172B">
          <w:rPr>
            <w:rStyle w:val="Hyperlink"/>
            <w:rFonts w:ascii="Calibri" w:hAnsi="Calibri" w:cs="Calibri"/>
            <w:sz w:val="18"/>
            <w:szCs w:val="18"/>
          </w:rPr>
          <w:t>https://www.tagaday.fr/media/watch/account/-/v</w:t>
        </w:r>
        <w:r w:rsidRPr="0048172B">
          <w:rPr>
            <w:rStyle w:val="Hyperlink"/>
            <w:rFonts w:ascii="Calibri" w:hAnsi="Calibri" w:cs="Calibri"/>
            <w:sz w:val="18"/>
            <w:szCs w:val="18"/>
          </w:rPr>
          <w:t>/10/client/969/docid/189666356/pass/e0cab0b73f8ac8aab24675ffafb0676eada55339/contact/0/from/veilles/sha/e3846c5907d70f8c9fe0708414534cb3679c4a18</w:t>
        </w:r>
      </w:hyperlink>
    </w:p>
  </w:footnote>
  <w:footnote w:id="11">
    <w:p w:rsidR="00C70561" w:rsidRPr="001A2AF0" w:rsidRDefault="001D6BAE">
      <w:pPr>
        <w:pStyle w:val="FootnoteText"/>
        <w:rPr>
          <w:rFonts w:ascii="Calibri" w:hAnsi="Calibri" w:cs="Calibri"/>
          <w:lang w:val="en-US"/>
        </w:rPr>
      </w:pPr>
      <w:r w:rsidRPr="001A2AF0">
        <w:rPr>
          <w:rStyle w:val="FootnoteReference"/>
          <w:rFonts w:ascii="Calibri" w:hAnsi="Calibri" w:cs="Calibri"/>
        </w:rPr>
        <w:footnoteRef/>
      </w:r>
      <w:r w:rsidRPr="001A2AF0">
        <w:rPr>
          <w:rFonts w:ascii="Calibri" w:hAnsi="Calibri" w:cs="Calibri"/>
        </w:rPr>
        <w:t xml:space="preserve"> </w:t>
      </w:r>
      <w:r w:rsidRPr="001A2AF0">
        <w:rPr>
          <w:rFonts w:ascii="Calibri" w:hAnsi="Calibri" w:cs="Calibri"/>
        </w:rPr>
        <w:tab/>
      </w:r>
      <w:r w:rsidRPr="0048172B">
        <w:rPr>
          <w:rFonts w:ascii="Calibri" w:hAnsi="Calibri" w:cs="Calibri"/>
          <w:sz w:val="18"/>
          <w:szCs w:val="18"/>
        </w:rPr>
        <w:t xml:space="preserve">The project has an estimated timeline of 2022-2024 and an estimated Direct CO2 saving of 500kt/year with </w:t>
      </w:r>
      <w:r w:rsidRPr="0048172B">
        <w:rPr>
          <w:rFonts w:ascii="Calibri" w:hAnsi="Calibri" w:cs="Calibri"/>
          <w:sz w:val="18"/>
          <w:szCs w:val="18"/>
        </w:rPr>
        <w:t xml:space="preserve">a CAPEX of EUR 275 million. </w:t>
      </w:r>
      <w:r w:rsidRPr="0048172B">
        <w:rPr>
          <w:rFonts w:ascii="Calibri" w:hAnsi="Calibri" w:cs="Calibri"/>
          <w:sz w:val="18"/>
          <w:szCs w:val="18"/>
          <w:lang w:val="en-US"/>
        </w:rPr>
        <w:t xml:space="preserve">For more information please see </w:t>
      </w:r>
      <w:hyperlink r:id="rId9" w:history="1">
        <w:r w:rsidRPr="0048172B">
          <w:rPr>
            <w:rStyle w:val="Hyperlink"/>
            <w:rFonts w:ascii="Calibri" w:hAnsi="Calibri" w:cs="Calibri"/>
            <w:sz w:val="18"/>
            <w:szCs w:val="18"/>
          </w:rPr>
          <w:t>https://storagearcelormittalprod.blob.core.windows.net/media/lukmokpc/igar-content-fina</w:t>
        </w:r>
        <w:r w:rsidRPr="0048172B">
          <w:rPr>
            <w:rStyle w:val="Hyperlink"/>
            <w:rFonts w:ascii="Calibri" w:hAnsi="Calibri" w:cs="Calibri"/>
            <w:sz w:val="18"/>
            <w:szCs w:val="18"/>
          </w:rPr>
          <w:t>l.pdf</w:t>
        </w:r>
      </w:hyperlink>
      <w:r w:rsidRPr="001A2AF0">
        <w:rPr>
          <w:rFonts w:ascii="Calibri" w:hAnsi="Calibri" w:cs="Calibri"/>
        </w:rPr>
        <w:t xml:space="preserve">. </w:t>
      </w:r>
    </w:p>
  </w:footnote>
  <w:footnote w:id="12">
    <w:p w:rsidR="00C70561" w:rsidRPr="00E85ACD" w:rsidRDefault="001D6BAE">
      <w:pPr>
        <w:pStyle w:val="FootnoteText"/>
        <w:rPr>
          <w:rFonts w:ascii="Calibri" w:hAnsi="Calibri" w:cs="Calibri"/>
        </w:rPr>
      </w:pPr>
      <w:r w:rsidRPr="00E85ACD">
        <w:rPr>
          <w:rStyle w:val="FootnoteReference"/>
          <w:rFonts w:ascii="Calibri" w:hAnsi="Calibri" w:cs="Calibri"/>
        </w:rPr>
        <w:footnoteRef/>
      </w:r>
      <w:r w:rsidRPr="00E85ACD">
        <w:rPr>
          <w:rFonts w:ascii="Calibri" w:hAnsi="Calibri" w:cs="Calibri"/>
        </w:rPr>
        <w:t xml:space="preserve"> </w:t>
      </w:r>
      <w:r w:rsidRPr="00E85ACD">
        <w:rPr>
          <w:rFonts w:ascii="Calibri" w:hAnsi="Calibri" w:cs="Calibri"/>
        </w:rPr>
        <w:tab/>
      </w:r>
      <w:r w:rsidRPr="0048172B">
        <w:rPr>
          <w:rFonts w:ascii="Calibri" w:hAnsi="Calibri" w:cs="Calibri"/>
          <w:sz w:val="18"/>
          <w:szCs w:val="18"/>
        </w:rPr>
        <w:t>The project has an estimated timeline of 2022-2025 and an estimated Direct CO2 saving of 1450kt/year with a CAPEX of EUR 180 million</w:t>
      </w:r>
    </w:p>
  </w:footnote>
  <w:footnote w:id="13">
    <w:p w:rsidR="00C70561" w:rsidRPr="002A46E5" w:rsidRDefault="001D6BAE">
      <w:pPr>
        <w:pStyle w:val="FootnoteText"/>
        <w:rPr>
          <w:rFonts w:ascii="Calibri" w:hAnsi="Calibri" w:cs="Calibri"/>
        </w:rPr>
      </w:pPr>
      <w:r w:rsidRPr="00E85ACD">
        <w:rPr>
          <w:rStyle w:val="FootnoteReference"/>
          <w:rFonts w:ascii="Calibri" w:hAnsi="Calibri" w:cs="Calibri"/>
        </w:rPr>
        <w:footnoteRef/>
      </w:r>
      <w:r w:rsidRPr="00E85ACD">
        <w:rPr>
          <w:rFonts w:ascii="Calibri" w:hAnsi="Calibri" w:cs="Calibri"/>
        </w:rPr>
        <w:t xml:space="preserve"> </w:t>
      </w:r>
      <w:r w:rsidRPr="00E85ACD">
        <w:rPr>
          <w:rFonts w:ascii="Calibri" w:hAnsi="Calibri" w:cs="Calibri"/>
        </w:rPr>
        <w:tab/>
      </w:r>
      <w:r w:rsidRPr="0048172B">
        <w:rPr>
          <w:rFonts w:ascii="Calibri" w:hAnsi="Calibri" w:cs="Calibri"/>
          <w:sz w:val="18"/>
          <w:szCs w:val="18"/>
        </w:rPr>
        <w:t>The project has an estimated timeline of 2022-2026 and an estimated Direct CO2 saving of 370kt/year with a</w:t>
      </w:r>
      <w:r w:rsidRPr="0048172B">
        <w:rPr>
          <w:rFonts w:ascii="Calibri" w:hAnsi="Calibri" w:cs="Calibri"/>
          <w:sz w:val="18"/>
          <w:szCs w:val="18"/>
        </w:rPr>
        <w:t xml:space="preserve"> CAPEX of EUR 165 million</w:t>
      </w:r>
      <w:r w:rsidRPr="0048172B">
        <w:rPr>
          <w:rFonts w:ascii="Calibri" w:hAnsi="Calibri"/>
          <w:sz w:val="18"/>
          <w:szCs w:val="18"/>
        </w:rPr>
        <w:t>.</w:t>
      </w:r>
      <w:r w:rsidRPr="00E85ACD">
        <w:rPr>
          <w:rFonts w:ascii="Calibri" w:hAnsi="Calibri"/>
        </w:rPr>
        <w:t xml:space="preserve"> </w:t>
      </w:r>
    </w:p>
  </w:footnote>
  <w:footnote w:id="14">
    <w:p w:rsidR="00C70561" w:rsidRPr="002A46E5" w:rsidRDefault="001D6BAE">
      <w:pPr>
        <w:pStyle w:val="FootnoteText"/>
        <w:rPr>
          <w:rFonts w:ascii="Calibri" w:hAnsi="Calibri" w:cs="Calibri"/>
          <w:lang w:val="en-US"/>
        </w:rPr>
      </w:pPr>
      <w:r w:rsidRPr="002A46E5">
        <w:rPr>
          <w:rStyle w:val="FootnoteReference"/>
          <w:rFonts w:ascii="Calibri" w:hAnsi="Calibri" w:cs="Calibri"/>
        </w:rPr>
        <w:footnoteRef/>
      </w:r>
      <w:r w:rsidRPr="002A46E5">
        <w:rPr>
          <w:rFonts w:ascii="Calibri" w:hAnsi="Calibri" w:cs="Calibri"/>
        </w:rPr>
        <w:t xml:space="preserve"> </w:t>
      </w:r>
      <w:r w:rsidRPr="002A46E5">
        <w:rPr>
          <w:rFonts w:ascii="Calibri" w:hAnsi="Calibri" w:cs="Calibri"/>
          <w:lang w:val="en-US"/>
        </w:rPr>
        <w:tab/>
      </w:r>
      <w:r w:rsidRPr="0048172B">
        <w:rPr>
          <w:rFonts w:ascii="Calibri" w:hAnsi="Calibri" w:cs="Calibri"/>
          <w:sz w:val="18"/>
          <w:szCs w:val="18"/>
        </w:rPr>
        <w:t>The projects have an estimated timeline of 2027 and an estimated Direct CO2 saving of 1 000kt/year with a CAPEX of EUR 185 million.</w:t>
      </w:r>
      <w:r w:rsidRPr="0048172B">
        <w:rPr>
          <w:rStyle w:val="FootnoteReference"/>
          <w:rFonts w:ascii="Calibri" w:hAnsi="Calibri" w:cs="Calibri"/>
          <w:sz w:val="18"/>
          <w:szCs w:val="18"/>
        </w:rPr>
        <w:t xml:space="preserve"> </w:t>
      </w:r>
      <w:r w:rsidRPr="0048172B">
        <w:rPr>
          <w:rFonts w:ascii="Calibri" w:hAnsi="Calibri" w:cs="Calibri"/>
          <w:sz w:val="18"/>
          <w:szCs w:val="18"/>
          <w:lang w:val="en-US"/>
        </w:rPr>
        <w:t xml:space="preserve">For more information please see </w:t>
      </w:r>
      <w:hyperlink r:id="rId10" w:history="1">
        <w:r w:rsidRPr="0048172B">
          <w:rPr>
            <w:rStyle w:val="Hyperlink"/>
            <w:rFonts w:ascii="Calibri" w:hAnsi="Calibri" w:cs="Calibri"/>
            <w:sz w:val="18"/>
            <w:szCs w:val="18"/>
            <w:lang w:val="en-US"/>
          </w:rPr>
          <w:t>https://storagearcelormittalprod.blob.core.windows.net/media/ri1gh4rs/carbon2value-content-final.pdf</w:t>
        </w:r>
      </w:hyperlink>
    </w:p>
  </w:footnote>
  <w:footnote w:id="15">
    <w:p w:rsidR="00C70561" w:rsidRPr="002A46E5" w:rsidRDefault="001D6BAE">
      <w:pPr>
        <w:pStyle w:val="FootnoteText"/>
        <w:rPr>
          <w:rFonts w:ascii="Calibri" w:hAnsi="Calibri" w:cs="Calibri"/>
          <w:lang w:val="en-US"/>
        </w:rPr>
      </w:pPr>
      <w:r w:rsidRPr="002A46E5">
        <w:rPr>
          <w:rStyle w:val="FootnoteReference"/>
          <w:rFonts w:ascii="Calibri" w:hAnsi="Calibri" w:cs="Calibri"/>
        </w:rPr>
        <w:footnoteRef/>
      </w:r>
      <w:r w:rsidRPr="002A46E5">
        <w:rPr>
          <w:rFonts w:ascii="Calibri" w:hAnsi="Calibri" w:cs="Calibri"/>
        </w:rPr>
        <w:t xml:space="preserve"> </w:t>
      </w:r>
      <w:r w:rsidRPr="002A46E5">
        <w:rPr>
          <w:rFonts w:ascii="Calibri" w:hAnsi="Calibri" w:cs="Calibri"/>
          <w:lang w:val="en-US"/>
        </w:rPr>
        <w:tab/>
      </w:r>
      <w:r w:rsidRPr="0048172B">
        <w:rPr>
          <w:rFonts w:ascii="Calibri" w:hAnsi="Calibri" w:cs="Calibri"/>
          <w:sz w:val="18"/>
          <w:szCs w:val="18"/>
        </w:rPr>
        <w:t>The project has an estimated timeline of 2022-2025 and an estimated Direct CO2 saving of 330kt/y</w:t>
      </w:r>
      <w:r w:rsidRPr="0048172B">
        <w:rPr>
          <w:rFonts w:ascii="Calibri" w:hAnsi="Calibri" w:cs="Calibri"/>
          <w:sz w:val="18"/>
          <w:szCs w:val="18"/>
        </w:rPr>
        <w:t>ear with a CAPEX of EUR 82 million.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ayout w:type="fixed"/>
      <w:tblCellMar>
        <w:left w:w="0" w:type="dxa"/>
        <w:right w:w="0" w:type="dxa"/>
      </w:tblCellMar>
      <w:tblLook w:val="0000" w:firstRow="0" w:lastRow="0" w:firstColumn="0" w:lastColumn="0" w:noHBand="0" w:noVBand="0"/>
    </w:tblPr>
    <w:tblGrid>
      <w:gridCol w:w="9468"/>
    </w:tblGrid>
    <w:tr w:rsidR="00FE1CA0" w:rsidTr="00C1329A">
      <w:trPr>
        <w:trHeight w:hRule="exact" w:val="544"/>
      </w:trPr>
      <w:tc>
        <w:tcPr>
          <w:tcW w:w="9468" w:type="dxa"/>
        </w:tcPr>
        <w:p w:rsidR="00C70561" w:rsidRPr="00FD3C3C" w:rsidRDefault="001D6BAE" w:rsidP="00C1329A">
          <w:pPr>
            <w:pStyle w:val="FirmInfo"/>
            <w:spacing w:line="160" w:lineRule="exact"/>
          </w:pPr>
        </w:p>
      </w:tc>
    </w:tr>
  </w:tbl>
  <w:p w:rsidR="00C70561" w:rsidRPr="009161A3" w:rsidRDefault="001D6BAE" w:rsidP="00412533">
    <w:pPr>
      <w:pStyle w:val="Header"/>
      <w:spacing w:before="113" w:after="360"/>
      <w:rPr>
        <w:rFonts w:ascii="Calibri" w:hAnsi="Calibri" w:cs="Calibri"/>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000" w:firstRow="0" w:lastRow="0" w:firstColumn="0" w:lastColumn="0" w:noHBand="0" w:noVBand="0"/>
    </w:tblPr>
    <w:tblGrid>
      <w:gridCol w:w="5760"/>
    </w:tblGrid>
    <w:tr w:rsidR="00FE1CA0" w:rsidTr="00C1329A">
      <w:trPr>
        <w:trHeight w:hRule="exact" w:val="1008"/>
      </w:trPr>
      <w:tc>
        <w:tcPr>
          <w:tcW w:w="5760" w:type="dxa"/>
        </w:tcPr>
        <w:p w:rsidR="00C70561" w:rsidRPr="00FD3C3C" w:rsidRDefault="001D6BAE" w:rsidP="00C1329A">
          <w:pPr>
            <w:pStyle w:val="FirmInfo"/>
          </w:pPr>
        </w:p>
      </w:tc>
    </w:tr>
  </w:tbl>
  <w:p w:rsidR="00C70561" w:rsidRPr="00CB1979" w:rsidRDefault="001D6BAE" w:rsidP="00412533">
    <w:pPr>
      <w:rPr>
        <w:noProof/>
      </w:rPr>
    </w:pPr>
    <w:r w:rsidRPr="00FD3C3C">
      <w:rPr>
        <w:noProof/>
        <w:lang w:val="en-US"/>
      </w:rPr>
      <mc:AlternateContent>
        <mc:Choice Requires="wps">
          <w:drawing>
            <wp:anchor distT="0" distB="0" distL="114300" distR="114300" simplePos="0" relativeHeight="251658240" behindDoc="1" locked="1" layoutInCell="1" allowOverlap="1">
              <wp:simplePos x="0" y="0"/>
              <wp:positionH relativeFrom="page">
                <wp:posOffset>388620</wp:posOffset>
              </wp:positionH>
              <wp:positionV relativeFrom="page">
                <wp:posOffset>1036955</wp:posOffset>
              </wp:positionV>
              <wp:extent cx="4152265" cy="384175"/>
              <wp:effectExtent l="0" t="0" r="254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265"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cap="rnd">
                            <a:solidFill>
                              <a:srgbClr val="C0C0C0"/>
                            </a:solidFill>
                            <a:prstDash val="sysDot"/>
                            <a:miter lim="800000"/>
                            <a:headEnd/>
                            <a:tailEnd/>
                          </a14:hiddenLine>
                        </a:ext>
                      </a:extLst>
                    </wps:spPr>
                    <wps:txbx>
                      <w:txbxContent>
                        <w:p w:rsidR="00C70561" w:rsidRDefault="001D6BAE" w:rsidP="00C1329A">
                          <w:pPr>
                            <w:pStyle w:val="Header"/>
                            <w:rPr>
                              <w:noProof/>
                              <w:lang w:eastAsia="zh-TW"/>
                            </w:rPr>
                          </w:pPr>
                        </w:p>
                        <w:p w:rsidR="00C70561" w:rsidRDefault="001D6BAE" w:rsidP="00C1329A">
                          <w:pPr>
                            <w:pStyle w:val="Heade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0.6pt;margin-top:81.65pt;width:326.95pt;height:30.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" filled="f" stroked="f" strokecolor="silver" strokeweight=".5pt">
              <v:stroke dashstyle="1 1" endcap="round"/>
              <v:textbox inset="0,0,0,0">
                <w:txbxContent>
                  <w:p w:rsidR="00C70561" w:rsidRDefault="001D6BAE" w:rsidP="00C1329A">
                    <w:pPr>
                      <w:pStyle w:val="Header"/>
                      <w:rPr>
                        <w:noProof/>
                        <w:lang w:eastAsia="zh-TW"/>
                      </w:rPr>
                    </w:pPr>
                  </w:p>
                  <w:p w:rsidR="00C70561" w:rsidRDefault="001D6BAE" w:rsidP="00C1329A">
                    <w:pPr>
                      <w:pStyle w:val="Header"/>
                    </w:pPr>
                  </w:p>
                </w:txbxContent>
              </v:textbox>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E5EE6"/>
    <w:multiLevelType w:val="hybridMultilevel"/>
    <w:tmpl w:val="CDE2CF38"/>
    <w:lvl w:ilvl="0" w:tplc="6A9EB354">
      <w:start w:val="1"/>
      <w:numFmt w:val="decimal"/>
      <w:lvlText w:val="%1."/>
      <w:lvlJc w:val="left"/>
      <w:pPr>
        <w:ind w:left="1080" w:hanging="360"/>
      </w:pPr>
      <w:rPr>
        <w:rFonts w:hint="default"/>
      </w:rPr>
    </w:lvl>
    <w:lvl w:ilvl="1" w:tplc="44EECA24">
      <w:start w:val="1"/>
      <w:numFmt w:val="bullet"/>
      <w:lvlText w:val="o"/>
      <w:lvlJc w:val="left"/>
      <w:pPr>
        <w:ind w:left="1800" w:hanging="360"/>
      </w:pPr>
      <w:rPr>
        <w:rFonts w:ascii="Courier New" w:hAnsi="Courier New" w:cs="Courier New" w:hint="default"/>
      </w:rPr>
    </w:lvl>
    <w:lvl w:ilvl="2" w:tplc="58F87894" w:tentative="1">
      <w:start w:val="1"/>
      <w:numFmt w:val="bullet"/>
      <w:lvlText w:val=""/>
      <w:lvlJc w:val="left"/>
      <w:pPr>
        <w:ind w:left="2520" w:hanging="360"/>
      </w:pPr>
      <w:rPr>
        <w:rFonts w:ascii="Wingdings" w:hAnsi="Wingdings" w:hint="default"/>
      </w:rPr>
    </w:lvl>
    <w:lvl w:ilvl="3" w:tplc="25523836" w:tentative="1">
      <w:start w:val="1"/>
      <w:numFmt w:val="bullet"/>
      <w:lvlText w:val=""/>
      <w:lvlJc w:val="left"/>
      <w:pPr>
        <w:ind w:left="3240" w:hanging="360"/>
      </w:pPr>
      <w:rPr>
        <w:rFonts w:ascii="Symbol" w:hAnsi="Symbol" w:hint="default"/>
      </w:rPr>
    </w:lvl>
    <w:lvl w:ilvl="4" w:tplc="F29AA8CE" w:tentative="1">
      <w:start w:val="1"/>
      <w:numFmt w:val="bullet"/>
      <w:lvlText w:val="o"/>
      <w:lvlJc w:val="left"/>
      <w:pPr>
        <w:ind w:left="3960" w:hanging="360"/>
      </w:pPr>
      <w:rPr>
        <w:rFonts w:ascii="Courier New" w:hAnsi="Courier New" w:cs="Courier New" w:hint="default"/>
      </w:rPr>
    </w:lvl>
    <w:lvl w:ilvl="5" w:tplc="83D64272" w:tentative="1">
      <w:start w:val="1"/>
      <w:numFmt w:val="bullet"/>
      <w:lvlText w:val=""/>
      <w:lvlJc w:val="left"/>
      <w:pPr>
        <w:ind w:left="4680" w:hanging="360"/>
      </w:pPr>
      <w:rPr>
        <w:rFonts w:ascii="Wingdings" w:hAnsi="Wingdings" w:hint="default"/>
      </w:rPr>
    </w:lvl>
    <w:lvl w:ilvl="6" w:tplc="81F62364" w:tentative="1">
      <w:start w:val="1"/>
      <w:numFmt w:val="bullet"/>
      <w:lvlText w:val=""/>
      <w:lvlJc w:val="left"/>
      <w:pPr>
        <w:ind w:left="5400" w:hanging="360"/>
      </w:pPr>
      <w:rPr>
        <w:rFonts w:ascii="Symbol" w:hAnsi="Symbol" w:hint="default"/>
      </w:rPr>
    </w:lvl>
    <w:lvl w:ilvl="7" w:tplc="1E7CC4DA" w:tentative="1">
      <w:start w:val="1"/>
      <w:numFmt w:val="bullet"/>
      <w:lvlText w:val="o"/>
      <w:lvlJc w:val="left"/>
      <w:pPr>
        <w:ind w:left="6120" w:hanging="360"/>
      </w:pPr>
      <w:rPr>
        <w:rFonts w:ascii="Courier New" w:hAnsi="Courier New" w:cs="Courier New" w:hint="default"/>
      </w:rPr>
    </w:lvl>
    <w:lvl w:ilvl="8" w:tplc="5D0E4B14" w:tentative="1">
      <w:start w:val="1"/>
      <w:numFmt w:val="bullet"/>
      <w:lvlText w:val=""/>
      <w:lvlJc w:val="left"/>
      <w:pPr>
        <w:ind w:left="6840" w:hanging="360"/>
      </w:pPr>
      <w:rPr>
        <w:rFonts w:ascii="Wingdings" w:hAnsi="Wingdings" w:hint="default"/>
      </w:rPr>
    </w:lvl>
  </w:abstractNum>
  <w:abstractNum w:abstractNumId="1" w15:restartNumberingAfterBreak="0">
    <w:nsid w:val="0C891549"/>
    <w:multiLevelType w:val="multilevel"/>
    <w:tmpl w:val="0CEAEC34"/>
    <w:lvl w:ilvl="0">
      <w:start w:val="1"/>
      <w:numFmt w:val="decimal"/>
      <w:pStyle w:val="Parties"/>
      <w:lvlText w:val="(%1)"/>
      <w:lvlJc w:val="left"/>
      <w:pPr>
        <w:tabs>
          <w:tab w:val="num" w:pos="709"/>
        </w:tabs>
        <w:ind w:left="709" w:hanging="709"/>
      </w:pPr>
    </w:lvl>
    <w:lvl w:ilvl="1">
      <w:start w:val="1"/>
      <w:numFmt w:val="bullet"/>
      <w:lvlText w:val=""/>
      <w:lvlJc w:val="left"/>
      <w:pPr>
        <w:ind w:left="1418" w:hanging="709"/>
      </w:pPr>
      <w:rPr>
        <w:rFonts w:ascii="Symbol" w:hAnsi="Symbol" w:hint="default"/>
      </w:rPr>
    </w:lvl>
    <w:lvl w:ilvl="2">
      <w:start w:val="1"/>
      <w:numFmt w:val="bullet"/>
      <w:lvlText w:val=""/>
      <w:lvlJc w:val="left"/>
      <w:pPr>
        <w:ind w:left="2127" w:hanging="709"/>
      </w:pPr>
      <w:rPr>
        <w:rFonts w:ascii="Symbol" w:hAnsi="Symbol" w:hint="default"/>
      </w:rPr>
    </w:lvl>
    <w:lvl w:ilvl="3">
      <w:start w:val="1"/>
      <w:numFmt w:val="none"/>
      <w:lvlText w:val=""/>
      <w:lvlJc w:val="left"/>
      <w:pPr>
        <w:ind w:left="2836" w:hanging="709"/>
      </w:pPr>
    </w:lvl>
    <w:lvl w:ilvl="4">
      <w:start w:val="1"/>
      <w:numFmt w:val="none"/>
      <w:lvlText w:val=""/>
      <w:lvlJc w:val="left"/>
      <w:pPr>
        <w:ind w:left="3545" w:hanging="709"/>
      </w:pPr>
    </w:lvl>
    <w:lvl w:ilvl="5">
      <w:start w:val="1"/>
      <w:numFmt w:val="none"/>
      <w:lvlText w:val=""/>
      <w:lvlJc w:val="left"/>
      <w:pPr>
        <w:ind w:left="4254" w:hanging="709"/>
      </w:pPr>
    </w:lvl>
    <w:lvl w:ilvl="6">
      <w:start w:val="1"/>
      <w:numFmt w:val="none"/>
      <w:lvlText w:val=""/>
      <w:lvlJc w:val="left"/>
      <w:pPr>
        <w:ind w:left="4963" w:hanging="709"/>
      </w:pPr>
    </w:lvl>
    <w:lvl w:ilvl="7">
      <w:start w:val="1"/>
      <w:numFmt w:val="none"/>
      <w:lvlText w:val=""/>
      <w:lvlJc w:val="left"/>
      <w:pPr>
        <w:ind w:left="5672" w:hanging="709"/>
      </w:pPr>
    </w:lvl>
    <w:lvl w:ilvl="8">
      <w:start w:val="1"/>
      <w:numFmt w:val="none"/>
      <w:lvlText w:val=""/>
      <w:lvlJc w:val="left"/>
      <w:pPr>
        <w:ind w:left="6381" w:hanging="709"/>
      </w:pPr>
    </w:lvl>
  </w:abstractNum>
  <w:abstractNum w:abstractNumId="2" w15:restartNumberingAfterBreak="0">
    <w:nsid w:val="0E9E703F"/>
    <w:multiLevelType w:val="multilevel"/>
    <w:tmpl w:val="6F78E760"/>
    <w:lvl w:ilvl="0">
      <w:start w:val="1"/>
      <w:numFmt w:val="decimal"/>
      <w:pStyle w:val="Heading1"/>
      <w:lvlText w:val="%1."/>
      <w:lvlJc w:val="left"/>
      <w:pPr>
        <w:tabs>
          <w:tab w:val="num" w:pos="709"/>
        </w:tabs>
        <w:ind w:left="709" w:hanging="709"/>
      </w:pPr>
      <w:rPr>
        <w:b/>
        <w:caps/>
        <w:smallCaps w:val="0"/>
      </w:rPr>
    </w:lvl>
    <w:lvl w:ilvl="1">
      <w:start w:val="1"/>
      <w:numFmt w:val="decimal"/>
      <w:pStyle w:val="Heading2"/>
      <w:lvlText w:val="%1.%2"/>
      <w:lvlJc w:val="left"/>
      <w:pPr>
        <w:tabs>
          <w:tab w:val="num" w:pos="709"/>
        </w:tabs>
        <w:ind w:left="709" w:hanging="709"/>
      </w:pPr>
    </w:lvl>
    <w:lvl w:ilvl="2">
      <w:start w:val="1"/>
      <w:numFmt w:val="lowerLetter"/>
      <w:pStyle w:val="Heading3"/>
      <w:lvlText w:val="(%3)"/>
      <w:lvlJc w:val="left"/>
      <w:pPr>
        <w:tabs>
          <w:tab w:val="num" w:pos="1418"/>
        </w:tabs>
        <w:ind w:left="1418" w:hanging="709"/>
      </w:pPr>
    </w:lvl>
    <w:lvl w:ilvl="3">
      <w:start w:val="1"/>
      <w:numFmt w:val="lowerRoman"/>
      <w:pStyle w:val="Heading4"/>
      <w:lvlText w:val="(%4)"/>
      <w:lvlJc w:val="left"/>
      <w:pPr>
        <w:tabs>
          <w:tab w:val="num" w:pos="2126"/>
        </w:tabs>
        <w:ind w:left="2126" w:hanging="708"/>
      </w:pPr>
    </w:lvl>
    <w:lvl w:ilvl="4">
      <w:start w:val="1"/>
      <w:numFmt w:val="upperLetter"/>
      <w:pStyle w:val="Heading5"/>
      <w:lvlText w:val="(%5)"/>
      <w:lvlJc w:val="left"/>
      <w:pPr>
        <w:tabs>
          <w:tab w:val="num" w:pos="2835"/>
        </w:tabs>
        <w:ind w:left="2835" w:hanging="709"/>
      </w:pPr>
    </w:lvl>
    <w:lvl w:ilvl="5">
      <w:start w:val="1"/>
      <w:numFmt w:val="upperRoman"/>
      <w:pStyle w:val="Heading6"/>
      <w:lvlText w:val="(%6)"/>
      <w:lvlJc w:val="left"/>
      <w:pPr>
        <w:tabs>
          <w:tab w:val="num" w:pos="3544"/>
        </w:tabs>
        <w:ind w:left="3544" w:hanging="709"/>
      </w:pPr>
    </w:lvl>
    <w:lvl w:ilvl="6">
      <w:start w:val="1"/>
      <w:numFmt w:val="decimal"/>
      <w:pStyle w:val="Heading7"/>
      <w:lvlText w:val="(%7)"/>
      <w:lvlJc w:val="left"/>
      <w:pPr>
        <w:tabs>
          <w:tab w:val="num" w:pos="4253"/>
        </w:tabs>
        <w:ind w:left="4253" w:hanging="709"/>
      </w:pPr>
    </w:lvl>
    <w:lvl w:ilvl="7">
      <w:start w:val="1"/>
      <w:numFmt w:val="lowerLetter"/>
      <w:pStyle w:val="Heading8"/>
      <w:lvlText w:val="%8)"/>
      <w:lvlJc w:val="left"/>
      <w:pPr>
        <w:tabs>
          <w:tab w:val="num" w:pos="4678"/>
        </w:tabs>
        <w:ind w:left="4678" w:hanging="425"/>
      </w:pPr>
    </w:lvl>
    <w:lvl w:ilvl="8">
      <w:start w:val="1"/>
      <w:numFmt w:val="lowerRoman"/>
      <w:pStyle w:val="Heading9"/>
      <w:lvlText w:val="%9)"/>
      <w:lvlJc w:val="left"/>
      <w:pPr>
        <w:tabs>
          <w:tab w:val="num" w:pos="5387"/>
        </w:tabs>
        <w:ind w:left="5387" w:hanging="709"/>
      </w:pPr>
    </w:lvl>
  </w:abstractNum>
  <w:abstractNum w:abstractNumId="3" w15:restartNumberingAfterBreak="0">
    <w:nsid w:val="16196BBF"/>
    <w:multiLevelType w:val="multilevel"/>
    <w:tmpl w:val="D8E0C814"/>
    <w:lvl w:ilvl="0">
      <w:start w:val="1"/>
      <w:numFmt w:val="decimal"/>
      <w:pStyle w:val="Exhibit"/>
      <w:suff w:val="nothing"/>
      <w:lvlText w:val="Exhibit %1"/>
      <w:lvlJc w:val="left"/>
      <w:pPr>
        <w:ind w:left="0" w:firstLine="0"/>
      </w:pPr>
      <w:rPr>
        <w:rFonts w:hint="default"/>
        <w:b/>
        <w:i w:val="0"/>
        <w:caps/>
      </w:rPr>
    </w:lvl>
    <w:lvl w:ilvl="1">
      <w:start w:val="1"/>
      <w:numFmt w:val="none"/>
      <w:suff w:val="space"/>
      <w:lvlText w:val=""/>
      <w:lvlJc w:val="left"/>
      <w:pPr>
        <w:ind w:left="0" w:firstLine="0"/>
      </w:pPr>
      <w:rPr>
        <w:rFonts w:hint="default"/>
      </w:rPr>
    </w:lvl>
    <w:lvl w:ilvl="2">
      <w:start w:val="1"/>
      <w:numFmt w:val="none"/>
      <w:lvlText w:val=""/>
      <w:lvlJc w:val="left"/>
      <w:pPr>
        <w:tabs>
          <w:tab w:val="num" w:pos="709"/>
        </w:tabs>
        <w:ind w:left="0" w:firstLine="0"/>
      </w:pPr>
      <w:rPr>
        <w:rFonts w:hint="default"/>
      </w:rPr>
    </w:lvl>
    <w:lvl w:ilvl="3">
      <w:start w:val="1"/>
      <w:numFmt w:val="none"/>
      <w:lvlText w:val=""/>
      <w:lvlJc w:val="left"/>
      <w:pPr>
        <w:tabs>
          <w:tab w:val="num" w:pos="709"/>
        </w:tabs>
        <w:ind w:left="0" w:firstLine="0"/>
      </w:pPr>
      <w:rPr>
        <w:rFonts w:hint="default"/>
      </w:rPr>
    </w:lvl>
    <w:lvl w:ilvl="4">
      <w:start w:val="1"/>
      <w:numFmt w:val="none"/>
      <w:lvlText w:val=""/>
      <w:lvlJc w:val="left"/>
      <w:pPr>
        <w:tabs>
          <w:tab w:val="num" w:pos="709"/>
        </w:tabs>
        <w:ind w:left="0" w:firstLine="0"/>
      </w:pPr>
      <w:rPr>
        <w:rFonts w:hint="default"/>
      </w:rPr>
    </w:lvl>
    <w:lvl w:ilvl="5">
      <w:start w:val="1"/>
      <w:numFmt w:val="none"/>
      <w:lvlText w:val=""/>
      <w:lvlJc w:val="left"/>
      <w:pPr>
        <w:tabs>
          <w:tab w:val="num" w:pos="709"/>
        </w:tabs>
        <w:ind w:left="0" w:firstLine="0"/>
      </w:pPr>
      <w:rPr>
        <w:rFonts w:hint="default"/>
      </w:rPr>
    </w:lvl>
    <w:lvl w:ilvl="6">
      <w:start w:val="1"/>
      <w:numFmt w:val="none"/>
      <w:lvlText w:val=""/>
      <w:lvlJc w:val="left"/>
      <w:pPr>
        <w:tabs>
          <w:tab w:val="num" w:pos="709"/>
        </w:tabs>
        <w:ind w:left="0" w:firstLine="0"/>
      </w:pPr>
      <w:rPr>
        <w:rFonts w:hint="default"/>
      </w:rPr>
    </w:lvl>
    <w:lvl w:ilvl="7">
      <w:start w:val="1"/>
      <w:numFmt w:val="none"/>
      <w:lvlText w:val=""/>
      <w:lvlJc w:val="left"/>
      <w:pPr>
        <w:tabs>
          <w:tab w:val="num" w:pos="709"/>
        </w:tabs>
        <w:ind w:left="0" w:firstLine="0"/>
      </w:pPr>
      <w:rPr>
        <w:rFonts w:hint="default"/>
      </w:rPr>
    </w:lvl>
    <w:lvl w:ilvl="8">
      <w:start w:val="1"/>
      <w:numFmt w:val="none"/>
      <w:lvlText w:val=""/>
      <w:lvlJc w:val="left"/>
      <w:pPr>
        <w:tabs>
          <w:tab w:val="num" w:pos="709"/>
        </w:tabs>
        <w:ind w:left="0" w:firstLine="0"/>
      </w:pPr>
      <w:rPr>
        <w:rFonts w:hint="default"/>
      </w:rPr>
    </w:lvl>
  </w:abstractNum>
  <w:abstractNum w:abstractNumId="4" w15:restartNumberingAfterBreak="0">
    <w:nsid w:val="17566128"/>
    <w:multiLevelType w:val="hybridMultilevel"/>
    <w:tmpl w:val="88860FA0"/>
    <w:lvl w:ilvl="0" w:tplc="6EBA585C">
      <w:start w:val="1"/>
      <w:numFmt w:val="lowerLetter"/>
      <w:lvlText w:val="%1)"/>
      <w:lvlJc w:val="left"/>
      <w:pPr>
        <w:ind w:left="1069" w:hanging="360"/>
      </w:pPr>
    </w:lvl>
    <w:lvl w:ilvl="1" w:tplc="1CF2E18A" w:tentative="1">
      <w:start w:val="1"/>
      <w:numFmt w:val="lowerLetter"/>
      <w:lvlText w:val="%2."/>
      <w:lvlJc w:val="left"/>
      <w:pPr>
        <w:ind w:left="1789" w:hanging="360"/>
      </w:pPr>
    </w:lvl>
    <w:lvl w:ilvl="2" w:tplc="019C0400" w:tentative="1">
      <w:start w:val="1"/>
      <w:numFmt w:val="lowerRoman"/>
      <w:lvlText w:val="%3."/>
      <w:lvlJc w:val="right"/>
      <w:pPr>
        <w:ind w:left="2509" w:hanging="180"/>
      </w:pPr>
    </w:lvl>
    <w:lvl w:ilvl="3" w:tplc="D9A656E0" w:tentative="1">
      <w:start w:val="1"/>
      <w:numFmt w:val="decimal"/>
      <w:lvlText w:val="%4."/>
      <w:lvlJc w:val="left"/>
      <w:pPr>
        <w:ind w:left="3229" w:hanging="360"/>
      </w:pPr>
    </w:lvl>
    <w:lvl w:ilvl="4" w:tplc="6220BF00" w:tentative="1">
      <w:start w:val="1"/>
      <w:numFmt w:val="lowerLetter"/>
      <w:lvlText w:val="%5."/>
      <w:lvlJc w:val="left"/>
      <w:pPr>
        <w:ind w:left="3949" w:hanging="360"/>
      </w:pPr>
    </w:lvl>
    <w:lvl w:ilvl="5" w:tplc="F84AC328" w:tentative="1">
      <w:start w:val="1"/>
      <w:numFmt w:val="lowerRoman"/>
      <w:lvlText w:val="%6."/>
      <w:lvlJc w:val="right"/>
      <w:pPr>
        <w:ind w:left="4669" w:hanging="180"/>
      </w:pPr>
    </w:lvl>
    <w:lvl w:ilvl="6" w:tplc="8F621BF2" w:tentative="1">
      <w:start w:val="1"/>
      <w:numFmt w:val="decimal"/>
      <w:lvlText w:val="%7."/>
      <w:lvlJc w:val="left"/>
      <w:pPr>
        <w:ind w:left="5389" w:hanging="360"/>
      </w:pPr>
    </w:lvl>
    <w:lvl w:ilvl="7" w:tplc="68DC5FDE" w:tentative="1">
      <w:start w:val="1"/>
      <w:numFmt w:val="lowerLetter"/>
      <w:lvlText w:val="%8."/>
      <w:lvlJc w:val="left"/>
      <w:pPr>
        <w:ind w:left="6109" w:hanging="360"/>
      </w:pPr>
    </w:lvl>
    <w:lvl w:ilvl="8" w:tplc="63644968" w:tentative="1">
      <w:start w:val="1"/>
      <w:numFmt w:val="lowerRoman"/>
      <w:lvlText w:val="%9."/>
      <w:lvlJc w:val="right"/>
      <w:pPr>
        <w:ind w:left="6829" w:hanging="180"/>
      </w:pPr>
    </w:lvl>
  </w:abstractNum>
  <w:abstractNum w:abstractNumId="5" w15:restartNumberingAfterBreak="0">
    <w:nsid w:val="1C70284F"/>
    <w:multiLevelType w:val="multilevel"/>
    <w:tmpl w:val="7B8041D0"/>
    <w:lvl w:ilvl="0">
      <w:start w:val="1"/>
      <w:numFmt w:val="bullet"/>
      <w:pStyle w:val="ListBullet"/>
      <w:lvlText w:val=""/>
      <w:lvlJc w:val="left"/>
      <w:pPr>
        <w:tabs>
          <w:tab w:val="num" w:pos="709"/>
        </w:tabs>
        <w:ind w:left="709" w:hanging="709"/>
      </w:pPr>
      <w:rPr>
        <w:rFonts w:ascii="Symbol" w:hAnsi="Symbol" w:hint="default"/>
      </w:rPr>
    </w:lvl>
    <w:lvl w:ilvl="1">
      <w:start w:val="1"/>
      <w:numFmt w:val="bullet"/>
      <w:pStyle w:val="ListBullet2"/>
      <w:lvlText w:val=""/>
      <w:lvlJc w:val="left"/>
      <w:pPr>
        <w:tabs>
          <w:tab w:val="num" w:pos="1418"/>
        </w:tabs>
        <w:ind w:left="1418" w:hanging="709"/>
      </w:pPr>
      <w:rPr>
        <w:rFonts w:ascii="Symbol" w:hAnsi="Symbol" w:hint="default"/>
      </w:rPr>
    </w:lvl>
    <w:lvl w:ilvl="2">
      <w:start w:val="1"/>
      <w:numFmt w:val="bullet"/>
      <w:pStyle w:val="ListBullet3"/>
      <w:lvlText w:val=""/>
      <w:lvlJc w:val="left"/>
      <w:pPr>
        <w:tabs>
          <w:tab w:val="num" w:pos="2126"/>
        </w:tabs>
        <w:ind w:left="2127" w:hanging="709"/>
      </w:pPr>
      <w:rPr>
        <w:rFonts w:ascii="Symbol" w:hAnsi="Symbol" w:hint="default"/>
      </w:rPr>
    </w:lvl>
    <w:lvl w:ilvl="3">
      <w:start w:val="1"/>
      <w:numFmt w:val="bullet"/>
      <w:pStyle w:val="ListBullet4"/>
      <w:lvlText w:val=""/>
      <w:lvlJc w:val="left"/>
      <w:pPr>
        <w:tabs>
          <w:tab w:val="num" w:pos="2835"/>
        </w:tabs>
        <w:ind w:left="2836" w:hanging="709"/>
      </w:pPr>
      <w:rPr>
        <w:rFonts w:ascii="Symbol" w:hAnsi="Symbol" w:hint="default"/>
      </w:rPr>
    </w:lvl>
    <w:lvl w:ilvl="4">
      <w:start w:val="1"/>
      <w:numFmt w:val="bullet"/>
      <w:pStyle w:val="ListBullet5"/>
      <w:lvlText w:val=""/>
      <w:lvlJc w:val="left"/>
      <w:pPr>
        <w:tabs>
          <w:tab w:val="num" w:pos="3544"/>
        </w:tabs>
        <w:ind w:left="3545" w:hanging="709"/>
      </w:pPr>
      <w:rPr>
        <w:rFonts w:ascii="Symbol" w:hAnsi="Symbol" w:hint="default"/>
      </w:rPr>
    </w:lvl>
    <w:lvl w:ilvl="5">
      <w:start w:val="1"/>
      <w:numFmt w:val="bullet"/>
      <w:lvlText w:val=""/>
      <w:lvlJc w:val="left"/>
      <w:pPr>
        <w:tabs>
          <w:tab w:val="num" w:pos="4253"/>
        </w:tabs>
        <w:ind w:left="4254" w:hanging="709"/>
      </w:pPr>
      <w:rPr>
        <w:rFonts w:ascii="Symbol" w:hAnsi="Symbol" w:hint="default"/>
      </w:rPr>
    </w:lvl>
    <w:lvl w:ilvl="6">
      <w:start w:val="1"/>
      <w:numFmt w:val="bullet"/>
      <w:lvlText w:val=""/>
      <w:lvlJc w:val="left"/>
      <w:pPr>
        <w:tabs>
          <w:tab w:val="num" w:pos="4961"/>
        </w:tabs>
        <w:ind w:left="4963" w:hanging="709"/>
      </w:pPr>
      <w:rPr>
        <w:rFonts w:ascii="Symbol" w:hAnsi="Symbol" w:hint="default"/>
      </w:rPr>
    </w:lvl>
    <w:lvl w:ilvl="7">
      <w:start w:val="1"/>
      <w:numFmt w:val="bullet"/>
      <w:lvlText w:val=""/>
      <w:lvlJc w:val="left"/>
      <w:pPr>
        <w:tabs>
          <w:tab w:val="num" w:pos="5670"/>
        </w:tabs>
        <w:ind w:left="5672" w:hanging="709"/>
      </w:pPr>
      <w:rPr>
        <w:rFonts w:ascii="Symbol" w:hAnsi="Symbol" w:hint="default"/>
      </w:rPr>
    </w:lvl>
    <w:lvl w:ilvl="8">
      <w:start w:val="1"/>
      <w:numFmt w:val="bullet"/>
      <w:lvlText w:val=""/>
      <w:lvlJc w:val="left"/>
      <w:pPr>
        <w:tabs>
          <w:tab w:val="num" w:pos="6379"/>
        </w:tabs>
        <w:ind w:left="6381" w:hanging="709"/>
      </w:pPr>
      <w:rPr>
        <w:rFonts w:ascii="Symbol" w:hAnsi="Symbol" w:hint="default"/>
      </w:rPr>
    </w:lvl>
  </w:abstractNum>
  <w:abstractNum w:abstractNumId="6" w15:restartNumberingAfterBreak="0">
    <w:nsid w:val="202D19BC"/>
    <w:multiLevelType w:val="hybridMultilevel"/>
    <w:tmpl w:val="9E4C4632"/>
    <w:lvl w:ilvl="0" w:tplc="EAA8AEE0">
      <w:start w:val="1"/>
      <w:numFmt w:val="bullet"/>
      <w:lvlText w:val=""/>
      <w:lvlJc w:val="left"/>
      <w:pPr>
        <w:ind w:left="1080" w:hanging="360"/>
      </w:pPr>
      <w:rPr>
        <w:rFonts w:ascii="Symbol" w:hAnsi="Symbol" w:hint="default"/>
      </w:rPr>
    </w:lvl>
    <w:lvl w:ilvl="1" w:tplc="6054D0A4">
      <w:start w:val="1"/>
      <w:numFmt w:val="bullet"/>
      <w:lvlText w:val=""/>
      <w:lvlJc w:val="left"/>
      <w:pPr>
        <w:ind w:left="1800" w:hanging="360"/>
      </w:pPr>
      <w:rPr>
        <w:rFonts w:ascii="Wingdings" w:hAnsi="Wingdings" w:hint="default"/>
      </w:rPr>
    </w:lvl>
    <w:lvl w:ilvl="2" w:tplc="A8FA0C58">
      <w:start w:val="1"/>
      <w:numFmt w:val="bullet"/>
      <w:lvlText w:val=""/>
      <w:lvlJc w:val="left"/>
      <w:pPr>
        <w:ind w:left="2520" w:hanging="360"/>
      </w:pPr>
      <w:rPr>
        <w:rFonts w:ascii="Wingdings" w:hAnsi="Wingdings" w:hint="default"/>
        <w:lang w:val="en-US"/>
      </w:rPr>
    </w:lvl>
    <w:lvl w:ilvl="3" w:tplc="FEF4A4AE">
      <w:start w:val="1"/>
      <w:numFmt w:val="bullet"/>
      <w:lvlText w:val=""/>
      <w:lvlJc w:val="left"/>
      <w:pPr>
        <w:ind w:left="3240" w:hanging="360"/>
      </w:pPr>
      <w:rPr>
        <w:rFonts w:ascii="Wingdings" w:hAnsi="Wingdings" w:hint="default"/>
      </w:rPr>
    </w:lvl>
    <w:lvl w:ilvl="4" w:tplc="3E3CEBCE" w:tentative="1">
      <w:start w:val="1"/>
      <w:numFmt w:val="bullet"/>
      <w:lvlText w:val="o"/>
      <w:lvlJc w:val="left"/>
      <w:pPr>
        <w:ind w:left="3960" w:hanging="360"/>
      </w:pPr>
      <w:rPr>
        <w:rFonts w:ascii="Courier New" w:hAnsi="Courier New" w:cs="Courier New" w:hint="default"/>
      </w:rPr>
    </w:lvl>
    <w:lvl w:ilvl="5" w:tplc="D71244D2" w:tentative="1">
      <w:start w:val="1"/>
      <w:numFmt w:val="bullet"/>
      <w:lvlText w:val=""/>
      <w:lvlJc w:val="left"/>
      <w:pPr>
        <w:ind w:left="4680" w:hanging="360"/>
      </w:pPr>
      <w:rPr>
        <w:rFonts w:ascii="Wingdings" w:hAnsi="Wingdings" w:hint="default"/>
      </w:rPr>
    </w:lvl>
    <w:lvl w:ilvl="6" w:tplc="C1B01232" w:tentative="1">
      <w:start w:val="1"/>
      <w:numFmt w:val="bullet"/>
      <w:lvlText w:val=""/>
      <w:lvlJc w:val="left"/>
      <w:pPr>
        <w:ind w:left="5400" w:hanging="360"/>
      </w:pPr>
      <w:rPr>
        <w:rFonts w:ascii="Symbol" w:hAnsi="Symbol" w:hint="default"/>
      </w:rPr>
    </w:lvl>
    <w:lvl w:ilvl="7" w:tplc="8D6271F2" w:tentative="1">
      <w:start w:val="1"/>
      <w:numFmt w:val="bullet"/>
      <w:lvlText w:val="o"/>
      <w:lvlJc w:val="left"/>
      <w:pPr>
        <w:ind w:left="6120" w:hanging="360"/>
      </w:pPr>
      <w:rPr>
        <w:rFonts w:ascii="Courier New" w:hAnsi="Courier New" w:cs="Courier New" w:hint="default"/>
      </w:rPr>
    </w:lvl>
    <w:lvl w:ilvl="8" w:tplc="B3F2BA52" w:tentative="1">
      <w:start w:val="1"/>
      <w:numFmt w:val="bullet"/>
      <w:lvlText w:val=""/>
      <w:lvlJc w:val="left"/>
      <w:pPr>
        <w:ind w:left="6840" w:hanging="360"/>
      </w:pPr>
      <w:rPr>
        <w:rFonts w:ascii="Wingdings" w:hAnsi="Wingdings" w:hint="default"/>
      </w:rPr>
    </w:lvl>
  </w:abstractNum>
  <w:abstractNum w:abstractNumId="7" w15:restartNumberingAfterBreak="0">
    <w:nsid w:val="21503CAD"/>
    <w:multiLevelType w:val="hybridMultilevel"/>
    <w:tmpl w:val="11E49544"/>
    <w:lvl w:ilvl="0" w:tplc="085280D4">
      <w:start w:val="1"/>
      <w:numFmt w:val="bullet"/>
      <w:lvlText w:val=""/>
      <w:lvlJc w:val="left"/>
      <w:pPr>
        <w:ind w:left="1069" w:hanging="360"/>
      </w:pPr>
      <w:rPr>
        <w:rFonts w:ascii="Symbol" w:hAnsi="Symbol" w:hint="default"/>
      </w:rPr>
    </w:lvl>
    <w:lvl w:ilvl="1" w:tplc="C52244C6" w:tentative="1">
      <w:start w:val="1"/>
      <w:numFmt w:val="bullet"/>
      <w:lvlText w:val="o"/>
      <w:lvlJc w:val="left"/>
      <w:pPr>
        <w:ind w:left="1789" w:hanging="360"/>
      </w:pPr>
      <w:rPr>
        <w:rFonts w:ascii="Courier New" w:hAnsi="Courier New" w:cs="Courier New" w:hint="default"/>
      </w:rPr>
    </w:lvl>
    <w:lvl w:ilvl="2" w:tplc="C6461BD6" w:tentative="1">
      <w:start w:val="1"/>
      <w:numFmt w:val="bullet"/>
      <w:lvlText w:val=""/>
      <w:lvlJc w:val="left"/>
      <w:pPr>
        <w:ind w:left="2509" w:hanging="360"/>
      </w:pPr>
      <w:rPr>
        <w:rFonts w:ascii="Wingdings" w:hAnsi="Wingdings" w:hint="default"/>
      </w:rPr>
    </w:lvl>
    <w:lvl w:ilvl="3" w:tplc="60E81328" w:tentative="1">
      <w:start w:val="1"/>
      <w:numFmt w:val="bullet"/>
      <w:lvlText w:val=""/>
      <w:lvlJc w:val="left"/>
      <w:pPr>
        <w:ind w:left="3229" w:hanging="360"/>
      </w:pPr>
      <w:rPr>
        <w:rFonts w:ascii="Symbol" w:hAnsi="Symbol" w:hint="default"/>
      </w:rPr>
    </w:lvl>
    <w:lvl w:ilvl="4" w:tplc="57188DAA" w:tentative="1">
      <w:start w:val="1"/>
      <w:numFmt w:val="bullet"/>
      <w:lvlText w:val="o"/>
      <w:lvlJc w:val="left"/>
      <w:pPr>
        <w:ind w:left="3949" w:hanging="360"/>
      </w:pPr>
      <w:rPr>
        <w:rFonts w:ascii="Courier New" w:hAnsi="Courier New" w:cs="Courier New" w:hint="default"/>
      </w:rPr>
    </w:lvl>
    <w:lvl w:ilvl="5" w:tplc="2C74DF18" w:tentative="1">
      <w:start w:val="1"/>
      <w:numFmt w:val="bullet"/>
      <w:lvlText w:val=""/>
      <w:lvlJc w:val="left"/>
      <w:pPr>
        <w:ind w:left="4669" w:hanging="360"/>
      </w:pPr>
      <w:rPr>
        <w:rFonts w:ascii="Wingdings" w:hAnsi="Wingdings" w:hint="default"/>
      </w:rPr>
    </w:lvl>
    <w:lvl w:ilvl="6" w:tplc="1DF6CD7A" w:tentative="1">
      <w:start w:val="1"/>
      <w:numFmt w:val="bullet"/>
      <w:lvlText w:val=""/>
      <w:lvlJc w:val="left"/>
      <w:pPr>
        <w:ind w:left="5389" w:hanging="360"/>
      </w:pPr>
      <w:rPr>
        <w:rFonts w:ascii="Symbol" w:hAnsi="Symbol" w:hint="default"/>
      </w:rPr>
    </w:lvl>
    <w:lvl w:ilvl="7" w:tplc="4AB43D46" w:tentative="1">
      <w:start w:val="1"/>
      <w:numFmt w:val="bullet"/>
      <w:lvlText w:val="o"/>
      <w:lvlJc w:val="left"/>
      <w:pPr>
        <w:ind w:left="6109" w:hanging="360"/>
      </w:pPr>
      <w:rPr>
        <w:rFonts w:ascii="Courier New" w:hAnsi="Courier New" w:cs="Courier New" w:hint="default"/>
      </w:rPr>
    </w:lvl>
    <w:lvl w:ilvl="8" w:tplc="34342B06" w:tentative="1">
      <w:start w:val="1"/>
      <w:numFmt w:val="bullet"/>
      <w:lvlText w:val=""/>
      <w:lvlJc w:val="left"/>
      <w:pPr>
        <w:ind w:left="6829" w:hanging="360"/>
      </w:pPr>
      <w:rPr>
        <w:rFonts w:ascii="Wingdings" w:hAnsi="Wingdings" w:hint="default"/>
      </w:rPr>
    </w:lvl>
  </w:abstractNum>
  <w:abstractNum w:abstractNumId="8" w15:restartNumberingAfterBreak="0">
    <w:nsid w:val="26AE158B"/>
    <w:multiLevelType w:val="hybridMultilevel"/>
    <w:tmpl w:val="9E301E60"/>
    <w:lvl w:ilvl="0" w:tplc="A3EC2A08">
      <w:start w:val="1"/>
      <w:numFmt w:val="decimal"/>
      <w:lvlText w:val="%1."/>
      <w:lvlJc w:val="left"/>
      <w:pPr>
        <w:ind w:left="1080" w:hanging="360"/>
      </w:pPr>
    </w:lvl>
    <w:lvl w:ilvl="1" w:tplc="BD224080" w:tentative="1">
      <w:start w:val="1"/>
      <w:numFmt w:val="lowerLetter"/>
      <w:lvlText w:val="%2."/>
      <w:lvlJc w:val="left"/>
      <w:pPr>
        <w:ind w:left="1800" w:hanging="360"/>
      </w:pPr>
    </w:lvl>
    <w:lvl w:ilvl="2" w:tplc="BA80350C" w:tentative="1">
      <w:start w:val="1"/>
      <w:numFmt w:val="lowerRoman"/>
      <w:lvlText w:val="%3."/>
      <w:lvlJc w:val="right"/>
      <w:pPr>
        <w:ind w:left="2520" w:hanging="180"/>
      </w:pPr>
    </w:lvl>
    <w:lvl w:ilvl="3" w:tplc="72E2D79C">
      <w:start w:val="1"/>
      <w:numFmt w:val="decimal"/>
      <w:lvlText w:val="%4."/>
      <w:lvlJc w:val="left"/>
      <w:pPr>
        <w:ind w:left="3240" w:hanging="360"/>
      </w:pPr>
    </w:lvl>
    <w:lvl w:ilvl="4" w:tplc="F97E232A" w:tentative="1">
      <w:start w:val="1"/>
      <w:numFmt w:val="lowerLetter"/>
      <w:lvlText w:val="%5."/>
      <w:lvlJc w:val="left"/>
      <w:pPr>
        <w:ind w:left="3960" w:hanging="360"/>
      </w:pPr>
    </w:lvl>
    <w:lvl w:ilvl="5" w:tplc="5C6AC44A" w:tentative="1">
      <w:start w:val="1"/>
      <w:numFmt w:val="lowerRoman"/>
      <w:lvlText w:val="%6."/>
      <w:lvlJc w:val="right"/>
      <w:pPr>
        <w:ind w:left="4680" w:hanging="180"/>
      </w:pPr>
    </w:lvl>
    <w:lvl w:ilvl="6" w:tplc="DDF460F4" w:tentative="1">
      <w:start w:val="1"/>
      <w:numFmt w:val="decimal"/>
      <w:lvlText w:val="%7."/>
      <w:lvlJc w:val="left"/>
      <w:pPr>
        <w:ind w:left="5400" w:hanging="360"/>
      </w:pPr>
    </w:lvl>
    <w:lvl w:ilvl="7" w:tplc="DBCCCFE0" w:tentative="1">
      <w:start w:val="1"/>
      <w:numFmt w:val="lowerLetter"/>
      <w:lvlText w:val="%8."/>
      <w:lvlJc w:val="left"/>
      <w:pPr>
        <w:ind w:left="6120" w:hanging="360"/>
      </w:pPr>
    </w:lvl>
    <w:lvl w:ilvl="8" w:tplc="7A245630" w:tentative="1">
      <w:start w:val="1"/>
      <w:numFmt w:val="lowerRoman"/>
      <w:lvlText w:val="%9."/>
      <w:lvlJc w:val="right"/>
      <w:pPr>
        <w:ind w:left="6840" w:hanging="180"/>
      </w:pPr>
    </w:lvl>
  </w:abstractNum>
  <w:abstractNum w:abstractNumId="9" w15:restartNumberingAfterBreak="0">
    <w:nsid w:val="292A728F"/>
    <w:multiLevelType w:val="hybridMultilevel"/>
    <w:tmpl w:val="4AECC5BC"/>
    <w:lvl w:ilvl="0" w:tplc="686ED510">
      <w:start w:val="1"/>
      <w:numFmt w:val="bullet"/>
      <w:lvlText w:val=""/>
      <w:lvlJc w:val="left"/>
      <w:pPr>
        <w:ind w:left="1069" w:hanging="360"/>
      </w:pPr>
      <w:rPr>
        <w:rFonts w:ascii="Symbol" w:hAnsi="Symbol" w:hint="default"/>
      </w:rPr>
    </w:lvl>
    <w:lvl w:ilvl="1" w:tplc="421228BC" w:tentative="1">
      <w:start w:val="1"/>
      <w:numFmt w:val="bullet"/>
      <w:lvlText w:val="o"/>
      <w:lvlJc w:val="left"/>
      <w:pPr>
        <w:ind w:left="1789" w:hanging="360"/>
      </w:pPr>
      <w:rPr>
        <w:rFonts w:ascii="Courier New" w:hAnsi="Courier New" w:cs="Courier New" w:hint="default"/>
      </w:rPr>
    </w:lvl>
    <w:lvl w:ilvl="2" w:tplc="09205D1A" w:tentative="1">
      <w:start w:val="1"/>
      <w:numFmt w:val="bullet"/>
      <w:lvlText w:val=""/>
      <w:lvlJc w:val="left"/>
      <w:pPr>
        <w:ind w:left="2509" w:hanging="360"/>
      </w:pPr>
      <w:rPr>
        <w:rFonts w:ascii="Wingdings" w:hAnsi="Wingdings" w:hint="default"/>
      </w:rPr>
    </w:lvl>
    <w:lvl w:ilvl="3" w:tplc="02D86F9C" w:tentative="1">
      <w:start w:val="1"/>
      <w:numFmt w:val="bullet"/>
      <w:lvlText w:val=""/>
      <w:lvlJc w:val="left"/>
      <w:pPr>
        <w:ind w:left="3229" w:hanging="360"/>
      </w:pPr>
      <w:rPr>
        <w:rFonts w:ascii="Symbol" w:hAnsi="Symbol" w:hint="default"/>
      </w:rPr>
    </w:lvl>
    <w:lvl w:ilvl="4" w:tplc="29D06844" w:tentative="1">
      <w:start w:val="1"/>
      <w:numFmt w:val="bullet"/>
      <w:lvlText w:val="o"/>
      <w:lvlJc w:val="left"/>
      <w:pPr>
        <w:ind w:left="3949" w:hanging="360"/>
      </w:pPr>
      <w:rPr>
        <w:rFonts w:ascii="Courier New" w:hAnsi="Courier New" w:cs="Courier New" w:hint="default"/>
      </w:rPr>
    </w:lvl>
    <w:lvl w:ilvl="5" w:tplc="7ED2E23C" w:tentative="1">
      <w:start w:val="1"/>
      <w:numFmt w:val="bullet"/>
      <w:lvlText w:val=""/>
      <w:lvlJc w:val="left"/>
      <w:pPr>
        <w:ind w:left="4669" w:hanging="360"/>
      </w:pPr>
      <w:rPr>
        <w:rFonts w:ascii="Wingdings" w:hAnsi="Wingdings" w:hint="default"/>
      </w:rPr>
    </w:lvl>
    <w:lvl w:ilvl="6" w:tplc="D3FA9EE8" w:tentative="1">
      <w:start w:val="1"/>
      <w:numFmt w:val="bullet"/>
      <w:lvlText w:val=""/>
      <w:lvlJc w:val="left"/>
      <w:pPr>
        <w:ind w:left="5389" w:hanging="360"/>
      </w:pPr>
      <w:rPr>
        <w:rFonts w:ascii="Symbol" w:hAnsi="Symbol" w:hint="default"/>
      </w:rPr>
    </w:lvl>
    <w:lvl w:ilvl="7" w:tplc="CB5E863A" w:tentative="1">
      <w:start w:val="1"/>
      <w:numFmt w:val="bullet"/>
      <w:lvlText w:val="o"/>
      <w:lvlJc w:val="left"/>
      <w:pPr>
        <w:ind w:left="6109" w:hanging="360"/>
      </w:pPr>
      <w:rPr>
        <w:rFonts w:ascii="Courier New" w:hAnsi="Courier New" w:cs="Courier New" w:hint="default"/>
      </w:rPr>
    </w:lvl>
    <w:lvl w:ilvl="8" w:tplc="F092DA00" w:tentative="1">
      <w:start w:val="1"/>
      <w:numFmt w:val="bullet"/>
      <w:lvlText w:val=""/>
      <w:lvlJc w:val="left"/>
      <w:pPr>
        <w:ind w:left="6829" w:hanging="360"/>
      </w:pPr>
      <w:rPr>
        <w:rFonts w:ascii="Wingdings" w:hAnsi="Wingdings" w:hint="default"/>
      </w:rPr>
    </w:lvl>
  </w:abstractNum>
  <w:abstractNum w:abstractNumId="10" w15:restartNumberingAfterBreak="0">
    <w:nsid w:val="36A22AAC"/>
    <w:multiLevelType w:val="multilevel"/>
    <w:tmpl w:val="D3A62258"/>
    <w:lvl w:ilvl="0">
      <w:start w:val="1"/>
      <w:numFmt w:val="decimal"/>
      <w:pStyle w:val="Schedule"/>
      <w:suff w:val="nothing"/>
      <w:lvlText w:val="Schedule %1"/>
      <w:lvlJc w:val="left"/>
      <w:pPr>
        <w:ind w:left="0" w:firstLine="0"/>
      </w:pPr>
      <w:rPr>
        <w:rFonts w:hint="default"/>
        <w:b/>
        <w:i w:val="0"/>
        <w:caps/>
      </w:rPr>
    </w:lvl>
    <w:lvl w:ilvl="1">
      <w:start w:val="1"/>
      <w:numFmt w:val="decimal"/>
      <w:pStyle w:val="SchedulePart"/>
      <w:suff w:val="nothing"/>
      <w:lvlText w:val="Part %2"/>
      <w:lvlJc w:val="left"/>
      <w:pPr>
        <w:ind w:left="0" w:firstLine="0"/>
      </w:pPr>
      <w:rPr>
        <w:rFonts w:hint="default"/>
      </w:rPr>
    </w:lvl>
    <w:lvl w:ilvl="2">
      <w:start w:val="1"/>
      <w:numFmt w:val="none"/>
      <w:lvlText w:val=""/>
      <w:lvlJc w:val="left"/>
      <w:pPr>
        <w:tabs>
          <w:tab w:val="num" w:pos="709"/>
        </w:tabs>
        <w:ind w:left="0" w:firstLine="0"/>
      </w:pPr>
      <w:rPr>
        <w:rFonts w:hint="default"/>
      </w:rPr>
    </w:lvl>
    <w:lvl w:ilvl="3">
      <w:start w:val="1"/>
      <w:numFmt w:val="none"/>
      <w:lvlText w:val=""/>
      <w:lvlJc w:val="left"/>
      <w:pPr>
        <w:tabs>
          <w:tab w:val="num" w:pos="709"/>
        </w:tabs>
        <w:ind w:left="0" w:firstLine="0"/>
      </w:pPr>
      <w:rPr>
        <w:rFonts w:hint="default"/>
      </w:rPr>
    </w:lvl>
    <w:lvl w:ilvl="4">
      <w:start w:val="1"/>
      <w:numFmt w:val="none"/>
      <w:lvlText w:val=""/>
      <w:lvlJc w:val="left"/>
      <w:pPr>
        <w:tabs>
          <w:tab w:val="num" w:pos="709"/>
        </w:tabs>
        <w:ind w:left="0" w:firstLine="0"/>
      </w:pPr>
      <w:rPr>
        <w:rFonts w:hint="default"/>
      </w:rPr>
    </w:lvl>
    <w:lvl w:ilvl="5">
      <w:start w:val="1"/>
      <w:numFmt w:val="none"/>
      <w:lvlText w:val=""/>
      <w:lvlJc w:val="left"/>
      <w:pPr>
        <w:tabs>
          <w:tab w:val="num" w:pos="709"/>
        </w:tabs>
        <w:ind w:left="0" w:firstLine="0"/>
      </w:pPr>
      <w:rPr>
        <w:rFonts w:hint="default"/>
      </w:rPr>
    </w:lvl>
    <w:lvl w:ilvl="6">
      <w:start w:val="1"/>
      <w:numFmt w:val="none"/>
      <w:lvlText w:val=""/>
      <w:lvlJc w:val="left"/>
      <w:pPr>
        <w:tabs>
          <w:tab w:val="num" w:pos="709"/>
        </w:tabs>
        <w:ind w:left="0" w:firstLine="0"/>
      </w:pPr>
      <w:rPr>
        <w:rFonts w:hint="default"/>
      </w:rPr>
    </w:lvl>
    <w:lvl w:ilvl="7">
      <w:start w:val="1"/>
      <w:numFmt w:val="none"/>
      <w:lvlText w:val=""/>
      <w:lvlJc w:val="left"/>
      <w:pPr>
        <w:tabs>
          <w:tab w:val="num" w:pos="709"/>
        </w:tabs>
        <w:ind w:left="0" w:firstLine="0"/>
      </w:pPr>
      <w:rPr>
        <w:rFonts w:hint="default"/>
      </w:rPr>
    </w:lvl>
    <w:lvl w:ilvl="8">
      <w:start w:val="1"/>
      <w:numFmt w:val="none"/>
      <w:lvlText w:val=""/>
      <w:lvlJc w:val="left"/>
      <w:pPr>
        <w:tabs>
          <w:tab w:val="num" w:pos="709"/>
        </w:tabs>
        <w:ind w:left="0" w:firstLine="0"/>
      </w:pPr>
      <w:rPr>
        <w:rFonts w:hint="default"/>
      </w:rPr>
    </w:lvl>
  </w:abstractNum>
  <w:abstractNum w:abstractNumId="11" w15:restartNumberingAfterBreak="0">
    <w:nsid w:val="36FE6C5A"/>
    <w:multiLevelType w:val="multilevel"/>
    <w:tmpl w:val="2BE20C7C"/>
    <w:lvl w:ilvl="0">
      <w:start w:val="1"/>
      <w:numFmt w:val="upperLetter"/>
      <w:pStyle w:val="Recitals"/>
      <w:lvlText w:val="(%1)"/>
      <w:lvlJc w:val="left"/>
      <w:pPr>
        <w:tabs>
          <w:tab w:val="num" w:pos="709"/>
        </w:tabs>
        <w:ind w:left="709" w:hanging="709"/>
      </w:pPr>
    </w:lvl>
    <w:lvl w:ilvl="1">
      <w:start w:val="1"/>
      <w:numFmt w:val="none"/>
      <w:lvlText w:val=""/>
      <w:lvlJc w:val="left"/>
      <w:pPr>
        <w:ind w:left="1418" w:hanging="709"/>
      </w:pPr>
    </w:lvl>
    <w:lvl w:ilvl="2">
      <w:start w:val="1"/>
      <w:numFmt w:val="none"/>
      <w:lvlText w:val=""/>
      <w:lvlJc w:val="left"/>
      <w:pPr>
        <w:ind w:left="2127" w:hanging="709"/>
      </w:pPr>
    </w:lvl>
    <w:lvl w:ilvl="3">
      <w:start w:val="1"/>
      <w:numFmt w:val="none"/>
      <w:lvlText w:val=""/>
      <w:lvlJc w:val="left"/>
      <w:pPr>
        <w:ind w:left="2836" w:hanging="709"/>
      </w:pPr>
    </w:lvl>
    <w:lvl w:ilvl="4">
      <w:start w:val="1"/>
      <w:numFmt w:val="none"/>
      <w:lvlText w:val=""/>
      <w:lvlJc w:val="left"/>
      <w:pPr>
        <w:ind w:left="3545" w:hanging="709"/>
      </w:pPr>
    </w:lvl>
    <w:lvl w:ilvl="5">
      <w:start w:val="1"/>
      <w:numFmt w:val="none"/>
      <w:lvlText w:val=""/>
      <w:lvlJc w:val="left"/>
      <w:pPr>
        <w:ind w:left="4254" w:hanging="709"/>
      </w:pPr>
    </w:lvl>
    <w:lvl w:ilvl="6">
      <w:start w:val="1"/>
      <w:numFmt w:val="none"/>
      <w:lvlText w:val=""/>
      <w:lvlJc w:val="left"/>
      <w:pPr>
        <w:ind w:left="4963" w:hanging="709"/>
      </w:pPr>
    </w:lvl>
    <w:lvl w:ilvl="7">
      <w:start w:val="1"/>
      <w:numFmt w:val="none"/>
      <w:lvlText w:val=""/>
      <w:lvlJc w:val="left"/>
      <w:pPr>
        <w:ind w:left="5672" w:hanging="709"/>
      </w:pPr>
    </w:lvl>
    <w:lvl w:ilvl="8">
      <w:start w:val="1"/>
      <w:numFmt w:val="none"/>
      <w:lvlText w:val=""/>
      <w:lvlJc w:val="left"/>
      <w:pPr>
        <w:ind w:left="6381" w:hanging="709"/>
      </w:pPr>
    </w:lvl>
  </w:abstractNum>
  <w:abstractNum w:abstractNumId="12" w15:restartNumberingAfterBreak="0">
    <w:nsid w:val="37BB2D71"/>
    <w:multiLevelType w:val="hybridMultilevel"/>
    <w:tmpl w:val="115655A8"/>
    <w:lvl w:ilvl="0" w:tplc="3F5646D0">
      <w:start w:val="1"/>
      <w:numFmt w:val="bullet"/>
      <w:lvlText w:val=""/>
      <w:lvlJc w:val="left"/>
      <w:pPr>
        <w:ind w:left="720" w:hanging="360"/>
      </w:pPr>
      <w:rPr>
        <w:rFonts w:ascii="Symbol" w:hAnsi="Symbol" w:hint="default"/>
      </w:rPr>
    </w:lvl>
    <w:lvl w:ilvl="1" w:tplc="2DF0B0D8">
      <w:start w:val="1"/>
      <w:numFmt w:val="bullet"/>
      <w:lvlText w:val="o"/>
      <w:lvlJc w:val="left"/>
      <w:pPr>
        <w:ind w:left="1440" w:hanging="360"/>
      </w:pPr>
      <w:rPr>
        <w:rFonts w:ascii="Courier New" w:hAnsi="Courier New" w:cs="Courier New" w:hint="default"/>
      </w:rPr>
    </w:lvl>
    <w:lvl w:ilvl="2" w:tplc="CD1086E0">
      <w:start w:val="1"/>
      <w:numFmt w:val="bullet"/>
      <w:lvlText w:val=""/>
      <w:lvlJc w:val="left"/>
      <w:pPr>
        <w:ind w:left="2160" w:hanging="360"/>
      </w:pPr>
      <w:rPr>
        <w:rFonts w:ascii="Wingdings" w:hAnsi="Wingdings" w:hint="default"/>
      </w:rPr>
    </w:lvl>
    <w:lvl w:ilvl="3" w:tplc="CEBEE5DC">
      <w:start w:val="1"/>
      <w:numFmt w:val="bullet"/>
      <w:lvlText w:val=""/>
      <w:lvlJc w:val="left"/>
      <w:pPr>
        <w:ind w:left="2880" w:hanging="360"/>
      </w:pPr>
      <w:rPr>
        <w:rFonts w:ascii="Symbol" w:hAnsi="Symbol" w:hint="default"/>
      </w:rPr>
    </w:lvl>
    <w:lvl w:ilvl="4" w:tplc="D8F0F962">
      <w:start w:val="1"/>
      <w:numFmt w:val="bullet"/>
      <w:lvlText w:val="o"/>
      <w:lvlJc w:val="left"/>
      <w:pPr>
        <w:ind w:left="3600" w:hanging="360"/>
      </w:pPr>
      <w:rPr>
        <w:rFonts w:ascii="Courier New" w:hAnsi="Courier New" w:cs="Courier New" w:hint="default"/>
      </w:rPr>
    </w:lvl>
    <w:lvl w:ilvl="5" w:tplc="DC540BBE">
      <w:start w:val="1"/>
      <w:numFmt w:val="bullet"/>
      <w:lvlText w:val=""/>
      <w:lvlJc w:val="left"/>
      <w:pPr>
        <w:ind w:left="4320" w:hanging="360"/>
      </w:pPr>
      <w:rPr>
        <w:rFonts w:ascii="Wingdings" w:hAnsi="Wingdings" w:hint="default"/>
      </w:rPr>
    </w:lvl>
    <w:lvl w:ilvl="6" w:tplc="D6B2F5F0">
      <w:start w:val="1"/>
      <w:numFmt w:val="bullet"/>
      <w:lvlText w:val=""/>
      <w:lvlJc w:val="left"/>
      <w:pPr>
        <w:ind w:left="5040" w:hanging="360"/>
      </w:pPr>
      <w:rPr>
        <w:rFonts w:ascii="Symbol" w:hAnsi="Symbol" w:hint="default"/>
      </w:rPr>
    </w:lvl>
    <w:lvl w:ilvl="7" w:tplc="82EAD06A">
      <w:start w:val="1"/>
      <w:numFmt w:val="bullet"/>
      <w:lvlText w:val="o"/>
      <w:lvlJc w:val="left"/>
      <w:pPr>
        <w:ind w:left="5760" w:hanging="360"/>
      </w:pPr>
      <w:rPr>
        <w:rFonts w:ascii="Courier New" w:hAnsi="Courier New" w:cs="Courier New" w:hint="default"/>
      </w:rPr>
    </w:lvl>
    <w:lvl w:ilvl="8" w:tplc="E9A60D96">
      <w:start w:val="1"/>
      <w:numFmt w:val="bullet"/>
      <w:lvlText w:val=""/>
      <w:lvlJc w:val="left"/>
      <w:pPr>
        <w:ind w:left="6480" w:hanging="360"/>
      </w:pPr>
      <w:rPr>
        <w:rFonts w:ascii="Wingdings" w:hAnsi="Wingdings" w:hint="default"/>
      </w:rPr>
    </w:lvl>
  </w:abstractNum>
  <w:abstractNum w:abstractNumId="13" w15:restartNumberingAfterBreak="0">
    <w:nsid w:val="3948476D"/>
    <w:multiLevelType w:val="multilevel"/>
    <w:tmpl w:val="F9CA6148"/>
    <w:lvl w:ilvl="0">
      <w:start w:val="1"/>
      <w:numFmt w:val="none"/>
      <w:pStyle w:val="ScheduleTitle"/>
      <w:suff w:val="nothing"/>
      <w:lvlText w:val="%1"/>
      <w:lvlJc w:val="left"/>
      <w:pPr>
        <w:ind w:left="0" w:firstLine="0"/>
      </w:pPr>
    </w:lvl>
    <w:lvl w:ilvl="1">
      <w:start w:val="1"/>
      <w:numFmt w:val="decimal"/>
      <w:pStyle w:val="Schedule1"/>
      <w:lvlText w:val="%2."/>
      <w:lvlJc w:val="left"/>
      <w:pPr>
        <w:tabs>
          <w:tab w:val="num" w:pos="709"/>
        </w:tabs>
        <w:ind w:left="709" w:hanging="709"/>
      </w:pPr>
    </w:lvl>
    <w:lvl w:ilvl="2">
      <w:start w:val="1"/>
      <w:numFmt w:val="decimal"/>
      <w:pStyle w:val="Schedule2"/>
      <w:lvlText w:val="%2.%3"/>
      <w:lvlJc w:val="left"/>
      <w:pPr>
        <w:tabs>
          <w:tab w:val="num" w:pos="709"/>
        </w:tabs>
        <w:ind w:left="709" w:hanging="709"/>
      </w:pPr>
    </w:lvl>
    <w:lvl w:ilvl="3">
      <w:start w:val="1"/>
      <w:numFmt w:val="lowerLetter"/>
      <w:pStyle w:val="Schedule3"/>
      <w:lvlText w:val="(%4)"/>
      <w:lvlJc w:val="left"/>
      <w:pPr>
        <w:tabs>
          <w:tab w:val="num" w:pos="1418"/>
        </w:tabs>
        <w:ind w:left="1418" w:hanging="709"/>
      </w:pPr>
    </w:lvl>
    <w:lvl w:ilvl="4">
      <w:start w:val="1"/>
      <w:numFmt w:val="lowerRoman"/>
      <w:pStyle w:val="Schedule4"/>
      <w:lvlText w:val="(%5)"/>
      <w:lvlJc w:val="left"/>
      <w:pPr>
        <w:tabs>
          <w:tab w:val="num" w:pos="2126"/>
        </w:tabs>
        <w:ind w:left="2126" w:hanging="708"/>
      </w:pPr>
    </w:lvl>
    <w:lvl w:ilvl="5">
      <w:start w:val="1"/>
      <w:numFmt w:val="upperLetter"/>
      <w:pStyle w:val="Schedule5"/>
      <w:lvlText w:val="(%6)"/>
      <w:lvlJc w:val="left"/>
      <w:pPr>
        <w:tabs>
          <w:tab w:val="num" w:pos="2835"/>
        </w:tabs>
        <w:ind w:left="2835" w:hanging="709"/>
      </w:pPr>
    </w:lvl>
    <w:lvl w:ilvl="6">
      <w:start w:val="1"/>
      <w:numFmt w:val="upperRoman"/>
      <w:pStyle w:val="Schedule6"/>
      <w:lvlText w:val="(%7)"/>
      <w:lvlJc w:val="left"/>
      <w:pPr>
        <w:tabs>
          <w:tab w:val="num" w:pos="3544"/>
        </w:tabs>
        <w:ind w:left="3544" w:hanging="709"/>
      </w:pPr>
    </w:lvl>
    <w:lvl w:ilvl="7">
      <w:start w:val="1"/>
      <w:numFmt w:val="decimal"/>
      <w:pStyle w:val="Schedule7"/>
      <w:lvlText w:val="(%8)"/>
      <w:lvlJc w:val="left"/>
      <w:pPr>
        <w:tabs>
          <w:tab w:val="num" w:pos="4253"/>
        </w:tabs>
        <w:ind w:left="4253" w:hanging="709"/>
      </w:pPr>
    </w:lvl>
    <w:lvl w:ilvl="8">
      <w:start w:val="1"/>
      <w:numFmt w:val="lowerLetter"/>
      <w:pStyle w:val="Schedule8"/>
      <w:lvlText w:val="%9)"/>
      <w:lvlJc w:val="left"/>
      <w:pPr>
        <w:tabs>
          <w:tab w:val="num" w:pos="4678"/>
        </w:tabs>
        <w:ind w:left="4678" w:hanging="425"/>
      </w:pPr>
    </w:lvl>
  </w:abstractNum>
  <w:abstractNum w:abstractNumId="14" w15:restartNumberingAfterBreak="0">
    <w:nsid w:val="406E033A"/>
    <w:multiLevelType w:val="hybridMultilevel"/>
    <w:tmpl w:val="E1A8A2F0"/>
    <w:lvl w:ilvl="0" w:tplc="A0788E74">
      <w:start w:val="1"/>
      <w:numFmt w:val="bullet"/>
      <w:lvlText w:val=""/>
      <w:lvlJc w:val="left"/>
      <w:pPr>
        <w:ind w:left="1429" w:hanging="360"/>
      </w:pPr>
      <w:rPr>
        <w:rFonts w:ascii="Symbol" w:hAnsi="Symbol" w:hint="default"/>
      </w:rPr>
    </w:lvl>
    <w:lvl w:ilvl="1" w:tplc="5CC8F114" w:tentative="1">
      <w:start w:val="1"/>
      <w:numFmt w:val="bullet"/>
      <w:lvlText w:val="o"/>
      <w:lvlJc w:val="left"/>
      <w:pPr>
        <w:ind w:left="2149" w:hanging="360"/>
      </w:pPr>
      <w:rPr>
        <w:rFonts w:ascii="Courier New" w:hAnsi="Courier New" w:cs="Courier New" w:hint="default"/>
      </w:rPr>
    </w:lvl>
    <w:lvl w:ilvl="2" w:tplc="423EA7CE" w:tentative="1">
      <w:start w:val="1"/>
      <w:numFmt w:val="bullet"/>
      <w:lvlText w:val=""/>
      <w:lvlJc w:val="left"/>
      <w:pPr>
        <w:ind w:left="2869" w:hanging="360"/>
      </w:pPr>
      <w:rPr>
        <w:rFonts w:ascii="Wingdings" w:hAnsi="Wingdings" w:hint="default"/>
      </w:rPr>
    </w:lvl>
    <w:lvl w:ilvl="3" w:tplc="0D12C3E8" w:tentative="1">
      <w:start w:val="1"/>
      <w:numFmt w:val="bullet"/>
      <w:lvlText w:val=""/>
      <w:lvlJc w:val="left"/>
      <w:pPr>
        <w:ind w:left="3589" w:hanging="360"/>
      </w:pPr>
      <w:rPr>
        <w:rFonts w:ascii="Symbol" w:hAnsi="Symbol" w:hint="default"/>
      </w:rPr>
    </w:lvl>
    <w:lvl w:ilvl="4" w:tplc="54F6F28E" w:tentative="1">
      <w:start w:val="1"/>
      <w:numFmt w:val="bullet"/>
      <w:lvlText w:val="o"/>
      <w:lvlJc w:val="left"/>
      <w:pPr>
        <w:ind w:left="4309" w:hanging="360"/>
      </w:pPr>
      <w:rPr>
        <w:rFonts w:ascii="Courier New" w:hAnsi="Courier New" w:cs="Courier New" w:hint="default"/>
      </w:rPr>
    </w:lvl>
    <w:lvl w:ilvl="5" w:tplc="EC10DE96" w:tentative="1">
      <w:start w:val="1"/>
      <w:numFmt w:val="bullet"/>
      <w:lvlText w:val=""/>
      <w:lvlJc w:val="left"/>
      <w:pPr>
        <w:ind w:left="5029" w:hanging="360"/>
      </w:pPr>
      <w:rPr>
        <w:rFonts w:ascii="Wingdings" w:hAnsi="Wingdings" w:hint="default"/>
      </w:rPr>
    </w:lvl>
    <w:lvl w:ilvl="6" w:tplc="C562E324" w:tentative="1">
      <w:start w:val="1"/>
      <w:numFmt w:val="bullet"/>
      <w:lvlText w:val=""/>
      <w:lvlJc w:val="left"/>
      <w:pPr>
        <w:ind w:left="5749" w:hanging="360"/>
      </w:pPr>
      <w:rPr>
        <w:rFonts w:ascii="Symbol" w:hAnsi="Symbol" w:hint="default"/>
      </w:rPr>
    </w:lvl>
    <w:lvl w:ilvl="7" w:tplc="78885582" w:tentative="1">
      <w:start w:val="1"/>
      <w:numFmt w:val="bullet"/>
      <w:lvlText w:val="o"/>
      <w:lvlJc w:val="left"/>
      <w:pPr>
        <w:ind w:left="6469" w:hanging="360"/>
      </w:pPr>
      <w:rPr>
        <w:rFonts w:ascii="Courier New" w:hAnsi="Courier New" w:cs="Courier New" w:hint="default"/>
      </w:rPr>
    </w:lvl>
    <w:lvl w:ilvl="8" w:tplc="E82A1186" w:tentative="1">
      <w:start w:val="1"/>
      <w:numFmt w:val="bullet"/>
      <w:lvlText w:val=""/>
      <w:lvlJc w:val="left"/>
      <w:pPr>
        <w:ind w:left="7189" w:hanging="360"/>
      </w:pPr>
      <w:rPr>
        <w:rFonts w:ascii="Wingdings" w:hAnsi="Wingdings" w:hint="default"/>
      </w:rPr>
    </w:lvl>
  </w:abstractNum>
  <w:abstractNum w:abstractNumId="15" w15:restartNumberingAfterBreak="0">
    <w:nsid w:val="48506773"/>
    <w:multiLevelType w:val="hybridMultilevel"/>
    <w:tmpl w:val="CDDE73E8"/>
    <w:lvl w:ilvl="0" w:tplc="E80A8F44">
      <w:start w:val="1"/>
      <w:numFmt w:val="bullet"/>
      <w:lvlText w:val=""/>
      <w:lvlJc w:val="left"/>
      <w:pPr>
        <w:ind w:left="1429" w:hanging="360"/>
      </w:pPr>
      <w:rPr>
        <w:rFonts w:ascii="Symbol" w:hAnsi="Symbol" w:hint="default"/>
      </w:rPr>
    </w:lvl>
    <w:lvl w:ilvl="1" w:tplc="852C5C36" w:tentative="1">
      <w:start w:val="1"/>
      <w:numFmt w:val="bullet"/>
      <w:lvlText w:val="o"/>
      <w:lvlJc w:val="left"/>
      <w:pPr>
        <w:ind w:left="2149" w:hanging="360"/>
      </w:pPr>
      <w:rPr>
        <w:rFonts w:ascii="Courier New" w:hAnsi="Courier New" w:cs="Courier New" w:hint="default"/>
      </w:rPr>
    </w:lvl>
    <w:lvl w:ilvl="2" w:tplc="F2507F28" w:tentative="1">
      <w:start w:val="1"/>
      <w:numFmt w:val="bullet"/>
      <w:lvlText w:val=""/>
      <w:lvlJc w:val="left"/>
      <w:pPr>
        <w:ind w:left="2869" w:hanging="360"/>
      </w:pPr>
      <w:rPr>
        <w:rFonts w:ascii="Wingdings" w:hAnsi="Wingdings" w:hint="default"/>
      </w:rPr>
    </w:lvl>
    <w:lvl w:ilvl="3" w:tplc="81B229D0" w:tentative="1">
      <w:start w:val="1"/>
      <w:numFmt w:val="bullet"/>
      <w:lvlText w:val=""/>
      <w:lvlJc w:val="left"/>
      <w:pPr>
        <w:ind w:left="3589" w:hanging="360"/>
      </w:pPr>
      <w:rPr>
        <w:rFonts w:ascii="Symbol" w:hAnsi="Symbol" w:hint="default"/>
      </w:rPr>
    </w:lvl>
    <w:lvl w:ilvl="4" w:tplc="6A9A070A" w:tentative="1">
      <w:start w:val="1"/>
      <w:numFmt w:val="bullet"/>
      <w:lvlText w:val="o"/>
      <w:lvlJc w:val="left"/>
      <w:pPr>
        <w:ind w:left="4309" w:hanging="360"/>
      </w:pPr>
      <w:rPr>
        <w:rFonts w:ascii="Courier New" w:hAnsi="Courier New" w:cs="Courier New" w:hint="default"/>
      </w:rPr>
    </w:lvl>
    <w:lvl w:ilvl="5" w:tplc="63D0B556" w:tentative="1">
      <w:start w:val="1"/>
      <w:numFmt w:val="bullet"/>
      <w:lvlText w:val=""/>
      <w:lvlJc w:val="left"/>
      <w:pPr>
        <w:ind w:left="5029" w:hanging="360"/>
      </w:pPr>
      <w:rPr>
        <w:rFonts w:ascii="Wingdings" w:hAnsi="Wingdings" w:hint="default"/>
      </w:rPr>
    </w:lvl>
    <w:lvl w:ilvl="6" w:tplc="3EC69F6E" w:tentative="1">
      <w:start w:val="1"/>
      <w:numFmt w:val="bullet"/>
      <w:lvlText w:val=""/>
      <w:lvlJc w:val="left"/>
      <w:pPr>
        <w:ind w:left="5749" w:hanging="360"/>
      </w:pPr>
      <w:rPr>
        <w:rFonts w:ascii="Symbol" w:hAnsi="Symbol" w:hint="default"/>
      </w:rPr>
    </w:lvl>
    <w:lvl w:ilvl="7" w:tplc="BDB2CAC0" w:tentative="1">
      <w:start w:val="1"/>
      <w:numFmt w:val="bullet"/>
      <w:lvlText w:val="o"/>
      <w:lvlJc w:val="left"/>
      <w:pPr>
        <w:ind w:left="6469" w:hanging="360"/>
      </w:pPr>
      <w:rPr>
        <w:rFonts w:ascii="Courier New" w:hAnsi="Courier New" w:cs="Courier New" w:hint="default"/>
      </w:rPr>
    </w:lvl>
    <w:lvl w:ilvl="8" w:tplc="D9EE2684" w:tentative="1">
      <w:start w:val="1"/>
      <w:numFmt w:val="bullet"/>
      <w:lvlText w:val=""/>
      <w:lvlJc w:val="left"/>
      <w:pPr>
        <w:ind w:left="7189" w:hanging="360"/>
      </w:pPr>
      <w:rPr>
        <w:rFonts w:ascii="Wingdings" w:hAnsi="Wingdings" w:hint="default"/>
      </w:rPr>
    </w:lvl>
  </w:abstractNum>
  <w:abstractNum w:abstractNumId="16" w15:restartNumberingAfterBreak="0">
    <w:nsid w:val="491A1CC8"/>
    <w:multiLevelType w:val="hybridMultilevel"/>
    <w:tmpl w:val="B6D475CC"/>
    <w:lvl w:ilvl="0" w:tplc="9872C274">
      <w:start w:val="1"/>
      <w:numFmt w:val="bullet"/>
      <w:lvlText w:val=""/>
      <w:lvlJc w:val="left"/>
      <w:pPr>
        <w:ind w:left="1440" w:hanging="360"/>
      </w:pPr>
      <w:rPr>
        <w:rFonts w:ascii="Symbol" w:hAnsi="Symbol" w:hint="default"/>
      </w:rPr>
    </w:lvl>
    <w:lvl w:ilvl="1" w:tplc="8F7CFBAE" w:tentative="1">
      <w:start w:val="1"/>
      <w:numFmt w:val="bullet"/>
      <w:lvlText w:val="o"/>
      <w:lvlJc w:val="left"/>
      <w:pPr>
        <w:ind w:left="2160" w:hanging="360"/>
      </w:pPr>
      <w:rPr>
        <w:rFonts w:ascii="Courier New" w:hAnsi="Courier New" w:cs="Courier New" w:hint="default"/>
      </w:rPr>
    </w:lvl>
    <w:lvl w:ilvl="2" w:tplc="EF0AF26E" w:tentative="1">
      <w:start w:val="1"/>
      <w:numFmt w:val="bullet"/>
      <w:lvlText w:val=""/>
      <w:lvlJc w:val="left"/>
      <w:pPr>
        <w:ind w:left="2880" w:hanging="360"/>
      </w:pPr>
      <w:rPr>
        <w:rFonts w:ascii="Wingdings" w:hAnsi="Wingdings" w:hint="default"/>
      </w:rPr>
    </w:lvl>
    <w:lvl w:ilvl="3" w:tplc="24F89DD4" w:tentative="1">
      <w:start w:val="1"/>
      <w:numFmt w:val="bullet"/>
      <w:lvlText w:val=""/>
      <w:lvlJc w:val="left"/>
      <w:pPr>
        <w:ind w:left="3600" w:hanging="360"/>
      </w:pPr>
      <w:rPr>
        <w:rFonts w:ascii="Symbol" w:hAnsi="Symbol" w:hint="default"/>
      </w:rPr>
    </w:lvl>
    <w:lvl w:ilvl="4" w:tplc="4426B63E" w:tentative="1">
      <w:start w:val="1"/>
      <w:numFmt w:val="bullet"/>
      <w:lvlText w:val="o"/>
      <w:lvlJc w:val="left"/>
      <w:pPr>
        <w:ind w:left="4320" w:hanging="360"/>
      </w:pPr>
      <w:rPr>
        <w:rFonts w:ascii="Courier New" w:hAnsi="Courier New" w:cs="Courier New" w:hint="default"/>
      </w:rPr>
    </w:lvl>
    <w:lvl w:ilvl="5" w:tplc="0916F802" w:tentative="1">
      <w:start w:val="1"/>
      <w:numFmt w:val="bullet"/>
      <w:lvlText w:val=""/>
      <w:lvlJc w:val="left"/>
      <w:pPr>
        <w:ind w:left="5040" w:hanging="360"/>
      </w:pPr>
      <w:rPr>
        <w:rFonts w:ascii="Wingdings" w:hAnsi="Wingdings" w:hint="default"/>
      </w:rPr>
    </w:lvl>
    <w:lvl w:ilvl="6" w:tplc="21064A2C" w:tentative="1">
      <w:start w:val="1"/>
      <w:numFmt w:val="bullet"/>
      <w:lvlText w:val=""/>
      <w:lvlJc w:val="left"/>
      <w:pPr>
        <w:ind w:left="5760" w:hanging="360"/>
      </w:pPr>
      <w:rPr>
        <w:rFonts w:ascii="Symbol" w:hAnsi="Symbol" w:hint="default"/>
      </w:rPr>
    </w:lvl>
    <w:lvl w:ilvl="7" w:tplc="0D74632E" w:tentative="1">
      <w:start w:val="1"/>
      <w:numFmt w:val="bullet"/>
      <w:lvlText w:val="o"/>
      <w:lvlJc w:val="left"/>
      <w:pPr>
        <w:ind w:left="6480" w:hanging="360"/>
      </w:pPr>
      <w:rPr>
        <w:rFonts w:ascii="Courier New" w:hAnsi="Courier New" w:cs="Courier New" w:hint="default"/>
      </w:rPr>
    </w:lvl>
    <w:lvl w:ilvl="8" w:tplc="356E26F2" w:tentative="1">
      <w:start w:val="1"/>
      <w:numFmt w:val="bullet"/>
      <w:lvlText w:val=""/>
      <w:lvlJc w:val="left"/>
      <w:pPr>
        <w:ind w:left="7200" w:hanging="360"/>
      </w:pPr>
      <w:rPr>
        <w:rFonts w:ascii="Wingdings" w:hAnsi="Wingdings" w:hint="default"/>
      </w:rPr>
    </w:lvl>
  </w:abstractNum>
  <w:abstractNum w:abstractNumId="17" w15:restartNumberingAfterBreak="0">
    <w:nsid w:val="4AB414C3"/>
    <w:multiLevelType w:val="hybridMultilevel"/>
    <w:tmpl w:val="8B525B02"/>
    <w:lvl w:ilvl="0" w:tplc="23C82416">
      <w:start w:val="1"/>
      <w:numFmt w:val="lowerRoman"/>
      <w:lvlText w:val="%1."/>
      <w:lvlJc w:val="right"/>
      <w:pPr>
        <w:ind w:left="1080" w:hanging="360"/>
      </w:pPr>
    </w:lvl>
    <w:lvl w:ilvl="1" w:tplc="CE122732" w:tentative="1">
      <w:start w:val="1"/>
      <w:numFmt w:val="lowerLetter"/>
      <w:lvlText w:val="%2."/>
      <w:lvlJc w:val="left"/>
      <w:pPr>
        <w:ind w:left="1800" w:hanging="360"/>
      </w:pPr>
    </w:lvl>
    <w:lvl w:ilvl="2" w:tplc="35E85B7C" w:tentative="1">
      <w:start w:val="1"/>
      <w:numFmt w:val="lowerRoman"/>
      <w:lvlText w:val="%3."/>
      <w:lvlJc w:val="right"/>
      <w:pPr>
        <w:ind w:left="2520" w:hanging="180"/>
      </w:pPr>
    </w:lvl>
    <w:lvl w:ilvl="3" w:tplc="252670C2" w:tentative="1">
      <w:start w:val="1"/>
      <w:numFmt w:val="decimal"/>
      <w:lvlText w:val="%4."/>
      <w:lvlJc w:val="left"/>
      <w:pPr>
        <w:ind w:left="3240" w:hanging="360"/>
      </w:pPr>
    </w:lvl>
    <w:lvl w:ilvl="4" w:tplc="2A288C68" w:tentative="1">
      <w:start w:val="1"/>
      <w:numFmt w:val="lowerLetter"/>
      <w:lvlText w:val="%5."/>
      <w:lvlJc w:val="left"/>
      <w:pPr>
        <w:ind w:left="3960" w:hanging="360"/>
      </w:pPr>
    </w:lvl>
    <w:lvl w:ilvl="5" w:tplc="E7AEC098" w:tentative="1">
      <w:start w:val="1"/>
      <w:numFmt w:val="lowerRoman"/>
      <w:lvlText w:val="%6."/>
      <w:lvlJc w:val="right"/>
      <w:pPr>
        <w:ind w:left="4680" w:hanging="180"/>
      </w:pPr>
    </w:lvl>
    <w:lvl w:ilvl="6" w:tplc="386606EA" w:tentative="1">
      <w:start w:val="1"/>
      <w:numFmt w:val="decimal"/>
      <w:lvlText w:val="%7."/>
      <w:lvlJc w:val="left"/>
      <w:pPr>
        <w:ind w:left="5400" w:hanging="360"/>
      </w:pPr>
    </w:lvl>
    <w:lvl w:ilvl="7" w:tplc="9844D38C" w:tentative="1">
      <w:start w:val="1"/>
      <w:numFmt w:val="lowerLetter"/>
      <w:lvlText w:val="%8."/>
      <w:lvlJc w:val="left"/>
      <w:pPr>
        <w:ind w:left="6120" w:hanging="360"/>
      </w:pPr>
    </w:lvl>
    <w:lvl w:ilvl="8" w:tplc="47002AF4" w:tentative="1">
      <w:start w:val="1"/>
      <w:numFmt w:val="lowerRoman"/>
      <w:lvlText w:val="%9."/>
      <w:lvlJc w:val="right"/>
      <w:pPr>
        <w:ind w:left="6840" w:hanging="180"/>
      </w:pPr>
    </w:lvl>
  </w:abstractNum>
  <w:abstractNum w:abstractNumId="18" w15:restartNumberingAfterBreak="0">
    <w:nsid w:val="523A488C"/>
    <w:multiLevelType w:val="multilevel"/>
    <w:tmpl w:val="EA7E9DD0"/>
    <w:lvl w:ilvl="0">
      <w:start w:val="1"/>
      <w:numFmt w:val="none"/>
      <w:pStyle w:val="Definition1"/>
      <w:suff w:val="nothing"/>
      <w:lvlText w:val="%1"/>
      <w:lvlJc w:val="left"/>
      <w:pPr>
        <w:ind w:left="709" w:firstLine="0"/>
      </w:pPr>
    </w:lvl>
    <w:lvl w:ilvl="1">
      <w:start w:val="1"/>
      <w:numFmt w:val="lowerLetter"/>
      <w:pStyle w:val="Definition2"/>
      <w:lvlText w:val="(%2)"/>
      <w:lvlJc w:val="left"/>
      <w:pPr>
        <w:tabs>
          <w:tab w:val="num" w:pos="1418"/>
        </w:tabs>
        <w:ind w:left="1418" w:hanging="709"/>
      </w:pPr>
    </w:lvl>
    <w:lvl w:ilvl="2">
      <w:start w:val="1"/>
      <w:numFmt w:val="lowerRoman"/>
      <w:pStyle w:val="Definition3"/>
      <w:lvlText w:val="(%3)"/>
      <w:lvlJc w:val="left"/>
      <w:pPr>
        <w:tabs>
          <w:tab w:val="num" w:pos="2126"/>
        </w:tabs>
        <w:ind w:left="2126" w:hanging="708"/>
      </w:pPr>
    </w:lvl>
    <w:lvl w:ilvl="3">
      <w:start w:val="1"/>
      <w:numFmt w:val="upperLetter"/>
      <w:pStyle w:val="Definition4"/>
      <w:lvlText w:val="(%4)"/>
      <w:lvlJc w:val="left"/>
      <w:pPr>
        <w:tabs>
          <w:tab w:val="num" w:pos="2835"/>
        </w:tabs>
        <w:ind w:left="2835" w:hanging="709"/>
      </w:pPr>
    </w:lvl>
    <w:lvl w:ilvl="4">
      <w:start w:val="1"/>
      <w:numFmt w:val="decimal"/>
      <w:pStyle w:val="Definition5"/>
      <w:lvlText w:val="(%5)"/>
      <w:lvlJc w:val="left"/>
      <w:pPr>
        <w:tabs>
          <w:tab w:val="num" w:pos="3544"/>
        </w:tabs>
        <w:ind w:left="3544" w:hanging="709"/>
      </w:pPr>
    </w:lvl>
    <w:lvl w:ilvl="5">
      <w:start w:val="27"/>
      <w:numFmt w:val="lowerLetter"/>
      <w:pStyle w:val="Definition6"/>
      <w:lvlText w:val="(%6)"/>
      <w:lvlJc w:val="left"/>
      <w:pPr>
        <w:tabs>
          <w:tab w:val="num" w:pos="4253"/>
        </w:tabs>
        <w:ind w:left="4253" w:hanging="709"/>
      </w:pPr>
    </w:lvl>
    <w:lvl w:ilvl="6">
      <w:start w:val="1"/>
      <w:numFmt w:val="upperRoman"/>
      <w:pStyle w:val="Definition7"/>
      <w:lvlText w:val="(%7)"/>
      <w:lvlJc w:val="left"/>
      <w:pPr>
        <w:tabs>
          <w:tab w:val="num" w:pos="4961"/>
        </w:tabs>
        <w:ind w:left="4961" w:hanging="708"/>
      </w:pPr>
    </w:lvl>
    <w:lvl w:ilvl="7">
      <w:start w:val="1"/>
      <w:numFmt w:val="lowerLetter"/>
      <w:pStyle w:val="Definition8"/>
      <w:lvlText w:val="(%8)"/>
      <w:lvlJc w:val="left"/>
      <w:pPr>
        <w:tabs>
          <w:tab w:val="num" w:pos="5670"/>
        </w:tabs>
        <w:ind w:left="5670" w:hanging="709"/>
      </w:pPr>
    </w:lvl>
    <w:lvl w:ilvl="8">
      <w:start w:val="1"/>
      <w:numFmt w:val="lowerRoman"/>
      <w:pStyle w:val="Definition9"/>
      <w:lvlText w:val="(%9)"/>
      <w:lvlJc w:val="left"/>
      <w:pPr>
        <w:tabs>
          <w:tab w:val="num" w:pos="6379"/>
        </w:tabs>
        <w:ind w:left="6379" w:hanging="709"/>
      </w:pPr>
    </w:lvl>
  </w:abstractNum>
  <w:abstractNum w:abstractNumId="19" w15:restartNumberingAfterBreak="0">
    <w:nsid w:val="5EDF6073"/>
    <w:multiLevelType w:val="hybridMultilevel"/>
    <w:tmpl w:val="BCFEF770"/>
    <w:lvl w:ilvl="0" w:tplc="79BA37E8">
      <w:start w:val="1"/>
      <w:numFmt w:val="decimal"/>
      <w:lvlText w:val="%1."/>
      <w:lvlJc w:val="left"/>
      <w:pPr>
        <w:ind w:left="720" w:hanging="360"/>
      </w:pPr>
    </w:lvl>
    <w:lvl w:ilvl="1" w:tplc="2C6A3062">
      <w:start w:val="1"/>
      <w:numFmt w:val="lowerLetter"/>
      <w:lvlText w:val="%2."/>
      <w:lvlJc w:val="left"/>
      <w:pPr>
        <w:ind w:left="1440" w:hanging="360"/>
      </w:pPr>
    </w:lvl>
    <w:lvl w:ilvl="2" w:tplc="6534E014" w:tentative="1">
      <w:start w:val="1"/>
      <w:numFmt w:val="lowerRoman"/>
      <w:lvlText w:val="%3."/>
      <w:lvlJc w:val="right"/>
      <w:pPr>
        <w:ind w:left="2160" w:hanging="180"/>
      </w:pPr>
    </w:lvl>
    <w:lvl w:ilvl="3" w:tplc="E7F06D5C" w:tentative="1">
      <w:start w:val="1"/>
      <w:numFmt w:val="decimal"/>
      <w:lvlText w:val="%4."/>
      <w:lvlJc w:val="left"/>
      <w:pPr>
        <w:ind w:left="2880" w:hanging="360"/>
      </w:pPr>
    </w:lvl>
    <w:lvl w:ilvl="4" w:tplc="FABA5DE2" w:tentative="1">
      <w:start w:val="1"/>
      <w:numFmt w:val="lowerLetter"/>
      <w:lvlText w:val="%5."/>
      <w:lvlJc w:val="left"/>
      <w:pPr>
        <w:ind w:left="3600" w:hanging="360"/>
      </w:pPr>
    </w:lvl>
    <w:lvl w:ilvl="5" w:tplc="38AEF92E" w:tentative="1">
      <w:start w:val="1"/>
      <w:numFmt w:val="lowerRoman"/>
      <w:lvlText w:val="%6."/>
      <w:lvlJc w:val="right"/>
      <w:pPr>
        <w:ind w:left="4320" w:hanging="180"/>
      </w:pPr>
    </w:lvl>
    <w:lvl w:ilvl="6" w:tplc="FF949CC8" w:tentative="1">
      <w:start w:val="1"/>
      <w:numFmt w:val="decimal"/>
      <w:lvlText w:val="%7."/>
      <w:lvlJc w:val="left"/>
      <w:pPr>
        <w:ind w:left="5040" w:hanging="360"/>
      </w:pPr>
    </w:lvl>
    <w:lvl w:ilvl="7" w:tplc="464AF9E2" w:tentative="1">
      <w:start w:val="1"/>
      <w:numFmt w:val="lowerLetter"/>
      <w:lvlText w:val="%8."/>
      <w:lvlJc w:val="left"/>
      <w:pPr>
        <w:ind w:left="5760" w:hanging="360"/>
      </w:pPr>
    </w:lvl>
    <w:lvl w:ilvl="8" w:tplc="1700A8DC" w:tentative="1">
      <w:start w:val="1"/>
      <w:numFmt w:val="lowerRoman"/>
      <w:lvlText w:val="%9."/>
      <w:lvlJc w:val="right"/>
      <w:pPr>
        <w:ind w:left="6480" w:hanging="180"/>
      </w:pPr>
    </w:lvl>
  </w:abstractNum>
  <w:abstractNum w:abstractNumId="20" w15:restartNumberingAfterBreak="0">
    <w:nsid w:val="651400AD"/>
    <w:multiLevelType w:val="multilevel"/>
    <w:tmpl w:val="3418D3CA"/>
    <w:lvl w:ilvl="0">
      <w:start w:val="1"/>
      <w:numFmt w:val="decimal"/>
      <w:pStyle w:val="Num1"/>
      <w:lvlText w:val="%1."/>
      <w:lvlJc w:val="left"/>
      <w:pPr>
        <w:tabs>
          <w:tab w:val="num" w:pos="709"/>
        </w:tabs>
        <w:ind w:left="709" w:hanging="709"/>
      </w:pPr>
    </w:lvl>
    <w:lvl w:ilvl="1">
      <w:start w:val="1"/>
      <w:numFmt w:val="lowerLetter"/>
      <w:pStyle w:val="Num2"/>
      <w:lvlText w:val="(%2)"/>
      <w:lvlJc w:val="left"/>
      <w:pPr>
        <w:tabs>
          <w:tab w:val="num" w:pos="1418"/>
        </w:tabs>
        <w:ind w:left="1418" w:hanging="709"/>
      </w:pPr>
    </w:lvl>
    <w:lvl w:ilvl="2">
      <w:start w:val="1"/>
      <w:numFmt w:val="lowerRoman"/>
      <w:pStyle w:val="Num3"/>
      <w:lvlText w:val="(%3)"/>
      <w:lvlJc w:val="left"/>
      <w:pPr>
        <w:tabs>
          <w:tab w:val="num" w:pos="2127"/>
        </w:tabs>
        <w:ind w:left="2127" w:hanging="709"/>
      </w:pPr>
    </w:lvl>
    <w:lvl w:ilvl="3">
      <w:start w:val="1"/>
      <w:numFmt w:val="upperLetter"/>
      <w:pStyle w:val="Num4"/>
      <w:lvlText w:val="(%4)"/>
      <w:lvlJc w:val="left"/>
      <w:pPr>
        <w:tabs>
          <w:tab w:val="num" w:pos="2836"/>
        </w:tabs>
        <w:ind w:left="2836" w:hanging="709"/>
      </w:pPr>
    </w:lvl>
    <w:lvl w:ilvl="4">
      <w:start w:val="27"/>
      <w:numFmt w:val="lowerLetter"/>
      <w:pStyle w:val="Num5"/>
      <w:lvlText w:val="(%5)"/>
      <w:lvlJc w:val="left"/>
      <w:pPr>
        <w:tabs>
          <w:tab w:val="num" w:pos="3545"/>
        </w:tabs>
        <w:ind w:left="3545" w:hanging="709"/>
      </w:pPr>
    </w:lvl>
    <w:lvl w:ilvl="5">
      <w:start w:val="1"/>
      <w:numFmt w:val="decimal"/>
      <w:pStyle w:val="Num6"/>
      <w:lvlText w:val="(%6)"/>
      <w:lvlJc w:val="left"/>
      <w:pPr>
        <w:tabs>
          <w:tab w:val="num" w:pos="4254"/>
        </w:tabs>
        <w:ind w:left="4254" w:hanging="709"/>
      </w:pPr>
    </w:lvl>
    <w:lvl w:ilvl="6">
      <w:start w:val="1"/>
      <w:numFmt w:val="lowerLetter"/>
      <w:pStyle w:val="Num7"/>
      <w:lvlText w:val="(%7)"/>
      <w:lvlJc w:val="left"/>
      <w:pPr>
        <w:tabs>
          <w:tab w:val="num" w:pos="4963"/>
        </w:tabs>
        <w:ind w:left="4963" w:hanging="709"/>
      </w:pPr>
    </w:lvl>
    <w:lvl w:ilvl="7">
      <w:start w:val="1"/>
      <w:numFmt w:val="lowerRoman"/>
      <w:pStyle w:val="Num8"/>
      <w:lvlText w:val="(%8)"/>
      <w:lvlJc w:val="left"/>
      <w:pPr>
        <w:tabs>
          <w:tab w:val="num" w:pos="5672"/>
        </w:tabs>
        <w:ind w:left="5672" w:hanging="709"/>
      </w:pPr>
    </w:lvl>
    <w:lvl w:ilvl="8">
      <w:start w:val="1"/>
      <w:numFmt w:val="lowerLetter"/>
      <w:pStyle w:val="Num9"/>
      <w:lvlText w:val="%9."/>
      <w:lvlJc w:val="left"/>
      <w:pPr>
        <w:tabs>
          <w:tab w:val="num" w:pos="6381"/>
        </w:tabs>
        <w:ind w:left="6381" w:hanging="709"/>
      </w:pPr>
    </w:lvl>
  </w:abstractNum>
  <w:abstractNum w:abstractNumId="21" w15:restartNumberingAfterBreak="0">
    <w:nsid w:val="6768400B"/>
    <w:multiLevelType w:val="multilevel"/>
    <w:tmpl w:val="0706D9F6"/>
    <w:lvl w:ilvl="0">
      <w:start w:val="1"/>
      <w:numFmt w:val="decimal"/>
      <w:pStyle w:val="ListNumber"/>
      <w:lvlText w:val="%1."/>
      <w:lvlJc w:val="left"/>
      <w:pPr>
        <w:tabs>
          <w:tab w:val="num" w:pos="709"/>
        </w:tabs>
        <w:ind w:left="709" w:hanging="709"/>
      </w:pPr>
      <w:rPr>
        <w:rFonts w:hint="default"/>
      </w:rPr>
    </w:lvl>
    <w:lvl w:ilvl="1">
      <w:start w:val="1"/>
      <w:numFmt w:val="decimal"/>
      <w:lvlRestart w:val="0"/>
      <w:pStyle w:val="ListNumber2"/>
      <w:lvlText w:val="%2."/>
      <w:lvlJc w:val="left"/>
      <w:pPr>
        <w:tabs>
          <w:tab w:val="num" w:pos="1418"/>
        </w:tabs>
        <w:ind w:left="1418" w:hanging="709"/>
      </w:pPr>
      <w:rPr>
        <w:rFonts w:hint="default"/>
      </w:rPr>
    </w:lvl>
    <w:lvl w:ilvl="2">
      <w:start w:val="1"/>
      <w:numFmt w:val="decimal"/>
      <w:lvlRestart w:val="0"/>
      <w:pStyle w:val="ListNumber3"/>
      <w:lvlText w:val="%3."/>
      <w:lvlJc w:val="left"/>
      <w:pPr>
        <w:tabs>
          <w:tab w:val="num" w:pos="2127"/>
        </w:tabs>
        <w:ind w:left="2127" w:hanging="709"/>
      </w:pPr>
      <w:rPr>
        <w:rFonts w:hint="default"/>
      </w:rPr>
    </w:lvl>
    <w:lvl w:ilvl="3">
      <w:start w:val="1"/>
      <w:numFmt w:val="decimal"/>
      <w:lvlRestart w:val="0"/>
      <w:pStyle w:val="ListNumber4"/>
      <w:lvlText w:val="%4."/>
      <w:lvlJc w:val="left"/>
      <w:pPr>
        <w:tabs>
          <w:tab w:val="num" w:pos="2836"/>
        </w:tabs>
        <w:ind w:left="2836" w:hanging="709"/>
      </w:pPr>
      <w:rPr>
        <w:rFonts w:hint="default"/>
      </w:rPr>
    </w:lvl>
    <w:lvl w:ilvl="4">
      <w:start w:val="1"/>
      <w:numFmt w:val="decimal"/>
      <w:lvlRestart w:val="0"/>
      <w:pStyle w:val="ListNumber5"/>
      <w:lvlText w:val="%5."/>
      <w:lvlJc w:val="left"/>
      <w:pPr>
        <w:tabs>
          <w:tab w:val="num" w:pos="3545"/>
        </w:tabs>
        <w:ind w:left="3545" w:hanging="709"/>
      </w:pPr>
      <w:rPr>
        <w:rFonts w:hint="default"/>
      </w:rPr>
    </w:lvl>
    <w:lvl w:ilvl="5">
      <w:start w:val="1"/>
      <w:numFmt w:val="decimal"/>
      <w:lvlRestart w:val="0"/>
      <w:lvlText w:val="%6."/>
      <w:lvlJc w:val="left"/>
      <w:pPr>
        <w:tabs>
          <w:tab w:val="num" w:pos="4254"/>
        </w:tabs>
        <w:ind w:left="4254" w:hanging="709"/>
      </w:pPr>
      <w:rPr>
        <w:rFonts w:hint="default"/>
      </w:rPr>
    </w:lvl>
    <w:lvl w:ilvl="6">
      <w:start w:val="1"/>
      <w:numFmt w:val="decimal"/>
      <w:lvlRestart w:val="0"/>
      <w:lvlText w:val="%7."/>
      <w:lvlJc w:val="left"/>
      <w:pPr>
        <w:tabs>
          <w:tab w:val="num" w:pos="4963"/>
        </w:tabs>
        <w:ind w:left="4963" w:hanging="709"/>
      </w:pPr>
      <w:rPr>
        <w:rFonts w:hint="default"/>
      </w:rPr>
    </w:lvl>
    <w:lvl w:ilvl="7">
      <w:start w:val="1"/>
      <w:numFmt w:val="decimal"/>
      <w:lvlRestart w:val="0"/>
      <w:lvlText w:val="%8."/>
      <w:lvlJc w:val="left"/>
      <w:pPr>
        <w:tabs>
          <w:tab w:val="num" w:pos="5672"/>
        </w:tabs>
        <w:ind w:left="5672" w:hanging="709"/>
      </w:pPr>
      <w:rPr>
        <w:rFonts w:hint="default"/>
      </w:rPr>
    </w:lvl>
    <w:lvl w:ilvl="8">
      <w:start w:val="1"/>
      <w:numFmt w:val="decimal"/>
      <w:lvlRestart w:val="0"/>
      <w:lvlText w:val="%9."/>
      <w:lvlJc w:val="left"/>
      <w:pPr>
        <w:tabs>
          <w:tab w:val="num" w:pos="6381"/>
        </w:tabs>
        <w:ind w:left="6381" w:hanging="709"/>
      </w:pPr>
      <w:rPr>
        <w:rFonts w:hint="default"/>
      </w:rPr>
    </w:lvl>
  </w:abstractNum>
  <w:abstractNum w:abstractNumId="22" w15:restartNumberingAfterBreak="0">
    <w:nsid w:val="6F817E1C"/>
    <w:multiLevelType w:val="hybridMultilevel"/>
    <w:tmpl w:val="92CAF42A"/>
    <w:lvl w:ilvl="0" w:tplc="12A0E038">
      <w:start w:val="1"/>
      <w:numFmt w:val="bullet"/>
      <w:lvlText w:val=""/>
      <w:lvlJc w:val="left"/>
      <w:pPr>
        <w:ind w:left="1440" w:hanging="360"/>
      </w:pPr>
      <w:rPr>
        <w:rFonts w:ascii="Symbol" w:hAnsi="Symbol" w:hint="default"/>
      </w:rPr>
    </w:lvl>
    <w:lvl w:ilvl="1" w:tplc="557CDFE6" w:tentative="1">
      <w:start w:val="1"/>
      <w:numFmt w:val="bullet"/>
      <w:lvlText w:val="o"/>
      <w:lvlJc w:val="left"/>
      <w:pPr>
        <w:ind w:left="2160" w:hanging="360"/>
      </w:pPr>
      <w:rPr>
        <w:rFonts w:ascii="Courier New" w:hAnsi="Courier New" w:cs="Courier New" w:hint="default"/>
      </w:rPr>
    </w:lvl>
    <w:lvl w:ilvl="2" w:tplc="0AD62A60" w:tentative="1">
      <w:start w:val="1"/>
      <w:numFmt w:val="bullet"/>
      <w:lvlText w:val=""/>
      <w:lvlJc w:val="left"/>
      <w:pPr>
        <w:ind w:left="2880" w:hanging="360"/>
      </w:pPr>
      <w:rPr>
        <w:rFonts w:ascii="Wingdings" w:hAnsi="Wingdings" w:hint="default"/>
      </w:rPr>
    </w:lvl>
    <w:lvl w:ilvl="3" w:tplc="1DE40790" w:tentative="1">
      <w:start w:val="1"/>
      <w:numFmt w:val="bullet"/>
      <w:lvlText w:val=""/>
      <w:lvlJc w:val="left"/>
      <w:pPr>
        <w:ind w:left="3600" w:hanging="360"/>
      </w:pPr>
      <w:rPr>
        <w:rFonts w:ascii="Symbol" w:hAnsi="Symbol" w:hint="default"/>
      </w:rPr>
    </w:lvl>
    <w:lvl w:ilvl="4" w:tplc="75BC2B2A" w:tentative="1">
      <w:start w:val="1"/>
      <w:numFmt w:val="bullet"/>
      <w:lvlText w:val="o"/>
      <w:lvlJc w:val="left"/>
      <w:pPr>
        <w:ind w:left="4320" w:hanging="360"/>
      </w:pPr>
      <w:rPr>
        <w:rFonts w:ascii="Courier New" w:hAnsi="Courier New" w:cs="Courier New" w:hint="default"/>
      </w:rPr>
    </w:lvl>
    <w:lvl w:ilvl="5" w:tplc="67C427B4" w:tentative="1">
      <w:start w:val="1"/>
      <w:numFmt w:val="bullet"/>
      <w:lvlText w:val=""/>
      <w:lvlJc w:val="left"/>
      <w:pPr>
        <w:ind w:left="5040" w:hanging="360"/>
      </w:pPr>
      <w:rPr>
        <w:rFonts w:ascii="Wingdings" w:hAnsi="Wingdings" w:hint="default"/>
      </w:rPr>
    </w:lvl>
    <w:lvl w:ilvl="6" w:tplc="6E008A6E" w:tentative="1">
      <w:start w:val="1"/>
      <w:numFmt w:val="bullet"/>
      <w:lvlText w:val=""/>
      <w:lvlJc w:val="left"/>
      <w:pPr>
        <w:ind w:left="5760" w:hanging="360"/>
      </w:pPr>
      <w:rPr>
        <w:rFonts w:ascii="Symbol" w:hAnsi="Symbol" w:hint="default"/>
      </w:rPr>
    </w:lvl>
    <w:lvl w:ilvl="7" w:tplc="FEACDB00" w:tentative="1">
      <w:start w:val="1"/>
      <w:numFmt w:val="bullet"/>
      <w:lvlText w:val="o"/>
      <w:lvlJc w:val="left"/>
      <w:pPr>
        <w:ind w:left="6480" w:hanging="360"/>
      </w:pPr>
      <w:rPr>
        <w:rFonts w:ascii="Courier New" w:hAnsi="Courier New" w:cs="Courier New" w:hint="default"/>
      </w:rPr>
    </w:lvl>
    <w:lvl w:ilvl="8" w:tplc="2384F228" w:tentative="1">
      <w:start w:val="1"/>
      <w:numFmt w:val="bullet"/>
      <w:lvlText w:val=""/>
      <w:lvlJc w:val="left"/>
      <w:pPr>
        <w:ind w:left="7200" w:hanging="360"/>
      </w:pPr>
      <w:rPr>
        <w:rFonts w:ascii="Wingdings" w:hAnsi="Wingdings" w:hint="default"/>
      </w:rPr>
    </w:lvl>
  </w:abstractNum>
  <w:abstractNum w:abstractNumId="23" w15:restartNumberingAfterBreak="0">
    <w:nsid w:val="6F956A22"/>
    <w:multiLevelType w:val="hybridMultilevel"/>
    <w:tmpl w:val="46AEF4DE"/>
    <w:lvl w:ilvl="0" w:tplc="ADA8BC4C">
      <w:start w:val="1"/>
      <w:numFmt w:val="decimal"/>
      <w:lvlText w:val="%1."/>
      <w:lvlJc w:val="left"/>
      <w:pPr>
        <w:ind w:left="1080" w:hanging="360"/>
      </w:pPr>
    </w:lvl>
    <w:lvl w:ilvl="1" w:tplc="4770005A" w:tentative="1">
      <w:start w:val="1"/>
      <w:numFmt w:val="lowerLetter"/>
      <w:lvlText w:val="%2."/>
      <w:lvlJc w:val="left"/>
      <w:pPr>
        <w:ind w:left="1800" w:hanging="360"/>
      </w:pPr>
    </w:lvl>
    <w:lvl w:ilvl="2" w:tplc="EF02E81E" w:tentative="1">
      <w:start w:val="1"/>
      <w:numFmt w:val="lowerRoman"/>
      <w:lvlText w:val="%3."/>
      <w:lvlJc w:val="right"/>
      <w:pPr>
        <w:ind w:left="2520" w:hanging="180"/>
      </w:pPr>
    </w:lvl>
    <w:lvl w:ilvl="3" w:tplc="7F7E9894">
      <w:start w:val="1"/>
      <w:numFmt w:val="decimal"/>
      <w:lvlText w:val="%4."/>
      <w:lvlJc w:val="left"/>
      <w:pPr>
        <w:ind w:left="3240" w:hanging="360"/>
      </w:pPr>
    </w:lvl>
    <w:lvl w:ilvl="4" w:tplc="0B865DFA" w:tentative="1">
      <w:start w:val="1"/>
      <w:numFmt w:val="lowerLetter"/>
      <w:lvlText w:val="%5."/>
      <w:lvlJc w:val="left"/>
      <w:pPr>
        <w:ind w:left="3960" w:hanging="360"/>
      </w:pPr>
    </w:lvl>
    <w:lvl w:ilvl="5" w:tplc="A498FA08" w:tentative="1">
      <w:start w:val="1"/>
      <w:numFmt w:val="lowerRoman"/>
      <w:lvlText w:val="%6."/>
      <w:lvlJc w:val="right"/>
      <w:pPr>
        <w:ind w:left="4680" w:hanging="180"/>
      </w:pPr>
    </w:lvl>
    <w:lvl w:ilvl="6" w:tplc="9DAEA8D6" w:tentative="1">
      <w:start w:val="1"/>
      <w:numFmt w:val="decimal"/>
      <w:lvlText w:val="%7."/>
      <w:lvlJc w:val="left"/>
      <w:pPr>
        <w:ind w:left="5400" w:hanging="360"/>
      </w:pPr>
    </w:lvl>
    <w:lvl w:ilvl="7" w:tplc="AD7AAC72" w:tentative="1">
      <w:start w:val="1"/>
      <w:numFmt w:val="lowerLetter"/>
      <w:lvlText w:val="%8."/>
      <w:lvlJc w:val="left"/>
      <w:pPr>
        <w:ind w:left="6120" w:hanging="360"/>
      </w:pPr>
    </w:lvl>
    <w:lvl w:ilvl="8" w:tplc="290CF3DE" w:tentative="1">
      <w:start w:val="1"/>
      <w:numFmt w:val="lowerRoman"/>
      <w:lvlText w:val="%9."/>
      <w:lvlJc w:val="right"/>
      <w:pPr>
        <w:ind w:left="6840" w:hanging="180"/>
      </w:pPr>
    </w:lvl>
  </w:abstractNum>
  <w:abstractNum w:abstractNumId="24" w15:restartNumberingAfterBreak="0">
    <w:nsid w:val="7A9A2D81"/>
    <w:multiLevelType w:val="hybridMultilevel"/>
    <w:tmpl w:val="CF56A1C4"/>
    <w:lvl w:ilvl="0" w:tplc="71FE7602">
      <w:start w:val="1"/>
      <w:numFmt w:val="bullet"/>
      <w:lvlText w:val=""/>
      <w:lvlJc w:val="left"/>
      <w:pPr>
        <w:ind w:left="1440" w:hanging="360"/>
      </w:pPr>
      <w:rPr>
        <w:rFonts w:ascii="Symbol" w:hAnsi="Symbol" w:hint="default"/>
      </w:rPr>
    </w:lvl>
    <w:lvl w:ilvl="1" w:tplc="D05E5096" w:tentative="1">
      <w:start w:val="1"/>
      <w:numFmt w:val="bullet"/>
      <w:lvlText w:val="o"/>
      <w:lvlJc w:val="left"/>
      <w:pPr>
        <w:ind w:left="2160" w:hanging="360"/>
      </w:pPr>
      <w:rPr>
        <w:rFonts w:ascii="Courier New" w:hAnsi="Courier New" w:cs="Courier New" w:hint="default"/>
      </w:rPr>
    </w:lvl>
    <w:lvl w:ilvl="2" w:tplc="DA56D0A0" w:tentative="1">
      <w:start w:val="1"/>
      <w:numFmt w:val="bullet"/>
      <w:lvlText w:val=""/>
      <w:lvlJc w:val="left"/>
      <w:pPr>
        <w:ind w:left="2880" w:hanging="360"/>
      </w:pPr>
      <w:rPr>
        <w:rFonts w:ascii="Wingdings" w:hAnsi="Wingdings" w:hint="default"/>
      </w:rPr>
    </w:lvl>
    <w:lvl w:ilvl="3" w:tplc="39D29514" w:tentative="1">
      <w:start w:val="1"/>
      <w:numFmt w:val="bullet"/>
      <w:lvlText w:val=""/>
      <w:lvlJc w:val="left"/>
      <w:pPr>
        <w:ind w:left="3600" w:hanging="360"/>
      </w:pPr>
      <w:rPr>
        <w:rFonts w:ascii="Symbol" w:hAnsi="Symbol" w:hint="default"/>
      </w:rPr>
    </w:lvl>
    <w:lvl w:ilvl="4" w:tplc="97E0FD4C" w:tentative="1">
      <w:start w:val="1"/>
      <w:numFmt w:val="bullet"/>
      <w:lvlText w:val="o"/>
      <w:lvlJc w:val="left"/>
      <w:pPr>
        <w:ind w:left="4320" w:hanging="360"/>
      </w:pPr>
      <w:rPr>
        <w:rFonts w:ascii="Courier New" w:hAnsi="Courier New" w:cs="Courier New" w:hint="default"/>
      </w:rPr>
    </w:lvl>
    <w:lvl w:ilvl="5" w:tplc="FD60E462" w:tentative="1">
      <w:start w:val="1"/>
      <w:numFmt w:val="bullet"/>
      <w:lvlText w:val=""/>
      <w:lvlJc w:val="left"/>
      <w:pPr>
        <w:ind w:left="5040" w:hanging="360"/>
      </w:pPr>
      <w:rPr>
        <w:rFonts w:ascii="Wingdings" w:hAnsi="Wingdings" w:hint="default"/>
      </w:rPr>
    </w:lvl>
    <w:lvl w:ilvl="6" w:tplc="438E04A4" w:tentative="1">
      <w:start w:val="1"/>
      <w:numFmt w:val="bullet"/>
      <w:lvlText w:val=""/>
      <w:lvlJc w:val="left"/>
      <w:pPr>
        <w:ind w:left="5760" w:hanging="360"/>
      </w:pPr>
      <w:rPr>
        <w:rFonts w:ascii="Symbol" w:hAnsi="Symbol" w:hint="default"/>
      </w:rPr>
    </w:lvl>
    <w:lvl w:ilvl="7" w:tplc="6B7AB76E" w:tentative="1">
      <w:start w:val="1"/>
      <w:numFmt w:val="bullet"/>
      <w:lvlText w:val="o"/>
      <w:lvlJc w:val="left"/>
      <w:pPr>
        <w:ind w:left="6480" w:hanging="360"/>
      </w:pPr>
      <w:rPr>
        <w:rFonts w:ascii="Courier New" w:hAnsi="Courier New" w:cs="Courier New" w:hint="default"/>
      </w:rPr>
    </w:lvl>
    <w:lvl w:ilvl="8" w:tplc="877887A2" w:tentative="1">
      <w:start w:val="1"/>
      <w:numFmt w:val="bullet"/>
      <w:lvlText w:val=""/>
      <w:lvlJc w:val="left"/>
      <w:pPr>
        <w:ind w:left="7200" w:hanging="360"/>
      </w:pPr>
      <w:rPr>
        <w:rFonts w:ascii="Wingdings" w:hAnsi="Wingdings" w:hint="default"/>
      </w:rPr>
    </w:lvl>
  </w:abstractNum>
  <w:abstractNum w:abstractNumId="25" w15:restartNumberingAfterBreak="0">
    <w:nsid w:val="7F7A40D0"/>
    <w:multiLevelType w:val="singleLevel"/>
    <w:tmpl w:val="B6D21B0C"/>
    <w:lvl w:ilvl="0">
      <w:start w:val="1"/>
      <w:numFmt w:val="none"/>
      <w:pStyle w:val="FaxDate"/>
      <w:lvlText w:val=""/>
      <w:lvlJc w:val="left"/>
      <w:pPr>
        <w:tabs>
          <w:tab w:val="num" w:pos="1440"/>
        </w:tabs>
        <w:ind w:left="1440" w:hanging="1440"/>
      </w:pPr>
      <w:rPr>
        <w:rFonts w:ascii="Times New Roman" w:hAnsi="Times New Roman" w:hint="default"/>
        <w:b/>
        <w:i w:val="0"/>
        <w:caps w:val="0"/>
        <w:strike w:val="0"/>
        <w:dstrike w:val="0"/>
        <w:vanish w:val="0"/>
        <w:color w:val="000000"/>
        <w:sz w:val="22"/>
        <w:vertAlign w:val="baseline"/>
      </w:rPr>
    </w:lvl>
  </w:abstractNum>
  <w:num w:numId="1">
    <w:abstractNumId w:val="25"/>
  </w:num>
  <w:num w:numId="2">
    <w:abstractNumId w:val="18"/>
  </w:num>
  <w:num w:numId="3">
    <w:abstractNumId w:val="2"/>
  </w:num>
  <w:num w:numId="4">
    <w:abstractNumId w:val="5"/>
  </w:num>
  <w:num w:numId="5">
    <w:abstractNumId w:val="20"/>
  </w:num>
  <w:num w:numId="6">
    <w:abstractNumId w:val="1"/>
  </w:num>
  <w:num w:numId="7">
    <w:abstractNumId w:val="11"/>
  </w:num>
  <w:num w:numId="8">
    <w:abstractNumId w:val="13"/>
  </w:num>
  <w:num w:numId="9">
    <w:abstractNumId w:val="2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0"/>
  </w:num>
  <w:num w:numId="13">
    <w:abstractNumId w:val="19"/>
  </w:num>
  <w:num w:numId="14">
    <w:abstractNumId w:val="24"/>
  </w:num>
  <w:num w:numId="15">
    <w:abstractNumId w:val="6"/>
  </w:num>
  <w:num w:numId="16">
    <w:abstractNumId w:val="17"/>
  </w:num>
  <w:num w:numId="17">
    <w:abstractNumId w:val="4"/>
  </w:num>
  <w:num w:numId="18">
    <w:abstractNumId w:val="23"/>
  </w:num>
  <w:num w:numId="19">
    <w:abstractNumId w:val="8"/>
  </w:num>
  <w:num w:numId="20">
    <w:abstractNumId w:val="1"/>
  </w:num>
  <w:num w:numId="21">
    <w:abstractNumId w:val="9"/>
  </w:num>
  <w:num w:numId="22">
    <w:abstractNumId w:val="14"/>
  </w:num>
  <w:num w:numId="23">
    <w:abstractNumId w:val="7"/>
  </w:num>
  <w:num w:numId="24">
    <w:abstractNumId w:val="22"/>
  </w:num>
  <w:num w:numId="25">
    <w:abstractNumId w:val="16"/>
  </w:num>
  <w:num w:numId="26">
    <w:abstractNumId w:val="12"/>
  </w:num>
  <w:num w:numId="27">
    <w:abstractNumId w:val="21"/>
  </w:num>
  <w:num w:numId="2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doNotTrackFormatting/>
  <w:styleLockQFSet/>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dressesRevisionDate" w:val="08/13/2020"/>
    <w:docVar w:name="DateForm" w:val=" 0"/>
    <w:docVar w:name="MemoStyle" w:val="2003LLP"/>
    <w:docVar w:name="MultiOffice" w:val=" 0"/>
    <w:docVar w:name="OfficeIndex" w:val=" 23"/>
    <w:docVar w:name="PageSizeIndex" w:val=" 1"/>
    <w:docVar w:name="UseForeignLanguage" w:val=" 0"/>
  </w:docVars>
  <w:rsids>
    <w:rsidRoot w:val="00FE1CA0"/>
    <w:rsid w:val="001D6BAE"/>
    <w:rsid w:val="0029302F"/>
    <w:rsid w:val="00412533"/>
    <w:rsid w:val="00FE1C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9CD00"/>
  <w15:docId w15:val="{0283A22B-CDCB-43FF-87B6-1C346E5B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rial"/>
        <w:lang w:val="en-US" w:eastAsia="zh-CN" w:bidi="ar-SA"/>
      </w:rPr>
    </w:rPrDefault>
    <w:pPrDefault/>
  </w:docDefaults>
  <w:latentStyles w:defLockedState="0" w:defUIPriority="99" w:defSemiHidden="0" w:defUnhideWhenUsed="0" w:defQFormat="0" w:count="375">
    <w:lsdException w:name="Normal" w:uiPriority="29" w:qFormat="1"/>
    <w:lsdException w:name="heading 1" w:uiPriority="15" w:qFormat="1"/>
    <w:lsdException w:name="heading 2" w:uiPriority="15" w:qFormat="1"/>
    <w:lsdException w:name="heading 3" w:uiPriority="15" w:qFormat="1"/>
    <w:lsdException w:name="heading 4" w:uiPriority="15" w:unhideWhenUsed="1" w:qFormat="1"/>
    <w:lsdException w:name="heading 5" w:uiPriority="15" w:unhideWhenUsed="1"/>
    <w:lsdException w:name="heading 6" w:uiPriority="15" w:unhideWhenUsed="1"/>
    <w:lsdException w:name="heading 7" w:semiHidden="1" w:uiPriority="15" w:unhideWhenUsed="1"/>
    <w:lsdException w:name="heading 8" w:semiHidden="1" w:uiPriority="15" w:unhideWhenUsed="1" w:qFormat="1"/>
    <w:lsdException w:name="heading 9" w:semiHidden="1" w:uiPriority="1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0" w:unhideWhenUsed="1"/>
    <w:lsdException w:name="annotation text" w:semiHidden="1" w:unhideWhenUsed="1"/>
    <w:lsdException w:name="header" w:semiHidden="1"/>
    <w:lsdException w:name="footer" w:semiHidden="1"/>
    <w:lsdException w:name="index heading" w:semiHidden="1" w:unhideWhenUsed="1"/>
    <w:lsdException w:name="caption" w:semiHidden="1" w:uiPriority="39"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40" w:unhideWhenUsed="1"/>
    <w:lsdException w:name="table of authorities" w:semiHidden="1" w:uiPriority="39" w:unhideWhenUsed="1"/>
    <w:lsdException w:name="macro" w:semiHidden="1" w:uiPriority="0" w:unhideWhenUsed="1"/>
    <w:lsdException w:name="toa heading" w:semiHidden="1" w:uiPriority="39" w:unhideWhenUsed="1"/>
    <w:lsdException w:name="List" w:semiHidden="1" w:unhideWhenUsed="1"/>
    <w:lsdException w:name="List Bullet" w:semiHidden="1" w:uiPriority="24" w:unhideWhenUsed="1" w:qFormat="1"/>
    <w:lsdException w:name="List Number" w:uiPriority="24" w:qFormat="1"/>
    <w:lsdException w:name="List 2" w:semiHidden="1" w:unhideWhenUsed="1"/>
    <w:lsdException w:name="List 3" w:semiHidden="1" w:unhideWhenUsed="1"/>
    <w:lsdException w:name="List Bullet 2" w:semiHidden="1" w:uiPriority="24" w:unhideWhenUsed="1" w:qFormat="1"/>
    <w:lsdException w:name="List Bullet 3" w:semiHidden="1" w:uiPriority="24" w:unhideWhenUsed="1" w:qFormat="1"/>
    <w:lsdException w:name="List Bullet 4" w:semiHidden="1" w:uiPriority="24" w:unhideWhenUsed="1"/>
    <w:lsdException w:name="List Bullet 5" w:semiHidden="1" w:uiPriority="24" w:unhideWhenUsed="1"/>
    <w:lsdException w:name="List Number 2" w:semiHidden="1" w:uiPriority="24" w:unhideWhenUsed="1"/>
    <w:lsdException w:name="List Number 3" w:semiHidden="1" w:uiPriority="24" w:unhideWhenUsed="1"/>
    <w:lsdException w:name="List Number 4" w:semiHidden="1" w:uiPriority="24" w:unhideWhenUsed="1"/>
    <w:lsdException w:name="List Number 5" w:semiHidden="1" w:uiPriority="24" w:unhideWhenUsed="1"/>
    <w:lsdException w:name="Title" w:uiPriority="39" w:qFormat="1"/>
    <w:lsdException w:name="Closing" w:semiHidden="1" w:unhideWhenUsed="1"/>
    <w:lsdException w:name="Signature" w:semiHidden="1" w:uiPriority="39"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9"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9"/>
    <w:qFormat/>
    <w:rsid w:val="00CB1979"/>
    <w:rPr>
      <w:sz w:val="22"/>
      <w:szCs w:val="22"/>
      <w:lang w:val="en-GB" w:eastAsia="en-US"/>
    </w:rPr>
  </w:style>
  <w:style w:type="paragraph" w:styleId="Heading1">
    <w:name w:val="heading 1"/>
    <w:basedOn w:val="Normal"/>
    <w:next w:val="Heading2"/>
    <w:link w:val="Heading1Char"/>
    <w:uiPriority w:val="15"/>
    <w:qFormat/>
    <w:rsid w:val="00323419"/>
    <w:pPr>
      <w:keepNext/>
      <w:numPr>
        <w:numId w:val="3"/>
      </w:numPr>
      <w:spacing w:after="220"/>
      <w:jc w:val="both"/>
      <w:outlineLvl w:val="0"/>
    </w:pPr>
    <w:rPr>
      <w:rFonts w:ascii="Calibri" w:hAnsi="Calibri" w:cs="Calibri"/>
      <w:b/>
      <w:color w:val="C00000"/>
      <w:szCs w:val="20"/>
    </w:rPr>
  </w:style>
  <w:style w:type="paragraph" w:styleId="Heading2">
    <w:name w:val="heading 2"/>
    <w:basedOn w:val="Normal"/>
    <w:link w:val="Heading2Char"/>
    <w:uiPriority w:val="15"/>
    <w:qFormat/>
    <w:rsid w:val="00323419"/>
    <w:pPr>
      <w:numPr>
        <w:ilvl w:val="1"/>
        <w:numId w:val="3"/>
      </w:numPr>
      <w:spacing w:after="220"/>
      <w:ind w:left="1412" w:hanging="706"/>
      <w:jc w:val="both"/>
      <w:outlineLvl w:val="1"/>
    </w:pPr>
    <w:rPr>
      <w:rFonts w:ascii="Calibri" w:hAnsi="Calibri" w:cs="Calibri"/>
      <w:b/>
      <w:color w:val="C00000"/>
      <w:szCs w:val="20"/>
    </w:rPr>
  </w:style>
  <w:style w:type="paragraph" w:styleId="Heading3">
    <w:name w:val="heading 3"/>
    <w:basedOn w:val="Normal"/>
    <w:link w:val="Heading3Char"/>
    <w:uiPriority w:val="15"/>
    <w:qFormat/>
    <w:rsid w:val="00CB1979"/>
    <w:pPr>
      <w:numPr>
        <w:ilvl w:val="2"/>
        <w:numId w:val="3"/>
      </w:numPr>
      <w:spacing w:after="220"/>
      <w:jc w:val="both"/>
      <w:outlineLvl w:val="2"/>
    </w:pPr>
    <w:rPr>
      <w:rFonts w:cs="Times New Roman"/>
      <w:szCs w:val="20"/>
    </w:rPr>
  </w:style>
  <w:style w:type="paragraph" w:styleId="Heading4">
    <w:name w:val="heading 4"/>
    <w:basedOn w:val="Normal"/>
    <w:link w:val="Heading4Char"/>
    <w:uiPriority w:val="15"/>
    <w:semiHidden/>
    <w:unhideWhenUsed/>
    <w:qFormat/>
    <w:rsid w:val="00CB1979"/>
    <w:pPr>
      <w:numPr>
        <w:ilvl w:val="3"/>
        <w:numId w:val="3"/>
      </w:numPr>
      <w:spacing w:after="220"/>
      <w:jc w:val="both"/>
      <w:outlineLvl w:val="3"/>
    </w:pPr>
    <w:rPr>
      <w:rFonts w:cs="Times New Roman"/>
      <w:szCs w:val="20"/>
    </w:rPr>
  </w:style>
  <w:style w:type="paragraph" w:styleId="Heading5">
    <w:name w:val="heading 5"/>
    <w:basedOn w:val="Normal"/>
    <w:link w:val="Heading5Char"/>
    <w:uiPriority w:val="15"/>
    <w:semiHidden/>
    <w:unhideWhenUsed/>
    <w:rsid w:val="00CB1979"/>
    <w:pPr>
      <w:numPr>
        <w:ilvl w:val="4"/>
        <w:numId w:val="3"/>
      </w:numPr>
      <w:spacing w:after="220"/>
      <w:jc w:val="both"/>
      <w:outlineLvl w:val="4"/>
    </w:pPr>
    <w:rPr>
      <w:rFonts w:cs="Times New Roman"/>
      <w:szCs w:val="20"/>
    </w:rPr>
  </w:style>
  <w:style w:type="paragraph" w:styleId="Heading6">
    <w:name w:val="heading 6"/>
    <w:basedOn w:val="Normal"/>
    <w:link w:val="Heading6Char"/>
    <w:uiPriority w:val="15"/>
    <w:semiHidden/>
    <w:unhideWhenUsed/>
    <w:rsid w:val="00CB1979"/>
    <w:pPr>
      <w:numPr>
        <w:ilvl w:val="5"/>
        <w:numId w:val="3"/>
      </w:numPr>
      <w:spacing w:after="220"/>
      <w:jc w:val="both"/>
      <w:outlineLvl w:val="5"/>
    </w:pPr>
    <w:rPr>
      <w:rFonts w:cs="Times New Roman"/>
      <w:szCs w:val="20"/>
    </w:rPr>
  </w:style>
  <w:style w:type="paragraph" w:styleId="Heading7">
    <w:name w:val="heading 7"/>
    <w:basedOn w:val="Normal"/>
    <w:link w:val="Heading7Char"/>
    <w:uiPriority w:val="15"/>
    <w:semiHidden/>
    <w:unhideWhenUsed/>
    <w:rsid w:val="00CB1979"/>
    <w:pPr>
      <w:numPr>
        <w:ilvl w:val="6"/>
        <w:numId w:val="3"/>
      </w:numPr>
      <w:spacing w:after="220"/>
      <w:jc w:val="both"/>
      <w:outlineLvl w:val="6"/>
    </w:pPr>
    <w:rPr>
      <w:rFonts w:cs="Times New Roman"/>
      <w:szCs w:val="20"/>
    </w:rPr>
  </w:style>
  <w:style w:type="paragraph" w:styleId="Heading8">
    <w:name w:val="heading 8"/>
    <w:basedOn w:val="Normal"/>
    <w:link w:val="Heading8Char"/>
    <w:uiPriority w:val="15"/>
    <w:semiHidden/>
    <w:qFormat/>
    <w:rsid w:val="00CB1979"/>
    <w:pPr>
      <w:numPr>
        <w:ilvl w:val="7"/>
        <w:numId w:val="3"/>
      </w:numPr>
      <w:spacing w:after="220"/>
      <w:jc w:val="both"/>
      <w:outlineLvl w:val="7"/>
    </w:pPr>
    <w:rPr>
      <w:rFonts w:cs="Times New Roman"/>
      <w:color w:val="000000"/>
      <w:szCs w:val="20"/>
    </w:rPr>
  </w:style>
  <w:style w:type="paragraph" w:styleId="Heading9">
    <w:name w:val="heading 9"/>
    <w:basedOn w:val="Normal"/>
    <w:link w:val="Heading9Char"/>
    <w:uiPriority w:val="15"/>
    <w:semiHidden/>
    <w:qFormat/>
    <w:rsid w:val="00CB1979"/>
    <w:pPr>
      <w:numPr>
        <w:ilvl w:val="8"/>
        <w:numId w:val="3"/>
      </w:numPr>
      <w:spacing w:after="220"/>
      <w:jc w:val="both"/>
      <w:outlineLvl w:val="8"/>
    </w:pPr>
    <w:rPr>
      <w:rFonts w:cs="Times New Roman"/>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5"/>
    <w:rsid w:val="00323419"/>
    <w:rPr>
      <w:rFonts w:ascii="Calibri" w:hAnsi="Calibri" w:cs="Calibri"/>
      <w:b/>
      <w:color w:val="C00000"/>
      <w:sz w:val="22"/>
      <w:lang w:val="en-GB" w:eastAsia="en-US"/>
    </w:rPr>
  </w:style>
  <w:style w:type="character" w:customStyle="1" w:styleId="Heading2Char">
    <w:name w:val="Heading 2 Char"/>
    <w:link w:val="Heading2"/>
    <w:uiPriority w:val="15"/>
    <w:rsid w:val="00323419"/>
    <w:rPr>
      <w:rFonts w:ascii="Calibri" w:hAnsi="Calibri" w:cs="Calibri"/>
      <w:b/>
      <w:color w:val="C00000"/>
      <w:sz w:val="22"/>
      <w:lang w:val="en-GB" w:eastAsia="en-US"/>
    </w:rPr>
  </w:style>
  <w:style w:type="character" w:customStyle="1" w:styleId="Heading3Char">
    <w:name w:val="Heading 3 Char"/>
    <w:link w:val="Heading3"/>
    <w:uiPriority w:val="15"/>
    <w:rsid w:val="00CB1979"/>
    <w:rPr>
      <w:rFonts w:cs="Times New Roman"/>
      <w:sz w:val="22"/>
      <w:lang w:val="en-GB" w:eastAsia="en-US"/>
    </w:rPr>
  </w:style>
  <w:style w:type="character" w:customStyle="1" w:styleId="Heading4Char">
    <w:name w:val="Heading 4 Char"/>
    <w:link w:val="Heading4"/>
    <w:uiPriority w:val="15"/>
    <w:semiHidden/>
    <w:rsid w:val="00CB1979"/>
    <w:rPr>
      <w:rFonts w:cs="Times New Roman"/>
      <w:sz w:val="22"/>
      <w:lang w:val="en-GB" w:eastAsia="en-US"/>
    </w:rPr>
  </w:style>
  <w:style w:type="character" w:customStyle="1" w:styleId="Heading5Char">
    <w:name w:val="Heading 5 Char"/>
    <w:link w:val="Heading5"/>
    <w:uiPriority w:val="15"/>
    <w:semiHidden/>
    <w:rsid w:val="00CB1979"/>
    <w:rPr>
      <w:rFonts w:cs="Times New Roman"/>
      <w:sz w:val="22"/>
      <w:lang w:val="en-GB" w:eastAsia="en-US"/>
    </w:rPr>
  </w:style>
  <w:style w:type="character" w:customStyle="1" w:styleId="Heading6Char">
    <w:name w:val="Heading 6 Char"/>
    <w:link w:val="Heading6"/>
    <w:uiPriority w:val="15"/>
    <w:semiHidden/>
    <w:rsid w:val="00CB1979"/>
    <w:rPr>
      <w:rFonts w:cs="Times New Roman"/>
      <w:sz w:val="22"/>
      <w:lang w:val="en-GB" w:eastAsia="en-US"/>
    </w:rPr>
  </w:style>
  <w:style w:type="character" w:customStyle="1" w:styleId="Heading7Char">
    <w:name w:val="Heading 7 Char"/>
    <w:link w:val="Heading7"/>
    <w:uiPriority w:val="15"/>
    <w:semiHidden/>
    <w:rsid w:val="00CB1979"/>
    <w:rPr>
      <w:rFonts w:cs="Times New Roman"/>
      <w:sz w:val="22"/>
      <w:lang w:val="en-GB" w:eastAsia="en-US"/>
    </w:rPr>
  </w:style>
  <w:style w:type="character" w:customStyle="1" w:styleId="Heading8Char">
    <w:name w:val="Heading 8 Char"/>
    <w:link w:val="Heading8"/>
    <w:uiPriority w:val="15"/>
    <w:semiHidden/>
    <w:rsid w:val="00CB1979"/>
    <w:rPr>
      <w:rFonts w:cs="Times New Roman"/>
      <w:color w:val="000000"/>
      <w:sz w:val="22"/>
      <w:lang w:val="en-GB" w:eastAsia="en-US"/>
    </w:rPr>
  </w:style>
  <w:style w:type="character" w:customStyle="1" w:styleId="Heading9Char">
    <w:name w:val="Heading 9 Char"/>
    <w:link w:val="Heading9"/>
    <w:uiPriority w:val="15"/>
    <w:semiHidden/>
    <w:rsid w:val="00CB1979"/>
    <w:rPr>
      <w:rFonts w:cs="Times New Roman"/>
      <w:color w:val="000000"/>
      <w:sz w:val="22"/>
      <w:lang w:val="en-GB" w:eastAsia="en-US"/>
    </w:rPr>
  </w:style>
  <w:style w:type="paragraph" w:styleId="BodyText">
    <w:name w:val="Body Text"/>
    <w:basedOn w:val="Normal"/>
    <w:next w:val="BodyText1"/>
    <w:link w:val="BodyTextChar"/>
    <w:uiPriority w:val="99"/>
    <w:semiHidden/>
    <w:rsid w:val="00CB1979"/>
    <w:pPr>
      <w:spacing w:after="120"/>
    </w:pPr>
    <w:rPr>
      <w:rFonts w:cs="Times New Roman"/>
      <w:szCs w:val="20"/>
    </w:rPr>
  </w:style>
  <w:style w:type="character" w:customStyle="1" w:styleId="BodyTextChar">
    <w:name w:val="Body Text Char"/>
    <w:link w:val="BodyText"/>
    <w:uiPriority w:val="99"/>
    <w:semiHidden/>
    <w:rsid w:val="00CB1979"/>
    <w:rPr>
      <w:rFonts w:cs="Times New Roman"/>
      <w:sz w:val="22"/>
      <w:lang w:val="en-GB" w:eastAsia="en-US"/>
    </w:rPr>
  </w:style>
  <w:style w:type="paragraph" w:styleId="Header">
    <w:name w:val="header"/>
    <w:basedOn w:val="Normal"/>
    <w:link w:val="HeaderChar"/>
    <w:uiPriority w:val="99"/>
    <w:semiHidden/>
    <w:rsid w:val="00CB1979"/>
    <w:pPr>
      <w:tabs>
        <w:tab w:val="right" w:pos="9072"/>
      </w:tabs>
    </w:pPr>
    <w:rPr>
      <w:rFonts w:cs="Times New Roman"/>
      <w:sz w:val="20"/>
      <w:szCs w:val="20"/>
    </w:rPr>
  </w:style>
  <w:style w:type="character" w:customStyle="1" w:styleId="HeaderChar">
    <w:name w:val="Header Char"/>
    <w:link w:val="Header"/>
    <w:uiPriority w:val="99"/>
    <w:semiHidden/>
    <w:rsid w:val="00CB1979"/>
    <w:rPr>
      <w:rFonts w:cs="Times New Roman"/>
      <w:lang w:val="en-GB" w:eastAsia="en-US"/>
    </w:rPr>
  </w:style>
  <w:style w:type="paragraph" w:styleId="Footer">
    <w:name w:val="footer"/>
    <w:basedOn w:val="Normal"/>
    <w:link w:val="FooterChar"/>
    <w:uiPriority w:val="99"/>
    <w:semiHidden/>
    <w:rsid w:val="00CB1979"/>
    <w:pPr>
      <w:tabs>
        <w:tab w:val="center" w:pos="4680"/>
        <w:tab w:val="right" w:pos="9072"/>
      </w:tabs>
    </w:pPr>
    <w:rPr>
      <w:rFonts w:cs="Times New Roman"/>
      <w:sz w:val="20"/>
      <w:szCs w:val="20"/>
    </w:rPr>
  </w:style>
  <w:style w:type="character" w:customStyle="1" w:styleId="FooterChar">
    <w:name w:val="Footer Char"/>
    <w:link w:val="Footer"/>
    <w:uiPriority w:val="99"/>
    <w:semiHidden/>
    <w:rsid w:val="00CB1979"/>
    <w:rPr>
      <w:rFonts w:cs="Times New Roman"/>
      <w:lang w:val="en-GB" w:eastAsia="en-US"/>
    </w:rPr>
  </w:style>
  <w:style w:type="character" w:styleId="PageNumber">
    <w:name w:val="page number"/>
    <w:uiPriority w:val="99"/>
    <w:semiHidden/>
    <w:rsid w:val="00CB1979"/>
    <w:rPr>
      <w:rFonts w:ascii="Times New Roman" w:hAnsi="Times New Roman" w:cs="Times New Roman"/>
      <w:lang w:val="en-GB"/>
    </w:rPr>
  </w:style>
  <w:style w:type="paragraph" w:styleId="BodyTextIndent">
    <w:name w:val="Body Text Indent"/>
    <w:basedOn w:val="Normal"/>
    <w:link w:val="BodyTextIndentChar"/>
    <w:uiPriority w:val="99"/>
    <w:semiHidden/>
    <w:rsid w:val="00CB1979"/>
    <w:pPr>
      <w:spacing w:after="120"/>
      <w:ind w:left="283"/>
    </w:pPr>
    <w:rPr>
      <w:rFonts w:cs="Times New Roman"/>
      <w:szCs w:val="20"/>
    </w:rPr>
  </w:style>
  <w:style w:type="character" w:customStyle="1" w:styleId="BodyTextIndentChar">
    <w:name w:val="Body Text Indent Char"/>
    <w:link w:val="BodyTextIndent"/>
    <w:uiPriority w:val="99"/>
    <w:semiHidden/>
    <w:rsid w:val="00CB1979"/>
    <w:rPr>
      <w:rFonts w:cs="Times New Roman"/>
      <w:sz w:val="22"/>
      <w:lang w:val="en-GB" w:eastAsia="en-US"/>
    </w:rPr>
  </w:style>
  <w:style w:type="paragraph" w:styleId="Quote">
    <w:name w:val="Quote"/>
    <w:basedOn w:val="Normal"/>
    <w:next w:val="Normal"/>
    <w:link w:val="QuoteChar"/>
    <w:uiPriority w:val="39"/>
    <w:semiHidden/>
    <w:rsid w:val="00CB1979"/>
    <w:pPr>
      <w:spacing w:after="220"/>
      <w:ind w:left="1418" w:right="1418"/>
      <w:jc w:val="both"/>
    </w:pPr>
    <w:rPr>
      <w:rFonts w:cs="Times New Roman"/>
      <w:szCs w:val="20"/>
    </w:rPr>
  </w:style>
  <w:style w:type="character" w:customStyle="1" w:styleId="QuoteChar">
    <w:name w:val="Quote Char"/>
    <w:link w:val="Quote"/>
    <w:uiPriority w:val="39"/>
    <w:semiHidden/>
    <w:rsid w:val="00CB1979"/>
    <w:rPr>
      <w:rFonts w:cs="Times New Roman"/>
      <w:sz w:val="22"/>
      <w:lang w:val="en-GB" w:eastAsia="en-US"/>
    </w:rPr>
  </w:style>
  <w:style w:type="paragraph" w:customStyle="1" w:styleId="Centered">
    <w:name w:val="Centered"/>
    <w:basedOn w:val="Normal"/>
    <w:next w:val="BodyText1"/>
    <w:qFormat/>
    <w:rsid w:val="00CB1979"/>
    <w:pPr>
      <w:spacing w:after="220"/>
      <w:jc w:val="center"/>
    </w:pPr>
    <w:rPr>
      <w:rFonts w:cs="Times New Roman"/>
      <w:b/>
      <w:szCs w:val="20"/>
    </w:rPr>
  </w:style>
  <w:style w:type="character" w:styleId="FootnoteReference">
    <w:name w:val="footnote reference"/>
    <w:uiPriority w:val="99"/>
    <w:semiHidden/>
    <w:rsid w:val="00CB1979"/>
    <w:rPr>
      <w:rFonts w:ascii="Times New Roman" w:hAnsi="Times New Roman" w:cs="Times New Roman"/>
      <w:vertAlign w:val="superscript"/>
      <w:lang w:val="en-GB"/>
    </w:rPr>
  </w:style>
  <w:style w:type="paragraph" w:styleId="FootnoteText">
    <w:name w:val="footnote text"/>
    <w:basedOn w:val="Normal"/>
    <w:link w:val="FootnoteTextChar"/>
    <w:uiPriority w:val="40"/>
    <w:semiHidden/>
    <w:rsid w:val="00CB1979"/>
    <w:pPr>
      <w:spacing w:before="120"/>
      <w:ind w:left="709" w:hanging="709"/>
      <w:jc w:val="both"/>
    </w:pPr>
    <w:rPr>
      <w:rFonts w:cs="Times New Roman"/>
      <w:sz w:val="20"/>
      <w:szCs w:val="20"/>
    </w:rPr>
  </w:style>
  <w:style w:type="character" w:customStyle="1" w:styleId="FootnoteTextChar">
    <w:name w:val="Footnote Text Char"/>
    <w:link w:val="FootnoteText"/>
    <w:uiPriority w:val="40"/>
    <w:semiHidden/>
    <w:rsid w:val="00CB1979"/>
    <w:rPr>
      <w:rFonts w:cs="Times New Roman"/>
      <w:lang w:val="en-GB" w:eastAsia="en-US"/>
    </w:rPr>
  </w:style>
  <w:style w:type="paragraph" w:customStyle="1" w:styleId="HeaderNumbers">
    <w:name w:val="HeaderNumbers"/>
    <w:basedOn w:val="Normal"/>
    <w:uiPriority w:val="99"/>
    <w:semiHidden/>
    <w:rsid w:val="00EA69AC"/>
    <w:pPr>
      <w:spacing w:before="720" w:line="480" w:lineRule="exact"/>
      <w:ind w:right="144"/>
      <w:jc w:val="right"/>
    </w:pPr>
  </w:style>
  <w:style w:type="paragraph" w:customStyle="1" w:styleId="LetterClosing">
    <w:name w:val="LetterClosing"/>
    <w:basedOn w:val="Normal"/>
    <w:next w:val="Normal"/>
    <w:uiPriority w:val="99"/>
    <w:semiHidden/>
    <w:rsid w:val="00EA69AC"/>
  </w:style>
  <w:style w:type="paragraph" w:styleId="MacroText">
    <w:name w:val="macro"/>
    <w:link w:val="MacroTextChar"/>
    <w:semiHidden/>
    <w:rsid w:val="00CB1979"/>
    <w:pPr>
      <w:keepLines/>
      <w:pBdr>
        <w:left w:val="single" w:sz="4" w:space="4" w:color="auto"/>
        <w:right w:val="single" w:sz="2" w:space="4" w:color="auto"/>
      </w:pBd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character" w:customStyle="1" w:styleId="MacroTextChar">
    <w:name w:val="Macro Text Char"/>
    <w:link w:val="MacroText"/>
    <w:semiHidden/>
    <w:rsid w:val="00CB1979"/>
    <w:rPr>
      <w:rFonts w:ascii="Courier New" w:hAnsi="Courier New" w:cs="Courier New"/>
      <w:lang w:val="en-GB"/>
    </w:rPr>
  </w:style>
  <w:style w:type="paragraph" w:styleId="NormalIndent">
    <w:name w:val="Normal Indent"/>
    <w:basedOn w:val="Normal"/>
    <w:uiPriority w:val="99"/>
    <w:semiHidden/>
    <w:rsid w:val="00CB1979"/>
    <w:pPr>
      <w:ind w:left="720"/>
    </w:pPr>
  </w:style>
  <w:style w:type="paragraph" w:customStyle="1" w:styleId="PleadingSignature">
    <w:name w:val="Pleading Signature"/>
    <w:basedOn w:val="Normal"/>
    <w:uiPriority w:val="99"/>
    <w:semiHidden/>
    <w:rsid w:val="00EA69AC"/>
    <w:pPr>
      <w:tabs>
        <w:tab w:val="left" w:pos="4680"/>
        <w:tab w:val="right" w:pos="9000"/>
      </w:tabs>
      <w:ind w:left="4320"/>
    </w:pPr>
  </w:style>
  <w:style w:type="paragraph" w:styleId="TOC1">
    <w:name w:val="toc 1"/>
    <w:basedOn w:val="Normal"/>
    <w:uiPriority w:val="39"/>
    <w:semiHidden/>
    <w:rsid w:val="00CB1979"/>
    <w:pPr>
      <w:keepLines/>
      <w:widowControl w:val="0"/>
      <w:tabs>
        <w:tab w:val="right" w:leader="dot" w:pos="9000"/>
      </w:tabs>
      <w:spacing w:before="120" w:after="120"/>
      <w:ind w:left="709" w:right="709" w:hanging="709"/>
    </w:pPr>
    <w:rPr>
      <w:rFonts w:cs="Times New Roman"/>
      <w:b/>
      <w:caps/>
    </w:rPr>
  </w:style>
  <w:style w:type="paragraph" w:styleId="TOC2">
    <w:name w:val="toc 2"/>
    <w:basedOn w:val="Normal"/>
    <w:uiPriority w:val="39"/>
    <w:semiHidden/>
    <w:rsid w:val="00CB1979"/>
    <w:pPr>
      <w:keepLines/>
      <w:widowControl w:val="0"/>
      <w:tabs>
        <w:tab w:val="right" w:leader="dot" w:pos="9000"/>
      </w:tabs>
      <w:spacing w:before="60" w:after="60"/>
      <w:ind w:left="1418" w:right="709" w:hanging="709"/>
    </w:pPr>
    <w:rPr>
      <w:rFonts w:cs="Times New Roman"/>
      <w:b/>
      <w:caps/>
      <w:szCs w:val="24"/>
    </w:rPr>
  </w:style>
  <w:style w:type="paragraph" w:styleId="TOC3">
    <w:name w:val="toc 3"/>
    <w:basedOn w:val="Normal"/>
    <w:uiPriority w:val="39"/>
    <w:semiHidden/>
    <w:unhideWhenUsed/>
    <w:rsid w:val="00CB1979"/>
    <w:pPr>
      <w:keepLines/>
      <w:widowControl w:val="0"/>
      <w:tabs>
        <w:tab w:val="right" w:leader="dot" w:pos="9000"/>
      </w:tabs>
      <w:ind w:left="2127" w:right="709" w:hanging="709"/>
    </w:pPr>
    <w:rPr>
      <w:rFonts w:cs="Times New Roman"/>
      <w:b/>
      <w:szCs w:val="20"/>
    </w:rPr>
  </w:style>
  <w:style w:type="paragraph" w:styleId="TOC4">
    <w:name w:val="toc 4"/>
    <w:basedOn w:val="Normal"/>
    <w:uiPriority w:val="39"/>
    <w:semiHidden/>
    <w:unhideWhenUsed/>
    <w:rsid w:val="00CB1979"/>
    <w:pPr>
      <w:keepLines/>
      <w:widowControl w:val="0"/>
      <w:tabs>
        <w:tab w:val="right" w:leader="dot" w:pos="9000"/>
      </w:tabs>
      <w:ind w:left="2835" w:right="709" w:hanging="709"/>
    </w:pPr>
    <w:rPr>
      <w:rFonts w:cs="Times New Roman"/>
      <w:szCs w:val="20"/>
    </w:rPr>
  </w:style>
  <w:style w:type="paragraph" w:styleId="TOC5">
    <w:name w:val="toc 5"/>
    <w:basedOn w:val="Normal"/>
    <w:uiPriority w:val="39"/>
    <w:semiHidden/>
    <w:unhideWhenUsed/>
    <w:rsid w:val="00CB1979"/>
    <w:pPr>
      <w:keepLines/>
      <w:widowControl w:val="0"/>
      <w:tabs>
        <w:tab w:val="right" w:leader="dot" w:pos="9000"/>
      </w:tabs>
      <w:ind w:left="3544" w:right="709" w:hanging="709"/>
    </w:pPr>
    <w:rPr>
      <w:rFonts w:cs="Times New Roman"/>
      <w:szCs w:val="20"/>
    </w:rPr>
  </w:style>
  <w:style w:type="paragraph" w:styleId="TOC6">
    <w:name w:val="toc 6"/>
    <w:basedOn w:val="Normal"/>
    <w:uiPriority w:val="39"/>
    <w:semiHidden/>
    <w:unhideWhenUsed/>
    <w:rsid w:val="00CB1979"/>
    <w:pPr>
      <w:keepLines/>
      <w:widowControl w:val="0"/>
      <w:tabs>
        <w:tab w:val="right" w:leader="dot" w:pos="9000"/>
      </w:tabs>
      <w:ind w:left="4253" w:right="709" w:hanging="709"/>
    </w:pPr>
    <w:rPr>
      <w:rFonts w:cs="Times New Roman"/>
      <w:szCs w:val="20"/>
    </w:rPr>
  </w:style>
  <w:style w:type="paragraph" w:styleId="TOC7">
    <w:name w:val="toc 7"/>
    <w:basedOn w:val="Normal"/>
    <w:uiPriority w:val="39"/>
    <w:semiHidden/>
    <w:unhideWhenUsed/>
    <w:rsid w:val="00CB1979"/>
    <w:pPr>
      <w:keepLines/>
      <w:widowControl w:val="0"/>
      <w:tabs>
        <w:tab w:val="right" w:leader="dot" w:pos="9000"/>
      </w:tabs>
      <w:ind w:left="4962" w:right="709" w:hanging="709"/>
    </w:pPr>
    <w:rPr>
      <w:rFonts w:cs="Times New Roman"/>
      <w:szCs w:val="20"/>
    </w:rPr>
  </w:style>
  <w:style w:type="paragraph" w:styleId="TOC8">
    <w:name w:val="toc 8"/>
    <w:basedOn w:val="Normal"/>
    <w:uiPriority w:val="39"/>
    <w:semiHidden/>
    <w:unhideWhenUsed/>
    <w:rsid w:val="00CB1979"/>
    <w:pPr>
      <w:keepLines/>
      <w:widowControl w:val="0"/>
      <w:tabs>
        <w:tab w:val="right" w:leader="dot" w:pos="9000"/>
      </w:tabs>
      <w:ind w:left="5670" w:right="709" w:hanging="709"/>
    </w:pPr>
    <w:rPr>
      <w:rFonts w:cs="Times New Roman"/>
      <w:szCs w:val="20"/>
    </w:rPr>
  </w:style>
  <w:style w:type="paragraph" w:styleId="TOC9">
    <w:name w:val="toc 9"/>
    <w:basedOn w:val="Normal"/>
    <w:uiPriority w:val="39"/>
    <w:semiHidden/>
    <w:unhideWhenUsed/>
    <w:rsid w:val="00CB1979"/>
    <w:pPr>
      <w:keepLines/>
      <w:widowControl w:val="0"/>
      <w:tabs>
        <w:tab w:val="right" w:leader="dot" w:pos="9000"/>
      </w:tabs>
      <w:ind w:left="6379" w:right="709" w:hanging="709"/>
    </w:pPr>
    <w:rPr>
      <w:rFonts w:cs="Times New Roman"/>
      <w:szCs w:val="20"/>
    </w:rPr>
  </w:style>
  <w:style w:type="paragraph" w:customStyle="1" w:styleId="ReLine">
    <w:name w:val="ReLine"/>
    <w:basedOn w:val="Normal"/>
    <w:next w:val="Normal"/>
    <w:uiPriority w:val="99"/>
    <w:semiHidden/>
    <w:rsid w:val="00EA69AC"/>
    <w:pPr>
      <w:keepNext/>
      <w:keepLines/>
      <w:spacing w:after="240"/>
    </w:pPr>
    <w:rPr>
      <w:b/>
    </w:rPr>
  </w:style>
  <w:style w:type="paragraph" w:styleId="EnvelopeAddress">
    <w:name w:val="envelope address"/>
    <w:basedOn w:val="Normal"/>
    <w:uiPriority w:val="99"/>
    <w:semiHidden/>
    <w:rsid w:val="00CB1979"/>
    <w:pPr>
      <w:framePr w:w="7920" w:h="1980" w:hRule="exact" w:hSpace="180" w:wrap="auto" w:hAnchor="page" w:xAlign="center" w:yAlign="bottom"/>
      <w:ind w:left="2880"/>
    </w:pPr>
    <w:rPr>
      <w:szCs w:val="24"/>
    </w:rPr>
  </w:style>
  <w:style w:type="paragraph" w:customStyle="1" w:styleId="FooterMemo">
    <w:name w:val="FooterMemo"/>
    <w:basedOn w:val="Normal"/>
    <w:uiPriority w:val="99"/>
    <w:semiHidden/>
    <w:rsid w:val="00EA69AC"/>
    <w:pPr>
      <w:tabs>
        <w:tab w:val="center" w:pos="4680"/>
      </w:tabs>
      <w:ind w:left="-1440" w:right="-1440"/>
      <w:jc w:val="center"/>
    </w:pPr>
    <w:rPr>
      <w:smallCaps/>
      <w:sz w:val="16"/>
    </w:rPr>
  </w:style>
  <w:style w:type="paragraph" w:customStyle="1" w:styleId="SDP">
    <w:name w:val="SDP"/>
    <w:basedOn w:val="Normal"/>
    <w:next w:val="Normal"/>
    <w:uiPriority w:val="99"/>
    <w:semiHidden/>
    <w:rsid w:val="00EA69AC"/>
    <w:pPr>
      <w:spacing w:after="240"/>
    </w:pPr>
    <w:rPr>
      <w:i/>
      <w:u w:val="single"/>
    </w:rPr>
  </w:style>
  <w:style w:type="paragraph" w:styleId="TOAHeading">
    <w:name w:val="toa heading"/>
    <w:basedOn w:val="Normal"/>
    <w:next w:val="Normal"/>
    <w:uiPriority w:val="39"/>
    <w:semiHidden/>
    <w:rsid w:val="00CB1979"/>
    <w:pPr>
      <w:spacing w:after="240"/>
    </w:pPr>
    <w:rPr>
      <w:rFonts w:cs="Times New Roman"/>
      <w:b/>
      <w:caps/>
      <w:szCs w:val="20"/>
    </w:rPr>
  </w:style>
  <w:style w:type="paragraph" w:styleId="Title">
    <w:name w:val="Title"/>
    <w:basedOn w:val="Normal"/>
    <w:link w:val="TitleChar"/>
    <w:uiPriority w:val="39"/>
    <w:semiHidden/>
    <w:rsid w:val="00CB1979"/>
    <w:pPr>
      <w:spacing w:before="240" w:after="60"/>
      <w:jc w:val="center"/>
    </w:pPr>
    <w:rPr>
      <w:rFonts w:cs="Times New Roman"/>
      <w:b/>
      <w:kern w:val="28"/>
      <w:szCs w:val="20"/>
    </w:rPr>
  </w:style>
  <w:style w:type="character" w:customStyle="1" w:styleId="TitleChar">
    <w:name w:val="Title Char"/>
    <w:link w:val="Title"/>
    <w:uiPriority w:val="39"/>
    <w:semiHidden/>
    <w:rsid w:val="00CB1979"/>
    <w:rPr>
      <w:rFonts w:cs="Times New Roman"/>
      <w:b/>
      <w:kern w:val="28"/>
      <w:sz w:val="22"/>
      <w:lang w:val="en-GB" w:eastAsia="en-US"/>
    </w:rPr>
  </w:style>
  <w:style w:type="paragraph" w:customStyle="1" w:styleId="BodyTextContinued">
    <w:name w:val="Body Text Continued"/>
    <w:basedOn w:val="Normal"/>
    <w:next w:val="BodyText1"/>
    <w:uiPriority w:val="2"/>
    <w:semiHidden/>
    <w:rsid w:val="00CB1979"/>
    <w:pPr>
      <w:spacing w:after="220"/>
      <w:jc w:val="both"/>
    </w:pPr>
    <w:rPr>
      <w:rFonts w:cs="Times New Roman"/>
      <w:szCs w:val="24"/>
    </w:rPr>
  </w:style>
  <w:style w:type="paragraph" w:customStyle="1" w:styleId="LeftHeading">
    <w:name w:val="Left Heading"/>
    <w:basedOn w:val="Normal"/>
    <w:next w:val="Normal"/>
    <w:uiPriority w:val="99"/>
    <w:semiHidden/>
    <w:rsid w:val="00EA69AC"/>
    <w:pPr>
      <w:widowControl w:val="0"/>
    </w:pPr>
    <w:rPr>
      <w:b/>
    </w:rPr>
  </w:style>
  <w:style w:type="paragraph" w:customStyle="1" w:styleId="LetterDate">
    <w:name w:val="Letter Date"/>
    <w:basedOn w:val="Normal"/>
    <w:next w:val="BodyText1"/>
    <w:uiPriority w:val="99"/>
    <w:semiHidden/>
    <w:rsid w:val="00EA69AC"/>
    <w:pPr>
      <w:widowControl w:val="0"/>
    </w:pPr>
  </w:style>
  <w:style w:type="paragraph" w:styleId="TableofAuthorities">
    <w:name w:val="table of authorities"/>
    <w:basedOn w:val="Normal"/>
    <w:next w:val="Normal"/>
    <w:uiPriority w:val="39"/>
    <w:semiHidden/>
    <w:rsid w:val="00CB1979"/>
    <w:pPr>
      <w:tabs>
        <w:tab w:val="left" w:pos="8640"/>
      </w:tabs>
      <w:spacing w:after="240"/>
      <w:ind w:left="202" w:hanging="202"/>
    </w:pPr>
    <w:rPr>
      <w:rFonts w:cs="Times New Roman"/>
      <w:szCs w:val="20"/>
    </w:rPr>
  </w:style>
  <w:style w:type="character" w:customStyle="1" w:styleId="ParagraphNumber">
    <w:name w:val="ParagraphNumber"/>
    <w:uiPriority w:val="99"/>
    <w:semiHidden/>
    <w:rsid w:val="00EA69AC"/>
    <w:rPr>
      <w:rFonts w:ascii="Times New Roman" w:hAnsi="Times New Roman" w:cs="Times New Roman"/>
    </w:rPr>
  </w:style>
  <w:style w:type="paragraph" w:styleId="EnvelopeReturn">
    <w:name w:val="envelope return"/>
    <w:basedOn w:val="Normal"/>
    <w:uiPriority w:val="99"/>
    <w:semiHidden/>
    <w:rsid w:val="00CB1979"/>
    <w:rPr>
      <w:sz w:val="20"/>
      <w:szCs w:val="20"/>
    </w:rPr>
  </w:style>
  <w:style w:type="paragraph" w:styleId="EndnoteText">
    <w:name w:val="endnote text"/>
    <w:basedOn w:val="Normal"/>
    <w:link w:val="EndnoteTextChar"/>
    <w:uiPriority w:val="40"/>
    <w:semiHidden/>
    <w:rsid w:val="00CB1979"/>
    <w:rPr>
      <w:rFonts w:cs="Times New Roman"/>
      <w:sz w:val="20"/>
      <w:szCs w:val="20"/>
    </w:rPr>
  </w:style>
  <w:style w:type="character" w:customStyle="1" w:styleId="EndnoteTextChar">
    <w:name w:val="Endnote Text Char"/>
    <w:link w:val="EndnoteText"/>
    <w:uiPriority w:val="40"/>
    <w:semiHidden/>
    <w:rsid w:val="00CB1979"/>
    <w:rPr>
      <w:rFonts w:cs="Times New Roman"/>
      <w:lang w:val="en-GB" w:eastAsia="en-US"/>
    </w:rPr>
  </w:style>
  <w:style w:type="paragraph" w:customStyle="1" w:styleId="NoofPages">
    <w:name w:val="No of Pages"/>
    <w:basedOn w:val="Normal"/>
    <w:uiPriority w:val="99"/>
    <w:semiHidden/>
    <w:rsid w:val="00EA69AC"/>
    <w:rPr>
      <w:b/>
    </w:rPr>
  </w:style>
  <w:style w:type="paragraph" w:customStyle="1" w:styleId="FaxDate">
    <w:name w:val="Fax Date"/>
    <w:basedOn w:val="Normal"/>
    <w:next w:val="Normal"/>
    <w:uiPriority w:val="99"/>
    <w:semiHidden/>
    <w:rsid w:val="00EA69AC"/>
    <w:pPr>
      <w:numPr>
        <w:numId w:val="1"/>
      </w:numPr>
    </w:pPr>
  </w:style>
  <w:style w:type="paragraph" w:customStyle="1" w:styleId="Citation1">
    <w:name w:val="Citation1"/>
    <w:basedOn w:val="Normal"/>
    <w:next w:val="BodyText1"/>
    <w:uiPriority w:val="99"/>
    <w:semiHidden/>
    <w:rsid w:val="00EA69AC"/>
    <w:pPr>
      <w:spacing w:after="240"/>
      <w:ind w:left="1440" w:right="1440"/>
    </w:pPr>
  </w:style>
  <w:style w:type="paragraph" w:styleId="Closing">
    <w:name w:val="Closing"/>
    <w:basedOn w:val="Normal"/>
    <w:link w:val="ClosingChar"/>
    <w:uiPriority w:val="99"/>
    <w:semiHidden/>
    <w:rsid w:val="00CB1979"/>
    <w:pPr>
      <w:keepNext/>
      <w:keepLines/>
    </w:pPr>
    <w:rPr>
      <w:rFonts w:eastAsia="MS Mincho" w:cs="Times New Roman"/>
      <w:szCs w:val="20"/>
    </w:rPr>
  </w:style>
  <w:style w:type="character" w:customStyle="1" w:styleId="ClosingChar">
    <w:name w:val="Closing Char"/>
    <w:link w:val="Closing"/>
    <w:uiPriority w:val="99"/>
    <w:semiHidden/>
    <w:rsid w:val="00CB1979"/>
    <w:rPr>
      <w:rFonts w:eastAsia="MS Mincho" w:cs="Times New Roman"/>
      <w:sz w:val="22"/>
      <w:lang w:val="en-GB" w:eastAsia="en-US"/>
    </w:rPr>
  </w:style>
  <w:style w:type="character" w:styleId="EndnoteReference">
    <w:name w:val="endnote reference"/>
    <w:uiPriority w:val="99"/>
    <w:semiHidden/>
    <w:rsid w:val="00CB1979"/>
    <w:rPr>
      <w:rFonts w:ascii="Times New Roman" w:hAnsi="Times New Roman" w:cs="Times New Roman"/>
      <w:vertAlign w:val="superscript"/>
      <w:lang w:val="en-GB"/>
    </w:rPr>
  </w:style>
  <w:style w:type="character" w:styleId="Hyperlink">
    <w:name w:val="Hyperlink"/>
    <w:uiPriority w:val="99"/>
    <w:semiHidden/>
    <w:rsid w:val="00CB1979"/>
    <w:rPr>
      <w:rFonts w:ascii="Times New Roman" w:hAnsi="Times New Roman" w:cs="Times New Roman"/>
      <w:color w:val="0000FF"/>
      <w:u w:val="single"/>
    </w:rPr>
  </w:style>
  <w:style w:type="paragraph" w:styleId="Index1">
    <w:name w:val="index 1"/>
    <w:basedOn w:val="Normal"/>
    <w:next w:val="Normal"/>
    <w:uiPriority w:val="99"/>
    <w:semiHidden/>
    <w:rsid w:val="00CB1979"/>
    <w:pPr>
      <w:ind w:left="220" w:hanging="220"/>
    </w:pPr>
    <w:rPr>
      <w:rFonts w:cs="Times New Roman"/>
      <w:szCs w:val="20"/>
    </w:rPr>
  </w:style>
  <w:style w:type="paragraph" w:styleId="IndexHeading">
    <w:name w:val="index heading"/>
    <w:basedOn w:val="Normal"/>
    <w:next w:val="Index1"/>
    <w:uiPriority w:val="99"/>
    <w:semiHidden/>
    <w:rsid w:val="00CB1979"/>
    <w:rPr>
      <w:rFonts w:ascii="Arial" w:hAnsi="Arial"/>
      <w:b/>
      <w:bCs/>
      <w:szCs w:val="20"/>
    </w:rPr>
  </w:style>
  <w:style w:type="paragraph" w:styleId="PlainText">
    <w:name w:val="Plain Text"/>
    <w:basedOn w:val="Normal"/>
    <w:link w:val="PlainTextChar"/>
    <w:uiPriority w:val="99"/>
    <w:semiHidden/>
    <w:rsid w:val="00CB1979"/>
    <w:rPr>
      <w:rFonts w:ascii="Courier New" w:hAnsi="Courier New" w:cs="Courier New"/>
      <w:sz w:val="20"/>
      <w:szCs w:val="20"/>
    </w:rPr>
  </w:style>
  <w:style w:type="character" w:customStyle="1" w:styleId="PlainTextChar">
    <w:name w:val="Plain Text Char"/>
    <w:link w:val="PlainText"/>
    <w:uiPriority w:val="99"/>
    <w:semiHidden/>
    <w:rsid w:val="00CB1979"/>
    <w:rPr>
      <w:rFonts w:ascii="Courier New" w:hAnsi="Courier New" w:cs="Courier New"/>
      <w:lang w:val="en-GB" w:eastAsia="en-US"/>
    </w:rPr>
  </w:style>
  <w:style w:type="paragraph" w:styleId="Signature">
    <w:name w:val="Signature"/>
    <w:basedOn w:val="Normal"/>
    <w:link w:val="SignatureChar"/>
    <w:uiPriority w:val="39"/>
    <w:semiHidden/>
    <w:unhideWhenUsed/>
    <w:rsid w:val="00CB1979"/>
    <w:rPr>
      <w:rFonts w:cs="Times New Roman"/>
      <w:szCs w:val="20"/>
    </w:rPr>
  </w:style>
  <w:style w:type="character" w:customStyle="1" w:styleId="SignatureChar">
    <w:name w:val="Signature Char"/>
    <w:link w:val="Signature"/>
    <w:uiPriority w:val="39"/>
    <w:semiHidden/>
    <w:rsid w:val="00CB1979"/>
    <w:rPr>
      <w:rFonts w:cs="Times New Roman"/>
      <w:sz w:val="22"/>
      <w:lang w:val="en-GB" w:eastAsia="en-US"/>
    </w:rPr>
  </w:style>
  <w:style w:type="paragraph" w:styleId="Subtitle">
    <w:name w:val="Subtitle"/>
    <w:basedOn w:val="Normal"/>
    <w:link w:val="SubtitleChar"/>
    <w:uiPriority w:val="39"/>
    <w:semiHidden/>
    <w:unhideWhenUsed/>
    <w:rsid w:val="00CB1979"/>
    <w:pPr>
      <w:spacing w:after="220"/>
      <w:jc w:val="center"/>
    </w:pPr>
    <w:rPr>
      <w:rFonts w:cs="Times New Roman"/>
      <w:b/>
      <w:i/>
      <w:szCs w:val="20"/>
    </w:rPr>
  </w:style>
  <w:style w:type="character" w:customStyle="1" w:styleId="SubtitleChar">
    <w:name w:val="Subtitle Char"/>
    <w:link w:val="Subtitle"/>
    <w:uiPriority w:val="39"/>
    <w:semiHidden/>
    <w:rsid w:val="00CB1979"/>
    <w:rPr>
      <w:rFonts w:cs="Times New Roman"/>
      <w:b/>
      <w:i/>
      <w:sz w:val="22"/>
      <w:lang w:val="en-GB" w:eastAsia="en-US"/>
    </w:rPr>
  </w:style>
  <w:style w:type="paragraph" w:styleId="TableofFigures">
    <w:name w:val="table of figures"/>
    <w:basedOn w:val="Normal"/>
    <w:next w:val="Normal"/>
    <w:uiPriority w:val="39"/>
    <w:semiHidden/>
    <w:rsid w:val="00CB1979"/>
    <w:pPr>
      <w:tabs>
        <w:tab w:val="right" w:leader="dot" w:pos="9360"/>
      </w:tabs>
      <w:ind w:left="475" w:firstLine="475"/>
    </w:pPr>
    <w:rPr>
      <w:rFonts w:cs="Times New Roman"/>
      <w:szCs w:val="20"/>
    </w:rPr>
  </w:style>
  <w:style w:type="paragraph" w:customStyle="1" w:styleId="Addressee">
    <w:name w:val="Addressee"/>
    <w:basedOn w:val="Normal"/>
    <w:uiPriority w:val="99"/>
    <w:semiHidden/>
    <w:rsid w:val="00EA69AC"/>
    <w:rPr>
      <w:szCs w:val="20"/>
    </w:rPr>
  </w:style>
  <w:style w:type="paragraph" w:customStyle="1" w:styleId="NormalLeft">
    <w:name w:val="Normal Left"/>
    <w:basedOn w:val="Normal"/>
    <w:uiPriority w:val="99"/>
    <w:semiHidden/>
    <w:rsid w:val="00EA69AC"/>
  </w:style>
  <w:style w:type="paragraph" w:customStyle="1" w:styleId="FirmInfo">
    <w:name w:val="Firm Info"/>
    <w:uiPriority w:val="49"/>
    <w:semiHidden/>
    <w:rsid w:val="00EA69AC"/>
    <w:pPr>
      <w:spacing w:line="220" w:lineRule="exact"/>
    </w:pPr>
    <w:rPr>
      <w:rFonts w:ascii="Arial" w:hAnsi="Arial" w:cs="Times New Roman"/>
      <w:bCs/>
      <w:noProof/>
      <w:sz w:val="14"/>
      <w:lang w:val="en-GB" w:eastAsia="en-US"/>
    </w:rPr>
  </w:style>
  <w:style w:type="paragraph" w:styleId="BlockText">
    <w:name w:val="Block Text"/>
    <w:basedOn w:val="Normal"/>
    <w:uiPriority w:val="39"/>
    <w:semiHidden/>
    <w:rsid w:val="00CB1979"/>
    <w:pPr>
      <w:spacing w:after="120"/>
      <w:ind w:left="1440" w:right="1440"/>
    </w:pPr>
    <w:rPr>
      <w:rFonts w:cs="Times New Roman"/>
      <w:szCs w:val="20"/>
    </w:rPr>
  </w:style>
  <w:style w:type="paragraph" w:styleId="BodyText2">
    <w:name w:val="Body Text 2"/>
    <w:basedOn w:val="Normal"/>
    <w:next w:val="Normal"/>
    <w:link w:val="BodyText2Char"/>
    <w:uiPriority w:val="99"/>
    <w:semiHidden/>
    <w:rsid w:val="00CB1979"/>
    <w:pPr>
      <w:spacing w:after="220"/>
      <w:ind w:left="709"/>
      <w:jc w:val="both"/>
    </w:pPr>
    <w:rPr>
      <w:rFonts w:cs="Times New Roman"/>
      <w:szCs w:val="20"/>
    </w:rPr>
  </w:style>
  <w:style w:type="character" w:customStyle="1" w:styleId="BodyText2Char">
    <w:name w:val="Body Text 2 Char"/>
    <w:link w:val="BodyText2"/>
    <w:uiPriority w:val="99"/>
    <w:semiHidden/>
    <w:rsid w:val="00CB1979"/>
    <w:rPr>
      <w:rFonts w:cs="Times New Roman"/>
      <w:sz w:val="22"/>
      <w:lang w:val="en-GB" w:eastAsia="en-US"/>
    </w:rPr>
  </w:style>
  <w:style w:type="paragraph" w:styleId="BodyTextFirstIndent">
    <w:name w:val="Body Text First Indent"/>
    <w:basedOn w:val="BodyText1"/>
    <w:link w:val="BodyTextFirstIndentChar"/>
    <w:uiPriority w:val="99"/>
    <w:semiHidden/>
    <w:rsid w:val="00CB1979"/>
    <w:pPr>
      <w:ind w:firstLine="210"/>
    </w:pPr>
  </w:style>
  <w:style w:type="character" w:customStyle="1" w:styleId="BodyTextFirstIndentChar">
    <w:name w:val="Body Text First Indent Char"/>
    <w:link w:val="BodyTextFirstIndent"/>
    <w:uiPriority w:val="99"/>
    <w:semiHidden/>
    <w:rsid w:val="00CB1979"/>
    <w:rPr>
      <w:rFonts w:cs="Times New Roman"/>
      <w:sz w:val="22"/>
      <w:szCs w:val="24"/>
      <w:lang w:val="en-GB" w:eastAsia="en-US"/>
    </w:rPr>
  </w:style>
  <w:style w:type="paragraph" w:styleId="Salutation">
    <w:name w:val="Salutation"/>
    <w:basedOn w:val="Normal"/>
    <w:next w:val="Normal"/>
    <w:link w:val="SalutationChar"/>
    <w:uiPriority w:val="99"/>
    <w:semiHidden/>
    <w:rsid w:val="00CB1979"/>
    <w:rPr>
      <w:rFonts w:cs="Times New Roman"/>
      <w:szCs w:val="20"/>
    </w:rPr>
  </w:style>
  <w:style w:type="character" w:customStyle="1" w:styleId="SalutationChar">
    <w:name w:val="Salutation Char"/>
    <w:link w:val="Salutation"/>
    <w:uiPriority w:val="99"/>
    <w:semiHidden/>
    <w:rsid w:val="00CB1979"/>
    <w:rPr>
      <w:rFonts w:cs="Times New Roman"/>
      <w:sz w:val="22"/>
      <w:lang w:val="en-GB" w:eastAsia="en-US"/>
    </w:rPr>
  </w:style>
  <w:style w:type="paragraph" w:styleId="BodyText3">
    <w:name w:val="Body Text 3"/>
    <w:basedOn w:val="Normal"/>
    <w:next w:val="Normal"/>
    <w:link w:val="BodyText3Char"/>
    <w:uiPriority w:val="99"/>
    <w:semiHidden/>
    <w:rsid w:val="00CB1979"/>
    <w:pPr>
      <w:spacing w:after="220"/>
      <w:ind w:left="1418"/>
      <w:jc w:val="both"/>
    </w:pPr>
    <w:rPr>
      <w:rFonts w:cs="Times New Roman"/>
      <w:szCs w:val="16"/>
    </w:rPr>
  </w:style>
  <w:style w:type="character" w:customStyle="1" w:styleId="BodyText3Char">
    <w:name w:val="Body Text 3 Char"/>
    <w:link w:val="BodyText3"/>
    <w:uiPriority w:val="99"/>
    <w:semiHidden/>
    <w:rsid w:val="00CB1979"/>
    <w:rPr>
      <w:rFonts w:cs="Times New Roman"/>
      <w:sz w:val="22"/>
      <w:szCs w:val="16"/>
      <w:lang w:val="en-GB" w:eastAsia="en-US"/>
    </w:rPr>
  </w:style>
  <w:style w:type="paragraph" w:styleId="BodyTextFirstIndent2">
    <w:name w:val="Body Text First Indent 2"/>
    <w:basedOn w:val="BodyTextIndent"/>
    <w:link w:val="BodyTextFirstIndent2Char"/>
    <w:uiPriority w:val="99"/>
    <w:semiHidden/>
    <w:rsid w:val="00CB1979"/>
    <w:pPr>
      <w:ind w:left="360" w:firstLine="210"/>
    </w:pPr>
  </w:style>
  <w:style w:type="character" w:customStyle="1" w:styleId="BodyTextFirstIndent2Char">
    <w:name w:val="Body Text First Indent 2 Char"/>
    <w:link w:val="BodyTextFirstIndent2"/>
    <w:uiPriority w:val="99"/>
    <w:semiHidden/>
    <w:rsid w:val="00CB1979"/>
    <w:rPr>
      <w:rFonts w:cs="Times New Roman"/>
      <w:sz w:val="22"/>
      <w:lang w:val="en-GB" w:eastAsia="en-US"/>
    </w:rPr>
  </w:style>
  <w:style w:type="paragraph" w:styleId="BodyTextIndent2">
    <w:name w:val="Body Text Indent 2"/>
    <w:basedOn w:val="Normal"/>
    <w:link w:val="BodyTextIndent2Char"/>
    <w:uiPriority w:val="99"/>
    <w:semiHidden/>
    <w:rsid w:val="00CB1979"/>
    <w:pPr>
      <w:spacing w:after="120" w:line="480" w:lineRule="auto"/>
      <w:ind w:left="360"/>
    </w:pPr>
    <w:rPr>
      <w:rFonts w:cs="Times New Roman"/>
      <w:szCs w:val="20"/>
    </w:rPr>
  </w:style>
  <w:style w:type="character" w:customStyle="1" w:styleId="BodyTextIndent2Char">
    <w:name w:val="Body Text Indent 2 Char"/>
    <w:link w:val="BodyTextIndent2"/>
    <w:uiPriority w:val="99"/>
    <w:semiHidden/>
    <w:rsid w:val="00CB1979"/>
    <w:rPr>
      <w:rFonts w:cs="Times New Roman"/>
      <w:sz w:val="22"/>
      <w:lang w:val="en-GB" w:eastAsia="en-US"/>
    </w:rPr>
  </w:style>
  <w:style w:type="paragraph" w:styleId="BodyTextIndent3">
    <w:name w:val="Body Text Indent 3"/>
    <w:basedOn w:val="Normal"/>
    <w:link w:val="BodyTextIndent3Char"/>
    <w:uiPriority w:val="99"/>
    <w:semiHidden/>
    <w:rsid w:val="00CB1979"/>
    <w:pPr>
      <w:spacing w:after="120"/>
      <w:ind w:left="360"/>
    </w:pPr>
    <w:rPr>
      <w:rFonts w:cs="Times New Roman"/>
      <w:sz w:val="16"/>
      <w:szCs w:val="16"/>
    </w:rPr>
  </w:style>
  <w:style w:type="character" w:customStyle="1" w:styleId="BodyTextIndent3Char">
    <w:name w:val="Body Text Indent 3 Char"/>
    <w:link w:val="BodyTextIndent3"/>
    <w:uiPriority w:val="99"/>
    <w:semiHidden/>
    <w:rsid w:val="00CB1979"/>
    <w:rPr>
      <w:rFonts w:cs="Times New Roman"/>
      <w:sz w:val="16"/>
      <w:szCs w:val="16"/>
      <w:lang w:val="en-GB" w:eastAsia="en-US"/>
    </w:rPr>
  </w:style>
  <w:style w:type="paragraph" w:styleId="Caption">
    <w:name w:val="caption"/>
    <w:basedOn w:val="Normal"/>
    <w:next w:val="Normal"/>
    <w:uiPriority w:val="39"/>
    <w:semiHidden/>
    <w:unhideWhenUsed/>
    <w:rsid w:val="00CB1979"/>
    <w:pPr>
      <w:spacing w:before="120" w:after="120"/>
    </w:pPr>
    <w:rPr>
      <w:rFonts w:cs="Times New Roman"/>
      <w:b/>
      <w:szCs w:val="20"/>
    </w:rPr>
  </w:style>
  <w:style w:type="paragraph" w:styleId="CommentText">
    <w:name w:val="annotation text"/>
    <w:basedOn w:val="Normal"/>
    <w:link w:val="CommentTextChar"/>
    <w:uiPriority w:val="99"/>
    <w:semiHidden/>
    <w:rsid w:val="00CB1979"/>
    <w:rPr>
      <w:rFonts w:cs="Times New Roman"/>
      <w:sz w:val="20"/>
      <w:szCs w:val="20"/>
    </w:rPr>
  </w:style>
  <w:style w:type="character" w:customStyle="1" w:styleId="CommentTextChar">
    <w:name w:val="Comment Text Char"/>
    <w:link w:val="CommentText"/>
    <w:uiPriority w:val="99"/>
    <w:semiHidden/>
    <w:rsid w:val="00CB1979"/>
    <w:rPr>
      <w:rFonts w:cs="Times New Roman"/>
      <w:lang w:val="en-GB" w:eastAsia="en-US"/>
    </w:rPr>
  </w:style>
  <w:style w:type="paragraph" w:styleId="Date">
    <w:name w:val="Date"/>
    <w:basedOn w:val="Normal"/>
    <w:next w:val="Normal"/>
    <w:link w:val="DateChar"/>
    <w:uiPriority w:val="99"/>
    <w:semiHidden/>
    <w:rsid w:val="00CB1979"/>
    <w:rPr>
      <w:rFonts w:cs="Times New Roman"/>
      <w:szCs w:val="20"/>
    </w:rPr>
  </w:style>
  <w:style w:type="character" w:customStyle="1" w:styleId="DateChar">
    <w:name w:val="Date Char"/>
    <w:link w:val="Date"/>
    <w:uiPriority w:val="99"/>
    <w:semiHidden/>
    <w:rsid w:val="00CB1979"/>
    <w:rPr>
      <w:rFonts w:cs="Times New Roman"/>
      <w:sz w:val="22"/>
      <w:lang w:val="en-GB" w:eastAsia="en-US"/>
    </w:rPr>
  </w:style>
  <w:style w:type="paragraph" w:styleId="DocumentMap">
    <w:name w:val="Document Map"/>
    <w:basedOn w:val="Normal"/>
    <w:link w:val="DocumentMapChar"/>
    <w:uiPriority w:val="99"/>
    <w:semiHidden/>
    <w:rsid w:val="00CB1979"/>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B1979"/>
    <w:rPr>
      <w:rFonts w:ascii="Tahoma" w:hAnsi="Tahoma" w:cs="Tahoma"/>
      <w:shd w:val="clear" w:color="auto" w:fill="000080"/>
      <w:lang w:val="en-GB" w:eastAsia="en-US"/>
    </w:rPr>
  </w:style>
  <w:style w:type="paragraph" w:styleId="E-mailSignature">
    <w:name w:val="E-mail Signature"/>
    <w:basedOn w:val="Normal"/>
    <w:link w:val="E-mailSignatureChar"/>
    <w:uiPriority w:val="99"/>
    <w:semiHidden/>
    <w:rsid w:val="00CB1979"/>
    <w:rPr>
      <w:rFonts w:cs="Times New Roman"/>
      <w:szCs w:val="20"/>
    </w:rPr>
  </w:style>
  <w:style w:type="character" w:customStyle="1" w:styleId="E-mailSignatureChar">
    <w:name w:val="E-mail Signature Char"/>
    <w:link w:val="E-mailSignature"/>
    <w:uiPriority w:val="99"/>
    <w:semiHidden/>
    <w:rsid w:val="00CB1979"/>
    <w:rPr>
      <w:rFonts w:cs="Times New Roman"/>
      <w:sz w:val="22"/>
      <w:lang w:val="en-GB" w:eastAsia="en-US"/>
    </w:rPr>
  </w:style>
  <w:style w:type="paragraph" w:styleId="HTMLAddress">
    <w:name w:val="HTML Address"/>
    <w:basedOn w:val="Normal"/>
    <w:link w:val="HTMLAddressChar"/>
    <w:uiPriority w:val="99"/>
    <w:semiHidden/>
    <w:rsid w:val="00CB1979"/>
    <w:rPr>
      <w:i/>
      <w:iCs/>
    </w:rPr>
  </w:style>
  <w:style w:type="character" w:customStyle="1" w:styleId="HTMLAddressChar">
    <w:name w:val="HTML Address Char"/>
    <w:link w:val="HTMLAddress"/>
    <w:uiPriority w:val="99"/>
    <w:semiHidden/>
    <w:rsid w:val="00CB1979"/>
    <w:rPr>
      <w:i/>
      <w:iCs/>
      <w:sz w:val="22"/>
      <w:szCs w:val="22"/>
      <w:lang w:val="en-GB" w:eastAsia="en-US"/>
    </w:rPr>
  </w:style>
  <w:style w:type="paragraph" w:styleId="HTMLPreformatted">
    <w:name w:val="HTML Preformatted"/>
    <w:basedOn w:val="Normal"/>
    <w:link w:val="HTMLPreformattedChar"/>
    <w:uiPriority w:val="99"/>
    <w:semiHidden/>
    <w:rsid w:val="00CB1979"/>
    <w:rPr>
      <w:rFonts w:ascii="Consolas" w:hAnsi="Consolas" w:cs="Consolas"/>
      <w:sz w:val="20"/>
      <w:szCs w:val="20"/>
    </w:rPr>
  </w:style>
  <w:style w:type="character" w:customStyle="1" w:styleId="HTMLPreformattedChar">
    <w:name w:val="HTML Preformatted Char"/>
    <w:link w:val="HTMLPreformatted"/>
    <w:uiPriority w:val="99"/>
    <w:semiHidden/>
    <w:rsid w:val="00CB1979"/>
    <w:rPr>
      <w:rFonts w:ascii="Consolas" w:hAnsi="Consolas" w:cs="Consolas"/>
      <w:lang w:val="en-GB" w:eastAsia="en-US"/>
    </w:rPr>
  </w:style>
  <w:style w:type="paragraph" w:styleId="Index2">
    <w:name w:val="index 2"/>
    <w:basedOn w:val="Normal"/>
    <w:next w:val="Normal"/>
    <w:uiPriority w:val="99"/>
    <w:semiHidden/>
    <w:rsid w:val="00CB1979"/>
    <w:pPr>
      <w:ind w:left="440" w:hanging="220"/>
    </w:pPr>
    <w:rPr>
      <w:rFonts w:cs="Times New Roman"/>
      <w:szCs w:val="20"/>
    </w:rPr>
  </w:style>
  <w:style w:type="paragraph" w:styleId="Index3">
    <w:name w:val="index 3"/>
    <w:basedOn w:val="Normal"/>
    <w:next w:val="Normal"/>
    <w:uiPriority w:val="99"/>
    <w:semiHidden/>
    <w:rsid w:val="00CB1979"/>
    <w:pPr>
      <w:ind w:left="660" w:hanging="220"/>
    </w:pPr>
    <w:rPr>
      <w:rFonts w:cs="Times New Roman"/>
      <w:szCs w:val="20"/>
    </w:rPr>
  </w:style>
  <w:style w:type="paragraph" w:styleId="Index4">
    <w:name w:val="index 4"/>
    <w:basedOn w:val="Normal"/>
    <w:next w:val="Normal"/>
    <w:uiPriority w:val="99"/>
    <w:semiHidden/>
    <w:rsid w:val="00CB1979"/>
    <w:pPr>
      <w:ind w:left="880" w:hanging="220"/>
    </w:pPr>
    <w:rPr>
      <w:rFonts w:cs="Times New Roman"/>
      <w:szCs w:val="20"/>
    </w:rPr>
  </w:style>
  <w:style w:type="paragraph" w:styleId="Index5">
    <w:name w:val="index 5"/>
    <w:basedOn w:val="Normal"/>
    <w:next w:val="Normal"/>
    <w:uiPriority w:val="99"/>
    <w:semiHidden/>
    <w:rsid w:val="00CB1979"/>
    <w:pPr>
      <w:ind w:left="1100" w:hanging="220"/>
    </w:pPr>
    <w:rPr>
      <w:rFonts w:cs="Times New Roman"/>
      <w:szCs w:val="20"/>
    </w:rPr>
  </w:style>
  <w:style w:type="paragraph" w:styleId="Index6">
    <w:name w:val="index 6"/>
    <w:basedOn w:val="Normal"/>
    <w:next w:val="Normal"/>
    <w:uiPriority w:val="99"/>
    <w:semiHidden/>
    <w:rsid w:val="00CB1979"/>
    <w:pPr>
      <w:ind w:left="1320" w:hanging="220"/>
    </w:pPr>
    <w:rPr>
      <w:rFonts w:cs="Times New Roman"/>
      <w:szCs w:val="20"/>
    </w:rPr>
  </w:style>
  <w:style w:type="paragraph" w:styleId="Index7">
    <w:name w:val="index 7"/>
    <w:basedOn w:val="Normal"/>
    <w:next w:val="Normal"/>
    <w:uiPriority w:val="99"/>
    <w:semiHidden/>
    <w:rsid w:val="00CB1979"/>
    <w:pPr>
      <w:ind w:left="1540" w:hanging="220"/>
    </w:pPr>
    <w:rPr>
      <w:rFonts w:cs="Times New Roman"/>
      <w:szCs w:val="20"/>
    </w:rPr>
  </w:style>
  <w:style w:type="paragraph" w:styleId="Index8">
    <w:name w:val="index 8"/>
    <w:basedOn w:val="Normal"/>
    <w:next w:val="Normal"/>
    <w:uiPriority w:val="99"/>
    <w:semiHidden/>
    <w:rsid w:val="00CB1979"/>
    <w:pPr>
      <w:ind w:left="1760" w:hanging="220"/>
    </w:pPr>
    <w:rPr>
      <w:rFonts w:cs="Times New Roman"/>
      <w:szCs w:val="20"/>
    </w:rPr>
  </w:style>
  <w:style w:type="paragraph" w:styleId="Index9">
    <w:name w:val="index 9"/>
    <w:basedOn w:val="Normal"/>
    <w:next w:val="Normal"/>
    <w:uiPriority w:val="99"/>
    <w:semiHidden/>
    <w:rsid w:val="00CB1979"/>
    <w:pPr>
      <w:ind w:left="1980" w:hanging="220"/>
    </w:pPr>
    <w:rPr>
      <w:rFonts w:cs="Times New Roman"/>
      <w:szCs w:val="20"/>
    </w:rPr>
  </w:style>
  <w:style w:type="paragraph" w:styleId="List">
    <w:name w:val="List"/>
    <w:basedOn w:val="Normal"/>
    <w:uiPriority w:val="99"/>
    <w:semiHidden/>
    <w:rsid w:val="00CB1979"/>
    <w:pPr>
      <w:ind w:left="360" w:hanging="360"/>
      <w:contextualSpacing/>
    </w:pPr>
    <w:rPr>
      <w:rFonts w:cs="Times New Roman"/>
      <w:szCs w:val="20"/>
    </w:rPr>
  </w:style>
  <w:style w:type="paragraph" w:styleId="List2">
    <w:name w:val="List 2"/>
    <w:basedOn w:val="Normal"/>
    <w:uiPriority w:val="99"/>
    <w:semiHidden/>
    <w:rsid w:val="00CB1979"/>
    <w:pPr>
      <w:ind w:left="720" w:hanging="360"/>
      <w:contextualSpacing/>
    </w:pPr>
    <w:rPr>
      <w:rFonts w:cs="Times New Roman"/>
      <w:szCs w:val="20"/>
    </w:rPr>
  </w:style>
  <w:style w:type="paragraph" w:styleId="List3">
    <w:name w:val="List 3"/>
    <w:basedOn w:val="Normal"/>
    <w:uiPriority w:val="99"/>
    <w:semiHidden/>
    <w:rsid w:val="00CB1979"/>
    <w:pPr>
      <w:ind w:left="1080" w:hanging="360"/>
      <w:contextualSpacing/>
    </w:pPr>
    <w:rPr>
      <w:rFonts w:cs="Times New Roman"/>
      <w:szCs w:val="20"/>
    </w:rPr>
  </w:style>
  <w:style w:type="paragraph" w:styleId="List4">
    <w:name w:val="List 4"/>
    <w:basedOn w:val="Normal"/>
    <w:uiPriority w:val="99"/>
    <w:semiHidden/>
    <w:rsid w:val="00CB1979"/>
    <w:pPr>
      <w:ind w:left="1440" w:hanging="360"/>
      <w:contextualSpacing/>
    </w:pPr>
    <w:rPr>
      <w:rFonts w:cs="Times New Roman"/>
      <w:szCs w:val="20"/>
    </w:rPr>
  </w:style>
  <w:style w:type="paragraph" w:styleId="List5">
    <w:name w:val="List 5"/>
    <w:basedOn w:val="Normal"/>
    <w:uiPriority w:val="99"/>
    <w:semiHidden/>
    <w:rsid w:val="00CB1979"/>
    <w:pPr>
      <w:ind w:left="1800" w:hanging="360"/>
      <w:contextualSpacing/>
    </w:pPr>
    <w:rPr>
      <w:rFonts w:cs="Times New Roman"/>
      <w:szCs w:val="20"/>
    </w:rPr>
  </w:style>
  <w:style w:type="paragraph" w:styleId="ListBullet">
    <w:name w:val="List Bullet"/>
    <w:basedOn w:val="BodyText1"/>
    <w:uiPriority w:val="24"/>
    <w:qFormat/>
    <w:rsid w:val="00CB1979"/>
    <w:pPr>
      <w:numPr>
        <w:numId w:val="4"/>
      </w:numPr>
    </w:pPr>
    <w:rPr>
      <w:szCs w:val="20"/>
    </w:rPr>
  </w:style>
  <w:style w:type="paragraph" w:styleId="ListBullet2">
    <w:name w:val="List Bullet 2"/>
    <w:basedOn w:val="BodyText1"/>
    <w:uiPriority w:val="24"/>
    <w:qFormat/>
    <w:rsid w:val="00CB1979"/>
    <w:pPr>
      <w:numPr>
        <w:ilvl w:val="1"/>
        <w:numId w:val="4"/>
      </w:numPr>
    </w:pPr>
    <w:rPr>
      <w:szCs w:val="20"/>
    </w:rPr>
  </w:style>
  <w:style w:type="paragraph" w:styleId="ListBullet3">
    <w:name w:val="List Bullet 3"/>
    <w:basedOn w:val="BodyText1"/>
    <w:uiPriority w:val="24"/>
    <w:qFormat/>
    <w:rsid w:val="00CB1979"/>
    <w:pPr>
      <w:numPr>
        <w:ilvl w:val="2"/>
        <w:numId w:val="4"/>
      </w:numPr>
    </w:pPr>
    <w:rPr>
      <w:szCs w:val="20"/>
    </w:rPr>
  </w:style>
  <w:style w:type="paragraph" w:styleId="ListBullet4">
    <w:name w:val="List Bullet 4"/>
    <w:basedOn w:val="BodyText1"/>
    <w:uiPriority w:val="24"/>
    <w:semiHidden/>
    <w:unhideWhenUsed/>
    <w:rsid w:val="00CB1979"/>
    <w:pPr>
      <w:numPr>
        <w:ilvl w:val="3"/>
        <w:numId w:val="4"/>
      </w:numPr>
    </w:pPr>
    <w:rPr>
      <w:szCs w:val="20"/>
    </w:rPr>
  </w:style>
  <w:style w:type="paragraph" w:styleId="ListBullet5">
    <w:name w:val="List Bullet 5"/>
    <w:basedOn w:val="BodyText1"/>
    <w:uiPriority w:val="24"/>
    <w:semiHidden/>
    <w:unhideWhenUsed/>
    <w:rsid w:val="00CB1979"/>
    <w:pPr>
      <w:numPr>
        <w:ilvl w:val="4"/>
        <w:numId w:val="4"/>
      </w:numPr>
    </w:pPr>
    <w:rPr>
      <w:szCs w:val="20"/>
    </w:rPr>
  </w:style>
  <w:style w:type="paragraph" w:styleId="ListContinue">
    <w:name w:val="List Continue"/>
    <w:basedOn w:val="Normal"/>
    <w:uiPriority w:val="99"/>
    <w:semiHidden/>
    <w:rsid w:val="00CB1979"/>
    <w:pPr>
      <w:spacing w:after="120"/>
      <w:ind w:left="360"/>
      <w:contextualSpacing/>
    </w:pPr>
    <w:rPr>
      <w:rFonts w:cs="Times New Roman"/>
      <w:szCs w:val="20"/>
    </w:rPr>
  </w:style>
  <w:style w:type="paragraph" w:styleId="ListContinue2">
    <w:name w:val="List Continue 2"/>
    <w:basedOn w:val="Normal"/>
    <w:uiPriority w:val="99"/>
    <w:semiHidden/>
    <w:rsid w:val="00CB1979"/>
    <w:pPr>
      <w:spacing w:after="120"/>
      <w:ind w:left="720"/>
      <w:contextualSpacing/>
    </w:pPr>
    <w:rPr>
      <w:rFonts w:cs="Times New Roman"/>
      <w:szCs w:val="20"/>
    </w:rPr>
  </w:style>
  <w:style w:type="paragraph" w:styleId="ListContinue3">
    <w:name w:val="List Continue 3"/>
    <w:basedOn w:val="Normal"/>
    <w:uiPriority w:val="99"/>
    <w:semiHidden/>
    <w:rsid w:val="00CB1979"/>
    <w:pPr>
      <w:spacing w:after="120"/>
      <w:ind w:left="1080"/>
      <w:contextualSpacing/>
    </w:pPr>
    <w:rPr>
      <w:rFonts w:cs="Times New Roman"/>
      <w:szCs w:val="20"/>
    </w:rPr>
  </w:style>
  <w:style w:type="paragraph" w:styleId="ListContinue4">
    <w:name w:val="List Continue 4"/>
    <w:basedOn w:val="Normal"/>
    <w:uiPriority w:val="99"/>
    <w:semiHidden/>
    <w:rsid w:val="00CB1979"/>
    <w:pPr>
      <w:spacing w:after="120"/>
      <w:ind w:left="1440"/>
      <w:contextualSpacing/>
    </w:pPr>
    <w:rPr>
      <w:rFonts w:cs="Times New Roman"/>
      <w:szCs w:val="20"/>
    </w:rPr>
  </w:style>
  <w:style w:type="paragraph" w:styleId="ListContinue5">
    <w:name w:val="List Continue 5"/>
    <w:basedOn w:val="Normal"/>
    <w:uiPriority w:val="99"/>
    <w:semiHidden/>
    <w:rsid w:val="00CB1979"/>
    <w:pPr>
      <w:spacing w:after="120"/>
      <w:ind w:left="1800"/>
      <w:contextualSpacing/>
    </w:pPr>
    <w:rPr>
      <w:rFonts w:cs="Times New Roman"/>
      <w:szCs w:val="20"/>
    </w:rPr>
  </w:style>
  <w:style w:type="paragraph" w:styleId="ListNumber">
    <w:name w:val="List Number"/>
    <w:basedOn w:val="BodyText1"/>
    <w:uiPriority w:val="24"/>
    <w:qFormat/>
    <w:rsid w:val="001A2AF0"/>
    <w:pPr>
      <w:numPr>
        <w:numId w:val="9"/>
      </w:numPr>
    </w:pPr>
    <w:rPr>
      <w:rFonts w:ascii="Calibri" w:hAnsi="Calibri" w:cs="Calibri"/>
      <w:szCs w:val="20"/>
    </w:rPr>
  </w:style>
  <w:style w:type="paragraph" w:styleId="ListNumber2">
    <w:name w:val="List Number 2"/>
    <w:basedOn w:val="BodyText1"/>
    <w:uiPriority w:val="24"/>
    <w:unhideWhenUsed/>
    <w:rsid w:val="00CB1979"/>
    <w:pPr>
      <w:numPr>
        <w:ilvl w:val="1"/>
        <w:numId w:val="9"/>
      </w:numPr>
    </w:pPr>
    <w:rPr>
      <w:szCs w:val="20"/>
    </w:rPr>
  </w:style>
  <w:style w:type="paragraph" w:styleId="ListNumber3">
    <w:name w:val="List Number 3"/>
    <w:basedOn w:val="BodyText1"/>
    <w:uiPriority w:val="24"/>
    <w:semiHidden/>
    <w:unhideWhenUsed/>
    <w:rsid w:val="00CB1979"/>
    <w:pPr>
      <w:numPr>
        <w:ilvl w:val="2"/>
        <w:numId w:val="9"/>
      </w:numPr>
    </w:pPr>
    <w:rPr>
      <w:szCs w:val="20"/>
    </w:rPr>
  </w:style>
  <w:style w:type="paragraph" w:styleId="ListNumber4">
    <w:name w:val="List Number 4"/>
    <w:basedOn w:val="BodyText1"/>
    <w:uiPriority w:val="24"/>
    <w:semiHidden/>
    <w:unhideWhenUsed/>
    <w:rsid w:val="00CB1979"/>
    <w:pPr>
      <w:numPr>
        <w:ilvl w:val="3"/>
        <w:numId w:val="9"/>
      </w:numPr>
    </w:pPr>
    <w:rPr>
      <w:szCs w:val="20"/>
    </w:rPr>
  </w:style>
  <w:style w:type="paragraph" w:styleId="ListNumber5">
    <w:name w:val="List Number 5"/>
    <w:basedOn w:val="BodyText1"/>
    <w:uiPriority w:val="24"/>
    <w:semiHidden/>
    <w:unhideWhenUsed/>
    <w:rsid w:val="00CB1979"/>
    <w:pPr>
      <w:numPr>
        <w:ilvl w:val="4"/>
        <w:numId w:val="9"/>
      </w:numPr>
    </w:pPr>
    <w:rPr>
      <w:szCs w:val="20"/>
    </w:rPr>
  </w:style>
  <w:style w:type="paragraph" w:styleId="MessageHeader">
    <w:name w:val="Message Header"/>
    <w:basedOn w:val="Normal"/>
    <w:link w:val="MessageHeaderChar"/>
    <w:uiPriority w:val="99"/>
    <w:semiHidden/>
    <w:rsid w:val="00CB19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link w:val="MessageHeader"/>
    <w:uiPriority w:val="99"/>
    <w:semiHidden/>
    <w:rsid w:val="00CB1979"/>
    <w:rPr>
      <w:rFonts w:ascii="Arial" w:hAnsi="Arial"/>
      <w:sz w:val="24"/>
      <w:szCs w:val="24"/>
      <w:shd w:val="pct20" w:color="auto" w:fill="auto"/>
      <w:lang w:val="en-GB" w:eastAsia="en-US"/>
    </w:rPr>
  </w:style>
  <w:style w:type="paragraph" w:styleId="NormalWeb">
    <w:name w:val="Normal (Web)"/>
    <w:basedOn w:val="Normal"/>
    <w:uiPriority w:val="99"/>
    <w:semiHidden/>
    <w:rsid w:val="00CB1979"/>
    <w:rPr>
      <w:rFonts w:cs="Times New Roman"/>
      <w:sz w:val="24"/>
      <w:szCs w:val="24"/>
    </w:rPr>
  </w:style>
  <w:style w:type="paragraph" w:customStyle="1" w:styleId="NoteHeading1">
    <w:name w:val="Note Heading1"/>
    <w:basedOn w:val="Normal"/>
    <w:next w:val="Normal"/>
    <w:link w:val="NoteHeadingChar"/>
    <w:uiPriority w:val="99"/>
    <w:semiHidden/>
    <w:rsid w:val="00CB1979"/>
    <w:rPr>
      <w:rFonts w:cs="Times New Roman"/>
      <w:szCs w:val="20"/>
    </w:rPr>
  </w:style>
  <w:style w:type="character" w:customStyle="1" w:styleId="NoteHeadingChar">
    <w:name w:val="Note Heading Char"/>
    <w:link w:val="NoteHeading1"/>
    <w:uiPriority w:val="99"/>
    <w:semiHidden/>
    <w:rsid w:val="00CB1979"/>
    <w:rPr>
      <w:rFonts w:cs="Times New Roman"/>
      <w:sz w:val="22"/>
      <w:lang w:val="en-GB" w:eastAsia="en-US"/>
    </w:rPr>
  </w:style>
  <w:style w:type="paragraph" w:customStyle="1" w:styleId="FooterInfo">
    <w:name w:val="Footer Info"/>
    <w:uiPriority w:val="49"/>
    <w:semiHidden/>
    <w:rsid w:val="00EA69AC"/>
    <w:pPr>
      <w:spacing w:line="180" w:lineRule="exact"/>
    </w:pPr>
    <w:rPr>
      <w:rFonts w:ascii="Arial" w:hAnsi="Arial" w:cs="Times New Roman"/>
      <w:noProof/>
      <w:snapToGrid w:val="0"/>
      <w:sz w:val="12"/>
      <w:lang w:val="en-GB" w:eastAsia="en-US"/>
    </w:rPr>
  </w:style>
  <w:style w:type="paragraph" w:customStyle="1" w:styleId="BodyText1">
    <w:name w:val="BodyText 1"/>
    <w:basedOn w:val="Normal"/>
    <w:uiPriority w:val="1"/>
    <w:qFormat/>
    <w:rsid w:val="00CB1979"/>
    <w:pPr>
      <w:spacing w:after="220"/>
      <w:jc w:val="both"/>
    </w:pPr>
    <w:rPr>
      <w:rFonts w:cs="Times New Roman"/>
      <w:szCs w:val="24"/>
    </w:rPr>
  </w:style>
  <w:style w:type="paragraph" w:customStyle="1" w:styleId="BodyText20">
    <w:name w:val="BodyText 2"/>
    <w:basedOn w:val="Normal"/>
    <w:uiPriority w:val="1"/>
    <w:qFormat/>
    <w:rsid w:val="00CB1979"/>
    <w:pPr>
      <w:spacing w:after="220"/>
      <w:ind w:left="706"/>
      <w:jc w:val="both"/>
    </w:pPr>
    <w:rPr>
      <w:rFonts w:eastAsia="Calibri" w:cs="Times New Roman"/>
      <w:szCs w:val="20"/>
    </w:rPr>
  </w:style>
  <w:style w:type="paragraph" w:customStyle="1" w:styleId="BodyText30">
    <w:name w:val="BodyText 3"/>
    <w:basedOn w:val="Normal"/>
    <w:uiPriority w:val="1"/>
    <w:qFormat/>
    <w:rsid w:val="00CB1979"/>
    <w:pPr>
      <w:spacing w:after="220"/>
      <w:ind w:left="1418"/>
      <w:jc w:val="both"/>
    </w:pPr>
    <w:rPr>
      <w:rFonts w:eastAsia="Calibri" w:cs="Times New Roman"/>
      <w:szCs w:val="20"/>
    </w:rPr>
  </w:style>
  <w:style w:type="paragraph" w:styleId="BalloonText">
    <w:name w:val="Balloon Text"/>
    <w:basedOn w:val="Normal"/>
    <w:link w:val="BalloonTextChar"/>
    <w:uiPriority w:val="99"/>
    <w:semiHidden/>
    <w:rsid w:val="00CB1979"/>
    <w:rPr>
      <w:rFonts w:ascii="Tahoma" w:hAnsi="Tahoma" w:cs="Tahoma"/>
      <w:sz w:val="16"/>
      <w:szCs w:val="16"/>
    </w:rPr>
  </w:style>
  <w:style w:type="character" w:customStyle="1" w:styleId="BalloonTextChar">
    <w:name w:val="Balloon Text Char"/>
    <w:link w:val="BalloonText"/>
    <w:uiPriority w:val="99"/>
    <w:semiHidden/>
    <w:rsid w:val="00CB1979"/>
    <w:rPr>
      <w:rFonts w:ascii="Tahoma" w:hAnsi="Tahoma" w:cs="Tahoma"/>
      <w:sz w:val="16"/>
      <w:szCs w:val="16"/>
      <w:lang w:val="en-GB" w:eastAsia="en-US"/>
    </w:rPr>
  </w:style>
  <w:style w:type="character" w:styleId="CommentReference">
    <w:name w:val="annotation reference"/>
    <w:uiPriority w:val="99"/>
    <w:semiHidden/>
    <w:rsid w:val="00CB1979"/>
    <w:rPr>
      <w:rFonts w:ascii="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rsid w:val="00CB1979"/>
    <w:rPr>
      <w:b/>
      <w:bCs/>
    </w:rPr>
  </w:style>
  <w:style w:type="character" w:customStyle="1" w:styleId="CommentSubjectChar">
    <w:name w:val="Comment Subject Char"/>
    <w:link w:val="CommentSubject"/>
    <w:uiPriority w:val="99"/>
    <w:semiHidden/>
    <w:rsid w:val="00CB1979"/>
    <w:rPr>
      <w:rFonts w:cs="Times New Roman"/>
      <w:b/>
      <w:bCs/>
      <w:lang w:val="en-GB" w:eastAsia="en-US"/>
    </w:rPr>
  </w:style>
  <w:style w:type="character" w:styleId="Emphasis">
    <w:name w:val="Emphasis"/>
    <w:uiPriority w:val="20"/>
    <w:qFormat/>
    <w:rsid w:val="00CB1979"/>
    <w:rPr>
      <w:rFonts w:ascii="Times New Roman" w:hAnsi="Times New Roman" w:cs="Times New Roman"/>
      <w:i/>
      <w:iCs/>
      <w:lang w:val="en-GB"/>
    </w:rPr>
  </w:style>
  <w:style w:type="character" w:styleId="FollowedHyperlink">
    <w:name w:val="FollowedHyperlink"/>
    <w:uiPriority w:val="99"/>
    <w:semiHidden/>
    <w:rsid w:val="00CB1979"/>
    <w:rPr>
      <w:rFonts w:ascii="Times New Roman" w:hAnsi="Times New Roman" w:cs="Times New Roman"/>
      <w:color w:val="800080"/>
      <w:u w:val="single"/>
    </w:rPr>
  </w:style>
  <w:style w:type="character" w:styleId="HTMLAcronym">
    <w:name w:val="HTML Acronym"/>
    <w:uiPriority w:val="99"/>
    <w:semiHidden/>
    <w:rsid w:val="00CB1979"/>
    <w:rPr>
      <w:rFonts w:ascii="Times New Roman" w:hAnsi="Times New Roman" w:cs="Times New Roman"/>
    </w:rPr>
  </w:style>
  <w:style w:type="character" w:styleId="HTMLCite">
    <w:name w:val="HTML Cite"/>
    <w:uiPriority w:val="99"/>
    <w:semiHidden/>
    <w:rsid w:val="00CB1979"/>
    <w:rPr>
      <w:rFonts w:ascii="Times New Roman" w:hAnsi="Times New Roman" w:cs="Times New Roman"/>
      <w:i/>
      <w:iCs/>
    </w:rPr>
  </w:style>
  <w:style w:type="character" w:styleId="HTMLCode">
    <w:name w:val="HTML Code"/>
    <w:uiPriority w:val="99"/>
    <w:semiHidden/>
    <w:rsid w:val="00CB1979"/>
    <w:rPr>
      <w:rFonts w:ascii="Consolas" w:hAnsi="Consolas" w:cs="Consolas"/>
      <w:sz w:val="20"/>
      <w:szCs w:val="20"/>
    </w:rPr>
  </w:style>
  <w:style w:type="character" w:styleId="HTMLDefinition">
    <w:name w:val="HTML Definition"/>
    <w:uiPriority w:val="99"/>
    <w:semiHidden/>
    <w:rsid w:val="00CB1979"/>
    <w:rPr>
      <w:rFonts w:ascii="Times New Roman" w:hAnsi="Times New Roman" w:cs="Times New Roman"/>
      <w:i/>
      <w:iCs/>
    </w:rPr>
  </w:style>
  <w:style w:type="character" w:styleId="HTMLKeyboard">
    <w:name w:val="HTML Keyboard"/>
    <w:uiPriority w:val="99"/>
    <w:semiHidden/>
    <w:rsid w:val="00CB1979"/>
    <w:rPr>
      <w:rFonts w:ascii="Consolas" w:hAnsi="Consolas" w:cs="Consolas"/>
      <w:sz w:val="20"/>
      <w:szCs w:val="20"/>
    </w:rPr>
  </w:style>
  <w:style w:type="character" w:styleId="HTMLSample">
    <w:name w:val="HTML Sample"/>
    <w:uiPriority w:val="99"/>
    <w:semiHidden/>
    <w:rsid w:val="00CB1979"/>
    <w:rPr>
      <w:rFonts w:ascii="Consolas" w:hAnsi="Consolas" w:cs="Consolas"/>
      <w:sz w:val="24"/>
      <w:szCs w:val="24"/>
    </w:rPr>
  </w:style>
  <w:style w:type="character" w:styleId="HTMLTypewriter">
    <w:name w:val="HTML Typewriter"/>
    <w:uiPriority w:val="99"/>
    <w:semiHidden/>
    <w:rsid w:val="00CB1979"/>
    <w:rPr>
      <w:rFonts w:ascii="Consolas" w:hAnsi="Consolas" w:cs="Consolas"/>
      <w:sz w:val="20"/>
      <w:szCs w:val="20"/>
    </w:rPr>
  </w:style>
  <w:style w:type="character" w:styleId="HTMLVariable">
    <w:name w:val="HTML Variable"/>
    <w:uiPriority w:val="99"/>
    <w:semiHidden/>
    <w:rsid w:val="00CB1979"/>
    <w:rPr>
      <w:rFonts w:ascii="Times New Roman" w:hAnsi="Times New Roman" w:cs="Times New Roman"/>
      <w:i/>
      <w:iCs/>
    </w:rPr>
  </w:style>
  <w:style w:type="character" w:styleId="LineNumber">
    <w:name w:val="line number"/>
    <w:uiPriority w:val="99"/>
    <w:semiHidden/>
    <w:rsid w:val="00CB1979"/>
    <w:rPr>
      <w:rFonts w:ascii="Times New Roman" w:hAnsi="Times New Roman" w:cs="Times New Roman"/>
      <w:lang w:val="en-GB"/>
    </w:rPr>
  </w:style>
  <w:style w:type="character" w:styleId="Strong">
    <w:name w:val="Strong"/>
    <w:uiPriority w:val="99"/>
    <w:semiHidden/>
    <w:rsid w:val="00CB1979"/>
    <w:rPr>
      <w:rFonts w:ascii="Times New Roman" w:hAnsi="Times New Roman" w:cs="Times New Roman"/>
      <w:b/>
      <w:bCs/>
      <w:lang w:val="en-GB"/>
    </w:rPr>
  </w:style>
  <w:style w:type="table" w:styleId="Table3Deffects1">
    <w:name w:val="Table 3D effects 1"/>
    <w:basedOn w:val="TableNormal"/>
    <w:uiPriority w:val="99"/>
    <w:semiHidden/>
    <w:unhideWhenUsed/>
    <w:rsid w:val="00CB197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B197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B197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B197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B197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B197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B197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B197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B197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B197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B197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B197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B197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B197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B197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B197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B197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B1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B19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B197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B197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B197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B197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B197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B197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B197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CB197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B197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B197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B197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B197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B197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B197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B197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CB19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B197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B197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B197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B197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B197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B1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B197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B197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B197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CB1979"/>
    <w:pPr>
      <w:ind w:left="720"/>
      <w:contextualSpacing/>
    </w:pPr>
    <w:rPr>
      <w:rFonts w:cs="Times New Roman"/>
      <w:szCs w:val="20"/>
    </w:rPr>
  </w:style>
  <w:style w:type="paragraph" w:styleId="NoSpacing">
    <w:name w:val="No Spacing"/>
    <w:uiPriority w:val="99"/>
    <w:semiHidden/>
    <w:rsid w:val="00CB1979"/>
    <w:rPr>
      <w:sz w:val="22"/>
      <w:szCs w:val="22"/>
      <w:lang w:val="en-GB" w:eastAsia="en-US"/>
    </w:rPr>
  </w:style>
  <w:style w:type="character" w:styleId="PlaceholderText">
    <w:name w:val="Placeholder Text"/>
    <w:uiPriority w:val="99"/>
    <w:semiHidden/>
    <w:rsid w:val="00CB1979"/>
    <w:rPr>
      <w:rFonts w:ascii="Times New Roman" w:hAnsi="Times New Roman" w:cs="Times New Roman"/>
      <w:color w:val="808080"/>
      <w:lang w:val="en-GB"/>
    </w:rPr>
  </w:style>
  <w:style w:type="paragraph" w:styleId="Bibliography">
    <w:name w:val="Bibliography"/>
    <w:basedOn w:val="Normal"/>
    <w:next w:val="Normal"/>
    <w:uiPriority w:val="99"/>
    <w:semiHidden/>
    <w:rsid w:val="00CB1979"/>
    <w:rPr>
      <w:rFonts w:cs="Times New Roman"/>
      <w:szCs w:val="20"/>
    </w:rPr>
  </w:style>
  <w:style w:type="paragraph" w:styleId="IntenseQuote">
    <w:name w:val="Intense Quote"/>
    <w:basedOn w:val="Normal"/>
    <w:next w:val="Normal"/>
    <w:link w:val="IntenseQuoteChar"/>
    <w:uiPriority w:val="99"/>
    <w:semiHidden/>
    <w:rsid w:val="00CB1979"/>
    <w:pPr>
      <w:pBdr>
        <w:bottom w:val="single" w:sz="4" w:space="4" w:color="4F81BD"/>
      </w:pBdr>
      <w:spacing w:before="200" w:after="280"/>
      <w:ind w:left="936" w:right="936"/>
    </w:pPr>
    <w:rPr>
      <w:rFonts w:cs="Times New Roman"/>
      <w:b/>
      <w:bCs/>
      <w:i/>
      <w:iCs/>
      <w:color w:val="4F81BD"/>
      <w:szCs w:val="20"/>
    </w:rPr>
  </w:style>
  <w:style w:type="character" w:customStyle="1" w:styleId="IntenseQuoteChar">
    <w:name w:val="Intense Quote Char"/>
    <w:link w:val="IntenseQuote"/>
    <w:uiPriority w:val="99"/>
    <w:semiHidden/>
    <w:rsid w:val="00CB1979"/>
    <w:rPr>
      <w:rFonts w:cs="Times New Roman"/>
      <w:b/>
      <w:bCs/>
      <w:i/>
      <w:iCs/>
      <w:color w:val="4F81BD"/>
      <w:sz w:val="22"/>
      <w:lang w:val="en-GB" w:eastAsia="en-US"/>
    </w:rPr>
  </w:style>
  <w:style w:type="paragraph" w:styleId="TOCHeading">
    <w:name w:val="TOC Heading"/>
    <w:basedOn w:val="Heading1"/>
    <w:next w:val="Normal"/>
    <w:uiPriority w:val="39"/>
    <w:semiHidden/>
    <w:unhideWhenUsed/>
    <w:rsid w:val="00CB1979"/>
    <w:pPr>
      <w:numPr>
        <w:numId w:val="0"/>
      </w:numPr>
      <w:outlineLvl w:val="9"/>
    </w:pPr>
    <w:rPr>
      <w:szCs w:val="22"/>
    </w:rPr>
  </w:style>
  <w:style w:type="character" w:styleId="BookTitle">
    <w:name w:val="Book Title"/>
    <w:uiPriority w:val="99"/>
    <w:semiHidden/>
    <w:rsid w:val="00CB1979"/>
    <w:rPr>
      <w:rFonts w:ascii="Times New Roman" w:hAnsi="Times New Roman" w:cs="Times New Roman"/>
      <w:b/>
      <w:bCs/>
      <w:smallCaps/>
      <w:spacing w:val="5"/>
      <w:lang w:val="en-GB"/>
    </w:rPr>
  </w:style>
  <w:style w:type="table" w:styleId="ColorfulGrid">
    <w:name w:val="Colorful Grid"/>
    <w:basedOn w:val="TableNormal"/>
    <w:uiPriority w:val="73"/>
    <w:rsid w:val="00CB1979"/>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CB197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CB1979"/>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CB1979"/>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CB1979"/>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CB1979"/>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CB1979"/>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CB1979"/>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CB1979"/>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CB1979"/>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CB1979"/>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CB1979"/>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CB1979"/>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CB1979"/>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CB1979"/>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CB1979"/>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CB1979"/>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CB1979"/>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CB1979"/>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CB1979"/>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CB1979"/>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CB1979"/>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CB1979"/>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CB1979"/>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CB1979"/>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CB1979"/>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CB1979"/>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CB1979"/>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character" w:styleId="IntenseEmphasis">
    <w:name w:val="Intense Emphasis"/>
    <w:uiPriority w:val="99"/>
    <w:semiHidden/>
    <w:rsid w:val="00CB1979"/>
    <w:rPr>
      <w:rFonts w:ascii="Times New Roman" w:hAnsi="Times New Roman" w:cs="Times New Roman"/>
      <w:b/>
      <w:bCs/>
      <w:i/>
      <w:iCs/>
      <w:color w:val="4F81BD"/>
      <w:lang w:val="en-GB"/>
    </w:rPr>
  </w:style>
  <w:style w:type="character" w:styleId="IntenseReference">
    <w:name w:val="Intense Reference"/>
    <w:uiPriority w:val="99"/>
    <w:semiHidden/>
    <w:rsid w:val="00CB1979"/>
    <w:rPr>
      <w:rFonts w:ascii="Times New Roman" w:hAnsi="Times New Roman" w:cs="Times New Roman"/>
      <w:b/>
      <w:bCs/>
      <w:smallCaps/>
      <w:color w:val="C0504D"/>
      <w:spacing w:val="5"/>
      <w:u w:val="single"/>
      <w:lang w:val="en-GB"/>
    </w:rPr>
  </w:style>
  <w:style w:type="table" w:styleId="LightGrid">
    <w:name w:val="Light Grid"/>
    <w:basedOn w:val="TableNormal"/>
    <w:uiPriority w:val="62"/>
    <w:rsid w:val="00CB197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CB197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CB1979"/>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CB1979"/>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CB1979"/>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CB1979"/>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CB1979"/>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CB197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CB197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CB197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CB197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CB197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CB197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CB1979"/>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CB197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CB197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CB1979"/>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CB197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CB1979"/>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CB197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CB197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CB197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CB197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CB197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CB197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CB197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CB197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CB197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CB1979"/>
    <w:rPr>
      <w:rFonts w:eastAsia="SimSu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CB1979"/>
    <w:rPr>
      <w:rFonts w:eastAsia="SimSu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CB1979"/>
    <w:rPr>
      <w:rFonts w:eastAsia="SimSu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CB1979"/>
    <w:rPr>
      <w:rFonts w:eastAsia="SimSu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CB1979"/>
    <w:rPr>
      <w:rFonts w:eastAsia="SimSu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CB1979"/>
    <w:rPr>
      <w:rFonts w:eastAsia="SimSu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CB1979"/>
    <w:rPr>
      <w:rFonts w:eastAsia="SimSu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CB19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CB1979"/>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CB1979"/>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CB1979"/>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CB1979"/>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CB1979"/>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CB1979"/>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CB1979"/>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CB1979"/>
    <w:rPr>
      <w:rFonts w:eastAsia="SimSu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CB1979"/>
    <w:rPr>
      <w:rFonts w:eastAsia="SimSu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CB1979"/>
    <w:rPr>
      <w:rFonts w:eastAsia="SimSu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CB1979"/>
    <w:rPr>
      <w:rFonts w:eastAsia="SimSu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CB1979"/>
    <w:rPr>
      <w:rFonts w:eastAsia="SimSu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CB1979"/>
    <w:rPr>
      <w:rFonts w:eastAsia="SimSu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CB1979"/>
    <w:rPr>
      <w:rFonts w:eastAsia="SimSu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CB197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197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197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197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197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197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197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19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SubtleEmphasis">
    <w:name w:val="Subtle Emphasis"/>
    <w:uiPriority w:val="99"/>
    <w:semiHidden/>
    <w:rsid w:val="00CB1979"/>
    <w:rPr>
      <w:rFonts w:ascii="Times New Roman" w:hAnsi="Times New Roman" w:cs="Times New Roman"/>
      <w:i/>
      <w:iCs/>
      <w:color w:val="808080"/>
      <w:lang w:val="en-GB"/>
    </w:rPr>
  </w:style>
  <w:style w:type="character" w:styleId="SubtleReference">
    <w:name w:val="Subtle Reference"/>
    <w:uiPriority w:val="99"/>
    <w:semiHidden/>
    <w:rsid w:val="00CB1979"/>
    <w:rPr>
      <w:rFonts w:ascii="Times New Roman" w:hAnsi="Times New Roman" w:cs="Times New Roman"/>
      <w:smallCaps/>
      <w:color w:val="C0504D"/>
      <w:u w:val="single"/>
      <w:lang w:val="en-GB"/>
    </w:rPr>
  </w:style>
  <w:style w:type="paragraph" w:customStyle="1" w:styleId="BodyText4">
    <w:name w:val="BodyText 4"/>
    <w:basedOn w:val="Normal"/>
    <w:uiPriority w:val="1"/>
    <w:rsid w:val="00CB1979"/>
    <w:pPr>
      <w:spacing w:after="220"/>
      <w:ind w:left="2126"/>
      <w:jc w:val="both"/>
    </w:pPr>
    <w:rPr>
      <w:rFonts w:eastAsia="MS Mincho" w:cs="Times New Roman"/>
      <w:szCs w:val="20"/>
    </w:rPr>
  </w:style>
  <w:style w:type="paragraph" w:customStyle="1" w:styleId="BodyText5">
    <w:name w:val="BodyText 5"/>
    <w:basedOn w:val="Normal"/>
    <w:uiPriority w:val="1"/>
    <w:rsid w:val="00CB1979"/>
    <w:pPr>
      <w:spacing w:after="220"/>
      <w:ind w:left="2835"/>
      <w:jc w:val="both"/>
    </w:pPr>
    <w:rPr>
      <w:rFonts w:eastAsia="MS Mincho" w:cs="Times New Roman"/>
      <w:szCs w:val="20"/>
    </w:rPr>
  </w:style>
  <w:style w:type="paragraph" w:customStyle="1" w:styleId="BodyText6">
    <w:name w:val="BodyText 6"/>
    <w:basedOn w:val="Normal"/>
    <w:uiPriority w:val="1"/>
    <w:semiHidden/>
    <w:unhideWhenUsed/>
    <w:rsid w:val="00CB1979"/>
    <w:pPr>
      <w:spacing w:after="220"/>
      <w:ind w:left="3544"/>
      <w:jc w:val="both"/>
    </w:pPr>
    <w:rPr>
      <w:rFonts w:cs="Times New Roman"/>
      <w:szCs w:val="20"/>
    </w:rPr>
  </w:style>
  <w:style w:type="paragraph" w:customStyle="1" w:styleId="BodyText7">
    <w:name w:val="BodyText 7"/>
    <w:basedOn w:val="Normal"/>
    <w:uiPriority w:val="1"/>
    <w:semiHidden/>
    <w:unhideWhenUsed/>
    <w:rsid w:val="00CB1979"/>
    <w:pPr>
      <w:spacing w:after="220"/>
      <w:ind w:left="4253"/>
      <w:jc w:val="both"/>
    </w:pPr>
    <w:rPr>
      <w:rFonts w:cs="Times New Roman"/>
      <w:szCs w:val="20"/>
    </w:rPr>
  </w:style>
  <w:style w:type="paragraph" w:customStyle="1" w:styleId="Definition1">
    <w:name w:val="Definition 1"/>
    <w:basedOn w:val="Normal"/>
    <w:uiPriority w:val="3"/>
    <w:qFormat/>
    <w:rsid w:val="00CB1979"/>
    <w:pPr>
      <w:numPr>
        <w:numId w:val="2"/>
      </w:numPr>
      <w:spacing w:after="220"/>
      <w:jc w:val="both"/>
    </w:pPr>
    <w:rPr>
      <w:rFonts w:cs="Times New Roman"/>
      <w:szCs w:val="20"/>
    </w:rPr>
  </w:style>
  <w:style w:type="paragraph" w:customStyle="1" w:styleId="Definition2">
    <w:name w:val="Definition 2"/>
    <w:basedOn w:val="Normal"/>
    <w:uiPriority w:val="3"/>
    <w:qFormat/>
    <w:rsid w:val="00CB1979"/>
    <w:pPr>
      <w:numPr>
        <w:ilvl w:val="1"/>
        <w:numId w:val="2"/>
      </w:numPr>
      <w:spacing w:after="220"/>
      <w:jc w:val="both"/>
    </w:pPr>
    <w:rPr>
      <w:rFonts w:cs="Times New Roman"/>
      <w:szCs w:val="20"/>
    </w:rPr>
  </w:style>
  <w:style w:type="paragraph" w:customStyle="1" w:styleId="Definition3">
    <w:name w:val="Definition 3"/>
    <w:basedOn w:val="Normal"/>
    <w:uiPriority w:val="3"/>
    <w:qFormat/>
    <w:rsid w:val="00CB1979"/>
    <w:pPr>
      <w:numPr>
        <w:ilvl w:val="2"/>
        <w:numId w:val="2"/>
      </w:numPr>
      <w:spacing w:after="220"/>
      <w:jc w:val="both"/>
    </w:pPr>
    <w:rPr>
      <w:rFonts w:cs="Times New Roman"/>
      <w:szCs w:val="20"/>
    </w:rPr>
  </w:style>
  <w:style w:type="paragraph" w:customStyle="1" w:styleId="Definition4">
    <w:name w:val="Definition 4"/>
    <w:basedOn w:val="Normal"/>
    <w:uiPriority w:val="3"/>
    <w:qFormat/>
    <w:rsid w:val="00CB1979"/>
    <w:pPr>
      <w:numPr>
        <w:ilvl w:val="3"/>
        <w:numId w:val="2"/>
      </w:numPr>
      <w:spacing w:after="220"/>
      <w:jc w:val="both"/>
    </w:pPr>
    <w:rPr>
      <w:rFonts w:cs="Times New Roman"/>
      <w:szCs w:val="20"/>
    </w:rPr>
  </w:style>
  <w:style w:type="paragraph" w:customStyle="1" w:styleId="Definition5">
    <w:name w:val="Definition 5"/>
    <w:basedOn w:val="Normal"/>
    <w:uiPriority w:val="3"/>
    <w:rsid w:val="00CB1979"/>
    <w:pPr>
      <w:numPr>
        <w:ilvl w:val="4"/>
        <w:numId w:val="2"/>
      </w:numPr>
      <w:spacing w:after="220"/>
      <w:jc w:val="both"/>
    </w:pPr>
    <w:rPr>
      <w:rFonts w:cs="Times New Roman"/>
      <w:szCs w:val="20"/>
    </w:rPr>
  </w:style>
  <w:style w:type="paragraph" w:customStyle="1" w:styleId="Definition6">
    <w:name w:val="Definition 6"/>
    <w:basedOn w:val="Normal"/>
    <w:uiPriority w:val="3"/>
    <w:semiHidden/>
    <w:unhideWhenUsed/>
    <w:rsid w:val="00CB1979"/>
    <w:pPr>
      <w:numPr>
        <w:ilvl w:val="5"/>
        <w:numId w:val="2"/>
      </w:numPr>
      <w:spacing w:after="220"/>
      <w:jc w:val="both"/>
    </w:pPr>
    <w:rPr>
      <w:rFonts w:cs="Times New Roman"/>
      <w:szCs w:val="20"/>
    </w:rPr>
  </w:style>
  <w:style w:type="paragraph" w:customStyle="1" w:styleId="Definition7">
    <w:name w:val="Definition 7"/>
    <w:basedOn w:val="Normal"/>
    <w:uiPriority w:val="3"/>
    <w:semiHidden/>
    <w:unhideWhenUsed/>
    <w:rsid w:val="00CB1979"/>
    <w:pPr>
      <w:numPr>
        <w:ilvl w:val="6"/>
        <w:numId w:val="2"/>
      </w:numPr>
      <w:spacing w:after="220"/>
      <w:jc w:val="both"/>
    </w:pPr>
    <w:rPr>
      <w:rFonts w:cs="Times New Roman"/>
      <w:szCs w:val="20"/>
    </w:rPr>
  </w:style>
  <w:style w:type="paragraph" w:customStyle="1" w:styleId="Definition8">
    <w:name w:val="Definition 8"/>
    <w:basedOn w:val="Normal"/>
    <w:uiPriority w:val="3"/>
    <w:semiHidden/>
    <w:unhideWhenUsed/>
    <w:rsid w:val="00CB1979"/>
    <w:pPr>
      <w:numPr>
        <w:ilvl w:val="7"/>
        <w:numId w:val="2"/>
      </w:numPr>
      <w:spacing w:after="220"/>
      <w:jc w:val="both"/>
    </w:pPr>
    <w:rPr>
      <w:rFonts w:cs="Times New Roman"/>
      <w:szCs w:val="20"/>
    </w:rPr>
  </w:style>
  <w:style w:type="paragraph" w:customStyle="1" w:styleId="Definition9">
    <w:name w:val="Definition 9"/>
    <w:basedOn w:val="Normal"/>
    <w:uiPriority w:val="3"/>
    <w:semiHidden/>
    <w:unhideWhenUsed/>
    <w:rsid w:val="00CB1979"/>
    <w:pPr>
      <w:numPr>
        <w:ilvl w:val="8"/>
        <w:numId w:val="2"/>
      </w:numPr>
      <w:spacing w:after="220"/>
      <w:jc w:val="both"/>
    </w:pPr>
    <w:rPr>
      <w:rFonts w:cs="Times New Roman"/>
      <w:szCs w:val="20"/>
    </w:rPr>
  </w:style>
  <w:style w:type="paragraph" w:customStyle="1" w:styleId="Parties">
    <w:name w:val="Parties"/>
    <w:basedOn w:val="Normal"/>
    <w:uiPriority w:val="2"/>
    <w:qFormat/>
    <w:rsid w:val="00CB1979"/>
    <w:pPr>
      <w:numPr>
        <w:numId w:val="6"/>
      </w:numPr>
      <w:spacing w:after="220"/>
      <w:jc w:val="both"/>
    </w:pPr>
    <w:rPr>
      <w:rFonts w:cs="Times New Roman"/>
      <w:szCs w:val="20"/>
    </w:rPr>
  </w:style>
  <w:style w:type="paragraph" w:customStyle="1" w:styleId="Recitals">
    <w:name w:val="Recitals"/>
    <w:basedOn w:val="Normal"/>
    <w:uiPriority w:val="2"/>
    <w:qFormat/>
    <w:rsid w:val="00CB1979"/>
    <w:pPr>
      <w:numPr>
        <w:numId w:val="7"/>
      </w:numPr>
      <w:spacing w:after="220"/>
      <w:jc w:val="both"/>
    </w:pPr>
    <w:rPr>
      <w:rFonts w:cs="Times New Roman"/>
      <w:szCs w:val="20"/>
    </w:rPr>
  </w:style>
  <w:style w:type="paragraph" w:customStyle="1" w:styleId="Schedule1">
    <w:name w:val="Schedule 1"/>
    <w:basedOn w:val="Normal"/>
    <w:next w:val="Schedule2"/>
    <w:uiPriority w:val="19"/>
    <w:rsid w:val="00CB1979"/>
    <w:pPr>
      <w:keepLines/>
      <w:numPr>
        <w:ilvl w:val="1"/>
        <w:numId w:val="8"/>
      </w:numPr>
      <w:spacing w:after="220"/>
      <w:ind w:left="706" w:hanging="706"/>
      <w:jc w:val="both"/>
    </w:pPr>
    <w:rPr>
      <w:b/>
      <w:caps/>
    </w:rPr>
  </w:style>
  <w:style w:type="paragraph" w:customStyle="1" w:styleId="Schedule2">
    <w:name w:val="Schedule 2"/>
    <w:basedOn w:val="Normal"/>
    <w:uiPriority w:val="19"/>
    <w:qFormat/>
    <w:rsid w:val="00CB1979"/>
    <w:pPr>
      <w:numPr>
        <w:ilvl w:val="2"/>
        <w:numId w:val="8"/>
      </w:numPr>
      <w:spacing w:after="220"/>
      <w:jc w:val="both"/>
    </w:pPr>
    <w:rPr>
      <w:rFonts w:cs="Times New Roman"/>
      <w:szCs w:val="20"/>
    </w:rPr>
  </w:style>
  <w:style w:type="paragraph" w:customStyle="1" w:styleId="Schedule3">
    <w:name w:val="Schedule 3"/>
    <w:basedOn w:val="Normal"/>
    <w:uiPriority w:val="19"/>
    <w:qFormat/>
    <w:rsid w:val="00CB1979"/>
    <w:pPr>
      <w:numPr>
        <w:ilvl w:val="3"/>
        <w:numId w:val="8"/>
      </w:numPr>
      <w:spacing w:after="220"/>
      <w:jc w:val="both"/>
    </w:pPr>
    <w:rPr>
      <w:rFonts w:cs="Times New Roman"/>
      <w:szCs w:val="20"/>
    </w:rPr>
  </w:style>
  <w:style w:type="paragraph" w:customStyle="1" w:styleId="Schedule4">
    <w:name w:val="Schedule 4"/>
    <w:basedOn w:val="Normal"/>
    <w:uiPriority w:val="19"/>
    <w:qFormat/>
    <w:rsid w:val="00CB1979"/>
    <w:pPr>
      <w:numPr>
        <w:ilvl w:val="4"/>
        <w:numId w:val="8"/>
      </w:numPr>
      <w:spacing w:after="220"/>
      <w:jc w:val="both"/>
    </w:pPr>
    <w:rPr>
      <w:rFonts w:cs="Times New Roman"/>
      <w:szCs w:val="20"/>
    </w:rPr>
  </w:style>
  <w:style w:type="paragraph" w:customStyle="1" w:styleId="Schedule5">
    <w:name w:val="Schedule 5"/>
    <w:basedOn w:val="Normal"/>
    <w:uiPriority w:val="19"/>
    <w:rsid w:val="00CB1979"/>
    <w:pPr>
      <w:numPr>
        <w:ilvl w:val="5"/>
        <w:numId w:val="8"/>
      </w:numPr>
      <w:spacing w:after="220"/>
      <w:jc w:val="both"/>
    </w:pPr>
    <w:rPr>
      <w:rFonts w:cs="Times New Roman"/>
      <w:szCs w:val="20"/>
    </w:rPr>
  </w:style>
  <w:style w:type="paragraph" w:customStyle="1" w:styleId="Schedule6">
    <w:name w:val="Schedule 6"/>
    <w:basedOn w:val="Normal"/>
    <w:uiPriority w:val="19"/>
    <w:semiHidden/>
    <w:unhideWhenUsed/>
    <w:rsid w:val="00CB1979"/>
    <w:pPr>
      <w:numPr>
        <w:ilvl w:val="6"/>
        <w:numId w:val="8"/>
      </w:numPr>
      <w:spacing w:after="220"/>
      <w:jc w:val="both"/>
    </w:pPr>
    <w:rPr>
      <w:rFonts w:cs="Times New Roman"/>
      <w:szCs w:val="20"/>
    </w:rPr>
  </w:style>
  <w:style w:type="paragraph" w:customStyle="1" w:styleId="Schedule7">
    <w:name w:val="Schedule 7"/>
    <w:basedOn w:val="Normal"/>
    <w:uiPriority w:val="19"/>
    <w:semiHidden/>
    <w:unhideWhenUsed/>
    <w:rsid w:val="00CB1979"/>
    <w:pPr>
      <w:numPr>
        <w:ilvl w:val="7"/>
        <w:numId w:val="8"/>
      </w:numPr>
      <w:spacing w:after="220"/>
      <w:jc w:val="both"/>
    </w:pPr>
    <w:rPr>
      <w:rFonts w:cs="Times New Roman"/>
      <w:szCs w:val="20"/>
    </w:rPr>
  </w:style>
  <w:style w:type="paragraph" w:customStyle="1" w:styleId="Schedule8">
    <w:name w:val="Schedule 8"/>
    <w:basedOn w:val="Normal"/>
    <w:uiPriority w:val="19"/>
    <w:semiHidden/>
    <w:unhideWhenUsed/>
    <w:rsid w:val="00CB1979"/>
    <w:pPr>
      <w:numPr>
        <w:ilvl w:val="8"/>
        <w:numId w:val="8"/>
      </w:numPr>
      <w:spacing w:after="220"/>
      <w:jc w:val="both"/>
    </w:pPr>
    <w:rPr>
      <w:rFonts w:cs="Times New Roman"/>
      <w:szCs w:val="20"/>
    </w:rPr>
  </w:style>
  <w:style w:type="paragraph" w:customStyle="1" w:styleId="ScheduleTitle">
    <w:name w:val="Schedule Title"/>
    <w:basedOn w:val="Normal"/>
    <w:next w:val="Schedule1"/>
    <w:uiPriority w:val="17"/>
    <w:qFormat/>
    <w:rsid w:val="00CB1979"/>
    <w:pPr>
      <w:numPr>
        <w:numId w:val="8"/>
      </w:numPr>
      <w:spacing w:after="220"/>
      <w:jc w:val="center"/>
      <w:outlineLvl w:val="1"/>
    </w:pPr>
    <w:rPr>
      <w:rFonts w:cs="Times New Roman"/>
      <w:b/>
      <w:caps/>
      <w:szCs w:val="20"/>
    </w:rPr>
  </w:style>
  <w:style w:type="paragraph" w:customStyle="1" w:styleId="Num1">
    <w:name w:val="Num 1"/>
    <w:basedOn w:val="Normal"/>
    <w:next w:val="BodyText1"/>
    <w:uiPriority w:val="20"/>
    <w:qFormat/>
    <w:rsid w:val="00CB1979"/>
    <w:pPr>
      <w:numPr>
        <w:numId w:val="5"/>
      </w:numPr>
      <w:spacing w:after="220"/>
      <w:jc w:val="both"/>
    </w:pPr>
    <w:rPr>
      <w:rFonts w:cs="Times New Roman"/>
      <w:szCs w:val="20"/>
    </w:rPr>
  </w:style>
  <w:style w:type="paragraph" w:customStyle="1" w:styleId="Num2">
    <w:name w:val="Num 2"/>
    <w:basedOn w:val="Normal"/>
    <w:next w:val="BodyText20"/>
    <w:uiPriority w:val="20"/>
    <w:qFormat/>
    <w:rsid w:val="00CB1979"/>
    <w:pPr>
      <w:numPr>
        <w:ilvl w:val="1"/>
        <w:numId w:val="5"/>
      </w:numPr>
      <w:spacing w:after="220"/>
      <w:jc w:val="both"/>
    </w:pPr>
    <w:rPr>
      <w:rFonts w:cs="Times New Roman"/>
      <w:szCs w:val="20"/>
    </w:rPr>
  </w:style>
  <w:style w:type="paragraph" w:customStyle="1" w:styleId="Num3">
    <w:name w:val="Num 3"/>
    <w:basedOn w:val="Normal"/>
    <w:next w:val="BodyText30"/>
    <w:uiPriority w:val="20"/>
    <w:qFormat/>
    <w:rsid w:val="00CB1979"/>
    <w:pPr>
      <w:numPr>
        <w:ilvl w:val="2"/>
        <w:numId w:val="5"/>
      </w:numPr>
      <w:spacing w:after="220"/>
      <w:jc w:val="both"/>
    </w:pPr>
    <w:rPr>
      <w:rFonts w:cs="Times New Roman"/>
      <w:szCs w:val="20"/>
    </w:rPr>
  </w:style>
  <w:style w:type="paragraph" w:customStyle="1" w:styleId="Num4">
    <w:name w:val="Num 4"/>
    <w:basedOn w:val="Normal"/>
    <w:next w:val="BodyText4"/>
    <w:uiPriority w:val="20"/>
    <w:semiHidden/>
    <w:unhideWhenUsed/>
    <w:rsid w:val="00CB1979"/>
    <w:pPr>
      <w:numPr>
        <w:ilvl w:val="3"/>
        <w:numId w:val="5"/>
      </w:numPr>
      <w:spacing w:after="220"/>
      <w:ind w:left="2835"/>
      <w:jc w:val="both"/>
    </w:pPr>
    <w:rPr>
      <w:rFonts w:cs="Times New Roman"/>
      <w:szCs w:val="20"/>
    </w:rPr>
  </w:style>
  <w:style w:type="paragraph" w:customStyle="1" w:styleId="Num5">
    <w:name w:val="Num 5"/>
    <w:basedOn w:val="Normal"/>
    <w:next w:val="BodyText5"/>
    <w:uiPriority w:val="20"/>
    <w:semiHidden/>
    <w:unhideWhenUsed/>
    <w:rsid w:val="00CB1979"/>
    <w:pPr>
      <w:numPr>
        <w:ilvl w:val="4"/>
        <w:numId w:val="5"/>
      </w:numPr>
      <w:spacing w:after="220"/>
      <w:ind w:left="3544"/>
      <w:jc w:val="both"/>
    </w:pPr>
    <w:rPr>
      <w:rFonts w:cs="Times New Roman"/>
      <w:szCs w:val="20"/>
    </w:rPr>
  </w:style>
  <w:style w:type="paragraph" w:customStyle="1" w:styleId="Num6">
    <w:name w:val="Num 6"/>
    <w:basedOn w:val="Normal"/>
    <w:next w:val="BodyText6"/>
    <w:uiPriority w:val="20"/>
    <w:semiHidden/>
    <w:unhideWhenUsed/>
    <w:rsid w:val="00CB1979"/>
    <w:pPr>
      <w:numPr>
        <w:ilvl w:val="5"/>
        <w:numId w:val="5"/>
      </w:numPr>
      <w:spacing w:after="220"/>
      <w:ind w:left="4253"/>
      <w:jc w:val="both"/>
    </w:pPr>
    <w:rPr>
      <w:rFonts w:cs="Times New Roman"/>
      <w:szCs w:val="20"/>
    </w:rPr>
  </w:style>
  <w:style w:type="paragraph" w:customStyle="1" w:styleId="Num7">
    <w:name w:val="Num 7"/>
    <w:basedOn w:val="Normal"/>
    <w:next w:val="BodyText7"/>
    <w:uiPriority w:val="20"/>
    <w:semiHidden/>
    <w:unhideWhenUsed/>
    <w:rsid w:val="00CB1979"/>
    <w:pPr>
      <w:numPr>
        <w:ilvl w:val="6"/>
        <w:numId w:val="5"/>
      </w:numPr>
      <w:spacing w:after="220"/>
      <w:ind w:left="4962"/>
      <w:jc w:val="both"/>
    </w:pPr>
    <w:rPr>
      <w:rFonts w:cs="Times New Roman"/>
      <w:szCs w:val="20"/>
    </w:rPr>
  </w:style>
  <w:style w:type="paragraph" w:customStyle="1" w:styleId="Num8">
    <w:name w:val="Num 8"/>
    <w:basedOn w:val="Normal"/>
    <w:next w:val="Normal"/>
    <w:uiPriority w:val="20"/>
    <w:semiHidden/>
    <w:unhideWhenUsed/>
    <w:rsid w:val="00CB1979"/>
    <w:pPr>
      <w:numPr>
        <w:ilvl w:val="7"/>
        <w:numId w:val="5"/>
      </w:numPr>
      <w:spacing w:after="220"/>
      <w:ind w:left="5670"/>
      <w:jc w:val="both"/>
    </w:pPr>
    <w:rPr>
      <w:rFonts w:cs="Times New Roman"/>
      <w:szCs w:val="20"/>
    </w:rPr>
  </w:style>
  <w:style w:type="paragraph" w:customStyle="1" w:styleId="Num9">
    <w:name w:val="Num 9"/>
    <w:basedOn w:val="Normal"/>
    <w:next w:val="Normal"/>
    <w:uiPriority w:val="20"/>
    <w:semiHidden/>
    <w:unhideWhenUsed/>
    <w:rsid w:val="00CB1979"/>
    <w:pPr>
      <w:numPr>
        <w:ilvl w:val="8"/>
        <w:numId w:val="5"/>
      </w:numPr>
      <w:spacing w:after="220"/>
      <w:ind w:left="6379"/>
      <w:jc w:val="both"/>
    </w:pPr>
    <w:rPr>
      <w:rFonts w:cs="Times New Roman"/>
      <w:szCs w:val="20"/>
    </w:rPr>
  </w:style>
  <w:style w:type="paragraph" w:customStyle="1" w:styleId="Schedule">
    <w:name w:val="Schedule #"/>
    <w:basedOn w:val="Normal"/>
    <w:next w:val="ScheduleTitle"/>
    <w:uiPriority w:val="16"/>
    <w:qFormat/>
    <w:rsid w:val="00CB1979"/>
    <w:pPr>
      <w:pageBreakBefore/>
      <w:numPr>
        <w:numId w:val="10"/>
      </w:numPr>
      <w:spacing w:after="220"/>
      <w:jc w:val="center"/>
      <w:outlineLvl w:val="0"/>
    </w:pPr>
    <w:rPr>
      <w:rFonts w:cs="Times New Roman"/>
      <w:szCs w:val="20"/>
    </w:rPr>
  </w:style>
  <w:style w:type="paragraph" w:customStyle="1" w:styleId="SchedulePart">
    <w:name w:val="Schedule Part"/>
    <w:basedOn w:val="Schedule"/>
    <w:next w:val="Schedule1"/>
    <w:uiPriority w:val="18"/>
    <w:qFormat/>
    <w:rsid w:val="00CB1979"/>
    <w:pPr>
      <w:pageBreakBefore w:val="0"/>
      <w:numPr>
        <w:ilvl w:val="1"/>
      </w:numPr>
      <w:outlineLvl w:val="9"/>
    </w:pPr>
    <w:rPr>
      <w:b/>
    </w:rPr>
  </w:style>
  <w:style w:type="paragraph" w:customStyle="1" w:styleId="OfficeAddress">
    <w:name w:val="OfficeAddress"/>
    <w:basedOn w:val="FirmInfo"/>
    <w:uiPriority w:val="49"/>
    <w:semiHidden/>
    <w:rsid w:val="00CB1979"/>
    <w:pPr>
      <w:framePr w:w="3802" w:hSpace="187" w:vSpace="187" w:wrap="around" w:vAnchor="page" w:hAnchor="page" w:x="7561" w:y="548"/>
      <w:tabs>
        <w:tab w:val="left" w:pos="1080"/>
      </w:tabs>
    </w:pPr>
    <w:rPr>
      <w:rFonts w:eastAsia="SimSun"/>
      <w:bCs w:val="0"/>
      <w:lang w:val="en-US"/>
    </w:rPr>
  </w:style>
  <w:style w:type="table" w:styleId="GridTable1Light">
    <w:name w:val="Grid Table 1 Light"/>
    <w:basedOn w:val="TableNormal"/>
    <w:uiPriority w:val="46"/>
    <w:semiHidden/>
    <w:rsid w:val="00CB197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semiHidden/>
    <w:rsid w:val="00CB197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semiHidden/>
    <w:rsid w:val="00CB1979"/>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semiHidden/>
    <w:rsid w:val="00CB197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semiHidden/>
    <w:rsid w:val="00CB197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semiHidden/>
    <w:rsid w:val="00CB197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semiHidden/>
    <w:rsid w:val="00CB197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semiHidden/>
    <w:rsid w:val="00CB197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semiHidden/>
    <w:rsid w:val="00CB1979"/>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semiHidden/>
    <w:rsid w:val="00CB1979"/>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semiHidden/>
    <w:rsid w:val="00CB1979"/>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semiHidden/>
    <w:rsid w:val="00CB1979"/>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semiHidden/>
    <w:rsid w:val="00CB1979"/>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semiHidden/>
    <w:rsid w:val="00CB1979"/>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semiHidden/>
    <w:rsid w:val="00CB19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semiHidden/>
    <w:rsid w:val="00CB19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semiHidden/>
    <w:rsid w:val="00CB197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semiHidden/>
    <w:rsid w:val="00CB197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semiHidden/>
    <w:rsid w:val="00CB197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semiHidden/>
    <w:rsid w:val="00CB197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semiHidden/>
    <w:rsid w:val="00CB197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semiHidden/>
    <w:rsid w:val="00CB19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semiHidden/>
    <w:rsid w:val="00CB19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semiHidden/>
    <w:rsid w:val="00CB197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semiHidden/>
    <w:rsid w:val="00CB197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semiHidden/>
    <w:rsid w:val="00CB197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semiHidden/>
    <w:rsid w:val="00CB197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semiHidden/>
    <w:rsid w:val="00CB197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semiHidden/>
    <w:rsid w:val="00CB19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semiHidden/>
    <w:rsid w:val="00CB197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semiHidden/>
    <w:rsid w:val="00CB197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semiHidden/>
    <w:rsid w:val="00CB197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semiHidden/>
    <w:rsid w:val="00CB197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semiHidden/>
    <w:rsid w:val="00CB197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semiHidden/>
    <w:rsid w:val="00CB197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semiHidden/>
    <w:rsid w:val="00CB197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semiHidden/>
    <w:rsid w:val="00CB197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semiHidden/>
    <w:rsid w:val="00CB197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semiHidden/>
    <w:rsid w:val="00CB197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semiHidden/>
    <w:rsid w:val="00CB197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semiHidden/>
    <w:rsid w:val="00CB197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semiHidden/>
    <w:rsid w:val="00CB197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semiHidden/>
    <w:rsid w:val="00CB197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ListTable1Light">
    <w:name w:val="List Table 1 Light"/>
    <w:basedOn w:val="TableNormal"/>
    <w:uiPriority w:val="46"/>
    <w:semiHidden/>
    <w:rsid w:val="00CB197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semiHidden/>
    <w:rsid w:val="00CB1979"/>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semiHidden/>
    <w:rsid w:val="00CB1979"/>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semiHidden/>
    <w:rsid w:val="00CB1979"/>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semiHidden/>
    <w:rsid w:val="00CB1979"/>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semiHidden/>
    <w:rsid w:val="00CB1979"/>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semiHidden/>
    <w:rsid w:val="00CB1979"/>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semiHidden/>
    <w:rsid w:val="00CB197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semiHidden/>
    <w:rsid w:val="00CB1979"/>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semiHidden/>
    <w:rsid w:val="00CB1979"/>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semiHidden/>
    <w:rsid w:val="00CB1979"/>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semiHidden/>
    <w:rsid w:val="00CB1979"/>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semiHidden/>
    <w:rsid w:val="00CB197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semiHidden/>
    <w:rsid w:val="00CB1979"/>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semiHidden/>
    <w:rsid w:val="00CB197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semiHidden/>
    <w:rsid w:val="00CB197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semiHidden/>
    <w:rsid w:val="00CB197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semiHidden/>
    <w:rsid w:val="00CB197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semiHidden/>
    <w:rsid w:val="00CB197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semiHidden/>
    <w:rsid w:val="00CB197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semiHidden/>
    <w:rsid w:val="00CB197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semiHidden/>
    <w:rsid w:val="00CB19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semiHidden/>
    <w:rsid w:val="00CB19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semiHidden/>
    <w:rsid w:val="00CB197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semiHidden/>
    <w:rsid w:val="00CB197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semiHidden/>
    <w:rsid w:val="00CB197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semiHidden/>
    <w:rsid w:val="00CB197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semiHidden/>
    <w:rsid w:val="00CB197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semiHidden/>
    <w:rsid w:val="00CB197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semiHidden/>
    <w:rsid w:val="00CB197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semiHidden/>
    <w:rsid w:val="00CB1979"/>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semiHidden/>
    <w:rsid w:val="00CB1979"/>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semiHidden/>
    <w:rsid w:val="00CB1979"/>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semiHidden/>
    <w:rsid w:val="00CB1979"/>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semiHidden/>
    <w:rsid w:val="00CB1979"/>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semiHidden/>
    <w:rsid w:val="00CB197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semiHidden/>
    <w:rsid w:val="00CB1979"/>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semiHidden/>
    <w:rsid w:val="00CB1979"/>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semiHidden/>
    <w:rsid w:val="00CB1979"/>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semiHidden/>
    <w:rsid w:val="00CB1979"/>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semiHidden/>
    <w:rsid w:val="00CB197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semiHidden/>
    <w:rsid w:val="00CB1979"/>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semiHidden/>
    <w:rsid w:val="00CB197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semiHidden/>
    <w:rsid w:val="00CB197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semiHidden/>
    <w:rsid w:val="00CB1979"/>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semiHidden/>
    <w:rsid w:val="00CB1979"/>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semiHidden/>
    <w:rsid w:val="00CB1979"/>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semiHidden/>
    <w:rsid w:val="00CB197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semiHidden/>
    <w:rsid w:val="00CB197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semiHidden/>
    <w:rsid w:val="00CB197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semiHidden/>
    <w:rsid w:val="00CB197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semiHidden/>
    <w:rsid w:val="00CB197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semiHidden/>
    <w:rsid w:val="00CB197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semiHidden/>
    <w:rsid w:val="00CB197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semiHidden/>
    <w:rsid w:val="00CB19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xhibit">
    <w:name w:val="Exhibit #"/>
    <w:basedOn w:val="Normal"/>
    <w:next w:val="ScheduleTitle"/>
    <w:uiPriority w:val="20"/>
    <w:qFormat/>
    <w:rsid w:val="00CB1979"/>
    <w:pPr>
      <w:pageBreakBefore/>
      <w:numPr>
        <w:numId w:val="11"/>
      </w:numPr>
      <w:spacing w:after="220"/>
      <w:jc w:val="center"/>
      <w:outlineLvl w:val="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tagaday.fr/media/watch/account/-/v/10/client/969/docid/189666356/pass/e0cab0b73f8ac8aab24675ffafb0676eada55339/contact/0/from/veilles/sha/e3846c5907d70f8c9fe0708414534cb3679c4a18" TargetMode="External"/><Relationship Id="rId3" Type="http://schemas.openxmlformats.org/officeDocument/2006/relationships/hyperlink" Target="https://corporate.arcelormittal.com/media/case-studies/hydrogen-based-steelmaking-to-begin-in-hamburg" TargetMode="External"/><Relationship Id="rId7" Type="http://schemas.openxmlformats.org/officeDocument/2006/relationships/hyperlink" Target="https://www.smartdeltaresources.com/en/news/fd-arcelor-and-dow-solve-each-others-problems" TargetMode="External"/><Relationship Id="rId2" Type="http://schemas.openxmlformats.org/officeDocument/2006/relationships/hyperlink" Target="https://corporate.arcelormittal.com/sustainability/our-low-emissions-innovation-portfolio-covers-all-possible-technology-pathways%20" TargetMode="External"/><Relationship Id="rId1" Type="http://schemas.openxmlformats.org/officeDocument/2006/relationships/hyperlink" Target="https://corporate.arcelormittal.com/media/press-releases/arcelormittal-sets-2050-group-carbon-emissions-target-of-net-zero" TargetMode="External"/><Relationship Id="rId6" Type="http://schemas.openxmlformats.org/officeDocument/2006/relationships/hyperlink" Target="https://storagearcelormittalprod.blob.core.windows.net/media/mkhfx2ft/carbalyst-content-final.pdf" TargetMode="External"/><Relationship Id="rId5" Type="http://schemas.openxmlformats.org/officeDocument/2006/relationships/hyperlink" Target="https://storagearcelormittalprod.blob.core.windows.net/media/onjplkw3/torero-content-final.pdf" TargetMode="External"/><Relationship Id="rId10" Type="http://schemas.openxmlformats.org/officeDocument/2006/relationships/hyperlink" Target="https://storagearcelormittalprod.blob.core.windows.net/media/ri1gh4rs/carbon2value-content-final.pdf" TargetMode="External"/><Relationship Id="rId4" Type="http://schemas.openxmlformats.org/officeDocument/2006/relationships/hyperlink" Target="https://storagearcelormittalprod.blob.core.windows.net/media/qjllndv5/siderwin-content-final.pdf" TargetMode="External"/><Relationship Id="rId9" Type="http://schemas.openxmlformats.org/officeDocument/2006/relationships/hyperlink" Target="https://storagearcelormittalprod.blob.core.windows.net/media/lukmokpc/igar-content-final.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Workgroup\Memo-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Memo-br.dotm</Template>
  <TotalTime>1</TotalTime>
  <Pages>8</Pages>
  <Words>3314</Words>
  <Characters>18896</Characters>
  <Application>Microsoft Office Word</Application>
  <DocSecurity>0</DocSecurity>
  <Lines>157</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JEEKEL Robert Jan</dc:creator>
  <cp:lastModifiedBy>Jeekel, Robert Jan</cp:lastModifiedBy>
  <cp:revision>2</cp:revision>
  <dcterms:created xsi:type="dcterms:W3CDTF">2020-12-10T17:29:00Z</dcterms:created>
  <dcterms:modified xsi:type="dcterms:W3CDTF">2020-12-10T17:29:00Z</dcterms:modified>
</cp:coreProperties>
</file>