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A94B" w14:textId="34B432CE" w:rsidR="007720B7" w:rsidRPr="002D5558" w:rsidRDefault="007720B7" w:rsidP="00860295">
      <w:pPr>
        <w:pStyle w:val="Pagedecouverture"/>
        <w:rPr>
          <w:noProof/>
        </w:rPr>
      </w:pPr>
    </w:p>
    <w:p w14:paraId="73D265FC" w14:textId="77777777" w:rsidR="0019532E" w:rsidRPr="002D5558" w:rsidRDefault="0019532E" w:rsidP="0019532E">
      <w:pPr>
        <w:pStyle w:val="Annexetitre"/>
        <w:rPr>
          <w:noProof/>
        </w:rPr>
      </w:pPr>
      <w:r w:rsidRPr="002D5558">
        <w:rPr>
          <w:noProof/>
        </w:rPr>
        <w:t>PŘÍLOHA II</w:t>
      </w:r>
    </w:p>
    <w:p w14:paraId="69F272DB" w14:textId="77777777" w:rsidR="00FC17FF" w:rsidRPr="002D5558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2D5558">
        <w:rPr>
          <w:b/>
          <w:noProof/>
        </w:rPr>
        <w:t>Informace o státní podpoře vyňaté za podmínek tohoto nařízení</w:t>
      </w:r>
    </w:p>
    <w:p w14:paraId="7018085C" w14:textId="77777777" w:rsidR="00FC17FF" w:rsidRPr="002D5558" w:rsidRDefault="00FC17FF" w:rsidP="00B01186">
      <w:pPr>
        <w:jc w:val="center"/>
        <w:rPr>
          <w:b/>
          <w:noProof/>
        </w:rPr>
      </w:pPr>
      <w:r w:rsidRPr="002D5558">
        <w:rPr>
          <w:b/>
          <w:noProof/>
        </w:rPr>
        <w:t>ČÁST I</w:t>
      </w:r>
    </w:p>
    <w:p w14:paraId="10FF3503" w14:textId="6505A423" w:rsidR="00FC17FF" w:rsidRPr="002D5558" w:rsidRDefault="00FC17FF" w:rsidP="00FC17FF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2D5558">
        <w:rPr>
          <w:b/>
          <w:noProof/>
        </w:rPr>
        <w:t>Údaje poskytované prostřednictvím systému Komise pro elektronické oznamování podle článku 11</w:t>
      </w:r>
    </w:p>
    <w:p w14:paraId="25D8B54B" w14:textId="77777777" w:rsidR="0019532E" w:rsidRPr="002D5558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2304"/>
        <w:gridCol w:w="492"/>
        <w:gridCol w:w="166"/>
        <w:gridCol w:w="1652"/>
        <w:gridCol w:w="58"/>
        <w:gridCol w:w="2272"/>
      </w:tblGrid>
      <w:tr w:rsidR="0019532E" w:rsidRPr="002D5558" w14:paraId="3CF0915D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FB240" w14:textId="77777777" w:rsidR="0019532E" w:rsidRPr="002D555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Číslo podpory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5F6F9" w14:textId="77777777" w:rsidR="0019532E" w:rsidRPr="002D5558" w:rsidRDefault="0019532E">
            <w:pPr>
              <w:rPr>
                <w:rFonts w:ascii="Arial Unicode MS" w:hAnsi="Arial Unicode MS"/>
                <w:i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i/>
                <w:noProof/>
                <w:sz w:val="21"/>
              </w:rPr>
              <w:t>(vyplní Komise)</w:t>
            </w:r>
          </w:p>
        </w:tc>
      </w:tr>
      <w:tr w:rsidR="0019532E" w:rsidRPr="002D5558" w14:paraId="67112DC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56DA1" w14:textId="77777777" w:rsidR="0019532E" w:rsidRPr="002D555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Členský stát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B952" w14:textId="77777777" w:rsidR="0019532E" w:rsidRPr="002D5558" w:rsidRDefault="0019532E">
            <w:pPr>
              <w:tabs>
                <w:tab w:val="left" w:leader="dot" w:pos="567"/>
                <w:tab w:val="left" w:leader="dot" w:pos="735"/>
              </w:tabs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2D5558" w14:paraId="20F18AC4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B423" w14:textId="77777777" w:rsidR="0019532E" w:rsidRPr="002D5558" w:rsidRDefault="0019532E" w:rsidP="000F6A9D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Referenční číslo v členském státě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AC66D2" w14:textId="77777777" w:rsidR="0019532E" w:rsidRPr="002D5558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55689" w:rsidRPr="002D5558" w14:paraId="0B358158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3899D61" w14:textId="77777777" w:rsidR="00955689" w:rsidRPr="002D5558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Region</w:t>
            </w:r>
          </w:p>
          <w:p w14:paraId="6D653A12" w14:textId="666B1663" w:rsidR="00955689" w:rsidRPr="002D5558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5349A" w14:textId="77777777" w:rsidR="00955689" w:rsidRPr="002D5558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Název regionu či regionů (</w:t>
            </w:r>
            <w:r w:rsidRPr="002D5558">
              <w:rPr>
                <w:rFonts w:ascii="Arial Unicode MS" w:hAnsi="Arial Unicode MS"/>
                <w:b/>
                <w:i/>
                <w:noProof/>
                <w:sz w:val="21"/>
              </w:rPr>
              <w:t>NUTS</w:t>
            </w:r>
            <w:r w:rsidRPr="002D5558">
              <w:rPr>
                <w:rFonts w:ascii="Arial Unicode MS" w:hAnsi="Arial Unicode MS"/>
                <w:b/>
                <w:noProof/>
                <w:sz w:val="21"/>
              </w:rPr>
              <w:t>(</w:t>
            </w:r>
            <w:r w:rsidRPr="002D5558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1"/>
            </w:r>
            <w:r w:rsidRPr="002D5558">
              <w:rPr>
                <w:rFonts w:ascii="Arial Unicode MS" w:hAnsi="Arial Unicode MS"/>
                <w:b/>
                <w:noProof/>
                <w:sz w:val="21"/>
              </w:rPr>
              <w:t>))</w:t>
            </w:r>
          </w:p>
          <w:p w14:paraId="06C8334D" w14:textId="77777777" w:rsidR="00FC17FF" w:rsidRPr="002D5558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  <w:p w14:paraId="5F71BF92" w14:textId="614C8F8E" w:rsidR="00FC17FF" w:rsidRPr="002D5558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noProof/>
              </w:rPr>
              <w:t>………………………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D9090" w14:textId="77777777" w:rsidR="00FC17FF" w:rsidRPr="002D5558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 xml:space="preserve"> </w:t>
            </w: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48658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55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Pr="002D5558">
              <w:rPr>
                <w:noProof/>
              </w:rPr>
              <w:t xml:space="preserve"> </w:t>
            </w:r>
            <w:r w:rsidRPr="002D5558">
              <w:rPr>
                <w:rFonts w:ascii="Arial Unicode MS" w:hAnsi="Arial Unicode MS"/>
                <w:b/>
                <w:noProof/>
                <w:sz w:val="21"/>
              </w:rPr>
              <w:t>Nejvzdálenější regiony</w:t>
            </w:r>
          </w:p>
          <w:p w14:paraId="435FA86C" w14:textId="77777777" w:rsidR="00FC17FF" w:rsidRPr="002D5558" w:rsidRDefault="005F0A05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6274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 Odlehlé řecké ostrovy</w:t>
            </w:r>
          </w:p>
          <w:p w14:paraId="47CD1558" w14:textId="77777777" w:rsidR="00FC17FF" w:rsidRPr="002D5558" w:rsidRDefault="005F0A05" w:rsidP="00FC17FF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20352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Chorvatské ostrovy Dugi otok, Vis, Mljet a Lastovo</w:t>
            </w:r>
          </w:p>
          <w:p w14:paraId="21B8B034" w14:textId="77777777" w:rsidR="00FC17FF" w:rsidRPr="002D5558" w:rsidRDefault="005F0A05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3987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 Jiné</w:t>
            </w:r>
          </w:p>
          <w:p w14:paraId="29CF27C5" w14:textId="77777777" w:rsidR="00955689" w:rsidRPr="002D5558" w:rsidRDefault="00955689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966C3B" w:rsidRPr="002D5558" w14:paraId="70B459F4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606F4ED" w14:textId="77777777" w:rsidR="00966C3B" w:rsidRPr="002D5558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Orgán poskytující podporu</w:t>
            </w:r>
          </w:p>
          <w:p w14:paraId="1EAFB91B" w14:textId="24F25931" w:rsidR="00966C3B" w:rsidRPr="002D5558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CF3C2" w14:textId="77777777" w:rsidR="00966C3B" w:rsidRPr="002D5558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Název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04719" w14:textId="77777777" w:rsidR="00966C3B" w:rsidRPr="002D5558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2D5558" w14:paraId="48045C2F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BD79B" w14:textId="29E1F1A9" w:rsidR="00966C3B" w:rsidRPr="002D5558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39C9" w14:textId="231C79DC" w:rsidR="00966C3B" w:rsidRPr="002D5558" w:rsidRDefault="00966C3B" w:rsidP="00966C3B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Poštovní adresa </w:t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</w:rPr>
              <w:br/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4C41D" w14:textId="77777777" w:rsidR="00966C3B" w:rsidRPr="002D5558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2D5558" w14:paraId="74E067DD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D0AC" w14:textId="6040B07A" w:rsidR="00966C3B" w:rsidRPr="002D5558" w:rsidRDefault="00966C3B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49CC" w14:textId="2CA89EC8" w:rsidR="00966C3B" w:rsidRPr="002D5558" w:rsidRDefault="00966C3B" w:rsidP="00955689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Adresa internetových stránek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F05DA" w14:textId="77777777" w:rsidR="00966C3B" w:rsidRPr="002D5558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2D5558" w14:paraId="4ED39FE6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5422" w14:textId="77777777" w:rsidR="0019532E" w:rsidRPr="002D555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Název opatření podpory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58D1E" w14:textId="77777777" w:rsidR="0019532E" w:rsidRPr="002D5558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2D5558" w14:paraId="1448F29E" w14:textId="77777777" w:rsidTr="000F6A9D">
        <w:trPr>
          <w:trHeight w:val="142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18E4" w14:textId="77777777" w:rsidR="0019532E" w:rsidRPr="002D555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Vnitrostátní právní základ (odkaz na příslušné vnitrostátní úřední vyhlášení)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9B09B" w14:textId="77777777" w:rsidR="0019532E" w:rsidRPr="002D555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2D5558" w14:paraId="7668B0E4" w14:textId="77777777" w:rsidTr="000F6A9D">
        <w:trPr>
          <w:trHeight w:val="1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55BD" w14:textId="77777777" w:rsidR="0019532E" w:rsidRPr="002D555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Odkaz na internetovou stránku, kde se nachází úplné znění opatření podpory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6124C" w14:textId="77777777" w:rsidR="0019532E" w:rsidRPr="002D5558" w:rsidRDefault="0019532E">
            <w:pPr>
              <w:spacing w:line="480" w:lineRule="auto"/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CE32A7" w:rsidRPr="002D5558" w14:paraId="07279869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29571F61" w14:textId="77777777" w:rsidR="00CE32A7" w:rsidRPr="002D555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Druh opatření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B8C28" w14:textId="77777777" w:rsidR="00CE32A7" w:rsidRPr="002D5558" w:rsidRDefault="005F0A05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8096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Režim podpory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C8BAF" w14:textId="77777777" w:rsidR="00CE32A7" w:rsidRPr="002D555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CE32A7" w:rsidRPr="002D5558" w14:paraId="680ECAC1" w14:textId="77777777" w:rsidTr="000F6A9D">
        <w:trPr>
          <w:trHeight w:val="462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0EB3D6" w14:textId="77777777" w:rsidR="00CE32A7" w:rsidRPr="002D5558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015DB5A" w14:textId="77777777" w:rsidR="00CE32A7" w:rsidRPr="002D5558" w:rsidRDefault="005F0A05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26837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Podpora </w:t>
            </w:r>
            <w:r w:rsidR="002016B5" w:rsidRPr="002D5558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FE00C8" w14:textId="77777777" w:rsidR="00CE32A7" w:rsidRPr="002D555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Jméno/název příjemce a seskupení(</w:t>
            </w:r>
            <w:r w:rsidRPr="002D5558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2"/>
            </w:r>
            <w:r w:rsidRPr="002D5558">
              <w:rPr>
                <w:rFonts w:ascii="Arial Unicode MS" w:hAnsi="Arial Unicode MS"/>
                <w:b/>
                <w:noProof/>
                <w:sz w:val="21"/>
              </w:rPr>
              <w:t>), do něhož náleží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F7E5" w14:textId="6607D833" w:rsidR="00CE32A7" w:rsidRPr="002D555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CE32A7" w:rsidRPr="002D5558" w14:paraId="3B69DC27" w14:textId="77777777" w:rsidTr="000F6A9D">
        <w:trPr>
          <w:trHeight w:val="461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7A9B" w14:textId="77777777" w:rsidR="00CE32A7" w:rsidRPr="002D5558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77728" w14:textId="77777777" w:rsidR="00CE32A7" w:rsidRPr="002D555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1446" w14:textId="77777777" w:rsidR="00CE32A7" w:rsidRPr="002D555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73A2" w14:textId="77777777" w:rsidR="00CE32A7" w:rsidRPr="002D555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2D5558" w14:paraId="2B5918EB" w14:textId="77777777" w:rsidTr="00096DAD">
        <w:trPr>
          <w:trHeight w:val="46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541A8" w14:textId="77777777" w:rsidR="0019532E" w:rsidRPr="002D555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Změna stávajícího režimu podpory nebo podpory </w:t>
            </w:r>
            <w:r w:rsidRPr="002D5558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53480F5" w14:textId="7491B7C0" w:rsidR="0019532E" w:rsidRPr="002D5558" w:rsidRDefault="0019532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3EFF3" w14:textId="77777777" w:rsidR="0019532E" w:rsidRPr="002D555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Číslo podpory přidělené Komisí</w:t>
            </w:r>
          </w:p>
        </w:tc>
      </w:tr>
      <w:tr w:rsidR="0019532E" w:rsidRPr="002D5558" w14:paraId="3E31710C" w14:textId="77777777" w:rsidTr="000F6A9D">
        <w:trPr>
          <w:trHeight w:val="495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A878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4C6CE" w14:textId="77777777" w:rsidR="0019532E" w:rsidRPr="002D5558" w:rsidRDefault="005F0A05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13464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Prodloužení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BA40E" w14:textId="77777777" w:rsidR="0019532E" w:rsidRPr="002D555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2D5558" w14:paraId="50B72970" w14:textId="77777777" w:rsidTr="000F6A9D">
        <w:trPr>
          <w:trHeight w:val="630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A989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6ADE2" w14:textId="77777777" w:rsidR="0019532E" w:rsidRPr="002D5558" w:rsidRDefault="005F0A05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96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Změna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98B05" w14:textId="77777777" w:rsidR="0019532E" w:rsidRPr="002D555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2D5558" w14:paraId="50A3B39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F984B" w14:textId="223A648A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Délka trvání (</w:t>
            </w:r>
            <w:r w:rsidRPr="002D555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3"/>
            </w: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42244E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3770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Režim podpory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77A83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>dd/mm/rrrr až dd/mm/rrrr</w:t>
            </w:r>
          </w:p>
        </w:tc>
      </w:tr>
      <w:tr w:rsidR="0019532E" w:rsidRPr="002D5558" w14:paraId="23B40933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D1340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Datum poskytnutí podpory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859F6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6797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Podpora </w:t>
            </w:r>
            <w:r w:rsidR="002016B5" w:rsidRPr="002D5558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018CB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>dd/mm/rrrr</w:t>
            </w:r>
          </w:p>
        </w:tc>
      </w:tr>
      <w:tr w:rsidR="0019532E" w:rsidRPr="002D5558" w14:paraId="4270165A" w14:textId="77777777" w:rsidTr="000F6A9D">
        <w:trPr>
          <w:trHeight w:val="67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C11E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Dotčená hospodářská odvětví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82B4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4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 Všechna hospodářská odvětví způsobilá k získání podpory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4EEF6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2D5558" w14:paraId="5398F26C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635E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03D6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9996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Podpora omezena na určitá odvětví: upřesněte na úrovni skupiny NACE (</w:t>
            </w:r>
            <w:r w:rsidR="002016B5" w:rsidRPr="002D555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4"/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2F7CB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2D5558" w14:paraId="787B226A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9049C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Kategorie příjemce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2934F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684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Malé a střední podniky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A3836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2D5558" w14:paraId="699974DC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428E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A19C7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9247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Velké podniky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BB91D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2D5558" w14:paraId="5440C27E" w14:textId="77777777" w:rsidTr="000F6A9D">
        <w:trPr>
          <w:trHeight w:val="6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50845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Rozpočet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0B92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Celkový roční rozpočet plánovaný v rámci režimu (</w:t>
            </w:r>
            <w:r w:rsidRPr="002D555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5"/>
            </w: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7A4F9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V národní měně ………………….. (v plné výši)</w:t>
            </w:r>
          </w:p>
        </w:tc>
      </w:tr>
      <w:tr w:rsidR="0019532E" w:rsidRPr="002D5558" w14:paraId="786F5B68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340A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3C6C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Celková částka podpory </w:t>
            </w:r>
            <w:r w:rsidRPr="002D5558">
              <w:rPr>
                <w:rFonts w:ascii="Arial Unicode MS" w:hAnsi="Arial Unicode MS"/>
                <w:b/>
                <w:i/>
                <w:noProof/>
                <w:sz w:val="21"/>
              </w:rPr>
              <w:t>ad hoc</w:t>
            </w: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 poskytnuté podniku (</w:t>
            </w:r>
            <w:r w:rsidRPr="002D555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6"/>
            </w: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1DE71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V národní měně ………………….. (v plné výši)</w:t>
            </w:r>
          </w:p>
        </w:tc>
      </w:tr>
      <w:tr w:rsidR="0019532E" w:rsidRPr="002D5558" w14:paraId="189DAAAF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941F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96677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212918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 V rámci záruk (</w:t>
            </w:r>
            <w:r w:rsidR="002016B5" w:rsidRPr="002D555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7"/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CD112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V národní měně ………………….. (v plné výši)</w:t>
            </w:r>
          </w:p>
        </w:tc>
      </w:tr>
      <w:tr w:rsidR="0019532E" w:rsidRPr="002D5558" w14:paraId="5773F1CE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9BAE3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Nástroj podpory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382F6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3600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Dotace / Subvence úrokových sazeb</w:t>
            </w:r>
          </w:p>
        </w:tc>
      </w:tr>
      <w:tr w:rsidR="00CE32A7" w:rsidRPr="002D5558" w14:paraId="652C8BE2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32D8" w14:textId="77777777" w:rsidR="00CE32A7" w:rsidRPr="002D5558" w:rsidRDefault="00CE32A7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B4A41" w14:textId="05D479EF" w:rsidR="00CE32A7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71871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Dotované služby</w:t>
            </w:r>
          </w:p>
        </w:tc>
      </w:tr>
      <w:tr w:rsidR="0019532E" w:rsidRPr="002D5558" w14:paraId="04F3DB43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4EE5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5F9E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414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Půjčka / Vratné zálohy</w:t>
            </w:r>
          </w:p>
        </w:tc>
      </w:tr>
      <w:tr w:rsidR="0019532E" w:rsidRPr="002D5558" w14:paraId="4F4FA7A8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48EC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D4653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0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 Záruka (s případným odkazem na rozhodnutí Komise (</w:t>
            </w:r>
            <w:r w:rsidR="002016B5" w:rsidRPr="002D555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8"/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))</w:t>
            </w:r>
          </w:p>
        </w:tc>
      </w:tr>
      <w:tr w:rsidR="0019532E" w:rsidRPr="002D5558" w14:paraId="69D7F75B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B924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E5D23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14743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Daňové zvýhodnění nebo osvobození od daně</w:t>
            </w:r>
          </w:p>
        </w:tc>
      </w:tr>
      <w:tr w:rsidR="0019532E" w:rsidRPr="002D5558" w14:paraId="5F64BE61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50A0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6D98D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2D5558" w14:paraId="10CFF697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6602" w14:textId="77777777" w:rsidR="0019532E" w:rsidRPr="002D555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E1B3E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8967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 Jiný (upřesněte)</w:t>
            </w:r>
          </w:p>
          <w:p w14:paraId="2887DC10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  <w:p w14:paraId="7F1210AC" w14:textId="77777777" w:rsidR="0019532E" w:rsidRPr="002D555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Uveďte, které z níže uvedených obecných kategorii odpovídá tento nástroj nejvíce z hlediska svého účinku/funkce:</w:t>
            </w:r>
          </w:p>
          <w:p w14:paraId="7316A5E5" w14:textId="4ADB0EB2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38445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Dotace</w:t>
            </w:r>
          </w:p>
          <w:p w14:paraId="46E73582" w14:textId="064DEC2A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02239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 Dotované služby</w:t>
            </w: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7130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 xml:space="preserve"> Půjčka</w:t>
            </w:r>
          </w:p>
          <w:p w14:paraId="2EFC84AF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210556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Záruka</w:t>
            </w:r>
          </w:p>
          <w:p w14:paraId="287AF9DA" w14:textId="77777777" w:rsidR="0019532E" w:rsidRPr="002D5558" w:rsidRDefault="005F0A05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89553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2D555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2D5558">
              <w:rPr>
                <w:noProof/>
              </w:rPr>
              <w:t xml:space="preserve"> </w:t>
            </w:r>
            <w:r w:rsidR="002016B5" w:rsidRPr="002D5558">
              <w:rPr>
                <w:rFonts w:ascii="Arial Unicode MS" w:hAnsi="Arial Unicode MS"/>
                <w:b/>
                <w:noProof/>
                <w:sz w:val="21"/>
              </w:rPr>
              <w:t>Daňové zvýhodnění</w:t>
            </w:r>
          </w:p>
        </w:tc>
      </w:tr>
      <w:tr w:rsidR="003F1708" w:rsidRPr="002D5558" w14:paraId="14B48AD9" w14:textId="77777777" w:rsidTr="000F6A9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3163D" w14:textId="77777777" w:rsidR="003F1708" w:rsidRPr="002D555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V případě spolufinancování z fondu/fondů EU</w:t>
            </w:r>
          </w:p>
          <w:p w14:paraId="0EA08BB4" w14:textId="35DC08DE" w:rsidR="003F1708" w:rsidRPr="002D555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AEEE9" w14:textId="7669B21D" w:rsidR="003F1708" w:rsidRPr="002D555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Název fondu/fondů EU: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81D" w14:textId="47B57C36" w:rsidR="003F1708" w:rsidRPr="002D555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Výše finančních prostředků (v členění na jednotlivé fondy EU)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31F0" w14:textId="1DA7DAA4" w:rsidR="003F1708" w:rsidRPr="002D555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5558">
              <w:rPr>
                <w:rFonts w:ascii="Arial Unicode MS" w:hAnsi="Arial Unicode MS"/>
                <w:b/>
                <w:noProof/>
                <w:sz w:val="21"/>
              </w:rPr>
              <w:t>Národní měna (v plné výši)</w:t>
            </w:r>
          </w:p>
        </w:tc>
      </w:tr>
      <w:tr w:rsidR="003F1708" w:rsidRPr="002D5558" w14:paraId="7E63D03C" w14:textId="77777777" w:rsidTr="000F6A9D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4A61" w14:textId="3B940665" w:rsidR="003F1708" w:rsidRPr="002D555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163DCE" w14:textId="6FCB070E" w:rsidR="003F1708" w:rsidRPr="002D5558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CE1F" w14:textId="77777777" w:rsidR="003F1708" w:rsidRPr="002D5558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2A41" w14:textId="0878D87F" w:rsidR="003F1708" w:rsidRPr="002D5558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</w:tr>
    </w:tbl>
    <w:p w14:paraId="7DC87BF7" w14:textId="55B05021" w:rsidR="0019532E" w:rsidRPr="002D5558" w:rsidRDefault="0019532E" w:rsidP="0019532E">
      <w:pPr>
        <w:shd w:val="clear" w:color="auto" w:fill="FFFFFF"/>
        <w:spacing w:after="0" w:line="312" w:lineRule="atLeast"/>
        <w:rPr>
          <w:rFonts w:ascii="Arial Unicode MS" w:eastAsia="Times New Roman" w:hAnsi="Arial Unicode MS"/>
          <w:noProof/>
          <w:color w:val="444444"/>
          <w:sz w:val="21"/>
          <w:szCs w:val="21"/>
          <w:lang w:eastAsia="de-DE"/>
        </w:rPr>
      </w:pPr>
    </w:p>
    <w:p w14:paraId="0292F60E" w14:textId="77777777" w:rsidR="00FC17FF" w:rsidRPr="002D5558" w:rsidRDefault="00FC17FF" w:rsidP="00FC17FF">
      <w:pPr>
        <w:spacing w:after="480"/>
        <w:jc w:val="center"/>
        <w:rPr>
          <w:b/>
          <w:bCs/>
          <w:noProof/>
          <w:szCs w:val="24"/>
        </w:rPr>
      </w:pPr>
      <w:r w:rsidRPr="002D5558">
        <w:rPr>
          <w:b/>
          <w:noProof/>
        </w:rPr>
        <w:t>ČÁST II</w:t>
      </w:r>
    </w:p>
    <w:p w14:paraId="5AF63414" w14:textId="77777777" w:rsidR="00FC17FF" w:rsidRPr="002D5558" w:rsidRDefault="00FC17FF" w:rsidP="00FC17FF">
      <w:pPr>
        <w:spacing w:after="480"/>
        <w:jc w:val="center"/>
        <w:rPr>
          <w:b/>
          <w:bCs/>
          <w:smallCaps/>
          <w:noProof/>
          <w:szCs w:val="24"/>
        </w:rPr>
      </w:pPr>
      <w:r w:rsidRPr="002D5558">
        <w:rPr>
          <w:b/>
          <w:noProof/>
        </w:rPr>
        <w:t>Údaje poskytované prostřednictvím systému Komise pro elektronické oznamování podle článku 11</w:t>
      </w:r>
    </w:p>
    <w:p w14:paraId="3238B790" w14:textId="77777777" w:rsidR="00FC17FF" w:rsidRPr="002D5558" w:rsidRDefault="00FC17FF" w:rsidP="00FC17FF">
      <w:pPr>
        <w:spacing w:after="0"/>
        <w:rPr>
          <w:noProof/>
          <w:szCs w:val="24"/>
        </w:rPr>
      </w:pPr>
      <w:r w:rsidRPr="002D5558">
        <w:rPr>
          <w:noProof/>
        </w:rPr>
        <w:t>Uveďte, podle kterého ustanovení nařízení o blokových výjimkách v odvětví rybolovu se opatření podpory provádí.</w:t>
      </w:r>
    </w:p>
    <w:tbl>
      <w:tblPr>
        <w:tblW w:w="8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2"/>
        <w:gridCol w:w="2634"/>
        <w:gridCol w:w="6"/>
        <w:gridCol w:w="2640"/>
      </w:tblGrid>
      <w:tr w:rsidR="00FC17FF" w:rsidRPr="002D5558" w14:paraId="693AD275" w14:textId="77777777" w:rsidTr="00FC17FF">
        <w:trPr>
          <w:trHeight w:val="445"/>
        </w:trPr>
        <w:tc>
          <w:tcPr>
            <w:tcW w:w="8988" w:type="dxa"/>
            <w:gridSpan w:val="5"/>
          </w:tcPr>
          <w:p w14:paraId="44E6E70E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inovace v odvětví rybolovu (článek 15)</w:t>
            </w:r>
          </w:p>
        </w:tc>
      </w:tr>
      <w:tr w:rsidR="00FC17FF" w:rsidRPr="002D5558" w14:paraId="37A27BAF" w14:textId="77777777" w:rsidTr="00FC17FF">
        <w:trPr>
          <w:trHeight w:val="469"/>
        </w:trPr>
        <w:tc>
          <w:tcPr>
            <w:tcW w:w="8988" w:type="dxa"/>
            <w:gridSpan w:val="5"/>
          </w:tcPr>
          <w:p w14:paraId="10A8D28F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poradenské služby (článek 16)</w:t>
            </w:r>
          </w:p>
        </w:tc>
      </w:tr>
      <w:tr w:rsidR="00FC17FF" w:rsidRPr="002D5558" w14:paraId="2EAD20BB" w14:textId="77777777" w:rsidTr="00FC17FF">
        <w:trPr>
          <w:trHeight w:val="481"/>
        </w:trPr>
        <w:tc>
          <w:tcPr>
            <w:tcW w:w="8988" w:type="dxa"/>
            <w:gridSpan w:val="5"/>
          </w:tcPr>
          <w:p w14:paraId="6F6FCA34" w14:textId="49543CE8" w:rsidR="00FC17FF" w:rsidRPr="002D5558" w:rsidRDefault="00FC17FF" w:rsidP="00895161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partnerství mezi vědci a rybáři (článek 17)</w:t>
            </w:r>
          </w:p>
        </w:tc>
      </w:tr>
      <w:tr w:rsidR="00895161" w:rsidRPr="002D5558" w14:paraId="2C2FC7AC" w14:textId="77777777" w:rsidTr="00FC17FF">
        <w:trPr>
          <w:trHeight w:val="589"/>
        </w:trPr>
        <w:tc>
          <w:tcPr>
            <w:tcW w:w="8988" w:type="dxa"/>
            <w:gridSpan w:val="5"/>
          </w:tcPr>
          <w:p w14:paraId="51F7D83F" w14:textId="1DD7DF05" w:rsidR="00895161" w:rsidRPr="002D5558" w:rsidRDefault="00895161" w:rsidP="00842632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posílení lidského kapitálu a sociálního dialogu (článek 18)</w:t>
            </w:r>
          </w:p>
        </w:tc>
      </w:tr>
      <w:tr w:rsidR="00FC17FF" w:rsidRPr="002D5558" w14:paraId="5FA32C7F" w14:textId="77777777" w:rsidTr="00FC17FF">
        <w:trPr>
          <w:trHeight w:val="589"/>
        </w:trPr>
        <w:tc>
          <w:tcPr>
            <w:tcW w:w="8988" w:type="dxa"/>
            <w:gridSpan w:val="5"/>
          </w:tcPr>
          <w:p w14:paraId="42CD78E1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usnadnění diverzifikace a nových forem příjmu (článek 19)</w:t>
            </w:r>
          </w:p>
        </w:tc>
      </w:tr>
      <w:tr w:rsidR="00FC17FF" w:rsidRPr="002D5558" w14:paraId="18C897D1" w14:textId="77777777" w:rsidTr="00FC17FF">
        <w:trPr>
          <w:trHeight w:val="481"/>
        </w:trPr>
        <w:tc>
          <w:tcPr>
            <w:tcW w:w="8988" w:type="dxa"/>
            <w:gridSpan w:val="5"/>
          </w:tcPr>
          <w:p w14:paraId="11EEFF66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první pořízení rybářského plavidla (článek 20)</w:t>
            </w:r>
          </w:p>
        </w:tc>
      </w:tr>
      <w:tr w:rsidR="00FC17FF" w:rsidRPr="002D5558" w14:paraId="39449BEB" w14:textId="77777777" w:rsidTr="00FC17FF">
        <w:trPr>
          <w:trHeight w:val="469"/>
        </w:trPr>
        <w:tc>
          <w:tcPr>
            <w:tcW w:w="8988" w:type="dxa"/>
            <w:gridSpan w:val="5"/>
          </w:tcPr>
          <w:p w14:paraId="6274E366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zlepšení zdraví, bezpečnosti a pracovních podmínek rybářů (článek 21)</w:t>
            </w:r>
          </w:p>
        </w:tc>
      </w:tr>
      <w:tr w:rsidR="00FC17FF" w:rsidRPr="002D5558" w14:paraId="5E979DB9" w14:textId="77777777" w:rsidTr="00FC17FF">
        <w:trPr>
          <w:trHeight w:val="481"/>
        </w:trPr>
        <w:tc>
          <w:tcPr>
            <w:tcW w:w="8988" w:type="dxa"/>
            <w:gridSpan w:val="5"/>
          </w:tcPr>
          <w:p w14:paraId="181E5460" w14:textId="25F2BF92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platby pojistného a na finanční příspěvky do vzájemných fondů (článek 22)</w:t>
            </w:r>
          </w:p>
        </w:tc>
      </w:tr>
      <w:tr w:rsidR="00FC17FF" w:rsidRPr="002D5558" w14:paraId="5557CC9E" w14:textId="77777777" w:rsidTr="00FC17FF">
        <w:trPr>
          <w:trHeight w:val="469"/>
        </w:trPr>
        <w:tc>
          <w:tcPr>
            <w:tcW w:w="8988" w:type="dxa"/>
            <w:gridSpan w:val="5"/>
          </w:tcPr>
          <w:p w14:paraId="798A9A8B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ve prospěch systémů přidělování rybolovných práv (článek 23)</w:t>
            </w:r>
          </w:p>
        </w:tc>
      </w:tr>
      <w:tr w:rsidR="00FC17FF" w:rsidRPr="002D5558" w14:paraId="6BBF2385" w14:textId="77777777" w:rsidTr="00FC17FF">
        <w:trPr>
          <w:trHeight w:val="721"/>
        </w:trPr>
        <w:tc>
          <w:tcPr>
            <w:tcW w:w="8988" w:type="dxa"/>
            <w:gridSpan w:val="5"/>
          </w:tcPr>
          <w:p w14:paraId="2451A8A2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omezení dopadu rybolovu na životní prostředí a přizpůsobení rybolovu ochraně druhů (článek 24)</w:t>
            </w:r>
          </w:p>
        </w:tc>
      </w:tr>
      <w:tr w:rsidR="00FC17FF" w:rsidRPr="002D5558" w14:paraId="280AA278" w14:textId="77777777" w:rsidTr="00FC17FF">
        <w:trPr>
          <w:trHeight w:val="709"/>
        </w:trPr>
        <w:tc>
          <w:tcPr>
            <w:tcW w:w="8988" w:type="dxa"/>
            <w:gridSpan w:val="5"/>
          </w:tcPr>
          <w:p w14:paraId="1EC288E6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inovace související se zachováním biologických mořských zdrojů (článek 25)</w:t>
            </w:r>
          </w:p>
        </w:tc>
      </w:tr>
      <w:tr w:rsidR="00FC17FF" w:rsidRPr="002D5558" w14:paraId="2C501BA2" w14:textId="77777777" w:rsidTr="00FC17FF">
        <w:trPr>
          <w:trHeight w:val="709"/>
        </w:trPr>
        <w:tc>
          <w:tcPr>
            <w:tcW w:w="8988" w:type="dxa"/>
            <w:gridSpan w:val="5"/>
          </w:tcPr>
          <w:p w14:paraId="3B0790F0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ochranu a obnovu mořské biologické rozmanitosti a ekosystémů a na režimy v rámci udržitelného provozování rybolovných činností (článek 26)</w:t>
            </w:r>
          </w:p>
        </w:tc>
      </w:tr>
      <w:tr w:rsidR="00FC17FF" w:rsidRPr="002D5558" w14:paraId="0C8BDE3F" w14:textId="77777777" w:rsidTr="00FC17FF">
        <w:trPr>
          <w:trHeight w:val="745"/>
        </w:trPr>
        <w:tc>
          <w:tcPr>
            <w:tcW w:w="8988" w:type="dxa"/>
            <w:gridSpan w:val="5"/>
          </w:tcPr>
          <w:p w14:paraId="1840E487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zvýšení energetické účinnosti a zmírnění dopadů změny klimatu (článek 27)</w:t>
            </w:r>
          </w:p>
        </w:tc>
      </w:tr>
      <w:tr w:rsidR="00FC17FF" w:rsidRPr="002D5558" w14:paraId="7A2C83D7" w14:textId="77777777" w:rsidTr="00FC17FF">
        <w:trPr>
          <w:trHeight w:val="553"/>
        </w:trPr>
        <w:tc>
          <w:tcPr>
            <w:tcW w:w="8988" w:type="dxa"/>
            <w:gridSpan w:val="5"/>
          </w:tcPr>
          <w:p w14:paraId="6CD9CA23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přidanou hodnotu, kvalitu produktů a využívání nežádoucích úlovků (článek 28)</w:t>
            </w:r>
          </w:p>
        </w:tc>
      </w:tr>
      <w:tr w:rsidR="00FC17FF" w:rsidRPr="002D5558" w14:paraId="394BC6C1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CADB4D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pro rybářské přístavy, místa vykládky, aukční síně a přístřešky (článek 29)</w:t>
            </w:r>
          </w:p>
        </w:tc>
      </w:tr>
      <w:tr w:rsidR="00FC17FF" w:rsidRPr="002D5558" w14:paraId="542E8A7A" w14:textId="77777777" w:rsidTr="00FC17FF">
        <w:trPr>
          <w:trHeight w:val="433"/>
        </w:trPr>
        <w:tc>
          <w:tcPr>
            <w:tcW w:w="8988" w:type="dxa"/>
            <w:gridSpan w:val="5"/>
          </w:tcPr>
          <w:p w14:paraId="2B14B348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vnitrozemský rybolov a vnitrozemské vodní živočichy a rostliny (článek 30)</w:t>
            </w:r>
          </w:p>
        </w:tc>
      </w:tr>
      <w:tr w:rsidR="00FC17FF" w:rsidRPr="002D5558" w14:paraId="7E988D8A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834270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inovace v odvětví akvakultury (článek 32)</w:t>
            </w:r>
          </w:p>
        </w:tc>
      </w:tr>
      <w:tr w:rsidR="00FC17FF" w:rsidRPr="002D5558" w14:paraId="2BED63E4" w14:textId="77777777" w:rsidTr="00FC17FF">
        <w:trPr>
          <w:trHeight w:val="445"/>
        </w:trPr>
        <w:tc>
          <w:tcPr>
            <w:tcW w:w="8988" w:type="dxa"/>
            <w:gridSpan w:val="5"/>
          </w:tcPr>
          <w:p w14:paraId="3D7AD295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investice zvyšující produktivitu nebo pozitivně ovlivňující životní prostředí v akvakultuře (článek 33)</w:t>
            </w:r>
          </w:p>
        </w:tc>
      </w:tr>
      <w:tr w:rsidR="00FC17FF" w:rsidRPr="002D5558" w14:paraId="0D2AFBE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D1DD96D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řídící, pomocné a poradenské služby pro hospodářství akvakultury (článek 34)</w:t>
            </w:r>
          </w:p>
        </w:tc>
      </w:tr>
      <w:tr w:rsidR="00FC17FF" w:rsidRPr="002D5558" w14:paraId="5316914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50E5D1A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posílení lidského kapitálu a vytváření sítí v akvakultuře (článek 35)</w:t>
            </w:r>
          </w:p>
        </w:tc>
      </w:tr>
      <w:tr w:rsidR="00FC17FF" w:rsidRPr="002D5558" w14:paraId="019C1613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D01AAD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zvyšování potenciálu akvakulturních oblastí (článek 36)</w:t>
            </w:r>
          </w:p>
        </w:tc>
      </w:tr>
      <w:tr w:rsidR="00FC17FF" w:rsidRPr="002D5558" w14:paraId="4520861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FDB24D2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nových podnikatelů působících v oblasti udržitelné akvakultury (článek 37)</w:t>
            </w:r>
          </w:p>
        </w:tc>
      </w:tr>
      <w:tr w:rsidR="00FC17FF" w:rsidRPr="002D5558" w14:paraId="4EC278D7" w14:textId="77777777" w:rsidTr="00FC17FF">
        <w:trPr>
          <w:trHeight w:val="445"/>
        </w:trPr>
        <w:tc>
          <w:tcPr>
            <w:tcW w:w="8988" w:type="dxa"/>
            <w:gridSpan w:val="5"/>
          </w:tcPr>
          <w:p w14:paraId="0BC63A97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přechod na systémy řízení podniků a auditu z hlediska ochrany životního prostředí a na ekologickou akvakulturu (článek 38)</w:t>
            </w:r>
          </w:p>
        </w:tc>
      </w:tr>
      <w:tr w:rsidR="00FC17FF" w:rsidRPr="002D5558" w14:paraId="1A5ED19C" w14:textId="77777777" w:rsidTr="00FC17FF">
        <w:trPr>
          <w:trHeight w:val="445"/>
        </w:trPr>
        <w:tc>
          <w:tcPr>
            <w:tcW w:w="8988" w:type="dxa"/>
            <w:gridSpan w:val="5"/>
          </w:tcPr>
          <w:p w14:paraId="15A29C9C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environmentální služby (článek 39)</w:t>
            </w:r>
          </w:p>
        </w:tc>
      </w:tr>
      <w:tr w:rsidR="00FC17FF" w:rsidRPr="002D5558" w14:paraId="7685D93B" w14:textId="77777777" w:rsidTr="00FC17FF">
        <w:trPr>
          <w:trHeight w:val="445"/>
        </w:trPr>
        <w:tc>
          <w:tcPr>
            <w:tcW w:w="8988" w:type="dxa"/>
            <w:gridSpan w:val="5"/>
          </w:tcPr>
          <w:p w14:paraId="429C0558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opatření na ochranu veřejného zdraví (článek 40)</w:t>
            </w:r>
          </w:p>
        </w:tc>
      </w:tr>
      <w:tr w:rsidR="00FC17FF" w:rsidRPr="002D5558" w14:paraId="77227CC5" w14:textId="77777777" w:rsidTr="00FC17FF">
        <w:trPr>
          <w:trHeight w:val="445"/>
        </w:trPr>
        <w:tc>
          <w:tcPr>
            <w:tcW w:w="8988" w:type="dxa"/>
            <w:gridSpan w:val="5"/>
          </w:tcPr>
          <w:p w14:paraId="07EBAB97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opatření v oblasti zdraví a dobrých životních podmínek zvířat (článek 41)</w:t>
            </w:r>
          </w:p>
        </w:tc>
      </w:tr>
      <w:tr w:rsidR="00FC17FF" w:rsidRPr="002D5558" w14:paraId="4B19F9D6" w14:textId="77777777" w:rsidTr="00FC17FF">
        <w:trPr>
          <w:trHeight w:val="445"/>
        </w:trPr>
        <w:tc>
          <w:tcPr>
            <w:tcW w:w="8988" w:type="dxa"/>
            <w:gridSpan w:val="5"/>
          </w:tcPr>
          <w:p w14:paraId="01198543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prevenci, tlumení a eradikaci nákaz (článek 42)</w:t>
            </w:r>
          </w:p>
        </w:tc>
      </w:tr>
      <w:tr w:rsidR="00FC17FF" w:rsidRPr="002D5558" w14:paraId="1025B60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E925DCF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investice do prevence a zmírnění škod způsobených nákazami zvířat (článek 43)</w:t>
            </w:r>
          </w:p>
        </w:tc>
      </w:tr>
      <w:tr w:rsidR="00FC17FF" w:rsidRPr="002D5558" w14:paraId="6F5A3847" w14:textId="77777777" w:rsidTr="00FC17FF">
        <w:trPr>
          <w:trHeight w:val="445"/>
        </w:trPr>
        <w:tc>
          <w:tcPr>
            <w:tcW w:w="8988" w:type="dxa"/>
            <w:gridSpan w:val="5"/>
          </w:tcPr>
          <w:p w14:paraId="11C5E120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pojištění populace akvakultury (článek 44)</w:t>
            </w:r>
          </w:p>
        </w:tc>
      </w:tr>
      <w:tr w:rsidR="00FC17FF" w:rsidRPr="002D5558" w14:paraId="436BD6F0" w14:textId="77777777" w:rsidTr="00FC17FF">
        <w:trPr>
          <w:trHeight w:val="445"/>
        </w:trPr>
        <w:tc>
          <w:tcPr>
            <w:tcW w:w="8988" w:type="dxa"/>
            <w:gridSpan w:val="5"/>
          </w:tcPr>
          <w:p w14:paraId="732DE9B6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opatření pro uvádění produktů na trh (článek 45)</w:t>
            </w:r>
          </w:p>
        </w:tc>
      </w:tr>
      <w:tr w:rsidR="00FC17FF" w:rsidRPr="002D5558" w14:paraId="73AC37DD" w14:textId="77777777" w:rsidTr="00FC17FF">
        <w:trPr>
          <w:trHeight w:val="445"/>
        </w:trPr>
        <w:tc>
          <w:tcPr>
            <w:tcW w:w="8988" w:type="dxa"/>
            <w:gridSpan w:val="5"/>
          </w:tcPr>
          <w:p w14:paraId="1B219DB7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50004"/>
              </w:rPr>
              <w:t>Podpora na zpracování produktů rybolovu a akvakultury (článek 46)</w:t>
            </w:r>
            <w:r w:rsidRPr="002D5558">
              <w:rPr>
                <w:noProof/>
              </w:rPr>
              <w:t xml:space="preserve"> </w:t>
            </w:r>
          </w:p>
        </w:tc>
      </w:tr>
      <w:tr w:rsidR="00FC17FF" w:rsidRPr="002D5558" w14:paraId="52C4E68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0E816F1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shromažďování, správu, využívání a zpracování údajů v odvětví rybolovu (článek 47)</w:t>
            </w:r>
          </w:p>
        </w:tc>
      </w:tr>
      <w:tr w:rsidR="00FC17FF" w:rsidRPr="002D5558" w14:paraId="7ACA2609" w14:textId="77777777" w:rsidTr="00FC17FF">
        <w:trPr>
          <w:trHeight w:val="445"/>
        </w:trPr>
        <w:tc>
          <w:tcPr>
            <w:tcW w:w="8988" w:type="dxa"/>
            <w:gridSpan w:val="5"/>
          </w:tcPr>
          <w:p w14:paraId="66CDA89B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prevenci a zmírnění škod způsobených přírodními pohromami (článek 48)</w:t>
            </w:r>
          </w:p>
        </w:tc>
      </w:tr>
      <w:tr w:rsidR="00FC17FF" w:rsidRPr="002D5558" w14:paraId="2BAEFBEA" w14:textId="77777777" w:rsidTr="00FC17FF">
        <w:trPr>
          <w:trHeight w:val="445"/>
        </w:trPr>
        <w:tc>
          <w:tcPr>
            <w:tcW w:w="3708" w:type="dxa"/>
            <w:gridSpan w:val="2"/>
            <w:vMerge w:val="restart"/>
          </w:tcPr>
          <w:p w14:paraId="38221E68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náhradu škod způsobených přírodními pohromami (článek 49)</w:t>
            </w:r>
          </w:p>
        </w:tc>
        <w:tc>
          <w:tcPr>
            <w:tcW w:w="2640" w:type="dxa"/>
            <w:gridSpan w:val="2"/>
          </w:tcPr>
          <w:p w14:paraId="0FF54E6E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t>Druh přírodní pohromy:</w:t>
            </w:r>
          </w:p>
        </w:tc>
        <w:tc>
          <w:tcPr>
            <w:tcW w:w="2640" w:type="dxa"/>
          </w:tcPr>
          <w:p w14:paraId="50CE92D9" w14:textId="77777777" w:rsidR="00FC17FF" w:rsidRPr="002D5558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zemětřesení</w:t>
            </w:r>
          </w:p>
          <w:p w14:paraId="1FE47436" w14:textId="77777777" w:rsidR="00FC17FF" w:rsidRPr="002D5558" w:rsidRDefault="00FC17FF" w:rsidP="00FC17FF">
            <w:pPr>
              <w:spacing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lavina</w:t>
            </w:r>
          </w:p>
          <w:p w14:paraId="1A4B0C3E" w14:textId="77777777" w:rsidR="00FC17FF" w:rsidRPr="002D5558" w:rsidRDefault="00FC17FF" w:rsidP="00FC17FF">
            <w:pPr>
              <w:spacing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sesuv půdy</w:t>
            </w:r>
          </w:p>
          <w:p w14:paraId="4C216B15" w14:textId="77777777" w:rsidR="00FC17FF" w:rsidRPr="002D5558" w:rsidRDefault="00FC17FF" w:rsidP="00FC17FF">
            <w:pPr>
              <w:spacing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povodeň</w:t>
            </w:r>
          </w:p>
          <w:p w14:paraId="3915E630" w14:textId="77777777" w:rsidR="00FC17FF" w:rsidRPr="002D5558" w:rsidRDefault="00FC17FF" w:rsidP="00FC17FF">
            <w:pPr>
              <w:spacing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tornádo</w:t>
            </w:r>
          </w:p>
          <w:p w14:paraId="182C85F3" w14:textId="77777777" w:rsidR="00FC17FF" w:rsidRPr="002D5558" w:rsidRDefault="00FC17FF" w:rsidP="00FC17FF">
            <w:pPr>
              <w:spacing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hurikán</w:t>
            </w:r>
          </w:p>
          <w:p w14:paraId="7F1B6BD4" w14:textId="77777777" w:rsidR="00FC17FF" w:rsidRPr="002D5558" w:rsidRDefault="00FC17FF" w:rsidP="00FC17FF">
            <w:pPr>
              <w:spacing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sopečná erupce</w:t>
            </w:r>
          </w:p>
          <w:p w14:paraId="5A0498D4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přírodní požár</w:t>
            </w:r>
          </w:p>
          <w:p w14:paraId="7D67DDBF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jiná pohroma</w:t>
            </w:r>
          </w:p>
          <w:p w14:paraId="14B2D556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t>Upřesněte: ….</w:t>
            </w:r>
          </w:p>
        </w:tc>
      </w:tr>
      <w:tr w:rsidR="00FC17FF" w:rsidRPr="002D5558" w14:paraId="36099074" w14:textId="77777777" w:rsidTr="00FC17FF">
        <w:trPr>
          <w:trHeight w:val="185"/>
        </w:trPr>
        <w:tc>
          <w:tcPr>
            <w:tcW w:w="3708" w:type="dxa"/>
            <w:gridSpan w:val="2"/>
            <w:vMerge/>
          </w:tcPr>
          <w:p w14:paraId="73031845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8C70E38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t>K přírodní pohromě došlo ve dnech</w:t>
            </w:r>
          </w:p>
        </w:tc>
        <w:tc>
          <w:tcPr>
            <w:tcW w:w="2640" w:type="dxa"/>
          </w:tcPr>
          <w:p w14:paraId="67795D9F" w14:textId="77777777" w:rsidR="00FC17FF" w:rsidRPr="002D5558" w:rsidRDefault="00FC17FF" w:rsidP="00FC17FF">
            <w:pPr>
              <w:spacing w:before="40" w:after="4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t>dd/mm/rrrr až dd/mm/rrrr</w:t>
            </w:r>
          </w:p>
        </w:tc>
      </w:tr>
      <w:tr w:rsidR="00FC17FF" w:rsidRPr="002D5558" w14:paraId="5B9D1211" w14:textId="77777777" w:rsidTr="00FC17FF">
        <w:trPr>
          <w:trHeight w:val="445"/>
        </w:trPr>
        <w:tc>
          <w:tcPr>
            <w:tcW w:w="8988" w:type="dxa"/>
            <w:gridSpan w:val="5"/>
          </w:tcPr>
          <w:p w14:paraId="27F77700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prevenci a zmírnění škod způsobených nepříznivými klimatickými jevy, které mohou být přirovnány k přírodní pohromě (článek 50)</w:t>
            </w:r>
          </w:p>
        </w:tc>
      </w:tr>
      <w:tr w:rsidR="00FC17FF" w:rsidRPr="002D5558" w14:paraId="71150ECA" w14:textId="77777777" w:rsidTr="00FC17FF">
        <w:trPr>
          <w:trHeight w:val="1173"/>
        </w:trPr>
        <w:tc>
          <w:tcPr>
            <w:tcW w:w="3696" w:type="dxa"/>
            <w:vMerge w:val="restart"/>
          </w:tcPr>
          <w:p w14:paraId="33CAF290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náhradu škod způsobených nepříznivými klimatickými jevy, které mohou být přirovnány k přírodní pohromě (článek 51)</w:t>
            </w:r>
          </w:p>
        </w:tc>
        <w:tc>
          <w:tcPr>
            <w:tcW w:w="2646" w:type="dxa"/>
            <w:gridSpan w:val="2"/>
          </w:tcPr>
          <w:p w14:paraId="0BC856BB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t xml:space="preserve">Druh jevu: </w:t>
            </w:r>
          </w:p>
        </w:tc>
        <w:tc>
          <w:tcPr>
            <w:tcW w:w="2646" w:type="dxa"/>
            <w:gridSpan w:val="2"/>
          </w:tcPr>
          <w:p w14:paraId="1FB4044D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mráz</w:t>
            </w:r>
          </w:p>
          <w:p w14:paraId="5815B292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bouře</w:t>
            </w:r>
          </w:p>
          <w:p w14:paraId="53707882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krupobití</w:t>
            </w:r>
          </w:p>
          <w:p w14:paraId="1CCBFB87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silný nebo dlouhotrvající déšť</w:t>
            </w:r>
          </w:p>
          <w:p w14:paraId="587D3DE3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velké sucho</w:t>
            </w:r>
          </w:p>
          <w:p w14:paraId="57BC111E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jiný jev</w:t>
            </w:r>
          </w:p>
          <w:p w14:paraId="64E99C10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t>Upřesněte: …….</w:t>
            </w:r>
          </w:p>
        </w:tc>
      </w:tr>
      <w:tr w:rsidR="00FC17FF" w:rsidRPr="002D5558" w14:paraId="6089DCFC" w14:textId="77777777" w:rsidTr="00FC17FF">
        <w:trPr>
          <w:trHeight w:val="721"/>
        </w:trPr>
        <w:tc>
          <w:tcPr>
            <w:tcW w:w="3696" w:type="dxa"/>
            <w:vMerge/>
          </w:tcPr>
          <w:p w14:paraId="4FE55AAF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6" w:type="dxa"/>
            <w:gridSpan w:val="2"/>
          </w:tcPr>
          <w:p w14:paraId="2CD4DCCB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t>K jevu došlo ve dnech:</w:t>
            </w:r>
          </w:p>
        </w:tc>
        <w:tc>
          <w:tcPr>
            <w:tcW w:w="2646" w:type="dxa"/>
            <w:gridSpan w:val="2"/>
          </w:tcPr>
          <w:p w14:paraId="7D271CD4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t>dd/mm/rrrr až dd/mm/rrrr</w:t>
            </w:r>
          </w:p>
        </w:tc>
      </w:tr>
      <w:tr w:rsidR="00FC17FF" w:rsidRPr="002D5558" w14:paraId="3BC07B3C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EFA603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prevenci a zmírnění škod způsobených chráněnými druhy zvířat (článek 52)</w:t>
            </w:r>
          </w:p>
        </w:tc>
      </w:tr>
      <w:tr w:rsidR="00FC17FF" w:rsidRPr="002D5558" w14:paraId="79A8EF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624484D6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náhradu škod způsobených chráněnými druhy zvířat (článek 53)</w:t>
            </w:r>
          </w:p>
        </w:tc>
      </w:tr>
      <w:tr w:rsidR="00FC17FF" w:rsidRPr="002D5558" w14:paraId="17E4AFF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10BAC7A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Podpora na projekty komunitně vedeného místního rozvoje (článek 54)</w:t>
            </w:r>
          </w:p>
        </w:tc>
      </w:tr>
      <w:tr w:rsidR="00FC17FF" w:rsidRPr="002D5558" w14:paraId="3426720B" w14:textId="77777777" w:rsidTr="00FC17FF">
        <w:trPr>
          <w:trHeight w:val="445"/>
        </w:trPr>
        <w:tc>
          <w:tcPr>
            <w:tcW w:w="8988" w:type="dxa"/>
            <w:gridSpan w:val="5"/>
          </w:tcPr>
          <w:p w14:paraId="3B407DCA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Omezené částky podpory na projekty komunitně vedeného místního rozvoje (článek 55)</w:t>
            </w:r>
          </w:p>
        </w:tc>
      </w:tr>
      <w:tr w:rsidR="00FC17FF" w:rsidRPr="002D5558" w14:paraId="78C426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41F1EAA9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Osvobození od daně a snížení úrovně zdanění v souladu se směrnicí 2003/96/ES (článek 56)</w:t>
            </w:r>
          </w:p>
        </w:tc>
      </w:tr>
      <w:tr w:rsidR="00FC17FF" w:rsidRPr="002D5558" w14:paraId="45DF43DC" w14:textId="77777777" w:rsidTr="00FC17FF">
        <w:trPr>
          <w:trHeight w:val="2561"/>
        </w:trPr>
        <w:tc>
          <w:tcPr>
            <w:tcW w:w="3708" w:type="dxa"/>
            <w:gridSpan w:val="2"/>
          </w:tcPr>
          <w:p w14:paraId="1818B0B3" w14:textId="77777777" w:rsidR="00FC17FF" w:rsidRPr="002D5558" w:rsidRDefault="00FC17FF" w:rsidP="00FC17FF">
            <w:pPr>
              <w:spacing w:after="0"/>
              <w:rPr>
                <w:noProof/>
                <w:szCs w:val="24"/>
              </w:rPr>
            </w:pPr>
            <w:r w:rsidRPr="002D5558">
              <w:rPr>
                <w:noProof/>
              </w:rPr>
              <w:t>Motivace</w:t>
            </w:r>
          </w:p>
        </w:tc>
        <w:tc>
          <w:tcPr>
            <w:tcW w:w="5280" w:type="dxa"/>
            <w:gridSpan w:val="3"/>
          </w:tcPr>
          <w:p w14:paraId="063F6F04" w14:textId="77777777" w:rsidR="00FC17FF" w:rsidRPr="002D555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5558">
              <w:rPr>
                <w:noProof/>
                <w:color w:val="000000"/>
              </w:rPr>
              <w:t xml:space="preserve">Uveďte, proč byl zaveden režim státní podpory nebo poskytnuta podpora </w:t>
            </w:r>
            <w:r w:rsidRPr="002D5558">
              <w:rPr>
                <w:i/>
                <w:noProof/>
                <w:color w:val="000000"/>
              </w:rPr>
              <w:t>ad hoc</w:t>
            </w:r>
            <w:r w:rsidRPr="002D5558">
              <w:rPr>
                <w:noProof/>
                <w:color w:val="000000"/>
              </w:rPr>
              <w:t xml:space="preserve"> místo pomoci poskytované Evropským námořním, rybářským a akvakulturním fondem (ENRAF):</w:t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</w:rPr>
              <w:br/>
            </w:r>
          </w:p>
          <w:p w14:paraId="4A929178" w14:textId="77777777" w:rsidR="00FC17FF" w:rsidRPr="002D5558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na opatření se nevztahuje národní operační program;</w:t>
            </w:r>
          </w:p>
          <w:p w14:paraId="73E37817" w14:textId="77777777" w:rsidR="00FC17FF" w:rsidRPr="002D5558" w:rsidRDefault="00FC17FF" w:rsidP="00FC17FF">
            <w:pPr>
              <w:spacing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stanovení priorit při přidělování finančních prostředků v rámci národního operačního programu;</w:t>
            </w:r>
          </w:p>
          <w:p w14:paraId="7882FFD7" w14:textId="77777777" w:rsidR="00FC17FF" w:rsidRPr="002D5558" w:rsidRDefault="00FC17FF" w:rsidP="00FC17FF">
            <w:pPr>
              <w:spacing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v ENRAF již nejsou dostupné finanční prostředky;</w:t>
            </w:r>
          </w:p>
          <w:p w14:paraId="549DD41D" w14:textId="77777777" w:rsidR="00FC17FF" w:rsidRPr="002D5558" w:rsidRDefault="00FC17FF" w:rsidP="00FC17FF">
            <w:pPr>
              <w:spacing w:after="40"/>
              <w:rPr>
                <w:noProof/>
                <w:szCs w:val="24"/>
              </w:rPr>
            </w:pPr>
            <w:r w:rsidRPr="002D555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5558">
              <w:rPr>
                <w:noProof/>
              </w:rPr>
              <w:instrText xml:space="preserve"> FORMCHECKBOX </w:instrText>
            </w:r>
            <w:r w:rsidR="005F0A05">
              <w:rPr>
                <w:noProof/>
              </w:rPr>
            </w:r>
            <w:r w:rsidR="005F0A05">
              <w:rPr>
                <w:noProof/>
              </w:rPr>
              <w:fldChar w:fldCharType="separate"/>
            </w:r>
            <w:r w:rsidRPr="002D5558">
              <w:rPr>
                <w:noProof/>
              </w:rPr>
              <w:fldChar w:fldCharType="end"/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  <w:color w:val="000000"/>
              </w:rPr>
              <w:t>jiný důvod.</w:t>
            </w:r>
            <w:r w:rsidRPr="002D5558">
              <w:rPr>
                <w:noProof/>
              </w:rPr>
              <w:t xml:space="preserve"> </w:t>
            </w:r>
            <w:r w:rsidRPr="002D5558">
              <w:rPr>
                <w:noProof/>
              </w:rPr>
              <w:br/>
              <w:t>Upřesněte</w:t>
            </w:r>
            <w:r w:rsidRPr="002D5558">
              <w:rPr>
                <w:noProof/>
                <w:color w:val="000000"/>
              </w:rPr>
              <w:t>: …….…….</w:t>
            </w:r>
          </w:p>
        </w:tc>
      </w:tr>
    </w:tbl>
    <w:p w14:paraId="07C1CE9C" w14:textId="77777777" w:rsidR="0019532E" w:rsidRPr="002D5558" w:rsidRDefault="0019532E" w:rsidP="0019532E">
      <w:pPr>
        <w:rPr>
          <w:noProof/>
        </w:rPr>
      </w:pPr>
    </w:p>
    <w:sectPr w:rsidR="0019532E" w:rsidRPr="002D5558" w:rsidSect="005F0A05">
      <w:pgSz w:w="11907" w:h="16839"/>
      <w:pgMar w:top="1134" w:right="1417" w:bottom="1134" w:left="141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C1054" w14:textId="77777777" w:rsidR="000A1304" w:rsidRDefault="000A1304" w:rsidP="007720B7">
      <w:pPr>
        <w:spacing w:before="0" w:after="0"/>
      </w:pPr>
      <w:r>
        <w:separator/>
      </w:r>
    </w:p>
  </w:endnote>
  <w:endnote w:type="continuationSeparator" w:id="0">
    <w:p w14:paraId="7F4427AE" w14:textId="77777777" w:rsidR="000A1304" w:rsidRDefault="000A1304" w:rsidP="00772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A483" w14:textId="77777777" w:rsidR="000A1304" w:rsidRDefault="000A1304" w:rsidP="007720B7">
      <w:pPr>
        <w:spacing w:before="0" w:after="0"/>
      </w:pPr>
      <w:r>
        <w:separator/>
      </w:r>
    </w:p>
  </w:footnote>
  <w:footnote w:type="continuationSeparator" w:id="0">
    <w:p w14:paraId="374F72FB" w14:textId="77777777" w:rsidR="000A1304" w:rsidRDefault="000A1304" w:rsidP="007720B7">
      <w:pPr>
        <w:spacing w:before="0" w:after="0"/>
      </w:pPr>
      <w:r>
        <w:continuationSeparator/>
      </w:r>
    </w:p>
  </w:footnote>
  <w:footnote w:id="1">
    <w:p w14:paraId="5DC2F400" w14:textId="77777777" w:rsidR="000A1304" w:rsidRPr="002D5558" w:rsidRDefault="000A1304" w:rsidP="0019532E">
      <w:pPr>
        <w:pStyle w:val="FootnoteText"/>
        <w:rPr>
          <w:rFonts w:asciiTheme="minorHAnsi" w:hAnsiTheme="minorHAnsi" w:cstheme="minorBidi"/>
          <w:lang w:val="pl-PL"/>
        </w:rPr>
      </w:pPr>
      <w:r>
        <w:rPr>
          <w:rStyle w:val="FootnoteReference"/>
        </w:rPr>
        <w:footnoteRef/>
      </w:r>
      <w:r>
        <w:tab/>
        <w:t xml:space="preserve">NUTS – klasifikace územních statistických jednotek. </w:t>
      </w:r>
      <w:r w:rsidRPr="002D5558">
        <w:rPr>
          <w:lang w:val="pl-PL"/>
        </w:rPr>
        <w:t>Region je obvykle vymezen na úrovni 2.</w:t>
      </w:r>
    </w:p>
  </w:footnote>
  <w:footnote w:id="2">
    <w:p w14:paraId="1B177B98" w14:textId="77777777" w:rsidR="000A1304" w:rsidRPr="002D5558" w:rsidRDefault="000A1304" w:rsidP="0019532E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2D5558">
        <w:rPr>
          <w:lang w:val="pl-PL"/>
        </w:rPr>
        <w:tab/>
        <w:t>Pro účely pravidel hospodářské soutěže stanovených ve Smlouvě a pro účely tohoto nařízení se podnikem rozumí subjekt vykonávající hospodářskou činnost, bez ohledu na právní postavení a způsob financování. Soudní dvůr rozhodl, že subjekty, které jsou (z právního nebo faktického hlediska) ovládány týmž subjektem, by měly být považovány za jeden podnik.</w:t>
      </w:r>
    </w:p>
  </w:footnote>
  <w:footnote w:id="3">
    <w:p w14:paraId="6EED36A8" w14:textId="77777777" w:rsidR="000A1304" w:rsidRPr="002D5558" w:rsidRDefault="000A1304" w:rsidP="0019532E">
      <w:pPr>
        <w:pStyle w:val="FootnoteText"/>
        <w:rPr>
          <w:rFonts w:asciiTheme="minorHAnsi" w:hAnsiTheme="minorHAnsi" w:cstheme="minorBidi"/>
          <w:lang w:val="pl-PL"/>
        </w:rPr>
      </w:pPr>
      <w:r>
        <w:rPr>
          <w:rStyle w:val="FootnoteReference"/>
        </w:rPr>
        <w:footnoteRef/>
      </w:r>
      <w:r w:rsidRPr="002D5558">
        <w:rPr>
          <w:lang w:val="pl-PL"/>
        </w:rPr>
        <w:tab/>
        <w:t>Doba, po kterou se orgán poskytující podporu může zavázat k poskytování podpory.</w:t>
      </w:r>
    </w:p>
  </w:footnote>
  <w:footnote w:id="4">
    <w:p w14:paraId="1D56ACF7" w14:textId="77777777" w:rsidR="000A1304" w:rsidRPr="002D5558" w:rsidRDefault="000A1304" w:rsidP="0019532E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2D5558">
        <w:rPr>
          <w:lang w:val="pl-PL"/>
        </w:rPr>
        <w:tab/>
        <w:t>NACE rev. 2 je statistická klasifikace hospodářských činností v Evropské unii. Odvětví je obvykle nutno vymezit na úrovni skupiny.</w:t>
      </w:r>
    </w:p>
  </w:footnote>
  <w:footnote w:id="5">
    <w:p w14:paraId="213642CB" w14:textId="77777777" w:rsidR="000A1304" w:rsidRPr="002D5558" w:rsidRDefault="000A1304" w:rsidP="0019532E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2D5558">
        <w:rPr>
          <w:lang w:val="pl-PL"/>
        </w:rPr>
        <w:tab/>
        <w:t>V případě režimu podpory: uveďte celkovou roční částku plánovaných rozpočtových prostředků v rámci režimu nebo odhadovanou daňovou ztrátu za rok pro všechny nástroje podpory obsažené v režimu.</w:t>
      </w:r>
    </w:p>
  </w:footnote>
  <w:footnote w:id="6">
    <w:p w14:paraId="39AD2F07" w14:textId="77777777" w:rsidR="000A1304" w:rsidRPr="002D5558" w:rsidRDefault="000A1304" w:rsidP="0019532E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2D5558">
        <w:rPr>
          <w:lang w:val="pl-PL"/>
        </w:rPr>
        <w:tab/>
        <w:t xml:space="preserve">V případě poskytnutí podpory </w:t>
      </w:r>
      <w:r w:rsidRPr="002D5558">
        <w:rPr>
          <w:i/>
          <w:lang w:val="pl-PL"/>
        </w:rPr>
        <w:t>ad hoc</w:t>
      </w:r>
      <w:r w:rsidRPr="002D5558">
        <w:rPr>
          <w:lang w:val="pl-PL"/>
        </w:rPr>
        <w:t>: uveďte celkovou částku podpory / daňové ztráty.</w:t>
      </w:r>
    </w:p>
  </w:footnote>
  <w:footnote w:id="7">
    <w:p w14:paraId="43F1EBBF" w14:textId="77777777" w:rsidR="000A1304" w:rsidRPr="002D5558" w:rsidRDefault="000A1304" w:rsidP="0019532E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2D5558">
        <w:rPr>
          <w:lang w:val="pl-PL"/>
        </w:rPr>
        <w:tab/>
        <w:t>U záruk uveďte (maximální) částku zajištěných půjček.</w:t>
      </w:r>
    </w:p>
  </w:footnote>
  <w:footnote w:id="8">
    <w:p w14:paraId="32EDCDD0" w14:textId="77777777" w:rsidR="000A1304" w:rsidRPr="002D5558" w:rsidRDefault="000A1304" w:rsidP="0019532E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2D5558">
        <w:rPr>
          <w:lang w:val="pl-PL"/>
        </w:rPr>
        <w:tab/>
        <w:t>Případný odkaz na rozhodnutí Komise, kterým se schvaluje metodika výpočtu hrubého grantového ekvivalentu, podle čl. 5 odst. 2 písm. 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D8024D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8D640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51072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916222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FBA8C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1A5470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552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29A21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1E46D67"/>
    <w:multiLevelType w:val="hybridMultilevel"/>
    <w:tmpl w:val="B5C85434"/>
    <w:lvl w:ilvl="0" w:tplc="AF886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6A6901C1"/>
    <w:multiLevelType w:val="singleLevel"/>
    <w:tmpl w:val="208841AE"/>
    <w:name w:val="100164789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269702116">
    <w:abstractNumId w:val="23"/>
  </w:num>
  <w:num w:numId="2" w16cid:durableId="2014722825">
    <w:abstractNumId w:val="7"/>
  </w:num>
  <w:num w:numId="3" w16cid:durableId="257907915">
    <w:abstractNumId w:val="5"/>
  </w:num>
  <w:num w:numId="4" w16cid:durableId="1550337000">
    <w:abstractNumId w:val="4"/>
  </w:num>
  <w:num w:numId="5" w16cid:durableId="1622802682">
    <w:abstractNumId w:val="3"/>
  </w:num>
  <w:num w:numId="6" w16cid:durableId="1561555844">
    <w:abstractNumId w:val="6"/>
  </w:num>
  <w:num w:numId="7" w16cid:durableId="1869560192">
    <w:abstractNumId w:val="2"/>
  </w:num>
  <w:num w:numId="8" w16cid:durableId="2123114333">
    <w:abstractNumId w:val="1"/>
  </w:num>
  <w:num w:numId="9" w16cid:durableId="429087602">
    <w:abstractNumId w:val="0"/>
  </w:num>
  <w:num w:numId="10" w16cid:durableId="758718647">
    <w:abstractNumId w:val="9"/>
  </w:num>
  <w:num w:numId="11" w16cid:durableId="1784615392">
    <w:abstractNumId w:val="20"/>
  </w:num>
  <w:num w:numId="12" w16cid:durableId="2066374019">
    <w:abstractNumId w:val="13"/>
  </w:num>
  <w:num w:numId="13" w16cid:durableId="583688207">
    <w:abstractNumId w:val="22"/>
  </w:num>
  <w:num w:numId="14" w16cid:durableId="674307075">
    <w:abstractNumId w:val="12"/>
  </w:num>
  <w:num w:numId="15" w16cid:durableId="144706769">
    <w:abstractNumId w:val="14"/>
  </w:num>
  <w:num w:numId="16" w16cid:durableId="614024458">
    <w:abstractNumId w:val="15"/>
  </w:num>
  <w:num w:numId="17" w16cid:durableId="1522284149">
    <w:abstractNumId w:val="10"/>
  </w:num>
  <w:num w:numId="18" w16cid:durableId="122429415">
    <w:abstractNumId w:val="21"/>
  </w:num>
  <w:num w:numId="19" w16cid:durableId="1463616300">
    <w:abstractNumId w:val="8"/>
  </w:num>
  <w:num w:numId="20" w16cid:durableId="716200799">
    <w:abstractNumId w:val="16"/>
  </w:num>
  <w:num w:numId="21" w16cid:durableId="1268926486">
    <w:abstractNumId w:val="18"/>
  </w:num>
  <w:num w:numId="22" w16cid:durableId="843979259">
    <w:abstractNumId w:val="19"/>
  </w:num>
  <w:num w:numId="23" w16cid:durableId="1631859106">
    <w:abstractNumId w:val="11"/>
  </w:num>
  <w:num w:numId="24" w16cid:durableId="1801219931">
    <w:abstractNumId w:val="17"/>
  </w:num>
  <w:num w:numId="25" w16cid:durableId="549154949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QCDateTime" w:val="2022-12-12 18:21:11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 "/>
    <w:docVar w:name="LW_ACCOMPAGNANT.CP" w:val=" "/>
    <w:docVar w:name="LW_ANNEX_NBR_FIRST" w:val="1"/>
    <w:docVar w:name="LW_ANNEX_NBR_LAST" w:val="4"/>
    <w:docVar w:name="LW_ANNEX_UNIQUE" w:val="0"/>
    <w:docVar w:name="LW_CORRIGENDUM" w:val="&lt;UNUSED&gt;"/>
    <w:docVar w:name="LW_COVERPAGE_EXISTS" w:val="True"/>
    <w:docVar w:name="LW_COVERPAGE_GUID" w:val="38EF3251-6283-44B6-8DC0-A7A8918949DB"/>
    <w:docVar w:name="LW_COVERPAGE_TYPE" w:val="1"/>
    <w:docVar w:name="LW_CROSSREFERENCE" w:val="{SEC(2022) 441 final} - {SWD(2022) 408 final} - {SWD(2022) 40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V Bruselu dne "/>
    <w:docVar w:name="LW_EMISSION_SUFFIX" w:val=" "/>
    <w:docVar w:name="LW_ID_DOCSTRUCTURE" w:val="COM/ANNEX"/>
    <w:docVar w:name="LW_ID_DOCTYPE" w:val="SG-068"/>
    <w:docVar w:name="LW_LANGUE" w:val="CS"/>
    <w:docVar w:name="LW_LEVEL_OF_SENSITIVITY" w:val="Standard treatment"/>
    <w:docVar w:name="LW_NOM.INST" w:val="EVROPSKÁ KOMISE"/>
    <w:docVar w:name="LW_NOM.INST_JOINTDOC" w:val="&lt;EMPTY&gt;"/>
    <w:docVar w:name="LW_OBJETACTEPRINCIPAL" w:val="kterým se ur\u269?ité kategorie podpory pro podniky p\u367?sobící v oblasti produkce, zpracování a uvád\u283?ní produkt\u367? rybolovu a akvakultury na trh prohla\u353?ují za slu\u269?itelné s vnit\u345?ním trhem podle \u269?lánk\u367? 107 a 108 Smlouvy o fungování EU"/>
    <w:docVar w:name="LW_OBJETACTEPRINCIPAL.CP" w:val="kterým se určité kategorie podpory pro podniky působící v oblasti produkce, zpracování a uvádění produktů rybolovu a akvakultury na trh prohlašují za slučitelné s vnitřním trhem podle článků 107 a 108 Smlouvy o fungování EU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P\u344?ÍLOHY"/>
    <w:docVar w:name="LW_TYPE.DOC.CP" w:val="PŘÍLOHY"/>
    <w:docVar w:name="LW_TYPEACTEPRINCIPAL" w:val="NA\u344?ÍZENÍ KOMISE (EU) .../...,"/>
    <w:docVar w:name="LW_TYPEACTEPRINCIPAL.CP" w:val="NAŘÍZENÍ KOMISE (EU) .../...,"/>
    <w:docVar w:name="LwApiVersions" w:val="LW4CoDe 1.23.2.0; LW 8.0, Build 20211117"/>
  </w:docVars>
  <w:rsids>
    <w:rsidRoot w:val="007720B7"/>
    <w:rsid w:val="00010986"/>
    <w:rsid w:val="000472C6"/>
    <w:rsid w:val="0005302C"/>
    <w:rsid w:val="000701AF"/>
    <w:rsid w:val="00096DAD"/>
    <w:rsid w:val="0009723E"/>
    <w:rsid w:val="000A1304"/>
    <w:rsid w:val="000C41C2"/>
    <w:rsid w:val="000D3B4F"/>
    <w:rsid w:val="000F6A9D"/>
    <w:rsid w:val="001056FA"/>
    <w:rsid w:val="00114C1F"/>
    <w:rsid w:val="00152894"/>
    <w:rsid w:val="00154855"/>
    <w:rsid w:val="001627E2"/>
    <w:rsid w:val="0019532E"/>
    <w:rsid w:val="001C3592"/>
    <w:rsid w:val="002016B5"/>
    <w:rsid w:val="00204504"/>
    <w:rsid w:val="00210874"/>
    <w:rsid w:val="00213162"/>
    <w:rsid w:val="00227A5F"/>
    <w:rsid w:val="0025376E"/>
    <w:rsid w:val="00256FE6"/>
    <w:rsid w:val="00266317"/>
    <w:rsid w:val="00267706"/>
    <w:rsid w:val="00274670"/>
    <w:rsid w:val="00276F8E"/>
    <w:rsid w:val="002A6042"/>
    <w:rsid w:val="002C3D52"/>
    <w:rsid w:val="002D5558"/>
    <w:rsid w:val="002D6D6D"/>
    <w:rsid w:val="002E250E"/>
    <w:rsid w:val="00323AA1"/>
    <w:rsid w:val="00373792"/>
    <w:rsid w:val="003A2E6C"/>
    <w:rsid w:val="003A58F3"/>
    <w:rsid w:val="003B217D"/>
    <w:rsid w:val="003C41CB"/>
    <w:rsid w:val="003F1708"/>
    <w:rsid w:val="00442ED7"/>
    <w:rsid w:val="00451E2C"/>
    <w:rsid w:val="004B3AC8"/>
    <w:rsid w:val="004C52F0"/>
    <w:rsid w:val="005365AB"/>
    <w:rsid w:val="00555310"/>
    <w:rsid w:val="00582C1E"/>
    <w:rsid w:val="00597913"/>
    <w:rsid w:val="005A370F"/>
    <w:rsid w:val="005A5AE2"/>
    <w:rsid w:val="005C14A2"/>
    <w:rsid w:val="005D61C0"/>
    <w:rsid w:val="005F0A05"/>
    <w:rsid w:val="005F2C26"/>
    <w:rsid w:val="0060448E"/>
    <w:rsid w:val="006207B1"/>
    <w:rsid w:val="00637CA3"/>
    <w:rsid w:val="00641F21"/>
    <w:rsid w:val="0064681B"/>
    <w:rsid w:val="00692EEB"/>
    <w:rsid w:val="00694CD1"/>
    <w:rsid w:val="006F3C12"/>
    <w:rsid w:val="00727943"/>
    <w:rsid w:val="0074216E"/>
    <w:rsid w:val="00742E88"/>
    <w:rsid w:val="007720B7"/>
    <w:rsid w:val="00776AFA"/>
    <w:rsid w:val="0078415E"/>
    <w:rsid w:val="00793C15"/>
    <w:rsid w:val="007B057B"/>
    <w:rsid w:val="007F007D"/>
    <w:rsid w:val="007F17A7"/>
    <w:rsid w:val="00817397"/>
    <w:rsid w:val="00824438"/>
    <w:rsid w:val="00836933"/>
    <w:rsid w:val="00842632"/>
    <w:rsid w:val="008554C3"/>
    <w:rsid w:val="00860295"/>
    <w:rsid w:val="00880213"/>
    <w:rsid w:val="00884BAE"/>
    <w:rsid w:val="00895161"/>
    <w:rsid w:val="008A7182"/>
    <w:rsid w:val="008F4BAD"/>
    <w:rsid w:val="00920185"/>
    <w:rsid w:val="00955689"/>
    <w:rsid w:val="00966C3B"/>
    <w:rsid w:val="00967035"/>
    <w:rsid w:val="00973247"/>
    <w:rsid w:val="00983339"/>
    <w:rsid w:val="00984A2B"/>
    <w:rsid w:val="00990C76"/>
    <w:rsid w:val="009B217B"/>
    <w:rsid w:val="009C246D"/>
    <w:rsid w:val="009D2053"/>
    <w:rsid w:val="009E7B27"/>
    <w:rsid w:val="00A0708A"/>
    <w:rsid w:val="00A13419"/>
    <w:rsid w:val="00A56649"/>
    <w:rsid w:val="00AA6B58"/>
    <w:rsid w:val="00AC095B"/>
    <w:rsid w:val="00AE5793"/>
    <w:rsid w:val="00B01186"/>
    <w:rsid w:val="00B15298"/>
    <w:rsid w:val="00B16EEF"/>
    <w:rsid w:val="00B2365F"/>
    <w:rsid w:val="00B570F2"/>
    <w:rsid w:val="00B62194"/>
    <w:rsid w:val="00B62C16"/>
    <w:rsid w:val="00B85448"/>
    <w:rsid w:val="00B90055"/>
    <w:rsid w:val="00BF7FED"/>
    <w:rsid w:val="00C40797"/>
    <w:rsid w:val="00C477B4"/>
    <w:rsid w:val="00C70F30"/>
    <w:rsid w:val="00C7167D"/>
    <w:rsid w:val="00CE2015"/>
    <w:rsid w:val="00CE3045"/>
    <w:rsid w:val="00CE32A7"/>
    <w:rsid w:val="00D2446F"/>
    <w:rsid w:val="00D25FAC"/>
    <w:rsid w:val="00D408DF"/>
    <w:rsid w:val="00D47339"/>
    <w:rsid w:val="00D5066C"/>
    <w:rsid w:val="00D65A22"/>
    <w:rsid w:val="00D76F18"/>
    <w:rsid w:val="00D8312A"/>
    <w:rsid w:val="00D9159E"/>
    <w:rsid w:val="00D93F3C"/>
    <w:rsid w:val="00D94CD0"/>
    <w:rsid w:val="00D97F61"/>
    <w:rsid w:val="00DC7162"/>
    <w:rsid w:val="00DD3108"/>
    <w:rsid w:val="00DD7A99"/>
    <w:rsid w:val="00DF68E6"/>
    <w:rsid w:val="00E42D10"/>
    <w:rsid w:val="00E4704A"/>
    <w:rsid w:val="00E51A6A"/>
    <w:rsid w:val="00EA06A5"/>
    <w:rsid w:val="00EB4DBF"/>
    <w:rsid w:val="00F5208E"/>
    <w:rsid w:val="00FC17FF"/>
    <w:rsid w:val="00FC4499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7D478CA"/>
  <w15:docId w15:val="{5E085342-BB38-49B9-B9BC-FE1E8BD0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8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8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8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8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0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72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2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20B7"/>
    <w:rPr>
      <w:rFonts w:ascii="Times New Roman" w:hAnsi="Times New Roman" w:cs="Times New Roman"/>
      <w:sz w:val="20"/>
      <w:szCs w:val="20"/>
      <w:lang w:val="cs-CZ"/>
    </w:rPr>
  </w:style>
  <w:style w:type="character" w:styleId="Hyperlink">
    <w:name w:val="Hyperlink"/>
    <w:basedOn w:val="DefaultParagraphFont"/>
    <w:uiPriority w:val="99"/>
    <w:unhideWhenUsed/>
    <w:rsid w:val="007720B7"/>
    <w:rPr>
      <w:color w:val="0000FF" w:themeColor="hyperlink"/>
      <w:u w:val="single"/>
    </w:rPr>
  </w:style>
  <w:style w:type="paragraph" w:customStyle="1" w:styleId="ListBullet1">
    <w:name w:val="List Bullet 1"/>
    <w:basedOn w:val="Normal"/>
    <w:rsid w:val="007720B7"/>
    <w:pPr>
      <w:numPr>
        <w:numId w:val="1"/>
      </w:numPr>
    </w:pPr>
    <w:rPr>
      <w:rFonts w:eastAsia="Times New Roman"/>
      <w:szCs w:val="24"/>
      <w:lang w:eastAsia="de-DE"/>
    </w:rPr>
  </w:style>
  <w:style w:type="table" w:styleId="TableGrid">
    <w:name w:val="Table Grid"/>
    <w:basedOn w:val="TableNormal"/>
    <w:uiPriority w:val="59"/>
    <w:rsid w:val="0077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B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B7"/>
    <w:rPr>
      <w:rFonts w:ascii="Segoe UI" w:hAnsi="Segoe UI" w:cs="Segoe UI"/>
      <w:sz w:val="18"/>
      <w:szCs w:val="18"/>
      <w:lang w:val="cs-CZ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27E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27E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627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7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7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7E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627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7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7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7E2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D"/>
    <w:rPr>
      <w:rFonts w:ascii="Times New Roman" w:hAnsi="Times New Roman" w:cs="Times New Roman"/>
      <w:b/>
      <w:bCs/>
      <w:sz w:val="20"/>
      <w:szCs w:val="20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860295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60295"/>
    <w:rPr>
      <w:rFonts w:ascii="Times New Roman" w:hAnsi="Times New Roman" w:cs="Times New Roman"/>
      <w:sz w:val="24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860295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860295"/>
    <w:rPr>
      <w:rFonts w:ascii="Times New Roman" w:hAnsi="Times New Roman" w:cs="Times New Roman"/>
      <w:sz w:val="24"/>
      <w:lang w:val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cs-CZ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860295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60295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602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860295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8602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1"/>
      </w:numPr>
    </w:pPr>
  </w:style>
  <w:style w:type="paragraph" w:customStyle="1" w:styleId="Tiret1">
    <w:name w:val="Tiret 1"/>
    <w:basedOn w:val="Point1"/>
    <w:pPr>
      <w:numPr>
        <w:numId w:val="12"/>
      </w:numPr>
    </w:pPr>
  </w:style>
  <w:style w:type="paragraph" w:customStyle="1" w:styleId="Tiret2">
    <w:name w:val="Tiret 2"/>
    <w:basedOn w:val="Point2"/>
    <w:pPr>
      <w:numPr>
        <w:numId w:val="13"/>
      </w:numPr>
    </w:pPr>
  </w:style>
  <w:style w:type="paragraph" w:customStyle="1" w:styleId="Tiret3">
    <w:name w:val="Tiret 3"/>
    <w:basedOn w:val="Point3"/>
    <w:pPr>
      <w:numPr>
        <w:numId w:val="14"/>
      </w:numPr>
    </w:pPr>
  </w:style>
  <w:style w:type="paragraph" w:customStyle="1" w:styleId="Tiret4">
    <w:name w:val="Tiret 4"/>
    <w:basedOn w:val="Point4"/>
    <w:pPr>
      <w:numPr>
        <w:numId w:val="15"/>
      </w:numPr>
    </w:pPr>
  </w:style>
  <w:style w:type="paragraph" w:customStyle="1" w:styleId="Tiret5">
    <w:name w:val="Tiret 5"/>
    <w:basedOn w:val="Point5"/>
    <w:pPr>
      <w:numPr>
        <w:numId w:val="16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7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7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7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7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7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7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7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9"/>
      </w:numPr>
    </w:pPr>
  </w:style>
  <w:style w:type="paragraph" w:customStyle="1" w:styleId="Point1number">
    <w:name w:val="Point 1 (number)"/>
    <w:basedOn w:val="Normal"/>
    <w:pPr>
      <w:numPr>
        <w:ilvl w:val="2"/>
        <w:numId w:val="19"/>
      </w:numPr>
    </w:pPr>
  </w:style>
  <w:style w:type="paragraph" w:customStyle="1" w:styleId="Point2number">
    <w:name w:val="Point 2 (number)"/>
    <w:basedOn w:val="Normal"/>
    <w:pPr>
      <w:numPr>
        <w:ilvl w:val="4"/>
        <w:numId w:val="19"/>
      </w:numPr>
    </w:pPr>
  </w:style>
  <w:style w:type="paragraph" w:customStyle="1" w:styleId="Point3number">
    <w:name w:val="Point 3 (number)"/>
    <w:basedOn w:val="Normal"/>
    <w:pPr>
      <w:numPr>
        <w:ilvl w:val="6"/>
        <w:numId w:val="19"/>
      </w:numPr>
    </w:pPr>
  </w:style>
  <w:style w:type="paragraph" w:customStyle="1" w:styleId="Point0letter">
    <w:name w:val="Point 0 (letter)"/>
    <w:basedOn w:val="Normal"/>
    <w:pPr>
      <w:numPr>
        <w:ilvl w:val="1"/>
        <w:numId w:val="19"/>
      </w:numPr>
    </w:pPr>
  </w:style>
  <w:style w:type="paragraph" w:customStyle="1" w:styleId="Point1letter">
    <w:name w:val="Point 1 (letter)"/>
    <w:basedOn w:val="Normal"/>
    <w:pPr>
      <w:numPr>
        <w:ilvl w:val="3"/>
        <w:numId w:val="19"/>
      </w:numPr>
    </w:pPr>
  </w:style>
  <w:style w:type="paragraph" w:customStyle="1" w:styleId="Point2letter">
    <w:name w:val="Point 2 (letter)"/>
    <w:basedOn w:val="Normal"/>
    <w:pPr>
      <w:numPr>
        <w:ilvl w:val="5"/>
        <w:numId w:val="19"/>
      </w:numPr>
    </w:pPr>
  </w:style>
  <w:style w:type="paragraph" w:customStyle="1" w:styleId="Point3letter">
    <w:name w:val="Point 3 (letter)"/>
    <w:basedOn w:val="Normal"/>
    <w:pPr>
      <w:numPr>
        <w:ilvl w:val="7"/>
        <w:numId w:val="19"/>
      </w:numPr>
    </w:pPr>
  </w:style>
  <w:style w:type="paragraph" w:customStyle="1" w:styleId="Point4letter">
    <w:name w:val="Point 4 (letter)"/>
    <w:basedOn w:val="Normal"/>
    <w:pPr>
      <w:numPr>
        <w:ilvl w:val="8"/>
        <w:numId w:val="19"/>
      </w:numPr>
    </w:pPr>
  </w:style>
  <w:style w:type="paragraph" w:customStyle="1" w:styleId="Bullet0">
    <w:name w:val="Bullet 0"/>
    <w:basedOn w:val="Normal"/>
    <w:pPr>
      <w:numPr>
        <w:numId w:val="20"/>
      </w:numPr>
    </w:pPr>
  </w:style>
  <w:style w:type="paragraph" w:customStyle="1" w:styleId="Bullet1">
    <w:name w:val="Bullet 1"/>
    <w:basedOn w:val="Normal"/>
    <w:pPr>
      <w:numPr>
        <w:numId w:val="21"/>
      </w:numPr>
    </w:pPr>
  </w:style>
  <w:style w:type="paragraph" w:customStyle="1" w:styleId="Bullet2">
    <w:name w:val="Bullet 2"/>
    <w:basedOn w:val="Normal"/>
    <w:pPr>
      <w:numPr>
        <w:numId w:val="22"/>
      </w:numPr>
    </w:pPr>
  </w:style>
  <w:style w:type="paragraph" w:customStyle="1" w:styleId="Bullet3">
    <w:name w:val="Bullet 3"/>
    <w:basedOn w:val="Normal"/>
    <w:pPr>
      <w:numPr>
        <w:numId w:val="23"/>
      </w:numPr>
    </w:pPr>
  </w:style>
  <w:style w:type="paragraph" w:customStyle="1" w:styleId="Bullet4">
    <w:name w:val="Bullet 4"/>
    <w:basedOn w:val="Normal"/>
    <w:pPr>
      <w:numPr>
        <w:numId w:val="24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5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D6F3899EB978742823CC5188791B68D" ma:contentTypeVersion="5" ma:contentTypeDescription="Upload a any type of Document to this Document Library, Tag and Categorize." ma:contentTypeScope="" ma:versionID="472f0f5255ba9495b5afecb5983a0f67">
  <xsd:schema xmlns:xsd="http://www.w3.org/2001/XMLSchema" xmlns:xs="http://www.w3.org/2001/XMLSchema" xmlns:p="http://schemas.microsoft.com/office/2006/metadata/properties" xmlns:ns1="9f4bbdaa-dd5a-4bb7-a3f6-76c067b32c48" targetNamespace="http://schemas.microsoft.com/office/2006/metadata/properties" ma:root="true" ma:fieldsID="4418c45c1a8cac14d14fc1e636038b58" ns1:_="">
    <xsd:import namespace="9f4bbdaa-dd5a-4bb7-a3f6-76c067b32c48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g6a4a41a5c354ca892a8e7e732e66e97" minOccurs="0"/>
                <xsd:element ref="ns1:TaxCatchAll" minOccurs="0"/>
                <xsd:element ref="ns1:TaxCatchAllLabel" minOccurs="0"/>
                <xsd:element ref="ns1:p28c9e1a07b745c390916c01249af0e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bbdaa-dd5a-4bb7-a3f6-76c067b32c48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6a4a41a5c354ca892a8e7e732e66e97" ma:index="6" nillable="true" ma:taxonomy="true" ma:internalName="g6a4a41a5c354ca892a8e7e732e66e97" ma:taxonomyFieldName="documentGeneralTags" ma:displayName="General Tags" ma:fieldId="{06a4a41a-5c35-4ca8-92a8-e7e732e66e9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950a500-978c-4c27-a021-4c2918e14205}" ma:internalName="TaxCatchAll" ma:showField="CatchAllData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950a500-978c-4c27-a021-4c2918e14205}" ma:internalName="TaxCatchAllLabel" ma:readOnly="true" ma:showField="CatchAllDataLabel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28c9e1a07b745c390916c01249af0e7" ma:index="10" nillable="true" ma:taxonomy="true" ma:internalName="p28c9e1a07b745c390916c01249af0e7" ma:taxonomyFieldName="documentCaseTags" ma:displayName="Case Tags" ma:fieldId="{928c9e1a-07b7-45c3-9091-6c01249af0e7}" ma:taxonomyMulti="true" ma:sspId="0b3cc5dc-dc2a-4346-9392-57628a0b46cb" ma:termSetId="66025777-f547-420d-9cf2-e3b9f75c39d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28c9e1a07b745c390916c01249af0e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p28c9e1a07b745c390916c01249af0e7>
    <documentSummary xmlns="9f4bbdaa-dd5a-4bb7-a3f6-76c067b32c48" xsi:nil="true"/>
    <documentTitle xmlns="9f4bbdaa-dd5a-4bb7-a3f6-76c067b32c48" xsi:nil="true"/>
    <g6a4a41a5c354ca892a8e7e732e66e9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g6a4a41a5c354ca892a8e7e732e66e97>
    <documentFollowUp xmlns="9f4bbdaa-dd5a-4bb7-a3f6-76c067b32c48" xsi:nil="true"/>
    <TaxCatchAll xmlns="9f4bbdaa-dd5a-4bb7-a3f6-76c067b32c48"/>
    <_dlc_DocId xmlns="9f4bbdaa-dd5a-4bb7-a3f6-76c067b32c48">COMPCOLLAB-335816230-436</_dlc_DocId>
    <_dlc_DocIdUrl xmlns="9f4bbdaa-dd5a-4bb7-a3f6-76c067b32c48">
      <Url>https://compcollab.ec.europa.eu/cases/HT.5822/_layouts/15/DocIdRedir.aspx?ID=COMPCOLLAB-335816230-436</Url>
      <Description>COMPCOLLAB-335816230-436</Description>
    </_dlc_DocIdUrl>
  </documentManagement>
</p:properties>
</file>

<file path=customXml/itemProps1.xml><?xml version="1.0" encoding="utf-8"?>
<ds:datastoreItem xmlns:ds="http://schemas.openxmlformats.org/officeDocument/2006/customXml" ds:itemID="{84C60F07-A886-4B1E-A4E2-D26F89CDA0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6C4511-B2CF-4F91-A353-E48382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bbdaa-dd5a-4bb7-a3f6-76c067b3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9C8DD4-FAE8-4536-BE71-33BB944188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4bbdaa-dd5a-4bb7-a3f6-76c067b32c4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5</Pages>
  <Words>1124</Words>
  <Characters>6486</Characters>
  <Application>Microsoft Office Word</Application>
  <DocSecurity>0</DocSecurity>
  <Lines>223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2023-09-18T14:07:00Z</dcterms:created>
  <dcterms:modified xsi:type="dcterms:W3CDTF">2023-09-18T14:07:00Z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8.0, Build 20220128</vt:lpwstr>
  </property>
  <property fmtid="{D5CDD505-2E9C-101B-9397-08002B2CF9AE}" pid="6" name="First annex">
    <vt:lpwstr>1</vt:lpwstr>
  </property>
  <property fmtid="{D5CDD505-2E9C-101B-9397-08002B2CF9AE}" pid="7" name="Last annex">
    <vt:lpwstr>4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0x01010400988603A364794F7AA753E65AAE732805001D6F3899EB978742823CC5188791B68D</vt:lpwstr>
  </property>
  <property fmtid="{D5CDD505-2E9C-101B-9397-08002B2CF9AE}" pid="14" name="_dlc_DocIdItemGuid">
    <vt:lpwstr>029b512c-e174-4b26-b2dc-d52c6fa755fe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2023-09-18T14:06:41Z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234e89f0-826f-4543-8702-51808e2f6463</vt:lpwstr>
  </property>
  <property fmtid="{D5CDD505-2E9C-101B-9397-08002B2CF9AE}" pid="24" name="MSIP_Label_6bd9ddd1-4d20-43f6-abfa-fc3c07406f94_ContentBits">
    <vt:lpwstr>0</vt:lpwstr>
  </property>
</Properties>
</file>