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DA94B" w14:textId="451274A7" w:rsidR="007720B7" w:rsidRPr="009B2C7A" w:rsidRDefault="007720B7" w:rsidP="00352BBA">
      <w:pPr>
        <w:pStyle w:val="Pagedecouverture"/>
        <w:rPr>
          <w:noProof/>
        </w:rPr>
      </w:pPr>
    </w:p>
    <w:p w14:paraId="73D265FC" w14:textId="77777777" w:rsidR="0019532E" w:rsidRPr="009B2C7A" w:rsidRDefault="0019532E" w:rsidP="0019532E">
      <w:pPr>
        <w:pStyle w:val="Annexetitre"/>
        <w:rPr>
          <w:noProof/>
        </w:rPr>
      </w:pPr>
      <w:r w:rsidRPr="009B2C7A">
        <w:rPr>
          <w:noProof/>
        </w:rPr>
        <w:t>ALLEGATO II</w:t>
      </w:r>
    </w:p>
    <w:p w14:paraId="69F272DB" w14:textId="77777777" w:rsidR="00FC17FF" w:rsidRPr="009B2C7A" w:rsidRDefault="0019532E" w:rsidP="0019532E">
      <w:pPr>
        <w:spacing w:after="212" w:line="264" w:lineRule="auto"/>
        <w:ind w:right="3"/>
        <w:jc w:val="center"/>
        <w:rPr>
          <w:b/>
          <w:noProof/>
          <w:szCs w:val="24"/>
        </w:rPr>
      </w:pPr>
      <w:r w:rsidRPr="009B2C7A">
        <w:rPr>
          <w:b/>
          <w:noProof/>
        </w:rPr>
        <w:t>Informazioni relative agli aiuti di Stato esentati alle condizioni previste dal presente regolamento</w:t>
      </w:r>
    </w:p>
    <w:p w14:paraId="7018085C" w14:textId="77777777" w:rsidR="00FC17FF" w:rsidRPr="009B2C7A" w:rsidRDefault="00FC17FF" w:rsidP="00B01186">
      <w:pPr>
        <w:jc w:val="center"/>
        <w:rPr>
          <w:b/>
          <w:noProof/>
        </w:rPr>
      </w:pPr>
      <w:r w:rsidRPr="009B2C7A">
        <w:rPr>
          <w:b/>
          <w:noProof/>
        </w:rPr>
        <w:t>PARTE I</w:t>
      </w:r>
    </w:p>
    <w:p w14:paraId="10FF3503" w14:textId="6505A423" w:rsidR="00FC17FF" w:rsidRPr="009B2C7A" w:rsidRDefault="00FC17FF" w:rsidP="00FC17FF">
      <w:pPr>
        <w:spacing w:after="212" w:line="264" w:lineRule="auto"/>
        <w:ind w:right="3"/>
        <w:jc w:val="center"/>
        <w:rPr>
          <w:b/>
          <w:noProof/>
          <w:szCs w:val="24"/>
        </w:rPr>
      </w:pPr>
      <w:r w:rsidRPr="009B2C7A">
        <w:rPr>
          <w:b/>
          <w:noProof/>
        </w:rPr>
        <w:t>da presentare mediante il sistema di notifica elettronica della Commissione in conformità dell'articolo 11</w:t>
      </w:r>
    </w:p>
    <w:p w14:paraId="25D8B54B" w14:textId="77777777" w:rsidR="0019532E" w:rsidRPr="009B2C7A" w:rsidRDefault="0019532E" w:rsidP="0019532E">
      <w:pPr>
        <w:spacing w:after="212" w:line="264" w:lineRule="auto"/>
        <w:ind w:right="3"/>
        <w:jc w:val="center"/>
        <w:rPr>
          <w:b/>
          <w:noProof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4"/>
        <w:gridCol w:w="2273"/>
        <w:gridCol w:w="488"/>
        <w:gridCol w:w="167"/>
        <w:gridCol w:w="1745"/>
        <w:gridCol w:w="60"/>
        <w:gridCol w:w="2242"/>
      </w:tblGrid>
      <w:tr w:rsidR="0019532E" w:rsidRPr="009B2C7A" w14:paraId="3CF0915D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AFB240" w14:textId="77777777" w:rsidR="0019532E" w:rsidRPr="009B2C7A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Riferimento dell'aiuto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55F6F9" w14:textId="77777777" w:rsidR="0019532E" w:rsidRPr="009B2C7A" w:rsidRDefault="0019532E">
            <w:pPr>
              <w:rPr>
                <w:rFonts w:ascii="Arial Unicode MS" w:hAnsi="Arial Unicode MS"/>
                <w:i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i/>
                <w:noProof/>
                <w:sz w:val="21"/>
              </w:rPr>
              <w:t>(da completare a cura della Commissione)</w:t>
            </w:r>
          </w:p>
        </w:tc>
      </w:tr>
      <w:tr w:rsidR="0019532E" w:rsidRPr="009B2C7A" w14:paraId="67112DC4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056DA1" w14:textId="77777777" w:rsidR="0019532E" w:rsidRPr="009B2C7A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Stato membro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4BB952" w14:textId="77777777" w:rsidR="0019532E" w:rsidRPr="009B2C7A" w:rsidRDefault="0019532E">
            <w:pPr>
              <w:tabs>
                <w:tab w:val="left" w:leader="dot" w:pos="567"/>
                <w:tab w:val="left" w:leader="dot" w:pos="735"/>
              </w:tabs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19532E" w:rsidRPr="009B2C7A" w14:paraId="20F18AC4" w14:textId="77777777" w:rsidTr="000F6A9D">
        <w:trPr>
          <w:trHeight w:val="6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5B423" w14:textId="77777777" w:rsidR="0019532E" w:rsidRPr="009B2C7A" w:rsidRDefault="0019532E" w:rsidP="000F6A9D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Numero di riferimento dello Stato membro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AC66D2" w14:textId="77777777" w:rsidR="0019532E" w:rsidRPr="009B2C7A" w:rsidRDefault="0019532E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55689" w:rsidRPr="009B2C7A" w14:paraId="0B358158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53899D61" w14:textId="77777777" w:rsidR="00955689" w:rsidRPr="009B2C7A" w:rsidRDefault="0095568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Regione</w:t>
            </w:r>
          </w:p>
          <w:p w14:paraId="6D653A12" w14:textId="666B1663" w:rsidR="00955689" w:rsidRPr="009B2C7A" w:rsidRDefault="00955689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15349A" w14:textId="172BF56B" w:rsidR="00955689" w:rsidRPr="009B2C7A" w:rsidRDefault="00AB72F5" w:rsidP="00AB72F5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>
              <w:rPr>
                <w:rFonts w:ascii="Arial Unicode MS" w:hAnsi="Arial Unicode MS"/>
                <w:b/>
                <w:noProof/>
                <w:sz w:val="21"/>
              </w:rPr>
              <w:t xml:space="preserve">Denominazione della regione </w:t>
            </w:r>
            <w:r w:rsidR="00955689" w:rsidRPr="009B2C7A">
              <w:rPr>
                <w:rFonts w:ascii="Arial Unicode MS" w:hAnsi="Arial Unicode MS"/>
                <w:b/>
                <w:noProof/>
                <w:sz w:val="21"/>
              </w:rPr>
              <w:t>(</w:t>
            </w:r>
            <w:r w:rsidR="00955689" w:rsidRPr="009B2C7A">
              <w:rPr>
                <w:rFonts w:ascii="Arial Unicode MS" w:hAnsi="Arial Unicode MS"/>
                <w:b/>
                <w:i/>
                <w:noProof/>
                <w:sz w:val="21"/>
              </w:rPr>
              <w:t>NUTS</w:t>
            </w:r>
            <w:r w:rsidR="00955689" w:rsidRPr="009B2C7A">
              <w:rPr>
                <w:rFonts w:ascii="Arial Unicode MS" w:hAnsi="Arial Unicode MS"/>
                <w:b/>
                <w:noProof/>
                <w:sz w:val="21"/>
              </w:rPr>
              <w:t>(</w:t>
            </w:r>
            <w:r w:rsidR="00955689" w:rsidRPr="009B2C7A">
              <w:rPr>
                <w:rStyle w:val="FootnoteReference"/>
                <w:rFonts w:ascii="Arial Unicode MS" w:hAnsi="Arial Unicode MS"/>
                <w:b/>
                <w:noProof/>
                <w:sz w:val="21"/>
                <w:szCs w:val="21"/>
              </w:rPr>
              <w:footnoteReference w:id="1"/>
            </w:r>
            <w:r w:rsidR="00955689" w:rsidRPr="009B2C7A">
              <w:rPr>
                <w:rFonts w:ascii="Arial Unicode MS" w:hAnsi="Arial Unicode MS"/>
                <w:b/>
                <w:noProof/>
                <w:sz w:val="21"/>
              </w:rPr>
              <w:t>))</w:t>
            </w:r>
          </w:p>
          <w:p w14:paraId="06C8334D" w14:textId="77777777" w:rsidR="00FC17FF" w:rsidRPr="009B2C7A" w:rsidRDefault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  <w:p w14:paraId="5F71BF92" w14:textId="614C8F8E" w:rsidR="00FC17FF" w:rsidRPr="009B2C7A" w:rsidRDefault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9B2C7A">
              <w:rPr>
                <w:noProof/>
              </w:rPr>
              <w:t>………………………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D9090" w14:textId="77777777" w:rsidR="00FC17FF" w:rsidRPr="009B2C7A" w:rsidRDefault="00955689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noProof/>
                <w:sz w:val="21"/>
              </w:rPr>
              <w:t xml:space="preserve"> </w:t>
            </w: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486589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B2C7A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Pr="009B2C7A">
              <w:rPr>
                <w:rFonts w:ascii="Arial Unicode MS" w:hAnsi="Arial Unicode MS"/>
                <w:b/>
                <w:noProof/>
                <w:sz w:val="21"/>
              </w:rPr>
              <w:t xml:space="preserve"> Regioni ultraperiferiche</w:t>
            </w:r>
          </w:p>
          <w:p w14:paraId="435FA86C" w14:textId="77777777" w:rsidR="00FC17FF" w:rsidRPr="009B2C7A" w:rsidRDefault="006A3B09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62743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 Isole greche periferiche</w:t>
            </w:r>
          </w:p>
          <w:p w14:paraId="47CD1558" w14:textId="77777777" w:rsidR="00FC17FF" w:rsidRPr="009B2C7A" w:rsidRDefault="006A3B09" w:rsidP="00FC17FF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203521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 Isole croate di Dugi Otok, Vis, Mljet e Lastovo</w:t>
            </w:r>
          </w:p>
          <w:p w14:paraId="21B8B034" w14:textId="77777777" w:rsidR="00FC17FF" w:rsidRPr="009B2C7A" w:rsidRDefault="006A3B09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439870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 Altro</w:t>
            </w:r>
          </w:p>
          <w:p w14:paraId="29CF27C5" w14:textId="77777777" w:rsidR="00955689" w:rsidRPr="009B2C7A" w:rsidRDefault="00955689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966C3B" w:rsidRPr="009B2C7A" w14:paraId="70B459F4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7606F4ED" w14:textId="77777777" w:rsidR="00966C3B" w:rsidRPr="009B2C7A" w:rsidRDefault="00966C3B" w:rsidP="00AB72F5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Autorità che concede l'aiuto</w:t>
            </w:r>
          </w:p>
          <w:p w14:paraId="1EAFB91B" w14:textId="24F25931" w:rsidR="00966C3B" w:rsidRPr="009B2C7A" w:rsidRDefault="00966C3B" w:rsidP="00AB72F5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CF3C2" w14:textId="77777777" w:rsidR="00966C3B" w:rsidRPr="009B2C7A" w:rsidRDefault="00966C3B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Denominazione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004719" w14:textId="77777777" w:rsidR="00966C3B" w:rsidRPr="009B2C7A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66C3B" w:rsidRPr="009B2C7A" w14:paraId="48045C2F" w14:textId="77777777" w:rsidTr="000F6A9D">
        <w:trPr>
          <w:trHeight w:val="300"/>
        </w:trPr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EBD79B" w14:textId="29E1F1A9" w:rsidR="00966C3B" w:rsidRPr="009B2C7A" w:rsidRDefault="00966C3B" w:rsidP="00AB72F5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B39C9" w14:textId="67DD7624" w:rsidR="00966C3B" w:rsidRPr="009B2C7A" w:rsidRDefault="00AB72F5" w:rsidP="00966C3B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>
              <w:rPr>
                <w:rFonts w:ascii="Arial Unicode MS" w:hAnsi="Arial Unicode MS"/>
                <w:b/>
                <w:noProof/>
                <w:sz w:val="21"/>
              </w:rPr>
              <w:t>Indirizzo postale</w:t>
            </w:r>
            <w:r w:rsidR="00966C3B" w:rsidRPr="009B2C7A">
              <w:rPr>
                <w:noProof/>
              </w:rPr>
              <w:t xml:space="preserve"> </w:t>
            </w:r>
            <w:r w:rsidR="00966C3B" w:rsidRPr="009B2C7A">
              <w:rPr>
                <w:noProof/>
              </w:rPr>
              <w:br/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A4C41D" w14:textId="77777777" w:rsidR="00966C3B" w:rsidRPr="009B2C7A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66C3B" w:rsidRPr="009B2C7A" w14:paraId="74E067DD" w14:textId="77777777" w:rsidTr="000F6A9D">
        <w:trPr>
          <w:trHeight w:val="300"/>
        </w:trPr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D0AC" w14:textId="6040B07A" w:rsidR="00966C3B" w:rsidRPr="009B2C7A" w:rsidRDefault="00966C3B" w:rsidP="00AB72F5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49CC" w14:textId="2CA89EC8" w:rsidR="00966C3B" w:rsidRPr="009B2C7A" w:rsidRDefault="00966C3B" w:rsidP="00955689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Indirizzo internet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8F05DA" w14:textId="77777777" w:rsidR="00966C3B" w:rsidRPr="009B2C7A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19532E" w:rsidRPr="009B2C7A" w14:paraId="4ED39FE6" w14:textId="77777777" w:rsidTr="000F6A9D">
        <w:trPr>
          <w:trHeight w:val="6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15422" w14:textId="77777777" w:rsidR="0019532E" w:rsidRPr="009B2C7A" w:rsidRDefault="0019532E" w:rsidP="00AB72F5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Titolo della misura di aiuto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158D1E" w14:textId="77777777" w:rsidR="0019532E" w:rsidRPr="009B2C7A" w:rsidRDefault="0019532E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9B2C7A" w14:paraId="1448F29E" w14:textId="77777777" w:rsidTr="000F6A9D">
        <w:trPr>
          <w:trHeight w:val="142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A18E4" w14:textId="77777777" w:rsidR="0019532E" w:rsidRPr="009B2C7A" w:rsidRDefault="0019532E" w:rsidP="00AB72F5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Base giuridica nazionale (riferimento alla pertinente pubblicazione nazionale ufficiale)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89B09B" w14:textId="77777777" w:rsidR="0019532E" w:rsidRPr="009B2C7A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19532E" w:rsidRPr="009B2C7A" w14:paraId="7668B0E4" w14:textId="77777777" w:rsidTr="000F6A9D">
        <w:trPr>
          <w:trHeight w:val="1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055BD" w14:textId="77777777" w:rsidR="0019532E" w:rsidRPr="009B2C7A" w:rsidRDefault="0019532E" w:rsidP="00AB72F5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Link al testo integrale della misura di aiuto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36124C" w14:textId="77777777" w:rsidR="0019532E" w:rsidRPr="009B2C7A" w:rsidRDefault="0019532E">
            <w:pPr>
              <w:spacing w:line="480" w:lineRule="auto"/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CE32A7" w:rsidRPr="009B2C7A" w14:paraId="07279869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29571F61" w14:textId="77777777" w:rsidR="00CE32A7" w:rsidRPr="009B2C7A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Tipo di misura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5B8C28" w14:textId="77777777" w:rsidR="00CE32A7" w:rsidRPr="009B2C7A" w:rsidRDefault="006A3B0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809621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 Regime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1C8BAF" w14:textId="77777777" w:rsidR="00CE32A7" w:rsidRPr="009B2C7A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CE32A7" w:rsidRPr="009B2C7A" w14:paraId="680ECAC1" w14:textId="77777777" w:rsidTr="000F6A9D">
        <w:trPr>
          <w:trHeight w:val="462"/>
        </w:trPr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0EB3D6" w14:textId="77777777" w:rsidR="00CE32A7" w:rsidRPr="009B2C7A" w:rsidRDefault="00CE32A7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7015DB5A" w14:textId="642D004E" w:rsidR="00CE32A7" w:rsidRPr="009B2C7A" w:rsidRDefault="006A3B09" w:rsidP="00AB72F5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1268375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AB72F5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>Aiuto ad hoc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FE00C8" w14:textId="77777777" w:rsidR="00CE32A7" w:rsidRPr="009B2C7A" w:rsidRDefault="00CE32A7" w:rsidP="00AB72F5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Denominazione del beneficiario e del gruppo (</w:t>
            </w:r>
            <w:r w:rsidRPr="009B2C7A">
              <w:rPr>
                <w:rStyle w:val="FootnoteReference"/>
                <w:rFonts w:ascii="Arial Unicode MS" w:hAnsi="Arial Unicode MS"/>
                <w:b/>
                <w:noProof/>
                <w:sz w:val="21"/>
                <w:szCs w:val="21"/>
              </w:rPr>
              <w:footnoteReference w:id="2"/>
            </w:r>
            <w:r w:rsidRPr="009B2C7A">
              <w:rPr>
                <w:rFonts w:ascii="Arial Unicode MS" w:hAnsi="Arial Unicode MS"/>
                <w:b/>
                <w:noProof/>
                <w:sz w:val="21"/>
              </w:rPr>
              <w:t>) cui appartiene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F7E5" w14:textId="6607D833" w:rsidR="00CE32A7" w:rsidRPr="009B2C7A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CE32A7" w:rsidRPr="009B2C7A" w14:paraId="3B69DC27" w14:textId="77777777" w:rsidTr="000F6A9D">
        <w:trPr>
          <w:trHeight w:val="461"/>
        </w:trPr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7A9B" w14:textId="77777777" w:rsidR="00CE32A7" w:rsidRPr="009B2C7A" w:rsidRDefault="00CE32A7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C77728" w14:textId="77777777" w:rsidR="00CE32A7" w:rsidRPr="009B2C7A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1446" w14:textId="77777777" w:rsidR="00CE32A7" w:rsidRPr="009B2C7A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73A2" w14:textId="77777777" w:rsidR="00CE32A7" w:rsidRPr="009B2C7A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19532E" w:rsidRPr="009B2C7A" w14:paraId="2B5918EB" w14:textId="77777777" w:rsidTr="00096DAD">
        <w:trPr>
          <w:trHeight w:val="465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541A8" w14:textId="77777777" w:rsidR="0019532E" w:rsidRPr="009B2C7A" w:rsidRDefault="0019532E" w:rsidP="00AB72F5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Modifica di un regime di aiuti o di un aiuto ad hoc esistenti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53480F5" w14:textId="7491B7C0" w:rsidR="0019532E" w:rsidRPr="009B2C7A" w:rsidRDefault="0019532E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43EFF3" w14:textId="77777777" w:rsidR="0019532E" w:rsidRPr="009B2C7A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Numero di riferimento dell'aiuto attribuito dalla Commissione</w:t>
            </w:r>
          </w:p>
        </w:tc>
      </w:tr>
      <w:tr w:rsidR="0019532E" w:rsidRPr="009B2C7A" w14:paraId="3E31710C" w14:textId="77777777" w:rsidTr="000F6A9D">
        <w:trPr>
          <w:trHeight w:val="495"/>
        </w:trPr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A878" w14:textId="77777777" w:rsidR="0019532E" w:rsidRPr="009B2C7A" w:rsidRDefault="0019532E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4C6CE" w14:textId="77777777" w:rsidR="0019532E" w:rsidRPr="009B2C7A" w:rsidRDefault="006A3B0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1134640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 Proroga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DBA40E" w14:textId="77777777" w:rsidR="0019532E" w:rsidRPr="009B2C7A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9B2C7A" w14:paraId="50B72970" w14:textId="77777777" w:rsidTr="000F6A9D">
        <w:trPr>
          <w:trHeight w:val="630"/>
        </w:trPr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AA989" w14:textId="77777777" w:rsidR="0019532E" w:rsidRPr="009B2C7A" w:rsidRDefault="0019532E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D6ADE2" w14:textId="77777777" w:rsidR="0019532E" w:rsidRPr="009B2C7A" w:rsidRDefault="006A3B0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49637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 Modifica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D98B05" w14:textId="77777777" w:rsidR="0019532E" w:rsidRPr="009B2C7A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9B2C7A" w14:paraId="50A3B394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BF984B" w14:textId="223A648A" w:rsidR="0019532E" w:rsidRPr="009B2C7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Durata (</w:t>
            </w:r>
            <w:r w:rsidRPr="009B2C7A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3"/>
            </w:r>
            <w:r w:rsidRPr="009B2C7A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42244E" w14:textId="77777777" w:rsidR="0019532E" w:rsidRPr="009B2C7A" w:rsidRDefault="006A3B0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03770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 Regime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777A83" w14:textId="77777777" w:rsidR="0019532E" w:rsidRPr="009B2C7A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noProof/>
                <w:sz w:val="21"/>
              </w:rPr>
              <w:t xml:space="preserve">dal gg/mm/aaaa </w:t>
            </w:r>
            <w:r w:rsidRPr="009B2C7A">
              <w:rPr>
                <w:rFonts w:ascii="Arial Unicode MS" w:hAnsi="Arial Unicode MS"/>
                <w:b/>
                <w:noProof/>
                <w:sz w:val="21"/>
              </w:rPr>
              <w:t>al</w:t>
            </w:r>
            <w:r w:rsidRPr="009B2C7A">
              <w:rPr>
                <w:rFonts w:ascii="Arial Unicode MS" w:hAnsi="Arial Unicode MS"/>
                <w:noProof/>
                <w:sz w:val="21"/>
              </w:rPr>
              <w:t xml:space="preserve"> gg/mm/aaaa</w:t>
            </w:r>
          </w:p>
        </w:tc>
      </w:tr>
      <w:tr w:rsidR="0019532E" w:rsidRPr="009B2C7A" w14:paraId="23B40933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2D1340" w14:textId="77777777" w:rsidR="0019532E" w:rsidRPr="009B2C7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Data di concessione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4859F6" w14:textId="7DAC9541" w:rsidR="0019532E" w:rsidRPr="009B2C7A" w:rsidRDefault="006A3B0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67970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AB72F5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>Aiuto ad hoc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B018CB" w14:textId="77777777" w:rsidR="0019532E" w:rsidRPr="009B2C7A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noProof/>
                <w:sz w:val="21"/>
              </w:rPr>
              <w:t>Gg/mm/aaaa</w:t>
            </w:r>
          </w:p>
        </w:tc>
      </w:tr>
      <w:tr w:rsidR="0019532E" w:rsidRPr="009B2C7A" w14:paraId="4270165A" w14:textId="77777777" w:rsidTr="000F6A9D">
        <w:trPr>
          <w:trHeight w:val="675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1C11E" w14:textId="77777777" w:rsidR="0019532E" w:rsidRPr="009B2C7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Settori economici interessati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A82B4" w14:textId="77777777" w:rsidR="0019532E" w:rsidRPr="009B2C7A" w:rsidRDefault="006A3B0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3744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 Tutti i settori economici ammissibili a ricevere aiuti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4EEF6" w14:textId="77777777" w:rsidR="0019532E" w:rsidRPr="009B2C7A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9B2C7A" w14:paraId="5398F26C" w14:textId="77777777" w:rsidTr="000F6A9D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6635E" w14:textId="77777777" w:rsidR="0019532E" w:rsidRPr="009B2C7A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F03D6" w14:textId="77777777" w:rsidR="0019532E" w:rsidRPr="009B2C7A" w:rsidRDefault="006A3B0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39996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 Limitato a settori specifici: specificare a livello di gruppo NACE (</w:t>
            </w:r>
            <w:r w:rsidR="002016B5" w:rsidRPr="009B2C7A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4"/>
            </w:r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72F7CB" w14:textId="77777777" w:rsidR="0019532E" w:rsidRPr="009B2C7A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9B2C7A" w14:paraId="787B226A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99049C" w14:textId="77777777" w:rsidR="0019532E" w:rsidRPr="009B2C7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Tipo di beneficiario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52934F" w14:textId="77777777" w:rsidR="0019532E" w:rsidRPr="009B2C7A" w:rsidRDefault="006A3B0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368444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 PMI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EA3836" w14:textId="77777777" w:rsidR="0019532E" w:rsidRPr="009B2C7A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9B2C7A" w14:paraId="699974DC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4428E" w14:textId="77777777" w:rsidR="0019532E" w:rsidRPr="009B2C7A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A19C7" w14:textId="77777777" w:rsidR="0019532E" w:rsidRPr="009B2C7A" w:rsidRDefault="006A3B0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92475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 Grande impresa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BB91D" w14:textId="77777777" w:rsidR="0019532E" w:rsidRPr="009B2C7A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9B2C7A" w14:paraId="5440C27E" w14:textId="77777777" w:rsidTr="000F6A9D">
        <w:trPr>
          <w:trHeight w:val="6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50845" w14:textId="77777777" w:rsidR="0019532E" w:rsidRPr="009B2C7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Dotazione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B0B92" w14:textId="77777777" w:rsidR="0019532E" w:rsidRPr="009B2C7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Importo totale annuo della dotazione prevista del regime (</w:t>
            </w:r>
            <w:r w:rsidRPr="009B2C7A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5"/>
            </w:r>
            <w:r w:rsidRPr="009B2C7A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B7A4F9" w14:textId="77777777" w:rsidR="0019532E" w:rsidRPr="009B2C7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Valuta nazionale ………………….. (importi interi)</w:t>
            </w:r>
          </w:p>
        </w:tc>
      </w:tr>
      <w:tr w:rsidR="0019532E" w:rsidRPr="009B2C7A" w14:paraId="786F5B68" w14:textId="77777777" w:rsidTr="000F6A9D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340A" w14:textId="77777777" w:rsidR="0019532E" w:rsidRPr="009B2C7A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3C6C" w14:textId="77777777" w:rsidR="0019532E" w:rsidRPr="009B2C7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Importo totale dell'aiuto ad hoc concesso all'impresa (</w:t>
            </w:r>
            <w:r w:rsidRPr="009B2C7A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6"/>
            </w:r>
            <w:r w:rsidRPr="009B2C7A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71DE71" w14:textId="77777777" w:rsidR="0019532E" w:rsidRPr="009B2C7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Valuta nazionale ………………….. (importi interi)</w:t>
            </w:r>
          </w:p>
        </w:tc>
      </w:tr>
      <w:tr w:rsidR="0019532E" w:rsidRPr="009B2C7A" w14:paraId="189DAAAF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2941F" w14:textId="77777777" w:rsidR="0019532E" w:rsidRPr="009B2C7A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C96677" w14:textId="77777777" w:rsidR="0019532E" w:rsidRPr="009B2C7A" w:rsidRDefault="006A3B0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2129188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 Per le garanzie(</w:t>
            </w:r>
            <w:r w:rsidR="002016B5" w:rsidRPr="009B2C7A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7"/>
            </w:r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6CD112" w14:textId="77777777" w:rsidR="0019532E" w:rsidRPr="009B2C7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Valuta nazionale ………………….. (importi interi)</w:t>
            </w:r>
          </w:p>
        </w:tc>
      </w:tr>
      <w:tr w:rsidR="0019532E" w:rsidRPr="009B2C7A" w14:paraId="5773F1CE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A9BAE3" w14:textId="77777777" w:rsidR="0019532E" w:rsidRPr="009B2C7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Strumento di aiuto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7382F6" w14:textId="77777777" w:rsidR="0019532E" w:rsidRPr="009B2C7A" w:rsidRDefault="006A3B0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3600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 Sovvenzione/Contributo in conto interessi</w:t>
            </w:r>
          </w:p>
        </w:tc>
      </w:tr>
      <w:tr w:rsidR="00CE32A7" w:rsidRPr="009B2C7A" w14:paraId="652C8BE2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32D8" w14:textId="77777777" w:rsidR="00CE32A7" w:rsidRPr="009B2C7A" w:rsidRDefault="00CE32A7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0B4A41" w14:textId="05D479EF" w:rsidR="00CE32A7" w:rsidRPr="009B2C7A" w:rsidRDefault="006A3B0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718710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 Servizi sovvenzionati</w:t>
            </w:r>
          </w:p>
        </w:tc>
      </w:tr>
      <w:tr w:rsidR="0019532E" w:rsidRPr="009B2C7A" w14:paraId="04F3DB43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04EE5" w14:textId="77777777" w:rsidR="0019532E" w:rsidRPr="009B2C7A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AF5F9E" w14:textId="77777777" w:rsidR="0019532E" w:rsidRPr="009B2C7A" w:rsidRDefault="006A3B0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041401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 Prestito/Anticipo rimborsabile</w:t>
            </w:r>
          </w:p>
        </w:tc>
      </w:tr>
      <w:tr w:rsidR="0019532E" w:rsidRPr="009B2C7A" w14:paraId="4F4FA7A8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F48EC" w14:textId="77777777" w:rsidR="0019532E" w:rsidRPr="009B2C7A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D4653" w14:textId="77777777" w:rsidR="0019532E" w:rsidRPr="009B2C7A" w:rsidRDefault="006A3B0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3706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 Garanzia (se del caso, fare riferimento alla decisione della Commissione)(</w:t>
            </w:r>
            <w:r w:rsidR="002016B5" w:rsidRPr="009B2C7A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8"/>
            </w:r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>) )</w:t>
            </w:r>
          </w:p>
        </w:tc>
      </w:tr>
      <w:tr w:rsidR="0019532E" w:rsidRPr="009B2C7A" w14:paraId="69D7F75B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B924" w14:textId="77777777" w:rsidR="0019532E" w:rsidRPr="009B2C7A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CE5D23" w14:textId="77777777" w:rsidR="0019532E" w:rsidRPr="009B2C7A" w:rsidRDefault="006A3B0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147435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 Agevolazione fiscale o esenzione fiscale</w:t>
            </w:r>
          </w:p>
        </w:tc>
      </w:tr>
      <w:tr w:rsidR="0019532E" w:rsidRPr="009B2C7A" w14:paraId="5F64BE61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950A0" w14:textId="77777777" w:rsidR="0019532E" w:rsidRPr="009B2C7A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6D98D" w14:textId="77777777" w:rsidR="0019532E" w:rsidRPr="009B2C7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9B2C7A" w14:paraId="10CFF697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6602" w14:textId="77777777" w:rsidR="0019532E" w:rsidRPr="009B2C7A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9E1B3E" w14:textId="77777777" w:rsidR="0019532E" w:rsidRPr="009B2C7A" w:rsidRDefault="006A3B0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89672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 Altro (precisare):</w:t>
            </w:r>
          </w:p>
          <w:p w14:paraId="2887DC10" w14:textId="77777777" w:rsidR="0019532E" w:rsidRPr="009B2C7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  <w:p w14:paraId="7F1210AC" w14:textId="77777777" w:rsidR="0019532E" w:rsidRPr="009B2C7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Precisare a quale categoria potrebbe corrispondere meglio dal punto di vista dei suoi effetti/della sua funzione:</w:t>
            </w:r>
          </w:p>
          <w:p w14:paraId="7316A5E5" w14:textId="4ADB0EB2" w:rsidR="0019532E" w:rsidRPr="009B2C7A" w:rsidRDefault="006A3B0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384450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 Sovvenzione</w:t>
            </w:r>
          </w:p>
          <w:p w14:paraId="46E73582" w14:textId="064DEC2A" w:rsidR="0019532E" w:rsidRPr="009B2C7A" w:rsidRDefault="006A3B0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022397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 Servizi sovvenzionati</w:t>
            </w: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713098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 Prestito</w:t>
            </w:r>
          </w:p>
          <w:p w14:paraId="2EFC84AF" w14:textId="77777777" w:rsidR="0019532E" w:rsidRPr="009B2C7A" w:rsidRDefault="006A3B0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2105562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 Garanzia</w:t>
            </w:r>
          </w:p>
          <w:p w14:paraId="287AF9DA" w14:textId="77777777" w:rsidR="0019532E" w:rsidRPr="009B2C7A" w:rsidRDefault="006A3B09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895539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9B2C7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9B2C7A">
              <w:rPr>
                <w:rFonts w:ascii="Arial Unicode MS" w:hAnsi="Arial Unicode MS"/>
                <w:b/>
                <w:noProof/>
                <w:sz w:val="21"/>
              </w:rPr>
              <w:t xml:space="preserve"> Agevolazione fiscale</w:t>
            </w:r>
          </w:p>
        </w:tc>
      </w:tr>
      <w:tr w:rsidR="003F1708" w:rsidRPr="009B2C7A" w14:paraId="14B48AD9" w14:textId="77777777" w:rsidTr="000F6A9D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53163D" w14:textId="77777777" w:rsidR="003F1708" w:rsidRPr="009B2C7A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Se cofinanziata da fondi UE</w:t>
            </w:r>
          </w:p>
          <w:p w14:paraId="0EA08BB4" w14:textId="35DC08DE" w:rsidR="003F1708" w:rsidRPr="009B2C7A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4AEEE9" w14:textId="7669B21D" w:rsidR="003F1708" w:rsidRPr="009B2C7A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Denominazione dei fondi UE:</w:t>
            </w:r>
          </w:p>
        </w:tc>
        <w:tc>
          <w:tcPr>
            <w:tcW w:w="2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681D" w14:textId="47B57C36" w:rsidR="003F1708" w:rsidRPr="009B2C7A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Importo del finanziamento (per fondo UE)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31F0" w14:textId="1DA7DAA4" w:rsidR="003F1708" w:rsidRPr="009B2C7A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9B2C7A">
              <w:rPr>
                <w:rFonts w:ascii="Arial Unicode MS" w:hAnsi="Arial Unicode MS"/>
                <w:b/>
                <w:noProof/>
                <w:sz w:val="21"/>
              </w:rPr>
              <w:t>Valuta nazionale. (importi interi)</w:t>
            </w:r>
          </w:p>
        </w:tc>
      </w:tr>
      <w:tr w:rsidR="003F1708" w:rsidRPr="009B2C7A" w14:paraId="7E63D03C" w14:textId="77777777" w:rsidTr="000F6A9D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4A61" w14:textId="3B940665" w:rsidR="003F1708" w:rsidRPr="009B2C7A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163DCE" w14:textId="6FCB070E" w:rsidR="003F1708" w:rsidRPr="009B2C7A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  <w:tc>
          <w:tcPr>
            <w:tcW w:w="2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CE1F" w14:textId="77777777" w:rsidR="003F1708" w:rsidRPr="009B2C7A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2A41" w14:textId="0878D87F" w:rsidR="003F1708" w:rsidRPr="009B2C7A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</w:tr>
    </w:tbl>
    <w:p w14:paraId="7DC87BF7" w14:textId="55B05021" w:rsidR="0019532E" w:rsidRPr="009B2C7A" w:rsidRDefault="0019532E" w:rsidP="0019532E">
      <w:pPr>
        <w:shd w:val="clear" w:color="auto" w:fill="FFFFFF"/>
        <w:spacing w:after="0" w:line="312" w:lineRule="atLeast"/>
        <w:rPr>
          <w:rFonts w:ascii="Arial Unicode MS" w:eastAsia="Times New Roman" w:hAnsi="Arial Unicode MS"/>
          <w:noProof/>
          <w:color w:val="444444"/>
          <w:sz w:val="21"/>
          <w:szCs w:val="21"/>
          <w:lang w:eastAsia="de-DE"/>
        </w:rPr>
      </w:pPr>
    </w:p>
    <w:p w14:paraId="0292F60E" w14:textId="77777777" w:rsidR="00FC17FF" w:rsidRPr="009B2C7A" w:rsidRDefault="00FC17FF" w:rsidP="00FC17FF">
      <w:pPr>
        <w:spacing w:after="480"/>
        <w:jc w:val="center"/>
        <w:rPr>
          <w:b/>
          <w:bCs/>
          <w:noProof/>
          <w:szCs w:val="24"/>
        </w:rPr>
      </w:pPr>
      <w:r w:rsidRPr="009B2C7A">
        <w:rPr>
          <w:b/>
          <w:noProof/>
        </w:rPr>
        <w:t>PARTE II</w:t>
      </w:r>
    </w:p>
    <w:p w14:paraId="5AF63414" w14:textId="77777777" w:rsidR="00FC17FF" w:rsidRPr="009B2C7A" w:rsidRDefault="00FC17FF" w:rsidP="00FC17FF">
      <w:pPr>
        <w:spacing w:after="480"/>
        <w:jc w:val="center"/>
        <w:rPr>
          <w:b/>
          <w:bCs/>
          <w:smallCaps/>
          <w:noProof/>
          <w:szCs w:val="24"/>
        </w:rPr>
      </w:pPr>
      <w:r w:rsidRPr="009B2C7A">
        <w:rPr>
          <w:b/>
          <w:noProof/>
        </w:rPr>
        <w:t>da presentare mediante il sistema di notifica elettronica della Commissione in conformità dell'articolo 11</w:t>
      </w:r>
    </w:p>
    <w:p w14:paraId="3238B790" w14:textId="77777777" w:rsidR="00FC17FF" w:rsidRPr="009B2C7A" w:rsidRDefault="00FC17FF" w:rsidP="00FC17FF">
      <w:pPr>
        <w:spacing w:after="0"/>
        <w:rPr>
          <w:noProof/>
          <w:szCs w:val="24"/>
        </w:rPr>
      </w:pPr>
      <w:r w:rsidRPr="009B2C7A">
        <w:rPr>
          <w:noProof/>
        </w:rPr>
        <w:t>Indicare in base a quale disposizione del regolamento generale di esenzione per categoria nel settore della pesca (FIBER) viene data attuazione alla misura di aiuto.</w:t>
      </w:r>
    </w:p>
    <w:tbl>
      <w:tblPr>
        <w:tblW w:w="89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6"/>
        <w:gridCol w:w="12"/>
        <w:gridCol w:w="2634"/>
        <w:gridCol w:w="6"/>
        <w:gridCol w:w="2640"/>
      </w:tblGrid>
      <w:tr w:rsidR="00FC17FF" w:rsidRPr="009B2C7A" w14:paraId="693AD275" w14:textId="77777777" w:rsidTr="00FC17FF">
        <w:trPr>
          <w:trHeight w:val="445"/>
        </w:trPr>
        <w:tc>
          <w:tcPr>
            <w:tcW w:w="8988" w:type="dxa"/>
            <w:gridSpan w:val="5"/>
          </w:tcPr>
          <w:p w14:paraId="44E6E70E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Aiuti all'innovazione del settore della pesca (articolo 15)</w:t>
            </w:r>
          </w:p>
        </w:tc>
      </w:tr>
      <w:tr w:rsidR="00FC17FF" w:rsidRPr="009B2C7A" w14:paraId="37A27BAF" w14:textId="77777777" w:rsidTr="00FC17FF">
        <w:trPr>
          <w:trHeight w:val="469"/>
        </w:trPr>
        <w:tc>
          <w:tcPr>
            <w:tcW w:w="8988" w:type="dxa"/>
            <w:gridSpan w:val="5"/>
          </w:tcPr>
          <w:p w14:paraId="10A8D28F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Aiuti per servizi di consulenza (articolo 16)</w:t>
            </w:r>
          </w:p>
        </w:tc>
      </w:tr>
      <w:tr w:rsidR="00FC17FF" w:rsidRPr="009B2C7A" w14:paraId="2EAD20BB" w14:textId="77777777" w:rsidTr="00FC17FF">
        <w:trPr>
          <w:trHeight w:val="481"/>
        </w:trPr>
        <w:tc>
          <w:tcPr>
            <w:tcW w:w="8988" w:type="dxa"/>
            <w:gridSpan w:val="5"/>
          </w:tcPr>
          <w:p w14:paraId="6F6FCA34" w14:textId="49543CE8" w:rsidR="00FC17FF" w:rsidRPr="009B2C7A" w:rsidRDefault="00FC17FF" w:rsidP="00895161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Aiuti a favore dei partenariati tra ricercatori scientifici e pescatori (articolo 17)</w:t>
            </w:r>
          </w:p>
        </w:tc>
      </w:tr>
      <w:tr w:rsidR="00895161" w:rsidRPr="009B2C7A" w14:paraId="2C2FC7AC" w14:textId="77777777" w:rsidTr="00FC17FF">
        <w:trPr>
          <w:trHeight w:val="589"/>
        </w:trPr>
        <w:tc>
          <w:tcPr>
            <w:tcW w:w="8988" w:type="dxa"/>
            <w:gridSpan w:val="5"/>
          </w:tcPr>
          <w:p w14:paraId="51F7D83F" w14:textId="1DD7DF05" w:rsidR="00895161" w:rsidRPr="009B2C7A" w:rsidRDefault="00895161" w:rsidP="00842632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Aiuti per la promozione del capitale umano e del dialogo sociale (articolo 18)</w:t>
            </w:r>
          </w:p>
        </w:tc>
      </w:tr>
      <w:tr w:rsidR="00FC17FF" w:rsidRPr="009B2C7A" w14:paraId="5FA32C7F" w14:textId="77777777" w:rsidTr="00FC17FF">
        <w:trPr>
          <w:trHeight w:val="589"/>
        </w:trPr>
        <w:tc>
          <w:tcPr>
            <w:tcW w:w="8988" w:type="dxa"/>
            <w:gridSpan w:val="5"/>
          </w:tcPr>
          <w:p w14:paraId="42CD78E1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per la diversificazione e le nuove forme di reddito</w:t>
            </w:r>
            <w:r w:rsidRPr="009B2C7A">
              <w:rPr>
                <w:noProof/>
              </w:rPr>
              <w:t xml:space="preserve"> (articolo 19)</w:t>
            </w:r>
          </w:p>
        </w:tc>
      </w:tr>
      <w:tr w:rsidR="00FC17FF" w:rsidRPr="009B2C7A" w14:paraId="18C897D1" w14:textId="77777777" w:rsidTr="00FC17FF">
        <w:trPr>
          <w:trHeight w:val="481"/>
        </w:trPr>
        <w:tc>
          <w:tcPr>
            <w:tcW w:w="8988" w:type="dxa"/>
            <w:gridSpan w:val="5"/>
          </w:tcPr>
          <w:p w14:paraId="11EEFF66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al primo acquisto di un peschereccio</w:t>
            </w:r>
            <w:r w:rsidRPr="009B2C7A">
              <w:rPr>
                <w:noProof/>
              </w:rPr>
              <w:t xml:space="preserve"> (articolo 20)</w:t>
            </w:r>
          </w:p>
        </w:tc>
      </w:tr>
      <w:tr w:rsidR="00FC17FF" w:rsidRPr="009B2C7A" w14:paraId="39449BEB" w14:textId="77777777" w:rsidTr="00FC17FF">
        <w:trPr>
          <w:trHeight w:val="469"/>
        </w:trPr>
        <w:tc>
          <w:tcPr>
            <w:tcW w:w="8988" w:type="dxa"/>
            <w:gridSpan w:val="5"/>
          </w:tcPr>
          <w:p w14:paraId="6274E366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per la promozione della salute, della sicurezza e delle condizioni di lavoro dei pescatori</w:t>
            </w:r>
            <w:r w:rsidRPr="009B2C7A">
              <w:rPr>
                <w:noProof/>
              </w:rPr>
              <w:t xml:space="preserve"> (articolo 21)</w:t>
            </w:r>
          </w:p>
        </w:tc>
      </w:tr>
      <w:tr w:rsidR="00FC17FF" w:rsidRPr="009B2C7A" w14:paraId="5E979DB9" w14:textId="77777777" w:rsidTr="00FC17FF">
        <w:trPr>
          <w:trHeight w:val="481"/>
        </w:trPr>
        <w:tc>
          <w:tcPr>
            <w:tcW w:w="8988" w:type="dxa"/>
            <w:gridSpan w:val="5"/>
          </w:tcPr>
          <w:p w14:paraId="181E5460" w14:textId="25F2BF92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Aiuti per il pagamento di premi assicurativi e per i contributi finanziari ai fondi di mutualizzazione (articolo 22)</w:t>
            </w:r>
          </w:p>
        </w:tc>
      </w:tr>
      <w:tr w:rsidR="00FC17FF" w:rsidRPr="009B2C7A" w14:paraId="5557CC9E" w14:textId="77777777" w:rsidTr="00FC17FF">
        <w:trPr>
          <w:trHeight w:val="469"/>
        </w:trPr>
        <w:tc>
          <w:tcPr>
            <w:tcW w:w="8988" w:type="dxa"/>
            <w:gridSpan w:val="5"/>
          </w:tcPr>
          <w:p w14:paraId="798A9A8B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a favore dei sistemi di assegnazione delle possibilità di pesca</w:t>
            </w:r>
            <w:r w:rsidRPr="009B2C7A">
              <w:rPr>
                <w:noProof/>
              </w:rPr>
              <w:t xml:space="preserve"> (articolo 23)</w:t>
            </w:r>
          </w:p>
        </w:tc>
      </w:tr>
      <w:tr w:rsidR="00FC17FF" w:rsidRPr="009B2C7A" w14:paraId="6BBF2385" w14:textId="77777777" w:rsidTr="00FC17FF">
        <w:trPr>
          <w:trHeight w:val="721"/>
        </w:trPr>
        <w:tc>
          <w:tcPr>
            <w:tcW w:w="8988" w:type="dxa"/>
            <w:gridSpan w:val="5"/>
          </w:tcPr>
          <w:p w14:paraId="2451A8A2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volti a limitare l'impatto della pesca sull'ambiente e ad adeguare la pesca alla protezione delle specie</w:t>
            </w:r>
            <w:r w:rsidRPr="009B2C7A">
              <w:rPr>
                <w:noProof/>
              </w:rPr>
              <w:t xml:space="preserve"> (articolo 24)</w:t>
            </w:r>
          </w:p>
        </w:tc>
      </w:tr>
      <w:tr w:rsidR="00FC17FF" w:rsidRPr="009B2C7A" w14:paraId="280AA278" w14:textId="77777777" w:rsidTr="00FC17FF">
        <w:trPr>
          <w:trHeight w:val="709"/>
        </w:trPr>
        <w:tc>
          <w:tcPr>
            <w:tcW w:w="8988" w:type="dxa"/>
            <w:gridSpan w:val="5"/>
          </w:tcPr>
          <w:p w14:paraId="1EC288E6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Aiuti per l'innovazione connessa alla conservazione delle risorse biologiche marine (articolo 25)</w:t>
            </w:r>
          </w:p>
        </w:tc>
      </w:tr>
      <w:tr w:rsidR="00FC17FF" w:rsidRPr="009B2C7A" w14:paraId="2C501BA2" w14:textId="77777777" w:rsidTr="00FC17FF">
        <w:trPr>
          <w:trHeight w:val="709"/>
        </w:trPr>
        <w:tc>
          <w:tcPr>
            <w:tcW w:w="8988" w:type="dxa"/>
            <w:gridSpan w:val="5"/>
          </w:tcPr>
          <w:p w14:paraId="3B0790F0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per la protezione e il ripristino della biodiversità e degli ecosistemi marini e per i regimi nell'ambito di attività di pesca sostenibili</w:t>
            </w:r>
            <w:r w:rsidRPr="009B2C7A">
              <w:rPr>
                <w:noProof/>
              </w:rPr>
              <w:t xml:space="preserve"> (articolo 26)</w:t>
            </w:r>
          </w:p>
        </w:tc>
      </w:tr>
      <w:tr w:rsidR="00FC17FF" w:rsidRPr="009B2C7A" w14:paraId="0C8BDE3F" w14:textId="77777777" w:rsidTr="00FC17FF">
        <w:trPr>
          <w:trHeight w:val="745"/>
        </w:trPr>
        <w:tc>
          <w:tcPr>
            <w:tcW w:w="8988" w:type="dxa"/>
            <w:gridSpan w:val="5"/>
          </w:tcPr>
          <w:p w14:paraId="1840E487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volti a migliorare l'efficienza energetica e a mitigare gli effetti dei cambiamenti climatici</w:t>
            </w:r>
            <w:r w:rsidRPr="009B2C7A">
              <w:rPr>
                <w:noProof/>
              </w:rPr>
              <w:t xml:space="preserve"> (articolo 27)</w:t>
            </w:r>
          </w:p>
        </w:tc>
      </w:tr>
      <w:tr w:rsidR="00FC17FF" w:rsidRPr="009B2C7A" w14:paraId="7A2C83D7" w14:textId="77777777" w:rsidTr="00FC17FF">
        <w:trPr>
          <w:trHeight w:val="553"/>
        </w:trPr>
        <w:tc>
          <w:tcPr>
            <w:tcW w:w="8988" w:type="dxa"/>
            <w:gridSpan w:val="5"/>
          </w:tcPr>
          <w:p w14:paraId="6CD9CA23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intesi a promuovere il valore aggiunto, la qualità dei prodotti e l'utilizzo delle catture indesiderate</w:t>
            </w:r>
            <w:r w:rsidRPr="009B2C7A">
              <w:rPr>
                <w:noProof/>
              </w:rPr>
              <w:t xml:space="preserve"> (articolo 28)</w:t>
            </w:r>
          </w:p>
        </w:tc>
      </w:tr>
      <w:tr w:rsidR="00FC17FF" w:rsidRPr="009B2C7A" w14:paraId="394BC6C1" w14:textId="77777777" w:rsidTr="00FC17FF">
        <w:trPr>
          <w:trHeight w:val="553"/>
        </w:trPr>
        <w:tc>
          <w:tcPr>
            <w:tcW w:w="8988" w:type="dxa"/>
            <w:gridSpan w:val="5"/>
          </w:tcPr>
          <w:p w14:paraId="18CADB4D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per i porti di pesca, i luoghi di sbarco, le sale per la vendita all'asta e i ripari di pesca</w:t>
            </w:r>
            <w:r w:rsidRPr="009B2C7A">
              <w:rPr>
                <w:noProof/>
              </w:rPr>
              <w:t xml:space="preserve"> (articolo 29)</w:t>
            </w:r>
          </w:p>
        </w:tc>
      </w:tr>
      <w:tr w:rsidR="00FC17FF" w:rsidRPr="009B2C7A" w14:paraId="542E8A7A" w14:textId="77777777" w:rsidTr="00FC17FF">
        <w:trPr>
          <w:trHeight w:val="433"/>
        </w:trPr>
        <w:tc>
          <w:tcPr>
            <w:tcW w:w="8988" w:type="dxa"/>
            <w:gridSpan w:val="5"/>
          </w:tcPr>
          <w:p w14:paraId="2B14B348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per la pesca nelle acque interne e per la fauna e la flora nelle acque interne</w:t>
            </w:r>
            <w:r w:rsidRPr="009B2C7A">
              <w:rPr>
                <w:noProof/>
              </w:rPr>
              <w:t xml:space="preserve"> (articolo 30)</w:t>
            </w:r>
          </w:p>
        </w:tc>
      </w:tr>
      <w:tr w:rsidR="00FC17FF" w:rsidRPr="009B2C7A" w14:paraId="7E988D8A" w14:textId="77777777" w:rsidTr="00FC17FF">
        <w:trPr>
          <w:trHeight w:val="553"/>
        </w:trPr>
        <w:tc>
          <w:tcPr>
            <w:tcW w:w="8988" w:type="dxa"/>
            <w:gridSpan w:val="5"/>
          </w:tcPr>
          <w:p w14:paraId="18834270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Aiuti all'innovazione del settore dell'acquacoltura (articolo 32)</w:t>
            </w:r>
          </w:p>
        </w:tc>
      </w:tr>
      <w:tr w:rsidR="00FC17FF" w:rsidRPr="009B2C7A" w14:paraId="2BED63E4" w14:textId="77777777" w:rsidTr="00FC17FF">
        <w:trPr>
          <w:trHeight w:val="445"/>
        </w:trPr>
        <w:tc>
          <w:tcPr>
            <w:tcW w:w="8988" w:type="dxa"/>
            <w:gridSpan w:val="5"/>
          </w:tcPr>
          <w:p w14:paraId="3D7AD295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agli investimenti che aumentano la produttività o hanno effetti positivi nel settore dell'acquacoltura</w:t>
            </w:r>
            <w:r w:rsidRPr="009B2C7A">
              <w:rPr>
                <w:noProof/>
              </w:rPr>
              <w:t xml:space="preserve"> (articolo 33)</w:t>
            </w:r>
          </w:p>
        </w:tc>
      </w:tr>
      <w:tr w:rsidR="00FC17FF" w:rsidRPr="009B2C7A" w14:paraId="0D2AFBE6" w14:textId="77777777" w:rsidTr="00FC17FF">
        <w:trPr>
          <w:trHeight w:val="445"/>
        </w:trPr>
        <w:tc>
          <w:tcPr>
            <w:tcW w:w="8988" w:type="dxa"/>
            <w:gridSpan w:val="5"/>
          </w:tcPr>
          <w:p w14:paraId="4D1DD96D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per i servizi di gestione, di sostituzione e di consulenza per le imprese dell'acquacoltura</w:t>
            </w:r>
            <w:r w:rsidRPr="009B2C7A">
              <w:rPr>
                <w:noProof/>
              </w:rPr>
              <w:t xml:space="preserve"> (articolo 34)</w:t>
            </w:r>
          </w:p>
        </w:tc>
      </w:tr>
      <w:tr w:rsidR="00FC17FF" w:rsidRPr="009B2C7A" w14:paraId="53169146" w14:textId="77777777" w:rsidTr="00FC17FF">
        <w:trPr>
          <w:trHeight w:val="445"/>
        </w:trPr>
        <w:tc>
          <w:tcPr>
            <w:tcW w:w="8988" w:type="dxa"/>
            <w:gridSpan w:val="5"/>
          </w:tcPr>
          <w:p w14:paraId="450E5D1A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per la promozione del capitale umano e del collegamento in rete nel settore dell'acquacoltura</w:t>
            </w:r>
            <w:r w:rsidRPr="009B2C7A">
              <w:rPr>
                <w:noProof/>
              </w:rPr>
              <w:t xml:space="preserve"> (articolo 35)</w:t>
            </w:r>
          </w:p>
        </w:tc>
      </w:tr>
      <w:tr w:rsidR="00FC17FF" w:rsidRPr="009B2C7A" w14:paraId="019C1613" w14:textId="77777777" w:rsidTr="00FC17FF">
        <w:trPr>
          <w:trHeight w:val="445"/>
        </w:trPr>
        <w:tc>
          <w:tcPr>
            <w:tcW w:w="8988" w:type="dxa"/>
            <w:gridSpan w:val="5"/>
          </w:tcPr>
          <w:p w14:paraId="23D01AAD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intesi ad aumentare il potenziale dei siti di acquacoltura</w:t>
            </w:r>
            <w:r w:rsidRPr="009B2C7A">
              <w:rPr>
                <w:noProof/>
              </w:rPr>
              <w:t xml:space="preserve"> (articolo 36)</w:t>
            </w:r>
          </w:p>
        </w:tc>
      </w:tr>
      <w:tr w:rsidR="00FC17FF" w:rsidRPr="009B2C7A" w14:paraId="4520861F" w14:textId="77777777" w:rsidTr="00FC17FF">
        <w:trPr>
          <w:trHeight w:val="445"/>
        </w:trPr>
        <w:tc>
          <w:tcPr>
            <w:tcW w:w="8988" w:type="dxa"/>
            <w:gridSpan w:val="5"/>
          </w:tcPr>
          <w:p w14:paraId="6FDB24D2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per la promozione di nuovi operatori che praticano l'acquacoltura sostenibile</w:t>
            </w:r>
            <w:r w:rsidRPr="009B2C7A">
              <w:rPr>
                <w:noProof/>
              </w:rPr>
              <w:t xml:space="preserve"> (articolo 37)</w:t>
            </w:r>
          </w:p>
        </w:tc>
      </w:tr>
      <w:tr w:rsidR="00FC17FF" w:rsidRPr="009B2C7A" w14:paraId="4EC278D7" w14:textId="77777777" w:rsidTr="00FC17FF">
        <w:trPr>
          <w:trHeight w:val="445"/>
        </w:trPr>
        <w:tc>
          <w:tcPr>
            <w:tcW w:w="8988" w:type="dxa"/>
            <w:gridSpan w:val="5"/>
          </w:tcPr>
          <w:p w14:paraId="0BC63A97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per la conversione ai sistemi di ecogestione e audit e all'acquacoltura biologica</w:t>
            </w:r>
            <w:r w:rsidRPr="009B2C7A">
              <w:rPr>
                <w:noProof/>
              </w:rPr>
              <w:t xml:space="preserve"> (articolo 38)</w:t>
            </w:r>
          </w:p>
        </w:tc>
      </w:tr>
      <w:tr w:rsidR="00FC17FF" w:rsidRPr="009B2C7A" w14:paraId="1A5ED19C" w14:textId="77777777" w:rsidTr="00FC17FF">
        <w:trPr>
          <w:trHeight w:val="445"/>
        </w:trPr>
        <w:tc>
          <w:tcPr>
            <w:tcW w:w="8988" w:type="dxa"/>
            <w:gridSpan w:val="5"/>
          </w:tcPr>
          <w:p w14:paraId="15A29C9C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Aiuti per servizi ambientali (articolo 39)</w:t>
            </w:r>
          </w:p>
        </w:tc>
      </w:tr>
      <w:tr w:rsidR="00FC17FF" w:rsidRPr="009B2C7A" w14:paraId="7685D93B" w14:textId="77777777" w:rsidTr="00FC17FF">
        <w:trPr>
          <w:trHeight w:val="445"/>
        </w:trPr>
        <w:tc>
          <w:tcPr>
            <w:tcW w:w="8988" w:type="dxa"/>
            <w:gridSpan w:val="5"/>
          </w:tcPr>
          <w:p w14:paraId="429C0558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per le misure sanitarie</w:t>
            </w:r>
            <w:r w:rsidRPr="009B2C7A">
              <w:rPr>
                <w:noProof/>
              </w:rPr>
              <w:t xml:space="preserve"> (articolo 40)</w:t>
            </w:r>
          </w:p>
        </w:tc>
      </w:tr>
      <w:tr w:rsidR="00FC17FF" w:rsidRPr="009B2C7A" w14:paraId="77227CC5" w14:textId="77777777" w:rsidTr="00FC17FF">
        <w:trPr>
          <w:trHeight w:val="445"/>
        </w:trPr>
        <w:tc>
          <w:tcPr>
            <w:tcW w:w="8988" w:type="dxa"/>
            <w:gridSpan w:val="5"/>
          </w:tcPr>
          <w:p w14:paraId="07EBAB97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per le misure relative alla salute e al benessere degli animali</w:t>
            </w:r>
            <w:r w:rsidRPr="009B2C7A">
              <w:rPr>
                <w:noProof/>
              </w:rPr>
              <w:t xml:space="preserve"> (articolo 41)</w:t>
            </w:r>
          </w:p>
        </w:tc>
      </w:tr>
      <w:tr w:rsidR="00FC17FF" w:rsidRPr="009B2C7A" w14:paraId="4B19F9D6" w14:textId="77777777" w:rsidTr="00FC17FF">
        <w:trPr>
          <w:trHeight w:val="445"/>
        </w:trPr>
        <w:tc>
          <w:tcPr>
            <w:tcW w:w="8988" w:type="dxa"/>
            <w:gridSpan w:val="5"/>
          </w:tcPr>
          <w:p w14:paraId="01198543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per la prevenzione, il controllo e l'eradicazione delle malattie</w:t>
            </w:r>
            <w:r w:rsidRPr="009B2C7A">
              <w:rPr>
                <w:noProof/>
              </w:rPr>
              <w:t xml:space="preserve"> (articolo 42)</w:t>
            </w:r>
          </w:p>
        </w:tc>
      </w:tr>
      <w:tr w:rsidR="00FC17FF" w:rsidRPr="009B2C7A" w14:paraId="1025B60E" w14:textId="77777777" w:rsidTr="00FC17FF">
        <w:trPr>
          <w:trHeight w:val="445"/>
        </w:trPr>
        <w:tc>
          <w:tcPr>
            <w:tcW w:w="8988" w:type="dxa"/>
            <w:gridSpan w:val="5"/>
          </w:tcPr>
          <w:p w14:paraId="3E925DCF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agli investimenti volti a prevenire e mitigare i danni arrecati da malattie animali</w:t>
            </w:r>
            <w:r w:rsidRPr="009B2C7A">
              <w:rPr>
                <w:noProof/>
              </w:rPr>
              <w:t xml:space="preserve"> (articolo 43)</w:t>
            </w:r>
          </w:p>
        </w:tc>
      </w:tr>
      <w:tr w:rsidR="00FC17FF" w:rsidRPr="009B2C7A" w14:paraId="6F5A3847" w14:textId="77777777" w:rsidTr="00FC17FF">
        <w:trPr>
          <w:trHeight w:val="445"/>
        </w:trPr>
        <w:tc>
          <w:tcPr>
            <w:tcW w:w="8988" w:type="dxa"/>
            <w:gridSpan w:val="5"/>
          </w:tcPr>
          <w:p w14:paraId="11C5E120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all'assicurazione degli stock di acquacoltura</w:t>
            </w:r>
            <w:r w:rsidRPr="009B2C7A">
              <w:rPr>
                <w:noProof/>
              </w:rPr>
              <w:t xml:space="preserve"> (articolo 44)</w:t>
            </w:r>
          </w:p>
        </w:tc>
      </w:tr>
      <w:tr w:rsidR="00FC17FF" w:rsidRPr="009B2C7A" w14:paraId="436BD6F0" w14:textId="77777777" w:rsidTr="00FC17FF">
        <w:trPr>
          <w:trHeight w:val="445"/>
        </w:trPr>
        <w:tc>
          <w:tcPr>
            <w:tcW w:w="8988" w:type="dxa"/>
            <w:gridSpan w:val="5"/>
          </w:tcPr>
          <w:p w14:paraId="732DE9B6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per le misure di commercializzazione</w:t>
            </w:r>
            <w:r w:rsidRPr="009B2C7A">
              <w:rPr>
                <w:noProof/>
              </w:rPr>
              <w:t xml:space="preserve"> (articolo 45)</w:t>
            </w:r>
          </w:p>
        </w:tc>
      </w:tr>
      <w:tr w:rsidR="00FC17FF" w:rsidRPr="009B2C7A" w14:paraId="73AC37DD" w14:textId="77777777" w:rsidTr="00FC17FF">
        <w:trPr>
          <w:trHeight w:val="445"/>
        </w:trPr>
        <w:tc>
          <w:tcPr>
            <w:tcW w:w="8988" w:type="dxa"/>
            <w:gridSpan w:val="5"/>
          </w:tcPr>
          <w:p w14:paraId="1B219DB7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 xml:space="preserve">Aiuti alla trasformazione dei prodotti della pesca e dell'acquacoltura </w:t>
            </w:r>
            <w:r w:rsidRPr="009B2C7A">
              <w:rPr>
                <w:noProof/>
              </w:rPr>
              <w:t xml:space="preserve">(articolo 46) </w:t>
            </w:r>
          </w:p>
        </w:tc>
      </w:tr>
      <w:tr w:rsidR="00FC17FF" w:rsidRPr="009B2C7A" w14:paraId="52C4E68E" w14:textId="77777777" w:rsidTr="00FC17FF">
        <w:trPr>
          <w:trHeight w:val="445"/>
        </w:trPr>
        <w:tc>
          <w:tcPr>
            <w:tcW w:w="8988" w:type="dxa"/>
            <w:gridSpan w:val="5"/>
          </w:tcPr>
          <w:p w14:paraId="30E816F1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 xml:space="preserve">Aiuti per la raccolta, la gestione, l'uso e il trattamento di dati nel settore della pesca </w:t>
            </w:r>
            <w:r w:rsidRPr="009B2C7A">
              <w:rPr>
                <w:noProof/>
              </w:rPr>
              <w:t>(articolo 47)</w:t>
            </w:r>
          </w:p>
        </w:tc>
      </w:tr>
      <w:tr w:rsidR="00FC17FF" w:rsidRPr="009B2C7A" w14:paraId="7ACA2609" w14:textId="77777777" w:rsidTr="00FC17FF">
        <w:trPr>
          <w:trHeight w:val="445"/>
        </w:trPr>
        <w:tc>
          <w:tcPr>
            <w:tcW w:w="8988" w:type="dxa"/>
            <w:gridSpan w:val="5"/>
          </w:tcPr>
          <w:p w14:paraId="66CDA89B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volti a prevenire e mitigare i danni arrecati da calamità naturali</w:t>
            </w:r>
            <w:r w:rsidRPr="009B2C7A">
              <w:rPr>
                <w:noProof/>
              </w:rPr>
              <w:t xml:space="preserve"> (articolo 48)</w:t>
            </w:r>
          </w:p>
        </w:tc>
      </w:tr>
      <w:tr w:rsidR="00FC17FF" w:rsidRPr="009B2C7A" w14:paraId="2BAEFBEA" w14:textId="77777777" w:rsidTr="00FC17FF">
        <w:trPr>
          <w:trHeight w:val="445"/>
        </w:trPr>
        <w:tc>
          <w:tcPr>
            <w:tcW w:w="3708" w:type="dxa"/>
            <w:gridSpan w:val="2"/>
            <w:vMerge w:val="restart"/>
          </w:tcPr>
          <w:p w14:paraId="38221E68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Aiuti destinati a ovviare ai danni arrecati da calamità naturali (articolo 49)</w:t>
            </w:r>
          </w:p>
        </w:tc>
        <w:tc>
          <w:tcPr>
            <w:tcW w:w="2640" w:type="dxa"/>
            <w:gridSpan w:val="2"/>
          </w:tcPr>
          <w:p w14:paraId="0FF54E6E" w14:textId="77777777" w:rsidR="00FC17FF" w:rsidRPr="009B2C7A" w:rsidRDefault="00FC17FF" w:rsidP="00AB72F5">
            <w:pPr>
              <w:spacing w:after="0"/>
              <w:jc w:val="left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t>Tipo di calamità naturale:</w:t>
            </w:r>
          </w:p>
        </w:tc>
        <w:tc>
          <w:tcPr>
            <w:tcW w:w="2640" w:type="dxa"/>
          </w:tcPr>
          <w:p w14:paraId="50CE92D9" w14:textId="77777777" w:rsidR="00FC17FF" w:rsidRPr="009B2C7A" w:rsidRDefault="00FC17FF" w:rsidP="00FC17FF">
            <w:pPr>
              <w:spacing w:before="40" w:after="4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terremoto</w:t>
            </w:r>
          </w:p>
          <w:p w14:paraId="1FE47436" w14:textId="77777777" w:rsidR="00FC17FF" w:rsidRPr="009B2C7A" w:rsidRDefault="00FC17FF" w:rsidP="00FC17FF">
            <w:pPr>
              <w:spacing w:after="4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valanga</w:t>
            </w:r>
          </w:p>
          <w:p w14:paraId="1A4B0C3E" w14:textId="77777777" w:rsidR="00FC17FF" w:rsidRPr="009B2C7A" w:rsidRDefault="00FC17FF" w:rsidP="00FC17FF">
            <w:pPr>
              <w:spacing w:after="4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frana</w:t>
            </w:r>
          </w:p>
          <w:p w14:paraId="4C216B15" w14:textId="77777777" w:rsidR="00FC17FF" w:rsidRPr="009B2C7A" w:rsidRDefault="00FC17FF" w:rsidP="00FC17FF">
            <w:pPr>
              <w:spacing w:after="4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alluvione</w:t>
            </w:r>
          </w:p>
          <w:p w14:paraId="3915E630" w14:textId="77777777" w:rsidR="00FC17FF" w:rsidRPr="009B2C7A" w:rsidRDefault="00FC17FF" w:rsidP="00FC17FF">
            <w:pPr>
              <w:spacing w:after="4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tromba d'aria</w:t>
            </w:r>
          </w:p>
          <w:p w14:paraId="182C85F3" w14:textId="77777777" w:rsidR="00FC17FF" w:rsidRPr="009B2C7A" w:rsidRDefault="00FC17FF" w:rsidP="00FC17FF">
            <w:pPr>
              <w:spacing w:after="4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uragano</w:t>
            </w:r>
          </w:p>
          <w:p w14:paraId="7F1B6BD4" w14:textId="77777777" w:rsidR="00FC17FF" w:rsidRPr="009B2C7A" w:rsidRDefault="00FC17FF" w:rsidP="00FC17FF">
            <w:pPr>
              <w:spacing w:after="4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eruzione vulcanica</w:t>
            </w:r>
          </w:p>
          <w:p w14:paraId="5A0498D4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incendio boschivo</w:t>
            </w:r>
          </w:p>
          <w:p w14:paraId="7D67DDBF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altro</w:t>
            </w:r>
          </w:p>
          <w:p w14:paraId="14B2D556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t>Precisare: ….</w:t>
            </w:r>
          </w:p>
        </w:tc>
      </w:tr>
      <w:tr w:rsidR="00FC17FF" w:rsidRPr="009B2C7A" w14:paraId="36099074" w14:textId="77777777" w:rsidTr="00FC17FF">
        <w:trPr>
          <w:trHeight w:val="185"/>
        </w:trPr>
        <w:tc>
          <w:tcPr>
            <w:tcW w:w="3708" w:type="dxa"/>
            <w:gridSpan w:val="2"/>
            <w:vMerge/>
          </w:tcPr>
          <w:p w14:paraId="73031845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8C70E38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t>Data in cui si è verificata la calamità</w:t>
            </w:r>
          </w:p>
        </w:tc>
        <w:tc>
          <w:tcPr>
            <w:tcW w:w="2640" w:type="dxa"/>
          </w:tcPr>
          <w:p w14:paraId="67795D9F" w14:textId="77777777" w:rsidR="00FC17FF" w:rsidRPr="009B2C7A" w:rsidRDefault="00FC17FF" w:rsidP="00AB72F5">
            <w:pPr>
              <w:spacing w:before="40" w:after="40"/>
              <w:jc w:val="left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t>dal gg/mm/aaaa al gg/mm/aaaa</w:t>
            </w:r>
          </w:p>
        </w:tc>
      </w:tr>
      <w:tr w:rsidR="00FC17FF" w:rsidRPr="009B2C7A" w14:paraId="5B9D1211" w14:textId="77777777" w:rsidTr="00FC17FF">
        <w:trPr>
          <w:trHeight w:val="445"/>
        </w:trPr>
        <w:tc>
          <w:tcPr>
            <w:tcW w:w="8988" w:type="dxa"/>
            <w:gridSpan w:val="5"/>
          </w:tcPr>
          <w:p w14:paraId="27F77700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destinati a prevenire e mitigare i danni causati da condizioni meteorologiche avverse assimilabili a calamità naturali</w:t>
            </w:r>
            <w:r w:rsidRPr="009B2C7A">
              <w:rPr>
                <w:noProof/>
              </w:rPr>
              <w:t xml:space="preserve"> (articolo 50)</w:t>
            </w:r>
          </w:p>
        </w:tc>
      </w:tr>
      <w:tr w:rsidR="00FC17FF" w:rsidRPr="009B2C7A" w14:paraId="71150ECA" w14:textId="77777777" w:rsidTr="00FC17FF">
        <w:trPr>
          <w:trHeight w:val="1173"/>
        </w:trPr>
        <w:tc>
          <w:tcPr>
            <w:tcW w:w="3696" w:type="dxa"/>
            <w:vMerge w:val="restart"/>
          </w:tcPr>
          <w:p w14:paraId="33CAF290" w14:textId="77777777" w:rsidR="00FC17FF" w:rsidRPr="009B2C7A" w:rsidRDefault="00FC17FF" w:rsidP="00AB72F5">
            <w:pPr>
              <w:spacing w:after="0"/>
              <w:jc w:val="left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destinati a ovviare ai danni causati da condizioni meteorologiche avverse assimilabili a calamità naturali</w:t>
            </w:r>
            <w:r w:rsidRPr="009B2C7A">
              <w:rPr>
                <w:noProof/>
              </w:rPr>
              <w:t xml:space="preserve"> (articolo 51)</w:t>
            </w:r>
          </w:p>
        </w:tc>
        <w:tc>
          <w:tcPr>
            <w:tcW w:w="2646" w:type="dxa"/>
            <w:gridSpan w:val="2"/>
          </w:tcPr>
          <w:p w14:paraId="0BC856BB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t xml:space="preserve">Tipo di evento: </w:t>
            </w:r>
          </w:p>
        </w:tc>
        <w:tc>
          <w:tcPr>
            <w:tcW w:w="2646" w:type="dxa"/>
            <w:gridSpan w:val="2"/>
          </w:tcPr>
          <w:p w14:paraId="1FB4044D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gelo</w:t>
            </w:r>
          </w:p>
          <w:p w14:paraId="5815B292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tempeste</w:t>
            </w:r>
          </w:p>
          <w:p w14:paraId="53707882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grandine</w:t>
            </w:r>
          </w:p>
          <w:p w14:paraId="1CCBFB87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precipitazioni forti o persistenti</w:t>
            </w:r>
          </w:p>
          <w:p w14:paraId="587D3DE3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siccità grave</w:t>
            </w:r>
          </w:p>
          <w:p w14:paraId="57BC111E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altro</w:t>
            </w:r>
          </w:p>
          <w:p w14:paraId="64E99C10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t>Precisare: …….</w:t>
            </w:r>
          </w:p>
        </w:tc>
      </w:tr>
      <w:tr w:rsidR="00FC17FF" w:rsidRPr="009B2C7A" w14:paraId="6089DCFC" w14:textId="77777777" w:rsidTr="00FC17FF">
        <w:trPr>
          <w:trHeight w:val="721"/>
        </w:trPr>
        <w:tc>
          <w:tcPr>
            <w:tcW w:w="3696" w:type="dxa"/>
            <w:vMerge/>
          </w:tcPr>
          <w:p w14:paraId="4FE55AAF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6" w:type="dxa"/>
            <w:gridSpan w:val="2"/>
          </w:tcPr>
          <w:p w14:paraId="2CD4DCCB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t>Data dell'evento:</w:t>
            </w:r>
          </w:p>
        </w:tc>
        <w:tc>
          <w:tcPr>
            <w:tcW w:w="2646" w:type="dxa"/>
            <w:gridSpan w:val="2"/>
          </w:tcPr>
          <w:p w14:paraId="7D271CD4" w14:textId="77777777" w:rsidR="00FC17FF" w:rsidRPr="009B2C7A" w:rsidRDefault="00FC17FF" w:rsidP="00AB72F5">
            <w:pPr>
              <w:spacing w:after="0"/>
              <w:jc w:val="left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t>dal gg/mm/aaaa al gg/mm/aaaa</w:t>
            </w:r>
          </w:p>
        </w:tc>
      </w:tr>
      <w:tr w:rsidR="00FC17FF" w:rsidRPr="009B2C7A" w14:paraId="3BC07B3C" w14:textId="77777777" w:rsidTr="00FC17FF">
        <w:trPr>
          <w:trHeight w:val="445"/>
        </w:trPr>
        <w:tc>
          <w:tcPr>
            <w:tcW w:w="8988" w:type="dxa"/>
            <w:gridSpan w:val="5"/>
          </w:tcPr>
          <w:p w14:paraId="23EFA603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>Aiuti volti a prevenire e mitigare i danni arrecati da animali protetti</w:t>
            </w:r>
            <w:r w:rsidRPr="009B2C7A">
              <w:rPr>
                <w:noProof/>
              </w:rPr>
              <w:t xml:space="preserve"> (articolo 52)</w:t>
            </w:r>
          </w:p>
        </w:tc>
      </w:tr>
      <w:tr w:rsidR="00FC17FF" w:rsidRPr="009B2C7A" w14:paraId="79A8EFFD" w14:textId="77777777" w:rsidTr="00FC17FF">
        <w:trPr>
          <w:trHeight w:val="445"/>
        </w:trPr>
        <w:tc>
          <w:tcPr>
            <w:tcW w:w="8988" w:type="dxa"/>
            <w:gridSpan w:val="5"/>
          </w:tcPr>
          <w:p w14:paraId="624484D6" w14:textId="5E478C81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50004"/>
              </w:rPr>
              <w:t xml:space="preserve">Aiuti intesi a ovviare ai danni arrecati da calamità naturali </w:t>
            </w:r>
            <w:r w:rsidRPr="009B2C7A">
              <w:rPr>
                <w:noProof/>
              </w:rPr>
              <w:t>(articolo 53)</w:t>
            </w:r>
          </w:p>
        </w:tc>
      </w:tr>
      <w:tr w:rsidR="00FC17FF" w:rsidRPr="009B2C7A" w14:paraId="17E4AFFF" w14:textId="77777777" w:rsidTr="00FC17FF">
        <w:trPr>
          <w:trHeight w:val="445"/>
        </w:trPr>
        <w:tc>
          <w:tcPr>
            <w:tcW w:w="8988" w:type="dxa"/>
            <w:gridSpan w:val="5"/>
          </w:tcPr>
          <w:p w14:paraId="610BAC7A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Aiuti per progetti CLLD (articolo 54)</w:t>
            </w:r>
          </w:p>
        </w:tc>
      </w:tr>
      <w:tr w:rsidR="00FC17FF" w:rsidRPr="009B2C7A" w14:paraId="3426720B" w14:textId="77777777" w:rsidTr="00FC17FF">
        <w:trPr>
          <w:trHeight w:val="445"/>
        </w:trPr>
        <w:tc>
          <w:tcPr>
            <w:tcW w:w="8988" w:type="dxa"/>
            <w:gridSpan w:val="5"/>
          </w:tcPr>
          <w:p w14:paraId="3B407DCA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Aiuti di importo limitato per i progetti CLLD (articolo 55)</w:t>
            </w:r>
          </w:p>
        </w:tc>
      </w:tr>
      <w:tr w:rsidR="00FC17FF" w:rsidRPr="009B2C7A" w14:paraId="78C426FD" w14:textId="77777777" w:rsidTr="00FC17FF">
        <w:trPr>
          <w:trHeight w:val="445"/>
        </w:trPr>
        <w:tc>
          <w:tcPr>
            <w:tcW w:w="8988" w:type="dxa"/>
            <w:gridSpan w:val="5"/>
          </w:tcPr>
          <w:p w14:paraId="41F1EAA9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Esenzioni e riduzioni fiscali in conformità della direttiva 2003/96/CE (articolo 56)</w:t>
            </w:r>
          </w:p>
        </w:tc>
      </w:tr>
      <w:tr w:rsidR="00FC17FF" w:rsidRPr="009B2C7A" w14:paraId="45DF43DC" w14:textId="77777777" w:rsidTr="00FC17FF">
        <w:trPr>
          <w:trHeight w:val="2561"/>
        </w:trPr>
        <w:tc>
          <w:tcPr>
            <w:tcW w:w="3708" w:type="dxa"/>
            <w:gridSpan w:val="2"/>
          </w:tcPr>
          <w:p w14:paraId="1818B0B3" w14:textId="77777777" w:rsidR="00FC17FF" w:rsidRPr="009B2C7A" w:rsidRDefault="00FC17FF" w:rsidP="00FC17FF">
            <w:pPr>
              <w:spacing w:after="0"/>
              <w:rPr>
                <w:noProof/>
                <w:szCs w:val="24"/>
              </w:rPr>
            </w:pPr>
            <w:r w:rsidRPr="009B2C7A">
              <w:rPr>
                <w:noProof/>
              </w:rPr>
              <w:t>Motivazione</w:t>
            </w:r>
          </w:p>
        </w:tc>
        <w:tc>
          <w:tcPr>
            <w:tcW w:w="5280" w:type="dxa"/>
            <w:gridSpan w:val="3"/>
          </w:tcPr>
          <w:p w14:paraId="063F6F04" w14:textId="77777777" w:rsidR="00FC17FF" w:rsidRPr="009B2C7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9B2C7A">
              <w:rPr>
                <w:noProof/>
                <w:color w:val="000000"/>
              </w:rPr>
              <w:t>Indicare per quale motivo è stato istituito un regime di aiuti di Stato o è stato concesso un aiuto ad hoc, piuttosto che un aiuto nell'ambito del Fondo europeo per gli affari marittimi, la pesca e l'acquacoltura (FEAMPA):</w:t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</w:rPr>
              <w:br/>
            </w:r>
          </w:p>
          <w:p w14:paraId="4A929178" w14:textId="77777777" w:rsidR="00FC17FF" w:rsidRPr="009B2C7A" w:rsidRDefault="00FC17FF" w:rsidP="00FC17FF">
            <w:pPr>
              <w:spacing w:before="40" w:after="4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00000"/>
              </w:rPr>
              <w:t>misura che non rientra nel programma operativo nazionale;</w:t>
            </w:r>
          </w:p>
          <w:p w14:paraId="73E37817" w14:textId="77777777" w:rsidR="00FC17FF" w:rsidRPr="009B2C7A" w:rsidRDefault="00FC17FF" w:rsidP="00FC17FF">
            <w:pPr>
              <w:spacing w:after="4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00000"/>
              </w:rPr>
              <w:t>definizione delle priorità nell'assegnazione dei fondi nell'ambito del programma operativo nazionale;</w:t>
            </w:r>
          </w:p>
          <w:p w14:paraId="7882FFD7" w14:textId="77777777" w:rsidR="00FC17FF" w:rsidRPr="009B2C7A" w:rsidRDefault="00FC17FF" w:rsidP="00FC17FF">
            <w:pPr>
              <w:spacing w:after="4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00000"/>
              </w:rPr>
              <w:t>finanziamento non più disponibile nell'ambito del FEAMPA;</w:t>
            </w:r>
          </w:p>
          <w:p w14:paraId="549DD41D" w14:textId="77777777" w:rsidR="00FC17FF" w:rsidRPr="009B2C7A" w:rsidRDefault="00FC17FF" w:rsidP="00FC17FF">
            <w:pPr>
              <w:spacing w:after="40"/>
              <w:rPr>
                <w:noProof/>
                <w:szCs w:val="24"/>
              </w:rPr>
            </w:pPr>
            <w:r w:rsidRPr="009B2C7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2C7A">
              <w:rPr>
                <w:noProof/>
              </w:rPr>
              <w:instrText xml:space="preserve"> FORMCHECKBOX </w:instrText>
            </w:r>
            <w:r w:rsidR="006A3B09">
              <w:rPr>
                <w:noProof/>
              </w:rPr>
            </w:r>
            <w:r w:rsidR="006A3B09">
              <w:rPr>
                <w:noProof/>
              </w:rPr>
              <w:fldChar w:fldCharType="separate"/>
            </w:r>
            <w:r w:rsidRPr="009B2C7A">
              <w:rPr>
                <w:noProof/>
              </w:rPr>
              <w:fldChar w:fldCharType="end"/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  <w:color w:val="000000"/>
              </w:rPr>
              <w:t>altro</w:t>
            </w:r>
            <w:r w:rsidRPr="009B2C7A">
              <w:rPr>
                <w:noProof/>
              </w:rPr>
              <w:t xml:space="preserve"> </w:t>
            </w:r>
            <w:r w:rsidRPr="009B2C7A">
              <w:rPr>
                <w:noProof/>
              </w:rPr>
              <w:br/>
            </w:r>
            <w:r w:rsidRPr="009B2C7A">
              <w:rPr>
                <w:noProof/>
                <w:color w:val="000000"/>
              </w:rPr>
              <w:t>Specificare: …….…….</w:t>
            </w:r>
          </w:p>
        </w:tc>
      </w:tr>
    </w:tbl>
    <w:p w14:paraId="07C1CE9C" w14:textId="77777777" w:rsidR="0019532E" w:rsidRPr="009B2C7A" w:rsidRDefault="0019532E" w:rsidP="0019532E">
      <w:pPr>
        <w:rPr>
          <w:noProof/>
        </w:rPr>
      </w:pPr>
    </w:p>
    <w:sectPr w:rsidR="0019532E" w:rsidRPr="009B2C7A" w:rsidSect="006A3B09">
      <w:pgSz w:w="11907" w:h="16839"/>
      <w:pgMar w:top="1134" w:right="1417" w:bottom="1134" w:left="1417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C1054" w14:textId="77777777" w:rsidR="000A1304" w:rsidRDefault="000A1304" w:rsidP="007720B7">
      <w:pPr>
        <w:spacing w:before="0" w:after="0"/>
      </w:pPr>
      <w:r>
        <w:separator/>
      </w:r>
    </w:p>
  </w:endnote>
  <w:endnote w:type="continuationSeparator" w:id="0">
    <w:p w14:paraId="7F4427AE" w14:textId="77777777" w:rsidR="000A1304" w:rsidRDefault="000A1304" w:rsidP="007720B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8A483" w14:textId="77777777" w:rsidR="000A1304" w:rsidRDefault="000A1304" w:rsidP="007720B7">
      <w:pPr>
        <w:spacing w:before="0" w:after="0"/>
      </w:pPr>
      <w:r>
        <w:separator/>
      </w:r>
    </w:p>
  </w:footnote>
  <w:footnote w:type="continuationSeparator" w:id="0">
    <w:p w14:paraId="374F72FB" w14:textId="77777777" w:rsidR="000A1304" w:rsidRDefault="000A1304" w:rsidP="007720B7">
      <w:pPr>
        <w:spacing w:before="0" w:after="0"/>
      </w:pPr>
      <w:r>
        <w:continuationSeparator/>
      </w:r>
    </w:p>
  </w:footnote>
  <w:footnote w:id="1">
    <w:p w14:paraId="5DC2F400" w14:textId="77777777" w:rsidR="000A1304" w:rsidRPr="009B2C7A" w:rsidRDefault="000A1304" w:rsidP="0019532E">
      <w:pPr>
        <w:pStyle w:val="FootnoteText"/>
        <w:rPr>
          <w:rFonts w:asciiTheme="minorHAnsi" w:hAnsiTheme="minorHAnsi" w:cstheme="minorBidi"/>
        </w:rPr>
      </w:pPr>
      <w:r>
        <w:rPr>
          <w:rStyle w:val="FootnoteReference"/>
        </w:rPr>
        <w:footnoteRef/>
      </w:r>
      <w:r w:rsidRPr="009B2C7A">
        <w:tab/>
        <w:t>NUTS — Nomenclatura delle unità territoriali statistiche. Generalmente, la regione è specificata a livello 2.</w:t>
      </w:r>
    </w:p>
  </w:footnote>
  <w:footnote w:id="2">
    <w:p w14:paraId="1B177B98" w14:textId="77777777" w:rsidR="000A1304" w:rsidRPr="009B2C7A" w:rsidRDefault="000A1304" w:rsidP="0019532E">
      <w:pPr>
        <w:pStyle w:val="FootnoteText"/>
      </w:pPr>
      <w:r>
        <w:rPr>
          <w:rStyle w:val="FootnoteReference"/>
        </w:rPr>
        <w:footnoteRef/>
      </w:r>
      <w:r w:rsidRPr="009B2C7A">
        <w:tab/>
        <w:t>Ai sensi delle norme in materia di concorrenza previste nel trattato e ai fini del presente regolamento, per impresa si intende qualsiasi entità che eserciti un'attività economica, a prescindere dal suo status giuridico e dalle sue modalità di finanziamento. La Corte di giustizia ha stabilito che le entità controllate (giuridicamente o di fatto) dalla stessa entità debbano essere considerate come un'unica impresa.</w:t>
      </w:r>
    </w:p>
  </w:footnote>
  <w:footnote w:id="3">
    <w:p w14:paraId="6EED36A8" w14:textId="77777777" w:rsidR="000A1304" w:rsidRPr="009B2C7A" w:rsidRDefault="000A1304" w:rsidP="0019532E">
      <w:pPr>
        <w:pStyle w:val="FootnoteText"/>
        <w:rPr>
          <w:rFonts w:asciiTheme="minorHAnsi" w:hAnsiTheme="minorHAnsi" w:cstheme="minorBidi"/>
        </w:rPr>
      </w:pPr>
      <w:r>
        <w:rPr>
          <w:rStyle w:val="FootnoteReference"/>
        </w:rPr>
        <w:footnoteRef/>
      </w:r>
      <w:r w:rsidRPr="009B2C7A">
        <w:tab/>
        <w:t>Periodo durante il quale l'autorità che concede l'aiuto può impegnarsi a concedere l'aiuto.</w:t>
      </w:r>
    </w:p>
  </w:footnote>
  <w:footnote w:id="4">
    <w:p w14:paraId="1D56ACF7" w14:textId="77777777" w:rsidR="000A1304" w:rsidRPr="009B2C7A" w:rsidRDefault="000A1304" w:rsidP="0019532E">
      <w:pPr>
        <w:pStyle w:val="FootnoteText"/>
      </w:pPr>
      <w:r>
        <w:rPr>
          <w:rStyle w:val="FootnoteReference"/>
        </w:rPr>
        <w:footnoteRef/>
      </w:r>
      <w:r w:rsidRPr="009B2C7A">
        <w:tab/>
        <w:t>NACE Rev. 2 — Classificazione statistica delle attività economiche nell'Unione europea. Generalmente il settore è specificato a livello di gruppo.</w:t>
      </w:r>
    </w:p>
  </w:footnote>
  <w:footnote w:id="5">
    <w:p w14:paraId="213642CB" w14:textId="77777777" w:rsidR="000A1304" w:rsidRPr="009B2C7A" w:rsidRDefault="000A1304" w:rsidP="0019532E">
      <w:pPr>
        <w:pStyle w:val="FootnoteText"/>
      </w:pPr>
      <w:r>
        <w:rPr>
          <w:rStyle w:val="FootnoteReference"/>
        </w:rPr>
        <w:footnoteRef/>
      </w:r>
      <w:r w:rsidRPr="009B2C7A">
        <w:tab/>
        <w:t>Per un regime di aiuti: indicare l'importo annuo totale della dotazione prevista del regime o la riduzione stimata del gettito fiscale annuo per tutti gli strumenti di aiuto contemplati dal regime.</w:t>
      </w:r>
    </w:p>
  </w:footnote>
  <w:footnote w:id="6">
    <w:p w14:paraId="39AD2F07" w14:textId="77777777" w:rsidR="000A1304" w:rsidRPr="009B2C7A" w:rsidRDefault="000A1304" w:rsidP="0019532E">
      <w:pPr>
        <w:pStyle w:val="FootnoteText"/>
      </w:pPr>
      <w:r>
        <w:rPr>
          <w:rStyle w:val="FootnoteReference"/>
        </w:rPr>
        <w:footnoteRef/>
      </w:r>
      <w:r w:rsidRPr="009B2C7A">
        <w:tab/>
        <w:t>Per un aiuto ad hoc: indicare l'importo complessivo dell'aiuto/della riduzione del gettito fiscale.</w:t>
      </w:r>
    </w:p>
  </w:footnote>
  <w:footnote w:id="7">
    <w:p w14:paraId="43F1EBBF" w14:textId="77777777" w:rsidR="000A1304" w:rsidRPr="009B2C7A" w:rsidRDefault="000A1304" w:rsidP="0019532E">
      <w:pPr>
        <w:pStyle w:val="FootnoteText"/>
      </w:pPr>
      <w:r>
        <w:rPr>
          <w:rStyle w:val="FootnoteReference"/>
        </w:rPr>
        <w:footnoteRef/>
      </w:r>
      <w:r w:rsidRPr="009B2C7A">
        <w:tab/>
        <w:t>Per le garanzie, indicare l'importo massimo dei prestiti garantiti.</w:t>
      </w:r>
    </w:p>
  </w:footnote>
  <w:footnote w:id="8">
    <w:p w14:paraId="32EDCDD0" w14:textId="77777777" w:rsidR="000A1304" w:rsidRPr="009B2C7A" w:rsidRDefault="000A1304" w:rsidP="0019532E">
      <w:pPr>
        <w:pStyle w:val="FootnoteText"/>
      </w:pPr>
      <w:r>
        <w:rPr>
          <w:rStyle w:val="FootnoteReference"/>
        </w:rPr>
        <w:footnoteRef/>
      </w:r>
      <w:r w:rsidRPr="009B2C7A">
        <w:tab/>
        <w:t>Se del caso, fare riferimento alla decisione della Commissione che approva la metodologia utilizzata ai fini del calcolo dell'equivalente sovvenzione lordo, in conformità dell'articolo 5, paragrafo 2, lettera c), del regolamento.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D8024D5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68D640C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751072B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B916222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7FBA8C5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1A5470C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552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C29A21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1E46D67"/>
    <w:multiLevelType w:val="hybridMultilevel"/>
    <w:tmpl w:val="B5C85434"/>
    <w:lvl w:ilvl="0" w:tplc="AF886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3" w15:restartNumberingAfterBreak="0">
    <w:nsid w:val="6A6901C1"/>
    <w:multiLevelType w:val="singleLevel"/>
    <w:tmpl w:val="208841AE"/>
    <w:name w:val="1064041969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711416488">
    <w:abstractNumId w:val="23"/>
  </w:num>
  <w:num w:numId="2" w16cid:durableId="423380419">
    <w:abstractNumId w:val="7"/>
  </w:num>
  <w:num w:numId="3" w16cid:durableId="1865288646">
    <w:abstractNumId w:val="5"/>
  </w:num>
  <w:num w:numId="4" w16cid:durableId="773980395">
    <w:abstractNumId w:val="4"/>
  </w:num>
  <w:num w:numId="5" w16cid:durableId="1935703446">
    <w:abstractNumId w:val="3"/>
  </w:num>
  <w:num w:numId="6" w16cid:durableId="1282685067">
    <w:abstractNumId w:val="6"/>
  </w:num>
  <w:num w:numId="7" w16cid:durableId="125121453">
    <w:abstractNumId w:val="2"/>
  </w:num>
  <w:num w:numId="8" w16cid:durableId="1966890828">
    <w:abstractNumId w:val="1"/>
  </w:num>
  <w:num w:numId="9" w16cid:durableId="778332419">
    <w:abstractNumId w:val="0"/>
  </w:num>
  <w:num w:numId="10" w16cid:durableId="907034610">
    <w:abstractNumId w:val="9"/>
  </w:num>
  <w:num w:numId="11" w16cid:durableId="19280681">
    <w:abstractNumId w:val="20"/>
  </w:num>
  <w:num w:numId="12" w16cid:durableId="161431404">
    <w:abstractNumId w:val="13"/>
  </w:num>
  <w:num w:numId="13" w16cid:durableId="389808987">
    <w:abstractNumId w:val="22"/>
  </w:num>
  <w:num w:numId="14" w16cid:durableId="58090558">
    <w:abstractNumId w:val="12"/>
  </w:num>
  <w:num w:numId="15" w16cid:durableId="1730031037">
    <w:abstractNumId w:val="14"/>
  </w:num>
  <w:num w:numId="16" w16cid:durableId="418529853">
    <w:abstractNumId w:val="15"/>
  </w:num>
  <w:num w:numId="17" w16cid:durableId="753167658">
    <w:abstractNumId w:val="10"/>
  </w:num>
  <w:num w:numId="18" w16cid:durableId="1499464828">
    <w:abstractNumId w:val="21"/>
  </w:num>
  <w:num w:numId="19" w16cid:durableId="1941834664">
    <w:abstractNumId w:val="8"/>
  </w:num>
  <w:num w:numId="20" w16cid:durableId="1952318158">
    <w:abstractNumId w:val="16"/>
  </w:num>
  <w:num w:numId="21" w16cid:durableId="2123762928">
    <w:abstractNumId w:val="18"/>
  </w:num>
  <w:num w:numId="22" w16cid:durableId="1452169445">
    <w:abstractNumId w:val="19"/>
  </w:num>
  <w:num w:numId="23" w16cid:durableId="1790315324">
    <w:abstractNumId w:val="11"/>
  </w:num>
  <w:num w:numId="24" w16cid:durableId="621880588">
    <w:abstractNumId w:val="17"/>
  </w:num>
  <w:num w:numId="25" w16cid:durableId="1733844047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hideSpellingErrors/>
  <w:hideGrammaticalErrors/>
  <w:attachedTemplate r:id="rId1"/>
  <w:defaultTabStop w:val="720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QCDateTime" w:val="2022-12-12 18:20:52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ACCOMPAGNANT" w:val="del"/>
    <w:docVar w:name="LW_ACCOMPAGNANT.CP" w:val="del"/>
    <w:docVar w:name="LW_ANNEX_NBR_FIRST" w:val="1"/>
    <w:docVar w:name="LW_ANNEX_NBR_LAST" w:val="4"/>
    <w:docVar w:name="LW_ANNEX_UNIQUE" w:val="0"/>
    <w:docVar w:name="LW_CORRIGENDUM" w:val="&lt;UNUSED&gt;"/>
    <w:docVar w:name="LW_COVERPAGE_EXISTS" w:val="True"/>
    <w:docVar w:name="LW_COVERPAGE_GUID" w:val="F8CDAF9B-6D93-45AD-A752-79D804E9BBAD"/>
    <w:docVar w:name="LW_COVERPAGE_TYPE" w:val="1"/>
    <w:docVar w:name="LW_CROSSREFERENCE" w:val="{SEC(2022) 441 final} - {SWD(2022) 408 final} - {SWD(2022) 409 final}"/>
    <w:docVar w:name="LW_DocType" w:val="ANNEX"/>
    <w:docVar w:name="LW_EMISSION" w:val="14.12.2022"/>
    <w:docVar w:name="LW_EMISSION_ISODATE" w:val="2022-12-14"/>
    <w:docVar w:name="LW_EMISSION_LOCATION" w:val="BRX"/>
    <w:docVar w:name="LW_EMISSION_PREFIX" w:val="Bruxelles, "/>
    <w:docVar w:name="LW_EMISSION_SUFFIX" w:val=" "/>
    <w:docVar w:name="LW_ID_DOCSTRUCTURE" w:val="COM/ANNEX"/>
    <w:docVar w:name="LW_ID_DOCTYPE" w:val="SG-068"/>
    <w:docVar w:name="LW_LANGUE" w:val="IT"/>
    <w:docVar w:name="LW_LEVEL_OF_SENSITIVITY" w:val="Standard treatment"/>
    <w:docVar w:name="LW_NOM.INST" w:val="COMMISSIONE EUROPEA"/>
    <w:docVar w:name="LW_NOM.INST_JOINTDOC" w:val="&lt;EMPTY&gt;"/>
    <w:docVar w:name="LW_OBJETACTEPRINCIPAL" w:val="che dichiara compatibili con il mercato interno, in applicazione degli articoli 107 e 108 del trattato sul funzionamento dell'Unione europea, alcune categorie di aiuti a favore delle imprese attive nel settore della produzione, trasformazione e commercializzazione dei prodotti della pesca e dell'acquacoltura"/>
    <w:docVar w:name="LW_OBJETACTEPRINCIPAL.CP" w:val="che dichiara compatibili con il mercato interno, in applicazione degli articoli 107 e 108 del trattato sul funzionamento dell'Unione europea, alcune categorie di aiuti a favore delle imprese attive nel settore della produzione, trasformazione e commercializzazione dei prodotti della pesca e dell'acquacoltura"/>
    <w:docVar w:name="LW_PART_NBR" w:val="&lt;UNUSED&gt;"/>
    <w:docVar w:name="LW_PART_NBR_TOTAL" w:val="&lt;UNUSED&gt;"/>
    <w:docVar w:name="LW_REF.INST.NEW" w:val="C"/>
    <w:docVar w:name="LW_REF.INST.NEW_ADOPTED" w:val="final"/>
    <w:docVar w:name="LW_REF.INST.NEW_TEXT" w:val="(2022) 9139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ALLEGATI"/>
    <w:docVar w:name="LW_TYPE.DOC.CP" w:val="ALLEGATI"/>
    <w:docVar w:name="LW_TYPEACTEPRINCIPAL" w:val="REGOLAMENTO (UE) .../... DELLA COMMISSIONE"/>
    <w:docVar w:name="LW_TYPEACTEPRINCIPAL.CP" w:val="REGOLAMENTO (UE) .../... DELLA COMMISSIONE"/>
    <w:docVar w:name="LwApiVersions" w:val="LW4CoDe 1.23.2.0; LW 8.0, Build 20211117"/>
  </w:docVars>
  <w:rsids>
    <w:rsidRoot w:val="007720B7"/>
    <w:rsid w:val="00004287"/>
    <w:rsid w:val="00010986"/>
    <w:rsid w:val="000273CF"/>
    <w:rsid w:val="00033A6E"/>
    <w:rsid w:val="0005302C"/>
    <w:rsid w:val="000701AF"/>
    <w:rsid w:val="00094F0A"/>
    <w:rsid w:val="00096DAD"/>
    <w:rsid w:val="0009723E"/>
    <w:rsid w:val="000A1304"/>
    <w:rsid w:val="000D3B4F"/>
    <w:rsid w:val="000F6A9D"/>
    <w:rsid w:val="00103405"/>
    <w:rsid w:val="001056FA"/>
    <w:rsid w:val="00114C1F"/>
    <w:rsid w:val="00152894"/>
    <w:rsid w:val="001627E2"/>
    <w:rsid w:val="00173692"/>
    <w:rsid w:val="0019532E"/>
    <w:rsid w:val="002016B5"/>
    <w:rsid w:val="0025376E"/>
    <w:rsid w:val="00256FE6"/>
    <w:rsid w:val="00267706"/>
    <w:rsid w:val="00274670"/>
    <w:rsid w:val="002C3D52"/>
    <w:rsid w:val="002D6D6D"/>
    <w:rsid w:val="002E250E"/>
    <w:rsid w:val="002F19A8"/>
    <w:rsid w:val="002F2E23"/>
    <w:rsid w:val="00323AA1"/>
    <w:rsid w:val="00352BBA"/>
    <w:rsid w:val="003A2E6C"/>
    <w:rsid w:val="003A58F3"/>
    <w:rsid w:val="003B217D"/>
    <w:rsid w:val="003B4F97"/>
    <w:rsid w:val="003C41CB"/>
    <w:rsid w:val="003C6EFD"/>
    <w:rsid w:val="003F1708"/>
    <w:rsid w:val="00421EC6"/>
    <w:rsid w:val="00442ED7"/>
    <w:rsid w:val="0045178B"/>
    <w:rsid w:val="00451E2C"/>
    <w:rsid w:val="0048386B"/>
    <w:rsid w:val="00495BDD"/>
    <w:rsid w:val="004B3AC8"/>
    <w:rsid w:val="004C52F0"/>
    <w:rsid w:val="005365AB"/>
    <w:rsid w:val="00575F55"/>
    <w:rsid w:val="005A370F"/>
    <w:rsid w:val="005A5AE2"/>
    <w:rsid w:val="005C14A2"/>
    <w:rsid w:val="005C7932"/>
    <w:rsid w:val="005F2C26"/>
    <w:rsid w:val="006207B1"/>
    <w:rsid w:val="00626994"/>
    <w:rsid w:val="00637CA3"/>
    <w:rsid w:val="00641F21"/>
    <w:rsid w:val="0064681B"/>
    <w:rsid w:val="00680AB7"/>
    <w:rsid w:val="00692EEB"/>
    <w:rsid w:val="006950D4"/>
    <w:rsid w:val="006A3B09"/>
    <w:rsid w:val="006E241E"/>
    <w:rsid w:val="006F3C12"/>
    <w:rsid w:val="0074216E"/>
    <w:rsid w:val="00742E88"/>
    <w:rsid w:val="007720B7"/>
    <w:rsid w:val="00776AFA"/>
    <w:rsid w:val="0078415E"/>
    <w:rsid w:val="007B057B"/>
    <w:rsid w:val="007F007D"/>
    <w:rsid w:val="007F17A7"/>
    <w:rsid w:val="00817397"/>
    <w:rsid w:val="00824438"/>
    <w:rsid w:val="00836933"/>
    <w:rsid w:val="00837B6C"/>
    <w:rsid w:val="00842632"/>
    <w:rsid w:val="008541DC"/>
    <w:rsid w:val="008605A2"/>
    <w:rsid w:val="00880213"/>
    <w:rsid w:val="0088160C"/>
    <w:rsid w:val="00895161"/>
    <w:rsid w:val="008A7697"/>
    <w:rsid w:val="00920185"/>
    <w:rsid w:val="00935B15"/>
    <w:rsid w:val="00955689"/>
    <w:rsid w:val="00966C3B"/>
    <w:rsid w:val="00967035"/>
    <w:rsid w:val="00973247"/>
    <w:rsid w:val="00983339"/>
    <w:rsid w:val="00990C76"/>
    <w:rsid w:val="009B217B"/>
    <w:rsid w:val="009B2C7A"/>
    <w:rsid w:val="009C246D"/>
    <w:rsid w:val="009D2053"/>
    <w:rsid w:val="009E7B27"/>
    <w:rsid w:val="00A00FF8"/>
    <w:rsid w:val="00A0708A"/>
    <w:rsid w:val="00A13419"/>
    <w:rsid w:val="00A42F7C"/>
    <w:rsid w:val="00A56649"/>
    <w:rsid w:val="00AA6B58"/>
    <w:rsid w:val="00AB72F5"/>
    <w:rsid w:val="00AC095B"/>
    <w:rsid w:val="00AE5793"/>
    <w:rsid w:val="00B01186"/>
    <w:rsid w:val="00B15298"/>
    <w:rsid w:val="00B16EEF"/>
    <w:rsid w:val="00B2365F"/>
    <w:rsid w:val="00B24A82"/>
    <w:rsid w:val="00B50CC5"/>
    <w:rsid w:val="00B62194"/>
    <w:rsid w:val="00B62C16"/>
    <w:rsid w:val="00B85448"/>
    <w:rsid w:val="00B90055"/>
    <w:rsid w:val="00BB54AB"/>
    <w:rsid w:val="00BF7FED"/>
    <w:rsid w:val="00C0310F"/>
    <w:rsid w:val="00C40797"/>
    <w:rsid w:val="00C477B4"/>
    <w:rsid w:val="00C70F30"/>
    <w:rsid w:val="00C7167D"/>
    <w:rsid w:val="00CE2015"/>
    <w:rsid w:val="00CE3045"/>
    <w:rsid w:val="00CE32A7"/>
    <w:rsid w:val="00D2446F"/>
    <w:rsid w:val="00D25FAC"/>
    <w:rsid w:val="00D47339"/>
    <w:rsid w:val="00D5066C"/>
    <w:rsid w:val="00D65A22"/>
    <w:rsid w:val="00D76F18"/>
    <w:rsid w:val="00D8312A"/>
    <w:rsid w:val="00D9159E"/>
    <w:rsid w:val="00D93F3C"/>
    <w:rsid w:val="00D94CD0"/>
    <w:rsid w:val="00D97F61"/>
    <w:rsid w:val="00DD3108"/>
    <w:rsid w:val="00DE3FF7"/>
    <w:rsid w:val="00DF68E6"/>
    <w:rsid w:val="00E42D10"/>
    <w:rsid w:val="00E4704A"/>
    <w:rsid w:val="00E77723"/>
    <w:rsid w:val="00EB4DBF"/>
    <w:rsid w:val="00F5208E"/>
    <w:rsid w:val="00FC17FF"/>
    <w:rsid w:val="00FC4499"/>
    <w:rsid w:val="00FF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7D478CA"/>
  <w15:docId w15:val="{5E085342-BB38-49B9-B9BC-FE1E8BD0B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it-IT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18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18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18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18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0B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7720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20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20B7"/>
    <w:rPr>
      <w:rFonts w:ascii="Times New Roman" w:hAnsi="Times New Roman" w:cs="Times New Roman"/>
      <w:sz w:val="20"/>
      <w:szCs w:val="20"/>
      <w:lang w:val="it-IT"/>
    </w:rPr>
  </w:style>
  <w:style w:type="character" w:styleId="Hyperlink">
    <w:name w:val="Hyperlink"/>
    <w:basedOn w:val="DefaultParagraphFont"/>
    <w:uiPriority w:val="99"/>
    <w:unhideWhenUsed/>
    <w:rsid w:val="007720B7"/>
    <w:rPr>
      <w:color w:val="0000FF" w:themeColor="hyperlink"/>
      <w:u w:val="single"/>
    </w:rPr>
  </w:style>
  <w:style w:type="paragraph" w:customStyle="1" w:styleId="ListBullet1">
    <w:name w:val="List Bullet 1"/>
    <w:basedOn w:val="Normal"/>
    <w:rsid w:val="007720B7"/>
    <w:pPr>
      <w:numPr>
        <w:numId w:val="1"/>
      </w:numPr>
    </w:pPr>
    <w:rPr>
      <w:rFonts w:eastAsia="Times New Roman"/>
      <w:szCs w:val="24"/>
      <w:lang w:eastAsia="de-DE"/>
    </w:rPr>
  </w:style>
  <w:style w:type="table" w:styleId="TableGrid">
    <w:name w:val="Table Grid"/>
    <w:basedOn w:val="TableNormal"/>
    <w:uiPriority w:val="59"/>
    <w:rsid w:val="00772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20B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0B7"/>
    <w:rPr>
      <w:rFonts w:ascii="Segoe UI" w:hAnsi="Segoe UI" w:cs="Segoe UI"/>
      <w:sz w:val="18"/>
      <w:szCs w:val="18"/>
      <w:lang w:val="it-I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627E2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627E2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1627E2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627E2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627E2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627E2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1627E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627E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627E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627E2"/>
    <w:pPr>
      <w:numPr>
        <w:numId w:val="9"/>
      </w:numPr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6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67D"/>
    <w:rPr>
      <w:rFonts w:ascii="Times New Roman" w:hAnsi="Times New Roman" w:cs="Times New Roman"/>
      <w:b/>
      <w:bCs/>
      <w:sz w:val="20"/>
      <w:szCs w:val="20"/>
      <w:lang w:val="it-IT"/>
    </w:rPr>
  </w:style>
  <w:style w:type="paragraph" w:styleId="Header">
    <w:name w:val="header"/>
    <w:basedOn w:val="Normal"/>
    <w:link w:val="HeaderChar"/>
    <w:uiPriority w:val="99"/>
    <w:unhideWhenUsed/>
    <w:rsid w:val="00352BBA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352BBA"/>
    <w:rPr>
      <w:rFonts w:ascii="Times New Roman" w:hAnsi="Times New Roman" w:cs="Times New Roman"/>
      <w:sz w:val="24"/>
      <w:lang w:val="it-IT"/>
    </w:rPr>
  </w:style>
  <w:style w:type="paragraph" w:styleId="Footer">
    <w:name w:val="footer"/>
    <w:basedOn w:val="Normal"/>
    <w:link w:val="FooterChar"/>
    <w:uiPriority w:val="99"/>
    <w:unhideWhenUsed/>
    <w:rsid w:val="00352BBA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352BBA"/>
    <w:rPr>
      <w:rFonts w:ascii="Times New Roman" w:hAnsi="Times New Roman" w:cs="Times New Roman"/>
      <w:sz w:val="24"/>
      <w:lang w:val="it-I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it-IT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it-IT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it-IT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it-IT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lang w:val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lang w:val="it-IT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lang w:val="it-IT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352BBA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352BBA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352BB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352BBA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352BB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11"/>
      </w:numPr>
    </w:pPr>
  </w:style>
  <w:style w:type="paragraph" w:customStyle="1" w:styleId="Tiret1">
    <w:name w:val="Tiret 1"/>
    <w:basedOn w:val="Point1"/>
    <w:pPr>
      <w:numPr>
        <w:numId w:val="12"/>
      </w:numPr>
    </w:pPr>
  </w:style>
  <w:style w:type="paragraph" w:customStyle="1" w:styleId="Tiret2">
    <w:name w:val="Tiret 2"/>
    <w:basedOn w:val="Point2"/>
    <w:pPr>
      <w:numPr>
        <w:numId w:val="13"/>
      </w:numPr>
    </w:pPr>
  </w:style>
  <w:style w:type="paragraph" w:customStyle="1" w:styleId="Tiret3">
    <w:name w:val="Tiret 3"/>
    <w:basedOn w:val="Point3"/>
    <w:pPr>
      <w:numPr>
        <w:numId w:val="14"/>
      </w:numPr>
    </w:pPr>
  </w:style>
  <w:style w:type="paragraph" w:customStyle="1" w:styleId="Tiret4">
    <w:name w:val="Tiret 4"/>
    <w:basedOn w:val="Point4"/>
    <w:pPr>
      <w:numPr>
        <w:numId w:val="15"/>
      </w:numPr>
    </w:pPr>
  </w:style>
  <w:style w:type="paragraph" w:customStyle="1" w:styleId="Tiret5">
    <w:name w:val="Tiret 5"/>
    <w:basedOn w:val="Point5"/>
    <w:pPr>
      <w:numPr>
        <w:numId w:val="16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17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17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17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17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17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17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17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19"/>
      </w:numPr>
    </w:pPr>
  </w:style>
  <w:style w:type="paragraph" w:customStyle="1" w:styleId="Point1number">
    <w:name w:val="Point 1 (number)"/>
    <w:basedOn w:val="Normal"/>
    <w:pPr>
      <w:numPr>
        <w:ilvl w:val="2"/>
        <w:numId w:val="19"/>
      </w:numPr>
    </w:pPr>
  </w:style>
  <w:style w:type="paragraph" w:customStyle="1" w:styleId="Point2number">
    <w:name w:val="Point 2 (number)"/>
    <w:basedOn w:val="Normal"/>
    <w:pPr>
      <w:numPr>
        <w:ilvl w:val="4"/>
        <w:numId w:val="19"/>
      </w:numPr>
    </w:pPr>
  </w:style>
  <w:style w:type="paragraph" w:customStyle="1" w:styleId="Point3number">
    <w:name w:val="Point 3 (number)"/>
    <w:basedOn w:val="Normal"/>
    <w:pPr>
      <w:numPr>
        <w:ilvl w:val="6"/>
        <w:numId w:val="19"/>
      </w:numPr>
    </w:pPr>
  </w:style>
  <w:style w:type="paragraph" w:customStyle="1" w:styleId="Point0letter">
    <w:name w:val="Point 0 (letter)"/>
    <w:basedOn w:val="Normal"/>
    <w:pPr>
      <w:numPr>
        <w:ilvl w:val="1"/>
        <w:numId w:val="19"/>
      </w:numPr>
    </w:pPr>
  </w:style>
  <w:style w:type="paragraph" w:customStyle="1" w:styleId="Point1letter">
    <w:name w:val="Point 1 (letter)"/>
    <w:basedOn w:val="Normal"/>
    <w:pPr>
      <w:numPr>
        <w:ilvl w:val="3"/>
        <w:numId w:val="19"/>
      </w:numPr>
    </w:pPr>
  </w:style>
  <w:style w:type="paragraph" w:customStyle="1" w:styleId="Point2letter">
    <w:name w:val="Point 2 (letter)"/>
    <w:basedOn w:val="Normal"/>
    <w:pPr>
      <w:numPr>
        <w:ilvl w:val="5"/>
        <w:numId w:val="19"/>
      </w:numPr>
    </w:pPr>
  </w:style>
  <w:style w:type="paragraph" w:customStyle="1" w:styleId="Point3letter">
    <w:name w:val="Point 3 (letter)"/>
    <w:basedOn w:val="Normal"/>
    <w:pPr>
      <w:numPr>
        <w:ilvl w:val="7"/>
        <w:numId w:val="19"/>
      </w:numPr>
    </w:pPr>
  </w:style>
  <w:style w:type="paragraph" w:customStyle="1" w:styleId="Point4letter">
    <w:name w:val="Point 4 (letter)"/>
    <w:basedOn w:val="Normal"/>
    <w:pPr>
      <w:numPr>
        <w:ilvl w:val="8"/>
        <w:numId w:val="19"/>
      </w:numPr>
    </w:pPr>
  </w:style>
  <w:style w:type="paragraph" w:customStyle="1" w:styleId="Bullet0">
    <w:name w:val="Bullet 0"/>
    <w:basedOn w:val="Normal"/>
    <w:pPr>
      <w:numPr>
        <w:numId w:val="20"/>
      </w:numPr>
    </w:pPr>
  </w:style>
  <w:style w:type="paragraph" w:customStyle="1" w:styleId="Bullet1">
    <w:name w:val="Bullet 1"/>
    <w:basedOn w:val="Normal"/>
    <w:pPr>
      <w:numPr>
        <w:numId w:val="21"/>
      </w:numPr>
    </w:pPr>
  </w:style>
  <w:style w:type="paragraph" w:customStyle="1" w:styleId="Bullet2">
    <w:name w:val="Bullet 2"/>
    <w:basedOn w:val="Normal"/>
    <w:pPr>
      <w:numPr>
        <w:numId w:val="22"/>
      </w:numPr>
    </w:pPr>
  </w:style>
  <w:style w:type="paragraph" w:customStyle="1" w:styleId="Bullet3">
    <w:name w:val="Bullet 3"/>
    <w:basedOn w:val="Normal"/>
    <w:pPr>
      <w:numPr>
        <w:numId w:val="23"/>
      </w:numPr>
    </w:pPr>
  </w:style>
  <w:style w:type="paragraph" w:customStyle="1" w:styleId="Bullet4">
    <w:name w:val="Bullet 4"/>
    <w:basedOn w:val="Normal"/>
    <w:pPr>
      <w:numPr>
        <w:numId w:val="24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25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28c9e1a07b745c390916c01249af0e7 xmlns="9f4bbdaa-dd5a-4bb7-a3f6-76c067b32c48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p28c9e1a07b745c390916c01249af0e7>
    <documentSummary xmlns="9f4bbdaa-dd5a-4bb7-a3f6-76c067b32c48" xsi:nil="true"/>
    <documentTitle xmlns="9f4bbdaa-dd5a-4bb7-a3f6-76c067b32c48" xsi:nil="true"/>
    <g6a4a41a5c354ca892a8e7e732e66e97 xmlns="9f4bbdaa-dd5a-4bb7-a3f6-76c067b32c48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g6a4a41a5c354ca892a8e7e732e66e97>
    <documentFollowUp xmlns="9f4bbdaa-dd5a-4bb7-a3f6-76c067b32c48" xsi:nil="true"/>
    <TaxCatchAll xmlns="9f4bbdaa-dd5a-4bb7-a3f6-76c067b32c48"/>
    <_dlc_DocId xmlns="9f4bbdaa-dd5a-4bb7-a3f6-76c067b32c48">COMPCOLLAB-335816230-436</_dlc_DocId>
    <_dlc_DocIdUrl xmlns="9f4bbdaa-dd5a-4bb7-a3f6-76c067b32c48">
      <Url>https://compcollab.ec.europa.eu/cases/HT.5822/_layouts/15/DocIdRedir.aspx?ID=COMPCOLLAB-335816230-436</Url>
      <Description>COMPCOLLAB-335816230-436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D6F3899EB978742823CC5188791B68D" ma:contentTypeVersion="5" ma:contentTypeDescription="Upload a any type of Document to this Document Library, Tag and Categorize." ma:contentTypeScope="" ma:versionID="472f0f5255ba9495b5afecb5983a0f67">
  <xsd:schema xmlns:xsd="http://www.w3.org/2001/XMLSchema" xmlns:xs="http://www.w3.org/2001/XMLSchema" xmlns:p="http://schemas.microsoft.com/office/2006/metadata/properties" xmlns:ns1="9f4bbdaa-dd5a-4bb7-a3f6-76c067b32c48" targetNamespace="http://schemas.microsoft.com/office/2006/metadata/properties" ma:root="true" ma:fieldsID="4418c45c1a8cac14d14fc1e636038b58" ns1:_="">
    <xsd:import namespace="9f4bbdaa-dd5a-4bb7-a3f6-76c067b32c48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g6a4a41a5c354ca892a8e7e732e66e97" minOccurs="0"/>
                <xsd:element ref="ns1:TaxCatchAll" minOccurs="0"/>
                <xsd:element ref="ns1:TaxCatchAllLabel" minOccurs="0"/>
                <xsd:element ref="ns1:p28c9e1a07b745c390916c01249af0e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bbdaa-dd5a-4bb7-a3f6-76c067b32c48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g6a4a41a5c354ca892a8e7e732e66e97" ma:index="6" nillable="true" ma:taxonomy="true" ma:internalName="g6a4a41a5c354ca892a8e7e732e66e97" ma:taxonomyFieldName="documentGeneralTags" ma:displayName="General Tags" ma:fieldId="{06a4a41a-5c35-4ca8-92a8-e7e732e66e97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950a500-978c-4c27-a021-4c2918e14205}" ma:internalName="TaxCatchAll" ma:showField="CatchAllData" ma:web="9f4bbdaa-dd5a-4bb7-a3f6-76c067b32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950a500-978c-4c27-a021-4c2918e14205}" ma:internalName="TaxCatchAllLabel" ma:readOnly="true" ma:showField="CatchAllDataLabel" ma:web="9f4bbdaa-dd5a-4bb7-a3f6-76c067b32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28c9e1a07b745c390916c01249af0e7" ma:index="10" nillable="true" ma:taxonomy="true" ma:internalName="p28c9e1a07b745c390916c01249af0e7" ma:taxonomyFieldName="documentCaseTags" ma:displayName="Case Tags" ma:fieldId="{928c9e1a-07b7-45c3-9091-6c01249af0e7}" ma:taxonomyMulti="true" ma:sspId="0b3cc5dc-dc2a-4346-9392-57628a0b46cb" ma:termSetId="66025777-f547-420d-9cf2-e3b9f75c39dd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C60F07-A886-4B1E-A4E2-D26F89CDA04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29C8DD4-FAE8-4536-BE71-33BB944188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f4bbdaa-dd5a-4bb7-a3f6-76c067b32c4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F6C4511-B2CF-4F91-A353-E483825C9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bbdaa-dd5a-4bb7-a3f6-76c067b32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1</TotalTime>
  <Pages>6</Pages>
  <Words>1287</Words>
  <Characters>7057</Characters>
  <Application>Microsoft Office Word</Application>
  <DocSecurity>0</DocSecurity>
  <Lines>227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FILIPOVIC Mateo (COMP)</dc:creator>
  <cp:keywords/>
  <dc:description/>
  <cp:lastModifiedBy>FILIPOVIC Mateo (COMP)</cp:lastModifiedBy>
  <cp:revision>2</cp:revision>
  <dcterms:created xsi:type="dcterms:W3CDTF">2023-09-18T14:22:00Z</dcterms:created>
  <dcterms:modified xsi:type="dcterms:W3CDTF">2023-09-18T14:22:00Z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8.0.25.0</vt:lpwstr>
  </property>
  <property fmtid="{D5CDD505-2E9C-101B-9397-08002B2CF9AE}" pid="4" name="Last edited using">
    <vt:lpwstr>LW 9.0, Build 20230317</vt:lpwstr>
  </property>
  <property fmtid="{D5CDD505-2E9C-101B-9397-08002B2CF9AE}" pid="5" name="Created using">
    <vt:lpwstr>LW 8.0, Build 20220128</vt:lpwstr>
  </property>
  <property fmtid="{D5CDD505-2E9C-101B-9397-08002B2CF9AE}" pid="6" name="First annex">
    <vt:lpwstr>1</vt:lpwstr>
  </property>
  <property fmtid="{D5CDD505-2E9C-101B-9397-08002B2CF9AE}" pid="7" name="Last annex">
    <vt:lpwstr>4</vt:lpwstr>
  </property>
  <property fmtid="{D5CDD505-2E9C-101B-9397-08002B2CF9AE}" pid="8" name="Unique annex">
    <vt:lpwstr>0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SG-068</vt:lpwstr>
  </property>
  <property fmtid="{D5CDD505-2E9C-101B-9397-08002B2CF9AE}" pid="13" name="ContentTypeId">
    <vt:lpwstr>0x01010400988603A364794F7AA753E65AAE732805001D6F3899EB978742823CC5188791B68D</vt:lpwstr>
  </property>
  <property fmtid="{D5CDD505-2E9C-101B-9397-08002B2CF9AE}" pid="14" name="_dlc_DocIdItemGuid">
    <vt:lpwstr>029b512c-e174-4b26-b2dc-d52c6fa755fe</vt:lpwstr>
  </property>
  <property fmtid="{D5CDD505-2E9C-101B-9397-08002B2CF9AE}" pid="15" name="documentCaseTags">
    <vt:lpwstr/>
  </property>
  <property fmtid="{D5CDD505-2E9C-101B-9397-08002B2CF9AE}" pid="16" name="documentGeneralTags">
    <vt:lpwstr/>
  </property>
  <property fmtid="{D5CDD505-2E9C-101B-9397-08002B2CF9AE}" pid="17" name="DQCStatus">
    <vt:lpwstr>Yellow (DQC version 03)</vt:lpwstr>
  </property>
  <property fmtid="{D5CDD505-2E9C-101B-9397-08002B2CF9AE}" pid="18" name="MSIP_Label_6bd9ddd1-4d20-43f6-abfa-fc3c07406f94_Enabled">
    <vt:lpwstr>true</vt:lpwstr>
  </property>
  <property fmtid="{D5CDD505-2E9C-101B-9397-08002B2CF9AE}" pid="19" name="MSIP_Label_6bd9ddd1-4d20-43f6-abfa-fc3c07406f94_SetDate">
    <vt:lpwstr>2023-09-18T14:21:45Z</vt:lpwstr>
  </property>
  <property fmtid="{D5CDD505-2E9C-101B-9397-08002B2CF9AE}" pid="20" name="MSIP_Label_6bd9ddd1-4d20-43f6-abfa-fc3c07406f94_Method">
    <vt:lpwstr>Standard</vt:lpwstr>
  </property>
  <property fmtid="{D5CDD505-2E9C-101B-9397-08002B2CF9AE}" pid="21" name="MSIP_Label_6bd9ddd1-4d20-43f6-abfa-fc3c07406f94_Name">
    <vt:lpwstr>Commission Use</vt:lpwstr>
  </property>
  <property fmtid="{D5CDD505-2E9C-101B-9397-08002B2CF9AE}" pid="22" name="MSIP_Label_6bd9ddd1-4d20-43f6-abfa-fc3c07406f94_SiteId">
    <vt:lpwstr>b24c8b06-522c-46fe-9080-70926f8dddb1</vt:lpwstr>
  </property>
  <property fmtid="{D5CDD505-2E9C-101B-9397-08002B2CF9AE}" pid="23" name="MSIP_Label_6bd9ddd1-4d20-43f6-abfa-fc3c07406f94_ActionId">
    <vt:lpwstr>ae2705e9-fb83-4a88-b5e5-0434b804c2a2</vt:lpwstr>
  </property>
  <property fmtid="{D5CDD505-2E9C-101B-9397-08002B2CF9AE}" pid="24" name="MSIP_Label_6bd9ddd1-4d20-43f6-abfa-fc3c07406f94_ContentBits">
    <vt:lpwstr>0</vt:lpwstr>
  </property>
</Properties>
</file>