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DA94B" w14:textId="66A00861" w:rsidR="007720B7" w:rsidRPr="00ED3937" w:rsidRDefault="007720B7" w:rsidP="00DF41F7">
      <w:pPr>
        <w:pStyle w:val="Pagedecouverture"/>
        <w:rPr>
          <w:noProof/>
        </w:rPr>
      </w:pPr>
    </w:p>
    <w:p w14:paraId="73D265FC" w14:textId="77777777" w:rsidR="0019532E" w:rsidRPr="00ED3937" w:rsidRDefault="0019532E" w:rsidP="0019532E">
      <w:pPr>
        <w:pStyle w:val="Annexetitre"/>
        <w:rPr>
          <w:noProof/>
        </w:rPr>
      </w:pPr>
      <w:r w:rsidRPr="00ED3937">
        <w:rPr>
          <w:noProof/>
        </w:rPr>
        <w:t>BILAG II</w:t>
      </w:r>
    </w:p>
    <w:p w14:paraId="69F272DB" w14:textId="77777777" w:rsidR="00FC17FF" w:rsidRPr="00ED3937" w:rsidRDefault="0019532E" w:rsidP="0019532E">
      <w:pPr>
        <w:spacing w:after="212" w:line="264" w:lineRule="auto"/>
        <w:ind w:right="3"/>
        <w:jc w:val="center"/>
        <w:rPr>
          <w:b/>
          <w:noProof/>
          <w:szCs w:val="24"/>
        </w:rPr>
      </w:pPr>
      <w:r w:rsidRPr="00ED3937">
        <w:rPr>
          <w:b/>
          <w:noProof/>
        </w:rPr>
        <w:t>Oplysninger vedrørende statsstøtte, der er fritaget efter denne forordning</w:t>
      </w:r>
    </w:p>
    <w:p w14:paraId="7018085C" w14:textId="77777777" w:rsidR="00FC17FF" w:rsidRPr="00ED3937" w:rsidRDefault="00FC17FF" w:rsidP="00B01186">
      <w:pPr>
        <w:jc w:val="center"/>
        <w:rPr>
          <w:b/>
          <w:noProof/>
        </w:rPr>
      </w:pPr>
      <w:r w:rsidRPr="00ED3937">
        <w:rPr>
          <w:b/>
          <w:noProof/>
        </w:rPr>
        <w:t>DEL I</w:t>
      </w:r>
    </w:p>
    <w:p w14:paraId="10FF3503" w14:textId="6505A423" w:rsidR="00FC17FF" w:rsidRPr="00ED3937" w:rsidRDefault="00FC17FF" w:rsidP="00FC17FF">
      <w:pPr>
        <w:spacing w:after="212" w:line="264" w:lineRule="auto"/>
        <w:ind w:right="3"/>
        <w:jc w:val="center"/>
        <w:rPr>
          <w:b/>
          <w:noProof/>
          <w:szCs w:val="24"/>
        </w:rPr>
      </w:pPr>
      <w:r w:rsidRPr="00ED3937">
        <w:rPr>
          <w:b/>
          <w:noProof/>
        </w:rPr>
        <w:t>fremsendes via Kommissionens elektroniske notifikationssystem, jf. artikel 11</w:t>
      </w:r>
    </w:p>
    <w:p w14:paraId="25D8B54B" w14:textId="77777777" w:rsidR="0019532E" w:rsidRPr="00ED3937" w:rsidRDefault="0019532E" w:rsidP="0019532E">
      <w:pPr>
        <w:spacing w:after="212" w:line="264" w:lineRule="auto"/>
        <w:ind w:right="3"/>
        <w:jc w:val="center"/>
        <w:rPr>
          <w:b/>
          <w:noProof/>
          <w:szCs w:val="24"/>
        </w:rPr>
      </w:pPr>
    </w:p>
    <w:tbl>
      <w:tblPr>
        <w:tblStyle w:val="TableGrid"/>
        <w:tblW w:w="0" w:type="auto"/>
        <w:tblLook w:val="04A0" w:firstRow="1" w:lastRow="0" w:firstColumn="1" w:lastColumn="0" w:noHBand="0" w:noVBand="1"/>
      </w:tblPr>
      <w:tblGrid>
        <w:gridCol w:w="2438"/>
        <w:gridCol w:w="2183"/>
        <w:gridCol w:w="476"/>
        <w:gridCol w:w="216"/>
        <w:gridCol w:w="1840"/>
        <w:gridCol w:w="216"/>
        <w:gridCol w:w="1920"/>
      </w:tblGrid>
      <w:tr w:rsidR="0019532E" w:rsidRPr="00ED3937" w14:paraId="3CF0915D"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5AFB240" w14:textId="77777777" w:rsidR="0019532E" w:rsidRPr="00ED3937" w:rsidRDefault="0019532E">
            <w:pPr>
              <w:rPr>
                <w:rFonts w:ascii="Arial Unicode MS" w:hAnsi="Arial Unicode MS"/>
                <w:b/>
                <w:noProof/>
                <w:sz w:val="21"/>
                <w:szCs w:val="21"/>
              </w:rPr>
            </w:pPr>
            <w:r w:rsidRPr="00ED3937">
              <w:rPr>
                <w:rFonts w:ascii="Arial Unicode MS" w:hAnsi="Arial Unicode MS"/>
                <w:b/>
                <w:noProof/>
                <w:sz w:val="21"/>
              </w:rPr>
              <w:t>Sag nr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055F6F9" w14:textId="77777777" w:rsidR="0019532E" w:rsidRPr="00ED3937" w:rsidRDefault="0019532E">
            <w:pPr>
              <w:rPr>
                <w:rFonts w:ascii="Arial Unicode MS" w:hAnsi="Arial Unicode MS"/>
                <w:i/>
                <w:noProof/>
                <w:sz w:val="21"/>
                <w:szCs w:val="21"/>
              </w:rPr>
            </w:pPr>
            <w:r w:rsidRPr="00ED3937">
              <w:rPr>
                <w:rFonts w:ascii="Arial Unicode MS" w:hAnsi="Arial Unicode MS"/>
                <w:i/>
                <w:noProof/>
                <w:sz w:val="21"/>
              </w:rPr>
              <w:t>(udfyldes af Kommissionen)</w:t>
            </w:r>
          </w:p>
        </w:tc>
      </w:tr>
      <w:tr w:rsidR="0019532E" w:rsidRPr="00ED3937" w14:paraId="67112DC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74056DA1" w14:textId="77777777" w:rsidR="0019532E" w:rsidRPr="00ED3937" w:rsidRDefault="0019532E">
            <w:pPr>
              <w:rPr>
                <w:rFonts w:ascii="Arial Unicode MS" w:hAnsi="Arial Unicode MS"/>
                <w:b/>
                <w:noProof/>
                <w:sz w:val="21"/>
                <w:szCs w:val="21"/>
              </w:rPr>
            </w:pPr>
            <w:r w:rsidRPr="00ED3937">
              <w:rPr>
                <w:rFonts w:ascii="Arial Unicode MS" w:hAnsi="Arial Unicode MS"/>
                <w:b/>
                <w:noProof/>
                <w:sz w:val="21"/>
              </w:rPr>
              <w:t>Medlemsstat</w:t>
            </w:r>
          </w:p>
        </w:tc>
        <w:tc>
          <w:tcPr>
            <w:tcW w:w="6944" w:type="dxa"/>
            <w:gridSpan w:val="6"/>
            <w:tcBorders>
              <w:top w:val="single" w:sz="4" w:space="0" w:color="auto"/>
              <w:left w:val="single" w:sz="4" w:space="0" w:color="auto"/>
              <w:bottom w:val="single" w:sz="4" w:space="0" w:color="auto"/>
              <w:right w:val="single" w:sz="4" w:space="0" w:color="auto"/>
            </w:tcBorders>
            <w:noWrap/>
          </w:tcPr>
          <w:p w14:paraId="0F4BB952" w14:textId="77777777" w:rsidR="0019532E" w:rsidRPr="00ED3937" w:rsidRDefault="0019532E">
            <w:pPr>
              <w:tabs>
                <w:tab w:val="left" w:leader="dot" w:pos="567"/>
                <w:tab w:val="left" w:leader="dot" w:pos="735"/>
              </w:tabs>
              <w:rPr>
                <w:rFonts w:ascii="Arial Unicode MS" w:hAnsi="Arial Unicode MS"/>
                <w:noProof/>
                <w:sz w:val="21"/>
                <w:szCs w:val="21"/>
              </w:rPr>
            </w:pPr>
          </w:p>
        </w:tc>
      </w:tr>
      <w:tr w:rsidR="0019532E" w:rsidRPr="00ED3937" w14:paraId="20F18AC4"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1915B423" w14:textId="77777777" w:rsidR="0019532E" w:rsidRPr="00ED3937" w:rsidRDefault="0019532E" w:rsidP="000F6A9D">
            <w:pPr>
              <w:jc w:val="left"/>
              <w:rPr>
                <w:rFonts w:ascii="Arial Unicode MS" w:hAnsi="Arial Unicode MS"/>
                <w:b/>
                <w:noProof/>
                <w:sz w:val="21"/>
                <w:szCs w:val="21"/>
              </w:rPr>
            </w:pPr>
            <w:r w:rsidRPr="00ED3937">
              <w:rPr>
                <w:rFonts w:ascii="Arial Unicode MS" w:hAnsi="Arial Unicode MS"/>
                <w:b/>
                <w:noProof/>
                <w:sz w:val="21"/>
              </w:rPr>
              <w:t>Medlemsstatens referencenr.</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70AC66D2" w14:textId="77777777" w:rsidR="0019532E" w:rsidRPr="00ED3937" w:rsidRDefault="0019532E">
            <w:pPr>
              <w:rPr>
                <w:rFonts w:ascii="Arial Unicode MS" w:hAnsi="Arial Unicode MS"/>
                <w:noProof/>
                <w:sz w:val="21"/>
                <w:szCs w:val="21"/>
              </w:rPr>
            </w:pPr>
            <w:r w:rsidRPr="00ED3937">
              <w:rPr>
                <w:rFonts w:ascii="Arial Unicode MS" w:hAnsi="Arial Unicode MS"/>
                <w:noProof/>
                <w:sz w:val="21"/>
              </w:rPr>
              <w:t xml:space="preserve"> </w:t>
            </w:r>
          </w:p>
        </w:tc>
      </w:tr>
      <w:tr w:rsidR="00955689" w:rsidRPr="00ED3937" w14:paraId="0B358158" w14:textId="77777777" w:rsidTr="000F6A9D">
        <w:trPr>
          <w:trHeight w:val="300"/>
        </w:trPr>
        <w:tc>
          <w:tcPr>
            <w:tcW w:w="2345" w:type="dxa"/>
            <w:tcBorders>
              <w:top w:val="single" w:sz="4" w:space="0" w:color="auto"/>
              <w:left w:val="single" w:sz="4" w:space="0" w:color="auto"/>
              <w:right w:val="single" w:sz="4" w:space="0" w:color="auto"/>
            </w:tcBorders>
            <w:noWrap/>
            <w:hideMark/>
          </w:tcPr>
          <w:p w14:paraId="53899D61" w14:textId="77777777" w:rsidR="00955689" w:rsidRPr="00ED3937" w:rsidRDefault="00955689">
            <w:pPr>
              <w:rPr>
                <w:rFonts w:ascii="Arial Unicode MS" w:hAnsi="Arial Unicode MS"/>
                <w:b/>
                <w:noProof/>
                <w:sz w:val="21"/>
                <w:szCs w:val="21"/>
              </w:rPr>
            </w:pPr>
            <w:r w:rsidRPr="00ED3937">
              <w:rPr>
                <w:rFonts w:ascii="Arial Unicode MS" w:hAnsi="Arial Unicode MS"/>
                <w:b/>
                <w:noProof/>
                <w:sz w:val="21"/>
              </w:rPr>
              <w:t>Område</w:t>
            </w:r>
          </w:p>
          <w:p w14:paraId="6D653A12" w14:textId="666B1663" w:rsidR="00955689" w:rsidRPr="00ED3937" w:rsidRDefault="00955689" w:rsidP="00FC17FF">
            <w:pPr>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3315349A" w14:textId="77777777" w:rsidR="00955689" w:rsidRPr="00ED3937" w:rsidRDefault="00955689">
            <w:pPr>
              <w:rPr>
                <w:rFonts w:ascii="Arial Unicode MS" w:hAnsi="Arial Unicode MS"/>
                <w:b/>
                <w:noProof/>
                <w:sz w:val="21"/>
                <w:szCs w:val="21"/>
              </w:rPr>
            </w:pPr>
            <w:r w:rsidRPr="00ED3937">
              <w:rPr>
                <w:rFonts w:ascii="Arial Unicode MS" w:hAnsi="Arial Unicode MS"/>
                <w:b/>
                <w:noProof/>
                <w:sz w:val="21"/>
              </w:rPr>
              <w:t>Regionens eller regionernes navn(e) (</w:t>
            </w:r>
            <w:r w:rsidRPr="00ED3937">
              <w:rPr>
                <w:rFonts w:ascii="Arial Unicode MS" w:hAnsi="Arial Unicode MS"/>
                <w:b/>
                <w:i/>
                <w:noProof/>
                <w:sz w:val="21"/>
              </w:rPr>
              <w:t>NUTS</w:t>
            </w:r>
            <w:r w:rsidRPr="00ED3937">
              <w:rPr>
                <w:rFonts w:ascii="Arial Unicode MS" w:hAnsi="Arial Unicode MS"/>
                <w:b/>
                <w:noProof/>
                <w:sz w:val="21"/>
              </w:rPr>
              <w:t>(</w:t>
            </w:r>
            <w:r w:rsidRPr="00ED3937">
              <w:rPr>
                <w:rStyle w:val="FootnoteReference"/>
                <w:rFonts w:ascii="Arial Unicode MS" w:hAnsi="Arial Unicode MS"/>
                <w:b/>
                <w:noProof/>
                <w:sz w:val="21"/>
                <w:szCs w:val="21"/>
              </w:rPr>
              <w:footnoteReference w:id="1"/>
            </w:r>
            <w:r w:rsidRPr="00ED3937">
              <w:rPr>
                <w:rFonts w:ascii="Arial Unicode MS" w:hAnsi="Arial Unicode MS"/>
                <w:b/>
                <w:noProof/>
                <w:sz w:val="21"/>
              </w:rPr>
              <w:t>))</w:t>
            </w:r>
          </w:p>
          <w:p w14:paraId="06C8334D" w14:textId="77777777" w:rsidR="00FC17FF" w:rsidRPr="00ED3937" w:rsidRDefault="00FC17FF">
            <w:pPr>
              <w:rPr>
                <w:rFonts w:ascii="Arial Unicode MS" w:hAnsi="Arial Unicode MS"/>
                <w:b/>
                <w:noProof/>
                <w:sz w:val="21"/>
                <w:szCs w:val="21"/>
              </w:rPr>
            </w:pPr>
          </w:p>
          <w:p w14:paraId="5F71BF92" w14:textId="614C8F8E" w:rsidR="00FC17FF" w:rsidRPr="00ED3937" w:rsidRDefault="00FC17FF">
            <w:pPr>
              <w:rPr>
                <w:rFonts w:ascii="Arial Unicode MS" w:hAnsi="Arial Unicode MS"/>
                <w:b/>
                <w:noProof/>
                <w:sz w:val="21"/>
                <w:szCs w:val="21"/>
              </w:rPr>
            </w:pPr>
            <w:r w:rsidRPr="00ED3937">
              <w:rPr>
                <w:noProof/>
              </w:rPr>
              <w:t>………………………</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0BD9090" w14:textId="77777777" w:rsidR="00FC17FF" w:rsidRPr="00ED3937" w:rsidRDefault="00955689" w:rsidP="00FC17FF">
            <w:pPr>
              <w:rPr>
                <w:rFonts w:ascii="Arial Unicode MS" w:hAnsi="Arial Unicode MS"/>
                <w:b/>
                <w:noProof/>
                <w:sz w:val="21"/>
                <w:szCs w:val="21"/>
              </w:rPr>
            </w:pPr>
            <w:r w:rsidRPr="00ED3937">
              <w:rPr>
                <w:rFonts w:ascii="Arial Unicode MS" w:hAnsi="Arial Unicode MS"/>
                <w:noProof/>
                <w:sz w:val="21"/>
              </w:rPr>
              <w:t xml:space="preserve"> </w:t>
            </w:r>
            <w:sdt>
              <w:sdtPr>
                <w:rPr>
                  <w:rFonts w:ascii="Arial Unicode MS" w:hAnsi="Arial Unicode MS"/>
                  <w:b/>
                  <w:noProof/>
                  <w:sz w:val="21"/>
                  <w:szCs w:val="21"/>
                </w:rPr>
                <w:id w:val="486589504"/>
                <w14:checkbox>
                  <w14:checked w14:val="0"/>
                  <w14:checkedState w14:val="2612" w14:font="MS Gothic"/>
                  <w14:uncheckedState w14:val="2610" w14:font="MS Gothic"/>
                </w14:checkbox>
              </w:sdtPr>
              <w:sdtEndPr/>
              <w:sdtContent>
                <w:r w:rsidRPr="00ED3937">
                  <w:rPr>
                    <w:rFonts w:ascii="Segoe UI Symbol" w:eastAsia="MS Gothic" w:hAnsi="Segoe UI Symbol" w:cs="Segoe UI Symbol"/>
                    <w:b/>
                    <w:noProof/>
                    <w:sz w:val="21"/>
                    <w:szCs w:val="21"/>
                  </w:rPr>
                  <w:t>☐</w:t>
                </w:r>
              </w:sdtContent>
            </w:sdt>
            <w:r w:rsidRPr="00ED3937">
              <w:rPr>
                <w:noProof/>
              </w:rPr>
              <w:t xml:space="preserve"> </w:t>
            </w:r>
            <w:r w:rsidRPr="00ED3937">
              <w:rPr>
                <w:rFonts w:ascii="Arial Unicode MS" w:hAnsi="Arial Unicode MS"/>
                <w:b/>
                <w:noProof/>
                <w:sz w:val="21"/>
              </w:rPr>
              <w:t>Regionerne i den yderste periferi</w:t>
            </w:r>
          </w:p>
          <w:p w14:paraId="435FA86C" w14:textId="77777777" w:rsidR="00FC17FF" w:rsidRPr="00ED3937" w:rsidRDefault="00DA69EA" w:rsidP="00FC17FF">
            <w:pPr>
              <w:rPr>
                <w:rFonts w:ascii="Arial Unicode MS" w:hAnsi="Arial Unicode MS"/>
                <w:b/>
                <w:noProof/>
                <w:sz w:val="21"/>
                <w:szCs w:val="21"/>
              </w:rPr>
            </w:pPr>
            <w:sdt>
              <w:sdtPr>
                <w:rPr>
                  <w:rFonts w:ascii="Arial Unicode MS" w:hAnsi="Arial Unicode MS"/>
                  <w:b/>
                  <w:noProof/>
                  <w:sz w:val="21"/>
                  <w:szCs w:val="21"/>
                </w:rPr>
                <w:id w:val="627430165"/>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noProof/>
                    <w:sz w:val="21"/>
                    <w:szCs w:val="21"/>
                  </w:rPr>
                  <w:t>☐</w:t>
                </w:r>
              </w:sdtContent>
            </w:sdt>
            <w:r w:rsidR="00D93F3C" w:rsidRPr="00ED3937">
              <w:rPr>
                <w:noProof/>
              </w:rPr>
              <w:t xml:space="preserve"> </w:t>
            </w:r>
            <w:r w:rsidR="00D93F3C" w:rsidRPr="00ED3937">
              <w:rPr>
                <w:rFonts w:ascii="Arial Unicode MS" w:hAnsi="Arial Unicode MS"/>
                <w:b/>
                <w:noProof/>
                <w:sz w:val="21"/>
              </w:rPr>
              <w:t>Fjerntliggende græske øer</w:t>
            </w:r>
          </w:p>
          <w:p w14:paraId="47CD1558" w14:textId="77777777" w:rsidR="00FC17FF" w:rsidRPr="00ED3937" w:rsidRDefault="00DA69EA" w:rsidP="00FC17FF">
            <w:pPr>
              <w:jc w:val="left"/>
              <w:rPr>
                <w:rFonts w:ascii="Arial Unicode MS" w:hAnsi="Arial Unicode MS"/>
                <w:b/>
                <w:noProof/>
                <w:sz w:val="21"/>
                <w:szCs w:val="21"/>
              </w:rPr>
            </w:pPr>
            <w:sdt>
              <w:sdtPr>
                <w:rPr>
                  <w:rFonts w:ascii="Arial Unicode MS" w:hAnsi="Arial Unicode MS"/>
                  <w:b/>
                  <w:noProof/>
                  <w:sz w:val="21"/>
                  <w:szCs w:val="21"/>
                </w:rPr>
                <w:id w:val="1203521642"/>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noProof/>
                    <w:sz w:val="21"/>
                    <w:szCs w:val="21"/>
                  </w:rPr>
                  <w:t>☐</w:t>
                </w:r>
              </w:sdtContent>
            </w:sdt>
            <w:r w:rsidR="00D93F3C" w:rsidRPr="00ED3937">
              <w:rPr>
                <w:noProof/>
              </w:rPr>
              <w:t xml:space="preserve"> </w:t>
            </w:r>
            <w:r w:rsidR="00D93F3C" w:rsidRPr="00ED3937">
              <w:rPr>
                <w:rFonts w:ascii="Arial Unicode MS" w:hAnsi="Arial Unicode MS"/>
                <w:b/>
                <w:noProof/>
                <w:sz w:val="21"/>
              </w:rPr>
              <w:t>De kroatiske øer Dugi Otok, Vis, Mljet og Lastovo</w:t>
            </w:r>
          </w:p>
          <w:p w14:paraId="21B8B034" w14:textId="77777777" w:rsidR="00FC17FF" w:rsidRPr="00ED3937" w:rsidRDefault="00DA69EA" w:rsidP="00FC17FF">
            <w:pPr>
              <w:rPr>
                <w:rFonts w:ascii="Arial Unicode MS" w:hAnsi="Arial Unicode MS"/>
                <w:b/>
                <w:noProof/>
                <w:sz w:val="21"/>
                <w:szCs w:val="21"/>
              </w:rPr>
            </w:pPr>
            <w:sdt>
              <w:sdtPr>
                <w:rPr>
                  <w:rFonts w:ascii="Arial Unicode MS" w:hAnsi="Arial Unicode MS"/>
                  <w:b/>
                  <w:noProof/>
                  <w:sz w:val="21"/>
                  <w:szCs w:val="21"/>
                </w:rPr>
                <w:id w:val="1439870363"/>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noProof/>
                    <w:sz w:val="21"/>
                    <w:szCs w:val="21"/>
                  </w:rPr>
                  <w:t>☐</w:t>
                </w:r>
              </w:sdtContent>
            </w:sdt>
            <w:r w:rsidR="00D93F3C" w:rsidRPr="00ED3937">
              <w:rPr>
                <w:noProof/>
              </w:rPr>
              <w:t xml:space="preserve"> </w:t>
            </w:r>
            <w:r w:rsidR="00D93F3C" w:rsidRPr="00ED3937">
              <w:rPr>
                <w:rFonts w:ascii="Arial Unicode MS" w:hAnsi="Arial Unicode MS"/>
                <w:b/>
                <w:noProof/>
                <w:sz w:val="21"/>
              </w:rPr>
              <w:t>Andre</w:t>
            </w:r>
          </w:p>
          <w:p w14:paraId="29CF27C5" w14:textId="77777777" w:rsidR="00955689" w:rsidRPr="00ED3937" w:rsidRDefault="00955689">
            <w:pPr>
              <w:rPr>
                <w:rFonts w:ascii="Arial Unicode MS" w:hAnsi="Arial Unicode MS"/>
                <w:noProof/>
                <w:sz w:val="21"/>
                <w:szCs w:val="21"/>
              </w:rPr>
            </w:pPr>
          </w:p>
        </w:tc>
      </w:tr>
      <w:tr w:rsidR="00966C3B" w:rsidRPr="00ED3937" w14:paraId="70B459F4"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7606F4ED" w14:textId="77777777" w:rsidR="00966C3B" w:rsidRPr="00ED3937" w:rsidRDefault="00966C3B">
            <w:pPr>
              <w:rPr>
                <w:rFonts w:ascii="Arial Unicode MS" w:hAnsi="Arial Unicode MS"/>
                <w:b/>
                <w:noProof/>
                <w:sz w:val="21"/>
                <w:szCs w:val="21"/>
              </w:rPr>
            </w:pPr>
            <w:r w:rsidRPr="00ED3937">
              <w:rPr>
                <w:rFonts w:ascii="Arial Unicode MS" w:hAnsi="Arial Unicode MS"/>
                <w:b/>
                <w:noProof/>
                <w:sz w:val="21"/>
              </w:rPr>
              <w:t>Støtteydende myndighed</w:t>
            </w:r>
          </w:p>
          <w:p w14:paraId="1EAFB91B" w14:textId="24F25931" w:rsidR="00966C3B" w:rsidRPr="00ED3937"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noWrap/>
            <w:hideMark/>
          </w:tcPr>
          <w:p w14:paraId="565CF3C2" w14:textId="77777777" w:rsidR="00966C3B" w:rsidRPr="00ED3937" w:rsidRDefault="00966C3B">
            <w:pPr>
              <w:rPr>
                <w:rFonts w:ascii="Arial Unicode MS" w:hAnsi="Arial Unicode MS"/>
                <w:b/>
                <w:noProof/>
                <w:sz w:val="21"/>
                <w:szCs w:val="21"/>
              </w:rPr>
            </w:pPr>
            <w:r w:rsidRPr="00ED3937">
              <w:rPr>
                <w:rFonts w:ascii="Arial Unicode MS" w:hAnsi="Arial Unicode MS"/>
                <w:b/>
                <w:noProof/>
                <w:sz w:val="21"/>
              </w:rPr>
              <w:t>Navn</w:t>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47004719" w14:textId="77777777" w:rsidR="00966C3B" w:rsidRPr="00ED3937" w:rsidRDefault="00966C3B">
            <w:pPr>
              <w:rPr>
                <w:rFonts w:ascii="Arial Unicode MS" w:hAnsi="Arial Unicode MS"/>
                <w:noProof/>
                <w:sz w:val="21"/>
                <w:szCs w:val="21"/>
              </w:rPr>
            </w:pPr>
            <w:r w:rsidRPr="00ED3937">
              <w:rPr>
                <w:rFonts w:ascii="Arial Unicode MS" w:hAnsi="Arial Unicode MS"/>
                <w:noProof/>
                <w:sz w:val="21"/>
              </w:rPr>
              <w:t xml:space="preserve"> </w:t>
            </w:r>
          </w:p>
        </w:tc>
      </w:tr>
      <w:tr w:rsidR="00966C3B" w:rsidRPr="00ED3937" w14:paraId="48045C2F" w14:textId="77777777" w:rsidTr="000F6A9D">
        <w:trPr>
          <w:trHeight w:val="300"/>
        </w:trPr>
        <w:tc>
          <w:tcPr>
            <w:tcW w:w="2345" w:type="dxa"/>
            <w:vMerge/>
            <w:tcBorders>
              <w:left w:val="single" w:sz="4" w:space="0" w:color="auto"/>
              <w:right w:val="single" w:sz="4" w:space="0" w:color="auto"/>
            </w:tcBorders>
            <w:vAlign w:val="center"/>
            <w:hideMark/>
          </w:tcPr>
          <w:p w14:paraId="51EBD79B" w14:textId="29E1F1A9" w:rsidR="00966C3B" w:rsidRPr="00ED3937" w:rsidRDefault="00966C3B" w:rsidP="00FC17FF">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hideMark/>
          </w:tcPr>
          <w:p w14:paraId="5FBB39C9" w14:textId="231C79DC" w:rsidR="00966C3B" w:rsidRPr="00ED3937" w:rsidRDefault="00966C3B" w:rsidP="00966C3B">
            <w:pPr>
              <w:jc w:val="left"/>
              <w:rPr>
                <w:rFonts w:ascii="Arial Unicode MS" w:hAnsi="Arial Unicode MS"/>
                <w:b/>
                <w:noProof/>
                <w:sz w:val="21"/>
                <w:szCs w:val="21"/>
              </w:rPr>
            </w:pPr>
            <w:r w:rsidRPr="00ED3937">
              <w:rPr>
                <w:rFonts w:ascii="Arial Unicode MS" w:hAnsi="Arial Unicode MS"/>
                <w:b/>
                <w:noProof/>
                <w:sz w:val="21"/>
              </w:rPr>
              <w:t xml:space="preserve">Postadresse </w:t>
            </w:r>
            <w:r w:rsidRPr="00ED3937">
              <w:rPr>
                <w:noProof/>
              </w:rPr>
              <w:t xml:space="preserve"> </w:t>
            </w:r>
            <w:r w:rsidRPr="00ED3937">
              <w:rPr>
                <w:noProof/>
              </w:rPr>
              <w:br/>
            </w:r>
          </w:p>
        </w:tc>
        <w:tc>
          <w:tcPr>
            <w:tcW w:w="4148" w:type="dxa"/>
            <w:gridSpan w:val="4"/>
            <w:tcBorders>
              <w:top w:val="single" w:sz="4" w:space="0" w:color="auto"/>
              <w:left w:val="single" w:sz="4" w:space="0" w:color="auto"/>
              <w:bottom w:val="single" w:sz="4" w:space="0" w:color="auto"/>
              <w:right w:val="single" w:sz="4" w:space="0" w:color="auto"/>
            </w:tcBorders>
            <w:noWrap/>
            <w:hideMark/>
          </w:tcPr>
          <w:p w14:paraId="2CA4C41D" w14:textId="77777777" w:rsidR="00966C3B" w:rsidRPr="00ED3937" w:rsidRDefault="00966C3B">
            <w:pPr>
              <w:rPr>
                <w:rFonts w:ascii="Arial Unicode MS" w:hAnsi="Arial Unicode MS"/>
                <w:noProof/>
                <w:sz w:val="21"/>
                <w:szCs w:val="21"/>
              </w:rPr>
            </w:pPr>
            <w:r w:rsidRPr="00ED3937">
              <w:rPr>
                <w:rFonts w:ascii="Arial Unicode MS" w:hAnsi="Arial Unicode MS"/>
                <w:noProof/>
                <w:sz w:val="21"/>
              </w:rPr>
              <w:t xml:space="preserve"> </w:t>
            </w:r>
          </w:p>
        </w:tc>
      </w:tr>
      <w:tr w:rsidR="00966C3B" w:rsidRPr="00ED3937" w14:paraId="74E067DD" w14:textId="77777777" w:rsidTr="000F6A9D">
        <w:trPr>
          <w:trHeight w:val="300"/>
        </w:trPr>
        <w:tc>
          <w:tcPr>
            <w:tcW w:w="2345" w:type="dxa"/>
            <w:vMerge/>
            <w:tcBorders>
              <w:left w:val="single" w:sz="4" w:space="0" w:color="auto"/>
              <w:bottom w:val="single" w:sz="4" w:space="0" w:color="auto"/>
              <w:right w:val="single" w:sz="4" w:space="0" w:color="auto"/>
            </w:tcBorders>
            <w:vAlign w:val="center"/>
          </w:tcPr>
          <w:p w14:paraId="58E1D0AC" w14:textId="6040B07A" w:rsidR="00966C3B" w:rsidRPr="00ED3937" w:rsidRDefault="00966C3B">
            <w:pPr>
              <w:spacing w:before="0" w:after="0"/>
              <w:jc w:val="left"/>
              <w:rPr>
                <w:rFonts w:ascii="Arial Unicode MS" w:hAnsi="Arial Unicode MS"/>
                <w:b/>
                <w:noProof/>
                <w:sz w:val="21"/>
                <w:szCs w:val="21"/>
              </w:rPr>
            </w:pPr>
          </w:p>
        </w:tc>
        <w:tc>
          <w:tcPr>
            <w:tcW w:w="2796" w:type="dxa"/>
            <w:gridSpan w:val="2"/>
            <w:tcBorders>
              <w:top w:val="single" w:sz="4" w:space="0" w:color="auto"/>
              <w:left w:val="single" w:sz="4" w:space="0" w:color="auto"/>
              <w:bottom w:val="single" w:sz="4" w:space="0" w:color="auto"/>
              <w:right w:val="single" w:sz="4" w:space="0" w:color="auto"/>
            </w:tcBorders>
          </w:tcPr>
          <w:p w14:paraId="6A0F49CC" w14:textId="2CA89EC8" w:rsidR="00966C3B" w:rsidRPr="00ED3937" w:rsidRDefault="00966C3B" w:rsidP="00955689">
            <w:pPr>
              <w:jc w:val="left"/>
              <w:rPr>
                <w:rFonts w:ascii="Arial Unicode MS" w:hAnsi="Arial Unicode MS"/>
                <w:b/>
                <w:noProof/>
                <w:sz w:val="21"/>
                <w:szCs w:val="21"/>
              </w:rPr>
            </w:pPr>
            <w:r w:rsidRPr="00ED3937">
              <w:rPr>
                <w:rFonts w:ascii="Arial Unicode MS" w:hAnsi="Arial Unicode MS"/>
                <w:b/>
                <w:noProof/>
                <w:sz w:val="21"/>
              </w:rPr>
              <w:t>Websted</w:t>
            </w:r>
          </w:p>
        </w:tc>
        <w:tc>
          <w:tcPr>
            <w:tcW w:w="4148" w:type="dxa"/>
            <w:gridSpan w:val="4"/>
            <w:tcBorders>
              <w:top w:val="single" w:sz="4" w:space="0" w:color="auto"/>
              <w:left w:val="single" w:sz="4" w:space="0" w:color="auto"/>
              <w:bottom w:val="single" w:sz="4" w:space="0" w:color="auto"/>
              <w:right w:val="single" w:sz="4" w:space="0" w:color="auto"/>
            </w:tcBorders>
            <w:noWrap/>
          </w:tcPr>
          <w:p w14:paraId="678F05DA" w14:textId="77777777" w:rsidR="00966C3B" w:rsidRPr="00ED3937" w:rsidRDefault="00966C3B">
            <w:pPr>
              <w:rPr>
                <w:rFonts w:ascii="Arial Unicode MS" w:hAnsi="Arial Unicode MS"/>
                <w:noProof/>
                <w:sz w:val="21"/>
                <w:szCs w:val="21"/>
              </w:rPr>
            </w:pPr>
          </w:p>
        </w:tc>
      </w:tr>
      <w:tr w:rsidR="0019532E" w:rsidRPr="00ED3937" w14:paraId="4ED39FE6" w14:textId="77777777" w:rsidTr="000F6A9D">
        <w:trPr>
          <w:trHeight w:val="600"/>
        </w:trPr>
        <w:tc>
          <w:tcPr>
            <w:tcW w:w="2345" w:type="dxa"/>
            <w:tcBorders>
              <w:top w:val="single" w:sz="4" w:space="0" w:color="auto"/>
              <w:left w:val="single" w:sz="4" w:space="0" w:color="auto"/>
              <w:bottom w:val="single" w:sz="4" w:space="0" w:color="auto"/>
              <w:right w:val="single" w:sz="4" w:space="0" w:color="auto"/>
            </w:tcBorders>
            <w:hideMark/>
          </w:tcPr>
          <w:p w14:paraId="6A515422" w14:textId="77777777" w:rsidR="0019532E" w:rsidRPr="00ED3937" w:rsidRDefault="0019532E">
            <w:pPr>
              <w:rPr>
                <w:rFonts w:ascii="Arial Unicode MS" w:hAnsi="Arial Unicode MS"/>
                <w:b/>
                <w:noProof/>
                <w:sz w:val="21"/>
                <w:szCs w:val="21"/>
              </w:rPr>
            </w:pPr>
            <w:r w:rsidRPr="00ED3937">
              <w:rPr>
                <w:rFonts w:ascii="Arial Unicode MS" w:hAnsi="Arial Unicode MS"/>
                <w:b/>
                <w:noProof/>
                <w:sz w:val="21"/>
              </w:rPr>
              <w:t>Støtteforanstaltningens betegnelse:</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D158D1E" w14:textId="77777777" w:rsidR="0019532E" w:rsidRPr="00ED3937" w:rsidRDefault="0019532E">
            <w:pPr>
              <w:rPr>
                <w:rFonts w:ascii="Arial Unicode MS" w:hAnsi="Arial Unicode MS"/>
                <w:noProof/>
                <w:sz w:val="21"/>
                <w:szCs w:val="21"/>
              </w:rPr>
            </w:pPr>
            <w:r w:rsidRPr="00ED3937">
              <w:rPr>
                <w:rFonts w:ascii="Arial Unicode MS" w:hAnsi="Arial Unicode MS"/>
                <w:noProof/>
                <w:sz w:val="21"/>
              </w:rPr>
              <w:t xml:space="preserve"> </w:t>
            </w:r>
          </w:p>
        </w:tc>
      </w:tr>
      <w:tr w:rsidR="0019532E" w:rsidRPr="00ED3937" w14:paraId="1448F29E" w14:textId="77777777" w:rsidTr="000F6A9D">
        <w:trPr>
          <w:trHeight w:val="1425"/>
        </w:trPr>
        <w:tc>
          <w:tcPr>
            <w:tcW w:w="2345" w:type="dxa"/>
            <w:tcBorders>
              <w:top w:val="single" w:sz="4" w:space="0" w:color="auto"/>
              <w:left w:val="single" w:sz="4" w:space="0" w:color="auto"/>
              <w:bottom w:val="single" w:sz="4" w:space="0" w:color="auto"/>
              <w:right w:val="single" w:sz="4" w:space="0" w:color="auto"/>
            </w:tcBorders>
            <w:hideMark/>
          </w:tcPr>
          <w:p w14:paraId="27AA18E4" w14:textId="77777777" w:rsidR="0019532E" w:rsidRPr="00ED3937" w:rsidRDefault="0019532E">
            <w:pPr>
              <w:rPr>
                <w:rFonts w:ascii="Arial Unicode MS" w:hAnsi="Arial Unicode MS"/>
                <w:b/>
                <w:noProof/>
                <w:sz w:val="21"/>
                <w:szCs w:val="21"/>
              </w:rPr>
            </w:pPr>
            <w:r w:rsidRPr="00ED3937">
              <w:rPr>
                <w:rFonts w:ascii="Arial Unicode MS" w:hAnsi="Arial Unicode MS"/>
                <w:b/>
                <w:noProof/>
                <w:sz w:val="21"/>
              </w:rPr>
              <w:t>Nationalt retsgrundlag (henvisning til den nationale officielle publikation)</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389B09B" w14:textId="77777777" w:rsidR="0019532E" w:rsidRPr="00ED3937" w:rsidRDefault="0019532E">
            <w:pPr>
              <w:rPr>
                <w:rFonts w:ascii="Arial Unicode MS" w:hAnsi="Arial Unicode MS"/>
                <w:b/>
                <w:noProof/>
                <w:sz w:val="21"/>
                <w:szCs w:val="21"/>
              </w:rPr>
            </w:pPr>
          </w:p>
        </w:tc>
      </w:tr>
      <w:tr w:rsidR="0019532E" w:rsidRPr="00ED3937" w14:paraId="7668B0E4" w14:textId="77777777" w:rsidTr="000F6A9D">
        <w:trPr>
          <w:trHeight w:val="1297"/>
        </w:trPr>
        <w:tc>
          <w:tcPr>
            <w:tcW w:w="2345" w:type="dxa"/>
            <w:tcBorders>
              <w:top w:val="single" w:sz="4" w:space="0" w:color="auto"/>
              <w:left w:val="single" w:sz="4" w:space="0" w:color="auto"/>
              <w:bottom w:val="single" w:sz="4" w:space="0" w:color="auto"/>
              <w:right w:val="single" w:sz="4" w:space="0" w:color="auto"/>
            </w:tcBorders>
            <w:hideMark/>
          </w:tcPr>
          <w:p w14:paraId="4D9055BD" w14:textId="77777777" w:rsidR="0019532E" w:rsidRPr="00ED3937" w:rsidRDefault="0019532E">
            <w:pPr>
              <w:rPr>
                <w:rFonts w:ascii="Arial Unicode MS" w:hAnsi="Arial Unicode MS"/>
                <w:b/>
                <w:noProof/>
                <w:sz w:val="21"/>
                <w:szCs w:val="21"/>
              </w:rPr>
            </w:pPr>
            <w:r w:rsidRPr="00ED3937">
              <w:rPr>
                <w:rFonts w:ascii="Arial Unicode MS" w:hAnsi="Arial Unicode MS"/>
                <w:b/>
                <w:noProof/>
                <w:sz w:val="21"/>
              </w:rPr>
              <w:t>Internetlink til støtteforanstaltningens fulde ordlyd</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536124C" w14:textId="77777777" w:rsidR="0019532E" w:rsidRPr="00ED3937" w:rsidRDefault="0019532E">
            <w:pPr>
              <w:spacing w:line="480" w:lineRule="auto"/>
              <w:rPr>
                <w:rFonts w:ascii="Arial Unicode MS" w:hAnsi="Arial Unicode MS"/>
                <w:noProof/>
                <w:sz w:val="21"/>
                <w:szCs w:val="21"/>
              </w:rPr>
            </w:pPr>
            <w:r w:rsidRPr="00ED3937">
              <w:rPr>
                <w:rFonts w:ascii="Arial Unicode MS" w:hAnsi="Arial Unicode MS"/>
                <w:noProof/>
                <w:sz w:val="21"/>
              </w:rPr>
              <w:t xml:space="preserve"> </w:t>
            </w:r>
          </w:p>
        </w:tc>
      </w:tr>
      <w:tr w:rsidR="00CE32A7" w:rsidRPr="00ED3937" w14:paraId="07279869" w14:textId="77777777" w:rsidTr="000F6A9D">
        <w:trPr>
          <w:trHeight w:val="300"/>
        </w:trPr>
        <w:tc>
          <w:tcPr>
            <w:tcW w:w="2345" w:type="dxa"/>
            <w:vMerge w:val="restart"/>
            <w:tcBorders>
              <w:top w:val="single" w:sz="4" w:space="0" w:color="auto"/>
              <w:left w:val="single" w:sz="4" w:space="0" w:color="auto"/>
              <w:right w:val="single" w:sz="4" w:space="0" w:color="auto"/>
            </w:tcBorders>
            <w:noWrap/>
            <w:hideMark/>
          </w:tcPr>
          <w:p w14:paraId="29571F61" w14:textId="77777777" w:rsidR="00CE32A7" w:rsidRPr="00ED3937" w:rsidRDefault="00CE32A7">
            <w:pPr>
              <w:rPr>
                <w:rFonts w:ascii="Arial Unicode MS" w:hAnsi="Arial Unicode MS"/>
                <w:b/>
                <w:noProof/>
                <w:sz w:val="21"/>
                <w:szCs w:val="21"/>
              </w:rPr>
            </w:pPr>
            <w:r w:rsidRPr="00ED3937">
              <w:rPr>
                <w:rFonts w:ascii="Arial Unicode MS" w:hAnsi="Arial Unicode MS"/>
                <w:b/>
                <w:noProof/>
                <w:sz w:val="21"/>
              </w:rPr>
              <w:t>Foranstaltningens type</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E5B8C28" w14:textId="77777777" w:rsidR="00CE32A7" w:rsidRPr="00ED3937" w:rsidRDefault="00DA69EA">
            <w:pPr>
              <w:rPr>
                <w:rFonts w:ascii="Arial Unicode MS" w:hAnsi="Arial Unicode MS"/>
                <w:b/>
                <w:noProof/>
                <w:sz w:val="21"/>
                <w:szCs w:val="21"/>
              </w:rPr>
            </w:pPr>
            <w:sdt>
              <w:sdtPr>
                <w:rPr>
                  <w:rFonts w:ascii="Arial Unicode MS" w:hAnsi="Arial Unicode MS"/>
                  <w:b/>
                  <w:noProof/>
                  <w:sz w:val="21"/>
                  <w:szCs w:val="21"/>
                </w:rPr>
                <w:id w:val="-809621999"/>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noProof/>
                    <w:sz w:val="21"/>
                    <w:szCs w:val="21"/>
                  </w:rPr>
                  <w:t>☐</w:t>
                </w:r>
              </w:sdtContent>
            </w:sdt>
            <w:r w:rsidR="00D93F3C" w:rsidRPr="00ED3937">
              <w:rPr>
                <w:noProof/>
              </w:rPr>
              <w:t xml:space="preserve"> </w:t>
            </w:r>
            <w:r w:rsidR="00D93F3C" w:rsidRPr="00ED3937">
              <w:rPr>
                <w:rFonts w:ascii="Arial Unicode MS" w:hAnsi="Arial Unicode MS"/>
                <w:b/>
                <w:noProof/>
                <w:sz w:val="21"/>
              </w:rPr>
              <w:t>Ordning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1C8BAF" w14:textId="77777777" w:rsidR="00CE32A7" w:rsidRPr="00ED3937" w:rsidRDefault="00CE32A7">
            <w:pPr>
              <w:rPr>
                <w:rFonts w:ascii="Arial Unicode MS" w:hAnsi="Arial Unicode MS"/>
                <w:b/>
                <w:noProof/>
                <w:sz w:val="21"/>
                <w:szCs w:val="21"/>
              </w:rPr>
            </w:pPr>
            <w:r w:rsidRPr="00ED3937">
              <w:rPr>
                <w:rFonts w:ascii="Arial Unicode MS" w:hAnsi="Arial Unicode MS"/>
                <w:b/>
                <w:noProof/>
                <w:sz w:val="21"/>
              </w:rPr>
              <w:t xml:space="preserve"> </w:t>
            </w:r>
          </w:p>
        </w:tc>
      </w:tr>
      <w:tr w:rsidR="00CE32A7" w:rsidRPr="00ED3937" w14:paraId="680ECAC1" w14:textId="77777777" w:rsidTr="000F6A9D">
        <w:trPr>
          <w:trHeight w:val="462"/>
        </w:trPr>
        <w:tc>
          <w:tcPr>
            <w:tcW w:w="2345" w:type="dxa"/>
            <w:vMerge/>
            <w:tcBorders>
              <w:left w:val="single" w:sz="4" w:space="0" w:color="auto"/>
              <w:right w:val="single" w:sz="4" w:space="0" w:color="auto"/>
            </w:tcBorders>
            <w:vAlign w:val="center"/>
            <w:hideMark/>
          </w:tcPr>
          <w:p w14:paraId="150EB3D6" w14:textId="77777777" w:rsidR="00CE32A7" w:rsidRPr="00ED3937" w:rsidRDefault="00CE32A7">
            <w:pPr>
              <w:spacing w:before="0" w:after="0"/>
              <w:jc w:val="left"/>
              <w:rPr>
                <w:rFonts w:ascii="Arial Unicode MS" w:hAnsi="Arial Unicode MS"/>
                <w:b/>
                <w:noProof/>
                <w:sz w:val="21"/>
                <w:szCs w:val="21"/>
              </w:rPr>
            </w:pPr>
          </w:p>
        </w:tc>
        <w:tc>
          <w:tcPr>
            <w:tcW w:w="2962" w:type="dxa"/>
            <w:gridSpan w:val="3"/>
            <w:vMerge w:val="restart"/>
            <w:tcBorders>
              <w:top w:val="single" w:sz="4" w:space="0" w:color="auto"/>
              <w:left w:val="single" w:sz="4" w:space="0" w:color="auto"/>
              <w:right w:val="single" w:sz="4" w:space="0" w:color="auto"/>
            </w:tcBorders>
            <w:noWrap/>
            <w:hideMark/>
          </w:tcPr>
          <w:p w14:paraId="7015DB5A" w14:textId="77777777" w:rsidR="00CE32A7" w:rsidRPr="00ED3937" w:rsidRDefault="00DA69EA">
            <w:pPr>
              <w:rPr>
                <w:rFonts w:ascii="Arial Unicode MS" w:hAnsi="Arial Unicode MS"/>
                <w:b/>
                <w:noProof/>
                <w:sz w:val="21"/>
                <w:szCs w:val="21"/>
              </w:rPr>
            </w:pPr>
            <w:sdt>
              <w:sdtPr>
                <w:rPr>
                  <w:rFonts w:ascii="Arial Unicode MS" w:hAnsi="Arial Unicode MS"/>
                  <w:b/>
                  <w:noProof/>
                  <w:sz w:val="21"/>
                  <w:szCs w:val="21"/>
                </w:rPr>
                <w:id w:val="-1268375279"/>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noProof/>
                    <w:sz w:val="21"/>
                    <w:szCs w:val="21"/>
                  </w:rPr>
                  <w:t>☐</w:t>
                </w:r>
              </w:sdtContent>
            </w:sdt>
            <w:r w:rsidR="00D93F3C" w:rsidRPr="00ED3937">
              <w:rPr>
                <w:noProof/>
              </w:rPr>
              <w:t xml:space="preserve"> </w:t>
            </w:r>
            <w:r w:rsidR="00D93F3C" w:rsidRPr="00ED3937">
              <w:rPr>
                <w:rFonts w:ascii="Arial Unicode MS" w:hAnsi="Arial Unicode MS"/>
                <w:b/>
                <w:noProof/>
                <w:sz w:val="21"/>
              </w:rPr>
              <w:t>Ad hoc-støtte</w:t>
            </w:r>
          </w:p>
        </w:tc>
        <w:tc>
          <w:tcPr>
            <w:tcW w:w="1652" w:type="dxa"/>
            <w:vMerge w:val="restart"/>
            <w:tcBorders>
              <w:top w:val="single" w:sz="4" w:space="0" w:color="auto"/>
              <w:left w:val="single" w:sz="4" w:space="0" w:color="auto"/>
              <w:right w:val="single" w:sz="4" w:space="0" w:color="auto"/>
            </w:tcBorders>
            <w:hideMark/>
          </w:tcPr>
          <w:p w14:paraId="55FE00C8" w14:textId="77777777" w:rsidR="00CE32A7" w:rsidRPr="00ED3937" w:rsidRDefault="00CE32A7">
            <w:pPr>
              <w:rPr>
                <w:rFonts w:ascii="Arial Unicode MS" w:hAnsi="Arial Unicode MS"/>
                <w:b/>
                <w:noProof/>
                <w:sz w:val="21"/>
                <w:szCs w:val="21"/>
              </w:rPr>
            </w:pPr>
            <w:r w:rsidRPr="00ED3937">
              <w:rPr>
                <w:rFonts w:ascii="Arial Unicode MS" w:hAnsi="Arial Unicode MS"/>
                <w:b/>
                <w:noProof/>
                <w:sz w:val="21"/>
              </w:rPr>
              <w:t>Navn på støttemodtageren og den koncern(</w:t>
            </w:r>
            <w:r w:rsidRPr="00ED3937">
              <w:rPr>
                <w:rStyle w:val="FootnoteReference"/>
                <w:rFonts w:ascii="Arial Unicode MS" w:hAnsi="Arial Unicode MS"/>
                <w:b/>
                <w:noProof/>
                <w:sz w:val="21"/>
                <w:szCs w:val="21"/>
              </w:rPr>
              <w:footnoteReference w:id="2"/>
            </w:r>
            <w:r w:rsidRPr="00ED3937">
              <w:rPr>
                <w:rFonts w:ascii="Arial Unicode MS" w:hAnsi="Arial Unicode MS"/>
                <w:b/>
                <w:noProof/>
                <w:sz w:val="21"/>
              </w:rPr>
              <w:t>), denne eventuelt tilhører</w:t>
            </w:r>
          </w:p>
        </w:tc>
        <w:tc>
          <w:tcPr>
            <w:tcW w:w="2330" w:type="dxa"/>
            <w:gridSpan w:val="2"/>
            <w:tcBorders>
              <w:top w:val="single" w:sz="4" w:space="0" w:color="auto"/>
              <w:left w:val="single" w:sz="4" w:space="0" w:color="auto"/>
              <w:bottom w:val="single" w:sz="4" w:space="0" w:color="auto"/>
              <w:right w:val="single" w:sz="4" w:space="0" w:color="auto"/>
            </w:tcBorders>
          </w:tcPr>
          <w:p w14:paraId="118CF7E5" w14:textId="6607D833" w:rsidR="00CE32A7" w:rsidRPr="00ED3937" w:rsidRDefault="00CE32A7">
            <w:pPr>
              <w:rPr>
                <w:rFonts w:ascii="Arial Unicode MS" w:hAnsi="Arial Unicode MS"/>
                <w:b/>
                <w:noProof/>
                <w:sz w:val="21"/>
                <w:szCs w:val="21"/>
              </w:rPr>
            </w:pPr>
          </w:p>
        </w:tc>
      </w:tr>
      <w:tr w:rsidR="00CE32A7" w:rsidRPr="00ED3937" w14:paraId="3B69DC27" w14:textId="77777777" w:rsidTr="000F6A9D">
        <w:trPr>
          <w:trHeight w:val="461"/>
        </w:trPr>
        <w:tc>
          <w:tcPr>
            <w:tcW w:w="2345" w:type="dxa"/>
            <w:vMerge/>
            <w:tcBorders>
              <w:left w:val="single" w:sz="4" w:space="0" w:color="auto"/>
              <w:bottom w:val="single" w:sz="4" w:space="0" w:color="auto"/>
              <w:right w:val="single" w:sz="4" w:space="0" w:color="auto"/>
            </w:tcBorders>
            <w:vAlign w:val="center"/>
          </w:tcPr>
          <w:p w14:paraId="7C177A9B" w14:textId="77777777" w:rsidR="00CE32A7" w:rsidRPr="00ED3937" w:rsidRDefault="00CE32A7">
            <w:pPr>
              <w:spacing w:before="0" w:after="0"/>
              <w:jc w:val="left"/>
              <w:rPr>
                <w:rFonts w:ascii="Arial Unicode MS" w:hAnsi="Arial Unicode MS"/>
                <w:b/>
                <w:noProof/>
                <w:sz w:val="21"/>
                <w:szCs w:val="21"/>
              </w:rPr>
            </w:pPr>
          </w:p>
        </w:tc>
        <w:tc>
          <w:tcPr>
            <w:tcW w:w="2962" w:type="dxa"/>
            <w:gridSpan w:val="3"/>
            <w:vMerge/>
            <w:tcBorders>
              <w:left w:val="single" w:sz="4" w:space="0" w:color="auto"/>
              <w:bottom w:val="single" w:sz="4" w:space="0" w:color="auto"/>
              <w:right w:val="single" w:sz="4" w:space="0" w:color="auto"/>
            </w:tcBorders>
            <w:noWrap/>
          </w:tcPr>
          <w:p w14:paraId="2BC77728" w14:textId="77777777" w:rsidR="00CE32A7" w:rsidRPr="00ED3937" w:rsidRDefault="00CE32A7">
            <w:pPr>
              <w:rPr>
                <w:rFonts w:ascii="Arial Unicode MS" w:hAnsi="Arial Unicode MS"/>
                <w:b/>
                <w:noProof/>
                <w:sz w:val="21"/>
                <w:szCs w:val="21"/>
              </w:rPr>
            </w:pPr>
          </w:p>
        </w:tc>
        <w:tc>
          <w:tcPr>
            <w:tcW w:w="1652" w:type="dxa"/>
            <w:vMerge/>
            <w:tcBorders>
              <w:left w:val="single" w:sz="4" w:space="0" w:color="auto"/>
              <w:bottom w:val="single" w:sz="4" w:space="0" w:color="auto"/>
              <w:right w:val="single" w:sz="4" w:space="0" w:color="auto"/>
            </w:tcBorders>
          </w:tcPr>
          <w:p w14:paraId="1E331446" w14:textId="77777777" w:rsidR="00CE32A7" w:rsidRPr="00ED3937" w:rsidRDefault="00CE32A7">
            <w:pPr>
              <w:rPr>
                <w:rFonts w:ascii="Arial Unicode MS" w:hAnsi="Arial Unicode MS"/>
                <w:b/>
                <w:noProof/>
                <w:sz w:val="21"/>
                <w:szCs w:val="21"/>
              </w:rPr>
            </w:pPr>
          </w:p>
        </w:tc>
        <w:tc>
          <w:tcPr>
            <w:tcW w:w="2330" w:type="dxa"/>
            <w:gridSpan w:val="2"/>
            <w:tcBorders>
              <w:top w:val="single" w:sz="4" w:space="0" w:color="auto"/>
              <w:left w:val="single" w:sz="4" w:space="0" w:color="auto"/>
              <w:bottom w:val="single" w:sz="4" w:space="0" w:color="auto"/>
              <w:right w:val="single" w:sz="4" w:space="0" w:color="auto"/>
            </w:tcBorders>
          </w:tcPr>
          <w:p w14:paraId="289D73A2" w14:textId="77777777" w:rsidR="00CE32A7" w:rsidRPr="00ED3937" w:rsidRDefault="00CE32A7">
            <w:pPr>
              <w:rPr>
                <w:rFonts w:ascii="Arial Unicode MS" w:hAnsi="Arial Unicode MS"/>
                <w:b/>
                <w:noProof/>
                <w:sz w:val="21"/>
                <w:szCs w:val="21"/>
              </w:rPr>
            </w:pPr>
          </w:p>
        </w:tc>
      </w:tr>
      <w:tr w:rsidR="0019532E" w:rsidRPr="00ED3937" w14:paraId="2B5918EB" w14:textId="77777777" w:rsidTr="00096DAD">
        <w:trPr>
          <w:trHeight w:val="465"/>
        </w:trPr>
        <w:tc>
          <w:tcPr>
            <w:tcW w:w="2345" w:type="dxa"/>
            <w:vMerge w:val="restart"/>
            <w:tcBorders>
              <w:top w:val="single" w:sz="4" w:space="0" w:color="auto"/>
              <w:left w:val="single" w:sz="4" w:space="0" w:color="auto"/>
              <w:bottom w:val="single" w:sz="4" w:space="0" w:color="auto"/>
              <w:right w:val="single" w:sz="4" w:space="0" w:color="auto"/>
            </w:tcBorders>
            <w:hideMark/>
          </w:tcPr>
          <w:p w14:paraId="1A8541A8" w14:textId="77777777" w:rsidR="0019532E" w:rsidRPr="00ED3937" w:rsidRDefault="0019532E">
            <w:pPr>
              <w:rPr>
                <w:rFonts w:ascii="Arial Unicode MS" w:hAnsi="Arial Unicode MS"/>
                <w:b/>
                <w:noProof/>
                <w:sz w:val="21"/>
                <w:szCs w:val="21"/>
              </w:rPr>
            </w:pPr>
            <w:r w:rsidRPr="00ED3937">
              <w:rPr>
                <w:rFonts w:ascii="Arial Unicode MS" w:hAnsi="Arial Unicode MS"/>
                <w:b/>
                <w:noProof/>
                <w:sz w:val="21"/>
              </w:rPr>
              <w:t>Ændring af en eksisterende støtteordning eller ad hoc-støtte</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53480F5" w14:textId="7491B7C0" w:rsidR="0019532E" w:rsidRPr="00ED3937" w:rsidRDefault="0019532E" w:rsidP="00FC17FF">
            <w:pPr>
              <w:rPr>
                <w:rFonts w:ascii="Arial Unicode MS" w:hAnsi="Arial Unicode MS"/>
                <w:b/>
                <w:noProof/>
                <w:sz w:val="21"/>
                <w:szCs w:val="21"/>
              </w:rPr>
            </w:pPr>
            <w:r w:rsidRPr="00ED393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A43EFF3" w14:textId="77777777" w:rsidR="0019532E" w:rsidRPr="00ED3937" w:rsidRDefault="0019532E">
            <w:pPr>
              <w:rPr>
                <w:rFonts w:ascii="Arial Unicode MS" w:hAnsi="Arial Unicode MS"/>
                <w:b/>
                <w:noProof/>
                <w:sz w:val="21"/>
                <w:szCs w:val="21"/>
              </w:rPr>
            </w:pPr>
            <w:r w:rsidRPr="00ED3937">
              <w:rPr>
                <w:rFonts w:ascii="Arial Unicode MS" w:hAnsi="Arial Unicode MS"/>
                <w:b/>
                <w:noProof/>
                <w:sz w:val="21"/>
              </w:rPr>
              <w:t>Sagsnummer i Kommissionen</w:t>
            </w:r>
          </w:p>
        </w:tc>
      </w:tr>
      <w:tr w:rsidR="0019532E" w:rsidRPr="00ED3937" w14:paraId="3E31710C" w14:textId="77777777" w:rsidTr="000F6A9D">
        <w:trPr>
          <w:trHeight w:val="495"/>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141DA878" w14:textId="77777777" w:rsidR="0019532E" w:rsidRPr="00ED3937"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0D4C6CE" w14:textId="77777777" w:rsidR="0019532E" w:rsidRPr="00ED3937" w:rsidRDefault="00DA69EA">
            <w:pPr>
              <w:rPr>
                <w:rFonts w:ascii="Arial Unicode MS" w:hAnsi="Arial Unicode MS"/>
                <w:b/>
                <w:noProof/>
                <w:sz w:val="21"/>
                <w:szCs w:val="21"/>
              </w:rPr>
            </w:pPr>
            <w:sdt>
              <w:sdtPr>
                <w:rPr>
                  <w:rFonts w:ascii="Arial Unicode MS" w:hAnsi="Arial Unicode MS"/>
                  <w:b/>
                  <w:noProof/>
                  <w:sz w:val="21"/>
                  <w:szCs w:val="21"/>
                </w:rPr>
                <w:id w:val="-1134640637"/>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noProof/>
                    <w:sz w:val="21"/>
                    <w:szCs w:val="21"/>
                  </w:rPr>
                  <w:t>☐</w:t>
                </w:r>
              </w:sdtContent>
            </w:sdt>
            <w:r w:rsidR="00D93F3C" w:rsidRPr="00ED3937">
              <w:rPr>
                <w:noProof/>
              </w:rPr>
              <w:t xml:space="preserve"> </w:t>
            </w:r>
            <w:r w:rsidR="00D93F3C" w:rsidRPr="00ED3937">
              <w:rPr>
                <w:rFonts w:ascii="Arial Unicode MS" w:hAnsi="Arial Unicode MS"/>
                <w:b/>
                <w:noProof/>
                <w:sz w:val="21"/>
              </w:rPr>
              <w:t>Forlængelse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0DDBA40E" w14:textId="77777777" w:rsidR="0019532E" w:rsidRPr="00ED3937" w:rsidRDefault="0019532E">
            <w:pPr>
              <w:rPr>
                <w:rFonts w:ascii="Arial Unicode MS" w:hAnsi="Arial Unicode MS"/>
                <w:b/>
                <w:noProof/>
                <w:sz w:val="21"/>
                <w:szCs w:val="21"/>
              </w:rPr>
            </w:pPr>
            <w:r w:rsidRPr="00ED3937">
              <w:rPr>
                <w:rFonts w:ascii="Arial Unicode MS" w:hAnsi="Arial Unicode MS"/>
                <w:b/>
                <w:noProof/>
                <w:sz w:val="21"/>
              </w:rPr>
              <w:t xml:space="preserve"> </w:t>
            </w:r>
          </w:p>
        </w:tc>
      </w:tr>
      <w:tr w:rsidR="0019532E" w:rsidRPr="00ED3937" w14:paraId="50B72970" w14:textId="77777777" w:rsidTr="000F6A9D">
        <w:trPr>
          <w:trHeight w:val="630"/>
        </w:trPr>
        <w:tc>
          <w:tcPr>
            <w:tcW w:w="2345" w:type="dxa"/>
            <w:vMerge/>
            <w:tcBorders>
              <w:top w:val="single" w:sz="4" w:space="0" w:color="auto"/>
              <w:left w:val="single" w:sz="4" w:space="0" w:color="auto"/>
              <w:bottom w:val="single" w:sz="4" w:space="0" w:color="auto"/>
              <w:right w:val="single" w:sz="4" w:space="0" w:color="auto"/>
            </w:tcBorders>
            <w:vAlign w:val="center"/>
            <w:hideMark/>
          </w:tcPr>
          <w:p w14:paraId="09CAA989" w14:textId="77777777" w:rsidR="0019532E" w:rsidRPr="00ED3937" w:rsidRDefault="0019532E">
            <w:pPr>
              <w:spacing w:before="0" w:after="0"/>
              <w:jc w:val="left"/>
              <w:rPr>
                <w:rFonts w:ascii="Arial Unicode MS" w:hAnsi="Arial Unicode MS"/>
                <w:b/>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3ED6ADE2" w14:textId="77777777" w:rsidR="0019532E" w:rsidRPr="00ED3937" w:rsidRDefault="00DA69EA">
            <w:pPr>
              <w:rPr>
                <w:rFonts w:ascii="Arial Unicode MS" w:hAnsi="Arial Unicode MS"/>
                <w:b/>
                <w:noProof/>
                <w:sz w:val="21"/>
                <w:szCs w:val="21"/>
              </w:rPr>
            </w:pPr>
            <w:sdt>
              <w:sdtPr>
                <w:rPr>
                  <w:rFonts w:ascii="Arial Unicode MS" w:hAnsi="Arial Unicode MS"/>
                  <w:b/>
                  <w:noProof/>
                  <w:sz w:val="21"/>
                  <w:szCs w:val="21"/>
                </w:rPr>
                <w:id w:val="1496370444"/>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noProof/>
                    <w:sz w:val="21"/>
                    <w:szCs w:val="21"/>
                  </w:rPr>
                  <w:t>☐</w:t>
                </w:r>
              </w:sdtContent>
            </w:sdt>
            <w:r w:rsidR="00D93F3C" w:rsidRPr="00ED3937">
              <w:rPr>
                <w:noProof/>
              </w:rPr>
              <w:t xml:space="preserve"> </w:t>
            </w:r>
            <w:r w:rsidR="00D93F3C" w:rsidRPr="00ED3937">
              <w:rPr>
                <w:rFonts w:ascii="Arial Unicode MS" w:hAnsi="Arial Unicode MS"/>
                <w:b/>
                <w:noProof/>
                <w:sz w:val="21"/>
              </w:rPr>
              <w:t>Ændring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CD98B05" w14:textId="77777777" w:rsidR="0019532E" w:rsidRPr="00ED3937" w:rsidRDefault="0019532E">
            <w:pPr>
              <w:rPr>
                <w:rFonts w:ascii="Arial Unicode MS" w:hAnsi="Arial Unicode MS"/>
                <w:b/>
                <w:noProof/>
                <w:sz w:val="21"/>
                <w:szCs w:val="21"/>
              </w:rPr>
            </w:pPr>
            <w:r w:rsidRPr="00ED3937">
              <w:rPr>
                <w:rFonts w:ascii="Arial Unicode MS" w:hAnsi="Arial Unicode MS"/>
                <w:b/>
                <w:noProof/>
                <w:sz w:val="21"/>
              </w:rPr>
              <w:t xml:space="preserve"> </w:t>
            </w:r>
          </w:p>
        </w:tc>
      </w:tr>
      <w:tr w:rsidR="0019532E" w:rsidRPr="00ED3937" w14:paraId="50A3B394"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0DBF984B" w14:textId="223A648A"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Varighed(</w:t>
            </w:r>
            <w:r w:rsidRPr="00ED3937">
              <w:rPr>
                <w:rStyle w:val="FootnoteReference"/>
                <w:rFonts w:ascii="Arial Unicode MS" w:hAnsi="Arial Unicode MS" w:cs="Arial"/>
                <w:b/>
                <w:bCs/>
                <w:noProof/>
                <w:sz w:val="21"/>
                <w:szCs w:val="21"/>
              </w:rPr>
              <w:footnoteReference w:id="3"/>
            </w:r>
            <w:r w:rsidRPr="00ED3937">
              <w:rPr>
                <w:rFonts w:ascii="Arial Unicode MS" w:hAnsi="Arial Unicode MS"/>
                <w:b/>
                <w:noProof/>
                <w:sz w:val="21"/>
              </w:rPr>
              <w:t xml:space="preserve">) </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0A42244E"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37703129"/>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noProof/>
              </w:rPr>
              <w:t xml:space="preserve"> </w:t>
            </w:r>
            <w:r w:rsidR="00D93F3C" w:rsidRPr="00ED3937">
              <w:rPr>
                <w:rFonts w:ascii="Arial Unicode MS" w:hAnsi="Arial Unicode MS"/>
                <w:b/>
                <w:noProof/>
                <w:sz w:val="21"/>
              </w:rPr>
              <w:t>Ordning</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26777A83" w14:textId="77777777" w:rsidR="0019532E" w:rsidRPr="00ED3937" w:rsidRDefault="0019532E">
            <w:pPr>
              <w:spacing w:before="0"/>
              <w:jc w:val="left"/>
              <w:rPr>
                <w:rFonts w:ascii="Arial Unicode MS" w:hAnsi="Arial Unicode MS" w:cs="Arial"/>
                <w:noProof/>
                <w:sz w:val="21"/>
                <w:szCs w:val="21"/>
              </w:rPr>
            </w:pPr>
            <w:r w:rsidRPr="00ED3937">
              <w:rPr>
                <w:rFonts w:ascii="Arial Unicode MS" w:hAnsi="Arial Unicode MS"/>
                <w:noProof/>
                <w:sz w:val="21"/>
              </w:rPr>
              <w:t xml:space="preserve">dd/mm/åååå </w:t>
            </w:r>
            <w:r w:rsidRPr="00ED3937">
              <w:rPr>
                <w:rFonts w:ascii="Arial Unicode MS" w:hAnsi="Arial Unicode MS"/>
                <w:b/>
                <w:noProof/>
                <w:sz w:val="21"/>
              </w:rPr>
              <w:t>til</w:t>
            </w:r>
            <w:r w:rsidRPr="00ED3937">
              <w:rPr>
                <w:rFonts w:ascii="Arial Unicode MS" w:hAnsi="Arial Unicode MS"/>
                <w:noProof/>
                <w:sz w:val="21"/>
              </w:rPr>
              <w:t xml:space="preserve"> dd/mm/åååå</w:t>
            </w:r>
          </w:p>
        </w:tc>
      </w:tr>
      <w:tr w:rsidR="0019532E" w:rsidRPr="00ED3937" w14:paraId="23B40933" w14:textId="77777777" w:rsidTr="000F6A9D">
        <w:trPr>
          <w:trHeight w:val="300"/>
        </w:trPr>
        <w:tc>
          <w:tcPr>
            <w:tcW w:w="2345" w:type="dxa"/>
            <w:tcBorders>
              <w:top w:val="single" w:sz="4" w:space="0" w:color="auto"/>
              <w:left w:val="single" w:sz="4" w:space="0" w:color="auto"/>
              <w:bottom w:val="single" w:sz="4" w:space="0" w:color="auto"/>
              <w:right w:val="single" w:sz="4" w:space="0" w:color="auto"/>
            </w:tcBorders>
            <w:noWrap/>
            <w:hideMark/>
          </w:tcPr>
          <w:p w14:paraId="332D1340"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Støttetildelings-dato:</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34859F6"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679702399"/>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noProof/>
              </w:rPr>
              <w:t xml:space="preserve"> </w:t>
            </w:r>
            <w:r w:rsidR="00D93F3C" w:rsidRPr="00ED3937">
              <w:rPr>
                <w:rFonts w:ascii="Arial Unicode MS" w:hAnsi="Arial Unicode MS"/>
                <w:b/>
                <w:noProof/>
                <w:sz w:val="21"/>
              </w:rPr>
              <w:t>Ad hoc-støtte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69B018CB" w14:textId="77777777" w:rsidR="0019532E" w:rsidRPr="00ED3937" w:rsidRDefault="0019532E">
            <w:pPr>
              <w:spacing w:before="0"/>
              <w:jc w:val="left"/>
              <w:rPr>
                <w:rFonts w:ascii="Arial Unicode MS" w:hAnsi="Arial Unicode MS" w:cs="Arial"/>
                <w:noProof/>
                <w:sz w:val="21"/>
                <w:szCs w:val="21"/>
              </w:rPr>
            </w:pPr>
            <w:r w:rsidRPr="00ED3937">
              <w:rPr>
                <w:rFonts w:ascii="Arial Unicode MS" w:hAnsi="Arial Unicode MS"/>
                <w:noProof/>
                <w:sz w:val="21"/>
              </w:rPr>
              <w:t>dd/mm/åååå</w:t>
            </w:r>
          </w:p>
        </w:tc>
      </w:tr>
      <w:tr w:rsidR="0019532E" w:rsidRPr="00ED3937" w14:paraId="4270165A" w14:textId="77777777" w:rsidTr="000F6A9D">
        <w:trPr>
          <w:trHeight w:val="675"/>
        </w:trPr>
        <w:tc>
          <w:tcPr>
            <w:tcW w:w="2345" w:type="dxa"/>
            <w:vMerge w:val="restart"/>
            <w:tcBorders>
              <w:top w:val="single" w:sz="4" w:space="0" w:color="auto"/>
              <w:left w:val="single" w:sz="4" w:space="0" w:color="auto"/>
              <w:bottom w:val="single" w:sz="4" w:space="0" w:color="auto"/>
              <w:right w:val="single" w:sz="4" w:space="0" w:color="auto"/>
            </w:tcBorders>
            <w:hideMark/>
          </w:tcPr>
          <w:p w14:paraId="4CD1C11E"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Erhvervssektor(er)</w:t>
            </w:r>
          </w:p>
        </w:tc>
        <w:tc>
          <w:tcPr>
            <w:tcW w:w="2962" w:type="dxa"/>
            <w:gridSpan w:val="3"/>
            <w:tcBorders>
              <w:top w:val="single" w:sz="4" w:space="0" w:color="auto"/>
              <w:left w:val="single" w:sz="4" w:space="0" w:color="auto"/>
              <w:bottom w:val="single" w:sz="4" w:space="0" w:color="auto"/>
              <w:right w:val="single" w:sz="4" w:space="0" w:color="auto"/>
            </w:tcBorders>
            <w:hideMark/>
          </w:tcPr>
          <w:p w14:paraId="25EA82B4"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445306"/>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noProof/>
              </w:rPr>
              <w:t xml:space="preserve"> </w:t>
            </w:r>
            <w:r w:rsidR="00D93F3C" w:rsidRPr="00ED3937">
              <w:rPr>
                <w:rFonts w:ascii="Arial Unicode MS" w:hAnsi="Arial Unicode MS"/>
                <w:b/>
                <w:noProof/>
                <w:sz w:val="21"/>
              </w:rPr>
              <w:t>Alle erhvervssektorer støtteberettigede</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0A4EEF6" w14:textId="77777777" w:rsidR="0019532E" w:rsidRPr="00ED3937" w:rsidRDefault="0019532E">
            <w:pPr>
              <w:spacing w:before="0"/>
              <w:jc w:val="left"/>
              <w:rPr>
                <w:rFonts w:ascii="Arial Unicode MS" w:hAnsi="Arial Unicode MS" w:cs="Arial"/>
                <w:noProof/>
                <w:sz w:val="21"/>
                <w:szCs w:val="21"/>
              </w:rPr>
            </w:pPr>
            <w:r w:rsidRPr="00ED3937">
              <w:rPr>
                <w:rFonts w:ascii="Arial Unicode MS" w:hAnsi="Arial Unicode MS"/>
                <w:noProof/>
                <w:sz w:val="21"/>
              </w:rPr>
              <w:t xml:space="preserve"> </w:t>
            </w:r>
          </w:p>
        </w:tc>
      </w:tr>
      <w:tr w:rsidR="0019532E" w:rsidRPr="00ED3937" w14:paraId="5398F26C"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6635E" w14:textId="77777777" w:rsidR="0019532E" w:rsidRPr="00ED3937"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32EF03D6"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99965609"/>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noProof/>
              </w:rPr>
              <w:t xml:space="preserve"> </w:t>
            </w:r>
            <w:r w:rsidR="00D93F3C" w:rsidRPr="00ED3937">
              <w:rPr>
                <w:rFonts w:ascii="Arial Unicode MS" w:hAnsi="Arial Unicode MS"/>
                <w:b/>
                <w:noProof/>
                <w:sz w:val="21"/>
              </w:rPr>
              <w:t>Støtte begrænset til særlige sektorer: Anfør NACE-gruppe(</w:t>
            </w:r>
            <w:r w:rsidR="00D93F3C" w:rsidRPr="00ED3937">
              <w:rPr>
                <w:rStyle w:val="FootnoteReference"/>
                <w:rFonts w:ascii="Arial Unicode MS" w:hAnsi="Arial Unicode MS" w:cs="Arial"/>
                <w:b/>
                <w:bCs/>
                <w:noProof/>
                <w:sz w:val="21"/>
                <w:szCs w:val="21"/>
              </w:rPr>
              <w:footnoteReference w:id="4"/>
            </w:r>
            <w:r w:rsidR="00D93F3C" w:rsidRPr="00ED393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672F7CB" w14:textId="77777777" w:rsidR="0019532E" w:rsidRPr="00ED3937" w:rsidRDefault="0019532E">
            <w:pPr>
              <w:spacing w:before="0"/>
              <w:jc w:val="left"/>
              <w:rPr>
                <w:rFonts w:ascii="Arial Unicode MS" w:hAnsi="Arial Unicode MS" w:cs="Arial"/>
                <w:noProof/>
                <w:sz w:val="21"/>
                <w:szCs w:val="21"/>
              </w:rPr>
            </w:pPr>
            <w:r w:rsidRPr="00ED3937">
              <w:rPr>
                <w:rFonts w:ascii="Arial Unicode MS" w:hAnsi="Arial Unicode MS"/>
                <w:noProof/>
                <w:sz w:val="21"/>
              </w:rPr>
              <w:t xml:space="preserve"> </w:t>
            </w:r>
          </w:p>
        </w:tc>
      </w:tr>
      <w:tr w:rsidR="0019532E" w:rsidRPr="00ED3937" w14:paraId="787B226A"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2D99049C"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Type støttemodtager:</w:t>
            </w: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6252934F"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68444054"/>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SMV</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14EA3836" w14:textId="77777777" w:rsidR="0019532E" w:rsidRPr="00ED3937" w:rsidRDefault="0019532E">
            <w:pPr>
              <w:spacing w:before="0"/>
              <w:jc w:val="left"/>
              <w:rPr>
                <w:rFonts w:ascii="Arial Unicode MS" w:hAnsi="Arial Unicode MS" w:cs="Arial"/>
                <w:noProof/>
                <w:sz w:val="21"/>
                <w:szCs w:val="21"/>
              </w:rPr>
            </w:pPr>
            <w:r w:rsidRPr="00ED3937">
              <w:rPr>
                <w:rFonts w:ascii="Arial Unicode MS" w:hAnsi="Arial Unicode MS"/>
                <w:noProof/>
                <w:sz w:val="21"/>
              </w:rPr>
              <w:t xml:space="preserve"> </w:t>
            </w:r>
          </w:p>
        </w:tc>
      </w:tr>
      <w:tr w:rsidR="0019532E" w:rsidRPr="00ED3937" w14:paraId="699974DC"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E4428E" w14:textId="77777777" w:rsidR="0019532E" w:rsidRPr="00ED3937"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1DDA19C7"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92475654"/>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Store virksomheder</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531BB91D" w14:textId="77777777" w:rsidR="0019532E" w:rsidRPr="00ED3937" w:rsidRDefault="0019532E">
            <w:pPr>
              <w:spacing w:before="0"/>
              <w:jc w:val="left"/>
              <w:rPr>
                <w:rFonts w:ascii="Arial Unicode MS" w:hAnsi="Arial Unicode MS" w:cs="Arial"/>
                <w:noProof/>
                <w:sz w:val="21"/>
                <w:szCs w:val="21"/>
              </w:rPr>
            </w:pPr>
            <w:r w:rsidRPr="00ED3937">
              <w:rPr>
                <w:rFonts w:ascii="Arial Unicode MS" w:hAnsi="Arial Unicode MS"/>
                <w:noProof/>
                <w:sz w:val="21"/>
              </w:rPr>
              <w:t xml:space="preserve"> </w:t>
            </w:r>
          </w:p>
        </w:tc>
      </w:tr>
      <w:tr w:rsidR="0019532E" w:rsidRPr="00ED3937" w14:paraId="5440C27E" w14:textId="77777777" w:rsidTr="000F6A9D">
        <w:trPr>
          <w:trHeight w:val="6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3F250845"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Budget</w:t>
            </w:r>
          </w:p>
        </w:tc>
        <w:tc>
          <w:tcPr>
            <w:tcW w:w="2962" w:type="dxa"/>
            <w:gridSpan w:val="3"/>
            <w:tcBorders>
              <w:top w:val="single" w:sz="4" w:space="0" w:color="auto"/>
              <w:left w:val="single" w:sz="4" w:space="0" w:color="auto"/>
              <w:bottom w:val="single" w:sz="4" w:space="0" w:color="auto"/>
              <w:right w:val="single" w:sz="4" w:space="0" w:color="auto"/>
            </w:tcBorders>
            <w:hideMark/>
          </w:tcPr>
          <w:p w14:paraId="0ABB0B92"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Samlede planlagte årlige udgifter til ordningen(</w:t>
            </w:r>
            <w:r w:rsidRPr="00ED3937">
              <w:rPr>
                <w:rStyle w:val="FootnoteReference"/>
                <w:rFonts w:ascii="Arial Unicode MS" w:hAnsi="Arial Unicode MS" w:cs="Arial"/>
                <w:b/>
                <w:bCs/>
                <w:noProof/>
                <w:sz w:val="21"/>
                <w:szCs w:val="21"/>
              </w:rPr>
              <w:footnoteReference w:id="5"/>
            </w:r>
            <w:r w:rsidRPr="00ED393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44B7A4F9"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I national valuta ………………….. (hele beløb)</w:t>
            </w:r>
          </w:p>
        </w:tc>
      </w:tr>
      <w:tr w:rsidR="0019532E" w:rsidRPr="00ED3937" w14:paraId="786F5B68" w14:textId="77777777" w:rsidTr="000F6A9D">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2340A" w14:textId="77777777" w:rsidR="0019532E" w:rsidRPr="00ED3937"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hideMark/>
          </w:tcPr>
          <w:p w14:paraId="5F433C6C"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Samlet ad hoc-støtte, der er tildelt virksomheden(</w:t>
            </w:r>
            <w:r w:rsidRPr="00ED3937">
              <w:rPr>
                <w:rStyle w:val="FootnoteReference"/>
                <w:rFonts w:ascii="Arial Unicode MS" w:hAnsi="Arial Unicode MS" w:cs="Arial"/>
                <w:b/>
                <w:bCs/>
                <w:noProof/>
                <w:sz w:val="21"/>
                <w:szCs w:val="21"/>
              </w:rPr>
              <w:footnoteReference w:id="6"/>
            </w:r>
            <w:r w:rsidRPr="00ED393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3171DE71"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I national valuta ………………….. (hele beløb)</w:t>
            </w:r>
          </w:p>
        </w:tc>
      </w:tr>
      <w:tr w:rsidR="0019532E" w:rsidRPr="00ED3937" w14:paraId="189DAAAF"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2941F" w14:textId="77777777" w:rsidR="0019532E" w:rsidRPr="00ED3937" w:rsidRDefault="0019532E">
            <w:pPr>
              <w:spacing w:before="0" w:after="0"/>
              <w:jc w:val="left"/>
              <w:rPr>
                <w:rFonts w:ascii="Arial Unicode MS" w:hAnsi="Arial Unicode MS" w:cs="Arial"/>
                <w:b/>
                <w:bCs/>
                <w:noProof/>
                <w:sz w:val="21"/>
                <w:szCs w:val="21"/>
              </w:rPr>
            </w:pPr>
          </w:p>
        </w:tc>
        <w:tc>
          <w:tcPr>
            <w:tcW w:w="2962" w:type="dxa"/>
            <w:gridSpan w:val="3"/>
            <w:tcBorders>
              <w:top w:val="single" w:sz="4" w:space="0" w:color="auto"/>
              <w:left w:val="single" w:sz="4" w:space="0" w:color="auto"/>
              <w:bottom w:val="single" w:sz="4" w:space="0" w:color="auto"/>
              <w:right w:val="single" w:sz="4" w:space="0" w:color="auto"/>
            </w:tcBorders>
            <w:noWrap/>
            <w:hideMark/>
          </w:tcPr>
          <w:p w14:paraId="5AC96677"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29188071"/>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For garantier (</w:t>
            </w:r>
            <w:r w:rsidR="00D93F3C" w:rsidRPr="00ED3937">
              <w:rPr>
                <w:rStyle w:val="FootnoteReference"/>
                <w:rFonts w:ascii="Arial Unicode MS" w:hAnsi="Arial Unicode MS" w:cs="Arial"/>
                <w:b/>
                <w:bCs/>
                <w:noProof/>
                <w:sz w:val="21"/>
                <w:szCs w:val="21"/>
              </w:rPr>
              <w:footnoteReference w:id="7"/>
            </w:r>
            <w:r w:rsidR="00D93F3C" w:rsidRPr="00ED3937">
              <w:rPr>
                <w:rFonts w:ascii="Arial Unicode MS" w:hAnsi="Arial Unicode MS"/>
                <w:b/>
                <w:noProof/>
                <w:sz w:val="21"/>
              </w:rPr>
              <w:t xml:space="preserve">) </w:t>
            </w:r>
          </w:p>
        </w:tc>
        <w:tc>
          <w:tcPr>
            <w:tcW w:w="3982" w:type="dxa"/>
            <w:gridSpan w:val="3"/>
            <w:tcBorders>
              <w:top w:val="single" w:sz="4" w:space="0" w:color="auto"/>
              <w:left w:val="single" w:sz="4" w:space="0" w:color="auto"/>
              <w:bottom w:val="single" w:sz="4" w:space="0" w:color="auto"/>
              <w:right w:val="single" w:sz="4" w:space="0" w:color="auto"/>
            </w:tcBorders>
            <w:noWrap/>
            <w:hideMark/>
          </w:tcPr>
          <w:p w14:paraId="7B6CD112"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I national valuta ………………….. (hele beløb)</w:t>
            </w:r>
          </w:p>
        </w:tc>
      </w:tr>
      <w:tr w:rsidR="0019532E" w:rsidRPr="00ED3937" w14:paraId="5773F1CE" w14:textId="77777777" w:rsidTr="000F6A9D">
        <w:trPr>
          <w:trHeight w:val="300"/>
        </w:trPr>
        <w:tc>
          <w:tcPr>
            <w:tcW w:w="2345" w:type="dxa"/>
            <w:vMerge w:val="restart"/>
            <w:tcBorders>
              <w:top w:val="single" w:sz="4" w:space="0" w:color="auto"/>
              <w:left w:val="single" w:sz="4" w:space="0" w:color="auto"/>
              <w:bottom w:val="single" w:sz="4" w:space="0" w:color="auto"/>
              <w:right w:val="single" w:sz="4" w:space="0" w:color="auto"/>
            </w:tcBorders>
            <w:noWrap/>
            <w:hideMark/>
          </w:tcPr>
          <w:p w14:paraId="73A9BAE3"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Støtteinstrument</w:t>
            </w: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517382F6"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360018514"/>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Tilskud/rentetilskud</w:t>
            </w:r>
          </w:p>
        </w:tc>
      </w:tr>
      <w:tr w:rsidR="00CE32A7" w:rsidRPr="00ED3937" w14:paraId="652C8BE2"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14:paraId="0DE032D8" w14:textId="77777777" w:rsidR="00CE32A7" w:rsidRPr="00ED3937" w:rsidRDefault="00CE32A7">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6D0B4A41" w14:textId="05D479EF" w:rsidR="00CE32A7"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718710728"/>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noProof/>
              </w:rPr>
              <w:t xml:space="preserve"> </w:t>
            </w:r>
            <w:r w:rsidR="00D93F3C" w:rsidRPr="00ED3937">
              <w:rPr>
                <w:rFonts w:ascii="Arial Unicode MS" w:hAnsi="Arial Unicode MS"/>
                <w:b/>
                <w:noProof/>
                <w:sz w:val="21"/>
              </w:rPr>
              <w:t>Subsidierede tjenester</w:t>
            </w:r>
          </w:p>
        </w:tc>
      </w:tr>
      <w:tr w:rsidR="0019532E" w:rsidRPr="00ED3937" w14:paraId="04F3DB43"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104EE5" w14:textId="77777777" w:rsidR="0019532E" w:rsidRPr="00ED393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0AAF5F9E"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41401522"/>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Lån/tilbagebetalingspligtige forskud</w:t>
            </w:r>
          </w:p>
        </w:tc>
      </w:tr>
      <w:tr w:rsidR="0019532E" w:rsidRPr="00ED3937" w14:paraId="4F4FA7A8"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48EC" w14:textId="77777777" w:rsidR="0019532E" w:rsidRPr="00ED393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230D4653"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937061886"/>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Garanti (med henvisning til evt. kommissionsafgørelse(</w:t>
            </w:r>
            <w:r w:rsidR="00D93F3C" w:rsidRPr="00ED3937">
              <w:rPr>
                <w:rStyle w:val="FootnoteReference"/>
                <w:rFonts w:ascii="Arial Unicode MS" w:hAnsi="Arial Unicode MS" w:cs="Arial"/>
                <w:b/>
                <w:bCs/>
                <w:noProof/>
                <w:sz w:val="21"/>
                <w:szCs w:val="21"/>
              </w:rPr>
              <w:footnoteReference w:id="8"/>
            </w:r>
            <w:r w:rsidR="00D93F3C" w:rsidRPr="00ED3937">
              <w:rPr>
                <w:rFonts w:ascii="Arial Unicode MS" w:hAnsi="Arial Unicode MS"/>
                <w:b/>
                <w:noProof/>
                <w:sz w:val="21"/>
              </w:rPr>
              <w:t>))</w:t>
            </w:r>
          </w:p>
        </w:tc>
      </w:tr>
      <w:tr w:rsidR="0019532E" w:rsidRPr="00ED3937" w14:paraId="69D7F75B"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FB924" w14:textId="77777777" w:rsidR="0019532E" w:rsidRPr="00ED393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4ACE5D23"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147435230"/>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Skattefordel eller skattefritagelse</w:t>
            </w:r>
          </w:p>
        </w:tc>
      </w:tr>
      <w:tr w:rsidR="0019532E" w:rsidRPr="00ED3937" w14:paraId="5F64BE61"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950A0" w14:textId="77777777" w:rsidR="0019532E" w:rsidRPr="00ED393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hideMark/>
          </w:tcPr>
          <w:p w14:paraId="3AD6D98D"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 xml:space="preserve"> </w:t>
            </w:r>
          </w:p>
        </w:tc>
      </w:tr>
      <w:tr w:rsidR="0019532E" w:rsidRPr="00ED3937" w14:paraId="10CFF697" w14:textId="77777777" w:rsidTr="000F6A9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E86602" w14:textId="77777777" w:rsidR="0019532E" w:rsidRPr="00ED3937" w:rsidRDefault="0019532E">
            <w:pPr>
              <w:spacing w:before="0" w:after="0"/>
              <w:jc w:val="left"/>
              <w:rPr>
                <w:rFonts w:ascii="Arial Unicode MS" w:hAnsi="Arial Unicode MS" w:cs="Arial"/>
                <w:b/>
                <w:bCs/>
                <w:noProof/>
                <w:sz w:val="21"/>
                <w:szCs w:val="21"/>
              </w:rPr>
            </w:pPr>
          </w:p>
        </w:tc>
        <w:tc>
          <w:tcPr>
            <w:tcW w:w="6944" w:type="dxa"/>
            <w:gridSpan w:val="6"/>
            <w:tcBorders>
              <w:top w:val="single" w:sz="4" w:space="0" w:color="auto"/>
              <w:left w:val="single" w:sz="4" w:space="0" w:color="auto"/>
              <w:bottom w:val="single" w:sz="4" w:space="0" w:color="auto"/>
              <w:right w:val="single" w:sz="4" w:space="0" w:color="auto"/>
            </w:tcBorders>
            <w:noWrap/>
          </w:tcPr>
          <w:p w14:paraId="0C9E1B3E"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6727297"/>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Andet (bedes angivet nærmere)</w:t>
            </w:r>
          </w:p>
          <w:p w14:paraId="2887DC10" w14:textId="77777777" w:rsidR="0019532E" w:rsidRPr="00ED3937" w:rsidRDefault="0019532E">
            <w:pPr>
              <w:spacing w:before="0"/>
              <w:jc w:val="left"/>
              <w:rPr>
                <w:rFonts w:ascii="Arial Unicode MS" w:hAnsi="Arial Unicode MS" w:cs="Arial"/>
                <w:b/>
                <w:bCs/>
                <w:noProof/>
                <w:sz w:val="21"/>
                <w:szCs w:val="21"/>
              </w:rPr>
            </w:pPr>
          </w:p>
          <w:p w14:paraId="7F1210AC" w14:textId="77777777" w:rsidR="0019532E" w:rsidRPr="00ED3937" w:rsidRDefault="0019532E">
            <w:pPr>
              <w:spacing w:before="0"/>
              <w:jc w:val="left"/>
              <w:rPr>
                <w:rFonts w:ascii="Arial Unicode MS" w:hAnsi="Arial Unicode MS" w:cs="Arial"/>
                <w:b/>
                <w:bCs/>
                <w:noProof/>
                <w:sz w:val="21"/>
                <w:szCs w:val="21"/>
              </w:rPr>
            </w:pPr>
            <w:r w:rsidRPr="00ED3937">
              <w:rPr>
                <w:rFonts w:ascii="Arial Unicode MS" w:hAnsi="Arial Unicode MS"/>
                <w:b/>
                <w:noProof/>
                <w:sz w:val="21"/>
              </w:rPr>
              <w:t>Angiv, under hvilken af nedennævnte generelle kategorier støtten bedst kan henføres med hensyn til dens virkning/funktion:</w:t>
            </w:r>
          </w:p>
          <w:p w14:paraId="7316A5E5" w14:textId="4ADB0EB2"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384450665"/>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Tilskud</w:t>
            </w:r>
          </w:p>
          <w:p w14:paraId="46E73582" w14:textId="064DEC2A"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022397976"/>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noProof/>
              </w:rPr>
              <w:t xml:space="preserve"> </w:t>
            </w:r>
            <w:r w:rsidR="00D93F3C" w:rsidRPr="00ED3937">
              <w:rPr>
                <w:rFonts w:ascii="Arial Unicode MS" w:hAnsi="Arial Unicode MS"/>
                <w:b/>
                <w:noProof/>
                <w:sz w:val="21"/>
              </w:rPr>
              <w:t>Subsidierede tjenester</w:t>
            </w:r>
            <w:sdt>
              <w:sdtPr>
                <w:rPr>
                  <w:rFonts w:ascii="Arial Unicode MS" w:hAnsi="Arial Unicode MS" w:cs="Arial"/>
                  <w:b/>
                  <w:bCs/>
                  <w:noProof/>
                  <w:sz w:val="21"/>
                  <w:szCs w:val="21"/>
                </w:rPr>
                <w:id w:val="-1713098994"/>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Lån</w:t>
            </w:r>
          </w:p>
          <w:p w14:paraId="2EFC84AF"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2105562435"/>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Garanti</w:t>
            </w:r>
          </w:p>
          <w:p w14:paraId="287AF9DA" w14:textId="77777777" w:rsidR="0019532E" w:rsidRPr="00ED3937" w:rsidRDefault="00DA69EA">
            <w:pPr>
              <w:spacing w:before="0"/>
              <w:jc w:val="left"/>
              <w:rPr>
                <w:rFonts w:ascii="Arial Unicode MS" w:hAnsi="Arial Unicode MS" w:cs="Arial"/>
                <w:b/>
                <w:bCs/>
                <w:noProof/>
                <w:sz w:val="21"/>
                <w:szCs w:val="21"/>
              </w:rPr>
            </w:pPr>
            <w:sdt>
              <w:sdtPr>
                <w:rPr>
                  <w:rFonts w:ascii="Arial Unicode MS" w:hAnsi="Arial Unicode MS" w:cs="Arial"/>
                  <w:b/>
                  <w:bCs/>
                  <w:noProof/>
                  <w:sz w:val="21"/>
                  <w:szCs w:val="21"/>
                </w:rPr>
                <w:id w:val="1895539573"/>
                <w14:checkbox>
                  <w14:checked w14:val="0"/>
                  <w14:checkedState w14:val="2612" w14:font="MS Gothic"/>
                  <w14:uncheckedState w14:val="2610" w14:font="MS Gothic"/>
                </w14:checkbox>
              </w:sdtPr>
              <w:sdtEndPr/>
              <w:sdtContent>
                <w:r w:rsidR="00D93F3C" w:rsidRPr="00ED3937">
                  <w:rPr>
                    <w:rFonts w:ascii="Segoe UI Symbol" w:eastAsia="MS Gothic" w:hAnsi="Segoe UI Symbol" w:cs="Segoe UI Symbol"/>
                    <w:b/>
                    <w:bCs/>
                    <w:noProof/>
                    <w:sz w:val="21"/>
                    <w:szCs w:val="21"/>
                  </w:rPr>
                  <w:t>☐</w:t>
                </w:r>
              </w:sdtContent>
            </w:sdt>
            <w:r w:rsidR="00D93F3C" w:rsidRPr="00ED3937">
              <w:rPr>
                <w:rFonts w:ascii="Arial Unicode MS" w:hAnsi="Arial Unicode MS"/>
                <w:b/>
                <w:noProof/>
                <w:sz w:val="21"/>
              </w:rPr>
              <w:t xml:space="preserve"> Skattefordel</w:t>
            </w:r>
          </w:p>
        </w:tc>
      </w:tr>
      <w:tr w:rsidR="003F1708" w:rsidRPr="00ED3937" w14:paraId="14B48AD9" w14:textId="77777777" w:rsidTr="000F6A9D">
        <w:trPr>
          <w:trHeight w:val="300"/>
        </w:trPr>
        <w:tc>
          <w:tcPr>
            <w:tcW w:w="0" w:type="auto"/>
            <w:vMerge w:val="restart"/>
            <w:tcBorders>
              <w:top w:val="single" w:sz="4" w:space="0" w:color="auto"/>
              <w:left w:val="single" w:sz="4" w:space="0" w:color="auto"/>
              <w:right w:val="single" w:sz="4" w:space="0" w:color="auto"/>
            </w:tcBorders>
          </w:tcPr>
          <w:p w14:paraId="3C53163D" w14:textId="77777777" w:rsidR="003F1708" w:rsidRPr="00ED3937" w:rsidRDefault="003F1708" w:rsidP="003F1708">
            <w:pPr>
              <w:spacing w:before="0"/>
              <w:jc w:val="left"/>
              <w:rPr>
                <w:rFonts w:ascii="Arial Unicode MS" w:hAnsi="Arial Unicode MS" w:cs="Arial"/>
                <w:b/>
                <w:bCs/>
                <w:noProof/>
                <w:sz w:val="21"/>
                <w:szCs w:val="21"/>
              </w:rPr>
            </w:pPr>
            <w:r w:rsidRPr="00ED3937">
              <w:rPr>
                <w:rFonts w:ascii="Arial Unicode MS" w:hAnsi="Arial Unicode MS"/>
                <w:b/>
                <w:noProof/>
                <w:sz w:val="21"/>
              </w:rPr>
              <w:t>Hvis medfinansieret af EU-fond(e)</w:t>
            </w:r>
          </w:p>
          <w:p w14:paraId="0EA08BB4" w14:textId="35DC08DE" w:rsidR="003F1708" w:rsidRPr="00ED3937"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7C4AEEE9" w14:textId="7669B21D" w:rsidR="003F1708" w:rsidRPr="00ED3937" w:rsidRDefault="003F1708" w:rsidP="003F1708">
            <w:pPr>
              <w:spacing w:before="0"/>
              <w:jc w:val="left"/>
              <w:rPr>
                <w:rFonts w:ascii="Arial Unicode MS" w:hAnsi="Arial Unicode MS" w:cs="Arial"/>
                <w:b/>
                <w:bCs/>
                <w:noProof/>
                <w:sz w:val="21"/>
                <w:szCs w:val="21"/>
              </w:rPr>
            </w:pPr>
            <w:r w:rsidRPr="00ED3937">
              <w:rPr>
                <w:rFonts w:ascii="Arial Unicode MS" w:hAnsi="Arial Unicode MS"/>
                <w:b/>
                <w:noProof/>
                <w:sz w:val="21"/>
              </w:rPr>
              <w:t>EU-fonden(es) navn(e):</w:t>
            </w:r>
          </w:p>
        </w:tc>
        <w:tc>
          <w:tcPr>
            <w:tcW w:w="2368" w:type="dxa"/>
            <w:gridSpan w:val="4"/>
            <w:tcBorders>
              <w:top w:val="single" w:sz="4" w:space="0" w:color="auto"/>
              <w:left w:val="single" w:sz="4" w:space="0" w:color="auto"/>
              <w:bottom w:val="single" w:sz="4" w:space="0" w:color="auto"/>
              <w:right w:val="single" w:sz="4" w:space="0" w:color="auto"/>
            </w:tcBorders>
          </w:tcPr>
          <w:p w14:paraId="61BC681D" w14:textId="47B57C36" w:rsidR="003F1708" w:rsidRPr="00ED3937" w:rsidRDefault="003F1708" w:rsidP="003F1708">
            <w:pPr>
              <w:spacing w:before="0"/>
              <w:jc w:val="left"/>
              <w:rPr>
                <w:rFonts w:ascii="Arial Unicode MS" w:hAnsi="Arial Unicode MS" w:cs="Arial"/>
                <w:b/>
                <w:bCs/>
                <w:noProof/>
                <w:sz w:val="21"/>
                <w:szCs w:val="21"/>
              </w:rPr>
            </w:pPr>
            <w:r w:rsidRPr="00ED3937">
              <w:rPr>
                <w:rFonts w:ascii="Arial Unicode MS" w:hAnsi="Arial Unicode MS"/>
                <w:b/>
                <w:noProof/>
                <w:sz w:val="21"/>
              </w:rPr>
              <w:t>Finansieringsbeløb (pr. EU-fond)</w:t>
            </w:r>
          </w:p>
        </w:tc>
        <w:tc>
          <w:tcPr>
            <w:tcW w:w="2272" w:type="dxa"/>
            <w:tcBorders>
              <w:top w:val="single" w:sz="4" w:space="0" w:color="auto"/>
              <w:left w:val="single" w:sz="4" w:space="0" w:color="auto"/>
              <w:bottom w:val="single" w:sz="4" w:space="0" w:color="auto"/>
              <w:right w:val="single" w:sz="4" w:space="0" w:color="auto"/>
            </w:tcBorders>
          </w:tcPr>
          <w:p w14:paraId="401C31F0" w14:textId="1DA7DAA4" w:rsidR="003F1708" w:rsidRPr="00ED3937" w:rsidRDefault="003F1708" w:rsidP="003F1708">
            <w:pPr>
              <w:spacing w:before="0"/>
              <w:jc w:val="left"/>
              <w:rPr>
                <w:rFonts w:ascii="Arial Unicode MS" w:hAnsi="Arial Unicode MS" w:cs="Arial"/>
                <w:b/>
                <w:bCs/>
                <w:noProof/>
                <w:sz w:val="21"/>
                <w:szCs w:val="21"/>
              </w:rPr>
            </w:pPr>
            <w:r w:rsidRPr="00ED3937">
              <w:rPr>
                <w:rFonts w:ascii="Arial Unicode MS" w:hAnsi="Arial Unicode MS"/>
                <w:b/>
                <w:noProof/>
                <w:sz w:val="21"/>
              </w:rPr>
              <w:t>I national valuta. (hele beløb)</w:t>
            </w:r>
          </w:p>
        </w:tc>
      </w:tr>
      <w:tr w:rsidR="003F1708" w:rsidRPr="00ED3937" w14:paraId="7E63D03C" w14:textId="77777777" w:rsidTr="000F6A9D">
        <w:trPr>
          <w:trHeight w:val="300"/>
        </w:trPr>
        <w:tc>
          <w:tcPr>
            <w:tcW w:w="0" w:type="auto"/>
            <w:vMerge/>
            <w:tcBorders>
              <w:left w:val="single" w:sz="4" w:space="0" w:color="auto"/>
              <w:bottom w:val="single" w:sz="4" w:space="0" w:color="auto"/>
              <w:right w:val="single" w:sz="4" w:space="0" w:color="auto"/>
            </w:tcBorders>
          </w:tcPr>
          <w:p w14:paraId="16184A61" w14:textId="3B940665" w:rsidR="003F1708" w:rsidRPr="00ED3937" w:rsidRDefault="003F1708" w:rsidP="003F1708">
            <w:pPr>
              <w:spacing w:before="0"/>
              <w:jc w:val="left"/>
              <w:rPr>
                <w:rFonts w:ascii="Arial Unicode MS" w:hAnsi="Arial Unicode MS" w:cs="Arial"/>
                <w:b/>
                <w:bCs/>
                <w:noProof/>
                <w:sz w:val="21"/>
                <w:szCs w:val="21"/>
              </w:rPr>
            </w:pPr>
          </w:p>
        </w:tc>
        <w:tc>
          <w:tcPr>
            <w:tcW w:w="2304" w:type="dxa"/>
            <w:tcBorders>
              <w:top w:val="single" w:sz="4" w:space="0" w:color="auto"/>
              <w:left w:val="single" w:sz="4" w:space="0" w:color="auto"/>
              <w:bottom w:val="single" w:sz="4" w:space="0" w:color="auto"/>
              <w:right w:val="single" w:sz="4" w:space="0" w:color="auto"/>
            </w:tcBorders>
            <w:noWrap/>
          </w:tcPr>
          <w:p w14:paraId="1F163DCE" w14:textId="6FCB070E" w:rsidR="003F1708" w:rsidRPr="00ED3937" w:rsidDel="003F1708" w:rsidRDefault="003F1708" w:rsidP="003F1708">
            <w:pPr>
              <w:spacing w:before="0"/>
              <w:jc w:val="left"/>
              <w:rPr>
                <w:b/>
                <w:bCs/>
                <w:noProof/>
                <w:sz w:val="17"/>
                <w:szCs w:val="17"/>
              </w:rPr>
            </w:pPr>
          </w:p>
        </w:tc>
        <w:tc>
          <w:tcPr>
            <w:tcW w:w="2368" w:type="dxa"/>
            <w:gridSpan w:val="4"/>
            <w:tcBorders>
              <w:top w:val="single" w:sz="4" w:space="0" w:color="auto"/>
              <w:left w:val="single" w:sz="4" w:space="0" w:color="auto"/>
              <w:bottom w:val="single" w:sz="4" w:space="0" w:color="auto"/>
              <w:right w:val="single" w:sz="4" w:space="0" w:color="auto"/>
            </w:tcBorders>
          </w:tcPr>
          <w:p w14:paraId="334DCE1F" w14:textId="77777777" w:rsidR="003F1708" w:rsidRPr="00ED3937" w:rsidDel="003F1708" w:rsidRDefault="003F1708" w:rsidP="003F1708">
            <w:pPr>
              <w:spacing w:before="0"/>
              <w:jc w:val="left"/>
              <w:rPr>
                <w:b/>
                <w:bCs/>
                <w:noProof/>
                <w:sz w:val="17"/>
                <w:szCs w:val="17"/>
              </w:rPr>
            </w:pPr>
          </w:p>
        </w:tc>
        <w:tc>
          <w:tcPr>
            <w:tcW w:w="2272" w:type="dxa"/>
            <w:tcBorders>
              <w:top w:val="single" w:sz="4" w:space="0" w:color="auto"/>
              <w:left w:val="single" w:sz="4" w:space="0" w:color="auto"/>
              <w:bottom w:val="single" w:sz="4" w:space="0" w:color="auto"/>
              <w:right w:val="single" w:sz="4" w:space="0" w:color="auto"/>
            </w:tcBorders>
          </w:tcPr>
          <w:p w14:paraId="3CEA2A41" w14:textId="0878D87F" w:rsidR="003F1708" w:rsidRPr="00ED3937" w:rsidDel="003F1708" w:rsidRDefault="003F1708" w:rsidP="003F1708">
            <w:pPr>
              <w:spacing w:before="0"/>
              <w:jc w:val="left"/>
              <w:rPr>
                <w:b/>
                <w:bCs/>
                <w:noProof/>
                <w:sz w:val="17"/>
                <w:szCs w:val="17"/>
              </w:rPr>
            </w:pPr>
          </w:p>
        </w:tc>
      </w:tr>
    </w:tbl>
    <w:p w14:paraId="7DC87BF7" w14:textId="55B05021" w:rsidR="0019532E" w:rsidRPr="00ED3937" w:rsidRDefault="0019532E" w:rsidP="0019532E">
      <w:pPr>
        <w:shd w:val="clear" w:color="auto" w:fill="FFFFFF"/>
        <w:spacing w:after="0" w:line="312" w:lineRule="atLeast"/>
        <w:rPr>
          <w:rFonts w:ascii="Arial Unicode MS" w:eastAsia="Times New Roman" w:hAnsi="Arial Unicode MS"/>
          <w:noProof/>
          <w:color w:val="444444"/>
          <w:sz w:val="21"/>
          <w:szCs w:val="21"/>
          <w:lang w:eastAsia="de-DE"/>
        </w:rPr>
      </w:pPr>
    </w:p>
    <w:p w14:paraId="0292F60E" w14:textId="77777777" w:rsidR="00FC17FF" w:rsidRPr="00ED3937" w:rsidRDefault="00FC17FF" w:rsidP="00FC17FF">
      <w:pPr>
        <w:spacing w:after="480"/>
        <w:jc w:val="center"/>
        <w:rPr>
          <w:b/>
          <w:bCs/>
          <w:noProof/>
          <w:szCs w:val="24"/>
        </w:rPr>
      </w:pPr>
      <w:r w:rsidRPr="00ED3937">
        <w:rPr>
          <w:b/>
          <w:noProof/>
        </w:rPr>
        <w:t>DEL II</w:t>
      </w:r>
    </w:p>
    <w:p w14:paraId="5AF63414" w14:textId="77777777" w:rsidR="00FC17FF" w:rsidRPr="00ED3937" w:rsidRDefault="00FC17FF" w:rsidP="00FC17FF">
      <w:pPr>
        <w:spacing w:after="480"/>
        <w:jc w:val="center"/>
        <w:rPr>
          <w:b/>
          <w:bCs/>
          <w:smallCaps/>
          <w:noProof/>
          <w:szCs w:val="24"/>
        </w:rPr>
      </w:pPr>
      <w:r w:rsidRPr="00ED3937">
        <w:rPr>
          <w:b/>
          <w:noProof/>
        </w:rPr>
        <w:t>fremsendes via Kommissionens elektroniske notifikationssystem, jf. artikel 11</w:t>
      </w:r>
    </w:p>
    <w:p w14:paraId="3238B790" w14:textId="77777777" w:rsidR="00FC17FF" w:rsidRPr="00ED3937" w:rsidRDefault="00FC17FF" w:rsidP="00FC17FF">
      <w:pPr>
        <w:spacing w:after="0"/>
        <w:rPr>
          <w:noProof/>
          <w:szCs w:val="24"/>
        </w:rPr>
      </w:pPr>
      <w:r w:rsidRPr="00ED3937">
        <w:rPr>
          <w:noProof/>
        </w:rPr>
        <w:t>Angiv, hvilken bestemmelse i gruppefritagelsesforordningen for fiskeri og akvakultur støtteforanstaltningen gennemføres i henhold til.</w:t>
      </w:r>
    </w:p>
    <w:tbl>
      <w:tblPr>
        <w:tblW w:w="8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6"/>
        <w:gridCol w:w="12"/>
        <w:gridCol w:w="2634"/>
        <w:gridCol w:w="6"/>
        <w:gridCol w:w="2640"/>
      </w:tblGrid>
      <w:tr w:rsidR="00FC17FF" w:rsidRPr="00ED3937" w14:paraId="693AD275" w14:textId="77777777" w:rsidTr="00FC17FF">
        <w:trPr>
          <w:trHeight w:val="445"/>
        </w:trPr>
        <w:tc>
          <w:tcPr>
            <w:tcW w:w="8988" w:type="dxa"/>
            <w:gridSpan w:val="5"/>
          </w:tcPr>
          <w:p w14:paraId="44E6E70E"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innovation i fiskeriet (artikel 15)</w:t>
            </w:r>
          </w:p>
        </w:tc>
      </w:tr>
      <w:tr w:rsidR="00FC17FF" w:rsidRPr="00ED3937" w14:paraId="37A27BAF" w14:textId="77777777" w:rsidTr="00FC17FF">
        <w:trPr>
          <w:trHeight w:val="469"/>
        </w:trPr>
        <w:tc>
          <w:tcPr>
            <w:tcW w:w="8988" w:type="dxa"/>
            <w:gridSpan w:val="5"/>
          </w:tcPr>
          <w:p w14:paraId="10A8D28F" w14:textId="77777777" w:rsidR="00FC17FF" w:rsidRPr="00ED3937" w:rsidRDefault="00FC17FF" w:rsidP="00FC17FF">
            <w:pPr>
              <w:spacing w:after="0"/>
              <w:rPr>
                <w:bCs/>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konsulentbistand (artikel 16)</w:t>
            </w:r>
          </w:p>
        </w:tc>
      </w:tr>
      <w:tr w:rsidR="00FC17FF" w:rsidRPr="00ED3937" w14:paraId="2EAD20BB" w14:textId="77777777" w:rsidTr="00FC17FF">
        <w:trPr>
          <w:trHeight w:val="481"/>
        </w:trPr>
        <w:tc>
          <w:tcPr>
            <w:tcW w:w="8988" w:type="dxa"/>
            <w:gridSpan w:val="5"/>
          </w:tcPr>
          <w:p w14:paraId="6F6FCA34" w14:textId="49543CE8" w:rsidR="00FC17FF" w:rsidRPr="00ED3937" w:rsidRDefault="00FC17FF" w:rsidP="00895161">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fremme af partnerskaber mellem videnskabsfolk og fiskere (artikel 17)</w:t>
            </w:r>
          </w:p>
        </w:tc>
      </w:tr>
      <w:tr w:rsidR="00895161" w:rsidRPr="00ED3937" w14:paraId="2C2FC7AC" w14:textId="77777777" w:rsidTr="00FC17FF">
        <w:trPr>
          <w:trHeight w:val="589"/>
        </w:trPr>
        <w:tc>
          <w:tcPr>
            <w:tcW w:w="8988" w:type="dxa"/>
            <w:gridSpan w:val="5"/>
          </w:tcPr>
          <w:p w14:paraId="51F7D83F" w14:textId="1DD7DF05" w:rsidR="00895161" w:rsidRPr="00ED3937" w:rsidRDefault="00895161" w:rsidP="00842632">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fremme af menneskelig kapital og social dialog (artikel 18)</w:t>
            </w:r>
          </w:p>
        </w:tc>
      </w:tr>
      <w:tr w:rsidR="00FC17FF" w:rsidRPr="00ED3937" w14:paraId="5FA32C7F" w14:textId="77777777" w:rsidTr="00FC17FF">
        <w:trPr>
          <w:trHeight w:val="589"/>
        </w:trPr>
        <w:tc>
          <w:tcPr>
            <w:tcW w:w="8988" w:type="dxa"/>
            <w:gridSpan w:val="5"/>
          </w:tcPr>
          <w:p w14:paraId="42CD78E1"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fremme af diversificering og skabelse af nye former for indkomst (artikel 19)</w:t>
            </w:r>
          </w:p>
        </w:tc>
      </w:tr>
      <w:tr w:rsidR="00FC17FF" w:rsidRPr="00ED3937" w14:paraId="18C897D1" w14:textId="77777777" w:rsidTr="00FC17FF">
        <w:trPr>
          <w:trHeight w:val="481"/>
        </w:trPr>
        <w:tc>
          <w:tcPr>
            <w:tcW w:w="8988" w:type="dxa"/>
            <w:gridSpan w:val="5"/>
          </w:tcPr>
          <w:p w14:paraId="11EEFF66"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første erhvervelse af et fiskerfartøj (artikel 20)</w:t>
            </w:r>
          </w:p>
        </w:tc>
      </w:tr>
      <w:tr w:rsidR="00FC17FF" w:rsidRPr="00ED3937" w14:paraId="39449BEB" w14:textId="77777777" w:rsidTr="00FC17FF">
        <w:trPr>
          <w:trHeight w:val="469"/>
        </w:trPr>
        <w:tc>
          <w:tcPr>
            <w:tcW w:w="8988" w:type="dxa"/>
            <w:gridSpan w:val="5"/>
          </w:tcPr>
          <w:p w14:paraId="6274E366"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forbedring af fiskeres sundhed, sikkerhed og arbejdsvilkår (artikel 21)</w:t>
            </w:r>
          </w:p>
        </w:tc>
      </w:tr>
      <w:tr w:rsidR="00FC17FF" w:rsidRPr="00ED3937" w14:paraId="5E979DB9" w14:textId="77777777" w:rsidTr="00FC17FF">
        <w:trPr>
          <w:trHeight w:val="481"/>
        </w:trPr>
        <w:tc>
          <w:tcPr>
            <w:tcW w:w="8988" w:type="dxa"/>
            <w:gridSpan w:val="5"/>
          </w:tcPr>
          <w:p w14:paraId="181E5460" w14:textId="25F2BF92"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betaling af forsikringspræmier og til dækning af finansielle bidrag til gensidige fonde (artikel 22)</w:t>
            </w:r>
          </w:p>
        </w:tc>
      </w:tr>
      <w:tr w:rsidR="00FC17FF" w:rsidRPr="00ED3937" w14:paraId="5557CC9E" w14:textId="77777777" w:rsidTr="00FC17FF">
        <w:trPr>
          <w:trHeight w:val="469"/>
        </w:trPr>
        <w:tc>
          <w:tcPr>
            <w:tcW w:w="8988" w:type="dxa"/>
            <w:gridSpan w:val="5"/>
          </w:tcPr>
          <w:p w14:paraId="798A9A8B"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ordninger for tildeling af fiskerimuligheder (artikel 23)</w:t>
            </w:r>
          </w:p>
        </w:tc>
      </w:tr>
      <w:tr w:rsidR="00FC17FF" w:rsidRPr="00ED3937" w14:paraId="6BBF2385" w14:textId="77777777" w:rsidTr="00FC17FF">
        <w:trPr>
          <w:trHeight w:val="721"/>
        </w:trPr>
        <w:tc>
          <w:tcPr>
            <w:tcW w:w="8988" w:type="dxa"/>
            <w:gridSpan w:val="5"/>
          </w:tcPr>
          <w:p w14:paraId="2451A8A2"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begrænsning af fiskeriets indvirkning på miljøet og tilpasning af fiskeriet til beskyttelsen af arter (artikel 24)</w:t>
            </w:r>
          </w:p>
        </w:tc>
      </w:tr>
      <w:tr w:rsidR="00FC17FF" w:rsidRPr="00ED3937" w14:paraId="280AA278" w14:textId="77777777" w:rsidTr="00FC17FF">
        <w:trPr>
          <w:trHeight w:val="709"/>
        </w:trPr>
        <w:tc>
          <w:tcPr>
            <w:tcW w:w="8988" w:type="dxa"/>
            <w:gridSpan w:val="5"/>
          </w:tcPr>
          <w:p w14:paraId="1EC288E6"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innovation i tilknytning til bevarelse af marine biologiske ressourcer (artikel 25)</w:t>
            </w:r>
          </w:p>
        </w:tc>
      </w:tr>
      <w:tr w:rsidR="00FC17FF" w:rsidRPr="00ED3937" w14:paraId="2C501BA2" w14:textId="77777777" w:rsidTr="00FC17FF">
        <w:trPr>
          <w:trHeight w:val="709"/>
        </w:trPr>
        <w:tc>
          <w:tcPr>
            <w:tcW w:w="8988" w:type="dxa"/>
            <w:gridSpan w:val="5"/>
          </w:tcPr>
          <w:p w14:paraId="3B0790F0"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beskyttelse og genopretning af marin biodiversitet og marine økosystemer og ordninger inden for rammerne af bæredygtigt fiskeri (artikel 26)</w:t>
            </w:r>
          </w:p>
        </w:tc>
      </w:tr>
      <w:tr w:rsidR="00FC17FF" w:rsidRPr="00ED3937" w14:paraId="0C8BDE3F" w14:textId="77777777" w:rsidTr="00FC17FF">
        <w:trPr>
          <w:trHeight w:val="745"/>
        </w:trPr>
        <w:tc>
          <w:tcPr>
            <w:tcW w:w="8988" w:type="dxa"/>
            <w:gridSpan w:val="5"/>
          </w:tcPr>
          <w:p w14:paraId="1840E487"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forbedring af energieffektiviteten og til afbødning af klimaændringer (artikel 27)</w:t>
            </w:r>
          </w:p>
        </w:tc>
      </w:tr>
      <w:tr w:rsidR="00FC17FF" w:rsidRPr="00ED3937" w14:paraId="7A2C83D7" w14:textId="77777777" w:rsidTr="00FC17FF">
        <w:trPr>
          <w:trHeight w:val="553"/>
        </w:trPr>
        <w:tc>
          <w:tcPr>
            <w:tcW w:w="8988" w:type="dxa"/>
            <w:gridSpan w:val="5"/>
          </w:tcPr>
          <w:p w14:paraId="6CD9CA23"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skabelse af merværdi, højnelse af produktkvaliteten og anvendelse af uønskede fangster (artikel 28)</w:t>
            </w:r>
          </w:p>
        </w:tc>
      </w:tr>
      <w:tr w:rsidR="00FC17FF" w:rsidRPr="00ED3937" w14:paraId="394BC6C1" w14:textId="77777777" w:rsidTr="00FC17FF">
        <w:trPr>
          <w:trHeight w:val="553"/>
        </w:trPr>
        <w:tc>
          <w:tcPr>
            <w:tcW w:w="8988" w:type="dxa"/>
            <w:gridSpan w:val="5"/>
          </w:tcPr>
          <w:p w14:paraId="18CADB4D"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fiskerihavne, landingssteder, auktionshaller og nødhavne (artikel 29)</w:t>
            </w:r>
          </w:p>
        </w:tc>
      </w:tr>
      <w:tr w:rsidR="00FC17FF" w:rsidRPr="00ED3937" w14:paraId="542E8A7A" w14:textId="77777777" w:rsidTr="00FC17FF">
        <w:trPr>
          <w:trHeight w:val="433"/>
        </w:trPr>
        <w:tc>
          <w:tcPr>
            <w:tcW w:w="8988" w:type="dxa"/>
            <w:gridSpan w:val="5"/>
          </w:tcPr>
          <w:p w14:paraId="2B14B348"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ferskvandsfiskeri og akvatisk fauna og flora i indre farvande (artikel 30)</w:t>
            </w:r>
          </w:p>
        </w:tc>
      </w:tr>
      <w:tr w:rsidR="00FC17FF" w:rsidRPr="00ED3937" w14:paraId="7E988D8A" w14:textId="77777777" w:rsidTr="00FC17FF">
        <w:trPr>
          <w:trHeight w:val="553"/>
        </w:trPr>
        <w:tc>
          <w:tcPr>
            <w:tcW w:w="8988" w:type="dxa"/>
            <w:gridSpan w:val="5"/>
          </w:tcPr>
          <w:p w14:paraId="18834270"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innovation i akvakultur (artikel 32)</w:t>
            </w:r>
          </w:p>
        </w:tc>
      </w:tr>
      <w:tr w:rsidR="00FC17FF" w:rsidRPr="00ED3937" w14:paraId="2BED63E4" w14:textId="77777777" w:rsidTr="00FC17FF">
        <w:trPr>
          <w:trHeight w:val="445"/>
        </w:trPr>
        <w:tc>
          <w:tcPr>
            <w:tcW w:w="8988" w:type="dxa"/>
            <w:gridSpan w:val="5"/>
          </w:tcPr>
          <w:p w14:paraId="3D7AD295"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investeringer, som øger produktiviteten eller har positiv indvirkning på miljøet inden for akvakultur (artikel 33)</w:t>
            </w:r>
          </w:p>
        </w:tc>
      </w:tr>
      <w:tr w:rsidR="00FC17FF" w:rsidRPr="00ED3937" w14:paraId="0D2AFBE6" w14:textId="77777777" w:rsidTr="00FC17FF">
        <w:trPr>
          <w:trHeight w:val="445"/>
        </w:trPr>
        <w:tc>
          <w:tcPr>
            <w:tcW w:w="8988" w:type="dxa"/>
            <w:gridSpan w:val="5"/>
          </w:tcPr>
          <w:p w14:paraId="4D1DD96D"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management-, vikar- og rådgivningstjenester for akvakulturbrug (artikel 34)</w:t>
            </w:r>
          </w:p>
        </w:tc>
      </w:tr>
      <w:tr w:rsidR="00FC17FF" w:rsidRPr="00ED3937" w14:paraId="53169146" w14:textId="77777777" w:rsidTr="00FC17FF">
        <w:trPr>
          <w:trHeight w:val="445"/>
        </w:trPr>
        <w:tc>
          <w:tcPr>
            <w:tcW w:w="8988" w:type="dxa"/>
            <w:gridSpan w:val="5"/>
          </w:tcPr>
          <w:p w14:paraId="450E5D1A"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fremme af menneskelig kapital og netværk i akvakulturerhvervet (artikel 35)</w:t>
            </w:r>
          </w:p>
        </w:tc>
      </w:tr>
      <w:tr w:rsidR="00FC17FF" w:rsidRPr="00ED3937" w14:paraId="019C1613" w14:textId="77777777" w:rsidTr="00FC17FF">
        <w:trPr>
          <w:trHeight w:val="445"/>
        </w:trPr>
        <w:tc>
          <w:tcPr>
            <w:tcW w:w="8988" w:type="dxa"/>
            <w:gridSpan w:val="5"/>
          </w:tcPr>
          <w:p w14:paraId="23D01AAD"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forøgelse af akvakulturbrugs potentialet (artikel 36)</w:t>
            </w:r>
          </w:p>
        </w:tc>
      </w:tr>
      <w:tr w:rsidR="00FC17FF" w:rsidRPr="00ED3937" w14:paraId="4520861F" w14:textId="77777777" w:rsidTr="00FC17FF">
        <w:trPr>
          <w:trHeight w:val="445"/>
        </w:trPr>
        <w:tc>
          <w:tcPr>
            <w:tcW w:w="8988" w:type="dxa"/>
            <w:gridSpan w:val="5"/>
          </w:tcPr>
          <w:p w14:paraId="6FDB24D2"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Iværksætterstøtte til nye bæredygtige akvakulturbrug (artikel 37)</w:t>
            </w:r>
          </w:p>
        </w:tc>
      </w:tr>
      <w:tr w:rsidR="00FC17FF" w:rsidRPr="00ED3937" w14:paraId="4EC278D7" w14:textId="77777777" w:rsidTr="00FC17FF">
        <w:trPr>
          <w:trHeight w:val="445"/>
        </w:trPr>
        <w:tc>
          <w:tcPr>
            <w:tcW w:w="8988" w:type="dxa"/>
            <w:gridSpan w:val="5"/>
          </w:tcPr>
          <w:p w14:paraId="0BC63A97"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omlægning til miljøledelse, miljørevision og økologisk akvakultur (artikel 38)</w:t>
            </w:r>
          </w:p>
        </w:tc>
      </w:tr>
      <w:tr w:rsidR="00FC17FF" w:rsidRPr="00ED3937" w14:paraId="1A5ED19C" w14:textId="77777777" w:rsidTr="00FC17FF">
        <w:trPr>
          <w:trHeight w:val="445"/>
        </w:trPr>
        <w:tc>
          <w:tcPr>
            <w:tcW w:w="8988" w:type="dxa"/>
            <w:gridSpan w:val="5"/>
          </w:tcPr>
          <w:p w14:paraId="15A29C9C"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miljøtjenester (artikel 39)</w:t>
            </w:r>
          </w:p>
        </w:tc>
      </w:tr>
      <w:tr w:rsidR="00FC17FF" w:rsidRPr="00ED3937" w14:paraId="7685D93B" w14:textId="77777777" w:rsidTr="00FC17FF">
        <w:trPr>
          <w:trHeight w:val="445"/>
        </w:trPr>
        <w:tc>
          <w:tcPr>
            <w:tcW w:w="8988" w:type="dxa"/>
            <w:gridSpan w:val="5"/>
          </w:tcPr>
          <w:p w14:paraId="429C0558"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folkesundhedsforanstaltninger (artikel 40)</w:t>
            </w:r>
          </w:p>
        </w:tc>
      </w:tr>
      <w:tr w:rsidR="00FC17FF" w:rsidRPr="00ED3937" w14:paraId="77227CC5" w14:textId="77777777" w:rsidTr="00FC17FF">
        <w:trPr>
          <w:trHeight w:val="445"/>
        </w:trPr>
        <w:tc>
          <w:tcPr>
            <w:tcW w:w="8988" w:type="dxa"/>
            <w:gridSpan w:val="5"/>
          </w:tcPr>
          <w:p w14:paraId="07EBAB97"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foranstaltninger vedrørende dyresundhed og dyrevelfærd (artikel 41)</w:t>
            </w:r>
          </w:p>
        </w:tc>
      </w:tr>
      <w:tr w:rsidR="00FC17FF" w:rsidRPr="00ED3937" w14:paraId="4B19F9D6" w14:textId="77777777" w:rsidTr="00FC17FF">
        <w:trPr>
          <w:trHeight w:val="445"/>
        </w:trPr>
        <w:tc>
          <w:tcPr>
            <w:tcW w:w="8988" w:type="dxa"/>
            <w:gridSpan w:val="5"/>
          </w:tcPr>
          <w:p w14:paraId="01198543"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forebyggelse, bekæmpelse og udryddelse af sygdomme (artikel 42)</w:t>
            </w:r>
          </w:p>
        </w:tc>
      </w:tr>
      <w:tr w:rsidR="00FC17FF" w:rsidRPr="00ED3937" w14:paraId="1025B60E" w14:textId="77777777" w:rsidTr="00FC17FF">
        <w:trPr>
          <w:trHeight w:val="445"/>
        </w:trPr>
        <w:tc>
          <w:tcPr>
            <w:tcW w:w="8988" w:type="dxa"/>
            <w:gridSpan w:val="5"/>
          </w:tcPr>
          <w:p w14:paraId="3E925DCF"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investeringer i forebyggelse og afhjælpning af skader forårsaget af dyresygdomme (artikel 43)</w:t>
            </w:r>
          </w:p>
        </w:tc>
      </w:tr>
      <w:tr w:rsidR="00FC17FF" w:rsidRPr="00ED3937" w14:paraId="6F5A3847" w14:textId="77777777" w:rsidTr="00FC17FF">
        <w:trPr>
          <w:trHeight w:val="445"/>
        </w:trPr>
        <w:tc>
          <w:tcPr>
            <w:tcW w:w="8988" w:type="dxa"/>
            <w:gridSpan w:val="5"/>
          </w:tcPr>
          <w:p w14:paraId="11C5E120"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akvakulturforsikring (artikel 44)</w:t>
            </w:r>
          </w:p>
        </w:tc>
      </w:tr>
      <w:tr w:rsidR="00FC17FF" w:rsidRPr="00ED3937" w14:paraId="436BD6F0" w14:textId="77777777" w:rsidTr="00FC17FF">
        <w:trPr>
          <w:trHeight w:val="445"/>
        </w:trPr>
        <w:tc>
          <w:tcPr>
            <w:tcW w:w="8988" w:type="dxa"/>
            <w:gridSpan w:val="5"/>
          </w:tcPr>
          <w:p w14:paraId="732DE9B6"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afsætningsforanstaltninger (artikel 45)</w:t>
            </w:r>
          </w:p>
        </w:tc>
      </w:tr>
      <w:tr w:rsidR="00FC17FF" w:rsidRPr="00ED3937" w14:paraId="73AC37DD" w14:textId="77777777" w:rsidTr="00FC17FF">
        <w:trPr>
          <w:trHeight w:val="445"/>
        </w:trPr>
        <w:tc>
          <w:tcPr>
            <w:tcW w:w="8988" w:type="dxa"/>
            <w:gridSpan w:val="5"/>
          </w:tcPr>
          <w:p w14:paraId="1B219DB7"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forarbejdning af fiskevarer og akvakulturprodukter (artikel 46) </w:t>
            </w:r>
          </w:p>
        </w:tc>
      </w:tr>
      <w:tr w:rsidR="00FC17FF" w:rsidRPr="00ED3937" w14:paraId="52C4E68E" w14:textId="77777777" w:rsidTr="00FC17FF">
        <w:trPr>
          <w:trHeight w:val="445"/>
        </w:trPr>
        <w:tc>
          <w:tcPr>
            <w:tcW w:w="8988" w:type="dxa"/>
            <w:gridSpan w:val="5"/>
          </w:tcPr>
          <w:p w14:paraId="30E816F1"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indsamling, forvaltning, anvendelse og behandling af data i fiskerisektoren (artikel 47)</w:t>
            </w:r>
          </w:p>
        </w:tc>
      </w:tr>
      <w:tr w:rsidR="00FC17FF" w:rsidRPr="00ED3937" w14:paraId="7ACA2609" w14:textId="77777777" w:rsidTr="00FC17FF">
        <w:trPr>
          <w:trHeight w:val="445"/>
        </w:trPr>
        <w:tc>
          <w:tcPr>
            <w:tcW w:w="8988" w:type="dxa"/>
            <w:gridSpan w:val="5"/>
          </w:tcPr>
          <w:p w14:paraId="66CDA89B"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forebyggelse og afbødning af skader forårsaget af naturkatastrofer (artikel 48)</w:t>
            </w:r>
          </w:p>
        </w:tc>
      </w:tr>
      <w:tr w:rsidR="00FC17FF" w:rsidRPr="00ED3937" w14:paraId="2BAEFBEA" w14:textId="77777777" w:rsidTr="00FC17FF">
        <w:trPr>
          <w:trHeight w:val="445"/>
        </w:trPr>
        <w:tc>
          <w:tcPr>
            <w:tcW w:w="3708" w:type="dxa"/>
            <w:gridSpan w:val="2"/>
            <w:vMerge w:val="restart"/>
          </w:tcPr>
          <w:p w14:paraId="38221E68"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at råde bod på skader forårsaget af visse naturkatastrofer (artikel 49)</w:t>
            </w:r>
          </w:p>
        </w:tc>
        <w:tc>
          <w:tcPr>
            <w:tcW w:w="2640" w:type="dxa"/>
            <w:gridSpan w:val="2"/>
          </w:tcPr>
          <w:p w14:paraId="0FF54E6E" w14:textId="77777777" w:rsidR="00FC17FF" w:rsidRPr="00ED3937" w:rsidRDefault="00FC17FF" w:rsidP="00FC17FF">
            <w:pPr>
              <w:spacing w:after="0"/>
              <w:rPr>
                <w:bCs/>
                <w:noProof/>
                <w:szCs w:val="24"/>
              </w:rPr>
            </w:pPr>
            <w:r w:rsidRPr="00ED3937">
              <w:rPr>
                <w:noProof/>
              </w:rPr>
              <w:t>Type naturkatastrofe:</w:t>
            </w:r>
          </w:p>
        </w:tc>
        <w:tc>
          <w:tcPr>
            <w:tcW w:w="2640" w:type="dxa"/>
          </w:tcPr>
          <w:p w14:paraId="50CE92D9" w14:textId="77777777" w:rsidR="00FC17FF" w:rsidRPr="00ED3937" w:rsidRDefault="00FC17FF" w:rsidP="00FC17FF">
            <w:pPr>
              <w:spacing w:before="40"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jordskælv</w:t>
            </w:r>
          </w:p>
          <w:p w14:paraId="1FE47436" w14:textId="77777777" w:rsidR="00FC17FF" w:rsidRPr="00ED3937" w:rsidRDefault="00FC17FF" w:rsidP="00FC17FF">
            <w:pPr>
              <w:spacing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lavine</w:t>
            </w:r>
          </w:p>
          <w:p w14:paraId="1A4B0C3E" w14:textId="77777777" w:rsidR="00FC17FF" w:rsidRPr="00ED3937" w:rsidRDefault="00FC17FF" w:rsidP="00FC17FF">
            <w:pPr>
              <w:spacing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jordskred</w:t>
            </w:r>
          </w:p>
          <w:p w14:paraId="4C216B15" w14:textId="77777777" w:rsidR="00FC17FF" w:rsidRPr="00ED3937" w:rsidRDefault="00FC17FF" w:rsidP="00FC17FF">
            <w:pPr>
              <w:spacing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oversvømmelse</w:t>
            </w:r>
          </w:p>
          <w:p w14:paraId="3915E630" w14:textId="77777777" w:rsidR="00FC17FF" w:rsidRPr="00ED3937" w:rsidRDefault="00FC17FF" w:rsidP="00FC17FF">
            <w:pPr>
              <w:spacing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tornado</w:t>
            </w:r>
          </w:p>
          <w:p w14:paraId="182C85F3" w14:textId="77777777" w:rsidR="00FC17FF" w:rsidRPr="00ED3937" w:rsidRDefault="00FC17FF" w:rsidP="00FC17FF">
            <w:pPr>
              <w:spacing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orkan</w:t>
            </w:r>
          </w:p>
          <w:p w14:paraId="7F1B6BD4" w14:textId="77777777" w:rsidR="00FC17FF" w:rsidRPr="00ED3937" w:rsidRDefault="00FC17FF" w:rsidP="00FC17FF">
            <w:pPr>
              <w:spacing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vulkanudbrud</w:t>
            </w:r>
          </w:p>
          <w:p w14:paraId="5A0498D4" w14:textId="77777777" w:rsidR="00FC17FF" w:rsidRPr="00ED3937" w:rsidRDefault="00FC17FF" w:rsidP="00FC17FF">
            <w:pPr>
              <w:spacing w:after="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ukontrollabel naturbrand</w:t>
            </w:r>
          </w:p>
          <w:p w14:paraId="7D67DDBF" w14:textId="77777777" w:rsidR="00FC17FF" w:rsidRPr="00ED3937" w:rsidRDefault="00FC17FF" w:rsidP="00FC17FF">
            <w:pPr>
              <w:spacing w:after="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andet</w:t>
            </w:r>
          </w:p>
          <w:p w14:paraId="14B2D556" w14:textId="77777777" w:rsidR="00FC17FF" w:rsidRPr="00ED3937" w:rsidRDefault="00FC17FF" w:rsidP="00FC17FF">
            <w:pPr>
              <w:spacing w:after="0"/>
              <w:rPr>
                <w:bCs/>
                <w:noProof/>
                <w:szCs w:val="24"/>
              </w:rPr>
            </w:pPr>
            <w:r w:rsidRPr="00ED3937">
              <w:rPr>
                <w:noProof/>
              </w:rPr>
              <w:t>Angiv nærmere: ….</w:t>
            </w:r>
          </w:p>
        </w:tc>
      </w:tr>
      <w:tr w:rsidR="00FC17FF" w:rsidRPr="00ED3937" w14:paraId="36099074" w14:textId="77777777" w:rsidTr="00FC17FF">
        <w:trPr>
          <w:trHeight w:val="185"/>
        </w:trPr>
        <w:tc>
          <w:tcPr>
            <w:tcW w:w="3708" w:type="dxa"/>
            <w:gridSpan w:val="2"/>
            <w:vMerge/>
          </w:tcPr>
          <w:p w14:paraId="73031845" w14:textId="77777777" w:rsidR="00FC17FF" w:rsidRPr="00ED3937" w:rsidRDefault="00FC17FF" w:rsidP="00FC17FF">
            <w:pPr>
              <w:spacing w:after="0"/>
              <w:rPr>
                <w:noProof/>
                <w:szCs w:val="24"/>
              </w:rPr>
            </w:pPr>
          </w:p>
        </w:tc>
        <w:tc>
          <w:tcPr>
            <w:tcW w:w="2640" w:type="dxa"/>
            <w:gridSpan w:val="2"/>
          </w:tcPr>
          <w:p w14:paraId="58C70E38" w14:textId="77777777" w:rsidR="00FC17FF" w:rsidRPr="00ED3937" w:rsidRDefault="00FC17FF" w:rsidP="00FC17FF">
            <w:pPr>
              <w:spacing w:after="0"/>
              <w:rPr>
                <w:bCs/>
                <w:noProof/>
                <w:szCs w:val="24"/>
              </w:rPr>
            </w:pPr>
            <w:r w:rsidRPr="00ED3937">
              <w:rPr>
                <w:noProof/>
              </w:rPr>
              <w:t>Dato for naturkatastrofens indtræden</w:t>
            </w:r>
          </w:p>
        </w:tc>
        <w:tc>
          <w:tcPr>
            <w:tcW w:w="2640" w:type="dxa"/>
          </w:tcPr>
          <w:p w14:paraId="67795D9F" w14:textId="77777777" w:rsidR="00FC17FF" w:rsidRPr="00ED3937" w:rsidRDefault="00FC17FF" w:rsidP="00FC17FF">
            <w:pPr>
              <w:spacing w:before="40" w:after="40"/>
              <w:rPr>
                <w:bCs/>
                <w:noProof/>
                <w:szCs w:val="24"/>
              </w:rPr>
            </w:pPr>
            <w:r w:rsidRPr="00ED3937">
              <w:rPr>
                <w:noProof/>
              </w:rPr>
              <w:t>dd/mm/åååå til dd/mm/åååå</w:t>
            </w:r>
          </w:p>
        </w:tc>
      </w:tr>
      <w:tr w:rsidR="00FC17FF" w:rsidRPr="00ED3937" w14:paraId="5B9D1211" w14:textId="77777777" w:rsidTr="00FC17FF">
        <w:trPr>
          <w:trHeight w:val="445"/>
        </w:trPr>
        <w:tc>
          <w:tcPr>
            <w:tcW w:w="8988" w:type="dxa"/>
            <w:gridSpan w:val="5"/>
          </w:tcPr>
          <w:p w14:paraId="27F77700"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forebyggelse og afbødning af skader forårsaget af ugunstige vejrforhold, der kan sidestilles med en naturkatastrofe (artikel 50)</w:t>
            </w:r>
          </w:p>
        </w:tc>
      </w:tr>
      <w:tr w:rsidR="00FC17FF" w:rsidRPr="00ED3937" w14:paraId="71150ECA" w14:textId="77777777" w:rsidTr="00FC17FF">
        <w:trPr>
          <w:trHeight w:val="1173"/>
        </w:trPr>
        <w:tc>
          <w:tcPr>
            <w:tcW w:w="3696" w:type="dxa"/>
            <w:vMerge w:val="restart"/>
          </w:tcPr>
          <w:p w14:paraId="33CAF290"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at råde bod på skader forårsaget af ugunstige vejrforhold, der kan sidestilles med en naturkatastrofe (artikel 51)</w:t>
            </w:r>
          </w:p>
        </w:tc>
        <w:tc>
          <w:tcPr>
            <w:tcW w:w="2646" w:type="dxa"/>
            <w:gridSpan w:val="2"/>
          </w:tcPr>
          <w:p w14:paraId="0BC856BB" w14:textId="77777777" w:rsidR="00FC17FF" w:rsidRPr="00ED3937" w:rsidRDefault="00FC17FF" w:rsidP="00FC17FF">
            <w:pPr>
              <w:spacing w:after="0"/>
              <w:rPr>
                <w:bCs/>
                <w:noProof/>
                <w:szCs w:val="24"/>
              </w:rPr>
            </w:pPr>
            <w:r w:rsidRPr="00ED3937">
              <w:rPr>
                <w:noProof/>
              </w:rPr>
              <w:t xml:space="preserve">Type af begivenhed: </w:t>
            </w:r>
          </w:p>
        </w:tc>
        <w:tc>
          <w:tcPr>
            <w:tcW w:w="2646" w:type="dxa"/>
            <w:gridSpan w:val="2"/>
          </w:tcPr>
          <w:p w14:paraId="1FB4044D" w14:textId="77777777" w:rsidR="00FC17FF" w:rsidRPr="00ED3937" w:rsidRDefault="00FC17FF" w:rsidP="00FC17FF">
            <w:pPr>
              <w:spacing w:after="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frost</w:t>
            </w:r>
          </w:p>
          <w:p w14:paraId="5815B292" w14:textId="77777777" w:rsidR="00FC17FF" w:rsidRPr="00ED3937" w:rsidRDefault="00FC17FF" w:rsidP="00FC17FF">
            <w:pPr>
              <w:spacing w:after="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storm</w:t>
            </w:r>
          </w:p>
          <w:p w14:paraId="53707882" w14:textId="77777777" w:rsidR="00FC17FF" w:rsidRPr="00ED3937" w:rsidRDefault="00FC17FF" w:rsidP="00FC17FF">
            <w:pPr>
              <w:spacing w:after="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hagl</w:t>
            </w:r>
          </w:p>
          <w:p w14:paraId="1CCBFB87" w14:textId="77777777" w:rsidR="00FC17FF" w:rsidRPr="00ED3937" w:rsidRDefault="00FC17FF" w:rsidP="00FC17FF">
            <w:pPr>
              <w:spacing w:after="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kraftig eller vedvarende regn</w:t>
            </w:r>
          </w:p>
          <w:p w14:paraId="587D3DE3" w14:textId="77777777" w:rsidR="00FC17FF" w:rsidRPr="00ED3937" w:rsidRDefault="00FC17FF" w:rsidP="00FC17FF">
            <w:pPr>
              <w:spacing w:after="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alvorlig tørke</w:t>
            </w:r>
          </w:p>
          <w:p w14:paraId="57BC111E" w14:textId="77777777" w:rsidR="00FC17FF" w:rsidRPr="00ED3937" w:rsidRDefault="00FC17FF" w:rsidP="00FC17FF">
            <w:pPr>
              <w:spacing w:after="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andet</w:t>
            </w:r>
          </w:p>
          <w:p w14:paraId="64E99C10" w14:textId="77777777" w:rsidR="00FC17FF" w:rsidRPr="00ED3937" w:rsidRDefault="00FC17FF" w:rsidP="00FC17FF">
            <w:pPr>
              <w:spacing w:after="0"/>
              <w:rPr>
                <w:noProof/>
                <w:szCs w:val="24"/>
              </w:rPr>
            </w:pPr>
            <w:r w:rsidRPr="00ED3937">
              <w:rPr>
                <w:noProof/>
              </w:rPr>
              <w:t>Angiv nærmere: …….</w:t>
            </w:r>
          </w:p>
        </w:tc>
      </w:tr>
      <w:tr w:rsidR="00FC17FF" w:rsidRPr="00ED3937" w14:paraId="6089DCFC" w14:textId="77777777" w:rsidTr="00FC17FF">
        <w:trPr>
          <w:trHeight w:val="721"/>
        </w:trPr>
        <w:tc>
          <w:tcPr>
            <w:tcW w:w="3696" w:type="dxa"/>
            <w:vMerge/>
          </w:tcPr>
          <w:p w14:paraId="4FE55AAF" w14:textId="77777777" w:rsidR="00FC17FF" w:rsidRPr="00ED3937" w:rsidRDefault="00FC17FF" w:rsidP="00FC17FF">
            <w:pPr>
              <w:spacing w:after="0"/>
              <w:rPr>
                <w:noProof/>
                <w:szCs w:val="24"/>
              </w:rPr>
            </w:pPr>
          </w:p>
        </w:tc>
        <w:tc>
          <w:tcPr>
            <w:tcW w:w="2646" w:type="dxa"/>
            <w:gridSpan w:val="2"/>
          </w:tcPr>
          <w:p w14:paraId="2CD4DCCB" w14:textId="77777777" w:rsidR="00FC17FF" w:rsidRPr="00ED3937" w:rsidRDefault="00FC17FF" w:rsidP="00FC17FF">
            <w:pPr>
              <w:spacing w:after="0"/>
              <w:rPr>
                <w:bCs/>
                <w:noProof/>
                <w:szCs w:val="24"/>
              </w:rPr>
            </w:pPr>
            <w:r w:rsidRPr="00ED3937">
              <w:rPr>
                <w:noProof/>
              </w:rPr>
              <w:t>Dato for begivenhedens indtræden:</w:t>
            </w:r>
          </w:p>
        </w:tc>
        <w:tc>
          <w:tcPr>
            <w:tcW w:w="2646" w:type="dxa"/>
            <w:gridSpan w:val="2"/>
          </w:tcPr>
          <w:p w14:paraId="7D271CD4" w14:textId="77777777" w:rsidR="00FC17FF" w:rsidRPr="00ED3937" w:rsidRDefault="00FC17FF" w:rsidP="00FC17FF">
            <w:pPr>
              <w:spacing w:after="0"/>
              <w:rPr>
                <w:bCs/>
                <w:noProof/>
                <w:szCs w:val="24"/>
              </w:rPr>
            </w:pPr>
            <w:r w:rsidRPr="00ED3937">
              <w:rPr>
                <w:noProof/>
              </w:rPr>
              <w:t>dd/mm/åååå til dd/mm/åååå</w:t>
            </w:r>
          </w:p>
        </w:tc>
      </w:tr>
      <w:tr w:rsidR="00FC17FF" w:rsidRPr="00ED3937" w14:paraId="3BC07B3C" w14:textId="77777777" w:rsidTr="00FC17FF">
        <w:trPr>
          <w:trHeight w:val="445"/>
        </w:trPr>
        <w:tc>
          <w:tcPr>
            <w:tcW w:w="8988" w:type="dxa"/>
            <w:gridSpan w:val="5"/>
          </w:tcPr>
          <w:p w14:paraId="23EFA603"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forebyggelse og afbødning af skader forvoldt af beskyttede dyr (artikel 52)</w:t>
            </w:r>
          </w:p>
        </w:tc>
      </w:tr>
      <w:tr w:rsidR="00FC17FF" w:rsidRPr="00ED3937" w14:paraId="79A8EFFD" w14:textId="77777777" w:rsidTr="00FC17FF">
        <w:trPr>
          <w:trHeight w:val="445"/>
        </w:trPr>
        <w:tc>
          <w:tcPr>
            <w:tcW w:w="8988" w:type="dxa"/>
            <w:gridSpan w:val="5"/>
          </w:tcPr>
          <w:p w14:paraId="624484D6"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at råde bod på skader forvoldt af beskyttede dyr (artikel 53)</w:t>
            </w:r>
          </w:p>
        </w:tc>
      </w:tr>
      <w:tr w:rsidR="00FC17FF" w:rsidRPr="00ED3937" w14:paraId="17E4AFFF" w14:textId="77777777" w:rsidTr="00FC17FF">
        <w:trPr>
          <w:trHeight w:val="445"/>
        </w:trPr>
        <w:tc>
          <w:tcPr>
            <w:tcW w:w="8988" w:type="dxa"/>
            <w:gridSpan w:val="5"/>
          </w:tcPr>
          <w:p w14:paraId="610BAC7A"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Støtte til lokaludviklingsprojekter styret af lokalsamfundet (artikel 54)</w:t>
            </w:r>
          </w:p>
        </w:tc>
      </w:tr>
      <w:tr w:rsidR="00FC17FF" w:rsidRPr="00ED3937" w14:paraId="3426720B" w14:textId="77777777" w:rsidTr="00FC17FF">
        <w:trPr>
          <w:trHeight w:val="445"/>
        </w:trPr>
        <w:tc>
          <w:tcPr>
            <w:tcW w:w="8988" w:type="dxa"/>
            <w:gridSpan w:val="5"/>
          </w:tcPr>
          <w:p w14:paraId="3B407DCA" w14:textId="77777777" w:rsidR="00FC17FF" w:rsidRPr="00ED3937" w:rsidRDefault="00FC17FF" w:rsidP="00FC17FF">
            <w:pPr>
              <w:spacing w:after="0"/>
              <w:rPr>
                <w:bCs/>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Begrænsede støttebeløb til lokaludviklingsprojekter styret af lokalsamfundet (artikel 55)</w:t>
            </w:r>
          </w:p>
        </w:tc>
      </w:tr>
      <w:tr w:rsidR="00FC17FF" w:rsidRPr="00ED3937" w14:paraId="78C426FD" w14:textId="77777777" w:rsidTr="00FC17FF">
        <w:trPr>
          <w:trHeight w:val="445"/>
        </w:trPr>
        <w:tc>
          <w:tcPr>
            <w:tcW w:w="8988" w:type="dxa"/>
            <w:gridSpan w:val="5"/>
          </w:tcPr>
          <w:p w14:paraId="41F1EAA9" w14:textId="77777777" w:rsidR="00FC17FF" w:rsidRPr="00ED3937" w:rsidRDefault="00FC17FF" w:rsidP="00FC17FF">
            <w:pPr>
              <w:spacing w:after="0"/>
              <w:rPr>
                <w:noProof/>
                <w:szCs w:val="24"/>
              </w:rPr>
            </w:pPr>
            <w:r w:rsidRPr="00ED3937">
              <w:rPr>
                <w:noProof/>
              </w:rPr>
              <w:fldChar w:fldCharType="begin">
                <w:ffData>
                  <w:name w:val=""/>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Afgiftsfritagelser og afgiftslempelser i henhold til direktiv 2003/96/EF (artikel 56)</w:t>
            </w:r>
          </w:p>
        </w:tc>
      </w:tr>
      <w:tr w:rsidR="00FC17FF" w:rsidRPr="00ED3937" w14:paraId="45DF43DC" w14:textId="77777777" w:rsidTr="00FC17FF">
        <w:trPr>
          <w:trHeight w:val="2561"/>
        </w:trPr>
        <w:tc>
          <w:tcPr>
            <w:tcW w:w="3708" w:type="dxa"/>
            <w:gridSpan w:val="2"/>
          </w:tcPr>
          <w:p w14:paraId="1818B0B3" w14:textId="77777777" w:rsidR="00FC17FF" w:rsidRPr="00ED3937" w:rsidRDefault="00FC17FF" w:rsidP="00FC17FF">
            <w:pPr>
              <w:spacing w:after="0"/>
              <w:rPr>
                <w:noProof/>
                <w:szCs w:val="24"/>
              </w:rPr>
            </w:pPr>
            <w:r w:rsidRPr="00ED3937">
              <w:rPr>
                <w:noProof/>
              </w:rPr>
              <w:t>Begrundelse</w:t>
            </w:r>
          </w:p>
        </w:tc>
        <w:tc>
          <w:tcPr>
            <w:tcW w:w="5280" w:type="dxa"/>
            <w:gridSpan w:val="3"/>
          </w:tcPr>
          <w:p w14:paraId="063F6F04" w14:textId="77777777" w:rsidR="00FC17FF" w:rsidRPr="00ED3937" w:rsidRDefault="00FC17FF" w:rsidP="00FC17FF">
            <w:pPr>
              <w:spacing w:after="0"/>
              <w:rPr>
                <w:bCs/>
                <w:noProof/>
                <w:szCs w:val="24"/>
              </w:rPr>
            </w:pPr>
            <w:r w:rsidRPr="00ED3937">
              <w:rPr>
                <w:noProof/>
                <w:color w:val="000000"/>
              </w:rPr>
              <w:t>Anfør, hvorfor der er indført en statsstøtteordning eller ydet ad hoc-støtte i stedet for at udnytte støttemulighederne i Den Europæiske Hav- Fiskeri- og Akvakulturfond (EHFAF):</w:t>
            </w:r>
            <w:r w:rsidRPr="00ED3937">
              <w:rPr>
                <w:noProof/>
              </w:rPr>
              <w:t xml:space="preserve"> </w:t>
            </w:r>
            <w:r w:rsidRPr="00ED3937">
              <w:rPr>
                <w:noProof/>
              </w:rPr>
              <w:br/>
            </w:r>
          </w:p>
          <w:p w14:paraId="4A929178" w14:textId="77777777" w:rsidR="00FC17FF" w:rsidRPr="00ED3937" w:rsidRDefault="00FC17FF" w:rsidP="00FC17FF">
            <w:pPr>
              <w:spacing w:before="40"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foranstaltningen er ikke dækket af det nationale operationelle program</w:t>
            </w:r>
          </w:p>
          <w:p w14:paraId="73E37817" w14:textId="77777777" w:rsidR="00FC17FF" w:rsidRPr="00ED3937" w:rsidRDefault="00FC17FF" w:rsidP="00FC17FF">
            <w:pPr>
              <w:spacing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prioritering ved tildelingen af midler under det nationale operationelle program</w:t>
            </w:r>
          </w:p>
          <w:p w14:paraId="7882FFD7" w14:textId="77777777" w:rsidR="00FC17FF" w:rsidRPr="00ED3937" w:rsidRDefault="00FC17FF" w:rsidP="00FC17FF">
            <w:pPr>
              <w:spacing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der er ikke længere midler til rådighed under EHFAF</w:t>
            </w:r>
          </w:p>
          <w:p w14:paraId="549DD41D" w14:textId="77777777" w:rsidR="00FC17FF" w:rsidRPr="00ED3937" w:rsidRDefault="00FC17FF" w:rsidP="00FC17FF">
            <w:pPr>
              <w:spacing w:after="40"/>
              <w:rPr>
                <w:noProof/>
                <w:szCs w:val="24"/>
              </w:rPr>
            </w:pPr>
            <w:r w:rsidRPr="00ED3937">
              <w:rPr>
                <w:noProof/>
              </w:rPr>
              <w:fldChar w:fldCharType="begin">
                <w:ffData>
                  <w:name w:val="Check1"/>
                  <w:enabled/>
                  <w:calcOnExit w:val="0"/>
                  <w:checkBox>
                    <w:sizeAuto/>
                    <w:default w:val="0"/>
                  </w:checkBox>
                </w:ffData>
              </w:fldChar>
            </w:r>
            <w:r w:rsidRPr="00ED3937">
              <w:rPr>
                <w:noProof/>
              </w:rPr>
              <w:instrText xml:space="preserve"> FORMCHECKBOX </w:instrText>
            </w:r>
            <w:r w:rsidR="00DA69EA">
              <w:rPr>
                <w:noProof/>
              </w:rPr>
            </w:r>
            <w:r w:rsidR="00DA69EA">
              <w:rPr>
                <w:noProof/>
              </w:rPr>
              <w:fldChar w:fldCharType="separate"/>
            </w:r>
            <w:r w:rsidRPr="00ED3937">
              <w:rPr>
                <w:noProof/>
              </w:rPr>
              <w:fldChar w:fldCharType="end"/>
            </w:r>
            <w:r w:rsidRPr="00ED3937">
              <w:rPr>
                <w:noProof/>
              </w:rPr>
              <w:t xml:space="preserve"> </w:t>
            </w:r>
            <w:r w:rsidRPr="00ED3937">
              <w:rPr>
                <w:noProof/>
                <w:color w:val="000000"/>
              </w:rPr>
              <w:t>andet</w:t>
            </w:r>
            <w:r w:rsidRPr="00ED3937">
              <w:rPr>
                <w:noProof/>
              </w:rPr>
              <w:t xml:space="preserve">  </w:t>
            </w:r>
            <w:r w:rsidRPr="00ED3937">
              <w:rPr>
                <w:noProof/>
              </w:rPr>
              <w:br/>
            </w:r>
            <w:r w:rsidRPr="00ED3937">
              <w:rPr>
                <w:noProof/>
                <w:color w:val="000000"/>
              </w:rPr>
              <w:t>Angiv nærmere: …….…….</w:t>
            </w:r>
          </w:p>
        </w:tc>
      </w:tr>
    </w:tbl>
    <w:p w14:paraId="07C1CE9C" w14:textId="77777777" w:rsidR="0019532E" w:rsidRPr="00ED3937" w:rsidRDefault="0019532E" w:rsidP="0019532E">
      <w:pPr>
        <w:rPr>
          <w:noProof/>
        </w:rPr>
      </w:pPr>
    </w:p>
    <w:sectPr w:rsidR="0019532E" w:rsidRPr="00ED3937" w:rsidSect="00DA69EA">
      <w:pgSz w:w="11907" w:h="16839"/>
      <w:pgMar w:top="1134" w:right="1417" w:bottom="1134"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C1054" w14:textId="77777777" w:rsidR="000A1304" w:rsidRDefault="000A1304" w:rsidP="007720B7">
      <w:pPr>
        <w:spacing w:before="0" w:after="0"/>
      </w:pPr>
      <w:r>
        <w:separator/>
      </w:r>
    </w:p>
  </w:endnote>
  <w:endnote w:type="continuationSeparator" w:id="0">
    <w:p w14:paraId="7F4427AE" w14:textId="77777777" w:rsidR="000A1304" w:rsidRDefault="000A1304" w:rsidP="007720B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8A483" w14:textId="77777777" w:rsidR="000A1304" w:rsidRDefault="000A1304" w:rsidP="007720B7">
      <w:pPr>
        <w:spacing w:before="0" w:after="0"/>
      </w:pPr>
      <w:r>
        <w:separator/>
      </w:r>
    </w:p>
  </w:footnote>
  <w:footnote w:type="continuationSeparator" w:id="0">
    <w:p w14:paraId="374F72FB" w14:textId="77777777" w:rsidR="000A1304" w:rsidRDefault="000A1304" w:rsidP="007720B7">
      <w:pPr>
        <w:spacing w:before="0" w:after="0"/>
      </w:pPr>
      <w:r>
        <w:continuationSeparator/>
      </w:r>
    </w:p>
  </w:footnote>
  <w:footnote w:id="1">
    <w:p w14:paraId="5DC2F400" w14:textId="77777777" w:rsidR="000A1304" w:rsidRDefault="000A1304" w:rsidP="0019532E">
      <w:pPr>
        <w:pStyle w:val="FootnoteText"/>
        <w:rPr>
          <w:rFonts w:asciiTheme="minorHAnsi" w:hAnsiTheme="minorHAnsi" w:cstheme="minorBidi"/>
        </w:rPr>
      </w:pPr>
      <w:r>
        <w:rPr>
          <w:rStyle w:val="FootnoteReference"/>
        </w:rPr>
        <w:footnoteRef/>
      </w:r>
      <w:r>
        <w:tab/>
        <w:t>NUTS – Nomenklaturen over Statistiske Territoriale Enheder. Regionen specificeres typisk på niveau 2.</w:t>
      </w:r>
    </w:p>
  </w:footnote>
  <w:footnote w:id="2">
    <w:p w14:paraId="1B177B98" w14:textId="77777777" w:rsidR="000A1304" w:rsidRDefault="000A1304" w:rsidP="0019532E">
      <w:pPr>
        <w:pStyle w:val="FootnoteText"/>
      </w:pPr>
      <w:r>
        <w:rPr>
          <w:rStyle w:val="FootnoteReference"/>
        </w:rPr>
        <w:footnoteRef/>
      </w:r>
      <w:r>
        <w:tab/>
        <w:t>En virksomhed er i henhold til traktatens konkurrenceregler og denne forordning enhver enhed, der udøver en økonomisk aktivitet, uanset dens retlige status og finansieringsmåde. Domstolen har fastslået, at enheder, som (de jure eller de facto) kontrolleres af en og samme enhed, skal betragtes som én virksomhed.</w:t>
      </w:r>
    </w:p>
  </w:footnote>
  <w:footnote w:id="3">
    <w:p w14:paraId="6EED36A8" w14:textId="77777777" w:rsidR="000A1304" w:rsidRDefault="000A1304" w:rsidP="0019532E">
      <w:pPr>
        <w:pStyle w:val="FootnoteText"/>
        <w:rPr>
          <w:rFonts w:asciiTheme="minorHAnsi" w:hAnsiTheme="minorHAnsi" w:cstheme="minorBidi"/>
        </w:rPr>
      </w:pPr>
      <w:r>
        <w:rPr>
          <w:rStyle w:val="FootnoteReference"/>
        </w:rPr>
        <w:footnoteRef/>
      </w:r>
      <w:r>
        <w:tab/>
        <w:t>Det tidsrum, for hvilket den støttetildelende myndighed kan afgive støttetilsagn.</w:t>
      </w:r>
    </w:p>
  </w:footnote>
  <w:footnote w:id="4">
    <w:p w14:paraId="1D56ACF7" w14:textId="77777777" w:rsidR="000A1304" w:rsidRDefault="000A1304" w:rsidP="0019532E">
      <w:pPr>
        <w:pStyle w:val="FootnoteText"/>
      </w:pPr>
      <w:r>
        <w:rPr>
          <w:rStyle w:val="FootnoteReference"/>
        </w:rPr>
        <w:footnoteRef/>
      </w:r>
      <w:r>
        <w:tab/>
        <w:t>NACE rev. 2 – statistisk nomenklatur for økonomiske aktiviteter i Den Europæiske Union. Sektoren skal normalt angives på gruppeniveau.</w:t>
      </w:r>
    </w:p>
  </w:footnote>
  <w:footnote w:id="5">
    <w:p w14:paraId="213642CB" w14:textId="77777777" w:rsidR="000A1304" w:rsidRDefault="000A1304" w:rsidP="0019532E">
      <w:pPr>
        <w:pStyle w:val="FootnoteText"/>
      </w:pPr>
      <w:r>
        <w:rPr>
          <w:rStyle w:val="FootnoteReference"/>
        </w:rPr>
        <w:footnoteRef/>
      </w:r>
      <w:r>
        <w:tab/>
        <w:t>Hvis der er tale om en støtteordning: Angiv det samlede årlige budget eller det skønnede årlige tab af skatteprovenu for alle de støtteinstrumenter, ordningen omfatter.</w:t>
      </w:r>
    </w:p>
  </w:footnote>
  <w:footnote w:id="6">
    <w:p w14:paraId="39AD2F07" w14:textId="77777777" w:rsidR="000A1304" w:rsidRDefault="000A1304" w:rsidP="0019532E">
      <w:pPr>
        <w:pStyle w:val="FootnoteText"/>
      </w:pPr>
      <w:r>
        <w:rPr>
          <w:rStyle w:val="FootnoteReference"/>
        </w:rPr>
        <w:footnoteRef/>
      </w:r>
      <w:r>
        <w:tab/>
        <w:t>Hvis der er tale om ad hoc-støtte: Anfør det samlede støttebeløb/skatteprovenutab.</w:t>
      </w:r>
    </w:p>
  </w:footnote>
  <w:footnote w:id="7">
    <w:p w14:paraId="43F1EBBF" w14:textId="77777777" w:rsidR="000A1304" w:rsidRDefault="000A1304" w:rsidP="0019532E">
      <w:pPr>
        <w:pStyle w:val="FootnoteText"/>
      </w:pPr>
      <w:r>
        <w:rPr>
          <w:rStyle w:val="FootnoteReference"/>
        </w:rPr>
        <w:footnoteRef/>
      </w:r>
      <w:r>
        <w:tab/>
        <w:t>For garantiers vedkommende angives det (maksimale) lånebeløb, der garanteres for.</w:t>
      </w:r>
    </w:p>
  </w:footnote>
  <w:footnote w:id="8">
    <w:p w14:paraId="32EDCDD0" w14:textId="77777777" w:rsidR="000A1304" w:rsidRDefault="000A1304" w:rsidP="0019532E">
      <w:pPr>
        <w:pStyle w:val="FootnoteText"/>
      </w:pPr>
      <w:r>
        <w:rPr>
          <w:rStyle w:val="FootnoteReference"/>
        </w:rPr>
        <w:footnoteRef/>
      </w:r>
      <w:r>
        <w:tab/>
        <w:t>Der henvises eventuelt til den afgørelse, hvorved Kommissionen godkendte metoden for beregning af bruttosubventionsækvivalenten, jf. forordningens artikel 5, stk. 2, litra 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8024D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68D640CC"/>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51072B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916222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FBA8C5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A5470C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55283E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C29A21F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1E46D67"/>
    <w:multiLevelType w:val="hybridMultilevel"/>
    <w:tmpl w:val="B5C85434"/>
    <w:lvl w:ilvl="0" w:tplc="AF886D4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6A6901C1"/>
    <w:multiLevelType w:val="singleLevel"/>
    <w:tmpl w:val="208841AE"/>
    <w:name w:val="891078669"/>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154369370">
    <w:abstractNumId w:val="23"/>
  </w:num>
  <w:num w:numId="2" w16cid:durableId="1551107478">
    <w:abstractNumId w:val="7"/>
  </w:num>
  <w:num w:numId="3" w16cid:durableId="847405768">
    <w:abstractNumId w:val="5"/>
  </w:num>
  <w:num w:numId="4" w16cid:durableId="1489593158">
    <w:abstractNumId w:val="4"/>
  </w:num>
  <w:num w:numId="5" w16cid:durableId="1763716261">
    <w:abstractNumId w:val="3"/>
  </w:num>
  <w:num w:numId="6" w16cid:durableId="846286161">
    <w:abstractNumId w:val="6"/>
  </w:num>
  <w:num w:numId="7" w16cid:durableId="1246723008">
    <w:abstractNumId w:val="2"/>
  </w:num>
  <w:num w:numId="8" w16cid:durableId="1386415724">
    <w:abstractNumId w:val="1"/>
  </w:num>
  <w:num w:numId="9" w16cid:durableId="1930963960">
    <w:abstractNumId w:val="0"/>
  </w:num>
  <w:num w:numId="10" w16cid:durableId="60100033">
    <w:abstractNumId w:val="9"/>
  </w:num>
  <w:num w:numId="11" w16cid:durableId="564948261">
    <w:abstractNumId w:val="20"/>
  </w:num>
  <w:num w:numId="12" w16cid:durableId="783690426">
    <w:abstractNumId w:val="13"/>
  </w:num>
  <w:num w:numId="13" w16cid:durableId="1143542184">
    <w:abstractNumId w:val="22"/>
  </w:num>
  <w:num w:numId="14" w16cid:durableId="1198466730">
    <w:abstractNumId w:val="12"/>
  </w:num>
  <w:num w:numId="15" w16cid:durableId="1232807243">
    <w:abstractNumId w:val="14"/>
  </w:num>
  <w:num w:numId="16" w16cid:durableId="1175456823">
    <w:abstractNumId w:val="15"/>
  </w:num>
  <w:num w:numId="17" w16cid:durableId="1252081530">
    <w:abstractNumId w:val="10"/>
  </w:num>
  <w:num w:numId="18" w16cid:durableId="302664530">
    <w:abstractNumId w:val="21"/>
  </w:num>
  <w:num w:numId="19" w16cid:durableId="1404718692">
    <w:abstractNumId w:val="8"/>
  </w:num>
  <w:num w:numId="20" w16cid:durableId="700130189">
    <w:abstractNumId w:val="16"/>
  </w:num>
  <w:num w:numId="21" w16cid:durableId="46298197">
    <w:abstractNumId w:val="18"/>
  </w:num>
  <w:num w:numId="22" w16cid:durableId="74055951">
    <w:abstractNumId w:val="19"/>
  </w:num>
  <w:num w:numId="23" w16cid:durableId="736974799">
    <w:abstractNumId w:val="11"/>
  </w:num>
  <w:num w:numId="24" w16cid:durableId="305669772">
    <w:abstractNumId w:val="17"/>
  </w:num>
  <w:num w:numId="25" w16cid:durableId="57540811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hideSpellingErrors/>
  <w:hideGrammaticalErrors/>
  <w:attachedTemplate r:id="rId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2-12-12 18:19:2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ACCOMPAGNANT" w:val="til"/>
    <w:docVar w:name="LW_ACCOMPAGNANT.CP" w:val="til"/>
    <w:docVar w:name="LW_ANNEX_NBR_FIRST" w:val="1"/>
    <w:docVar w:name="LW_ANNEX_NBR_LAST" w:val="4"/>
    <w:docVar w:name="LW_ANNEX_UNIQUE" w:val="0"/>
    <w:docVar w:name="LW_CORRIGENDUM" w:val="&lt;UNUSED&gt;"/>
    <w:docVar w:name="LW_COVERPAGE_EXISTS" w:val="True"/>
    <w:docVar w:name="LW_COVERPAGE_GUID" w:val="18D7FF19-5C69-42BB-9DE4-19D67B9909B3"/>
    <w:docVar w:name="LW_COVERPAGE_TYPE" w:val="1"/>
    <w:docVar w:name="LW_CROSSREFERENCE" w:val="{SEC(2022) 441 final} - {SWD(2022) 408 final} - {SWD(2022) 409 final}"/>
    <w:docVar w:name="LW_DocType" w:val="ANNEX"/>
    <w:docVar w:name="LW_EMISSION" w:val="14.12.2022"/>
    <w:docVar w:name="LW_EMISSION_ISODATE" w:val="2022-12-14"/>
    <w:docVar w:name="LW_EMISSION_LOCATION" w:val="BRX"/>
    <w:docVar w:name="LW_EMISSION_PREFIX" w:val="Bruxelles, den "/>
    <w:docVar w:name="LW_EMISSION_SUFFIX" w:val=" "/>
    <w:docVar w:name="LW_ID_DOCSTRUCTURE" w:val="COM/ANNEX"/>
    <w:docVar w:name="LW_ID_DOCTYPE" w:val="SG-068"/>
    <w:docVar w:name="LW_LANGUE" w:val="DA"/>
    <w:docVar w:name="LW_LEVEL_OF_SENSITIVITY" w:val="Standard treatment"/>
    <w:docVar w:name="LW_NOM.INST" w:val="EUROPA-KOMMISSIONEN"/>
    <w:docVar w:name="LW_NOM.INST_JOINTDOC" w:val="&lt;EMPTY&gt;"/>
    <w:docVar w:name="LW_OBJETACTEPRINCIPAL" w:val="om forenelighed med det indre marked efter artikel 107 og 108 i traktaten om Den Europæiske Unions funktionsmåde af visse kategorier af statsstøtte til virksomheder, der beskæftiger sig med fremstilling, forarbejdning og afsætning af fiskevarer og akvakulturprodukter"/>
    <w:docVar w:name="LW_OBJETACTEPRINCIPAL.CP" w:val="om forenelighed med det indre marked efter artikel 107 og 108 i traktaten om Den Europæiske Unions funktionsmåde af visse kategorier af statsstøtte til virksomheder, der beskæftiger sig med fremstilling, forarbejdning og afsætning af fiskevarer og akvakulturprodukter"/>
    <w:docVar w:name="LW_PART_NBR" w:val="&lt;UNUSED&gt;"/>
    <w:docVar w:name="LW_PART_NBR_TOTAL" w:val="&lt;UNUSED&gt;"/>
    <w:docVar w:name="LW_REF.INST.NEW" w:val="C"/>
    <w:docVar w:name="LW_REF.INST.NEW_ADOPTED" w:val="final"/>
    <w:docVar w:name="LW_REF.INST.NEW_TEXT" w:val="(2022) 9139"/>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BILAG"/>
    <w:docVar w:name="LW_TYPE.DOC.CP" w:val="BILAG"/>
    <w:docVar w:name="LW_TYPEACTEPRINCIPAL" w:val="KOMMISSIONENS FORORDNING (EU) \u8230?/\u8230?"/>
    <w:docVar w:name="LW_TYPEACTEPRINCIPAL.CP" w:val="KOMMISSIONENS FORORDNING (EU) …/…"/>
    <w:docVar w:name="LwApiVersions" w:val="LW4CoDe 1.23.2.0; LW 8.0, Build 20211117"/>
  </w:docVars>
  <w:rsids>
    <w:rsidRoot w:val="007720B7"/>
    <w:rsid w:val="00010986"/>
    <w:rsid w:val="0005302C"/>
    <w:rsid w:val="000701AF"/>
    <w:rsid w:val="00096DAD"/>
    <w:rsid w:val="0009723E"/>
    <w:rsid w:val="000A1304"/>
    <w:rsid w:val="000D3B4F"/>
    <w:rsid w:val="000F6A9D"/>
    <w:rsid w:val="001056FA"/>
    <w:rsid w:val="0011253F"/>
    <w:rsid w:val="00114C1F"/>
    <w:rsid w:val="00152894"/>
    <w:rsid w:val="001627E2"/>
    <w:rsid w:val="00176002"/>
    <w:rsid w:val="001766A5"/>
    <w:rsid w:val="001825CA"/>
    <w:rsid w:val="0019532E"/>
    <w:rsid w:val="001A02C1"/>
    <w:rsid w:val="0025376E"/>
    <w:rsid w:val="00256FE6"/>
    <w:rsid w:val="00263B0B"/>
    <w:rsid w:val="00267706"/>
    <w:rsid w:val="00274670"/>
    <w:rsid w:val="00295907"/>
    <w:rsid w:val="002C3D52"/>
    <w:rsid w:val="002D6D6D"/>
    <w:rsid w:val="002E250E"/>
    <w:rsid w:val="00323AA1"/>
    <w:rsid w:val="003370F5"/>
    <w:rsid w:val="00340739"/>
    <w:rsid w:val="003A1D63"/>
    <w:rsid w:val="003A2E6C"/>
    <w:rsid w:val="003A58F3"/>
    <w:rsid w:val="003B217D"/>
    <w:rsid w:val="003C41CB"/>
    <w:rsid w:val="003F1708"/>
    <w:rsid w:val="003F3966"/>
    <w:rsid w:val="00442ED7"/>
    <w:rsid w:val="00451E2C"/>
    <w:rsid w:val="00487FA2"/>
    <w:rsid w:val="004B3AC8"/>
    <w:rsid w:val="004D08B3"/>
    <w:rsid w:val="004D63C4"/>
    <w:rsid w:val="005365AB"/>
    <w:rsid w:val="005A370F"/>
    <w:rsid w:val="005A5AE2"/>
    <w:rsid w:val="005C14A2"/>
    <w:rsid w:val="005C3ADF"/>
    <w:rsid w:val="005F000C"/>
    <w:rsid w:val="005F2C26"/>
    <w:rsid w:val="006207B1"/>
    <w:rsid w:val="00637CA3"/>
    <w:rsid w:val="00641F21"/>
    <w:rsid w:val="0064681B"/>
    <w:rsid w:val="00685C1E"/>
    <w:rsid w:val="00692EEB"/>
    <w:rsid w:val="0069306A"/>
    <w:rsid w:val="006F3C12"/>
    <w:rsid w:val="0074216E"/>
    <w:rsid w:val="00742E88"/>
    <w:rsid w:val="00761549"/>
    <w:rsid w:val="007720B7"/>
    <w:rsid w:val="00776AFA"/>
    <w:rsid w:val="0078415E"/>
    <w:rsid w:val="007B057B"/>
    <w:rsid w:val="007C031C"/>
    <w:rsid w:val="007C6A30"/>
    <w:rsid w:val="007F007D"/>
    <w:rsid w:val="007F17A7"/>
    <w:rsid w:val="007F3A75"/>
    <w:rsid w:val="00817397"/>
    <w:rsid w:val="00822FD1"/>
    <w:rsid w:val="00824438"/>
    <w:rsid w:val="00836933"/>
    <w:rsid w:val="00842632"/>
    <w:rsid w:val="00880213"/>
    <w:rsid w:val="00895161"/>
    <w:rsid w:val="00920185"/>
    <w:rsid w:val="00954061"/>
    <w:rsid w:val="00955689"/>
    <w:rsid w:val="00966C3B"/>
    <w:rsid w:val="00967035"/>
    <w:rsid w:val="00983339"/>
    <w:rsid w:val="00990C76"/>
    <w:rsid w:val="009B217B"/>
    <w:rsid w:val="009C246D"/>
    <w:rsid w:val="009D2053"/>
    <w:rsid w:val="009E7B27"/>
    <w:rsid w:val="00A0708A"/>
    <w:rsid w:val="00A13419"/>
    <w:rsid w:val="00A56649"/>
    <w:rsid w:val="00A9127E"/>
    <w:rsid w:val="00AA6B58"/>
    <w:rsid w:val="00AC095B"/>
    <w:rsid w:val="00AC574B"/>
    <w:rsid w:val="00AE5793"/>
    <w:rsid w:val="00B01186"/>
    <w:rsid w:val="00B15298"/>
    <w:rsid w:val="00B15D2D"/>
    <w:rsid w:val="00B16EEF"/>
    <w:rsid w:val="00B2365F"/>
    <w:rsid w:val="00B31E58"/>
    <w:rsid w:val="00B62194"/>
    <w:rsid w:val="00B62C16"/>
    <w:rsid w:val="00B63412"/>
    <w:rsid w:val="00B85448"/>
    <w:rsid w:val="00B90055"/>
    <w:rsid w:val="00BF7FED"/>
    <w:rsid w:val="00C3663F"/>
    <w:rsid w:val="00C40797"/>
    <w:rsid w:val="00C477B4"/>
    <w:rsid w:val="00C567F0"/>
    <w:rsid w:val="00C60121"/>
    <w:rsid w:val="00C70F30"/>
    <w:rsid w:val="00C7167D"/>
    <w:rsid w:val="00C73BFA"/>
    <w:rsid w:val="00CE2015"/>
    <w:rsid w:val="00CE32A7"/>
    <w:rsid w:val="00D2446F"/>
    <w:rsid w:val="00D25FAC"/>
    <w:rsid w:val="00D47339"/>
    <w:rsid w:val="00D5066C"/>
    <w:rsid w:val="00D65A22"/>
    <w:rsid w:val="00D76F18"/>
    <w:rsid w:val="00D8312A"/>
    <w:rsid w:val="00D9159E"/>
    <w:rsid w:val="00D93F3C"/>
    <w:rsid w:val="00D94CD0"/>
    <w:rsid w:val="00D97F61"/>
    <w:rsid w:val="00DA69EA"/>
    <w:rsid w:val="00DB0E71"/>
    <w:rsid w:val="00DD2EB4"/>
    <w:rsid w:val="00DD3108"/>
    <w:rsid w:val="00DF14C5"/>
    <w:rsid w:val="00DF41F7"/>
    <w:rsid w:val="00DF68E6"/>
    <w:rsid w:val="00E42D10"/>
    <w:rsid w:val="00E460CB"/>
    <w:rsid w:val="00E4704A"/>
    <w:rsid w:val="00EB4DBF"/>
    <w:rsid w:val="00ED3937"/>
    <w:rsid w:val="00F01767"/>
    <w:rsid w:val="00F17542"/>
    <w:rsid w:val="00F5208E"/>
    <w:rsid w:val="00FC17FF"/>
    <w:rsid w:val="00FF3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7D478CA"/>
  <w15:docId w15:val="{5E085342-BB38-49B9-B9BC-FE1E8BD0B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20B7"/>
    <w:pPr>
      <w:ind w:left="720"/>
      <w:contextualSpacing/>
    </w:pPr>
  </w:style>
  <w:style w:type="character" w:styleId="CommentReference">
    <w:name w:val="annotation reference"/>
    <w:basedOn w:val="DefaultParagraphFont"/>
    <w:uiPriority w:val="99"/>
    <w:unhideWhenUsed/>
    <w:rsid w:val="007720B7"/>
    <w:rPr>
      <w:sz w:val="16"/>
      <w:szCs w:val="16"/>
    </w:rPr>
  </w:style>
  <w:style w:type="paragraph" w:styleId="CommentText">
    <w:name w:val="annotation text"/>
    <w:basedOn w:val="Normal"/>
    <w:link w:val="CommentTextChar"/>
    <w:uiPriority w:val="99"/>
    <w:unhideWhenUsed/>
    <w:rsid w:val="007720B7"/>
    <w:rPr>
      <w:sz w:val="20"/>
      <w:szCs w:val="20"/>
    </w:rPr>
  </w:style>
  <w:style w:type="character" w:customStyle="1" w:styleId="CommentTextChar">
    <w:name w:val="Comment Text Char"/>
    <w:basedOn w:val="DefaultParagraphFont"/>
    <w:link w:val="CommentText"/>
    <w:uiPriority w:val="99"/>
    <w:rsid w:val="007720B7"/>
    <w:rPr>
      <w:rFonts w:ascii="Times New Roman" w:hAnsi="Times New Roman" w:cs="Times New Roman"/>
      <w:sz w:val="20"/>
      <w:szCs w:val="20"/>
      <w:lang w:val="da-DK"/>
    </w:rPr>
  </w:style>
  <w:style w:type="character" w:styleId="Hyperlink">
    <w:name w:val="Hyperlink"/>
    <w:basedOn w:val="DefaultParagraphFont"/>
    <w:uiPriority w:val="99"/>
    <w:unhideWhenUsed/>
    <w:rsid w:val="007720B7"/>
    <w:rPr>
      <w:color w:val="0000FF" w:themeColor="hyperlink"/>
      <w:u w:val="single"/>
    </w:rPr>
  </w:style>
  <w:style w:type="paragraph" w:customStyle="1" w:styleId="ListBullet1">
    <w:name w:val="List Bullet 1"/>
    <w:basedOn w:val="Normal"/>
    <w:rsid w:val="007720B7"/>
    <w:pPr>
      <w:numPr>
        <w:numId w:val="1"/>
      </w:numPr>
    </w:pPr>
    <w:rPr>
      <w:rFonts w:eastAsia="Times New Roman"/>
      <w:szCs w:val="24"/>
      <w:lang w:eastAsia="de-DE"/>
    </w:rPr>
  </w:style>
  <w:style w:type="table" w:styleId="TableGrid">
    <w:name w:val="Table Grid"/>
    <w:basedOn w:val="TableNormal"/>
    <w:uiPriority w:val="59"/>
    <w:rsid w:val="007720B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0B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0B7"/>
    <w:rPr>
      <w:rFonts w:ascii="Segoe UI" w:hAnsi="Segoe UI" w:cs="Segoe UI"/>
      <w:sz w:val="18"/>
      <w:szCs w:val="18"/>
      <w:lang w:val="da-DK"/>
    </w:rPr>
  </w:style>
  <w:style w:type="paragraph" w:styleId="Caption">
    <w:name w:val="caption"/>
    <w:basedOn w:val="Normal"/>
    <w:next w:val="Normal"/>
    <w:uiPriority w:val="35"/>
    <w:semiHidden/>
    <w:unhideWhenUsed/>
    <w:qFormat/>
    <w:rsid w:val="001627E2"/>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627E2"/>
    <w:pPr>
      <w:spacing w:after="0"/>
    </w:pPr>
  </w:style>
  <w:style w:type="paragraph" w:styleId="ListBullet">
    <w:name w:val="List Bullet"/>
    <w:basedOn w:val="Normal"/>
    <w:uiPriority w:val="99"/>
    <w:semiHidden/>
    <w:unhideWhenUsed/>
    <w:rsid w:val="001627E2"/>
    <w:pPr>
      <w:numPr>
        <w:numId w:val="2"/>
      </w:numPr>
      <w:contextualSpacing/>
    </w:pPr>
  </w:style>
  <w:style w:type="paragraph" w:styleId="ListBullet2">
    <w:name w:val="List Bullet 2"/>
    <w:basedOn w:val="Normal"/>
    <w:uiPriority w:val="99"/>
    <w:semiHidden/>
    <w:unhideWhenUsed/>
    <w:rsid w:val="001627E2"/>
    <w:pPr>
      <w:numPr>
        <w:numId w:val="3"/>
      </w:numPr>
      <w:contextualSpacing/>
    </w:pPr>
  </w:style>
  <w:style w:type="paragraph" w:styleId="ListBullet3">
    <w:name w:val="List Bullet 3"/>
    <w:basedOn w:val="Normal"/>
    <w:uiPriority w:val="99"/>
    <w:semiHidden/>
    <w:unhideWhenUsed/>
    <w:rsid w:val="001627E2"/>
    <w:pPr>
      <w:numPr>
        <w:numId w:val="4"/>
      </w:numPr>
      <w:contextualSpacing/>
    </w:pPr>
  </w:style>
  <w:style w:type="paragraph" w:styleId="ListBullet4">
    <w:name w:val="List Bullet 4"/>
    <w:basedOn w:val="Normal"/>
    <w:uiPriority w:val="99"/>
    <w:semiHidden/>
    <w:unhideWhenUsed/>
    <w:rsid w:val="001627E2"/>
    <w:pPr>
      <w:numPr>
        <w:numId w:val="5"/>
      </w:numPr>
      <w:contextualSpacing/>
    </w:pPr>
  </w:style>
  <w:style w:type="paragraph" w:styleId="ListNumber">
    <w:name w:val="List Number"/>
    <w:basedOn w:val="Normal"/>
    <w:uiPriority w:val="99"/>
    <w:semiHidden/>
    <w:unhideWhenUsed/>
    <w:rsid w:val="001627E2"/>
    <w:pPr>
      <w:numPr>
        <w:numId w:val="6"/>
      </w:numPr>
      <w:contextualSpacing/>
    </w:pPr>
  </w:style>
  <w:style w:type="paragraph" w:styleId="ListNumber2">
    <w:name w:val="List Number 2"/>
    <w:basedOn w:val="Normal"/>
    <w:uiPriority w:val="99"/>
    <w:semiHidden/>
    <w:unhideWhenUsed/>
    <w:rsid w:val="001627E2"/>
    <w:pPr>
      <w:numPr>
        <w:numId w:val="7"/>
      </w:numPr>
      <w:contextualSpacing/>
    </w:pPr>
  </w:style>
  <w:style w:type="paragraph" w:styleId="ListNumber3">
    <w:name w:val="List Number 3"/>
    <w:basedOn w:val="Normal"/>
    <w:uiPriority w:val="99"/>
    <w:semiHidden/>
    <w:unhideWhenUsed/>
    <w:rsid w:val="001627E2"/>
    <w:pPr>
      <w:numPr>
        <w:numId w:val="8"/>
      </w:numPr>
      <w:contextualSpacing/>
    </w:pPr>
  </w:style>
  <w:style w:type="paragraph" w:styleId="ListNumber4">
    <w:name w:val="List Number 4"/>
    <w:basedOn w:val="Normal"/>
    <w:uiPriority w:val="99"/>
    <w:semiHidden/>
    <w:unhideWhenUsed/>
    <w:rsid w:val="001627E2"/>
    <w:pPr>
      <w:numPr>
        <w:numId w:val="9"/>
      </w:numPr>
      <w:contextualSpacing/>
    </w:pPr>
  </w:style>
  <w:style w:type="paragraph" w:styleId="CommentSubject">
    <w:name w:val="annotation subject"/>
    <w:basedOn w:val="CommentText"/>
    <w:next w:val="CommentText"/>
    <w:link w:val="CommentSubjectChar"/>
    <w:uiPriority w:val="99"/>
    <w:semiHidden/>
    <w:unhideWhenUsed/>
    <w:rsid w:val="00C7167D"/>
    <w:rPr>
      <w:b/>
      <w:bCs/>
    </w:rPr>
  </w:style>
  <w:style w:type="character" w:customStyle="1" w:styleId="CommentSubjectChar">
    <w:name w:val="Comment Subject Char"/>
    <w:basedOn w:val="CommentTextChar"/>
    <w:link w:val="CommentSubject"/>
    <w:uiPriority w:val="99"/>
    <w:semiHidden/>
    <w:rsid w:val="00C7167D"/>
    <w:rPr>
      <w:rFonts w:ascii="Times New Roman" w:hAnsi="Times New Roman" w:cs="Times New Roman"/>
      <w:b/>
      <w:bCs/>
      <w:sz w:val="20"/>
      <w:szCs w:val="20"/>
      <w:lang w:val="da-DK"/>
    </w:rPr>
  </w:style>
  <w:style w:type="paragraph" w:styleId="Header">
    <w:name w:val="header"/>
    <w:basedOn w:val="Normal"/>
    <w:link w:val="HeaderChar"/>
    <w:uiPriority w:val="99"/>
    <w:unhideWhenUsed/>
    <w:rsid w:val="00DF41F7"/>
    <w:pPr>
      <w:tabs>
        <w:tab w:val="center" w:pos="4535"/>
        <w:tab w:val="right" w:pos="9071"/>
      </w:tabs>
      <w:spacing w:before="0"/>
    </w:pPr>
  </w:style>
  <w:style w:type="character" w:customStyle="1" w:styleId="HeaderChar">
    <w:name w:val="Header Char"/>
    <w:basedOn w:val="DefaultParagraphFont"/>
    <w:link w:val="Header"/>
    <w:uiPriority w:val="99"/>
    <w:rsid w:val="00DF41F7"/>
    <w:rPr>
      <w:rFonts w:ascii="Times New Roman" w:hAnsi="Times New Roman" w:cs="Times New Roman"/>
      <w:sz w:val="24"/>
      <w:lang w:val="da-DK"/>
    </w:rPr>
  </w:style>
  <w:style w:type="paragraph" w:styleId="Footer">
    <w:name w:val="footer"/>
    <w:basedOn w:val="Normal"/>
    <w:link w:val="FooterChar"/>
    <w:uiPriority w:val="99"/>
    <w:unhideWhenUsed/>
    <w:rsid w:val="00DF41F7"/>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DF41F7"/>
    <w:rPr>
      <w:rFonts w:ascii="Times New Roman" w:hAnsi="Times New Roman" w:cs="Times New Roman"/>
      <w:sz w:val="24"/>
      <w:lang w:val="da-D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a-DK"/>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a-DK"/>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a-DK"/>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a-DK"/>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a-DK"/>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a-DK"/>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a-DK"/>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DF41F7"/>
    <w:pPr>
      <w:tabs>
        <w:tab w:val="center" w:pos="7285"/>
        <w:tab w:val="right" w:pos="14003"/>
      </w:tabs>
      <w:spacing w:before="0"/>
    </w:pPr>
  </w:style>
  <w:style w:type="paragraph" w:customStyle="1" w:styleId="FooterLandscape">
    <w:name w:val="FooterLandscape"/>
    <w:basedOn w:val="Normal"/>
    <w:rsid w:val="00DF41F7"/>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F41F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F41F7"/>
    <w:pPr>
      <w:spacing w:before="0"/>
      <w:jc w:val="right"/>
    </w:pPr>
    <w:rPr>
      <w:sz w:val="28"/>
    </w:rPr>
  </w:style>
  <w:style w:type="paragraph" w:customStyle="1" w:styleId="FooterSensitivity">
    <w:name w:val="Footer Sensitivity"/>
    <w:basedOn w:val="Normal"/>
    <w:rsid w:val="00DF41F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1"/>
      </w:numPr>
    </w:pPr>
  </w:style>
  <w:style w:type="paragraph" w:customStyle="1" w:styleId="Tiret1">
    <w:name w:val="Tiret 1"/>
    <w:basedOn w:val="Point1"/>
    <w:pPr>
      <w:numPr>
        <w:numId w:val="12"/>
      </w:numPr>
    </w:pPr>
  </w:style>
  <w:style w:type="paragraph" w:customStyle="1" w:styleId="Tiret2">
    <w:name w:val="Tiret 2"/>
    <w:basedOn w:val="Point2"/>
    <w:pPr>
      <w:numPr>
        <w:numId w:val="13"/>
      </w:numPr>
    </w:pPr>
  </w:style>
  <w:style w:type="paragraph" w:customStyle="1" w:styleId="Tiret3">
    <w:name w:val="Tiret 3"/>
    <w:basedOn w:val="Point3"/>
    <w:pPr>
      <w:numPr>
        <w:numId w:val="14"/>
      </w:numPr>
    </w:pPr>
  </w:style>
  <w:style w:type="paragraph" w:customStyle="1" w:styleId="Tiret4">
    <w:name w:val="Tiret 4"/>
    <w:basedOn w:val="Point4"/>
    <w:pPr>
      <w:numPr>
        <w:numId w:val="15"/>
      </w:numPr>
    </w:pPr>
  </w:style>
  <w:style w:type="paragraph" w:customStyle="1" w:styleId="Tiret5">
    <w:name w:val="Tiret 5"/>
    <w:basedOn w:val="Point5"/>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NumPar5">
    <w:name w:val="NumPar 5"/>
    <w:basedOn w:val="Normal"/>
    <w:next w:val="Text2"/>
    <w:pPr>
      <w:numPr>
        <w:ilvl w:val="4"/>
        <w:numId w:val="17"/>
      </w:numPr>
    </w:pPr>
  </w:style>
  <w:style w:type="paragraph" w:customStyle="1" w:styleId="NumPar6">
    <w:name w:val="NumPar 6"/>
    <w:basedOn w:val="Normal"/>
    <w:next w:val="Text2"/>
    <w:pPr>
      <w:numPr>
        <w:ilvl w:val="5"/>
        <w:numId w:val="17"/>
      </w:numPr>
    </w:pPr>
  </w:style>
  <w:style w:type="paragraph" w:customStyle="1" w:styleId="NumPar7">
    <w:name w:val="NumPar 7"/>
    <w:basedOn w:val="Normal"/>
    <w:next w:val="Text2"/>
    <w:pPr>
      <w:numPr>
        <w:ilvl w:val="6"/>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56431">
      <w:bodyDiv w:val="1"/>
      <w:marLeft w:val="0"/>
      <w:marRight w:val="0"/>
      <w:marTop w:val="0"/>
      <w:marBottom w:val="0"/>
      <w:divBdr>
        <w:top w:val="none" w:sz="0" w:space="0" w:color="auto"/>
        <w:left w:val="none" w:sz="0" w:space="0" w:color="auto"/>
        <w:bottom w:val="none" w:sz="0" w:space="0" w:color="auto"/>
        <w:right w:val="none" w:sz="0" w:space="0" w:color="auto"/>
      </w:divBdr>
    </w:div>
    <w:div w:id="178175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28c9e1a07b745c390916c01249af0e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p28c9e1a07b745c390916c01249af0e7>
    <documentSummary xmlns="9f4bbdaa-dd5a-4bb7-a3f6-76c067b32c48" xsi:nil="true"/>
    <documentTitle xmlns="9f4bbdaa-dd5a-4bb7-a3f6-76c067b32c48" xsi:nil="true"/>
    <g6a4a41a5c354ca892a8e7e732e66e97 xmlns="9f4bbdaa-dd5a-4bb7-a3f6-76c067b32c4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g6a4a41a5c354ca892a8e7e732e66e97>
    <documentFollowUp xmlns="9f4bbdaa-dd5a-4bb7-a3f6-76c067b32c48" xsi:nil="true"/>
    <TaxCatchAll xmlns="9f4bbdaa-dd5a-4bb7-a3f6-76c067b32c48"/>
    <_dlc_DocId xmlns="9f4bbdaa-dd5a-4bb7-a3f6-76c067b32c48">COMPCOLLAB-335816230-436</_dlc_DocId>
    <_dlc_DocIdUrl xmlns="9f4bbdaa-dd5a-4bb7-a3f6-76c067b32c48">
      <Url>https://compcollab.ec.europa.eu/cases/HT.5822/_layouts/15/DocIdRedir.aspx?ID=COMPCOLLAB-335816230-436</Url>
      <Description>COMPCOLLAB-335816230-436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D6F3899EB978742823CC5188791B68D" ma:contentTypeVersion="5" ma:contentTypeDescription="Upload a any type of Document to this Document Library, Tag and Categorize." ma:contentTypeScope="" ma:versionID="472f0f5255ba9495b5afecb5983a0f67">
  <xsd:schema xmlns:xsd="http://www.w3.org/2001/XMLSchema" xmlns:xs="http://www.w3.org/2001/XMLSchema" xmlns:p="http://schemas.microsoft.com/office/2006/metadata/properties" xmlns:ns1="9f4bbdaa-dd5a-4bb7-a3f6-76c067b32c48" targetNamespace="http://schemas.microsoft.com/office/2006/metadata/properties" ma:root="true" ma:fieldsID="4418c45c1a8cac14d14fc1e636038b58" ns1:_="">
    <xsd:import namespace="9f4bbdaa-dd5a-4bb7-a3f6-76c067b32c48"/>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g6a4a41a5c354ca892a8e7e732e66e97" minOccurs="0"/>
                <xsd:element ref="ns1:TaxCatchAll" minOccurs="0"/>
                <xsd:element ref="ns1:TaxCatchAllLabel" minOccurs="0"/>
                <xsd:element ref="ns1:p28c9e1a07b745c390916c01249af0e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bbdaa-dd5a-4bb7-a3f6-76c067b32c48"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g6a4a41a5c354ca892a8e7e732e66e97" ma:index="6" nillable="true" ma:taxonomy="true" ma:internalName="g6a4a41a5c354ca892a8e7e732e66e97" ma:taxonomyFieldName="documentGeneralTags" ma:displayName="General Tags" ma:fieldId="{06a4a41a-5c35-4ca8-92a8-e7e732e66e9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950a500-978c-4c27-a021-4c2918e14205}" ma:internalName="TaxCatchAll" ma:showField="CatchAllData"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950a500-978c-4c27-a021-4c2918e14205}" ma:internalName="TaxCatchAllLabel" ma:readOnly="true" ma:showField="CatchAllDataLabel" ma:web="9f4bbdaa-dd5a-4bb7-a3f6-76c067b32c48">
      <xsd:complexType>
        <xsd:complexContent>
          <xsd:extension base="dms:MultiChoiceLookup">
            <xsd:sequence>
              <xsd:element name="Value" type="dms:Lookup" maxOccurs="unbounded" minOccurs="0" nillable="true"/>
            </xsd:sequence>
          </xsd:extension>
        </xsd:complexContent>
      </xsd:complexType>
    </xsd:element>
    <xsd:element name="p28c9e1a07b745c390916c01249af0e7" ma:index="10" nillable="true" ma:taxonomy="true" ma:internalName="p28c9e1a07b745c390916c01249af0e7" ma:taxonomyFieldName="documentCaseTags" ma:displayName="Case Tags" ma:fieldId="{928c9e1a-07b7-45c3-9091-6c01249af0e7}" ma:taxonomyMulti="true" ma:sspId="0b3cc5dc-dc2a-4346-9392-57628a0b46cb" ma:termSetId="66025777-f547-420d-9cf2-e3b9f75c39dd"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29C8DD4-FAE8-4536-BE71-33BB9441882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9f4bbdaa-dd5a-4bb7-a3f6-76c067b32c48"/>
    <ds:schemaRef ds:uri="http://www.w3.org/XML/1998/namespace"/>
    <ds:schemaRef ds:uri="http://purl.org/dc/dcmitype/"/>
  </ds:schemaRefs>
</ds:datastoreItem>
</file>

<file path=customXml/itemProps2.xml><?xml version="1.0" encoding="utf-8"?>
<ds:datastoreItem xmlns:ds="http://schemas.openxmlformats.org/officeDocument/2006/customXml" ds:itemID="{9F6C4511-B2CF-4F91-A353-E483825C9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4bbdaa-dd5a-4bb7-a3f6-76c067b32c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60F07-A886-4B1E-A4E2-D26F89CDA04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ANNEX</Template>
  <TotalTime>1</TotalTime>
  <Pages>5</Pages>
  <Words>1077</Words>
  <Characters>6668</Characters>
  <Application>Microsoft Office Word</Application>
  <DocSecurity>0</DocSecurity>
  <Lines>215</Lines>
  <Paragraphs>112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FILIPOVIC Mateo (COMP)</dc:creator>
  <cp:keywords/>
  <dc:description/>
  <cp:lastModifiedBy>FILIPOVIC Mateo (COMP)</cp:lastModifiedBy>
  <cp:revision>2</cp:revision>
  <dcterms:created xsi:type="dcterms:W3CDTF">2023-09-18T14:08:00Z</dcterms:created>
  <dcterms:modified xsi:type="dcterms:W3CDTF">2023-09-18T14:08:00Z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9.0, Build 20230317</vt:lpwstr>
  </property>
  <property fmtid="{D5CDD505-2E9C-101B-9397-08002B2CF9AE}" pid="5" name="Created using">
    <vt:lpwstr>LW 8.0, Build 20220128</vt:lpwstr>
  </property>
  <property fmtid="{D5CDD505-2E9C-101B-9397-08002B2CF9AE}" pid="6" name="First annex">
    <vt:lpwstr>1</vt:lpwstr>
  </property>
  <property fmtid="{D5CDD505-2E9C-101B-9397-08002B2CF9AE}" pid="7" name="Last annex">
    <vt:lpwstr>4</vt:lpwstr>
  </property>
  <property fmtid="{D5CDD505-2E9C-101B-9397-08002B2CF9AE}" pid="8" name="Unique annex">
    <vt:lpwstr>0</vt:lpwstr>
  </property>
  <property fmtid="{D5CDD505-2E9C-101B-9397-08002B2CF9AE}" pid="9" name="Part">
    <vt:lpwstr>&lt;UNUSED&gt;</vt:lpwstr>
  </property>
  <property fmtid="{D5CDD505-2E9C-101B-9397-08002B2CF9AE}" pid="10" name="Total parts">
    <vt:lpwstr>&lt;UNUSED&gt;</vt:lpwstr>
  </property>
  <property fmtid="{D5CDD505-2E9C-101B-9397-08002B2CF9AE}" pid="11" name="Level of sensitivity">
    <vt:lpwstr>Standard treatment</vt:lpwstr>
  </property>
  <property fmtid="{D5CDD505-2E9C-101B-9397-08002B2CF9AE}" pid="12" name="LWTemplateID">
    <vt:lpwstr>SG-068</vt:lpwstr>
  </property>
  <property fmtid="{D5CDD505-2E9C-101B-9397-08002B2CF9AE}" pid="13" name="ContentTypeId">
    <vt:lpwstr>0x01010400988603A364794F7AA753E65AAE732805001D6F3899EB978742823CC5188791B68D</vt:lpwstr>
  </property>
  <property fmtid="{D5CDD505-2E9C-101B-9397-08002B2CF9AE}" pid="14" name="_dlc_DocIdItemGuid">
    <vt:lpwstr>029b512c-e174-4b26-b2dc-d52c6fa755fe</vt:lpwstr>
  </property>
  <property fmtid="{D5CDD505-2E9C-101B-9397-08002B2CF9AE}" pid="15" name="documentCaseTags">
    <vt:lpwstr/>
  </property>
  <property fmtid="{D5CDD505-2E9C-101B-9397-08002B2CF9AE}" pid="16" name="documentGeneralTags">
    <vt:lpwstr/>
  </property>
  <property fmtid="{D5CDD505-2E9C-101B-9397-08002B2CF9AE}" pid="17" name="DQCStatus">
    <vt:lpwstr>Yellow (DQC version 03)</vt:lpwstr>
  </property>
  <property fmtid="{D5CDD505-2E9C-101B-9397-08002B2CF9AE}" pid="18" name="MSIP_Label_6bd9ddd1-4d20-43f6-abfa-fc3c07406f94_Enabled">
    <vt:lpwstr>true</vt:lpwstr>
  </property>
  <property fmtid="{D5CDD505-2E9C-101B-9397-08002B2CF9AE}" pid="19" name="MSIP_Label_6bd9ddd1-4d20-43f6-abfa-fc3c07406f94_SetDate">
    <vt:lpwstr>2023-09-18T14:07:52Z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f649bc2c-da0d-4eeb-a242-ef6a579221c1</vt:lpwstr>
  </property>
  <property fmtid="{D5CDD505-2E9C-101B-9397-08002B2CF9AE}" pid="24" name="MSIP_Label_6bd9ddd1-4d20-43f6-abfa-fc3c07406f94_ContentBits">
    <vt:lpwstr>0</vt:lpwstr>
  </property>
</Properties>
</file>