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77C3D" w14:textId="558D5584" w:rsidR="007720B7" w:rsidRPr="00A93553" w:rsidRDefault="007720B7" w:rsidP="0046326E">
      <w:pPr>
        <w:pStyle w:val="Pagedecouverture"/>
        <w:rPr>
          <w:noProof/>
        </w:rPr>
      </w:pPr>
    </w:p>
    <w:p w14:paraId="130A82B4" w14:textId="77777777" w:rsidR="0019532E" w:rsidRPr="00A93553" w:rsidRDefault="0019532E" w:rsidP="0019532E">
      <w:pPr>
        <w:pStyle w:val="Annexetitre"/>
        <w:rPr>
          <w:noProof/>
        </w:rPr>
      </w:pPr>
      <w:r w:rsidRPr="00A93553">
        <w:rPr>
          <w:noProof/>
        </w:rPr>
        <w:t>IARSCRÍBHINN II</w:t>
      </w:r>
    </w:p>
    <w:p w14:paraId="1544DC87" w14:textId="77777777" w:rsidR="00FC17FF" w:rsidRPr="00A93553" w:rsidRDefault="0019532E" w:rsidP="00090E7A">
      <w:pPr>
        <w:spacing w:after="212" w:line="264" w:lineRule="auto"/>
        <w:jc w:val="center"/>
        <w:rPr>
          <w:b/>
          <w:noProof/>
          <w:szCs w:val="24"/>
        </w:rPr>
      </w:pPr>
      <w:r w:rsidRPr="00A93553">
        <w:rPr>
          <w:b/>
          <w:noProof/>
        </w:rPr>
        <w:t>Faisnéis maidir le státchabhair a dhíolmhaítear faoi choinníollacha an Rialacháin seo</w:t>
      </w:r>
    </w:p>
    <w:p w14:paraId="0DCCF62C" w14:textId="77777777" w:rsidR="00FC17FF" w:rsidRPr="00A93553" w:rsidRDefault="00FC17FF" w:rsidP="00B01186">
      <w:pPr>
        <w:jc w:val="center"/>
        <w:rPr>
          <w:b/>
          <w:noProof/>
        </w:rPr>
      </w:pPr>
      <w:r w:rsidRPr="00A93553">
        <w:rPr>
          <w:b/>
          <w:noProof/>
        </w:rPr>
        <w:t>CUID I</w:t>
      </w:r>
    </w:p>
    <w:p w14:paraId="0B0CA245" w14:textId="77777777" w:rsidR="00FC17FF" w:rsidRPr="00A93553" w:rsidRDefault="00FC17FF" w:rsidP="00FC17FF">
      <w:pPr>
        <w:spacing w:after="212" w:line="264" w:lineRule="auto"/>
        <w:ind w:right="3"/>
        <w:jc w:val="center"/>
        <w:rPr>
          <w:b/>
          <w:noProof/>
          <w:szCs w:val="24"/>
        </w:rPr>
      </w:pPr>
      <w:r w:rsidRPr="00A93553">
        <w:rPr>
          <w:b/>
          <w:noProof/>
        </w:rPr>
        <w:t>le soláthar trí chóras fógartha leictreonach bunaithe an Choimisiúin mar a leagtar síos in Airteagal 11</w:t>
      </w:r>
    </w:p>
    <w:tbl>
      <w:tblPr>
        <w:tblStyle w:val="TableGrid"/>
        <w:tblW w:w="0" w:type="auto"/>
        <w:tblLook w:val="04A0" w:firstRow="1" w:lastRow="0" w:firstColumn="1" w:lastColumn="0" w:noHBand="0" w:noVBand="1"/>
      </w:tblPr>
      <w:tblGrid>
        <w:gridCol w:w="2345"/>
        <w:gridCol w:w="2304"/>
        <w:gridCol w:w="492"/>
        <w:gridCol w:w="166"/>
        <w:gridCol w:w="1652"/>
        <w:gridCol w:w="58"/>
        <w:gridCol w:w="2272"/>
      </w:tblGrid>
      <w:tr w:rsidR="0019532E" w:rsidRPr="00A93553" w14:paraId="6974A783"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7EB9F1F3" w14:textId="77777777" w:rsidR="0019532E" w:rsidRPr="00A93553" w:rsidRDefault="0019532E">
            <w:pPr>
              <w:rPr>
                <w:rFonts w:ascii="Arial Unicode MS" w:hAnsi="Arial Unicode MS"/>
                <w:b/>
                <w:noProof/>
                <w:sz w:val="21"/>
                <w:szCs w:val="21"/>
              </w:rPr>
            </w:pPr>
            <w:r w:rsidRPr="00A93553">
              <w:rPr>
                <w:rFonts w:ascii="Arial Unicode MS" w:hAnsi="Arial Unicode MS"/>
                <w:b/>
                <w:noProof/>
                <w:sz w:val="21"/>
              </w:rPr>
              <w:t>Tagairt na cabhrach</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E840305" w14:textId="77777777" w:rsidR="0019532E" w:rsidRPr="00A93553" w:rsidRDefault="0019532E">
            <w:pPr>
              <w:rPr>
                <w:rFonts w:ascii="Arial Unicode MS" w:hAnsi="Arial Unicode MS"/>
                <w:i/>
                <w:noProof/>
                <w:sz w:val="21"/>
                <w:szCs w:val="21"/>
              </w:rPr>
            </w:pPr>
            <w:r w:rsidRPr="00A93553">
              <w:rPr>
                <w:rFonts w:ascii="Arial Unicode MS" w:hAnsi="Arial Unicode MS"/>
                <w:i/>
                <w:noProof/>
                <w:sz w:val="21"/>
              </w:rPr>
              <w:t>(le comhlánú ag an gCoimisiún)</w:t>
            </w:r>
          </w:p>
        </w:tc>
      </w:tr>
      <w:tr w:rsidR="0019532E" w:rsidRPr="00A93553" w14:paraId="7791B62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3B4B3E7B" w14:textId="77777777" w:rsidR="0019532E" w:rsidRPr="00A93553" w:rsidRDefault="0019532E">
            <w:pPr>
              <w:rPr>
                <w:rFonts w:ascii="Arial Unicode MS" w:hAnsi="Arial Unicode MS"/>
                <w:b/>
                <w:noProof/>
                <w:sz w:val="21"/>
                <w:szCs w:val="21"/>
              </w:rPr>
            </w:pPr>
            <w:r w:rsidRPr="00A93553">
              <w:rPr>
                <w:rFonts w:ascii="Arial Unicode MS" w:hAnsi="Arial Unicode MS"/>
                <w:b/>
                <w:noProof/>
                <w:sz w:val="21"/>
              </w:rPr>
              <w:t>Ballstát</w:t>
            </w:r>
          </w:p>
        </w:tc>
        <w:tc>
          <w:tcPr>
            <w:tcW w:w="6944" w:type="dxa"/>
            <w:gridSpan w:val="6"/>
            <w:tcBorders>
              <w:top w:val="single" w:sz="4" w:space="0" w:color="auto"/>
              <w:left w:val="single" w:sz="4" w:space="0" w:color="auto"/>
              <w:bottom w:val="single" w:sz="4" w:space="0" w:color="auto"/>
              <w:right w:val="single" w:sz="4" w:space="0" w:color="auto"/>
            </w:tcBorders>
            <w:noWrap/>
          </w:tcPr>
          <w:p w14:paraId="50A8D21E" w14:textId="77777777" w:rsidR="0019532E" w:rsidRPr="00A93553" w:rsidRDefault="0019532E">
            <w:pPr>
              <w:tabs>
                <w:tab w:val="left" w:leader="dot" w:pos="567"/>
                <w:tab w:val="left" w:leader="dot" w:pos="735"/>
              </w:tabs>
              <w:rPr>
                <w:rFonts w:ascii="Arial Unicode MS" w:hAnsi="Arial Unicode MS"/>
                <w:noProof/>
                <w:sz w:val="21"/>
                <w:szCs w:val="21"/>
              </w:rPr>
            </w:pPr>
          </w:p>
        </w:tc>
      </w:tr>
      <w:tr w:rsidR="0019532E" w:rsidRPr="00A93553" w14:paraId="472815AE"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2C057CD7" w14:textId="77777777" w:rsidR="0019532E" w:rsidRPr="00A93553" w:rsidRDefault="0019532E" w:rsidP="000F6A9D">
            <w:pPr>
              <w:jc w:val="left"/>
              <w:rPr>
                <w:rFonts w:ascii="Arial Unicode MS" w:hAnsi="Arial Unicode MS"/>
                <w:b/>
                <w:noProof/>
                <w:sz w:val="21"/>
                <w:szCs w:val="21"/>
              </w:rPr>
            </w:pPr>
            <w:r w:rsidRPr="00A93553">
              <w:rPr>
                <w:rFonts w:ascii="Arial Unicode MS" w:hAnsi="Arial Unicode MS"/>
                <w:b/>
                <w:noProof/>
                <w:sz w:val="21"/>
              </w:rPr>
              <w:t>Uimhir thagartha an Bhallstáit</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6992FE06" w14:textId="77777777" w:rsidR="0019532E" w:rsidRPr="00A93553" w:rsidRDefault="0019532E">
            <w:pPr>
              <w:rPr>
                <w:rFonts w:ascii="Arial Unicode MS" w:hAnsi="Arial Unicode MS"/>
                <w:noProof/>
                <w:sz w:val="21"/>
                <w:szCs w:val="21"/>
              </w:rPr>
            </w:pPr>
            <w:r w:rsidRPr="00A93553">
              <w:rPr>
                <w:rFonts w:ascii="Arial Unicode MS" w:hAnsi="Arial Unicode MS"/>
                <w:noProof/>
                <w:sz w:val="21"/>
              </w:rPr>
              <w:t xml:space="preserve"> </w:t>
            </w:r>
          </w:p>
        </w:tc>
      </w:tr>
      <w:tr w:rsidR="00955689" w:rsidRPr="00A93553" w14:paraId="0719A74B" w14:textId="77777777" w:rsidTr="000F6A9D">
        <w:trPr>
          <w:trHeight w:val="300"/>
        </w:trPr>
        <w:tc>
          <w:tcPr>
            <w:tcW w:w="2345" w:type="dxa"/>
            <w:tcBorders>
              <w:top w:val="single" w:sz="4" w:space="0" w:color="auto"/>
              <w:left w:val="single" w:sz="4" w:space="0" w:color="auto"/>
              <w:right w:val="single" w:sz="4" w:space="0" w:color="auto"/>
            </w:tcBorders>
            <w:noWrap/>
            <w:hideMark/>
          </w:tcPr>
          <w:p w14:paraId="67D48475" w14:textId="77777777" w:rsidR="00955689" w:rsidRPr="00A93553" w:rsidRDefault="00955689">
            <w:pPr>
              <w:rPr>
                <w:rFonts w:ascii="Arial Unicode MS" w:hAnsi="Arial Unicode MS"/>
                <w:b/>
                <w:noProof/>
                <w:sz w:val="21"/>
                <w:szCs w:val="21"/>
              </w:rPr>
            </w:pPr>
            <w:r w:rsidRPr="00A93553">
              <w:rPr>
                <w:rFonts w:ascii="Arial Unicode MS" w:hAnsi="Arial Unicode MS"/>
                <w:b/>
                <w:noProof/>
                <w:sz w:val="21"/>
              </w:rPr>
              <w:t>Réigiún</w:t>
            </w:r>
          </w:p>
          <w:p w14:paraId="5EEA6AF2" w14:textId="77777777" w:rsidR="00955689" w:rsidRPr="00A93553" w:rsidRDefault="00955689" w:rsidP="00FC17FF">
            <w:pPr>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6215BC13" w14:textId="77777777" w:rsidR="00955689" w:rsidRPr="00A93553" w:rsidRDefault="00955689">
            <w:pPr>
              <w:rPr>
                <w:rFonts w:ascii="Arial Unicode MS" w:hAnsi="Arial Unicode MS"/>
                <w:b/>
                <w:noProof/>
                <w:sz w:val="21"/>
                <w:szCs w:val="21"/>
              </w:rPr>
            </w:pPr>
            <w:r w:rsidRPr="00A93553">
              <w:rPr>
                <w:rFonts w:ascii="Arial Unicode MS" w:hAnsi="Arial Unicode MS"/>
                <w:b/>
                <w:noProof/>
                <w:sz w:val="21"/>
              </w:rPr>
              <w:t>Ainm an Réigiúin/na Réigiún (</w:t>
            </w:r>
            <w:r w:rsidRPr="00A93553">
              <w:rPr>
                <w:rFonts w:ascii="Arial Unicode MS" w:hAnsi="Arial Unicode MS"/>
                <w:b/>
                <w:i/>
                <w:noProof/>
                <w:sz w:val="21"/>
              </w:rPr>
              <w:t>NUTS</w:t>
            </w:r>
            <w:r w:rsidRPr="00A93553">
              <w:rPr>
                <w:rFonts w:ascii="Arial Unicode MS" w:hAnsi="Arial Unicode MS"/>
                <w:b/>
                <w:noProof/>
                <w:sz w:val="21"/>
              </w:rPr>
              <w:t>(</w:t>
            </w:r>
            <w:r w:rsidRPr="00A93553">
              <w:rPr>
                <w:rStyle w:val="FootnoteReference"/>
                <w:rFonts w:ascii="Arial Unicode MS" w:hAnsi="Arial Unicode MS"/>
                <w:b/>
                <w:noProof/>
                <w:sz w:val="21"/>
                <w:szCs w:val="21"/>
              </w:rPr>
              <w:footnoteReference w:id="1"/>
            </w:r>
            <w:r w:rsidRPr="00A93553">
              <w:rPr>
                <w:rFonts w:ascii="Arial Unicode MS" w:hAnsi="Arial Unicode MS"/>
                <w:b/>
                <w:noProof/>
                <w:sz w:val="21"/>
              </w:rPr>
              <w:t>))</w:t>
            </w:r>
          </w:p>
          <w:p w14:paraId="76DD0FE6" w14:textId="77777777" w:rsidR="00FC17FF" w:rsidRPr="00A93553" w:rsidRDefault="00FC17FF">
            <w:pPr>
              <w:rPr>
                <w:rFonts w:ascii="Arial Unicode MS" w:hAnsi="Arial Unicode MS"/>
                <w:b/>
                <w:noProof/>
                <w:sz w:val="21"/>
                <w:szCs w:val="21"/>
              </w:rPr>
            </w:pPr>
          </w:p>
          <w:p w14:paraId="19B7D315" w14:textId="77777777" w:rsidR="00FC17FF" w:rsidRPr="00A93553" w:rsidRDefault="00FC17FF">
            <w:pPr>
              <w:rPr>
                <w:rFonts w:ascii="Arial Unicode MS" w:hAnsi="Arial Unicode MS"/>
                <w:b/>
                <w:noProof/>
                <w:sz w:val="21"/>
                <w:szCs w:val="21"/>
              </w:rPr>
            </w:pPr>
            <w:r w:rsidRPr="00A93553">
              <w:rPr>
                <w:noProof/>
              </w:rPr>
              <w:t>………………………</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3C298F17" w14:textId="77777777" w:rsidR="00FC17FF" w:rsidRPr="00A93553" w:rsidRDefault="00955689" w:rsidP="00FC17FF">
            <w:pPr>
              <w:rPr>
                <w:rFonts w:ascii="Arial Unicode MS" w:hAnsi="Arial Unicode MS"/>
                <w:b/>
                <w:noProof/>
                <w:sz w:val="21"/>
                <w:szCs w:val="21"/>
              </w:rPr>
            </w:pPr>
            <w:r w:rsidRPr="00A93553">
              <w:rPr>
                <w:rFonts w:ascii="Arial Unicode MS" w:hAnsi="Arial Unicode MS"/>
                <w:noProof/>
                <w:sz w:val="21"/>
              </w:rPr>
              <w:t xml:space="preserve"> </w:t>
            </w:r>
            <w:sdt>
              <w:sdtPr>
                <w:rPr>
                  <w:rFonts w:ascii="Arial Unicode MS" w:hAnsi="Arial Unicode MS"/>
                  <w:b/>
                  <w:noProof/>
                  <w:sz w:val="21"/>
                  <w:szCs w:val="21"/>
                </w:rPr>
                <w:id w:val="486589504"/>
                <w14:checkbox>
                  <w14:checked w14:val="0"/>
                  <w14:checkedState w14:val="2612" w14:font="MS Gothic"/>
                  <w14:uncheckedState w14:val="2610" w14:font="MS Gothic"/>
                </w14:checkbox>
              </w:sdtPr>
              <w:sdtEndPr/>
              <w:sdtContent>
                <w:r w:rsidRPr="00A93553">
                  <w:rPr>
                    <w:rFonts w:ascii="Segoe UI Symbol" w:eastAsia="MS Gothic" w:hAnsi="Segoe UI Symbol" w:cs="Segoe UI Symbol"/>
                    <w:b/>
                    <w:noProof/>
                    <w:sz w:val="21"/>
                    <w:szCs w:val="21"/>
                  </w:rPr>
                  <w:t>☐</w:t>
                </w:r>
              </w:sdtContent>
            </w:sdt>
            <w:r w:rsidRPr="00A93553">
              <w:rPr>
                <w:rFonts w:ascii="Arial Unicode MS" w:hAnsi="Arial Unicode MS"/>
                <w:b/>
                <w:noProof/>
                <w:sz w:val="21"/>
              </w:rPr>
              <w:t xml:space="preserve"> Na réigiúin is forimeallaí</w:t>
            </w:r>
          </w:p>
          <w:p w14:paraId="2163439E" w14:textId="77777777" w:rsidR="00FC17FF" w:rsidRPr="00A93553" w:rsidRDefault="000E6C46" w:rsidP="00FC17FF">
            <w:pPr>
              <w:rPr>
                <w:rFonts w:ascii="Arial Unicode MS" w:hAnsi="Arial Unicode MS"/>
                <w:b/>
                <w:noProof/>
                <w:sz w:val="21"/>
                <w:szCs w:val="21"/>
              </w:rPr>
            </w:pPr>
            <w:sdt>
              <w:sdtPr>
                <w:rPr>
                  <w:rFonts w:ascii="Arial Unicode MS" w:hAnsi="Arial Unicode MS"/>
                  <w:b/>
                  <w:noProof/>
                  <w:sz w:val="21"/>
                  <w:szCs w:val="21"/>
                </w:rPr>
                <w:id w:val="627430165"/>
                <w14:checkbox>
                  <w14:checked w14:val="0"/>
                  <w14:checkedState w14:val="2612" w14:font="MS Gothic"/>
                  <w14:uncheckedState w14:val="2610" w14:font="MS Gothic"/>
                </w14:checkbox>
              </w:sdtPr>
              <w:sdtEndPr/>
              <w:sdtContent>
                <w:r w:rsidR="002016B5" w:rsidRPr="00A93553">
                  <w:rPr>
                    <w:rFonts w:ascii="Segoe UI Symbol" w:eastAsia="MS Gothic" w:hAnsi="Segoe UI Symbol" w:cs="Segoe UI Symbol"/>
                    <w:b/>
                    <w:noProof/>
                    <w:sz w:val="21"/>
                    <w:szCs w:val="21"/>
                  </w:rPr>
                  <w:t>☐</w:t>
                </w:r>
              </w:sdtContent>
            </w:sdt>
            <w:r w:rsidR="002016B5" w:rsidRPr="00A93553">
              <w:rPr>
                <w:rFonts w:ascii="Arial Unicode MS" w:hAnsi="Arial Unicode MS"/>
                <w:b/>
                <w:noProof/>
                <w:sz w:val="21"/>
              </w:rPr>
              <w:t xml:space="preserve"> Oileáin iargúlta na Gréige</w:t>
            </w:r>
          </w:p>
          <w:p w14:paraId="7825CB34" w14:textId="77777777" w:rsidR="00FC17FF" w:rsidRPr="00A93553" w:rsidRDefault="000E6C46" w:rsidP="00FC17FF">
            <w:pPr>
              <w:jc w:val="left"/>
              <w:rPr>
                <w:rFonts w:ascii="Arial Unicode MS" w:hAnsi="Arial Unicode MS"/>
                <w:b/>
                <w:noProof/>
                <w:sz w:val="21"/>
                <w:szCs w:val="21"/>
              </w:rPr>
            </w:pPr>
            <w:sdt>
              <w:sdtPr>
                <w:rPr>
                  <w:rFonts w:ascii="Arial Unicode MS" w:hAnsi="Arial Unicode MS"/>
                  <w:b/>
                  <w:noProof/>
                  <w:sz w:val="21"/>
                  <w:szCs w:val="21"/>
                </w:rPr>
                <w:id w:val="1203521642"/>
                <w14:checkbox>
                  <w14:checked w14:val="0"/>
                  <w14:checkedState w14:val="2612" w14:font="MS Gothic"/>
                  <w14:uncheckedState w14:val="2610" w14:font="MS Gothic"/>
                </w14:checkbox>
              </w:sdtPr>
              <w:sdtEndPr/>
              <w:sdtContent>
                <w:r w:rsidR="002016B5" w:rsidRPr="00A93553">
                  <w:rPr>
                    <w:rFonts w:ascii="Segoe UI Symbol" w:eastAsia="MS Gothic" w:hAnsi="Segoe UI Symbol" w:cs="Segoe UI Symbol"/>
                    <w:b/>
                    <w:noProof/>
                    <w:sz w:val="21"/>
                    <w:szCs w:val="21"/>
                  </w:rPr>
                  <w:t>☐</w:t>
                </w:r>
              </w:sdtContent>
            </w:sdt>
            <w:r w:rsidR="002016B5" w:rsidRPr="00A93553">
              <w:rPr>
                <w:rFonts w:ascii="Arial Unicode MS" w:hAnsi="Arial Unicode MS"/>
                <w:b/>
                <w:noProof/>
                <w:sz w:val="21"/>
              </w:rPr>
              <w:t xml:space="preserve"> Oileáin Dugi Otok, Vis, Mljet agus Lastovo sa Chróit</w:t>
            </w:r>
          </w:p>
          <w:p w14:paraId="5CF17CAE" w14:textId="77777777" w:rsidR="00FC17FF" w:rsidRPr="00A93553" w:rsidRDefault="000E6C46" w:rsidP="00FC17FF">
            <w:pPr>
              <w:rPr>
                <w:rFonts w:ascii="Arial Unicode MS" w:hAnsi="Arial Unicode MS"/>
                <w:b/>
                <w:noProof/>
                <w:sz w:val="21"/>
                <w:szCs w:val="21"/>
              </w:rPr>
            </w:pPr>
            <w:sdt>
              <w:sdtPr>
                <w:rPr>
                  <w:rFonts w:ascii="Arial Unicode MS" w:hAnsi="Arial Unicode MS"/>
                  <w:b/>
                  <w:noProof/>
                  <w:sz w:val="21"/>
                  <w:szCs w:val="21"/>
                </w:rPr>
                <w:id w:val="1439870363"/>
                <w14:checkbox>
                  <w14:checked w14:val="0"/>
                  <w14:checkedState w14:val="2612" w14:font="MS Gothic"/>
                  <w14:uncheckedState w14:val="2610" w14:font="MS Gothic"/>
                </w14:checkbox>
              </w:sdtPr>
              <w:sdtEndPr/>
              <w:sdtContent>
                <w:r w:rsidR="002016B5" w:rsidRPr="00A93553">
                  <w:rPr>
                    <w:rFonts w:ascii="Segoe UI Symbol" w:eastAsia="MS Gothic" w:hAnsi="Segoe UI Symbol" w:cs="Segoe UI Symbol"/>
                    <w:b/>
                    <w:noProof/>
                    <w:sz w:val="21"/>
                    <w:szCs w:val="21"/>
                  </w:rPr>
                  <w:t>☐</w:t>
                </w:r>
              </w:sdtContent>
            </w:sdt>
            <w:r w:rsidR="002016B5" w:rsidRPr="00A93553">
              <w:rPr>
                <w:rFonts w:ascii="Arial Unicode MS" w:hAnsi="Arial Unicode MS"/>
                <w:b/>
                <w:noProof/>
                <w:sz w:val="21"/>
              </w:rPr>
              <w:t xml:space="preserve"> Eile</w:t>
            </w:r>
          </w:p>
          <w:p w14:paraId="3749038A" w14:textId="77777777" w:rsidR="00955689" w:rsidRPr="00A93553" w:rsidRDefault="00955689">
            <w:pPr>
              <w:rPr>
                <w:rFonts w:ascii="Arial Unicode MS" w:hAnsi="Arial Unicode MS"/>
                <w:noProof/>
                <w:sz w:val="21"/>
                <w:szCs w:val="21"/>
              </w:rPr>
            </w:pPr>
          </w:p>
        </w:tc>
      </w:tr>
      <w:tr w:rsidR="00966C3B" w:rsidRPr="00A93553" w14:paraId="6B680023"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7E3399C5" w14:textId="77777777" w:rsidR="00966C3B" w:rsidRPr="00A93553" w:rsidRDefault="00966C3B">
            <w:pPr>
              <w:rPr>
                <w:rFonts w:ascii="Arial Unicode MS" w:hAnsi="Arial Unicode MS"/>
                <w:b/>
                <w:noProof/>
                <w:sz w:val="21"/>
                <w:szCs w:val="21"/>
              </w:rPr>
            </w:pPr>
            <w:r w:rsidRPr="00A93553">
              <w:rPr>
                <w:rFonts w:ascii="Arial Unicode MS" w:hAnsi="Arial Unicode MS"/>
                <w:b/>
                <w:noProof/>
                <w:sz w:val="21"/>
              </w:rPr>
              <w:t>Údarás deonúcháin</w:t>
            </w:r>
          </w:p>
          <w:p w14:paraId="1C9F1D3E" w14:textId="77777777" w:rsidR="00966C3B" w:rsidRPr="00A93553"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1F31A4F9" w14:textId="77777777" w:rsidR="00966C3B" w:rsidRPr="00A93553" w:rsidRDefault="00966C3B">
            <w:pPr>
              <w:rPr>
                <w:rFonts w:ascii="Arial Unicode MS" w:hAnsi="Arial Unicode MS"/>
                <w:b/>
                <w:noProof/>
                <w:sz w:val="21"/>
                <w:szCs w:val="21"/>
              </w:rPr>
            </w:pPr>
            <w:r w:rsidRPr="00A93553">
              <w:rPr>
                <w:rFonts w:ascii="Arial Unicode MS" w:hAnsi="Arial Unicode MS"/>
                <w:b/>
                <w:noProof/>
                <w:sz w:val="21"/>
              </w:rPr>
              <w:t>Ainm</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E92A8F1" w14:textId="77777777" w:rsidR="00966C3B" w:rsidRPr="00A93553" w:rsidRDefault="00966C3B">
            <w:pPr>
              <w:rPr>
                <w:rFonts w:ascii="Arial Unicode MS" w:hAnsi="Arial Unicode MS"/>
                <w:noProof/>
                <w:sz w:val="21"/>
                <w:szCs w:val="21"/>
              </w:rPr>
            </w:pPr>
            <w:r w:rsidRPr="00A93553">
              <w:rPr>
                <w:rFonts w:ascii="Arial Unicode MS" w:hAnsi="Arial Unicode MS"/>
                <w:noProof/>
                <w:sz w:val="21"/>
              </w:rPr>
              <w:t xml:space="preserve"> </w:t>
            </w:r>
          </w:p>
        </w:tc>
      </w:tr>
      <w:tr w:rsidR="00966C3B" w:rsidRPr="00A93553" w14:paraId="68C57507" w14:textId="77777777" w:rsidTr="000F6A9D">
        <w:trPr>
          <w:trHeight w:val="300"/>
        </w:trPr>
        <w:tc>
          <w:tcPr>
            <w:tcW w:w="2345" w:type="dxa"/>
            <w:vMerge/>
            <w:tcBorders>
              <w:left w:val="single" w:sz="4" w:space="0" w:color="auto"/>
              <w:right w:val="single" w:sz="4" w:space="0" w:color="auto"/>
            </w:tcBorders>
            <w:vAlign w:val="center"/>
            <w:hideMark/>
          </w:tcPr>
          <w:p w14:paraId="0FDA2FB6" w14:textId="77777777" w:rsidR="00966C3B" w:rsidRPr="00A93553"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hideMark/>
          </w:tcPr>
          <w:p w14:paraId="4065094C" w14:textId="77777777" w:rsidR="00966C3B" w:rsidRPr="00A93553" w:rsidRDefault="00966C3B" w:rsidP="00966C3B">
            <w:pPr>
              <w:jc w:val="left"/>
              <w:rPr>
                <w:rFonts w:ascii="Arial Unicode MS" w:hAnsi="Arial Unicode MS"/>
                <w:b/>
                <w:noProof/>
                <w:sz w:val="21"/>
                <w:szCs w:val="21"/>
              </w:rPr>
            </w:pPr>
            <w:r w:rsidRPr="00A93553">
              <w:rPr>
                <w:rFonts w:ascii="Arial Unicode MS" w:hAnsi="Arial Unicode MS"/>
                <w:b/>
                <w:noProof/>
                <w:sz w:val="21"/>
              </w:rPr>
              <w:t xml:space="preserve">Seoladh poist </w:t>
            </w:r>
            <w:r w:rsidRPr="00A93553">
              <w:rPr>
                <w:noProof/>
              </w:rPr>
              <w:br/>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7F227A94" w14:textId="77777777" w:rsidR="00966C3B" w:rsidRPr="00A93553" w:rsidRDefault="00966C3B">
            <w:pPr>
              <w:rPr>
                <w:rFonts w:ascii="Arial Unicode MS" w:hAnsi="Arial Unicode MS"/>
                <w:noProof/>
                <w:sz w:val="21"/>
                <w:szCs w:val="21"/>
              </w:rPr>
            </w:pPr>
            <w:r w:rsidRPr="00A93553">
              <w:rPr>
                <w:rFonts w:ascii="Arial Unicode MS" w:hAnsi="Arial Unicode MS"/>
                <w:noProof/>
                <w:sz w:val="21"/>
              </w:rPr>
              <w:t xml:space="preserve"> </w:t>
            </w:r>
          </w:p>
        </w:tc>
      </w:tr>
      <w:tr w:rsidR="00966C3B" w:rsidRPr="00A93553" w14:paraId="16A00C80" w14:textId="77777777" w:rsidTr="000F6A9D">
        <w:trPr>
          <w:trHeight w:val="300"/>
        </w:trPr>
        <w:tc>
          <w:tcPr>
            <w:tcW w:w="2345" w:type="dxa"/>
            <w:vMerge/>
            <w:tcBorders>
              <w:left w:val="single" w:sz="4" w:space="0" w:color="auto"/>
              <w:bottom w:val="single" w:sz="4" w:space="0" w:color="auto"/>
              <w:right w:val="single" w:sz="4" w:space="0" w:color="auto"/>
            </w:tcBorders>
            <w:vAlign w:val="center"/>
          </w:tcPr>
          <w:p w14:paraId="7A2771B8" w14:textId="77777777" w:rsidR="00966C3B" w:rsidRPr="00A93553" w:rsidRDefault="00966C3B">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tcPr>
          <w:p w14:paraId="56429A6D" w14:textId="77777777" w:rsidR="00966C3B" w:rsidRPr="00A93553" w:rsidRDefault="00966C3B" w:rsidP="00955689">
            <w:pPr>
              <w:jc w:val="left"/>
              <w:rPr>
                <w:rFonts w:ascii="Arial Unicode MS" w:hAnsi="Arial Unicode MS"/>
                <w:b/>
                <w:noProof/>
                <w:sz w:val="21"/>
                <w:szCs w:val="21"/>
              </w:rPr>
            </w:pPr>
            <w:r w:rsidRPr="00A93553">
              <w:rPr>
                <w:rFonts w:ascii="Arial Unicode MS" w:hAnsi="Arial Unicode MS"/>
                <w:b/>
                <w:noProof/>
                <w:sz w:val="21"/>
              </w:rPr>
              <w:t>Seoladh gréasáin</w:t>
            </w:r>
          </w:p>
        </w:tc>
        <w:tc>
          <w:tcPr>
            <w:tcW w:w="4148" w:type="dxa"/>
            <w:gridSpan w:val="4"/>
            <w:tcBorders>
              <w:top w:val="single" w:sz="4" w:space="0" w:color="auto"/>
              <w:left w:val="single" w:sz="4" w:space="0" w:color="auto"/>
              <w:bottom w:val="single" w:sz="4" w:space="0" w:color="auto"/>
              <w:right w:val="single" w:sz="4" w:space="0" w:color="auto"/>
            </w:tcBorders>
            <w:noWrap/>
          </w:tcPr>
          <w:p w14:paraId="542B27BB" w14:textId="77777777" w:rsidR="00966C3B" w:rsidRPr="00A93553" w:rsidRDefault="00966C3B">
            <w:pPr>
              <w:rPr>
                <w:rFonts w:ascii="Arial Unicode MS" w:hAnsi="Arial Unicode MS"/>
                <w:noProof/>
                <w:sz w:val="21"/>
                <w:szCs w:val="21"/>
              </w:rPr>
            </w:pPr>
          </w:p>
        </w:tc>
      </w:tr>
      <w:tr w:rsidR="0019532E" w:rsidRPr="00A93553" w14:paraId="44C55622"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150C3CA1" w14:textId="77777777" w:rsidR="0019532E" w:rsidRPr="00A93553" w:rsidRDefault="0019532E">
            <w:pPr>
              <w:rPr>
                <w:rFonts w:ascii="Arial Unicode MS" w:hAnsi="Arial Unicode MS"/>
                <w:b/>
                <w:noProof/>
                <w:sz w:val="21"/>
                <w:szCs w:val="21"/>
              </w:rPr>
            </w:pPr>
            <w:r w:rsidRPr="00A93553">
              <w:rPr>
                <w:rFonts w:ascii="Arial Unicode MS" w:hAnsi="Arial Unicode MS"/>
                <w:b/>
                <w:noProof/>
                <w:sz w:val="21"/>
              </w:rPr>
              <w:t>Teideal an bhirt cabhrach</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117EB3D3" w14:textId="77777777" w:rsidR="0019532E" w:rsidRPr="00A93553" w:rsidRDefault="0019532E">
            <w:pPr>
              <w:rPr>
                <w:rFonts w:ascii="Arial Unicode MS" w:hAnsi="Arial Unicode MS"/>
                <w:noProof/>
                <w:sz w:val="21"/>
                <w:szCs w:val="21"/>
              </w:rPr>
            </w:pPr>
            <w:r w:rsidRPr="00A93553">
              <w:rPr>
                <w:rFonts w:ascii="Arial Unicode MS" w:hAnsi="Arial Unicode MS"/>
                <w:noProof/>
                <w:sz w:val="21"/>
              </w:rPr>
              <w:t xml:space="preserve"> </w:t>
            </w:r>
          </w:p>
        </w:tc>
      </w:tr>
      <w:tr w:rsidR="0019532E" w:rsidRPr="00A93553" w14:paraId="59F03922" w14:textId="77777777" w:rsidTr="000F6A9D">
        <w:trPr>
          <w:trHeight w:val="1425"/>
        </w:trPr>
        <w:tc>
          <w:tcPr>
            <w:tcW w:w="2345" w:type="dxa"/>
            <w:tcBorders>
              <w:top w:val="single" w:sz="4" w:space="0" w:color="auto"/>
              <w:left w:val="single" w:sz="4" w:space="0" w:color="auto"/>
              <w:bottom w:val="single" w:sz="4" w:space="0" w:color="auto"/>
              <w:right w:val="single" w:sz="4" w:space="0" w:color="auto"/>
            </w:tcBorders>
            <w:hideMark/>
          </w:tcPr>
          <w:p w14:paraId="61861DD5" w14:textId="77777777" w:rsidR="0019532E" w:rsidRPr="00A93553" w:rsidRDefault="0019532E">
            <w:pPr>
              <w:rPr>
                <w:rFonts w:ascii="Arial Unicode MS" w:hAnsi="Arial Unicode MS"/>
                <w:b/>
                <w:noProof/>
                <w:sz w:val="21"/>
                <w:szCs w:val="21"/>
              </w:rPr>
            </w:pPr>
            <w:r w:rsidRPr="00A93553">
              <w:rPr>
                <w:rFonts w:ascii="Arial Unicode MS" w:hAnsi="Arial Unicode MS"/>
                <w:b/>
                <w:noProof/>
                <w:sz w:val="21"/>
              </w:rPr>
              <w:t>Bunús dlí náisiúnta (Tagairt don fhoilseachán oifigiúil náisiúnta ábhartha)</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71335928" w14:textId="77777777" w:rsidR="0019532E" w:rsidRPr="00A93553" w:rsidRDefault="0019532E">
            <w:pPr>
              <w:rPr>
                <w:rFonts w:ascii="Arial Unicode MS" w:hAnsi="Arial Unicode MS"/>
                <w:b/>
                <w:noProof/>
                <w:sz w:val="21"/>
                <w:szCs w:val="21"/>
              </w:rPr>
            </w:pPr>
          </w:p>
        </w:tc>
      </w:tr>
      <w:tr w:rsidR="0019532E" w:rsidRPr="00A93553" w14:paraId="1A6A8671" w14:textId="77777777" w:rsidTr="000F6A9D">
        <w:trPr>
          <w:trHeight w:val="1297"/>
        </w:trPr>
        <w:tc>
          <w:tcPr>
            <w:tcW w:w="2345" w:type="dxa"/>
            <w:tcBorders>
              <w:top w:val="single" w:sz="4" w:space="0" w:color="auto"/>
              <w:left w:val="single" w:sz="4" w:space="0" w:color="auto"/>
              <w:bottom w:val="single" w:sz="4" w:space="0" w:color="auto"/>
              <w:right w:val="single" w:sz="4" w:space="0" w:color="auto"/>
            </w:tcBorders>
            <w:hideMark/>
          </w:tcPr>
          <w:p w14:paraId="6FCCB2E0" w14:textId="77777777" w:rsidR="0019532E" w:rsidRPr="00A93553" w:rsidRDefault="0019532E">
            <w:pPr>
              <w:rPr>
                <w:rFonts w:ascii="Arial Unicode MS" w:hAnsi="Arial Unicode MS"/>
                <w:b/>
                <w:noProof/>
                <w:sz w:val="21"/>
                <w:szCs w:val="21"/>
              </w:rPr>
            </w:pPr>
            <w:r w:rsidRPr="00A93553">
              <w:rPr>
                <w:rFonts w:ascii="Arial Unicode MS" w:hAnsi="Arial Unicode MS"/>
                <w:b/>
                <w:noProof/>
                <w:sz w:val="21"/>
              </w:rPr>
              <w:t>Nasc gréasáin chuig téacs iomlán an bhirt cabhrach</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1AF7404D" w14:textId="77777777" w:rsidR="0019532E" w:rsidRPr="00A93553" w:rsidRDefault="0019532E">
            <w:pPr>
              <w:spacing w:line="480" w:lineRule="auto"/>
              <w:rPr>
                <w:rFonts w:ascii="Arial Unicode MS" w:hAnsi="Arial Unicode MS"/>
                <w:noProof/>
                <w:sz w:val="21"/>
                <w:szCs w:val="21"/>
              </w:rPr>
            </w:pPr>
            <w:r w:rsidRPr="00A93553">
              <w:rPr>
                <w:rFonts w:ascii="Arial Unicode MS" w:hAnsi="Arial Unicode MS"/>
                <w:noProof/>
                <w:sz w:val="21"/>
              </w:rPr>
              <w:t xml:space="preserve"> </w:t>
            </w:r>
          </w:p>
        </w:tc>
      </w:tr>
      <w:tr w:rsidR="00CE32A7" w:rsidRPr="00A93553" w14:paraId="5502F2DD"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03B466EF" w14:textId="77777777" w:rsidR="00CE32A7" w:rsidRPr="00A93553" w:rsidRDefault="00CE32A7">
            <w:pPr>
              <w:rPr>
                <w:rFonts w:ascii="Arial Unicode MS" w:hAnsi="Arial Unicode MS"/>
                <w:b/>
                <w:noProof/>
                <w:sz w:val="21"/>
                <w:szCs w:val="21"/>
              </w:rPr>
            </w:pPr>
            <w:r w:rsidRPr="00A93553">
              <w:rPr>
                <w:rFonts w:ascii="Arial Unicode MS" w:hAnsi="Arial Unicode MS"/>
                <w:b/>
                <w:noProof/>
                <w:sz w:val="21"/>
              </w:rPr>
              <w:t>An cineál birt</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3ADD960C" w14:textId="77777777" w:rsidR="00CE32A7" w:rsidRPr="00A93553" w:rsidRDefault="000E6C46">
            <w:pPr>
              <w:rPr>
                <w:rFonts w:ascii="Arial Unicode MS" w:hAnsi="Arial Unicode MS"/>
                <w:b/>
                <w:noProof/>
                <w:sz w:val="21"/>
                <w:szCs w:val="21"/>
              </w:rPr>
            </w:pPr>
            <w:sdt>
              <w:sdtPr>
                <w:rPr>
                  <w:rFonts w:ascii="Arial Unicode MS" w:hAnsi="Arial Unicode MS"/>
                  <w:b/>
                  <w:noProof/>
                  <w:sz w:val="21"/>
                  <w:szCs w:val="21"/>
                </w:rPr>
                <w:id w:val="-809621999"/>
                <w14:checkbox>
                  <w14:checked w14:val="0"/>
                  <w14:checkedState w14:val="2612" w14:font="MS Gothic"/>
                  <w14:uncheckedState w14:val="2610" w14:font="MS Gothic"/>
                </w14:checkbox>
              </w:sdtPr>
              <w:sdtEndPr/>
              <w:sdtContent>
                <w:r w:rsidR="002016B5" w:rsidRPr="00A93553">
                  <w:rPr>
                    <w:rFonts w:ascii="Segoe UI Symbol" w:eastAsia="MS Gothic" w:hAnsi="Segoe UI Symbol" w:cs="Segoe UI Symbol"/>
                    <w:b/>
                    <w:noProof/>
                    <w:sz w:val="21"/>
                    <w:szCs w:val="21"/>
                  </w:rPr>
                  <w:t>☐</w:t>
                </w:r>
              </w:sdtContent>
            </w:sdt>
            <w:r w:rsidR="002016B5" w:rsidRPr="00A93553">
              <w:rPr>
                <w:rFonts w:ascii="Arial Unicode MS" w:hAnsi="Arial Unicode MS"/>
                <w:b/>
                <w:noProof/>
                <w:sz w:val="21"/>
              </w:rPr>
              <w:t xml:space="preserve"> Scéim</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1D21F2D" w14:textId="77777777" w:rsidR="00CE32A7" w:rsidRPr="00A93553" w:rsidRDefault="00CE32A7">
            <w:pPr>
              <w:rPr>
                <w:rFonts w:ascii="Arial Unicode MS" w:hAnsi="Arial Unicode MS"/>
                <w:b/>
                <w:noProof/>
                <w:sz w:val="21"/>
                <w:szCs w:val="21"/>
              </w:rPr>
            </w:pPr>
            <w:r w:rsidRPr="00A93553">
              <w:rPr>
                <w:rFonts w:ascii="Arial Unicode MS" w:hAnsi="Arial Unicode MS"/>
                <w:b/>
                <w:noProof/>
                <w:sz w:val="21"/>
              </w:rPr>
              <w:t xml:space="preserve"> </w:t>
            </w:r>
          </w:p>
        </w:tc>
      </w:tr>
      <w:tr w:rsidR="00CE32A7" w:rsidRPr="00A93553" w14:paraId="211920C5" w14:textId="77777777" w:rsidTr="000F6A9D">
        <w:trPr>
          <w:trHeight w:val="462"/>
        </w:trPr>
        <w:tc>
          <w:tcPr>
            <w:tcW w:w="2345" w:type="dxa"/>
            <w:vMerge/>
            <w:tcBorders>
              <w:left w:val="single" w:sz="4" w:space="0" w:color="auto"/>
              <w:right w:val="single" w:sz="4" w:space="0" w:color="auto"/>
            </w:tcBorders>
            <w:vAlign w:val="center"/>
            <w:hideMark/>
          </w:tcPr>
          <w:p w14:paraId="6D2BE93D" w14:textId="77777777" w:rsidR="00CE32A7" w:rsidRPr="00A93553" w:rsidRDefault="00CE32A7">
            <w:pPr>
              <w:spacing w:before="0" w:after="0"/>
              <w:jc w:val="left"/>
              <w:rPr>
                <w:rFonts w:ascii="Arial Unicode MS" w:hAnsi="Arial Unicode MS"/>
                <w:b/>
                <w:noProof/>
                <w:sz w:val="21"/>
                <w:szCs w:val="21"/>
              </w:rPr>
            </w:pPr>
          </w:p>
        </w:tc>
        <w:tc>
          <w:tcPr>
            <w:tcW w:w="2962" w:type="dxa"/>
            <w:gridSpan w:val="3"/>
            <w:vMerge w:val="restart"/>
            <w:tcBorders>
              <w:top w:val="single" w:sz="4" w:space="0" w:color="auto"/>
              <w:left w:val="single" w:sz="4" w:space="0" w:color="auto"/>
              <w:right w:val="single" w:sz="4" w:space="0" w:color="auto"/>
            </w:tcBorders>
            <w:noWrap/>
            <w:hideMark/>
          </w:tcPr>
          <w:p w14:paraId="489FCB03" w14:textId="77777777" w:rsidR="00CE32A7" w:rsidRPr="00A93553" w:rsidRDefault="000E6C46">
            <w:pPr>
              <w:rPr>
                <w:rFonts w:ascii="Arial Unicode MS" w:hAnsi="Arial Unicode MS"/>
                <w:b/>
                <w:noProof/>
                <w:sz w:val="21"/>
                <w:szCs w:val="21"/>
              </w:rPr>
            </w:pPr>
            <w:sdt>
              <w:sdtPr>
                <w:rPr>
                  <w:rFonts w:ascii="Arial Unicode MS" w:hAnsi="Arial Unicode MS"/>
                  <w:b/>
                  <w:noProof/>
                  <w:sz w:val="21"/>
                  <w:szCs w:val="21"/>
                </w:rPr>
                <w:id w:val="-1268375279"/>
                <w14:checkbox>
                  <w14:checked w14:val="0"/>
                  <w14:checkedState w14:val="2612" w14:font="MS Gothic"/>
                  <w14:uncheckedState w14:val="2610" w14:font="MS Gothic"/>
                </w14:checkbox>
              </w:sdtPr>
              <w:sdtEndPr/>
              <w:sdtContent>
                <w:r w:rsidR="002016B5" w:rsidRPr="00A93553">
                  <w:rPr>
                    <w:rFonts w:ascii="Segoe UI Symbol" w:eastAsia="MS Gothic" w:hAnsi="Segoe UI Symbol" w:cs="Segoe UI Symbol"/>
                    <w:b/>
                    <w:noProof/>
                    <w:sz w:val="21"/>
                    <w:szCs w:val="21"/>
                  </w:rPr>
                  <w:t>☐</w:t>
                </w:r>
              </w:sdtContent>
            </w:sdt>
            <w:r w:rsidR="002016B5" w:rsidRPr="00A93553">
              <w:rPr>
                <w:rFonts w:ascii="Arial Unicode MS" w:hAnsi="Arial Unicode MS"/>
                <w:b/>
                <w:noProof/>
                <w:sz w:val="21"/>
              </w:rPr>
              <w:t xml:space="preserve"> Cabhair </w:t>
            </w:r>
            <w:r w:rsidR="002016B5" w:rsidRPr="00A93553">
              <w:rPr>
                <w:rFonts w:ascii="Arial Unicode MS" w:hAnsi="Arial Unicode MS"/>
                <w:b/>
                <w:i/>
                <w:noProof/>
                <w:sz w:val="21"/>
              </w:rPr>
              <w:t>ad hoc</w:t>
            </w:r>
          </w:p>
        </w:tc>
        <w:tc>
          <w:tcPr>
            <w:tcW w:w="1652" w:type="dxa"/>
            <w:vMerge w:val="restart"/>
            <w:tcBorders>
              <w:top w:val="single" w:sz="4" w:space="0" w:color="auto"/>
              <w:left w:val="single" w:sz="4" w:space="0" w:color="auto"/>
              <w:right w:val="single" w:sz="4" w:space="0" w:color="auto"/>
            </w:tcBorders>
            <w:hideMark/>
          </w:tcPr>
          <w:p w14:paraId="353C03B0" w14:textId="77777777" w:rsidR="00CE32A7" w:rsidRPr="00A93553" w:rsidRDefault="00CE32A7">
            <w:pPr>
              <w:rPr>
                <w:rFonts w:ascii="Arial Unicode MS" w:hAnsi="Arial Unicode MS"/>
                <w:b/>
                <w:noProof/>
                <w:sz w:val="21"/>
                <w:szCs w:val="21"/>
              </w:rPr>
            </w:pPr>
            <w:r w:rsidRPr="00A93553">
              <w:rPr>
                <w:rFonts w:ascii="Arial Unicode MS" w:hAnsi="Arial Unicode MS"/>
                <w:b/>
                <w:noProof/>
                <w:sz w:val="21"/>
              </w:rPr>
              <w:t>Ainm an tairbhí agus an ghrúpa (</w:t>
            </w:r>
            <w:r w:rsidRPr="00A93553">
              <w:rPr>
                <w:rStyle w:val="FootnoteReference"/>
                <w:rFonts w:ascii="Arial Unicode MS" w:hAnsi="Arial Unicode MS"/>
                <w:b/>
                <w:noProof/>
                <w:sz w:val="21"/>
                <w:szCs w:val="21"/>
              </w:rPr>
              <w:footnoteReference w:id="2"/>
            </w:r>
            <w:r w:rsidRPr="00A93553">
              <w:rPr>
                <w:rFonts w:ascii="Arial Unicode MS" w:hAnsi="Arial Unicode MS"/>
                <w:b/>
                <w:noProof/>
                <w:sz w:val="21"/>
              </w:rPr>
              <w:t>) lena mbaineann sé</w:t>
            </w:r>
          </w:p>
        </w:tc>
        <w:tc>
          <w:tcPr>
            <w:tcW w:w="2330" w:type="dxa"/>
            <w:gridSpan w:val="2"/>
            <w:tcBorders>
              <w:top w:val="single" w:sz="4" w:space="0" w:color="auto"/>
              <w:left w:val="single" w:sz="4" w:space="0" w:color="auto"/>
              <w:bottom w:val="single" w:sz="4" w:space="0" w:color="auto"/>
              <w:right w:val="single" w:sz="4" w:space="0" w:color="auto"/>
            </w:tcBorders>
          </w:tcPr>
          <w:p w14:paraId="5A66495B" w14:textId="77777777" w:rsidR="00CE32A7" w:rsidRPr="00A93553" w:rsidRDefault="00CE32A7">
            <w:pPr>
              <w:rPr>
                <w:rFonts w:ascii="Arial Unicode MS" w:hAnsi="Arial Unicode MS"/>
                <w:b/>
                <w:noProof/>
                <w:sz w:val="21"/>
                <w:szCs w:val="21"/>
              </w:rPr>
            </w:pPr>
          </w:p>
        </w:tc>
      </w:tr>
      <w:tr w:rsidR="00CE32A7" w:rsidRPr="00A93553" w14:paraId="13CF4C64" w14:textId="77777777" w:rsidTr="000F6A9D">
        <w:trPr>
          <w:trHeight w:val="461"/>
        </w:trPr>
        <w:tc>
          <w:tcPr>
            <w:tcW w:w="2345" w:type="dxa"/>
            <w:vMerge/>
            <w:tcBorders>
              <w:left w:val="single" w:sz="4" w:space="0" w:color="auto"/>
              <w:bottom w:val="single" w:sz="4" w:space="0" w:color="auto"/>
              <w:right w:val="single" w:sz="4" w:space="0" w:color="auto"/>
            </w:tcBorders>
            <w:vAlign w:val="center"/>
          </w:tcPr>
          <w:p w14:paraId="5C0AF0F1" w14:textId="77777777" w:rsidR="00CE32A7" w:rsidRPr="00A93553" w:rsidRDefault="00CE32A7">
            <w:pPr>
              <w:spacing w:before="0" w:after="0"/>
              <w:jc w:val="left"/>
              <w:rPr>
                <w:rFonts w:ascii="Arial Unicode MS" w:hAnsi="Arial Unicode MS"/>
                <w:b/>
                <w:noProof/>
                <w:sz w:val="21"/>
                <w:szCs w:val="21"/>
              </w:rPr>
            </w:pPr>
          </w:p>
        </w:tc>
        <w:tc>
          <w:tcPr>
            <w:tcW w:w="2962" w:type="dxa"/>
            <w:gridSpan w:val="3"/>
            <w:vMerge/>
            <w:tcBorders>
              <w:left w:val="single" w:sz="4" w:space="0" w:color="auto"/>
              <w:bottom w:val="single" w:sz="4" w:space="0" w:color="auto"/>
              <w:right w:val="single" w:sz="4" w:space="0" w:color="auto"/>
            </w:tcBorders>
            <w:noWrap/>
          </w:tcPr>
          <w:p w14:paraId="2ACA436A" w14:textId="77777777" w:rsidR="00CE32A7" w:rsidRPr="00A93553" w:rsidRDefault="00CE32A7">
            <w:pPr>
              <w:rPr>
                <w:rFonts w:ascii="Arial Unicode MS" w:hAnsi="Arial Unicode MS"/>
                <w:b/>
                <w:noProof/>
                <w:sz w:val="21"/>
                <w:szCs w:val="21"/>
              </w:rPr>
            </w:pPr>
          </w:p>
        </w:tc>
        <w:tc>
          <w:tcPr>
            <w:tcW w:w="1652" w:type="dxa"/>
            <w:vMerge/>
            <w:tcBorders>
              <w:left w:val="single" w:sz="4" w:space="0" w:color="auto"/>
              <w:bottom w:val="single" w:sz="4" w:space="0" w:color="auto"/>
              <w:right w:val="single" w:sz="4" w:space="0" w:color="auto"/>
            </w:tcBorders>
          </w:tcPr>
          <w:p w14:paraId="2C8908A2" w14:textId="77777777" w:rsidR="00CE32A7" w:rsidRPr="00A93553" w:rsidRDefault="00CE32A7">
            <w:pPr>
              <w:rPr>
                <w:rFonts w:ascii="Arial Unicode MS" w:hAnsi="Arial Unicode MS"/>
                <w:b/>
                <w:noProof/>
                <w:sz w:val="21"/>
                <w:szCs w:val="21"/>
              </w:rPr>
            </w:pPr>
          </w:p>
        </w:tc>
        <w:tc>
          <w:tcPr>
            <w:tcW w:w="2330" w:type="dxa"/>
            <w:gridSpan w:val="2"/>
            <w:tcBorders>
              <w:top w:val="single" w:sz="4" w:space="0" w:color="auto"/>
              <w:left w:val="single" w:sz="4" w:space="0" w:color="auto"/>
              <w:bottom w:val="single" w:sz="4" w:space="0" w:color="auto"/>
              <w:right w:val="single" w:sz="4" w:space="0" w:color="auto"/>
            </w:tcBorders>
          </w:tcPr>
          <w:p w14:paraId="201D0180" w14:textId="77777777" w:rsidR="00CE32A7" w:rsidRPr="00A93553" w:rsidRDefault="00CE32A7">
            <w:pPr>
              <w:rPr>
                <w:rFonts w:ascii="Arial Unicode MS" w:hAnsi="Arial Unicode MS"/>
                <w:b/>
                <w:noProof/>
                <w:sz w:val="21"/>
                <w:szCs w:val="21"/>
              </w:rPr>
            </w:pPr>
          </w:p>
        </w:tc>
      </w:tr>
      <w:tr w:rsidR="0019532E" w:rsidRPr="00A93553" w14:paraId="1D93E5DA" w14:textId="77777777" w:rsidTr="00096DAD">
        <w:trPr>
          <w:trHeight w:val="465"/>
        </w:trPr>
        <w:tc>
          <w:tcPr>
            <w:tcW w:w="2345" w:type="dxa"/>
            <w:vMerge w:val="restart"/>
            <w:tcBorders>
              <w:top w:val="single" w:sz="4" w:space="0" w:color="auto"/>
              <w:left w:val="single" w:sz="4" w:space="0" w:color="auto"/>
              <w:bottom w:val="single" w:sz="4" w:space="0" w:color="auto"/>
              <w:right w:val="single" w:sz="4" w:space="0" w:color="auto"/>
            </w:tcBorders>
            <w:hideMark/>
          </w:tcPr>
          <w:p w14:paraId="12B25759" w14:textId="77777777" w:rsidR="0019532E" w:rsidRPr="00A93553" w:rsidRDefault="0019532E">
            <w:pPr>
              <w:rPr>
                <w:rFonts w:ascii="Arial Unicode MS" w:hAnsi="Arial Unicode MS"/>
                <w:b/>
                <w:noProof/>
                <w:sz w:val="21"/>
                <w:szCs w:val="21"/>
              </w:rPr>
            </w:pPr>
            <w:r w:rsidRPr="00A93553">
              <w:rPr>
                <w:rFonts w:ascii="Arial Unicode MS" w:hAnsi="Arial Unicode MS"/>
                <w:b/>
                <w:noProof/>
                <w:sz w:val="21"/>
              </w:rPr>
              <w:t xml:space="preserve">Leasú ar scéim cabhrach nó ar chabhair </w:t>
            </w:r>
            <w:r w:rsidRPr="00A93553">
              <w:rPr>
                <w:rFonts w:ascii="Arial Unicode MS" w:hAnsi="Arial Unicode MS"/>
                <w:b/>
                <w:i/>
                <w:noProof/>
                <w:sz w:val="21"/>
              </w:rPr>
              <w:t>ad hoc</w:t>
            </w:r>
            <w:r w:rsidRPr="00A93553">
              <w:rPr>
                <w:rFonts w:ascii="Arial Unicode MS" w:hAnsi="Arial Unicode MS"/>
                <w:b/>
                <w:noProof/>
                <w:sz w:val="21"/>
              </w:rPr>
              <w:t xml:space="preserve"> atá ann cheana</w:t>
            </w:r>
          </w:p>
        </w:tc>
        <w:tc>
          <w:tcPr>
            <w:tcW w:w="2962"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5ECD9B97" w14:textId="77777777" w:rsidR="0019532E" w:rsidRPr="00A93553" w:rsidRDefault="0019532E" w:rsidP="00FC17FF">
            <w:pPr>
              <w:rPr>
                <w:rFonts w:ascii="Arial Unicode MS" w:hAnsi="Arial Unicode MS"/>
                <w:b/>
                <w:noProof/>
                <w:sz w:val="21"/>
                <w:szCs w:val="21"/>
              </w:rPr>
            </w:pPr>
            <w:r w:rsidRPr="00A93553">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0D6DAC8" w14:textId="77777777" w:rsidR="0019532E" w:rsidRPr="00A93553" w:rsidRDefault="0019532E">
            <w:pPr>
              <w:rPr>
                <w:rFonts w:ascii="Arial Unicode MS" w:hAnsi="Arial Unicode MS"/>
                <w:b/>
                <w:noProof/>
                <w:sz w:val="21"/>
                <w:szCs w:val="21"/>
              </w:rPr>
            </w:pPr>
            <w:r w:rsidRPr="00A93553">
              <w:rPr>
                <w:rFonts w:ascii="Arial Unicode MS" w:hAnsi="Arial Unicode MS"/>
                <w:b/>
                <w:noProof/>
                <w:sz w:val="21"/>
              </w:rPr>
              <w:t>Tagairt chabhrach an Choimisiúin</w:t>
            </w:r>
          </w:p>
        </w:tc>
      </w:tr>
      <w:tr w:rsidR="0019532E" w:rsidRPr="00A93553" w14:paraId="7462FD89" w14:textId="77777777" w:rsidTr="000F6A9D">
        <w:trPr>
          <w:trHeight w:val="495"/>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4DE5A2B4" w14:textId="77777777" w:rsidR="0019532E" w:rsidRPr="00A93553"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7D9FAA4E" w14:textId="77777777" w:rsidR="0019532E" w:rsidRPr="00A93553" w:rsidRDefault="000E6C46">
            <w:pPr>
              <w:rPr>
                <w:rFonts w:ascii="Arial Unicode MS" w:hAnsi="Arial Unicode MS"/>
                <w:b/>
                <w:noProof/>
                <w:sz w:val="21"/>
                <w:szCs w:val="21"/>
              </w:rPr>
            </w:pPr>
            <w:sdt>
              <w:sdtPr>
                <w:rPr>
                  <w:rFonts w:ascii="Arial Unicode MS" w:hAnsi="Arial Unicode MS"/>
                  <w:b/>
                  <w:noProof/>
                  <w:sz w:val="21"/>
                  <w:szCs w:val="21"/>
                </w:rPr>
                <w:id w:val="-1134640637"/>
                <w14:checkbox>
                  <w14:checked w14:val="0"/>
                  <w14:checkedState w14:val="2612" w14:font="MS Gothic"/>
                  <w14:uncheckedState w14:val="2610" w14:font="MS Gothic"/>
                </w14:checkbox>
              </w:sdtPr>
              <w:sdtEndPr/>
              <w:sdtContent>
                <w:r w:rsidR="002016B5" w:rsidRPr="00A93553">
                  <w:rPr>
                    <w:rFonts w:ascii="Segoe UI Symbol" w:eastAsia="MS Gothic" w:hAnsi="Segoe UI Symbol" w:cs="Segoe UI Symbol"/>
                    <w:b/>
                    <w:noProof/>
                    <w:sz w:val="21"/>
                    <w:szCs w:val="21"/>
                  </w:rPr>
                  <w:t>☐</w:t>
                </w:r>
              </w:sdtContent>
            </w:sdt>
            <w:r w:rsidR="002016B5" w:rsidRPr="00A93553">
              <w:rPr>
                <w:rFonts w:ascii="Arial Unicode MS" w:hAnsi="Arial Unicode MS"/>
                <w:b/>
                <w:noProof/>
                <w:sz w:val="21"/>
              </w:rPr>
              <w:t xml:space="preserve"> Fadú</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71556725" w14:textId="77777777" w:rsidR="0019532E" w:rsidRPr="00A93553" w:rsidRDefault="0019532E">
            <w:pPr>
              <w:rPr>
                <w:rFonts w:ascii="Arial Unicode MS" w:hAnsi="Arial Unicode MS"/>
                <w:b/>
                <w:noProof/>
                <w:sz w:val="21"/>
                <w:szCs w:val="21"/>
              </w:rPr>
            </w:pPr>
            <w:r w:rsidRPr="00A93553">
              <w:rPr>
                <w:rFonts w:ascii="Arial Unicode MS" w:hAnsi="Arial Unicode MS"/>
                <w:b/>
                <w:noProof/>
                <w:sz w:val="21"/>
              </w:rPr>
              <w:t xml:space="preserve"> </w:t>
            </w:r>
          </w:p>
        </w:tc>
      </w:tr>
      <w:tr w:rsidR="0019532E" w:rsidRPr="00A93553" w14:paraId="68DC2E72" w14:textId="77777777" w:rsidTr="000F6A9D">
        <w:trPr>
          <w:trHeight w:val="630"/>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14A55DCB" w14:textId="77777777" w:rsidR="0019532E" w:rsidRPr="00A93553"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270BF350" w14:textId="77777777" w:rsidR="0019532E" w:rsidRPr="00A93553" w:rsidRDefault="000E6C46">
            <w:pPr>
              <w:rPr>
                <w:rFonts w:ascii="Arial Unicode MS" w:hAnsi="Arial Unicode MS"/>
                <w:b/>
                <w:noProof/>
                <w:sz w:val="21"/>
                <w:szCs w:val="21"/>
              </w:rPr>
            </w:pPr>
            <w:sdt>
              <w:sdtPr>
                <w:rPr>
                  <w:rFonts w:ascii="Arial Unicode MS" w:hAnsi="Arial Unicode MS"/>
                  <w:b/>
                  <w:noProof/>
                  <w:sz w:val="21"/>
                  <w:szCs w:val="21"/>
                </w:rPr>
                <w:id w:val="1496370444"/>
                <w14:checkbox>
                  <w14:checked w14:val="0"/>
                  <w14:checkedState w14:val="2612" w14:font="MS Gothic"/>
                  <w14:uncheckedState w14:val="2610" w14:font="MS Gothic"/>
                </w14:checkbox>
              </w:sdtPr>
              <w:sdtEndPr/>
              <w:sdtContent>
                <w:r w:rsidR="002016B5" w:rsidRPr="00A93553">
                  <w:rPr>
                    <w:rFonts w:ascii="Segoe UI Symbol" w:eastAsia="MS Gothic" w:hAnsi="Segoe UI Symbol" w:cs="Segoe UI Symbol"/>
                    <w:b/>
                    <w:noProof/>
                    <w:sz w:val="21"/>
                    <w:szCs w:val="21"/>
                  </w:rPr>
                  <w:t>☐</w:t>
                </w:r>
              </w:sdtContent>
            </w:sdt>
            <w:r w:rsidR="002016B5" w:rsidRPr="00A93553">
              <w:rPr>
                <w:rFonts w:ascii="Arial Unicode MS" w:hAnsi="Arial Unicode MS"/>
                <w:b/>
                <w:noProof/>
                <w:sz w:val="21"/>
              </w:rPr>
              <w:t xml:space="preserve"> Modhnú</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082113E" w14:textId="77777777" w:rsidR="0019532E" w:rsidRPr="00A93553" w:rsidRDefault="0019532E">
            <w:pPr>
              <w:rPr>
                <w:rFonts w:ascii="Arial Unicode MS" w:hAnsi="Arial Unicode MS"/>
                <w:b/>
                <w:noProof/>
                <w:sz w:val="21"/>
                <w:szCs w:val="21"/>
              </w:rPr>
            </w:pPr>
            <w:r w:rsidRPr="00A93553">
              <w:rPr>
                <w:rFonts w:ascii="Arial Unicode MS" w:hAnsi="Arial Unicode MS"/>
                <w:b/>
                <w:noProof/>
                <w:sz w:val="21"/>
              </w:rPr>
              <w:t xml:space="preserve"> </w:t>
            </w:r>
          </w:p>
        </w:tc>
      </w:tr>
      <w:tr w:rsidR="0019532E" w:rsidRPr="00A93553" w14:paraId="62471CAB"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61EEAAB9" w14:textId="77777777" w:rsidR="0019532E" w:rsidRPr="00A93553" w:rsidRDefault="0019532E">
            <w:pPr>
              <w:spacing w:before="0"/>
              <w:jc w:val="left"/>
              <w:rPr>
                <w:rFonts w:ascii="Arial Unicode MS" w:hAnsi="Arial Unicode MS" w:cs="Arial"/>
                <w:b/>
                <w:bCs/>
                <w:noProof/>
                <w:sz w:val="21"/>
                <w:szCs w:val="21"/>
              </w:rPr>
            </w:pPr>
            <w:r w:rsidRPr="00A93553">
              <w:rPr>
                <w:rFonts w:ascii="Arial Unicode MS" w:hAnsi="Arial Unicode MS"/>
                <w:b/>
                <w:noProof/>
                <w:sz w:val="21"/>
              </w:rPr>
              <w:t>Fad (</w:t>
            </w:r>
            <w:r w:rsidRPr="00A93553">
              <w:rPr>
                <w:rStyle w:val="FootnoteReference"/>
                <w:rFonts w:ascii="Arial Unicode MS" w:hAnsi="Arial Unicode MS" w:cs="Arial"/>
                <w:b/>
                <w:bCs/>
                <w:noProof/>
                <w:sz w:val="21"/>
                <w:szCs w:val="21"/>
              </w:rPr>
              <w:footnoteReference w:id="3"/>
            </w:r>
            <w:r w:rsidRPr="00A93553">
              <w:rPr>
                <w:rFonts w:ascii="Arial Unicode MS" w:hAnsi="Arial Unicode MS"/>
                <w:b/>
                <w:noProof/>
                <w:sz w:val="21"/>
              </w:rPr>
              <w:t xml:space="preserve">) </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1C1856D9" w14:textId="77777777" w:rsidR="0019532E" w:rsidRPr="00A93553" w:rsidRDefault="000E6C46">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37703129"/>
                <w14:checkbox>
                  <w14:checked w14:val="0"/>
                  <w14:checkedState w14:val="2612" w14:font="MS Gothic"/>
                  <w14:uncheckedState w14:val="2610" w14:font="MS Gothic"/>
                </w14:checkbox>
              </w:sdtPr>
              <w:sdtEndPr/>
              <w:sdtContent>
                <w:r w:rsidR="002016B5" w:rsidRPr="00A93553">
                  <w:rPr>
                    <w:rFonts w:ascii="Segoe UI Symbol" w:eastAsia="MS Gothic" w:hAnsi="Segoe UI Symbol" w:cs="Segoe UI Symbol"/>
                    <w:b/>
                    <w:bCs/>
                    <w:noProof/>
                    <w:sz w:val="21"/>
                    <w:szCs w:val="21"/>
                  </w:rPr>
                  <w:t>☐</w:t>
                </w:r>
              </w:sdtContent>
            </w:sdt>
            <w:r w:rsidR="002016B5" w:rsidRPr="00A93553">
              <w:rPr>
                <w:rFonts w:ascii="Arial Unicode MS" w:hAnsi="Arial Unicode MS"/>
                <w:b/>
                <w:noProof/>
                <w:sz w:val="21"/>
              </w:rPr>
              <w:t xml:space="preserve"> Scéim</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CC87BED" w14:textId="77777777" w:rsidR="0019532E" w:rsidRPr="00A93553" w:rsidRDefault="0019532E">
            <w:pPr>
              <w:spacing w:before="0"/>
              <w:jc w:val="left"/>
              <w:rPr>
                <w:rFonts w:ascii="Arial Unicode MS" w:hAnsi="Arial Unicode MS" w:cs="Arial"/>
                <w:noProof/>
                <w:sz w:val="21"/>
                <w:szCs w:val="21"/>
              </w:rPr>
            </w:pPr>
            <w:r w:rsidRPr="00A93553">
              <w:rPr>
                <w:rFonts w:ascii="Arial Unicode MS" w:hAnsi="Arial Unicode MS"/>
                <w:noProof/>
                <w:sz w:val="21"/>
              </w:rPr>
              <w:t xml:space="preserve">ll/mm/bbbb </w:t>
            </w:r>
            <w:r w:rsidRPr="00A93553">
              <w:rPr>
                <w:rFonts w:ascii="Arial Unicode MS" w:hAnsi="Arial Unicode MS"/>
                <w:b/>
                <w:noProof/>
                <w:sz w:val="21"/>
              </w:rPr>
              <w:t>go</w:t>
            </w:r>
            <w:r w:rsidRPr="00A93553">
              <w:rPr>
                <w:rFonts w:ascii="Arial Unicode MS" w:hAnsi="Arial Unicode MS"/>
                <w:noProof/>
                <w:sz w:val="21"/>
              </w:rPr>
              <w:t xml:space="preserve"> ll/mm/bbbb</w:t>
            </w:r>
          </w:p>
        </w:tc>
      </w:tr>
      <w:tr w:rsidR="0019532E" w:rsidRPr="00A93553" w14:paraId="7BC76A53"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5D23C9C6" w14:textId="77777777" w:rsidR="0019532E" w:rsidRPr="00A93553" w:rsidRDefault="0019532E">
            <w:pPr>
              <w:spacing w:before="0"/>
              <w:jc w:val="left"/>
              <w:rPr>
                <w:rFonts w:ascii="Arial Unicode MS" w:hAnsi="Arial Unicode MS" w:cs="Arial"/>
                <w:b/>
                <w:bCs/>
                <w:noProof/>
                <w:sz w:val="21"/>
                <w:szCs w:val="21"/>
              </w:rPr>
            </w:pPr>
            <w:r w:rsidRPr="00A93553">
              <w:rPr>
                <w:rFonts w:ascii="Arial Unicode MS" w:hAnsi="Arial Unicode MS"/>
                <w:b/>
                <w:noProof/>
                <w:sz w:val="21"/>
              </w:rPr>
              <w:t>An dáta deonúcháin</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4100A239" w14:textId="77777777" w:rsidR="0019532E" w:rsidRPr="00A93553" w:rsidRDefault="000E6C46">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679702399"/>
                <w14:checkbox>
                  <w14:checked w14:val="0"/>
                  <w14:checkedState w14:val="2612" w14:font="MS Gothic"/>
                  <w14:uncheckedState w14:val="2610" w14:font="MS Gothic"/>
                </w14:checkbox>
              </w:sdtPr>
              <w:sdtEndPr/>
              <w:sdtContent>
                <w:r w:rsidR="002016B5" w:rsidRPr="00A93553">
                  <w:rPr>
                    <w:rFonts w:ascii="Segoe UI Symbol" w:eastAsia="MS Gothic" w:hAnsi="Segoe UI Symbol" w:cs="Segoe UI Symbol"/>
                    <w:b/>
                    <w:bCs/>
                    <w:noProof/>
                    <w:sz w:val="21"/>
                    <w:szCs w:val="21"/>
                  </w:rPr>
                  <w:t>☐</w:t>
                </w:r>
              </w:sdtContent>
            </w:sdt>
            <w:r w:rsidR="002016B5" w:rsidRPr="00A93553">
              <w:rPr>
                <w:rFonts w:ascii="Arial Unicode MS" w:hAnsi="Arial Unicode MS"/>
                <w:b/>
                <w:noProof/>
                <w:sz w:val="21"/>
              </w:rPr>
              <w:t xml:space="preserve"> Cabhair </w:t>
            </w:r>
            <w:r w:rsidR="002016B5" w:rsidRPr="00A93553">
              <w:rPr>
                <w:rFonts w:ascii="Arial Unicode MS" w:hAnsi="Arial Unicode MS"/>
                <w:b/>
                <w:i/>
                <w:noProof/>
                <w:sz w:val="21"/>
              </w:rPr>
              <w:t>ad hoc</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505C30C2" w14:textId="77777777" w:rsidR="0019532E" w:rsidRPr="00A93553" w:rsidRDefault="0019532E">
            <w:pPr>
              <w:spacing w:before="0"/>
              <w:jc w:val="left"/>
              <w:rPr>
                <w:rFonts w:ascii="Arial Unicode MS" w:hAnsi="Arial Unicode MS" w:cs="Arial"/>
                <w:noProof/>
                <w:sz w:val="21"/>
                <w:szCs w:val="21"/>
              </w:rPr>
            </w:pPr>
            <w:r w:rsidRPr="00A93553">
              <w:rPr>
                <w:rFonts w:ascii="Arial Unicode MS" w:hAnsi="Arial Unicode MS"/>
                <w:noProof/>
                <w:sz w:val="21"/>
              </w:rPr>
              <w:t>ll/mm/bbbb</w:t>
            </w:r>
          </w:p>
        </w:tc>
      </w:tr>
      <w:tr w:rsidR="0019532E" w:rsidRPr="00A93553" w14:paraId="749EFFB7" w14:textId="77777777" w:rsidTr="000F6A9D">
        <w:trPr>
          <w:trHeight w:val="675"/>
        </w:trPr>
        <w:tc>
          <w:tcPr>
            <w:tcW w:w="2345" w:type="dxa"/>
            <w:vMerge w:val="restart"/>
            <w:tcBorders>
              <w:top w:val="single" w:sz="4" w:space="0" w:color="auto"/>
              <w:left w:val="single" w:sz="4" w:space="0" w:color="auto"/>
              <w:bottom w:val="single" w:sz="4" w:space="0" w:color="auto"/>
              <w:right w:val="single" w:sz="4" w:space="0" w:color="auto"/>
            </w:tcBorders>
            <w:hideMark/>
          </w:tcPr>
          <w:p w14:paraId="2C46E8EA" w14:textId="77777777" w:rsidR="0019532E" w:rsidRPr="00A93553" w:rsidRDefault="0019532E">
            <w:pPr>
              <w:spacing w:before="0"/>
              <w:jc w:val="left"/>
              <w:rPr>
                <w:rFonts w:ascii="Arial Unicode MS" w:hAnsi="Arial Unicode MS" w:cs="Arial"/>
                <w:b/>
                <w:bCs/>
                <w:noProof/>
                <w:sz w:val="21"/>
                <w:szCs w:val="21"/>
              </w:rPr>
            </w:pPr>
            <w:r w:rsidRPr="00A93553">
              <w:rPr>
                <w:rFonts w:ascii="Arial Unicode MS" w:hAnsi="Arial Unicode MS"/>
                <w:b/>
                <w:noProof/>
                <w:sz w:val="21"/>
              </w:rPr>
              <w:t>An earnáil nó na hearnálacha eacnamaíocha lena mbaineann</w:t>
            </w:r>
          </w:p>
        </w:tc>
        <w:tc>
          <w:tcPr>
            <w:tcW w:w="2962" w:type="dxa"/>
            <w:gridSpan w:val="3"/>
            <w:tcBorders>
              <w:top w:val="single" w:sz="4" w:space="0" w:color="auto"/>
              <w:left w:val="single" w:sz="4" w:space="0" w:color="auto"/>
              <w:bottom w:val="single" w:sz="4" w:space="0" w:color="auto"/>
              <w:right w:val="single" w:sz="4" w:space="0" w:color="auto"/>
            </w:tcBorders>
            <w:hideMark/>
          </w:tcPr>
          <w:p w14:paraId="37622F1A" w14:textId="77777777" w:rsidR="0019532E" w:rsidRPr="00A93553" w:rsidRDefault="000E6C46">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445306"/>
                <w14:checkbox>
                  <w14:checked w14:val="0"/>
                  <w14:checkedState w14:val="2612" w14:font="MS Gothic"/>
                  <w14:uncheckedState w14:val="2610" w14:font="MS Gothic"/>
                </w14:checkbox>
              </w:sdtPr>
              <w:sdtEndPr/>
              <w:sdtContent>
                <w:r w:rsidR="002016B5" w:rsidRPr="00A93553">
                  <w:rPr>
                    <w:rFonts w:ascii="Segoe UI Symbol" w:eastAsia="MS Gothic" w:hAnsi="Segoe UI Symbol" w:cs="Segoe UI Symbol"/>
                    <w:b/>
                    <w:bCs/>
                    <w:noProof/>
                    <w:sz w:val="21"/>
                    <w:szCs w:val="21"/>
                  </w:rPr>
                  <w:t>☐</w:t>
                </w:r>
              </w:sdtContent>
            </w:sdt>
            <w:r w:rsidR="002016B5" w:rsidRPr="00A93553">
              <w:rPr>
                <w:rFonts w:ascii="Arial Unicode MS" w:hAnsi="Arial Unicode MS"/>
                <w:b/>
                <w:noProof/>
                <w:sz w:val="21"/>
              </w:rPr>
              <w:t xml:space="preserve"> Gach earnáil eacnamaíoch is incháilithe chun cabhair a fháil</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CB5C6F8" w14:textId="77777777" w:rsidR="0019532E" w:rsidRPr="00A93553" w:rsidRDefault="0019532E">
            <w:pPr>
              <w:spacing w:before="0"/>
              <w:jc w:val="left"/>
              <w:rPr>
                <w:rFonts w:ascii="Arial Unicode MS" w:hAnsi="Arial Unicode MS" w:cs="Arial"/>
                <w:noProof/>
                <w:sz w:val="21"/>
                <w:szCs w:val="21"/>
              </w:rPr>
            </w:pPr>
            <w:r w:rsidRPr="00A93553">
              <w:rPr>
                <w:rFonts w:ascii="Arial Unicode MS" w:hAnsi="Arial Unicode MS"/>
                <w:noProof/>
                <w:sz w:val="21"/>
              </w:rPr>
              <w:t xml:space="preserve"> </w:t>
            </w:r>
          </w:p>
        </w:tc>
      </w:tr>
      <w:tr w:rsidR="0019532E" w:rsidRPr="00A93553" w14:paraId="06F69B80"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C517B4" w14:textId="77777777" w:rsidR="0019532E" w:rsidRPr="00A93553"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2E2B108F" w14:textId="77777777" w:rsidR="0019532E" w:rsidRPr="00A93553" w:rsidRDefault="000E6C46">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99965609"/>
                <w14:checkbox>
                  <w14:checked w14:val="0"/>
                  <w14:checkedState w14:val="2612" w14:font="MS Gothic"/>
                  <w14:uncheckedState w14:val="2610" w14:font="MS Gothic"/>
                </w14:checkbox>
              </w:sdtPr>
              <w:sdtEndPr/>
              <w:sdtContent>
                <w:r w:rsidR="002016B5" w:rsidRPr="00A93553">
                  <w:rPr>
                    <w:rFonts w:ascii="Segoe UI Symbol" w:eastAsia="MS Gothic" w:hAnsi="Segoe UI Symbol" w:cs="Segoe UI Symbol"/>
                    <w:b/>
                    <w:bCs/>
                    <w:noProof/>
                    <w:sz w:val="21"/>
                    <w:szCs w:val="21"/>
                  </w:rPr>
                  <w:t>☐</w:t>
                </w:r>
              </w:sdtContent>
            </w:sdt>
            <w:r w:rsidR="002016B5" w:rsidRPr="00A93553">
              <w:rPr>
                <w:rFonts w:ascii="Arial Unicode MS" w:hAnsi="Arial Unicode MS"/>
                <w:b/>
                <w:noProof/>
                <w:sz w:val="21"/>
              </w:rPr>
              <w:t xml:space="preserve"> Teoranta chuig earnálacha áirithe: Sonraigh ar leibhéal ghrúpa NACE (</w:t>
            </w:r>
            <w:r w:rsidR="002016B5" w:rsidRPr="00A93553">
              <w:rPr>
                <w:rStyle w:val="FootnoteReference"/>
                <w:rFonts w:ascii="Arial Unicode MS" w:hAnsi="Arial Unicode MS" w:cs="Arial"/>
                <w:b/>
                <w:bCs/>
                <w:noProof/>
                <w:sz w:val="21"/>
                <w:szCs w:val="21"/>
              </w:rPr>
              <w:footnoteReference w:id="4"/>
            </w:r>
            <w:r w:rsidR="002016B5" w:rsidRPr="00A93553">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5271252" w14:textId="77777777" w:rsidR="0019532E" w:rsidRPr="00A93553" w:rsidRDefault="0019532E">
            <w:pPr>
              <w:spacing w:before="0"/>
              <w:jc w:val="left"/>
              <w:rPr>
                <w:rFonts w:ascii="Arial Unicode MS" w:hAnsi="Arial Unicode MS" w:cs="Arial"/>
                <w:noProof/>
                <w:sz w:val="21"/>
                <w:szCs w:val="21"/>
              </w:rPr>
            </w:pPr>
            <w:r w:rsidRPr="00A93553">
              <w:rPr>
                <w:rFonts w:ascii="Arial Unicode MS" w:hAnsi="Arial Unicode MS"/>
                <w:noProof/>
                <w:sz w:val="21"/>
              </w:rPr>
              <w:t xml:space="preserve"> </w:t>
            </w:r>
          </w:p>
        </w:tc>
      </w:tr>
      <w:tr w:rsidR="0019532E" w:rsidRPr="00A93553" w14:paraId="68283ED7"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3DB82A75" w14:textId="77777777" w:rsidR="0019532E" w:rsidRPr="00A93553" w:rsidRDefault="0019532E">
            <w:pPr>
              <w:spacing w:before="0"/>
              <w:jc w:val="left"/>
              <w:rPr>
                <w:rFonts w:ascii="Arial Unicode MS" w:hAnsi="Arial Unicode MS" w:cs="Arial"/>
                <w:b/>
                <w:bCs/>
                <w:noProof/>
                <w:sz w:val="21"/>
                <w:szCs w:val="21"/>
              </w:rPr>
            </w:pPr>
            <w:r w:rsidRPr="00A93553">
              <w:rPr>
                <w:rFonts w:ascii="Arial Unicode MS" w:hAnsi="Arial Unicode MS"/>
                <w:b/>
                <w:noProof/>
                <w:sz w:val="21"/>
              </w:rPr>
              <w:t>An cineál tairbhí</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D41A3BE" w14:textId="77777777" w:rsidR="0019532E" w:rsidRPr="00A93553" w:rsidRDefault="000E6C46">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68444054"/>
                <w14:checkbox>
                  <w14:checked w14:val="0"/>
                  <w14:checkedState w14:val="2612" w14:font="MS Gothic"/>
                  <w14:uncheckedState w14:val="2610" w14:font="MS Gothic"/>
                </w14:checkbox>
              </w:sdtPr>
              <w:sdtEndPr/>
              <w:sdtContent>
                <w:r w:rsidR="002016B5" w:rsidRPr="00A93553">
                  <w:rPr>
                    <w:rFonts w:ascii="Segoe UI Symbol" w:eastAsia="MS Gothic" w:hAnsi="Segoe UI Symbol" w:cs="Segoe UI Symbol"/>
                    <w:b/>
                    <w:bCs/>
                    <w:noProof/>
                    <w:sz w:val="21"/>
                    <w:szCs w:val="21"/>
                  </w:rPr>
                  <w:t>☐</w:t>
                </w:r>
              </w:sdtContent>
            </w:sdt>
            <w:r w:rsidR="002016B5" w:rsidRPr="00A93553">
              <w:rPr>
                <w:rFonts w:ascii="Arial Unicode MS" w:hAnsi="Arial Unicode MS"/>
                <w:b/>
                <w:noProof/>
                <w:sz w:val="21"/>
              </w:rPr>
              <w:t xml:space="preserve"> FBM</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A3396AD" w14:textId="77777777" w:rsidR="0019532E" w:rsidRPr="00A93553" w:rsidRDefault="0019532E">
            <w:pPr>
              <w:spacing w:before="0"/>
              <w:jc w:val="left"/>
              <w:rPr>
                <w:rFonts w:ascii="Arial Unicode MS" w:hAnsi="Arial Unicode MS" w:cs="Arial"/>
                <w:noProof/>
                <w:sz w:val="21"/>
                <w:szCs w:val="21"/>
              </w:rPr>
            </w:pPr>
            <w:r w:rsidRPr="00A93553">
              <w:rPr>
                <w:rFonts w:ascii="Arial Unicode MS" w:hAnsi="Arial Unicode MS"/>
                <w:noProof/>
                <w:sz w:val="21"/>
              </w:rPr>
              <w:t xml:space="preserve"> </w:t>
            </w:r>
          </w:p>
        </w:tc>
      </w:tr>
      <w:tr w:rsidR="0019532E" w:rsidRPr="00A93553" w14:paraId="45D8738D"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FFAFB2" w14:textId="77777777" w:rsidR="0019532E" w:rsidRPr="00A93553"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E042796" w14:textId="77777777" w:rsidR="0019532E" w:rsidRPr="00A93553" w:rsidRDefault="000E6C46">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92475654"/>
                <w14:checkbox>
                  <w14:checked w14:val="0"/>
                  <w14:checkedState w14:val="2612" w14:font="MS Gothic"/>
                  <w14:uncheckedState w14:val="2610" w14:font="MS Gothic"/>
                </w14:checkbox>
              </w:sdtPr>
              <w:sdtEndPr/>
              <w:sdtContent>
                <w:r w:rsidR="002016B5" w:rsidRPr="00A93553">
                  <w:rPr>
                    <w:rFonts w:ascii="Segoe UI Symbol" w:eastAsia="MS Gothic" w:hAnsi="Segoe UI Symbol" w:cs="Segoe UI Symbol"/>
                    <w:b/>
                    <w:bCs/>
                    <w:noProof/>
                    <w:sz w:val="21"/>
                    <w:szCs w:val="21"/>
                  </w:rPr>
                  <w:t>☐</w:t>
                </w:r>
              </w:sdtContent>
            </w:sdt>
            <w:r w:rsidR="002016B5" w:rsidRPr="00A93553">
              <w:rPr>
                <w:rFonts w:ascii="Arial Unicode MS" w:hAnsi="Arial Unicode MS"/>
                <w:b/>
                <w:noProof/>
                <w:sz w:val="21"/>
              </w:rPr>
              <w:t xml:space="preserve"> Gnóthais mhóra</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06FA34C" w14:textId="77777777" w:rsidR="0019532E" w:rsidRPr="00A93553" w:rsidRDefault="0019532E">
            <w:pPr>
              <w:spacing w:before="0"/>
              <w:jc w:val="left"/>
              <w:rPr>
                <w:rFonts w:ascii="Arial Unicode MS" w:hAnsi="Arial Unicode MS" w:cs="Arial"/>
                <w:noProof/>
                <w:sz w:val="21"/>
                <w:szCs w:val="21"/>
              </w:rPr>
            </w:pPr>
            <w:r w:rsidRPr="00A93553">
              <w:rPr>
                <w:rFonts w:ascii="Arial Unicode MS" w:hAnsi="Arial Unicode MS"/>
                <w:noProof/>
                <w:sz w:val="21"/>
              </w:rPr>
              <w:t xml:space="preserve"> </w:t>
            </w:r>
          </w:p>
        </w:tc>
      </w:tr>
      <w:tr w:rsidR="0019532E" w:rsidRPr="00A93553" w14:paraId="7D3B8D27" w14:textId="77777777" w:rsidTr="000F6A9D">
        <w:trPr>
          <w:trHeight w:val="6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1BD5B301" w14:textId="77777777" w:rsidR="0019532E" w:rsidRPr="00A93553" w:rsidRDefault="0019532E">
            <w:pPr>
              <w:spacing w:before="0"/>
              <w:jc w:val="left"/>
              <w:rPr>
                <w:rFonts w:ascii="Arial Unicode MS" w:hAnsi="Arial Unicode MS" w:cs="Arial"/>
                <w:b/>
                <w:bCs/>
                <w:noProof/>
                <w:sz w:val="21"/>
                <w:szCs w:val="21"/>
              </w:rPr>
            </w:pPr>
            <w:r w:rsidRPr="00A93553">
              <w:rPr>
                <w:rFonts w:ascii="Arial Unicode MS" w:hAnsi="Arial Unicode MS"/>
                <w:b/>
                <w:noProof/>
                <w:sz w:val="21"/>
              </w:rPr>
              <w:t>Buiséad</w:t>
            </w:r>
          </w:p>
        </w:tc>
        <w:tc>
          <w:tcPr>
            <w:tcW w:w="2962" w:type="dxa"/>
            <w:gridSpan w:val="3"/>
            <w:tcBorders>
              <w:top w:val="single" w:sz="4" w:space="0" w:color="auto"/>
              <w:left w:val="single" w:sz="4" w:space="0" w:color="auto"/>
              <w:bottom w:val="single" w:sz="4" w:space="0" w:color="auto"/>
              <w:right w:val="single" w:sz="4" w:space="0" w:color="auto"/>
            </w:tcBorders>
            <w:hideMark/>
          </w:tcPr>
          <w:p w14:paraId="7040EB7A" w14:textId="77777777" w:rsidR="0019532E" w:rsidRPr="00A93553" w:rsidRDefault="0019532E">
            <w:pPr>
              <w:spacing w:before="0"/>
              <w:jc w:val="left"/>
              <w:rPr>
                <w:rFonts w:ascii="Arial Unicode MS" w:hAnsi="Arial Unicode MS" w:cs="Arial"/>
                <w:b/>
                <w:bCs/>
                <w:noProof/>
                <w:sz w:val="21"/>
                <w:szCs w:val="21"/>
              </w:rPr>
            </w:pPr>
            <w:r w:rsidRPr="00A93553">
              <w:rPr>
                <w:rFonts w:ascii="Arial Unicode MS" w:hAnsi="Arial Unicode MS"/>
                <w:b/>
                <w:noProof/>
                <w:sz w:val="21"/>
              </w:rPr>
              <w:t>Méid iomlán bliantúil an bhuiséid atá beartaithe faoin scéim (</w:t>
            </w:r>
            <w:r w:rsidRPr="00A93553">
              <w:rPr>
                <w:rStyle w:val="FootnoteReference"/>
                <w:rFonts w:ascii="Arial Unicode MS" w:hAnsi="Arial Unicode MS" w:cs="Arial"/>
                <w:b/>
                <w:bCs/>
                <w:noProof/>
                <w:sz w:val="21"/>
                <w:szCs w:val="21"/>
              </w:rPr>
              <w:footnoteReference w:id="5"/>
            </w:r>
            <w:r w:rsidRPr="00A93553">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0596976B" w14:textId="77777777" w:rsidR="0019532E" w:rsidRPr="00A93553" w:rsidRDefault="0019532E">
            <w:pPr>
              <w:spacing w:before="0"/>
              <w:jc w:val="left"/>
              <w:rPr>
                <w:rFonts w:ascii="Arial Unicode MS" w:hAnsi="Arial Unicode MS" w:cs="Arial"/>
                <w:b/>
                <w:bCs/>
                <w:noProof/>
                <w:sz w:val="21"/>
                <w:szCs w:val="21"/>
              </w:rPr>
            </w:pPr>
            <w:r w:rsidRPr="00A93553">
              <w:rPr>
                <w:rFonts w:ascii="Arial Unicode MS" w:hAnsi="Arial Unicode MS"/>
                <w:b/>
                <w:noProof/>
                <w:sz w:val="21"/>
              </w:rPr>
              <w:t>Airgeadra náisiúnta ………………….. (méideanna iomlána)</w:t>
            </w:r>
          </w:p>
        </w:tc>
      </w:tr>
      <w:tr w:rsidR="0019532E" w:rsidRPr="00A93553" w14:paraId="1E9CF6D4"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A31497" w14:textId="77777777" w:rsidR="0019532E" w:rsidRPr="00A93553"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3B59D5C6" w14:textId="77777777" w:rsidR="0019532E" w:rsidRPr="00A93553" w:rsidRDefault="0019532E">
            <w:pPr>
              <w:spacing w:before="0"/>
              <w:jc w:val="left"/>
              <w:rPr>
                <w:rFonts w:ascii="Arial Unicode MS" w:hAnsi="Arial Unicode MS" w:cs="Arial"/>
                <w:b/>
                <w:bCs/>
                <w:noProof/>
                <w:sz w:val="21"/>
                <w:szCs w:val="21"/>
              </w:rPr>
            </w:pPr>
            <w:r w:rsidRPr="00A93553">
              <w:rPr>
                <w:rFonts w:ascii="Arial Unicode MS" w:hAnsi="Arial Unicode MS"/>
                <w:b/>
                <w:noProof/>
                <w:sz w:val="21"/>
              </w:rPr>
              <w:t xml:space="preserve">Méid foriomlán na cabhrach </w:t>
            </w:r>
            <w:r w:rsidRPr="00A93553">
              <w:rPr>
                <w:rFonts w:ascii="Arial Unicode MS" w:hAnsi="Arial Unicode MS"/>
                <w:b/>
                <w:i/>
                <w:noProof/>
                <w:sz w:val="21"/>
              </w:rPr>
              <w:t>ad hoc</w:t>
            </w:r>
            <w:r w:rsidRPr="00A93553">
              <w:rPr>
                <w:rFonts w:ascii="Arial Unicode MS" w:hAnsi="Arial Unicode MS"/>
                <w:b/>
                <w:noProof/>
                <w:sz w:val="21"/>
              </w:rPr>
              <w:t xml:space="preserve"> a deonaíodh don ghnóthas (</w:t>
            </w:r>
            <w:r w:rsidRPr="00A93553">
              <w:rPr>
                <w:rStyle w:val="FootnoteReference"/>
                <w:rFonts w:ascii="Arial Unicode MS" w:hAnsi="Arial Unicode MS" w:cs="Arial"/>
                <w:b/>
                <w:bCs/>
                <w:noProof/>
                <w:sz w:val="21"/>
                <w:szCs w:val="21"/>
              </w:rPr>
              <w:footnoteReference w:id="6"/>
            </w:r>
            <w:r w:rsidRPr="00A93553">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006ADC95" w14:textId="77777777" w:rsidR="0019532E" w:rsidRPr="00A93553" w:rsidRDefault="0019532E">
            <w:pPr>
              <w:spacing w:before="0"/>
              <w:jc w:val="left"/>
              <w:rPr>
                <w:rFonts w:ascii="Arial Unicode MS" w:hAnsi="Arial Unicode MS" w:cs="Arial"/>
                <w:b/>
                <w:bCs/>
                <w:noProof/>
                <w:sz w:val="21"/>
                <w:szCs w:val="21"/>
              </w:rPr>
            </w:pPr>
            <w:r w:rsidRPr="00A93553">
              <w:rPr>
                <w:rFonts w:ascii="Arial Unicode MS" w:hAnsi="Arial Unicode MS"/>
                <w:b/>
                <w:noProof/>
                <w:sz w:val="21"/>
              </w:rPr>
              <w:t>Airgeadra náisiúnta ………………….. (méideanna iomlána)</w:t>
            </w:r>
          </w:p>
        </w:tc>
      </w:tr>
      <w:tr w:rsidR="0019532E" w:rsidRPr="00A93553" w14:paraId="49973853"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B5ED6D" w14:textId="77777777" w:rsidR="0019532E" w:rsidRPr="00A93553"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C621560" w14:textId="77777777" w:rsidR="0019532E" w:rsidRPr="00A93553" w:rsidRDefault="000E6C46">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29188071"/>
                <w14:checkbox>
                  <w14:checked w14:val="0"/>
                  <w14:checkedState w14:val="2612" w14:font="MS Gothic"/>
                  <w14:uncheckedState w14:val="2610" w14:font="MS Gothic"/>
                </w14:checkbox>
              </w:sdtPr>
              <w:sdtEndPr/>
              <w:sdtContent>
                <w:r w:rsidR="002016B5" w:rsidRPr="00A93553">
                  <w:rPr>
                    <w:rFonts w:ascii="Segoe UI Symbol" w:eastAsia="MS Gothic" w:hAnsi="Segoe UI Symbol" w:cs="Segoe UI Symbol"/>
                    <w:b/>
                    <w:bCs/>
                    <w:noProof/>
                    <w:sz w:val="21"/>
                    <w:szCs w:val="21"/>
                  </w:rPr>
                  <w:t>☐</w:t>
                </w:r>
              </w:sdtContent>
            </w:sdt>
            <w:r w:rsidR="002016B5" w:rsidRPr="00A93553">
              <w:rPr>
                <w:rFonts w:ascii="Arial Unicode MS" w:hAnsi="Arial Unicode MS"/>
                <w:b/>
                <w:noProof/>
                <w:sz w:val="21"/>
              </w:rPr>
              <w:t>Le haghaidh ráthaíochtaí(</w:t>
            </w:r>
            <w:r w:rsidR="002016B5" w:rsidRPr="00A93553">
              <w:rPr>
                <w:rStyle w:val="FootnoteReference"/>
                <w:rFonts w:ascii="Arial Unicode MS" w:hAnsi="Arial Unicode MS" w:cs="Arial"/>
                <w:b/>
                <w:bCs/>
                <w:noProof/>
                <w:sz w:val="21"/>
                <w:szCs w:val="21"/>
              </w:rPr>
              <w:footnoteReference w:id="7"/>
            </w:r>
            <w:r w:rsidR="002016B5" w:rsidRPr="00A93553">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29DACA7F" w14:textId="77777777" w:rsidR="0019532E" w:rsidRPr="00A93553" w:rsidRDefault="0019532E">
            <w:pPr>
              <w:spacing w:before="0"/>
              <w:jc w:val="left"/>
              <w:rPr>
                <w:rFonts w:ascii="Arial Unicode MS" w:hAnsi="Arial Unicode MS" w:cs="Arial"/>
                <w:b/>
                <w:bCs/>
                <w:noProof/>
                <w:sz w:val="21"/>
                <w:szCs w:val="21"/>
              </w:rPr>
            </w:pPr>
            <w:r w:rsidRPr="00A93553">
              <w:rPr>
                <w:rFonts w:ascii="Arial Unicode MS" w:hAnsi="Arial Unicode MS"/>
                <w:b/>
                <w:noProof/>
                <w:sz w:val="21"/>
              </w:rPr>
              <w:t>Airgeadra náisiúnta ………………….. (méideanna iomlána)</w:t>
            </w:r>
          </w:p>
        </w:tc>
      </w:tr>
      <w:tr w:rsidR="0019532E" w:rsidRPr="00A93553" w14:paraId="717197E3"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4958A39A" w14:textId="77777777" w:rsidR="0019532E" w:rsidRPr="00A93553" w:rsidRDefault="0019532E">
            <w:pPr>
              <w:spacing w:before="0"/>
              <w:jc w:val="left"/>
              <w:rPr>
                <w:rFonts w:ascii="Arial Unicode MS" w:hAnsi="Arial Unicode MS" w:cs="Arial"/>
                <w:b/>
                <w:bCs/>
                <w:noProof/>
                <w:sz w:val="21"/>
                <w:szCs w:val="21"/>
              </w:rPr>
            </w:pPr>
            <w:r w:rsidRPr="00A93553">
              <w:rPr>
                <w:rFonts w:ascii="Arial Unicode MS" w:hAnsi="Arial Unicode MS"/>
                <w:b/>
                <w:noProof/>
                <w:sz w:val="21"/>
              </w:rPr>
              <w:t>An ionstraim cabhrach</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68892C33" w14:textId="77777777" w:rsidR="0019532E" w:rsidRPr="00A93553" w:rsidRDefault="000E6C46">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360018514"/>
                <w14:checkbox>
                  <w14:checked w14:val="0"/>
                  <w14:checkedState w14:val="2612" w14:font="MS Gothic"/>
                  <w14:uncheckedState w14:val="2610" w14:font="MS Gothic"/>
                </w14:checkbox>
              </w:sdtPr>
              <w:sdtEndPr/>
              <w:sdtContent>
                <w:r w:rsidR="002016B5" w:rsidRPr="00A93553">
                  <w:rPr>
                    <w:rFonts w:ascii="Segoe UI Symbol" w:eastAsia="MS Gothic" w:hAnsi="Segoe UI Symbol" w:cs="Segoe UI Symbol"/>
                    <w:b/>
                    <w:bCs/>
                    <w:noProof/>
                    <w:sz w:val="21"/>
                    <w:szCs w:val="21"/>
                  </w:rPr>
                  <w:t>☐</w:t>
                </w:r>
              </w:sdtContent>
            </w:sdt>
            <w:r w:rsidR="002016B5" w:rsidRPr="00A93553">
              <w:rPr>
                <w:rFonts w:ascii="Arial Unicode MS" w:hAnsi="Arial Unicode MS"/>
                <w:b/>
                <w:noProof/>
                <w:sz w:val="21"/>
              </w:rPr>
              <w:t xml:space="preserve"> Deontas/Fóirdheontais ráta úis</w:t>
            </w:r>
          </w:p>
        </w:tc>
      </w:tr>
      <w:tr w:rsidR="00CE32A7" w:rsidRPr="00A93553" w14:paraId="0BEB7F54"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2DDCC6DE" w14:textId="77777777" w:rsidR="00CE32A7" w:rsidRPr="00A93553" w:rsidRDefault="00CE32A7">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09C5FF9A" w14:textId="77777777" w:rsidR="00CE32A7" w:rsidRPr="00A93553" w:rsidRDefault="000E6C46">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718710728"/>
                <w14:checkbox>
                  <w14:checked w14:val="0"/>
                  <w14:checkedState w14:val="2612" w14:font="MS Gothic"/>
                  <w14:uncheckedState w14:val="2610" w14:font="MS Gothic"/>
                </w14:checkbox>
              </w:sdtPr>
              <w:sdtEndPr/>
              <w:sdtContent>
                <w:r w:rsidR="002016B5" w:rsidRPr="00A93553">
                  <w:rPr>
                    <w:rFonts w:ascii="Segoe UI Symbol" w:eastAsia="MS Gothic" w:hAnsi="Segoe UI Symbol" w:cs="Segoe UI Symbol"/>
                    <w:b/>
                    <w:bCs/>
                    <w:noProof/>
                    <w:sz w:val="21"/>
                    <w:szCs w:val="21"/>
                  </w:rPr>
                  <w:t>☐</w:t>
                </w:r>
              </w:sdtContent>
            </w:sdt>
            <w:r w:rsidR="002016B5" w:rsidRPr="00A93553">
              <w:rPr>
                <w:rFonts w:ascii="Arial Unicode MS" w:hAnsi="Arial Unicode MS"/>
                <w:b/>
                <w:noProof/>
                <w:sz w:val="21"/>
              </w:rPr>
              <w:t xml:space="preserve"> Seirbhísí fóirdheonaithe</w:t>
            </w:r>
          </w:p>
        </w:tc>
      </w:tr>
      <w:tr w:rsidR="0019532E" w:rsidRPr="00A93553" w14:paraId="5C1A1848"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807ED3" w14:textId="77777777" w:rsidR="0019532E" w:rsidRPr="00A93553"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08E3F2B" w14:textId="77777777" w:rsidR="0019532E" w:rsidRPr="00A93553" w:rsidRDefault="000E6C46">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41401522"/>
                <w14:checkbox>
                  <w14:checked w14:val="0"/>
                  <w14:checkedState w14:val="2612" w14:font="MS Gothic"/>
                  <w14:uncheckedState w14:val="2610" w14:font="MS Gothic"/>
                </w14:checkbox>
              </w:sdtPr>
              <w:sdtEndPr/>
              <w:sdtContent>
                <w:r w:rsidR="002016B5" w:rsidRPr="00A93553">
                  <w:rPr>
                    <w:rFonts w:ascii="Segoe UI Symbol" w:eastAsia="MS Gothic" w:hAnsi="Segoe UI Symbol" w:cs="Segoe UI Symbol"/>
                    <w:b/>
                    <w:bCs/>
                    <w:noProof/>
                    <w:sz w:val="21"/>
                    <w:szCs w:val="21"/>
                  </w:rPr>
                  <w:t>☐</w:t>
                </w:r>
              </w:sdtContent>
            </w:sdt>
            <w:r w:rsidR="002016B5" w:rsidRPr="00A93553">
              <w:rPr>
                <w:rFonts w:ascii="Arial Unicode MS" w:hAnsi="Arial Unicode MS"/>
                <w:b/>
                <w:noProof/>
                <w:sz w:val="21"/>
              </w:rPr>
              <w:t xml:space="preserve"> Iasacht/Réamhíocaíochtaí iníoctha</w:t>
            </w:r>
          </w:p>
        </w:tc>
      </w:tr>
      <w:tr w:rsidR="0019532E" w:rsidRPr="00A93553" w14:paraId="1A0197F7"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225CD1" w14:textId="77777777" w:rsidR="0019532E" w:rsidRPr="00A93553"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714FB5E2" w14:textId="77777777" w:rsidR="0019532E" w:rsidRPr="00A93553" w:rsidRDefault="000E6C46">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061886"/>
                <w14:checkbox>
                  <w14:checked w14:val="0"/>
                  <w14:checkedState w14:val="2612" w14:font="MS Gothic"/>
                  <w14:uncheckedState w14:val="2610" w14:font="MS Gothic"/>
                </w14:checkbox>
              </w:sdtPr>
              <w:sdtEndPr/>
              <w:sdtContent>
                <w:r w:rsidR="002016B5" w:rsidRPr="00A93553">
                  <w:rPr>
                    <w:rFonts w:ascii="Segoe UI Symbol" w:eastAsia="MS Gothic" w:hAnsi="Segoe UI Symbol" w:cs="Segoe UI Symbol"/>
                    <w:b/>
                    <w:bCs/>
                    <w:noProof/>
                    <w:sz w:val="21"/>
                    <w:szCs w:val="21"/>
                  </w:rPr>
                  <w:t>☐</w:t>
                </w:r>
              </w:sdtContent>
            </w:sdt>
            <w:r w:rsidR="002016B5" w:rsidRPr="00A93553">
              <w:rPr>
                <w:rFonts w:ascii="Arial Unicode MS" w:hAnsi="Arial Unicode MS"/>
                <w:b/>
                <w:noProof/>
                <w:sz w:val="21"/>
              </w:rPr>
              <w:t xml:space="preserve"> Ráthaíocht (i gcás inarb iomchuí le tagairt don chinneadh ón gCoimisiún(</w:t>
            </w:r>
            <w:r w:rsidR="002016B5" w:rsidRPr="00A93553">
              <w:rPr>
                <w:rStyle w:val="FootnoteReference"/>
                <w:rFonts w:ascii="Arial Unicode MS" w:hAnsi="Arial Unicode MS" w:cs="Arial"/>
                <w:b/>
                <w:bCs/>
                <w:noProof/>
                <w:sz w:val="21"/>
                <w:szCs w:val="21"/>
              </w:rPr>
              <w:footnoteReference w:id="8"/>
            </w:r>
            <w:r w:rsidR="002016B5" w:rsidRPr="00A93553">
              <w:rPr>
                <w:rFonts w:ascii="Arial Unicode MS" w:hAnsi="Arial Unicode MS"/>
                <w:b/>
                <w:noProof/>
                <w:sz w:val="21"/>
              </w:rPr>
              <w:t>) )</w:t>
            </w:r>
          </w:p>
        </w:tc>
      </w:tr>
      <w:tr w:rsidR="0019532E" w:rsidRPr="00A93553" w14:paraId="3D03FE25"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2F91C2" w14:textId="77777777" w:rsidR="0019532E" w:rsidRPr="00A93553"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1DF78DB4" w14:textId="77777777" w:rsidR="0019532E" w:rsidRPr="00A93553" w:rsidRDefault="000E6C46">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147435230"/>
                <w14:checkbox>
                  <w14:checked w14:val="0"/>
                  <w14:checkedState w14:val="2612" w14:font="MS Gothic"/>
                  <w14:uncheckedState w14:val="2610" w14:font="MS Gothic"/>
                </w14:checkbox>
              </w:sdtPr>
              <w:sdtEndPr/>
              <w:sdtContent>
                <w:r w:rsidR="002016B5" w:rsidRPr="00A93553">
                  <w:rPr>
                    <w:rFonts w:ascii="Segoe UI Symbol" w:eastAsia="MS Gothic" w:hAnsi="Segoe UI Symbol" w:cs="Segoe UI Symbol"/>
                    <w:b/>
                    <w:bCs/>
                    <w:noProof/>
                    <w:sz w:val="21"/>
                    <w:szCs w:val="21"/>
                  </w:rPr>
                  <w:t>☐</w:t>
                </w:r>
              </w:sdtContent>
            </w:sdt>
            <w:r w:rsidR="002016B5" w:rsidRPr="00A93553">
              <w:rPr>
                <w:rFonts w:ascii="Arial Unicode MS" w:hAnsi="Arial Unicode MS"/>
                <w:b/>
                <w:noProof/>
                <w:sz w:val="21"/>
              </w:rPr>
              <w:t xml:space="preserve"> Buntáiste cánach nó díolúine chánach</w:t>
            </w:r>
          </w:p>
        </w:tc>
      </w:tr>
      <w:tr w:rsidR="0019532E" w:rsidRPr="00A93553" w14:paraId="1D65AAA3"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399D6B" w14:textId="77777777" w:rsidR="0019532E" w:rsidRPr="00A93553"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0658F2C2" w14:textId="77777777" w:rsidR="0019532E" w:rsidRPr="00A93553" w:rsidRDefault="0019532E">
            <w:pPr>
              <w:spacing w:before="0"/>
              <w:jc w:val="left"/>
              <w:rPr>
                <w:rFonts w:ascii="Arial Unicode MS" w:hAnsi="Arial Unicode MS" w:cs="Arial"/>
                <w:b/>
                <w:bCs/>
                <w:noProof/>
                <w:sz w:val="21"/>
                <w:szCs w:val="21"/>
              </w:rPr>
            </w:pPr>
            <w:r w:rsidRPr="00A93553">
              <w:rPr>
                <w:rFonts w:ascii="Arial Unicode MS" w:hAnsi="Arial Unicode MS"/>
                <w:b/>
                <w:noProof/>
                <w:sz w:val="21"/>
              </w:rPr>
              <w:t xml:space="preserve"> </w:t>
            </w:r>
          </w:p>
        </w:tc>
      </w:tr>
      <w:tr w:rsidR="0019532E" w:rsidRPr="00A93553" w14:paraId="1A2AABF9"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4FDE7E" w14:textId="77777777" w:rsidR="0019532E" w:rsidRPr="00A93553"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73177936" w14:textId="77777777" w:rsidR="0019532E" w:rsidRPr="00A93553" w:rsidRDefault="000E6C46">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6727297"/>
                <w14:checkbox>
                  <w14:checked w14:val="0"/>
                  <w14:checkedState w14:val="2612" w14:font="MS Gothic"/>
                  <w14:uncheckedState w14:val="2610" w14:font="MS Gothic"/>
                </w14:checkbox>
              </w:sdtPr>
              <w:sdtEndPr/>
              <w:sdtContent>
                <w:r w:rsidR="002016B5" w:rsidRPr="00A93553">
                  <w:rPr>
                    <w:rFonts w:ascii="Segoe UI Symbol" w:eastAsia="MS Gothic" w:hAnsi="Segoe UI Symbol" w:cs="Segoe UI Symbol"/>
                    <w:b/>
                    <w:bCs/>
                    <w:noProof/>
                    <w:sz w:val="21"/>
                    <w:szCs w:val="21"/>
                  </w:rPr>
                  <w:t>☐</w:t>
                </w:r>
              </w:sdtContent>
            </w:sdt>
            <w:r w:rsidR="002016B5" w:rsidRPr="00A93553">
              <w:rPr>
                <w:rFonts w:ascii="Arial Unicode MS" w:hAnsi="Arial Unicode MS"/>
                <w:b/>
                <w:noProof/>
                <w:sz w:val="21"/>
              </w:rPr>
              <w:t xml:space="preserve"> Eile (sonraigh)</w:t>
            </w:r>
          </w:p>
          <w:p w14:paraId="66920CF8" w14:textId="77777777" w:rsidR="0019532E" w:rsidRPr="00A93553" w:rsidRDefault="0019532E">
            <w:pPr>
              <w:spacing w:before="0"/>
              <w:jc w:val="left"/>
              <w:rPr>
                <w:rFonts w:ascii="Arial Unicode MS" w:hAnsi="Arial Unicode MS" w:cs="Arial"/>
                <w:b/>
                <w:bCs/>
                <w:noProof/>
                <w:sz w:val="21"/>
                <w:szCs w:val="21"/>
              </w:rPr>
            </w:pPr>
          </w:p>
          <w:p w14:paraId="0C0865C8" w14:textId="77777777" w:rsidR="0019532E" w:rsidRPr="00A93553" w:rsidRDefault="0019532E">
            <w:pPr>
              <w:spacing w:before="0"/>
              <w:jc w:val="left"/>
              <w:rPr>
                <w:rFonts w:ascii="Arial Unicode MS" w:hAnsi="Arial Unicode MS" w:cs="Arial"/>
                <w:b/>
                <w:bCs/>
                <w:noProof/>
                <w:sz w:val="21"/>
                <w:szCs w:val="21"/>
              </w:rPr>
            </w:pPr>
            <w:r w:rsidRPr="00A93553">
              <w:rPr>
                <w:rFonts w:ascii="Arial Unicode MS" w:hAnsi="Arial Unicode MS"/>
                <w:b/>
                <w:noProof/>
                <w:sz w:val="21"/>
              </w:rPr>
              <w:t>Sonraigh an chatagóir ghinearálta thíos ab oiriúnaí i dtéarmaí na héifeachta/feidhme:</w:t>
            </w:r>
          </w:p>
          <w:p w14:paraId="39355B69" w14:textId="77777777" w:rsidR="0019532E" w:rsidRPr="00A93553" w:rsidRDefault="000E6C46">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84450665"/>
                <w14:checkbox>
                  <w14:checked w14:val="0"/>
                  <w14:checkedState w14:val="2612" w14:font="MS Gothic"/>
                  <w14:uncheckedState w14:val="2610" w14:font="MS Gothic"/>
                </w14:checkbox>
              </w:sdtPr>
              <w:sdtEndPr/>
              <w:sdtContent>
                <w:r w:rsidR="002016B5" w:rsidRPr="00A93553">
                  <w:rPr>
                    <w:rFonts w:ascii="Segoe UI Symbol" w:eastAsia="MS Gothic" w:hAnsi="Segoe UI Symbol" w:cs="Segoe UI Symbol"/>
                    <w:b/>
                    <w:bCs/>
                    <w:noProof/>
                    <w:sz w:val="21"/>
                    <w:szCs w:val="21"/>
                  </w:rPr>
                  <w:t>☐</w:t>
                </w:r>
              </w:sdtContent>
            </w:sdt>
            <w:r w:rsidR="002016B5" w:rsidRPr="00A93553">
              <w:rPr>
                <w:rFonts w:ascii="Arial Unicode MS" w:hAnsi="Arial Unicode MS"/>
                <w:b/>
                <w:noProof/>
                <w:sz w:val="21"/>
              </w:rPr>
              <w:t xml:space="preserve"> Deontas</w:t>
            </w:r>
          </w:p>
          <w:p w14:paraId="4F0095FF" w14:textId="77777777" w:rsidR="0019532E" w:rsidRPr="00A93553" w:rsidRDefault="000E6C46">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22397976"/>
                <w14:checkbox>
                  <w14:checked w14:val="0"/>
                  <w14:checkedState w14:val="2612" w14:font="MS Gothic"/>
                  <w14:uncheckedState w14:val="2610" w14:font="MS Gothic"/>
                </w14:checkbox>
              </w:sdtPr>
              <w:sdtEndPr/>
              <w:sdtContent>
                <w:r w:rsidR="002016B5" w:rsidRPr="00A93553">
                  <w:rPr>
                    <w:rFonts w:ascii="Segoe UI Symbol" w:eastAsia="MS Gothic" w:hAnsi="Segoe UI Symbol" w:cs="Segoe UI Symbol"/>
                    <w:b/>
                    <w:bCs/>
                    <w:noProof/>
                    <w:sz w:val="21"/>
                    <w:szCs w:val="21"/>
                  </w:rPr>
                  <w:t>☐</w:t>
                </w:r>
              </w:sdtContent>
            </w:sdt>
            <w:r w:rsidR="002016B5" w:rsidRPr="00A93553">
              <w:rPr>
                <w:rFonts w:ascii="Arial Unicode MS" w:hAnsi="Arial Unicode MS"/>
                <w:b/>
                <w:noProof/>
                <w:sz w:val="21"/>
              </w:rPr>
              <w:t xml:space="preserve"> Seirbhísí fóirdheonaithe</w:t>
            </w:r>
            <w:sdt>
              <w:sdtPr>
                <w:rPr>
                  <w:rFonts w:ascii="Arial Unicode MS" w:hAnsi="Arial Unicode MS" w:cs="Arial"/>
                  <w:b/>
                  <w:bCs/>
                  <w:noProof/>
                  <w:sz w:val="21"/>
                  <w:szCs w:val="21"/>
                </w:rPr>
                <w:id w:val="-1713098994"/>
                <w14:checkbox>
                  <w14:checked w14:val="0"/>
                  <w14:checkedState w14:val="2612" w14:font="MS Gothic"/>
                  <w14:uncheckedState w14:val="2610" w14:font="MS Gothic"/>
                </w14:checkbox>
              </w:sdtPr>
              <w:sdtEndPr/>
              <w:sdtContent>
                <w:r w:rsidR="002016B5" w:rsidRPr="00A93553">
                  <w:rPr>
                    <w:rFonts w:ascii="Segoe UI Symbol" w:eastAsia="MS Gothic" w:hAnsi="Segoe UI Symbol" w:cs="Segoe UI Symbol"/>
                    <w:b/>
                    <w:bCs/>
                    <w:noProof/>
                    <w:sz w:val="21"/>
                    <w:szCs w:val="21"/>
                  </w:rPr>
                  <w:t>☐</w:t>
                </w:r>
              </w:sdtContent>
            </w:sdt>
            <w:r w:rsidR="002016B5" w:rsidRPr="00A93553">
              <w:rPr>
                <w:rFonts w:ascii="Arial Unicode MS" w:hAnsi="Arial Unicode MS"/>
                <w:b/>
                <w:noProof/>
                <w:sz w:val="21"/>
              </w:rPr>
              <w:t xml:space="preserve"> Iasacht</w:t>
            </w:r>
          </w:p>
          <w:p w14:paraId="64874315" w14:textId="77777777" w:rsidR="0019532E" w:rsidRPr="00A93553" w:rsidRDefault="000E6C46">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05562435"/>
                <w14:checkbox>
                  <w14:checked w14:val="0"/>
                  <w14:checkedState w14:val="2612" w14:font="MS Gothic"/>
                  <w14:uncheckedState w14:val="2610" w14:font="MS Gothic"/>
                </w14:checkbox>
              </w:sdtPr>
              <w:sdtEndPr/>
              <w:sdtContent>
                <w:r w:rsidR="002016B5" w:rsidRPr="00A93553">
                  <w:rPr>
                    <w:rFonts w:ascii="Segoe UI Symbol" w:eastAsia="MS Gothic" w:hAnsi="Segoe UI Symbol" w:cs="Segoe UI Symbol"/>
                    <w:b/>
                    <w:bCs/>
                    <w:noProof/>
                    <w:sz w:val="21"/>
                    <w:szCs w:val="21"/>
                  </w:rPr>
                  <w:t>☐</w:t>
                </w:r>
              </w:sdtContent>
            </w:sdt>
            <w:r w:rsidR="002016B5" w:rsidRPr="00A93553">
              <w:rPr>
                <w:rFonts w:ascii="Arial Unicode MS" w:hAnsi="Arial Unicode MS"/>
                <w:b/>
                <w:noProof/>
                <w:sz w:val="21"/>
              </w:rPr>
              <w:t xml:space="preserve"> Ráthaíocht</w:t>
            </w:r>
          </w:p>
          <w:p w14:paraId="3425689A" w14:textId="77777777" w:rsidR="0019532E" w:rsidRPr="00A93553" w:rsidRDefault="000E6C46">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5539573"/>
                <w14:checkbox>
                  <w14:checked w14:val="0"/>
                  <w14:checkedState w14:val="2612" w14:font="MS Gothic"/>
                  <w14:uncheckedState w14:val="2610" w14:font="MS Gothic"/>
                </w14:checkbox>
              </w:sdtPr>
              <w:sdtEndPr/>
              <w:sdtContent>
                <w:r w:rsidR="002016B5" w:rsidRPr="00A93553">
                  <w:rPr>
                    <w:rFonts w:ascii="Segoe UI Symbol" w:eastAsia="MS Gothic" w:hAnsi="Segoe UI Symbol" w:cs="Segoe UI Symbol"/>
                    <w:b/>
                    <w:bCs/>
                    <w:noProof/>
                    <w:sz w:val="21"/>
                    <w:szCs w:val="21"/>
                  </w:rPr>
                  <w:t>☐</w:t>
                </w:r>
              </w:sdtContent>
            </w:sdt>
            <w:r w:rsidR="002016B5" w:rsidRPr="00A93553">
              <w:rPr>
                <w:rFonts w:ascii="Arial Unicode MS" w:hAnsi="Arial Unicode MS"/>
                <w:b/>
                <w:noProof/>
                <w:sz w:val="21"/>
              </w:rPr>
              <w:t xml:space="preserve"> Buntáiste cánach</w:t>
            </w:r>
          </w:p>
        </w:tc>
      </w:tr>
      <w:tr w:rsidR="003F1708" w:rsidRPr="00A93553" w14:paraId="1619650D" w14:textId="77777777" w:rsidTr="000F6A9D">
        <w:trPr>
          <w:trHeight w:val="300"/>
        </w:trPr>
        <w:tc>
          <w:tcPr>
            <w:tcW w:w="0" w:type="auto"/>
            <w:vMerge w:val="restart"/>
            <w:tcBorders>
              <w:top w:val="single" w:sz="4" w:space="0" w:color="auto"/>
              <w:left w:val="single" w:sz="4" w:space="0" w:color="auto"/>
              <w:right w:val="single" w:sz="4" w:space="0" w:color="auto"/>
            </w:tcBorders>
          </w:tcPr>
          <w:p w14:paraId="721422A1" w14:textId="77777777" w:rsidR="003F1708" w:rsidRPr="00A93553" w:rsidRDefault="003F1708" w:rsidP="003F1708">
            <w:pPr>
              <w:spacing w:before="0"/>
              <w:jc w:val="left"/>
              <w:rPr>
                <w:rFonts w:ascii="Arial Unicode MS" w:hAnsi="Arial Unicode MS" w:cs="Arial"/>
                <w:b/>
                <w:bCs/>
                <w:noProof/>
                <w:sz w:val="21"/>
                <w:szCs w:val="21"/>
              </w:rPr>
            </w:pPr>
            <w:r w:rsidRPr="00A93553">
              <w:rPr>
                <w:rFonts w:ascii="Arial Unicode MS" w:hAnsi="Arial Unicode MS"/>
                <w:b/>
                <w:noProof/>
                <w:sz w:val="21"/>
              </w:rPr>
              <w:t>Más cómhaoiniú ciste nó cistí de chuid an Aontais atá ann</w:t>
            </w:r>
          </w:p>
          <w:p w14:paraId="09817D04" w14:textId="77777777" w:rsidR="003F1708" w:rsidRPr="00A93553"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47A5C61D" w14:textId="77777777" w:rsidR="003F1708" w:rsidRPr="00A93553" w:rsidRDefault="003F1708" w:rsidP="003F1708">
            <w:pPr>
              <w:spacing w:before="0"/>
              <w:jc w:val="left"/>
              <w:rPr>
                <w:rFonts w:ascii="Arial Unicode MS" w:hAnsi="Arial Unicode MS" w:cs="Arial"/>
                <w:b/>
                <w:bCs/>
                <w:noProof/>
                <w:sz w:val="21"/>
                <w:szCs w:val="21"/>
              </w:rPr>
            </w:pPr>
            <w:r w:rsidRPr="00A93553">
              <w:rPr>
                <w:rFonts w:ascii="Arial Unicode MS" w:hAnsi="Arial Unicode MS"/>
                <w:b/>
                <w:noProof/>
                <w:sz w:val="21"/>
              </w:rPr>
              <w:t>Ainm an chiste nó na gcistí de chuid an Aontais:</w:t>
            </w:r>
          </w:p>
        </w:tc>
        <w:tc>
          <w:tcPr>
            <w:tcW w:w="2368" w:type="dxa"/>
            <w:gridSpan w:val="4"/>
            <w:tcBorders>
              <w:top w:val="single" w:sz="4" w:space="0" w:color="auto"/>
              <w:left w:val="single" w:sz="4" w:space="0" w:color="auto"/>
              <w:bottom w:val="single" w:sz="4" w:space="0" w:color="auto"/>
              <w:right w:val="single" w:sz="4" w:space="0" w:color="auto"/>
            </w:tcBorders>
          </w:tcPr>
          <w:p w14:paraId="3DAE2133" w14:textId="77777777" w:rsidR="003F1708" w:rsidRPr="00A93553" w:rsidRDefault="003F1708" w:rsidP="003F1708">
            <w:pPr>
              <w:spacing w:before="0"/>
              <w:jc w:val="left"/>
              <w:rPr>
                <w:rFonts w:ascii="Arial Unicode MS" w:hAnsi="Arial Unicode MS" w:cs="Arial"/>
                <w:b/>
                <w:bCs/>
                <w:noProof/>
                <w:sz w:val="21"/>
                <w:szCs w:val="21"/>
              </w:rPr>
            </w:pPr>
            <w:r w:rsidRPr="00A93553">
              <w:rPr>
                <w:rFonts w:ascii="Arial Unicode MS" w:hAnsi="Arial Unicode MS"/>
                <w:b/>
                <w:noProof/>
                <w:sz w:val="21"/>
              </w:rPr>
              <w:t>Méid an chistiúcháin (de réir chiste an Aontais)</w:t>
            </w:r>
          </w:p>
        </w:tc>
        <w:tc>
          <w:tcPr>
            <w:tcW w:w="2272" w:type="dxa"/>
            <w:tcBorders>
              <w:top w:val="single" w:sz="4" w:space="0" w:color="auto"/>
              <w:left w:val="single" w:sz="4" w:space="0" w:color="auto"/>
              <w:bottom w:val="single" w:sz="4" w:space="0" w:color="auto"/>
              <w:right w:val="single" w:sz="4" w:space="0" w:color="auto"/>
            </w:tcBorders>
          </w:tcPr>
          <w:p w14:paraId="5C3C731F" w14:textId="77777777" w:rsidR="003F1708" w:rsidRPr="00A93553" w:rsidRDefault="003F1708" w:rsidP="003F1708">
            <w:pPr>
              <w:spacing w:before="0"/>
              <w:jc w:val="left"/>
              <w:rPr>
                <w:rFonts w:ascii="Arial Unicode MS" w:hAnsi="Arial Unicode MS" w:cs="Arial"/>
                <w:b/>
                <w:bCs/>
                <w:noProof/>
                <w:sz w:val="21"/>
                <w:szCs w:val="21"/>
              </w:rPr>
            </w:pPr>
            <w:r w:rsidRPr="00A93553">
              <w:rPr>
                <w:rFonts w:ascii="Arial Unicode MS" w:hAnsi="Arial Unicode MS"/>
                <w:b/>
                <w:noProof/>
                <w:sz w:val="21"/>
              </w:rPr>
              <w:t>Airgeadra náisiúnta . (méideanna iomlána)</w:t>
            </w:r>
          </w:p>
        </w:tc>
      </w:tr>
      <w:tr w:rsidR="003F1708" w:rsidRPr="00A93553" w14:paraId="6EE2E36F" w14:textId="77777777" w:rsidTr="000F6A9D">
        <w:trPr>
          <w:trHeight w:val="300"/>
        </w:trPr>
        <w:tc>
          <w:tcPr>
            <w:tcW w:w="0" w:type="auto"/>
            <w:vMerge/>
            <w:tcBorders>
              <w:left w:val="single" w:sz="4" w:space="0" w:color="auto"/>
              <w:bottom w:val="single" w:sz="4" w:space="0" w:color="auto"/>
              <w:right w:val="single" w:sz="4" w:space="0" w:color="auto"/>
            </w:tcBorders>
          </w:tcPr>
          <w:p w14:paraId="67464FB4" w14:textId="77777777" w:rsidR="003F1708" w:rsidRPr="00A93553"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0F6C9E23" w14:textId="77777777" w:rsidR="003F1708" w:rsidRPr="00A93553" w:rsidDel="003F1708" w:rsidRDefault="003F1708" w:rsidP="003F1708">
            <w:pPr>
              <w:spacing w:before="0"/>
              <w:jc w:val="left"/>
              <w:rPr>
                <w:b/>
                <w:bCs/>
                <w:noProof/>
                <w:sz w:val="17"/>
                <w:szCs w:val="17"/>
              </w:rPr>
            </w:pPr>
          </w:p>
        </w:tc>
        <w:tc>
          <w:tcPr>
            <w:tcW w:w="2368" w:type="dxa"/>
            <w:gridSpan w:val="4"/>
            <w:tcBorders>
              <w:top w:val="single" w:sz="4" w:space="0" w:color="auto"/>
              <w:left w:val="single" w:sz="4" w:space="0" w:color="auto"/>
              <w:bottom w:val="single" w:sz="4" w:space="0" w:color="auto"/>
              <w:right w:val="single" w:sz="4" w:space="0" w:color="auto"/>
            </w:tcBorders>
          </w:tcPr>
          <w:p w14:paraId="54FB4DD9" w14:textId="77777777" w:rsidR="003F1708" w:rsidRPr="00A93553" w:rsidDel="003F1708" w:rsidRDefault="003F1708" w:rsidP="003F1708">
            <w:pPr>
              <w:spacing w:before="0"/>
              <w:jc w:val="left"/>
              <w:rPr>
                <w:b/>
                <w:bCs/>
                <w:noProof/>
                <w:sz w:val="17"/>
                <w:szCs w:val="17"/>
              </w:rPr>
            </w:pPr>
          </w:p>
        </w:tc>
        <w:tc>
          <w:tcPr>
            <w:tcW w:w="2272" w:type="dxa"/>
            <w:tcBorders>
              <w:top w:val="single" w:sz="4" w:space="0" w:color="auto"/>
              <w:left w:val="single" w:sz="4" w:space="0" w:color="auto"/>
              <w:bottom w:val="single" w:sz="4" w:space="0" w:color="auto"/>
              <w:right w:val="single" w:sz="4" w:space="0" w:color="auto"/>
            </w:tcBorders>
          </w:tcPr>
          <w:p w14:paraId="47E67352" w14:textId="77777777" w:rsidR="003F1708" w:rsidRPr="00A93553" w:rsidDel="003F1708" w:rsidRDefault="003F1708" w:rsidP="003F1708">
            <w:pPr>
              <w:spacing w:before="0"/>
              <w:jc w:val="left"/>
              <w:rPr>
                <w:b/>
                <w:bCs/>
                <w:noProof/>
                <w:sz w:val="17"/>
                <w:szCs w:val="17"/>
              </w:rPr>
            </w:pPr>
          </w:p>
        </w:tc>
      </w:tr>
    </w:tbl>
    <w:p w14:paraId="113C0094" w14:textId="77777777" w:rsidR="0019532E" w:rsidRPr="00A93553" w:rsidRDefault="0019532E" w:rsidP="0019532E">
      <w:pPr>
        <w:shd w:val="clear" w:color="auto" w:fill="FFFFFF"/>
        <w:spacing w:after="0" w:line="312" w:lineRule="atLeast"/>
        <w:rPr>
          <w:rFonts w:ascii="Arial Unicode MS" w:eastAsia="Times New Roman" w:hAnsi="Arial Unicode MS"/>
          <w:noProof/>
          <w:color w:val="444444"/>
          <w:sz w:val="21"/>
          <w:szCs w:val="21"/>
          <w:lang w:eastAsia="de-DE"/>
        </w:rPr>
      </w:pPr>
    </w:p>
    <w:p w14:paraId="45EEECEE" w14:textId="77777777" w:rsidR="00FC17FF" w:rsidRPr="00A93553" w:rsidRDefault="00FC17FF" w:rsidP="00FC17FF">
      <w:pPr>
        <w:spacing w:after="480"/>
        <w:jc w:val="center"/>
        <w:rPr>
          <w:b/>
          <w:bCs/>
          <w:noProof/>
          <w:szCs w:val="24"/>
        </w:rPr>
      </w:pPr>
      <w:r w:rsidRPr="00A93553">
        <w:rPr>
          <w:b/>
          <w:noProof/>
        </w:rPr>
        <w:t>CUID II</w:t>
      </w:r>
    </w:p>
    <w:p w14:paraId="7A044504" w14:textId="77777777" w:rsidR="00FC17FF" w:rsidRPr="00A93553" w:rsidRDefault="00FC17FF" w:rsidP="00FC17FF">
      <w:pPr>
        <w:spacing w:after="480"/>
        <w:jc w:val="center"/>
        <w:rPr>
          <w:b/>
          <w:bCs/>
          <w:smallCaps/>
          <w:noProof/>
          <w:szCs w:val="24"/>
        </w:rPr>
      </w:pPr>
      <w:r w:rsidRPr="00A93553">
        <w:rPr>
          <w:b/>
          <w:noProof/>
        </w:rPr>
        <w:t>le soláthar trí chóras fógartha leictreonach bunaithe an Choimisiúin mar a leagtar síos in Airteagal 11</w:t>
      </w:r>
    </w:p>
    <w:p w14:paraId="10D8B380" w14:textId="77777777" w:rsidR="00FC17FF" w:rsidRPr="00A93553" w:rsidRDefault="00FC17FF" w:rsidP="00FC17FF">
      <w:pPr>
        <w:spacing w:after="0"/>
        <w:rPr>
          <w:noProof/>
          <w:szCs w:val="24"/>
        </w:rPr>
      </w:pPr>
      <w:r w:rsidRPr="00A93553">
        <w:rPr>
          <w:noProof/>
        </w:rPr>
        <w:t>Cuir in iúl cé acu foráil de FIBER faoina gcuirtear an beart cabhrach chun feidhme.</w:t>
      </w:r>
    </w:p>
    <w:tbl>
      <w:tblPr>
        <w:tblW w:w="89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6"/>
        <w:gridCol w:w="12"/>
        <w:gridCol w:w="2634"/>
        <w:gridCol w:w="6"/>
        <w:gridCol w:w="2640"/>
      </w:tblGrid>
      <w:tr w:rsidR="00FC17FF" w:rsidRPr="00A93553" w14:paraId="75C041BF" w14:textId="77777777" w:rsidTr="00FC17FF">
        <w:trPr>
          <w:trHeight w:val="445"/>
        </w:trPr>
        <w:tc>
          <w:tcPr>
            <w:tcW w:w="8988" w:type="dxa"/>
            <w:gridSpan w:val="5"/>
          </w:tcPr>
          <w:p w14:paraId="646AF184" w14:textId="77777777" w:rsidR="00FC17FF" w:rsidRPr="00A93553" w:rsidRDefault="00FC17FF" w:rsidP="00FC17FF">
            <w:pPr>
              <w:spacing w:after="0"/>
              <w:rPr>
                <w:bCs/>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Cabhair le haghaidh nuálaíochta in iascaigh (Airteagal 15)</w:t>
            </w:r>
          </w:p>
        </w:tc>
      </w:tr>
      <w:tr w:rsidR="00FC17FF" w:rsidRPr="00A93553" w14:paraId="0850CFAD" w14:textId="77777777" w:rsidTr="00FC17FF">
        <w:trPr>
          <w:trHeight w:val="469"/>
        </w:trPr>
        <w:tc>
          <w:tcPr>
            <w:tcW w:w="8988" w:type="dxa"/>
            <w:gridSpan w:val="5"/>
          </w:tcPr>
          <w:p w14:paraId="6BA732B2" w14:textId="77777777" w:rsidR="00FC17FF" w:rsidRPr="00A93553" w:rsidRDefault="00FC17FF" w:rsidP="00FC17FF">
            <w:pPr>
              <w:spacing w:after="0"/>
              <w:rPr>
                <w:bCs/>
                <w:noProof/>
                <w:szCs w:val="24"/>
              </w:rPr>
            </w:pPr>
            <w:r w:rsidRPr="00A93553">
              <w:rPr>
                <w:noProof/>
              </w:rPr>
              <w:fldChar w:fldCharType="begin">
                <w:ffData>
                  <w:name w:val="Check1"/>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Cabhair le haghaidh seirbhísí comhairleacha (Airteagal 16)</w:t>
            </w:r>
          </w:p>
        </w:tc>
      </w:tr>
      <w:tr w:rsidR="00FC17FF" w:rsidRPr="00A93553" w14:paraId="572C518B" w14:textId="77777777" w:rsidTr="00FC17FF">
        <w:trPr>
          <w:trHeight w:val="481"/>
        </w:trPr>
        <w:tc>
          <w:tcPr>
            <w:tcW w:w="8988" w:type="dxa"/>
            <w:gridSpan w:val="5"/>
          </w:tcPr>
          <w:p w14:paraId="1F3BE0D0" w14:textId="77777777" w:rsidR="00FC17FF" w:rsidRPr="00A93553" w:rsidRDefault="00FC17FF" w:rsidP="00895161">
            <w:pPr>
              <w:spacing w:after="0"/>
              <w:rPr>
                <w:bCs/>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Cabhair le haghaidh comhpháirtíocht idir eolaithe agus iascairí (Airteagal 17)</w:t>
            </w:r>
          </w:p>
        </w:tc>
      </w:tr>
      <w:tr w:rsidR="00895161" w:rsidRPr="00A93553" w14:paraId="128298B9" w14:textId="77777777" w:rsidTr="00FC17FF">
        <w:trPr>
          <w:trHeight w:val="589"/>
        </w:trPr>
        <w:tc>
          <w:tcPr>
            <w:tcW w:w="8988" w:type="dxa"/>
            <w:gridSpan w:val="5"/>
          </w:tcPr>
          <w:p w14:paraId="5A41345C" w14:textId="77777777" w:rsidR="00895161" w:rsidRPr="00A93553" w:rsidRDefault="00895161" w:rsidP="00842632">
            <w:pPr>
              <w:spacing w:after="0"/>
              <w:rPr>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Cabhair chun caipiteal daonna agus idirphlé sóisialta a chur chun cinn (Airteagal 18)</w:t>
            </w:r>
          </w:p>
        </w:tc>
      </w:tr>
      <w:tr w:rsidR="00FC17FF" w:rsidRPr="00A93553" w14:paraId="54409801" w14:textId="77777777" w:rsidTr="00FC17FF">
        <w:trPr>
          <w:trHeight w:val="589"/>
        </w:trPr>
        <w:tc>
          <w:tcPr>
            <w:tcW w:w="8988" w:type="dxa"/>
            <w:gridSpan w:val="5"/>
          </w:tcPr>
          <w:p w14:paraId="3729A8E1" w14:textId="77777777" w:rsidR="00FC17FF" w:rsidRPr="00A93553" w:rsidRDefault="00FC17FF" w:rsidP="00FC17FF">
            <w:pPr>
              <w:spacing w:after="0"/>
              <w:rPr>
                <w:bCs/>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chun éagsúlú agus cineálacha nua ioncaim a éascú</w:t>
            </w:r>
            <w:r w:rsidRPr="00A93553">
              <w:rPr>
                <w:noProof/>
              </w:rPr>
              <w:t xml:space="preserve"> (Airteagal 19)</w:t>
            </w:r>
          </w:p>
        </w:tc>
      </w:tr>
      <w:tr w:rsidR="00FC17FF" w:rsidRPr="00A93553" w14:paraId="1B94B660" w14:textId="77777777" w:rsidTr="00FC17FF">
        <w:trPr>
          <w:trHeight w:val="481"/>
        </w:trPr>
        <w:tc>
          <w:tcPr>
            <w:tcW w:w="8988" w:type="dxa"/>
            <w:gridSpan w:val="5"/>
          </w:tcPr>
          <w:p w14:paraId="4D143727" w14:textId="77777777" w:rsidR="00FC17FF" w:rsidRPr="00A93553" w:rsidRDefault="00FC17FF" w:rsidP="00FC17FF">
            <w:pPr>
              <w:spacing w:after="0"/>
              <w:rPr>
                <w:bCs/>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chun an chéad soitheach iascaireachta a fháil</w:t>
            </w:r>
            <w:r w:rsidRPr="00A93553">
              <w:rPr>
                <w:noProof/>
              </w:rPr>
              <w:t xml:space="preserve"> (Airteagal 20)</w:t>
            </w:r>
          </w:p>
        </w:tc>
      </w:tr>
      <w:tr w:rsidR="00FC17FF" w:rsidRPr="00A93553" w14:paraId="382A91C7" w14:textId="77777777" w:rsidTr="00FC17FF">
        <w:trPr>
          <w:trHeight w:val="469"/>
        </w:trPr>
        <w:tc>
          <w:tcPr>
            <w:tcW w:w="8988" w:type="dxa"/>
            <w:gridSpan w:val="5"/>
          </w:tcPr>
          <w:p w14:paraId="3325473C" w14:textId="77777777" w:rsidR="00FC17FF" w:rsidRPr="00A93553" w:rsidRDefault="00FC17FF" w:rsidP="00FC17FF">
            <w:pPr>
              <w:spacing w:after="0"/>
              <w:rPr>
                <w:bCs/>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chun sláinte, sábháilteacht agus dálaí oibre na n‑iascairí a fheabhsú</w:t>
            </w:r>
            <w:r w:rsidRPr="00A93553">
              <w:rPr>
                <w:noProof/>
              </w:rPr>
              <w:t xml:space="preserve"> (Airteagal 21)</w:t>
            </w:r>
          </w:p>
        </w:tc>
      </w:tr>
      <w:tr w:rsidR="00FC17FF" w:rsidRPr="00A93553" w14:paraId="041A8476" w14:textId="77777777" w:rsidTr="00FC17FF">
        <w:trPr>
          <w:trHeight w:val="481"/>
        </w:trPr>
        <w:tc>
          <w:tcPr>
            <w:tcW w:w="8988" w:type="dxa"/>
            <w:gridSpan w:val="5"/>
          </w:tcPr>
          <w:p w14:paraId="542755FC" w14:textId="77777777" w:rsidR="00FC17FF" w:rsidRPr="00A93553" w:rsidRDefault="00FC17FF" w:rsidP="00FC17FF">
            <w:pPr>
              <w:spacing w:after="0"/>
              <w:rPr>
                <w:bCs/>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Cabhair chun préimheanna árachais a íoc agus chun ranníocaíochtaí airgeadais a dhéanamh leis na cistí frithpháirteacha (Airteagal 22)</w:t>
            </w:r>
          </w:p>
        </w:tc>
      </w:tr>
      <w:tr w:rsidR="00FC17FF" w:rsidRPr="00A93553" w14:paraId="3D1560C0" w14:textId="77777777" w:rsidTr="00FC17FF">
        <w:trPr>
          <w:trHeight w:val="469"/>
        </w:trPr>
        <w:tc>
          <w:tcPr>
            <w:tcW w:w="8988" w:type="dxa"/>
            <w:gridSpan w:val="5"/>
          </w:tcPr>
          <w:p w14:paraId="0858432A" w14:textId="77777777" w:rsidR="00FC17FF" w:rsidRPr="00A93553" w:rsidRDefault="00FC17FF" w:rsidP="00FC17FF">
            <w:pPr>
              <w:spacing w:after="0"/>
              <w:rPr>
                <w:bCs/>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color w:val="050004"/>
              </w:rPr>
              <w:t xml:space="preserve"> Cabhair chun tacú le córais lena leithdháiltear deiseanna iascaireachta</w:t>
            </w:r>
            <w:r w:rsidRPr="00A93553">
              <w:rPr>
                <w:noProof/>
              </w:rPr>
              <w:t xml:space="preserve"> (Airteagal 23)</w:t>
            </w:r>
          </w:p>
        </w:tc>
      </w:tr>
      <w:tr w:rsidR="00FC17FF" w:rsidRPr="00A93553" w14:paraId="0193776A" w14:textId="77777777" w:rsidTr="00FC17FF">
        <w:trPr>
          <w:trHeight w:val="721"/>
        </w:trPr>
        <w:tc>
          <w:tcPr>
            <w:tcW w:w="8988" w:type="dxa"/>
            <w:gridSpan w:val="5"/>
          </w:tcPr>
          <w:p w14:paraId="782D6BF4" w14:textId="77777777" w:rsidR="00FC17FF" w:rsidRPr="00A93553" w:rsidRDefault="00FC17FF" w:rsidP="00FC17FF">
            <w:pPr>
              <w:spacing w:after="0"/>
              <w:rPr>
                <w:bCs/>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chun tionchar na hiascaireachta ar an gcomhshaol a theorannú agus an iascaireacht a chur in oiriúint do chosaint speiceas</w:t>
            </w:r>
            <w:r w:rsidRPr="00A93553">
              <w:rPr>
                <w:noProof/>
              </w:rPr>
              <w:t xml:space="preserve"> (Airteagal 24)</w:t>
            </w:r>
          </w:p>
        </w:tc>
      </w:tr>
      <w:tr w:rsidR="00FC17FF" w:rsidRPr="00A93553" w14:paraId="18199C6E" w14:textId="77777777" w:rsidTr="00FC17FF">
        <w:trPr>
          <w:trHeight w:val="709"/>
        </w:trPr>
        <w:tc>
          <w:tcPr>
            <w:tcW w:w="8988" w:type="dxa"/>
            <w:gridSpan w:val="5"/>
          </w:tcPr>
          <w:p w14:paraId="1158D615" w14:textId="77777777" w:rsidR="00FC17FF" w:rsidRPr="00A93553" w:rsidRDefault="00FC17FF" w:rsidP="00FC17FF">
            <w:pPr>
              <w:spacing w:after="0"/>
              <w:rPr>
                <w:bCs/>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Cabhair le haghaidh nuálaíocht atá nasctha le caomhnú acmhainní bitheolaíocha na mara (Airteagal 25)</w:t>
            </w:r>
          </w:p>
        </w:tc>
      </w:tr>
      <w:tr w:rsidR="00FC17FF" w:rsidRPr="00A93553" w14:paraId="01E0BA76" w14:textId="77777777" w:rsidTr="00FC17FF">
        <w:trPr>
          <w:trHeight w:val="709"/>
        </w:trPr>
        <w:tc>
          <w:tcPr>
            <w:tcW w:w="8988" w:type="dxa"/>
            <w:gridSpan w:val="5"/>
          </w:tcPr>
          <w:p w14:paraId="2992DACD" w14:textId="77777777" w:rsidR="00FC17FF" w:rsidRPr="00A93553" w:rsidRDefault="00FC17FF" w:rsidP="00FC17FF">
            <w:pPr>
              <w:spacing w:after="0"/>
              <w:rPr>
                <w:bCs/>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chun bithéagsúlacht agus éiceachórais agus córais na mara agus a chosaint agus a athbhunú faoi chuimsiú gníomhaíochtaí iascaireachta inbhuanaithe</w:t>
            </w:r>
            <w:r w:rsidRPr="00A93553">
              <w:rPr>
                <w:noProof/>
              </w:rPr>
              <w:t xml:space="preserve"> (Airteagal 26)</w:t>
            </w:r>
          </w:p>
        </w:tc>
      </w:tr>
      <w:tr w:rsidR="00FC17FF" w:rsidRPr="00A93553" w14:paraId="22C25B12" w14:textId="77777777" w:rsidTr="00FC17FF">
        <w:trPr>
          <w:trHeight w:val="745"/>
        </w:trPr>
        <w:tc>
          <w:tcPr>
            <w:tcW w:w="8988" w:type="dxa"/>
            <w:gridSpan w:val="5"/>
          </w:tcPr>
          <w:p w14:paraId="255E03BE" w14:textId="77777777" w:rsidR="00FC17FF" w:rsidRPr="00A93553" w:rsidRDefault="00FC17FF" w:rsidP="00FC17FF">
            <w:pPr>
              <w:spacing w:after="0"/>
              <w:rPr>
                <w:bCs/>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chun éifeachtúlacht fuinnimh a fheabhsú agus éifeachtaí an athraithe aeráide a mhaolú</w:t>
            </w:r>
            <w:r w:rsidRPr="00A93553">
              <w:rPr>
                <w:noProof/>
              </w:rPr>
              <w:t xml:space="preserve"> (Airteagal 27)</w:t>
            </w:r>
          </w:p>
        </w:tc>
      </w:tr>
      <w:tr w:rsidR="00FC17FF" w:rsidRPr="00A93553" w14:paraId="65A49B48" w14:textId="77777777" w:rsidTr="00FC17FF">
        <w:trPr>
          <w:trHeight w:val="553"/>
        </w:trPr>
        <w:tc>
          <w:tcPr>
            <w:tcW w:w="8988" w:type="dxa"/>
            <w:gridSpan w:val="5"/>
          </w:tcPr>
          <w:p w14:paraId="152C7581" w14:textId="77777777" w:rsidR="00FC17FF" w:rsidRPr="00A93553" w:rsidRDefault="00FC17FF" w:rsidP="00FC17FF">
            <w:pPr>
              <w:spacing w:after="0"/>
              <w:rPr>
                <w:bCs/>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color w:val="050004"/>
              </w:rPr>
              <w:t xml:space="preserve"> Cabhair do bhreisluach, cáilíocht táirge agus úsáid gabhálacha de thaisme</w:t>
            </w:r>
            <w:r w:rsidRPr="00A93553">
              <w:rPr>
                <w:noProof/>
              </w:rPr>
              <w:t xml:space="preserve"> (Airteagal 28)</w:t>
            </w:r>
          </w:p>
        </w:tc>
      </w:tr>
      <w:tr w:rsidR="00FC17FF" w:rsidRPr="00A93553" w14:paraId="7332ADF5" w14:textId="77777777" w:rsidTr="00FC17FF">
        <w:trPr>
          <w:trHeight w:val="553"/>
        </w:trPr>
        <w:tc>
          <w:tcPr>
            <w:tcW w:w="8988" w:type="dxa"/>
            <w:gridSpan w:val="5"/>
          </w:tcPr>
          <w:p w14:paraId="76E6114D" w14:textId="77777777" w:rsidR="00FC17FF" w:rsidRPr="00A93553" w:rsidRDefault="00FC17FF" w:rsidP="00FC17FF">
            <w:pPr>
              <w:spacing w:after="0"/>
              <w:rPr>
                <w:bCs/>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do chalafoirt iascaireachta, láithreáin ag a dtugtar iasc i dtír, hallaí ceantála agus foscadáin</w:t>
            </w:r>
            <w:r w:rsidRPr="00A93553">
              <w:rPr>
                <w:noProof/>
              </w:rPr>
              <w:t xml:space="preserve"> (Airteagal 29)</w:t>
            </w:r>
          </w:p>
        </w:tc>
      </w:tr>
      <w:tr w:rsidR="00FC17FF" w:rsidRPr="00A93553" w14:paraId="49A0B7BB" w14:textId="77777777" w:rsidTr="00FC17FF">
        <w:trPr>
          <w:trHeight w:val="433"/>
        </w:trPr>
        <w:tc>
          <w:tcPr>
            <w:tcW w:w="8988" w:type="dxa"/>
            <w:gridSpan w:val="5"/>
          </w:tcPr>
          <w:p w14:paraId="7A487AEC" w14:textId="77777777" w:rsidR="00FC17FF" w:rsidRPr="00A93553" w:rsidRDefault="00FC17FF" w:rsidP="00FC17FF">
            <w:pPr>
              <w:spacing w:after="0"/>
              <w:rPr>
                <w:bCs/>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le haghaidh iascaireacht intíre agus fauna agus flora uisceach intíre</w:t>
            </w:r>
            <w:r w:rsidRPr="00A93553">
              <w:rPr>
                <w:noProof/>
              </w:rPr>
              <w:t xml:space="preserve"> (Airteagal 30)</w:t>
            </w:r>
          </w:p>
        </w:tc>
      </w:tr>
      <w:tr w:rsidR="00FC17FF" w:rsidRPr="00A93553" w14:paraId="0790C4D1" w14:textId="77777777" w:rsidTr="00FC17FF">
        <w:trPr>
          <w:trHeight w:val="553"/>
        </w:trPr>
        <w:tc>
          <w:tcPr>
            <w:tcW w:w="8988" w:type="dxa"/>
            <w:gridSpan w:val="5"/>
          </w:tcPr>
          <w:p w14:paraId="35B54E7C" w14:textId="77777777" w:rsidR="00FC17FF" w:rsidRPr="00A93553" w:rsidRDefault="00FC17FF" w:rsidP="00FC17FF">
            <w:pPr>
              <w:spacing w:after="0"/>
              <w:rPr>
                <w:bCs/>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le haghaidh nuálaíochta sa dobharshaothrú</w:t>
            </w:r>
            <w:r w:rsidRPr="00A93553">
              <w:rPr>
                <w:noProof/>
              </w:rPr>
              <w:t xml:space="preserve"> (Airteagal 32)</w:t>
            </w:r>
          </w:p>
        </w:tc>
      </w:tr>
      <w:tr w:rsidR="00FC17FF" w:rsidRPr="00A93553" w14:paraId="0DF15038" w14:textId="77777777" w:rsidTr="00FC17FF">
        <w:trPr>
          <w:trHeight w:val="445"/>
        </w:trPr>
        <w:tc>
          <w:tcPr>
            <w:tcW w:w="8988" w:type="dxa"/>
            <w:gridSpan w:val="5"/>
          </w:tcPr>
          <w:p w14:paraId="57DB2A44" w14:textId="77777777" w:rsidR="00FC17FF" w:rsidRPr="00A93553" w:rsidRDefault="00FC17FF" w:rsidP="00FC17FF">
            <w:pPr>
              <w:spacing w:after="0"/>
              <w:rPr>
                <w:bCs/>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le haghaidh infheistíochtaí lena ndéantar táirgiúlacht a mhéadú nó lena mbeidh tionchar dearfach ar an gcomhshaol sa dobharshaothrú</w:t>
            </w:r>
            <w:r w:rsidRPr="00A93553">
              <w:rPr>
                <w:noProof/>
              </w:rPr>
              <w:t xml:space="preserve"> (Airteagal 33)</w:t>
            </w:r>
          </w:p>
        </w:tc>
      </w:tr>
      <w:tr w:rsidR="00FC17FF" w:rsidRPr="00A93553" w14:paraId="5BFB89A7" w14:textId="77777777" w:rsidTr="00FC17FF">
        <w:trPr>
          <w:trHeight w:val="445"/>
        </w:trPr>
        <w:tc>
          <w:tcPr>
            <w:tcW w:w="8988" w:type="dxa"/>
            <w:gridSpan w:val="5"/>
          </w:tcPr>
          <w:p w14:paraId="7D9F1BD4" w14:textId="77777777" w:rsidR="00FC17FF" w:rsidRPr="00A93553" w:rsidRDefault="00FC17FF" w:rsidP="00FC17FF">
            <w:pPr>
              <w:spacing w:after="0"/>
              <w:rPr>
                <w:bCs/>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le haghaidh seirbhísí bainistíochta, faoisimh agus comhairle le haghaidh feirmeacha dobharshaothraithe</w:t>
            </w:r>
            <w:r w:rsidRPr="00A93553">
              <w:rPr>
                <w:noProof/>
              </w:rPr>
              <w:t xml:space="preserve"> (Airteagal 34)</w:t>
            </w:r>
          </w:p>
        </w:tc>
      </w:tr>
      <w:tr w:rsidR="00FC17FF" w:rsidRPr="00A93553" w14:paraId="3BCEB200" w14:textId="77777777" w:rsidTr="00FC17FF">
        <w:trPr>
          <w:trHeight w:val="445"/>
        </w:trPr>
        <w:tc>
          <w:tcPr>
            <w:tcW w:w="8988" w:type="dxa"/>
            <w:gridSpan w:val="5"/>
          </w:tcPr>
          <w:p w14:paraId="5BDCAC66" w14:textId="77777777" w:rsidR="00FC17FF" w:rsidRPr="00A93553" w:rsidRDefault="00FC17FF" w:rsidP="00FC17FF">
            <w:pPr>
              <w:spacing w:after="0"/>
              <w:rPr>
                <w:bCs/>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chun caipiteal daonna agus líonrú a chur chun cinn sa dobharshaothrú</w:t>
            </w:r>
            <w:r w:rsidRPr="00A93553">
              <w:rPr>
                <w:noProof/>
              </w:rPr>
              <w:t xml:space="preserve"> (Airteagal 35)</w:t>
            </w:r>
          </w:p>
        </w:tc>
      </w:tr>
      <w:tr w:rsidR="00FC17FF" w:rsidRPr="00A93553" w14:paraId="345CD9CB" w14:textId="77777777" w:rsidTr="00FC17FF">
        <w:trPr>
          <w:trHeight w:val="445"/>
        </w:trPr>
        <w:tc>
          <w:tcPr>
            <w:tcW w:w="8988" w:type="dxa"/>
            <w:gridSpan w:val="5"/>
          </w:tcPr>
          <w:p w14:paraId="038F87E4" w14:textId="77777777" w:rsidR="00FC17FF" w:rsidRPr="00A93553" w:rsidRDefault="00FC17FF" w:rsidP="00FC17FF">
            <w:pPr>
              <w:spacing w:after="0"/>
              <w:rPr>
                <w:bCs/>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chun acmhainneacht na láithreán dobharshaothraithe a mhéadú</w:t>
            </w:r>
            <w:r w:rsidRPr="00A93553">
              <w:rPr>
                <w:noProof/>
              </w:rPr>
              <w:t xml:space="preserve"> (Airteagal 36)</w:t>
            </w:r>
          </w:p>
        </w:tc>
      </w:tr>
      <w:tr w:rsidR="00FC17FF" w:rsidRPr="00A93553" w14:paraId="7748B1BF" w14:textId="77777777" w:rsidTr="00FC17FF">
        <w:trPr>
          <w:trHeight w:val="445"/>
        </w:trPr>
        <w:tc>
          <w:tcPr>
            <w:tcW w:w="8988" w:type="dxa"/>
            <w:gridSpan w:val="5"/>
          </w:tcPr>
          <w:p w14:paraId="691C21C7" w14:textId="77777777" w:rsidR="00FC17FF" w:rsidRPr="00A93553" w:rsidRDefault="00FC17FF" w:rsidP="00FC17FF">
            <w:pPr>
              <w:spacing w:after="0"/>
              <w:rPr>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chun fiontraithe nua dobharshaothraithe inbhuanaithe a spreagadh</w:t>
            </w:r>
            <w:r w:rsidRPr="00A93553">
              <w:rPr>
                <w:noProof/>
              </w:rPr>
              <w:t xml:space="preserve"> (Airteagal 37)</w:t>
            </w:r>
          </w:p>
        </w:tc>
      </w:tr>
      <w:tr w:rsidR="00FC17FF" w:rsidRPr="00A93553" w14:paraId="06BF0413" w14:textId="77777777" w:rsidTr="00FC17FF">
        <w:trPr>
          <w:trHeight w:val="445"/>
        </w:trPr>
        <w:tc>
          <w:tcPr>
            <w:tcW w:w="8988" w:type="dxa"/>
            <w:gridSpan w:val="5"/>
          </w:tcPr>
          <w:p w14:paraId="3AD7E027" w14:textId="77777777" w:rsidR="00FC17FF" w:rsidRPr="00A93553" w:rsidRDefault="00FC17FF" w:rsidP="00FC17FF">
            <w:pPr>
              <w:spacing w:after="0"/>
              <w:rPr>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chun athrú chuig scéimeanna um bainistíocht agus iniúchadh comhshaoil agus dobharshaothrú orgánach</w:t>
            </w:r>
            <w:r w:rsidRPr="00A93553">
              <w:rPr>
                <w:noProof/>
              </w:rPr>
              <w:t xml:space="preserve"> (Airteagal 38)</w:t>
            </w:r>
          </w:p>
        </w:tc>
      </w:tr>
      <w:tr w:rsidR="00FC17FF" w:rsidRPr="00A93553" w14:paraId="0C7A3AC9" w14:textId="77777777" w:rsidTr="00FC17FF">
        <w:trPr>
          <w:trHeight w:val="445"/>
        </w:trPr>
        <w:tc>
          <w:tcPr>
            <w:tcW w:w="8988" w:type="dxa"/>
            <w:gridSpan w:val="5"/>
          </w:tcPr>
          <w:p w14:paraId="690C0073" w14:textId="77777777" w:rsidR="00FC17FF" w:rsidRPr="00A93553" w:rsidRDefault="00FC17FF" w:rsidP="00FC17FF">
            <w:pPr>
              <w:spacing w:after="0"/>
              <w:rPr>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le haghaidh seirbhísí comhshaoil</w:t>
            </w:r>
            <w:r w:rsidRPr="00A93553">
              <w:rPr>
                <w:noProof/>
              </w:rPr>
              <w:t xml:space="preserve"> (Airteagal 39)</w:t>
            </w:r>
          </w:p>
        </w:tc>
      </w:tr>
      <w:tr w:rsidR="00FC17FF" w:rsidRPr="00A93553" w14:paraId="22F455B3" w14:textId="77777777" w:rsidTr="00FC17FF">
        <w:trPr>
          <w:trHeight w:val="445"/>
        </w:trPr>
        <w:tc>
          <w:tcPr>
            <w:tcW w:w="8988" w:type="dxa"/>
            <w:gridSpan w:val="5"/>
          </w:tcPr>
          <w:p w14:paraId="482DDFED" w14:textId="77777777" w:rsidR="00FC17FF" w:rsidRPr="00A93553" w:rsidRDefault="00FC17FF" w:rsidP="00FC17FF">
            <w:pPr>
              <w:spacing w:after="0"/>
              <w:rPr>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le haghaidh bearta sláinte poiblí</w:t>
            </w:r>
            <w:r w:rsidRPr="00A93553">
              <w:rPr>
                <w:noProof/>
              </w:rPr>
              <w:t xml:space="preserve"> (Airteagal 40)</w:t>
            </w:r>
          </w:p>
        </w:tc>
      </w:tr>
      <w:tr w:rsidR="00FC17FF" w:rsidRPr="00A93553" w14:paraId="1913CDB7" w14:textId="77777777" w:rsidTr="00FC17FF">
        <w:trPr>
          <w:trHeight w:val="445"/>
        </w:trPr>
        <w:tc>
          <w:tcPr>
            <w:tcW w:w="8988" w:type="dxa"/>
            <w:gridSpan w:val="5"/>
          </w:tcPr>
          <w:p w14:paraId="12887C43" w14:textId="77777777" w:rsidR="00FC17FF" w:rsidRPr="00A93553" w:rsidRDefault="00FC17FF" w:rsidP="00FC17FF">
            <w:pPr>
              <w:spacing w:after="0"/>
              <w:rPr>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le haghaidh bearta um shláinte agus leas ainmhithe</w:t>
            </w:r>
            <w:r w:rsidRPr="00A93553">
              <w:rPr>
                <w:noProof/>
              </w:rPr>
              <w:t xml:space="preserve"> (Airteagal 41)</w:t>
            </w:r>
          </w:p>
        </w:tc>
      </w:tr>
      <w:tr w:rsidR="00FC17FF" w:rsidRPr="00A93553" w14:paraId="3099D14A" w14:textId="77777777" w:rsidTr="00FC17FF">
        <w:trPr>
          <w:trHeight w:val="445"/>
        </w:trPr>
        <w:tc>
          <w:tcPr>
            <w:tcW w:w="8988" w:type="dxa"/>
            <w:gridSpan w:val="5"/>
          </w:tcPr>
          <w:p w14:paraId="27C7A1E0" w14:textId="77777777" w:rsidR="00FC17FF" w:rsidRPr="00A93553" w:rsidRDefault="00FC17FF" w:rsidP="00FC17FF">
            <w:pPr>
              <w:spacing w:after="0"/>
              <w:rPr>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chun galair a chosc, a rialú agus a dhíothú</w:t>
            </w:r>
            <w:r w:rsidRPr="00A93553">
              <w:rPr>
                <w:noProof/>
              </w:rPr>
              <w:t xml:space="preserve"> (Airteagal 42)</w:t>
            </w:r>
          </w:p>
        </w:tc>
      </w:tr>
      <w:tr w:rsidR="00FC17FF" w:rsidRPr="00A93553" w14:paraId="22FAE884" w14:textId="77777777" w:rsidTr="00FC17FF">
        <w:trPr>
          <w:trHeight w:val="445"/>
        </w:trPr>
        <w:tc>
          <w:tcPr>
            <w:tcW w:w="8988" w:type="dxa"/>
            <w:gridSpan w:val="5"/>
          </w:tcPr>
          <w:p w14:paraId="17FEBF3B" w14:textId="77777777" w:rsidR="00FC17FF" w:rsidRPr="00A93553" w:rsidRDefault="00FC17FF" w:rsidP="00FC17FF">
            <w:pPr>
              <w:spacing w:after="0"/>
              <w:rPr>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le haghaidh infheistíochta chun an damáiste a d’eascair as galair ainmhithe a chosc nó a mhaolú</w:t>
            </w:r>
            <w:r w:rsidRPr="00A93553">
              <w:rPr>
                <w:noProof/>
              </w:rPr>
              <w:t xml:space="preserve"> (Airteagal 43)</w:t>
            </w:r>
          </w:p>
        </w:tc>
      </w:tr>
      <w:tr w:rsidR="00FC17FF" w:rsidRPr="00A93553" w14:paraId="188795B1" w14:textId="77777777" w:rsidTr="00FC17FF">
        <w:trPr>
          <w:trHeight w:val="445"/>
        </w:trPr>
        <w:tc>
          <w:tcPr>
            <w:tcW w:w="8988" w:type="dxa"/>
            <w:gridSpan w:val="5"/>
          </w:tcPr>
          <w:p w14:paraId="0EB6DEA2" w14:textId="77777777" w:rsidR="00FC17FF" w:rsidRPr="00A93553" w:rsidRDefault="00FC17FF" w:rsidP="00FC17FF">
            <w:pPr>
              <w:spacing w:after="0"/>
              <w:rPr>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le haghaidh árachas do stoic dhobharshaothraithe</w:t>
            </w:r>
            <w:r w:rsidRPr="00A93553">
              <w:rPr>
                <w:noProof/>
              </w:rPr>
              <w:t xml:space="preserve"> (Airteagal 44)</w:t>
            </w:r>
          </w:p>
        </w:tc>
      </w:tr>
      <w:tr w:rsidR="00FC17FF" w:rsidRPr="00A93553" w14:paraId="514CB65A" w14:textId="77777777" w:rsidTr="00FC17FF">
        <w:trPr>
          <w:trHeight w:val="445"/>
        </w:trPr>
        <w:tc>
          <w:tcPr>
            <w:tcW w:w="8988" w:type="dxa"/>
            <w:gridSpan w:val="5"/>
          </w:tcPr>
          <w:p w14:paraId="24865A8E" w14:textId="77777777" w:rsidR="00FC17FF" w:rsidRPr="00A93553" w:rsidRDefault="00FC17FF" w:rsidP="00FC17FF">
            <w:pPr>
              <w:spacing w:after="0"/>
              <w:rPr>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le haghaidh bearta margaíochta</w:t>
            </w:r>
            <w:r w:rsidRPr="00A93553">
              <w:rPr>
                <w:noProof/>
              </w:rPr>
              <w:t xml:space="preserve"> (Airteagal 45)</w:t>
            </w:r>
          </w:p>
        </w:tc>
      </w:tr>
      <w:tr w:rsidR="00FC17FF" w:rsidRPr="00A93553" w14:paraId="1FD888E1" w14:textId="77777777" w:rsidTr="00FC17FF">
        <w:trPr>
          <w:trHeight w:val="445"/>
        </w:trPr>
        <w:tc>
          <w:tcPr>
            <w:tcW w:w="8988" w:type="dxa"/>
            <w:gridSpan w:val="5"/>
          </w:tcPr>
          <w:p w14:paraId="06FC8074" w14:textId="77777777" w:rsidR="00FC17FF" w:rsidRPr="00A93553" w:rsidRDefault="00FC17FF" w:rsidP="00FC17FF">
            <w:pPr>
              <w:spacing w:after="0"/>
              <w:rPr>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chun táirgí iascaigh agus dobharshaothraithe a phróiseáil</w:t>
            </w:r>
            <w:r w:rsidRPr="00A93553">
              <w:rPr>
                <w:noProof/>
              </w:rPr>
              <w:t xml:space="preserve">(Airteagal 46) </w:t>
            </w:r>
          </w:p>
        </w:tc>
      </w:tr>
      <w:tr w:rsidR="00FC17FF" w:rsidRPr="00A93553" w14:paraId="39775A84" w14:textId="77777777" w:rsidTr="00FC17FF">
        <w:trPr>
          <w:trHeight w:val="445"/>
        </w:trPr>
        <w:tc>
          <w:tcPr>
            <w:tcW w:w="8988" w:type="dxa"/>
            <w:gridSpan w:val="5"/>
          </w:tcPr>
          <w:p w14:paraId="5107F60E" w14:textId="77777777" w:rsidR="00FC17FF" w:rsidRPr="00A93553" w:rsidRDefault="00FC17FF" w:rsidP="00FC17FF">
            <w:pPr>
              <w:spacing w:after="0"/>
              <w:rPr>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chun sonraí san earnáil iascaigh a bhailiú, a bhainistiú, a úsáid agus a phróiseáil</w:t>
            </w:r>
            <w:r w:rsidRPr="00A93553">
              <w:rPr>
                <w:noProof/>
              </w:rPr>
              <w:t xml:space="preserve"> (Airteagal 47)</w:t>
            </w:r>
          </w:p>
        </w:tc>
      </w:tr>
      <w:tr w:rsidR="00FC17FF" w:rsidRPr="00A93553" w14:paraId="304A01F6" w14:textId="77777777" w:rsidTr="00FC17FF">
        <w:trPr>
          <w:trHeight w:val="445"/>
        </w:trPr>
        <w:tc>
          <w:tcPr>
            <w:tcW w:w="8988" w:type="dxa"/>
            <w:gridSpan w:val="5"/>
          </w:tcPr>
          <w:p w14:paraId="32D85538" w14:textId="77777777" w:rsidR="00FC17FF" w:rsidRPr="00A93553" w:rsidRDefault="00FC17FF" w:rsidP="00FC17FF">
            <w:pPr>
              <w:spacing w:after="0"/>
              <w:rPr>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chun an damáiste a tharlaíonn de bharr tubaistí nádúrtha a chosc agus a mhaolú</w:t>
            </w:r>
            <w:r w:rsidRPr="00A93553">
              <w:rPr>
                <w:noProof/>
              </w:rPr>
              <w:t xml:space="preserve"> (Airteagal 48)</w:t>
            </w:r>
          </w:p>
        </w:tc>
      </w:tr>
      <w:tr w:rsidR="00FC17FF" w:rsidRPr="00A93553" w14:paraId="0D794161" w14:textId="77777777" w:rsidTr="00FC17FF">
        <w:trPr>
          <w:trHeight w:val="445"/>
        </w:trPr>
        <w:tc>
          <w:tcPr>
            <w:tcW w:w="3708" w:type="dxa"/>
            <w:gridSpan w:val="2"/>
            <w:vMerge w:val="restart"/>
          </w:tcPr>
          <w:p w14:paraId="223A122F" w14:textId="77777777" w:rsidR="00FC17FF" w:rsidRPr="00A93553" w:rsidRDefault="00FC17FF" w:rsidP="00FC17FF">
            <w:pPr>
              <w:spacing w:after="0"/>
              <w:rPr>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Cabhair chun an damáiste a tharlaíonn de dheasca tubaistí nádúrtha a shlánú (Airteagal 49)</w:t>
            </w:r>
          </w:p>
        </w:tc>
        <w:tc>
          <w:tcPr>
            <w:tcW w:w="2640" w:type="dxa"/>
            <w:gridSpan w:val="2"/>
          </w:tcPr>
          <w:p w14:paraId="28D86A6B" w14:textId="77777777" w:rsidR="00FC17FF" w:rsidRPr="00A93553" w:rsidRDefault="00FC17FF" w:rsidP="00FC17FF">
            <w:pPr>
              <w:spacing w:after="0"/>
              <w:rPr>
                <w:bCs/>
                <w:noProof/>
                <w:szCs w:val="24"/>
              </w:rPr>
            </w:pPr>
            <w:r w:rsidRPr="00A93553">
              <w:rPr>
                <w:noProof/>
              </w:rPr>
              <w:t>An cineál tubaiste nádúrtha:</w:t>
            </w:r>
          </w:p>
        </w:tc>
        <w:tc>
          <w:tcPr>
            <w:tcW w:w="2640" w:type="dxa"/>
          </w:tcPr>
          <w:p w14:paraId="11776071" w14:textId="77777777" w:rsidR="00FC17FF" w:rsidRPr="00A93553" w:rsidRDefault="00FC17FF" w:rsidP="00FC17FF">
            <w:pPr>
              <w:spacing w:before="40" w:after="40"/>
              <w:rPr>
                <w:noProof/>
                <w:szCs w:val="24"/>
              </w:rPr>
            </w:pPr>
            <w:r w:rsidRPr="00A93553">
              <w:rPr>
                <w:noProof/>
              </w:rPr>
              <w:fldChar w:fldCharType="begin">
                <w:ffData>
                  <w:name w:val="Check1"/>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crith talún</w:t>
            </w:r>
          </w:p>
          <w:p w14:paraId="2BBB932A" w14:textId="77777777" w:rsidR="00FC17FF" w:rsidRPr="00A93553" w:rsidRDefault="00FC17FF" w:rsidP="00FC17FF">
            <w:pPr>
              <w:spacing w:after="40"/>
              <w:rPr>
                <w:noProof/>
                <w:szCs w:val="24"/>
              </w:rPr>
            </w:pPr>
            <w:r w:rsidRPr="00A93553">
              <w:rPr>
                <w:noProof/>
              </w:rPr>
              <w:fldChar w:fldCharType="begin">
                <w:ffData>
                  <w:name w:val="Check1"/>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maidhm shléibhe</w:t>
            </w:r>
          </w:p>
          <w:p w14:paraId="56096A01" w14:textId="77777777" w:rsidR="00FC17FF" w:rsidRPr="00A93553" w:rsidRDefault="00FC17FF" w:rsidP="00FC17FF">
            <w:pPr>
              <w:spacing w:after="40"/>
              <w:rPr>
                <w:noProof/>
                <w:szCs w:val="24"/>
              </w:rPr>
            </w:pPr>
            <w:r w:rsidRPr="00A93553">
              <w:rPr>
                <w:noProof/>
              </w:rPr>
              <w:fldChar w:fldCharType="begin">
                <w:ffData>
                  <w:name w:val="Check1"/>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sciorradh talún</w:t>
            </w:r>
          </w:p>
          <w:p w14:paraId="42348799" w14:textId="77777777" w:rsidR="00FC17FF" w:rsidRPr="00A93553" w:rsidRDefault="00FC17FF" w:rsidP="00FC17FF">
            <w:pPr>
              <w:spacing w:after="40"/>
              <w:rPr>
                <w:noProof/>
                <w:szCs w:val="24"/>
              </w:rPr>
            </w:pPr>
            <w:r w:rsidRPr="00A93553">
              <w:rPr>
                <w:noProof/>
              </w:rPr>
              <w:fldChar w:fldCharType="begin">
                <w:ffData>
                  <w:name w:val="Check1"/>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tuile</w:t>
            </w:r>
          </w:p>
          <w:p w14:paraId="7442CD40" w14:textId="77777777" w:rsidR="00FC17FF" w:rsidRPr="00A93553" w:rsidRDefault="00FC17FF" w:rsidP="00FC17FF">
            <w:pPr>
              <w:spacing w:after="40"/>
              <w:rPr>
                <w:noProof/>
                <w:szCs w:val="24"/>
              </w:rPr>
            </w:pPr>
            <w:r w:rsidRPr="00A93553">
              <w:rPr>
                <w:noProof/>
              </w:rPr>
              <w:fldChar w:fldCharType="begin">
                <w:ffData>
                  <w:name w:val="Check1"/>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tornádó</w:t>
            </w:r>
          </w:p>
          <w:p w14:paraId="41C8F3D4" w14:textId="77777777" w:rsidR="00FC17FF" w:rsidRPr="00A93553" w:rsidRDefault="00FC17FF" w:rsidP="00FC17FF">
            <w:pPr>
              <w:spacing w:after="40"/>
              <w:rPr>
                <w:noProof/>
                <w:szCs w:val="24"/>
              </w:rPr>
            </w:pPr>
            <w:r w:rsidRPr="00A93553">
              <w:rPr>
                <w:noProof/>
              </w:rPr>
              <w:fldChar w:fldCharType="begin">
                <w:ffData>
                  <w:name w:val="Check1"/>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spéirling</w:t>
            </w:r>
          </w:p>
          <w:p w14:paraId="553EF54A" w14:textId="77777777" w:rsidR="00FC17FF" w:rsidRPr="00A93553" w:rsidRDefault="00FC17FF" w:rsidP="00FC17FF">
            <w:pPr>
              <w:spacing w:after="40"/>
              <w:rPr>
                <w:noProof/>
                <w:szCs w:val="24"/>
              </w:rPr>
            </w:pPr>
            <w:r w:rsidRPr="00A93553">
              <w:rPr>
                <w:noProof/>
              </w:rPr>
              <w:fldChar w:fldCharType="begin">
                <w:ffData>
                  <w:name w:val="Check1"/>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brúchtadh bolcánach</w:t>
            </w:r>
          </w:p>
          <w:p w14:paraId="6B54F996" w14:textId="77777777" w:rsidR="00FC17FF" w:rsidRPr="00A93553" w:rsidRDefault="00FC17FF" w:rsidP="00FC17FF">
            <w:pPr>
              <w:spacing w:after="0"/>
              <w:rPr>
                <w:noProof/>
                <w:szCs w:val="24"/>
              </w:rPr>
            </w:pPr>
            <w:r w:rsidRPr="00A93553">
              <w:rPr>
                <w:noProof/>
              </w:rPr>
              <w:fldChar w:fldCharType="begin">
                <w:ffData>
                  <w:name w:val="Check1"/>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falscaí</w:t>
            </w:r>
          </w:p>
          <w:p w14:paraId="35F7EA4D" w14:textId="77777777" w:rsidR="00FC17FF" w:rsidRPr="00A93553" w:rsidRDefault="00FC17FF" w:rsidP="00FC17FF">
            <w:pPr>
              <w:spacing w:after="0"/>
              <w:rPr>
                <w:noProof/>
                <w:szCs w:val="24"/>
              </w:rPr>
            </w:pPr>
            <w:r w:rsidRPr="00A93553">
              <w:rPr>
                <w:noProof/>
              </w:rPr>
              <w:fldChar w:fldCharType="begin">
                <w:ffData>
                  <w:name w:val="Check1"/>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eile</w:t>
            </w:r>
          </w:p>
          <w:p w14:paraId="02E45ABA" w14:textId="77777777" w:rsidR="00FC17FF" w:rsidRPr="00A93553" w:rsidRDefault="00FC17FF" w:rsidP="00FC17FF">
            <w:pPr>
              <w:spacing w:after="0"/>
              <w:rPr>
                <w:bCs/>
                <w:noProof/>
                <w:szCs w:val="24"/>
              </w:rPr>
            </w:pPr>
            <w:r w:rsidRPr="00A93553">
              <w:rPr>
                <w:noProof/>
              </w:rPr>
              <w:t>Sonraigh: ….</w:t>
            </w:r>
          </w:p>
        </w:tc>
      </w:tr>
      <w:tr w:rsidR="00FC17FF" w:rsidRPr="00A93553" w14:paraId="2C4824B8" w14:textId="77777777" w:rsidTr="00FC17FF">
        <w:trPr>
          <w:trHeight w:val="185"/>
        </w:trPr>
        <w:tc>
          <w:tcPr>
            <w:tcW w:w="3708" w:type="dxa"/>
            <w:gridSpan w:val="2"/>
            <w:vMerge/>
          </w:tcPr>
          <w:p w14:paraId="7FCDD55E" w14:textId="77777777" w:rsidR="00FC17FF" w:rsidRPr="00A93553" w:rsidRDefault="00FC17FF" w:rsidP="00FC17FF">
            <w:pPr>
              <w:spacing w:after="0"/>
              <w:rPr>
                <w:noProof/>
                <w:szCs w:val="24"/>
              </w:rPr>
            </w:pPr>
          </w:p>
        </w:tc>
        <w:tc>
          <w:tcPr>
            <w:tcW w:w="2640" w:type="dxa"/>
            <w:gridSpan w:val="2"/>
          </w:tcPr>
          <w:p w14:paraId="167F71A9" w14:textId="77777777" w:rsidR="00FC17FF" w:rsidRPr="00A93553" w:rsidRDefault="00FC17FF" w:rsidP="00FC17FF">
            <w:pPr>
              <w:spacing w:after="0"/>
              <w:rPr>
                <w:bCs/>
                <w:noProof/>
                <w:szCs w:val="24"/>
              </w:rPr>
            </w:pPr>
            <w:r w:rsidRPr="00A93553">
              <w:rPr>
                <w:noProof/>
              </w:rPr>
              <w:t>Dáta na tubaiste nádúrtha</w:t>
            </w:r>
          </w:p>
        </w:tc>
        <w:tc>
          <w:tcPr>
            <w:tcW w:w="2640" w:type="dxa"/>
          </w:tcPr>
          <w:p w14:paraId="32381346" w14:textId="77777777" w:rsidR="00FC17FF" w:rsidRPr="00A93553" w:rsidRDefault="00FC17FF" w:rsidP="00FC17FF">
            <w:pPr>
              <w:spacing w:before="40" w:after="40"/>
              <w:rPr>
                <w:bCs/>
                <w:noProof/>
                <w:szCs w:val="24"/>
              </w:rPr>
            </w:pPr>
            <w:r w:rsidRPr="00A93553">
              <w:rPr>
                <w:noProof/>
              </w:rPr>
              <w:t>ll/mm/bbbb go ll/mm/bbbb</w:t>
            </w:r>
          </w:p>
        </w:tc>
      </w:tr>
      <w:tr w:rsidR="00FC17FF" w:rsidRPr="00A93553" w14:paraId="5B365555" w14:textId="77777777" w:rsidTr="00FC17FF">
        <w:trPr>
          <w:trHeight w:val="445"/>
        </w:trPr>
        <w:tc>
          <w:tcPr>
            <w:tcW w:w="8988" w:type="dxa"/>
            <w:gridSpan w:val="5"/>
          </w:tcPr>
          <w:p w14:paraId="66B57AD6" w14:textId="77777777" w:rsidR="00FC17FF" w:rsidRPr="00A93553" w:rsidRDefault="00FC17FF" w:rsidP="00FC17FF">
            <w:pPr>
              <w:spacing w:after="0"/>
              <w:rPr>
                <w:bCs/>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chun an damáiste a tharlaíonn de bharr teagmhais dhíobhálacha aeráide atá inchurtha le tubaistí nádúrtha a chosc agus a mhaolú</w:t>
            </w:r>
            <w:r w:rsidRPr="00A93553">
              <w:rPr>
                <w:noProof/>
              </w:rPr>
              <w:t xml:space="preserve"> (Airteagal 50)</w:t>
            </w:r>
          </w:p>
        </w:tc>
      </w:tr>
      <w:tr w:rsidR="00FC17FF" w:rsidRPr="00A93553" w14:paraId="66FCD34D" w14:textId="77777777" w:rsidTr="00FC17FF">
        <w:trPr>
          <w:trHeight w:val="1173"/>
        </w:trPr>
        <w:tc>
          <w:tcPr>
            <w:tcW w:w="3696" w:type="dxa"/>
            <w:vMerge w:val="restart"/>
          </w:tcPr>
          <w:p w14:paraId="4E7485CE" w14:textId="77777777" w:rsidR="00FC17FF" w:rsidRPr="00A93553" w:rsidRDefault="00FC17FF" w:rsidP="00FC17FF">
            <w:pPr>
              <w:spacing w:after="0"/>
              <w:rPr>
                <w:bCs/>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chun an damáiste a tharlaíonn de bharr teagmhais dhíobhálacha aeráide atá inchurtha le tubaistí nádúrtha a shlánú</w:t>
            </w:r>
            <w:r w:rsidRPr="00A93553">
              <w:rPr>
                <w:noProof/>
              </w:rPr>
              <w:t xml:space="preserve"> (Airteagal 51)</w:t>
            </w:r>
          </w:p>
        </w:tc>
        <w:tc>
          <w:tcPr>
            <w:tcW w:w="2646" w:type="dxa"/>
            <w:gridSpan w:val="2"/>
          </w:tcPr>
          <w:p w14:paraId="673E0733" w14:textId="77777777" w:rsidR="00FC17FF" w:rsidRPr="00A93553" w:rsidRDefault="00FC17FF" w:rsidP="00FC17FF">
            <w:pPr>
              <w:spacing w:after="0"/>
              <w:rPr>
                <w:bCs/>
                <w:noProof/>
                <w:szCs w:val="24"/>
              </w:rPr>
            </w:pPr>
            <w:r w:rsidRPr="00A93553">
              <w:rPr>
                <w:noProof/>
              </w:rPr>
              <w:t xml:space="preserve">An cineál imeachta: </w:t>
            </w:r>
          </w:p>
        </w:tc>
        <w:tc>
          <w:tcPr>
            <w:tcW w:w="2646" w:type="dxa"/>
            <w:gridSpan w:val="2"/>
          </w:tcPr>
          <w:p w14:paraId="51A727C9" w14:textId="77777777" w:rsidR="00FC17FF" w:rsidRPr="00A93553" w:rsidRDefault="00FC17FF" w:rsidP="00FC17FF">
            <w:pPr>
              <w:spacing w:after="0"/>
              <w:rPr>
                <w:noProof/>
                <w:szCs w:val="24"/>
              </w:rPr>
            </w:pPr>
            <w:r w:rsidRPr="00A93553">
              <w:rPr>
                <w:noProof/>
              </w:rPr>
              <w:fldChar w:fldCharType="begin">
                <w:ffData>
                  <w:name w:val="Check1"/>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sioc</w:t>
            </w:r>
          </w:p>
          <w:p w14:paraId="14AE3851" w14:textId="77777777" w:rsidR="00FC17FF" w:rsidRPr="00A93553" w:rsidRDefault="00FC17FF" w:rsidP="00FC17FF">
            <w:pPr>
              <w:spacing w:after="0"/>
              <w:rPr>
                <w:noProof/>
                <w:szCs w:val="24"/>
              </w:rPr>
            </w:pPr>
            <w:r w:rsidRPr="00A93553">
              <w:rPr>
                <w:noProof/>
              </w:rPr>
              <w:fldChar w:fldCharType="begin">
                <w:ffData>
                  <w:name w:val="Check1"/>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stoirmeacha</w:t>
            </w:r>
          </w:p>
          <w:p w14:paraId="7AB33D49" w14:textId="77777777" w:rsidR="00FC17FF" w:rsidRPr="00A93553" w:rsidRDefault="00FC17FF" w:rsidP="00FC17FF">
            <w:pPr>
              <w:spacing w:after="0"/>
              <w:rPr>
                <w:noProof/>
                <w:szCs w:val="24"/>
              </w:rPr>
            </w:pPr>
            <w:r w:rsidRPr="00A93553">
              <w:rPr>
                <w:noProof/>
              </w:rPr>
              <w:fldChar w:fldCharType="begin">
                <w:ffData>
                  <w:name w:val="Check1"/>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cloichshneachta</w:t>
            </w:r>
          </w:p>
          <w:p w14:paraId="49430CC2" w14:textId="77777777" w:rsidR="00FC17FF" w:rsidRPr="00A93553" w:rsidRDefault="00FC17FF" w:rsidP="00FC17FF">
            <w:pPr>
              <w:spacing w:after="0"/>
              <w:rPr>
                <w:noProof/>
                <w:szCs w:val="24"/>
              </w:rPr>
            </w:pPr>
            <w:r w:rsidRPr="00A93553">
              <w:rPr>
                <w:noProof/>
              </w:rPr>
              <w:fldChar w:fldCharType="begin">
                <w:ffData>
                  <w:name w:val="Check1"/>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báisteach throm nó sheasta</w:t>
            </w:r>
          </w:p>
          <w:p w14:paraId="2C4D5667" w14:textId="77777777" w:rsidR="00FC17FF" w:rsidRPr="00A93553" w:rsidRDefault="00FC17FF" w:rsidP="00FC17FF">
            <w:pPr>
              <w:spacing w:after="0"/>
              <w:rPr>
                <w:noProof/>
                <w:szCs w:val="24"/>
              </w:rPr>
            </w:pPr>
            <w:r w:rsidRPr="00A93553">
              <w:rPr>
                <w:noProof/>
              </w:rPr>
              <w:fldChar w:fldCharType="begin">
                <w:ffData>
                  <w:name w:val="Check1"/>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triomaigh thromchúiseacha</w:t>
            </w:r>
          </w:p>
          <w:p w14:paraId="2DF884C9" w14:textId="77777777" w:rsidR="00FC17FF" w:rsidRPr="00A93553" w:rsidRDefault="00FC17FF" w:rsidP="00FC17FF">
            <w:pPr>
              <w:spacing w:after="0"/>
              <w:rPr>
                <w:noProof/>
                <w:szCs w:val="24"/>
              </w:rPr>
            </w:pPr>
            <w:r w:rsidRPr="00A93553">
              <w:rPr>
                <w:noProof/>
              </w:rPr>
              <w:fldChar w:fldCharType="begin">
                <w:ffData>
                  <w:name w:val="Check1"/>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eile</w:t>
            </w:r>
          </w:p>
          <w:p w14:paraId="320AE4EB" w14:textId="77777777" w:rsidR="00FC17FF" w:rsidRPr="00A93553" w:rsidRDefault="00FC17FF" w:rsidP="00FC17FF">
            <w:pPr>
              <w:spacing w:after="0"/>
              <w:rPr>
                <w:noProof/>
                <w:szCs w:val="24"/>
              </w:rPr>
            </w:pPr>
            <w:r w:rsidRPr="00A93553">
              <w:rPr>
                <w:noProof/>
              </w:rPr>
              <w:t>Sonraigh: …….</w:t>
            </w:r>
          </w:p>
        </w:tc>
      </w:tr>
      <w:tr w:rsidR="00FC17FF" w:rsidRPr="00A93553" w14:paraId="169B1899" w14:textId="77777777" w:rsidTr="00FC17FF">
        <w:trPr>
          <w:trHeight w:val="721"/>
        </w:trPr>
        <w:tc>
          <w:tcPr>
            <w:tcW w:w="3696" w:type="dxa"/>
            <w:vMerge/>
          </w:tcPr>
          <w:p w14:paraId="0C431934" w14:textId="77777777" w:rsidR="00FC17FF" w:rsidRPr="00A93553" w:rsidRDefault="00FC17FF" w:rsidP="00FC17FF">
            <w:pPr>
              <w:spacing w:after="0"/>
              <w:rPr>
                <w:noProof/>
                <w:szCs w:val="24"/>
              </w:rPr>
            </w:pPr>
          </w:p>
        </w:tc>
        <w:tc>
          <w:tcPr>
            <w:tcW w:w="2646" w:type="dxa"/>
            <w:gridSpan w:val="2"/>
          </w:tcPr>
          <w:p w14:paraId="052A8668" w14:textId="77777777" w:rsidR="00FC17FF" w:rsidRPr="00A93553" w:rsidRDefault="00FC17FF" w:rsidP="00FC17FF">
            <w:pPr>
              <w:spacing w:after="0"/>
              <w:rPr>
                <w:bCs/>
                <w:noProof/>
                <w:szCs w:val="24"/>
              </w:rPr>
            </w:pPr>
            <w:r w:rsidRPr="00A93553">
              <w:rPr>
                <w:noProof/>
              </w:rPr>
              <w:t>Dáta an imeachta:</w:t>
            </w:r>
          </w:p>
        </w:tc>
        <w:tc>
          <w:tcPr>
            <w:tcW w:w="2646" w:type="dxa"/>
            <w:gridSpan w:val="2"/>
          </w:tcPr>
          <w:p w14:paraId="4B730531" w14:textId="77777777" w:rsidR="00FC17FF" w:rsidRPr="00A93553" w:rsidRDefault="00FC17FF" w:rsidP="00FC17FF">
            <w:pPr>
              <w:spacing w:after="0"/>
              <w:rPr>
                <w:bCs/>
                <w:noProof/>
                <w:szCs w:val="24"/>
              </w:rPr>
            </w:pPr>
            <w:r w:rsidRPr="00A93553">
              <w:rPr>
                <w:noProof/>
              </w:rPr>
              <w:t>ll/mm/bbbb go ll/mm/bbbb</w:t>
            </w:r>
          </w:p>
        </w:tc>
      </w:tr>
      <w:tr w:rsidR="00FC17FF" w:rsidRPr="00A93553" w14:paraId="696FE59A" w14:textId="77777777" w:rsidTr="00FC17FF">
        <w:trPr>
          <w:trHeight w:val="445"/>
        </w:trPr>
        <w:tc>
          <w:tcPr>
            <w:tcW w:w="8988" w:type="dxa"/>
            <w:gridSpan w:val="5"/>
          </w:tcPr>
          <w:p w14:paraId="570B595B" w14:textId="77777777" w:rsidR="00FC17FF" w:rsidRPr="00A93553" w:rsidRDefault="00FC17FF" w:rsidP="00FC17FF">
            <w:pPr>
              <w:spacing w:after="0"/>
              <w:rPr>
                <w:bCs/>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chun an damáiste a tharlaíonn de bharr ainmhithe cosanta a chosc agus a mhaolú</w:t>
            </w:r>
            <w:r w:rsidRPr="00A93553">
              <w:rPr>
                <w:noProof/>
              </w:rPr>
              <w:t xml:space="preserve"> (Airteagal 52)</w:t>
            </w:r>
          </w:p>
        </w:tc>
      </w:tr>
      <w:tr w:rsidR="00FC17FF" w:rsidRPr="00A93553" w14:paraId="0F87F1B5" w14:textId="77777777" w:rsidTr="00FC17FF">
        <w:trPr>
          <w:trHeight w:val="445"/>
        </w:trPr>
        <w:tc>
          <w:tcPr>
            <w:tcW w:w="8988" w:type="dxa"/>
            <w:gridSpan w:val="5"/>
          </w:tcPr>
          <w:p w14:paraId="04C83438" w14:textId="77777777" w:rsidR="00FC17FF" w:rsidRPr="00A93553" w:rsidRDefault="00FC17FF" w:rsidP="00FC17FF">
            <w:pPr>
              <w:spacing w:after="0"/>
              <w:rPr>
                <w:bCs/>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50004"/>
              </w:rPr>
              <w:t>Cabhair chun an damáiste a dhéanann ainmhithe cosanta a shlánú</w:t>
            </w:r>
            <w:r w:rsidRPr="00A93553">
              <w:rPr>
                <w:noProof/>
              </w:rPr>
              <w:t xml:space="preserve"> (Airteagal 53)</w:t>
            </w:r>
          </w:p>
        </w:tc>
      </w:tr>
      <w:tr w:rsidR="00FC17FF" w:rsidRPr="00A93553" w14:paraId="410F7784" w14:textId="77777777" w:rsidTr="00FC17FF">
        <w:trPr>
          <w:trHeight w:val="445"/>
        </w:trPr>
        <w:tc>
          <w:tcPr>
            <w:tcW w:w="8988" w:type="dxa"/>
            <w:gridSpan w:val="5"/>
          </w:tcPr>
          <w:p w14:paraId="6D506A6B" w14:textId="77777777" w:rsidR="00FC17FF" w:rsidRPr="00A93553" w:rsidRDefault="00FC17FF" w:rsidP="00FC17FF">
            <w:pPr>
              <w:spacing w:after="0"/>
              <w:rPr>
                <w:bCs/>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Cabhair le haghaidh tionscadail CLLD (Airteagal 54)</w:t>
            </w:r>
          </w:p>
        </w:tc>
      </w:tr>
      <w:tr w:rsidR="00FC17FF" w:rsidRPr="00A93553" w14:paraId="191E9013" w14:textId="77777777" w:rsidTr="00FC17FF">
        <w:trPr>
          <w:trHeight w:val="445"/>
        </w:trPr>
        <w:tc>
          <w:tcPr>
            <w:tcW w:w="8988" w:type="dxa"/>
            <w:gridSpan w:val="5"/>
          </w:tcPr>
          <w:p w14:paraId="0968EB7B" w14:textId="77777777" w:rsidR="00FC17FF" w:rsidRPr="00A93553" w:rsidRDefault="00FC17FF" w:rsidP="00FC17FF">
            <w:pPr>
              <w:spacing w:after="0"/>
              <w:rPr>
                <w:bCs/>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Méideanna teoranta cabhrach do thionscadail CLLD (Airteagal 55)</w:t>
            </w:r>
          </w:p>
        </w:tc>
      </w:tr>
      <w:tr w:rsidR="00FC17FF" w:rsidRPr="00A93553" w14:paraId="77768B4E" w14:textId="77777777" w:rsidTr="00FC17FF">
        <w:trPr>
          <w:trHeight w:val="445"/>
        </w:trPr>
        <w:tc>
          <w:tcPr>
            <w:tcW w:w="8988" w:type="dxa"/>
            <w:gridSpan w:val="5"/>
          </w:tcPr>
          <w:p w14:paraId="4489D9D5" w14:textId="77777777" w:rsidR="00FC17FF" w:rsidRPr="00A93553" w:rsidRDefault="00FC17FF" w:rsidP="00FC17FF">
            <w:pPr>
              <w:spacing w:after="0"/>
              <w:rPr>
                <w:noProof/>
                <w:szCs w:val="24"/>
              </w:rPr>
            </w:pPr>
            <w:r w:rsidRPr="00A93553">
              <w:rPr>
                <w:noProof/>
              </w:rPr>
              <w:fldChar w:fldCharType="begin">
                <w:ffData>
                  <w:name w:val=""/>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Díolúintí agus laghduithe cánach i gcomhréir le Treoir 2003/96/CE (Airteagal 56)</w:t>
            </w:r>
          </w:p>
        </w:tc>
      </w:tr>
      <w:tr w:rsidR="00FC17FF" w:rsidRPr="00A93553" w14:paraId="31BF5D1A" w14:textId="77777777" w:rsidTr="00FC17FF">
        <w:trPr>
          <w:trHeight w:val="2561"/>
        </w:trPr>
        <w:tc>
          <w:tcPr>
            <w:tcW w:w="3708" w:type="dxa"/>
            <w:gridSpan w:val="2"/>
          </w:tcPr>
          <w:p w14:paraId="19CB21C1" w14:textId="77777777" w:rsidR="00FC17FF" w:rsidRPr="00A93553" w:rsidRDefault="00FC17FF" w:rsidP="00FC17FF">
            <w:pPr>
              <w:spacing w:after="0"/>
              <w:rPr>
                <w:noProof/>
                <w:szCs w:val="24"/>
              </w:rPr>
            </w:pPr>
            <w:r w:rsidRPr="00A93553">
              <w:rPr>
                <w:noProof/>
              </w:rPr>
              <w:t>Spreagadh</w:t>
            </w:r>
          </w:p>
        </w:tc>
        <w:tc>
          <w:tcPr>
            <w:tcW w:w="5280" w:type="dxa"/>
            <w:gridSpan w:val="3"/>
          </w:tcPr>
          <w:p w14:paraId="20DAAAAE" w14:textId="77777777" w:rsidR="00FC17FF" w:rsidRPr="00A93553" w:rsidRDefault="00FC17FF" w:rsidP="00FC17FF">
            <w:pPr>
              <w:spacing w:after="0"/>
              <w:rPr>
                <w:bCs/>
                <w:noProof/>
                <w:szCs w:val="24"/>
              </w:rPr>
            </w:pPr>
            <w:r w:rsidRPr="00A93553">
              <w:rPr>
                <w:noProof/>
                <w:color w:val="000000"/>
              </w:rPr>
              <w:t>Sonraigh an fáth ar bunaíodh Scéim státchabhrach nó ar deonaíodh cabhair ad‑hoc, in áit cúnamh ón gCiste Eorpach Muirí, Iascaigh agus Dobharshaothraithe (CEMID):</w:t>
            </w:r>
            <w:r w:rsidRPr="00A93553">
              <w:rPr>
                <w:noProof/>
              </w:rPr>
              <w:t xml:space="preserve"> </w:t>
            </w:r>
            <w:r w:rsidRPr="00A93553">
              <w:rPr>
                <w:noProof/>
              </w:rPr>
              <w:br/>
            </w:r>
          </w:p>
          <w:p w14:paraId="7FD28636" w14:textId="77777777" w:rsidR="00FC17FF" w:rsidRPr="00A93553" w:rsidRDefault="00FC17FF" w:rsidP="00FC17FF">
            <w:pPr>
              <w:spacing w:before="40" w:after="40"/>
              <w:rPr>
                <w:noProof/>
                <w:szCs w:val="24"/>
              </w:rPr>
            </w:pPr>
            <w:r w:rsidRPr="00A93553">
              <w:rPr>
                <w:noProof/>
              </w:rPr>
              <w:fldChar w:fldCharType="begin">
                <w:ffData>
                  <w:name w:val="Check1"/>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00000"/>
              </w:rPr>
              <w:t>beart nach gcumhdaítear leis an gclár oibríochtúil náisiúnta;</w:t>
            </w:r>
          </w:p>
          <w:p w14:paraId="4A73BDE0" w14:textId="77777777" w:rsidR="00FC17FF" w:rsidRPr="00A93553" w:rsidRDefault="00FC17FF" w:rsidP="00FC17FF">
            <w:pPr>
              <w:spacing w:after="40"/>
              <w:rPr>
                <w:noProof/>
                <w:szCs w:val="24"/>
              </w:rPr>
            </w:pPr>
            <w:r w:rsidRPr="00A93553">
              <w:rPr>
                <w:noProof/>
              </w:rPr>
              <w:fldChar w:fldCharType="begin">
                <w:ffData>
                  <w:name w:val="Check1"/>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00000"/>
              </w:rPr>
              <w:t>tosaíocht maidir le leithdháileadh cistí faoin gclár oibríochtúil náisiúnta;</w:t>
            </w:r>
          </w:p>
          <w:p w14:paraId="554828BE" w14:textId="77777777" w:rsidR="00FC17FF" w:rsidRPr="00A93553" w:rsidRDefault="00FC17FF" w:rsidP="00FC17FF">
            <w:pPr>
              <w:spacing w:after="40"/>
              <w:rPr>
                <w:noProof/>
                <w:szCs w:val="24"/>
              </w:rPr>
            </w:pPr>
            <w:r w:rsidRPr="00A93553">
              <w:rPr>
                <w:noProof/>
              </w:rPr>
              <w:fldChar w:fldCharType="begin">
                <w:ffData>
                  <w:name w:val="Check1"/>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rPr>
              <w:t xml:space="preserve"> </w:t>
            </w:r>
            <w:r w:rsidRPr="00A93553">
              <w:rPr>
                <w:noProof/>
                <w:color w:val="000000"/>
              </w:rPr>
              <w:t>níl cistiú ar fáil a thuilleadh faoi CEMID</w:t>
            </w:r>
          </w:p>
          <w:p w14:paraId="4C4FF037" w14:textId="77777777" w:rsidR="00FC17FF" w:rsidRPr="00A93553" w:rsidRDefault="00FC17FF" w:rsidP="00FC17FF">
            <w:pPr>
              <w:spacing w:after="40"/>
              <w:rPr>
                <w:noProof/>
                <w:szCs w:val="24"/>
              </w:rPr>
            </w:pPr>
            <w:r w:rsidRPr="00A93553">
              <w:rPr>
                <w:noProof/>
              </w:rPr>
              <w:fldChar w:fldCharType="begin">
                <w:ffData>
                  <w:name w:val="Check1"/>
                  <w:enabled/>
                  <w:calcOnExit w:val="0"/>
                  <w:checkBox>
                    <w:sizeAuto/>
                    <w:default w:val="0"/>
                  </w:checkBox>
                </w:ffData>
              </w:fldChar>
            </w:r>
            <w:r w:rsidRPr="00A93553">
              <w:rPr>
                <w:noProof/>
              </w:rPr>
              <w:instrText xml:space="preserve"> FORMCHECKBOX </w:instrText>
            </w:r>
            <w:r w:rsidR="000E6C46">
              <w:rPr>
                <w:noProof/>
              </w:rPr>
            </w:r>
            <w:r w:rsidR="000E6C46">
              <w:rPr>
                <w:noProof/>
              </w:rPr>
              <w:fldChar w:fldCharType="separate"/>
            </w:r>
            <w:r w:rsidRPr="00A93553">
              <w:rPr>
                <w:noProof/>
              </w:rPr>
              <w:fldChar w:fldCharType="end"/>
            </w:r>
            <w:r w:rsidRPr="00A93553">
              <w:rPr>
                <w:noProof/>
                <w:color w:val="000000"/>
              </w:rPr>
              <w:t xml:space="preserve">eile </w:t>
            </w:r>
            <w:r w:rsidRPr="00A93553">
              <w:rPr>
                <w:noProof/>
              </w:rPr>
              <w:br/>
            </w:r>
            <w:r w:rsidRPr="00A93553">
              <w:rPr>
                <w:noProof/>
                <w:color w:val="000000"/>
              </w:rPr>
              <w:t>Sonraigh: …….…….</w:t>
            </w:r>
          </w:p>
        </w:tc>
      </w:tr>
    </w:tbl>
    <w:p w14:paraId="1563703C" w14:textId="77777777" w:rsidR="0019532E" w:rsidRPr="00A93553" w:rsidRDefault="0019532E" w:rsidP="000E6C46">
      <w:pPr>
        <w:rPr>
          <w:noProof/>
        </w:rPr>
      </w:pPr>
    </w:p>
    <w:sectPr w:rsidR="0019532E" w:rsidRPr="00A93553" w:rsidSect="000E6C46">
      <w:pgSz w:w="11907" w:h="16839"/>
      <w:pgMar w:top="1134" w:right="1417" w:bottom="1134" w:left="1417"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14226" w14:textId="77777777" w:rsidR="000A1304" w:rsidRDefault="000A1304" w:rsidP="007720B7">
      <w:pPr>
        <w:spacing w:before="0" w:after="0"/>
      </w:pPr>
      <w:r>
        <w:separator/>
      </w:r>
    </w:p>
  </w:endnote>
  <w:endnote w:type="continuationSeparator" w:id="0">
    <w:p w14:paraId="6902AAB9" w14:textId="77777777" w:rsidR="000A1304" w:rsidRDefault="000A1304" w:rsidP="007720B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6C511" w14:textId="77777777" w:rsidR="000A1304" w:rsidRDefault="000A1304" w:rsidP="007720B7">
      <w:pPr>
        <w:spacing w:before="0" w:after="0"/>
      </w:pPr>
      <w:r>
        <w:separator/>
      </w:r>
    </w:p>
  </w:footnote>
  <w:footnote w:type="continuationSeparator" w:id="0">
    <w:p w14:paraId="1F4F19B6" w14:textId="77777777" w:rsidR="000A1304" w:rsidRDefault="000A1304" w:rsidP="007720B7">
      <w:pPr>
        <w:spacing w:before="0" w:after="0"/>
      </w:pPr>
      <w:r>
        <w:continuationSeparator/>
      </w:r>
    </w:p>
  </w:footnote>
  <w:footnote w:id="1">
    <w:p w14:paraId="56B13D79" w14:textId="77777777" w:rsidR="000A1304" w:rsidRDefault="000A1304" w:rsidP="0019532E">
      <w:pPr>
        <w:pStyle w:val="FootnoteText"/>
        <w:rPr>
          <w:rFonts w:asciiTheme="minorHAnsi" w:hAnsiTheme="minorHAnsi" w:cstheme="minorBidi"/>
        </w:rPr>
      </w:pPr>
      <w:r>
        <w:rPr>
          <w:rStyle w:val="FootnoteReference"/>
        </w:rPr>
        <w:footnoteRef/>
      </w:r>
      <w:r>
        <w:tab/>
        <w:t>NUTS – Ainmníocht na nAonad Críche maidir le Staidreamh. De ghnáth, sonraítear an réigiún ar leibhéal 2.</w:t>
      </w:r>
    </w:p>
  </w:footnote>
  <w:footnote w:id="2">
    <w:p w14:paraId="68901D87" w14:textId="77777777" w:rsidR="000A1304" w:rsidRDefault="000A1304" w:rsidP="0019532E">
      <w:pPr>
        <w:pStyle w:val="FootnoteText"/>
      </w:pPr>
      <w:r>
        <w:rPr>
          <w:rStyle w:val="FootnoteReference"/>
        </w:rPr>
        <w:footnoteRef/>
      </w:r>
      <w:r>
        <w:tab/>
        <w:t>Chun críocha na rialacha iomaíochta a leagtar síos sa Chonradh agus chun críocha an Rialacháin seo is éard is gnóthas ann aon eintiteas atá ag gabháil do ghníomhaíocht eacnamaíoch, is cuma cén stádas dlíthiúil atá aige ná cén bealach a mhaoinítear é. Rialaigh an Chúirt Bhreithiúnais gur cheart eintitis atá á rialú ag an eintiteas céanna (ar bhonn dlíthiúil nó de facto) a mheas mar aon ghnóthas amháin</w:t>
      </w:r>
    </w:p>
  </w:footnote>
  <w:footnote w:id="3">
    <w:p w14:paraId="7BC9A453" w14:textId="77777777" w:rsidR="000A1304" w:rsidRDefault="000A1304" w:rsidP="0019532E">
      <w:pPr>
        <w:pStyle w:val="FootnoteText"/>
        <w:rPr>
          <w:rFonts w:asciiTheme="minorHAnsi" w:hAnsiTheme="minorHAnsi" w:cstheme="minorBidi"/>
        </w:rPr>
      </w:pPr>
      <w:r>
        <w:rPr>
          <w:rStyle w:val="FootnoteReference"/>
        </w:rPr>
        <w:footnoteRef/>
      </w:r>
      <w:r>
        <w:tab/>
        <w:t>An tréimhse ar féidir leis an údarás deonúcháin gealltanas a thabhairt an chabhair a dheonú.</w:t>
      </w:r>
    </w:p>
  </w:footnote>
  <w:footnote w:id="4">
    <w:p w14:paraId="01B1EDA8" w14:textId="77777777" w:rsidR="000A1304" w:rsidRDefault="000A1304" w:rsidP="0019532E">
      <w:pPr>
        <w:pStyle w:val="FootnoteText"/>
      </w:pPr>
      <w:r>
        <w:rPr>
          <w:rStyle w:val="FootnoteReference"/>
        </w:rPr>
        <w:footnoteRef/>
      </w:r>
      <w:r>
        <w:tab/>
        <w:t>NACE Rev. 2 — Aicmiú Staidrimh Gníomhaíochtaí Eacnamaíocha san Aontas Eorpach. De ghnáth, sonrófar an earnáil ag leibhéal grúpa.</w:t>
      </w:r>
    </w:p>
  </w:footnote>
  <w:footnote w:id="5">
    <w:p w14:paraId="21F6EFEB" w14:textId="77777777" w:rsidR="000A1304" w:rsidRDefault="000A1304" w:rsidP="0019532E">
      <w:pPr>
        <w:pStyle w:val="FootnoteText"/>
      </w:pPr>
      <w:r>
        <w:rPr>
          <w:rStyle w:val="FootnoteReference"/>
        </w:rPr>
        <w:footnoteRef/>
      </w:r>
      <w:r>
        <w:tab/>
        <w:t>I gcás scéim cabhrach: Sonraigh méid foriomlán bliantúil an bhuiséid atá beartaithe faoin scéim nó an caillteanas cánach measta in aghaidh na bliana le haghaidh na n‑ionstraimí cabhrach uile atá sa scéim.</w:t>
      </w:r>
    </w:p>
  </w:footnote>
  <w:footnote w:id="6">
    <w:p w14:paraId="195ED275" w14:textId="77777777" w:rsidR="000A1304" w:rsidRDefault="000A1304" w:rsidP="0019532E">
      <w:pPr>
        <w:pStyle w:val="FootnoteText"/>
      </w:pPr>
      <w:r>
        <w:rPr>
          <w:rStyle w:val="FootnoteReference"/>
        </w:rPr>
        <w:footnoteRef/>
      </w:r>
      <w:r>
        <w:tab/>
        <w:t xml:space="preserve">I gcás dámhachtain cabhrach </w:t>
      </w:r>
      <w:r>
        <w:rPr>
          <w:i/>
        </w:rPr>
        <w:t>ad hoc</w:t>
      </w:r>
      <w:r>
        <w:t>: Sonraigh méid foriomlán na cabhrach / an chaillteanais cánach.</w:t>
      </w:r>
    </w:p>
  </w:footnote>
  <w:footnote w:id="7">
    <w:p w14:paraId="65BC92F1" w14:textId="77777777" w:rsidR="000A1304" w:rsidRDefault="000A1304" w:rsidP="0019532E">
      <w:pPr>
        <w:pStyle w:val="FootnoteText"/>
      </w:pPr>
      <w:r>
        <w:rPr>
          <w:rStyle w:val="FootnoteReference"/>
        </w:rPr>
        <w:footnoteRef/>
      </w:r>
      <w:r>
        <w:tab/>
        <w:t>Le haghaidh ráthaíochtaí, sonraigh méid (uasta) na n‑iasachtaí ráthaithe.</w:t>
      </w:r>
    </w:p>
  </w:footnote>
  <w:footnote w:id="8">
    <w:p w14:paraId="0E5E097C" w14:textId="77777777" w:rsidR="000A1304" w:rsidRDefault="000A1304" w:rsidP="0019532E">
      <w:pPr>
        <w:pStyle w:val="FootnoteText"/>
      </w:pPr>
      <w:r>
        <w:rPr>
          <w:rStyle w:val="FootnoteReference"/>
        </w:rPr>
        <w:footnoteRef/>
      </w:r>
      <w:r>
        <w:tab/>
        <w:t>I gcás inarb iomchuí, tagairt don chinneadh ón gCoimisiún lena bhfaomhtar an mhodheolaíocht chun an choibhéis deontais chomhláin a ríomh, i gcomhréir le hAirteagal 5(2)(c).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D8024D5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68D640C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51072B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916222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FBA8C5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A5470C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55283E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C29A21F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1E46D67"/>
    <w:multiLevelType w:val="hybridMultilevel"/>
    <w:tmpl w:val="B5C85434"/>
    <w:lvl w:ilvl="0" w:tplc="AF886D4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6A6901C1"/>
    <w:multiLevelType w:val="singleLevel"/>
    <w:tmpl w:val="208841AE"/>
    <w:name w:val="501930652"/>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814523144">
    <w:abstractNumId w:val="23"/>
  </w:num>
  <w:num w:numId="2" w16cid:durableId="1292781171">
    <w:abstractNumId w:val="7"/>
  </w:num>
  <w:num w:numId="3" w16cid:durableId="1214001286">
    <w:abstractNumId w:val="5"/>
  </w:num>
  <w:num w:numId="4" w16cid:durableId="892740379">
    <w:abstractNumId w:val="4"/>
  </w:num>
  <w:num w:numId="5" w16cid:durableId="2007127892">
    <w:abstractNumId w:val="3"/>
  </w:num>
  <w:num w:numId="6" w16cid:durableId="1837840486">
    <w:abstractNumId w:val="6"/>
  </w:num>
  <w:num w:numId="7" w16cid:durableId="1733967264">
    <w:abstractNumId w:val="2"/>
  </w:num>
  <w:num w:numId="8" w16cid:durableId="339478186">
    <w:abstractNumId w:val="1"/>
  </w:num>
  <w:num w:numId="9" w16cid:durableId="939216183">
    <w:abstractNumId w:val="0"/>
  </w:num>
  <w:num w:numId="10" w16cid:durableId="934485648">
    <w:abstractNumId w:val="9"/>
  </w:num>
  <w:num w:numId="11" w16cid:durableId="1274706939">
    <w:abstractNumId w:val="20"/>
  </w:num>
  <w:num w:numId="12" w16cid:durableId="123281419">
    <w:abstractNumId w:val="13"/>
  </w:num>
  <w:num w:numId="13" w16cid:durableId="1050955242">
    <w:abstractNumId w:val="22"/>
  </w:num>
  <w:num w:numId="14" w16cid:durableId="1927611078">
    <w:abstractNumId w:val="12"/>
  </w:num>
  <w:num w:numId="15" w16cid:durableId="1370302672">
    <w:abstractNumId w:val="14"/>
  </w:num>
  <w:num w:numId="16" w16cid:durableId="1444307016">
    <w:abstractNumId w:val="15"/>
  </w:num>
  <w:num w:numId="17" w16cid:durableId="162404648">
    <w:abstractNumId w:val="10"/>
  </w:num>
  <w:num w:numId="18" w16cid:durableId="961573265">
    <w:abstractNumId w:val="21"/>
  </w:num>
  <w:num w:numId="19" w16cid:durableId="1746028881">
    <w:abstractNumId w:val="8"/>
  </w:num>
  <w:num w:numId="20" w16cid:durableId="1401366457">
    <w:abstractNumId w:val="16"/>
  </w:num>
  <w:num w:numId="21" w16cid:durableId="345180456">
    <w:abstractNumId w:val="18"/>
  </w:num>
  <w:num w:numId="22" w16cid:durableId="697506572">
    <w:abstractNumId w:val="19"/>
  </w:num>
  <w:num w:numId="23" w16cid:durableId="1525749774">
    <w:abstractNumId w:val="11"/>
  </w:num>
  <w:num w:numId="24" w16cid:durableId="1667512637">
    <w:abstractNumId w:val="17"/>
  </w:num>
  <w:num w:numId="25" w16cid:durableId="1360007858">
    <w:abstractNumId w:val="24"/>
  </w:num>
  <w:num w:numId="26" w16cid:durableId="995106542">
    <w:abstractNumId w:val="20"/>
  </w:num>
  <w:num w:numId="27" w16cid:durableId="1413426163">
    <w:abstractNumId w:val="13"/>
  </w:num>
  <w:num w:numId="28" w16cid:durableId="1663700376">
    <w:abstractNumId w:val="22"/>
  </w:num>
  <w:num w:numId="29" w16cid:durableId="644436809">
    <w:abstractNumId w:val="12"/>
  </w:num>
  <w:num w:numId="30" w16cid:durableId="699862664">
    <w:abstractNumId w:val="14"/>
  </w:num>
  <w:num w:numId="31" w16cid:durableId="1929148424">
    <w:abstractNumId w:val="15"/>
  </w:num>
  <w:num w:numId="32" w16cid:durableId="1913466658">
    <w:abstractNumId w:val="10"/>
  </w:num>
  <w:num w:numId="33" w16cid:durableId="1315911698">
    <w:abstractNumId w:val="21"/>
  </w:num>
  <w:num w:numId="34" w16cid:durableId="846287274">
    <w:abstractNumId w:val="8"/>
  </w:num>
  <w:num w:numId="35" w16cid:durableId="761948527">
    <w:abstractNumId w:val="16"/>
  </w:num>
  <w:num w:numId="36" w16cid:durableId="2057318383">
    <w:abstractNumId w:val="18"/>
  </w:num>
  <w:num w:numId="37" w16cid:durableId="1026372636">
    <w:abstractNumId w:val="19"/>
  </w:num>
  <w:num w:numId="38" w16cid:durableId="325478825">
    <w:abstractNumId w:val="11"/>
  </w:num>
  <w:num w:numId="39" w16cid:durableId="2040465594">
    <w:abstractNumId w:val="17"/>
  </w:num>
  <w:num w:numId="40" w16cid:durableId="1540242598">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hideSpellingErrors/>
  <w:hideGrammaticalErrors/>
  <w:attachedTemplate r:id="rId1"/>
  <w:defaultTabStop w:val="720"/>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QCDateTime" w:val="2022-12-12 18:21:02"/>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ACCOMPAGNANT" w:val="a ghabhann le"/>
    <w:docVar w:name="LW_ACCOMPAGNANT.CP" w:val="a ghabhann le"/>
    <w:docVar w:name="LW_ANNEX_NBR_FIRST" w:val="1"/>
    <w:docVar w:name="LW_ANNEX_NBR_LAST" w:val="4"/>
    <w:docVar w:name="LW_ANNEX_UNIQUE" w:val="0"/>
    <w:docVar w:name="LW_CORRIGENDUM" w:val="&lt;UNUSED&gt;"/>
    <w:docVar w:name="LW_COVERPAGE_EXISTS" w:val="True"/>
    <w:docVar w:name="LW_COVERPAGE_GUID" w:val="D04A8906-4232-4233-8203-ED28DE50AE2A"/>
    <w:docVar w:name="LW_COVERPAGE_TYPE" w:val="1"/>
    <w:docVar w:name="LW_CROSSREFERENCE" w:val="{SEC(2022) 441 final} - {SWD(2022) 408 final} - {SWD(2022) 409 final}"/>
    <w:docVar w:name="LW_DocType" w:val="ANNEX"/>
    <w:docVar w:name="LW_EMISSION" w:val="14.12.2022"/>
    <w:docVar w:name="LW_EMISSION_ISODATE" w:val="2022-12-14"/>
    <w:docVar w:name="LW_EMISSION_LOCATION" w:val="BRX"/>
    <w:docVar w:name="LW_EMISSION_PREFIX" w:val="An Bhruiséil,"/>
    <w:docVar w:name="LW_EMISSION_SUFFIX" w:val=" "/>
    <w:docVar w:name="LW_ID_DOCSTRUCTURE" w:val="COM/ANNEX"/>
    <w:docVar w:name="LW_ID_DOCTYPE" w:val="SG-068"/>
    <w:docVar w:name="LW_LANGUE" w:val="GA"/>
    <w:docVar w:name="LW_LEVEL_OF_SENSITIVITY" w:val="Standard treatment"/>
    <w:docVar w:name="LW_NOM.INST" w:val="AN COIMISIÚN EORPACH"/>
    <w:docVar w:name="LW_NOM.INST_JOINTDOC" w:val="&lt;EMPTY&gt;"/>
    <w:docVar w:name="LW_OBJETACTEPRINCIPAL" w:val="lena ndearbhaítear go bhfuil catagóirí áirithe cabhrach do ghnóthais atá gníomhach i dtáirgeadh, i bpróiseáil agus i margú táirgí iascaigh agus táirgí dobharshaothraithe comhoiriúnach leis an margadh inmheánach i gcur i bhfeidhm Airteagail 107 agus 108 den Chonradh ar Fheidhmiú an Aontais Eorpaigh  "/>
    <w:docVar w:name="LW_OBJETACTEPRINCIPAL.CP" w:val="lena ndearbhaítear go bhfuil catagóirí áirithe cabhrach do ghnóthais atá gníomhach i dtáirgeadh, i bpróiseáil agus i margú táirgí iascaigh agus táirgí dobharshaothraithe comhoiriúnach leis an margadh inmheánach i gcur i bhfeidhm Airteagail 107 agus 108 den Chonradh ar Fheidhmiú an Aontais Eorpaigh  "/>
    <w:docVar w:name="LW_PART_NBR" w:val="&lt;UNUSED&gt;"/>
    <w:docVar w:name="LW_PART_NBR_TOTAL" w:val="&lt;UNUSED&gt;"/>
    <w:docVar w:name="LW_REF.INST.NEW" w:val="C"/>
    <w:docVar w:name="LW_REF.INST.NEW_ADOPTED" w:val="final"/>
    <w:docVar w:name="LW_REF.INST.NEW_TEXT" w:val="(2022) 9139"/>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IARSCRÍBHINNÍ"/>
    <w:docVar w:name="LW_TYPE.DOC.CP" w:val="IARSCRÍBHINNÍ"/>
    <w:docVar w:name="LW_TYPEACTEPRINCIPAL" w:val="RIALACHÁN (AE) .../... ÓN gCOIMISIÚN"/>
    <w:docVar w:name="LW_TYPEACTEPRINCIPAL.CP" w:val="RIALACHÁN (AE) .../... ÓN gCOIMISIÚN"/>
    <w:docVar w:name="LwApiVersions" w:val="LW4CoDe 1.23.2.0; LW 8.0, Build 20211117"/>
  </w:docVars>
  <w:rsids>
    <w:rsidRoot w:val="007720B7"/>
    <w:rsid w:val="00010986"/>
    <w:rsid w:val="0005302C"/>
    <w:rsid w:val="000701AF"/>
    <w:rsid w:val="00090E7A"/>
    <w:rsid w:val="00096DAD"/>
    <w:rsid w:val="0009723E"/>
    <w:rsid w:val="000A1304"/>
    <w:rsid w:val="000D3B4F"/>
    <w:rsid w:val="000E6C46"/>
    <w:rsid w:val="000F6A9D"/>
    <w:rsid w:val="001056FA"/>
    <w:rsid w:val="00114C1F"/>
    <w:rsid w:val="00125AD0"/>
    <w:rsid w:val="001358FB"/>
    <w:rsid w:val="00152894"/>
    <w:rsid w:val="001627E2"/>
    <w:rsid w:val="0016547E"/>
    <w:rsid w:val="00177CEA"/>
    <w:rsid w:val="00191670"/>
    <w:rsid w:val="0019532E"/>
    <w:rsid w:val="002016B5"/>
    <w:rsid w:val="0025376E"/>
    <w:rsid w:val="00256FE6"/>
    <w:rsid w:val="00260186"/>
    <w:rsid w:val="00267706"/>
    <w:rsid w:val="00274670"/>
    <w:rsid w:val="002C3D52"/>
    <w:rsid w:val="002D6D6D"/>
    <w:rsid w:val="002E250E"/>
    <w:rsid w:val="00303FD2"/>
    <w:rsid w:val="003040EB"/>
    <w:rsid w:val="00323AA1"/>
    <w:rsid w:val="003253D0"/>
    <w:rsid w:val="003A2E6C"/>
    <w:rsid w:val="003A5622"/>
    <w:rsid w:val="003A58F3"/>
    <w:rsid w:val="003B217D"/>
    <w:rsid w:val="003C41CB"/>
    <w:rsid w:val="003F1708"/>
    <w:rsid w:val="00442ED7"/>
    <w:rsid w:val="00451E2C"/>
    <w:rsid w:val="0046326E"/>
    <w:rsid w:val="004B3AC8"/>
    <w:rsid w:val="004C52F0"/>
    <w:rsid w:val="004C7E08"/>
    <w:rsid w:val="005365AB"/>
    <w:rsid w:val="005973BB"/>
    <w:rsid w:val="005A370F"/>
    <w:rsid w:val="005A5AE2"/>
    <w:rsid w:val="005C14A2"/>
    <w:rsid w:val="005F2C26"/>
    <w:rsid w:val="006207B1"/>
    <w:rsid w:val="006276BA"/>
    <w:rsid w:val="00637CA3"/>
    <w:rsid w:val="00641F21"/>
    <w:rsid w:val="0064681B"/>
    <w:rsid w:val="00692EEB"/>
    <w:rsid w:val="006F3C12"/>
    <w:rsid w:val="00737EA1"/>
    <w:rsid w:val="0074216E"/>
    <w:rsid w:val="00742E88"/>
    <w:rsid w:val="007452B4"/>
    <w:rsid w:val="007720B7"/>
    <w:rsid w:val="00776AFA"/>
    <w:rsid w:val="0078415E"/>
    <w:rsid w:val="00786901"/>
    <w:rsid w:val="007B057B"/>
    <w:rsid w:val="007F007D"/>
    <w:rsid w:val="007F17A7"/>
    <w:rsid w:val="00814DE4"/>
    <w:rsid w:val="00817397"/>
    <w:rsid w:val="00824438"/>
    <w:rsid w:val="00836933"/>
    <w:rsid w:val="00842632"/>
    <w:rsid w:val="00880213"/>
    <w:rsid w:val="00895161"/>
    <w:rsid w:val="008C71AF"/>
    <w:rsid w:val="008D3A7C"/>
    <w:rsid w:val="00920185"/>
    <w:rsid w:val="00937D3F"/>
    <w:rsid w:val="00946822"/>
    <w:rsid w:val="00955689"/>
    <w:rsid w:val="00966C3B"/>
    <w:rsid w:val="00967035"/>
    <w:rsid w:val="00973247"/>
    <w:rsid w:val="00983339"/>
    <w:rsid w:val="00990C76"/>
    <w:rsid w:val="00992326"/>
    <w:rsid w:val="00996F5C"/>
    <w:rsid w:val="009B217B"/>
    <w:rsid w:val="009C246D"/>
    <w:rsid w:val="009D2053"/>
    <w:rsid w:val="009E7B27"/>
    <w:rsid w:val="00A0708A"/>
    <w:rsid w:val="00A13419"/>
    <w:rsid w:val="00A56649"/>
    <w:rsid w:val="00A75B1D"/>
    <w:rsid w:val="00A93553"/>
    <w:rsid w:val="00AA21D9"/>
    <w:rsid w:val="00AA6B58"/>
    <w:rsid w:val="00AC095B"/>
    <w:rsid w:val="00AE5793"/>
    <w:rsid w:val="00B01186"/>
    <w:rsid w:val="00B0463C"/>
    <w:rsid w:val="00B04CE8"/>
    <w:rsid w:val="00B1035E"/>
    <w:rsid w:val="00B15298"/>
    <w:rsid w:val="00B16EEF"/>
    <w:rsid w:val="00B2365F"/>
    <w:rsid w:val="00B62194"/>
    <w:rsid w:val="00B62C16"/>
    <w:rsid w:val="00B85448"/>
    <w:rsid w:val="00B90055"/>
    <w:rsid w:val="00BF7FED"/>
    <w:rsid w:val="00C40797"/>
    <w:rsid w:val="00C477B4"/>
    <w:rsid w:val="00C70F30"/>
    <w:rsid w:val="00C7167D"/>
    <w:rsid w:val="00C92D35"/>
    <w:rsid w:val="00CE2015"/>
    <w:rsid w:val="00CE3045"/>
    <w:rsid w:val="00CE32A7"/>
    <w:rsid w:val="00D013F3"/>
    <w:rsid w:val="00D2446F"/>
    <w:rsid w:val="00D25FAC"/>
    <w:rsid w:val="00D47339"/>
    <w:rsid w:val="00D5066C"/>
    <w:rsid w:val="00D65A22"/>
    <w:rsid w:val="00D76F18"/>
    <w:rsid w:val="00D8312A"/>
    <w:rsid w:val="00D9159E"/>
    <w:rsid w:val="00D93F3C"/>
    <w:rsid w:val="00D94CD0"/>
    <w:rsid w:val="00D97F61"/>
    <w:rsid w:val="00DD3108"/>
    <w:rsid w:val="00DF68E6"/>
    <w:rsid w:val="00E361E3"/>
    <w:rsid w:val="00E42D10"/>
    <w:rsid w:val="00E4704A"/>
    <w:rsid w:val="00EB4DBF"/>
    <w:rsid w:val="00F236C9"/>
    <w:rsid w:val="00F5208E"/>
    <w:rsid w:val="00FC17FF"/>
    <w:rsid w:val="00FC4499"/>
    <w:rsid w:val="00FD208B"/>
    <w:rsid w:val="00FD2C4F"/>
    <w:rsid w:val="00FF3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1DEA5DA"/>
  <w15:docId w15:val="{5E085342-BB38-49B9-B9BC-FE1E8BD0B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ga-IE"/>
    </w:rPr>
  </w:style>
  <w:style w:type="paragraph" w:styleId="Heading1">
    <w:name w:val="heading 1"/>
    <w:basedOn w:val="Normal"/>
    <w:next w:val="Text1"/>
    <w:link w:val="Heading1Char"/>
    <w:uiPriority w:val="9"/>
    <w:qFormat/>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3"/>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3"/>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3"/>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3"/>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20B7"/>
    <w:pPr>
      <w:ind w:left="720"/>
      <w:contextualSpacing/>
    </w:pPr>
  </w:style>
  <w:style w:type="character" w:styleId="CommentReference">
    <w:name w:val="annotation reference"/>
    <w:basedOn w:val="DefaultParagraphFont"/>
    <w:uiPriority w:val="99"/>
    <w:unhideWhenUsed/>
    <w:rsid w:val="007720B7"/>
    <w:rPr>
      <w:sz w:val="16"/>
      <w:szCs w:val="16"/>
    </w:rPr>
  </w:style>
  <w:style w:type="paragraph" w:styleId="CommentText">
    <w:name w:val="annotation text"/>
    <w:basedOn w:val="Normal"/>
    <w:link w:val="CommentTextChar"/>
    <w:uiPriority w:val="99"/>
    <w:unhideWhenUsed/>
    <w:rsid w:val="007720B7"/>
    <w:rPr>
      <w:sz w:val="20"/>
      <w:szCs w:val="20"/>
    </w:rPr>
  </w:style>
  <w:style w:type="character" w:customStyle="1" w:styleId="CommentTextChar">
    <w:name w:val="Comment Text Char"/>
    <w:basedOn w:val="DefaultParagraphFont"/>
    <w:link w:val="CommentText"/>
    <w:uiPriority w:val="99"/>
    <w:rsid w:val="007720B7"/>
    <w:rPr>
      <w:rFonts w:ascii="Times New Roman" w:hAnsi="Times New Roman" w:cs="Times New Roman"/>
      <w:sz w:val="20"/>
      <w:szCs w:val="20"/>
      <w:lang w:val="ga-IE"/>
    </w:rPr>
  </w:style>
  <w:style w:type="character" w:styleId="Hyperlink">
    <w:name w:val="Hyperlink"/>
    <w:basedOn w:val="DefaultParagraphFont"/>
    <w:uiPriority w:val="99"/>
    <w:unhideWhenUsed/>
    <w:rsid w:val="007720B7"/>
    <w:rPr>
      <w:color w:val="0000FF" w:themeColor="hyperlink"/>
      <w:u w:val="single"/>
    </w:rPr>
  </w:style>
  <w:style w:type="paragraph" w:customStyle="1" w:styleId="ListBullet1">
    <w:name w:val="List Bullet 1"/>
    <w:basedOn w:val="Normal"/>
    <w:rsid w:val="007720B7"/>
    <w:pPr>
      <w:numPr>
        <w:numId w:val="1"/>
      </w:numPr>
    </w:pPr>
    <w:rPr>
      <w:rFonts w:eastAsia="Times New Roman"/>
      <w:szCs w:val="24"/>
      <w:lang w:eastAsia="de-DE"/>
    </w:rPr>
  </w:style>
  <w:style w:type="table" w:styleId="TableGrid">
    <w:name w:val="Table Grid"/>
    <w:basedOn w:val="TableNormal"/>
    <w:uiPriority w:val="59"/>
    <w:rsid w:val="007720B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20B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0B7"/>
    <w:rPr>
      <w:rFonts w:ascii="Segoe UI" w:hAnsi="Segoe UI" w:cs="Segoe UI"/>
      <w:sz w:val="18"/>
      <w:szCs w:val="18"/>
      <w:lang w:val="ga-IE"/>
    </w:rPr>
  </w:style>
  <w:style w:type="paragraph" w:styleId="Caption">
    <w:name w:val="caption"/>
    <w:basedOn w:val="Normal"/>
    <w:next w:val="Normal"/>
    <w:uiPriority w:val="35"/>
    <w:semiHidden/>
    <w:unhideWhenUsed/>
    <w:qFormat/>
    <w:rsid w:val="001627E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627E2"/>
    <w:pPr>
      <w:spacing w:after="0"/>
    </w:pPr>
  </w:style>
  <w:style w:type="paragraph" w:styleId="ListBullet">
    <w:name w:val="List Bullet"/>
    <w:basedOn w:val="Normal"/>
    <w:uiPriority w:val="99"/>
    <w:semiHidden/>
    <w:unhideWhenUsed/>
    <w:rsid w:val="001627E2"/>
    <w:pPr>
      <w:numPr>
        <w:numId w:val="2"/>
      </w:numPr>
      <w:contextualSpacing/>
    </w:pPr>
  </w:style>
  <w:style w:type="paragraph" w:styleId="ListBullet2">
    <w:name w:val="List Bullet 2"/>
    <w:basedOn w:val="Normal"/>
    <w:uiPriority w:val="99"/>
    <w:semiHidden/>
    <w:unhideWhenUsed/>
    <w:rsid w:val="001627E2"/>
    <w:pPr>
      <w:numPr>
        <w:numId w:val="3"/>
      </w:numPr>
      <w:contextualSpacing/>
    </w:pPr>
  </w:style>
  <w:style w:type="paragraph" w:styleId="ListBullet3">
    <w:name w:val="List Bullet 3"/>
    <w:basedOn w:val="Normal"/>
    <w:uiPriority w:val="99"/>
    <w:semiHidden/>
    <w:unhideWhenUsed/>
    <w:rsid w:val="001627E2"/>
    <w:pPr>
      <w:numPr>
        <w:numId w:val="4"/>
      </w:numPr>
      <w:contextualSpacing/>
    </w:pPr>
  </w:style>
  <w:style w:type="paragraph" w:styleId="ListBullet4">
    <w:name w:val="List Bullet 4"/>
    <w:basedOn w:val="Normal"/>
    <w:uiPriority w:val="99"/>
    <w:semiHidden/>
    <w:unhideWhenUsed/>
    <w:rsid w:val="001627E2"/>
    <w:pPr>
      <w:numPr>
        <w:numId w:val="5"/>
      </w:numPr>
      <w:contextualSpacing/>
    </w:pPr>
  </w:style>
  <w:style w:type="paragraph" w:styleId="ListNumber">
    <w:name w:val="List Number"/>
    <w:basedOn w:val="Normal"/>
    <w:uiPriority w:val="99"/>
    <w:semiHidden/>
    <w:unhideWhenUsed/>
    <w:rsid w:val="001627E2"/>
    <w:pPr>
      <w:numPr>
        <w:numId w:val="6"/>
      </w:numPr>
      <w:contextualSpacing/>
    </w:pPr>
  </w:style>
  <w:style w:type="paragraph" w:styleId="ListNumber2">
    <w:name w:val="List Number 2"/>
    <w:basedOn w:val="Normal"/>
    <w:uiPriority w:val="99"/>
    <w:semiHidden/>
    <w:unhideWhenUsed/>
    <w:rsid w:val="001627E2"/>
    <w:pPr>
      <w:numPr>
        <w:numId w:val="7"/>
      </w:numPr>
      <w:contextualSpacing/>
    </w:pPr>
  </w:style>
  <w:style w:type="paragraph" w:styleId="ListNumber3">
    <w:name w:val="List Number 3"/>
    <w:basedOn w:val="Normal"/>
    <w:uiPriority w:val="99"/>
    <w:semiHidden/>
    <w:unhideWhenUsed/>
    <w:rsid w:val="001627E2"/>
    <w:pPr>
      <w:numPr>
        <w:numId w:val="8"/>
      </w:numPr>
      <w:contextualSpacing/>
    </w:pPr>
  </w:style>
  <w:style w:type="paragraph" w:styleId="ListNumber4">
    <w:name w:val="List Number 4"/>
    <w:basedOn w:val="Normal"/>
    <w:uiPriority w:val="99"/>
    <w:semiHidden/>
    <w:unhideWhenUsed/>
    <w:rsid w:val="001627E2"/>
    <w:pPr>
      <w:numPr>
        <w:numId w:val="9"/>
      </w:numPr>
      <w:contextualSpacing/>
    </w:pPr>
  </w:style>
  <w:style w:type="paragraph" w:styleId="CommentSubject">
    <w:name w:val="annotation subject"/>
    <w:basedOn w:val="CommentText"/>
    <w:next w:val="CommentText"/>
    <w:link w:val="CommentSubjectChar"/>
    <w:uiPriority w:val="99"/>
    <w:semiHidden/>
    <w:unhideWhenUsed/>
    <w:rsid w:val="00C7167D"/>
    <w:rPr>
      <w:b/>
      <w:bCs/>
    </w:rPr>
  </w:style>
  <w:style w:type="character" w:customStyle="1" w:styleId="CommentSubjectChar">
    <w:name w:val="Comment Subject Char"/>
    <w:basedOn w:val="CommentTextChar"/>
    <w:link w:val="CommentSubject"/>
    <w:uiPriority w:val="99"/>
    <w:semiHidden/>
    <w:rsid w:val="00C7167D"/>
    <w:rPr>
      <w:rFonts w:ascii="Times New Roman" w:hAnsi="Times New Roman" w:cs="Times New Roman"/>
      <w:b/>
      <w:bCs/>
      <w:sz w:val="20"/>
      <w:szCs w:val="20"/>
      <w:lang w:val="ga-IE"/>
    </w:rPr>
  </w:style>
  <w:style w:type="paragraph" w:styleId="Header">
    <w:name w:val="header"/>
    <w:basedOn w:val="Normal"/>
    <w:link w:val="HeaderChar"/>
    <w:uiPriority w:val="99"/>
    <w:unhideWhenUsed/>
    <w:rsid w:val="0046326E"/>
    <w:pPr>
      <w:tabs>
        <w:tab w:val="center" w:pos="4535"/>
        <w:tab w:val="right" w:pos="9071"/>
      </w:tabs>
      <w:spacing w:before="0"/>
    </w:pPr>
  </w:style>
  <w:style w:type="character" w:customStyle="1" w:styleId="HeaderChar">
    <w:name w:val="Header Char"/>
    <w:basedOn w:val="DefaultParagraphFont"/>
    <w:link w:val="Header"/>
    <w:uiPriority w:val="99"/>
    <w:rsid w:val="0046326E"/>
    <w:rPr>
      <w:rFonts w:ascii="Times New Roman" w:hAnsi="Times New Roman" w:cs="Times New Roman"/>
      <w:sz w:val="24"/>
      <w:lang w:val="ga-IE"/>
    </w:rPr>
  </w:style>
  <w:style w:type="paragraph" w:styleId="Footer">
    <w:name w:val="footer"/>
    <w:basedOn w:val="Normal"/>
    <w:link w:val="FooterChar"/>
    <w:uiPriority w:val="99"/>
    <w:unhideWhenUsed/>
    <w:rsid w:val="0046326E"/>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46326E"/>
    <w:rPr>
      <w:rFonts w:ascii="Times New Roman" w:hAnsi="Times New Roman" w:cs="Times New Roman"/>
      <w:sz w:val="24"/>
      <w:lang w:val="ga-I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46326E"/>
    <w:pPr>
      <w:tabs>
        <w:tab w:val="center" w:pos="7285"/>
        <w:tab w:val="right" w:pos="14003"/>
      </w:tabs>
      <w:spacing w:before="0"/>
    </w:pPr>
  </w:style>
  <w:style w:type="paragraph" w:customStyle="1" w:styleId="FooterLandscape">
    <w:name w:val="FooterLandscape"/>
    <w:basedOn w:val="Normal"/>
    <w:rsid w:val="0046326E"/>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46326E"/>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46326E"/>
    <w:pPr>
      <w:spacing w:before="0"/>
      <w:jc w:val="right"/>
    </w:pPr>
    <w:rPr>
      <w:sz w:val="28"/>
    </w:rPr>
  </w:style>
  <w:style w:type="paragraph" w:customStyle="1" w:styleId="FooterSensitivity">
    <w:name w:val="Footer Sensitivity"/>
    <w:basedOn w:val="Normal"/>
    <w:rsid w:val="0046326E"/>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6"/>
      </w:numPr>
    </w:pPr>
  </w:style>
  <w:style w:type="paragraph" w:customStyle="1" w:styleId="Tiret1">
    <w:name w:val="Tiret 1"/>
    <w:basedOn w:val="Point1"/>
    <w:pPr>
      <w:numPr>
        <w:numId w:val="27"/>
      </w:numPr>
    </w:pPr>
  </w:style>
  <w:style w:type="paragraph" w:customStyle="1" w:styleId="Tiret2">
    <w:name w:val="Tiret 2"/>
    <w:basedOn w:val="Point2"/>
    <w:pPr>
      <w:numPr>
        <w:numId w:val="28"/>
      </w:numPr>
    </w:pPr>
  </w:style>
  <w:style w:type="paragraph" w:customStyle="1" w:styleId="Tiret3">
    <w:name w:val="Tiret 3"/>
    <w:basedOn w:val="Point3"/>
    <w:pPr>
      <w:numPr>
        <w:numId w:val="29"/>
      </w:numPr>
    </w:pPr>
  </w:style>
  <w:style w:type="paragraph" w:customStyle="1" w:styleId="Tiret4">
    <w:name w:val="Tiret 4"/>
    <w:basedOn w:val="Point4"/>
    <w:pPr>
      <w:numPr>
        <w:numId w:val="30"/>
      </w:numPr>
    </w:pPr>
  </w:style>
  <w:style w:type="paragraph" w:customStyle="1" w:styleId="Tiret5">
    <w:name w:val="Tiret 5"/>
    <w:basedOn w:val="Point5"/>
    <w:pPr>
      <w:numPr>
        <w:numId w:val="31"/>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2"/>
      </w:numPr>
    </w:pPr>
  </w:style>
  <w:style w:type="paragraph" w:customStyle="1" w:styleId="NumPar2">
    <w:name w:val="NumPar 2"/>
    <w:basedOn w:val="Normal"/>
    <w:next w:val="Text1"/>
    <w:pPr>
      <w:numPr>
        <w:ilvl w:val="1"/>
        <w:numId w:val="32"/>
      </w:numPr>
    </w:pPr>
  </w:style>
  <w:style w:type="paragraph" w:customStyle="1" w:styleId="NumPar3">
    <w:name w:val="NumPar 3"/>
    <w:basedOn w:val="Normal"/>
    <w:next w:val="Text1"/>
    <w:pPr>
      <w:numPr>
        <w:ilvl w:val="2"/>
        <w:numId w:val="32"/>
      </w:numPr>
    </w:pPr>
  </w:style>
  <w:style w:type="paragraph" w:customStyle="1" w:styleId="NumPar4">
    <w:name w:val="NumPar 4"/>
    <w:basedOn w:val="Normal"/>
    <w:next w:val="Text1"/>
    <w:pPr>
      <w:numPr>
        <w:ilvl w:val="3"/>
        <w:numId w:val="32"/>
      </w:numPr>
    </w:pPr>
  </w:style>
  <w:style w:type="paragraph" w:customStyle="1" w:styleId="NumPar5">
    <w:name w:val="NumPar 5"/>
    <w:basedOn w:val="Normal"/>
    <w:next w:val="Text2"/>
    <w:pPr>
      <w:numPr>
        <w:ilvl w:val="4"/>
        <w:numId w:val="32"/>
      </w:numPr>
    </w:pPr>
  </w:style>
  <w:style w:type="paragraph" w:customStyle="1" w:styleId="NumPar6">
    <w:name w:val="NumPar 6"/>
    <w:basedOn w:val="Normal"/>
    <w:next w:val="Text2"/>
    <w:pPr>
      <w:numPr>
        <w:ilvl w:val="5"/>
        <w:numId w:val="32"/>
      </w:numPr>
    </w:pPr>
  </w:style>
  <w:style w:type="paragraph" w:customStyle="1" w:styleId="NumPar7">
    <w:name w:val="NumPar 7"/>
    <w:basedOn w:val="Normal"/>
    <w:next w:val="Text2"/>
    <w:pPr>
      <w:numPr>
        <w:ilvl w:val="6"/>
        <w:numId w:val="32"/>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4"/>
      </w:numPr>
    </w:pPr>
  </w:style>
  <w:style w:type="paragraph" w:customStyle="1" w:styleId="Point1number">
    <w:name w:val="Point 1 (number)"/>
    <w:basedOn w:val="Normal"/>
    <w:pPr>
      <w:numPr>
        <w:ilvl w:val="2"/>
        <w:numId w:val="34"/>
      </w:numPr>
    </w:pPr>
  </w:style>
  <w:style w:type="paragraph" w:customStyle="1" w:styleId="Point2number">
    <w:name w:val="Point 2 (number)"/>
    <w:basedOn w:val="Normal"/>
    <w:pPr>
      <w:numPr>
        <w:ilvl w:val="4"/>
        <w:numId w:val="34"/>
      </w:numPr>
    </w:pPr>
  </w:style>
  <w:style w:type="paragraph" w:customStyle="1" w:styleId="Point3number">
    <w:name w:val="Point 3 (number)"/>
    <w:basedOn w:val="Normal"/>
    <w:pPr>
      <w:numPr>
        <w:ilvl w:val="6"/>
        <w:numId w:val="34"/>
      </w:numPr>
    </w:pPr>
  </w:style>
  <w:style w:type="paragraph" w:customStyle="1" w:styleId="Point0letter">
    <w:name w:val="Point 0 (letter)"/>
    <w:basedOn w:val="Normal"/>
    <w:pPr>
      <w:numPr>
        <w:ilvl w:val="1"/>
        <w:numId w:val="34"/>
      </w:numPr>
    </w:pPr>
  </w:style>
  <w:style w:type="paragraph" w:customStyle="1" w:styleId="Point1letter">
    <w:name w:val="Point 1 (letter)"/>
    <w:basedOn w:val="Normal"/>
    <w:pPr>
      <w:numPr>
        <w:ilvl w:val="3"/>
        <w:numId w:val="34"/>
      </w:numPr>
    </w:pPr>
  </w:style>
  <w:style w:type="paragraph" w:customStyle="1" w:styleId="Point2letter">
    <w:name w:val="Point 2 (letter)"/>
    <w:basedOn w:val="Normal"/>
    <w:pPr>
      <w:numPr>
        <w:ilvl w:val="5"/>
        <w:numId w:val="34"/>
      </w:numPr>
    </w:pPr>
  </w:style>
  <w:style w:type="paragraph" w:customStyle="1" w:styleId="Point3letter">
    <w:name w:val="Point 3 (letter)"/>
    <w:basedOn w:val="Normal"/>
    <w:pPr>
      <w:numPr>
        <w:ilvl w:val="7"/>
        <w:numId w:val="34"/>
      </w:numPr>
    </w:pPr>
  </w:style>
  <w:style w:type="paragraph" w:customStyle="1" w:styleId="Point4letter">
    <w:name w:val="Point 4 (letter)"/>
    <w:basedOn w:val="Normal"/>
    <w:pPr>
      <w:numPr>
        <w:ilvl w:val="8"/>
        <w:numId w:val="34"/>
      </w:numPr>
    </w:pPr>
  </w:style>
  <w:style w:type="paragraph" w:customStyle="1" w:styleId="Bullet0">
    <w:name w:val="Bullet 0"/>
    <w:basedOn w:val="Normal"/>
    <w:pPr>
      <w:numPr>
        <w:numId w:val="35"/>
      </w:numPr>
    </w:pPr>
  </w:style>
  <w:style w:type="paragraph" w:customStyle="1" w:styleId="Bullet1">
    <w:name w:val="Bullet 1"/>
    <w:basedOn w:val="Normal"/>
    <w:pPr>
      <w:numPr>
        <w:numId w:val="36"/>
      </w:numPr>
    </w:pPr>
  </w:style>
  <w:style w:type="paragraph" w:customStyle="1" w:styleId="Bullet2">
    <w:name w:val="Bullet 2"/>
    <w:basedOn w:val="Normal"/>
    <w:pPr>
      <w:numPr>
        <w:numId w:val="37"/>
      </w:numPr>
    </w:pPr>
  </w:style>
  <w:style w:type="paragraph" w:customStyle="1" w:styleId="Bullet3">
    <w:name w:val="Bullet 3"/>
    <w:basedOn w:val="Normal"/>
    <w:pPr>
      <w:numPr>
        <w:numId w:val="38"/>
      </w:numPr>
    </w:pPr>
  </w:style>
  <w:style w:type="paragraph" w:customStyle="1" w:styleId="Bullet4">
    <w:name w:val="Bullet 4"/>
    <w:basedOn w:val="Normal"/>
    <w:pPr>
      <w:numPr>
        <w:numId w:val="39"/>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0"/>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156431">
      <w:bodyDiv w:val="1"/>
      <w:marLeft w:val="0"/>
      <w:marRight w:val="0"/>
      <w:marTop w:val="0"/>
      <w:marBottom w:val="0"/>
      <w:divBdr>
        <w:top w:val="none" w:sz="0" w:space="0" w:color="auto"/>
        <w:left w:val="none" w:sz="0" w:space="0" w:color="auto"/>
        <w:bottom w:val="none" w:sz="0" w:space="0" w:color="auto"/>
        <w:right w:val="none" w:sz="0" w:space="0" w:color="auto"/>
      </w:divBdr>
    </w:div>
    <w:div w:id="178175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28c9e1a07b745c390916c01249af0e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p28c9e1a07b745c390916c01249af0e7>
    <documentSummary xmlns="9f4bbdaa-dd5a-4bb7-a3f6-76c067b32c48" xsi:nil="true"/>
    <documentTitle xmlns="9f4bbdaa-dd5a-4bb7-a3f6-76c067b32c48" xsi:nil="true"/>
    <g6a4a41a5c354ca892a8e7e732e66e9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g6a4a41a5c354ca892a8e7e732e66e97>
    <documentFollowUp xmlns="9f4bbdaa-dd5a-4bb7-a3f6-76c067b32c48" xsi:nil="true"/>
    <TaxCatchAll xmlns="9f4bbdaa-dd5a-4bb7-a3f6-76c067b32c48"/>
    <_dlc_DocId xmlns="9f4bbdaa-dd5a-4bb7-a3f6-76c067b32c48">COMPCOLLAB-335816230-436</_dlc_DocId>
    <_dlc_DocIdUrl xmlns="9f4bbdaa-dd5a-4bb7-a3f6-76c067b32c48">
      <Url>https://compcollab.ec.europa.eu/cases/HT.5822/_layouts/15/DocIdRedir.aspx?ID=COMPCOLLAB-335816230-436</Url>
      <Description>COMPCOLLAB-335816230-436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D6F3899EB978742823CC5188791B68D" ma:contentTypeVersion="5" ma:contentTypeDescription="Upload a any type of Document to this Document Library, Tag and Categorize." ma:contentTypeScope="" ma:versionID="472f0f5255ba9495b5afecb5983a0f67">
  <xsd:schema xmlns:xsd="http://www.w3.org/2001/XMLSchema" xmlns:xs="http://www.w3.org/2001/XMLSchema" xmlns:p="http://schemas.microsoft.com/office/2006/metadata/properties" xmlns:ns1="9f4bbdaa-dd5a-4bb7-a3f6-76c067b32c48" targetNamespace="http://schemas.microsoft.com/office/2006/metadata/properties" ma:root="true" ma:fieldsID="4418c45c1a8cac14d14fc1e636038b58" ns1:_="">
    <xsd:import namespace="9f4bbdaa-dd5a-4bb7-a3f6-76c067b32c48"/>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g6a4a41a5c354ca892a8e7e732e66e97" minOccurs="0"/>
                <xsd:element ref="ns1:TaxCatchAll" minOccurs="0"/>
                <xsd:element ref="ns1:TaxCatchAllLabel" minOccurs="0"/>
                <xsd:element ref="ns1:p28c9e1a07b745c390916c01249af0e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4bbdaa-dd5a-4bb7-a3f6-76c067b32c48"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g6a4a41a5c354ca892a8e7e732e66e97" ma:index="6" nillable="true" ma:taxonomy="true" ma:internalName="g6a4a41a5c354ca892a8e7e732e66e97" ma:taxonomyFieldName="documentGeneralTags" ma:displayName="General Tags" ma:fieldId="{06a4a41a-5c35-4ca8-92a8-e7e732e66e97}"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950a500-978c-4c27-a021-4c2918e14205}" ma:internalName="TaxCatchAll" ma:showField="CatchAllData"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950a500-978c-4c27-a021-4c2918e14205}" ma:internalName="TaxCatchAllLabel" ma:readOnly="true" ma:showField="CatchAllDataLabel"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p28c9e1a07b745c390916c01249af0e7" ma:index="10" nillable="true" ma:taxonomy="true" ma:internalName="p28c9e1a07b745c390916c01249af0e7" ma:taxonomyFieldName="documentCaseTags" ma:displayName="Case Tags" ma:fieldId="{928c9e1a-07b7-45c3-9091-6c01249af0e7}" ma:taxonomyMulti="true" ma:sspId="0b3cc5dc-dc2a-4346-9392-57628a0b46cb" ma:termSetId="66025777-f547-420d-9cf2-e3b9f75c39dd"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29C8DD4-FAE8-4536-BE71-33BB9441882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f4bbdaa-dd5a-4bb7-a3f6-76c067b32c48"/>
    <ds:schemaRef ds:uri="http://www.w3.org/XML/1998/namespace"/>
    <ds:schemaRef ds:uri="http://purl.org/dc/dcmitype/"/>
  </ds:schemaRefs>
</ds:datastoreItem>
</file>

<file path=customXml/itemProps2.xml><?xml version="1.0" encoding="utf-8"?>
<ds:datastoreItem xmlns:ds="http://schemas.openxmlformats.org/officeDocument/2006/customXml" ds:itemID="{9F6C4511-B2CF-4F91-A353-E483825C92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4bbdaa-dd5a-4bb7-a3f6-76c067b32c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C60F07-A886-4B1E-A4E2-D26F89CDA04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ANNEX</Template>
  <TotalTime>1</TotalTime>
  <Pages>6</Pages>
  <Words>1289</Words>
  <Characters>6975</Characters>
  <Application>Microsoft Office Word</Application>
  <DocSecurity>0</DocSecurity>
  <Lines>211</Lines>
  <Paragraphs>116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FILIPOVIC Mateo (COMP)</dc:creator>
  <cp:keywords/>
  <dc:description/>
  <cp:lastModifiedBy>FILIPOVIC Mateo (COMP)</cp:lastModifiedBy>
  <cp:revision>2</cp:revision>
  <dcterms:created xsi:type="dcterms:W3CDTF">2023-09-18T14:18:00Z</dcterms:created>
  <dcterms:modified xsi:type="dcterms:W3CDTF">2023-09-18T14:18:00Z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8.0.25.0</vt:lpwstr>
  </property>
  <property fmtid="{D5CDD505-2E9C-101B-9397-08002B2CF9AE}" pid="4" name="Last edited using">
    <vt:lpwstr>LW 9.0, Build 20230317</vt:lpwstr>
  </property>
  <property fmtid="{D5CDD505-2E9C-101B-9397-08002B2CF9AE}" pid="5" name="Created using">
    <vt:lpwstr>LW 8.0, Build 20220128</vt:lpwstr>
  </property>
  <property fmtid="{D5CDD505-2E9C-101B-9397-08002B2CF9AE}" pid="6" name="First annex">
    <vt:lpwstr>1</vt:lpwstr>
  </property>
  <property fmtid="{D5CDD505-2E9C-101B-9397-08002B2CF9AE}" pid="7" name="Last annex">
    <vt:lpwstr>4</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ContentTypeId">
    <vt:lpwstr>0x01010400988603A364794F7AA753E65AAE732805001D6F3899EB978742823CC5188791B68D</vt:lpwstr>
  </property>
  <property fmtid="{D5CDD505-2E9C-101B-9397-08002B2CF9AE}" pid="14" name="_dlc_DocIdItemGuid">
    <vt:lpwstr>029b512c-e174-4b26-b2dc-d52c6fa755fe</vt:lpwstr>
  </property>
  <property fmtid="{D5CDD505-2E9C-101B-9397-08002B2CF9AE}" pid="15" name="documentCaseTags">
    <vt:lpwstr/>
  </property>
  <property fmtid="{D5CDD505-2E9C-101B-9397-08002B2CF9AE}" pid="16" name="documentGeneralTags">
    <vt:lpwstr/>
  </property>
  <property fmtid="{D5CDD505-2E9C-101B-9397-08002B2CF9AE}" pid="17" name="DQCStatus">
    <vt:lpwstr>Yellow (DQC version 03)</vt:lpwstr>
  </property>
  <property fmtid="{D5CDD505-2E9C-101B-9397-08002B2CF9AE}" pid="18" name="MSIP_Label_6bd9ddd1-4d20-43f6-abfa-fc3c07406f94_Enabled">
    <vt:lpwstr>true</vt:lpwstr>
  </property>
  <property fmtid="{D5CDD505-2E9C-101B-9397-08002B2CF9AE}" pid="19" name="MSIP_Label_6bd9ddd1-4d20-43f6-abfa-fc3c07406f94_SetDate">
    <vt:lpwstr>2023-09-18T14:17:47Z</vt:lpwstr>
  </property>
  <property fmtid="{D5CDD505-2E9C-101B-9397-08002B2CF9AE}" pid="20" name="MSIP_Label_6bd9ddd1-4d20-43f6-abfa-fc3c07406f94_Method">
    <vt:lpwstr>Standard</vt:lpwstr>
  </property>
  <property fmtid="{D5CDD505-2E9C-101B-9397-08002B2CF9AE}" pid="21" name="MSIP_Label_6bd9ddd1-4d20-43f6-abfa-fc3c07406f94_Name">
    <vt:lpwstr>Commission Use</vt:lpwstr>
  </property>
  <property fmtid="{D5CDD505-2E9C-101B-9397-08002B2CF9AE}" pid="22" name="MSIP_Label_6bd9ddd1-4d20-43f6-abfa-fc3c07406f94_SiteId">
    <vt:lpwstr>b24c8b06-522c-46fe-9080-70926f8dddb1</vt:lpwstr>
  </property>
  <property fmtid="{D5CDD505-2E9C-101B-9397-08002B2CF9AE}" pid="23" name="MSIP_Label_6bd9ddd1-4d20-43f6-abfa-fc3c07406f94_ActionId">
    <vt:lpwstr>f885973e-b373-43aa-a13a-a5d2cdaf8ede</vt:lpwstr>
  </property>
  <property fmtid="{D5CDD505-2E9C-101B-9397-08002B2CF9AE}" pid="24" name="MSIP_Label_6bd9ddd1-4d20-43f6-abfa-fc3c07406f94_ContentBits">
    <vt:lpwstr>0</vt:lpwstr>
  </property>
</Properties>
</file>