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20B7" w:rsidRPr="00433468" w:rsidRDefault="007720B7" w:rsidP="00254C1D">
      <w:pPr>
        <w:pStyle w:val="Pagedecouverture"/>
        <w:rPr>
          <w:noProof/>
        </w:rPr>
      </w:pPr>
    </w:p>
    <w:p w:rsidR="0019532E" w:rsidRPr="00433468" w:rsidRDefault="0019532E" w:rsidP="0019532E">
      <w:pPr>
        <w:pStyle w:val="Annexetitre"/>
        <w:rPr>
          <w:noProof/>
        </w:rPr>
      </w:pPr>
      <w:r w:rsidRPr="00433468">
        <w:rPr>
          <w:noProof/>
        </w:rPr>
        <w:t>ANNESS II</w:t>
      </w:r>
    </w:p>
    <w:p w:rsidR="00FC17FF" w:rsidRPr="00433468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433468">
        <w:rPr>
          <w:b/>
          <w:noProof/>
        </w:rPr>
        <w:t>Informazzjoni dwar Għajnuna mill-Istat eżentata skont il-kundizzjonijiet ta' dan ir-Regolament</w:t>
      </w:r>
    </w:p>
    <w:p w:rsidR="00FC17FF" w:rsidRPr="00433468" w:rsidRDefault="00FC17FF" w:rsidP="00B01186">
      <w:pPr>
        <w:jc w:val="center"/>
        <w:rPr>
          <w:b/>
          <w:noProof/>
        </w:rPr>
      </w:pPr>
      <w:r w:rsidRPr="00433468">
        <w:rPr>
          <w:b/>
          <w:noProof/>
        </w:rPr>
        <w:t>PARTI I</w:t>
      </w:r>
    </w:p>
    <w:p w:rsidR="00FC17FF" w:rsidRPr="00433468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433468">
        <w:rPr>
          <w:b/>
          <w:noProof/>
        </w:rPr>
        <w:t>trid tiġi pprovduta permezz tas-sistema ta’ notifika elettronika stabbilita tal-Kummissjoni kif stipulat fl-Artikolu 11</w:t>
      </w:r>
    </w:p>
    <w:p w:rsidR="0019532E" w:rsidRPr="00433468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433468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Referenza tal-għajnuna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i/>
                <w:noProof/>
                <w:sz w:val="21"/>
              </w:rPr>
              <w:t>(għandha timtela mill-Kummissjoni )</w:t>
            </w:r>
          </w:p>
        </w:tc>
      </w:tr>
      <w:tr w:rsidR="0019532E" w:rsidRPr="00433468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L-Istat Membru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532E" w:rsidRPr="00433468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433468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Numru ta’ referenza tal-Istat Membru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433468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955689" w:rsidRPr="00433468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Reġjun</w:t>
            </w:r>
          </w:p>
          <w:p w:rsidR="00955689" w:rsidRPr="00433468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5689" w:rsidRPr="00433468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Isem ir-Reġjun(i) (NUTS(</w:t>
            </w:r>
            <w:r w:rsidRPr="00433468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:rsidR="00FC17FF" w:rsidRPr="00433468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:rsidR="00FC17FF" w:rsidRPr="00433468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17FF" w:rsidRPr="00433468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433468">
              <w:rPr>
                <w:noProof/>
              </w:rPr>
              <w:t xml:space="preserve"> </w:t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>Ir-reġjuni ultraperiferiċi</w:t>
            </w:r>
          </w:p>
          <w:p w:rsidR="00FC17FF" w:rsidRPr="00433468" w:rsidRDefault="00F8013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Gżejjer Griegi remoti</w:t>
            </w:r>
          </w:p>
          <w:p w:rsidR="00FC17FF" w:rsidRPr="00433468" w:rsidRDefault="00F80139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Il-gżejjer Kroati ta’ Dugi Otok, Vis, Mljet u Lastovo</w:t>
            </w:r>
          </w:p>
          <w:p w:rsidR="00FC17FF" w:rsidRPr="00433468" w:rsidRDefault="00F8013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Oħrajn</w:t>
            </w:r>
          </w:p>
          <w:p w:rsidR="00955689" w:rsidRPr="00433468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433468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966C3B" w:rsidRPr="00433468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L-awtorità tal-għotja</w:t>
            </w:r>
          </w:p>
          <w:p w:rsidR="00966C3B" w:rsidRPr="00433468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433468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Isem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43346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433468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C3B" w:rsidRPr="00433468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3B" w:rsidRPr="00433468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Indirizz postali </w:t>
            </w:r>
            <w:r w:rsidRPr="00433468">
              <w:rPr>
                <w:noProof/>
              </w:rPr>
              <w:t xml:space="preserve"> </w:t>
            </w:r>
            <w:r w:rsidRPr="00433468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43346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433468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3B" w:rsidRPr="00433468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B" w:rsidRPr="00433468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Indirizz tal-internet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C3B" w:rsidRPr="00433468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433468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Titolu tal-miżura ta’ għajnuna: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Il-bażi ġuridika nazzjonali (Referenza għall-pubblikazzjoni nazzjonali uffiċjali rilevanti)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433468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Il-link tal-internet għat-test sħiħ tal-miżura ta' għajnuna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433468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Tip ta' miżura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2A7" w:rsidRPr="00433468" w:rsidRDefault="00F8013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Skema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433468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2A7" w:rsidRPr="00433468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E32A7" w:rsidRPr="00433468" w:rsidRDefault="00F8013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Għajnuna </w:t>
            </w:r>
            <w:r w:rsidR="002016B5" w:rsidRPr="0043346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Isem il-benefiċjarju u l-grupp (</w:t>
            </w:r>
            <w:r w:rsidRPr="00433468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>) li jappartjeni għalih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433468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2A7" w:rsidRPr="00433468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433468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433468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Emenda ta’ skema tal-għajnuna eżistenti jew tal-għajnuna </w:t>
            </w:r>
            <w:r w:rsidRPr="0043346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9532E" w:rsidRPr="00433468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Referenza tal-għajnuna tal-Kummissjon</w:t>
            </w:r>
          </w:p>
        </w:tc>
      </w:tr>
      <w:tr w:rsidR="0019532E" w:rsidRPr="00433468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Estensjoni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Modifika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Durata(</w:t>
            </w:r>
            <w:r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Skema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minn jj/xx/ssss </w:t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>sa</w:t>
            </w:r>
            <w:r w:rsidRPr="00433468">
              <w:rPr>
                <w:rFonts w:ascii="Arial Unicode MS" w:hAnsi="Arial Unicode MS"/>
                <w:noProof/>
                <w:sz w:val="21"/>
              </w:rPr>
              <w:t xml:space="preserve"> jj/xx/ssss</w:t>
            </w:r>
          </w:p>
        </w:tc>
      </w:tr>
      <w:tr w:rsidR="0019532E" w:rsidRPr="00433468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Data tal-għoti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Għajnuna </w:t>
            </w:r>
            <w:r w:rsidR="002016B5" w:rsidRPr="0043346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>jj/xx/ssss</w:t>
            </w:r>
          </w:p>
        </w:tc>
      </w:tr>
      <w:tr w:rsidR="0019532E" w:rsidRPr="00433468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Settur(i) ekonomiku(ċi) kkonċernat(i)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Is-setturi ekonomiċi kollha eliġibbli biex jirċievu l-għajnuna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Limitata għal ċerti setturi: Jekk jogħġbok speċifika fil-livell tal-grupp NACE(</w:t>
            </w:r>
            <w:r w:rsidR="002016B5"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Tip ta' benefiċjarju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SME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Impriżi kbar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Il-baġit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Ammont annwali totali tal-baġit ippjanat taħt l-iskema(</w:t>
            </w:r>
            <w:r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Munita nazzjonali ………………….. (ammonti sħaħ)</w:t>
            </w:r>
          </w:p>
        </w:tc>
      </w:tr>
      <w:tr w:rsidR="0019532E" w:rsidRPr="00433468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Ammont globali tal-għajnuna </w:t>
            </w:r>
            <w:r w:rsidRPr="00433468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mogħtija lill-impriża(</w:t>
            </w:r>
            <w:r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Munita nazzjonali ………………….. (ammonti sħaħ)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Għall-garanziji(</w:t>
            </w:r>
            <w:r w:rsidR="002016B5"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Munita nazzjonali ………………….. (ammonti sħaħ)</w:t>
            </w:r>
          </w:p>
        </w:tc>
      </w:tr>
      <w:tr w:rsidR="0019532E" w:rsidRPr="00433468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L-istrument tal-għajnuna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noProof/>
              </w:rPr>
              <w:t xml:space="preserve"> </w:t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Għotja/Sussidju tar-rata tal-imgħax</w:t>
            </w:r>
          </w:p>
        </w:tc>
      </w:tr>
      <w:tr w:rsidR="00CE32A7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2A7" w:rsidRPr="00433468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2A7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noProof/>
              </w:rPr>
              <w:t xml:space="preserve"> </w:t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Servizzi sussidjati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noProof/>
              </w:rPr>
              <w:t xml:space="preserve"> </w:t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Self/Ħlasijiet bil-quddiem ripagabbli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Garanzija (fejn ikun xieraq b’referenza għad-deċiżjoni tal-Kummissjoni (</w:t>
            </w:r>
            <w:r w:rsidR="002016B5" w:rsidRPr="00433468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Vantaġġ fiskali jew eżenzjoni mit-taxxa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33468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433468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noProof/>
              </w:rPr>
              <w:t xml:space="preserve"> </w:t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Ieħor (jekk jogħġbok speċifika)</w:t>
            </w:r>
          </w:p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:rsidR="0019532E" w:rsidRPr="00433468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Indika f'liema kategorija wiesgħa hawn taħt toqgħod l-iktar f’termini tal-effett/funzjoni tagħha:</w:t>
            </w:r>
          </w:p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noProof/>
              </w:rPr>
              <w:t xml:space="preserve"> </w:t>
            </w:r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>Sussidju</w:t>
            </w:r>
          </w:p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Servizzi sussidjati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Self</w:t>
            </w:r>
          </w:p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Garanzija</w:t>
            </w:r>
          </w:p>
          <w:p w:rsidR="0019532E" w:rsidRPr="00433468" w:rsidRDefault="00F8013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33468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33468">
              <w:rPr>
                <w:rFonts w:ascii="Arial Unicode MS" w:hAnsi="Arial Unicode MS"/>
                <w:b/>
                <w:noProof/>
                <w:sz w:val="21"/>
              </w:rPr>
              <w:t xml:space="preserve"> Benefiċċju fuq it-taxxa</w:t>
            </w:r>
          </w:p>
        </w:tc>
      </w:tr>
      <w:tr w:rsidR="003F1708" w:rsidRPr="00433468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Jekk kofinanzjat minn fond(i) tal-UE</w:t>
            </w:r>
          </w:p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Isem il-fond(i) tal-UE: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Ammont ta' fondi (skont il-fond tal-UE)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33468">
              <w:rPr>
                <w:rFonts w:ascii="Arial Unicode MS" w:hAnsi="Arial Unicode MS"/>
                <w:b/>
                <w:noProof/>
                <w:sz w:val="21"/>
              </w:rPr>
              <w:t>Munita nazzjonali . (ammonti sħaħ)</w:t>
            </w:r>
          </w:p>
        </w:tc>
      </w:tr>
      <w:tr w:rsidR="003F1708" w:rsidRPr="00433468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433468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08" w:rsidRPr="0043346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43346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433468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:rsidR="0019532E" w:rsidRPr="00433468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:rsidR="00FC17FF" w:rsidRPr="00433468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433468">
        <w:rPr>
          <w:b/>
          <w:noProof/>
        </w:rPr>
        <w:t>PARTI II</w:t>
      </w:r>
    </w:p>
    <w:p w:rsidR="00FC17FF" w:rsidRPr="00433468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433468">
        <w:rPr>
          <w:b/>
          <w:noProof/>
        </w:rPr>
        <w:t>trid tiġi pprovduta permezz tas-sistema ta’ notifika elettronika stabbilita tal-Kummissjoni kif stipulat fl-Artikolu 11</w:t>
      </w:r>
    </w:p>
    <w:p w:rsidR="00FC17FF" w:rsidRPr="00433468" w:rsidRDefault="00FC17FF" w:rsidP="00FC17FF">
      <w:pPr>
        <w:spacing w:after="0"/>
        <w:rPr>
          <w:noProof/>
          <w:szCs w:val="24"/>
        </w:rPr>
      </w:pPr>
      <w:r w:rsidRPr="00433468">
        <w:rPr>
          <w:noProof/>
        </w:rPr>
        <w:t>Jekk jogħġbok indika skont liema dispożizzjoni tar-Regolament għall-Eżenzjoni Ġenerali ta' Kategorija (FIBER) hija implimentata l-miżura tal-għajnuna.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għall-innovazzjoni fis-sajd (Artikolu 15)</w:t>
            </w:r>
          </w:p>
        </w:tc>
      </w:tr>
      <w:tr w:rsidR="00FC17FF" w:rsidRPr="00433468" w:rsidTr="00FC17FF">
        <w:trPr>
          <w:trHeight w:val="46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 servizzi ta’ konsulenza (Artikolu 16)</w:t>
            </w:r>
          </w:p>
        </w:tc>
      </w:tr>
      <w:tr w:rsidR="00FC17FF" w:rsidRPr="00433468" w:rsidTr="00FC17FF">
        <w:trPr>
          <w:trHeight w:val="481"/>
        </w:trPr>
        <w:tc>
          <w:tcPr>
            <w:tcW w:w="8988" w:type="dxa"/>
            <w:gridSpan w:val="5"/>
          </w:tcPr>
          <w:p w:rsidR="00FC17FF" w:rsidRPr="00433468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għas-sħubija bejn ix-xjenzati u s-sajjieda (Artikolu 17)</w:t>
            </w:r>
          </w:p>
        </w:tc>
      </w:tr>
      <w:tr w:rsidR="00895161" w:rsidRPr="00433468" w:rsidTr="00FC17FF">
        <w:trPr>
          <w:trHeight w:val="589"/>
        </w:trPr>
        <w:tc>
          <w:tcPr>
            <w:tcW w:w="8988" w:type="dxa"/>
            <w:gridSpan w:val="5"/>
          </w:tcPr>
          <w:p w:rsidR="00895161" w:rsidRPr="00433468" w:rsidRDefault="00895161" w:rsidP="00842632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għall-promozzjoni tal-kapital uman u d-djalogu soċjali (Artikolu 18)</w:t>
            </w:r>
          </w:p>
        </w:tc>
      </w:tr>
      <w:tr w:rsidR="00FC17FF" w:rsidRPr="00433468" w:rsidTr="00FC17FF">
        <w:trPr>
          <w:trHeight w:val="58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tiffaċilita d-diversifikazzjoni u forom ġodda ta’ introjtu (Artikolu 19)</w:t>
            </w:r>
          </w:p>
        </w:tc>
      </w:tr>
      <w:tr w:rsidR="00FC17FF" w:rsidRPr="00433468" w:rsidTr="00FC17FF">
        <w:trPr>
          <w:trHeight w:val="481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għall-ewwel akkwist ta' bastiment tas-sajd (Artikolu 20)</w:t>
            </w:r>
          </w:p>
        </w:tc>
      </w:tr>
      <w:tr w:rsidR="00FC17FF" w:rsidRPr="00433468" w:rsidTr="00FC17FF">
        <w:trPr>
          <w:trHeight w:val="46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ittejjeb is-saħħa, is-sikurezza u l-kundizzjonijiet tax-xogħol għas-sajjieda (Artikolu 21)</w:t>
            </w:r>
          </w:p>
        </w:tc>
      </w:tr>
      <w:tr w:rsidR="00FC17FF" w:rsidRPr="00433468" w:rsidTr="00FC17FF">
        <w:trPr>
          <w:trHeight w:val="481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għall-ħlas ta’ primjums tal-assigurazzjoni u għal kontribuzzjonijiet finanzjarji għal fondi mutwi (Artikolu 22)</w:t>
            </w:r>
          </w:p>
        </w:tc>
      </w:tr>
      <w:tr w:rsidR="00FC17FF" w:rsidRPr="00433468" w:rsidTr="00FC17FF">
        <w:trPr>
          <w:trHeight w:val="46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tappoġġa s-sistemi ta’ allokazzjoni tal-opportunitajiet tas-sajd (Artikolu 23)</w:t>
            </w:r>
          </w:p>
        </w:tc>
      </w:tr>
      <w:tr w:rsidR="00FC17FF" w:rsidRPr="00433468" w:rsidTr="00FC17FF">
        <w:trPr>
          <w:trHeight w:val="721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tillimita l-impatt tas-sajd fuq l-ambjent u biex is-sajd jiġi adattat għall-protezzjoni tal-ispeċijiet (Artikolu 24)</w:t>
            </w:r>
          </w:p>
        </w:tc>
      </w:tr>
      <w:tr w:rsidR="00FC17FF" w:rsidRPr="00433468" w:rsidTr="00FC17FF">
        <w:trPr>
          <w:trHeight w:val="70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għall-innovazzjoni marbuta mal-konservazzjoni tar-riżorsi bijoloġiċi tal-baħar (Artikolu 25)</w:t>
            </w:r>
          </w:p>
        </w:tc>
      </w:tr>
      <w:tr w:rsidR="00FC17FF" w:rsidRPr="00433468" w:rsidTr="00FC17FF">
        <w:trPr>
          <w:trHeight w:val="709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għall-protezzjoni u r-restawr tal-bijodiversità u tal-ekosistemi tal-baħar u skemi fil-qafas tal-attivitajiet tas-sajd sostenibbli (Artikolu 26)</w:t>
            </w:r>
          </w:p>
        </w:tc>
      </w:tr>
      <w:tr w:rsidR="00FC17FF" w:rsidRPr="00433468" w:rsidTr="00FC17FF">
        <w:trPr>
          <w:trHeight w:val="7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biex tittejjeb l-effiċjenza enerġetika u biex jittaffew l-effetti tat-tibdil fil-klima (Artikolu 27)</w:t>
            </w:r>
          </w:p>
        </w:tc>
      </w:tr>
      <w:tr w:rsidR="00FC17FF" w:rsidRPr="00433468" w:rsidTr="00FC17FF">
        <w:trPr>
          <w:trHeight w:val="553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għall-valur miżjud, għall-kwalità tal-prodotti u għall-użu tal-qabdiet mhux mixtieqa (Artikolu 28)</w:t>
            </w:r>
          </w:p>
        </w:tc>
      </w:tr>
      <w:tr w:rsidR="00FC17FF" w:rsidRPr="00433468" w:rsidTr="00FC17FF">
        <w:trPr>
          <w:trHeight w:val="553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għall-portijiet tas-sajd, għall-postijiet fejn jinħattu l-prodotti l-art, għas-swali tal-irkant u għall-postijiet ta’ kenn (Artikolu 29)</w:t>
            </w:r>
          </w:p>
        </w:tc>
      </w:tr>
      <w:tr w:rsidR="00FC17FF" w:rsidRPr="00433468" w:rsidTr="00FC17FF">
        <w:trPr>
          <w:trHeight w:val="433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għas-sajd fl-ilmijiet interni u għall-fawna u l-flora akkwatiċi interni (Artikolu 30)</w:t>
            </w:r>
          </w:p>
        </w:tc>
      </w:tr>
      <w:tr w:rsidR="00FC17FF" w:rsidRPr="00433468" w:rsidTr="00FC17FF">
        <w:trPr>
          <w:trHeight w:val="553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għall-innovazzjoni fl-akkwakultura (Artikolu 32)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 investimenti li jżidu l-produttività jew li jkollhom impatt pożittiv fuq l-ambjent fl-akkwakultura (Artikolu 33)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għas-servizzi ta’ ġestjoni, għajnuna u konsulenza għall-farms fis-settur tal-akkwakultura (Artikolu 34)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9211A0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għall-promozzjoni tal-kapital uman u tan-networking fis-settur tal-akkwakultura (Artikolu </w:t>
            </w:r>
            <w:r w:rsidR="009211A0">
              <w:rPr>
                <w:noProof/>
              </w:rPr>
              <w:t>3</w:t>
            </w:r>
            <w:r w:rsidRPr="00433468">
              <w:rPr>
                <w:noProof/>
              </w:rPr>
              <w:t>5)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biex jiżdied il-potenzjal tas-siti tal-akkwakultura (Artikolu 36)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għall-inkoraġġiment ta' intraprendituri ġodda fis-settur tal-akkwakultura li jħarsu l-prinċipji tal-akkwakultura sostenibbli (Artikolu 37)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għall-konverżjoni għal skemi ta’ ġestjoni u verifika ambjentali u akkwakultura organika (Artikolu 38)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 servizzi ambjentali (Artikolu 39)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għall-miżuri tas-saħħa pubblika (Artikolu 40)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 miżuri tas-saħħa u l-benesseri tal-annimali (Artikolu 41)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għall-prevenzjoni, il-kontroll u l-qerda tal-mard (Artikolu 42)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għall-investiment maħsub biex itaffi l-ħsara kkawżata mill-mard tal-annimali (Artikolu 43)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għall-assigurazzjoni tal-istokkijiet tal-akkwakultura (Artikolu 44)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għall-miżuri ta’ kummerċjalizzazzjoni (Artikolu 45)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għall-ipproċessar ta’ prodotti tas-sajd u tal-akkwakultura (Artikolu 46) 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għall-ġbir, il-ġestjoni, l-użu u l-ipproċessar tad-</w:t>
            </w:r>
            <w:r w:rsidRPr="00433468">
              <w:rPr>
                <w:i/>
                <w:noProof/>
              </w:rPr>
              <w:t>data</w:t>
            </w:r>
            <w:r w:rsidRPr="00433468">
              <w:rPr>
                <w:noProof/>
              </w:rPr>
              <w:t xml:space="preserve"> fis-settur tas-sajd (Artikolu 47)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tipprevjeni u ttaffi l-ħsara kkawżata minn diżastri naturali (Artikolu 48)</w:t>
            </w:r>
          </w:p>
        </w:tc>
      </w:tr>
      <w:tr w:rsidR="00FC17FF" w:rsidRPr="00433468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tagħmel tajjeb għall-ħsara kkawżata minn diżastri naturali (Artikolu 49)</w:t>
            </w:r>
          </w:p>
        </w:tc>
        <w:tc>
          <w:tcPr>
            <w:tcW w:w="2640" w:type="dxa"/>
            <w:gridSpan w:val="2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Tip ta’ diżastru naturali:</w:t>
            </w:r>
          </w:p>
        </w:tc>
        <w:tc>
          <w:tcPr>
            <w:tcW w:w="2640" w:type="dxa"/>
          </w:tcPr>
          <w:p w:rsidR="00FC17FF" w:rsidRPr="00433468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terremot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valanga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uqigħ tal-art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għargħar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tromba tal-arja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uragan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żbruffar vulkaniku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nirien tal-foresti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oħrajn</w:t>
            </w:r>
          </w:p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Jekk jogħġbok speċifika: ....</w:t>
            </w:r>
          </w:p>
        </w:tc>
      </w:tr>
      <w:tr w:rsidR="00FC17FF" w:rsidRPr="00433468" w:rsidTr="00FC17FF">
        <w:trPr>
          <w:trHeight w:val="185"/>
        </w:trPr>
        <w:tc>
          <w:tcPr>
            <w:tcW w:w="3708" w:type="dxa"/>
            <w:gridSpan w:val="2"/>
            <w:vMerge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Id-data ta’ meta seħħ id-diżastru naturali</w:t>
            </w:r>
          </w:p>
        </w:tc>
        <w:tc>
          <w:tcPr>
            <w:tcW w:w="2640" w:type="dxa"/>
          </w:tcPr>
          <w:p w:rsidR="00FC17FF" w:rsidRPr="00433468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minn jj/xx/ssss sa jj/xx/ssss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biex tipprevjeni u ttaffi l-ħsara kkawżata minn avvenimenti klimatiċi avversi li jistgħu jiġu assimilati ma’ diżastru naturali (Artikolu 50)</w:t>
            </w:r>
          </w:p>
        </w:tc>
      </w:tr>
      <w:tr w:rsidR="00FC17FF" w:rsidRPr="00433468" w:rsidTr="00FC17FF">
        <w:trPr>
          <w:trHeight w:val="1173"/>
        </w:trPr>
        <w:tc>
          <w:tcPr>
            <w:tcW w:w="3696" w:type="dxa"/>
            <w:vMerge w:val="restart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biex tagħmel tajjeb għall-ħsara kkawżata minn avvenimenti klimatiċi avversi li jistgħu jiġu assimilati ma’ diżastru naturali (Artikolu 51)</w:t>
            </w:r>
          </w:p>
        </w:tc>
        <w:tc>
          <w:tcPr>
            <w:tcW w:w="2646" w:type="dxa"/>
            <w:gridSpan w:val="2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 xml:space="preserve">Data tal-attività: </w:t>
            </w:r>
          </w:p>
        </w:tc>
        <w:tc>
          <w:tcPr>
            <w:tcW w:w="2646" w:type="dxa"/>
            <w:gridSpan w:val="2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ġlata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maltempati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silġ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xita qawwija jew persistenti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nixfiet severi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oħrajn</w:t>
            </w:r>
          </w:p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t>Jekk jogħġbok speċifika: .......</w:t>
            </w:r>
          </w:p>
        </w:tc>
      </w:tr>
      <w:tr w:rsidR="00FC17FF" w:rsidRPr="00433468" w:rsidTr="00FC17FF">
        <w:trPr>
          <w:trHeight w:val="721"/>
        </w:trPr>
        <w:tc>
          <w:tcPr>
            <w:tcW w:w="3696" w:type="dxa"/>
            <w:vMerge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Data tal-attività:</w:t>
            </w:r>
          </w:p>
        </w:tc>
        <w:tc>
          <w:tcPr>
            <w:tcW w:w="2646" w:type="dxa"/>
            <w:gridSpan w:val="2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t>minn jj/xx/ssss sa jj/xx/ssss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maħsuba biex tevita u ttaffi l-ħsara kkawżata minn annimali protetti (Artikolu 52)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biex tagħmel tajjeb għall-ħsara kkawżata minn annimali protetti (Artikolu 53)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Għajnuna għal sproġetti CLLD (Artikolu 54)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Ammonti limitati ta’ għajnuna għall-proġetti tas-CLLD (Artikolu 55)</w:t>
            </w:r>
          </w:p>
        </w:tc>
      </w:tr>
      <w:tr w:rsidR="00FC17FF" w:rsidRPr="00433468" w:rsidTr="00FC17FF">
        <w:trPr>
          <w:trHeight w:val="445"/>
        </w:trPr>
        <w:tc>
          <w:tcPr>
            <w:tcW w:w="8988" w:type="dxa"/>
            <w:gridSpan w:val="5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Eżenzjonijiet u tnaqqis mit-taxxa skont id-Direttiva 2003/96/KE (Artikolu 56)</w:t>
            </w:r>
          </w:p>
        </w:tc>
      </w:tr>
      <w:tr w:rsidR="00FC17FF" w:rsidRPr="00433468" w:rsidTr="00FC17FF">
        <w:trPr>
          <w:trHeight w:val="2561"/>
        </w:trPr>
        <w:tc>
          <w:tcPr>
            <w:tcW w:w="3708" w:type="dxa"/>
            <w:gridSpan w:val="2"/>
          </w:tcPr>
          <w:p w:rsidR="00FC17FF" w:rsidRPr="00433468" w:rsidRDefault="00FC17FF" w:rsidP="00FC17FF">
            <w:pPr>
              <w:spacing w:after="0"/>
              <w:rPr>
                <w:noProof/>
                <w:szCs w:val="24"/>
              </w:rPr>
            </w:pPr>
            <w:r w:rsidRPr="00433468">
              <w:rPr>
                <w:noProof/>
              </w:rPr>
              <w:t>Raġuni</w:t>
            </w:r>
          </w:p>
        </w:tc>
        <w:tc>
          <w:tcPr>
            <w:tcW w:w="5280" w:type="dxa"/>
            <w:gridSpan w:val="3"/>
          </w:tcPr>
          <w:p w:rsidR="00FC17FF" w:rsidRPr="00433468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33468">
              <w:rPr>
                <w:noProof/>
                <w:color w:val="000000"/>
              </w:rPr>
              <w:t>Indika għaliex ġiet stabbilita skema ta’ għajnuna mill-Istat jew ingħatat għajnuna ad hoc, minflok assistenza taħt il-Fond Ewropew għall-Affarijiet Marittimi, is-Sajd u l-Akkwakultura (FEMSA):</w:t>
            </w:r>
            <w:r w:rsidRPr="00433468">
              <w:rPr>
                <w:noProof/>
              </w:rPr>
              <w:t xml:space="preserve"> </w:t>
            </w:r>
            <w:r w:rsidRPr="00433468">
              <w:rPr>
                <w:noProof/>
              </w:rPr>
              <w:br/>
            </w:r>
          </w:p>
          <w:p w:rsidR="00FC17FF" w:rsidRPr="00433468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miżura mhux koperta mill-programm operazzjonali nazzjonali;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prijoritizzazzjoni fl-allokazzjoni ta’ fondi taħt il-programm operazzjonali nazzjonali;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il-finanzjament ma għadux disponibbli taħt il-FEMSA;</w:t>
            </w:r>
          </w:p>
          <w:p w:rsidR="00FC17FF" w:rsidRPr="00433468" w:rsidRDefault="00FC17FF" w:rsidP="00FC17FF">
            <w:pPr>
              <w:spacing w:after="40"/>
              <w:rPr>
                <w:noProof/>
                <w:szCs w:val="24"/>
              </w:rPr>
            </w:pPr>
            <w:r w:rsidRPr="00433468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3468">
              <w:rPr>
                <w:noProof/>
              </w:rPr>
              <w:instrText xml:space="preserve"> FORMCHECKBOX </w:instrText>
            </w:r>
            <w:r w:rsidR="00F80139">
              <w:rPr>
                <w:noProof/>
              </w:rPr>
            </w:r>
            <w:r w:rsidR="00F80139">
              <w:rPr>
                <w:noProof/>
              </w:rPr>
              <w:fldChar w:fldCharType="separate"/>
            </w:r>
            <w:r w:rsidRPr="00433468">
              <w:rPr>
                <w:noProof/>
              </w:rPr>
              <w:fldChar w:fldCharType="end"/>
            </w:r>
            <w:r w:rsidRPr="00433468">
              <w:rPr>
                <w:noProof/>
              </w:rPr>
              <w:t xml:space="preserve"> </w:t>
            </w:r>
            <w:r w:rsidRPr="00433468">
              <w:rPr>
                <w:noProof/>
                <w:color w:val="000000"/>
              </w:rPr>
              <w:t xml:space="preserve">oħrajn  </w:t>
            </w:r>
            <w:r w:rsidRPr="00433468">
              <w:rPr>
                <w:noProof/>
              </w:rPr>
              <w:t xml:space="preserve"> </w:t>
            </w:r>
            <w:r w:rsidRPr="00433468">
              <w:rPr>
                <w:noProof/>
              </w:rPr>
              <w:br/>
              <w:t>Jekk jogħġbok speċifika</w:t>
            </w:r>
            <w:r w:rsidRPr="00433468">
              <w:rPr>
                <w:noProof/>
                <w:color w:val="000000"/>
              </w:rPr>
              <w:t>: ..............</w:t>
            </w:r>
          </w:p>
        </w:tc>
      </w:tr>
    </w:tbl>
    <w:p w:rsidR="0019532E" w:rsidRPr="00433468" w:rsidRDefault="0019532E" w:rsidP="0019532E">
      <w:pPr>
        <w:rPr>
          <w:noProof/>
        </w:rPr>
      </w:pPr>
    </w:p>
    <w:sectPr w:rsidR="0019532E" w:rsidRPr="00433468" w:rsidSect="00F80139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3468" w:rsidRDefault="00433468" w:rsidP="007720B7">
      <w:pPr>
        <w:spacing w:before="0" w:after="0"/>
      </w:pPr>
      <w:r>
        <w:separator/>
      </w:r>
    </w:p>
  </w:endnote>
  <w:endnote w:type="continuationSeparator" w:id="0">
    <w:p w:rsidR="00433468" w:rsidRDefault="00433468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3468" w:rsidRDefault="00433468" w:rsidP="007720B7">
      <w:pPr>
        <w:spacing w:before="0" w:after="0"/>
      </w:pPr>
      <w:r>
        <w:separator/>
      </w:r>
    </w:p>
  </w:footnote>
  <w:footnote w:type="continuationSeparator" w:id="0">
    <w:p w:rsidR="00433468" w:rsidRDefault="00433468" w:rsidP="007720B7">
      <w:pPr>
        <w:spacing w:before="0" w:after="0"/>
      </w:pPr>
      <w:r>
        <w:continuationSeparator/>
      </w:r>
    </w:p>
  </w:footnote>
  <w:footnote w:id="1">
    <w:p w:rsidR="00433468" w:rsidRDefault="00433468" w:rsidP="0019532E">
      <w:pPr>
        <w:pStyle w:val="FootnoteText"/>
        <w:rPr>
          <w:rFonts w:asciiTheme="minorHAnsi" w:hAnsiTheme="minorHAnsi" w:cstheme="minorBidi"/>
        </w:rPr>
      </w:pPr>
      <w:r w:rsidRPr="008A2D15">
        <w:rPr>
          <w:rStyle w:val="FootnoteReference"/>
        </w:rPr>
        <w:footnoteRef/>
      </w:r>
      <w:r w:rsidR="008A2D15">
        <w:tab/>
      </w:r>
      <w:r>
        <w:t>NUTS – Nomenklatura ta’ Unitajiet Territorjali għall-Istatistika. Tipikament, ir-reġjun huwa speċifikat fil-Livell 2.</w:t>
      </w:r>
    </w:p>
  </w:footnote>
  <w:footnote w:id="2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>Għall-finijiet tar-regoli dwar il-kompetizzjoni stipulati fit-Trattat u għall-finijiet ta’ dan ir-Regolament, impriża hija kwalunkwe entità involuta f’attività ekonomika, irrispettivament mill-istatus legali tagħha u l-mod kif tkun iffinanzjata. Il-Qorti tal-Ġustizzja ddeċidiet li l-entitajiet li huma kkontrollati (fuq bażi ġuridika jew fuq bażi de facto) mill-istess entità jenħtieġ li jitqiesu bħala impriża waħda</w:t>
      </w:r>
    </w:p>
  </w:footnote>
  <w:footnote w:id="3">
    <w:p w:rsidR="00433468" w:rsidRDefault="00433468" w:rsidP="0019532E">
      <w:pPr>
        <w:pStyle w:val="FootnoteText"/>
        <w:rPr>
          <w:rFonts w:asciiTheme="minorHAnsi" w:hAnsiTheme="minorHAnsi" w:cstheme="minorBidi"/>
        </w:rPr>
      </w:pPr>
      <w:r w:rsidRPr="008A2D15">
        <w:rPr>
          <w:rStyle w:val="FootnoteReference"/>
        </w:rPr>
        <w:footnoteRef/>
      </w:r>
      <w:r w:rsidR="008A2D15">
        <w:tab/>
      </w:r>
      <w:r>
        <w:t>-perjodu li matulu l-awtorità tal-għoti tista’ timpenja ruħha li tagħti l-għajnuna.</w:t>
      </w:r>
    </w:p>
  </w:footnote>
  <w:footnote w:id="4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>NACE Rev. 2 – Klassifikazzjoni statistika tal-Attivitajiet Ekonomiċi fl-Unjoni Ewropea. Tipikament, is-settur jiġi speċifikat fil-livell tal-grupp.</w:t>
      </w:r>
    </w:p>
  </w:footnote>
  <w:footnote w:id="5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>Fil-każ ta’ skema ta’ għajnuna: Indika l-ammont totali annwali tal-baġit ippjanat taħt l-iskema jew l-istima ta’ telf mit-taxxa kull sena għall-istrumenti kollha ta’ għajnuna li hemm fl-iskema.</w:t>
      </w:r>
    </w:p>
  </w:footnote>
  <w:footnote w:id="6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 xml:space="preserve">Fil-każ ta’ għotja ta’ għajnuna </w:t>
      </w:r>
      <w:r>
        <w:rPr>
          <w:i/>
        </w:rPr>
        <w:t>ad hoc</w:t>
      </w:r>
      <w:r>
        <w:t>: Indika t-telf totali ta’ l-ammont/taxxa ta’ l-għajnuna.</w:t>
      </w:r>
    </w:p>
  </w:footnote>
  <w:footnote w:id="7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>Għall-garanziji, indika l-ammont massimu ta’ self garantit.</w:t>
      </w:r>
    </w:p>
  </w:footnote>
  <w:footnote w:id="8">
    <w:p w:rsidR="00433468" w:rsidRDefault="00433468" w:rsidP="0019532E">
      <w:pPr>
        <w:pStyle w:val="FootnoteText"/>
      </w:pPr>
      <w:r w:rsidRPr="008A2D15">
        <w:rPr>
          <w:rStyle w:val="FootnoteReference"/>
        </w:rPr>
        <w:footnoteRef/>
      </w:r>
      <w:r w:rsidR="008A2D15">
        <w:tab/>
      </w:r>
      <w:r>
        <w:t>Fejn xieraq, referenza għad-deċiżjoni tal-Kummissjoni li tapprova l-metodoloġija għall-kalkolu tal-għotja grossa ekwivalenti, f’konformità mal-Artikolu 5(2)(c).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850105020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618296933">
    <w:abstractNumId w:val="23"/>
  </w:num>
  <w:num w:numId="2" w16cid:durableId="1856504679">
    <w:abstractNumId w:val="7"/>
  </w:num>
  <w:num w:numId="3" w16cid:durableId="444152507">
    <w:abstractNumId w:val="5"/>
  </w:num>
  <w:num w:numId="4" w16cid:durableId="2123651858">
    <w:abstractNumId w:val="4"/>
  </w:num>
  <w:num w:numId="5" w16cid:durableId="1219128056">
    <w:abstractNumId w:val="3"/>
  </w:num>
  <w:num w:numId="6" w16cid:durableId="2097359999">
    <w:abstractNumId w:val="6"/>
  </w:num>
  <w:num w:numId="7" w16cid:durableId="2010672204">
    <w:abstractNumId w:val="2"/>
  </w:num>
  <w:num w:numId="8" w16cid:durableId="846093465">
    <w:abstractNumId w:val="1"/>
  </w:num>
  <w:num w:numId="9" w16cid:durableId="114563931">
    <w:abstractNumId w:val="0"/>
  </w:num>
  <w:num w:numId="10" w16cid:durableId="227615675">
    <w:abstractNumId w:val="9"/>
  </w:num>
  <w:num w:numId="11" w16cid:durableId="1680697050">
    <w:abstractNumId w:val="20"/>
  </w:num>
  <w:num w:numId="12" w16cid:durableId="413431891">
    <w:abstractNumId w:val="13"/>
  </w:num>
  <w:num w:numId="13" w16cid:durableId="1341926579">
    <w:abstractNumId w:val="22"/>
  </w:num>
  <w:num w:numId="14" w16cid:durableId="458646711">
    <w:abstractNumId w:val="12"/>
  </w:num>
  <w:num w:numId="15" w16cid:durableId="1114442046">
    <w:abstractNumId w:val="14"/>
  </w:num>
  <w:num w:numId="16" w16cid:durableId="338506335">
    <w:abstractNumId w:val="15"/>
  </w:num>
  <w:num w:numId="17" w16cid:durableId="2051802843">
    <w:abstractNumId w:val="10"/>
  </w:num>
  <w:num w:numId="18" w16cid:durableId="1911187873">
    <w:abstractNumId w:val="21"/>
  </w:num>
  <w:num w:numId="19" w16cid:durableId="934365200">
    <w:abstractNumId w:val="8"/>
  </w:num>
  <w:num w:numId="20" w16cid:durableId="560949007">
    <w:abstractNumId w:val="16"/>
  </w:num>
  <w:num w:numId="21" w16cid:durableId="1899781715">
    <w:abstractNumId w:val="18"/>
  </w:num>
  <w:num w:numId="22" w16cid:durableId="1011957647">
    <w:abstractNumId w:val="19"/>
  </w:num>
  <w:num w:numId="23" w16cid:durableId="120225300">
    <w:abstractNumId w:val="11"/>
  </w:num>
  <w:num w:numId="24" w16cid:durableId="1754351694">
    <w:abstractNumId w:val="17"/>
  </w:num>
  <w:num w:numId="25" w16cid:durableId="1044721470">
    <w:abstractNumId w:val="24"/>
  </w:num>
  <w:num w:numId="26" w16cid:durableId="1311590490">
    <w:abstractNumId w:val="20"/>
  </w:num>
  <w:num w:numId="27" w16cid:durableId="992369075">
    <w:abstractNumId w:val="13"/>
  </w:num>
  <w:num w:numId="28" w16cid:durableId="1930892393">
    <w:abstractNumId w:val="22"/>
  </w:num>
  <w:num w:numId="29" w16cid:durableId="884373002">
    <w:abstractNumId w:val="12"/>
  </w:num>
  <w:num w:numId="30" w16cid:durableId="14770680">
    <w:abstractNumId w:val="14"/>
  </w:num>
  <w:num w:numId="31" w16cid:durableId="1330863895">
    <w:abstractNumId w:val="15"/>
  </w:num>
  <w:num w:numId="32" w16cid:durableId="642196471">
    <w:abstractNumId w:val="10"/>
  </w:num>
  <w:num w:numId="33" w16cid:durableId="466122348">
    <w:abstractNumId w:val="21"/>
  </w:num>
  <w:num w:numId="34" w16cid:durableId="89549437">
    <w:abstractNumId w:val="8"/>
  </w:num>
  <w:num w:numId="35" w16cid:durableId="954167144">
    <w:abstractNumId w:val="16"/>
  </w:num>
  <w:num w:numId="36" w16cid:durableId="254172244">
    <w:abstractNumId w:val="18"/>
  </w:num>
  <w:num w:numId="37" w16cid:durableId="1476295745">
    <w:abstractNumId w:val="19"/>
  </w:num>
  <w:num w:numId="38" w16cid:durableId="111633204">
    <w:abstractNumId w:val="11"/>
  </w:num>
  <w:num w:numId="39" w16cid:durableId="1332219981">
    <w:abstractNumId w:val="17"/>
  </w:num>
  <w:num w:numId="40" w16cid:durableId="1817914480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21:41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tar-"/>
    <w:docVar w:name="LW_ACCOMPAGNANT.CP" w:val="tar-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21AAF527-3CC6-4700-AE74-CCCA05643DC6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ssell, "/>
    <w:docVar w:name="LW_EMISSION_SUFFIX" w:val=" "/>
    <w:docVar w:name="LW_ID_DOCSTRUCTURE" w:val="COM/ANNEX"/>
    <w:docVar w:name="LW_ID_DOCTYPE" w:val="SG-06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" w:val="li jiddikjara li \u267?erti kategoriji tal-g\u295?ajnuna lil impri\u380?i li huma attivi fil-produzzjoni, l-ippro\u267?essar u l-kummer\u267?jalizzazzjoni tal-prodotti tas-sajd u tal-akkwakultura huma kompatibbli mas-suq intern b\u8217?applikazzjoni tal-Artikoli 107 u 108 tat-Trattat dwar il-Funzjonament tal-Unjoni Ewropea"/>
    <w:docVar w:name="LW_OBJETACTEPRINCIPAL.CP" w:val="li jiddikjara li ċerti kategoriji tal-għajnuna lil impriżi li huma attivi fil-produzzjoni, l-ipproċessar u l-kummerċjalizzazzjoni tal-prodotti tas-sajd u tal-akkwakultura huma kompatibbli mas-suq intern b’applikazzjoni tal-Artikoli 107 u 108 tat-Trattat dwar il-Funzjonament tal-Unjoni Ewropea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SSI"/>
    <w:docVar w:name="LW_TYPE.DOC.CP" w:val="ANNESSI"/>
    <w:docVar w:name="LW_TYPEACTEPRINCIPAL" w:val="REGOLAMENT TAL-KUMMISSJONI (UE) .../..."/>
    <w:docVar w:name="LW_TYPEACTEPRINCIPAL.CP" w:val="REGOLAMENT TAL-KUMMISSJONI (UE) .../..."/>
    <w:docVar w:name="LwApiVersions" w:val="LW4CoDe 1.23.2.0; LW 8.0, Build 20211117"/>
  </w:docVars>
  <w:rsids>
    <w:rsidRoot w:val="007720B7"/>
    <w:rsid w:val="00010986"/>
    <w:rsid w:val="00015F31"/>
    <w:rsid w:val="00047361"/>
    <w:rsid w:val="0005302C"/>
    <w:rsid w:val="000701AF"/>
    <w:rsid w:val="00096DAD"/>
    <w:rsid w:val="0009723E"/>
    <w:rsid w:val="000A1304"/>
    <w:rsid w:val="000D3B4F"/>
    <w:rsid w:val="000F6A9D"/>
    <w:rsid w:val="001056FA"/>
    <w:rsid w:val="00114C1F"/>
    <w:rsid w:val="00152894"/>
    <w:rsid w:val="001627E2"/>
    <w:rsid w:val="0019532E"/>
    <w:rsid w:val="001E2E0B"/>
    <w:rsid w:val="001F34C3"/>
    <w:rsid w:val="002016B5"/>
    <w:rsid w:val="002402B6"/>
    <w:rsid w:val="0025376E"/>
    <w:rsid w:val="00254C1D"/>
    <w:rsid w:val="00256FE6"/>
    <w:rsid w:val="00267706"/>
    <w:rsid w:val="00274670"/>
    <w:rsid w:val="002C3D52"/>
    <w:rsid w:val="002D6D6D"/>
    <w:rsid w:val="002E250E"/>
    <w:rsid w:val="00323AA1"/>
    <w:rsid w:val="0039025D"/>
    <w:rsid w:val="003A2E6C"/>
    <w:rsid w:val="003A58F3"/>
    <w:rsid w:val="003B217D"/>
    <w:rsid w:val="003C41CB"/>
    <w:rsid w:val="003F1708"/>
    <w:rsid w:val="0041632F"/>
    <w:rsid w:val="00433468"/>
    <w:rsid w:val="00442ED7"/>
    <w:rsid w:val="00451E2C"/>
    <w:rsid w:val="004B3AC8"/>
    <w:rsid w:val="004C52F0"/>
    <w:rsid w:val="005365AB"/>
    <w:rsid w:val="00547502"/>
    <w:rsid w:val="00580848"/>
    <w:rsid w:val="005A370F"/>
    <w:rsid w:val="005A5AE2"/>
    <w:rsid w:val="005C14A2"/>
    <w:rsid w:val="005D7A7D"/>
    <w:rsid w:val="005F2C26"/>
    <w:rsid w:val="00611033"/>
    <w:rsid w:val="006207B1"/>
    <w:rsid w:val="00637CA3"/>
    <w:rsid w:val="00641F21"/>
    <w:rsid w:val="0064681B"/>
    <w:rsid w:val="00692EEB"/>
    <w:rsid w:val="006B05E2"/>
    <w:rsid w:val="006F3900"/>
    <w:rsid w:val="006F3C12"/>
    <w:rsid w:val="007400E1"/>
    <w:rsid w:val="0074216E"/>
    <w:rsid w:val="00742E88"/>
    <w:rsid w:val="007720B7"/>
    <w:rsid w:val="00776AFA"/>
    <w:rsid w:val="0078415E"/>
    <w:rsid w:val="007B026B"/>
    <w:rsid w:val="007B057B"/>
    <w:rsid w:val="007F007D"/>
    <w:rsid w:val="007F17A7"/>
    <w:rsid w:val="00817397"/>
    <w:rsid w:val="00824438"/>
    <w:rsid w:val="00835912"/>
    <w:rsid w:val="00836933"/>
    <w:rsid w:val="00842632"/>
    <w:rsid w:val="00866676"/>
    <w:rsid w:val="00880213"/>
    <w:rsid w:val="00895161"/>
    <w:rsid w:val="008A2D15"/>
    <w:rsid w:val="008A788D"/>
    <w:rsid w:val="00920185"/>
    <w:rsid w:val="009211A0"/>
    <w:rsid w:val="00955689"/>
    <w:rsid w:val="00966C3B"/>
    <w:rsid w:val="00967035"/>
    <w:rsid w:val="00973247"/>
    <w:rsid w:val="00983339"/>
    <w:rsid w:val="00990C76"/>
    <w:rsid w:val="009B217B"/>
    <w:rsid w:val="009C246D"/>
    <w:rsid w:val="009D2053"/>
    <w:rsid w:val="009E7B27"/>
    <w:rsid w:val="00A0708A"/>
    <w:rsid w:val="00A13419"/>
    <w:rsid w:val="00A47052"/>
    <w:rsid w:val="00A56649"/>
    <w:rsid w:val="00A91822"/>
    <w:rsid w:val="00AA6B58"/>
    <w:rsid w:val="00AB5FC8"/>
    <w:rsid w:val="00AB6B37"/>
    <w:rsid w:val="00AC095B"/>
    <w:rsid w:val="00AD5794"/>
    <w:rsid w:val="00AE5793"/>
    <w:rsid w:val="00B01186"/>
    <w:rsid w:val="00B15298"/>
    <w:rsid w:val="00B16EEF"/>
    <w:rsid w:val="00B2365F"/>
    <w:rsid w:val="00B62194"/>
    <w:rsid w:val="00B62C16"/>
    <w:rsid w:val="00B85448"/>
    <w:rsid w:val="00B90055"/>
    <w:rsid w:val="00BA3064"/>
    <w:rsid w:val="00BB2CA7"/>
    <w:rsid w:val="00BD6F43"/>
    <w:rsid w:val="00BF7FED"/>
    <w:rsid w:val="00C2695C"/>
    <w:rsid w:val="00C40797"/>
    <w:rsid w:val="00C477B4"/>
    <w:rsid w:val="00C5028A"/>
    <w:rsid w:val="00C54B9B"/>
    <w:rsid w:val="00C70F30"/>
    <w:rsid w:val="00C7167D"/>
    <w:rsid w:val="00CC51FB"/>
    <w:rsid w:val="00CE2015"/>
    <w:rsid w:val="00CE3045"/>
    <w:rsid w:val="00CE32A7"/>
    <w:rsid w:val="00D167A3"/>
    <w:rsid w:val="00D2446F"/>
    <w:rsid w:val="00D25FAC"/>
    <w:rsid w:val="00D47339"/>
    <w:rsid w:val="00D5066C"/>
    <w:rsid w:val="00D65A22"/>
    <w:rsid w:val="00D76F18"/>
    <w:rsid w:val="00D8312A"/>
    <w:rsid w:val="00D9159E"/>
    <w:rsid w:val="00D93F3C"/>
    <w:rsid w:val="00D94CD0"/>
    <w:rsid w:val="00D97F61"/>
    <w:rsid w:val="00DD3108"/>
    <w:rsid w:val="00DF68E6"/>
    <w:rsid w:val="00E42D10"/>
    <w:rsid w:val="00E4704A"/>
    <w:rsid w:val="00E82997"/>
    <w:rsid w:val="00EB4DBF"/>
    <w:rsid w:val="00F27E2F"/>
    <w:rsid w:val="00F33BB7"/>
    <w:rsid w:val="00F5208E"/>
    <w:rsid w:val="00F80139"/>
    <w:rsid w:val="00F823FB"/>
    <w:rsid w:val="00FB1D59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CB73336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mt-M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Header">
    <w:name w:val="header"/>
    <w:basedOn w:val="Normal"/>
    <w:link w:val="HeaderChar"/>
    <w:uiPriority w:val="99"/>
    <w:unhideWhenUsed/>
    <w:rsid w:val="00254C1D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54C1D"/>
    <w:rPr>
      <w:rFonts w:ascii="Times New Roman" w:hAnsi="Times New Roman" w:cs="Times New Roman"/>
      <w:sz w:val="24"/>
      <w:lang w:val="mt-MT"/>
    </w:rPr>
  </w:style>
  <w:style w:type="paragraph" w:styleId="Footer">
    <w:name w:val="footer"/>
    <w:basedOn w:val="Normal"/>
    <w:link w:val="FooterChar"/>
    <w:uiPriority w:val="99"/>
    <w:unhideWhenUsed/>
    <w:rsid w:val="00254C1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54C1D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254C1D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254C1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54C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254C1D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254C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Props1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6</Pages>
  <Words>1075</Words>
  <Characters>7444</Characters>
  <Application>Microsoft Office Word</Application>
  <DocSecurity>0</DocSecurity>
  <Lines>232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2023-09-18T14:25:00Z</dcterms:created>
  <dcterms:modified xsi:type="dcterms:W3CDTF">2023-09-18T14:25:00Z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2023-09-18T14:25:07Z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980db34d-2a62-4496-94ce-6b1fcbe5a591</vt:lpwstr>
  </property>
  <property fmtid="{D5CDD505-2E9C-101B-9397-08002B2CF9AE}" pid="24" name="MSIP_Label_6bd9ddd1-4d20-43f6-abfa-fc3c07406f94_ContentBits">
    <vt:lpwstr>0</vt:lpwstr>
  </property>
</Properties>
</file>