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DF201" w14:textId="77777777" w:rsidR="00E7525D" w:rsidRDefault="00E7525D"/>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214"/>
      </w:tblGrid>
      <w:tr w:rsidR="000442F5" w:rsidRPr="00AC286A" w14:paraId="33CD94F2" w14:textId="77777777" w:rsidTr="001C3148">
        <w:trPr>
          <w:trHeight w:val="1134"/>
        </w:trPr>
        <w:tc>
          <w:tcPr>
            <w:tcW w:w="9214" w:type="dxa"/>
            <w:shd w:val="clear" w:color="auto" w:fill="D9D9D9" w:themeFill="background1" w:themeFillShade="D9"/>
          </w:tcPr>
          <w:p w14:paraId="5992D405" w14:textId="51052058" w:rsidR="00AD05F5" w:rsidRPr="00AC286A" w:rsidRDefault="00FA1F8A" w:rsidP="007B485D">
            <w:pPr>
              <w:pStyle w:val="Heading2"/>
              <w:spacing w:before="240" w:after="240"/>
              <w:jc w:val="center"/>
              <w:rPr>
                <w:sz w:val="32"/>
                <w:szCs w:val="32"/>
              </w:rPr>
            </w:pPr>
            <w:bookmarkStart w:id="0" w:name="_Toc414370364"/>
            <w:bookmarkStart w:id="1" w:name="_Toc416949016"/>
            <w:r>
              <w:rPr>
                <w:sz w:val="32"/>
              </w:rPr>
              <w:t xml:space="preserve">Partea III.6 – </w:t>
            </w:r>
          </w:p>
          <w:p w14:paraId="3B04212E" w14:textId="4CB6C070" w:rsidR="000442F5" w:rsidRPr="00AC286A" w:rsidRDefault="52B947EB" w:rsidP="007B485D">
            <w:pPr>
              <w:pStyle w:val="Heading2"/>
              <w:spacing w:before="240" w:after="240"/>
              <w:jc w:val="center"/>
              <w:rPr>
                <w:sz w:val="32"/>
                <w:szCs w:val="32"/>
              </w:rPr>
            </w:pPr>
            <w:r>
              <w:rPr>
                <w:sz w:val="32"/>
              </w:rPr>
              <w:t>Actualizare* Fișă de informații suplimentare privind ajutoarele de stat acordate în temeiul Orientărilor din 2022 privind ajutoarele de stat pentru climă, protecția mediului și energie (OACME)</w:t>
            </w:r>
            <w:r w:rsidR="007B485D" w:rsidRPr="00AC286A">
              <w:rPr>
                <w:sz w:val="32"/>
                <w:szCs w:val="32"/>
                <w:vertAlign w:val="superscript"/>
              </w:rPr>
              <w:footnoteReference w:id="2"/>
            </w:r>
            <w:r>
              <w:rPr>
                <w:sz w:val="32"/>
              </w:rPr>
              <w:t xml:space="preserve"> </w:t>
            </w:r>
            <w:bookmarkEnd w:id="0"/>
            <w:bookmarkEnd w:id="1"/>
          </w:p>
          <w:p w14:paraId="2917BBF5" w14:textId="77777777" w:rsidR="002B52B3" w:rsidRDefault="00126157" w:rsidP="00341A04">
            <w:pPr>
              <w:jc w:val="center"/>
              <w:rPr>
                <w:sz w:val="32"/>
                <w:szCs w:val="32"/>
              </w:rPr>
            </w:pPr>
            <w:r>
              <w:rPr>
                <w:sz w:val="32"/>
              </w:rPr>
              <w:t>Capitolul 4.3.1 – Ajutoarele pentru achiziționarea și luarea în leasing de vehicule nepoluante și de echipamente de deservire mobile curate, precum și pentru retehnologizarea vehiculelor și a echipamentelor pentru servicii mobile</w:t>
            </w:r>
          </w:p>
          <w:p w14:paraId="774A46C9" w14:textId="77777777" w:rsidR="00412002" w:rsidRDefault="00412002" w:rsidP="00D30BFF">
            <w:pPr>
              <w:rPr>
                <w:sz w:val="32"/>
                <w:szCs w:val="32"/>
              </w:rPr>
            </w:pPr>
          </w:p>
          <w:p w14:paraId="61FFF7AD" w14:textId="2E71C309" w:rsidR="00FD562C" w:rsidRPr="00AC286A" w:rsidRDefault="00412002" w:rsidP="00412002">
            <w:r>
              <w:t>* încă neadoptată oficial</w:t>
            </w:r>
          </w:p>
        </w:tc>
      </w:tr>
    </w:tbl>
    <w:p w14:paraId="70D7CD5F" w14:textId="3293E4E6" w:rsidR="000442F5" w:rsidRPr="00AC286A" w:rsidRDefault="000442F5" w:rsidP="000442F5">
      <w:pPr>
        <w:spacing w:before="120" w:after="120"/>
        <w:ind w:right="-142"/>
        <w:jc w:val="both"/>
        <w:rPr>
          <w:i/>
          <w:iCs/>
        </w:rPr>
      </w:pPr>
      <w:r>
        <w:rPr>
          <w:i/>
        </w:rPr>
        <w:t>Prezenta fișă de informații suplimentare trebuie utilizată pentru notificarea oricărui ajutor care face obiectul Orientărilor din 2022 privind ajutoarele de stat pentru climă, protecția mediului și energie (denumite în continuare „OACME”).</w:t>
      </w:r>
    </w:p>
    <w:p w14:paraId="21EE9DF7" w14:textId="23106001" w:rsidR="009E2EA1" w:rsidRPr="00AC286A" w:rsidRDefault="0072538B" w:rsidP="009E2EA1">
      <w:pPr>
        <w:spacing w:before="120" w:after="120"/>
        <w:ind w:right="-142"/>
        <w:jc w:val="both"/>
        <w:rPr>
          <w:i/>
          <w:iCs/>
        </w:rPr>
      </w:pPr>
      <w:r>
        <w:rPr>
          <w:i/>
        </w:rPr>
        <w:t xml:space="preserve">Prezenta fișă de informații suplimentare se referă la măsurile cuprinse în capitolul 4.3.1 din OACME. În cazul în care notificarea include măsuri care fac obiectul mai multor capitole din OACME, vă rugăm să completați, de asemenea, de îndată ce sunt disponibile, fișa de informații suplimentare care se referă la secțiunea respectivă din OACME. </w:t>
      </w:r>
    </w:p>
    <w:p w14:paraId="5A2EC84C" w14:textId="37CB7BF5" w:rsidR="009E2EA1" w:rsidRPr="00AC286A" w:rsidRDefault="009E2EA1" w:rsidP="009E2EA1">
      <w:pPr>
        <w:spacing w:before="120" w:after="120"/>
        <w:ind w:right="-142"/>
        <w:jc w:val="both"/>
        <w:rPr>
          <w:i/>
          <w:iCs/>
        </w:rPr>
      </w:pPr>
      <w:r>
        <w:rPr>
          <w:i/>
        </w:rPr>
        <w:t>Toate documentele furnizate de statele membre ca anexe la prezenta fișă de informații suplimentare trebuie numerotate, iar în secțiunile relevante din prezenta fișă de informații suplimentare trebuie să se facă trimitere la numerele documentelor.</w:t>
      </w:r>
    </w:p>
    <w:p w14:paraId="4FC6F4F5" w14:textId="77777777" w:rsidR="00193E48" w:rsidRPr="00AC286A"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AC286A" w14:paraId="6B213A88" w14:textId="77777777" w:rsidTr="00697188">
        <w:tc>
          <w:tcPr>
            <w:tcW w:w="9286" w:type="dxa"/>
            <w:shd w:val="pct15" w:color="auto" w:fill="auto"/>
          </w:tcPr>
          <w:p w14:paraId="1EB043AE" w14:textId="77777777" w:rsidR="000442F5" w:rsidRPr="00AC286A" w:rsidRDefault="00193E48" w:rsidP="007B7B48">
            <w:pPr>
              <w:spacing w:before="120" w:after="120"/>
              <w:jc w:val="center"/>
              <w:rPr>
                <w:b/>
                <w:iCs/>
                <w:sz w:val="32"/>
                <w:szCs w:val="32"/>
              </w:rPr>
            </w:pPr>
            <w:r>
              <w:lastRenderedPageBreak/>
              <w:br w:type="page"/>
            </w:r>
            <w:r>
              <w:br w:type="page"/>
            </w:r>
            <w:r>
              <w:rPr>
                <w:b/>
                <w:sz w:val="32"/>
              </w:rPr>
              <w:t>Secțiunea A: Rezumatul principalelor caracteristici ale măsurii (măsurilor) notificate</w:t>
            </w:r>
          </w:p>
        </w:tc>
      </w:tr>
    </w:tbl>
    <w:p w14:paraId="74CF68D1" w14:textId="77777777" w:rsidR="00564D5B" w:rsidRPr="00AC286A" w:rsidRDefault="00564D5B" w:rsidP="00564D5B">
      <w:pPr>
        <w:pStyle w:val="ListParagraph"/>
        <w:spacing w:before="120" w:after="120"/>
        <w:ind w:left="567"/>
        <w:contextualSpacing w:val="0"/>
        <w:jc w:val="both"/>
        <w:rPr>
          <w:b/>
        </w:rPr>
      </w:pPr>
    </w:p>
    <w:p w14:paraId="4B39C260" w14:textId="7E63F6A7" w:rsidR="00A16B2C" w:rsidRPr="00AC286A" w:rsidRDefault="007302C9" w:rsidP="0000132C">
      <w:pPr>
        <w:pStyle w:val="ListParagraph"/>
        <w:numPr>
          <w:ilvl w:val="0"/>
          <w:numId w:val="4"/>
        </w:numPr>
        <w:spacing w:before="120" w:after="120"/>
        <w:ind w:left="567" w:hanging="567"/>
        <w:contextualSpacing w:val="0"/>
        <w:jc w:val="both"/>
        <w:rPr>
          <w:b/>
        </w:rPr>
      </w:pPr>
      <w:r>
        <w:rPr>
          <w:b/>
        </w:rPr>
        <w:t>Contextul și obiectivul (obiectivele) măsurii (măsurilor) notificate.</w:t>
      </w:r>
    </w:p>
    <w:p w14:paraId="5BFA68C4" w14:textId="7CB889B5" w:rsidR="00A16B2C" w:rsidRPr="00AC286A" w:rsidRDefault="00A16B2C" w:rsidP="0000132C">
      <w:pPr>
        <w:pStyle w:val="ListParagraph"/>
        <w:numPr>
          <w:ilvl w:val="0"/>
          <w:numId w:val="25"/>
        </w:numPr>
        <w:spacing w:after="120"/>
        <w:jc w:val="both"/>
      </w:pPr>
      <w:r>
        <w:t xml:space="preserve">Dacă nu au fost deja discutate în secțiunea 5.2 din Formularul de informații generale (Partea I), vă rugăm să precizați contextul și obiectivul principal, inclusiv orice obiective ale Uniunii privind reducerea emisiilor generate de transporturi pe care măsura urmărește să le sprijine. </w:t>
      </w:r>
    </w:p>
    <w:p w14:paraId="7ADBCE0C" w14:textId="297D6FB7" w:rsidR="007302C9" w:rsidRPr="00DC75A6" w:rsidRDefault="007302C9" w:rsidP="00B16D28">
      <w:pPr>
        <w:tabs>
          <w:tab w:val="left" w:leader="dot" w:pos="9072"/>
        </w:tabs>
        <w:spacing w:before="120" w:after="120"/>
        <w:ind w:left="1440"/>
        <w:jc w:val="both"/>
      </w:pPr>
      <w:r>
        <w:tab/>
      </w:r>
    </w:p>
    <w:p w14:paraId="3CD0D15C" w14:textId="230296C3" w:rsidR="00A16B2C" w:rsidRPr="00AC286A" w:rsidRDefault="00A16B2C" w:rsidP="0000132C">
      <w:pPr>
        <w:pStyle w:val="ListParagraph"/>
        <w:numPr>
          <w:ilvl w:val="0"/>
          <w:numId w:val="25"/>
        </w:numPr>
        <w:spacing w:after="120"/>
        <w:jc w:val="both"/>
      </w:pPr>
      <w:r>
        <w:t xml:space="preserve">Vă rugăm să indicați orice alte obiective vizate de măsură. Pentru orice obiective care nu sunt în întregime legate de mediu, vă rugăm să explicați dacă acestea pot duce la denaturări ale concurenței în cadrul pieței interne. </w:t>
      </w:r>
    </w:p>
    <w:p w14:paraId="4C3382B1" w14:textId="1A17AE71" w:rsidR="00A16B2C" w:rsidRPr="00AC286A" w:rsidRDefault="00A16B2C" w:rsidP="00B16D28">
      <w:pPr>
        <w:tabs>
          <w:tab w:val="left" w:leader="dot" w:pos="9072"/>
        </w:tabs>
        <w:spacing w:before="120" w:after="120"/>
        <w:ind w:left="1440"/>
        <w:jc w:val="both"/>
      </w:pPr>
      <w:r>
        <w:tab/>
      </w:r>
      <w:r>
        <w:tab/>
      </w:r>
    </w:p>
    <w:p w14:paraId="5D7C8A35" w14:textId="57360D11" w:rsidR="005A412F" w:rsidRPr="00AC286A" w:rsidRDefault="0086184C" w:rsidP="0000132C">
      <w:pPr>
        <w:pStyle w:val="ListParagraph"/>
        <w:numPr>
          <w:ilvl w:val="0"/>
          <w:numId w:val="4"/>
        </w:numPr>
        <w:spacing w:before="120" w:after="120"/>
        <w:ind w:left="567" w:hanging="567"/>
        <w:contextualSpacing w:val="0"/>
        <w:jc w:val="both"/>
      </w:pPr>
      <w:r>
        <w:rPr>
          <w:b/>
        </w:rPr>
        <w:t>Intrare în vigoare</w:t>
      </w:r>
      <w:r>
        <w:t xml:space="preserve"> </w:t>
      </w:r>
      <w:r>
        <w:rPr>
          <w:b/>
        </w:rPr>
        <w:t>și durată</w:t>
      </w:r>
      <w:r>
        <w:t>:</w:t>
      </w:r>
    </w:p>
    <w:p w14:paraId="0635286B" w14:textId="137F0160" w:rsidR="00CA0EC2" w:rsidRPr="00AC286A" w:rsidRDefault="00CA0EC2" w:rsidP="0000132C">
      <w:pPr>
        <w:pStyle w:val="ListParagraph"/>
        <w:numPr>
          <w:ilvl w:val="0"/>
          <w:numId w:val="31"/>
        </w:numPr>
        <w:spacing w:after="120"/>
        <w:jc w:val="both"/>
        <w:rPr>
          <w:szCs w:val="24"/>
        </w:rPr>
      </w:pPr>
      <w:r>
        <w:t>În măsura în care nu au fost deja furnizate în secțiunea 5.5 din Formularul de informații generale (Partea I), vă rugăm să indicați data de la care schema de ajutoare este planificată să intre în vigoare;</w:t>
      </w:r>
    </w:p>
    <w:p w14:paraId="5AC5D136" w14:textId="77777777" w:rsidR="00C90797" w:rsidRPr="00AC286A" w:rsidRDefault="00564D5B" w:rsidP="00B16D28">
      <w:pPr>
        <w:tabs>
          <w:tab w:val="left" w:leader="dot" w:pos="9072"/>
        </w:tabs>
        <w:spacing w:before="120" w:after="120"/>
        <w:ind w:left="1440"/>
        <w:jc w:val="both"/>
      </w:pPr>
      <w:r>
        <w:tab/>
      </w:r>
    </w:p>
    <w:p w14:paraId="4930DD53" w14:textId="52DCB512" w:rsidR="00CA0EC2" w:rsidRPr="00AC286A" w:rsidRDefault="00CA0EC2" w:rsidP="0000132C">
      <w:pPr>
        <w:pStyle w:val="ListParagraph"/>
        <w:numPr>
          <w:ilvl w:val="0"/>
          <w:numId w:val="31"/>
        </w:numPr>
        <w:spacing w:after="120"/>
        <w:jc w:val="both"/>
        <w:rPr>
          <w:szCs w:val="24"/>
        </w:rPr>
      </w:pPr>
      <w:r>
        <w:t>Vă rugăm să indicați durata schemei</w:t>
      </w:r>
      <w:r w:rsidRPr="00AC286A">
        <w:rPr>
          <w:szCs w:val="24"/>
          <w:vertAlign w:val="superscript"/>
        </w:rPr>
        <w:footnoteReference w:id="3"/>
      </w:r>
      <w:r>
        <w:t>.</w:t>
      </w:r>
    </w:p>
    <w:p w14:paraId="4EE42BBE" w14:textId="1F7F5661" w:rsidR="000442F5" w:rsidRPr="00AC286A" w:rsidRDefault="000442F5" w:rsidP="00B16D28">
      <w:pPr>
        <w:tabs>
          <w:tab w:val="left" w:leader="dot" w:pos="9072"/>
        </w:tabs>
        <w:spacing w:before="120" w:after="120"/>
        <w:ind w:left="1440"/>
        <w:jc w:val="both"/>
      </w:pPr>
      <w:r>
        <w:tab/>
      </w:r>
    </w:p>
    <w:p w14:paraId="226EF277" w14:textId="77777777" w:rsidR="000442F5" w:rsidRPr="00AC286A" w:rsidRDefault="004D14A6" w:rsidP="0000132C">
      <w:pPr>
        <w:pStyle w:val="ListParagraph"/>
        <w:numPr>
          <w:ilvl w:val="0"/>
          <w:numId w:val="4"/>
        </w:numPr>
        <w:spacing w:before="120" w:after="120"/>
        <w:ind w:left="567" w:hanging="567"/>
        <w:contextualSpacing w:val="0"/>
        <w:jc w:val="both"/>
        <w:rPr>
          <w:rFonts w:cs="Arial Unicode MS"/>
          <w:b/>
          <w:bCs/>
        </w:rPr>
      </w:pPr>
      <w:r>
        <w:rPr>
          <w:b/>
        </w:rPr>
        <w:t>Beneficiar(i)</w:t>
      </w:r>
      <w:r>
        <w:rPr>
          <w:b/>
        </w:rPr>
        <w:tab/>
      </w:r>
    </w:p>
    <w:p w14:paraId="15587BED" w14:textId="19EBDAD1" w:rsidR="00BC5DDD" w:rsidRPr="00AC286A" w:rsidRDefault="002F1ECC" w:rsidP="0000132C">
      <w:pPr>
        <w:pStyle w:val="ListParagraph"/>
        <w:numPr>
          <w:ilvl w:val="0"/>
          <w:numId w:val="32"/>
        </w:numPr>
        <w:spacing w:after="120"/>
        <w:jc w:val="both"/>
        <w:rPr>
          <w:szCs w:val="24"/>
        </w:rPr>
      </w:pPr>
      <w:r>
        <w:t>Dacă nu au fost deja furnizate în secțiunea 3 din Formularul de informații generale (Partea I), vă rugăm să descrieți beneficiarul potențial (beneficiarii potențiali) al (ai) măsurii (măsurilor);</w:t>
      </w:r>
    </w:p>
    <w:p w14:paraId="7E96EB84" w14:textId="77777777" w:rsidR="00C90797" w:rsidRPr="00AC286A" w:rsidRDefault="00564D5B" w:rsidP="00092882">
      <w:pPr>
        <w:tabs>
          <w:tab w:val="left" w:leader="dot" w:pos="9072"/>
        </w:tabs>
        <w:spacing w:before="120" w:after="120"/>
        <w:ind w:left="1440"/>
        <w:jc w:val="both"/>
      </w:pPr>
      <w:r>
        <w:tab/>
      </w:r>
    </w:p>
    <w:p w14:paraId="7C1841ED" w14:textId="02E828AC" w:rsidR="00F33CC0" w:rsidRPr="00AC286A" w:rsidRDefault="00DB40A5" w:rsidP="0000132C">
      <w:pPr>
        <w:pStyle w:val="ListParagraph"/>
        <w:numPr>
          <w:ilvl w:val="0"/>
          <w:numId w:val="32"/>
        </w:numPr>
        <w:spacing w:after="120"/>
        <w:jc w:val="both"/>
        <w:rPr>
          <w:szCs w:val="24"/>
        </w:rPr>
      </w:pPr>
      <w:r>
        <w:t>Vă rugăm să indicați locul în care se află beneficiarul potențial (beneficiarii potențiali) (și anume dacă numai entitățile economice situate în statul membru respectiv sau și în alte state membre sunt eligibile să participe la măsură).</w:t>
      </w:r>
    </w:p>
    <w:p w14:paraId="49A61802" w14:textId="77777777" w:rsidR="000442F5" w:rsidRPr="00AC286A" w:rsidRDefault="000442F5" w:rsidP="00092882">
      <w:pPr>
        <w:tabs>
          <w:tab w:val="left" w:leader="dot" w:pos="9072"/>
        </w:tabs>
        <w:spacing w:before="120" w:after="120"/>
        <w:ind w:left="1440"/>
        <w:jc w:val="both"/>
      </w:pPr>
      <w:r>
        <w:tab/>
      </w:r>
    </w:p>
    <w:p w14:paraId="74369AD9" w14:textId="77777777" w:rsidR="00E4424D" w:rsidRPr="00AC286A" w:rsidRDefault="003C33B1" w:rsidP="0000132C">
      <w:pPr>
        <w:pStyle w:val="ListParagraph"/>
        <w:numPr>
          <w:ilvl w:val="0"/>
          <w:numId w:val="32"/>
        </w:numPr>
        <w:spacing w:after="120"/>
        <w:jc w:val="both"/>
        <w:rPr>
          <w:szCs w:val="24"/>
        </w:rPr>
      </w:pPr>
      <w:r>
        <w:t xml:space="preserve">Pentru a evalua conformitatea cu punctul 15 din OACME, vă rugăm să precizați dacă se acordă ajutor în cadrul măsurii (măsurilor) în favoarea unei întreprinderi (persoană fizică sau parte a unei scheme) care face obiectul unui ordin de recuperare neexecutat în urma unei decizii anterioare a Comisiei de declarare a unui ajutor ca fiind ilegal și incompatibil cu piața internă. </w:t>
      </w:r>
    </w:p>
    <w:p w14:paraId="6DDF7802" w14:textId="77777777" w:rsidR="00E4424D" w:rsidRPr="00AC286A" w:rsidRDefault="00E4424D" w:rsidP="00E4424D">
      <w:pPr>
        <w:pStyle w:val="ListParagraph"/>
        <w:rPr>
          <w:szCs w:val="24"/>
        </w:rPr>
      </w:pPr>
    </w:p>
    <w:p w14:paraId="310BC443" w14:textId="5739CB04" w:rsidR="003C33B1" w:rsidRPr="00AC286A" w:rsidRDefault="00181BB0" w:rsidP="00E1762F">
      <w:pPr>
        <w:pStyle w:val="ListParagraph"/>
        <w:ind w:left="1077"/>
        <w:jc w:val="both"/>
        <w:rPr>
          <w:szCs w:val="24"/>
        </w:rPr>
      </w:pPr>
      <w:r>
        <w:lastRenderedPageBreak/>
        <w:t xml:space="preserve">În caz afirmativ, vă rugăm să furnizați informații cu privire la cuantumul ajutorului care nu a fost încă recuperat, astfel încât Comisia să țină seama de acesta în evaluarea măsurii (măsurilor) de ajutor. </w:t>
      </w:r>
    </w:p>
    <w:p w14:paraId="2B750898" w14:textId="77777777" w:rsidR="003C33B1" w:rsidRPr="00AC286A" w:rsidRDefault="003C33B1" w:rsidP="00B16D28">
      <w:pPr>
        <w:tabs>
          <w:tab w:val="left" w:leader="dot" w:pos="9072"/>
        </w:tabs>
        <w:spacing w:before="120" w:after="120"/>
        <w:ind w:left="1077"/>
        <w:jc w:val="both"/>
      </w:pPr>
      <w:r>
        <w:tab/>
      </w:r>
    </w:p>
    <w:p w14:paraId="43D78948" w14:textId="64189C8F" w:rsidR="002E10AC" w:rsidRPr="00AC286A" w:rsidRDefault="009D66A7" w:rsidP="0000132C">
      <w:pPr>
        <w:pStyle w:val="ListParagraph"/>
        <w:numPr>
          <w:ilvl w:val="0"/>
          <w:numId w:val="4"/>
        </w:numPr>
        <w:spacing w:before="120" w:after="120"/>
        <w:ind w:left="567" w:hanging="567"/>
        <w:contextualSpacing w:val="0"/>
        <w:jc w:val="both"/>
      </w:pPr>
      <w:r>
        <w:t>Vă rugăm să confirmați că măsura (măsurile) nu implică ajutoare pentru activități care nu intră în domeniul de aplicare al OACME (a se vedea punctul 13 din OACME). În caz contrar, vă rugăm să furnizați detalii.</w:t>
      </w:r>
    </w:p>
    <w:p w14:paraId="3EBA75BC" w14:textId="77777777" w:rsidR="00577AF5" w:rsidRPr="00AC286A" w:rsidRDefault="009368F1" w:rsidP="000442F5">
      <w:pPr>
        <w:tabs>
          <w:tab w:val="left" w:leader="dot" w:pos="9072"/>
        </w:tabs>
        <w:spacing w:before="120" w:after="120"/>
        <w:ind w:left="567"/>
        <w:jc w:val="both"/>
      </w:pPr>
      <w:r>
        <w:tab/>
      </w:r>
    </w:p>
    <w:p w14:paraId="60B2C30D" w14:textId="77777777" w:rsidR="00C11603" w:rsidRPr="00AC286A" w:rsidRDefault="00C11603" w:rsidP="0000132C">
      <w:pPr>
        <w:pStyle w:val="ListParagraph"/>
        <w:numPr>
          <w:ilvl w:val="0"/>
          <w:numId w:val="4"/>
        </w:numPr>
        <w:spacing w:before="120" w:after="120"/>
        <w:ind w:left="567" w:hanging="567"/>
        <w:contextualSpacing w:val="0"/>
        <w:jc w:val="both"/>
        <w:rPr>
          <w:rFonts w:cs="Arial Unicode MS"/>
          <w:bCs/>
        </w:rPr>
      </w:pPr>
      <w:r>
        <w:rPr>
          <w:b/>
        </w:rPr>
        <w:t>Bugetul și finanțarea măsurii (măsurilor)</w:t>
      </w:r>
      <w:r>
        <w:t>.</w:t>
      </w:r>
    </w:p>
    <w:p w14:paraId="44F1A49C" w14:textId="7E324D11" w:rsidR="00115C85" w:rsidRPr="00AC286A" w:rsidRDefault="00AE07BB" w:rsidP="0000132C">
      <w:pPr>
        <w:pStyle w:val="ListParagraph"/>
        <w:numPr>
          <w:ilvl w:val="0"/>
          <w:numId w:val="33"/>
        </w:numPr>
        <w:spacing w:after="120"/>
        <w:jc w:val="both"/>
        <w:rPr>
          <w:rFonts w:cs="Arial Unicode MS"/>
          <w:bCs/>
        </w:rPr>
      </w:pPr>
      <w:r>
        <w:t>Dacă nu au fost deja menționate în tabelul de la secțiunea 7.1 din Formularul de informații generale (Partea I), vă rugăm să furnizați bugetul anual și/sau total pentru întreaga durată a măsurii (măsurilor); dacă bugetul total nu este cunoscut (de exemplu, deoarece depinde de rezultatele licitațiilor), vă rugăm să indicați un buget estimat, inclusiv ipotezele utilizate pentru calcularea bugetului estimat respectiv</w:t>
      </w:r>
      <w:r w:rsidR="003037AB" w:rsidRPr="00AC286A">
        <w:rPr>
          <w:rFonts w:cs="Arial Unicode MS"/>
          <w:bCs/>
          <w:vertAlign w:val="superscript"/>
          <w:lang w:bidi="si-LK"/>
        </w:rPr>
        <w:footnoteReference w:id="4"/>
      </w:r>
      <w:r>
        <w:t>.</w:t>
      </w:r>
    </w:p>
    <w:p w14:paraId="0544DB2D" w14:textId="77777777" w:rsidR="00D25FB9" w:rsidRPr="00AC286A" w:rsidRDefault="00D25FB9" w:rsidP="00AD5842">
      <w:pPr>
        <w:tabs>
          <w:tab w:val="left" w:leader="dot" w:pos="9072"/>
        </w:tabs>
        <w:spacing w:before="120" w:after="120"/>
        <w:ind w:left="1440"/>
        <w:jc w:val="both"/>
      </w:pPr>
      <w:r>
        <w:tab/>
      </w:r>
    </w:p>
    <w:p w14:paraId="4CF16DBE" w14:textId="20DDF2F6" w:rsidR="00AD5842" w:rsidRDefault="005C2ABA" w:rsidP="00AD5842">
      <w:pPr>
        <w:pStyle w:val="ListParagraph"/>
        <w:numPr>
          <w:ilvl w:val="0"/>
          <w:numId w:val="33"/>
        </w:numPr>
        <w:spacing w:after="120"/>
        <w:jc w:val="both"/>
        <w:rPr>
          <w:rFonts w:cs="Arial Unicode MS"/>
          <w:bCs/>
        </w:rPr>
      </w:pPr>
      <w:bookmarkStart w:id="2" w:name="_Ref155782335"/>
      <w:r>
        <w:t>în cazul în care măsura este finanțată printr-o taxă, vă rugăm să precizați dacă:</w:t>
      </w:r>
      <w:bookmarkEnd w:id="2"/>
      <w:r>
        <w:t xml:space="preserve"> </w:t>
      </w:r>
    </w:p>
    <w:p w14:paraId="0F61A34F" w14:textId="77777777" w:rsidR="00ED1AE8" w:rsidRPr="00ED1AE8" w:rsidRDefault="00ED1AE8" w:rsidP="00ED1AE8">
      <w:pPr>
        <w:spacing w:after="120"/>
        <w:jc w:val="both"/>
        <w:rPr>
          <w:rFonts w:cs="Arial Unicode MS"/>
          <w:bCs/>
          <w:lang w:bidi="si-LK"/>
        </w:rPr>
      </w:pPr>
    </w:p>
    <w:p w14:paraId="4E28B328" w14:textId="050D96AB" w:rsidR="004D34AD" w:rsidRPr="00AC286A" w:rsidRDefault="00AD0976" w:rsidP="0000132C">
      <w:pPr>
        <w:pStyle w:val="ListParagraph"/>
        <w:numPr>
          <w:ilvl w:val="0"/>
          <w:numId w:val="26"/>
        </w:numPr>
        <w:spacing w:before="120" w:after="120"/>
        <w:contextualSpacing w:val="0"/>
        <w:jc w:val="both"/>
        <w:rPr>
          <w:rFonts w:cs="Arial Unicode MS"/>
          <w:bCs/>
        </w:rPr>
      </w:pPr>
      <w:r>
        <w:t>taxa este stabilită prin lege sau prin orice alt act legislativ; în caz afirmativ, vă rugăm să furnizați actul juridic, numărul și data la care a fost adoptat și a intrat în vigoare linkul către actul juridic;</w:t>
      </w:r>
    </w:p>
    <w:p w14:paraId="7559C1DC" w14:textId="2DF352B8" w:rsidR="007210BF" w:rsidRPr="00AC286A" w:rsidRDefault="007210BF" w:rsidP="00B16D28">
      <w:pPr>
        <w:tabs>
          <w:tab w:val="left" w:leader="dot" w:pos="9072"/>
        </w:tabs>
        <w:spacing w:before="120" w:after="120"/>
        <w:ind w:left="1429"/>
        <w:jc w:val="both"/>
        <w:rPr>
          <w:rFonts w:cs="Arial Unicode MS"/>
          <w:bCs/>
        </w:rPr>
      </w:pPr>
      <w:r>
        <w:tab/>
      </w:r>
    </w:p>
    <w:p w14:paraId="262CEEFF" w14:textId="6B16D327" w:rsidR="007210BF" w:rsidRPr="00AC286A" w:rsidRDefault="0054EFD9" w:rsidP="0000132C">
      <w:pPr>
        <w:pStyle w:val="ListParagraph"/>
        <w:numPr>
          <w:ilvl w:val="0"/>
          <w:numId w:val="26"/>
        </w:numPr>
        <w:spacing w:before="120" w:after="120" w:line="259" w:lineRule="auto"/>
        <w:jc w:val="both"/>
        <w:rPr>
          <w:rFonts w:cs="Arial Unicode MS"/>
        </w:rPr>
      </w:pPr>
      <w:r>
        <w:t>taxa se aplică în mod egal produselor naționale și celor importate;</w:t>
      </w:r>
    </w:p>
    <w:p w14:paraId="24D969DB" w14:textId="77777777" w:rsidR="007210BF" w:rsidRPr="007210BF" w:rsidRDefault="007210BF" w:rsidP="00B16D28">
      <w:pPr>
        <w:tabs>
          <w:tab w:val="left" w:leader="dot" w:pos="9072"/>
        </w:tabs>
        <w:spacing w:before="120" w:after="120"/>
        <w:ind w:left="1429"/>
        <w:jc w:val="both"/>
      </w:pPr>
      <w:r>
        <w:tab/>
      </w:r>
    </w:p>
    <w:p w14:paraId="43BEB965" w14:textId="13B4F335" w:rsidR="007210BF" w:rsidRPr="007210BF" w:rsidRDefault="007210BF" w:rsidP="0000132C">
      <w:pPr>
        <w:pStyle w:val="ListParagraph"/>
        <w:numPr>
          <w:ilvl w:val="0"/>
          <w:numId w:val="26"/>
        </w:numPr>
        <w:spacing w:before="120" w:after="120"/>
        <w:contextualSpacing w:val="0"/>
        <w:jc w:val="both"/>
        <w:rPr>
          <w:bCs/>
        </w:rPr>
      </w:pPr>
      <w:r>
        <w:t>măsura notificată va aduce beneficii în egală măsură produselor naționale și produselor importate;</w:t>
      </w:r>
    </w:p>
    <w:p w14:paraId="06DB326F" w14:textId="77777777" w:rsidR="007210BF" w:rsidRPr="007210BF" w:rsidRDefault="007210BF" w:rsidP="00B16D28">
      <w:pPr>
        <w:tabs>
          <w:tab w:val="left" w:leader="dot" w:pos="9072"/>
        </w:tabs>
        <w:spacing w:before="120" w:after="120"/>
        <w:ind w:left="1429"/>
        <w:jc w:val="both"/>
      </w:pPr>
      <w:r>
        <w:tab/>
      </w:r>
    </w:p>
    <w:p w14:paraId="222A7E87" w14:textId="77777777" w:rsidR="007210BF" w:rsidRPr="007210BF" w:rsidRDefault="007210BF" w:rsidP="0000132C">
      <w:pPr>
        <w:pStyle w:val="ListParagraph"/>
        <w:numPr>
          <w:ilvl w:val="0"/>
          <w:numId w:val="26"/>
        </w:numPr>
        <w:spacing w:before="120" w:after="120"/>
        <w:contextualSpacing w:val="0"/>
        <w:jc w:val="both"/>
        <w:rPr>
          <w:bCs/>
        </w:rPr>
      </w:pPr>
      <w:r>
        <w:t>taxa finanțează integral măsura sau doar parțial. În cazul în care taxa finanțează doar parțial măsura, indicați celelalte surse de finanțare ale măsurii și proporția acestora;</w:t>
      </w:r>
    </w:p>
    <w:p w14:paraId="5344CF58" w14:textId="77777777" w:rsidR="007210BF" w:rsidRPr="007210BF" w:rsidRDefault="007210BF" w:rsidP="00B16D28">
      <w:pPr>
        <w:tabs>
          <w:tab w:val="left" w:leader="dot" w:pos="9072"/>
        </w:tabs>
        <w:spacing w:before="120" w:after="120"/>
        <w:ind w:left="1440"/>
        <w:jc w:val="both"/>
      </w:pPr>
      <w:r>
        <w:tab/>
      </w:r>
    </w:p>
    <w:p w14:paraId="11D335B1" w14:textId="1848CCD1" w:rsidR="007210BF" w:rsidRDefault="007210BF" w:rsidP="0000132C">
      <w:pPr>
        <w:pStyle w:val="ListParagraph"/>
        <w:numPr>
          <w:ilvl w:val="0"/>
          <w:numId w:val="26"/>
        </w:numPr>
        <w:spacing w:before="120" w:after="120"/>
        <w:contextualSpacing w:val="0"/>
        <w:jc w:val="both"/>
        <w:rPr>
          <w:bCs/>
        </w:rPr>
      </w:pPr>
      <w:r>
        <w:t>taxa care finanțează măsura notificată finanțează și alte măsuri de ajutor. În caz afirmativ, indicați celelalte măsuri de ajutor finanțate prin taxa în cauză.</w:t>
      </w:r>
    </w:p>
    <w:p w14:paraId="79481611" w14:textId="77777777" w:rsidR="005D4997" w:rsidRPr="007210BF" w:rsidRDefault="005D4997" w:rsidP="005D4997">
      <w:pPr>
        <w:tabs>
          <w:tab w:val="left" w:leader="dot" w:pos="9072"/>
        </w:tabs>
        <w:spacing w:before="120" w:after="120"/>
        <w:ind w:left="1440"/>
        <w:jc w:val="both"/>
      </w:pPr>
      <w:r>
        <w:tab/>
      </w:r>
    </w:p>
    <w:p w14:paraId="4CF5319B" w14:textId="6459F431" w:rsidR="00C62AF1" w:rsidRPr="00AC286A" w:rsidRDefault="00C62AF1" w:rsidP="00B16D28">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C62AF1" w:rsidRPr="00AC286A" w14:paraId="510D350A" w14:textId="77777777" w:rsidTr="009A7D29">
        <w:tc>
          <w:tcPr>
            <w:tcW w:w="9286" w:type="dxa"/>
            <w:shd w:val="pct15" w:color="auto" w:fill="auto"/>
          </w:tcPr>
          <w:p w14:paraId="757CD53B" w14:textId="77777777" w:rsidR="00C62AF1" w:rsidRPr="00AC286A" w:rsidRDefault="00C62AF1" w:rsidP="009B567B">
            <w:pPr>
              <w:spacing w:before="120" w:after="120"/>
              <w:jc w:val="center"/>
              <w:rPr>
                <w:b/>
                <w:sz w:val="32"/>
                <w:szCs w:val="32"/>
              </w:rPr>
            </w:pPr>
            <w:r>
              <w:rPr>
                <w:b/>
                <w:sz w:val="32"/>
              </w:rPr>
              <w:t>Secțiunea B: Evaluarea compatibilității ajutorului</w:t>
            </w:r>
          </w:p>
        </w:tc>
      </w:tr>
    </w:tbl>
    <w:p w14:paraId="02B89D2C" w14:textId="77777777" w:rsidR="00C62AF1" w:rsidRPr="00AC286A"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61FF0EF1" w14:textId="77777777" w:rsidTr="435B4522">
        <w:tc>
          <w:tcPr>
            <w:tcW w:w="9322" w:type="dxa"/>
            <w:shd w:val="clear" w:color="auto" w:fill="D9D9D9" w:themeFill="background1" w:themeFillShade="D9"/>
          </w:tcPr>
          <w:p w14:paraId="7F7260F8" w14:textId="77777777" w:rsidR="00C62AF1" w:rsidRPr="00AC286A" w:rsidRDefault="00C62AF1" w:rsidP="0000132C">
            <w:pPr>
              <w:pStyle w:val="Heading1"/>
              <w:numPr>
                <w:ilvl w:val="0"/>
                <w:numId w:val="20"/>
              </w:numPr>
              <w:rPr>
                <w:i/>
                <w:iCs/>
                <w:sz w:val="28"/>
                <w:szCs w:val="28"/>
              </w:rPr>
            </w:pPr>
            <w:r>
              <w:rPr>
                <w:i/>
                <w:sz w:val="28"/>
              </w:rPr>
              <w:lastRenderedPageBreak/>
              <w:t>Condiția pozitivă: ajutorul trebuie să faciliteze dezvoltarea unei activități economice</w:t>
            </w:r>
          </w:p>
        </w:tc>
      </w:tr>
    </w:tbl>
    <w:p w14:paraId="10ED2645" w14:textId="77777777" w:rsidR="00C62AF1" w:rsidRPr="00AC286A" w:rsidRDefault="00C62AF1" w:rsidP="007217EA">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17C43818" w14:textId="77777777" w:rsidTr="009A7D29">
        <w:tc>
          <w:tcPr>
            <w:tcW w:w="9322" w:type="dxa"/>
            <w:shd w:val="pct15" w:color="auto" w:fill="auto"/>
          </w:tcPr>
          <w:p w14:paraId="74E1DC10" w14:textId="77777777" w:rsidR="00C62AF1" w:rsidRPr="00AC286A" w:rsidRDefault="00C62AF1" w:rsidP="0000132C">
            <w:pPr>
              <w:pStyle w:val="Heading1"/>
              <w:numPr>
                <w:ilvl w:val="1"/>
                <w:numId w:val="20"/>
              </w:numPr>
              <w:rPr>
                <w:sz w:val="24"/>
                <w:szCs w:val="24"/>
              </w:rPr>
            </w:pPr>
            <w:r>
              <w:rPr>
                <w:sz w:val="24"/>
              </w:rPr>
              <w:t>Contribuția la dezvoltarea unei activități economice</w:t>
            </w:r>
          </w:p>
        </w:tc>
      </w:tr>
    </w:tbl>
    <w:p w14:paraId="2959A7B8" w14:textId="196EFBC3" w:rsidR="00C62AF1" w:rsidRPr="001631E6" w:rsidRDefault="00C62AF1" w:rsidP="001631E6">
      <w:pPr>
        <w:spacing w:before="360" w:after="120"/>
        <w:jc w:val="both"/>
        <w:rPr>
          <w:i/>
        </w:rPr>
      </w:pPr>
      <w:r>
        <w:rPr>
          <w:i/>
        </w:rPr>
        <w:t xml:space="preserve">Pentru a furniza informațiile din prezenta secțiune, vă rugăm să consultați secțiunea 3.1.1 (punctele 23-25), </w:t>
      </w:r>
      <w:r>
        <w:rPr>
          <w:i/>
          <w:color w:val="000000"/>
        </w:rPr>
        <w:t>secțiunea 4.3.1.1 (punctele 160 și 161) și secțiunea 4.3.1.2 (punctele 162 și 163)</w:t>
      </w:r>
      <w:r>
        <w:rPr>
          <w:i/>
        </w:rPr>
        <w:t xml:space="preserve"> din OACME. </w:t>
      </w:r>
    </w:p>
    <w:p w14:paraId="1CB15DF1" w14:textId="2D8B1F68" w:rsidR="00805350" w:rsidRPr="00AC286A" w:rsidRDefault="00805350" w:rsidP="0000132C">
      <w:pPr>
        <w:pStyle w:val="ListParagraph"/>
        <w:numPr>
          <w:ilvl w:val="0"/>
          <w:numId w:val="4"/>
        </w:numPr>
        <w:spacing w:before="120" w:after="120"/>
        <w:ind w:left="567" w:hanging="567"/>
        <w:contextualSpacing w:val="0"/>
        <w:jc w:val="both"/>
      </w:pPr>
      <w:r>
        <w:t>Articolul 107 alineatul (3) litera (c) din Tratatul privind funcționarea Uniunii Europene (TFUE) prevede că Comisia poate declara compatibile „</w:t>
      </w:r>
      <w:r>
        <w:rPr>
          <w:i/>
        </w:rPr>
        <w:t>ajutoarele destinate să faciliteze dezvoltarea anumitor activități sau a anumitor regiuni economice, în cazul în care acestea nu modifică în mod nefavorabil condițiile schimburilor comerciale într-o măsură care contravine interesului comun</w:t>
      </w:r>
      <w:r>
        <w:t xml:space="preserve">”. Prin urmare, ajutoarele compatibile în temeiul dispoziției respective din TFUE trebuie să contribuie la dezvoltarea unei anumite activități economice. </w:t>
      </w:r>
    </w:p>
    <w:p w14:paraId="6F83F969" w14:textId="283F3881" w:rsidR="00C62AF1" w:rsidRPr="00AC286A" w:rsidRDefault="00805350" w:rsidP="00C62AF1">
      <w:pPr>
        <w:pStyle w:val="ListParagraph"/>
        <w:spacing w:before="120" w:after="120"/>
        <w:ind w:left="567"/>
        <w:contextualSpacing w:val="0"/>
        <w:jc w:val="both"/>
      </w:pPr>
      <w:r>
        <w:t>Pentru a evalua conformitatea cu punctul 23 din OACME, vă rugăm să identificați activitățile economice care vor fi facilitate ca urmare a ajutorului și modul în care este sprijinită dezvoltarea acestor activități.</w:t>
      </w:r>
    </w:p>
    <w:p w14:paraId="35041A7F" w14:textId="77777777" w:rsidR="00C62AF1" w:rsidRPr="00AC286A" w:rsidRDefault="00C62AF1" w:rsidP="00C62AF1">
      <w:pPr>
        <w:tabs>
          <w:tab w:val="left" w:leader="dot" w:pos="9072"/>
        </w:tabs>
        <w:spacing w:before="120" w:after="120"/>
        <w:ind w:left="567"/>
        <w:jc w:val="both"/>
      </w:pPr>
      <w:r>
        <w:tab/>
      </w:r>
    </w:p>
    <w:p w14:paraId="79793C98" w14:textId="474DC220" w:rsidR="00C62AF1" w:rsidRPr="00AC286A" w:rsidRDefault="009B567B" w:rsidP="0000132C">
      <w:pPr>
        <w:pStyle w:val="ListParagraph"/>
        <w:numPr>
          <w:ilvl w:val="0"/>
          <w:numId w:val="4"/>
        </w:numPr>
        <w:spacing w:before="120" w:after="120"/>
        <w:ind w:left="567" w:hanging="567"/>
        <w:contextualSpacing w:val="0"/>
        <w:jc w:val="both"/>
      </w:pPr>
      <w:r>
        <w:t>Pentru a evalua conformitatea cu punctul 25 din OACME, vă rugăm „</w:t>
      </w:r>
      <w:r>
        <w:rPr>
          <w:i/>
        </w:rPr>
        <w:t>să descrieți dacă și cum va contribui ajutorul la îndeplinirea obiectivelor politicii în domeniul climei, ale politicii de mediu și ale politicii energetice a Uniunii și, mai precis, beneficiile preconizate ale ajutorului în ceea ce privește contribuția semnificativă a acestuia la protecția mediului, inclusiv la atenuarea schimbărilor climatice, sau la funcționarea eficientă a pieței interne a energiei</w:t>
      </w:r>
      <w:r>
        <w:t xml:space="preserve">”. </w:t>
      </w:r>
    </w:p>
    <w:p w14:paraId="3B1697D8" w14:textId="77777777" w:rsidR="00C62AF1" w:rsidRPr="00AC286A" w:rsidRDefault="00C62AF1" w:rsidP="00C62AF1">
      <w:pPr>
        <w:tabs>
          <w:tab w:val="left" w:leader="dot" w:pos="9072"/>
        </w:tabs>
        <w:spacing w:before="120" w:after="120"/>
        <w:ind w:left="567"/>
        <w:jc w:val="both"/>
      </w:pPr>
      <w:r>
        <w:tab/>
      </w:r>
    </w:p>
    <w:p w14:paraId="4C452750" w14:textId="332C47A0" w:rsidR="00A742C7" w:rsidRDefault="00C94DFC" w:rsidP="0000132C">
      <w:pPr>
        <w:pStyle w:val="ListParagraph"/>
        <w:numPr>
          <w:ilvl w:val="0"/>
          <w:numId w:val="4"/>
        </w:numPr>
        <w:spacing w:before="120" w:after="120"/>
        <w:ind w:left="567" w:hanging="567"/>
        <w:contextualSpacing w:val="0"/>
        <w:jc w:val="both"/>
      </w:pPr>
      <w:r>
        <w:t xml:space="preserve">În plus, vă rugăm să evidențiați în ce măsură ajutorul se referă la politicile descrise la punctele 160 și 161 din OACME. </w:t>
      </w:r>
    </w:p>
    <w:p w14:paraId="2937060E" w14:textId="625EA8B8" w:rsidR="00A742C7" w:rsidRPr="00AC286A" w:rsidRDefault="00A742C7" w:rsidP="00822B32">
      <w:pPr>
        <w:tabs>
          <w:tab w:val="left" w:leader="dot" w:pos="9072"/>
        </w:tabs>
        <w:spacing w:before="120" w:after="120"/>
        <w:ind w:left="567"/>
        <w:jc w:val="both"/>
      </w:pPr>
      <w:r>
        <w:tab/>
      </w:r>
    </w:p>
    <w:p w14:paraId="60227438" w14:textId="3B5E9699" w:rsidR="00703D03" w:rsidRPr="00AC286A" w:rsidRDefault="13A30BC6" w:rsidP="0000132C">
      <w:pPr>
        <w:pStyle w:val="ListParagraph"/>
        <w:numPr>
          <w:ilvl w:val="0"/>
          <w:numId w:val="4"/>
        </w:numPr>
        <w:spacing w:before="120" w:after="120"/>
        <w:ind w:left="567" w:hanging="567"/>
        <w:jc w:val="both"/>
      </w:pPr>
      <w:r>
        <w:t>Vă rugăm să descrieți cerințele de eligibilitate aplicabile beneficiarului (beneficiarilor) [de exemplu, prin includerea oricăror cerințe tehnice, de mediu (și anume autorizații), financiare (și anume garanții) sau alte cerințe pe care beneficiarul (beneficiarii) trebuie să le respecte].</w:t>
      </w:r>
    </w:p>
    <w:p w14:paraId="070E2823" w14:textId="6763598C" w:rsidR="00703D03" w:rsidRPr="00AC286A" w:rsidRDefault="00703D03" w:rsidP="00703D03">
      <w:pPr>
        <w:tabs>
          <w:tab w:val="left" w:leader="dot" w:pos="9072"/>
        </w:tabs>
        <w:spacing w:before="120" w:after="120"/>
        <w:ind w:left="567"/>
        <w:jc w:val="both"/>
        <w:rPr>
          <w:szCs w:val="24"/>
        </w:rPr>
      </w:pPr>
      <w:r>
        <w:tab/>
      </w:r>
    </w:p>
    <w:p w14:paraId="51F1CC9A" w14:textId="5F711C5A" w:rsidR="00BA210A" w:rsidRPr="00AC286A" w:rsidRDefault="00BA210A" w:rsidP="0000132C">
      <w:pPr>
        <w:pStyle w:val="ListParagraph"/>
        <w:numPr>
          <w:ilvl w:val="0"/>
          <w:numId w:val="4"/>
        </w:numPr>
        <w:spacing w:before="120" w:after="120"/>
        <w:ind w:left="567" w:hanging="567"/>
        <w:contextualSpacing w:val="0"/>
        <w:jc w:val="both"/>
      </w:pPr>
      <w:r>
        <w:t xml:space="preserve">Vă rugăm să furnizați informații cu privire la domeniul de aplicare exact și la activitățile sprijinite punctuale ale măsurii (măsurilor) de ajutor, astfel cum se prevede în secțiunea 4.3.1.2 (punctele 162 și 163) din OACME. </w:t>
      </w:r>
    </w:p>
    <w:p w14:paraId="7C50A2C6" w14:textId="3A3F595B" w:rsidR="00C62AF1" w:rsidRPr="00AC286A" w:rsidRDefault="00703D03" w:rsidP="00B16D28">
      <w:pPr>
        <w:tabs>
          <w:tab w:val="left" w:leader="dot" w:pos="9072"/>
        </w:tabs>
        <w:spacing w:before="120" w:after="120"/>
        <w:ind w:left="567"/>
        <w:jc w:val="both"/>
      </w:pPr>
      <w:r>
        <w:tab/>
      </w:r>
    </w:p>
    <w:p w14:paraId="3C817114" w14:textId="77777777" w:rsidR="00C62AF1" w:rsidRPr="00AC286A" w:rsidRDefault="00C62AF1" w:rsidP="00C62AF1">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9A77C09" w14:textId="77777777" w:rsidTr="009A7D29">
        <w:tc>
          <w:tcPr>
            <w:tcW w:w="9322" w:type="dxa"/>
            <w:shd w:val="pct15" w:color="auto" w:fill="auto"/>
          </w:tcPr>
          <w:p w14:paraId="4CDBDC83" w14:textId="77777777" w:rsidR="00C62AF1" w:rsidRPr="00AC286A" w:rsidRDefault="00C62AF1" w:rsidP="008E34BA">
            <w:pPr>
              <w:pStyle w:val="Heading1"/>
              <w:pageBreakBefore/>
              <w:numPr>
                <w:ilvl w:val="1"/>
                <w:numId w:val="20"/>
              </w:numPr>
              <w:rPr>
                <w:sz w:val="24"/>
                <w:szCs w:val="24"/>
              </w:rPr>
            </w:pPr>
            <w:r>
              <w:rPr>
                <w:sz w:val="24"/>
              </w:rPr>
              <w:lastRenderedPageBreak/>
              <w:t>Efectul stimulativ</w:t>
            </w:r>
          </w:p>
        </w:tc>
      </w:tr>
    </w:tbl>
    <w:p w14:paraId="194E3512" w14:textId="63AD156A" w:rsidR="00C62AF1" w:rsidRPr="00AC286A" w:rsidRDefault="00C62AF1" w:rsidP="00C62AF1">
      <w:pPr>
        <w:spacing w:before="360" w:after="120"/>
        <w:jc w:val="both"/>
        <w:rPr>
          <w:i/>
        </w:rPr>
      </w:pPr>
      <w:r>
        <w:rPr>
          <w:i/>
        </w:rPr>
        <w:t xml:space="preserve">Pentru a furniza informațiile din prezenta secțiune, vă rugăm să consultați secțiunea 3.1.2 (punctele 26-32) și secțiunea 4.3.1.3 (punctele 164-169) din OACME. </w:t>
      </w:r>
    </w:p>
    <w:p w14:paraId="6856B82C" w14:textId="6E6F0BE3" w:rsidR="00C62AF1" w:rsidRPr="00AC286A" w:rsidRDefault="009926B4" w:rsidP="0000132C">
      <w:pPr>
        <w:pStyle w:val="ListParagraph"/>
        <w:numPr>
          <w:ilvl w:val="0"/>
          <w:numId w:val="4"/>
        </w:numPr>
        <w:spacing w:before="120" w:after="120"/>
        <w:ind w:left="567" w:hanging="567"/>
        <w:contextualSpacing w:val="0"/>
        <w:jc w:val="both"/>
      </w:pPr>
      <w:r>
        <w:t>Se poate considera că ajutorul facilitează o activitate economică numai dacă are un efect stimulativ. Pentru a evalua conformitatea cu punctul 26 din OACME, vă rugăm să explicați modul în care măsura (măsurile) „</w:t>
      </w:r>
      <w:r>
        <w:rPr>
          <w:i/>
        </w:rPr>
        <w:t xml:space="preserve">determină beneficiarul să își schimbe comportamentul, să se implice într-o activitate economică suplimentară sau într-o activitate economică care respectă mediul, pe care, în absența ajutorului, nu ar desfășura-o sau ar desfășura-o în mod limitat sau diferit”. </w:t>
      </w:r>
    </w:p>
    <w:p w14:paraId="54759BAD" w14:textId="2C5BBE1E" w:rsidR="00116ECE" w:rsidRPr="00AC286A" w:rsidRDefault="00C62AF1" w:rsidP="0032338D">
      <w:pPr>
        <w:tabs>
          <w:tab w:val="left" w:leader="dot" w:pos="9072"/>
        </w:tabs>
        <w:spacing w:before="120" w:after="120"/>
        <w:ind w:left="567"/>
        <w:jc w:val="both"/>
      </w:pPr>
      <w:r>
        <w:tab/>
      </w:r>
    </w:p>
    <w:p w14:paraId="6C401136" w14:textId="77777777" w:rsidR="003115D9" w:rsidRDefault="009926B4" w:rsidP="0000132C">
      <w:pPr>
        <w:numPr>
          <w:ilvl w:val="0"/>
          <w:numId w:val="4"/>
        </w:numPr>
        <w:spacing w:before="120" w:after="120"/>
        <w:ind w:left="567" w:hanging="567"/>
        <w:jc w:val="both"/>
      </w:pPr>
      <w:bookmarkStart w:id="3" w:name="_Ref161224203"/>
      <w:bookmarkStart w:id="4" w:name="_Ref150179558"/>
      <w:r>
        <w:t>În temeiul punctului 28 din OACME:</w:t>
      </w:r>
      <w:bookmarkEnd w:id="3"/>
      <w:r>
        <w:t xml:space="preserve"> </w:t>
      </w:r>
    </w:p>
    <w:p w14:paraId="70E1329C" w14:textId="77777777" w:rsidR="003115D9" w:rsidRDefault="003115D9" w:rsidP="00450097">
      <w:pPr>
        <w:pStyle w:val="ListParagraph"/>
      </w:pPr>
    </w:p>
    <w:p w14:paraId="64E8DA17" w14:textId="261B3510" w:rsidR="004A2BAC" w:rsidRPr="00176F09" w:rsidRDefault="003115D9" w:rsidP="0000132C">
      <w:pPr>
        <w:pStyle w:val="ListParagraph"/>
        <w:numPr>
          <w:ilvl w:val="0"/>
          <w:numId w:val="29"/>
        </w:numPr>
        <w:spacing w:before="120" w:after="120"/>
        <w:jc w:val="both"/>
      </w:pPr>
      <w:r>
        <w:t>Vă rugăm să furnizați o descriere cuprinzătoare a scenariului factual preconizat să rezulte din măsura de ajutor și a scenariului (scenariilor) contrafactual(e) probabil(e) în absența măsurii de ajutor</w:t>
      </w:r>
      <w:r w:rsidR="009926B4" w:rsidRPr="00AC286A">
        <w:rPr>
          <w:rStyle w:val="FootnoteReference"/>
        </w:rPr>
        <w:footnoteReference w:id="5"/>
      </w:r>
      <w:r>
        <w:t>. În cazul în care preconizați că ar putea fi sprijinite diferite categorii de beneficiari, vă rugăm să vă asigurați că scenariul contrafactual este credibil pentru fiecare dintre aceste categorii.</w:t>
      </w:r>
      <w:bookmarkEnd w:id="4"/>
      <w:r>
        <w:t xml:space="preserve"> Vă atragem atenția asupra faptului că punctul 165 din OACME prevede ca scenariul contrafactual să fie o investiție cu aceeași capacitate, durată de viață și, după caz, alte caracteristici tehnice relevante ca și investiția ecologică. Vă atragem atenția asupra faptului că punctele 165-169 din OACME impun cerințe alternative suplimentare pentru scenariul contrafactual:</w:t>
      </w:r>
    </w:p>
    <w:p w14:paraId="5EB0E490" w14:textId="77777777" w:rsidR="003115D9" w:rsidRPr="009F3886" w:rsidRDefault="003115D9" w:rsidP="00176F09">
      <w:pPr>
        <w:pStyle w:val="ListParagraph"/>
        <w:spacing w:before="120" w:after="120"/>
        <w:ind w:left="1287"/>
        <w:jc w:val="both"/>
        <w:rPr>
          <w:lang w:val="it-IT" w:eastAsia="en-GB"/>
        </w:rPr>
      </w:pPr>
    </w:p>
    <w:p w14:paraId="54039293" w14:textId="0EB73FD8" w:rsidR="004A2BAC" w:rsidRPr="00AC286A" w:rsidRDefault="00723574" w:rsidP="0000132C">
      <w:pPr>
        <w:pStyle w:val="ListParagraph"/>
        <w:numPr>
          <w:ilvl w:val="0"/>
          <w:numId w:val="24"/>
        </w:numPr>
        <w:spacing w:before="120" w:after="120"/>
        <w:contextualSpacing w:val="0"/>
        <w:jc w:val="both"/>
      </w:pPr>
      <w:r>
        <w:t>În cazul în care scenariul contrafactual constă în achiziționarea sau luarea în leasing de vehicule sau echipamente de deservire mobile mai puțin ecologice din aceeași categorie și de aceeași capacitate ca și vehiculul cu emisii zero sau nepoluant, vă rugăm să demonstrați că vehiculul sau echipamentele mai puțin ecologice respectă cel puțin standardele Uniunii, după caz.</w:t>
      </w:r>
    </w:p>
    <w:p w14:paraId="281AF2A9" w14:textId="06087810" w:rsidR="004A2BAC" w:rsidRPr="009E1064" w:rsidRDefault="009E1064" w:rsidP="009E1064">
      <w:pPr>
        <w:tabs>
          <w:tab w:val="left" w:leader="dot" w:pos="9072"/>
        </w:tabs>
        <w:spacing w:before="120" w:after="120"/>
        <w:ind w:left="1287"/>
        <w:jc w:val="both"/>
      </w:pPr>
      <w:r>
        <w:tab/>
      </w:r>
    </w:p>
    <w:p w14:paraId="2CDC0E65" w14:textId="023D87D1" w:rsidR="004A2BAC" w:rsidRDefault="00723574" w:rsidP="0000132C">
      <w:pPr>
        <w:pStyle w:val="ListParagraph"/>
        <w:numPr>
          <w:ilvl w:val="0"/>
          <w:numId w:val="24"/>
        </w:numPr>
        <w:spacing w:before="120" w:after="120"/>
        <w:contextualSpacing w:val="0"/>
        <w:jc w:val="both"/>
      </w:pPr>
      <w:r>
        <w:t xml:space="preserve">În cazul în care scenariul contrafactual constă în menținerea în funcțiune a vehiculului existent sau a echipamentului de deservire mobil existent pentru o perioadă corespunzătoare duratei de viață a investiției ecologice, vă atragem atenția asupra faptului că ar trebui luate în considerare costurile de întreținere, reparare și modernizare actualizate pentru perioada respectivă. </w:t>
      </w:r>
    </w:p>
    <w:p w14:paraId="1120F9BB" w14:textId="18D6FA2B" w:rsidR="004A2BAC" w:rsidRPr="009E1064" w:rsidRDefault="009E1064" w:rsidP="009E1064">
      <w:pPr>
        <w:tabs>
          <w:tab w:val="left" w:leader="dot" w:pos="9072"/>
        </w:tabs>
        <w:spacing w:before="120" w:after="120"/>
        <w:ind w:left="1287"/>
        <w:jc w:val="both"/>
      </w:pPr>
      <w:r>
        <w:tab/>
      </w:r>
    </w:p>
    <w:p w14:paraId="391947E3" w14:textId="521E8E0A" w:rsidR="004A2BAC" w:rsidRDefault="004A2BAC" w:rsidP="0000132C">
      <w:pPr>
        <w:pStyle w:val="ListParagraph"/>
        <w:numPr>
          <w:ilvl w:val="0"/>
          <w:numId w:val="24"/>
        </w:numPr>
        <w:spacing w:before="120" w:after="120"/>
        <w:contextualSpacing w:val="0"/>
        <w:jc w:val="both"/>
      </w:pPr>
      <w:r>
        <w:t xml:space="preserve">În cazul în care scenariul contrafactual constă într-o înlocuire ulterioară a vehiculului sau a echipamentului de deservire mobil, vă rugăm să furnizați valoarea actualizată a vehiculului sau a echipamentului de deservire mobil pentru a ține seama de diferența dintre duratele respective de viață economică ale echipamentelor. </w:t>
      </w:r>
    </w:p>
    <w:p w14:paraId="19E797D9" w14:textId="10A22C0E" w:rsidR="004A2BAC" w:rsidRPr="009E1064" w:rsidRDefault="009E1064" w:rsidP="009E1064">
      <w:pPr>
        <w:tabs>
          <w:tab w:val="left" w:leader="dot" w:pos="9072"/>
        </w:tabs>
        <w:spacing w:before="120" w:after="120"/>
        <w:ind w:left="1287"/>
        <w:jc w:val="both"/>
      </w:pPr>
      <w:r>
        <w:lastRenderedPageBreak/>
        <w:tab/>
      </w:r>
    </w:p>
    <w:p w14:paraId="64B92524" w14:textId="467C782C" w:rsidR="004A2BAC" w:rsidRDefault="004A2BAC" w:rsidP="0000132C">
      <w:pPr>
        <w:pStyle w:val="ListParagraph"/>
        <w:numPr>
          <w:ilvl w:val="0"/>
          <w:numId w:val="24"/>
        </w:numPr>
        <w:spacing w:before="120" w:after="120"/>
        <w:contextualSpacing w:val="0"/>
        <w:jc w:val="both"/>
      </w:pPr>
      <w:r>
        <w:t>În cazul vehiculelor sau al echipamentelor de deservire mobile care fac obiectul unor acorduri de leasing, vă rugăm să furnizați o comparație între valoarea actualizată pentru luarea în leasing a unor vehicule nepoluante sau echipamente de deservire mobile nepoluante și valoarea actualizată pentru luarea în leasing a vehiculelor sau echipamentelor de deservire mobile mai puțin ecologice care ar fi utilizate în absența ajutorului.</w:t>
      </w:r>
    </w:p>
    <w:p w14:paraId="2DD2B098" w14:textId="46936E7B" w:rsidR="004A2BAC" w:rsidRPr="009E1064" w:rsidRDefault="009E1064" w:rsidP="009E1064">
      <w:pPr>
        <w:tabs>
          <w:tab w:val="left" w:leader="dot" w:pos="9072"/>
        </w:tabs>
        <w:spacing w:before="120" w:after="120"/>
        <w:ind w:left="1287"/>
        <w:jc w:val="both"/>
      </w:pPr>
      <w:r>
        <w:tab/>
      </w:r>
    </w:p>
    <w:p w14:paraId="7B48A82E" w14:textId="0D9008E9" w:rsidR="004A2BAC" w:rsidRPr="00AC286A" w:rsidRDefault="004A2BAC" w:rsidP="0000132C">
      <w:pPr>
        <w:pStyle w:val="ListParagraph"/>
        <w:numPr>
          <w:ilvl w:val="0"/>
          <w:numId w:val="24"/>
        </w:numPr>
        <w:spacing w:before="120" w:after="120"/>
        <w:contextualSpacing w:val="0"/>
        <w:jc w:val="both"/>
      </w:pPr>
      <w:r>
        <w:t>În cazul în care investiția constă în adăugarea de echipamente la un vehicul existent sau la un echipament de deservire mobil pentru a-i îmbunătăți performanța de mediu (de exemplu, modernizarea sistemelor de control al poluării), vă rugăm să explicați dacă scenariul contrafactual constă în utilizarea în continuare a vehiculului în absența investiției în retehnologizare. În acest caz, costurile eligibile pot consta în costurile totale de investiție.</w:t>
      </w:r>
    </w:p>
    <w:p w14:paraId="5028E063" w14:textId="6E3D05A6" w:rsidR="009926B4" w:rsidRPr="00AC286A" w:rsidRDefault="001631E6" w:rsidP="001631E6">
      <w:pPr>
        <w:tabs>
          <w:tab w:val="left" w:leader="dot" w:pos="9072"/>
        </w:tabs>
        <w:spacing w:before="120" w:after="120"/>
        <w:ind w:left="1287"/>
        <w:jc w:val="both"/>
      </w:pPr>
      <w:r>
        <w:tab/>
      </w:r>
    </w:p>
    <w:p w14:paraId="0F42728E" w14:textId="22C551DE" w:rsidR="00A22819" w:rsidRDefault="009926B4" w:rsidP="0000132C">
      <w:pPr>
        <w:pStyle w:val="ListParagraph"/>
        <w:numPr>
          <w:ilvl w:val="0"/>
          <w:numId w:val="29"/>
        </w:numPr>
        <w:spacing w:before="120" w:after="120"/>
        <w:jc w:val="both"/>
      </w:pPr>
      <w:bookmarkStart w:id="5" w:name="_Ref153462771"/>
      <w:r>
        <w:t xml:space="preserve">Vă rugăm să explicați pe scurt justificarea alegerii scenariului (scenariilor) contrafactual(e) probabil(e), având în vedere diferitele categorii de beneficiari propuse, dacă este cazul. </w:t>
      </w:r>
    </w:p>
    <w:p w14:paraId="04B6371D" w14:textId="1C872F1E" w:rsidR="00407DEA" w:rsidRPr="00AC286A" w:rsidRDefault="009926B4" w:rsidP="00DB6946">
      <w:pPr>
        <w:tabs>
          <w:tab w:val="left" w:leader="dot" w:pos="9072"/>
        </w:tabs>
        <w:spacing w:before="120" w:after="120"/>
        <w:ind w:left="1287"/>
        <w:jc w:val="both"/>
      </w:pPr>
      <w:r>
        <w:t>.</w:t>
      </w:r>
      <w:bookmarkEnd w:id="5"/>
      <w:r>
        <w:t>…………………………………………………………………………………</w:t>
      </w:r>
    </w:p>
    <w:p w14:paraId="433D9E5F" w14:textId="0325E626" w:rsidR="003115D9" w:rsidRDefault="007D18EE" w:rsidP="0000132C">
      <w:pPr>
        <w:pStyle w:val="ListParagraph"/>
        <w:numPr>
          <w:ilvl w:val="0"/>
          <w:numId w:val="29"/>
        </w:numPr>
        <w:jc w:val="both"/>
        <w:rPr>
          <w:rFonts w:eastAsia="Times New Roman"/>
          <w:szCs w:val="24"/>
        </w:rPr>
      </w:pPr>
      <w:bookmarkStart w:id="6" w:name="_Ref165985385"/>
      <w:r>
        <w:t>Vă rugăm să cuantificați costurile și veniturile aferente scenariilor factuale și contrafactuale după cum urmează:</w:t>
      </w:r>
      <w:bookmarkEnd w:id="6"/>
      <w:r>
        <w:t xml:space="preserve"> </w:t>
      </w:r>
    </w:p>
    <w:p w14:paraId="1FC673BB" w14:textId="77777777" w:rsidR="006C0FE6" w:rsidRPr="00EB57FD" w:rsidRDefault="006C0FE6" w:rsidP="0044407B">
      <w:pPr>
        <w:pStyle w:val="ListParagraph"/>
        <w:ind w:left="1287"/>
        <w:jc w:val="both"/>
        <w:rPr>
          <w:rFonts w:eastAsia="Times New Roman"/>
          <w:szCs w:val="24"/>
        </w:rPr>
      </w:pPr>
    </w:p>
    <w:p w14:paraId="690DD2FC" w14:textId="5A20F550" w:rsidR="003115D9" w:rsidRPr="009B3B0B" w:rsidRDefault="003115D9" w:rsidP="0044407B">
      <w:pPr>
        <w:pStyle w:val="ListParagraph"/>
        <w:spacing w:line="259" w:lineRule="auto"/>
        <w:ind w:left="1287"/>
        <w:jc w:val="both"/>
      </w:pPr>
      <w:r>
        <w:t xml:space="preserve">(i) În cazul în care ajutorul se acordă </w:t>
      </w:r>
      <w:r>
        <w:rPr>
          <w:u w:val="single"/>
        </w:rPr>
        <w:t>în absența unei proceduri de ofertare concurențiale</w:t>
      </w:r>
      <w:r>
        <w:t>, vă rugăm să justificați schimbarea de comportament, după caz, pentru fiecare categorie de beneficiari, pe baza proiectului de referință respectiv</w:t>
      </w:r>
      <w:r w:rsidR="009B7B9E" w:rsidRPr="007B7540">
        <w:rPr>
          <w:vertAlign w:val="superscript"/>
        </w:rPr>
        <w:footnoteReference w:id="6"/>
      </w:r>
      <w:r>
        <w:t>, a scenariilor contrafactuale corespunzătoare și a deficitului de finanțare rezultat.</w:t>
      </w:r>
    </w:p>
    <w:p w14:paraId="4250665E" w14:textId="60CD941C" w:rsidR="003115D9" w:rsidRPr="0082588A" w:rsidRDefault="00DB6946" w:rsidP="0082588A">
      <w:pPr>
        <w:tabs>
          <w:tab w:val="left" w:leader="dot" w:pos="9072"/>
        </w:tabs>
        <w:spacing w:before="120" w:after="120"/>
        <w:ind w:left="1287"/>
        <w:jc w:val="both"/>
      </w:pPr>
      <w:r>
        <w:tab/>
      </w:r>
    </w:p>
    <w:p w14:paraId="296ACE13" w14:textId="38081C56" w:rsidR="009926B4" w:rsidRPr="00AC286A" w:rsidRDefault="003115D9" w:rsidP="00176F09">
      <w:pPr>
        <w:pStyle w:val="ListParagraph"/>
        <w:ind w:left="1287"/>
        <w:jc w:val="both"/>
      </w:pPr>
      <w:r>
        <w:t xml:space="preserve">(ii) În cazul în care ajutorul se acordă </w:t>
      </w:r>
      <w:r>
        <w:rPr>
          <w:u w:val="single"/>
        </w:rPr>
        <w:t>pe baza unei proceduri de ofertare concurențiale</w:t>
      </w:r>
      <w:r>
        <w:t>, vă rugăm să justificați schimbarea de comportament (dacă este cazul pentru fiecare categorie de beneficiari/proiect de referință) utilizând aceleași dovezi ca cele prevăzute la punctul C subpunctul (i) de mai sus sau, în subsidiar, să furnizați dovezi cantitative relevante bazate pe studii de piață, planuri ale investitorilor, rapoarte financiare sau alte dovezi cantitative, inclusiv oferte făcute pentru proiecte similare în cadrul unor proceduri de ofertare concurențiale comparabile recente</w:t>
      </w:r>
      <w:r w:rsidR="009926B4" w:rsidRPr="00AC286A">
        <w:rPr>
          <w:vertAlign w:val="superscript"/>
        </w:rPr>
        <w:footnoteReference w:id="7"/>
      </w:r>
      <w:r>
        <w:t xml:space="preserve">. </w:t>
      </w:r>
    </w:p>
    <w:p w14:paraId="01F8BD26" w14:textId="1DF0DE8B" w:rsidR="009926B4" w:rsidRPr="00AC286A" w:rsidRDefault="009926B4" w:rsidP="00DB6946">
      <w:pPr>
        <w:tabs>
          <w:tab w:val="left" w:leader="dot" w:pos="9072"/>
        </w:tabs>
        <w:spacing w:before="120" w:after="120"/>
        <w:ind w:left="1287"/>
        <w:jc w:val="both"/>
      </w:pPr>
      <w:r>
        <w:lastRenderedPageBreak/>
        <w:tab/>
      </w:r>
    </w:p>
    <w:p w14:paraId="10245BFB" w14:textId="53D54A5D" w:rsidR="00C62AF1" w:rsidRDefault="00C62AF1" w:rsidP="0000132C">
      <w:pPr>
        <w:numPr>
          <w:ilvl w:val="0"/>
          <w:numId w:val="4"/>
        </w:numPr>
        <w:spacing w:before="120" w:after="120"/>
        <w:ind w:left="567" w:hanging="567"/>
        <w:jc w:val="both"/>
      </w:pPr>
      <w:bookmarkStart w:id="7" w:name="_Ref165988476"/>
      <w:r>
        <w:t>Pentru a evalua conformitatea cu punctul 27 din OACME, vă rugăm să furnizați informații pentru a confirma că ajutorul nu sprijină costurile unei activități pe care beneficiarul ajutorului ar fi desfășurat-o oricum și nu compensează riscul comercial normal al unei activități economice.</w:t>
      </w:r>
      <w:bookmarkEnd w:id="7"/>
      <w:r>
        <w:t xml:space="preserve"> </w:t>
      </w:r>
    </w:p>
    <w:p w14:paraId="53592A91" w14:textId="6F1607AD" w:rsidR="00525D37" w:rsidRPr="00AC286A" w:rsidRDefault="000D302E" w:rsidP="002471A0">
      <w:pPr>
        <w:pStyle w:val="ListParagraph"/>
        <w:tabs>
          <w:tab w:val="left" w:leader="dot" w:pos="9072"/>
        </w:tabs>
        <w:spacing w:before="120" w:after="120"/>
        <w:ind w:left="567"/>
        <w:jc w:val="both"/>
      </w:pPr>
      <w:r>
        <w:tab/>
      </w:r>
    </w:p>
    <w:p w14:paraId="1EC2DF82" w14:textId="58F66CA9" w:rsidR="00C62AF1" w:rsidRPr="00AC286A" w:rsidRDefault="00C62AF1" w:rsidP="0000132C">
      <w:pPr>
        <w:numPr>
          <w:ilvl w:val="0"/>
          <w:numId w:val="4"/>
        </w:numPr>
        <w:spacing w:before="120" w:after="120"/>
        <w:ind w:left="567" w:hanging="567"/>
        <w:jc w:val="both"/>
      </w:pPr>
      <w:r>
        <w:t>Pentru a demonstra conformitatea cu punctele 29 și 31 din OACME:</w:t>
      </w:r>
    </w:p>
    <w:p w14:paraId="26AC1165" w14:textId="08ED7F11" w:rsidR="00C62AF1" w:rsidRPr="00AC286A" w:rsidRDefault="00C62AF1" w:rsidP="0000132C">
      <w:pPr>
        <w:pStyle w:val="ListParagraph"/>
        <w:numPr>
          <w:ilvl w:val="0"/>
          <w:numId w:val="21"/>
        </w:numPr>
        <w:spacing w:before="120" w:after="120"/>
        <w:ind w:left="993" w:hanging="284"/>
        <w:contextualSpacing w:val="0"/>
        <w:jc w:val="both"/>
      </w:pPr>
      <w:r>
        <w:t xml:space="preserve">Vă rugăm să confirmați că începutul lucrărilor la proiect sau al activității nu a avut loc înainte ca cererea de ajutor să fie depusă, în scris, de către beneficiar la autoritățile naționale </w:t>
      </w:r>
    </w:p>
    <w:p w14:paraId="32242483" w14:textId="4448D932" w:rsidR="00C62AF1" w:rsidRPr="00F27797" w:rsidRDefault="00BA4BD6" w:rsidP="00C62AF1">
      <w:pPr>
        <w:pStyle w:val="ListParagraph"/>
        <w:spacing w:before="120" w:after="120"/>
        <w:ind w:left="993"/>
        <w:contextualSpacing w:val="0"/>
        <w:jc w:val="both"/>
      </w:pPr>
      <w:r>
        <w:rPr>
          <w:i/>
        </w:rPr>
        <w:t>SAU</w:t>
      </w:r>
    </w:p>
    <w:p w14:paraId="2F9980BF" w14:textId="06CA3BB2" w:rsidR="00C62AF1" w:rsidRPr="00AC286A" w:rsidRDefault="00935E92" w:rsidP="0000132C">
      <w:pPr>
        <w:pStyle w:val="ListParagraph"/>
        <w:numPr>
          <w:ilvl w:val="0"/>
          <w:numId w:val="21"/>
        </w:numPr>
        <w:spacing w:before="120" w:after="120"/>
        <w:ind w:left="993" w:hanging="284"/>
        <w:contextualSpacing w:val="0"/>
        <w:jc w:val="both"/>
      </w:pPr>
      <w:r>
        <w:t xml:space="preserve">În cazul proiectelor care au început înainte de depunerea cererii de ajutor, vă rugăm să demonstrați că proiectul se încadrează în unul dintre cazurile excepționale prevăzute la punctul 31 din OACME [literele (a), (b) sau (c)]. </w:t>
      </w:r>
    </w:p>
    <w:p w14:paraId="2EECD9FB" w14:textId="77777777" w:rsidR="00C62AF1" w:rsidRDefault="00C62AF1" w:rsidP="00DB6946">
      <w:pPr>
        <w:pStyle w:val="ListParagraph"/>
        <w:tabs>
          <w:tab w:val="left" w:leader="dot" w:pos="9072"/>
        </w:tabs>
        <w:spacing w:before="120" w:after="120"/>
        <w:ind w:left="927"/>
        <w:jc w:val="both"/>
      </w:pPr>
      <w:r>
        <w:tab/>
      </w:r>
    </w:p>
    <w:p w14:paraId="5F400F0D" w14:textId="77777777" w:rsidR="00DB6946" w:rsidRPr="00AC286A" w:rsidRDefault="00DB6946" w:rsidP="00DB6946">
      <w:pPr>
        <w:pStyle w:val="ListParagraph"/>
        <w:tabs>
          <w:tab w:val="left" w:leader="dot" w:pos="9072"/>
        </w:tabs>
        <w:spacing w:before="120" w:after="120"/>
        <w:ind w:left="927"/>
        <w:jc w:val="both"/>
      </w:pPr>
    </w:p>
    <w:p w14:paraId="5A8D3F5E" w14:textId="344BFE11" w:rsidR="007C18DF" w:rsidRDefault="007C18DF" w:rsidP="0000132C">
      <w:pPr>
        <w:numPr>
          <w:ilvl w:val="0"/>
          <w:numId w:val="4"/>
        </w:numPr>
        <w:spacing w:before="120" w:after="120"/>
        <w:ind w:left="567" w:hanging="567"/>
        <w:jc w:val="both"/>
      </w:pPr>
      <w:r>
        <w:t>Pentru a demonstra conformitatea cu punctul 30 din OACEM, vă rugăm să confirmați că cererea de ajutor include cel puțin numele solicitantului, o descriere a proiectului sau a activității, inclusiv amplasarea sa, și cuantumul ajutorului necesar pentru realizarea acestuia (acesteia).</w:t>
      </w:r>
    </w:p>
    <w:p w14:paraId="24ADDF88" w14:textId="0C9503AE" w:rsidR="002B697A" w:rsidRPr="00525CF2" w:rsidRDefault="002B697A" w:rsidP="00525CF2">
      <w:pPr>
        <w:pStyle w:val="ListParagraph"/>
        <w:tabs>
          <w:tab w:val="left" w:leader="dot" w:pos="9072"/>
        </w:tabs>
        <w:spacing w:before="120" w:after="120"/>
        <w:ind w:left="567"/>
        <w:jc w:val="both"/>
      </w:pPr>
      <w:r>
        <w:tab/>
      </w:r>
    </w:p>
    <w:p w14:paraId="15779102" w14:textId="222758FA" w:rsidR="00C62AF1" w:rsidRPr="00AC286A" w:rsidRDefault="00C62AF1" w:rsidP="0000132C">
      <w:pPr>
        <w:numPr>
          <w:ilvl w:val="0"/>
          <w:numId w:val="4"/>
        </w:numPr>
        <w:spacing w:before="120" w:after="120"/>
        <w:ind w:left="567" w:hanging="567"/>
        <w:jc w:val="both"/>
      </w:pPr>
      <w:r>
        <w:t>Pentru a demonstra conformitatea cu punctul 32 din OACME, vă rugăm să indicați dacă există standarde ale Uniunii</w:t>
      </w:r>
      <w:r w:rsidRPr="00AC286A">
        <w:rPr>
          <w:rStyle w:val="FootnoteReference"/>
          <w:lang w:val="en-IE" w:eastAsia="en-GB"/>
        </w:rPr>
        <w:footnoteReference w:id="8"/>
      </w:r>
      <w:r>
        <w:t xml:space="preserve"> aplicabile măsurii (măsurilor) notificate, standarde naționale obligatorii mai stricte sau mai ambițioase decât standardele corespunzătoare ale Uniunii sau standarde naționale obligatorii adoptate în absența standardelor Uniunii. În acest context, vă rugăm să furnizați informații pentru a demonstra efectul stimulativ.</w:t>
      </w:r>
    </w:p>
    <w:p w14:paraId="504B1C87" w14:textId="3FB5A490" w:rsidR="00DB6946" w:rsidRPr="00AC286A" w:rsidRDefault="00C62AF1" w:rsidP="002471A0">
      <w:pPr>
        <w:pStyle w:val="ListParagraph"/>
        <w:tabs>
          <w:tab w:val="left" w:leader="dot" w:pos="9072"/>
        </w:tabs>
        <w:spacing w:before="120" w:after="120"/>
        <w:ind w:left="567"/>
        <w:jc w:val="both"/>
      </w:pPr>
      <w:r>
        <w:tab/>
      </w:r>
    </w:p>
    <w:p w14:paraId="30534C2E" w14:textId="77777777" w:rsidR="00C62AF1" w:rsidRPr="00AC286A" w:rsidRDefault="00C62AF1" w:rsidP="0000132C">
      <w:pPr>
        <w:numPr>
          <w:ilvl w:val="0"/>
          <w:numId w:val="4"/>
        </w:numPr>
        <w:spacing w:before="120" w:after="120"/>
        <w:ind w:left="567" w:hanging="567"/>
        <w:jc w:val="both"/>
      </w:pPr>
      <w:r>
        <w:t xml:space="preserve">În cazurile în care standardul relevant al Uniunii a fost deja adoptat, dar nu este încă în vigoare, vă rugăm să demonstrați că ajutorul are un efect stimulativ deoarece stimulează implementarea și finalizarea investiției cu cel puțin 18 luni înainte de intrarea în vigoare a standardului. </w:t>
      </w:r>
    </w:p>
    <w:p w14:paraId="76C0D83A" w14:textId="0374CC5E" w:rsidR="00525D37" w:rsidRPr="00AC286A" w:rsidRDefault="00C62AF1" w:rsidP="002471A0">
      <w:pPr>
        <w:pStyle w:val="ListParagraph"/>
        <w:tabs>
          <w:tab w:val="left" w:leader="dot" w:pos="9072"/>
        </w:tabs>
        <w:spacing w:before="120" w:after="120"/>
        <w:ind w:left="567"/>
        <w:jc w:val="both"/>
      </w:pPr>
      <w:r>
        <w:tab/>
      </w:r>
    </w:p>
    <w:p w14:paraId="5F342035" w14:textId="77777777" w:rsidR="00C62AF1" w:rsidRPr="00AC286A"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5A8EE3C" w14:textId="77777777" w:rsidTr="009A7D29">
        <w:tc>
          <w:tcPr>
            <w:tcW w:w="9322" w:type="dxa"/>
            <w:shd w:val="pct15" w:color="auto" w:fill="auto"/>
          </w:tcPr>
          <w:p w14:paraId="6DC47AD3" w14:textId="77777777" w:rsidR="00C62AF1" w:rsidRPr="00AC286A" w:rsidRDefault="00C62AF1" w:rsidP="0000132C">
            <w:pPr>
              <w:pStyle w:val="Heading1"/>
              <w:numPr>
                <w:ilvl w:val="1"/>
                <w:numId w:val="20"/>
              </w:numPr>
              <w:rPr>
                <w:sz w:val="24"/>
                <w:szCs w:val="24"/>
              </w:rPr>
            </w:pPr>
            <w:r>
              <w:rPr>
                <w:sz w:val="24"/>
              </w:rPr>
              <w:t>Absența încălcării vreunei dispoziții relevante din dreptul Uniunii</w:t>
            </w:r>
          </w:p>
        </w:tc>
      </w:tr>
    </w:tbl>
    <w:p w14:paraId="5CC837C1" w14:textId="2249AE98" w:rsidR="00C62AF1" w:rsidRPr="00AC286A" w:rsidRDefault="00C62AF1" w:rsidP="00C62AF1">
      <w:pPr>
        <w:spacing w:before="360" w:after="120"/>
        <w:jc w:val="both"/>
        <w:rPr>
          <w:i/>
        </w:rPr>
      </w:pPr>
      <w:r>
        <w:rPr>
          <w:i/>
        </w:rPr>
        <w:t xml:space="preserve">Pentru a furniza informațiile din prezenta secțiune, vă rugăm să consultați secțiunea 3.1.3 (punctul 33) din OACME. </w:t>
      </w:r>
    </w:p>
    <w:p w14:paraId="63B710C7" w14:textId="77777777" w:rsidR="00C62AF1" w:rsidRPr="00AC286A" w:rsidRDefault="00C62AF1" w:rsidP="0000132C">
      <w:pPr>
        <w:numPr>
          <w:ilvl w:val="0"/>
          <w:numId w:val="4"/>
        </w:numPr>
        <w:spacing w:before="120" w:after="120"/>
        <w:ind w:left="567" w:hanging="567"/>
        <w:jc w:val="both"/>
      </w:pPr>
      <w:r>
        <w:t>Vă rugăm să furnizați informații pentru a confirma conformitatea cu dispozițiile relevante ale dreptului Uniunii, în conformitate cu punctul 33 din OACME.</w:t>
      </w:r>
    </w:p>
    <w:p w14:paraId="57C5A7CD" w14:textId="0CA7E4F6" w:rsidR="00DB6946" w:rsidRPr="008B2060" w:rsidRDefault="000178B0" w:rsidP="008B2060">
      <w:pPr>
        <w:pStyle w:val="ListParagraph"/>
        <w:tabs>
          <w:tab w:val="left" w:leader="dot" w:pos="9072"/>
        </w:tabs>
        <w:spacing w:before="120" w:after="120"/>
        <w:ind w:left="567"/>
        <w:jc w:val="both"/>
        <w:rPr>
          <w:color w:val="000000"/>
        </w:rPr>
      </w:pPr>
      <w:r>
        <w:rPr>
          <w:color w:val="000000"/>
        </w:rPr>
        <w:tab/>
      </w:r>
    </w:p>
    <w:p w14:paraId="35829E07" w14:textId="5DC263B3" w:rsidR="00C62AF1" w:rsidRPr="00AC286A" w:rsidRDefault="00C62AF1" w:rsidP="0000132C">
      <w:pPr>
        <w:numPr>
          <w:ilvl w:val="0"/>
          <w:numId w:val="4"/>
        </w:numPr>
        <w:spacing w:before="120" w:after="120"/>
        <w:ind w:left="567" w:hanging="567"/>
        <w:jc w:val="both"/>
        <w:rPr>
          <w:i/>
          <w:color w:val="000000"/>
        </w:rPr>
      </w:pPr>
      <w:r>
        <w:t>În cazul în care se utilizează o taxă pentru finanțarea măsurii (măsurilor), vă rugăm să clarificați dacă trebuie efectuată evaluarea conformității cu articolele 30 și 110 din TFUE. În caz afirmativ, vă rugăm să demonstrați modul în care măsura respectă dispozițiile articolelor 30 și 110 din TFUE.</w:t>
      </w:r>
      <w:r>
        <w:rPr>
          <w:i/>
        </w:rPr>
        <w:t xml:space="preserve"> </w:t>
      </w:r>
      <w:r>
        <w:t>În acest context, se poate face referire la informațiile prezentate la întrebarea 5.</w:t>
      </w:r>
      <w:r w:rsidR="00D55863" w:rsidRPr="00AC286A">
        <w:fldChar w:fldCharType="begin"/>
      </w:r>
      <w:r w:rsidR="00D55863" w:rsidRPr="00AC286A">
        <w:instrText xml:space="preserve"> REF _Ref155782335 \r \h </w:instrText>
      </w:r>
      <w:r w:rsidR="00AC286A">
        <w:instrText xml:space="preserve"> \* MERGEFORMAT </w:instrText>
      </w:r>
      <w:r w:rsidR="00D55863" w:rsidRPr="00AC286A">
        <w:fldChar w:fldCharType="separate"/>
      </w:r>
      <w:r w:rsidR="00B965D5">
        <w:t>ii</w:t>
      </w:r>
      <w:r w:rsidR="00D55863" w:rsidRPr="00AC286A">
        <w:fldChar w:fldCharType="end"/>
      </w:r>
      <w:r>
        <w:t xml:space="preserve"> de mai sus, în cazul în care măsura (măsurile) notificată (notificate) este (sunt) finanțată (finanțate) printr-o taxă.</w:t>
      </w:r>
    </w:p>
    <w:p w14:paraId="6EF5383A" w14:textId="77777777" w:rsidR="00C62AF1" w:rsidRPr="00AC286A" w:rsidRDefault="00C62AF1" w:rsidP="008B2060">
      <w:pPr>
        <w:pStyle w:val="ListParagraph"/>
        <w:tabs>
          <w:tab w:val="left" w:leader="dot" w:pos="9072"/>
        </w:tabs>
        <w:spacing w:before="120" w:after="120"/>
        <w:ind w:left="567"/>
        <w:jc w:val="both"/>
        <w:rPr>
          <w:color w:val="000000"/>
        </w:rPr>
      </w:pPr>
      <w:r>
        <w:rPr>
          <w:color w:val="000000"/>
        </w:rPr>
        <w:tab/>
      </w:r>
    </w:p>
    <w:p w14:paraId="16AA6799" w14:textId="482D48B4" w:rsidR="00C62AF1" w:rsidRPr="00AC286A" w:rsidRDefault="00C62AF1" w:rsidP="001631E6">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3B98D40" w14:textId="77777777" w:rsidTr="009A7D29">
        <w:tc>
          <w:tcPr>
            <w:tcW w:w="9322" w:type="dxa"/>
            <w:shd w:val="pct15" w:color="auto" w:fill="auto"/>
          </w:tcPr>
          <w:p w14:paraId="22550BFC" w14:textId="77777777" w:rsidR="00C62AF1" w:rsidRPr="00AC286A" w:rsidRDefault="00C62AF1" w:rsidP="0000132C">
            <w:pPr>
              <w:pStyle w:val="Heading1"/>
              <w:numPr>
                <w:ilvl w:val="0"/>
                <w:numId w:val="20"/>
              </w:numPr>
              <w:rPr>
                <w:i/>
                <w:color w:val="000000"/>
                <w:sz w:val="28"/>
                <w:szCs w:val="28"/>
              </w:rPr>
            </w:pPr>
            <w:r>
              <w:rPr>
                <w:i/>
                <w:color w:val="000000"/>
                <w:sz w:val="28"/>
              </w:rPr>
              <w:t>Condiția negativă: ajutorul nu poate modifica în mod necorespunzător condițiile schimburilor comerciale într-o măsură care contravine interesului comun</w:t>
            </w:r>
          </w:p>
        </w:tc>
      </w:tr>
    </w:tbl>
    <w:p w14:paraId="706CADC2" w14:textId="77777777" w:rsidR="00C62AF1" w:rsidRPr="00AC286A" w:rsidRDefault="00C62AF1" w:rsidP="00C62AF1">
      <w:pPr>
        <w:ind w:left="-567" w:firstLine="1412"/>
        <w:rPr>
          <w:i/>
          <w:color w:val="000000"/>
        </w:rPr>
      </w:pPr>
    </w:p>
    <w:p w14:paraId="1452DFB1"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3C1BFDB" w14:textId="77777777" w:rsidTr="009A7D29">
        <w:tc>
          <w:tcPr>
            <w:tcW w:w="9322" w:type="dxa"/>
            <w:shd w:val="pct15" w:color="auto" w:fill="auto"/>
          </w:tcPr>
          <w:p w14:paraId="4A5C58A6" w14:textId="136388C4" w:rsidR="00C62AF1" w:rsidRPr="00AC286A" w:rsidRDefault="002E4A39" w:rsidP="002E4A39">
            <w:pPr>
              <w:pStyle w:val="Heading1"/>
              <w:ind w:left="1440"/>
              <w:jc w:val="left"/>
              <w:rPr>
                <w:iCs/>
                <w:color w:val="000000"/>
                <w:sz w:val="28"/>
                <w:szCs w:val="28"/>
              </w:rPr>
            </w:pPr>
            <w:r>
              <w:rPr>
                <w:color w:val="000000"/>
                <w:sz w:val="28"/>
              </w:rPr>
              <w:t xml:space="preserve">2.1 Reducerea la minimum a denaturărilor în ceea ce privește concurența și schimburile comerciale </w:t>
            </w:r>
          </w:p>
        </w:tc>
      </w:tr>
    </w:tbl>
    <w:p w14:paraId="4AEA0F72" w14:textId="77777777" w:rsidR="00C62AF1" w:rsidRPr="00AC286A" w:rsidRDefault="00C62AF1" w:rsidP="00C62AF1">
      <w:pPr>
        <w:ind w:left="-567" w:firstLine="1412"/>
        <w:rPr>
          <w:i/>
          <w:color w:val="000000"/>
        </w:rPr>
      </w:pPr>
    </w:p>
    <w:p w14:paraId="55227A31" w14:textId="2318C51E" w:rsidR="00E7525D" w:rsidRDefault="00E7525D" w:rsidP="00EB57FD">
      <w:pPr>
        <w:pStyle w:val="Heading1"/>
        <w:jc w:val="left"/>
        <w:rPr>
          <w:color w:val="000000"/>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B57FD" w:rsidRPr="00AC286A" w14:paraId="3AE57F31" w14:textId="77777777">
        <w:tc>
          <w:tcPr>
            <w:tcW w:w="9322" w:type="dxa"/>
            <w:shd w:val="clear" w:color="auto" w:fill="C9C9C9"/>
          </w:tcPr>
          <w:p w14:paraId="2EC0F0E0" w14:textId="44BB3ABD" w:rsidR="00EB57FD" w:rsidRPr="00AC286A" w:rsidRDefault="00EB57FD" w:rsidP="0000132C">
            <w:pPr>
              <w:pStyle w:val="Heading1"/>
              <w:numPr>
                <w:ilvl w:val="2"/>
                <w:numId w:val="20"/>
              </w:numPr>
              <w:rPr>
                <w:color w:val="000000"/>
                <w:sz w:val="24"/>
                <w:szCs w:val="24"/>
              </w:rPr>
            </w:pPr>
            <w:r>
              <w:rPr>
                <w:color w:val="000000"/>
                <w:sz w:val="24"/>
              </w:rPr>
              <w:t>Necesitatea ajutorului</w:t>
            </w:r>
          </w:p>
        </w:tc>
      </w:tr>
    </w:tbl>
    <w:p w14:paraId="61C0E123" w14:textId="66E25735" w:rsidR="00C62AF1" w:rsidRPr="00AC286A" w:rsidRDefault="00C62AF1" w:rsidP="00C62AF1">
      <w:pPr>
        <w:spacing w:before="360" w:after="120"/>
        <w:jc w:val="both"/>
        <w:rPr>
          <w:i/>
          <w:color w:val="000000"/>
        </w:rPr>
      </w:pPr>
      <w:r>
        <w:rPr>
          <w:i/>
          <w:color w:val="000000"/>
        </w:rPr>
        <w:t>Pentru</w:t>
      </w:r>
      <w:r>
        <w:rPr>
          <w:i/>
        </w:rPr>
        <w:t xml:space="preserve"> a furniza informațiile </w:t>
      </w:r>
      <w:r>
        <w:rPr>
          <w:i/>
          <w:color w:val="000000"/>
        </w:rPr>
        <w:t xml:space="preserve">din prezenta secțiune, vă rugăm să consultați secțiunea 3.2.1.1 (punctele 34-38) din OACME. </w:t>
      </w:r>
    </w:p>
    <w:p w14:paraId="2684B23E" w14:textId="02B8C1F8" w:rsidR="00C62AF1" w:rsidRDefault="00C62AF1" w:rsidP="0000132C">
      <w:pPr>
        <w:numPr>
          <w:ilvl w:val="0"/>
          <w:numId w:val="4"/>
        </w:numPr>
        <w:spacing w:before="120" w:after="120"/>
        <w:ind w:left="567" w:hanging="567"/>
        <w:jc w:val="both"/>
      </w:pPr>
      <w:r>
        <w:t>Vă rugăm să explicați disfuncționalitățile pieței identificate de autoritățile din țara dumneavoastră care împiedică atingerea unui nivel suficient de protecție a mediului. Vă rugăm să precizați în ce categorie intră disfuncționalitățile identificate ale pieței, făcând trimitere la punctul 34 literele (a), (b), (c) sau (d) din OACME.</w:t>
      </w:r>
    </w:p>
    <w:p w14:paraId="77AEE803" w14:textId="63A30216" w:rsidR="003115D9" w:rsidRPr="00AC286A" w:rsidRDefault="003115D9" w:rsidP="008B2060">
      <w:pPr>
        <w:pStyle w:val="ListParagraph"/>
        <w:tabs>
          <w:tab w:val="left" w:leader="dot" w:pos="9072"/>
        </w:tabs>
        <w:spacing w:before="120" w:after="120"/>
        <w:ind w:left="567"/>
        <w:jc w:val="both"/>
      </w:pPr>
      <w:r>
        <w:tab/>
      </w:r>
    </w:p>
    <w:p w14:paraId="2B6386F2" w14:textId="34CC3196" w:rsidR="005D2CD7" w:rsidRDefault="000178B0" w:rsidP="0000132C">
      <w:pPr>
        <w:numPr>
          <w:ilvl w:val="0"/>
          <w:numId w:val="4"/>
        </w:numPr>
        <w:spacing w:before="120" w:after="120"/>
        <w:ind w:left="567" w:hanging="567"/>
        <w:jc w:val="both"/>
      </w:pPr>
      <w:r>
        <w:t>În conformitate cu punctul 35 din OACME, vă rugăm să furnizați informații cu privire la eventualele politici și măsuri existente identificate de autoritățile din țara dumneavoastră, care vizează deja disfuncționalitățile identificate în materie de reglementare sau ale pieței.</w:t>
      </w:r>
    </w:p>
    <w:p w14:paraId="5A57538B" w14:textId="58FD8121" w:rsidR="009B5D53" w:rsidRDefault="005D2CD7" w:rsidP="008B2060">
      <w:pPr>
        <w:pStyle w:val="ListParagraph"/>
        <w:tabs>
          <w:tab w:val="left" w:leader="dot" w:pos="9072"/>
        </w:tabs>
        <w:spacing w:before="120" w:after="120"/>
        <w:ind w:left="567"/>
        <w:jc w:val="both"/>
      </w:pPr>
      <w:r>
        <w:tab/>
      </w:r>
    </w:p>
    <w:p w14:paraId="5BF34F8D" w14:textId="3D0FB159" w:rsidR="009B5D53" w:rsidRDefault="009B5D53" w:rsidP="0000132C">
      <w:pPr>
        <w:numPr>
          <w:ilvl w:val="0"/>
          <w:numId w:val="4"/>
        </w:numPr>
        <w:spacing w:before="120" w:after="120"/>
        <w:ind w:left="567" w:hanging="567"/>
        <w:jc w:val="both"/>
      </w:pPr>
      <w:r>
        <w:t xml:space="preserve">Pentru a demonstra conformitatea cu punctul 36 din OACME, vă rugăm să furnizați informații care să demonstreze că ajutorul vizează în mod efectiv disfuncționalități </w:t>
      </w:r>
      <w:r>
        <w:lastRenderedPageBreak/>
        <w:t xml:space="preserve">reziduale ale pieței, luând în considerare, de asemenea, alte politici și măsuri deja în vigoare care abordează unele dintre disfuncționalitățile identificate ale pieței. </w:t>
      </w:r>
    </w:p>
    <w:p w14:paraId="15C59AC3" w14:textId="226C1DD4" w:rsidR="00DB6946" w:rsidRPr="00AC286A" w:rsidRDefault="003115D9" w:rsidP="008B2060">
      <w:pPr>
        <w:pStyle w:val="ListParagraph"/>
        <w:tabs>
          <w:tab w:val="left" w:leader="dot" w:pos="9072"/>
        </w:tabs>
        <w:spacing w:before="120" w:after="120"/>
        <w:ind w:left="567"/>
        <w:jc w:val="both"/>
      </w:pPr>
      <w:r>
        <w:tab/>
      </w:r>
    </w:p>
    <w:p w14:paraId="4798CCB0" w14:textId="0E2AEB6D" w:rsidR="00C62AF1" w:rsidRPr="00AC286A" w:rsidRDefault="00C62AF1" w:rsidP="0000132C">
      <w:pPr>
        <w:numPr>
          <w:ilvl w:val="0"/>
          <w:numId w:val="4"/>
        </w:numPr>
        <w:spacing w:before="120" w:after="120"/>
        <w:ind w:left="567" w:hanging="567"/>
        <w:jc w:val="both"/>
      </w:pPr>
      <w:r>
        <w:rPr>
          <w:shd w:val="clear" w:color="auto" w:fill="FFFFFF"/>
        </w:rPr>
        <w:t>Pentru</w:t>
      </w:r>
      <w:r>
        <w:t xml:space="preserve"> a demonstra conformitatea cu punctul 37 din OACME, vă rugăm să explicați dacă, din cunoștințele autorităților din țara dumneavoastră, </w:t>
      </w:r>
      <w:r>
        <w:rPr>
          <w:color w:val="000000"/>
          <w:shd w:val="clear" w:color="auto" w:fill="FFFFFF"/>
        </w:rPr>
        <w:t>proiecte sau activități</w:t>
      </w:r>
      <w:r>
        <w:t xml:space="preserve"> similare celor </w:t>
      </w:r>
      <w:r>
        <w:rPr>
          <w:color w:val="000000"/>
          <w:shd w:val="clear" w:color="auto" w:fill="FFFFFF"/>
        </w:rPr>
        <w:t>vizate de</w:t>
      </w:r>
      <w:r>
        <w:t xml:space="preserve"> măsura (măsurile) notificată (notificate) </w:t>
      </w:r>
      <w:r>
        <w:rPr>
          <w:color w:val="000000"/>
          <w:shd w:val="clear" w:color="auto" w:fill="FFFFFF"/>
        </w:rPr>
        <w:t>în ceea ce privește conținutul lor tehnologic, nivelul de risc și dimensiunea, sunt deja realizate în cadrul Uniunii în condițiile pieței</w:t>
      </w:r>
      <w:r>
        <w:t>. În caz afirmativ, vă rugăm să furnizați dovezi suplimentare pentru a demonstra necesitatea ajutorului de stat.</w:t>
      </w:r>
    </w:p>
    <w:p w14:paraId="3DDFED77" w14:textId="486AD193" w:rsidR="005D2CD7" w:rsidRDefault="00C62AF1" w:rsidP="008B2060">
      <w:pPr>
        <w:pStyle w:val="ListParagraph"/>
        <w:tabs>
          <w:tab w:val="left" w:leader="dot" w:pos="9072"/>
        </w:tabs>
        <w:spacing w:before="120" w:after="120"/>
        <w:ind w:left="567"/>
        <w:jc w:val="both"/>
      </w:pPr>
      <w:r>
        <w:tab/>
      </w:r>
    </w:p>
    <w:p w14:paraId="3A8B7F32" w14:textId="40FC96B3" w:rsidR="00F43AD8" w:rsidRDefault="00D0579C" w:rsidP="0000132C">
      <w:pPr>
        <w:numPr>
          <w:ilvl w:val="0"/>
          <w:numId w:val="4"/>
        </w:numPr>
        <w:spacing w:before="120" w:after="120"/>
        <w:ind w:left="567" w:hanging="567"/>
        <w:jc w:val="both"/>
      </w:pPr>
      <w:r>
        <w:t>Pentru a demonstra conformitatea cu punctul 38 din OACME, vă rugăm să consultați dovezile cantitative deja furnizate la întrebarea </w:t>
      </w:r>
      <w:r w:rsidR="00D71A01">
        <w:fldChar w:fldCharType="begin"/>
      </w:r>
      <w:r w:rsidR="00D71A01">
        <w:instrText xml:space="preserve"> REF _Ref161224203 \r \h </w:instrText>
      </w:r>
      <w:r w:rsidR="00D71A01">
        <w:fldChar w:fldCharType="separate"/>
      </w:r>
      <w:r w:rsidR="00B965D5">
        <w:t>12</w:t>
      </w:r>
      <w:r w:rsidR="00D71A01">
        <w:fldChar w:fldCharType="end"/>
      </w:r>
      <w:r>
        <w:t xml:space="preserve"> </w:t>
      </w:r>
      <w:r w:rsidR="0014665E">
        <w:fldChar w:fldCharType="begin"/>
      </w:r>
      <w:r w:rsidR="0014665E">
        <w:instrText xml:space="preserve"> REF _Ref165985385 \r \h </w:instrText>
      </w:r>
      <w:r w:rsidR="0014665E">
        <w:fldChar w:fldCharType="separate"/>
      </w:r>
      <w:r w:rsidR="00B965D5">
        <w:t>C)</w:t>
      </w:r>
      <w:r w:rsidR="0014665E">
        <w:fldChar w:fldCharType="end"/>
      </w:r>
      <w:r>
        <w:t xml:space="preserve"> de mai sus. </w:t>
      </w:r>
    </w:p>
    <w:p w14:paraId="2DB2FDC9" w14:textId="77777777" w:rsidR="00F43AD8" w:rsidRDefault="00F43AD8" w:rsidP="008B2060">
      <w:pPr>
        <w:pStyle w:val="ListParagraph"/>
        <w:tabs>
          <w:tab w:val="left" w:leader="dot" w:pos="9072"/>
        </w:tabs>
        <w:spacing w:before="120" w:after="120"/>
        <w:ind w:left="567"/>
        <w:jc w:val="both"/>
      </w:pPr>
      <w:r>
        <w:tab/>
      </w:r>
    </w:p>
    <w:p w14:paraId="0EA13A76" w14:textId="77777777" w:rsidR="00C62AF1" w:rsidRPr="00F43AD8" w:rsidRDefault="00C62AF1" w:rsidP="00F43AD8">
      <w:pPr>
        <w:pStyle w:val="ListParagraph"/>
        <w:ind w:left="927"/>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3D4DB5" w:rsidRPr="00AC286A" w14:paraId="46DC99F4" w14:textId="77777777" w:rsidTr="003D4DB5">
        <w:tc>
          <w:tcPr>
            <w:tcW w:w="9322" w:type="dxa"/>
            <w:shd w:val="clear" w:color="auto" w:fill="C9C9C9"/>
          </w:tcPr>
          <w:p w14:paraId="5489D5D1" w14:textId="08CC282C" w:rsidR="003D4DB5" w:rsidRPr="00AC286A" w:rsidRDefault="003D4DB5" w:rsidP="0000132C">
            <w:pPr>
              <w:pStyle w:val="Heading1"/>
              <w:numPr>
                <w:ilvl w:val="2"/>
                <w:numId w:val="20"/>
              </w:numPr>
              <w:rPr>
                <w:color w:val="000000"/>
                <w:sz w:val="24"/>
                <w:szCs w:val="24"/>
              </w:rPr>
            </w:pPr>
            <w:bookmarkStart w:id="8" w:name="_Hlk152696218"/>
            <w:r>
              <w:rPr>
                <w:color w:val="000000"/>
                <w:sz w:val="24"/>
              </w:rPr>
              <w:t>Caracterul adecvat</w:t>
            </w:r>
          </w:p>
        </w:tc>
      </w:tr>
    </w:tbl>
    <w:bookmarkEnd w:id="8"/>
    <w:p w14:paraId="564078A7" w14:textId="5B9E20CC" w:rsidR="00C62AF1" w:rsidRDefault="00C62AF1" w:rsidP="05E51075">
      <w:pPr>
        <w:spacing w:before="360" w:after="120"/>
        <w:jc w:val="both"/>
        <w:rPr>
          <w:i/>
          <w:iCs/>
          <w:color w:val="000000"/>
        </w:rPr>
      </w:pPr>
      <w:r>
        <w:rPr>
          <w:i/>
          <w:color w:val="000000" w:themeColor="text1"/>
        </w:rPr>
        <w:t>Pentru</w:t>
      </w:r>
      <w:r>
        <w:rPr>
          <w:i/>
        </w:rPr>
        <w:t xml:space="preserve"> a furniza informațiile </w:t>
      </w:r>
      <w:r>
        <w:rPr>
          <w:i/>
          <w:color w:val="000000" w:themeColor="text1"/>
        </w:rPr>
        <w:t xml:space="preserve">din prezenta secțiune, vă rugăm să consultați secțiunea 3.2.1.2 (punctele 39-46) și secțiunea 4.3.1.4.1 (punctul 171) din OACME. </w:t>
      </w:r>
    </w:p>
    <w:p w14:paraId="068B8D0E" w14:textId="30AE85C5" w:rsidR="00EA5315" w:rsidRPr="008E5A69" w:rsidRDefault="00EA5315" w:rsidP="008E5A69">
      <w:pPr>
        <w:tabs>
          <w:tab w:val="left" w:leader="dot" w:pos="9072"/>
        </w:tabs>
        <w:spacing w:before="120" w:after="120"/>
        <w:ind w:left="567"/>
        <w:jc w:val="both"/>
      </w:pPr>
    </w:p>
    <w:p w14:paraId="026172D1" w14:textId="625BDB39" w:rsidR="00C62AF1" w:rsidRPr="00AC286A" w:rsidRDefault="00C62AF1" w:rsidP="0000132C">
      <w:pPr>
        <w:numPr>
          <w:ilvl w:val="0"/>
          <w:numId w:val="4"/>
        </w:numPr>
        <w:spacing w:before="120" w:after="120"/>
        <w:ind w:left="567" w:hanging="567"/>
        <w:jc w:val="both"/>
      </w:pPr>
      <w:r>
        <w:t xml:space="preserve">Pentru a verifica conformitatea cu punctul 41 din OACME, vă rugăm să demonstrați că măsura de ajutor este concepută astfel încât să nu submineze eficiența altor măsuri care remediază aceeași disfuncționalitate a pieței, cum ar fi mecanismele bazate pe piață (de exemplu, schema EU ETS). </w:t>
      </w:r>
    </w:p>
    <w:p w14:paraId="75EE62C6" w14:textId="1B5F9E65" w:rsidR="00DB6946" w:rsidRPr="00AC286A" w:rsidRDefault="00C62AF1" w:rsidP="008B2060">
      <w:pPr>
        <w:pStyle w:val="ListParagraph"/>
        <w:tabs>
          <w:tab w:val="left" w:leader="dot" w:pos="9072"/>
        </w:tabs>
        <w:spacing w:before="120" w:after="120"/>
        <w:ind w:left="567"/>
        <w:jc w:val="both"/>
      </w:pPr>
      <w:r>
        <w:tab/>
      </w:r>
    </w:p>
    <w:p w14:paraId="606AB541" w14:textId="78F5FC62" w:rsidR="00C62AF1" w:rsidRPr="00AC286A" w:rsidRDefault="00C62AF1" w:rsidP="0000132C">
      <w:pPr>
        <w:numPr>
          <w:ilvl w:val="0"/>
          <w:numId w:val="4"/>
        </w:numPr>
        <w:spacing w:before="120" w:after="120"/>
        <w:ind w:left="567" w:hanging="567"/>
        <w:jc w:val="both"/>
      </w:pPr>
      <w:r>
        <w:t xml:space="preserve">Pentru a verifica conformitatea cu punctul 42 din OACME, vă rugăm să confirmați că niciunul dintre </w:t>
      </w:r>
      <w:r>
        <w:rPr>
          <w:color w:val="000000"/>
          <w:shd w:val="clear" w:color="auto" w:fill="FFFFFF"/>
        </w:rPr>
        <w:t xml:space="preserve">beneficiarii măsurii (măsurilor) de ajutor nu ar putea fi considerat responsabil de poluare în temeiul </w:t>
      </w:r>
      <w:r>
        <w:rPr>
          <w:shd w:val="clear" w:color="auto" w:fill="FFFFFF"/>
        </w:rPr>
        <w:t xml:space="preserve">legislației Uniunii sau al legislației naționale existente în materie (principiul </w:t>
      </w:r>
      <w:r>
        <w:rPr>
          <w:i/>
          <w:shd w:val="clear" w:color="auto" w:fill="FFFFFF"/>
        </w:rPr>
        <w:t>„poluatorul plătește”</w:t>
      </w:r>
      <w:r>
        <w:rPr>
          <w:shd w:val="clear" w:color="auto" w:fill="FFFFFF"/>
        </w:rPr>
        <w:t xml:space="preserve">). </w:t>
      </w:r>
    </w:p>
    <w:p w14:paraId="78B86DBB" w14:textId="77777777" w:rsidR="00C62AF1" w:rsidRDefault="00C62AF1" w:rsidP="008B2060">
      <w:pPr>
        <w:pStyle w:val="ListParagraph"/>
        <w:tabs>
          <w:tab w:val="left" w:leader="dot" w:pos="9072"/>
        </w:tabs>
        <w:spacing w:before="120" w:after="120"/>
        <w:ind w:left="567"/>
        <w:jc w:val="both"/>
      </w:pPr>
      <w:r>
        <w:tab/>
      </w:r>
    </w:p>
    <w:p w14:paraId="175A527E" w14:textId="77777777" w:rsidR="000D302E" w:rsidRPr="00AC286A" w:rsidRDefault="000D302E" w:rsidP="000D302E">
      <w:pPr>
        <w:pStyle w:val="ListParagraph"/>
        <w:tabs>
          <w:tab w:val="left" w:leader="dot" w:pos="9072"/>
        </w:tabs>
        <w:spacing w:before="120" w:after="120"/>
        <w:ind w:left="927"/>
        <w:jc w:val="both"/>
      </w:pPr>
    </w:p>
    <w:p w14:paraId="186124FF" w14:textId="6ED7F872" w:rsidR="00FE373B" w:rsidRDefault="002360FE" w:rsidP="0000132C">
      <w:pPr>
        <w:numPr>
          <w:ilvl w:val="0"/>
          <w:numId w:val="4"/>
        </w:numPr>
        <w:spacing w:before="120" w:after="120"/>
        <w:ind w:left="567" w:hanging="567"/>
        <w:jc w:val="both"/>
      </w:pPr>
      <w:r>
        <w:t xml:space="preserve">Pentru a verifica conformitatea cu punctele 43-46 din OACME, pentru a demonstra caracterul adecvat al ajutorului printre diferitele instrumente de ajutor, vă rugăm să furnizați următoarele informații: </w:t>
      </w:r>
    </w:p>
    <w:p w14:paraId="50891D0D" w14:textId="0B4D0D67" w:rsidR="00C62AF1" w:rsidRPr="00AC286A" w:rsidRDefault="00C62AF1" w:rsidP="0000132C">
      <w:pPr>
        <w:pStyle w:val="ListParagraph"/>
        <w:numPr>
          <w:ilvl w:val="0"/>
          <w:numId w:val="34"/>
        </w:numPr>
        <w:spacing w:after="120"/>
        <w:jc w:val="both"/>
      </w:pPr>
      <w:r>
        <w:t>Vă rugăm să explicați motivul pentru care alte forme de ajutor cu un potențial mai redus de denaturare sunt mai puțin adecvate, astfel cum se prevede la punctul 44 din OACME. Formele de ajutor cu un potențial mai redus de denaturare pot fi avansurile rambursabile, comparativ cu granturile directe; creditele fiscale, comparativ cu reducerile de impozit sau tipurile de ajutoare bazate pe instrumente financiare, precum instrumentele de datorii, comparativ cu instrumentele de capital, inclusiv, de exemplu, credite preferențiale sau subvenționări ale ratei dobânzii, garanții de stat sau o altă furnizare de finanțare în condiții avantajoase.</w:t>
      </w:r>
    </w:p>
    <w:p w14:paraId="372C4F32" w14:textId="4CDC8AAD" w:rsidR="00C62AF1" w:rsidRDefault="005D49D8" w:rsidP="005D49D8">
      <w:pPr>
        <w:pStyle w:val="ListParagraph"/>
        <w:tabs>
          <w:tab w:val="left" w:leader="dot" w:pos="9072"/>
        </w:tabs>
        <w:spacing w:before="120" w:after="120"/>
        <w:ind w:left="1418"/>
        <w:jc w:val="both"/>
      </w:pPr>
      <w:r>
        <w:tab/>
      </w:r>
      <w:r>
        <w:tab/>
      </w:r>
    </w:p>
    <w:p w14:paraId="67C26DAD" w14:textId="77777777" w:rsidR="000D302E" w:rsidRPr="00AC286A" w:rsidRDefault="000D302E" w:rsidP="000D302E">
      <w:pPr>
        <w:pStyle w:val="ListParagraph"/>
        <w:tabs>
          <w:tab w:val="left" w:leader="dot" w:pos="9072"/>
        </w:tabs>
        <w:spacing w:before="120" w:after="120"/>
        <w:ind w:left="927"/>
        <w:jc w:val="both"/>
      </w:pPr>
    </w:p>
    <w:p w14:paraId="39E6F1FA" w14:textId="073F1EC2" w:rsidR="00C62AF1" w:rsidRPr="00AC286A" w:rsidRDefault="00994D76" w:rsidP="0000132C">
      <w:pPr>
        <w:pStyle w:val="ListParagraph"/>
        <w:numPr>
          <w:ilvl w:val="0"/>
          <w:numId w:val="34"/>
        </w:numPr>
        <w:spacing w:before="120" w:after="120"/>
        <w:contextualSpacing w:val="0"/>
        <w:jc w:val="both"/>
      </w:pPr>
      <w:r>
        <w:lastRenderedPageBreak/>
        <w:t>Vă rugăm să demonstrați că alegerea instrumentului de ajutor este adecvată disfuncționalității pieței pe care măsura (măsurile) de ajutor intenționează să o remedieze, astfel cum se prevede la punctul 45 din OACME.</w:t>
      </w:r>
    </w:p>
    <w:p w14:paraId="6BDDE23A" w14:textId="77777777" w:rsidR="00C62AF1" w:rsidRDefault="00C62AF1" w:rsidP="005D49D8">
      <w:pPr>
        <w:pStyle w:val="ListParagraph"/>
        <w:tabs>
          <w:tab w:val="left" w:leader="dot" w:pos="9072"/>
        </w:tabs>
        <w:spacing w:before="120" w:after="120"/>
        <w:ind w:left="1418"/>
        <w:jc w:val="both"/>
      </w:pPr>
      <w:r>
        <w:tab/>
      </w:r>
    </w:p>
    <w:p w14:paraId="12AE9A6F" w14:textId="77777777" w:rsidR="000D302E" w:rsidRPr="00AC286A" w:rsidRDefault="000D302E" w:rsidP="000D302E">
      <w:pPr>
        <w:pStyle w:val="ListParagraph"/>
        <w:tabs>
          <w:tab w:val="left" w:leader="dot" w:pos="9072"/>
        </w:tabs>
        <w:spacing w:before="120" w:after="120"/>
        <w:ind w:left="927"/>
        <w:jc w:val="both"/>
      </w:pPr>
    </w:p>
    <w:p w14:paraId="3A3CC62E" w14:textId="211356A6" w:rsidR="00C62AF1" w:rsidRPr="00AC286A" w:rsidRDefault="00C77ACB" w:rsidP="0000132C">
      <w:pPr>
        <w:pStyle w:val="ListParagraph"/>
        <w:numPr>
          <w:ilvl w:val="0"/>
          <w:numId w:val="34"/>
        </w:numPr>
        <w:spacing w:before="120" w:after="120"/>
        <w:contextualSpacing w:val="0"/>
        <w:jc w:val="both"/>
      </w:pPr>
      <w:r>
        <w:t xml:space="preserve">Vă rugăm să explicați modul în care </w:t>
      </w:r>
      <w:r>
        <w:rPr>
          <w:color w:val="000000"/>
          <w:shd w:val="clear" w:color="auto" w:fill="FFFFFF"/>
        </w:rPr>
        <w:t xml:space="preserve">măsura de ajutor și </w:t>
      </w:r>
      <w:r>
        <w:t xml:space="preserve">felul în care aceasta este concepută </w:t>
      </w:r>
      <w:r>
        <w:rPr>
          <w:color w:val="000000"/>
          <w:shd w:val="clear" w:color="auto" w:fill="FFFFFF"/>
        </w:rPr>
        <w:t>sunt adecvate pentru atingerea obiectivului măsurii pe care îl vizează ajutorul (punctul 46 din OACME)</w:t>
      </w:r>
      <w:r>
        <w:t>.</w:t>
      </w:r>
    </w:p>
    <w:p w14:paraId="488B96F8" w14:textId="3AFD4111" w:rsidR="00C62AF1" w:rsidRDefault="00C62AF1" w:rsidP="005D49D8">
      <w:pPr>
        <w:pStyle w:val="ListParagraph"/>
        <w:tabs>
          <w:tab w:val="left" w:leader="dot" w:pos="9072"/>
        </w:tabs>
        <w:spacing w:before="120" w:after="120"/>
        <w:ind w:left="1418"/>
        <w:jc w:val="both"/>
      </w:pPr>
      <w:r>
        <w:tab/>
      </w:r>
    </w:p>
    <w:p w14:paraId="01BA4EEB" w14:textId="77777777" w:rsidR="000D302E" w:rsidRPr="00AC286A" w:rsidRDefault="000D302E" w:rsidP="000D302E">
      <w:pPr>
        <w:pStyle w:val="ListParagraph"/>
        <w:tabs>
          <w:tab w:val="left" w:leader="dot" w:pos="9072"/>
        </w:tabs>
        <w:spacing w:before="120" w:after="120"/>
        <w:ind w:left="927"/>
        <w:jc w:val="both"/>
      </w:pPr>
    </w:p>
    <w:p w14:paraId="20B606D7" w14:textId="4BB7ED11" w:rsidR="002D190D" w:rsidRPr="00AC286A" w:rsidRDefault="002D190D" w:rsidP="0000132C">
      <w:pPr>
        <w:numPr>
          <w:ilvl w:val="0"/>
          <w:numId w:val="4"/>
        </w:numPr>
        <w:spacing w:before="120" w:after="120"/>
        <w:ind w:left="567" w:hanging="567"/>
        <w:jc w:val="both"/>
      </w:pPr>
      <w:r>
        <w:t>Pentru a verifica conformitatea cu punctele 40 și 171 din OACME, vă rugăm să explicați dacă alte tipuri de intervenții decât ajutoarele de stat nu ar putea impulsiona dezvoltarea pieței mobilității curate și să descrieți impactul preconizat al acestora în comparație cu cel al măsurii propuse. Printre astfel de alte tipuri de intervenții se pot număra introducerea unor măsuri generale menite să promoveze achiziționarea de vehicule nepoluante, cum ar fi schemele de prime ecologice sau programele de casare a vehiculelor vechi ori crearea unor zone cu emisii scăzute în statul membru în cauză.</w:t>
      </w:r>
    </w:p>
    <w:p w14:paraId="2883B8C9" w14:textId="296D3E43" w:rsidR="001631E6" w:rsidRPr="00AC286A" w:rsidRDefault="00FC4C91" w:rsidP="008B2060">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2E4A39" w:rsidRPr="00AC286A" w14:paraId="2724B015" w14:textId="77777777" w:rsidTr="002E4A39">
        <w:tc>
          <w:tcPr>
            <w:tcW w:w="9322" w:type="dxa"/>
            <w:shd w:val="clear" w:color="auto" w:fill="C9C9C9"/>
          </w:tcPr>
          <w:p w14:paraId="18D4649E" w14:textId="681683ED" w:rsidR="002E4A39" w:rsidRPr="00AC286A" w:rsidRDefault="002E4A39" w:rsidP="0000132C">
            <w:pPr>
              <w:pStyle w:val="Heading1"/>
              <w:numPr>
                <w:ilvl w:val="2"/>
                <w:numId w:val="30"/>
              </w:numPr>
              <w:rPr>
                <w:sz w:val="24"/>
                <w:szCs w:val="24"/>
              </w:rPr>
            </w:pPr>
            <w:r>
              <w:rPr>
                <w:sz w:val="24"/>
              </w:rPr>
              <w:t>Proporționalitatea</w:t>
            </w:r>
          </w:p>
        </w:tc>
      </w:tr>
    </w:tbl>
    <w:p w14:paraId="4583CF53" w14:textId="484D45EB" w:rsidR="002E4A39" w:rsidRPr="00AC286A" w:rsidRDefault="002E4A39" w:rsidP="001F1E32">
      <w:pPr>
        <w:spacing w:before="360" w:after="120"/>
        <w:jc w:val="both"/>
        <w:rPr>
          <w:i/>
        </w:rPr>
      </w:pPr>
      <w:r>
        <w:rPr>
          <w:i/>
        </w:rPr>
        <w:t xml:space="preserve">Pentru a furniza informațiile din prezenta secțiune, vă rugăm să consultați secțiunea 3.2.1.3 (punctele 47-55) și secțiunea 4.3.1.4.2 (punctele 172-181) din OACME. Vă atragem atenția asupra faptului că </w:t>
      </w:r>
      <w:r>
        <w:rPr>
          <w:i/>
          <w:u w:val="single"/>
        </w:rPr>
        <w:t>următoarele două secțiuni 2.1.3.1 și 2.1.3.2 sunt alternative.</w:t>
      </w:r>
      <w:r>
        <w:rPr>
          <w:i/>
        </w:rPr>
        <w:t xml:space="preserve"> Vă rugăm să furnizați răspunsuri numai la secțiunea aplicabilă, în funcție de modul în care este concepută măsura propusă.</w:t>
      </w:r>
    </w:p>
    <w:p w14:paraId="47952567"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12480B88" w14:textId="77777777" w:rsidTr="009A7D29">
        <w:tc>
          <w:tcPr>
            <w:tcW w:w="9322" w:type="dxa"/>
            <w:shd w:val="pct15" w:color="auto" w:fill="auto"/>
          </w:tcPr>
          <w:p w14:paraId="3FC8B802" w14:textId="67424CDE" w:rsidR="00C62AF1" w:rsidRPr="00AC286A" w:rsidRDefault="00476248" w:rsidP="003722DB">
            <w:pPr>
              <w:pStyle w:val="Heading1"/>
              <w:ind w:left="1224"/>
              <w:rPr>
                <w:sz w:val="24"/>
                <w:szCs w:val="24"/>
              </w:rPr>
            </w:pPr>
            <w:r>
              <w:rPr>
                <w:sz w:val="24"/>
              </w:rPr>
              <w:t>2.1.3.1. Proporționalitatea ajutorului acordat printr-o procedură de ofertare concurențială</w:t>
            </w:r>
          </w:p>
        </w:tc>
      </w:tr>
    </w:tbl>
    <w:p w14:paraId="7AD4AA0A" w14:textId="77F5469E" w:rsidR="00A84671" w:rsidRPr="00AC286A" w:rsidRDefault="00C62AF1" w:rsidP="009854EF">
      <w:pPr>
        <w:pStyle w:val="ListParagraph"/>
        <w:spacing w:before="120" w:after="120"/>
        <w:ind w:left="0"/>
        <w:contextualSpacing w:val="0"/>
        <w:jc w:val="both"/>
      </w:pPr>
      <w:r>
        <w:rPr>
          <w:i/>
        </w:rPr>
        <w:t>Pentru a furniza informațiile din prezenta secțiune, vă rugăm să consultați punctele 49, 50, 173, 174 și 175 din OACME</w:t>
      </w:r>
      <w:r>
        <w:t>.</w:t>
      </w:r>
    </w:p>
    <w:p w14:paraId="488BAFA9" w14:textId="7E072642" w:rsidR="00C62AF1" w:rsidRPr="00AC286A" w:rsidRDefault="00C62AF1" w:rsidP="0000132C">
      <w:pPr>
        <w:numPr>
          <w:ilvl w:val="0"/>
          <w:numId w:val="4"/>
        </w:numPr>
        <w:spacing w:before="120" w:after="120"/>
        <w:ind w:left="567" w:hanging="567"/>
        <w:jc w:val="both"/>
      </w:pPr>
      <w:bookmarkStart w:id="9" w:name="_Ref155798173"/>
      <w:r>
        <w:t>Pentru a verifica conformitatea cu punctele 49, 50 și 173 din OACME, vă rugăm să furnizați următoarele:</w:t>
      </w:r>
      <w:bookmarkEnd w:id="9"/>
    </w:p>
    <w:p w14:paraId="74A42F88" w14:textId="53D8C0BF" w:rsidR="00C62AF1" w:rsidRPr="00AC286A" w:rsidRDefault="384F1ED3" w:rsidP="0000132C">
      <w:pPr>
        <w:pStyle w:val="ListParagraph"/>
        <w:numPr>
          <w:ilvl w:val="0"/>
          <w:numId w:val="35"/>
        </w:numPr>
        <w:spacing w:before="120" w:after="120"/>
        <w:contextualSpacing w:val="0"/>
        <w:jc w:val="both"/>
      </w:pPr>
      <w:r>
        <w:t xml:space="preserve">Vă rugăm să explicați modul în care autoritățile se asigură că procedura de ofertare este deschisă, clară, transparentă și nediscriminatorie, bazată pe criterii obiective, definită </w:t>
      </w:r>
      <w:r w:rsidRPr="009F3886">
        <w:rPr>
          <w:i/>
          <w:iCs/>
        </w:rPr>
        <w:t>ex ante</w:t>
      </w:r>
      <w:r>
        <w:t xml:space="preserve"> în conformitate cu obiectivul măsurii și reducând la minimum riscul de prezentare a unor oferte strategice [punctul 49 litera (a) din OACME]. </w:t>
      </w:r>
    </w:p>
    <w:p w14:paraId="59C058BC" w14:textId="77777777" w:rsidR="00C62AF1" w:rsidRDefault="00C62AF1" w:rsidP="001C4C34">
      <w:pPr>
        <w:pStyle w:val="ListParagraph"/>
        <w:tabs>
          <w:tab w:val="left" w:leader="dot" w:pos="9072"/>
        </w:tabs>
        <w:spacing w:before="120" w:after="120"/>
        <w:ind w:left="1418"/>
        <w:jc w:val="both"/>
      </w:pPr>
      <w:r>
        <w:tab/>
      </w:r>
    </w:p>
    <w:p w14:paraId="5651CF6F" w14:textId="77777777" w:rsidR="001C4C34" w:rsidRPr="00AC286A" w:rsidRDefault="001C4C34" w:rsidP="001C4C34">
      <w:pPr>
        <w:pStyle w:val="ListParagraph"/>
        <w:tabs>
          <w:tab w:val="left" w:leader="dot" w:pos="9072"/>
        </w:tabs>
        <w:spacing w:before="120" w:after="120"/>
        <w:ind w:left="1418"/>
        <w:jc w:val="both"/>
      </w:pPr>
    </w:p>
    <w:p w14:paraId="4F6341D0" w14:textId="6A91BAD5" w:rsidR="0082588A" w:rsidRPr="00AC286A" w:rsidRDefault="070CBB00" w:rsidP="0000132C">
      <w:pPr>
        <w:pStyle w:val="ListParagraph"/>
        <w:numPr>
          <w:ilvl w:val="0"/>
          <w:numId w:val="35"/>
        </w:numPr>
        <w:spacing w:before="120" w:after="120"/>
        <w:contextualSpacing w:val="0"/>
        <w:jc w:val="both"/>
      </w:pPr>
      <w:r>
        <w:t xml:space="preserve">Criteriile de selecție utilizate pentru stabilirea clasamentului ofertelor și, în cele din urmă, pentru identificarea nivelului ajutorului în cadrul procedurii de ofertare concurențiale. Mai exact: </w:t>
      </w:r>
    </w:p>
    <w:p w14:paraId="321C47E7" w14:textId="77777777" w:rsidR="00C62AF1" w:rsidRPr="00AC286A" w:rsidRDefault="00C62AF1" w:rsidP="0000132C">
      <w:pPr>
        <w:pStyle w:val="ListParagraph"/>
        <w:numPr>
          <w:ilvl w:val="1"/>
          <w:numId w:val="22"/>
        </w:numPr>
        <w:spacing w:before="120" w:after="120"/>
        <w:contextualSpacing w:val="0"/>
        <w:jc w:val="both"/>
      </w:pPr>
      <w:r>
        <w:lastRenderedPageBreak/>
        <w:t>Vă rugăm să furnizați lista criteriilor de selecție și să precizați care dintre acestea sunt/nu sunt legate direct sau indirect de obiectivele principale ale măsurii (măsurilor). Vă rugăm să includeți ponderea acestora.</w:t>
      </w:r>
    </w:p>
    <w:p w14:paraId="01FF411D" w14:textId="77777777" w:rsidR="00C62AF1" w:rsidRPr="00AC286A" w:rsidRDefault="00C62AF1" w:rsidP="001631E6">
      <w:pPr>
        <w:tabs>
          <w:tab w:val="left" w:leader="dot" w:pos="9072"/>
        </w:tabs>
        <w:spacing w:before="120" w:after="120"/>
        <w:ind w:left="1800"/>
        <w:jc w:val="both"/>
      </w:pPr>
      <w:r>
        <w:tab/>
      </w:r>
    </w:p>
    <w:p w14:paraId="3871A0FF" w14:textId="0D8DE64E" w:rsidR="00C62AF1" w:rsidRPr="00AC286A" w:rsidRDefault="00C62AF1" w:rsidP="0000132C">
      <w:pPr>
        <w:pStyle w:val="ListParagraph"/>
        <w:numPr>
          <w:ilvl w:val="1"/>
          <w:numId w:val="22"/>
        </w:numPr>
        <w:spacing w:before="120" w:after="120"/>
        <w:contextualSpacing w:val="0"/>
        <w:jc w:val="both"/>
      </w:pPr>
      <w:r>
        <w:t>Vă rugăm să explicați modul în care criteriile de selecție stabilesc o legătură directă sau indirectă între contribuția la obiectivele principale ale măsurii (măsurilor) și cuantumul ajutorului cerut de solicitant. Această legătură poate fi exprimată, de exemplu, ca ajutor per unitate de protecție a mediului sau ca ajutor per vehicul nepoluant sau cu emisii zero (punctul 50 și nota de subsol 44 din OACME).</w:t>
      </w:r>
    </w:p>
    <w:p w14:paraId="7A3A1799" w14:textId="77777777" w:rsidR="00C62AF1" w:rsidRPr="00AC286A" w:rsidRDefault="00C62AF1" w:rsidP="001631E6">
      <w:pPr>
        <w:tabs>
          <w:tab w:val="left" w:leader="dot" w:pos="9072"/>
        </w:tabs>
        <w:spacing w:before="120" w:after="120"/>
        <w:ind w:left="1800"/>
        <w:jc w:val="both"/>
      </w:pPr>
      <w:r>
        <w:tab/>
      </w:r>
    </w:p>
    <w:p w14:paraId="21A84BEF" w14:textId="15D41F31" w:rsidR="00CD4F93" w:rsidRPr="00AC286A" w:rsidRDefault="00C62AF1" w:rsidP="0000132C">
      <w:pPr>
        <w:pStyle w:val="ListParagraph"/>
        <w:numPr>
          <w:ilvl w:val="1"/>
          <w:numId w:val="22"/>
        </w:numPr>
        <w:spacing w:before="120" w:after="120"/>
        <w:contextualSpacing w:val="0"/>
        <w:jc w:val="both"/>
      </w:pPr>
      <w:r>
        <w:t xml:space="preserve">În cazul în care există alte criterii de selecție care nu sunt legate direct sau indirect de obiectivele principale ale măsurii (măsurilor), vă rugăm să furnizați motivele abordării propuse și să explicați modul în care aceasta este adecvată obiectivelor urmărite de măsură (măsuri). Vă rugăm să confirmați, de asemenea, că aceste criterii nu reprezintă mai mult de 30 % din ponderea tuturor criteriilor de selecție (punctele 50 și 174 din OACME). </w:t>
      </w:r>
    </w:p>
    <w:p w14:paraId="59CA41EE" w14:textId="20D14AB4" w:rsidR="00C62AF1" w:rsidRPr="00AC286A" w:rsidRDefault="00CD4F93" w:rsidP="00443E1F">
      <w:pPr>
        <w:tabs>
          <w:tab w:val="left" w:leader="dot" w:pos="9072"/>
        </w:tabs>
        <w:spacing w:before="120" w:after="120"/>
        <w:ind w:left="1800"/>
        <w:jc w:val="both"/>
      </w:pPr>
      <w:r>
        <w:tab/>
      </w:r>
    </w:p>
    <w:p w14:paraId="3F503F7F" w14:textId="2618367E" w:rsidR="00C62AF1" w:rsidRPr="00AC286A" w:rsidRDefault="070CBB00" w:rsidP="0000132C">
      <w:pPr>
        <w:pStyle w:val="ListParagraph"/>
        <w:numPr>
          <w:ilvl w:val="1"/>
          <w:numId w:val="22"/>
        </w:numPr>
        <w:spacing w:before="120" w:after="120"/>
        <w:jc w:val="both"/>
      </w:pPr>
      <w:r>
        <w:rPr>
          <w:color w:val="000000"/>
        </w:rPr>
        <w:t xml:space="preserve">Vă rugăm </w:t>
      </w:r>
      <w:r>
        <w:rPr>
          <w:color w:val="000000" w:themeColor="text1"/>
        </w:rPr>
        <w:t xml:space="preserve">să explicați cu cât timp vor fi publicate criteriile de selecție înainte de termenul de depunere a candidaturilor în cadrul fiecărei </w:t>
      </w:r>
      <w:r>
        <w:rPr>
          <w:color w:val="000000"/>
        </w:rPr>
        <w:t>proceduri de ofertare concurențiale</w:t>
      </w:r>
      <w:r>
        <w:t xml:space="preserve"> [punctul 49 litera (b) și nota de subsol 43 din OACME]</w:t>
      </w:r>
      <w:r>
        <w:rPr>
          <w:shd w:val="clear" w:color="auto" w:fill="FFFFFF"/>
        </w:rPr>
        <w:t>.</w:t>
      </w:r>
    </w:p>
    <w:p w14:paraId="04A0C488" w14:textId="77777777" w:rsidR="00C62AF1" w:rsidRPr="00AC286A" w:rsidRDefault="00C62AF1" w:rsidP="001631E6">
      <w:pPr>
        <w:tabs>
          <w:tab w:val="left" w:leader="dot" w:pos="9072"/>
        </w:tabs>
        <w:spacing w:before="120" w:after="120"/>
        <w:ind w:left="1800"/>
        <w:jc w:val="both"/>
      </w:pPr>
      <w:r>
        <w:tab/>
      </w:r>
    </w:p>
    <w:p w14:paraId="19160455" w14:textId="530B6ED4" w:rsidR="00A84671" w:rsidRPr="0018778D" w:rsidRDefault="00A84671" w:rsidP="0000132C">
      <w:pPr>
        <w:pStyle w:val="ListParagraph"/>
        <w:numPr>
          <w:ilvl w:val="0"/>
          <w:numId w:val="35"/>
        </w:numPr>
        <w:spacing w:before="120" w:after="120"/>
        <w:contextualSpacing w:val="0"/>
        <w:jc w:val="both"/>
        <w:rPr>
          <w:shd w:val="clear" w:color="auto" w:fill="FFFFFF"/>
        </w:rPr>
      </w:pPr>
      <w:r>
        <w:t>Vă rugăm să</w:t>
      </w:r>
      <w:r>
        <w:rPr>
          <w:shd w:val="clear" w:color="auto" w:fill="FFFFFF"/>
        </w:rPr>
        <w:t xml:space="preserve"> </w:t>
      </w:r>
      <w:r>
        <w:t>explicați</w:t>
      </w:r>
      <w:r>
        <w:rPr>
          <w:shd w:val="clear" w:color="auto" w:fill="FFFFFF"/>
        </w:rPr>
        <w:t xml:space="preserve"> elementele pe care v-ați bazat ipoteza că procedura de ofertare va fi deschisă și subscrisă în mod corespunzător, și anume că se poate preconiza că nu toți ofertanții vor primi ajutor și că numărul ofertanților preconizați este suficient pentru a asigura o concurență efectivă pe durata schemei [punctul 49 litera (c) din OACME]. În cadrul explicației dumneavoastră, vă rugăm să luați în considerare bugetul sau volumul schemei. Dacă este cazul, vă rugăm să consultați dovezile furnizate în răspunsurile de la întrebarea </w:t>
      </w:r>
      <w:r w:rsidRPr="0018778D">
        <w:rPr>
          <w:shd w:val="clear" w:color="auto" w:fill="FFFFFF"/>
        </w:rPr>
        <w:fldChar w:fldCharType="begin"/>
      </w:r>
      <w:r w:rsidRPr="0018778D">
        <w:rPr>
          <w:shd w:val="clear" w:color="auto" w:fill="FFFFFF"/>
        </w:rPr>
        <w:instrText xml:space="preserve"> REF _Ref150179558 \r \h  \* MERGEFORMAT </w:instrText>
      </w:r>
      <w:r w:rsidRPr="0018778D">
        <w:rPr>
          <w:shd w:val="clear" w:color="auto" w:fill="FFFFFF"/>
        </w:rPr>
      </w:r>
      <w:r w:rsidRPr="0018778D">
        <w:rPr>
          <w:shd w:val="clear" w:color="auto" w:fill="FFFFFF"/>
        </w:rPr>
        <w:fldChar w:fldCharType="separate"/>
      </w:r>
      <w:r w:rsidR="00B965D5">
        <w:rPr>
          <w:shd w:val="clear" w:color="auto" w:fill="FFFFFF"/>
        </w:rPr>
        <w:t>12</w:t>
      </w:r>
      <w:r w:rsidRPr="0018778D">
        <w:rPr>
          <w:shd w:val="clear" w:color="auto" w:fill="FFFFFF"/>
        </w:rPr>
        <w:fldChar w:fldCharType="end"/>
      </w:r>
      <w:r>
        <w:rPr>
          <w:shd w:val="clear" w:color="auto" w:fill="FFFFFF"/>
        </w:rPr>
        <w:t xml:space="preserve">. </w:t>
      </w:r>
    </w:p>
    <w:p w14:paraId="7CB0F67C" w14:textId="3C43A678" w:rsidR="00A84671" w:rsidRPr="00AC286A" w:rsidRDefault="00A84671" w:rsidP="001C4C34">
      <w:pPr>
        <w:tabs>
          <w:tab w:val="left" w:leader="dot" w:pos="9072"/>
        </w:tabs>
        <w:spacing w:before="120" w:after="120"/>
        <w:ind w:left="1560"/>
        <w:jc w:val="both"/>
      </w:pPr>
      <w:r>
        <w:t>…………………………………………………………………………………</w:t>
      </w:r>
    </w:p>
    <w:p w14:paraId="05788345" w14:textId="0EF6C912" w:rsidR="00C62AF1" w:rsidRPr="00AC286A" w:rsidRDefault="00C62AF1" w:rsidP="00874EB7">
      <w:pPr>
        <w:pStyle w:val="ListParagraph"/>
        <w:numPr>
          <w:ilvl w:val="0"/>
          <w:numId w:val="35"/>
        </w:numPr>
        <w:spacing w:before="120" w:after="120"/>
        <w:contextualSpacing w:val="0"/>
        <w:jc w:val="both"/>
      </w:pPr>
      <w:r>
        <w:rPr>
          <w:color w:val="000000"/>
        </w:rPr>
        <w:t>Vă rugăm</w:t>
      </w:r>
      <w:r>
        <w:rPr>
          <w:shd w:val="clear" w:color="auto" w:fill="FFFFFF"/>
        </w:rPr>
        <w:t xml:space="preserve"> să furnizați </w:t>
      </w:r>
      <w:r>
        <w:t>informații</w:t>
      </w:r>
      <w:r>
        <w:rPr>
          <w:shd w:val="clear" w:color="auto" w:fill="FFFFFF"/>
        </w:rPr>
        <w:t xml:space="preserve"> cu privire la numărul rundelor de licitație avute în vedere și la numărul preconizat de ofertanți în prima rundă și de-a lungul timpului.</w:t>
      </w:r>
    </w:p>
    <w:p w14:paraId="7B50A8BB" w14:textId="77777777" w:rsidR="00C62AF1" w:rsidRPr="00AC286A" w:rsidRDefault="00C62AF1" w:rsidP="0082588A">
      <w:pPr>
        <w:tabs>
          <w:tab w:val="left" w:leader="dot" w:pos="9072"/>
        </w:tabs>
        <w:spacing w:before="120" w:after="120"/>
        <w:ind w:left="1080" w:firstLine="763"/>
        <w:jc w:val="both"/>
      </w:pPr>
      <w:r>
        <w:tab/>
      </w:r>
    </w:p>
    <w:p w14:paraId="606616C0" w14:textId="6A613B09" w:rsidR="00C62AF1" w:rsidRPr="00AC286A" w:rsidRDefault="00071F5F" w:rsidP="00874EB7">
      <w:pPr>
        <w:pStyle w:val="ListParagraph"/>
        <w:numPr>
          <w:ilvl w:val="0"/>
          <w:numId w:val="35"/>
        </w:numPr>
        <w:spacing w:before="120" w:after="120"/>
        <w:contextualSpacing w:val="0"/>
        <w:jc w:val="both"/>
      </w:pPr>
      <w:r>
        <w:rPr>
          <w:shd w:val="clear" w:color="auto" w:fill="FFFFFF"/>
        </w:rPr>
        <w:t xml:space="preserve">În cazul uneia sau mai multor proceduri de ofertare subcotate, vă rugăm să explicați modul și termenul în care va fi corectată proiectarea procedurilor de ofertare pe durata punerii în aplicare a schemei pentru a restabili concurența efectivă </w:t>
      </w:r>
      <w:r>
        <w:t>[punctul 49 litera (c) din OACME]</w:t>
      </w:r>
      <w:r>
        <w:rPr>
          <w:shd w:val="clear" w:color="auto" w:fill="FFFFFF"/>
        </w:rPr>
        <w:t xml:space="preserve">. </w:t>
      </w:r>
    </w:p>
    <w:p w14:paraId="4783B7AA" w14:textId="77777777" w:rsidR="00C62AF1" w:rsidRPr="00AC286A" w:rsidRDefault="00C62AF1" w:rsidP="0082588A">
      <w:pPr>
        <w:tabs>
          <w:tab w:val="left" w:leader="dot" w:pos="9072"/>
        </w:tabs>
        <w:spacing w:before="120" w:after="120"/>
        <w:ind w:left="1080" w:firstLine="763"/>
        <w:jc w:val="both"/>
      </w:pPr>
      <w:r>
        <w:tab/>
      </w:r>
    </w:p>
    <w:p w14:paraId="2329CE86" w14:textId="08788E09" w:rsidR="00C62AF1" w:rsidRPr="00AC286A" w:rsidRDefault="00C62AF1" w:rsidP="00874EB7">
      <w:pPr>
        <w:pStyle w:val="ListParagraph"/>
        <w:numPr>
          <w:ilvl w:val="0"/>
          <w:numId w:val="35"/>
        </w:numPr>
        <w:spacing w:before="120" w:after="120"/>
        <w:contextualSpacing w:val="0"/>
        <w:jc w:val="both"/>
      </w:pPr>
      <w:r>
        <w:lastRenderedPageBreak/>
        <w:t>Vă rugăm</w:t>
      </w:r>
      <w:r>
        <w:rPr>
          <w:rStyle w:val="oj-italic"/>
          <w:color w:val="000000"/>
          <w:shd w:val="clear" w:color="auto" w:fill="FFFFFF"/>
        </w:rPr>
        <w:t xml:space="preserve"> să confirmați că sunt evitate ajustările </w:t>
      </w:r>
      <w:r>
        <w:rPr>
          <w:rStyle w:val="oj-italic"/>
          <w:i/>
          <w:color w:val="000000"/>
          <w:shd w:val="clear" w:color="auto" w:fill="FFFFFF"/>
        </w:rPr>
        <w:t>ex post</w:t>
      </w:r>
      <w:r>
        <w:rPr>
          <w:color w:val="000000"/>
          <w:shd w:val="clear" w:color="auto" w:fill="FFFFFF"/>
        </w:rPr>
        <w:t xml:space="preserve"> ale rezultatului procedurii de ofertare (cum ar fi </w:t>
      </w:r>
      <w:r>
        <w:rPr>
          <w:shd w:val="clear" w:color="auto" w:fill="FFFFFF"/>
        </w:rPr>
        <w:t>negocierile ulterioare privind rezultatele ofertei sau raționalizarea)</w:t>
      </w:r>
      <w:r>
        <w:t xml:space="preserve"> [punctul 49 litera (d) din OACME]</w:t>
      </w:r>
      <w:r>
        <w:rPr>
          <w:shd w:val="clear" w:color="auto" w:fill="FFFFFF"/>
        </w:rPr>
        <w:t>.</w:t>
      </w:r>
    </w:p>
    <w:p w14:paraId="15E4B563" w14:textId="77777777" w:rsidR="00C62AF1" w:rsidRPr="00AC286A" w:rsidRDefault="00C62AF1" w:rsidP="0082588A">
      <w:pPr>
        <w:tabs>
          <w:tab w:val="left" w:leader="dot" w:pos="9072"/>
        </w:tabs>
        <w:spacing w:before="120" w:after="120"/>
        <w:ind w:left="1080" w:firstLine="763"/>
        <w:jc w:val="both"/>
      </w:pPr>
      <w:r>
        <w:tab/>
      </w:r>
    </w:p>
    <w:p w14:paraId="020F4E1E" w14:textId="26E05E28" w:rsidR="00C62AF1" w:rsidRPr="00AC286A" w:rsidRDefault="00C62AF1" w:rsidP="00874EB7">
      <w:pPr>
        <w:pStyle w:val="ListParagraph"/>
        <w:numPr>
          <w:ilvl w:val="0"/>
          <w:numId w:val="35"/>
        </w:numPr>
        <w:spacing w:before="120" w:after="120"/>
        <w:contextualSpacing w:val="0"/>
        <w:jc w:val="both"/>
      </w:pPr>
      <w:r>
        <w:t xml:space="preserve">În cazul în care </w:t>
      </w:r>
      <w:r>
        <w:rPr>
          <w:color w:val="000000"/>
          <w:shd w:val="clear" w:color="auto" w:fill="FFFFFF"/>
        </w:rPr>
        <w:t>există</w:t>
      </w:r>
      <w:r>
        <w:t xml:space="preserve"> posibilitatea de „</w:t>
      </w:r>
      <w:r>
        <w:rPr>
          <w:i/>
        </w:rPr>
        <w:t>oferte cu zero subvenții</w:t>
      </w:r>
      <w:r>
        <w:t xml:space="preserve">”, vă rugăm să explicați cum se va asigura </w:t>
      </w:r>
      <w:r>
        <w:rPr>
          <w:rStyle w:val="oj-italic"/>
          <w:color w:val="000000"/>
          <w:shd w:val="clear" w:color="auto" w:fill="FFFFFF"/>
        </w:rPr>
        <w:t>proporționalitatea</w:t>
      </w:r>
      <w:r>
        <w:t xml:space="preserve"> (a se vedea punctul 49 și nota de subsol 42 din OACME). </w:t>
      </w:r>
    </w:p>
    <w:p w14:paraId="20347C63" w14:textId="77777777" w:rsidR="00C62AF1" w:rsidRPr="00AC286A" w:rsidRDefault="00C62AF1" w:rsidP="0082588A">
      <w:pPr>
        <w:tabs>
          <w:tab w:val="left" w:leader="dot" w:pos="9072"/>
        </w:tabs>
        <w:spacing w:before="120" w:after="120"/>
        <w:ind w:left="1080" w:firstLine="763"/>
        <w:jc w:val="both"/>
      </w:pPr>
      <w:r>
        <w:tab/>
      </w:r>
    </w:p>
    <w:p w14:paraId="4BFB0DF4" w14:textId="1D925FCB" w:rsidR="00443E1F" w:rsidRDefault="00C62AF1" w:rsidP="00874EB7">
      <w:pPr>
        <w:pStyle w:val="ListParagraph"/>
        <w:numPr>
          <w:ilvl w:val="0"/>
          <w:numId w:val="35"/>
        </w:numPr>
        <w:spacing w:before="120" w:after="120"/>
        <w:contextualSpacing w:val="0"/>
        <w:jc w:val="both"/>
      </w:pPr>
      <w:r>
        <w:t>Vă rugăm să clarificați dacă autoritățile prevăd utilizarea unor niveluri minime sau plafoane ale prețurilor în cadrul procedurii de ofertare concurențiale. În caz afirmativ, vă rugăm să justificați utilizarea acestora și să explicați modul în care acestea nu restrâng procedura de ofertare concurențială (punctul 49 și nota de subsol 42 din OACME).</w:t>
      </w:r>
    </w:p>
    <w:p w14:paraId="65B75D11" w14:textId="77777777" w:rsidR="00443E1F" w:rsidRPr="00AC286A" w:rsidRDefault="00443E1F" w:rsidP="0082588A">
      <w:pPr>
        <w:tabs>
          <w:tab w:val="left" w:leader="dot" w:pos="9072"/>
        </w:tabs>
        <w:spacing w:before="120" w:after="120"/>
        <w:ind w:left="1080" w:firstLine="763"/>
        <w:jc w:val="both"/>
      </w:pPr>
      <w:r>
        <w:tab/>
      </w:r>
    </w:p>
    <w:p w14:paraId="5C9F3D54" w14:textId="1383C4E2" w:rsidR="00CD4F93" w:rsidRPr="00AC286A" w:rsidRDefault="00C62AF1" w:rsidP="0000132C">
      <w:pPr>
        <w:numPr>
          <w:ilvl w:val="0"/>
          <w:numId w:val="4"/>
        </w:numPr>
        <w:spacing w:before="120" w:after="120"/>
        <w:ind w:left="567" w:hanging="567"/>
        <w:jc w:val="both"/>
        <w:rPr>
          <w:sz w:val="22"/>
        </w:rPr>
      </w:pPr>
      <w:r>
        <w:t>Vă rugăm să explicați modul în care conceperea procedurii de ofertare concurențială oferă asigurarea că există în continuare suficiente stimulente pentru ca solicitanții să depună oferte pentru proiecte având drept obiect achiziționarea de vehicule cu emisii zero, care sunt, în general, mai scumpe decât alternativele mai puțin ecologice, atunci când există pentru modul de transport respectiv. De exemplu, vă rugăm să explicați dacă modelul de licitație concurențială include prime care permit atribuirea unui punctaj mai mare proiectelor care aduc beneficii ecologice mai mari decât cele care decurg din cerințele de eligibilitate sau din obiectivul principal al măsurii (punctul 175 din OACME).</w:t>
      </w:r>
    </w:p>
    <w:p w14:paraId="6B585890" w14:textId="34F2F233" w:rsidR="00C62AF1" w:rsidRPr="003722DB" w:rsidRDefault="00CD4F93" w:rsidP="001C4C34">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FF24D3D" w14:textId="77777777" w:rsidTr="009A7D29">
        <w:tc>
          <w:tcPr>
            <w:tcW w:w="9322" w:type="dxa"/>
            <w:shd w:val="pct15" w:color="auto" w:fill="auto"/>
          </w:tcPr>
          <w:p w14:paraId="374A7EE1" w14:textId="7FF04457" w:rsidR="00C62AF1" w:rsidRPr="00AC286A" w:rsidRDefault="007A724B" w:rsidP="00DE3B1E">
            <w:pPr>
              <w:pStyle w:val="Heading1"/>
              <w:ind w:left="1224"/>
              <w:rPr>
                <w:sz w:val="24"/>
                <w:szCs w:val="24"/>
              </w:rPr>
            </w:pPr>
            <w:r>
              <w:rPr>
                <w:sz w:val="24"/>
              </w:rPr>
              <w:t xml:space="preserve">2.1.3.2. Proporționalitatea ajutorului care </w:t>
            </w:r>
            <w:r>
              <w:rPr>
                <w:sz w:val="24"/>
                <w:u w:val="single"/>
              </w:rPr>
              <w:t>nu</w:t>
            </w:r>
            <w:r>
              <w:rPr>
                <w:sz w:val="24"/>
              </w:rPr>
              <w:t xml:space="preserve"> este acordat printr-o procedură de ofertare concurențială</w:t>
            </w:r>
          </w:p>
        </w:tc>
      </w:tr>
    </w:tbl>
    <w:p w14:paraId="422D5582" w14:textId="3525E601" w:rsidR="00C62AF1" w:rsidRPr="00AC286A" w:rsidRDefault="00C62AF1" w:rsidP="009854EF">
      <w:pPr>
        <w:pStyle w:val="ListParagraph"/>
        <w:spacing w:before="120" w:after="120"/>
        <w:ind w:left="0"/>
        <w:contextualSpacing w:val="0"/>
        <w:jc w:val="both"/>
      </w:pPr>
      <w:r>
        <w:rPr>
          <w:i/>
        </w:rPr>
        <w:t>Pentru a furniza informațiile din prezenta secțiune, vă rugăm să consultați punctele 51-55 și 176-181 din OACME</w:t>
      </w:r>
      <w:r>
        <w:t>.</w:t>
      </w:r>
    </w:p>
    <w:p w14:paraId="1F6FE818" w14:textId="1814D969" w:rsidR="00EF71CF" w:rsidRPr="00EF71CF" w:rsidRDefault="00EF71CF" w:rsidP="0000132C">
      <w:pPr>
        <w:numPr>
          <w:ilvl w:val="0"/>
          <w:numId w:val="4"/>
        </w:numPr>
        <w:spacing w:before="120" w:after="120"/>
        <w:ind w:left="567" w:hanging="567"/>
        <w:jc w:val="both"/>
      </w:pPr>
      <w:r>
        <w:t xml:space="preserve">Vă rugăm să explicați de ce nu se utilizează o procedură de ofertare concurențială (făcând trimitere la excepțiile prevăzute la punctul 176 din OACME): </w:t>
      </w:r>
    </w:p>
    <w:p w14:paraId="662CF7E0" w14:textId="77777777" w:rsidR="001A514F" w:rsidRPr="001A514F" w:rsidRDefault="009A3188" w:rsidP="0000132C">
      <w:pPr>
        <w:pStyle w:val="ListParagraph"/>
        <w:numPr>
          <w:ilvl w:val="0"/>
          <w:numId w:val="37"/>
        </w:numPr>
        <w:spacing w:before="120" w:after="120"/>
        <w:contextualSpacing w:val="0"/>
        <w:jc w:val="both"/>
      </w:pPr>
      <w:r>
        <w:t xml:space="preserve">numărul estimat de participanți nu este suficient pentru a asigura o concurență efectivă sau pentru a evita prezentarea de oferte strategice </w:t>
      </w:r>
      <w:r>
        <w:rPr>
          <w:i/>
        </w:rPr>
        <w:t>SAU</w:t>
      </w:r>
    </w:p>
    <w:p w14:paraId="2BE7768F" w14:textId="52FE47F8" w:rsidR="001A514F" w:rsidRDefault="009A3188" w:rsidP="0000132C">
      <w:pPr>
        <w:pStyle w:val="ListParagraph"/>
        <w:numPr>
          <w:ilvl w:val="0"/>
          <w:numId w:val="37"/>
        </w:numPr>
        <w:spacing w:before="120" w:after="120"/>
        <w:contextualSpacing w:val="0"/>
        <w:jc w:val="both"/>
      </w:pPr>
      <w:r>
        <w:t xml:space="preserve">o procedură de ofertare concurențială descrisă la punctele 49 și 50 nu este adecvată pentru a asigura proporționalitatea ajutorului, iar utilizarea metodelor alternative de la punctele 177-180 din OACME pentru a demonstra proporționalitatea nu ar crește riscul denaturărilor nejustificate ale concurenței, în funcție de caracteristicile măsurii sau ale sectoarelor ori modurilor de transport în cauză </w:t>
      </w:r>
      <w:r>
        <w:rPr>
          <w:i/>
        </w:rPr>
        <w:t>SAU</w:t>
      </w:r>
      <w:r>
        <w:t xml:space="preserve"> </w:t>
      </w:r>
    </w:p>
    <w:p w14:paraId="5D52BE55" w14:textId="25904D05" w:rsidR="009A3188" w:rsidRDefault="009A3188" w:rsidP="0000132C">
      <w:pPr>
        <w:pStyle w:val="ListParagraph"/>
        <w:numPr>
          <w:ilvl w:val="0"/>
          <w:numId w:val="37"/>
        </w:numPr>
        <w:spacing w:before="120" w:after="120"/>
        <w:contextualSpacing w:val="0"/>
        <w:jc w:val="both"/>
      </w:pPr>
      <w:r>
        <w:t>ajutorul este acordat pentru achiziționarea sau luarea în leasing a vehiculelor destinate utilizării de către întreprinderi care își desfășoară activitatea în sectorul transportului public de călători pe cale terestră, feroviară sau pe apă.</w:t>
      </w:r>
    </w:p>
    <w:p w14:paraId="35C3311B" w14:textId="5F324DD8" w:rsidR="00A84671" w:rsidRPr="001631E6" w:rsidRDefault="003115D9" w:rsidP="001C4C34">
      <w:pPr>
        <w:ind w:left="1560" w:hanging="142"/>
        <w:jc w:val="both"/>
      </w:pPr>
      <w:r>
        <w:t>…………………………………………………………………………………</w:t>
      </w:r>
    </w:p>
    <w:p w14:paraId="3DE19FEA" w14:textId="4EF246E5" w:rsidR="008E430F" w:rsidRDefault="00B63C98" w:rsidP="0000132C">
      <w:pPr>
        <w:numPr>
          <w:ilvl w:val="0"/>
          <w:numId w:val="4"/>
        </w:numPr>
        <w:spacing w:before="120" w:after="120"/>
        <w:ind w:left="567" w:hanging="567"/>
        <w:jc w:val="both"/>
      </w:pPr>
      <w:r>
        <w:lastRenderedPageBreak/>
        <w:t>Vă rugăm să identificați costurile nete suplimentare ale investiției. Acestea sunt calculate ca diferența dintre costul total al deținerii unui vehiculul nepoluant prevăzut a fi achiziționat sau luat în leasing, pe de o parte, și costul total al deținerii în scenariul contrafactual, pe de altă parte, excluzând costurile care nu sunt direct legate de atingerea unui nivel mai ridicat de protecție a mediului. În ceea ce privește modernizarea vehiculelor sau echipamentelor de deservire mobile, costurile eligibile pot fi costurile totale ale modernizării, cu condiția ca în scenariul contrafactual vehiculele sau echipamentele de deservire mobile să-și păstreze aceeași durată de viață economică în absența modernizării (punctele 178-179 din OACME).</w:t>
      </w:r>
      <w:r w:rsidR="008E34BA">
        <w:t xml:space="preserve"> </w:t>
      </w:r>
    </w:p>
    <w:p w14:paraId="64429EE1" w14:textId="0F7509E8" w:rsidR="00443E1F" w:rsidRPr="001631E6" w:rsidRDefault="008E430F" w:rsidP="001C4C34">
      <w:pPr>
        <w:pStyle w:val="ListParagraph"/>
        <w:tabs>
          <w:tab w:val="left" w:leader="dot" w:pos="9072"/>
        </w:tabs>
        <w:spacing w:before="120" w:after="120"/>
        <w:ind w:left="567"/>
        <w:jc w:val="both"/>
      </w:pPr>
      <w:r>
        <w:tab/>
      </w:r>
      <w:r>
        <w:tab/>
      </w:r>
      <w:r>
        <w:tab/>
      </w:r>
    </w:p>
    <w:p w14:paraId="3AE8D48B" w14:textId="7C078CC7" w:rsidR="008E430F" w:rsidRDefault="009A3188" w:rsidP="0000132C">
      <w:pPr>
        <w:numPr>
          <w:ilvl w:val="0"/>
          <w:numId w:val="4"/>
        </w:numPr>
        <w:spacing w:before="120" w:after="120"/>
        <w:ind w:left="567" w:hanging="567"/>
        <w:jc w:val="both"/>
      </w:pPr>
      <w:r>
        <w:t xml:space="preserve">Vă rugăm să indicați intensitățile maxime ale ajutorului aplicabile în cadrul măsurii și să indicați dacă se aplică vreun bonus (astfel cum este descris la punctul 177 din OACME). </w:t>
      </w:r>
      <w:r>
        <w:tab/>
      </w:r>
    </w:p>
    <w:p w14:paraId="2FFE3FAA" w14:textId="1A7626B8" w:rsidR="008E430F" w:rsidRPr="00AC286A" w:rsidRDefault="008E430F" w:rsidP="001C4C34">
      <w:pPr>
        <w:pStyle w:val="ListParagraph"/>
        <w:tabs>
          <w:tab w:val="left" w:leader="dot" w:pos="9072"/>
        </w:tabs>
        <w:spacing w:before="120" w:after="120"/>
        <w:ind w:left="567"/>
        <w:jc w:val="both"/>
      </w:pPr>
      <w:r>
        <w:tab/>
      </w:r>
      <w:r>
        <w:tab/>
      </w:r>
    </w:p>
    <w:p w14:paraId="3436599D" w14:textId="1B7892A7" w:rsidR="001C4C34" w:rsidRDefault="00E161E7" w:rsidP="00A72937">
      <w:pPr>
        <w:numPr>
          <w:ilvl w:val="0"/>
          <w:numId w:val="4"/>
        </w:numPr>
        <w:spacing w:after="120"/>
        <w:ind w:left="567" w:hanging="567"/>
        <w:jc w:val="both"/>
      </w:pPr>
      <w:bookmarkStart w:id="10" w:name="_Ref170739959"/>
      <w:r>
        <w:t xml:space="preserve">În cazul în care, prin derogare de la punctele 177-179 din OACME, se consideră că sunt necesare ajutoare care depășesc intensitățile maxime ale ajutoarelor stabilite la punctul 177 din OACME, vă rugăm să indicați nivelul ajutorului considerat necesar și să îl justificați pe baza unei analize a deficitului de finanțare pentru proiectele de referință în scenariul factual și contrafactual, astfel cum au fost identificate în răspunsul la întrebarea </w:t>
      </w:r>
      <w:r w:rsidR="00A72937">
        <w:fldChar w:fldCharType="begin"/>
      </w:r>
      <w:r w:rsidR="00A72937">
        <w:instrText xml:space="preserve"> REF _Ref161224203 \r \h </w:instrText>
      </w:r>
      <w:r w:rsidR="00A72937">
        <w:fldChar w:fldCharType="separate"/>
      </w:r>
      <w:r w:rsidR="00B965D5">
        <w:t>12</w:t>
      </w:r>
      <w:r w:rsidR="00A72937">
        <w:fldChar w:fldCharType="end"/>
      </w:r>
      <w:r>
        <w:t xml:space="preserve"> C) i) de mai sus, în conformitate cu punctele 51-52 din OACME.</w:t>
      </w:r>
      <w:bookmarkEnd w:id="10"/>
    </w:p>
    <w:p w14:paraId="264FE08C" w14:textId="6A1796CC" w:rsidR="00F4008F" w:rsidRDefault="6554BC11" w:rsidP="001C4C34">
      <w:pPr>
        <w:spacing w:before="120" w:after="120"/>
        <w:ind w:left="567"/>
        <w:jc w:val="both"/>
      </w:pPr>
      <w:r>
        <w:t>Pentru această analiză a deficitului de finanțare, vă rugăm să prezentați o cuantificare, pentru scenariul factual și un scenariu contrafactual realist</w:t>
      </w:r>
      <w:r w:rsidR="00F4008F" w:rsidRPr="00BA5885">
        <w:rPr>
          <w:rStyle w:val="FootnoteReference"/>
          <w:lang w:val="en-IE"/>
        </w:rPr>
        <w:footnoteReference w:id="9"/>
      </w:r>
      <w:r>
        <w:t xml:space="preserve"> identificat ca răspuns la întrebarea </w:t>
      </w:r>
      <w:r w:rsidR="00453EBB">
        <w:fldChar w:fldCharType="begin"/>
      </w:r>
      <w:r w:rsidR="00453EBB">
        <w:instrText xml:space="preserve"> REF _Ref161224203 \r \h </w:instrText>
      </w:r>
      <w:r w:rsidR="00453EBB">
        <w:fldChar w:fldCharType="separate"/>
      </w:r>
      <w:r w:rsidR="00B965D5">
        <w:t>12</w:t>
      </w:r>
      <w:r w:rsidR="00453EBB">
        <w:fldChar w:fldCharType="end"/>
      </w:r>
      <w:r>
        <w:t xml:space="preserve"> de mai sus, a tuturor costurilor și veniturilor principale, a costului mediu ponderat al capitalului (CMPC) estimat al beneficiarilor (sau al proiectelor de referință) pentru actualizarea fluxurilor de numerar viitoare, precum și a valorii actualizate nete (VAN) pentru scenariul factual și cel contrafactual, pe întreaga durată de viață a proiectului/proiectului de referință. </w:t>
      </w:r>
    </w:p>
    <w:p w14:paraId="45BB3A0D" w14:textId="77777777" w:rsidR="002F62D3" w:rsidRPr="009F3886" w:rsidRDefault="002F62D3" w:rsidP="007002B0">
      <w:pPr>
        <w:pStyle w:val="ListParagraph"/>
        <w:spacing w:before="120" w:after="120" w:line="259" w:lineRule="auto"/>
        <w:ind w:left="927"/>
        <w:jc w:val="both"/>
        <w:rPr>
          <w:lang w:eastAsia="en-GB"/>
        </w:rPr>
      </w:pPr>
    </w:p>
    <w:p w14:paraId="02DDE96C" w14:textId="0055B369" w:rsidR="00F4008F" w:rsidRPr="008E430F" w:rsidRDefault="6554BC11" w:rsidP="0000132C">
      <w:pPr>
        <w:pStyle w:val="ListParagraph"/>
        <w:numPr>
          <w:ilvl w:val="0"/>
          <w:numId w:val="38"/>
        </w:numPr>
        <w:spacing w:before="120" w:after="120"/>
        <w:contextualSpacing w:val="0"/>
        <w:jc w:val="both"/>
      </w:pPr>
      <w:r>
        <w:t xml:space="preserve">Vă rugăm să le furnizați într-o anexă la prezentul formular de notificare (utilizând un fișier Excel în care sunt vizibile toate formulele). </w:t>
      </w:r>
    </w:p>
    <w:p w14:paraId="73DD64A6" w14:textId="7403D411" w:rsidR="008E430F" w:rsidRPr="00AC286A" w:rsidRDefault="008E430F" w:rsidP="001C4C34">
      <w:pPr>
        <w:tabs>
          <w:tab w:val="left" w:leader="dot" w:pos="9072"/>
        </w:tabs>
        <w:spacing w:before="120" w:after="120"/>
        <w:ind w:left="1080" w:firstLine="338"/>
        <w:jc w:val="both"/>
      </w:pPr>
      <w:r>
        <w:tab/>
      </w:r>
    </w:p>
    <w:p w14:paraId="16507701" w14:textId="77777777" w:rsidR="00F4008F" w:rsidRPr="00443E1F" w:rsidRDefault="6554BC11" w:rsidP="0000132C">
      <w:pPr>
        <w:pStyle w:val="ListParagraph"/>
        <w:numPr>
          <w:ilvl w:val="0"/>
          <w:numId w:val="38"/>
        </w:numPr>
        <w:spacing w:before="120" w:after="120"/>
        <w:contextualSpacing w:val="0"/>
        <w:jc w:val="both"/>
      </w:pPr>
      <w:r>
        <w:rPr>
          <w:shd w:val="clear" w:color="auto" w:fill="FFFFFF"/>
        </w:rPr>
        <w:t>Vă rugăm</w:t>
      </w:r>
      <w:r>
        <w:t xml:space="preserve"> să includeți informații detaliate privind ipotezele, metodologiile, justificarea și sursele care stau la baza acestora, utilizate pentru fiecare aspect al cuantificării costurilor și veniturilor în scenariul factual și scenariul contrafactual probabil (de exemplu, vă rugăm să includeți ipotezele utilizate pentru elaborarea scenariilor respective și sursa/justificarea acestor ipoteze).</w:t>
      </w:r>
    </w:p>
    <w:p w14:paraId="15E40B66" w14:textId="1772F673" w:rsidR="00443E1F" w:rsidRPr="00AC286A" w:rsidRDefault="00443E1F" w:rsidP="001C4C34">
      <w:pPr>
        <w:tabs>
          <w:tab w:val="left" w:leader="dot" w:pos="9072"/>
        </w:tabs>
        <w:spacing w:before="120" w:after="120"/>
        <w:ind w:left="1080" w:firstLine="338"/>
        <w:jc w:val="both"/>
      </w:pPr>
      <w:r>
        <w:tab/>
      </w:r>
    </w:p>
    <w:p w14:paraId="568A634C" w14:textId="77777777" w:rsidR="002712FE" w:rsidRPr="00AC286A" w:rsidRDefault="6827B904" w:rsidP="0000132C">
      <w:pPr>
        <w:pStyle w:val="ListParagraph"/>
        <w:numPr>
          <w:ilvl w:val="0"/>
          <w:numId w:val="38"/>
        </w:numPr>
        <w:spacing w:before="120" w:after="120"/>
        <w:contextualSpacing w:val="0"/>
        <w:jc w:val="both"/>
        <w:rPr>
          <w:shd w:val="clear" w:color="auto" w:fill="FFFFFF"/>
        </w:rPr>
      </w:pPr>
      <w:r>
        <w:rPr>
          <w:shd w:val="clear" w:color="auto" w:fill="FFFFFF"/>
        </w:rPr>
        <w:t>În cazul măsurilor și al schemelor de ajutor individuale care aduc beneficii unui număr extrem de mic de beneficiari, statul membru trebuie să prezinte documentele justificative la nivelul planului de afaceri detaliat al proiectului.</w:t>
      </w:r>
    </w:p>
    <w:p w14:paraId="1610350D" w14:textId="77777777" w:rsidR="002712FE" w:rsidRPr="00AC286A" w:rsidRDefault="002712FE" w:rsidP="001C4C34">
      <w:pPr>
        <w:ind w:left="1440"/>
        <w:jc w:val="both"/>
        <w:rPr>
          <w:shd w:val="clear" w:color="auto" w:fill="FFFFFF"/>
        </w:rPr>
      </w:pPr>
      <w:r>
        <w:rPr>
          <w:shd w:val="clear" w:color="auto" w:fill="FFFFFF"/>
        </w:rPr>
        <w:t>În cazul schemelor de ajutoare, statul membru trebuie să prezinte documentele justificative pe baza unuia sau mai multor proiecte de referință.</w:t>
      </w:r>
    </w:p>
    <w:p w14:paraId="06CFF06B" w14:textId="77777777" w:rsidR="002712FE" w:rsidRPr="00AC286A" w:rsidRDefault="002712FE" w:rsidP="00F37133">
      <w:pPr>
        <w:tabs>
          <w:tab w:val="left" w:leader="dot" w:pos="9072"/>
        </w:tabs>
        <w:spacing w:before="120" w:after="120"/>
        <w:ind w:left="1080" w:firstLine="338"/>
        <w:jc w:val="both"/>
      </w:pPr>
      <w:r>
        <w:lastRenderedPageBreak/>
        <w:tab/>
      </w:r>
    </w:p>
    <w:p w14:paraId="27F21FA2" w14:textId="77777777" w:rsidR="00F4008F" w:rsidRPr="00AC286A" w:rsidRDefault="6554BC11" w:rsidP="0000132C">
      <w:pPr>
        <w:pStyle w:val="ListParagraph"/>
        <w:numPr>
          <w:ilvl w:val="0"/>
          <w:numId w:val="38"/>
        </w:numPr>
        <w:spacing w:before="120" w:after="120"/>
        <w:contextualSpacing w:val="0"/>
        <w:jc w:val="both"/>
      </w:pPr>
      <w:r>
        <w:t xml:space="preserve">De asemenea, puteți </w:t>
      </w:r>
      <w:r>
        <w:rPr>
          <w:shd w:val="clear" w:color="auto" w:fill="FFFFFF"/>
        </w:rPr>
        <w:t>anexa</w:t>
      </w:r>
      <w:r>
        <w:t xml:space="preserve"> la prezentul formular de notificare documentele menționate în nota de subsol 39 din OACME. Documentele comitetului pot fi deosebit de utile pentru măsurile sau schemele de ajutor individuale care aduc beneficii unui număr extrem de mic de beneficiari. În cazul în care aceste documente sunt anexate la formularul de notificare, vă rugăm să furnizați mai jos o listă a acestor documente, specificând autorul, data la care au fost redactate și contextul în care au fost utilizate.</w:t>
      </w:r>
    </w:p>
    <w:p w14:paraId="0EB45229" w14:textId="77777777" w:rsidR="00F4008F" w:rsidRDefault="00F4008F" w:rsidP="00F37133">
      <w:pPr>
        <w:tabs>
          <w:tab w:val="left" w:leader="dot" w:pos="9072"/>
        </w:tabs>
        <w:spacing w:before="120" w:after="120"/>
        <w:ind w:left="1080" w:firstLine="338"/>
        <w:jc w:val="both"/>
        <w:rPr>
          <w:color w:val="000000"/>
        </w:rPr>
      </w:pPr>
      <w:r>
        <w:rPr>
          <w:color w:val="000000"/>
        </w:rPr>
        <w:tab/>
      </w:r>
    </w:p>
    <w:p w14:paraId="3898CD7E" w14:textId="106B0EB8" w:rsidR="00E15BFB" w:rsidRDefault="00E15BFB" w:rsidP="0000132C">
      <w:pPr>
        <w:numPr>
          <w:ilvl w:val="0"/>
          <w:numId w:val="4"/>
        </w:numPr>
        <w:spacing w:before="120" w:after="120"/>
        <w:ind w:left="567" w:hanging="567"/>
        <w:jc w:val="both"/>
      </w:pPr>
      <w:r>
        <w:t>Vă rugăm să demonstrați, de asemenea, că aplicarea unui ajutor mai mare, determinat astfel cum se indică</w:t>
      </w:r>
      <w:r>
        <w:rPr>
          <w:shd w:val="clear" w:color="auto" w:fill="FFFFFF"/>
        </w:rPr>
        <w:t xml:space="preserve"> la întrebarea</w:t>
      </w:r>
      <w:r>
        <w:t xml:space="preserve"> </w:t>
      </w:r>
      <w:r w:rsidR="00443AEC">
        <w:rPr>
          <w:shd w:val="clear" w:color="auto" w:fill="FFFFFF"/>
        </w:rPr>
        <w:fldChar w:fldCharType="begin"/>
      </w:r>
      <w:r w:rsidR="00443AEC">
        <w:rPr>
          <w:shd w:val="clear" w:color="auto" w:fill="FFFFFF"/>
        </w:rPr>
        <w:instrText xml:space="preserve"> REF _Ref170739959 \r \h </w:instrText>
      </w:r>
      <w:r w:rsidR="00443AEC">
        <w:rPr>
          <w:shd w:val="clear" w:color="auto" w:fill="FFFFFF"/>
        </w:rPr>
      </w:r>
      <w:r w:rsidR="00443AEC">
        <w:rPr>
          <w:shd w:val="clear" w:color="auto" w:fill="FFFFFF"/>
        </w:rPr>
        <w:fldChar w:fldCharType="separate"/>
      </w:r>
      <w:r w:rsidR="00443AEC">
        <w:rPr>
          <w:shd w:val="clear" w:color="auto" w:fill="FFFFFF"/>
        </w:rPr>
        <w:t>34</w:t>
      </w:r>
      <w:r w:rsidR="00443AEC">
        <w:rPr>
          <w:shd w:val="clear" w:color="auto" w:fill="FFFFFF"/>
        </w:rPr>
        <w:fldChar w:fldCharType="end"/>
      </w:r>
      <w:r>
        <w:t>, nu ar conduce la un ajutor care depășește deficitul de finanțare.</w:t>
      </w:r>
      <w:r w:rsidR="008E34BA">
        <w:t xml:space="preserve"> </w:t>
      </w:r>
    </w:p>
    <w:p w14:paraId="5FCADBC4" w14:textId="49263947" w:rsidR="00E15BFB" w:rsidRPr="00822B32" w:rsidRDefault="00E15BFB" w:rsidP="00F37133">
      <w:pPr>
        <w:pStyle w:val="ListParagraph"/>
        <w:tabs>
          <w:tab w:val="left" w:leader="dot" w:pos="9072"/>
        </w:tabs>
        <w:spacing w:before="120" w:after="120"/>
        <w:ind w:left="567"/>
        <w:jc w:val="both"/>
      </w:pPr>
      <w:r>
        <w:tab/>
      </w:r>
    </w:p>
    <w:p w14:paraId="4DEC2203" w14:textId="000FB885" w:rsidR="00301F4E" w:rsidRDefault="2E89C838" w:rsidP="0000132C">
      <w:pPr>
        <w:numPr>
          <w:ilvl w:val="0"/>
          <w:numId w:val="4"/>
        </w:numPr>
        <w:spacing w:before="120" w:after="120"/>
        <w:ind w:left="567" w:hanging="567"/>
        <w:jc w:val="both"/>
      </w:pPr>
      <w:r>
        <w:t xml:space="preserve">În cazul în care se aplică punctul 52 din OACME, și anume </w:t>
      </w:r>
      <w:r>
        <w:rPr>
          <w:shd w:val="clear" w:color="auto" w:fill="FFFFFF"/>
        </w:rPr>
        <w:t>scenariul contrafactual cel mai probabil constă</w:t>
      </w:r>
      <w:r>
        <w:t xml:space="preserve"> în faptul că </w:t>
      </w:r>
      <w:r>
        <w:rPr>
          <w:shd w:val="clear" w:color="auto" w:fill="FFFFFF"/>
        </w:rPr>
        <w:t>beneficiarul nu desfășoară o activitate sau o investiție sau își continuă activitatea fără modificări</w:t>
      </w:r>
      <w:r>
        <w:t>, vă rugăm să furnizați dovezi în sprijinul acestei ipoteze</w:t>
      </w:r>
      <w:r w:rsidR="00301F4E" w:rsidRPr="00AC286A">
        <w:rPr>
          <w:rStyle w:val="FootnoteReference"/>
          <w:lang w:eastAsia="en-GB"/>
        </w:rPr>
        <w:footnoteReference w:id="10"/>
      </w:r>
      <w:r>
        <w:t xml:space="preserve">. </w:t>
      </w:r>
    </w:p>
    <w:p w14:paraId="1E73D07F" w14:textId="304FD8AE" w:rsidR="008E430F" w:rsidRPr="00AC286A" w:rsidRDefault="008E430F" w:rsidP="00F37133">
      <w:pPr>
        <w:pStyle w:val="ListParagraph"/>
        <w:tabs>
          <w:tab w:val="left" w:leader="dot" w:pos="9072"/>
        </w:tabs>
        <w:spacing w:before="120" w:after="120"/>
        <w:ind w:left="567"/>
        <w:jc w:val="both"/>
      </w:pPr>
      <w:r>
        <w:tab/>
      </w:r>
    </w:p>
    <w:p w14:paraId="7AD76483" w14:textId="524EC9CA" w:rsidR="00C62AF1" w:rsidRDefault="602E7F5B" w:rsidP="0000132C">
      <w:pPr>
        <w:numPr>
          <w:ilvl w:val="0"/>
          <w:numId w:val="4"/>
        </w:numPr>
        <w:spacing w:before="120" w:after="120"/>
        <w:ind w:left="567" w:hanging="567"/>
        <w:jc w:val="both"/>
        <w:rPr>
          <w:shd w:val="clear" w:color="auto" w:fill="FFFFFF"/>
        </w:rPr>
      </w:pPr>
      <w:r>
        <w:rPr>
          <w:shd w:val="clear" w:color="auto" w:fill="FFFFFF"/>
        </w:rPr>
        <w:t xml:space="preserve">În toate cazurile în care </w:t>
      </w:r>
      <w:r>
        <w:t>proporționalitatea</w:t>
      </w:r>
      <w:r>
        <w:rPr>
          <w:shd w:val="clear" w:color="auto" w:fill="FFFFFF"/>
        </w:rPr>
        <w:t xml:space="preserve"> este justificată prin referire la o analiză a deficitului de finanțare, vă rugăm să confirmați, de asemenea, că autoritățile din țara dumneavoastră vor efectua o monitorizare </w:t>
      </w:r>
      <w:r>
        <w:rPr>
          <w:i/>
          <w:shd w:val="clear" w:color="auto" w:fill="FFFFFF"/>
        </w:rPr>
        <w:t>ex post</w:t>
      </w:r>
      <w:r>
        <w:rPr>
          <w:shd w:val="clear" w:color="auto" w:fill="FFFFFF"/>
        </w:rPr>
        <w:t xml:space="preserve"> pentru a verifica ipotezele cu privire la nivelul ajutorului necesar și vor institui un mecanism de recuperare. Vă rugăm să descrieți, de asemenea, mecanismul de monitorizare și recuperare pe care autoritățile din țara dumneavoastră intenționează să îl aplice (punctul 180 din OACME).</w:t>
      </w:r>
      <w:r w:rsidR="008E34BA">
        <w:rPr>
          <w:shd w:val="clear" w:color="auto" w:fill="FFFFFF"/>
        </w:rPr>
        <w:t xml:space="preserve"> </w:t>
      </w:r>
    </w:p>
    <w:p w14:paraId="1CA6D18F" w14:textId="5F9B90F4" w:rsidR="00C62AF1" w:rsidRPr="00F37133" w:rsidRDefault="002712FE" w:rsidP="00F37133">
      <w:pPr>
        <w:pStyle w:val="ListParagraph"/>
        <w:tabs>
          <w:tab w:val="left" w:leader="dot" w:pos="9072"/>
        </w:tabs>
        <w:spacing w:before="120" w:after="120"/>
        <w:ind w:left="567"/>
        <w:jc w:val="both"/>
      </w:pPr>
      <w:r>
        <w:tab/>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159531D" w14:textId="77777777" w:rsidTr="009A7D29">
        <w:tc>
          <w:tcPr>
            <w:tcW w:w="9322" w:type="dxa"/>
            <w:shd w:val="pct15" w:color="auto" w:fill="auto"/>
          </w:tcPr>
          <w:p w14:paraId="46C226DA" w14:textId="3A25860B" w:rsidR="00C62AF1" w:rsidRPr="00AC286A" w:rsidRDefault="000D56FC" w:rsidP="00DE3B1E">
            <w:pPr>
              <w:pStyle w:val="Heading1"/>
              <w:ind w:left="1224"/>
              <w:rPr>
                <w:sz w:val="24"/>
                <w:szCs w:val="24"/>
              </w:rPr>
            </w:pPr>
            <w:r>
              <w:rPr>
                <w:sz w:val="24"/>
              </w:rPr>
              <w:t>2.1.4. Cumularea</w:t>
            </w:r>
          </w:p>
        </w:tc>
      </w:tr>
    </w:tbl>
    <w:p w14:paraId="7AD631CF" w14:textId="77777777" w:rsidR="00C62AF1" w:rsidRPr="00AC286A" w:rsidRDefault="00C62AF1" w:rsidP="00FC5BDD">
      <w:pPr>
        <w:pStyle w:val="ListParagraph"/>
        <w:spacing w:before="120" w:after="120"/>
        <w:ind w:left="0"/>
        <w:contextualSpacing w:val="0"/>
        <w:jc w:val="both"/>
      </w:pPr>
      <w:r>
        <w:rPr>
          <w:i/>
        </w:rPr>
        <w:t>Pentru a furniza informațiile din prezenta secțiune, vă rugăm să consultați punctele 56-57 din OACME</w:t>
      </w:r>
      <w:r>
        <w:t>.</w:t>
      </w:r>
    </w:p>
    <w:p w14:paraId="25823321" w14:textId="6CE5B214" w:rsidR="00C62AF1" w:rsidRPr="00FC5BDD" w:rsidRDefault="5B40C1FF" w:rsidP="0000132C">
      <w:pPr>
        <w:numPr>
          <w:ilvl w:val="0"/>
          <w:numId w:val="4"/>
        </w:numPr>
        <w:spacing w:before="120" w:after="120"/>
        <w:ind w:left="567" w:hanging="567"/>
        <w:jc w:val="both"/>
      </w:pPr>
      <w:bookmarkStart w:id="11" w:name="_Ref114155671"/>
      <w:r>
        <w:t xml:space="preserve">În măsura în care nu au fost deja furnizate în partea I din formularul general de notificare și pentru a verifica </w:t>
      </w:r>
      <w:r>
        <w:rPr>
          <w:shd w:val="clear" w:color="auto" w:fill="FFFFFF"/>
        </w:rPr>
        <w:t>conformitatea cu punctul 56 din OACME, vă rugăm să clarificați dacă ajutoarele din cadrul măsurii (măsurilor) notificate pot fi acordate simultan în cadrul mai multor scheme de ajutor sau pot fi cumulate cu ajutoare ad-hoc sau de minimis în legătură cu aceleași costuri eligibile.</w:t>
      </w:r>
      <w:r>
        <w:t xml:space="preserve"> În acest caz, vă rugăm să furnizați detalii cu privire la respectivele scheme de ajutoare, ajutoare ad-hoc sau ajutoare de minimis și cu privire la modul în care vor fi cumulate ajutoarele.</w:t>
      </w:r>
      <w:bookmarkEnd w:id="11"/>
      <w:r>
        <w:t xml:space="preserve"> </w:t>
      </w:r>
      <w:r>
        <w:tab/>
      </w:r>
    </w:p>
    <w:p w14:paraId="1E5CEBF7" w14:textId="508F3420" w:rsidR="00FC5BDD" w:rsidRPr="00AC286A" w:rsidRDefault="00FC5BDD" w:rsidP="00F37133">
      <w:pPr>
        <w:pStyle w:val="ListParagraph"/>
        <w:tabs>
          <w:tab w:val="left" w:leader="dot" w:pos="9072"/>
        </w:tabs>
        <w:spacing w:before="120" w:after="120"/>
        <w:ind w:left="567"/>
        <w:jc w:val="both"/>
      </w:pPr>
      <w:r>
        <w:tab/>
      </w:r>
      <w:r>
        <w:tab/>
      </w:r>
    </w:p>
    <w:p w14:paraId="0EF04F29" w14:textId="26AA2F7E" w:rsidR="00C62AF1" w:rsidRPr="00AC286A" w:rsidRDefault="61E4A1D4" w:rsidP="0000132C">
      <w:pPr>
        <w:numPr>
          <w:ilvl w:val="0"/>
          <w:numId w:val="4"/>
        </w:numPr>
        <w:spacing w:before="120" w:after="120"/>
        <w:ind w:left="567" w:hanging="567"/>
        <w:jc w:val="both"/>
      </w:pPr>
      <w:r>
        <w:t xml:space="preserve"> În cazul în care se aplică punctul 56 din OACME, vă rugăm să justificați modul în care valoarea totală a ajutorului acordat în cadrul măsurii (măsurilor) notificate pentru un proiect sau o activitate nu conduce la supracompensare sau la depășirea</w:t>
      </w:r>
      <w:r>
        <w:rPr>
          <w:shd w:val="clear" w:color="auto" w:fill="FFFFFF"/>
        </w:rPr>
        <w:t xml:space="preserve"> </w:t>
      </w:r>
      <w:r>
        <w:t xml:space="preserve">cuantumului maxim al ajutorului permis în temeiul punctului 173, al punctului 177 sau al punctului 180 din OACME. Pentru fiecare măsură cu care poate fi cumulat ajutorul acordat în </w:t>
      </w:r>
      <w:r>
        <w:lastRenderedPageBreak/>
        <w:t>cadrul măsurii (măsurilor) de ajutor notificate, vă rugăm să precizați metoda utilizată pentru asigurarea conformității cu condițiile prevăzute la punctul 56 din OACME.</w:t>
      </w:r>
    </w:p>
    <w:p w14:paraId="34198707" w14:textId="77777777" w:rsidR="00C62AF1" w:rsidRPr="00AC286A" w:rsidRDefault="00C62AF1" w:rsidP="00F37133">
      <w:pPr>
        <w:pStyle w:val="ListParagraph"/>
        <w:tabs>
          <w:tab w:val="left" w:leader="dot" w:pos="9072"/>
        </w:tabs>
        <w:spacing w:before="120" w:after="120"/>
        <w:ind w:left="567"/>
        <w:jc w:val="both"/>
      </w:pPr>
      <w:r>
        <w:tab/>
      </w:r>
    </w:p>
    <w:p w14:paraId="525DD4AF" w14:textId="3C90A541" w:rsidR="00C62AF1" w:rsidRPr="00AC286A" w:rsidRDefault="070CBB00" w:rsidP="0000132C">
      <w:pPr>
        <w:numPr>
          <w:ilvl w:val="0"/>
          <w:numId w:val="4"/>
        </w:numPr>
        <w:spacing w:before="120" w:after="120"/>
        <w:ind w:left="567" w:hanging="567"/>
        <w:jc w:val="both"/>
      </w:pPr>
      <w:r>
        <w:t>În cazul în care se aplică punctul 57 din OACME, și anume ajutorul acordat în cadrul măsurii (măsurilor) notificate este combinat cu finanțarea din partea Uniunii gestionată la nivel central</w:t>
      </w:r>
      <w:r w:rsidR="00BF1E81" w:rsidRPr="00AC286A">
        <w:rPr>
          <w:rStyle w:val="FootnoteReference"/>
          <w:lang w:eastAsia="en-GB"/>
        </w:rPr>
        <w:footnoteReference w:id="11"/>
      </w:r>
      <w:r>
        <w:t xml:space="preserve"> (care nu constituie ajutor de stat), vă rugăm să justificați modul în care </w:t>
      </w:r>
      <w:r>
        <w:rPr>
          <w:shd w:val="clear" w:color="auto" w:fill="FFFFFF"/>
        </w:rPr>
        <w:t>valoarea totală a finanțării publice acordate în legătură cu aceleași costuri eligibile nu conduce la supracompensare.</w:t>
      </w:r>
    </w:p>
    <w:p w14:paraId="639200B1" w14:textId="2060E6BD" w:rsidR="00C62AF1" w:rsidRPr="00AC286A" w:rsidRDefault="00C62AF1" w:rsidP="00F37133">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4DC8571F" w14:textId="77777777" w:rsidTr="009A7D29">
        <w:tc>
          <w:tcPr>
            <w:tcW w:w="9322" w:type="dxa"/>
            <w:shd w:val="pct15" w:color="auto" w:fill="auto"/>
          </w:tcPr>
          <w:p w14:paraId="73318500" w14:textId="0901A412" w:rsidR="00C62AF1" w:rsidRPr="00AC286A" w:rsidRDefault="00A70EC8" w:rsidP="00A55C46">
            <w:pPr>
              <w:pStyle w:val="Heading1"/>
              <w:ind w:left="1560"/>
              <w:rPr>
                <w:color w:val="000000"/>
                <w:sz w:val="24"/>
                <w:szCs w:val="24"/>
              </w:rPr>
            </w:pPr>
            <w:r>
              <w:rPr>
                <w:sz w:val="24"/>
              </w:rPr>
              <w:t>2.1.5. Transparență</w:t>
            </w:r>
          </w:p>
        </w:tc>
      </w:tr>
    </w:tbl>
    <w:p w14:paraId="19C31F80" w14:textId="2D4539B5" w:rsidR="00C62AF1" w:rsidRPr="00AC286A" w:rsidRDefault="00C62AF1" w:rsidP="00C62AF1">
      <w:pPr>
        <w:spacing w:before="360" w:after="120"/>
        <w:jc w:val="both"/>
        <w:rPr>
          <w:i/>
        </w:rPr>
      </w:pPr>
      <w:r>
        <w:rPr>
          <w:i/>
          <w:color w:val="000000"/>
        </w:rPr>
        <w:t>Pentru</w:t>
      </w:r>
      <w:r>
        <w:rPr>
          <w:i/>
        </w:rPr>
        <w:t xml:space="preserve"> a furniza informațiile </w:t>
      </w:r>
      <w:r>
        <w:rPr>
          <w:i/>
          <w:color w:val="000000"/>
        </w:rPr>
        <w:t xml:space="preserve">din prezenta secțiune, vă rugăm să </w:t>
      </w:r>
      <w:r>
        <w:rPr>
          <w:i/>
        </w:rPr>
        <w:t xml:space="preserve">consultați secțiunea 3.2.1.4 (punctele 58-61) din OACME. </w:t>
      </w:r>
    </w:p>
    <w:p w14:paraId="4211141D" w14:textId="58565510" w:rsidR="008E430F" w:rsidRDefault="1C6367A9" w:rsidP="0000132C">
      <w:pPr>
        <w:numPr>
          <w:ilvl w:val="0"/>
          <w:numId w:val="4"/>
        </w:numPr>
        <w:spacing w:before="120" w:after="120"/>
        <w:ind w:left="567" w:hanging="567"/>
        <w:jc w:val="both"/>
      </w:pPr>
      <w:r>
        <w:t xml:space="preserve">Vă rugăm să confirmați că statul membru va respecta cerințele privind transparența </w:t>
      </w:r>
      <w:r>
        <w:rPr>
          <w:shd w:val="clear" w:color="auto" w:fill="FFFFFF"/>
        </w:rPr>
        <w:t>prevăzute</w:t>
      </w:r>
      <w:r>
        <w:t xml:space="preserve"> la punctele 58-61 din OACME. </w:t>
      </w:r>
    </w:p>
    <w:p w14:paraId="00BF24A1" w14:textId="27A8BD1F" w:rsidR="008E430F" w:rsidRDefault="008E430F" w:rsidP="00F37133">
      <w:pPr>
        <w:pStyle w:val="ListParagraph"/>
        <w:tabs>
          <w:tab w:val="left" w:leader="dot" w:pos="9072"/>
        </w:tabs>
        <w:spacing w:before="120" w:after="120"/>
        <w:ind w:left="567"/>
        <w:jc w:val="both"/>
      </w:pPr>
      <w:r>
        <w:tab/>
      </w:r>
    </w:p>
    <w:p w14:paraId="419EDE8D" w14:textId="27283177" w:rsidR="008E430F" w:rsidRPr="00AC286A" w:rsidRDefault="067498DD" w:rsidP="0000132C">
      <w:pPr>
        <w:numPr>
          <w:ilvl w:val="0"/>
          <w:numId w:val="4"/>
        </w:numPr>
        <w:spacing w:before="120" w:after="120"/>
        <w:ind w:left="567" w:hanging="567"/>
        <w:jc w:val="both"/>
        <w:rPr>
          <w:rFonts w:eastAsia="Times New Roman"/>
          <w:szCs w:val="24"/>
        </w:rPr>
      </w:pPr>
      <w:r>
        <w:t xml:space="preserve">Vă rugăm să furnizați linkul unde vor fi publicate textul integral al schemei de ajutoare aprobate sau al deciziei privind acordarea unui ajutor individual și al dispozițiilor de punere în aplicare a acesteia, precum și informații privind fiecare ajutor individual, acordat ad-hoc sau în cadrul unei scheme de ajutoare, care a fost aprobat pe baza OACME și care depășește 100 000 EUR. </w:t>
      </w:r>
    </w:p>
    <w:p w14:paraId="73442B45" w14:textId="048317EF" w:rsidR="00C62AF1" w:rsidRPr="00426DDD" w:rsidRDefault="00D30A7F" w:rsidP="00F37133">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5302A3EA" w14:textId="77777777" w:rsidTr="74496FC9">
        <w:tc>
          <w:tcPr>
            <w:tcW w:w="9322" w:type="dxa"/>
            <w:shd w:val="clear" w:color="auto" w:fill="D9D9D9" w:themeFill="background1" w:themeFillShade="D9"/>
          </w:tcPr>
          <w:p w14:paraId="193CF7FF" w14:textId="3F44CAF5" w:rsidR="00C62AF1" w:rsidRPr="00AC286A" w:rsidRDefault="009F17F2" w:rsidP="00A55C46">
            <w:pPr>
              <w:pStyle w:val="Heading1"/>
              <w:ind w:left="1560"/>
              <w:rPr>
                <w:i/>
                <w:iCs/>
                <w:color w:val="000000"/>
                <w:sz w:val="28"/>
                <w:szCs w:val="28"/>
              </w:rPr>
            </w:pPr>
            <w:bookmarkStart w:id="12" w:name="_Hlk153378978"/>
            <w:r>
              <w:rPr>
                <w:sz w:val="24"/>
              </w:rPr>
              <w:t>2.2 Evitarea efectelor negative nejustificate asupra concurenței și a schimburilor comerciale și echilibrarea</w:t>
            </w:r>
            <w:bookmarkEnd w:id="12"/>
          </w:p>
        </w:tc>
      </w:tr>
    </w:tbl>
    <w:p w14:paraId="27571D47" w14:textId="2341FA1A" w:rsidR="00C62AF1" w:rsidRPr="00AC286A" w:rsidRDefault="00C62AF1" w:rsidP="00C62AF1">
      <w:pPr>
        <w:spacing w:before="360" w:after="120"/>
        <w:jc w:val="both"/>
        <w:rPr>
          <w:i/>
        </w:rPr>
      </w:pPr>
      <w:r>
        <w:rPr>
          <w:i/>
          <w:color w:val="000000"/>
        </w:rPr>
        <w:t xml:space="preserve">Pentru </w:t>
      </w:r>
      <w:r>
        <w:rPr>
          <w:i/>
        </w:rPr>
        <w:t xml:space="preserve">a furniza informațiile din prezenta secțiune, vă rugăm să consultați secțiunea 3.2.2 (punctele 63-70) și secțiunea 4.3.1.5 (punctele 183-189) din OACME. </w:t>
      </w:r>
    </w:p>
    <w:p w14:paraId="5724A4A1" w14:textId="77777777" w:rsidR="000C4C25" w:rsidRDefault="19967884" w:rsidP="0000132C">
      <w:pPr>
        <w:numPr>
          <w:ilvl w:val="0"/>
          <w:numId w:val="4"/>
        </w:numPr>
        <w:spacing w:before="120" w:after="120"/>
        <w:ind w:left="567" w:hanging="567"/>
        <w:jc w:val="both"/>
      </w:pPr>
      <w:r>
        <w:t xml:space="preserve">Pentru a verifica conformitatea cu punctul 67 din OACME, vă rugăm să furnizați informații cu privire la posibilele efecte negative pe termen scurt și lung ale măsurii (măsurilor) notificate asupra concurenței și a schimburilor comerciale. </w:t>
      </w:r>
    </w:p>
    <w:p w14:paraId="49343A1C" w14:textId="55EA9C97" w:rsidR="000C4C25" w:rsidRPr="008E430F" w:rsidRDefault="000C4C25" w:rsidP="00F37133">
      <w:pPr>
        <w:pStyle w:val="ListParagraph"/>
        <w:tabs>
          <w:tab w:val="left" w:leader="dot" w:pos="9072"/>
        </w:tabs>
        <w:spacing w:before="120" w:after="120"/>
        <w:ind w:left="567"/>
        <w:jc w:val="both"/>
      </w:pPr>
      <w:r>
        <w:tab/>
      </w:r>
      <w:r>
        <w:tab/>
      </w:r>
    </w:p>
    <w:p w14:paraId="56DF7954" w14:textId="2F07684E" w:rsidR="0082588A" w:rsidRDefault="19967884" w:rsidP="0000132C">
      <w:pPr>
        <w:numPr>
          <w:ilvl w:val="0"/>
          <w:numId w:val="4"/>
        </w:numPr>
        <w:spacing w:before="120" w:after="120"/>
        <w:ind w:left="567" w:hanging="567"/>
        <w:jc w:val="both"/>
      </w:pPr>
      <w:r>
        <w:t xml:space="preserve">Vă rugăm să explicați dacă măsura se încadrează în oricare dintre următoarele situații: </w:t>
      </w:r>
    </w:p>
    <w:p w14:paraId="600A6180" w14:textId="7392E57E" w:rsidR="00F43AD8" w:rsidRDefault="005E6D02" w:rsidP="0000132C">
      <w:pPr>
        <w:pStyle w:val="ListParagraph"/>
        <w:numPr>
          <w:ilvl w:val="0"/>
          <w:numId w:val="39"/>
        </w:numPr>
        <w:spacing w:before="120" w:after="120"/>
        <w:contextualSpacing w:val="0"/>
        <w:jc w:val="both"/>
      </w:pPr>
      <w:r>
        <w:t>Vizează una sau mai multe piețe pe care operatorii tradiționali au dobândit putere de piață înainte de liberalizarea pieței;</w:t>
      </w:r>
      <w:r>
        <w:tab/>
      </w:r>
      <w:r>
        <w:tab/>
      </w:r>
    </w:p>
    <w:p w14:paraId="5F471709" w14:textId="35422317" w:rsidR="00A30A2E" w:rsidRDefault="00F43AD8" w:rsidP="00F37133">
      <w:pPr>
        <w:tabs>
          <w:tab w:val="left" w:leader="dot" w:pos="9072"/>
        </w:tabs>
        <w:spacing w:before="120" w:after="120"/>
        <w:ind w:left="1080" w:firstLine="338"/>
        <w:jc w:val="both"/>
      </w:pPr>
      <w:r>
        <w:tab/>
      </w:r>
      <w:r>
        <w:tab/>
      </w:r>
      <w:r>
        <w:tab/>
      </w:r>
    </w:p>
    <w:p w14:paraId="3C24E8A2" w14:textId="037FF62F" w:rsidR="00A30A2E" w:rsidRDefault="005E6D02" w:rsidP="0000132C">
      <w:pPr>
        <w:pStyle w:val="ListParagraph"/>
        <w:numPr>
          <w:ilvl w:val="0"/>
          <w:numId w:val="39"/>
        </w:numPr>
        <w:spacing w:before="120" w:after="120"/>
        <w:contextualSpacing w:val="0"/>
        <w:jc w:val="both"/>
      </w:pPr>
      <w:r>
        <w:t>Implică proceduri de ofertare concurențiale pe piața (piețele) emergentă (emergente), atunci când există un actor cu o poziție puternică pe piață;</w:t>
      </w:r>
    </w:p>
    <w:p w14:paraId="01FE220D" w14:textId="5A1754DD" w:rsidR="00F43AD8" w:rsidRDefault="00F43AD8" w:rsidP="00F37133">
      <w:pPr>
        <w:tabs>
          <w:tab w:val="left" w:leader="dot" w:pos="9072"/>
        </w:tabs>
        <w:spacing w:before="120" w:after="120"/>
        <w:ind w:left="1080" w:firstLine="338"/>
        <w:jc w:val="both"/>
      </w:pPr>
      <w:r>
        <w:lastRenderedPageBreak/>
        <w:tab/>
      </w:r>
      <w:r>
        <w:tab/>
      </w:r>
      <w:r>
        <w:tab/>
      </w:r>
    </w:p>
    <w:p w14:paraId="042757B6" w14:textId="4EDC9AC6" w:rsidR="005E6D02" w:rsidRDefault="005E6D02" w:rsidP="0000132C">
      <w:pPr>
        <w:pStyle w:val="ListParagraph"/>
        <w:numPr>
          <w:ilvl w:val="0"/>
          <w:numId w:val="39"/>
        </w:numPr>
        <w:spacing w:before="120" w:after="120"/>
        <w:contextualSpacing w:val="0"/>
        <w:jc w:val="both"/>
      </w:pPr>
      <w:r>
        <w:t>Aceasta va aduce beneficii unuia sau unui număr extrem de mic de beneficiari.</w:t>
      </w:r>
    </w:p>
    <w:p w14:paraId="7F228503" w14:textId="28C27ADD" w:rsidR="00A30A2E" w:rsidRDefault="00F43AD8" w:rsidP="00F37133">
      <w:pPr>
        <w:tabs>
          <w:tab w:val="left" w:leader="dot" w:pos="9072"/>
        </w:tabs>
        <w:spacing w:before="120" w:after="120"/>
        <w:ind w:left="1080" w:firstLine="338"/>
        <w:jc w:val="both"/>
      </w:pPr>
      <w:r>
        <w:tab/>
      </w:r>
      <w:r>
        <w:tab/>
      </w:r>
      <w:r>
        <w:tab/>
      </w:r>
    </w:p>
    <w:p w14:paraId="05B4AF85" w14:textId="75AF3E25" w:rsidR="005E6D02" w:rsidRDefault="19967884" w:rsidP="0000132C">
      <w:pPr>
        <w:pStyle w:val="ListParagraph"/>
        <w:numPr>
          <w:ilvl w:val="0"/>
          <w:numId w:val="4"/>
        </w:numPr>
        <w:spacing w:before="120" w:after="120"/>
        <w:ind w:left="567" w:hanging="567"/>
        <w:contextualSpacing w:val="0"/>
        <w:jc w:val="both"/>
      </w:pPr>
      <w:r>
        <w:t>În cazul în care măsura de ajutor se axează pe o opțiune/cale tehnologică specifică, vă rugăm să justificați motivul alegerii tehnologice și să nu descurajați implementarea unor tehnologii mai curate.</w:t>
      </w:r>
    </w:p>
    <w:p w14:paraId="286330D3" w14:textId="4D8B229E" w:rsidR="00A30A2E" w:rsidRDefault="005D2CD7" w:rsidP="0082588A">
      <w:pPr>
        <w:tabs>
          <w:tab w:val="left" w:leader="dot" w:pos="9072"/>
        </w:tabs>
        <w:spacing w:before="120" w:after="120"/>
        <w:ind w:left="567"/>
        <w:jc w:val="both"/>
      </w:pPr>
      <w:r>
        <w:tab/>
      </w:r>
      <w:r>
        <w:tab/>
      </w:r>
    </w:p>
    <w:p w14:paraId="75FE5077" w14:textId="09B76CE2" w:rsidR="00C62AF1" w:rsidRPr="00AC286A" w:rsidRDefault="57F7F398" w:rsidP="0000132C">
      <w:pPr>
        <w:pStyle w:val="ListParagraph"/>
        <w:numPr>
          <w:ilvl w:val="0"/>
          <w:numId w:val="4"/>
        </w:numPr>
        <w:spacing w:before="120" w:after="120"/>
        <w:ind w:left="567" w:hanging="567"/>
        <w:contextualSpacing w:val="0"/>
        <w:jc w:val="both"/>
      </w:pPr>
      <w:r>
        <w:t>În cazul în care măsura (măsurile) notificată (notificate) va (vor) aduce beneficii unuia sau unui număr extrem de mic de beneficiari, pentru a verifica conformitatea cu punctul 68 din OACME, vă rugăm după cum urmează:</w:t>
      </w:r>
    </w:p>
    <w:p w14:paraId="3861EE5A" w14:textId="400C32CA" w:rsidR="00C62AF1" w:rsidRPr="00AC286A" w:rsidRDefault="00A30A2E" w:rsidP="0000132C">
      <w:pPr>
        <w:pStyle w:val="ListParagraph"/>
        <w:numPr>
          <w:ilvl w:val="0"/>
          <w:numId w:val="40"/>
        </w:numPr>
        <w:spacing w:before="120" w:after="120"/>
        <w:contextualSpacing w:val="0"/>
        <w:jc w:val="both"/>
      </w:pPr>
      <w:r>
        <w:t xml:space="preserve">Explicați dacă măsura (măsurile) notificată (notificate) consolidează sau menține (mențin) puterea de piață a beneficiarului (beneficiarilor) sau descurajează extinderea concurenților existenți sau determină ieșirea acestora sau descurajează intrarea pe piață a unor noi concurenți. În acest sens, explicați, de asemenea, dacă măsura de ajutor va conduce la o creștere a capacității de producție a beneficiarului. </w:t>
      </w:r>
    </w:p>
    <w:p w14:paraId="7CA69CC1" w14:textId="2132093B" w:rsidR="00790290" w:rsidRPr="00AC286A" w:rsidRDefault="00C62AF1" w:rsidP="0000132C">
      <w:pPr>
        <w:tabs>
          <w:tab w:val="left" w:leader="dot" w:pos="9072"/>
        </w:tabs>
        <w:spacing w:before="120" w:after="120"/>
        <w:ind w:left="1080" w:firstLine="338"/>
        <w:jc w:val="both"/>
      </w:pPr>
      <w:bookmarkStart w:id="13" w:name="_Hlk161223850"/>
      <w:r>
        <w:tab/>
      </w:r>
      <w:bookmarkEnd w:id="13"/>
    </w:p>
    <w:p w14:paraId="1ED88AAE" w14:textId="77A8F09A" w:rsidR="00C62AF1" w:rsidRPr="00AC286A" w:rsidRDefault="00A30A2E" w:rsidP="0000132C">
      <w:pPr>
        <w:pStyle w:val="ListParagraph"/>
        <w:numPr>
          <w:ilvl w:val="0"/>
          <w:numId w:val="40"/>
        </w:numPr>
        <w:spacing w:before="120" w:after="120"/>
        <w:jc w:val="both"/>
      </w:pPr>
      <w:r>
        <w:t>Descrieți măsurile instituite pentru a limita potențiala denaturare a concurenței cauzată de acordarea ajutorului către beneficiar (beneficiari).</w:t>
      </w:r>
      <w:r w:rsidR="008E34BA">
        <w:t xml:space="preserve">  </w:t>
      </w:r>
    </w:p>
    <w:p w14:paraId="49BA893E" w14:textId="0EFAB94F" w:rsidR="00C62AF1" w:rsidRPr="00AC286A" w:rsidRDefault="00C62AF1" w:rsidP="0000132C">
      <w:pPr>
        <w:tabs>
          <w:tab w:val="left" w:leader="dot" w:pos="9072"/>
        </w:tabs>
        <w:spacing w:before="120" w:after="120"/>
        <w:ind w:left="1080" w:firstLine="338"/>
        <w:jc w:val="both"/>
      </w:pPr>
      <w:r>
        <w:tab/>
      </w:r>
      <w:r>
        <w:tab/>
      </w:r>
    </w:p>
    <w:p w14:paraId="1F5139AC" w14:textId="2DF480EF" w:rsidR="00802B8C" w:rsidRDefault="070CBB00" w:rsidP="0000132C">
      <w:pPr>
        <w:pStyle w:val="ListParagraph"/>
        <w:numPr>
          <w:ilvl w:val="0"/>
          <w:numId w:val="4"/>
        </w:numPr>
        <w:spacing w:before="120" w:after="120"/>
        <w:ind w:left="567" w:hanging="567"/>
        <w:contextualSpacing w:val="0"/>
        <w:jc w:val="both"/>
      </w:pPr>
      <w:r>
        <w:t xml:space="preserve">Pentru a verifica conformitatea cu punctul 69 din OACME, vă rugăm să explicați: </w:t>
      </w:r>
    </w:p>
    <w:p w14:paraId="32E33C0A" w14:textId="66BA9774" w:rsidR="00CA77F0" w:rsidRDefault="00CA77F0" w:rsidP="0000132C">
      <w:pPr>
        <w:pStyle w:val="ListParagraph"/>
        <w:numPr>
          <w:ilvl w:val="0"/>
          <w:numId w:val="41"/>
        </w:numPr>
        <w:spacing w:before="120" w:after="120"/>
        <w:jc w:val="both"/>
      </w:pPr>
      <w:r>
        <w:t xml:space="preserve">Dacă ajutorul acordat în cadrul măsurii (măsurilor) notificate vizează conservarea unei activități economice într-o regiune sau deplasarea acesteia din alte regiuni din cadrul pieței interne. </w:t>
      </w:r>
    </w:p>
    <w:p w14:paraId="24347BF9" w14:textId="77777777" w:rsidR="00802B8C" w:rsidRPr="00AC286A" w:rsidRDefault="00802B8C" w:rsidP="0000132C">
      <w:pPr>
        <w:tabs>
          <w:tab w:val="left" w:leader="dot" w:pos="9072"/>
        </w:tabs>
        <w:spacing w:before="120" w:after="120"/>
        <w:ind w:left="1080" w:firstLine="338"/>
        <w:jc w:val="both"/>
      </w:pPr>
      <w:r>
        <w:tab/>
      </w:r>
    </w:p>
    <w:p w14:paraId="000337AB" w14:textId="0201CB4E" w:rsidR="00CA77F0" w:rsidRDefault="00CA77F0" w:rsidP="0000132C">
      <w:pPr>
        <w:pStyle w:val="ListParagraph"/>
        <w:numPr>
          <w:ilvl w:val="0"/>
          <w:numId w:val="41"/>
        </w:numPr>
        <w:spacing w:before="120" w:after="120"/>
        <w:jc w:val="both"/>
      </w:pPr>
      <w:r>
        <w:t>În caz afirmativ, vă rugăm să precizați care este efectul net asupra mediului al măsurii (măsurilor) notificate și modul în care măsura (măsurile) notificată (notificate) îmbunătățește (îmbunătățesc) nivelul existent de protecție a mediului în statele membre.</w:t>
      </w:r>
    </w:p>
    <w:p w14:paraId="393D4851" w14:textId="74E10939" w:rsidR="00802B8C" w:rsidRDefault="00802B8C" w:rsidP="0000132C">
      <w:pPr>
        <w:tabs>
          <w:tab w:val="left" w:leader="dot" w:pos="9072"/>
        </w:tabs>
        <w:spacing w:before="120" w:after="120"/>
        <w:ind w:left="1080" w:firstLine="338"/>
        <w:jc w:val="both"/>
      </w:pPr>
      <w:r>
        <w:tab/>
      </w:r>
    </w:p>
    <w:p w14:paraId="3018A09E" w14:textId="77777777" w:rsidR="008C42CB" w:rsidRDefault="00CA77F0" w:rsidP="0000132C">
      <w:pPr>
        <w:pStyle w:val="ListParagraph"/>
        <w:numPr>
          <w:ilvl w:val="0"/>
          <w:numId w:val="41"/>
        </w:numPr>
        <w:spacing w:before="120" w:after="120"/>
        <w:jc w:val="both"/>
      </w:pPr>
      <w:r>
        <w:t xml:space="preserve">Modul în care ajutorul acordat în cadrul măsurii (măsurilor) notificate nu are efecte vădit negative asupra concurenței și a schimburilor comerciale. </w:t>
      </w:r>
    </w:p>
    <w:p w14:paraId="35DE4912" w14:textId="45CBE284" w:rsidR="00302BA3" w:rsidRDefault="008C42CB" w:rsidP="0000132C">
      <w:pPr>
        <w:tabs>
          <w:tab w:val="left" w:leader="dot" w:pos="9072"/>
        </w:tabs>
        <w:spacing w:before="120" w:after="120"/>
        <w:ind w:left="1080" w:firstLine="338"/>
        <w:jc w:val="both"/>
      </w:pPr>
      <w:r>
        <w:tab/>
      </w:r>
    </w:p>
    <w:p w14:paraId="0C0472E0" w14:textId="434D0FEF" w:rsidR="00C62AF1" w:rsidRPr="00AC286A" w:rsidRDefault="00CA77F0" w:rsidP="0000132C">
      <w:pPr>
        <w:pStyle w:val="ListParagraph"/>
        <w:numPr>
          <w:ilvl w:val="0"/>
          <w:numId w:val="41"/>
        </w:numPr>
        <w:spacing w:before="120" w:after="120"/>
        <w:jc w:val="both"/>
      </w:pPr>
      <w:r>
        <w:t>În cazul ajutorului individual, principalii factori care determină alegerea locației pentru investiții de către beneficiar.</w:t>
      </w:r>
    </w:p>
    <w:p w14:paraId="21B7BA64" w14:textId="77777777" w:rsidR="00C62AF1" w:rsidRPr="00AC286A" w:rsidRDefault="00C62AF1" w:rsidP="0000132C">
      <w:pPr>
        <w:tabs>
          <w:tab w:val="left" w:leader="dot" w:pos="9072"/>
        </w:tabs>
        <w:spacing w:before="120" w:after="120"/>
        <w:ind w:left="1080" w:firstLine="338"/>
        <w:jc w:val="both"/>
      </w:pPr>
      <w:r>
        <w:tab/>
      </w:r>
    </w:p>
    <w:p w14:paraId="20765EF4" w14:textId="77777777" w:rsidR="00C62AF1" w:rsidRPr="00AC286A" w:rsidRDefault="070CBB00" w:rsidP="0000132C">
      <w:pPr>
        <w:pStyle w:val="ListParagraph"/>
        <w:numPr>
          <w:ilvl w:val="0"/>
          <w:numId w:val="4"/>
        </w:numPr>
        <w:spacing w:before="120" w:after="120"/>
        <w:ind w:left="567" w:hanging="567"/>
        <w:contextualSpacing w:val="0"/>
        <w:jc w:val="both"/>
      </w:pPr>
      <w:r>
        <w:t>Pentru a verifica conformitatea cu punctul 70 din OACME:</w:t>
      </w:r>
    </w:p>
    <w:p w14:paraId="78257B32" w14:textId="0AFAFC86" w:rsidR="00C62AF1" w:rsidRPr="00AC286A" w:rsidRDefault="00C62AF1" w:rsidP="0000132C">
      <w:pPr>
        <w:pStyle w:val="ListParagraph"/>
        <w:numPr>
          <w:ilvl w:val="0"/>
          <w:numId w:val="42"/>
        </w:numPr>
        <w:spacing w:before="120" w:after="120"/>
        <w:jc w:val="both"/>
      </w:pPr>
      <w:r>
        <w:t xml:space="preserve">Vă rugăm să confirmați că ajutorul poate fi acordat în cadrul schemei notificate pentru o perioadă de maximum 10 ani </w:t>
      </w:r>
      <w:r>
        <w:rPr>
          <w:color w:val="000000"/>
          <w:shd w:val="clear" w:color="auto" w:fill="FFFFFF"/>
        </w:rPr>
        <w:t>de la data notificării deciziei Comisiei prin care ajutorul este declarat compatibil</w:t>
      </w:r>
      <w:r>
        <w:t>.</w:t>
      </w:r>
      <w:r w:rsidR="008E34BA">
        <w:t xml:space="preserve"> </w:t>
      </w:r>
    </w:p>
    <w:p w14:paraId="50F43515" w14:textId="77777777" w:rsidR="00C62AF1" w:rsidRPr="00AC286A" w:rsidRDefault="00C62AF1" w:rsidP="0000132C">
      <w:pPr>
        <w:tabs>
          <w:tab w:val="left" w:leader="dot" w:pos="9072"/>
        </w:tabs>
        <w:spacing w:before="120" w:after="120"/>
        <w:ind w:left="1080" w:firstLine="338"/>
        <w:jc w:val="both"/>
      </w:pPr>
      <w:r>
        <w:tab/>
      </w:r>
    </w:p>
    <w:p w14:paraId="43A553A6" w14:textId="21E031B7" w:rsidR="00C62AF1" w:rsidRPr="00AC286A" w:rsidRDefault="00C62AF1" w:rsidP="0000132C">
      <w:pPr>
        <w:pStyle w:val="ListParagraph"/>
        <w:numPr>
          <w:ilvl w:val="0"/>
          <w:numId w:val="42"/>
        </w:numPr>
        <w:spacing w:before="120" w:after="120"/>
        <w:jc w:val="both"/>
      </w:pPr>
      <w:r>
        <w:lastRenderedPageBreak/>
        <w:t xml:space="preserve">Vă rugăm să confirmați că, în cazul în care autoritățile din țara dumneavoastră doresc să prelungească durata schemei dincolo de această perioadă maximă, acestea vor notifica din nou măsura. </w:t>
      </w:r>
    </w:p>
    <w:p w14:paraId="3886EC29" w14:textId="77777777" w:rsidR="00C62AF1" w:rsidRPr="00AC286A" w:rsidRDefault="00C62AF1" w:rsidP="0000132C">
      <w:pPr>
        <w:tabs>
          <w:tab w:val="left" w:leader="dot" w:pos="9072"/>
        </w:tabs>
        <w:spacing w:before="120" w:after="120"/>
        <w:ind w:left="1080" w:firstLine="338"/>
        <w:jc w:val="both"/>
      </w:pPr>
      <w:r>
        <w:tab/>
      </w:r>
    </w:p>
    <w:p w14:paraId="2B1EA71B" w14:textId="77777777" w:rsidR="00D87BD9" w:rsidRPr="00AC286A" w:rsidRDefault="6E4D4F9B" w:rsidP="0000132C">
      <w:pPr>
        <w:pStyle w:val="ListParagraph"/>
        <w:numPr>
          <w:ilvl w:val="0"/>
          <w:numId w:val="4"/>
        </w:numPr>
        <w:spacing w:before="120" w:after="120"/>
        <w:ind w:left="567" w:hanging="567"/>
        <w:contextualSpacing w:val="0"/>
        <w:jc w:val="both"/>
      </w:pPr>
      <w:r>
        <w:t>Dacă măsura (măsurile) notificată (notificate) poate (pot) stimula noi investiții în vehicule și echipamente de servicii mobile care utilizează gaze naturale, explicați modul în care se poate considera că măsura nu are efecte de blocare pe termen lung și nu înlocuiește investițiile în alternative mai curate. Prin urmare, în ceea ce privește ajutoarele pentru achiziționarea sau luarea în leasing a unor vehicule pentru transportul naval și echipamente de deservire mobile pe bază de GNC și GNL, vă rugăm să demonstrați că pe piață nu există alternative mai curate de decarbonizare a modului de transport relevant și că nu se prevede că acestea vor fi disponibile într-un termen scurt. În acest scop, vă rugăm să luați în considerare o perioadă de doi până la cinci ani de la notificarea măsurii de ajutor (sau o altă perioadă, dacă este justificată în mod corespunzător) și să prezentați studii de piață independente justificative sau orice alte dovezi adecvate.</w:t>
      </w:r>
    </w:p>
    <w:p w14:paraId="03059722" w14:textId="0615090E" w:rsidR="00D87BD9" w:rsidRPr="00AC286A" w:rsidRDefault="00F80982" w:rsidP="0000132C">
      <w:pPr>
        <w:tabs>
          <w:tab w:val="left" w:leader="dot" w:pos="9072"/>
        </w:tabs>
        <w:spacing w:before="120" w:after="120"/>
        <w:ind w:left="567"/>
        <w:jc w:val="both"/>
      </w:pPr>
      <w:r>
        <w:tab/>
      </w:r>
    </w:p>
    <w:p w14:paraId="0883AC27" w14:textId="42BEB497" w:rsidR="00F80982" w:rsidRPr="00AC286A" w:rsidRDefault="0A6EE3E2" w:rsidP="0000132C">
      <w:pPr>
        <w:pStyle w:val="ListParagraph"/>
        <w:numPr>
          <w:ilvl w:val="0"/>
          <w:numId w:val="4"/>
        </w:numPr>
        <w:spacing w:before="120" w:after="120"/>
        <w:ind w:left="567" w:hanging="567"/>
        <w:contextualSpacing w:val="0"/>
        <w:jc w:val="both"/>
      </w:pPr>
      <w:r>
        <w:t>Dacă măsura notificată poate stimula investițiile în aeronave curate (altele decât aeronavele cu emisii zero) care utilizează combustibili fosili, vă rugăm să demonstrați că ajutorul contribuie la introducerea pe piață sau la adoptarea accelerată a unor aeronave noi, mai eficiente și considerabil mai ecologice. Vă rugăm să explicați, de asemenea, modul în care astfel de investiții sunt în concordanță cu o traiectorie către neutralitatea climatică și modul în care măsura evită riscul de blocare a tehnologiilor convenționale și de înlocuire a investițiilor în alternative mai curate.</w:t>
      </w:r>
      <w:r w:rsidR="008E34BA">
        <w:t xml:space="preserve"> </w:t>
      </w:r>
    </w:p>
    <w:p w14:paraId="3E6FFB82" w14:textId="77777777" w:rsidR="00F80982" w:rsidRPr="00AC286A" w:rsidRDefault="00F80982" w:rsidP="0000132C">
      <w:pPr>
        <w:tabs>
          <w:tab w:val="left" w:leader="dot" w:pos="9072"/>
        </w:tabs>
        <w:spacing w:before="120" w:after="120"/>
        <w:ind w:left="567"/>
        <w:jc w:val="both"/>
      </w:pPr>
      <w:r>
        <w:tab/>
      </w:r>
    </w:p>
    <w:p w14:paraId="6910828E" w14:textId="74C75EC6" w:rsidR="00F80982" w:rsidRPr="00AC286A" w:rsidRDefault="0A6EE3E2" w:rsidP="0000132C">
      <w:pPr>
        <w:pStyle w:val="ListParagraph"/>
        <w:numPr>
          <w:ilvl w:val="0"/>
          <w:numId w:val="4"/>
        </w:numPr>
        <w:spacing w:before="120" w:after="120"/>
        <w:ind w:left="567" w:hanging="567"/>
        <w:contextualSpacing w:val="0"/>
        <w:jc w:val="both"/>
      </w:pPr>
      <w:r>
        <w:t xml:space="preserve">În cazul în care măsura se referă la serviciul de transport aerian, vă rugăm să explicați dacă autoritățile din țara dumneavoastră intenționează să solicite beneficiarului să scoată din uz un număr echivalent de aeronave mai puțin ecologice cu o masă la decolare similară cu cea a aeronavelor achiziționate sau luate în leasing cu ajutoare de stat, pentru a atenua efectele potențial de denaturare ale ajutorului din perspectiva poziției pe piață a beneficiarului sau pentru a spori efectele pozitive ale măsurii de ajutor. </w:t>
      </w:r>
    </w:p>
    <w:p w14:paraId="396D786C" w14:textId="77777777" w:rsidR="00F80982" w:rsidRPr="00AC286A" w:rsidRDefault="00F80982" w:rsidP="0000132C">
      <w:pPr>
        <w:tabs>
          <w:tab w:val="left" w:leader="dot" w:pos="9072"/>
        </w:tabs>
        <w:spacing w:before="120" w:after="120"/>
        <w:ind w:left="567"/>
        <w:jc w:val="both"/>
      </w:pPr>
      <w:r>
        <w:tab/>
      </w:r>
    </w:p>
    <w:p w14:paraId="37B1A439" w14:textId="77777777" w:rsidR="00F80982" w:rsidRPr="00AC286A" w:rsidRDefault="0A6EE3E2" w:rsidP="0000132C">
      <w:pPr>
        <w:pStyle w:val="ListParagraph"/>
        <w:numPr>
          <w:ilvl w:val="0"/>
          <w:numId w:val="4"/>
        </w:numPr>
        <w:spacing w:before="120" w:after="120"/>
        <w:ind w:left="567" w:hanging="567"/>
        <w:contextualSpacing w:val="0"/>
        <w:jc w:val="both"/>
      </w:pPr>
      <w:r>
        <w:t>În ceea ce privește ajutoarele pentru achiziționarea sau luarea în leasing a unor vehicule sau echipamente de deservire mobile, vă rugăm să explicați dacă punerea în funcțiune a vehiculelor noi ar genera sau ar agrava disfuncționalități existente ale pieței, cum ar fi o supracapacitate existentă în sectorul în cauză.</w:t>
      </w:r>
    </w:p>
    <w:p w14:paraId="34F5E225" w14:textId="77777777" w:rsidR="00F80982" w:rsidRPr="00AC286A" w:rsidRDefault="00F80982" w:rsidP="0000132C">
      <w:pPr>
        <w:tabs>
          <w:tab w:val="left" w:leader="dot" w:pos="9072"/>
        </w:tabs>
        <w:spacing w:before="120" w:after="120"/>
        <w:ind w:left="567"/>
        <w:jc w:val="both"/>
      </w:pPr>
      <w:r>
        <w:tab/>
      </w:r>
    </w:p>
    <w:p w14:paraId="57F16B33" w14:textId="77777777" w:rsidR="00F80982" w:rsidRPr="00AC286A" w:rsidRDefault="0A6EE3E2" w:rsidP="0000132C">
      <w:pPr>
        <w:pStyle w:val="ListParagraph"/>
        <w:numPr>
          <w:ilvl w:val="0"/>
          <w:numId w:val="4"/>
        </w:numPr>
        <w:spacing w:before="120" w:after="120"/>
        <w:ind w:left="567" w:hanging="567"/>
        <w:contextualSpacing w:val="0"/>
        <w:jc w:val="both"/>
      </w:pPr>
      <w:r>
        <w:t xml:space="preserve">În cazul în care măsura notificată acordă sprijin specific unui beneficiar individual sau unui număr restrâns de beneficiari specifici în absența unei proceduri de ofertare concurențiale, vă rugăm să justificați modul în care a fost concepută măsura și motivele pentru care aceasta nu este deschisă tuturor concurenților care doresc să furnizeze același serviciu, același produs sau același beneficiu și să demonstrați că aceasta abordează în mod corespunzător riscurile mai pronunțate de denaturare a concurenței. </w:t>
      </w:r>
    </w:p>
    <w:p w14:paraId="63AA617C" w14:textId="77777777" w:rsidR="00F80982" w:rsidRPr="00AC286A" w:rsidRDefault="00F80982" w:rsidP="0000132C">
      <w:pPr>
        <w:tabs>
          <w:tab w:val="left" w:leader="dot" w:pos="9072"/>
        </w:tabs>
        <w:spacing w:before="120" w:after="120"/>
        <w:ind w:left="567"/>
        <w:jc w:val="both"/>
      </w:pPr>
      <w:r>
        <w:tab/>
      </w:r>
    </w:p>
    <w:p w14:paraId="1A6AC9B6" w14:textId="77777777" w:rsidR="00C62AF1" w:rsidRPr="00AC286A" w:rsidRDefault="00C62AF1" w:rsidP="009854EF">
      <w:pPr>
        <w:ind w:left="7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7351B996" w14:textId="77777777" w:rsidTr="009A7D29">
        <w:tc>
          <w:tcPr>
            <w:tcW w:w="9322" w:type="dxa"/>
            <w:shd w:val="pct15" w:color="auto" w:fill="auto"/>
          </w:tcPr>
          <w:p w14:paraId="0DC901AB" w14:textId="316A59CC" w:rsidR="00C62AF1" w:rsidRPr="00AC286A" w:rsidRDefault="00C62AF1" w:rsidP="0000132C">
            <w:pPr>
              <w:pStyle w:val="Heading1"/>
              <w:numPr>
                <w:ilvl w:val="0"/>
                <w:numId w:val="20"/>
              </w:numPr>
              <w:rPr>
                <w:i/>
                <w:color w:val="000000"/>
                <w:sz w:val="28"/>
                <w:szCs w:val="28"/>
              </w:rPr>
            </w:pPr>
            <w:r>
              <w:rPr>
                <w:i/>
                <w:color w:val="000000"/>
                <w:sz w:val="28"/>
              </w:rPr>
              <w:lastRenderedPageBreak/>
              <w:t>Punerea în balanță a efectelor pozitive ale ajutorului și a efectelor negative asupra concurenței și a comerțului</w:t>
            </w:r>
          </w:p>
        </w:tc>
      </w:tr>
    </w:tbl>
    <w:p w14:paraId="21499FBD" w14:textId="74D3BCF1" w:rsidR="00C62AF1" w:rsidRPr="00AC286A" w:rsidRDefault="00C62AF1" w:rsidP="00C62AF1">
      <w:pPr>
        <w:spacing w:before="360" w:after="120"/>
        <w:jc w:val="both"/>
        <w:rPr>
          <w:i/>
          <w:color w:val="000000"/>
        </w:rPr>
      </w:pPr>
      <w:r>
        <w:rPr>
          <w:i/>
          <w:color w:val="000000"/>
        </w:rPr>
        <w:t>Pentru</w:t>
      </w:r>
      <w:r>
        <w:rPr>
          <w:i/>
        </w:rPr>
        <w:t xml:space="preserve"> a furniza informațiile </w:t>
      </w:r>
      <w:r>
        <w:rPr>
          <w:i/>
          <w:color w:val="000000"/>
        </w:rPr>
        <w:t xml:space="preserve">din prezenta secțiune, vă rugăm să consultați secțiunea 3.3 (punctele 71-76) din OACME. </w:t>
      </w:r>
    </w:p>
    <w:p w14:paraId="0BEFA26C" w14:textId="79DBA108" w:rsidR="00796DA4" w:rsidRPr="00564B1B" w:rsidRDefault="00796DA4" w:rsidP="0000132C">
      <w:pPr>
        <w:pStyle w:val="ListParagraph"/>
        <w:numPr>
          <w:ilvl w:val="0"/>
          <w:numId w:val="4"/>
        </w:numPr>
        <w:spacing w:before="120" w:after="120"/>
        <w:ind w:left="567" w:hanging="567"/>
        <w:contextualSpacing w:val="0"/>
        <w:jc w:val="both"/>
      </w:pPr>
      <w:r>
        <w:t>Pentru a verifica conformitatea cu punctul 72 din OACME, vă rugăm să explicați dacă activitățile sprijinite în cadrul măsurii notificate îndeplinesc criteriile pentru activități economice durabile din punctul de vedere al mediului</w:t>
      </w:r>
      <w:r>
        <w:rPr>
          <w:shd w:val="clear" w:color="auto" w:fill="FFFFFF"/>
        </w:rPr>
        <w:t xml:space="preserve"> prevăzute la </w:t>
      </w:r>
      <w:r>
        <w:t>articolul 3 din Regulamentul (UE) 2020/852 al Parlamentului European și al Consiliului</w:t>
      </w:r>
      <w:r w:rsidRPr="008772CC">
        <w:rPr>
          <w:rStyle w:val="FootnoteReference"/>
          <w:lang w:eastAsia="en-GB"/>
        </w:rPr>
        <w:footnoteReference w:id="12"/>
      </w:r>
      <w:r>
        <w:t>,</w:t>
      </w:r>
      <w:r>
        <w:rPr>
          <w:shd w:val="clear" w:color="auto" w:fill="FFFFFF"/>
        </w:rPr>
        <w:t xml:space="preserve"> inclusiv principiul de „a nu aduce prejudicii semnificative”, sau alte metodologii comparabile.</w:t>
      </w:r>
    </w:p>
    <w:p w14:paraId="2EA38EAA" w14:textId="77777777" w:rsidR="00C62AF1" w:rsidRPr="00AC286A" w:rsidRDefault="00C62AF1" w:rsidP="0000132C">
      <w:pPr>
        <w:tabs>
          <w:tab w:val="left" w:leader="dot" w:pos="9072"/>
        </w:tabs>
        <w:spacing w:before="120" w:after="120"/>
        <w:ind w:left="567"/>
        <w:jc w:val="both"/>
      </w:pPr>
      <w:r>
        <w:tab/>
      </w:r>
    </w:p>
    <w:p w14:paraId="2747C822" w14:textId="77777777" w:rsidR="0007320B" w:rsidRPr="00AC1973" w:rsidRDefault="0007320B" w:rsidP="0000132C">
      <w:pPr>
        <w:pStyle w:val="ListParagraph"/>
        <w:numPr>
          <w:ilvl w:val="0"/>
          <w:numId w:val="4"/>
        </w:numPr>
        <w:spacing w:before="120" w:after="120"/>
        <w:ind w:left="567" w:hanging="567"/>
        <w:contextualSpacing w:val="0"/>
        <w:jc w:val="both"/>
      </w:pPr>
      <w:r>
        <w:t>(În cazul unei proceduri de ofertare concurențiale) Vă rugăm să explicați dacă măsura (măsurile) notificată (notificate) include (includ) caracteristici de facilitare a participării IMM-urilor la procedurile de ofertare concurențiale. În caz afirmativ, vă rugăm să furnizați informații cu privire la aceste caracteristici și să justificați modul în care efectele pozitive ale asigurării participării IMM-urilor la măsura (măsurile) notificată (notificate) depășesc posibilele efecte de denaturare.</w:t>
      </w:r>
    </w:p>
    <w:p w14:paraId="7532CBD3" w14:textId="77777777" w:rsidR="00C62AF1" w:rsidRPr="00AC286A" w:rsidRDefault="00C62AF1" w:rsidP="0000132C">
      <w:pPr>
        <w:tabs>
          <w:tab w:val="left" w:leader="dot" w:pos="9072"/>
        </w:tabs>
        <w:spacing w:before="120" w:after="120"/>
        <w:ind w:left="567"/>
        <w:jc w:val="both"/>
      </w:pPr>
      <w:r>
        <w:tab/>
      </w:r>
    </w:p>
    <w:p w14:paraId="35F1B2DB"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C04AA10" w14:textId="77777777" w:rsidTr="009A7D29">
        <w:tc>
          <w:tcPr>
            <w:tcW w:w="9322" w:type="dxa"/>
            <w:shd w:val="pct15" w:color="auto" w:fill="auto"/>
          </w:tcPr>
          <w:p w14:paraId="14675A6C" w14:textId="5F218044" w:rsidR="00C62AF1" w:rsidRPr="00AC286A" w:rsidRDefault="00A03B86" w:rsidP="005D3ABE">
            <w:pPr>
              <w:spacing w:before="120" w:after="120"/>
              <w:jc w:val="center"/>
              <w:rPr>
                <w:rFonts w:eastAsia="Times New Roman"/>
                <w:b/>
                <w:i/>
                <w:color w:val="000000"/>
                <w:sz w:val="28"/>
                <w:szCs w:val="28"/>
              </w:rPr>
            </w:pPr>
            <w:r>
              <w:rPr>
                <w:b/>
                <w:sz w:val="32"/>
              </w:rPr>
              <w:t>Secțiunea C: Evaluare</w:t>
            </w:r>
            <w:r>
              <w:rPr>
                <w:b/>
                <w:i/>
                <w:color w:val="000000"/>
                <w:sz w:val="28"/>
              </w:rPr>
              <w:t xml:space="preserve"> </w:t>
            </w:r>
          </w:p>
        </w:tc>
      </w:tr>
    </w:tbl>
    <w:p w14:paraId="39FD16EF" w14:textId="121AFA9D" w:rsidR="00C62AF1" w:rsidRPr="00AC286A" w:rsidRDefault="00C62AF1" w:rsidP="009854EF">
      <w:pPr>
        <w:tabs>
          <w:tab w:val="left" w:leader="dot" w:pos="9072"/>
        </w:tabs>
        <w:spacing w:before="120" w:after="120"/>
        <w:jc w:val="both"/>
      </w:pPr>
      <w:r>
        <w:rPr>
          <w:i/>
        </w:rPr>
        <w:t>Pentru a furniza informațiile din prezenta secțiune, vă rugăm să consultați capitolul 5 (punctele 455-463) din OACME.</w:t>
      </w:r>
    </w:p>
    <w:p w14:paraId="3D65909D" w14:textId="77777777" w:rsidR="00C62AF1" w:rsidRPr="00AC286A" w:rsidRDefault="00C62AF1" w:rsidP="00C62AF1">
      <w:pPr>
        <w:pStyle w:val="ListParagraph"/>
        <w:spacing w:before="120" w:after="120"/>
        <w:ind w:left="567"/>
        <w:jc w:val="both"/>
        <w:rPr>
          <w:lang w:eastAsia="en-GB"/>
        </w:rPr>
      </w:pPr>
    </w:p>
    <w:p w14:paraId="7C699CF1" w14:textId="4BA15E78" w:rsidR="007268FD" w:rsidRPr="00AC286A" w:rsidRDefault="6E36DA80" w:rsidP="0000132C">
      <w:pPr>
        <w:pStyle w:val="ListParagraph"/>
        <w:numPr>
          <w:ilvl w:val="0"/>
          <w:numId w:val="4"/>
        </w:numPr>
        <w:spacing w:before="120" w:after="120"/>
        <w:ind w:left="567" w:hanging="567"/>
        <w:contextualSpacing w:val="0"/>
        <w:jc w:val="both"/>
      </w:pPr>
      <w:r>
        <w:t>În cazul în care măsura (măsurile) notificată (notificate) depășește (depășesc) pragurile bugetare/de cheltuieli de la punctul 456 din OACME, vă rugăm fie să explicați de ce, în opinia dumneavoastră, ar trebui să se aplice excepția de la punctul 457 din OACME, fie să anexați la prezentul formular de notificare o anexă care să includă un proiect de plan de evaluare care să acopere domeniul de aplicare menționat la punctul 458 din OACME</w:t>
      </w:r>
      <w:r w:rsidR="002578DB" w:rsidRPr="00AC286A">
        <w:rPr>
          <w:rStyle w:val="FootnoteReference"/>
          <w:lang w:eastAsia="en-GB"/>
        </w:rPr>
        <w:footnoteReference w:id="13"/>
      </w:r>
      <w:r>
        <w:t>.</w:t>
      </w:r>
    </w:p>
    <w:p w14:paraId="7AB6B572" w14:textId="78AD8334" w:rsidR="007268FD" w:rsidRPr="00AC286A" w:rsidRDefault="001631E6" w:rsidP="001631E6">
      <w:pPr>
        <w:tabs>
          <w:tab w:val="left" w:leader="dot" w:pos="9072"/>
        </w:tabs>
        <w:spacing w:before="120" w:after="120"/>
        <w:ind w:left="567"/>
        <w:jc w:val="both"/>
      </w:pPr>
      <w:r>
        <w:tab/>
      </w:r>
      <w:r>
        <w:tab/>
      </w:r>
      <w:r>
        <w:tab/>
      </w:r>
    </w:p>
    <w:p w14:paraId="4DFCC226" w14:textId="7B7BD4AE" w:rsidR="002578DB" w:rsidRPr="00AC286A" w:rsidRDefault="6E36DA80" w:rsidP="0000132C">
      <w:pPr>
        <w:pStyle w:val="ListParagraph"/>
        <w:numPr>
          <w:ilvl w:val="0"/>
          <w:numId w:val="4"/>
        </w:numPr>
        <w:spacing w:before="120" w:after="120"/>
        <w:ind w:left="567" w:hanging="567"/>
        <w:contextualSpacing w:val="0"/>
        <w:jc w:val="both"/>
      </w:pPr>
      <w:r>
        <w:t>În cazul în care se furnizează un proiect de plan de evaluare, vă rugăm:</w:t>
      </w:r>
    </w:p>
    <w:p w14:paraId="637F0B69" w14:textId="77777777" w:rsidR="002578DB" w:rsidRPr="00AC286A" w:rsidRDefault="002578DB" w:rsidP="0000132C">
      <w:pPr>
        <w:pStyle w:val="ListParagraph"/>
        <w:numPr>
          <w:ilvl w:val="0"/>
          <w:numId w:val="43"/>
        </w:numPr>
        <w:spacing w:before="120" w:after="120"/>
        <w:jc w:val="both"/>
      </w:pPr>
      <w:r>
        <w:t>să furnizați în continuare un rezumat al respectivului proiect de plan de evaluare inclus în anexă.</w:t>
      </w:r>
    </w:p>
    <w:p w14:paraId="2F4039F9" w14:textId="152B422C" w:rsidR="002578DB" w:rsidRPr="00AC286A" w:rsidRDefault="002578DB" w:rsidP="00C961E4">
      <w:pPr>
        <w:pStyle w:val="ListParagraph"/>
        <w:spacing w:before="120" w:after="120"/>
        <w:ind w:left="1440"/>
        <w:contextualSpacing w:val="0"/>
        <w:jc w:val="both"/>
      </w:pPr>
      <w:r>
        <w:t>………………………………………………………………………………….</w:t>
      </w:r>
    </w:p>
    <w:p w14:paraId="4E5BC5D5" w14:textId="6215C340" w:rsidR="007268FD" w:rsidRPr="00AC286A" w:rsidRDefault="007268FD" w:rsidP="0000132C">
      <w:pPr>
        <w:pStyle w:val="ListParagraph"/>
        <w:numPr>
          <w:ilvl w:val="0"/>
          <w:numId w:val="43"/>
        </w:numPr>
        <w:spacing w:before="120" w:after="120"/>
        <w:contextualSpacing w:val="0"/>
        <w:jc w:val="both"/>
      </w:pPr>
      <w:r>
        <w:t>să confirmați că punctul 460 din OACME va fi respectat.</w:t>
      </w:r>
    </w:p>
    <w:p w14:paraId="31C15A1E" w14:textId="53101DDA" w:rsidR="007268FD" w:rsidRPr="00AC286A" w:rsidRDefault="002578DB" w:rsidP="00C961E4">
      <w:pPr>
        <w:pStyle w:val="ListParagraph"/>
        <w:spacing w:before="120" w:after="120"/>
        <w:ind w:left="1440"/>
        <w:contextualSpacing w:val="0"/>
        <w:jc w:val="both"/>
      </w:pPr>
      <w:r>
        <w:lastRenderedPageBreak/>
        <w:t xml:space="preserve">…………………………………………………………………………………. </w:t>
      </w:r>
    </w:p>
    <w:p w14:paraId="630270A9" w14:textId="77777777" w:rsidR="002578DB" w:rsidRPr="00AC286A" w:rsidRDefault="002578DB" w:rsidP="0000132C">
      <w:pPr>
        <w:pStyle w:val="ListParagraph"/>
        <w:numPr>
          <w:ilvl w:val="0"/>
          <w:numId w:val="43"/>
        </w:numPr>
        <w:spacing w:before="120" w:after="120"/>
        <w:contextualSpacing w:val="0"/>
        <w:jc w:val="both"/>
      </w:pPr>
      <w:r>
        <w:t>să indicați data și linkul la care planul de evaluare va fi pus la dispoziția publicului.</w:t>
      </w:r>
    </w:p>
    <w:p w14:paraId="68E3D092" w14:textId="54FE0E7D" w:rsidR="002578DB" w:rsidRPr="00AC286A" w:rsidRDefault="002578DB" w:rsidP="00C961E4">
      <w:pPr>
        <w:pStyle w:val="ListParagraph"/>
        <w:spacing w:before="120" w:after="120"/>
        <w:ind w:left="1440"/>
        <w:contextualSpacing w:val="0"/>
        <w:jc w:val="both"/>
      </w:pPr>
      <w:r>
        <w:t xml:space="preserve">…………………………………………………………………………………. </w:t>
      </w:r>
    </w:p>
    <w:p w14:paraId="61AAED4A" w14:textId="08B68244" w:rsidR="00C62AF1" w:rsidRPr="00AC286A" w:rsidRDefault="070CBB00" w:rsidP="0000132C">
      <w:pPr>
        <w:pStyle w:val="ListParagraph"/>
        <w:numPr>
          <w:ilvl w:val="0"/>
          <w:numId w:val="4"/>
        </w:numPr>
        <w:spacing w:before="120" w:after="120"/>
        <w:ind w:left="567" w:hanging="567"/>
        <w:contextualSpacing w:val="0"/>
        <w:jc w:val="both"/>
      </w:pPr>
      <w:r>
        <w:t xml:space="preserve">Pentru a verifica conformitatea cu punctul 459 litera (b) din OACME, în cazul în care schema de ajutoare nu face în prezent obiectul unei evaluări </w:t>
      </w:r>
      <w:r>
        <w:rPr>
          <w:i/>
        </w:rPr>
        <w:t>ex post</w:t>
      </w:r>
      <w:r>
        <w:t xml:space="preserve"> și durata sa depășește trei ani, vă rugăm să confirmați că veți notifica un proiect de plan de evaluare în termen de 30 de zile lucrătoare de la o modificare semnificativă care majorează bugetul schemei la peste 150 de milioane EUR în orice an sau 750 de milioane EUR pe durata totală a schemei. </w:t>
      </w:r>
    </w:p>
    <w:p w14:paraId="755E1927" w14:textId="77777777" w:rsidR="00C62AF1" w:rsidRPr="00AC286A" w:rsidRDefault="00C62AF1" w:rsidP="00C62AF1">
      <w:pPr>
        <w:tabs>
          <w:tab w:val="left" w:leader="dot" w:pos="9072"/>
        </w:tabs>
        <w:spacing w:before="120" w:after="120"/>
        <w:ind w:left="567"/>
        <w:jc w:val="both"/>
      </w:pPr>
      <w:r>
        <w:tab/>
      </w:r>
    </w:p>
    <w:p w14:paraId="35F7F53D" w14:textId="3DD19A58" w:rsidR="00C62AF1" w:rsidRPr="00AC286A" w:rsidRDefault="070CBB00" w:rsidP="0000132C">
      <w:pPr>
        <w:pStyle w:val="ListParagraph"/>
        <w:numPr>
          <w:ilvl w:val="0"/>
          <w:numId w:val="4"/>
        </w:numPr>
        <w:spacing w:before="120" w:after="120"/>
        <w:ind w:left="567" w:hanging="567"/>
        <w:contextualSpacing w:val="0"/>
        <w:jc w:val="both"/>
      </w:pPr>
      <w:r>
        <w:t xml:space="preserve">Pentru a verifica conformitatea cu punctul 459 litera (c) din OACME, în cazul în care schema de ajutoare nu face în prezent obiectul unei evaluări </w:t>
      </w:r>
      <w:r>
        <w:rPr>
          <w:i/>
        </w:rPr>
        <w:t>ex post</w:t>
      </w:r>
      <w:r>
        <w:t xml:space="preserve">, vă rugăm să furnizați mai jos angajamentul ca statul membru să notifice un proiect de plan de evaluare </w:t>
      </w:r>
      <w:r>
        <w:rPr>
          <w:shd w:val="clear" w:color="auto" w:fill="FFFFFF"/>
        </w:rPr>
        <w:t>în termen de 30 de zile lucrătoare de la contabilizarea oficială a unor cheltuieli de peste 150 de milioane EUR în anul precedent</w:t>
      </w:r>
      <w:r>
        <w:t xml:space="preserve">. </w:t>
      </w:r>
    </w:p>
    <w:p w14:paraId="0487F99C" w14:textId="00CB408C" w:rsidR="00C62AF1" w:rsidRPr="00AC286A" w:rsidRDefault="00C62AF1" w:rsidP="00C62AF1">
      <w:pPr>
        <w:tabs>
          <w:tab w:val="left" w:leader="dot" w:pos="9072"/>
        </w:tabs>
        <w:spacing w:before="120" w:after="120"/>
        <w:ind w:left="567"/>
        <w:jc w:val="both"/>
      </w:pPr>
      <w:r>
        <w:tab/>
      </w:r>
    </w:p>
    <w:p w14:paraId="544D3D38" w14:textId="625380C1" w:rsidR="002578DB" w:rsidRPr="00AC286A" w:rsidRDefault="2302C6A5" w:rsidP="0000132C">
      <w:pPr>
        <w:pStyle w:val="ListParagraph"/>
        <w:numPr>
          <w:ilvl w:val="0"/>
          <w:numId w:val="4"/>
        </w:numPr>
        <w:spacing w:before="120" w:after="120"/>
        <w:ind w:left="567" w:hanging="567"/>
        <w:contextualSpacing w:val="0"/>
        <w:jc w:val="both"/>
      </w:pPr>
      <w:r>
        <w:t>Pentru a verifica conformitatea cu punctul 461 din OACME:</w:t>
      </w:r>
    </w:p>
    <w:p w14:paraId="323279C4" w14:textId="26AA9A6C" w:rsidR="002578DB" w:rsidRPr="00AC286A" w:rsidRDefault="002578DB" w:rsidP="0000132C">
      <w:pPr>
        <w:pStyle w:val="ListParagraph"/>
        <w:numPr>
          <w:ilvl w:val="0"/>
          <w:numId w:val="28"/>
        </w:numPr>
        <w:spacing w:before="120" w:after="120"/>
        <w:contextualSpacing w:val="0"/>
        <w:jc w:val="both"/>
      </w:pPr>
      <w:r>
        <w:t>Vă rugăm să clarificați dacă expertul independent a fost deja selectat sau dacă va fi selectat în viitor.</w:t>
      </w:r>
    </w:p>
    <w:p w14:paraId="557627AC" w14:textId="77777777" w:rsidR="002578DB" w:rsidRPr="00AC286A" w:rsidRDefault="002578DB" w:rsidP="002578DB">
      <w:pPr>
        <w:pStyle w:val="ListParagraph"/>
        <w:spacing w:before="120" w:after="120"/>
        <w:ind w:left="1440"/>
        <w:contextualSpacing w:val="0"/>
        <w:jc w:val="both"/>
      </w:pPr>
      <w:r>
        <w:t>…………………………………………………………………………………..</w:t>
      </w:r>
    </w:p>
    <w:p w14:paraId="30DCD8A9" w14:textId="77777777" w:rsidR="002578DB" w:rsidRPr="00AC286A" w:rsidRDefault="002578DB" w:rsidP="0000132C">
      <w:pPr>
        <w:pStyle w:val="ListParagraph"/>
        <w:numPr>
          <w:ilvl w:val="0"/>
          <w:numId w:val="28"/>
        </w:numPr>
        <w:spacing w:before="120" w:after="120"/>
        <w:contextualSpacing w:val="0"/>
        <w:jc w:val="both"/>
      </w:pPr>
      <w:r>
        <w:t>Vă rugăm să furnizați informații privind procedura de selecție a expertului.</w:t>
      </w:r>
    </w:p>
    <w:p w14:paraId="2370A9CE" w14:textId="77777777" w:rsidR="002578DB" w:rsidRPr="00AC286A" w:rsidRDefault="002578DB" w:rsidP="002578DB">
      <w:pPr>
        <w:pStyle w:val="ListParagraph"/>
        <w:spacing w:before="120" w:after="120"/>
        <w:ind w:left="1440"/>
        <w:contextualSpacing w:val="0"/>
        <w:jc w:val="both"/>
      </w:pPr>
      <w:r>
        <w:t>………………………………………………………………………………….</w:t>
      </w:r>
    </w:p>
    <w:p w14:paraId="342F1895" w14:textId="77777777" w:rsidR="002578DB" w:rsidRPr="00AC286A" w:rsidRDefault="002578DB" w:rsidP="0000132C">
      <w:pPr>
        <w:pStyle w:val="ListParagraph"/>
        <w:numPr>
          <w:ilvl w:val="0"/>
          <w:numId w:val="28"/>
        </w:numPr>
        <w:spacing w:before="120" w:after="120"/>
        <w:contextualSpacing w:val="0"/>
        <w:jc w:val="both"/>
      </w:pPr>
      <w:r>
        <w:t>Vă rugăm să justificați modul în care expertul este independent de autoritatea care acordă ajutorul.</w:t>
      </w:r>
    </w:p>
    <w:p w14:paraId="0DCED051" w14:textId="77777777" w:rsidR="002578DB" w:rsidRPr="00AC286A" w:rsidRDefault="002578DB" w:rsidP="002578DB">
      <w:pPr>
        <w:pStyle w:val="ListParagraph"/>
        <w:spacing w:before="120" w:after="120"/>
        <w:ind w:left="1440"/>
        <w:contextualSpacing w:val="0"/>
        <w:jc w:val="both"/>
      </w:pPr>
      <w:r>
        <w:t xml:space="preserve">………………………………………………………………………………….. </w:t>
      </w:r>
    </w:p>
    <w:p w14:paraId="521A7224" w14:textId="387F4A13" w:rsidR="002578DB" w:rsidRPr="00AC286A" w:rsidRDefault="2302C6A5" w:rsidP="0000132C">
      <w:pPr>
        <w:pStyle w:val="ListParagraph"/>
        <w:numPr>
          <w:ilvl w:val="0"/>
          <w:numId w:val="4"/>
        </w:numPr>
        <w:spacing w:before="120" w:after="120"/>
        <w:ind w:left="567" w:hanging="567"/>
        <w:contextualSpacing w:val="0"/>
        <w:jc w:val="both"/>
      </w:pPr>
      <w:r>
        <w:t xml:space="preserve">Pentru a verifica conformitatea cu punctul 461 din OACME: </w:t>
      </w:r>
    </w:p>
    <w:p w14:paraId="5B99AA31" w14:textId="36AF6516" w:rsidR="002578DB" w:rsidRPr="00AC286A" w:rsidRDefault="002578DB" w:rsidP="0000132C">
      <w:pPr>
        <w:pStyle w:val="ListParagraph"/>
        <w:numPr>
          <w:ilvl w:val="0"/>
          <w:numId w:val="44"/>
        </w:numPr>
        <w:spacing w:before="120" w:after="120"/>
        <w:jc w:val="both"/>
      </w:pPr>
      <w:r>
        <w:t>Vă rugăm să furnizați termenele propuse pentru transmiterea raportului de evaluare intermediar și final. Vă atragem atenția asupra faptului că raportul final de evaluare trebuie transmis Comisiei în timp util pentru a permite analizarea posibilității de prelungire a schemei de ajutoare și cel târziu cu 9 luni înainte de expirarea acesteia, în conformitate cu punctul 463 din OACME. Vă atragem atenția asupra faptului că acest termen limită ar putea fi redus pentru schemele care declanșează cerința de evaluare în ultimii doi ani de punere în aplicare.</w:t>
      </w:r>
    </w:p>
    <w:p w14:paraId="3122EED8" w14:textId="24EC6719" w:rsidR="002578DB" w:rsidRPr="00AC286A" w:rsidRDefault="002578DB" w:rsidP="00C961E4">
      <w:pPr>
        <w:pStyle w:val="ListParagraph"/>
        <w:spacing w:before="120" w:after="120"/>
        <w:ind w:left="1080" w:firstLine="360"/>
        <w:contextualSpacing w:val="0"/>
        <w:jc w:val="both"/>
      </w:pPr>
      <w:bookmarkStart w:id="14" w:name="_Hlk155794566"/>
      <w:r>
        <w:t xml:space="preserve">………………………………………………………………………………….. </w:t>
      </w:r>
    </w:p>
    <w:bookmarkEnd w:id="14"/>
    <w:p w14:paraId="2431B487" w14:textId="259F914D" w:rsidR="002578DB" w:rsidRPr="00AC286A" w:rsidRDefault="002578DB" w:rsidP="0000132C">
      <w:pPr>
        <w:pStyle w:val="ListParagraph"/>
        <w:numPr>
          <w:ilvl w:val="0"/>
          <w:numId w:val="44"/>
        </w:numPr>
        <w:spacing w:before="120" w:after="120"/>
        <w:jc w:val="both"/>
      </w:pPr>
      <w:r>
        <w:t xml:space="preserve">Vă rugăm să confirmați că raportul de evaluare intermediar și cel final vor fi făcute publice. Vă rugăm să indicați data și linkul la care rapoartele respective vor fi puse la dispoziția publicului. </w:t>
      </w:r>
    </w:p>
    <w:p w14:paraId="6F7F7DFB" w14:textId="65DD66EB" w:rsidR="00C62AF1" w:rsidRPr="00AC286A" w:rsidRDefault="00C961E4" w:rsidP="00C961E4">
      <w:pPr>
        <w:pStyle w:val="ListParagraph"/>
        <w:spacing w:before="120" w:after="120"/>
        <w:ind w:left="1080" w:firstLine="360"/>
        <w:contextualSpacing w:val="0"/>
        <w:jc w:val="both"/>
      </w:pPr>
      <w:r>
        <w:t xml:space="preserve">………………………………………………………………………………….. </w:t>
      </w:r>
    </w:p>
    <w:p w14:paraId="0910FBC0" w14:textId="77777777" w:rsidR="00C62AF1" w:rsidRPr="00AC286A" w:rsidRDefault="00C62AF1" w:rsidP="00C62AF1">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0DBACB01" w14:textId="77777777" w:rsidTr="00B009CA">
        <w:tc>
          <w:tcPr>
            <w:tcW w:w="9322" w:type="dxa"/>
            <w:shd w:val="clear" w:color="auto" w:fill="D9D9D9" w:themeFill="background1" w:themeFillShade="D9"/>
          </w:tcPr>
          <w:p w14:paraId="6B96A813" w14:textId="5B04F593" w:rsidR="00C62AF1" w:rsidRPr="00AC286A" w:rsidRDefault="4E8F959C" w:rsidP="008E34BA">
            <w:pPr>
              <w:pageBreakBefore/>
              <w:spacing w:line="259" w:lineRule="auto"/>
              <w:ind w:left="2160"/>
              <w:rPr>
                <w:rFonts w:eastAsia="Times New Roman"/>
                <w:b/>
                <w:bCs/>
                <w:i/>
                <w:iCs/>
                <w:sz w:val="28"/>
                <w:szCs w:val="28"/>
              </w:rPr>
            </w:pPr>
            <w:r>
              <w:rPr>
                <w:b/>
                <w:sz w:val="32"/>
              </w:rPr>
              <w:lastRenderedPageBreak/>
              <w:t>Secțiunea D: Raportarea și monitorizarea</w:t>
            </w:r>
            <w:r>
              <w:rPr>
                <w:b/>
                <w:i/>
                <w:sz w:val="28"/>
              </w:rPr>
              <w:t xml:space="preserve"> </w:t>
            </w:r>
          </w:p>
        </w:tc>
      </w:tr>
    </w:tbl>
    <w:p w14:paraId="520AA0A1" w14:textId="77777777" w:rsidR="00C62AF1" w:rsidRPr="00AC286A" w:rsidRDefault="00C62AF1" w:rsidP="00C62AF1">
      <w:pPr>
        <w:ind w:left="-567" w:firstLine="1412"/>
      </w:pPr>
    </w:p>
    <w:p w14:paraId="37B3C3D5" w14:textId="77777777" w:rsidR="00C961E4" w:rsidRPr="00AC286A" w:rsidRDefault="00C961E4" w:rsidP="00C961E4">
      <w:pPr>
        <w:tabs>
          <w:tab w:val="left" w:leader="dot" w:pos="9072"/>
        </w:tabs>
        <w:spacing w:before="120" w:after="120"/>
        <w:jc w:val="both"/>
      </w:pPr>
      <w:r>
        <w:rPr>
          <w:i/>
        </w:rPr>
        <w:t>Pentru a furniza informațiile din prezenta secțiune, vă rugăm să consultați secțiunea 6 (punctele 464-465) din OACME.</w:t>
      </w:r>
    </w:p>
    <w:p w14:paraId="3E33F579" w14:textId="47AE5122" w:rsidR="00C62AF1" w:rsidRDefault="070CBB00" w:rsidP="0000132C">
      <w:pPr>
        <w:pStyle w:val="ListParagraph"/>
        <w:numPr>
          <w:ilvl w:val="0"/>
          <w:numId w:val="4"/>
        </w:numPr>
        <w:spacing w:before="120" w:after="120"/>
        <w:ind w:left="567" w:hanging="567"/>
        <w:contextualSpacing w:val="0"/>
        <w:jc w:val="both"/>
      </w:pPr>
      <w:r>
        <w:t>Vă rugăm să confirmați că statul membru va respecta cerințele de raportare și monitorizare prevăzute în secțiunea 6</w:t>
      </w:r>
      <w:r w:rsidR="009F3886">
        <w:t>,</w:t>
      </w:r>
      <w:r>
        <w:t xml:space="preserve"> punctele 464 și 465</w:t>
      </w:r>
      <w:r w:rsidR="009F3886">
        <w:t>,</w:t>
      </w:r>
      <w:r>
        <w:t xml:space="preserve"> din OACME.</w:t>
      </w:r>
    </w:p>
    <w:p w14:paraId="0DDB55BF" w14:textId="77777777" w:rsidR="00034ACF" w:rsidRPr="00AC286A" w:rsidRDefault="00034ACF" w:rsidP="0000132C">
      <w:pPr>
        <w:tabs>
          <w:tab w:val="left" w:leader="dot" w:pos="9072"/>
        </w:tabs>
        <w:spacing w:before="120" w:after="120"/>
        <w:ind w:left="567"/>
        <w:jc w:val="both"/>
      </w:pPr>
      <w:r>
        <w:t xml:space="preserve">………………………………………………………………………………….. </w:t>
      </w:r>
    </w:p>
    <w:p w14:paraId="3CAB5E38" w14:textId="77777777" w:rsidR="00697188" w:rsidRPr="00711243" w:rsidRDefault="00697188" w:rsidP="00034ACF"/>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167B1" w14:textId="77777777" w:rsidR="00E71560" w:rsidRDefault="00E71560" w:rsidP="000442F5">
      <w:r>
        <w:separator/>
      </w:r>
    </w:p>
  </w:endnote>
  <w:endnote w:type="continuationSeparator" w:id="0">
    <w:p w14:paraId="5D963F60" w14:textId="77777777" w:rsidR="00E71560" w:rsidRDefault="00E71560" w:rsidP="000442F5">
      <w:r>
        <w:continuationSeparator/>
      </w:r>
    </w:p>
  </w:endnote>
  <w:endnote w:type="continuationNotice" w:id="1">
    <w:p w14:paraId="69C28661" w14:textId="77777777" w:rsidR="00E71560" w:rsidRDefault="00E715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E17A8" w14:textId="77777777" w:rsidR="006D3318" w:rsidRDefault="006D33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19DC6" w14:textId="090C787E" w:rsidR="009560B9" w:rsidRDefault="009560B9">
    <w:pPr>
      <w:pStyle w:val="Footer"/>
      <w:jc w:val="center"/>
    </w:pPr>
    <w:r>
      <w:fldChar w:fldCharType="begin"/>
    </w:r>
    <w:r>
      <w:instrText xml:space="preserve"> PAGE   \* MERGEFORMAT </w:instrText>
    </w:r>
    <w:r>
      <w:fldChar w:fldCharType="separate"/>
    </w:r>
    <w:r w:rsidR="00F5166A">
      <w:t>2</w:t>
    </w:r>
    <w:r w:rsidR="00F5166A">
      <w:t>2</w:t>
    </w:r>
    <w:r>
      <w:fldChar w:fldCharType="end"/>
    </w:r>
  </w:p>
  <w:p w14:paraId="108E779E" w14:textId="77777777" w:rsidR="009560B9" w:rsidRDefault="009560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B042F" w14:textId="70BC243F" w:rsidR="21EF5C4C" w:rsidRDefault="21EF5C4C" w:rsidP="21EF5C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D8C0D" w14:textId="77777777" w:rsidR="00E71560" w:rsidRDefault="00E71560" w:rsidP="000442F5">
      <w:r>
        <w:separator/>
      </w:r>
    </w:p>
  </w:footnote>
  <w:footnote w:type="continuationSeparator" w:id="0">
    <w:p w14:paraId="7C997862" w14:textId="77777777" w:rsidR="00E71560" w:rsidRDefault="00E71560" w:rsidP="000442F5">
      <w:r>
        <w:continuationSeparator/>
      </w:r>
    </w:p>
  </w:footnote>
  <w:footnote w:type="continuationNotice" w:id="1">
    <w:p w14:paraId="3A935846" w14:textId="77777777" w:rsidR="00E71560" w:rsidRDefault="00E71560"/>
  </w:footnote>
  <w:footnote w:id="2">
    <w:p w14:paraId="0DA60B72" w14:textId="141AA9D1" w:rsidR="009560B9" w:rsidRPr="0067348B" w:rsidRDefault="009560B9" w:rsidP="007B485D">
      <w:pPr>
        <w:pStyle w:val="FootnoteText"/>
      </w:pPr>
      <w:r>
        <w:rPr>
          <w:rStyle w:val="FootnoteReference"/>
        </w:rPr>
        <w:footnoteRef/>
      </w:r>
      <w:r>
        <w:tab/>
        <w:t>JO C 80, 18.2.2022, p. 1.</w:t>
      </w:r>
    </w:p>
  </w:footnote>
  <w:footnote w:id="3">
    <w:p w14:paraId="162040A0" w14:textId="77777777" w:rsidR="00CA0EC2" w:rsidRPr="0067348B" w:rsidRDefault="00CA0EC2" w:rsidP="00CA0EC2">
      <w:pPr>
        <w:pStyle w:val="FootnoteText"/>
      </w:pPr>
      <w:r>
        <w:rPr>
          <w:rStyle w:val="FootnoteReference"/>
        </w:rPr>
        <w:footnoteRef/>
      </w:r>
      <w:r>
        <w:tab/>
      </w:r>
      <w:r>
        <w:t>Vă atragem atenția asupra faptului că, în cazul unei scheme de ajutoare, durata este perioada în care ajutoarele pot fi solicitate și decise (incluzând, prin urmare, timpul necesar autorităților naționale pentru aprobarea cererilor de ajutor). Durata menționată la această întrebare nu se referă la durata contractelor încheiate în cadrul schemei de ajutor, care poate continua după perioada de valabilitate a măsurii.</w:t>
      </w:r>
    </w:p>
  </w:footnote>
  <w:footnote w:id="4">
    <w:p w14:paraId="0476288F" w14:textId="5910BFC5" w:rsidR="003037AB" w:rsidRPr="0067348B" w:rsidRDefault="003037AB" w:rsidP="003037AB">
      <w:pPr>
        <w:pStyle w:val="FootnoteText"/>
      </w:pPr>
      <w:r>
        <w:rPr>
          <w:rStyle w:val="FootnoteReference"/>
        </w:rPr>
        <w:footnoteRef/>
      </w:r>
      <w:r>
        <w:tab/>
      </w:r>
      <w:r>
        <w:t>Vă atragem atenția asupra faptului că o modificare a bugetului real sau estimat poate fi o modificare a ajutorului, care necesită o nouă notificare.</w:t>
      </w:r>
    </w:p>
  </w:footnote>
  <w:footnote w:id="5">
    <w:p w14:paraId="01706528" w14:textId="42D8E4DE" w:rsidR="009926B4" w:rsidRPr="00CF158B" w:rsidRDefault="009926B4" w:rsidP="009926B4">
      <w:pPr>
        <w:pStyle w:val="FootnoteText"/>
      </w:pPr>
      <w:r>
        <w:rPr>
          <w:rStyle w:val="FootnoteReference"/>
        </w:rPr>
        <w:footnoteRef/>
      </w:r>
      <w:r>
        <w:t> </w:t>
      </w:r>
      <w:r>
        <w:tab/>
      </w:r>
      <w:r>
        <w:t>Vă atragem atenția asupra faptului că punctele 38, 52, 165, 166 și 167, precum și notele de subsol 39 și 45 din OACME oferă orientări suplimentare cu privire la modul în care ar trebui elaborat scenariul contrafactual probabil.</w:t>
      </w:r>
    </w:p>
  </w:footnote>
  <w:footnote w:id="6">
    <w:p w14:paraId="439F37C9" w14:textId="60002BCF" w:rsidR="009B7B9E" w:rsidRPr="00C9125D" w:rsidRDefault="009B7B9E">
      <w:pPr>
        <w:pStyle w:val="FootnoteText"/>
      </w:pPr>
      <w:r>
        <w:rPr>
          <w:rStyle w:val="FootnoteReference"/>
        </w:rPr>
        <w:footnoteRef/>
      </w:r>
      <w:r>
        <w:t> </w:t>
      </w:r>
      <w:r>
        <w:tab/>
      </w:r>
      <w:r>
        <w:t xml:space="preserve">„Proiectul de referință” este definit la punctul 19(63) din OACME. </w:t>
      </w:r>
    </w:p>
  </w:footnote>
  <w:footnote w:id="7">
    <w:p w14:paraId="4FE55020" w14:textId="77777777" w:rsidR="009926B4" w:rsidRDefault="009926B4" w:rsidP="009926B4">
      <w:pPr>
        <w:pStyle w:val="FootnoteText"/>
      </w:pPr>
      <w:r>
        <w:rPr>
          <w:rStyle w:val="FootnoteReference"/>
        </w:rPr>
        <w:footnoteRef/>
      </w:r>
      <w:r>
        <w:t> </w:t>
      </w:r>
      <w:r>
        <w:tab/>
      </w:r>
      <w:r>
        <w:t>Dacă vă bazați pe o procedură concurențială recentă, vă rugăm să explicați modul în care respectiva procedură de ofertare poate fi considerată concurențială, inclusiv modul în care au fost evitate profiturile excepționale pentru diferite tehnologii incluse în procedura de ofertare concurențială, după caz, și modul în care aceasta este comparabilă, de exemplu:</w:t>
      </w:r>
    </w:p>
    <w:p w14:paraId="2B3FB5FE" w14:textId="77777777" w:rsidR="009926B4" w:rsidRDefault="009926B4" w:rsidP="0000132C">
      <w:pPr>
        <w:pStyle w:val="FootnoteText"/>
        <w:numPr>
          <w:ilvl w:val="0"/>
          <w:numId w:val="27"/>
        </w:numPr>
      </w:pPr>
      <w:r>
        <w:t>Condițiile (de exemplu, clauzele contractuale și durata, termenele pentru investiții, indexarea sau nu a plăților de sprijin în funcție de inflație) au fost similare cu cele propuse în măsura notificată?</w:t>
      </w:r>
    </w:p>
    <w:p w14:paraId="46359276" w14:textId="77777777" w:rsidR="009926B4" w:rsidRDefault="009926B4" w:rsidP="0000132C">
      <w:pPr>
        <w:pStyle w:val="FootnoteText"/>
        <w:numPr>
          <w:ilvl w:val="0"/>
          <w:numId w:val="27"/>
        </w:numPr>
      </w:pPr>
      <w:r>
        <w:t>Procesul concurențial s-a desfășurat în condiții macroeconomice similare?</w:t>
      </w:r>
    </w:p>
    <w:p w14:paraId="104093C2" w14:textId="087CE78F" w:rsidR="009926B4" w:rsidRDefault="009926B4" w:rsidP="0000132C">
      <w:pPr>
        <w:pStyle w:val="FootnoteText"/>
        <w:numPr>
          <w:ilvl w:val="0"/>
          <w:numId w:val="27"/>
        </w:numPr>
      </w:pPr>
      <w:r>
        <w:t>Tehnologiile/tipurile de proiecte au fost similare?</w:t>
      </w:r>
    </w:p>
  </w:footnote>
  <w:footnote w:id="8">
    <w:p w14:paraId="676CCD61" w14:textId="77777777" w:rsidR="009560B9" w:rsidRDefault="009560B9" w:rsidP="00C62AF1">
      <w:pPr>
        <w:pStyle w:val="FootnoteText"/>
      </w:pPr>
      <w:r>
        <w:rPr>
          <w:rStyle w:val="FootnoteReference"/>
        </w:rPr>
        <w:footnoteRef/>
      </w:r>
      <w:r>
        <w:t> </w:t>
      </w:r>
      <w:r>
        <w:tab/>
      </w:r>
      <w:r>
        <w:t>În conformitate cu punctul 19(89) din OACME, „standard al Uniunii” înseamnă:</w:t>
      </w:r>
    </w:p>
    <w:p w14:paraId="540FE298" w14:textId="77777777" w:rsidR="009560B9" w:rsidRPr="004B74BC" w:rsidRDefault="009560B9" w:rsidP="0000132C">
      <w:pPr>
        <w:pStyle w:val="FootnoteText"/>
        <w:numPr>
          <w:ilvl w:val="0"/>
          <w:numId w:val="23"/>
        </w:numPr>
        <w:rPr>
          <w:i/>
        </w:rPr>
      </w:pPr>
      <w:r>
        <w:rPr>
          <w:i/>
        </w:rPr>
        <w:t>un standard obligatoriu al Uniunii care stabilește nivelurile care trebuie atinse în ceea ce privește mediul de către întreprinderi în mod individual, excluzând standardele sau obiectivele stabilite la nivelul Uniunii care sunt obligatorii din punct de vedere juridic pentru statele membre, însă nu și pentru întreprinderile individuale;</w:t>
      </w:r>
    </w:p>
    <w:p w14:paraId="0074D1B1" w14:textId="6CDC8890" w:rsidR="009560B9" w:rsidRDefault="009560B9" w:rsidP="0000132C">
      <w:pPr>
        <w:pStyle w:val="FootnoteText"/>
        <w:numPr>
          <w:ilvl w:val="0"/>
          <w:numId w:val="23"/>
        </w:numPr>
      </w:pPr>
      <w:r>
        <w:rPr>
          <w:i/>
        </w:rPr>
        <w:t>obligația de a utiliza cele mai bune tehnici disponibile (BAT) definite în Directiva 2010/75/UE și de a se asigura că nivelurile de emisie nu le depășesc pe cele care s-ar fi înregistrat prin aplicarea BAT; dacă nivelurile de emisie asociate BAT au fost definite în actele de punere în aplicare adoptate în temeiul Directivei 2010/75/UE sau în temeiul altor directive aplicabile, acele niveluri se vor aplica în sensul prezentelor orientări; dacă nivelurile respective sunt exprimate ca interval, va fi aplicabilă numai limita în care se atinge BAT pentru prima dată în ceea ce privește întreprinderea în cauză.</w:t>
      </w:r>
    </w:p>
  </w:footnote>
  <w:footnote w:id="9">
    <w:p w14:paraId="0D510CDC" w14:textId="77777777" w:rsidR="00F4008F" w:rsidRPr="0095488F" w:rsidRDefault="00F4008F" w:rsidP="00F4008F">
      <w:pPr>
        <w:pStyle w:val="FootnoteText"/>
      </w:pPr>
      <w:r>
        <w:rPr>
          <w:rStyle w:val="FootnoteReference"/>
        </w:rPr>
        <w:footnoteRef/>
      </w:r>
      <w:r>
        <w:t> </w:t>
      </w:r>
      <w:r>
        <w:tab/>
      </w:r>
      <w:r>
        <w:t>A se vedea, de asemenea, informațiile suplimentare de la punctele 51-53 și 165-167, precum și notele de subsol 45 și 46 din OACME.</w:t>
      </w:r>
    </w:p>
  </w:footnote>
  <w:footnote w:id="10">
    <w:p w14:paraId="60C95F86" w14:textId="77777777" w:rsidR="00597575" w:rsidRDefault="00597575"/>
  </w:footnote>
  <w:footnote w:id="11">
    <w:p w14:paraId="31D32D3C" w14:textId="21AAC1EB" w:rsidR="00BF1E81" w:rsidRDefault="00BF1E81" w:rsidP="00BF1E81">
      <w:pPr>
        <w:pStyle w:val="FootnoteText"/>
      </w:pPr>
      <w:r>
        <w:rPr>
          <w:rStyle w:val="FootnoteReference"/>
        </w:rPr>
        <w:footnoteRef/>
      </w:r>
      <w:r>
        <w:t> </w:t>
      </w:r>
      <w:r>
        <w:tab/>
      </w:r>
      <w:r>
        <w:t>Finanțările din partea Uniunii gestionate la nivel central constituie fonduri ale Uniunii care sunt gestionate la nivel central de instituții, de agenții, de întreprinderi comune sau de alte organisme ale Uniunii Europene și care nu se află în mod direct sau indirect sub controlul statului membru.</w:t>
      </w:r>
    </w:p>
  </w:footnote>
  <w:footnote w:id="12">
    <w:p w14:paraId="0336C302" w14:textId="77777777" w:rsidR="00796DA4" w:rsidRPr="008772CC" w:rsidRDefault="00796DA4" w:rsidP="00796DA4">
      <w:pPr>
        <w:pStyle w:val="FootnoteText"/>
      </w:pPr>
      <w:r>
        <w:rPr>
          <w:rStyle w:val="FootnoteReference"/>
        </w:rPr>
        <w:footnoteRef/>
      </w:r>
      <w:r>
        <w:t> </w:t>
      </w:r>
      <w:r>
        <w:tab/>
      </w:r>
      <w:r>
        <w:t>Regulamentul (UE) 2020/852 al Parlamentului European și al Consiliului din 18 iunie 2020 privind instituirea unui cadru care să faciliteze investițiile durabile și de modificare a Regulamentului (UE) 2019/2088 (JO L 198, 22.6.2020, p. 13).</w:t>
      </w:r>
    </w:p>
  </w:footnote>
  <w:footnote w:id="13">
    <w:p w14:paraId="7517D6A8" w14:textId="77777777" w:rsidR="002578DB" w:rsidRDefault="002578DB" w:rsidP="002578DB">
      <w:pPr>
        <w:pStyle w:val="FootnoteText"/>
      </w:pPr>
      <w:r>
        <w:rPr>
          <w:rStyle w:val="FootnoteReference"/>
        </w:rPr>
        <w:footnoteRef/>
      </w:r>
      <w:r>
        <w:t> </w:t>
      </w:r>
      <w:r>
        <w:tab/>
      </w:r>
      <w:r>
        <w:t xml:space="preserve">Modelul fișei de informații suplimentare pentru notificarea unui plan de evaluare (partea III.8) este disponibil la adresa: </w:t>
      </w:r>
      <w:hyperlink w:anchor="evaluation-plan" w:history="1">
        <w:r>
          <w:rPr>
            <w:rStyle w:val="Hyperlink"/>
            <w:color w:val="auto"/>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067ED" w14:textId="77777777" w:rsidR="006D3318" w:rsidRDefault="006D33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43BBB" w14:textId="4D5B2C33" w:rsidR="21EF5C4C" w:rsidRDefault="21EF5C4C" w:rsidP="21EF5C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74655" w14:textId="77777777" w:rsidR="009560B9" w:rsidRDefault="009560B9"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3E5224"/>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1C8123A"/>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03AB677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03DE108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53382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0A8829F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4C2156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BE0056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13765B0"/>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9"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312B69AE"/>
    <w:multiLevelType w:val="multilevel"/>
    <w:tmpl w:val="D6EA6780"/>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955151"/>
    <w:multiLevelType w:val="hybridMultilevel"/>
    <w:tmpl w:val="EDCC6220"/>
    <w:lvl w:ilvl="0" w:tplc="EB78F41A">
      <w:start w:val="1"/>
      <w:numFmt w:val="lowerLetter"/>
      <w:lvlText w:val="(%1)"/>
      <w:lvlJc w:val="left"/>
      <w:pPr>
        <w:ind w:left="1080" w:hanging="360"/>
      </w:pPr>
      <w:rPr>
        <w:rFonts w:hint="default"/>
        <w:i/>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4" w15:restartNumberingAfterBreak="0">
    <w:nsid w:val="3C79414B"/>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5905C74"/>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463642BF"/>
    <w:multiLevelType w:val="multilevel"/>
    <w:tmpl w:val="CF74397A"/>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C437D82"/>
    <w:multiLevelType w:val="hybridMultilevel"/>
    <w:tmpl w:val="8F44B324"/>
    <w:lvl w:ilvl="0" w:tplc="04090019">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2" w15:restartNumberingAfterBreak="0">
    <w:nsid w:val="4F78063C"/>
    <w:multiLevelType w:val="hybridMultilevel"/>
    <w:tmpl w:val="76C61B48"/>
    <w:lvl w:ilvl="0" w:tplc="04090019">
      <w:start w:val="1"/>
      <w:numFmt w:val="lowerLetter"/>
      <w:lvlText w:val="%1."/>
      <w:lvlJc w:val="left"/>
      <w:pPr>
        <w:ind w:left="180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15:restartNumberingAfterBreak="0">
    <w:nsid w:val="582A06EE"/>
    <w:multiLevelType w:val="hybridMultilevel"/>
    <w:tmpl w:val="288CC92A"/>
    <w:lvl w:ilvl="0" w:tplc="099CE138">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5C183D6A"/>
    <w:multiLevelType w:val="hybridMultilevel"/>
    <w:tmpl w:val="53D8075E"/>
    <w:lvl w:ilvl="0" w:tplc="7F569CAE">
      <w:start w:val="1"/>
      <w:numFmt w:val="upperLetter"/>
      <w:lvlText w:val="%1)"/>
      <w:lvlJc w:val="left"/>
      <w:pPr>
        <w:ind w:left="1287" w:hanging="360"/>
      </w:pPr>
      <w:rPr>
        <w:rFonts w:hint="default"/>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35" w15:restartNumberingAfterBreak="0">
    <w:nsid w:val="654A07D0"/>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656105EB"/>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9" w15:restartNumberingAfterBreak="0">
    <w:nsid w:val="66A63355"/>
    <w:multiLevelType w:val="hybridMultilevel"/>
    <w:tmpl w:val="7F488CBE"/>
    <w:lvl w:ilvl="0" w:tplc="82A46EEA">
      <w:start w:val="1"/>
      <w:numFmt w:val="decimal"/>
      <w:lvlText w:val="%1."/>
      <w:lvlJc w:val="left"/>
      <w:pPr>
        <w:ind w:left="927" w:hanging="360"/>
      </w:pPr>
      <w:rPr>
        <w:rFonts w:hint="default"/>
        <w:b/>
        <w:i w:val="0"/>
      </w:rPr>
    </w:lvl>
    <w:lvl w:ilvl="1" w:tplc="CBB2EC0A">
      <w:start w:val="1"/>
      <w:numFmt w:val="lowerRoman"/>
      <w:lvlText w:val="%2."/>
      <w:lvlJc w:val="left"/>
      <w:pPr>
        <w:ind w:left="-403" w:hanging="360"/>
      </w:pPr>
      <w:rPr>
        <w:rFonts w:ascii="Times New Roman" w:hAnsi="Times New Roman" w:hint="default"/>
        <w:b w:val="0"/>
        <w:i w:val="0"/>
        <w:sz w:val="24"/>
      </w:rPr>
    </w:lvl>
    <w:lvl w:ilvl="2" w:tplc="C91A5F2A">
      <w:start w:val="1"/>
      <w:numFmt w:val="lowerLetter"/>
      <w:lvlText w:val="%3."/>
      <w:lvlJc w:val="right"/>
      <w:pPr>
        <w:ind w:left="317" w:hanging="180"/>
      </w:pPr>
      <w:rPr>
        <w:rFonts w:hint="default"/>
      </w:rPr>
    </w:lvl>
    <w:lvl w:ilvl="3" w:tplc="0809000F" w:tentative="1">
      <w:start w:val="1"/>
      <w:numFmt w:val="decimal"/>
      <w:lvlText w:val="%4."/>
      <w:lvlJc w:val="left"/>
      <w:pPr>
        <w:ind w:left="1037" w:hanging="360"/>
      </w:pPr>
    </w:lvl>
    <w:lvl w:ilvl="4" w:tplc="08090019" w:tentative="1">
      <w:start w:val="1"/>
      <w:numFmt w:val="lowerLetter"/>
      <w:lvlText w:val="%5."/>
      <w:lvlJc w:val="left"/>
      <w:pPr>
        <w:ind w:left="1757" w:hanging="360"/>
      </w:pPr>
    </w:lvl>
    <w:lvl w:ilvl="5" w:tplc="0809001B" w:tentative="1">
      <w:start w:val="1"/>
      <w:numFmt w:val="lowerRoman"/>
      <w:lvlText w:val="%6."/>
      <w:lvlJc w:val="right"/>
      <w:pPr>
        <w:ind w:left="2477" w:hanging="180"/>
      </w:pPr>
    </w:lvl>
    <w:lvl w:ilvl="6" w:tplc="0809000F" w:tentative="1">
      <w:start w:val="1"/>
      <w:numFmt w:val="decimal"/>
      <w:lvlText w:val="%7."/>
      <w:lvlJc w:val="left"/>
      <w:pPr>
        <w:ind w:left="3197" w:hanging="360"/>
      </w:pPr>
    </w:lvl>
    <w:lvl w:ilvl="7" w:tplc="08090019" w:tentative="1">
      <w:start w:val="1"/>
      <w:numFmt w:val="lowerLetter"/>
      <w:lvlText w:val="%8."/>
      <w:lvlJc w:val="left"/>
      <w:pPr>
        <w:ind w:left="3917" w:hanging="360"/>
      </w:pPr>
    </w:lvl>
    <w:lvl w:ilvl="8" w:tplc="0809001B" w:tentative="1">
      <w:start w:val="1"/>
      <w:numFmt w:val="lowerRoman"/>
      <w:lvlText w:val="%9."/>
      <w:lvlJc w:val="right"/>
      <w:pPr>
        <w:ind w:left="4637" w:hanging="180"/>
      </w:pPr>
    </w:lvl>
  </w:abstractNum>
  <w:abstractNum w:abstractNumId="4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6E772977"/>
    <w:multiLevelType w:val="hybridMultilevel"/>
    <w:tmpl w:val="0DDE75C2"/>
    <w:lvl w:ilvl="0" w:tplc="18090019">
      <w:start w:val="1"/>
      <w:numFmt w:val="lowerLetter"/>
      <w:lvlText w:val="%1."/>
      <w:lvlJc w:val="left"/>
      <w:pPr>
        <w:ind w:left="1429" w:hanging="360"/>
      </w:pPr>
    </w:lvl>
    <w:lvl w:ilvl="1" w:tplc="18090019" w:tentative="1">
      <w:start w:val="1"/>
      <w:numFmt w:val="lowerLetter"/>
      <w:lvlText w:val="%2."/>
      <w:lvlJc w:val="left"/>
      <w:pPr>
        <w:ind w:left="2149" w:hanging="360"/>
      </w:pPr>
    </w:lvl>
    <w:lvl w:ilvl="2" w:tplc="1809001B" w:tentative="1">
      <w:start w:val="1"/>
      <w:numFmt w:val="lowerRoman"/>
      <w:lvlText w:val="%3."/>
      <w:lvlJc w:val="right"/>
      <w:pPr>
        <w:ind w:left="2869" w:hanging="180"/>
      </w:pPr>
    </w:lvl>
    <w:lvl w:ilvl="3" w:tplc="1809000F" w:tentative="1">
      <w:start w:val="1"/>
      <w:numFmt w:val="decimal"/>
      <w:lvlText w:val="%4."/>
      <w:lvlJc w:val="left"/>
      <w:pPr>
        <w:ind w:left="3589" w:hanging="360"/>
      </w:pPr>
    </w:lvl>
    <w:lvl w:ilvl="4" w:tplc="18090019" w:tentative="1">
      <w:start w:val="1"/>
      <w:numFmt w:val="lowerLetter"/>
      <w:lvlText w:val="%5."/>
      <w:lvlJc w:val="left"/>
      <w:pPr>
        <w:ind w:left="4309" w:hanging="360"/>
      </w:pPr>
    </w:lvl>
    <w:lvl w:ilvl="5" w:tplc="1809001B" w:tentative="1">
      <w:start w:val="1"/>
      <w:numFmt w:val="lowerRoman"/>
      <w:lvlText w:val="%6."/>
      <w:lvlJc w:val="right"/>
      <w:pPr>
        <w:ind w:left="5029" w:hanging="180"/>
      </w:pPr>
    </w:lvl>
    <w:lvl w:ilvl="6" w:tplc="1809000F" w:tentative="1">
      <w:start w:val="1"/>
      <w:numFmt w:val="decimal"/>
      <w:lvlText w:val="%7."/>
      <w:lvlJc w:val="left"/>
      <w:pPr>
        <w:ind w:left="5749" w:hanging="360"/>
      </w:pPr>
    </w:lvl>
    <w:lvl w:ilvl="7" w:tplc="18090019" w:tentative="1">
      <w:start w:val="1"/>
      <w:numFmt w:val="lowerLetter"/>
      <w:lvlText w:val="%8."/>
      <w:lvlJc w:val="left"/>
      <w:pPr>
        <w:ind w:left="6469" w:hanging="360"/>
      </w:pPr>
    </w:lvl>
    <w:lvl w:ilvl="8" w:tplc="1809001B" w:tentative="1">
      <w:start w:val="1"/>
      <w:numFmt w:val="lowerRoman"/>
      <w:lvlText w:val="%9."/>
      <w:lvlJc w:val="right"/>
      <w:pPr>
        <w:ind w:left="7189" w:hanging="180"/>
      </w:pPr>
    </w:lvl>
  </w:abstractNum>
  <w:abstractNum w:abstractNumId="43" w15:restartNumberingAfterBreak="0">
    <w:nsid w:val="7EA30EC0"/>
    <w:multiLevelType w:val="hybridMultilevel"/>
    <w:tmpl w:val="37482944"/>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num w:numId="1" w16cid:durableId="42487797">
    <w:abstractNumId w:val="12"/>
  </w:num>
  <w:num w:numId="2" w16cid:durableId="1321927274">
    <w:abstractNumId w:val="16"/>
  </w:num>
  <w:num w:numId="3" w16cid:durableId="185126159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6694321">
    <w:abstractNumId w:val="39"/>
  </w:num>
  <w:num w:numId="5" w16cid:durableId="717087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23087472">
    <w:abstractNumId w:val="23"/>
  </w:num>
  <w:num w:numId="7" w16cid:durableId="1613395412">
    <w:abstractNumId w:val="20"/>
  </w:num>
  <w:num w:numId="8" w16cid:durableId="1016082905">
    <w:abstractNumId w:val="10"/>
  </w:num>
  <w:num w:numId="9" w16cid:durableId="256408150">
    <w:abstractNumId w:val="9"/>
  </w:num>
  <w:num w:numId="10" w16cid:durableId="65806609">
    <w:abstractNumId w:val="37"/>
  </w:num>
  <w:num w:numId="11" w16cid:durableId="836311415">
    <w:abstractNumId w:val="40"/>
  </w:num>
  <w:num w:numId="12" w16cid:durableId="1044330925">
    <w:abstractNumId w:val="38"/>
  </w:num>
  <w:num w:numId="13" w16cid:durableId="68620042">
    <w:abstractNumId w:val="41"/>
  </w:num>
  <w:num w:numId="14" w16cid:durableId="485586509">
    <w:abstractNumId w:val="18"/>
  </w:num>
  <w:num w:numId="15" w16cid:durableId="208734285">
    <w:abstractNumId w:val="26"/>
  </w:num>
  <w:num w:numId="16" w16cid:durableId="83958609">
    <w:abstractNumId w:val="6"/>
  </w:num>
  <w:num w:numId="17" w16cid:durableId="238906293">
    <w:abstractNumId w:val="30"/>
  </w:num>
  <w:num w:numId="18" w16cid:durableId="1290669369">
    <w:abstractNumId w:val="1"/>
  </w:num>
  <w:num w:numId="19" w16cid:durableId="2058426767">
    <w:abstractNumId w:val="0"/>
  </w:num>
  <w:num w:numId="20" w16cid:durableId="1550534820">
    <w:abstractNumId w:val="21"/>
  </w:num>
  <w:num w:numId="21" w16cid:durableId="499661203">
    <w:abstractNumId w:val="14"/>
  </w:num>
  <w:num w:numId="22" w16cid:durableId="1067529374">
    <w:abstractNumId w:val="19"/>
  </w:num>
  <w:num w:numId="23" w16cid:durableId="1290017060">
    <w:abstractNumId w:val="22"/>
  </w:num>
  <w:num w:numId="24" w16cid:durableId="1424259824">
    <w:abstractNumId w:val="31"/>
  </w:num>
  <w:num w:numId="25" w16cid:durableId="1890804041">
    <w:abstractNumId w:val="43"/>
  </w:num>
  <w:num w:numId="26" w16cid:durableId="65232321">
    <w:abstractNumId w:val="42"/>
  </w:num>
  <w:num w:numId="27" w16cid:durableId="1604261636">
    <w:abstractNumId w:val="33"/>
  </w:num>
  <w:num w:numId="28" w16cid:durableId="2048290743">
    <w:abstractNumId w:val="15"/>
  </w:num>
  <w:num w:numId="29" w16cid:durableId="2083091445">
    <w:abstractNumId w:val="34"/>
  </w:num>
  <w:num w:numId="30" w16cid:durableId="1196849627">
    <w:abstractNumId w:val="28"/>
  </w:num>
  <w:num w:numId="31" w16cid:durableId="2142379335">
    <w:abstractNumId w:val="5"/>
  </w:num>
  <w:num w:numId="32" w16cid:durableId="427775360">
    <w:abstractNumId w:val="11"/>
  </w:num>
  <w:num w:numId="33" w16cid:durableId="268314995">
    <w:abstractNumId w:val="8"/>
  </w:num>
  <w:num w:numId="34" w16cid:durableId="1687637829">
    <w:abstractNumId w:val="17"/>
  </w:num>
  <w:num w:numId="35" w16cid:durableId="860238000">
    <w:abstractNumId w:val="7"/>
  </w:num>
  <w:num w:numId="36" w16cid:durableId="1809661544">
    <w:abstractNumId w:val="32"/>
  </w:num>
  <w:num w:numId="37" w16cid:durableId="1031538334">
    <w:abstractNumId w:val="4"/>
  </w:num>
  <w:num w:numId="38" w16cid:durableId="628753034">
    <w:abstractNumId w:val="24"/>
  </w:num>
  <w:num w:numId="39" w16cid:durableId="2030135147">
    <w:abstractNumId w:val="3"/>
  </w:num>
  <w:num w:numId="40" w16cid:durableId="1710841271">
    <w:abstractNumId w:val="35"/>
  </w:num>
  <w:num w:numId="41" w16cid:durableId="130754804">
    <w:abstractNumId w:val="27"/>
  </w:num>
  <w:num w:numId="42" w16cid:durableId="951207344">
    <w:abstractNumId w:val="36"/>
  </w:num>
  <w:num w:numId="43" w16cid:durableId="1401295280">
    <w:abstractNumId w:val="13"/>
  </w:num>
  <w:num w:numId="44" w16cid:durableId="2098935135">
    <w:abstractNumId w:val="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llowSpaceOfSameStyleInTable/>
    <w:compatSetting w:name="compatibilityMode" w:uri="http://schemas.microsoft.com/office/word" w:val="12"/>
    <w:compatSetting w:name="useWord2013TrackBottomHyphenation" w:uri="http://schemas.microsoft.com/office/word" w:val="1"/>
  </w:compat>
  <w:docVars>
    <w:docVar w:name="LW_DocType" w:val="NORMAL"/>
  </w:docVars>
  <w:rsids>
    <w:rsidRoot w:val="000442F5"/>
    <w:rsid w:val="000002C7"/>
    <w:rsid w:val="00000D2F"/>
    <w:rsid w:val="0000132C"/>
    <w:rsid w:val="00001A9C"/>
    <w:rsid w:val="00001C58"/>
    <w:rsid w:val="00002FBB"/>
    <w:rsid w:val="0000461B"/>
    <w:rsid w:val="00004DA7"/>
    <w:rsid w:val="00010ED9"/>
    <w:rsid w:val="00011908"/>
    <w:rsid w:val="0001211F"/>
    <w:rsid w:val="00012F14"/>
    <w:rsid w:val="00015204"/>
    <w:rsid w:val="00015E2B"/>
    <w:rsid w:val="0001637E"/>
    <w:rsid w:val="00016884"/>
    <w:rsid w:val="00016924"/>
    <w:rsid w:val="000178B0"/>
    <w:rsid w:val="00020ECB"/>
    <w:rsid w:val="0002251B"/>
    <w:rsid w:val="000236B2"/>
    <w:rsid w:val="00024845"/>
    <w:rsid w:val="00026DCF"/>
    <w:rsid w:val="00030283"/>
    <w:rsid w:val="000314D8"/>
    <w:rsid w:val="00031952"/>
    <w:rsid w:val="00033005"/>
    <w:rsid w:val="0003383A"/>
    <w:rsid w:val="00034704"/>
    <w:rsid w:val="00034ACF"/>
    <w:rsid w:val="000369C2"/>
    <w:rsid w:val="00041455"/>
    <w:rsid w:val="00042D7B"/>
    <w:rsid w:val="0004325C"/>
    <w:rsid w:val="000442F5"/>
    <w:rsid w:val="0004464A"/>
    <w:rsid w:val="0004513C"/>
    <w:rsid w:val="000456D8"/>
    <w:rsid w:val="000465FE"/>
    <w:rsid w:val="00046B4B"/>
    <w:rsid w:val="00050EB9"/>
    <w:rsid w:val="00051090"/>
    <w:rsid w:val="000531F9"/>
    <w:rsid w:val="00053E15"/>
    <w:rsid w:val="00054C3D"/>
    <w:rsid w:val="00054C7D"/>
    <w:rsid w:val="000551A7"/>
    <w:rsid w:val="00055606"/>
    <w:rsid w:val="000575C3"/>
    <w:rsid w:val="00060F70"/>
    <w:rsid w:val="00062608"/>
    <w:rsid w:val="0006317D"/>
    <w:rsid w:val="0006798B"/>
    <w:rsid w:val="00070199"/>
    <w:rsid w:val="000716AF"/>
    <w:rsid w:val="00071F5F"/>
    <w:rsid w:val="00072F4B"/>
    <w:rsid w:val="00073159"/>
    <w:rsid w:val="0007320B"/>
    <w:rsid w:val="000737D4"/>
    <w:rsid w:val="00074701"/>
    <w:rsid w:val="000754C7"/>
    <w:rsid w:val="000807EC"/>
    <w:rsid w:val="00081430"/>
    <w:rsid w:val="00082E97"/>
    <w:rsid w:val="00083505"/>
    <w:rsid w:val="00090EA2"/>
    <w:rsid w:val="00091017"/>
    <w:rsid w:val="00092882"/>
    <w:rsid w:val="000954A1"/>
    <w:rsid w:val="000955B5"/>
    <w:rsid w:val="000A055E"/>
    <w:rsid w:val="000A276B"/>
    <w:rsid w:val="000A354C"/>
    <w:rsid w:val="000A5825"/>
    <w:rsid w:val="000A5C13"/>
    <w:rsid w:val="000A7248"/>
    <w:rsid w:val="000B0AAF"/>
    <w:rsid w:val="000B1BDB"/>
    <w:rsid w:val="000B343E"/>
    <w:rsid w:val="000B4557"/>
    <w:rsid w:val="000B46CA"/>
    <w:rsid w:val="000B7474"/>
    <w:rsid w:val="000B76A3"/>
    <w:rsid w:val="000C2727"/>
    <w:rsid w:val="000C2F4D"/>
    <w:rsid w:val="000C3517"/>
    <w:rsid w:val="000C4C25"/>
    <w:rsid w:val="000C614B"/>
    <w:rsid w:val="000C64AD"/>
    <w:rsid w:val="000C65DD"/>
    <w:rsid w:val="000C726C"/>
    <w:rsid w:val="000D072E"/>
    <w:rsid w:val="000D23DD"/>
    <w:rsid w:val="000D302E"/>
    <w:rsid w:val="000D3C54"/>
    <w:rsid w:val="000D4B67"/>
    <w:rsid w:val="000D56FC"/>
    <w:rsid w:val="000D7201"/>
    <w:rsid w:val="000D722D"/>
    <w:rsid w:val="000D7371"/>
    <w:rsid w:val="000E3073"/>
    <w:rsid w:val="000E5935"/>
    <w:rsid w:val="000E7DFF"/>
    <w:rsid w:val="000F176E"/>
    <w:rsid w:val="000F25EB"/>
    <w:rsid w:val="000F3C7D"/>
    <w:rsid w:val="00100464"/>
    <w:rsid w:val="00102684"/>
    <w:rsid w:val="00102E32"/>
    <w:rsid w:val="00105CC5"/>
    <w:rsid w:val="00106D03"/>
    <w:rsid w:val="00114E15"/>
    <w:rsid w:val="00115C85"/>
    <w:rsid w:val="001169CB"/>
    <w:rsid w:val="00116ECE"/>
    <w:rsid w:val="00117CBD"/>
    <w:rsid w:val="00120336"/>
    <w:rsid w:val="001230CE"/>
    <w:rsid w:val="0012340C"/>
    <w:rsid w:val="00124329"/>
    <w:rsid w:val="00124B6F"/>
    <w:rsid w:val="00125122"/>
    <w:rsid w:val="00126157"/>
    <w:rsid w:val="00126334"/>
    <w:rsid w:val="0013057B"/>
    <w:rsid w:val="0013414A"/>
    <w:rsid w:val="00135744"/>
    <w:rsid w:val="001368AC"/>
    <w:rsid w:val="0013791D"/>
    <w:rsid w:val="00137C03"/>
    <w:rsid w:val="00140522"/>
    <w:rsid w:val="00142B91"/>
    <w:rsid w:val="00143ABF"/>
    <w:rsid w:val="00144C96"/>
    <w:rsid w:val="0014665E"/>
    <w:rsid w:val="001474B5"/>
    <w:rsid w:val="0014772B"/>
    <w:rsid w:val="00152E20"/>
    <w:rsid w:val="0015340B"/>
    <w:rsid w:val="00154038"/>
    <w:rsid w:val="001548B6"/>
    <w:rsid w:val="001555F0"/>
    <w:rsid w:val="00156A7D"/>
    <w:rsid w:val="00157928"/>
    <w:rsid w:val="00161CA6"/>
    <w:rsid w:val="001620DB"/>
    <w:rsid w:val="001622D8"/>
    <w:rsid w:val="001631E6"/>
    <w:rsid w:val="00163C29"/>
    <w:rsid w:val="001640D9"/>
    <w:rsid w:val="0016491F"/>
    <w:rsid w:val="00164ADE"/>
    <w:rsid w:val="00166762"/>
    <w:rsid w:val="0016750C"/>
    <w:rsid w:val="0017046E"/>
    <w:rsid w:val="00170FB6"/>
    <w:rsid w:val="00170FBF"/>
    <w:rsid w:val="0017251B"/>
    <w:rsid w:val="00172CDC"/>
    <w:rsid w:val="0017309A"/>
    <w:rsid w:val="00173E14"/>
    <w:rsid w:val="001745D6"/>
    <w:rsid w:val="001759B4"/>
    <w:rsid w:val="00175C89"/>
    <w:rsid w:val="00176F09"/>
    <w:rsid w:val="0017744F"/>
    <w:rsid w:val="00181429"/>
    <w:rsid w:val="00181BB0"/>
    <w:rsid w:val="001831B7"/>
    <w:rsid w:val="0018463C"/>
    <w:rsid w:val="00185579"/>
    <w:rsid w:val="001874A6"/>
    <w:rsid w:val="0018778D"/>
    <w:rsid w:val="00191564"/>
    <w:rsid w:val="00191AE7"/>
    <w:rsid w:val="00193E48"/>
    <w:rsid w:val="00196847"/>
    <w:rsid w:val="00197CE8"/>
    <w:rsid w:val="001A1EE7"/>
    <w:rsid w:val="001A514F"/>
    <w:rsid w:val="001A62B6"/>
    <w:rsid w:val="001A7BBF"/>
    <w:rsid w:val="001A7CAC"/>
    <w:rsid w:val="001B0D9B"/>
    <w:rsid w:val="001B3D73"/>
    <w:rsid w:val="001B3DB0"/>
    <w:rsid w:val="001B4814"/>
    <w:rsid w:val="001B645C"/>
    <w:rsid w:val="001B6590"/>
    <w:rsid w:val="001B6DD1"/>
    <w:rsid w:val="001C07E4"/>
    <w:rsid w:val="001C1375"/>
    <w:rsid w:val="001C27EF"/>
    <w:rsid w:val="001C3148"/>
    <w:rsid w:val="001C4C34"/>
    <w:rsid w:val="001C4D88"/>
    <w:rsid w:val="001C5A50"/>
    <w:rsid w:val="001C7129"/>
    <w:rsid w:val="001D04AA"/>
    <w:rsid w:val="001D2B02"/>
    <w:rsid w:val="001D3382"/>
    <w:rsid w:val="001D644C"/>
    <w:rsid w:val="001D69A5"/>
    <w:rsid w:val="001D7EE4"/>
    <w:rsid w:val="001E28E1"/>
    <w:rsid w:val="001E3155"/>
    <w:rsid w:val="001E6859"/>
    <w:rsid w:val="001E7E85"/>
    <w:rsid w:val="001F1186"/>
    <w:rsid w:val="001F17A4"/>
    <w:rsid w:val="001F1E32"/>
    <w:rsid w:val="001F3590"/>
    <w:rsid w:val="001F56DC"/>
    <w:rsid w:val="001F7806"/>
    <w:rsid w:val="001F79E9"/>
    <w:rsid w:val="0020109B"/>
    <w:rsid w:val="002014D6"/>
    <w:rsid w:val="0020702F"/>
    <w:rsid w:val="0020770B"/>
    <w:rsid w:val="00207CB7"/>
    <w:rsid w:val="00207D52"/>
    <w:rsid w:val="00210BE0"/>
    <w:rsid w:val="00211A92"/>
    <w:rsid w:val="002129EE"/>
    <w:rsid w:val="00222274"/>
    <w:rsid w:val="00222B78"/>
    <w:rsid w:val="002234C9"/>
    <w:rsid w:val="0022598D"/>
    <w:rsid w:val="00226534"/>
    <w:rsid w:val="00227341"/>
    <w:rsid w:val="00230614"/>
    <w:rsid w:val="0023543E"/>
    <w:rsid w:val="00235A26"/>
    <w:rsid w:val="0023609E"/>
    <w:rsid w:val="002360FE"/>
    <w:rsid w:val="00236C36"/>
    <w:rsid w:val="00237FDE"/>
    <w:rsid w:val="00244D9D"/>
    <w:rsid w:val="002464D3"/>
    <w:rsid w:val="002471A0"/>
    <w:rsid w:val="00250081"/>
    <w:rsid w:val="00250481"/>
    <w:rsid w:val="00251390"/>
    <w:rsid w:val="00251B39"/>
    <w:rsid w:val="0025374D"/>
    <w:rsid w:val="00255F0F"/>
    <w:rsid w:val="002565B7"/>
    <w:rsid w:val="00256F72"/>
    <w:rsid w:val="00256FF5"/>
    <w:rsid w:val="002578DB"/>
    <w:rsid w:val="00263A65"/>
    <w:rsid w:val="00264FE6"/>
    <w:rsid w:val="00265702"/>
    <w:rsid w:val="002663C1"/>
    <w:rsid w:val="002670DB"/>
    <w:rsid w:val="002712FE"/>
    <w:rsid w:val="00271B06"/>
    <w:rsid w:val="002727F7"/>
    <w:rsid w:val="00272E04"/>
    <w:rsid w:val="00272F8F"/>
    <w:rsid w:val="002757AB"/>
    <w:rsid w:val="002759ED"/>
    <w:rsid w:val="00277BC0"/>
    <w:rsid w:val="00280D61"/>
    <w:rsid w:val="00281AE7"/>
    <w:rsid w:val="00284ADA"/>
    <w:rsid w:val="00286002"/>
    <w:rsid w:val="0029002E"/>
    <w:rsid w:val="0029110A"/>
    <w:rsid w:val="0029122C"/>
    <w:rsid w:val="002912D9"/>
    <w:rsid w:val="00291A66"/>
    <w:rsid w:val="00291ACC"/>
    <w:rsid w:val="002928CD"/>
    <w:rsid w:val="00293076"/>
    <w:rsid w:val="002933E1"/>
    <w:rsid w:val="002937F6"/>
    <w:rsid w:val="00295028"/>
    <w:rsid w:val="00295065"/>
    <w:rsid w:val="00295C90"/>
    <w:rsid w:val="0029714D"/>
    <w:rsid w:val="002A07A8"/>
    <w:rsid w:val="002A11D4"/>
    <w:rsid w:val="002A12B4"/>
    <w:rsid w:val="002A135F"/>
    <w:rsid w:val="002A1C57"/>
    <w:rsid w:val="002A2303"/>
    <w:rsid w:val="002A3B51"/>
    <w:rsid w:val="002A58B3"/>
    <w:rsid w:val="002B01E9"/>
    <w:rsid w:val="002B0315"/>
    <w:rsid w:val="002B0498"/>
    <w:rsid w:val="002B07CA"/>
    <w:rsid w:val="002B0F24"/>
    <w:rsid w:val="002B1452"/>
    <w:rsid w:val="002B2693"/>
    <w:rsid w:val="002B3CA3"/>
    <w:rsid w:val="002B3F32"/>
    <w:rsid w:val="002B4226"/>
    <w:rsid w:val="002B4509"/>
    <w:rsid w:val="002B52B3"/>
    <w:rsid w:val="002B5D01"/>
    <w:rsid w:val="002B625D"/>
    <w:rsid w:val="002B697A"/>
    <w:rsid w:val="002B70C6"/>
    <w:rsid w:val="002C0264"/>
    <w:rsid w:val="002C05A1"/>
    <w:rsid w:val="002C1559"/>
    <w:rsid w:val="002C31C3"/>
    <w:rsid w:val="002C3644"/>
    <w:rsid w:val="002C4400"/>
    <w:rsid w:val="002C4CEE"/>
    <w:rsid w:val="002C6636"/>
    <w:rsid w:val="002C6BE5"/>
    <w:rsid w:val="002D014F"/>
    <w:rsid w:val="002D074D"/>
    <w:rsid w:val="002D190D"/>
    <w:rsid w:val="002D1D54"/>
    <w:rsid w:val="002D3277"/>
    <w:rsid w:val="002D46D4"/>
    <w:rsid w:val="002D67D0"/>
    <w:rsid w:val="002D6BFE"/>
    <w:rsid w:val="002D6F97"/>
    <w:rsid w:val="002D7E4F"/>
    <w:rsid w:val="002E10AC"/>
    <w:rsid w:val="002E1B91"/>
    <w:rsid w:val="002E4A39"/>
    <w:rsid w:val="002E509F"/>
    <w:rsid w:val="002E6B62"/>
    <w:rsid w:val="002E7CC7"/>
    <w:rsid w:val="002F110B"/>
    <w:rsid w:val="002F16BD"/>
    <w:rsid w:val="002F1ECC"/>
    <w:rsid w:val="002F23BB"/>
    <w:rsid w:val="002F4845"/>
    <w:rsid w:val="002F4F73"/>
    <w:rsid w:val="002F55CC"/>
    <w:rsid w:val="002F62D3"/>
    <w:rsid w:val="002F7513"/>
    <w:rsid w:val="002F7E73"/>
    <w:rsid w:val="0030040A"/>
    <w:rsid w:val="00301F4E"/>
    <w:rsid w:val="00302BA3"/>
    <w:rsid w:val="003037AB"/>
    <w:rsid w:val="00304535"/>
    <w:rsid w:val="00305DC0"/>
    <w:rsid w:val="00307CAE"/>
    <w:rsid w:val="00307FC7"/>
    <w:rsid w:val="003115D9"/>
    <w:rsid w:val="00312A8F"/>
    <w:rsid w:val="00313947"/>
    <w:rsid w:val="003151F7"/>
    <w:rsid w:val="00321874"/>
    <w:rsid w:val="00321DE0"/>
    <w:rsid w:val="0032338D"/>
    <w:rsid w:val="00324224"/>
    <w:rsid w:val="00325713"/>
    <w:rsid w:val="003268E6"/>
    <w:rsid w:val="00326F40"/>
    <w:rsid w:val="00327439"/>
    <w:rsid w:val="003342BE"/>
    <w:rsid w:val="003353AF"/>
    <w:rsid w:val="003358B3"/>
    <w:rsid w:val="00335C39"/>
    <w:rsid w:val="003366F1"/>
    <w:rsid w:val="00336A87"/>
    <w:rsid w:val="00336EC9"/>
    <w:rsid w:val="00340736"/>
    <w:rsid w:val="00341A04"/>
    <w:rsid w:val="00341C6B"/>
    <w:rsid w:val="00343948"/>
    <w:rsid w:val="00344715"/>
    <w:rsid w:val="00345523"/>
    <w:rsid w:val="003458AA"/>
    <w:rsid w:val="00346146"/>
    <w:rsid w:val="003469DB"/>
    <w:rsid w:val="003503CE"/>
    <w:rsid w:val="00351B81"/>
    <w:rsid w:val="00355ECB"/>
    <w:rsid w:val="00356510"/>
    <w:rsid w:val="003578A4"/>
    <w:rsid w:val="00357C1B"/>
    <w:rsid w:val="0036238A"/>
    <w:rsid w:val="0036428C"/>
    <w:rsid w:val="00364FC0"/>
    <w:rsid w:val="003664A8"/>
    <w:rsid w:val="00366987"/>
    <w:rsid w:val="00367741"/>
    <w:rsid w:val="0037094F"/>
    <w:rsid w:val="003722DB"/>
    <w:rsid w:val="00372914"/>
    <w:rsid w:val="00373272"/>
    <w:rsid w:val="00374DC2"/>
    <w:rsid w:val="00374F76"/>
    <w:rsid w:val="003764EE"/>
    <w:rsid w:val="003765A5"/>
    <w:rsid w:val="003811F8"/>
    <w:rsid w:val="003843E7"/>
    <w:rsid w:val="00384B34"/>
    <w:rsid w:val="00387A82"/>
    <w:rsid w:val="00387E75"/>
    <w:rsid w:val="0039008E"/>
    <w:rsid w:val="00391015"/>
    <w:rsid w:val="00392A3E"/>
    <w:rsid w:val="003939E7"/>
    <w:rsid w:val="00393A93"/>
    <w:rsid w:val="00393FBE"/>
    <w:rsid w:val="003941BC"/>
    <w:rsid w:val="00396034"/>
    <w:rsid w:val="0039646D"/>
    <w:rsid w:val="00396BCE"/>
    <w:rsid w:val="003A17A0"/>
    <w:rsid w:val="003A5BE0"/>
    <w:rsid w:val="003A5C6B"/>
    <w:rsid w:val="003A5F20"/>
    <w:rsid w:val="003A66DE"/>
    <w:rsid w:val="003B28CE"/>
    <w:rsid w:val="003B3F09"/>
    <w:rsid w:val="003B58FE"/>
    <w:rsid w:val="003B68D0"/>
    <w:rsid w:val="003B7D89"/>
    <w:rsid w:val="003C1D16"/>
    <w:rsid w:val="003C1D18"/>
    <w:rsid w:val="003C33B1"/>
    <w:rsid w:val="003C4F59"/>
    <w:rsid w:val="003C668A"/>
    <w:rsid w:val="003C67B4"/>
    <w:rsid w:val="003C7E00"/>
    <w:rsid w:val="003D0AAE"/>
    <w:rsid w:val="003D433B"/>
    <w:rsid w:val="003D4D77"/>
    <w:rsid w:val="003D4DB5"/>
    <w:rsid w:val="003D6BDE"/>
    <w:rsid w:val="003E2897"/>
    <w:rsid w:val="003E310F"/>
    <w:rsid w:val="003E3140"/>
    <w:rsid w:val="003E4266"/>
    <w:rsid w:val="003E6CD7"/>
    <w:rsid w:val="003E6E6B"/>
    <w:rsid w:val="003F5C3C"/>
    <w:rsid w:val="003F629D"/>
    <w:rsid w:val="003F63E7"/>
    <w:rsid w:val="003F655B"/>
    <w:rsid w:val="003F681F"/>
    <w:rsid w:val="00403BCE"/>
    <w:rsid w:val="004065A8"/>
    <w:rsid w:val="00407C0A"/>
    <w:rsid w:val="00407DEA"/>
    <w:rsid w:val="0041086C"/>
    <w:rsid w:val="00411A2F"/>
    <w:rsid w:val="00412002"/>
    <w:rsid w:val="00412194"/>
    <w:rsid w:val="004133BD"/>
    <w:rsid w:val="00415158"/>
    <w:rsid w:val="004152C3"/>
    <w:rsid w:val="00415614"/>
    <w:rsid w:val="00416334"/>
    <w:rsid w:val="004165E0"/>
    <w:rsid w:val="00416D54"/>
    <w:rsid w:val="00416D76"/>
    <w:rsid w:val="00421764"/>
    <w:rsid w:val="00421F63"/>
    <w:rsid w:val="004261E0"/>
    <w:rsid w:val="0042673A"/>
    <w:rsid w:val="00426DDD"/>
    <w:rsid w:val="00427762"/>
    <w:rsid w:val="00431D32"/>
    <w:rsid w:val="00432366"/>
    <w:rsid w:val="00432738"/>
    <w:rsid w:val="0043413B"/>
    <w:rsid w:val="00434394"/>
    <w:rsid w:val="00435C49"/>
    <w:rsid w:val="00441F0B"/>
    <w:rsid w:val="00442601"/>
    <w:rsid w:val="00443AEC"/>
    <w:rsid w:val="00443E1F"/>
    <w:rsid w:val="0044407B"/>
    <w:rsid w:val="0044432B"/>
    <w:rsid w:val="004458C4"/>
    <w:rsid w:val="00445F48"/>
    <w:rsid w:val="0044602C"/>
    <w:rsid w:val="004473F5"/>
    <w:rsid w:val="0044745A"/>
    <w:rsid w:val="00450097"/>
    <w:rsid w:val="004525DA"/>
    <w:rsid w:val="004526AB"/>
    <w:rsid w:val="00452F5A"/>
    <w:rsid w:val="0045373B"/>
    <w:rsid w:val="00453EBB"/>
    <w:rsid w:val="004556D2"/>
    <w:rsid w:val="00455851"/>
    <w:rsid w:val="0046283F"/>
    <w:rsid w:val="0046312C"/>
    <w:rsid w:val="004644AB"/>
    <w:rsid w:val="00464F72"/>
    <w:rsid w:val="00471B74"/>
    <w:rsid w:val="004755F4"/>
    <w:rsid w:val="00476248"/>
    <w:rsid w:val="004776A4"/>
    <w:rsid w:val="0048026D"/>
    <w:rsid w:val="0048090D"/>
    <w:rsid w:val="004810CA"/>
    <w:rsid w:val="00481C8D"/>
    <w:rsid w:val="00483882"/>
    <w:rsid w:val="00484374"/>
    <w:rsid w:val="004857E0"/>
    <w:rsid w:val="00487E6A"/>
    <w:rsid w:val="00497548"/>
    <w:rsid w:val="00497669"/>
    <w:rsid w:val="004A2BAC"/>
    <w:rsid w:val="004A5E90"/>
    <w:rsid w:val="004A604E"/>
    <w:rsid w:val="004B0C34"/>
    <w:rsid w:val="004B10B5"/>
    <w:rsid w:val="004B2EF3"/>
    <w:rsid w:val="004B5C2A"/>
    <w:rsid w:val="004B74BC"/>
    <w:rsid w:val="004C0064"/>
    <w:rsid w:val="004C15B9"/>
    <w:rsid w:val="004C24DF"/>
    <w:rsid w:val="004D0289"/>
    <w:rsid w:val="004D061A"/>
    <w:rsid w:val="004D1161"/>
    <w:rsid w:val="004D14A6"/>
    <w:rsid w:val="004D3385"/>
    <w:rsid w:val="004D34AD"/>
    <w:rsid w:val="004D52BA"/>
    <w:rsid w:val="004D6830"/>
    <w:rsid w:val="004D6B12"/>
    <w:rsid w:val="004E0647"/>
    <w:rsid w:val="004E1CCE"/>
    <w:rsid w:val="004E73F5"/>
    <w:rsid w:val="004F0650"/>
    <w:rsid w:val="004F192A"/>
    <w:rsid w:val="004F1D55"/>
    <w:rsid w:val="004F1FC4"/>
    <w:rsid w:val="004F668D"/>
    <w:rsid w:val="005003AE"/>
    <w:rsid w:val="00501DBF"/>
    <w:rsid w:val="0050219C"/>
    <w:rsid w:val="005021C4"/>
    <w:rsid w:val="00502FC2"/>
    <w:rsid w:val="005039EF"/>
    <w:rsid w:val="00503FD6"/>
    <w:rsid w:val="0050407C"/>
    <w:rsid w:val="00504F2E"/>
    <w:rsid w:val="00507D75"/>
    <w:rsid w:val="005105A1"/>
    <w:rsid w:val="005110A5"/>
    <w:rsid w:val="00511486"/>
    <w:rsid w:val="0051165C"/>
    <w:rsid w:val="00512A31"/>
    <w:rsid w:val="0051324D"/>
    <w:rsid w:val="005140E6"/>
    <w:rsid w:val="0051418D"/>
    <w:rsid w:val="00514375"/>
    <w:rsid w:val="00515466"/>
    <w:rsid w:val="00522605"/>
    <w:rsid w:val="00523E17"/>
    <w:rsid w:val="00525CF2"/>
    <w:rsid w:val="00525D37"/>
    <w:rsid w:val="00526607"/>
    <w:rsid w:val="00526ADF"/>
    <w:rsid w:val="00526E16"/>
    <w:rsid w:val="0053006D"/>
    <w:rsid w:val="005333AD"/>
    <w:rsid w:val="00533AE4"/>
    <w:rsid w:val="00535607"/>
    <w:rsid w:val="00535D3D"/>
    <w:rsid w:val="00537E97"/>
    <w:rsid w:val="0054186A"/>
    <w:rsid w:val="005440AC"/>
    <w:rsid w:val="0054472A"/>
    <w:rsid w:val="00544B04"/>
    <w:rsid w:val="00545B2F"/>
    <w:rsid w:val="00546CDE"/>
    <w:rsid w:val="0054EFD9"/>
    <w:rsid w:val="00550935"/>
    <w:rsid w:val="0055166D"/>
    <w:rsid w:val="0055202B"/>
    <w:rsid w:val="005536DD"/>
    <w:rsid w:val="0055419A"/>
    <w:rsid w:val="00554E1F"/>
    <w:rsid w:val="005567EF"/>
    <w:rsid w:val="00557962"/>
    <w:rsid w:val="00562354"/>
    <w:rsid w:val="00564D5B"/>
    <w:rsid w:val="00566315"/>
    <w:rsid w:val="00566722"/>
    <w:rsid w:val="00571910"/>
    <w:rsid w:val="0057276B"/>
    <w:rsid w:val="0057361E"/>
    <w:rsid w:val="0057408B"/>
    <w:rsid w:val="00574327"/>
    <w:rsid w:val="00576579"/>
    <w:rsid w:val="00576C43"/>
    <w:rsid w:val="00577AF5"/>
    <w:rsid w:val="00580F96"/>
    <w:rsid w:val="0058158A"/>
    <w:rsid w:val="0058216E"/>
    <w:rsid w:val="005832CC"/>
    <w:rsid w:val="0058489E"/>
    <w:rsid w:val="00590A22"/>
    <w:rsid w:val="00592A5F"/>
    <w:rsid w:val="00594E04"/>
    <w:rsid w:val="00597360"/>
    <w:rsid w:val="00597575"/>
    <w:rsid w:val="005A11D9"/>
    <w:rsid w:val="005A370E"/>
    <w:rsid w:val="005A412F"/>
    <w:rsid w:val="005A4D83"/>
    <w:rsid w:val="005A5600"/>
    <w:rsid w:val="005A7719"/>
    <w:rsid w:val="005B1A69"/>
    <w:rsid w:val="005B1CB7"/>
    <w:rsid w:val="005B2FED"/>
    <w:rsid w:val="005B40D5"/>
    <w:rsid w:val="005B47D6"/>
    <w:rsid w:val="005B7DF0"/>
    <w:rsid w:val="005C0906"/>
    <w:rsid w:val="005C0DBD"/>
    <w:rsid w:val="005C2ABA"/>
    <w:rsid w:val="005C41AC"/>
    <w:rsid w:val="005C49BB"/>
    <w:rsid w:val="005C5481"/>
    <w:rsid w:val="005C6138"/>
    <w:rsid w:val="005C6594"/>
    <w:rsid w:val="005C7B32"/>
    <w:rsid w:val="005D0FE3"/>
    <w:rsid w:val="005D10AF"/>
    <w:rsid w:val="005D1B69"/>
    <w:rsid w:val="005D2CD7"/>
    <w:rsid w:val="005D3ABE"/>
    <w:rsid w:val="005D4997"/>
    <w:rsid w:val="005D49D8"/>
    <w:rsid w:val="005D72E3"/>
    <w:rsid w:val="005E0688"/>
    <w:rsid w:val="005E3625"/>
    <w:rsid w:val="005E48F8"/>
    <w:rsid w:val="005E5514"/>
    <w:rsid w:val="005E56D9"/>
    <w:rsid w:val="005E6D02"/>
    <w:rsid w:val="005F0397"/>
    <w:rsid w:val="005F0E0A"/>
    <w:rsid w:val="005F146F"/>
    <w:rsid w:val="005F4A56"/>
    <w:rsid w:val="005F622D"/>
    <w:rsid w:val="005F635C"/>
    <w:rsid w:val="005F6E6B"/>
    <w:rsid w:val="005F6FD2"/>
    <w:rsid w:val="006023CB"/>
    <w:rsid w:val="006024C2"/>
    <w:rsid w:val="00606D3F"/>
    <w:rsid w:val="00611562"/>
    <w:rsid w:val="00613560"/>
    <w:rsid w:val="00613C71"/>
    <w:rsid w:val="0061499B"/>
    <w:rsid w:val="00615130"/>
    <w:rsid w:val="0061748B"/>
    <w:rsid w:val="00617773"/>
    <w:rsid w:val="006209FA"/>
    <w:rsid w:val="00622E98"/>
    <w:rsid w:val="00627715"/>
    <w:rsid w:val="00630ADA"/>
    <w:rsid w:val="00631783"/>
    <w:rsid w:val="00631985"/>
    <w:rsid w:val="00633726"/>
    <w:rsid w:val="00633A78"/>
    <w:rsid w:val="00633C65"/>
    <w:rsid w:val="006349C3"/>
    <w:rsid w:val="00635503"/>
    <w:rsid w:val="006366D5"/>
    <w:rsid w:val="0064071B"/>
    <w:rsid w:val="0064082D"/>
    <w:rsid w:val="006436F7"/>
    <w:rsid w:val="0064455D"/>
    <w:rsid w:val="006445C3"/>
    <w:rsid w:val="006461A6"/>
    <w:rsid w:val="00650D4B"/>
    <w:rsid w:val="006579CC"/>
    <w:rsid w:val="00660F14"/>
    <w:rsid w:val="006617DB"/>
    <w:rsid w:val="00663008"/>
    <w:rsid w:val="00663F9A"/>
    <w:rsid w:val="00665B4F"/>
    <w:rsid w:val="006668D8"/>
    <w:rsid w:val="00671053"/>
    <w:rsid w:val="006726F1"/>
    <w:rsid w:val="00672AC3"/>
    <w:rsid w:val="0067348B"/>
    <w:rsid w:val="00675F3A"/>
    <w:rsid w:val="006773CE"/>
    <w:rsid w:val="00677805"/>
    <w:rsid w:val="00677E67"/>
    <w:rsid w:val="00681614"/>
    <w:rsid w:val="0068315B"/>
    <w:rsid w:val="0068335B"/>
    <w:rsid w:val="0068458B"/>
    <w:rsid w:val="00685139"/>
    <w:rsid w:val="006906AE"/>
    <w:rsid w:val="0069158A"/>
    <w:rsid w:val="006931AB"/>
    <w:rsid w:val="00695DAF"/>
    <w:rsid w:val="00697188"/>
    <w:rsid w:val="00697601"/>
    <w:rsid w:val="00697BDC"/>
    <w:rsid w:val="006A4A8A"/>
    <w:rsid w:val="006A5C3B"/>
    <w:rsid w:val="006A62FF"/>
    <w:rsid w:val="006B0930"/>
    <w:rsid w:val="006B1712"/>
    <w:rsid w:val="006B2D40"/>
    <w:rsid w:val="006B2F12"/>
    <w:rsid w:val="006B59A2"/>
    <w:rsid w:val="006B6657"/>
    <w:rsid w:val="006B7161"/>
    <w:rsid w:val="006C0501"/>
    <w:rsid w:val="006C0FE6"/>
    <w:rsid w:val="006C38E9"/>
    <w:rsid w:val="006C5A36"/>
    <w:rsid w:val="006C5C18"/>
    <w:rsid w:val="006D10E1"/>
    <w:rsid w:val="006D1D49"/>
    <w:rsid w:val="006D2AC9"/>
    <w:rsid w:val="006D3318"/>
    <w:rsid w:val="006D38D6"/>
    <w:rsid w:val="006D4120"/>
    <w:rsid w:val="006D471E"/>
    <w:rsid w:val="006D4F84"/>
    <w:rsid w:val="006D5B12"/>
    <w:rsid w:val="006D6281"/>
    <w:rsid w:val="006D7FBB"/>
    <w:rsid w:val="006E34F7"/>
    <w:rsid w:val="006E5813"/>
    <w:rsid w:val="006E59A1"/>
    <w:rsid w:val="006E653F"/>
    <w:rsid w:val="006F148D"/>
    <w:rsid w:val="006F256F"/>
    <w:rsid w:val="006F2898"/>
    <w:rsid w:val="006F55B6"/>
    <w:rsid w:val="006F666A"/>
    <w:rsid w:val="006F675C"/>
    <w:rsid w:val="006F760D"/>
    <w:rsid w:val="007002B0"/>
    <w:rsid w:val="007019E7"/>
    <w:rsid w:val="00701AC9"/>
    <w:rsid w:val="00701EF5"/>
    <w:rsid w:val="0070310A"/>
    <w:rsid w:val="00703D03"/>
    <w:rsid w:val="0070514E"/>
    <w:rsid w:val="00707D1E"/>
    <w:rsid w:val="00710029"/>
    <w:rsid w:val="00710A1C"/>
    <w:rsid w:val="00710EED"/>
    <w:rsid w:val="00711243"/>
    <w:rsid w:val="007123ED"/>
    <w:rsid w:val="00717049"/>
    <w:rsid w:val="0071799C"/>
    <w:rsid w:val="00720766"/>
    <w:rsid w:val="00720951"/>
    <w:rsid w:val="007210BF"/>
    <w:rsid w:val="007210F3"/>
    <w:rsid w:val="0072121D"/>
    <w:rsid w:val="007217EA"/>
    <w:rsid w:val="00723574"/>
    <w:rsid w:val="007237B8"/>
    <w:rsid w:val="0072538B"/>
    <w:rsid w:val="007257F0"/>
    <w:rsid w:val="007268FD"/>
    <w:rsid w:val="00726FB4"/>
    <w:rsid w:val="00727784"/>
    <w:rsid w:val="007302C9"/>
    <w:rsid w:val="0073037E"/>
    <w:rsid w:val="007315B8"/>
    <w:rsid w:val="00734FD0"/>
    <w:rsid w:val="00735409"/>
    <w:rsid w:val="00735833"/>
    <w:rsid w:val="0073597E"/>
    <w:rsid w:val="00735C7E"/>
    <w:rsid w:val="00736090"/>
    <w:rsid w:val="00736823"/>
    <w:rsid w:val="007408D4"/>
    <w:rsid w:val="00741A7A"/>
    <w:rsid w:val="00741C93"/>
    <w:rsid w:val="00743243"/>
    <w:rsid w:val="00745B62"/>
    <w:rsid w:val="00746EFD"/>
    <w:rsid w:val="0074772E"/>
    <w:rsid w:val="00747B8F"/>
    <w:rsid w:val="00750C29"/>
    <w:rsid w:val="007527AC"/>
    <w:rsid w:val="00752850"/>
    <w:rsid w:val="00753463"/>
    <w:rsid w:val="007537C0"/>
    <w:rsid w:val="00753B93"/>
    <w:rsid w:val="00753C57"/>
    <w:rsid w:val="00754C35"/>
    <w:rsid w:val="00755CC6"/>
    <w:rsid w:val="00755D4E"/>
    <w:rsid w:val="0075622E"/>
    <w:rsid w:val="007629B8"/>
    <w:rsid w:val="00763003"/>
    <w:rsid w:val="00764CD2"/>
    <w:rsid w:val="00766D60"/>
    <w:rsid w:val="0077075F"/>
    <w:rsid w:val="00770BD4"/>
    <w:rsid w:val="007746DD"/>
    <w:rsid w:val="00774945"/>
    <w:rsid w:val="007754A5"/>
    <w:rsid w:val="00775A33"/>
    <w:rsid w:val="00775A7E"/>
    <w:rsid w:val="00780C10"/>
    <w:rsid w:val="007811EE"/>
    <w:rsid w:val="00782CA6"/>
    <w:rsid w:val="0078387C"/>
    <w:rsid w:val="00785906"/>
    <w:rsid w:val="00790290"/>
    <w:rsid w:val="00795E19"/>
    <w:rsid w:val="007960B5"/>
    <w:rsid w:val="00796DA4"/>
    <w:rsid w:val="00796E71"/>
    <w:rsid w:val="007979CA"/>
    <w:rsid w:val="007A002C"/>
    <w:rsid w:val="007A0BCB"/>
    <w:rsid w:val="007A1E37"/>
    <w:rsid w:val="007A27BF"/>
    <w:rsid w:val="007A2F0A"/>
    <w:rsid w:val="007A4DBB"/>
    <w:rsid w:val="007A523C"/>
    <w:rsid w:val="007A5328"/>
    <w:rsid w:val="007A56A1"/>
    <w:rsid w:val="007A5DD1"/>
    <w:rsid w:val="007A5F19"/>
    <w:rsid w:val="007A6E28"/>
    <w:rsid w:val="007A704E"/>
    <w:rsid w:val="007A724B"/>
    <w:rsid w:val="007B02A9"/>
    <w:rsid w:val="007B1AD2"/>
    <w:rsid w:val="007B1CF1"/>
    <w:rsid w:val="007B4384"/>
    <w:rsid w:val="007B485D"/>
    <w:rsid w:val="007B706A"/>
    <w:rsid w:val="007B740F"/>
    <w:rsid w:val="007B7540"/>
    <w:rsid w:val="007B7B48"/>
    <w:rsid w:val="007C0A44"/>
    <w:rsid w:val="007C0C88"/>
    <w:rsid w:val="007C18DF"/>
    <w:rsid w:val="007C411E"/>
    <w:rsid w:val="007C4E0C"/>
    <w:rsid w:val="007C72F6"/>
    <w:rsid w:val="007C7634"/>
    <w:rsid w:val="007D163A"/>
    <w:rsid w:val="007D18EE"/>
    <w:rsid w:val="007D1DAE"/>
    <w:rsid w:val="007D1E08"/>
    <w:rsid w:val="007D3544"/>
    <w:rsid w:val="007D7B67"/>
    <w:rsid w:val="007E140D"/>
    <w:rsid w:val="007E3BA1"/>
    <w:rsid w:val="007E434C"/>
    <w:rsid w:val="007E4583"/>
    <w:rsid w:val="007E682C"/>
    <w:rsid w:val="007E6DC3"/>
    <w:rsid w:val="007E78B9"/>
    <w:rsid w:val="007F0A5C"/>
    <w:rsid w:val="007F2769"/>
    <w:rsid w:val="007F2D9B"/>
    <w:rsid w:val="007F2EAB"/>
    <w:rsid w:val="007F3D19"/>
    <w:rsid w:val="007F5375"/>
    <w:rsid w:val="007F621B"/>
    <w:rsid w:val="007F6AE9"/>
    <w:rsid w:val="007F7B2E"/>
    <w:rsid w:val="00801265"/>
    <w:rsid w:val="00802B8C"/>
    <w:rsid w:val="00803223"/>
    <w:rsid w:val="0080477C"/>
    <w:rsid w:val="00805350"/>
    <w:rsid w:val="00805640"/>
    <w:rsid w:val="0080609B"/>
    <w:rsid w:val="00807298"/>
    <w:rsid w:val="0080741F"/>
    <w:rsid w:val="00807B85"/>
    <w:rsid w:val="00807C9E"/>
    <w:rsid w:val="00812A88"/>
    <w:rsid w:val="00812E2A"/>
    <w:rsid w:val="00814CC4"/>
    <w:rsid w:val="00815E69"/>
    <w:rsid w:val="00816A2B"/>
    <w:rsid w:val="008172E2"/>
    <w:rsid w:val="00820985"/>
    <w:rsid w:val="00821F07"/>
    <w:rsid w:val="00822B32"/>
    <w:rsid w:val="0082588A"/>
    <w:rsid w:val="00825B94"/>
    <w:rsid w:val="0082799F"/>
    <w:rsid w:val="00830437"/>
    <w:rsid w:val="008309FC"/>
    <w:rsid w:val="008317D4"/>
    <w:rsid w:val="008334E3"/>
    <w:rsid w:val="00833705"/>
    <w:rsid w:val="00836324"/>
    <w:rsid w:val="00836816"/>
    <w:rsid w:val="00843D95"/>
    <w:rsid w:val="00846B27"/>
    <w:rsid w:val="00846CE7"/>
    <w:rsid w:val="008515FB"/>
    <w:rsid w:val="0085194E"/>
    <w:rsid w:val="0085208E"/>
    <w:rsid w:val="00853AC4"/>
    <w:rsid w:val="00854594"/>
    <w:rsid w:val="00860352"/>
    <w:rsid w:val="008609B6"/>
    <w:rsid w:val="0086184C"/>
    <w:rsid w:val="008618B1"/>
    <w:rsid w:val="00861D9F"/>
    <w:rsid w:val="0086262E"/>
    <w:rsid w:val="00863406"/>
    <w:rsid w:val="00863626"/>
    <w:rsid w:val="00863C7F"/>
    <w:rsid w:val="00864DCD"/>
    <w:rsid w:val="00865319"/>
    <w:rsid w:val="00865A9D"/>
    <w:rsid w:val="00866C66"/>
    <w:rsid w:val="00866D56"/>
    <w:rsid w:val="008674C0"/>
    <w:rsid w:val="00867951"/>
    <w:rsid w:val="00867E2C"/>
    <w:rsid w:val="00870C6A"/>
    <w:rsid w:val="008710BE"/>
    <w:rsid w:val="00874EB7"/>
    <w:rsid w:val="00877A37"/>
    <w:rsid w:val="008806FA"/>
    <w:rsid w:val="00882703"/>
    <w:rsid w:val="008828D4"/>
    <w:rsid w:val="008848B5"/>
    <w:rsid w:val="008861D9"/>
    <w:rsid w:val="008864C5"/>
    <w:rsid w:val="00887B8F"/>
    <w:rsid w:val="00890F0D"/>
    <w:rsid w:val="008915AB"/>
    <w:rsid w:val="008948A5"/>
    <w:rsid w:val="008956B4"/>
    <w:rsid w:val="00896CB2"/>
    <w:rsid w:val="00897919"/>
    <w:rsid w:val="008A18BC"/>
    <w:rsid w:val="008A3CB7"/>
    <w:rsid w:val="008A4A45"/>
    <w:rsid w:val="008A559D"/>
    <w:rsid w:val="008A5B68"/>
    <w:rsid w:val="008A7E93"/>
    <w:rsid w:val="008B16AB"/>
    <w:rsid w:val="008B193A"/>
    <w:rsid w:val="008B1CA3"/>
    <w:rsid w:val="008B1E43"/>
    <w:rsid w:val="008B2060"/>
    <w:rsid w:val="008B3770"/>
    <w:rsid w:val="008B70D8"/>
    <w:rsid w:val="008B7BFA"/>
    <w:rsid w:val="008C171B"/>
    <w:rsid w:val="008C21B7"/>
    <w:rsid w:val="008C3068"/>
    <w:rsid w:val="008C3AB2"/>
    <w:rsid w:val="008C42CB"/>
    <w:rsid w:val="008C5759"/>
    <w:rsid w:val="008C6392"/>
    <w:rsid w:val="008C72A9"/>
    <w:rsid w:val="008D1DCC"/>
    <w:rsid w:val="008D2AB4"/>
    <w:rsid w:val="008D37F9"/>
    <w:rsid w:val="008D5571"/>
    <w:rsid w:val="008D5928"/>
    <w:rsid w:val="008D71EF"/>
    <w:rsid w:val="008E0275"/>
    <w:rsid w:val="008E0A6D"/>
    <w:rsid w:val="008E34BA"/>
    <w:rsid w:val="008E3815"/>
    <w:rsid w:val="008E4062"/>
    <w:rsid w:val="008E430F"/>
    <w:rsid w:val="008E4E94"/>
    <w:rsid w:val="008E5A69"/>
    <w:rsid w:val="008E6DB2"/>
    <w:rsid w:val="008F12AC"/>
    <w:rsid w:val="008F26C5"/>
    <w:rsid w:val="008F2A11"/>
    <w:rsid w:val="008F2CDE"/>
    <w:rsid w:val="008F435E"/>
    <w:rsid w:val="008F5A1E"/>
    <w:rsid w:val="008F7409"/>
    <w:rsid w:val="008F76FC"/>
    <w:rsid w:val="009000F0"/>
    <w:rsid w:val="00900825"/>
    <w:rsid w:val="0090138C"/>
    <w:rsid w:val="00901791"/>
    <w:rsid w:val="00902AAC"/>
    <w:rsid w:val="00904729"/>
    <w:rsid w:val="00904979"/>
    <w:rsid w:val="00904EED"/>
    <w:rsid w:val="00906D6F"/>
    <w:rsid w:val="00907A1C"/>
    <w:rsid w:val="00910500"/>
    <w:rsid w:val="00911327"/>
    <w:rsid w:val="009159A7"/>
    <w:rsid w:val="009162D0"/>
    <w:rsid w:val="00921247"/>
    <w:rsid w:val="0092172E"/>
    <w:rsid w:val="00925EF8"/>
    <w:rsid w:val="0093046D"/>
    <w:rsid w:val="00931185"/>
    <w:rsid w:val="009329F1"/>
    <w:rsid w:val="00932D56"/>
    <w:rsid w:val="00935E92"/>
    <w:rsid w:val="00936320"/>
    <w:rsid w:val="00936573"/>
    <w:rsid w:val="009368F1"/>
    <w:rsid w:val="009412D3"/>
    <w:rsid w:val="0094429F"/>
    <w:rsid w:val="00945368"/>
    <w:rsid w:val="00947593"/>
    <w:rsid w:val="0094762C"/>
    <w:rsid w:val="00947BCE"/>
    <w:rsid w:val="009503F2"/>
    <w:rsid w:val="009509C5"/>
    <w:rsid w:val="00950CA7"/>
    <w:rsid w:val="00952FDE"/>
    <w:rsid w:val="009533E4"/>
    <w:rsid w:val="009560B9"/>
    <w:rsid w:val="00956EB6"/>
    <w:rsid w:val="00957613"/>
    <w:rsid w:val="00957D47"/>
    <w:rsid w:val="00961876"/>
    <w:rsid w:val="0096537D"/>
    <w:rsid w:val="00965C13"/>
    <w:rsid w:val="009668E9"/>
    <w:rsid w:val="0096752D"/>
    <w:rsid w:val="00970EF3"/>
    <w:rsid w:val="00972408"/>
    <w:rsid w:val="009740BE"/>
    <w:rsid w:val="00975139"/>
    <w:rsid w:val="00980D9E"/>
    <w:rsid w:val="009813AF"/>
    <w:rsid w:val="00981863"/>
    <w:rsid w:val="00983583"/>
    <w:rsid w:val="0098394D"/>
    <w:rsid w:val="00984A43"/>
    <w:rsid w:val="009854E8"/>
    <w:rsid w:val="009854EF"/>
    <w:rsid w:val="009861F5"/>
    <w:rsid w:val="0098722B"/>
    <w:rsid w:val="00987386"/>
    <w:rsid w:val="009908C2"/>
    <w:rsid w:val="009910D6"/>
    <w:rsid w:val="009916D5"/>
    <w:rsid w:val="009926B4"/>
    <w:rsid w:val="00994D76"/>
    <w:rsid w:val="009954A8"/>
    <w:rsid w:val="009965BA"/>
    <w:rsid w:val="00996699"/>
    <w:rsid w:val="00996AAA"/>
    <w:rsid w:val="00997860"/>
    <w:rsid w:val="009A3188"/>
    <w:rsid w:val="009A45BB"/>
    <w:rsid w:val="009A4871"/>
    <w:rsid w:val="009A606D"/>
    <w:rsid w:val="009A7D29"/>
    <w:rsid w:val="009B1115"/>
    <w:rsid w:val="009B23EB"/>
    <w:rsid w:val="009B2403"/>
    <w:rsid w:val="009B2458"/>
    <w:rsid w:val="009B2A4B"/>
    <w:rsid w:val="009B2F61"/>
    <w:rsid w:val="009B3B0B"/>
    <w:rsid w:val="009B42CE"/>
    <w:rsid w:val="009B567B"/>
    <w:rsid w:val="009B5D53"/>
    <w:rsid w:val="009B6EA8"/>
    <w:rsid w:val="009B7B9E"/>
    <w:rsid w:val="009C275F"/>
    <w:rsid w:val="009C2EA4"/>
    <w:rsid w:val="009C3F97"/>
    <w:rsid w:val="009C4FEE"/>
    <w:rsid w:val="009C604B"/>
    <w:rsid w:val="009C6DB3"/>
    <w:rsid w:val="009D0772"/>
    <w:rsid w:val="009D15AC"/>
    <w:rsid w:val="009D22F2"/>
    <w:rsid w:val="009D3BC5"/>
    <w:rsid w:val="009D5564"/>
    <w:rsid w:val="009D65D3"/>
    <w:rsid w:val="009D66A7"/>
    <w:rsid w:val="009D6AD7"/>
    <w:rsid w:val="009D7E91"/>
    <w:rsid w:val="009E1064"/>
    <w:rsid w:val="009E2C04"/>
    <w:rsid w:val="009E2EA1"/>
    <w:rsid w:val="009E309F"/>
    <w:rsid w:val="009E575F"/>
    <w:rsid w:val="009E5AE0"/>
    <w:rsid w:val="009E60F4"/>
    <w:rsid w:val="009E6497"/>
    <w:rsid w:val="009E6C5A"/>
    <w:rsid w:val="009F17F2"/>
    <w:rsid w:val="009F3886"/>
    <w:rsid w:val="009F4041"/>
    <w:rsid w:val="009F4A3B"/>
    <w:rsid w:val="009F60FA"/>
    <w:rsid w:val="009F611F"/>
    <w:rsid w:val="00A00BCD"/>
    <w:rsid w:val="00A02530"/>
    <w:rsid w:val="00A02765"/>
    <w:rsid w:val="00A03B86"/>
    <w:rsid w:val="00A05235"/>
    <w:rsid w:val="00A111FD"/>
    <w:rsid w:val="00A1239D"/>
    <w:rsid w:val="00A14B68"/>
    <w:rsid w:val="00A16074"/>
    <w:rsid w:val="00A16B2C"/>
    <w:rsid w:val="00A2000E"/>
    <w:rsid w:val="00A2108A"/>
    <w:rsid w:val="00A22402"/>
    <w:rsid w:val="00A22819"/>
    <w:rsid w:val="00A255BF"/>
    <w:rsid w:val="00A25D46"/>
    <w:rsid w:val="00A27600"/>
    <w:rsid w:val="00A27E0C"/>
    <w:rsid w:val="00A30A2E"/>
    <w:rsid w:val="00A33BDE"/>
    <w:rsid w:val="00A33E18"/>
    <w:rsid w:val="00A35E9E"/>
    <w:rsid w:val="00A376A8"/>
    <w:rsid w:val="00A40CA2"/>
    <w:rsid w:val="00A42834"/>
    <w:rsid w:val="00A45079"/>
    <w:rsid w:val="00A458CC"/>
    <w:rsid w:val="00A50224"/>
    <w:rsid w:val="00A51C4A"/>
    <w:rsid w:val="00A532C3"/>
    <w:rsid w:val="00A54EFB"/>
    <w:rsid w:val="00A55443"/>
    <w:rsid w:val="00A55A2F"/>
    <w:rsid w:val="00A55C46"/>
    <w:rsid w:val="00A56FE6"/>
    <w:rsid w:val="00A6007A"/>
    <w:rsid w:val="00A66FA2"/>
    <w:rsid w:val="00A70104"/>
    <w:rsid w:val="00A70C48"/>
    <w:rsid w:val="00A70EC8"/>
    <w:rsid w:val="00A7131B"/>
    <w:rsid w:val="00A72937"/>
    <w:rsid w:val="00A742C7"/>
    <w:rsid w:val="00A75475"/>
    <w:rsid w:val="00A77677"/>
    <w:rsid w:val="00A77DEB"/>
    <w:rsid w:val="00A77F76"/>
    <w:rsid w:val="00A841C7"/>
    <w:rsid w:val="00A84671"/>
    <w:rsid w:val="00A84D63"/>
    <w:rsid w:val="00A85C76"/>
    <w:rsid w:val="00A85E85"/>
    <w:rsid w:val="00A86079"/>
    <w:rsid w:val="00A86D0B"/>
    <w:rsid w:val="00A8772D"/>
    <w:rsid w:val="00A914D3"/>
    <w:rsid w:val="00A9267F"/>
    <w:rsid w:val="00A9469E"/>
    <w:rsid w:val="00A94C5F"/>
    <w:rsid w:val="00AA0C07"/>
    <w:rsid w:val="00AA1CA7"/>
    <w:rsid w:val="00AA251D"/>
    <w:rsid w:val="00AA36A9"/>
    <w:rsid w:val="00AA498F"/>
    <w:rsid w:val="00AA6F85"/>
    <w:rsid w:val="00AA7DB4"/>
    <w:rsid w:val="00AB16F1"/>
    <w:rsid w:val="00AB1E5F"/>
    <w:rsid w:val="00AB322D"/>
    <w:rsid w:val="00AB47A1"/>
    <w:rsid w:val="00AB49BA"/>
    <w:rsid w:val="00AB5C39"/>
    <w:rsid w:val="00AB6543"/>
    <w:rsid w:val="00AB7338"/>
    <w:rsid w:val="00AB745F"/>
    <w:rsid w:val="00AC0260"/>
    <w:rsid w:val="00AC16A7"/>
    <w:rsid w:val="00AC286A"/>
    <w:rsid w:val="00AC410F"/>
    <w:rsid w:val="00AC5B96"/>
    <w:rsid w:val="00AC689C"/>
    <w:rsid w:val="00AC77D0"/>
    <w:rsid w:val="00AD05F5"/>
    <w:rsid w:val="00AD0976"/>
    <w:rsid w:val="00AD0EB2"/>
    <w:rsid w:val="00AD1CC9"/>
    <w:rsid w:val="00AD22C2"/>
    <w:rsid w:val="00AD3A3E"/>
    <w:rsid w:val="00AD5842"/>
    <w:rsid w:val="00AD7889"/>
    <w:rsid w:val="00AE07BB"/>
    <w:rsid w:val="00AE29E7"/>
    <w:rsid w:val="00AE37B4"/>
    <w:rsid w:val="00AE4020"/>
    <w:rsid w:val="00AE49B0"/>
    <w:rsid w:val="00AE6859"/>
    <w:rsid w:val="00AF1422"/>
    <w:rsid w:val="00AF203B"/>
    <w:rsid w:val="00AF3BAB"/>
    <w:rsid w:val="00AF3E4A"/>
    <w:rsid w:val="00AF4C70"/>
    <w:rsid w:val="00AF520F"/>
    <w:rsid w:val="00AF7B86"/>
    <w:rsid w:val="00B009CA"/>
    <w:rsid w:val="00B0107B"/>
    <w:rsid w:val="00B032F6"/>
    <w:rsid w:val="00B049F9"/>
    <w:rsid w:val="00B05591"/>
    <w:rsid w:val="00B060F8"/>
    <w:rsid w:val="00B07E32"/>
    <w:rsid w:val="00B102EC"/>
    <w:rsid w:val="00B11A1B"/>
    <w:rsid w:val="00B13D02"/>
    <w:rsid w:val="00B13E1B"/>
    <w:rsid w:val="00B13E24"/>
    <w:rsid w:val="00B15313"/>
    <w:rsid w:val="00B158AC"/>
    <w:rsid w:val="00B1661D"/>
    <w:rsid w:val="00B16D28"/>
    <w:rsid w:val="00B2002A"/>
    <w:rsid w:val="00B21377"/>
    <w:rsid w:val="00B246B7"/>
    <w:rsid w:val="00B249F6"/>
    <w:rsid w:val="00B24CE0"/>
    <w:rsid w:val="00B24D9B"/>
    <w:rsid w:val="00B25F23"/>
    <w:rsid w:val="00B2631C"/>
    <w:rsid w:val="00B26532"/>
    <w:rsid w:val="00B27DBF"/>
    <w:rsid w:val="00B309CC"/>
    <w:rsid w:val="00B35F1C"/>
    <w:rsid w:val="00B418CC"/>
    <w:rsid w:val="00B420EA"/>
    <w:rsid w:val="00B42D95"/>
    <w:rsid w:val="00B43946"/>
    <w:rsid w:val="00B4395A"/>
    <w:rsid w:val="00B45260"/>
    <w:rsid w:val="00B475DF"/>
    <w:rsid w:val="00B47CDB"/>
    <w:rsid w:val="00B47D6F"/>
    <w:rsid w:val="00B51A7A"/>
    <w:rsid w:val="00B542C5"/>
    <w:rsid w:val="00B54884"/>
    <w:rsid w:val="00B568A2"/>
    <w:rsid w:val="00B56D14"/>
    <w:rsid w:val="00B578A9"/>
    <w:rsid w:val="00B615B4"/>
    <w:rsid w:val="00B6180C"/>
    <w:rsid w:val="00B62EDD"/>
    <w:rsid w:val="00B63C98"/>
    <w:rsid w:val="00B64166"/>
    <w:rsid w:val="00B65E51"/>
    <w:rsid w:val="00B70355"/>
    <w:rsid w:val="00B72939"/>
    <w:rsid w:val="00B75F0A"/>
    <w:rsid w:val="00B76185"/>
    <w:rsid w:val="00B76FB9"/>
    <w:rsid w:val="00B812F7"/>
    <w:rsid w:val="00B815E3"/>
    <w:rsid w:val="00B817DE"/>
    <w:rsid w:val="00B81DC9"/>
    <w:rsid w:val="00B87223"/>
    <w:rsid w:val="00B907E1"/>
    <w:rsid w:val="00B91BE0"/>
    <w:rsid w:val="00B932EC"/>
    <w:rsid w:val="00B9348F"/>
    <w:rsid w:val="00B942E0"/>
    <w:rsid w:val="00B965D5"/>
    <w:rsid w:val="00BA0515"/>
    <w:rsid w:val="00BA11BD"/>
    <w:rsid w:val="00BA181C"/>
    <w:rsid w:val="00BA210A"/>
    <w:rsid w:val="00BA42C6"/>
    <w:rsid w:val="00BA4BD6"/>
    <w:rsid w:val="00BA5751"/>
    <w:rsid w:val="00BA5885"/>
    <w:rsid w:val="00BA6B9B"/>
    <w:rsid w:val="00BA6BFC"/>
    <w:rsid w:val="00BA743C"/>
    <w:rsid w:val="00BB0FC6"/>
    <w:rsid w:val="00BB1DF5"/>
    <w:rsid w:val="00BB2068"/>
    <w:rsid w:val="00BB4DC9"/>
    <w:rsid w:val="00BB56D1"/>
    <w:rsid w:val="00BB65A2"/>
    <w:rsid w:val="00BC0409"/>
    <w:rsid w:val="00BC1A43"/>
    <w:rsid w:val="00BC1A80"/>
    <w:rsid w:val="00BC1FCC"/>
    <w:rsid w:val="00BC250F"/>
    <w:rsid w:val="00BC2896"/>
    <w:rsid w:val="00BC2DAA"/>
    <w:rsid w:val="00BC300E"/>
    <w:rsid w:val="00BC4358"/>
    <w:rsid w:val="00BC5DDD"/>
    <w:rsid w:val="00BC61CF"/>
    <w:rsid w:val="00BC7224"/>
    <w:rsid w:val="00BC7F53"/>
    <w:rsid w:val="00BD2DC7"/>
    <w:rsid w:val="00BD33A7"/>
    <w:rsid w:val="00BD749F"/>
    <w:rsid w:val="00BD7C58"/>
    <w:rsid w:val="00BE05D4"/>
    <w:rsid w:val="00BE09C7"/>
    <w:rsid w:val="00BE0F80"/>
    <w:rsid w:val="00BE4C16"/>
    <w:rsid w:val="00BE5F32"/>
    <w:rsid w:val="00BE6629"/>
    <w:rsid w:val="00BE702A"/>
    <w:rsid w:val="00BF09E3"/>
    <w:rsid w:val="00BF1E81"/>
    <w:rsid w:val="00BF32AF"/>
    <w:rsid w:val="00BF38BD"/>
    <w:rsid w:val="00BF53A3"/>
    <w:rsid w:val="00BF716C"/>
    <w:rsid w:val="00C0147D"/>
    <w:rsid w:val="00C020A0"/>
    <w:rsid w:val="00C0291D"/>
    <w:rsid w:val="00C02E2E"/>
    <w:rsid w:val="00C041E3"/>
    <w:rsid w:val="00C05E1D"/>
    <w:rsid w:val="00C05F04"/>
    <w:rsid w:val="00C068D1"/>
    <w:rsid w:val="00C07889"/>
    <w:rsid w:val="00C07AEA"/>
    <w:rsid w:val="00C1037A"/>
    <w:rsid w:val="00C109E2"/>
    <w:rsid w:val="00C11149"/>
    <w:rsid w:val="00C11603"/>
    <w:rsid w:val="00C11EFB"/>
    <w:rsid w:val="00C121DE"/>
    <w:rsid w:val="00C12C71"/>
    <w:rsid w:val="00C13B55"/>
    <w:rsid w:val="00C14706"/>
    <w:rsid w:val="00C1477C"/>
    <w:rsid w:val="00C158CA"/>
    <w:rsid w:val="00C1643D"/>
    <w:rsid w:val="00C17552"/>
    <w:rsid w:val="00C17AE5"/>
    <w:rsid w:val="00C24D2F"/>
    <w:rsid w:val="00C2532B"/>
    <w:rsid w:val="00C25FDB"/>
    <w:rsid w:val="00C26EC9"/>
    <w:rsid w:val="00C2725B"/>
    <w:rsid w:val="00C3206B"/>
    <w:rsid w:val="00C3365F"/>
    <w:rsid w:val="00C33721"/>
    <w:rsid w:val="00C347F6"/>
    <w:rsid w:val="00C34C79"/>
    <w:rsid w:val="00C40309"/>
    <w:rsid w:val="00C407C9"/>
    <w:rsid w:val="00C41143"/>
    <w:rsid w:val="00C41A8B"/>
    <w:rsid w:val="00C42810"/>
    <w:rsid w:val="00C458F9"/>
    <w:rsid w:val="00C506E3"/>
    <w:rsid w:val="00C5084A"/>
    <w:rsid w:val="00C50CBE"/>
    <w:rsid w:val="00C50F7B"/>
    <w:rsid w:val="00C52389"/>
    <w:rsid w:val="00C52CFD"/>
    <w:rsid w:val="00C53C43"/>
    <w:rsid w:val="00C54869"/>
    <w:rsid w:val="00C55D4C"/>
    <w:rsid w:val="00C57D9C"/>
    <w:rsid w:val="00C61829"/>
    <w:rsid w:val="00C62AF1"/>
    <w:rsid w:val="00C62D80"/>
    <w:rsid w:val="00C63286"/>
    <w:rsid w:val="00C632B5"/>
    <w:rsid w:val="00C63D7C"/>
    <w:rsid w:val="00C63FA7"/>
    <w:rsid w:val="00C64270"/>
    <w:rsid w:val="00C649B2"/>
    <w:rsid w:val="00C64B18"/>
    <w:rsid w:val="00C65AFC"/>
    <w:rsid w:val="00C66590"/>
    <w:rsid w:val="00C667C0"/>
    <w:rsid w:val="00C676B1"/>
    <w:rsid w:val="00C707A0"/>
    <w:rsid w:val="00C70CD0"/>
    <w:rsid w:val="00C70D68"/>
    <w:rsid w:val="00C713DD"/>
    <w:rsid w:val="00C72E08"/>
    <w:rsid w:val="00C74799"/>
    <w:rsid w:val="00C7693B"/>
    <w:rsid w:val="00C77ACB"/>
    <w:rsid w:val="00C842AF"/>
    <w:rsid w:val="00C8481E"/>
    <w:rsid w:val="00C86784"/>
    <w:rsid w:val="00C86C53"/>
    <w:rsid w:val="00C86ED5"/>
    <w:rsid w:val="00C87CCA"/>
    <w:rsid w:val="00C90797"/>
    <w:rsid w:val="00C9125D"/>
    <w:rsid w:val="00C917E4"/>
    <w:rsid w:val="00C91937"/>
    <w:rsid w:val="00C9284F"/>
    <w:rsid w:val="00C94DFC"/>
    <w:rsid w:val="00C961E4"/>
    <w:rsid w:val="00CA0EC2"/>
    <w:rsid w:val="00CA1921"/>
    <w:rsid w:val="00CA3172"/>
    <w:rsid w:val="00CA51C9"/>
    <w:rsid w:val="00CA6ADC"/>
    <w:rsid w:val="00CA707D"/>
    <w:rsid w:val="00CA75E6"/>
    <w:rsid w:val="00CA77F0"/>
    <w:rsid w:val="00CA7A4A"/>
    <w:rsid w:val="00CB09E0"/>
    <w:rsid w:val="00CB0D6C"/>
    <w:rsid w:val="00CB10BB"/>
    <w:rsid w:val="00CB253B"/>
    <w:rsid w:val="00CB2F9B"/>
    <w:rsid w:val="00CB43A7"/>
    <w:rsid w:val="00CB55F5"/>
    <w:rsid w:val="00CC0572"/>
    <w:rsid w:val="00CC09AC"/>
    <w:rsid w:val="00CC1756"/>
    <w:rsid w:val="00CC18F9"/>
    <w:rsid w:val="00CC1A2C"/>
    <w:rsid w:val="00CC29A8"/>
    <w:rsid w:val="00CC2C72"/>
    <w:rsid w:val="00CC373C"/>
    <w:rsid w:val="00CC3843"/>
    <w:rsid w:val="00CC7D76"/>
    <w:rsid w:val="00CC7EFA"/>
    <w:rsid w:val="00CD2808"/>
    <w:rsid w:val="00CD498E"/>
    <w:rsid w:val="00CD4F93"/>
    <w:rsid w:val="00CD6457"/>
    <w:rsid w:val="00CD6B86"/>
    <w:rsid w:val="00CD6ED4"/>
    <w:rsid w:val="00CE0EF6"/>
    <w:rsid w:val="00CE1ED6"/>
    <w:rsid w:val="00CE35B4"/>
    <w:rsid w:val="00CE6B11"/>
    <w:rsid w:val="00CF0917"/>
    <w:rsid w:val="00CF1135"/>
    <w:rsid w:val="00CF412D"/>
    <w:rsid w:val="00CF5626"/>
    <w:rsid w:val="00CF6118"/>
    <w:rsid w:val="00CF6BF0"/>
    <w:rsid w:val="00D00AB5"/>
    <w:rsid w:val="00D01753"/>
    <w:rsid w:val="00D01C6E"/>
    <w:rsid w:val="00D03323"/>
    <w:rsid w:val="00D0579C"/>
    <w:rsid w:val="00D05BAB"/>
    <w:rsid w:val="00D05D83"/>
    <w:rsid w:val="00D06B73"/>
    <w:rsid w:val="00D073C2"/>
    <w:rsid w:val="00D07969"/>
    <w:rsid w:val="00D10C56"/>
    <w:rsid w:val="00D10FE7"/>
    <w:rsid w:val="00D12079"/>
    <w:rsid w:val="00D12EF5"/>
    <w:rsid w:val="00D13239"/>
    <w:rsid w:val="00D1529E"/>
    <w:rsid w:val="00D205C3"/>
    <w:rsid w:val="00D207F7"/>
    <w:rsid w:val="00D24240"/>
    <w:rsid w:val="00D24F6C"/>
    <w:rsid w:val="00D25DD0"/>
    <w:rsid w:val="00D25FB9"/>
    <w:rsid w:val="00D260B8"/>
    <w:rsid w:val="00D26689"/>
    <w:rsid w:val="00D2673A"/>
    <w:rsid w:val="00D275BF"/>
    <w:rsid w:val="00D30A7F"/>
    <w:rsid w:val="00D30BFF"/>
    <w:rsid w:val="00D30C1F"/>
    <w:rsid w:val="00D316C8"/>
    <w:rsid w:val="00D34B84"/>
    <w:rsid w:val="00D35326"/>
    <w:rsid w:val="00D357DF"/>
    <w:rsid w:val="00D37676"/>
    <w:rsid w:val="00D37740"/>
    <w:rsid w:val="00D43837"/>
    <w:rsid w:val="00D4586B"/>
    <w:rsid w:val="00D46BB8"/>
    <w:rsid w:val="00D47E9D"/>
    <w:rsid w:val="00D5164E"/>
    <w:rsid w:val="00D52ACA"/>
    <w:rsid w:val="00D53859"/>
    <w:rsid w:val="00D543BC"/>
    <w:rsid w:val="00D54947"/>
    <w:rsid w:val="00D55863"/>
    <w:rsid w:val="00D55ACA"/>
    <w:rsid w:val="00D55CD1"/>
    <w:rsid w:val="00D56E44"/>
    <w:rsid w:val="00D57542"/>
    <w:rsid w:val="00D605C9"/>
    <w:rsid w:val="00D6096B"/>
    <w:rsid w:val="00D61D41"/>
    <w:rsid w:val="00D63549"/>
    <w:rsid w:val="00D664B6"/>
    <w:rsid w:val="00D6769B"/>
    <w:rsid w:val="00D7055C"/>
    <w:rsid w:val="00D70A4F"/>
    <w:rsid w:val="00D70FE9"/>
    <w:rsid w:val="00D71A01"/>
    <w:rsid w:val="00D723FA"/>
    <w:rsid w:val="00D72D27"/>
    <w:rsid w:val="00D73E4D"/>
    <w:rsid w:val="00D7525E"/>
    <w:rsid w:val="00D773D5"/>
    <w:rsid w:val="00D7765E"/>
    <w:rsid w:val="00D77A43"/>
    <w:rsid w:val="00D805DE"/>
    <w:rsid w:val="00D81C3B"/>
    <w:rsid w:val="00D84DA0"/>
    <w:rsid w:val="00D85E16"/>
    <w:rsid w:val="00D85E6B"/>
    <w:rsid w:val="00D87BD9"/>
    <w:rsid w:val="00D90307"/>
    <w:rsid w:val="00D90AAC"/>
    <w:rsid w:val="00D90BD8"/>
    <w:rsid w:val="00D93277"/>
    <w:rsid w:val="00D93836"/>
    <w:rsid w:val="00D9396B"/>
    <w:rsid w:val="00D9595E"/>
    <w:rsid w:val="00D95B1F"/>
    <w:rsid w:val="00D95B36"/>
    <w:rsid w:val="00D96188"/>
    <w:rsid w:val="00D97B3D"/>
    <w:rsid w:val="00DA0EA0"/>
    <w:rsid w:val="00DA6DAF"/>
    <w:rsid w:val="00DA74C7"/>
    <w:rsid w:val="00DB01F2"/>
    <w:rsid w:val="00DB09CF"/>
    <w:rsid w:val="00DB2F24"/>
    <w:rsid w:val="00DB40A5"/>
    <w:rsid w:val="00DB4D74"/>
    <w:rsid w:val="00DB6946"/>
    <w:rsid w:val="00DB71EA"/>
    <w:rsid w:val="00DB7C1E"/>
    <w:rsid w:val="00DB7CF6"/>
    <w:rsid w:val="00DC0C49"/>
    <w:rsid w:val="00DC11B9"/>
    <w:rsid w:val="00DC14F4"/>
    <w:rsid w:val="00DC25E7"/>
    <w:rsid w:val="00DC347A"/>
    <w:rsid w:val="00DC40AA"/>
    <w:rsid w:val="00DC5F24"/>
    <w:rsid w:val="00DC6694"/>
    <w:rsid w:val="00DC75A6"/>
    <w:rsid w:val="00DD3E6F"/>
    <w:rsid w:val="00DD44CB"/>
    <w:rsid w:val="00DE063E"/>
    <w:rsid w:val="00DE15C6"/>
    <w:rsid w:val="00DE1977"/>
    <w:rsid w:val="00DE1D68"/>
    <w:rsid w:val="00DE2433"/>
    <w:rsid w:val="00DE3987"/>
    <w:rsid w:val="00DE3B1E"/>
    <w:rsid w:val="00DE3BED"/>
    <w:rsid w:val="00DE3D3A"/>
    <w:rsid w:val="00DE4086"/>
    <w:rsid w:val="00DE4E8E"/>
    <w:rsid w:val="00DE525C"/>
    <w:rsid w:val="00DE7062"/>
    <w:rsid w:val="00DF0130"/>
    <w:rsid w:val="00DF0AED"/>
    <w:rsid w:val="00DF1DD3"/>
    <w:rsid w:val="00DF2E89"/>
    <w:rsid w:val="00DF460A"/>
    <w:rsid w:val="00DF4AEE"/>
    <w:rsid w:val="00DF589D"/>
    <w:rsid w:val="00DF76BD"/>
    <w:rsid w:val="00DF7875"/>
    <w:rsid w:val="00E02B81"/>
    <w:rsid w:val="00E03D46"/>
    <w:rsid w:val="00E03DC8"/>
    <w:rsid w:val="00E0443A"/>
    <w:rsid w:val="00E06136"/>
    <w:rsid w:val="00E07736"/>
    <w:rsid w:val="00E12433"/>
    <w:rsid w:val="00E142B1"/>
    <w:rsid w:val="00E152E7"/>
    <w:rsid w:val="00E15BFB"/>
    <w:rsid w:val="00E15CCB"/>
    <w:rsid w:val="00E161E7"/>
    <w:rsid w:val="00E1736B"/>
    <w:rsid w:val="00E1762F"/>
    <w:rsid w:val="00E1791B"/>
    <w:rsid w:val="00E17FD8"/>
    <w:rsid w:val="00E21EC7"/>
    <w:rsid w:val="00E22CB2"/>
    <w:rsid w:val="00E231BB"/>
    <w:rsid w:val="00E25980"/>
    <w:rsid w:val="00E271C9"/>
    <w:rsid w:val="00E30A75"/>
    <w:rsid w:val="00E31237"/>
    <w:rsid w:val="00E32327"/>
    <w:rsid w:val="00E32A06"/>
    <w:rsid w:val="00E32AD5"/>
    <w:rsid w:val="00E33385"/>
    <w:rsid w:val="00E338EB"/>
    <w:rsid w:val="00E338F5"/>
    <w:rsid w:val="00E34A7B"/>
    <w:rsid w:val="00E34ADD"/>
    <w:rsid w:val="00E34D0D"/>
    <w:rsid w:val="00E35BE1"/>
    <w:rsid w:val="00E3730B"/>
    <w:rsid w:val="00E41869"/>
    <w:rsid w:val="00E43AC9"/>
    <w:rsid w:val="00E4424D"/>
    <w:rsid w:val="00E446F2"/>
    <w:rsid w:val="00E47719"/>
    <w:rsid w:val="00E528A7"/>
    <w:rsid w:val="00E52B4D"/>
    <w:rsid w:val="00E535D8"/>
    <w:rsid w:val="00E53795"/>
    <w:rsid w:val="00E5484B"/>
    <w:rsid w:val="00E55631"/>
    <w:rsid w:val="00E568B7"/>
    <w:rsid w:val="00E573FA"/>
    <w:rsid w:val="00E57872"/>
    <w:rsid w:val="00E6152F"/>
    <w:rsid w:val="00E63780"/>
    <w:rsid w:val="00E65CEE"/>
    <w:rsid w:val="00E661B9"/>
    <w:rsid w:val="00E66852"/>
    <w:rsid w:val="00E71560"/>
    <w:rsid w:val="00E71C59"/>
    <w:rsid w:val="00E73B81"/>
    <w:rsid w:val="00E74030"/>
    <w:rsid w:val="00E74034"/>
    <w:rsid w:val="00E74CAF"/>
    <w:rsid w:val="00E7525D"/>
    <w:rsid w:val="00E754D1"/>
    <w:rsid w:val="00E77DDE"/>
    <w:rsid w:val="00E80878"/>
    <w:rsid w:val="00E80F06"/>
    <w:rsid w:val="00E82B3C"/>
    <w:rsid w:val="00E8390C"/>
    <w:rsid w:val="00E83F95"/>
    <w:rsid w:val="00E86C23"/>
    <w:rsid w:val="00E9233A"/>
    <w:rsid w:val="00E94252"/>
    <w:rsid w:val="00E9467A"/>
    <w:rsid w:val="00E95B30"/>
    <w:rsid w:val="00EA1229"/>
    <w:rsid w:val="00EA1B60"/>
    <w:rsid w:val="00EA272E"/>
    <w:rsid w:val="00EA354A"/>
    <w:rsid w:val="00EA52BD"/>
    <w:rsid w:val="00EA5315"/>
    <w:rsid w:val="00EA5AC6"/>
    <w:rsid w:val="00EA5CBC"/>
    <w:rsid w:val="00EA609E"/>
    <w:rsid w:val="00EB2474"/>
    <w:rsid w:val="00EB2530"/>
    <w:rsid w:val="00EB2A67"/>
    <w:rsid w:val="00EB2CDE"/>
    <w:rsid w:val="00EB33B1"/>
    <w:rsid w:val="00EB4633"/>
    <w:rsid w:val="00EB4C63"/>
    <w:rsid w:val="00EB57FD"/>
    <w:rsid w:val="00EB5D7F"/>
    <w:rsid w:val="00EB6682"/>
    <w:rsid w:val="00EB729D"/>
    <w:rsid w:val="00EC0CD1"/>
    <w:rsid w:val="00EC267E"/>
    <w:rsid w:val="00EC2A7D"/>
    <w:rsid w:val="00EC47CD"/>
    <w:rsid w:val="00EC5DCC"/>
    <w:rsid w:val="00EC6AA6"/>
    <w:rsid w:val="00ED0A6F"/>
    <w:rsid w:val="00ED1AE8"/>
    <w:rsid w:val="00ED2FA7"/>
    <w:rsid w:val="00ED3116"/>
    <w:rsid w:val="00ED71CB"/>
    <w:rsid w:val="00ED7929"/>
    <w:rsid w:val="00EE0083"/>
    <w:rsid w:val="00EE038E"/>
    <w:rsid w:val="00EE2D70"/>
    <w:rsid w:val="00EE2FCC"/>
    <w:rsid w:val="00EE37D6"/>
    <w:rsid w:val="00EE6689"/>
    <w:rsid w:val="00EF09B6"/>
    <w:rsid w:val="00EF0A45"/>
    <w:rsid w:val="00EF1C42"/>
    <w:rsid w:val="00EF1F6E"/>
    <w:rsid w:val="00EF71CF"/>
    <w:rsid w:val="00F00667"/>
    <w:rsid w:val="00F02B0C"/>
    <w:rsid w:val="00F02E4E"/>
    <w:rsid w:val="00F05162"/>
    <w:rsid w:val="00F05DB7"/>
    <w:rsid w:val="00F071A7"/>
    <w:rsid w:val="00F1014F"/>
    <w:rsid w:val="00F1260A"/>
    <w:rsid w:val="00F14A91"/>
    <w:rsid w:val="00F1580F"/>
    <w:rsid w:val="00F17826"/>
    <w:rsid w:val="00F17C3F"/>
    <w:rsid w:val="00F204E4"/>
    <w:rsid w:val="00F25D42"/>
    <w:rsid w:val="00F27797"/>
    <w:rsid w:val="00F30F01"/>
    <w:rsid w:val="00F32C74"/>
    <w:rsid w:val="00F33CC0"/>
    <w:rsid w:val="00F36456"/>
    <w:rsid w:val="00F37133"/>
    <w:rsid w:val="00F379FB"/>
    <w:rsid w:val="00F37F08"/>
    <w:rsid w:val="00F4008F"/>
    <w:rsid w:val="00F4118E"/>
    <w:rsid w:val="00F41459"/>
    <w:rsid w:val="00F432B6"/>
    <w:rsid w:val="00F43AD8"/>
    <w:rsid w:val="00F4458D"/>
    <w:rsid w:val="00F45432"/>
    <w:rsid w:val="00F46F9D"/>
    <w:rsid w:val="00F5166A"/>
    <w:rsid w:val="00F52A81"/>
    <w:rsid w:val="00F5520A"/>
    <w:rsid w:val="00F559D0"/>
    <w:rsid w:val="00F568F1"/>
    <w:rsid w:val="00F60172"/>
    <w:rsid w:val="00F605A7"/>
    <w:rsid w:val="00F64AC5"/>
    <w:rsid w:val="00F65835"/>
    <w:rsid w:val="00F65B17"/>
    <w:rsid w:val="00F6756A"/>
    <w:rsid w:val="00F710BE"/>
    <w:rsid w:val="00F7280F"/>
    <w:rsid w:val="00F72B6F"/>
    <w:rsid w:val="00F7306B"/>
    <w:rsid w:val="00F73CA6"/>
    <w:rsid w:val="00F73E82"/>
    <w:rsid w:val="00F760AD"/>
    <w:rsid w:val="00F76B39"/>
    <w:rsid w:val="00F7705E"/>
    <w:rsid w:val="00F80982"/>
    <w:rsid w:val="00F81787"/>
    <w:rsid w:val="00F82751"/>
    <w:rsid w:val="00F83660"/>
    <w:rsid w:val="00F8597E"/>
    <w:rsid w:val="00F871F4"/>
    <w:rsid w:val="00F872F9"/>
    <w:rsid w:val="00F873D8"/>
    <w:rsid w:val="00F876C8"/>
    <w:rsid w:val="00F9155E"/>
    <w:rsid w:val="00F97495"/>
    <w:rsid w:val="00FA1B58"/>
    <w:rsid w:val="00FA1F8A"/>
    <w:rsid w:val="00FA2863"/>
    <w:rsid w:val="00FA460A"/>
    <w:rsid w:val="00FA5166"/>
    <w:rsid w:val="00FA5348"/>
    <w:rsid w:val="00FA5A2F"/>
    <w:rsid w:val="00FA6322"/>
    <w:rsid w:val="00FA6806"/>
    <w:rsid w:val="00FB0577"/>
    <w:rsid w:val="00FB1406"/>
    <w:rsid w:val="00FB1F13"/>
    <w:rsid w:val="00FB1FC5"/>
    <w:rsid w:val="00FB1FD6"/>
    <w:rsid w:val="00FB2CFC"/>
    <w:rsid w:val="00FB2E17"/>
    <w:rsid w:val="00FB465D"/>
    <w:rsid w:val="00FB4C21"/>
    <w:rsid w:val="00FC1454"/>
    <w:rsid w:val="00FC1BCC"/>
    <w:rsid w:val="00FC1E7F"/>
    <w:rsid w:val="00FC3C58"/>
    <w:rsid w:val="00FC4A9E"/>
    <w:rsid w:val="00FC4C91"/>
    <w:rsid w:val="00FC5BDD"/>
    <w:rsid w:val="00FC5D31"/>
    <w:rsid w:val="00FC6878"/>
    <w:rsid w:val="00FC6BCD"/>
    <w:rsid w:val="00FD0583"/>
    <w:rsid w:val="00FD1D13"/>
    <w:rsid w:val="00FD2086"/>
    <w:rsid w:val="00FD2212"/>
    <w:rsid w:val="00FD2296"/>
    <w:rsid w:val="00FD274E"/>
    <w:rsid w:val="00FD43A6"/>
    <w:rsid w:val="00FD4612"/>
    <w:rsid w:val="00FD562C"/>
    <w:rsid w:val="00FD5F79"/>
    <w:rsid w:val="00FD67FC"/>
    <w:rsid w:val="00FE281D"/>
    <w:rsid w:val="00FE3044"/>
    <w:rsid w:val="00FE373B"/>
    <w:rsid w:val="00FE4F1F"/>
    <w:rsid w:val="00FE6189"/>
    <w:rsid w:val="00FE6CC5"/>
    <w:rsid w:val="00FE6F73"/>
    <w:rsid w:val="00FE7025"/>
    <w:rsid w:val="00FE7C85"/>
    <w:rsid w:val="00FF047B"/>
    <w:rsid w:val="00FF14A5"/>
    <w:rsid w:val="00FF1BF6"/>
    <w:rsid w:val="00FF2C6B"/>
    <w:rsid w:val="00FF3AB9"/>
    <w:rsid w:val="00FF7C09"/>
    <w:rsid w:val="0287E927"/>
    <w:rsid w:val="0404AEBE"/>
    <w:rsid w:val="05E51075"/>
    <w:rsid w:val="067498DD"/>
    <w:rsid w:val="070CBB00"/>
    <w:rsid w:val="0A6EE3E2"/>
    <w:rsid w:val="0C74826B"/>
    <w:rsid w:val="0DA980BD"/>
    <w:rsid w:val="0ED67F2C"/>
    <w:rsid w:val="0F24B715"/>
    <w:rsid w:val="10F75015"/>
    <w:rsid w:val="11F3857F"/>
    <w:rsid w:val="13A30BC6"/>
    <w:rsid w:val="16768D0C"/>
    <w:rsid w:val="18435CF3"/>
    <w:rsid w:val="19967884"/>
    <w:rsid w:val="1C20C00D"/>
    <w:rsid w:val="1C6367A9"/>
    <w:rsid w:val="1E2E2FB2"/>
    <w:rsid w:val="21EF5C4C"/>
    <w:rsid w:val="2302C6A5"/>
    <w:rsid w:val="26D1DE08"/>
    <w:rsid w:val="2961420F"/>
    <w:rsid w:val="2AEA33BD"/>
    <w:rsid w:val="2E32D882"/>
    <w:rsid w:val="2E89C838"/>
    <w:rsid w:val="31060E56"/>
    <w:rsid w:val="312B2363"/>
    <w:rsid w:val="3394C356"/>
    <w:rsid w:val="3645589F"/>
    <w:rsid w:val="36C65200"/>
    <w:rsid w:val="384F1ED3"/>
    <w:rsid w:val="3D2D0105"/>
    <w:rsid w:val="3D810D73"/>
    <w:rsid w:val="3F80873E"/>
    <w:rsid w:val="419B4454"/>
    <w:rsid w:val="41A8727C"/>
    <w:rsid w:val="42122777"/>
    <w:rsid w:val="42A9F129"/>
    <w:rsid w:val="42AB1A4A"/>
    <w:rsid w:val="435B4522"/>
    <w:rsid w:val="474FB087"/>
    <w:rsid w:val="47590D95"/>
    <w:rsid w:val="476A302B"/>
    <w:rsid w:val="48157458"/>
    <w:rsid w:val="48C7ABE5"/>
    <w:rsid w:val="4AA8C26F"/>
    <w:rsid w:val="4D930BD2"/>
    <w:rsid w:val="4E8F959C"/>
    <w:rsid w:val="504E1434"/>
    <w:rsid w:val="50E72A0C"/>
    <w:rsid w:val="52B947EB"/>
    <w:rsid w:val="56525508"/>
    <w:rsid w:val="57F7F398"/>
    <w:rsid w:val="587830E5"/>
    <w:rsid w:val="597C4373"/>
    <w:rsid w:val="5981A37C"/>
    <w:rsid w:val="5999F614"/>
    <w:rsid w:val="5A9F3CF3"/>
    <w:rsid w:val="5B40C1FF"/>
    <w:rsid w:val="5BE52291"/>
    <w:rsid w:val="5C0F78F4"/>
    <w:rsid w:val="602E7F5B"/>
    <w:rsid w:val="61DF4F02"/>
    <w:rsid w:val="61E4A1D4"/>
    <w:rsid w:val="640BE613"/>
    <w:rsid w:val="651F0012"/>
    <w:rsid w:val="6554BC11"/>
    <w:rsid w:val="65D24A1D"/>
    <w:rsid w:val="67AC5137"/>
    <w:rsid w:val="6827B904"/>
    <w:rsid w:val="6D8A9027"/>
    <w:rsid w:val="6DFC6554"/>
    <w:rsid w:val="6E36DA80"/>
    <w:rsid w:val="6E4D4F9B"/>
    <w:rsid w:val="722321F5"/>
    <w:rsid w:val="74496FC9"/>
    <w:rsid w:val="759E6ECB"/>
    <w:rsid w:val="76437D5D"/>
    <w:rsid w:val="764970CE"/>
    <w:rsid w:val="780744AE"/>
    <w:rsid w:val="7B332091"/>
    <w:rsid w:val="7C0D7D7E"/>
    <w:rsid w:val="7C7B0369"/>
    <w:rsid w:val="7CCEF0F2"/>
    <w:rsid w:val="7D7CE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95D45"/>
  <w15:docId w15:val="{216FB9B1-2A51-423F-83EC-3FD5CA158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ro-RO"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A2E"/>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ro-RO"/>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ro-RO"/>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A16B2C"/>
    <w:rPr>
      <w:sz w:val="24"/>
      <w:lang w:eastAsia="en-US"/>
    </w:rPr>
  </w:style>
  <w:style w:type="character" w:styleId="UnresolvedMention">
    <w:name w:val="Unresolved Mention"/>
    <w:basedOn w:val="DefaultParagraphFont"/>
    <w:uiPriority w:val="99"/>
    <w:semiHidden/>
    <w:unhideWhenUsed/>
    <w:rsid w:val="00D30C1F"/>
    <w:rPr>
      <w:color w:val="605E5C"/>
      <w:shd w:val="clear" w:color="auto" w:fill="E1DFDD"/>
    </w:rPr>
  </w:style>
  <w:style w:type="character" w:styleId="Mention">
    <w:name w:val="Mention"/>
    <w:basedOn w:val="DefaultParagraphFont"/>
    <w:uiPriority w:val="99"/>
    <w:unhideWhenUsed/>
    <w:rsid w:val="00D9595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784920">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90758184">
      <w:bodyDiv w:val="1"/>
      <w:marLeft w:val="0"/>
      <w:marRight w:val="0"/>
      <w:marTop w:val="0"/>
      <w:marBottom w:val="0"/>
      <w:divBdr>
        <w:top w:val="none" w:sz="0" w:space="0" w:color="auto"/>
        <w:left w:val="none" w:sz="0" w:space="0" w:color="auto"/>
        <w:bottom w:val="none" w:sz="0" w:space="0" w:color="auto"/>
        <w:right w:val="none" w:sz="0" w:space="0" w:color="auto"/>
      </w:divBdr>
    </w:div>
    <w:div w:id="686249853">
      <w:bodyDiv w:val="1"/>
      <w:marLeft w:val="0"/>
      <w:marRight w:val="0"/>
      <w:marTop w:val="0"/>
      <w:marBottom w:val="0"/>
      <w:divBdr>
        <w:top w:val="none" w:sz="0" w:space="0" w:color="auto"/>
        <w:left w:val="none" w:sz="0" w:space="0" w:color="auto"/>
        <w:bottom w:val="none" w:sz="0" w:space="0" w:color="auto"/>
        <w:right w:val="none" w:sz="0" w:space="0" w:color="auto"/>
      </w:divBdr>
    </w:div>
    <w:div w:id="728384486">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929432145">
      <w:bodyDiv w:val="1"/>
      <w:marLeft w:val="0"/>
      <w:marRight w:val="0"/>
      <w:marTop w:val="0"/>
      <w:marBottom w:val="0"/>
      <w:divBdr>
        <w:top w:val="none" w:sz="0" w:space="0" w:color="auto"/>
        <w:left w:val="none" w:sz="0" w:space="0" w:color="auto"/>
        <w:bottom w:val="none" w:sz="0" w:space="0" w:color="auto"/>
        <w:right w:val="none" w:sz="0" w:space="0" w:color="auto"/>
      </w:divBdr>
    </w:div>
    <w:div w:id="1246569160">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8996589">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533001">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80748882">
      <w:bodyDiv w:val="1"/>
      <w:marLeft w:val="0"/>
      <w:marRight w:val="0"/>
      <w:marTop w:val="0"/>
      <w:marBottom w:val="0"/>
      <w:divBdr>
        <w:top w:val="none" w:sz="0" w:space="0" w:color="auto"/>
        <w:left w:val="none" w:sz="0" w:space="0" w:color="auto"/>
        <w:bottom w:val="none" w:sz="0" w:space="0" w:color="auto"/>
        <w:right w:val="none" w:sz="0" w:space="0" w:color="auto"/>
      </w:divBdr>
    </w:div>
    <w:div w:id="1613786879">
      <w:bodyDiv w:val="1"/>
      <w:marLeft w:val="0"/>
      <w:marRight w:val="0"/>
      <w:marTop w:val="0"/>
      <w:marBottom w:val="0"/>
      <w:divBdr>
        <w:top w:val="none" w:sz="0" w:space="0" w:color="auto"/>
        <w:left w:val="none" w:sz="0" w:space="0" w:color="auto"/>
        <w:bottom w:val="none" w:sz="0" w:space="0" w:color="auto"/>
        <w:right w:val="none" w:sz="0" w:space="0" w:color="auto"/>
      </w:divBdr>
    </w:div>
    <w:div w:id="1731346521">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1935287924">
      <w:bodyDiv w:val="1"/>
      <w:marLeft w:val="0"/>
      <w:marRight w:val="0"/>
      <w:marTop w:val="0"/>
      <w:marBottom w:val="0"/>
      <w:divBdr>
        <w:top w:val="none" w:sz="0" w:space="0" w:color="auto"/>
        <w:left w:val="none" w:sz="0" w:space="0" w:color="auto"/>
        <w:bottom w:val="none" w:sz="0" w:space="0" w:color="auto"/>
        <w:right w:val="none" w:sz="0" w:space="0" w:color="auto"/>
      </w:divBdr>
    </w:div>
    <w:div w:id="2025938731">
      <w:bodyDiv w:val="1"/>
      <w:marLeft w:val="0"/>
      <w:marRight w:val="0"/>
      <w:marTop w:val="0"/>
      <w:marBottom w:val="0"/>
      <w:divBdr>
        <w:top w:val="none" w:sz="0" w:space="0" w:color="auto"/>
        <w:left w:val="none" w:sz="0" w:space="0" w:color="auto"/>
        <w:bottom w:val="none" w:sz="0" w:space="0" w:color="auto"/>
        <w:right w:val="none" w:sz="0" w:space="0" w:color="auto"/>
      </w:divBdr>
    </w:div>
    <w:div w:id="2083329116">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3CC7F0-200F-402F-8694-FE0FCCA757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0EBDC8-A0F9-488E-B2A2-204AC66CCDBD}">
  <ds:schemaRefs>
    <ds:schemaRef ds:uri="http://schemas.microsoft.com/sharepoint/v3/contenttype/forms"/>
  </ds:schemaRefs>
</ds:datastoreItem>
</file>

<file path=customXml/itemProps3.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4.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2A447D74-E4D5-415C-9DE1-195788005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20</Pages>
  <Words>6819</Words>
  <Characters>36414</Characters>
  <DocSecurity>0</DocSecurity>
  <Lines>791</Lines>
  <Paragraphs>254</Paragraphs>
  <ScaleCrop>false</ScaleCrop>
  <LinksUpToDate>false</LinksUpToDate>
  <CharactersWithSpaces>42979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2022-04-14T20:59:00Z</cp:lastPrinted>
  <dcterms:created xsi:type="dcterms:W3CDTF">2024-10-28T10:27:00Z</dcterms:created>
  <dcterms:modified xsi:type="dcterms:W3CDTF">2024-11-28T11:44:00Z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6425e87d-dba4-488c-abda-47c222c3ac0b</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2023-12-13T14:28:09Z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7db8107c-3f88-4e60-9a4a-cbde5fdfb553</vt:lpwstr>
  </property>
  <property fmtid="{D5CDD505-2E9C-101B-9397-08002B2CF9AE}" pid="14" name="MSIP_Label_6bd9ddd1-4d20-43f6-abfa-fc3c07406f94_ContentBits">
    <vt:lpwstr>0</vt:lpwstr>
  </property>
</Properties>
</file>