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6CA31" w14:textId="0BD78B54" w:rsidR="00FE39DB" w:rsidRPr="004E6C8A" w:rsidRDefault="00FE39DB" w:rsidP="00FE39DB">
      <w:pPr>
        <w:pStyle w:val="ManualHeading1"/>
        <w:rPr>
          <w:noProof/>
        </w:rPr>
      </w:pPr>
      <w:r w:rsidRPr="008A13C5">
        <w:rPr>
          <w:noProof/>
        </w:rPr>
        <w:t>P</w:t>
      </w:r>
      <w:r w:rsidRPr="008A13C5">
        <w:rPr>
          <w:noProof/>
        </w:rPr>
        <w:t>ARTEA</w:t>
      </w:r>
      <w:r w:rsidRPr="008A13C5">
        <w:rPr>
          <w:noProof/>
        </w:rPr>
        <w:t xml:space="preserve"> III.6.I</w:t>
      </w:r>
      <w:r>
        <w:rPr>
          <w:noProof/>
        </w:rPr>
        <w:t xml:space="preserve"> - </w:t>
      </w:r>
      <w:r w:rsidRPr="004E6C8A">
        <w:rPr>
          <w:noProof/>
        </w:rPr>
        <w:t xml:space="preserve">Fișă de informații suplimentare privind ajutoarele de stat acordate în temeiul Orientărilor din </w:t>
      </w:r>
      <w:r w:rsidRPr="00007050">
        <w:rPr>
          <w:noProof/>
        </w:rPr>
        <w:t>2022</w:t>
      </w:r>
      <w:r w:rsidRPr="004E6C8A">
        <w:rPr>
          <w:noProof/>
        </w:rPr>
        <w:t xml:space="preserve"> privind ajutoarele de stat pentru climă, protecția mediului și energie (denumite în continuare «OACME») - Secțiunea </w:t>
      </w:r>
      <w:r w:rsidRPr="00007050">
        <w:rPr>
          <w:noProof/>
        </w:rPr>
        <w:t>4</w:t>
      </w:r>
      <w:r w:rsidRPr="004E6C8A">
        <w:rPr>
          <w:noProof/>
        </w:rPr>
        <w:t>.</w:t>
      </w:r>
      <w:r w:rsidRPr="00007050">
        <w:rPr>
          <w:noProof/>
        </w:rPr>
        <w:t>7</w:t>
      </w:r>
      <w:r w:rsidRPr="004E6C8A">
        <w:rPr>
          <w:noProof/>
        </w:rPr>
        <w:t>.</w:t>
      </w:r>
      <w:r w:rsidRPr="00007050">
        <w:rPr>
          <w:noProof/>
        </w:rPr>
        <w:t>2</w:t>
      </w:r>
      <w:r w:rsidRPr="004E6C8A">
        <w:rPr>
          <w:noProof/>
        </w:rPr>
        <w:t xml:space="preserve"> – Ajutoarele pentru protecția mediului sub formă de reduceri ale taxelor fiscale sau parafiscale</w:t>
      </w:r>
    </w:p>
    <w:p w14:paraId="6A478314" w14:textId="77777777" w:rsidR="00FE39DB" w:rsidRPr="004A7080" w:rsidRDefault="00FE39DB" w:rsidP="00FE39DB">
      <w:pPr>
        <w:ind w:right="-142"/>
        <w:rPr>
          <w:i/>
          <w:iCs/>
          <w:noProof/>
        </w:rPr>
      </w:pPr>
      <w:r w:rsidRPr="004A7080">
        <w:rPr>
          <w:i/>
          <w:noProof/>
        </w:rPr>
        <w:t xml:space="preserve">Prezenta fișă de informații suplimentare se referă la măsurile cuprinse în secțiunea 4.7.2 din OACME. În cazul în care notificarea include măsuri care fac obiectul mai multor secțiuni din OACME, vă rugăm să completați, de asemenea, de îndată ce este disponibilă, fișa de informații suplimentare care se referă la secțiunea respectivă din OACME. </w:t>
      </w:r>
    </w:p>
    <w:p w14:paraId="547C88D4" w14:textId="77777777" w:rsidR="00FE39DB" w:rsidRPr="004A7080" w:rsidRDefault="00FE39DB" w:rsidP="00FE39DB">
      <w:pPr>
        <w:ind w:right="-142"/>
        <w:rPr>
          <w:i/>
          <w:iCs/>
          <w:noProof/>
        </w:rPr>
      </w:pPr>
      <w:r w:rsidRPr="004A7080">
        <w:rPr>
          <w:i/>
          <w:noProof/>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489A22CD" w14:textId="77777777" w:rsidR="00FE39DB" w:rsidRPr="008A13C5" w:rsidRDefault="00FE39DB" w:rsidP="00FE39DB">
      <w:pPr>
        <w:pStyle w:val="ManualHeading2"/>
        <w:rPr>
          <w:noProof/>
        </w:rPr>
      </w:pPr>
      <w:r w:rsidRPr="008A13C5">
        <w:rPr>
          <w:noProof/>
        </w:rPr>
        <w:t>Secțiunea A: Rezumatul principalelor caracteristici ale măsurii (măsurilor) notificate</w:t>
      </w:r>
    </w:p>
    <w:p w14:paraId="5C3600FE" w14:textId="77777777" w:rsidR="00FE39DB" w:rsidRPr="004E6C8A" w:rsidRDefault="00FE39DB" w:rsidP="00FE39DB">
      <w:pPr>
        <w:pStyle w:val="ManualNumPar1"/>
        <w:rPr>
          <w:noProof/>
        </w:rPr>
      </w:pPr>
      <w:r w:rsidRPr="002C69A0">
        <w:rPr>
          <w:noProof/>
        </w:rPr>
        <w:t>1.</w:t>
      </w:r>
      <w:r w:rsidRPr="002C69A0">
        <w:rPr>
          <w:noProof/>
        </w:rPr>
        <w:tab/>
      </w:r>
      <w:r w:rsidRPr="004E6C8A">
        <w:rPr>
          <w:noProof/>
        </w:rPr>
        <w:t>Contextul și obiectivul (obiectivele) măsurii (măsurilor) notificate</w:t>
      </w:r>
    </w:p>
    <w:p w14:paraId="1ED0E70B" w14:textId="77777777" w:rsidR="00FE39DB" w:rsidRPr="004E6C8A" w:rsidRDefault="00FE39DB" w:rsidP="00FE39DB">
      <w:pPr>
        <w:pStyle w:val="ManualNumPar2"/>
        <w:rPr>
          <w:noProof/>
        </w:rPr>
      </w:pPr>
      <w:r w:rsidRPr="002C69A0">
        <w:rPr>
          <w:noProof/>
        </w:rPr>
        <w:t>1.1.</w:t>
      </w:r>
      <w:r w:rsidRPr="002C69A0">
        <w:rPr>
          <w:noProof/>
        </w:rPr>
        <w:tab/>
      </w:r>
      <w:r w:rsidRPr="004E6C8A">
        <w:rPr>
          <w:noProof/>
        </w:rPr>
        <w:t>Dacă nu au fost deja discutate în secțiunea </w:t>
      </w:r>
      <w:r w:rsidRPr="00007050">
        <w:rPr>
          <w:noProof/>
        </w:rPr>
        <w:t>5</w:t>
      </w:r>
      <w:r w:rsidRPr="004E6C8A">
        <w:rPr>
          <w:noProof/>
        </w:rPr>
        <w:t>.</w:t>
      </w:r>
      <w:r w:rsidRPr="00007050">
        <w:rPr>
          <w:noProof/>
        </w:rPr>
        <w:t>2</w:t>
      </w:r>
      <w:r w:rsidRPr="004E6C8A">
        <w:rPr>
          <w:noProof/>
        </w:rPr>
        <w:t xml:space="preserve"> din Formularul de informații generale (Partea I), vă rugăm să precizați contextul și obiectivul principal, inclusiv orice obiective ale Uniunii privind protecția mediului pe care măsura urmărește să le sprijine.</w:t>
      </w:r>
    </w:p>
    <w:p w14:paraId="4F3C5182" w14:textId="77777777" w:rsidR="00FE39DB" w:rsidRPr="004E6C8A" w:rsidRDefault="00FE39DB" w:rsidP="00FE39DB">
      <w:pPr>
        <w:tabs>
          <w:tab w:val="left" w:leader="dot" w:pos="9072"/>
        </w:tabs>
        <w:ind w:left="567"/>
        <w:rPr>
          <w:noProof/>
        </w:rPr>
      </w:pPr>
      <w:r w:rsidRPr="004E6C8A">
        <w:rPr>
          <w:noProof/>
        </w:rPr>
        <w:tab/>
      </w:r>
    </w:p>
    <w:p w14:paraId="580FD120" w14:textId="77777777" w:rsidR="00FE39DB" w:rsidRPr="004E6C8A" w:rsidRDefault="00FE39DB" w:rsidP="00FE39DB">
      <w:pPr>
        <w:pStyle w:val="ManualNumPar2"/>
        <w:rPr>
          <w:noProof/>
        </w:rPr>
      </w:pPr>
      <w:r w:rsidRPr="002C69A0">
        <w:rPr>
          <w:noProof/>
        </w:rPr>
        <w:t>1.2.</w:t>
      </w:r>
      <w:r w:rsidRPr="002C69A0">
        <w:rPr>
          <w:noProof/>
        </w:rPr>
        <w:tab/>
      </w:r>
      <w:r w:rsidRPr="004E6C8A">
        <w:rPr>
          <w:noProof/>
        </w:rPr>
        <w:t xml:space="preserve">Vă rugăm să indicați orice alte obiective vizate de măsură. Pentru orice obiectiv care nu este în întregime legate de mediu, vă rugăm să explicați dacă acesta poate duce la denaturări ale concurenței pe piața internă. </w:t>
      </w:r>
    </w:p>
    <w:p w14:paraId="71D69DDA" w14:textId="77777777" w:rsidR="00FE39DB" w:rsidRPr="004E6C8A" w:rsidRDefault="00FE39DB" w:rsidP="00FE39DB">
      <w:pPr>
        <w:tabs>
          <w:tab w:val="left" w:leader="dot" w:pos="9072"/>
        </w:tabs>
        <w:ind w:left="567"/>
        <w:rPr>
          <w:noProof/>
        </w:rPr>
      </w:pPr>
      <w:r w:rsidRPr="004E6C8A">
        <w:rPr>
          <w:noProof/>
        </w:rPr>
        <w:tab/>
      </w:r>
    </w:p>
    <w:p w14:paraId="51729D3E" w14:textId="77777777" w:rsidR="00FE39DB" w:rsidRPr="004E6C8A" w:rsidRDefault="00FE39DB" w:rsidP="00FE39DB">
      <w:pPr>
        <w:pStyle w:val="ManualNumPar1"/>
        <w:rPr>
          <w:noProof/>
        </w:rPr>
      </w:pPr>
      <w:r w:rsidRPr="002C69A0">
        <w:rPr>
          <w:noProof/>
        </w:rPr>
        <w:t>2.</w:t>
      </w:r>
      <w:r w:rsidRPr="002C69A0">
        <w:rPr>
          <w:noProof/>
        </w:rPr>
        <w:tab/>
      </w:r>
      <w:r w:rsidRPr="004E6C8A">
        <w:rPr>
          <w:noProof/>
        </w:rPr>
        <w:t>Intrare în vigoare și durată</w:t>
      </w:r>
    </w:p>
    <w:p w14:paraId="350746D7" w14:textId="77777777" w:rsidR="00FE39DB" w:rsidRPr="004E6C8A" w:rsidRDefault="00FE39DB" w:rsidP="00FE39DB">
      <w:pPr>
        <w:pStyle w:val="ManualNumPar2"/>
        <w:rPr>
          <w:noProof/>
        </w:rPr>
      </w:pPr>
      <w:r w:rsidRPr="002C69A0">
        <w:rPr>
          <w:noProof/>
        </w:rPr>
        <w:t>2.1.</w:t>
      </w:r>
      <w:r w:rsidRPr="002C69A0">
        <w:rPr>
          <w:noProof/>
        </w:rPr>
        <w:tab/>
      </w:r>
      <w:r w:rsidRPr="004E6C8A">
        <w:rPr>
          <w:noProof/>
        </w:rPr>
        <w:t xml:space="preserve">În măsura în care nu au fost deja furnizate în secțiunea </w:t>
      </w:r>
      <w:r>
        <w:rPr>
          <w:noProof/>
        </w:rPr>
        <w:t>5.4</w:t>
      </w:r>
      <w:r w:rsidRPr="004E6C8A">
        <w:rPr>
          <w:noProof/>
        </w:rPr>
        <w:t xml:space="preserve"> din Formularul de informații generale (Partea I), vă rugăm să indicați data de la care schema de ajutoare este planificată să intre în vigoare.</w:t>
      </w:r>
    </w:p>
    <w:p w14:paraId="73356E7C" w14:textId="77777777" w:rsidR="00FE39DB" w:rsidRPr="004E6C8A" w:rsidRDefault="00FE39DB" w:rsidP="00FE39DB">
      <w:pPr>
        <w:tabs>
          <w:tab w:val="left" w:leader="dot" w:pos="9072"/>
        </w:tabs>
        <w:ind w:left="567"/>
        <w:rPr>
          <w:noProof/>
        </w:rPr>
      </w:pPr>
      <w:r w:rsidRPr="004E6C8A">
        <w:rPr>
          <w:noProof/>
        </w:rPr>
        <w:tab/>
      </w:r>
    </w:p>
    <w:p w14:paraId="63DC76B8" w14:textId="77777777" w:rsidR="00FE39DB" w:rsidRPr="004E6C8A" w:rsidRDefault="00FE39DB" w:rsidP="00FE39DB">
      <w:pPr>
        <w:pStyle w:val="ManualNumPar2"/>
        <w:rPr>
          <w:noProof/>
        </w:rPr>
      </w:pPr>
      <w:r w:rsidRPr="002C69A0">
        <w:rPr>
          <w:noProof/>
        </w:rPr>
        <w:t>2.2.</w:t>
      </w:r>
      <w:r w:rsidRPr="002C69A0">
        <w:rPr>
          <w:noProof/>
        </w:rPr>
        <w:tab/>
      </w:r>
      <w:r w:rsidRPr="004E6C8A">
        <w:rPr>
          <w:noProof/>
        </w:rPr>
        <w:t>Vă rugăm să indicați durata schemei</w:t>
      </w:r>
      <w:r w:rsidRPr="004E6C8A">
        <w:rPr>
          <w:rStyle w:val="FootnoteReference"/>
          <w:rFonts w:cs="Arial Unicode MS"/>
          <w:bCs/>
          <w:noProof/>
          <w:lang w:bidi="si-LK"/>
        </w:rPr>
        <w:footnoteReference w:id="1"/>
      </w:r>
      <w:r w:rsidRPr="004E6C8A">
        <w:rPr>
          <w:noProof/>
        </w:rPr>
        <w:t>.</w:t>
      </w:r>
    </w:p>
    <w:p w14:paraId="1BC34B6F" w14:textId="77777777" w:rsidR="00FE39DB" w:rsidRPr="004E6C8A" w:rsidRDefault="00FE39DB" w:rsidP="00FE39DB">
      <w:pPr>
        <w:tabs>
          <w:tab w:val="left" w:leader="dot" w:pos="9072"/>
        </w:tabs>
        <w:ind w:left="567"/>
        <w:rPr>
          <w:noProof/>
        </w:rPr>
      </w:pPr>
      <w:r w:rsidRPr="004E6C8A">
        <w:rPr>
          <w:noProof/>
        </w:rPr>
        <w:tab/>
      </w:r>
    </w:p>
    <w:p w14:paraId="2E31ABF4" w14:textId="77777777" w:rsidR="00FE39DB" w:rsidRPr="004E6C8A" w:rsidRDefault="00FE39DB" w:rsidP="00FE39DB">
      <w:pPr>
        <w:pStyle w:val="ManualNumPar1"/>
        <w:rPr>
          <w:rFonts w:cs="Arial Unicode MS"/>
          <w:bCs/>
          <w:noProof/>
        </w:rPr>
      </w:pPr>
      <w:r w:rsidRPr="002C69A0">
        <w:rPr>
          <w:noProof/>
        </w:rPr>
        <w:t>3.</w:t>
      </w:r>
      <w:r w:rsidRPr="002C69A0">
        <w:rPr>
          <w:noProof/>
        </w:rPr>
        <w:tab/>
      </w:r>
      <w:r w:rsidRPr="004E6C8A">
        <w:rPr>
          <w:noProof/>
        </w:rPr>
        <w:t>Beneficiar(i)</w:t>
      </w:r>
      <w:r w:rsidRPr="004E6C8A">
        <w:rPr>
          <w:noProof/>
        </w:rPr>
        <w:tab/>
      </w:r>
    </w:p>
    <w:p w14:paraId="429E862F" w14:textId="77777777" w:rsidR="00FE39DB" w:rsidRPr="004E6C8A" w:rsidRDefault="00FE39DB" w:rsidP="00FE39DB">
      <w:pPr>
        <w:pStyle w:val="ManualNumPar2"/>
        <w:rPr>
          <w:noProof/>
        </w:rPr>
      </w:pPr>
      <w:r w:rsidRPr="002C69A0">
        <w:rPr>
          <w:noProof/>
        </w:rPr>
        <w:t>3.1.</w:t>
      </w:r>
      <w:r w:rsidRPr="002C69A0">
        <w:rPr>
          <w:noProof/>
        </w:rPr>
        <w:tab/>
      </w:r>
      <w:r w:rsidRPr="004E6C8A">
        <w:rPr>
          <w:noProof/>
        </w:rPr>
        <w:t xml:space="preserve">Dacă nu au fost deja furnizate în secțiunea </w:t>
      </w:r>
      <w:r w:rsidRPr="00007050">
        <w:rPr>
          <w:noProof/>
        </w:rPr>
        <w:t>3</w:t>
      </w:r>
      <w:r w:rsidRPr="004E6C8A">
        <w:rPr>
          <w:noProof/>
        </w:rPr>
        <w:t xml:space="preserve"> din Formularul de informații generale (Partea I), vă rugăm să descrieți beneficiarul potențial (beneficiarii potențiali) al (ai) măsurii (măsurilor);</w:t>
      </w:r>
    </w:p>
    <w:p w14:paraId="568E8B0B" w14:textId="77777777" w:rsidR="00FE39DB" w:rsidRPr="004E6C8A" w:rsidRDefault="00FE39DB" w:rsidP="00FE39DB">
      <w:pPr>
        <w:tabs>
          <w:tab w:val="left" w:leader="dot" w:pos="9072"/>
        </w:tabs>
        <w:ind w:left="567"/>
        <w:rPr>
          <w:noProof/>
        </w:rPr>
      </w:pPr>
      <w:r w:rsidRPr="004E6C8A">
        <w:rPr>
          <w:noProof/>
        </w:rPr>
        <w:tab/>
      </w:r>
    </w:p>
    <w:p w14:paraId="35791A43" w14:textId="77777777" w:rsidR="00FE39DB" w:rsidRPr="004E6C8A" w:rsidRDefault="00FE39DB" w:rsidP="00FE39DB">
      <w:pPr>
        <w:pStyle w:val="ManualNumPar2"/>
        <w:rPr>
          <w:noProof/>
        </w:rPr>
      </w:pPr>
      <w:r w:rsidRPr="002C69A0">
        <w:rPr>
          <w:noProof/>
        </w:rPr>
        <w:lastRenderedPageBreak/>
        <w:t>3.2.</w:t>
      </w:r>
      <w:r w:rsidRPr="002C69A0">
        <w:rPr>
          <w:noProof/>
        </w:rPr>
        <w:tab/>
      </w:r>
      <w:r w:rsidRPr="004E6C8A">
        <w:rPr>
          <w:noProof/>
        </w:rPr>
        <w:t>Vă rugăm să indicați locul în care se află beneficiarul (beneficiarii) (și anume dacă numai entitățile economice situate în statul membru respectiv sau și în alte state membre sunt eligibile să participe la măsură).</w:t>
      </w:r>
    </w:p>
    <w:p w14:paraId="01F13A16" w14:textId="77777777" w:rsidR="00FE39DB" w:rsidRPr="004E6C8A" w:rsidRDefault="00FE39DB" w:rsidP="00FE39DB">
      <w:pPr>
        <w:tabs>
          <w:tab w:val="left" w:leader="dot" w:pos="9072"/>
        </w:tabs>
        <w:ind w:left="567"/>
        <w:rPr>
          <w:noProof/>
        </w:rPr>
      </w:pPr>
      <w:r w:rsidRPr="004E6C8A">
        <w:rPr>
          <w:noProof/>
        </w:rPr>
        <w:tab/>
      </w:r>
    </w:p>
    <w:p w14:paraId="1E4E04E2" w14:textId="77777777" w:rsidR="00FE39DB" w:rsidRPr="004E6C8A" w:rsidRDefault="00FE39DB" w:rsidP="00FE39DB">
      <w:pPr>
        <w:pStyle w:val="ManualNumPar2"/>
        <w:rPr>
          <w:noProof/>
        </w:rPr>
      </w:pPr>
      <w:r w:rsidRPr="002C69A0">
        <w:rPr>
          <w:noProof/>
        </w:rPr>
        <w:t>3.3.</w:t>
      </w:r>
      <w:r w:rsidRPr="002C69A0">
        <w:rPr>
          <w:noProof/>
        </w:rPr>
        <w:tab/>
      </w:r>
      <w:r w:rsidRPr="004E6C8A">
        <w:rPr>
          <w:noProof/>
        </w:rPr>
        <w:t>Pentru a evalua conformitatea cu punctul </w:t>
      </w:r>
      <w:r w:rsidRPr="00007050">
        <w:rPr>
          <w:noProof/>
        </w:rPr>
        <w:t>15</w:t>
      </w:r>
      <w:r w:rsidRPr="004E6C8A">
        <w:rPr>
          <w:noProof/>
        </w:rPr>
        <w:t xml:space="preserve"> din OACME, vă rugăm să precizați dacă se acordă ajutor în cadrul măsurii (măsurilor) în favoarea unei întreprinderi (persoană fizică sau parte a unei scheme) care face obiectul unui ordin de recuperare neexecutat în urma unei decizii anterioare a Comisiei de declarare a unui ajutor ca fiind ilegal și incompatibil cu piața internă. </w:t>
      </w:r>
    </w:p>
    <w:p w14:paraId="321E0FFF" w14:textId="77777777" w:rsidR="00FE39DB" w:rsidRPr="004E6C8A" w:rsidRDefault="00FE39DB" w:rsidP="00FE39DB">
      <w:pPr>
        <w:pStyle w:val="Text1"/>
        <w:rPr>
          <w:noProof/>
        </w:rPr>
      </w:pPr>
      <w:r w:rsidRPr="004E6C8A">
        <w:rPr>
          <w:noProof/>
        </w:rPr>
        <w:t xml:space="preserve">În caz afirmativ, vă rugăm să furnizați informații cu privire la cuantumul ajutorului care nu a fost încă recuperat, astfel încât Comisia să țină seama de acesta în evaluarea măsurii (măsurilor) de ajutor. </w:t>
      </w:r>
    </w:p>
    <w:p w14:paraId="46587577" w14:textId="77777777" w:rsidR="00FE39DB" w:rsidRPr="004E6C8A" w:rsidRDefault="00FE39DB" w:rsidP="00FE39DB">
      <w:pPr>
        <w:tabs>
          <w:tab w:val="left" w:leader="dot" w:pos="9072"/>
        </w:tabs>
        <w:ind w:left="567"/>
        <w:rPr>
          <w:noProof/>
        </w:rPr>
      </w:pPr>
      <w:r w:rsidRPr="004E6C8A">
        <w:rPr>
          <w:noProof/>
        </w:rPr>
        <w:tab/>
      </w:r>
    </w:p>
    <w:p w14:paraId="4A9F292D" w14:textId="77777777" w:rsidR="00FE39DB" w:rsidRPr="004E6C8A" w:rsidRDefault="00FE39DB" w:rsidP="00FE39DB">
      <w:pPr>
        <w:pStyle w:val="ManualNumPar1"/>
        <w:rPr>
          <w:noProof/>
        </w:rPr>
      </w:pPr>
      <w:r w:rsidRPr="002C69A0">
        <w:rPr>
          <w:noProof/>
        </w:rPr>
        <w:t>4.</w:t>
      </w:r>
      <w:r w:rsidRPr="002C69A0">
        <w:rPr>
          <w:noProof/>
        </w:rPr>
        <w:tab/>
      </w:r>
      <w:r w:rsidRPr="004E6C8A">
        <w:rPr>
          <w:noProof/>
        </w:rPr>
        <w:t>Vă rugăm să confirmați că măsura (măsurile) nu implică ajutoare pentru activități care nu intră în domeniul de aplicare al OACME (a se vedea punctul </w:t>
      </w:r>
      <w:r w:rsidRPr="00007050">
        <w:rPr>
          <w:noProof/>
        </w:rPr>
        <w:t>13</w:t>
      </w:r>
      <w:r w:rsidRPr="004E6C8A">
        <w:rPr>
          <w:noProof/>
        </w:rPr>
        <w:t xml:space="preserve"> din OACME). În caz contrar, vă rugăm să furnizați detalii.</w:t>
      </w:r>
    </w:p>
    <w:p w14:paraId="56FB801C" w14:textId="77777777" w:rsidR="00FE39DB" w:rsidRPr="004E6C8A" w:rsidRDefault="00FE39DB" w:rsidP="00FE39DB">
      <w:pPr>
        <w:tabs>
          <w:tab w:val="left" w:leader="dot" w:pos="9072"/>
        </w:tabs>
        <w:ind w:left="567"/>
        <w:rPr>
          <w:noProof/>
        </w:rPr>
      </w:pPr>
      <w:r w:rsidRPr="004E6C8A">
        <w:rPr>
          <w:noProof/>
        </w:rPr>
        <w:tab/>
      </w:r>
    </w:p>
    <w:p w14:paraId="096E8712" w14:textId="77777777" w:rsidR="00FE39DB" w:rsidRPr="004E6C8A" w:rsidRDefault="00FE39DB" w:rsidP="00FE39DB">
      <w:pPr>
        <w:pStyle w:val="ManualNumPar1"/>
        <w:rPr>
          <w:noProof/>
        </w:rPr>
      </w:pPr>
      <w:r w:rsidRPr="002C69A0">
        <w:rPr>
          <w:noProof/>
        </w:rPr>
        <w:t>5.</w:t>
      </w:r>
      <w:r w:rsidRPr="002C69A0">
        <w:rPr>
          <w:noProof/>
        </w:rPr>
        <w:tab/>
      </w:r>
      <w:r w:rsidRPr="004E6C8A">
        <w:rPr>
          <w:noProof/>
        </w:rPr>
        <w:t>Bugetul și finanțarea măsurii (măsurilor)</w:t>
      </w:r>
    </w:p>
    <w:p w14:paraId="7040694B" w14:textId="77777777" w:rsidR="00FE39DB" w:rsidRPr="004E6C8A" w:rsidRDefault="00FE39DB" w:rsidP="00FE39DB">
      <w:pPr>
        <w:pStyle w:val="ManualNumPar2"/>
        <w:rPr>
          <w:noProof/>
        </w:rPr>
      </w:pPr>
      <w:r w:rsidRPr="002C69A0">
        <w:rPr>
          <w:noProof/>
        </w:rPr>
        <w:t>5.1.</w:t>
      </w:r>
      <w:r w:rsidRPr="002C69A0">
        <w:rPr>
          <w:noProof/>
        </w:rPr>
        <w:tab/>
      </w:r>
      <w:r w:rsidRPr="004E6C8A">
        <w:rPr>
          <w:noProof/>
        </w:rPr>
        <w:t>Dacă nu au fost deja menționate în tabelul de la secțiunea </w:t>
      </w:r>
      <w:r w:rsidRPr="00007050">
        <w:rPr>
          <w:noProof/>
        </w:rPr>
        <w:t>7</w:t>
      </w:r>
      <w:r w:rsidRPr="004E6C8A">
        <w:rPr>
          <w:noProof/>
        </w:rPr>
        <w:t>.</w:t>
      </w:r>
      <w:r w:rsidRPr="00007050">
        <w:rPr>
          <w:noProof/>
        </w:rPr>
        <w:t>1</w:t>
      </w:r>
      <w:r w:rsidRPr="004E6C8A">
        <w:rPr>
          <w:noProof/>
        </w:rPr>
        <w:t xml:space="preserve">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Pr="004E6C8A">
        <w:rPr>
          <w:rStyle w:val="FootnoteReference"/>
          <w:noProof/>
        </w:rPr>
        <w:footnoteReference w:id="2"/>
      </w:r>
      <w:r w:rsidRPr="004E6C8A">
        <w:rPr>
          <w:noProof/>
        </w:rPr>
        <w:t>.</w:t>
      </w:r>
    </w:p>
    <w:p w14:paraId="72146571" w14:textId="77777777" w:rsidR="00FE39DB" w:rsidRPr="004E6C8A" w:rsidRDefault="00FE39DB" w:rsidP="00FE39DB">
      <w:pPr>
        <w:tabs>
          <w:tab w:val="left" w:leader="dot" w:pos="9072"/>
        </w:tabs>
        <w:ind w:left="567"/>
        <w:rPr>
          <w:noProof/>
        </w:rPr>
      </w:pPr>
      <w:r w:rsidRPr="004E6C8A">
        <w:rPr>
          <w:noProof/>
        </w:rPr>
        <w:tab/>
      </w:r>
    </w:p>
    <w:p w14:paraId="1384A25B" w14:textId="77777777" w:rsidR="00FE39DB" w:rsidRPr="004E6C8A" w:rsidRDefault="00FE39DB" w:rsidP="00FE39DB">
      <w:pPr>
        <w:pStyle w:val="ManualNumPar2"/>
        <w:rPr>
          <w:noProof/>
        </w:rPr>
      </w:pPr>
      <w:r w:rsidRPr="002C69A0">
        <w:rPr>
          <w:noProof/>
        </w:rPr>
        <w:t>5.2.</w:t>
      </w:r>
      <w:r w:rsidRPr="002C69A0">
        <w:rPr>
          <w:noProof/>
        </w:rPr>
        <w:tab/>
      </w:r>
      <w:r w:rsidRPr="004E6C8A">
        <w:rPr>
          <w:noProof/>
        </w:rPr>
        <w:t xml:space="preserve">În cazul în care măsura (și anume reducerea fiscală/parafiscală) este </w:t>
      </w:r>
      <w:r w:rsidRPr="004A7080">
        <w:rPr>
          <w:noProof/>
          <w:u w:val="single"/>
        </w:rPr>
        <w:t>finanțată</w:t>
      </w:r>
      <w:r w:rsidRPr="004E6C8A">
        <w:rPr>
          <w:noProof/>
        </w:rPr>
        <w:t xml:space="preserve"> printr-o taxă, vă rugăm să precizați dacă: </w:t>
      </w:r>
    </w:p>
    <w:p w14:paraId="62552BBD" w14:textId="77777777" w:rsidR="00FE39DB" w:rsidRPr="004E6C8A" w:rsidRDefault="00FE39DB" w:rsidP="00FE39DB">
      <w:pPr>
        <w:pStyle w:val="Point1"/>
        <w:rPr>
          <w:rFonts w:cs="Arial Unicode MS"/>
          <w:bCs/>
          <w:noProof/>
        </w:rPr>
      </w:pPr>
      <w:r w:rsidRPr="002C69A0">
        <w:rPr>
          <w:noProof/>
        </w:rPr>
        <w:t>(a)</w:t>
      </w:r>
      <w:r w:rsidRPr="002C69A0">
        <w:rPr>
          <w:noProof/>
        </w:rPr>
        <w:tab/>
      </w:r>
      <w:r w:rsidRPr="004E6C8A">
        <w:rPr>
          <w:noProof/>
        </w:rPr>
        <w:t>taxa este stabilită prin lege sau prin orice alt act legislativ; în caz afirmativ, vă rugăm să furnizați actul juridic, numărul și data la care a fost adoptat și a intrat în vigoare linkul către actul juridic;</w:t>
      </w:r>
    </w:p>
    <w:p w14:paraId="787BD1B7" w14:textId="77777777" w:rsidR="00FE39DB" w:rsidRPr="004E6C8A" w:rsidRDefault="00FE39DB" w:rsidP="00FE39DB">
      <w:pPr>
        <w:tabs>
          <w:tab w:val="left" w:leader="dot" w:pos="9072"/>
        </w:tabs>
        <w:ind w:left="567"/>
        <w:rPr>
          <w:noProof/>
        </w:rPr>
      </w:pPr>
      <w:r w:rsidRPr="004E6C8A">
        <w:rPr>
          <w:noProof/>
        </w:rPr>
        <w:tab/>
      </w:r>
    </w:p>
    <w:p w14:paraId="41295470" w14:textId="77777777" w:rsidR="00FE39DB" w:rsidRPr="004E6C8A" w:rsidRDefault="00FE39DB" w:rsidP="00FE39DB">
      <w:pPr>
        <w:pStyle w:val="Point1"/>
        <w:rPr>
          <w:rFonts w:cs="Arial Unicode MS"/>
          <w:bCs/>
          <w:noProof/>
        </w:rPr>
      </w:pPr>
      <w:r w:rsidRPr="002C69A0">
        <w:rPr>
          <w:noProof/>
        </w:rPr>
        <w:t>(b)</w:t>
      </w:r>
      <w:r w:rsidRPr="002C69A0">
        <w:rPr>
          <w:noProof/>
        </w:rPr>
        <w:tab/>
      </w:r>
      <w:r w:rsidRPr="004E6C8A">
        <w:rPr>
          <w:noProof/>
        </w:rPr>
        <w:t>taxa se aplică în mod egal produselor naționale și celor importate;</w:t>
      </w:r>
    </w:p>
    <w:p w14:paraId="6999295F" w14:textId="77777777" w:rsidR="00FE39DB" w:rsidRPr="004E6C8A" w:rsidRDefault="00FE39DB" w:rsidP="00FE39DB">
      <w:pPr>
        <w:tabs>
          <w:tab w:val="left" w:leader="dot" w:pos="9072"/>
        </w:tabs>
        <w:ind w:left="567"/>
        <w:rPr>
          <w:noProof/>
        </w:rPr>
      </w:pPr>
      <w:r w:rsidRPr="004E6C8A">
        <w:rPr>
          <w:noProof/>
        </w:rPr>
        <w:tab/>
      </w:r>
    </w:p>
    <w:p w14:paraId="33D515CD" w14:textId="77777777" w:rsidR="00FE39DB" w:rsidRPr="004E6C8A" w:rsidRDefault="00FE39DB" w:rsidP="00FE39DB">
      <w:pPr>
        <w:pStyle w:val="Point1"/>
        <w:rPr>
          <w:rFonts w:cs="Arial Unicode MS"/>
          <w:bCs/>
          <w:noProof/>
        </w:rPr>
      </w:pPr>
      <w:r w:rsidRPr="002C69A0">
        <w:rPr>
          <w:noProof/>
        </w:rPr>
        <w:t>(c)</w:t>
      </w:r>
      <w:r w:rsidRPr="002C69A0">
        <w:rPr>
          <w:noProof/>
        </w:rPr>
        <w:tab/>
      </w:r>
      <w:r w:rsidRPr="004E6C8A">
        <w:rPr>
          <w:noProof/>
        </w:rPr>
        <w:t>măsura notificată va aduce beneficii în egală măsură produselor naționale și produselor importate;</w:t>
      </w:r>
    </w:p>
    <w:p w14:paraId="10B22FB8" w14:textId="77777777" w:rsidR="00FE39DB" w:rsidRPr="004E6C8A" w:rsidRDefault="00FE39DB" w:rsidP="00FE39DB">
      <w:pPr>
        <w:tabs>
          <w:tab w:val="left" w:leader="dot" w:pos="9072"/>
        </w:tabs>
        <w:ind w:left="567"/>
        <w:rPr>
          <w:noProof/>
        </w:rPr>
      </w:pPr>
      <w:r w:rsidRPr="004E6C8A">
        <w:rPr>
          <w:noProof/>
        </w:rPr>
        <w:tab/>
      </w:r>
    </w:p>
    <w:p w14:paraId="1EDD5BF2" w14:textId="77777777" w:rsidR="00FE39DB" w:rsidRPr="004E6C8A" w:rsidRDefault="00FE39DB" w:rsidP="00FE39DB">
      <w:pPr>
        <w:pStyle w:val="Point1"/>
        <w:rPr>
          <w:rFonts w:cs="Arial Unicode MS"/>
          <w:bCs/>
          <w:noProof/>
        </w:rPr>
      </w:pPr>
      <w:r w:rsidRPr="002C69A0">
        <w:rPr>
          <w:noProof/>
        </w:rPr>
        <w:t>(d)</w:t>
      </w:r>
      <w:r w:rsidRPr="002C69A0">
        <w:rPr>
          <w:noProof/>
        </w:rPr>
        <w:tab/>
      </w:r>
      <w:r w:rsidRPr="004E6C8A">
        <w:rPr>
          <w:noProof/>
        </w:rPr>
        <w:t>taxa finanțează integral măsura sau doar parțial. În cazul în care taxa finanțează doar parțial măsura, indicați celelalte surse de finanțare ale măsurii și proporția acestora;</w:t>
      </w:r>
    </w:p>
    <w:p w14:paraId="2D1D0BF0" w14:textId="77777777" w:rsidR="00FE39DB" w:rsidRPr="004E6C8A" w:rsidRDefault="00FE39DB" w:rsidP="00FE39DB">
      <w:pPr>
        <w:tabs>
          <w:tab w:val="left" w:leader="dot" w:pos="9072"/>
        </w:tabs>
        <w:ind w:left="567"/>
        <w:rPr>
          <w:noProof/>
        </w:rPr>
      </w:pPr>
      <w:r w:rsidRPr="004E6C8A">
        <w:rPr>
          <w:noProof/>
        </w:rPr>
        <w:tab/>
      </w:r>
    </w:p>
    <w:p w14:paraId="4E5FB26E" w14:textId="77777777" w:rsidR="00FE39DB" w:rsidRPr="004E6C8A" w:rsidRDefault="00FE39DB" w:rsidP="00FE39DB">
      <w:pPr>
        <w:pStyle w:val="Point1"/>
        <w:rPr>
          <w:rFonts w:cs="Arial Unicode MS"/>
          <w:bCs/>
          <w:noProof/>
        </w:rPr>
      </w:pPr>
      <w:r w:rsidRPr="002C69A0">
        <w:rPr>
          <w:noProof/>
        </w:rPr>
        <w:lastRenderedPageBreak/>
        <w:t>(e)</w:t>
      </w:r>
      <w:r w:rsidRPr="002C69A0">
        <w:rPr>
          <w:noProof/>
        </w:rPr>
        <w:tab/>
      </w:r>
      <w:r w:rsidRPr="004E6C8A">
        <w:rPr>
          <w:noProof/>
        </w:rPr>
        <w:t>taxa care finanțează măsura notificată finanțează și alte măsuri de ajutor. În caz afirmativ, indicați celelalte măsuri de ajutor finanțate prin taxa în cauză.</w:t>
      </w:r>
    </w:p>
    <w:p w14:paraId="484D014C" w14:textId="77777777" w:rsidR="00FE39DB" w:rsidRPr="004E6C8A" w:rsidRDefault="00FE39DB" w:rsidP="00FE39DB">
      <w:pPr>
        <w:tabs>
          <w:tab w:val="left" w:leader="dot" w:pos="9072"/>
        </w:tabs>
        <w:ind w:left="567"/>
        <w:rPr>
          <w:noProof/>
        </w:rPr>
      </w:pPr>
      <w:r w:rsidRPr="004E6C8A">
        <w:rPr>
          <w:noProof/>
        </w:rPr>
        <w:tab/>
      </w:r>
    </w:p>
    <w:p w14:paraId="4D37AA8F" w14:textId="77777777" w:rsidR="00FE39DB" w:rsidRPr="008A13C5" w:rsidRDefault="00FE39DB" w:rsidP="00FE39DB">
      <w:pPr>
        <w:pStyle w:val="ManualHeading2"/>
        <w:rPr>
          <w:noProof/>
        </w:rPr>
      </w:pPr>
      <w:r w:rsidRPr="008A13C5">
        <w:rPr>
          <w:noProof/>
        </w:rPr>
        <w:t>Secțiunea B: Evaluarea compatibilității ajutorului</w:t>
      </w:r>
    </w:p>
    <w:p w14:paraId="6B9703A4" w14:textId="77777777" w:rsidR="00FE39DB" w:rsidRPr="008A13C5" w:rsidRDefault="00FE39DB" w:rsidP="00FE39DB">
      <w:pPr>
        <w:pStyle w:val="ManualHeading1"/>
        <w:rPr>
          <w:noProof/>
        </w:rPr>
      </w:pPr>
      <w:r w:rsidRPr="002C69A0">
        <w:rPr>
          <w:noProof/>
        </w:rPr>
        <w:t>1.</w:t>
      </w:r>
      <w:r w:rsidRPr="002C69A0">
        <w:rPr>
          <w:noProof/>
        </w:rPr>
        <w:tab/>
      </w:r>
      <w:r w:rsidRPr="008A13C5">
        <w:rPr>
          <w:noProof/>
        </w:rPr>
        <w:t>Condiția pozitivă: ajutorul trebuie să faciliteze dezvoltarea unei activități economice</w:t>
      </w:r>
    </w:p>
    <w:p w14:paraId="1B73A6A9" w14:textId="77777777" w:rsidR="00FE39DB" w:rsidRPr="008A13C5" w:rsidRDefault="00FE39DB" w:rsidP="00FE39DB">
      <w:pPr>
        <w:pStyle w:val="ManualHeading2"/>
        <w:rPr>
          <w:noProof/>
        </w:rPr>
      </w:pPr>
      <w:r w:rsidRPr="002C69A0">
        <w:rPr>
          <w:noProof/>
        </w:rPr>
        <w:t>1.1.</w:t>
      </w:r>
      <w:r w:rsidRPr="002C69A0">
        <w:rPr>
          <w:noProof/>
        </w:rPr>
        <w:tab/>
      </w:r>
      <w:r w:rsidRPr="008A13C5">
        <w:rPr>
          <w:noProof/>
        </w:rPr>
        <w:t>Contribuția la dezvoltarea unei activități economice</w:t>
      </w:r>
    </w:p>
    <w:p w14:paraId="3ECD7371" w14:textId="77777777" w:rsidR="00FE39DB" w:rsidRPr="004A7080" w:rsidRDefault="00FE39DB" w:rsidP="00FE39DB">
      <w:pPr>
        <w:spacing w:before="360"/>
        <w:rPr>
          <w:i/>
          <w:noProof/>
        </w:rPr>
      </w:pPr>
      <w:r w:rsidRPr="004A7080">
        <w:rPr>
          <w:i/>
          <w:noProof/>
        </w:rPr>
        <w:t>Pentru a furniza informațiile din prezenta secțiune, vă rugăm să consultați secțiunea 3.1.1 (punctele 23-25), secțiunea 4.7.2.1 (punctul 310) și secțiunea 4.7.2.2 (punctele 311-313) din OACME.</w:t>
      </w:r>
    </w:p>
    <w:p w14:paraId="6AD28BEB" w14:textId="77777777" w:rsidR="00FE39DB" w:rsidRPr="004E6C8A" w:rsidRDefault="00FE39DB" w:rsidP="00FE39DB">
      <w:pPr>
        <w:pStyle w:val="ManualNumPar1"/>
        <w:rPr>
          <w:noProof/>
        </w:rPr>
      </w:pPr>
      <w:r w:rsidRPr="002C69A0">
        <w:rPr>
          <w:noProof/>
        </w:rPr>
        <w:t>6.</w:t>
      </w:r>
      <w:r w:rsidRPr="002C69A0">
        <w:rPr>
          <w:noProof/>
        </w:rPr>
        <w:tab/>
      </w:r>
      <w:r w:rsidRPr="004E6C8A">
        <w:rPr>
          <w:noProof/>
        </w:rPr>
        <w:t>Articolul </w:t>
      </w:r>
      <w:r w:rsidRPr="00007050">
        <w:rPr>
          <w:noProof/>
        </w:rPr>
        <w:t>107</w:t>
      </w:r>
      <w:r w:rsidRPr="004E6C8A">
        <w:rPr>
          <w:noProof/>
        </w:rPr>
        <w:t xml:space="preserve"> alineatul (</w:t>
      </w:r>
      <w:r w:rsidRPr="00007050">
        <w:rPr>
          <w:noProof/>
        </w:rPr>
        <w:t>3</w:t>
      </w:r>
      <w:r w:rsidRPr="004E6C8A">
        <w:rPr>
          <w:noProof/>
        </w:rPr>
        <w:t>) litera (c) din Tratatul privind funcționarea Uniunii Europene («tratatul») prevede că Comisia poate declara compatibile «</w:t>
      </w:r>
      <w:r w:rsidRPr="004A7080">
        <w:rPr>
          <w:i/>
          <w:noProof/>
        </w:rPr>
        <w:t>ajutoarele destinate să faciliteze dezvoltarea anumitor activități sau a anumitor regiuni economice, în cazul în care acestea nu modifică în mod nefavorabil condițiile schimburilor comerciale într-o măsură care contravine interesului comun</w:t>
      </w:r>
      <w:r w:rsidRPr="004E6C8A">
        <w:rPr>
          <w:noProof/>
        </w:rPr>
        <w:t xml:space="preserve">». Prin urmare, ajutoarele compatibile în temeiul dispoziției respective din tratat trebuie să contribuie la dezvoltarea anumitor activități economice. </w:t>
      </w:r>
    </w:p>
    <w:p w14:paraId="2A4E965B" w14:textId="77777777" w:rsidR="00FE39DB" w:rsidRPr="004E6C8A" w:rsidRDefault="00FE39DB" w:rsidP="00FE39DB">
      <w:pPr>
        <w:pStyle w:val="Text1"/>
        <w:rPr>
          <w:noProof/>
        </w:rPr>
      </w:pPr>
      <w:r w:rsidRPr="004E6C8A">
        <w:rPr>
          <w:noProof/>
        </w:rPr>
        <w:t xml:space="preserve">Pentru a evalua conformitatea cu punctul </w:t>
      </w:r>
      <w:r w:rsidRPr="00007050">
        <w:rPr>
          <w:noProof/>
        </w:rPr>
        <w:t>23</w:t>
      </w:r>
      <w:r w:rsidRPr="004E6C8A">
        <w:rPr>
          <w:noProof/>
        </w:rPr>
        <w:t xml:space="preserve"> din OACME, vă rugăm să identificați activitățile economice care vor fi facilitate ca urmare a ajutorului și modul în care este sprijinită dezvoltarea acestor activități. </w:t>
      </w:r>
    </w:p>
    <w:p w14:paraId="23EAEEC3" w14:textId="77777777" w:rsidR="00FE39DB" w:rsidRPr="004E6C8A" w:rsidRDefault="00FE39DB" w:rsidP="00FE39DB">
      <w:pPr>
        <w:tabs>
          <w:tab w:val="left" w:leader="dot" w:pos="9072"/>
        </w:tabs>
        <w:ind w:left="567"/>
        <w:rPr>
          <w:noProof/>
        </w:rPr>
      </w:pPr>
      <w:r w:rsidRPr="004E6C8A">
        <w:rPr>
          <w:noProof/>
        </w:rPr>
        <w:tab/>
      </w:r>
    </w:p>
    <w:p w14:paraId="06D6702E" w14:textId="77777777" w:rsidR="00FE39DB" w:rsidRPr="004E6C8A" w:rsidRDefault="00FE39DB" w:rsidP="00FE39DB">
      <w:pPr>
        <w:pStyle w:val="ManualNumPar1"/>
        <w:rPr>
          <w:noProof/>
        </w:rPr>
      </w:pPr>
      <w:r w:rsidRPr="002C69A0">
        <w:rPr>
          <w:noProof/>
        </w:rPr>
        <w:t>7.</w:t>
      </w:r>
      <w:r w:rsidRPr="002C69A0">
        <w:rPr>
          <w:noProof/>
        </w:rPr>
        <w:tab/>
      </w:r>
      <w:r w:rsidRPr="004E6C8A">
        <w:rPr>
          <w:noProof/>
        </w:rPr>
        <w:t xml:space="preserve">Pentru a evalua conformitatea cu punctul </w:t>
      </w:r>
      <w:r w:rsidRPr="00007050">
        <w:rPr>
          <w:noProof/>
        </w:rPr>
        <w:t>25</w:t>
      </w:r>
      <w:r w:rsidRPr="004E6C8A">
        <w:rPr>
          <w:noProof/>
        </w:rPr>
        <w:t xml:space="preserve"> din OACME, vă rugăm «să descrieți 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 </w:t>
      </w:r>
    </w:p>
    <w:p w14:paraId="6B9A572C" w14:textId="77777777" w:rsidR="00FE39DB" w:rsidRPr="004E6C8A" w:rsidRDefault="00FE39DB" w:rsidP="00FE39DB">
      <w:pPr>
        <w:tabs>
          <w:tab w:val="left" w:leader="dot" w:pos="9072"/>
        </w:tabs>
        <w:ind w:left="567"/>
        <w:rPr>
          <w:noProof/>
        </w:rPr>
      </w:pPr>
      <w:r w:rsidRPr="004E6C8A">
        <w:rPr>
          <w:noProof/>
        </w:rPr>
        <w:tab/>
      </w:r>
    </w:p>
    <w:p w14:paraId="1B0F113F" w14:textId="77777777" w:rsidR="00FE39DB" w:rsidRPr="004E6C8A" w:rsidRDefault="00FE39DB" w:rsidP="00FE39DB">
      <w:pPr>
        <w:pStyle w:val="ManualNumPar1"/>
        <w:rPr>
          <w:noProof/>
        </w:rPr>
      </w:pPr>
      <w:r w:rsidRPr="002C69A0">
        <w:rPr>
          <w:noProof/>
        </w:rPr>
        <w:t>8.</w:t>
      </w:r>
      <w:r w:rsidRPr="002C69A0">
        <w:rPr>
          <w:noProof/>
        </w:rPr>
        <w:tab/>
      </w:r>
      <w:r w:rsidRPr="004E6C8A">
        <w:rPr>
          <w:noProof/>
        </w:rPr>
        <w:t xml:space="preserve">În plus, </w:t>
      </w:r>
      <w:bookmarkStart w:id="0" w:name="_Hlk169774371"/>
      <w:r w:rsidRPr="004E6C8A">
        <w:rPr>
          <w:noProof/>
        </w:rPr>
        <w:t>în funcție de secțiunea din OACME în care se încadrează activitățile sprijinite</w:t>
      </w:r>
      <w:bookmarkEnd w:id="0"/>
      <w:r w:rsidRPr="004E6C8A">
        <w:rPr>
          <w:noProof/>
        </w:rPr>
        <w:t xml:space="preserve">, vă rugăm să evidențiați în ce măsură ajutoarele sunt legate de obiectivele și/sau politicile descrise la punctul </w:t>
      </w:r>
      <w:r w:rsidRPr="00007050">
        <w:rPr>
          <w:noProof/>
        </w:rPr>
        <w:t>135</w:t>
      </w:r>
      <w:r w:rsidRPr="004E6C8A">
        <w:rPr>
          <w:noProof/>
        </w:rPr>
        <w:t xml:space="preserve"> din OACME (pentru secțiunea </w:t>
      </w:r>
      <w:r w:rsidRPr="00007050">
        <w:rPr>
          <w:noProof/>
        </w:rPr>
        <w:t>4</w:t>
      </w:r>
      <w:r w:rsidRPr="004E6C8A">
        <w:rPr>
          <w:noProof/>
        </w:rPr>
        <w:t>.</w:t>
      </w:r>
      <w:r w:rsidRPr="00007050">
        <w:rPr>
          <w:noProof/>
        </w:rPr>
        <w:t>2</w:t>
      </w:r>
      <w:r w:rsidRPr="004E6C8A">
        <w:rPr>
          <w:noProof/>
        </w:rPr>
        <w:t xml:space="preserve">), la punctele </w:t>
      </w:r>
      <w:r w:rsidRPr="00007050">
        <w:rPr>
          <w:noProof/>
        </w:rPr>
        <w:t>160</w:t>
      </w:r>
      <w:r w:rsidRPr="004E6C8A">
        <w:rPr>
          <w:noProof/>
        </w:rPr>
        <w:t>-</w:t>
      </w:r>
      <w:r w:rsidRPr="00007050">
        <w:rPr>
          <w:noProof/>
        </w:rPr>
        <w:t>161</w:t>
      </w:r>
      <w:r w:rsidRPr="004E6C8A">
        <w:rPr>
          <w:noProof/>
        </w:rPr>
        <w:t xml:space="preserve"> din OACME (pentru secțiunea </w:t>
      </w:r>
      <w:r w:rsidRPr="00007050">
        <w:rPr>
          <w:noProof/>
        </w:rPr>
        <w:t>4</w:t>
      </w:r>
      <w:r w:rsidRPr="004E6C8A">
        <w:rPr>
          <w:noProof/>
        </w:rPr>
        <w:t>.</w:t>
      </w:r>
      <w:r w:rsidRPr="00007050">
        <w:rPr>
          <w:noProof/>
        </w:rPr>
        <w:t>3</w:t>
      </w:r>
      <w:r w:rsidRPr="004E6C8A">
        <w:rPr>
          <w:noProof/>
        </w:rPr>
        <w:t>.</w:t>
      </w:r>
      <w:r w:rsidRPr="00007050">
        <w:rPr>
          <w:noProof/>
        </w:rPr>
        <w:t>1</w:t>
      </w:r>
      <w:r w:rsidRPr="004E6C8A">
        <w:rPr>
          <w:noProof/>
        </w:rPr>
        <w:t xml:space="preserve">), la punctele </w:t>
      </w:r>
      <w:r w:rsidRPr="00007050">
        <w:rPr>
          <w:noProof/>
        </w:rPr>
        <w:t>190</w:t>
      </w:r>
      <w:r w:rsidRPr="004E6C8A">
        <w:rPr>
          <w:noProof/>
        </w:rPr>
        <w:t>-</w:t>
      </w:r>
      <w:r w:rsidRPr="00007050">
        <w:rPr>
          <w:noProof/>
        </w:rPr>
        <w:t>191</w:t>
      </w:r>
      <w:r w:rsidRPr="004E6C8A">
        <w:rPr>
          <w:noProof/>
        </w:rPr>
        <w:t xml:space="preserve"> din </w:t>
      </w:r>
      <w:r w:rsidRPr="00834675">
        <w:rPr>
          <w:noProof/>
          <w:spacing w:val="-6"/>
        </w:rPr>
        <w:t xml:space="preserve">OACME (pentru secțiunea </w:t>
      </w:r>
      <w:r w:rsidRPr="00007050">
        <w:rPr>
          <w:noProof/>
          <w:spacing w:val="-6"/>
        </w:rPr>
        <w:t>4</w:t>
      </w:r>
      <w:r w:rsidRPr="00834675">
        <w:rPr>
          <w:noProof/>
          <w:spacing w:val="-6"/>
        </w:rPr>
        <w:t>.</w:t>
      </w:r>
      <w:r w:rsidRPr="00007050">
        <w:rPr>
          <w:noProof/>
          <w:spacing w:val="-6"/>
        </w:rPr>
        <w:t>3</w:t>
      </w:r>
      <w:r w:rsidRPr="00834675">
        <w:rPr>
          <w:noProof/>
          <w:spacing w:val="-6"/>
        </w:rPr>
        <w:t>.</w:t>
      </w:r>
      <w:r w:rsidRPr="00007050">
        <w:rPr>
          <w:noProof/>
          <w:spacing w:val="-6"/>
        </w:rPr>
        <w:t>2</w:t>
      </w:r>
      <w:r w:rsidRPr="00834675">
        <w:rPr>
          <w:noProof/>
          <w:spacing w:val="-6"/>
        </w:rPr>
        <w:t xml:space="preserve">), la punctele </w:t>
      </w:r>
      <w:r w:rsidRPr="00007050">
        <w:rPr>
          <w:noProof/>
          <w:spacing w:val="-6"/>
        </w:rPr>
        <w:t>217</w:t>
      </w:r>
      <w:r w:rsidRPr="00834675">
        <w:rPr>
          <w:noProof/>
          <w:spacing w:val="-6"/>
        </w:rPr>
        <w:t>-</w:t>
      </w:r>
      <w:r w:rsidRPr="00007050">
        <w:rPr>
          <w:noProof/>
          <w:spacing w:val="-6"/>
        </w:rPr>
        <w:t>219</w:t>
      </w:r>
      <w:r w:rsidRPr="00834675">
        <w:rPr>
          <w:noProof/>
          <w:spacing w:val="-6"/>
        </w:rPr>
        <w:t xml:space="preserve"> din OACME (pentru secțiunea </w:t>
      </w:r>
      <w:r w:rsidRPr="00007050">
        <w:rPr>
          <w:noProof/>
          <w:spacing w:val="-6"/>
        </w:rPr>
        <w:t>4</w:t>
      </w:r>
      <w:r w:rsidRPr="00834675">
        <w:rPr>
          <w:noProof/>
          <w:spacing w:val="-6"/>
        </w:rPr>
        <w:t>.</w:t>
      </w:r>
      <w:r w:rsidRPr="00007050">
        <w:rPr>
          <w:noProof/>
          <w:spacing w:val="-6"/>
        </w:rPr>
        <w:t>4</w:t>
      </w:r>
      <w:r w:rsidRPr="00834675">
        <w:rPr>
          <w:noProof/>
          <w:spacing w:val="-6"/>
        </w:rPr>
        <w:t>),</w:t>
      </w:r>
      <w:r w:rsidRPr="004E6C8A">
        <w:rPr>
          <w:noProof/>
        </w:rPr>
        <w:t xml:space="preserve"> la punctele </w:t>
      </w:r>
      <w:r w:rsidRPr="00007050">
        <w:rPr>
          <w:noProof/>
        </w:rPr>
        <w:t>253</w:t>
      </w:r>
      <w:r w:rsidRPr="004E6C8A">
        <w:rPr>
          <w:noProof/>
        </w:rPr>
        <w:t>-</w:t>
      </w:r>
      <w:r w:rsidRPr="00007050">
        <w:rPr>
          <w:noProof/>
        </w:rPr>
        <w:t>254</w:t>
      </w:r>
      <w:r w:rsidRPr="004E6C8A">
        <w:rPr>
          <w:noProof/>
        </w:rPr>
        <w:t xml:space="preserve"> din OACME (pentru secțiunea </w:t>
      </w:r>
      <w:r w:rsidRPr="00007050">
        <w:rPr>
          <w:noProof/>
        </w:rPr>
        <w:t>4</w:t>
      </w:r>
      <w:r w:rsidRPr="004E6C8A">
        <w:rPr>
          <w:noProof/>
        </w:rPr>
        <w:t>.</w:t>
      </w:r>
      <w:r w:rsidRPr="00007050">
        <w:rPr>
          <w:noProof/>
        </w:rPr>
        <w:t>5</w:t>
      </w:r>
      <w:r w:rsidRPr="004E6C8A">
        <w:rPr>
          <w:noProof/>
        </w:rPr>
        <w:t xml:space="preserve">) sau la punctele </w:t>
      </w:r>
      <w:r w:rsidRPr="00007050">
        <w:rPr>
          <w:noProof/>
        </w:rPr>
        <w:t>276</w:t>
      </w:r>
      <w:r w:rsidRPr="004E6C8A">
        <w:rPr>
          <w:noProof/>
        </w:rPr>
        <w:t>-</w:t>
      </w:r>
      <w:r w:rsidRPr="00007050">
        <w:rPr>
          <w:noProof/>
        </w:rPr>
        <w:t>278</w:t>
      </w:r>
      <w:r w:rsidRPr="004E6C8A">
        <w:rPr>
          <w:noProof/>
        </w:rPr>
        <w:t xml:space="preserve"> din OACME (pentru secțiunea </w:t>
      </w:r>
      <w:r w:rsidRPr="00007050">
        <w:rPr>
          <w:noProof/>
        </w:rPr>
        <w:t>4</w:t>
      </w:r>
      <w:r w:rsidRPr="004E6C8A">
        <w:rPr>
          <w:noProof/>
        </w:rPr>
        <w:t>.</w:t>
      </w:r>
      <w:r w:rsidRPr="00007050">
        <w:rPr>
          <w:noProof/>
        </w:rPr>
        <w:t>6</w:t>
      </w:r>
      <w:r w:rsidRPr="004E6C8A">
        <w:rPr>
          <w:noProof/>
        </w:rPr>
        <w:t>).</w:t>
      </w:r>
    </w:p>
    <w:p w14:paraId="2C1564D8" w14:textId="77777777" w:rsidR="00FE39DB" w:rsidRPr="004E6C8A" w:rsidRDefault="00FE39DB" w:rsidP="00FE39DB">
      <w:pPr>
        <w:tabs>
          <w:tab w:val="left" w:leader="dot" w:pos="9072"/>
        </w:tabs>
        <w:ind w:left="567"/>
        <w:rPr>
          <w:noProof/>
        </w:rPr>
      </w:pPr>
      <w:r w:rsidRPr="004E6C8A">
        <w:rPr>
          <w:noProof/>
        </w:rPr>
        <w:tab/>
      </w:r>
    </w:p>
    <w:p w14:paraId="4BCA8CD5" w14:textId="77777777" w:rsidR="00FE39DB" w:rsidRPr="004E6C8A" w:rsidRDefault="00FE39DB" w:rsidP="00FE39DB">
      <w:pPr>
        <w:pStyle w:val="ManualNumPar1"/>
        <w:rPr>
          <w:noProof/>
        </w:rPr>
      </w:pPr>
      <w:bookmarkStart w:id="1" w:name="_Hlk169796485"/>
      <w:r w:rsidRPr="002C69A0">
        <w:rPr>
          <w:noProof/>
        </w:rPr>
        <w:t>9.</w:t>
      </w:r>
      <w:r w:rsidRPr="002C69A0">
        <w:rPr>
          <w:noProof/>
        </w:rPr>
        <w:tab/>
      </w:r>
      <w:r w:rsidRPr="004E6C8A">
        <w:rPr>
          <w:noProof/>
        </w:rPr>
        <w:t xml:space="preserve">În temeiul punctului </w:t>
      </w:r>
      <w:r w:rsidRPr="00007050">
        <w:rPr>
          <w:noProof/>
        </w:rPr>
        <w:t>311</w:t>
      </w:r>
      <w:r w:rsidRPr="004E6C8A">
        <w:rPr>
          <w:noProof/>
        </w:rPr>
        <w:t xml:space="preserve"> din OACME și în funcție de secțiunea din OACME în care se încadrează activitățile sprijinite, vă rugăm să furnizați informații cu privire la domeniul de aplicare exact și la activitățile precise sprijinite de măsura (măsurile) de ajutor, completând următoarea (următoarele) întrebare (întrebări) din fișa de informații suplimentare relevantă. Pentru activitățile care intră sub incidența secțiunii:</w:t>
      </w:r>
    </w:p>
    <w:bookmarkStart w:id="2" w:name="_Hlk164178286"/>
    <w:bookmarkStart w:id="3" w:name="_Hlk169774504"/>
    <w:p w14:paraId="3489A378" w14:textId="77777777" w:rsidR="00FE39DB" w:rsidRPr="004E6C8A" w:rsidRDefault="00FE39DB" w:rsidP="00FE39DB">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Content>
          <w:r w:rsidRPr="004E6C8A">
            <w:rPr>
              <w:rFonts w:ascii="MS Gothic" w:eastAsia="MS Gothic" w:hAnsi="MS Gothic" w:cs="Wingdings" w:hint="eastAsia"/>
              <w:noProof/>
              <w:lang w:eastAsia="en-GB"/>
            </w:rPr>
            <w:t>☐</w:t>
          </w:r>
        </w:sdtContent>
      </w:sdt>
      <w:r w:rsidRPr="004E6C8A">
        <w:rPr>
          <w:noProof/>
        </w:rPr>
        <w:t xml:space="preserve"> </w:t>
      </w:r>
      <w:bookmarkEnd w:id="2"/>
      <w:r w:rsidRPr="00007050">
        <w:rPr>
          <w:noProof/>
        </w:rPr>
        <w:t>4</w:t>
      </w:r>
      <w:r w:rsidRPr="004E6C8A">
        <w:rPr>
          <w:noProof/>
        </w:rPr>
        <w:t>.</w:t>
      </w:r>
      <w:r w:rsidRPr="00007050">
        <w:rPr>
          <w:noProof/>
        </w:rPr>
        <w:t>2</w:t>
      </w:r>
      <w:r w:rsidRPr="004E6C8A">
        <w:rPr>
          <w:noProof/>
        </w:rPr>
        <w:t xml:space="preserve"> (</w:t>
      </w:r>
      <w:bookmarkStart w:id="4" w:name="_Hlk164179209"/>
      <w:r w:rsidRPr="004E6C8A">
        <w:rPr>
          <w:noProof/>
        </w:rPr>
        <w:t xml:space="preserve">întrebările </w:t>
      </w:r>
      <w:r w:rsidRPr="00007050">
        <w:rPr>
          <w:noProof/>
        </w:rPr>
        <w:t>9</w:t>
      </w:r>
      <w:r w:rsidRPr="004E6C8A">
        <w:rPr>
          <w:noProof/>
        </w:rPr>
        <w:t>-</w:t>
      </w:r>
      <w:r w:rsidRPr="00007050">
        <w:rPr>
          <w:noProof/>
        </w:rPr>
        <w:t>12</w:t>
      </w:r>
      <w:r w:rsidRPr="004E6C8A">
        <w:rPr>
          <w:noProof/>
        </w:rPr>
        <w:t xml:space="preserve"> din fișa de informații suplimentare relevantă)</w:t>
      </w:r>
      <w:bookmarkEnd w:id="4"/>
    </w:p>
    <w:p w14:paraId="1F50EF23" w14:textId="77777777" w:rsidR="00FE39DB" w:rsidRPr="004E6C8A" w:rsidRDefault="00FE39DB" w:rsidP="00FE39DB">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Content>
          <w:r w:rsidRPr="004E6C8A">
            <w:rPr>
              <w:rFonts w:ascii="MS Gothic" w:eastAsia="MS Gothic" w:hAnsi="MS Gothic" w:cs="Wingdings" w:hint="eastAsia"/>
              <w:noProof/>
              <w:lang w:eastAsia="en-GB"/>
            </w:rPr>
            <w:t>☐</w:t>
          </w:r>
        </w:sdtContent>
      </w:sdt>
      <w:r w:rsidRPr="004E6C8A">
        <w:rPr>
          <w:noProof/>
        </w:rPr>
        <w:t xml:space="preserve"> </w:t>
      </w:r>
      <w:r w:rsidRPr="00007050">
        <w:rPr>
          <w:noProof/>
        </w:rPr>
        <w:t>4</w:t>
      </w:r>
      <w:r w:rsidRPr="004E6C8A">
        <w:rPr>
          <w:noProof/>
        </w:rPr>
        <w:t>.</w:t>
      </w:r>
      <w:r w:rsidRPr="00007050">
        <w:rPr>
          <w:noProof/>
        </w:rPr>
        <w:t>3</w:t>
      </w:r>
      <w:r w:rsidRPr="004E6C8A">
        <w:rPr>
          <w:noProof/>
        </w:rPr>
        <w:t>.</w:t>
      </w:r>
      <w:r w:rsidRPr="00007050">
        <w:rPr>
          <w:noProof/>
        </w:rPr>
        <w:t>1</w:t>
      </w:r>
      <w:r w:rsidRPr="004E6C8A">
        <w:rPr>
          <w:noProof/>
        </w:rPr>
        <w:t xml:space="preserve"> (întrebarea </w:t>
      </w:r>
      <w:r w:rsidRPr="00007050">
        <w:rPr>
          <w:noProof/>
        </w:rPr>
        <w:t>10</w:t>
      </w:r>
      <w:r w:rsidRPr="004E6C8A">
        <w:rPr>
          <w:noProof/>
        </w:rPr>
        <w:t xml:space="preserve"> din fișa de informații suplimentare relevantă)</w:t>
      </w:r>
    </w:p>
    <w:p w14:paraId="7EF2E28F" w14:textId="77777777" w:rsidR="00FE39DB" w:rsidRPr="004E6C8A" w:rsidRDefault="00FE39DB" w:rsidP="00FE39DB">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Content>
          <w:r w:rsidRPr="004E6C8A">
            <w:rPr>
              <w:rFonts w:ascii="MS Gothic" w:eastAsia="MS Gothic" w:hAnsi="MS Gothic" w:cs="Wingdings" w:hint="eastAsia"/>
              <w:noProof/>
              <w:lang w:eastAsia="en-GB"/>
            </w:rPr>
            <w:t>☐</w:t>
          </w:r>
        </w:sdtContent>
      </w:sdt>
      <w:r w:rsidRPr="004E6C8A">
        <w:rPr>
          <w:noProof/>
        </w:rPr>
        <w:t xml:space="preserve"> </w:t>
      </w:r>
      <w:r w:rsidRPr="00007050">
        <w:rPr>
          <w:noProof/>
        </w:rPr>
        <w:t>4</w:t>
      </w:r>
      <w:r w:rsidRPr="004E6C8A">
        <w:rPr>
          <w:noProof/>
        </w:rPr>
        <w:t>.</w:t>
      </w:r>
      <w:r w:rsidRPr="00007050">
        <w:rPr>
          <w:noProof/>
        </w:rPr>
        <w:t>3</w:t>
      </w:r>
      <w:r w:rsidRPr="004E6C8A">
        <w:rPr>
          <w:noProof/>
        </w:rPr>
        <w:t>.</w:t>
      </w:r>
      <w:r w:rsidRPr="00007050">
        <w:rPr>
          <w:noProof/>
        </w:rPr>
        <w:t>2</w:t>
      </w:r>
      <w:r w:rsidRPr="004E6C8A">
        <w:rPr>
          <w:noProof/>
        </w:rPr>
        <w:t xml:space="preserve"> (întrebarea </w:t>
      </w:r>
      <w:r w:rsidRPr="00007050">
        <w:rPr>
          <w:noProof/>
        </w:rPr>
        <w:t>10</w:t>
      </w:r>
      <w:r w:rsidRPr="004E6C8A">
        <w:rPr>
          <w:noProof/>
        </w:rPr>
        <w:t xml:space="preserve"> din fișa de informații suplimentare relevantă)</w:t>
      </w:r>
    </w:p>
    <w:p w14:paraId="46EA87C7" w14:textId="77777777" w:rsidR="00FE39DB" w:rsidRPr="004E6C8A" w:rsidRDefault="00FE39DB" w:rsidP="00FE39DB">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Content>
          <w:r w:rsidRPr="004E6C8A">
            <w:rPr>
              <w:rFonts w:ascii="MS Gothic" w:eastAsia="MS Gothic" w:hAnsi="MS Gothic" w:cs="Wingdings" w:hint="eastAsia"/>
              <w:noProof/>
              <w:lang w:eastAsia="en-GB"/>
            </w:rPr>
            <w:t>☐</w:t>
          </w:r>
        </w:sdtContent>
      </w:sdt>
      <w:r w:rsidRPr="004E6C8A">
        <w:rPr>
          <w:noProof/>
        </w:rPr>
        <w:t xml:space="preserve"> </w:t>
      </w:r>
      <w:r w:rsidRPr="00007050">
        <w:rPr>
          <w:noProof/>
        </w:rPr>
        <w:t>4</w:t>
      </w:r>
      <w:r w:rsidRPr="004E6C8A">
        <w:rPr>
          <w:noProof/>
        </w:rPr>
        <w:t>.</w:t>
      </w:r>
      <w:r w:rsidRPr="00007050">
        <w:rPr>
          <w:noProof/>
        </w:rPr>
        <w:t>4</w:t>
      </w:r>
      <w:r w:rsidRPr="004E6C8A">
        <w:rPr>
          <w:noProof/>
        </w:rPr>
        <w:t xml:space="preserve"> (întrebările </w:t>
      </w:r>
      <w:r w:rsidRPr="00007050">
        <w:rPr>
          <w:noProof/>
        </w:rPr>
        <w:t>11</w:t>
      </w:r>
      <w:r w:rsidRPr="004E6C8A">
        <w:rPr>
          <w:noProof/>
        </w:rPr>
        <w:t>-</w:t>
      </w:r>
      <w:r w:rsidRPr="00007050">
        <w:rPr>
          <w:noProof/>
        </w:rPr>
        <w:t>13</w:t>
      </w:r>
      <w:r w:rsidRPr="004E6C8A">
        <w:rPr>
          <w:noProof/>
        </w:rPr>
        <w:t xml:space="preserve"> din fișa de informații suplimentare relevantă)</w:t>
      </w:r>
    </w:p>
    <w:p w14:paraId="2E67B2A3" w14:textId="77777777" w:rsidR="00FE39DB" w:rsidRPr="004E6C8A" w:rsidRDefault="00FE39DB" w:rsidP="00FE39DB">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Content>
          <w:r w:rsidRPr="004E6C8A">
            <w:rPr>
              <w:rFonts w:ascii="MS Gothic" w:eastAsia="MS Gothic" w:hAnsi="MS Gothic" w:cs="Wingdings" w:hint="eastAsia"/>
              <w:noProof/>
              <w:lang w:eastAsia="en-GB"/>
            </w:rPr>
            <w:t>☐</w:t>
          </w:r>
        </w:sdtContent>
      </w:sdt>
      <w:r w:rsidRPr="004E6C8A">
        <w:rPr>
          <w:noProof/>
        </w:rPr>
        <w:t xml:space="preserve"> </w:t>
      </w:r>
      <w:r w:rsidRPr="00007050">
        <w:rPr>
          <w:noProof/>
        </w:rPr>
        <w:t>4</w:t>
      </w:r>
      <w:r w:rsidRPr="004E6C8A">
        <w:rPr>
          <w:noProof/>
        </w:rPr>
        <w:t>.</w:t>
      </w:r>
      <w:r w:rsidRPr="00007050">
        <w:rPr>
          <w:noProof/>
        </w:rPr>
        <w:t>5</w:t>
      </w:r>
      <w:r w:rsidRPr="004E6C8A">
        <w:rPr>
          <w:noProof/>
        </w:rPr>
        <w:t xml:space="preserve"> (întrebările </w:t>
      </w:r>
      <w:r w:rsidRPr="00007050">
        <w:rPr>
          <w:noProof/>
        </w:rPr>
        <w:t>10</w:t>
      </w:r>
      <w:r w:rsidRPr="004E6C8A">
        <w:rPr>
          <w:noProof/>
        </w:rPr>
        <w:t>-</w:t>
      </w:r>
      <w:r w:rsidRPr="00007050">
        <w:rPr>
          <w:noProof/>
        </w:rPr>
        <w:t>15</w:t>
      </w:r>
      <w:r w:rsidRPr="004E6C8A">
        <w:rPr>
          <w:noProof/>
        </w:rPr>
        <w:t xml:space="preserve"> din fișa de informații suplimentare relevantă)</w:t>
      </w:r>
    </w:p>
    <w:p w14:paraId="5B3CECC8" w14:textId="77777777" w:rsidR="00FE39DB" w:rsidRPr="004E6C8A" w:rsidRDefault="00FE39DB" w:rsidP="00FE39DB">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Content>
          <w:r w:rsidRPr="004E6C8A">
            <w:rPr>
              <w:rFonts w:ascii="MS Gothic" w:eastAsia="MS Gothic" w:hAnsi="MS Gothic" w:cs="Wingdings" w:hint="eastAsia"/>
              <w:noProof/>
              <w:lang w:eastAsia="en-GB"/>
            </w:rPr>
            <w:t>☐</w:t>
          </w:r>
        </w:sdtContent>
      </w:sdt>
      <w:r w:rsidRPr="004E6C8A">
        <w:rPr>
          <w:noProof/>
        </w:rPr>
        <w:t xml:space="preserve"> </w:t>
      </w:r>
      <w:r w:rsidRPr="00007050">
        <w:rPr>
          <w:noProof/>
        </w:rPr>
        <w:t>4</w:t>
      </w:r>
      <w:r w:rsidRPr="004E6C8A">
        <w:rPr>
          <w:noProof/>
        </w:rPr>
        <w:t>.</w:t>
      </w:r>
      <w:r w:rsidRPr="00007050">
        <w:rPr>
          <w:noProof/>
        </w:rPr>
        <w:t>6</w:t>
      </w:r>
      <w:r w:rsidRPr="004E6C8A">
        <w:rPr>
          <w:noProof/>
        </w:rPr>
        <w:t xml:space="preserve"> (întrebările </w:t>
      </w:r>
      <w:r w:rsidRPr="00007050">
        <w:rPr>
          <w:noProof/>
        </w:rPr>
        <w:t>10</w:t>
      </w:r>
      <w:r w:rsidRPr="004E6C8A">
        <w:rPr>
          <w:noProof/>
        </w:rPr>
        <w:t>-</w:t>
      </w:r>
      <w:r w:rsidRPr="00007050">
        <w:rPr>
          <w:noProof/>
        </w:rPr>
        <w:t>12</w:t>
      </w:r>
      <w:r w:rsidRPr="004E6C8A">
        <w:rPr>
          <w:noProof/>
        </w:rPr>
        <w:t xml:space="preserve"> din fișa de informații suplimentare relevantă)</w:t>
      </w:r>
    </w:p>
    <w:bookmarkEnd w:id="1"/>
    <w:bookmarkEnd w:id="3"/>
    <w:p w14:paraId="4B549F21" w14:textId="77777777" w:rsidR="00FE39DB" w:rsidRPr="004E6C8A" w:rsidRDefault="00FE39DB" w:rsidP="00FE39DB">
      <w:pPr>
        <w:tabs>
          <w:tab w:val="left" w:leader="dot" w:pos="9072"/>
        </w:tabs>
        <w:ind w:left="567"/>
        <w:rPr>
          <w:noProof/>
        </w:rPr>
      </w:pPr>
      <w:r w:rsidRPr="004E6C8A">
        <w:rPr>
          <w:noProof/>
        </w:rPr>
        <w:tab/>
      </w:r>
    </w:p>
    <w:p w14:paraId="0869931A" w14:textId="77777777" w:rsidR="00FE39DB" w:rsidRPr="004E6C8A" w:rsidRDefault="00FE39DB" w:rsidP="00FE39DB">
      <w:pPr>
        <w:pStyle w:val="ManualNumPar1"/>
        <w:rPr>
          <w:noProof/>
        </w:rPr>
      </w:pPr>
      <w:r w:rsidRPr="002C69A0">
        <w:rPr>
          <w:noProof/>
        </w:rPr>
        <w:t>10.</w:t>
      </w:r>
      <w:r w:rsidRPr="002C69A0">
        <w:rPr>
          <w:noProof/>
        </w:rPr>
        <w:tab/>
      </w:r>
      <w:r w:rsidRPr="004E6C8A">
        <w:rPr>
          <w:noProof/>
        </w:rPr>
        <w:t>Vă rugăm să precizați dacă activitățile sprijinite urmăresc sau nu în primul rând un obiectiv de decarbonizare.</w:t>
      </w:r>
      <w:r>
        <w:rPr>
          <w:noProof/>
        </w:rPr>
        <w:t xml:space="preserve"> </w:t>
      </w:r>
      <w:r w:rsidRPr="004E6C8A">
        <w:rPr>
          <w:noProof/>
        </w:rPr>
        <w:t xml:space="preserve">În cazul în care prevenirea sau reducerea emisiilor de gaze cu efect de seră este obiectivul predominant al măsurii de ajutor, vă rugăm să consultați fișa de informații suplimentare pentru secțiunea </w:t>
      </w:r>
      <w:r w:rsidRPr="00007050">
        <w:rPr>
          <w:noProof/>
        </w:rPr>
        <w:t>4</w:t>
      </w:r>
      <w:r w:rsidRPr="004E6C8A">
        <w:rPr>
          <w:noProof/>
        </w:rPr>
        <w:t>.</w:t>
      </w:r>
      <w:r w:rsidRPr="00007050">
        <w:rPr>
          <w:noProof/>
        </w:rPr>
        <w:t>1</w:t>
      </w:r>
      <w:r w:rsidRPr="004E6C8A">
        <w:rPr>
          <w:noProof/>
        </w:rPr>
        <w:t xml:space="preserve"> din OACME în concordanță cu punctul </w:t>
      </w:r>
      <w:r w:rsidRPr="00007050">
        <w:rPr>
          <w:noProof/>
        </w:rPr>
        <w:t>312</w:t>
      </w:r>
      <w:r w:rsidRPr="004E6C8A">
        <w:rPr>
          <w:noProof/>
        </w:rPr>
        <w:t xml:space="preserve"> din OACME, deoarece acest tip de ajutor este evaluat pe baza secțiunii </w:t>
      </w:r>
      <w:r w:rsidRPr="00007050">
        <w:rPr>
          <w:noProof/>
        </w:rPr>
        <w:t>4</w:t>
      </w:r>
      <w:r w:rsidRPr="004E6C8A">
        <w:rPr>
          <w:noProof/>
        </w:rPr>
        <w:t>.</w:t>
      </w:r>
      <w:r w:rsidRPr="00007050">
        <w:rPr>
          <w:noProof/>
        </w:rPr>
        <w:t>1</w:t>
      </w:r>
      <w:r w:rsidRPr="004E6C8A">
        <w:rPr>
          <w:noProof/>
        </w:rPr>
        <w:t xml:space="preserve"> din OACME.</w:t>
      </w:r>
      <w:r w:rsidRPr="004E6C8A">
        <w:rPr>
          <w:noProof/>
        </w:rPr>
        <w:tab/>
      </w:r>
    </w:p>
    <w:p w14:paraId="553D0551" w14:textId="77777777" w:rsidR="00FE39DB" w:rsidRPr="004E6C8A" w:rsidRDefault="00FE39DB" w:rsidP="00FE39DB">
      <w:pPr>
        <w:tabs>
          <w:tab w:val="left" w:leader="dot" w:pos="9072"/>
        </w:tabs>
        <w:ind w:left="567"/>
        <w:rPr>
          <w:noProof/>
        </w:rPr>
      </w:pPr>
      <w:r w:rsidRPr="004E6C8A">
        <w:rPr>
          <w:noProof/>
        </w:rPr>
        <w:tab/>
      </w:r>
    </w:p>
    <w:p w14:paraId="2101C919" w14:textId="77777777" w:rsidR="00FE39DB" w:rsidRPr="004E6C8A" w:rsidRDefault="00FE39DB" w:rsidP="00FE39DB">
      <w:pPr>
        <w:pStyle w:val="ManualNumPar1"/>
        <w:rPr>
          <w:noProof/>
        </w:rPr>
      </w:pPr>
      <w:r w:rsidRPr="002C69A0">
        <w:rPr>
          <w:noProof/>
        </w:rPr>
        <w:t>11.</w:t>
      </w:r>
      <w:r w:rsidRPr="002C69A0">
        <w:rPr>
          <w:noProof/>
        </w:rPr>
        <w:tab/>
      </w:r>
      <w:r w:rsidRPr="004E6C8A">
        <w:rPr>
          <w:noProof/>
        </w:rPr>
        <w:t>Vă rugăm să furnizați o descriere detaliată a taxelor fiscale și/sau a taxelor parafiscale care vor fi reduse (inclusiv scopul acestora, modul în care sunt percepute pe ansamblul bazei de impozitare, rata și entitățile implicate în stabilirea și revizuirea ratei, precum și în colectarea și gestionarea veniturilor obținute). Pe această bază, în scopul de a asigura conformitatea cu punctul </w:t>
      </w:r>
      <w:r w:rsidRPr="00007050">
        <w:rPr>
          <w:noProof/>
        </w:rPr>
        <w:t>313</w:t>
      </w:r>
      <w:r w:rsidRPr="004E6C8A">
        <w:rPr>
          <w:noProof/>
        </w:rPr>
        <w:t xml:space="preserve"> din OACME, vă rugăm să demonstrați că măsura propusă nu implică reduceri ale taxelor sau impozitelor care reflectă costurile esențiale ale furnizării de energie sau de servicii conexe, cum ar fi taxele de rețea sau taxele de finanțare a mecanismelor de asigurare a capacității. În plus, vă rugăm să confirmați că măsura nu se referă la reducerile taxelor pe consumul de energie electrică prin care se finanțează un obiectiv de politică energetică.</w:t>
      </w:r>
    </w:p>
    <w:p w14:paraId="5C8C814C" w14:textId="77777777" w:rsidR="00FE39DB" w:rsidRPr="004E6C8A" w:rsidRDefault="00FE39DB" w:rsidP="00FE39DB">
      <w:pPr>
        <w:tabs>
          <w:tab w:val="left" w:leader="dot" w:pos="9072"/>
        </w:tabs>
        <w:ind w:left="567"/>
        <w:rPr>
          <w:noProof/>
        </w:rPr>
      </w:pPr>
      <w:bookmarkStart w:id="5" w:name="_Hlk172646144"/>
      <w:r w:rsidRPr="004E6C8A">
        <w:rPr>
          <w:noProof/>
        </w:rPr>
        <w:tab/>
      </w:r>
    </w:p>
    <w:bookmarkEnd w:id="5"/>
    <w:p w14:paraId="154929D0" w14:textId="77777777" w:rsidR="00FE39DB" w:rsidRPr="004E6C8A" w:rsidRDefault="00FE39DB" w:rsidP="00FE39DB">
      <w:pPr>
        <w:pStyle w:val="ManualNumPar1"/>
        <w:rPr>
          <w:noProof/>
        </w:rPr>
      </w:pPr>
      <w:r w:rsidRPr="002C69A0">
        <w:rPr>
          <w:noProof/>
        </w:rPr>
        <w:t>12.</w:t>
      </w:r>
      <w:r w:rsidRPr="002C69A0">
        <w:rPr>
          <w:noProof/>
        </w:rPr>
        <w:tab/>
      </w:r>
      <w:r w:rsidRPr="004E6C8A">
        <w:rPr>
          <w:noProof/>
        </w:rPr>
        <w:t>Vă rugăm să descrieți cerințele de eligibilitate aplicabile beneficiarului (beneficiarilor) [de exemplu, prin includerea oricăror cerințe tehnice, de mediu (și anume autorizații), financiare (și anume garanții) sau alte cerințe pe care beneficiarul (beneficiarii) trebuie să le respecte].</w:t>
      </w:r>
    </w:p>
    <w:p w14:paraId="32D5C4F0" w14:textId="77777777" w:rsidR="00FE39DB" w:rsidRPr="004E6C8A" w:rsidRDefault="00FE39DB" w:rsidP="00FE39DB">
      <w:pPr>
        <w:tabs>
          <w:tab w:val="left" w:leader="dot" w:pos="9072"/>
        </w:tabs>
        <w:ind w:left="567"/>
        <w:rPr>
          <w:noProof/>
        </w:rPr>
      </w:pPr>
      <w:r w:rsidRPr="004E6C8A">
        <w:rPr>
          <w:noProof/>
        </w:rPr>
        <w:tab/>
      </w:r>
    </w:p>
    <w:p w14:paraId="4DF103C1" w14:textId="77777777" w:rsidR="00FE39DB" w:rsidRPr="008A13C5" w:rsidRDefault="00FE39DB" w:rsidP="00FE39DB">
      <w:pPr>
        <w:pStyle w:val="ManualHeading2"/>
        <w:rPr>
          <w:noProof/>
        </w:rPr>
      </w:pPr>
      <w:r w:rsidRPr="002C69A0">
        <w:rPr>
          <w:noProof/>
        </w:rPr>
        <w:t>1.2.</w:t>
      </w:r>
      <w:r w:rsidRPr="002C69A0">
        <w:rPr>
          <w:noProof/>
        </w:rPr>
        <w:tab/>
      </w:r>
      <w:r w:rsidRPr="008A13C5">
        <w:rPr>
          <w:noProof/>
        </w:rPr>
        <w:t>Efectul stimulativ</w:t>
      </w:r>
    </w:p>
    <w:p w14:paraId="3229D16A" w14:textId="77777777" w:rsidR="00FE39DB" w:rsidRPr="004A7080" w:rsidRDefault="00FE39DB" w:rsidP="00FE39DB">
      <w:pPr>
        <w:spacing w:before="360"/>
        <w:rPr>
          <w:i/>
          <w:noProof/>
        </w:rPr>
      </w:pPr>
      <w:r w:rsidRPr="004A7080">
        <w:rPr>
          <w:i/>
          <w:noProof/>
        </w:rPr>
        <w:t xml:space="preserve">Pentru a furniza informațiile din prezenta secțiune, vă rugăm să consultați secțiunea 3.1.2 (punctele 26-32) și secțiunea 4.7.2.3 (punctele 315-316) din OACME. </w:t>
      </w:r>
    </w:p>
    <w:p w14:paraId="0953A23B" w14:textId="77777777" w:rsidR="00FE39DB" w:rsidRPr="004E6C8A" w:rsidRDefault="00FE39DB" w:rsidP="00FE39DB">
      <w:pPr>
        <w:pStyle w:val="ManualNumPar1"/>
        <w:rPr>
          <w:noProof/>
        </w:rPr>
      </w:pPr>
      <w:r w:rsidRPr="002C69A0">
        <w:rPr>
          <w:noProof/>
        </w:rPr>
        <w:t>13.</w:t>
      </w:r>
      <w:r w:rsidRPr="002C69A0">
        <w:rPr>
          <w:noProof/>
        </w:rPr>
        <w:tab/>
      </w:r>
      <w:r w:rsidRPr="004E6C8A">
        <w:rPr>
          <w:noProof/>
        </w:rPr>
        <w:t>Se poate considera că ajutorul facilitează o activitate economică numai dacă are un efect stimulativ. Pentru a evalua conformitatea cu punctul </w:t>
      </w:r>
      <w:r w:rsidRPr="00007050">
        <w:rPr>
          <w:noProof/>
        </w:rPr>
        <w:t>26</w:t>
      </w:r>
      <w:r w:rsidRPr="004E6C8A">
        <w:rPr>
          <w:noProof/>
        </w:rPr>
        <w:t xml:space="preserve"> din OACME, vă rugăm să explicați modul în care măsura (măsurile) «</w:t>
      </w:r>
      <w:r w:rsidRPr="004A7080">
        <w:rPr>
          <w:i/>
          <w:noProof/>
        </w:rPr>
        <w:t xml:space="preserve">determină beneficiarul să își schimbe comportamentul, să se implice într-o activitate economică suplimentară sau într-o activitate economică care respectă mediul, pe care, în absența ajutorului, nu ar desfășura-o sau ar desfășura-o în mod limitat sau diferit». </w:t>
      </w:r>
    </w:p>
    <w:p w14:paraId="6883794A" w14:textId="77777777" w:rsidR="00FE39DB" w:rsidRPr="004E6C8A" w:rsidRDefault="00FE39DB" w:rsidP="00FE39DB">
      <w:pPr>
        <w:tabs>
          <w:tab w:val="left" w:leader="dot" w:pos="9072"/>
        </w:tabs>
        <w:ind w:left="567"/>
        <w:rPr>
          <w:noProof/>
        </w:rPr>
      </w:pPr>
      <w:r w:rsidRPr="004E6C8A">
        <w:rPr>
          <w:noProof/>
        </w:rPr>
        <w:tab/>
      </w:r>
    </w:p>
    <w:p w14:paraId="16D0ED24" w14:textId="77777777" w:rsidR="00FE39DB" w:rsidRPr="004E6C8A" w:rsidRDefault="00FE39DB" w:rsidP="00FE39DB">
      <w:pPr>
        <w:pStyle w:val="ManualNumPar1"/>
        <w:rPr>
          <w:iCs/>
          <w:noProof/>
        </w:rPr>
      </w:pPr>
      <w:r w:rsidRPr="002C69A0">
        <w:rPr>
          <w:noProof/>
        </w:rPr>
        <w:t>14.</w:t>
      </w:r>
      <w:r w:rsidRPr="002C69A0">
        <w:rPr>
          <w:noProof/>
        </w:rPr>
        <w:tab/>
      </w:r>
      <w:r w:rsidRPr="004E6C8A">
        <w:rPr>
          <w:noProof/>
        </w:rPr>
        <w:t xml:space="preserve">În temeiul punctelor </w:t>
      </w:r>
      <w:r w:rsidRPr="00007050">
        <w:rPr>
          <w:noProof/>
        </w:rPr>
        <w:t>28</w:t>
      </w:r>
      <w:r w:rsidRPr="004E6C8A">
        <w:rPr>
          <w:noProof/>
        </w:rPr>
        <w:t xml:space="preserve"> și </w:t>
      </w:r>
      <w:r w:rsidRPr="00007050">
        <w:rPr>
          <w:noProof/>
        </w:rPr>
        <w:t>315</w:t>
      </w:r>
      <w:r w:rsidRPr="004E6C8A">
        <w:rPr>
          <w:noProof/>
        </w:rPr>
        <w:t xml:space="preserve"> din OACME:</w:t>
      </w:r>
    </w:p>
    <w:p w14:paraId="68264F13" w14:textId="77777777" w:rsidR="00FE39DB" w:rsidRPr="004E6C8A" w:rsidRDefault="00FE39DB" w:rsidP="00FE39DB">
      <w:pPr>
        <w:pStyle w:val="ManualNumPar2"/>
        <w:rPr>
          <w:noProof/>
        </w:rPr>
      </w:pPr>
      <w:r w:rsidRPr="002C69A0">
        <w:rPr>
          <w:noProof/>
        </w:rPr>
        <w:lastRenderedPageBreak/>
        <w:t>14.1.</w:t>
      </w:r>
      <w:r w:rsidRPr="002C69A0">
        <w:rPr>
          <w:noProof/>
        </w:rPr>
        <w:tab/>
      </w:r>
      <w:r w:rsidRPr="004E6C8A">
        <w:rPr>
          <w:noProof/>
        </w:rPr>
        <w:t>Vă rugăm să furnizați o descriere cuprinzătoare a scenariului factual preconizat să rezulte din măsura de ajutor și a scenariului (scenariilor) contrafactual(e) probabil(e) în absența măsurii de ajutor</w:t>
      </w:r>
      <w:r w:rsidRPr="004E6C8A">
        <w:rPr>
          <w:rStyle w:val="FootnoteReference"/>
          <w:noProof/>
        </w:rPr>
        <w:footnoteReference w:id="3"/>
      </w:r>
      <w:r w:rsidRPr="004E6C8A">
        <w:rPr>
          <w:noProof/>
        </w:rPr>
        <w:t xml:space="preserve">. În cazul în care preconizați că ar putea fi sprijinite diferite categorii de beneficiari, vă rugăm să vă asigurați că scenariul contrafactual este credibil pentru fiecare dintre aceste categorii. </w:t>
      </w:r>
    </w:p>
    <w:p w14:paraId="20B4734E" w14:textId="77777777" w:rsidR="00FE39DB" w:rsidRPr="004E6C8A" w:rsidRDefault="00FE39DB" w:rsidP="00FE39DB">
      <w:pPr>
        <w:pStyle w:val="Text1"/>
        <w:rPr>
          <w:noProof/>
        </w:rPr>
      </w:pPr>
      <w:r w:rsidRPr="004E6C8A">
        <w:rPr>
          <w:noProof/>
        </w:rPr>
        <w:t xml:space="preserve">Vă rugăm să luați în considerare cerințele privind scenariul contrafactual menționate la punctele </w:t>
      </w:r>
      <w:r w:rsidRPr="00007050">
        <w:rPr>
          <w:noProof/>
        </w:rPr>
        <w:t>165</w:t>
      </w:r>
      <w:r w:rsidRPr="004E6C8A">
        <w:rPr>
          <w:noProof/>
        </w:rPr>
        <w:t>-</w:t>
      </w:r>
      <w:r w:rsidRPr="00007050">
        <w:rPr>
          <w:noProof/>
        </w:rPr>
        <w:t>169</w:t>
      </w:r>
      <w:r w:rsidRPr="004E6C8A">
        <w:rPr>
          <w:noProof/>
        </w:rPr>
        <w:t xml:space="preserve"> din OACME (pentru proiectele și activitățile care intră în domeniul de aplicare al secțiunii </w:t>
      </w:r>
      <w:r w:rsidRPr="00007050">
        <w:rPr>
          <w:noProof/>
        </w:rPr>
        <w:t>4</w:t>
      </w:r>
      <w:r w:rsidRPr="004E6C8A">
        <w:rPr>
          <w:noProof/>
        </w:rPr>
        <w:t>.</w:t>
      </w:r>
      <w:r w:rsidRPr="00007050">
        <w:rPr>
          <w:noProof/>
        </w:rPr>
        <w:t>3</w:t>
      </w:r>
      <w:r w:rsidRPr="004E6C8A">
        <w:rPr>
          <w:noProof/>
        </w:rPr>
        <w:t>.</w:t>
      </w:r>
      <w:r w:rsidRPr="00007050">
        <w:rPr>
          <w:noProof/>
        </w:rPr>
        <w:t>1</w:t>
      </w:r>
      <w:r w:rsidRPr="004E6C8A">
        <w:rPr>
          <w:noProof/>
        </w:rPr>
        <w:t xml:space="preserve">) și la punctele </w:t>
      </w:r>
      <w:r w:rsidRPr="00007050">
        <w:rPr>
          <w:noProof/>
        </w:rPr>
        <w:t>226</w:t>
      </w:r>
      <w:r w:rsidRPr="004E6C8A">
        <w:rPr>
          <w:noProof/>
        </w:rPr>
        <w:t>-</w:t>
      </w:r>
      <w:r w:rsidRPr="00007050">
        <w:rPr>
          <w:noProof/>
        </w:rPr>
        <w:t>230</w:t>
      </w:r>
      <w:r w:rsidRPr="004E6C8A">
        <w:rPr>
          <w:noProof/>
        </w:rPr>
        <w:t xml:space="preserve"> din OACME (pentru proiectele și activitățile care intră în domeniul de aplicare al secțiunilor </w:t>
      </w:r>
      <w:r w:rsidRPr="00007050">
        <w:rPr>
          <w:noProof/>
        </w:rPr>
        <w:t>4</w:t>
      </w:r>
      <w:r w:rsidRPr="004E6C8A">
        <w:rPr>
          <w:noProof/>
        </w:rPr>
        <w:t>.</w:t>
      </w:r>
      <w:r w:rsidRPr="00007050">
        <w:rPr>
          <w:noProof/>
        </w:rPr>
        <w:t>4</w:t>
      </w:r>
      <w:r w:rsidRPr="004E6C8A">
        <w:rPr>
          <w:noProof/>
        </w:rPr>
        <w:t xml:space="preserve"> și </w:t>
      </w:r>
      <w:r w:rsidRPr="00007050">
        <w:rPr>
          <w:noProof/>
        </w:rPr>
        <w:t>4</w:t>
      </w:r>
      <w:r w:rsidRPr="004E6C8A">
        <w:rPr>
          <w:noProof/>
        </w:rPr>
        <w:t>.</w:t>
      </w:r>
      <w:r w:rsidRPr="00007050">
        <w:rPr>
          <w:noProof/>
        </w:rPr>
        <w:t>5</w:t>
      </w:r>
      <w:r w:rsidRPr="004E6C8A">
        <w:rPr>
          <w:noProof/>
        </w:rPr>
        <w:t xml:space="preserve">) și să completați întrebările din fișa de informații suplimentare respectivă pentru secțiunile </w:t>
      </w:r>
      <w:r w:rsidRPr="00007050">
        <w:rPr>
          <w:noProof/>
        </w:rPr>
        <w:t>4</w:t>
      </w:r>
      <w:r w:rsidRPr="004E6C8A">
        <w:rPr>
          <w:noProof/>
        </w:rPr>
        <w:t>.</w:t>
      </w:r>
      <w:r w:rsidRPr="00007050">
        <w:rPr>
          <w:noProof/>
        </w:rPr>
        <w:t>3</w:t>
      </w:r>
      <w:r w:rsidRPr="004E6C8A">
        <w:rPr>
          <w:noProof/>
        </w:rPr>
        <w:t>.</w:t>
      </w:r>
      <w:r w:rsidRPr="00007050">
        <w:rPr>
          <w:noProof/>
        </w:rPr>
        <w:t>1</w:t>
      </w:r>
      <w:r w:rsidRPr="004E6C8A">
        <w:rPr>
          <w:noProof/>
        </w:rPr>
        <w:t xml:space="preserve">, </w:t>
      </w:r>
      <w:r w:rsidRPr="00007050">
        <w:rPr>
          <w:noProof/>
        </w:rPr>
        <w:t>4</w:t>
      </w:r>
      <w:r w:rsidRPr="004E6C8A">
        <w:rPr>
          <w:noProof/>
        </w:rPr>
        <w:t>.</w:t>
      </w:r>
      <w:r w:rsidRPr="00007050">
        <w:rPr>
          <w:noProof/>
        </w:rPr>
        <w:t>4</w:t>
      </w:r>
      <w:r w:rsidRPr="004E6C8A">
        <w:rPr>
          <w:noProof/>
        </w:rPr>
        <w:t xml:space="preserve"> sau </w:t>
      </w:r>
      <w:r w:rsidRPr="00007050">
        <w:rPr>
          <w:noProof/>
        </w:rPr>
        <w:t>4</w:t>
      </w:r>
      <w:r w:rsidRPr="004E6C8A">
        <w:rPr>
          <w:noProof/>
        </w:rPr>
        <w:t>.</w:t>
      </w:r>
      <w:r w:rsidRPr="00007050">
        <w:rPr>
          <w:noProof/>
        </w:rPr>
        <w:t>5</w:t>
      </w:r>
      <w:r w:rsidRPr="004E6C8A">
        <w:rPr>
          <w:noProof/>
        </w:rPr>
        <w:t>.</w:t>
      </w:r>
    </w:p>
    <w:p w14:paraId="45B8444A" w14:textId="77777777" w:rsidR="00FE39DB" w:rsidRPr="004E6C8A" w:rsidRDefault="00FE39DB" w:rsidP="00FE39DB">
      <w:pPr>
        <w:tabs>
          <w:tab w:val="left" w:leader="dot" w:pos="9072"/>
        </w:tabs>
        <w:ind w:left="567"/>
        <w:rPr>
          <w:noProof/>
        </w:rPr>
      </w:pPr>
      <w:r w:rsidRPr="004E6C8A">
        <w:rPr>
          <w:noProof/>
        </w:rPr>
        <w:tab/>
      </w:r>
    </w:p>
    <w:p w14:paraId="49209343" w14:textId="77777777" w:rsidR="00FE39DB" w:rsidRPr="004E6C8A" w:rsidRDefault="00FE39DB" w:rsidP="00FE39DB">
      <w:pPr>
        <w:pStyle w:val="ManualNumPar2"/>
        <w:rPr>
          <w:noProof/>
        </w:rPr>
      </w:pPr>
      <w:r w:rsidRPr="002C69A0">
        <w:rPr>
          <w:noProof/>
        </w:rPr>
        <w:t>14.2.</w:t>
      </w:r>
      <w:r w:rsidRPr="002C69A0">
        <w:rPr>
          <w:noProof/>
        </w:rPr>
        <w:tab/>
      </w:r>
      <w:r w:rsidRPr="004E6C8A">
        <w:rPr>
          <w:noProof/>
        </w:rPr>
        <w:t>Vă rugăm să explicați pe scurt justificarea alegerii scenariului (scenariilor) contrafactual(e) probabil(e), având în vedere diferitele categorii de beneficiari propuse, dacă este cazul.</w:t>
      </w:r>
    </w:p>
    <w:p w14:paraId="01BE5D04" w14:textId="77777777" w:rsidR="00FE39DB" w:rsidRPr="004E6C8A" w:rsidRDefault="00FE39DB" w:rsidP="00FE39DB">
      <w:pPr>
        <w:tabs>
          <w:tab w:val="left" w:leader="dot" w:pos="9072"/>
        </w:tabs>
        <w:ind w:left="567"/>
        <w:rPr>
          <w:noProof/>
        </w:rPr>
      </w:pPr>
      <w:r w:rsidRPr="004E6C8A">
        <w:rPr>
          <w:noProof/>
        </w:rPr>
        <w:tab/>
      </w:r>
    </w:p>
    <w:p w14:paraId="7F03169A" w14:textId="77777777" w:rsidR="00FE39DB" w:rsidRPr="004E6C8A" w:rsidRDefault="00FE39DB" w:rsidP="00FE39DB">
      <w:pPr>
        <w:pStyle w:val="ManualNumPar2"/>
        <w:rPr>
          <w:noProof/>
        </w:rPr>
      </w:pPr>
      <w:bookmarkStart w:id="6" w:name="_Ref172646432"/>
      <w:r w:rsidRPr="002C69A0">
        <w:rPr>
          <w:noProof/>
        </w:rPr>
        <w:t>14.3.</w:t>
      </w:r>
      <w:r w:rsidRPr="002C69A0">
        <w:rPr>
          <w:noProof/>
        </w:rPr>
        <w:tab/>
      </w:r>
      <w:r w:rsidRPr="004E6C8A">
        <w:rPr>
          <w:noProof/>
        </w:rPr>
        <w:t>Vă rugăm să cuantificați costurile și veniturile scenariului factual și ale celui contrafactual și să justificați modificarea comportamentului, dacă este cazul, pentru fiecare categorie de beneficiari, prin compararea profitabilității proiectului sau a activității de referință</w:t>
      </w:r>
      <w:r w:rsidRPr="004E6C8A">
        <w:rPr>
          <w:rStyle w:val="FootnoteReference"/>
          <w:noProof/>
        </w:rPr>
        <w:footnoteReference w:id="4"/>
      </w:r>
      <w:r w:rsidRPr="004E6C8A">
        <w:rPr>
          <w:noProof/>
        </w:rPr>
        <w:t xml:space="preserve"> cu și fără reducerea de taxe fiscale sau parafiscale</w:t>
      </w:r>
      <w:r w:rsidRPr="004E6C8A">
        <w:rPr>
          <w:rStyle w:val="FootnoteReference"/>
          <w:noProof/>
        </w:rPr>
        <w:footnoteReference w:id="5"/>
      </w:r>
      <w:r w:rsidRPr="004E6C8A">
        <w:rPr>
          <w:noProof/>
        </w:rPr>
        <w:t>, pe baza:</w:t>
      </w:r>
      <w:bookmarkEnd w:id="6"/>
    </w:p>
    <w:p w14:paraId="3486FBF9" w14:textId="77777777" w:rsidR="00FE39DB" w:rsidRPr="004E6C8A" w:rsidRDefault="00FE39DB" w:rsidP="00FE39DB">
      <w:pPr>
        <w:pStyle w:val="Point1"/>
        <w:rPr>
          <w:noProof/>
        </w:rPr>
      </w:pPr>
      <w:r w:rsidRPr="002C69A0">
        <w:rPr>
          <w:noProof/>
        </w:rPr>
        <w:t>(a)</w:t>
      </w:r>
      <w:r w:rsidRPr="002C69A0">
        <w:rPr>
          <w:noProof/>
        </w:rPr>
        <w:tab/>
      </w:r>
      <w:r w:rsidRPr="004E6C8A">
        <w:rPr>
          <w:noProof/>
        </w:rPr>
        <w:t>proiectului de referință respectiv, a scenariilor contrafactuale corespunzătoare și a deficitului de finanțare rezultat</w:t>
      </w:r>
      <w:r w:rsidRPr="004E6C8A">
        <w:rPr>
          <w:rStyle w:val="FootnoteReference"/>
          <w:noProof/>
        </w:rPr>
        <w:footnoteReference w:id="6"/>
      </w:r>
      <w:r w:rsidRPr="004E6C8A">
        <w:rPr>
          <w:noProof/>
        </w:rPr>
        <w:t xml:space="preserve">; </w:t>
      </w:r>
    </w:p>
    <w:p w14:paraId="397D4AC3" w14:textId="77777777" w:rsidR="00FE39DB" w:rsidRPr="004E6C8A" w:rsidRDefault="00FE39DB" w:rsidP="00FE39DB">
      <w:pPr>
        <w:tabs>
          <w:tab w:val="left" w:leader="dot" w:pos="9072"/>
        </w:tabs>
        <w:ind w:left="567"/>
        <w:rPr>
          <w:noProof/>
        </w:rPr>
      </w:pPr>
      <w:r w:rsidRPr="004E6C8A">
        <w:rPr>
          <w:noProof/>
        </w:rPr>
        <w:lastRenderedPageBreak/>
        <w:tab/>
      </w:r>
    </w:p>
    <w:p w14:paraId="16A9E360" w14:textId="77777777" w:rsidR="00FE39DB" w:rsidRPr="004A7080" w:rsidRDefault="00FE39DB" w:rsidP="00FE39DB">
      <w:pPr>
        <w:pStyle w:val="Text1"/>
        <w:rPr>
          <w:i/>
          <w:iCs/>
          <w:noProof/>
        </w:rPr>
      </w:pPr>
      <w:r w:rsidRPr="004A7080">
        <w:rPr>
          <w:i/>
          <w:noProof/>
        </w:rPr>
        <w:t>SAU</w:t>
      </w:r>
    </w:p>
    <w:p w14:paraId="0E8486C3" w14:textId="77777777" w:rsidR="00FE39DB" w:rsidRPr="004E6C8A" w:rsidRDefault="00FE39DB" w:rsidP="00FE39DB">
      <w:pPr>
        <w:pStyle w:val="Point1"/>
        <w:rPr>
          <w:noProof/>
        </w:rPr>
      </w:pPr>
      <w:r w:rsidRPr="002C69A0">
        <w:rPr>
          <w:noProof/>
        </w:rPr>
        <w:t>(b)</w:t>
      </w:r>
      <w:r w:rsidRPr="002C69A0">
        <w:rPr>
          <w:noProof/>
        </w:rPr>
        <w:tab/>
      </w:r>
      <w:r w:rsidRPr="004E6C8A">
        <w:rPr>
          <w:noProof/>
        </w:rPr>
        <w:t>a datelor</w:t>
      </w:r>
      <w:r>
        <w:rPr>
          <w:noProof/>
        </w:rPr>
        <w:t xml:space="preserve"> </w:t>
      </w:r>
      <w:r w:rsidRPr="004E6C8A">
        <w:rPr>
          <w:noProof/>
        </w:rPr>
        <w:t>echivalente.</w:t>
      </w:r>
    </w:p>
    <w:p w14:paraId="0D3292C0" w14:textId="77777777" w:rsidR="00FE39DB" w:rsidRPr="004E6C8A" w:rsidRDefault="00FE39DB" w:rsidP="00FE39DB">
      <w:pPr>
        <w:tabs>
          <w:tab w:val="left" w:leader="dot" w:pos="9072"/>
        </w:tabs>
        <w:ind w:left="567"/>
        <w:rPr>
          <w:noProof/>
        </w:rPr>
      </w:pPr>
      <w:r w:rsidRPr="004E6C8A">
        <w:rPr>
          <w:noProof/>
        </w:rPr>
        <w:tab/>
      </w:r>
    </w:p>
    <w:p w14:paraId="68349428" w14:textId="77777777" w:rsidR="00FE39DB" w:rsidRPr="004E6C8A" w:rsidRDefault="00FE39DB" w:rsidP="00FE39DB">
      <w:pPr>
        <w:pStyle w:val="ManualNumPar1"/>
        <w:rPr>
          <w:noProof/>
        </w:rPr>
      </w:pPr>
      <w:r w:rsidRPr="002C69A0">
        <w:rPr>
          <w:noProof/>
        </w:rPr>
        <w:t>15.</w:t>
      </w:r>
      <w:r w:rsidRPr="002C69A0">
        <w:rPr>
          <w:noProof/>
        </w:rPr>
        <w:tab/>
      </w:r>
      <w:r w:rsidRPr="004E6C8A">
        <w:rPr>
          <w:noProof/>
        </w:rPr>
        <w:t xml:space="preserve">Pentru a evalua conformitatea cu punctul </w:t>
      </w:r>
      <w:r w:rsidRPr="00007050">
        <w:rPr>
          <w:noProof/>
        </w:rPr>
        <w:t>27</w:t>
      </w:r>
      <w:r w:rsidRPr="004E6C8A">
        <w:rPr>
          <w:noProof/>
        </w:rPr>
        <w:t xml:space="preserve"> din OACME, vă rugăm să furnizați informații pentru a confirma că ajutorul nu sprijină costurile unei activități pe care beneficiarul ajutorului ar fi desfășurat-o oricum și nu compensează riscul comercial normal al unei activități economice.</w:t>
      </w:r>
      <w:r w:rsidRPr="004A7080">
        <w:rPr>
          <w:i/>
          <w:noProof/>
        </w:rPr>
        <w:t xml:space="preserve"> </w:t>
      </w:r>
    </w:p>
    <w:p w14:paraId="4424BC84" w14:textId="77777777" w:rsidR="00FE39DB" w:rsidRPr="004E6C8A" w:rsidRDefault="00FE39DB" w:rsidP="00FE39DB">
      <w:pPr>
        <w:tabs>
          <w:tab w:val="left" w:leader="dot" w:pos="9072"/>
        </w:tabs>
        <w:ind w:left="567"/>
        <w:rPr>
          <w:noProof/>
        </w:rPr>
      </w:pPr>
      <w:bookmarkStart w:id="8" w:name="_Hlk172796407"/>
      <w:r w:rsidRPr="004E6C8A">
        <w:rPr>
          <w:noProof/>
        </w:rPr>
        <w:tab/>
      </w:r>
    </w:p>
    <w:bookmarkEnd w:id="8"/>
    <w:p w14:paraId="5060E2B4" w14:textId="77777777" w:rsidR="00FE39DB" w:rsidRPr="004E6C8A" w:rsidRDefault="00FE39DB" w:rsidP="00FE39DB">
      <w:pPr>
        <w:pStyle w:val="ManualNumPar1"/>
        <w:rPr>
          <w:noProof/>
        </w:rPr>
      </w:pPr>
      <w:r w:rsidRPr="002C69A0">
        <w:rPr>
          <w:noProof/>
        </w:rPr>
        <w:t>16.</w:t>
      </w:r>
      <w:r w:rsidRPr="002C69A0">
        <w:rPr>
          <w:noProof/>
        </w:rPr>
        <w:tab/>
      </w:r>
      <w:r w:rsidRPr="004E6C8A">
        <w:rPr>
          <w:noProof/>
        </w:rPr>
        <w:t xml:space="preserve">Pentru a demonstra respectarea punctelor </w:t>
      </w:r>
      <w:r w:rsidRPr="00007050">
        <w:rPr>
          <w:noProof/>
        </w:rPr>
        <w:t>29</w:t>
      </w:r>
      <w:r w:rsidRPr="004E6C8A">
        <w:rPr>
          <w:noProof/>
        </w:rPr>
        <w:t xml:space="preserve">, </w:t>
      </w:r>
      <w:r w:rsidRPr="00007050">
        <w:rPr>
          <w:noProof/>
        </w:rPr>
        <w:t>31</w:t>
      </w:r>
      <w:r w:rsidRPr="004E6C8A">
        <w:rPr>
          <w:noProof/>
        </w:rPr>
        <w:t xml:space="preserve"> și </w:t>
      </w:r>
      <w:r w:rsidRPr="00007050">
        <w:rPr>
          <w:noProof/>
        </w:rPr>
        <w:t>316</w:t>
      </w:r>
      <w:r w:rsidRPr="004E6C8A">
        <w:rPr>
          <w:noProof/>
        </w:rPr>
        <w:t xml:space="preserve"> din OACME, vă rugăm să indicați dacă proiectul sau activitatea a început deja înainte ca beneficiarul să depună la autoritățile naționale o cerere scrisă de ajutor. </w:t>
      </w:r>
    </w:p>
    <w:p w14:paraId="2FE5E98F" w14:textId="77777777" w:rsidR="00FE39DB" w:rsidRPr="004E6C8A" w:rsidRDefault="00FE39DB" w:rsidP="00FE39DB">
      <w:pPr>
        <w:tabs>
          <w:tab w:val="left" w:leader="dot" w:pos="9072"/>
        </w:tabs>
        <w:ind w:left="567"/>
        <w:rPr>
          <w:noProof/>
        </w:rPr>
      </w:pPr>
      <w:r w:rsidRPr="004E6C8A">
        <w:rPr>
          <w:noProof/>
        </w:rPr>
        <w:tab/>
      </w:r>
    </w:p>
    <w:p w14:paraId="223DE872" w14:textId="77777777" w:rsidR="00FE39DB" w:rsidRPr="004E6C8A" w:rsidRDefault="00FE39DB" w:rsidP="00FE39DB">
      <w:pPr>
        <w:pStyle w:val="ManualNumPar1"/>
        <w:rPr>
          <w:noProof/>
        </w:rPr>
      </w:pPr>
      <w:r w:rsidRPr="002C69A0">
        <w:rPr>
          <w:noProof/>
        </w:rPr>
        <w:t>17.</w:t>
      </w:r>
      <w:r w:rsidRPr="002C69A0">
        <w:rPr>
          <w:noProof/>
        </w:rPr>
        <w:tab/>
      </w:r>
      <w:r w:rsidRPr="004E6C8A">
        <w:rPr>
          <w:noProof/>
        </w:rPr>
        <w:t>Pentru proiectele sau activitățile care au început înainte de depunerea cererii de ajutor, vă rugăm:</w:t>
      </w:r>
    </w:p>
    <w:p w14:paraId="3C0B1A8E" w14:textId="77777777" w:rsidR="00FE39DB" w:rsidRPr="004E6C8A" w:rsidRDefault="00FE39DB" w:rsidP="00FE39DB">
      <w:pPr>
        <w:pStyle w:val="Point1"/>
        <w:rPr>
          <w:noProof/>
        </w:rPr>
      </w:pPr>
      <w:r w:rsidRPr="002C69A0">
        <w:rPr>
          <w:noProof/>
        </w:rPr>
        <w:t>(a)</w:t>
      </w:r>
      <w:r w:rsidRPr="002C69A0">
        <w:rPr>
          <w:noProof/>
        </w:rPr>
        <w:tab/>
      </w:r>
      <w:r w:rsidRPr="004E6C8A">
        <w:rPr>
          <w:noProof/>
        </w:rPr>
        <w:t>să confirmați că măsura instituie un drept la ajutoare pe baza unor criterii obiective și nediscriminatorii și fără exercitarea altei puteri discreționare de către statele membre și că măsura a fost adoptată și a intrat în vigoare înainte de demararea proiectului sau a activității care beneficiază de ajutor</w:t>
      </w:r>
    </w:p>
    <w:p w14:paraId="11069BD2" w14:textId="77777777" w:rsidR="00FE39DB" w:rsidRPr="004A7080" w:rsidRDefault="00FE39DB" w:rsidP="00FE39DB">
      <w:pPr>
        <w:pStyle w:val="Text1"/>
        <w:rPr>
          <w:i/>
          <w:iCs/>
          <w:noProof/>
        </w:rPr>
      </w:pPr>
      <w:r w:rsidRPr="004A7080">
        <w:rPr>
          <w:i/>
          <w:noProof/>
        </w:rPr>
        <w:t>SAU</w:t>
      </w:r>
    </w:p>
    <w:p w14:paraId="45947FC9" w14:textId="77777777" w:rsidR="00FE39DB" w:rsidRPr="004E6C8A" w:rsidRDefault="00FE39DB" w:rsidP="00FE39DB">
      <w:pPr>
        <w:pStyle w:val="Point1"/>
        <w:rPr>
          <w:noProof/>
        </w:rPr>
      </w:pPr>
      <w:r w:rsidRPr="002C69A0">
        <w:rPr>
          <w:noProof/>
        </w:rPr>
        <w:t>(b)</w:t>
      </w:r>
      <w:r w:rsidRPr="002C69A0">
        <w:rPr>
          <w:noProof/>
        </w:rPr>
        <w:tab/>
      </w:r>
      <w:r w:rsidRPr="004E6C8A">
        <w:rPr>
          <w:noProof/>
        </w:rPr>
        <w:t>în cazul în care proiectul sau activitatea a început deja înainte de depunerea unei cereri scrise de ajutor și înainte de adoptarea și/sau intrarea în vigoare a măsurii, vă rugăm să confirmați că proiectul sau activitatea a fost deja acoperit(ă) de o schemă anterioară sub formă de avantaje fiscale sau parafiscale</w:t>
      </w:r>
    </w:p>
    <w:p w14:paraId="6CF71A35" w14:textId="77777777" w:rsidR="00FE39DB" w:rsidRPr="004A7080" w:rsidRDefault="00FE39DB" w:rsidP="00FE39DB">
      <w:pPr>
        <w:pStyle w:val="Text1"/>
        <w:rPr>
          <w:i/>
          <w:iCs/>
          <w:noProof/>
        </w:rPr>
      </w:pPr>
      <w:r w:rsidRPr="004A7080">
        <w:rPr>
          <w:i/>
          <w:noProof/>
        </w:rPr>
        <w:t>SAU</w:t>
      </w:r>
    </w:p>
    <w:p w14:paraId="5EB55B70" w14:textId="77777777" w:rsidR="00FE39DB" w:rsidRPr="004E6C8A" w:rsidRDefault="00FE39DB" w:rsidP="00FE39DB">
      <w:pPr>
        <w:pStyle w:val="Point1"/>
        <w:rPr>
          <w:noProof/>
        </w:rPr>
      </w:pPr>
      <w:r w:rsidRPr="002C69A0">
        <w:rPr>
          <w:noProof/>
        </w:rPr>
        <w:t>(c)</w:t>
      </w:r>
      <w:r w:rsidRPr="002C69A0">
        <w:rPr>
          <w:noProof/>
        </w:rPr>
        <w:tab/>
      </w:r>
      <w:r w:rsidRPr="004E6C8A">
        <w:rPr>
          <w:noProof/>
        </w:rPr>
        <w:t xml:space="preserve">să demonstrați că proiectul sau activitatea se încadrează în unul dintre cazurile excepționale prevăzute la punctul </w:t>
      </w:r>
      <w:r w:rsidRPr="00007050">
        <w:rPr>
          <w:noProof/>
        </w:rPr>
        <w:t>31</w:t>
      </w:r>
      <w:r w:rsidRPr="004E6C8A">
        <w:rPr>
          <w:noProof/>
        </w:rPr>
        <w:t xml:space="preserve"> litera (b) sau (c) din OACME. </w:t>
      </w:r>
    </w:p>
    <w:p w14:paraId="6E81BF03" w14:textId="77777777" w:rsidR="00FE39DB" w:rsidRPr="004E6C8A" w:rsidRDefault="00FE39DB" w:rsidP="00FE39DB">
      <w:pPr>
        <w:tabs>
          <w:tab w:val="left" w:leader="dot" w:pos="9072"/>
        </w:tabs>
        <w:ind w:left="567"/>
        <w:rPr>
          <w:noProof/>
        </w:rPr>
      </w:pPr>
      <w:bookmarkStart w:id="9" w:name="_Hlk172645191"/>
      <w:r w:rsidRPr="004E6C8A">
        <w:rPr>
          <w:noProof/>
        </w:rPr>
        <w:tab/>
      </w:r>
    </w:p>
    <w:bookmarkEnd w:id="9"/>
    <w:p w14:paraId="0289C271" w14:textId="77777777" w:rsidR="00FE39DB" w:rsidRPr="004E6C8A" w:rsidRDefault="00FE39DB" w:rsidP="00FE39DB">
      <w:pPr>
        <w:pStyle w:val="ManualNumPar1"/>
        <w:rPr>
          <w:noProof/>
        </w:rPr>
      </w:pPr>
      <w:r w:rsidRPr="002C69A0">
        <w:rPr>
          <w:noProof/>
        </w:rPr>
        <w:t>18.</w:t>
      </w:r>
      <w:r w:rsidRPr="002C69A0">
        <w:rPr>
          <w:noProof/>
        </w:rPr>
        <w:tab/>
      </w:r>
      <w:r w:rsidRPr="004E6C8A">
        <w:rPr>
          <w:noProof/>
        </w:rPr>
        <w:t xml:space="preserve">Pentru a demonstra conformitatea cu punctul </w:t>
      </w:r>
      <w:r w:rsidRPr="00007050">
        <w:rPr>
          <w:noProof/>
        </w:rPr>
        <w:t>30</w:t>
      </w:r>
      <w:r w:rsidRPr="004E6C8A">
        <w:rPr>
          <w:noProof/>
        </w:rPr>
        <w:t xml:space="preserve"> din OACME, vă rugăm să confirmați că cererea de ajutor include cel puțin numele solicitantului, o descriere a proiectului sau a activității, inclusiv locul unde se desfășoară acesta (aceasta), precum și cuantumul ajutorului necesar pentru realizarea acestuia (acesteia).</w:t>
      </w:r>
    </w:p>
    <w:p w14:paraId="79F50F56" w14:textId="77777777" w:rsidR="00FE39DB" w:rsidRPr="004E6C8A" w:rsidRDefault="00FE39DB" w:rsidP="00FE39DB">
      <w:pPr>
        <w:tabs>
          <w:tab w:val="left" w:leader="dot" w:pos="9072"/>
        </w:tabs>
        <w:ind w:left="567"/>
        <w:rPr>
          <w:noProof/>
        </w:rPr>
      </w:pPr>
      <w:r w:rsidRPr="004E6C8A">
        <w:rPr>
          <w:noProof/>
        </w:rPr>
        <w:tab/>
      </w:r>
    </w:p>
    <w:p w14:paraId="495A4F7A" w14:textId="77777777" w:rsidR="00FE39DB" w:rsidRPr="004E6C8A" w:rsidRDefault="00FE39DB" w:rsidP="00FE39DB">
      <w:pPr>
        <w:pStyle w:val="ManualNumPar1"/>
        <w:rPr>
          <w:noProof/>
        </w:rPr>
      </w:pPr>
      <w:r w:rsidRPr="002C69A0">
        <w:rPr>
          <w:noProof/>
        </w:rPr>
        <w:t>19.</w:t>
      </w:r>
      <w:r w:rsidRPr="002C69A0">
        <w:rPr>
          <w:noProof/>
        </w:rPr>
        <w:tab/>
      </w:r>
      <w:r w:rsidRPr="004E6C8A">
        <w:rPr>
          <w:noProof/>
        </w:rPr>
        <w:t>Pentru a demonstra conformitatea cu punctul </w:t>
      </w:r>
      <w:r w:rsidRPr="00007050">
        <w:rPr>
          <w:noProof/>
        </w:rPr>
        <w:t>32</w:t>
      </w:r>
      <w:r w:rsidRPr="004E6C8A">
        <w:rPr>
          <w:noProof/>
        </w:rPr>
        <w:t xml:space="preserve"> din OACME:</w:t>
      </w:r>
    </w:p>
    <w:p w14:paraId="28A7E831" w14:textId="77777777" w:rsidR="00FE39DB" w:rsidRPr="004E6C8A" w:rsidRDefault="00FE39DB" w:rsidP="00FE39DB">
      <w:pPr>
        <w:pStyle w:val="Point1"/>
        <w:rPr>
          <w:noProof/>
        </w:rPr>
      </w:pPr>
      <w:r w:rsidRPr="002C69A0">
        <w:rPr>
          <w:noProof/>
        </w:rPr>
        <w:t>(a)</w:t>
      </w:r>
      <w:r w:rsidRPr="002C69A0">
        <w:rPr>
          <w:noProof/>
        </w:rPr>
        <w:tab/>
      </w:r>
      <w:r w:rsidRPr="004E6C8A">
        <w:rPr>
          <w:noProof/>
        </w:rPr>
        <w:t>vă rugăm să indicați dacă există standarde ale Uniunii</w:t>
      </w:r>
      <w:r w:rsidRPr="004E6C8A">
        <w:rPr>
          <w:rStyle w:val="FootnoteReference"/>
          <w:noProof/>
          <w:lang w:eastAsia="en-GB"/>
        </w:rPr>
        <w:footnoteReference w:id="7"/>
      </w:r>
      <w:r w:rsidRPr="004E6C8A">
        <w:rPr>
          <w:noProof/>
        </w:rPr>
        <w:t xml:space="preserve"> aplicabile măsurii (măsurilor) notificate, standarde naționale obligatorii mai stricte sau mai </w:t>
      </w:r>
      <w:r w:rsidRPr="004E6C8A">
        <w:rPr>
          <w:noProof/>
        </w:rPr>
        <w:lastRenderedPageBreak/>
        <w:t>ambițioase decât standardele corespunzătoare ale Uniunii sau standarde naționale obligatorii adoptate în absența standardelor Uniunii.</w:t>
      </w:r>
    </w:p>
    <w:p w14:paraId="4C8376B8" w14:textId="77777777" w:rsidR="00FE39DB" w:rsidRPr="004E6C8A" w:rsidRDefault="00FE39DB" w:rsidP="00FE39DB">
      <w:pPr>
        <w:pStyle w:val="Text2"/>
        <w:rPr>
          <w:noProof/>
        </w:rPr>
      </w:pPr>
      <w:r w:rsidRPr="004E6C8A">
        <w:rPr>
          <w:noProof/>
        </w:rPr>
        <w:t xml:space="preserve">În acest context, vă rugăm să furnizați informații pentru a demonstra efectul stimulativ;  </w:t>
      </w:r>
    </w:p>
    <w:p w14:paraId="6A6E3F4B" w14:textId="77777777" w:rsidR="00FE39DB" w:rsidRPr="004E6C8A" w:rsidRDefault="00FE39DB" w:rsidP="00FE39DB">
      <w:pPr>
        <w:tabs>
          <w:tab w:val="left" w:leader="dot" w:pos="9072"/>
        </w:tabs>
        <w:ind w:left="567"/>
        <w:rPr>
          <w:noProof/>
        </w:rPr>
      </w:pPr>
      <w:bookmarkStart w:id="10" w:name="_Hlk176942272"/>
      <w:r w:rsidRPr="004E6C8A">
        <w:rPr>
          <w:noProof/>
        </w:rPr>
        <w:tab/>
      </w:r>
    </w:p>
    <w:bookmarkEnd w:id="10"/>
    <w:p w14:paraId="227F00E8" w14:textId="77777777" w:rsidR="00FE39DB" w:rsidRPr="004E6C8A" w:rsidRDefault="00FE39DB" w:rsidP="00FE39DB">
      <w:pPr>
        <w:pStyle w:val="Point1"/>
        <w:rPr>
          <w:noProof/>
        </w:rPr>
      </w:pPr>
      <w:r w:rsidRPr="002C69A0">
        <w:rPr>
          <w:noProof/>
        </w:rPr>
        <w:t>(b)</w:t>
      </w:r>
      <w:r w:rsidRPr="002C69A0">
        <w:rPr>
          <w:noProof/>
        </w:rPr>
        <w:tab/>
      </w:r>
      <w:r w:rsidRPr="004E6C8A">
        <w:rPr>
          <w:noProof/>
        </w:rPr>
        <w:t xml:space="preserve">în cazurile în care standardul relevant al Uniunii a fost deja adoptat, dar nu este încă în vigoare, vă rugăm să demonstrați că ajutorul are un efect stimulativ deoarece stimulează implementarea și finalizarea investiției cu cel puțin </w:t>
      </w:r>
      <w:r w:rsidRPr="00007050">
        <w:rPr>
          <w:noProof/>
        </w:rPr>
        <w:t>18</w:t>
      </w:r>
      <w:r w:rsidRPr="004E6C8A">
        <w:rPr>
          <w:noProof/>
        </w:rPr>
        <w:t xml:space="preserve"> luni înainte de intrarea în vigoare a standardului;</w:t>
      </w:r>
    </w:p>
    <w:p w14:paraId="7D5283E4" w14:textId="77777777" w:rsidR="00FE39DB" w:rsidRPr="004E6C8A" w:rsidRDefault="00FE39DB" w:rsidP="00FE39DB">
      <w:pPr>
        <w:tabs>
          <w:tab w:val="left" w:leader="dot" w:pos="9072"/>
        </w:tabs>
        <w:ind w:left="567"/>
        <w:rPr>
          <w:noProof/>
        </w:rPr>
      </w:pPr>
      <w:r w:rsidRPr="004E6C8A">
        <w:rPr>
          <w:noProof/>
        </w:rPr>
        <w:tab/>
      </w:r>
    </w:p>
    <w:p w14:paraId="619ACA32" w14:textId="77777777" w:rsidR="00FE39DB" w:rsidRPr="004E6C8A" w:rsidRDefault="00FE39DB" w:rsidP="00FE39DB">
      <w:pPr>
        <w:pStyle w:val="Point1"/>
        <w:rPr>
          <w:iCs/>
          <w:noProof/>
        </w:rPr>
      </w:pPr>
      <w:r w:rsidRPr="002C69A0">
        <w:rPr>
          <w:noProof/>
        </w:rPr>
        <w:t>(c)</w:t>
      </w:r>
      <w:r w:rsidRPr="002C69A0">
        <w:rPr>
          <w:noProof/>
        </w:rPr>
        <w:tab/>
      </w:r>
      <w:r w:rsidRPr="004E6C8A">
        <w:rPr>
          <w:noProof/>
        </w:rPr>
        <w:t>pentru proiectele și activitățile care intră în domeniul de aplicare al secțiunii</w:t>
      </w:r>
      <w:r>
        <w:rPr>
          <w:noProof/>
        </w:rPr>
        <w:t> </w:t>
      </w:r>
      <w:r w:rsidRPr="00007050">
        <w:rPr>
          <w:noProof/>
        </w:rPr>
        <w:t>4</w:t>
      </w:r>
      <w:r w:rsidRPr="004E6C8A">
        <w:rPr>
          <w:noProof/>
        </w:rPr>
        <w:t>.</w:t>
      </w:r>
      <w:r w:rsidRPr="00007050">
        <w:rPr>
          <w:noProof/>
        </w:rPr>
        <w:t>2</w:t>
      </w:r>
      <w:r w:rsidRPr="004E6C8A">
        <w:rPr>
          <w:noProof/>
        </w:rPr>
        <w:t>, vă rugăm să explicați dacă proiectele cu o perioadă de recuperare a investiției</w:t>
      </w:r>
      <w:r w:rsidRPr="004E6C8A">
        <w:rPr>
          <w:rStyle w:val="FootnoteReference"/>
          <w:noProof/>
        </w:rPr>
        <w:footnoteReference w:id="8"/>
      </w:r>
      <w:r w:rsidRPr="004E6C8A">
        <w:rPr>
          <w:noProof/>
        </w:rPr>
        <w:t xml:space="preserve"> mai mică de cinci ani sunt eligibile pentru ajutor în cadrul măsurii (măsurilor). În caz afirmativ, vă rugăm să furnizați dovezi pentru a demonstra că ajutorul este necesar pentru a declanșa o schimbare de comportament, astfel cum se prevede la punctul </w:t>
      </w:r>
      <w:r w:rsidRPr="00007050">
        <w:rPr>
          <w:noProof/>
        </w:rPr>
        <w:t>142</w:t>
      </w:r>
      <w:r w:rsidRPr="004E6C8A">
        <w:rPr>
          <w:noProof/>
        </w:rPr>
        <w:t xml:space="preserve"> din OACME. </w:t>
      </w:r>
    </w:p>
    <w:p w14:paraId="0A4BD07C" w14:textId="77777777" w:rsidR="00FE39DB" w:rsidRPr="004E6C8A" w:rsidRDefault="00FE39DB" w:rsidP="00FE39DB">
      <w:pPr>
        <w:tabs>
          <w:tab w:val="left" w:leader="dot" w:pos="9072"/>
        </w:tabs>
        <w:ind w:left="567"/>
        <w:rPr>
          <w:noProof/>
        </w:rPr>
      </w:pPr>
      <w:r w:rsidRPr="004E6C8A">
        <w:rPr>
          <w:noProof/>
        </w:rPr>
        <w:tab/>
      </w:r>
    </w:p>
    <w:p w14:paraId="1989E33D" w14:textId="77777777" w:rsidR="00FE39DB" w:rsidRPr="008A13C5" w:rsidRDefault="00FE39DB" w:rsidP="00FE39DB">
      <w:pPr>
        <w:pStyle w:val="ManualHeading2"/>
        <w:rPr>
          <w:noProof/>
        </w:rPr>
      </w:pPr>
      <w:r w:rsidRPr="002C69A0">
        <w:rPr>
          <w:noProof/>
        </w:rPr>
        <w:t>1.3.</w:t>
      </w:r>
      <w:r w:rsidRPr="002C69A0">
        <w:rPr>
          <w:noProof/>
        </w:rPr>
        <w:tab/>
      </w:r>
      <w:r w:rsidRPr="008A13C5">
        <w:rPr>
          <w:noProof/>
        </w:rPr>
        <w:t>Absența încălcării vreunei dispoziții relevante din dreptul Uniunii</w:t>
      </w:r>
    </w:p>
    <w:p w14:paraId="59DF6BDB" w14:textId="77777777" w:rsidR="00FE39DB" w:rsidRPr="004A7080" w:rsidRDefault="00FE39DB" w:rsidP="00FE39DB">
      <w:pPr>
        <w:spacing w:before="360"/>
        <w:rPr>
          <w:i/>
          <w:noProof/>
        </w:rPr>
      </w:pPr>
      <w:r w:rsidRPr="004A7080">
        <w:rPr>
          <w:i/>
          <w:noProof/>
        </w:rPr>
        <w:t xml:space="preserve">Pentru a furniza informațiile din prezenta secțiune, vă rugăm să consultați secțiunea 3.1.3 (punctul 33) din OACME. </w:t>
      </w:r>
    </w:p>
    <w:p w14:paraId="6B39A273" w14:textId="77777777" w:rsidR="00FE39DB" w:rsidRPr="004E6C8A" w:rsidRDefault="00FE39DB" w:rsidP="00FE39DB">
      <w:pPr>
        <w:pStyle w:val="ManualNumPar1"/>
        <w:rPr>
          <w:noProof/>
        </w:rPr>
      </w:pPr>
      <w:r w:rsidRPr="002C69A0">
        <w:rPr>
          <w:noProof/>
        </w:rPr>
        <w:t>20.</w:t>
      </w:r>
      <w:r w:rsidRPr="002C69A0">
        <w:rPr>
          <w:noProof/>
        </w:rPr>
        <w:tab/>
      </w:r>
      <w:r w:rsidRPr="004E6C8A">
        <w:rPr>
          <w:noProof/>
        </w:rPr>
        <w:t>Vă rugăm să furnizați informații pentru a confirma conformitatea cu dispozițiile relevante ale dreptului Uniunii, în conformitate cu punctul </w:t>
      </w:r>
      <w:r w:rsidRPr="00007050">
        <w:rPr>
          <w:noProof/>
        </w:rPr>
        <w:t>33</w:t>
      </w:r>
      <w:r w:rsidRPr="004E6C8A">
        <w:rPr>
          <w:noProof/>
        </w:rPr>
        <w:t xml:space="preserve"> din OACME.</w:t>
      </w:r>
    </w:p>
    <w:p w14:paraId="1D19F337" w14:textId="77777777" w:rsidR="00FE39DB" w:rsidRPr="004E6C8A" w:rsidRDefault="00FE39DB" w:rsidP="00FE39DB">
      <w:pPr>
        <w:tabs>
          <w:tab w:val="left" w:leader="dot" w:pos="9072"/>
        </w:tabs>
        <w:ind w:left="567"/>
        <w:rPr>
          <w:noProof/>
          <w:color w:val="000000"/>
        </w:rPr>
      </w:pPr>
      <w:r w:rsidRPr="004E6C8A">
        <w:rPr>
          <w:noProof/>
          <w:color w:val="000000"/>
        </w:rPr>
        <w:tab/>
      </w:r>
    </w:p>
    <w:p w14:paraId="07944BF1" w14:textId="77777777" w:rsidR="00FE39DB" w:rsidRPr="004E6C8A" w:rsidRDefault="00FE39DB" w:rsidP="00FE39DB">
      <w:pPr>
        <w:pStyle w:val="ManualNumPar1"/>
        <w:rPr>
          <w:noProof/>
          <w:color w:val="000000"/>
        </w:rPr>
      </w:pPr>
      <w:r w:rsidRPr="002C69A0">
        <w:rPr>
          <w:noProof/>
        </w:rPr>
        <w:t>21.</w:t>
      </w:r>
      <w:r w:rsidRPr="002C69A0">
        <w:rPr>
          <w:noProof/>
        </w:rPr>
        <w:tab/>
      </w:r>
      <w:r w:rsidRPr="004E6C8A">
        <w:rPr>
          <w:noProof/>
        </w:rPr>
        <w:t xml:space="preserve">În cazul în care se utilizează o taxă pentru </w:t>
      </w:r>
      <w:r w:rsidRPr="004A7080">
        <w:rPr>
          <w:noProof/>
          <w:u w:val="single"/>
        </w:rPr>
        <w:t>finanțarea</w:t>
      </w:r>
      <w:r w:rsidRPr="004E6C8A">
        <w:rPr>
          <w:noProof/>
        </w:rPr>
        <w:t xml:space="preserve"> măsurii (măsurilor), vă rugăm să clarificați dacă trebuie efectuată evaluarea conformității cu articolele </w:t>
      </w:r>
      <w:r w:rsidRPr="00007050">
        <w:rPr>
          <w:noProof/>
        </w:rPr>
        <w:t>30</w:t>
      </w:r>
      <w:r w:rsidRPr="004E6C8A">
        <w:rPr>
          <w:noProof/>
        </w:rPr>
        <w:t xml:space="preserve"> și </w:t>
      </w:r>
      <w:r w:rsidRPr="00007050">
        <w:rPr>
          <w:noProof/>
        </w:rPr>
        <w:t>110</w:t>
      </w:r>
      <w:r w:rsidRPr="004E6C8A">
        <w:rPr>
          <w:noProof/>
        </w:rPr>
        <w:t xml:space="preserve"> din tratat. În caz afirmativ, vă rugăm să demonstrați modul în care măsura respectă dispozițiile articolelor </w:t>
      </w:r>
      <w:r w:rsidRPr="00007050">
        <w:rPr>
          <w:noProof/>
        </w:rPr>
        <w:t>30</w:t>
      </w:r>
      <w:r w:rsidRPr="004E6C8A">
        <w:rPr>
          <w:noProof/>
        </w:rPr>
        <w:t xml:space="preserve"> și </w:t>
      </w:r>
      <w:r w:rsidRPr="00007050">
        <w:rPr>
          <w:noProof/>
        </w:rPr>
        <w:t>110</w:t>
      </w:r>
      <w:r w:rsidRPr="004E6C8A">
        <w:rPr>
          <w:noProof/>
        </w:rPr>
        <w:t xml:space="preserve"> din tratat.</w:t>
      </w:r>
      <w:r w:rsidRPr="004A7080">
        <w:rPr>
          <w:i/>
          <w:noProof/>
        </w:rPr>
        <w:t xml:space="preserve"> </w:t>
      </w:r>
      <w:r w:rsidRPr="004E6C8A">
        <w:rPr>
          <w:noProof/>
        </w:rPr>
        <w:t xml:space="preserve">În acest context, se poate face referire la informațiile prezentate la întrebarea </w:t>
      </w:r>
      <w:r w:rsidRPr="00007050">
        <w:rPr>
          <w:noProof/>
        </w:rPr>
        <w:t>5</w:t>
      </w:r>
      <w:r w:rsidRPr="004E6C8A">
        <w:rPr>
          <w:noProof/>
        </w:rPr>
        <w:t>.</w:t>
      </w:r>
      <w:r w:rsidRPr="00007050">
        <w:rPr>
          <w:noProof/>
        </w:rPr>
        <w:t>2</w:t>
      </w:r>
      <w:r w:rsidRPr="004E6C8A">
        <w:rPr>
          <w:noProof/>
        </w:rPr>
        <w:t xml:space="preserve"> de mai sus, în cazul în care măsura (măsurile) notificată (notificate) este (sunt) finanțată (finanțate) printr-o taxă.</w:t>
      </w:r>
    </w:p>
    <w:p w14:paraId="5F32108D" w14:textId="77777777" w:rsidR="00FE39DB" w:rsidRPr="004E6C8A" w:rsidRDefault="00FE39DB" w:rsidP="00FE39DB">
      <w:pPr>
        <w:tabs>
          <w:tab w:val="left" w:leader="dot" w:pos="9072"/>
        </w:tabs>
        <w:ind w:left="567"/>
        <w:rPr>
          <w:noProof/>
          <w:color w:val="000000"/>
        </w:rPr>
      </w:pPr>
      <w:r w:rsidRPr="004E6C8A">
        <w:rPr>
          <w:noProof/>
          <w:color w:val="000000"/>
        </w:rPr>
        <w:tab/>
      </w:r>
    </w:p>
    <w:p w14:paraId="1EB1CD50" w14:textId="77777777" w:rsidR="00FE39DB" w:rsidRPr="008A13C5" w:rsidRDefault="00FE39DB" w:rsidP="00FE39DB">
      <w:pPr>
        <w:pStyle w:val="ManualHeading1"/>
        <w:rPr>
          <w:noProof/>
        </w:rPr>
      </w:pPr>
      <w:r w:rsidRPr="002C69A0">
        <w:rPr>
          <w:noProof/>
        </w:rPr>
        <w:lastRenderedPageBreak/>
        <w:t>2.</w:t>
      </w:r>
      <w:r w:rsidRPr="002C69A0">
        <w:rPr>
          <w:noProof/>
        </w:rPr>
        <w:tab/>
      </w:r>
      <w:r w:rsidRPr="008A13C5">
        <w:rPr>
          <w:noProof/>
        </w:rPr>
        <w:t>Condiția negativă: ajutorul nu poate modifica în mod necorespunzător condițiile schimburilor comerciale într-o măsură care contravine interesului comun</w:t>
      </w:r>
    </w:p>
    <w:p w14:paraId="261E329B" w14:textId="77777777" w:rsidR="00FE39DB" w:rsidRPr="008A13C5" w:rsidRDefault="00FE39DB" w:rsidP="00FE39DB">
      <w:pPr>
        <w:pStyle w:val="ManualHeading2"/>
        <w:rPr>
          <w:noProof/>
        </w:rPr>
      </w:pPr>
      <w:r w:rsidRPr="002C69A0">
        <w:rPr>
          <w:noProof/>
        </w:rPr>
        <w:t>2.1.</w:t>
      </w:r>
      <w:r w:rsidRPr="002C69A0">
        <w:rPr>
          <w:noProof/>
        </w:rPr>
        <w:tab/>
      </w:r>
      <w:r w:rsidRPr="008A13C5">
        <w:rPr>
          <w:noProof/>
        </w:rPr>
        <w:t>Reducerea la minimum a denaturărilor în ceea ce privește concurența și schimburile comerciale</w:t>
      </w:r>
    </w:p>
    <w:p w14:paraId="6F883527" w14:textId="77777777" w:rsidR="00FE39DB" w:rsidRPr="004A7080" w:rsidRDefault="00FE39DB" w:rsidP="00FE39DB">
      <w:pPr>
        <w:pStyle w:val="ManualHeading3"/>
        <w:rPr>
          <w:noProof/>
        </w:rPr>
      </w:pPr>
      <w:r w:rsidRPr="002C69A0">
        <w:rPr>
          <w:noProof/>
        </w:rPr>
        <w:t>2.1.1.</w:t>
      </w:r>
      <w:r w:rsidRPr="002C69A0">
        <w:rPr>
          <w:noProof/>
        </w:rPr>
        <w:tab/>
      </w:r>
      <w:r w:rsidRPr="004A7080">
        <w:rPr>
          <w:noProof/>
        </w:rPr>
        <w:t>Necesitatea ajutorului</w:t>
      </w:r>
    </w:p>
    <w:p w14:paraId="576C18FF" w14:textId="77777777" w:rsidR="00FE39DB" w:rsidRPr="004A7080" w:rsidRDefault="00FE39DB" w:rsidP="00FE39DB">
      <w:pPr>
        <w:spacing w:before="360"/>
        <w:rPr>
          <w:i/>
          <w:noProof/>
          <w:color w:val="000000"/>
        </w:rPr>
      </w:pPr>
      <w:r w:rsidRPr="004A7080">
        <w:rPr>
          <w:i/>
          <w:noProof/>
          <w:color w:val="000000"/>
        </w:rPr>
        <w:t>Pentru</w:t>
      </w:r>
      <w:r w:rsidRPr="004A7080">
        <w:rPr>
          <w:i/>
          <w:noProof/>
        </w:rPr>
        <w:t xml:space="preserve"> a furniza informațiile </w:t>
      </w:r>
      <w:r w:rsidRPr="004A7080">
        <w:rPr>
          <w:i/>
          <w:noProof/>
          <w:color w:val="000000"/>
        </w:rPr>
        <w:t xml:space="preserve">din prezenta secțiune, vă rugăm să consultați secțiunea 3.2.1.1 (punctele 34-38) din OACME. </w:t>
      </w:r>
    </w:p>
    <w:p w14:paraId="6907C3FA" w14:textId="77777777" w:rsidR="00FE39DB" w:rsidRPr="004E6C8A" w:rsidRDefault="00FE39DB" w:rsidP="00FE39DB">
      <w:pPr>
        <w:pStyle w:val="ManualNumPar1"/>
        <w:rPr>
          <w:noProof/>
        </w:rPr>
      </w:pPr>
      <w:r w:rsidRPr="002C69A0">
        <w:rPr>
          <w:noProof/>
        </w:rPr>
        <w:t>22.</w:t>
      </w:r>
      <w:r w:rsidRPr="002C69A0">
        <w:rPr>
          <w:noProof/>
        </w:rPr>
        <w:tab/>
      </w:r>
      <w:r w:rsidRPr="004E6C8A">
        <w:rPr>
          <w:noProof/>
        </w:rPr>
        <w:t>Vă rugăm să explicați disfuncționalitățile pieței identificate de autoritățile din țara dumneavoastră care împiedică atingerea unui nivel suficient de protecție a mediului. Vă rugăm să precizați în ce categorie intră disfuncționalitățile identificate ale pieței, făcând trimitere la punctul </w:t>
      </w:r>
      <w:r w:rsidRPr="00007050">
        <w:rPr>
          <w:noProof/>
        </w:rPr>
        <w:t>34</w:t>
      </w:r>
      <w:r w:rsidRPr="004E6C8A">
        <w:rPr>
          <w:noProof/>
        </w:rPr>
        <w:t xml:space="preserve"> literele (a), (b), (c) sau (d) din OACME.</w:t>
      </w:r>
    </w:p>
    <w:p w14:paraId="69F649C0" w14:textId="77777777" w:rsidR="00FE39DB" w:rsidRPr="004E6C8A" w:rsidRDefault="00FE39DB" w:rsidP="00FE39DB">
      <w:pPr>
        <w:tabs>
          <w:tab w:val="left" w:leader="dot" w:pos="9072"/>
        </w:tabs>
        <w:ind w:left="567"/>
        <w:rPr>
          <w:noProof/>
        </w:rPr>
      </w:pPr>
      <w:r w:rsidRPr="004E6C8A">
        <w:rPr>
          <w:noProof/>
        </w:rPr>
        <w:tab/>
      </w:r>
    </w:p>
    <w:p w14:paraId="2878353A" w14:textId="77777777" w:rsidR="00FE39DB" w:rsidRPr="004E6C8A" w:rsidRDefault="00FE39DB" w:rsidP="00FE39DB">
      <w:pPr>
        <w:pStyle w:val="ManualNumPar1"/>
        <w:rPr>
          <w:noProof/>
        </w:rPr>
      </w:pPr>
      <w:r w:rsidRPr="002C69A0">
        <w:rPr>
          <w:noProof/>
        </w:rPr>
        <w:t>23.</w:t>
      </w:r>
      <w:r w:rsidRPr="002C69A0">
        <w:rPr>
          <w:noProof/>
        </w:rPr>
        <w:tab/>
      </w:r>
      <w:r w:rsidRPr="004E6C8A">
        <w:rPr>
          <w:rStyle w:val="normaltextrun"/>
          <w:noProof/>
        </w:rPr>
        <w:t xml:space="preserve">În </w:t>
      </w:r>
      <w:r w:rsidRPr="004E6C8A">
        <w:rPr>
          <w:rStyle w:val="normaltextrun"/>
          <w:noProof/>
          <w:color w:val="000000"/>
          <w:shd w:val="clear" w:color="auto" w:fill="FFFFFF"/>
        </w:rPr>
        <w:t>conformitate</w:t>
      </w:r>
      <w:r w:rsidRPr="004E6C8A">
        <w:rPr>
          <w:rStyle w:val="normaltextrun"/>
          <w:noProof/>
        </w:rPr>
        <w:t xml:space="preserve"> cu punctul </w:t>
      </w:r>
      <w:r w:rsidRPr="00007050">
        <w:rPr>
          <w:rStyle w:val="normaltextrun"/>
          <w:noProof/>
        </w:rPr>
        <w:t>35</w:t>
      </w:r>
      <w:r w:rsidRPr="004E6C8A">
        <w:rPr>
          <w:rStyle w:val="normaltextrun"/>
          <w:noProof/>
        </w:rPr>
        <w:t xml:space="preserve"> din OACME</w:t>
      </w:r>
      <w:r w:rsidRPr="004E6C8A">
        <w:rPr>
          <w:noProof/>
        </w:rPr>
        <w:t xml:space="preserve">, vă rugăm să furnizați informații cu privire la </w:t>
      </w:r>
      <w:r w:rsidRPr="004E6C8A">
        <w:rPr>
          <w:noProof/>
          <w:shd w:val="clear" w:color="auto" w:fill="FFFFFF"/>
        </w:rPr>
        <w:t>eventualele politici și măsuri existente identificate de autoritățile din țara dumneavoastră, care vizează deja disfuncționalitățile identificate ale pieței sau în materie de reglementare.</w:t>
      </w:r>
    </w:p>
    <w:p w14:paraId="269EA9D2" w14:textId="77777777" w:rsidR="00FE39DB" w:rsidRPr="004E6C8A" w:rsidRDefault="00FE39DB" w:rsidP="00FE39DB">
      <w:pPr>
        <w:tabs>
          <w:tab w:val="left" w:leader="dot" w:pos="9072"/>
        </w:tabs>
        <w:ind w:left="567"/>
        <w:rPr>
          <w:noProof/>
        </w:rPr>
      </w:pPr>
      <w:r w:rsidRPr="004E6C8A">
        <w:rPr>
          <w:noProof/>
        </w:rPr>
        <w:tab/>
      </w:r>
    </w:p>
    <w:p w14:paraId="2FE59629" w14:textId="77777777" w:rsidR="00FE39DB" w:rsidRPr="004E6C8A" w:rsidRDefault="00FE39DB" w:rsidP="00FE39DB">
      <w:pPr>
        <w:pStyle w:val="ManualNumPar1"/>
        <w:rPr>
          <w:noProof/>
        </w:rPr>
      </w:pPr>
      <w:r w:rsidRPr="002C69A0">
        <w:rPr>
          <w:noProof/>
        </w:rPr>
        <w:t>24.</w:t>
      </w:r>
      <w:r w:rsidRPr="002C69A0">
        <w:rPr>
          <w:noProof/>
        </w:rPr>
        <w:tab/>
      </w:r>
      <w:r w:rsidRPr="004E6C8A">
        <w:rPr>
          <w:noProof/>
        </w:rPr>
        <w:t>Pentru a demonstra conformitatea cu punctul </w:t>
      </w:r>
      <w:r w:rsidRPr="00007050">
        <w:rPr>
          <w:noProof/>
        </w:rPr>
        <w:t>36</w:t>
      </w:r>
      <w:r w:rsidRPr="004E6C8A">
        <w:rPr>
          <w:noProof/>
        </w:rPr>
        <w:t xml:space="preserve"> din OACME, vă rugăm să furnizați informații care să demonstreze că ajutorul vizează în mod efectiv disfuncționalități reziduale ale pieței, luând în considerare, de asemenea, alte politici și măsuri deja în vigoare care abordează unele dintre disfuncționalitățile identificate ale pieței. </w:t>
      </w:r>
    </w:p>
    <w:p w14:paraId="15BE7791" w14:textId="77777777" w:rsidR="00FE39DB" w:rsidRPr="004E6C8A" w:rsidRDefault="00FE39DB" w:rsidP="00FE39DB">
      <w:pPr>
        <w:tabs>
          <w:tab w:val="left" w:leader="dot" w:pos="9072"/>
        </w:tabs>
        <w:ind w:left="567"/>
        <w:rPr>
          <w:noProof/>
        </w:rPr>
      </w:pPr>
      <w:r w:rsidRPr="004E6C8A">
        <w:rPr>
          <w:noProof/>
        </w:rPr>
        <w:tab/>
      </w:r>
    </w:p>
    <w:p w14:paraId="46FDB2E4" w14:textId="77777777" w:rsidR="00FE39DB" w:rsidRPr="004E6C8A" w:rsidRDefault="00FE39DB" w:rsidP="00FE39DB">
      <w:pPr>
        <w:pStyle w:val="ManualNumPar1"/>
        <w:rPr>
          <w:noProof/>
        </w:rPr>
      </w:pPr>
      <w:r w:rsidRPr="002C69A0">
        <w:rPr>
          <w:noProof/>
        </w:rPr>
        <w:t>25.</w:t>
      </w:r>
      <w:r w:rsidRPr="002C69A0">
        <w:rPr>
          <w:noProof/>
        </w:rPr>
        <w:tab/>
      </w:r>
      <w:r w:rsidRPr="004E6C8A">
        <w:rPr>
          <w:noProof/>
        </w:rPr>
        <w:t>Pentru a demonstra conformitatea cu punctul </w:t>
      </w:r>
      <w:r w:rsidRPr="00007050">
        <w:rPr>
          <w:noProof/>
        </w:rPr>
        <w:t>37</w:t>
      </w:r>
      <w:r w:rsidRPr="004E6C8A">
        <w:rPr>
          <w:noProof/>
        </w:rPr>
        <w:t xml:space="preserve"> din OACME, vă rugăm să explicați dacă, din cunoștințele autorităților din țara dumneavoastră, </w:t>
      </w:r>
      <w:r w:rsidRPr="004E6C8A">
        <w:rPr>
          <w:noProof/>
          <w:color w:val="000000"/>
          <w:shd w:val="clear" w:color="auto" w:fill="FFFFFF"/>
        </w:rPr>
        <w:t>proiecte sau activități</w:t>
      </w:r>
      <w:r w:rsidRPr="004E6C8A">
        <w:rPr>
          <w:noProof/>
        </w:rPr>
        <w:t xml:space="preserve"> similare celor </w:t>
      </w:r>
      <w:r w:rsidRPr="004E6C8A">
        <w:rPr>
          <w:noProof/>
          <w:color w:val="000000"/>
          <w:shd w:val="clear" w:color="auto" w:fill="FFFFFF"/>
        </w:rPr>
        <w:t>vizate de</w:t>
      </w:r>
      <w:r w:rsidRPr="004E6C8A">
        <w:rPr>
          <w:noProof/>
        </w:rPr>
        <w:t xml:space="preserve"> măsura (măsurile) notificată (notificate) </w:t>
      </w:r>
      <w:r w:rsidRPr="004E6C8A">
        <w:rPr>
          <w:noProof/>
          <w:color w:val="000000"/>
          <w:shd w:val="clear" w:color="auto" w:fill="FFFFFF"/>
        </w:rPr>
        <w:t>în ceea ce privește conținutul lor tehnologic, nivelul de risc și dimensiunea, sunt deja</w:t>
      </w:r>
      <w:r w:rsidRPr="004E6C8A">
        <w:rPr>
          <w:noProof/>
        </w:rPr>
        <w:t xml:space="preserve"> realizate </w:t>
      </w:r>
      <w:r w:rsidRPr="004E6C8A">
        <w:rPr>
          <w:noProof/>
          <w:color w:val="000000"/>
          <w:shd w:val="clear" w:color="auto" w:fill="FFFFFF"/>
        </w:rPr>
        <w:t>în cadrul Uniunii în condițiile pieței</w:t>
      </w:r>
      <w:r w:rsidRPr="004E6C8A">
        <w:rPr>
          <w:noProof/>
        </w:rPr>
        <w:t>. În caz afirmativ, vă rugăm să furnizați dovezi suplimentare pentru a demonstra necesitatea ajutorului de stat.</w:t>
      </w:r>
    </w:p>
    <w:p w14:paraId="0DC4BE08" w14:textId="77777777" w:rsidR="00FE39DB" w:rsidRPr="004E6C8A" w:rsidRDefault="00FE39DB" w:rsidP="00FE39DB">
      <w:pPr>
        <w:tabs>
          <w:tab w:val="left" w:leader="dot" w:pos="9072"/>
        </w:tabs>
        <w:ind w:left="567"/>
        <w:rPr>
          <w:noProof/>
        </w:rPr>
      </w:pPr>
      <w:r w:rsidRPr="004E6C8A">
        <w:rPr>
          <w:noProof/>
        </w:rPr>
        <w:tab/>
      </w:r>
    </w:p>
    <w:p w14:paraId="4FBAED48" w14:textId="77777777" w:rsidR="00FE39DB" w:rsidRPr="004E6C8A" w:rsidRDefault="00FE39DB" w:rsidP="00FE39DB">
      <w:pPr>
        <w:pStyle w:val="ManualNumPar1"/>
        <w:rPr>
          <w:noProof/>
        </w:rPr>
      </w:pPr>
      <w:r w:rsidRPr="002C69A0">
        <w:rPr>
          <w:noProof/>
        </w:rPr>
        <w:t>26.</w:t>
      </w:r>
      <w:r w:rsidRPr="002C69A0">
        <w:rPr>
          <w:noProof/>
        </w:rPr>
        <w:tab/>
      </w:r>
      <w:r w:rsidRPr="004E6C8A">
        <w:rPr>
          <w:noProof/>
        </w:rPr>
        <w:t>Pentru a demonstra conformitatea cu punctul </w:t>
      </w:r>
      <w:r w:rsidRPr="00007050">
        <w:rPr>
          <w:noProof/>
        </w:rPr>
        <w:t>38</w:t>
      </w:r>
      <w:r w:rsidRPr="004E6C8A">
        <w:rPr>
          <w:noProof/>
        </w:rPr>
        <w:t xml:space="preserve"> din OACME, vă rugăm să consultați dovezile cantitative deja furnizate la întrebarea </w:t>
      </w:r>
      <w:r w:rsidRPr="00007050">
        <w:rPr>
          <w:noProof/>
        </w:rPr>
        <w:t>14</w:t>
      </w:r>
      <w:r w:rsidRPr="004E6C8A">
        <w:rPr>
          <w:noProof/>
        </w:rPr>
        <w:t xml:space="preserve"> litera (c) de mai sus. </w:t>
      </w:r>
    </w:p>
    <w:p w14:paraId="512DBBB9" w14:textId="77777777" w:rsidR="00FE39DB" w:rsidRPr="004E6C8A" w:rsidRDefault="00FE39DB" w:rsidP="00FE39DB">
      <w:pPr>
        <w:tabs>
          <w:tab w:val="left" w:leader="dot" w:pos="9072"/>
        </w:tabs>
        <w:ind w:left="360"/>
        <w:rPr>
          <w:noProof/>
        </w:rPr>
      </w:pPr>
      <w:r w:rsidRPr="004E6C8A">
        <w:rPr>
          <w:noProof/>
        </w:rPr>
        <w:tab/>
      </w:r>
    </w:p>
    <w:p w14:paraId="62877681" w14:textId="77777777" w:rsidR="00FE39DB" w:rsidRPr="004A7080" w:rsidRDefault="00FE39DB" w:rsidP="00FE39DB">
      <w:pPr>
        <w:pStyle w:val="ManualHeading3"/>
        <w:rPr>
          <w:noProof/>
        </w:rPr>
      </w:pPr>
      <w:r w:rsidRPr="002C69A0">
        <w:rPr>
          <w:noProof/>
        </w:rPr>
        <w:t>2.1.2.</w:t>
      </w:r>
      <w:r w:rsidRPr="002C69A0">
        <w:rPr>
          <w:noProof/>
        </w:rPr>
        <w:tab/>
      </w:r>
      <w:r w:rsidRPr="004A7080">
        <w:rPr>
          <w:noProof/>
        </w:rPr>
        <w:t>Caracterul adecvat</w:t>
      </w:r>
    </w:p>
    <w:p w14:paraId="01DA2BF4" w14:textId="77777777" w:rsidR="00FE39DB" w:rsidRPr="004A7080" w:rsidRDefault="00FE39DB" w:rsidP="00FE39DB">
      <w:pPr>
        <w:spacing w:before="360"/>
        <w:rPr>
          <w:i/>
          <w:noProof/>
          <w:color w:val="000000"/>
        </w:rPr>
      </w:pPr>
      <w:r w:rsidRPr="004A7080">
        <w:rPr>
          <w:i/>
          <w:noProof/>
        </w:rPr>
        <w:t>Pentru a furniza informațiile din prezenta secțiune, vă rugăm să consultați secțiunea 3.2.1.2 (punctele 39-46) din OACME.</w:t>
      </w:r>
      <w:r w:rsidRPr="004A7080">
        <w:rPr>
          <w:i/>
          <w:noProof/>
          <w:color w:val="000000"/>
        </w:rPr>
        <w:t xml:space="preserve"> </w:t>
      </w:r>
    </w:p>
    <w:p w14:paraId="29D4D123" w14:textId="77777777" w:rsidR="00FE39DB" w:rsidRPr="004E6C8A" w:rsidRDefault="00FE39DB" w:rsidP="00FE39DB">
      <w:pPr>
        <w:pStyle w:val="ManualNumPar1"/>
        <w:rPr>
          <w:noProof/>
        </w:rPr>
      </w:pPr>
      <w:r w:rsidRPr="002C69A0">
        <w:rPr>
          <w:noProof/>
        </w:rPr>
        <w:t>27.</w:t>
      </w:r>
      <w:r w:rsidRPr="002C69A0">
        <w:rPr>
          <w:noProof/>
        </w:rPr>
        <w:tab/>
      </w:r>
      <w:r w:rsidRPr="004E6C8A">
        <w:rPr>
          <w:noProof/>
        </w:rPr>
        <w:t xml:space="preserve">Pentru a verifica conformitatea cu punctul </w:t>
      </w:r>
      <w:r w:rsidRPr="00007050">
        <w:rPr>
          <w:noProof/>
        </w:rPr>
        <w:t>40</w:t>
      </w:r>
      <w:r w:rsidRPr="004E6C8A">
        <w:rPr>
          <w:noProof/>
        </w:rPr>
        <w:t xml:space="preserve"> din OACME, vă rugăm să demonstrați că nu există instrumente care denaturează mai puțin concurența care să fie mai adecvate. </w:t>
      </w:r>
    </w:p>
    <w:p w14:paraId="6467E69C" w14:textId="77777777" w:rsidR="00FE39DB" w:rsidRPr="004E6C8A" w:rsidRDefault="00FE39DB" w:rsidP="00FE39DB">
      <w:pPr>
        <w:tabs>
          <w:tab w:val="left" w:leader="dot" w:pos="9072"/>
        </w:tabs>
        <w:ind w:left="360"/>
        <w:rPr>
          <w:noProof/>
        </w:rPr>
      </w:pPr>
      <w:r w:rsidRPr="004E6C8A">
        <w:rPr>
          <w:noProof/>
        </w:rPr>
        <w:tab/>
      </w:r>
    </w:p>
    <w:p w14:paraId="0106D6AD" w14:textId="77777777" w:rsidR="00FE39DB" w:rsidRPr="004E6C8A" w:rsidRDefault="00FE39DB" w:rsidP="00FE39DB">
      <w:pPr>
        <w:pStyle w:val="ManualNumPar1"/>
        <w:rPr>
          <w:noProof/>
        </w:rPr>
      </w:pPr>
      <w:r w:rsidRPr="002C69A0">
        <w:rPr>
          <w:noProof/>
        </w:rPr>
        <w:lastRenderedPageBreak/>
        <w:t>28.</w:t>
      </w:r>
      <w:r w:rsidRPr="002C69A0">
        <w:rPr>
          <w:noProof/>
        </w:rPr>
        <w:tab/>
      </w:r>
      <w:r w:rsidRPr="004E6C8A">
        <w:rPr>
          <w:noProof/>
        </w:rPr>
        <w:t>Pentru a verifica conformitatea cu punctul </w:t>
      </w:r>
      <w:r w:rsidRPr="00007050">
        <w:rPr>
          <w:noProof/>
        </w:rPr>
        <w:t>41</w:t>
      </w:r>
      <w:r w:rsidRPr="004E6C8A">
        <w:rPr>
          <w:noProof/>
        </w:rPr>
        <w:t xml:space="preserve"> din OACME, vă rugăm să demonstrați că măsura de ajutor este concepută astfel încât să nu submineze eficiența altor măsuri care remediază aceeași disfuncționalitate a pieței, cum ar fi mecanismele bazate pe piață (de exemplu, schema EU ETS).</w:t>
      </w:r>
      <w:r w:rsidRPr="004E6C8A">
        <w:rPr>
          <w:rStyle w:val="normaltextrun"/>
          <w:noProof/>
          <w:color w:val="000000"/>
          <w:shd w:val="clear" w:color="auto" w:fill="FFFFFF"/>
        </w:rPr>
        <w:t> </w:t>
      </w:r>
      <w:r w:rsidRPr="004E6C8A">
        <w:rPr>
          <w:noProof/>
        </w:rPr>
        <w:t xml:space="preserve"> </w:t>
      </w:r>
    </w:p>
    <w:p w14:paraId="7E6662D1" w14:textId="77777777" w:rsidR="00FE39DB" w:rsidRPr="004E6C8A" w:rsidRDefault="00FE39DB" w:rsidP="00FE39DB">
      <w:pPr>
        <w:tabs>
          <w:tab w:val="left" w:leader="dot" w:pos="9072"/>
        </w:tabs>
        <w:ind w:left="567"/>
        <w:rPr>
          <w:noProof/>
        </w:rPr>
      </w:pPr>
      <w:r w:rsidRPr="004E6C8A">
        <w:rPr>
          <w:noProof/>
        </w:rPr>
        <w:tab/>
      </w:r>
    </w:p>
    <w:p w14:paraId="38E9E011" w14:textId="77777777" w:rsidR="00FE39DB" w:rsidRPr="004E6C8A" w:rsidRDefault="00FE39DB" w:rsidP="00FE39DB">
      <w:pPr>
        <w:pStyle w:val="ManualNumPar1"/>
        <w:rPr>
          <w:noProof/>
        </w:rPr>
      </w:pPr>
      <w:r w:rsidRPr="002C69A0">
        <w:rPr>
          <w:noProof/>
        </w:rPr>
        <w:t>29.</w:t>
      </w:r>
      <w:r w:rsidRPr="002C69A0">
        <w:rPr>
          <w:noProof/>
        </w:rPr>
        <w:tab/>
      </w:r>
      <w:r w:rsidRPr="004E6C8A">
        <w:rPr>
          <w:noProof/>
        </w:rPr>
        <w:t>Pentru a verifica conformitatea cu punctul </w:t>
      </w:r>
      <w:r w:rsidRPr="00007050">
        <w:rPr>
          <w:noProof/>
        </w:rPr>
        <w:t>42</w:t>
      </w:r>
      <w:r w:rsidRPr="004E6C8A">
        <w:rPr>
          <w:noProof/>
        </w:rPr>
        <w:t xml:space="preserve"> din OACME, vă rugăm să confirmați că niciunul dintre </w:t>
      </w:r>
      <w:r w:rsidRPr="004E6C8A">
        <w:rPr>
          <w:noProof/>
          <w:color w:val="000000"/>
          <w:shd w:val="clear" w:color="auto" w:fill="FFFFFF"/>
        </w:rPr>
        <w:t xml:space="preserve">beneficiarii măsurii (măsurilor) de ajutor nu ar putea fi considerat responsabil de poluare în temeiul </w:t>
      </w:r>
      <w:r w:rsidRPr="004E6C8A">
        <w:rPr>
          <w:noProof/>
          <w:shd w:val="clear" w:color="auto" w:fill="FFFFFF"/>
        </w:rPr>
        <w:t xml:space="preserve">legislației Uniunii sau al legislației naționale existente în materie (principiul </w:t>
      </w:r>
      <w:r w:rsidRPr="004A7080">
        <w:rPr>
          <w:i/>
          <w:noProof/>
          <w:shd w:val="clear" w:color="auto" w:fill="FFFFFF"/>
        </w:rPr>
        <w:t>«poluatorul plătește»</w:t>
      </w:r>
      <w:r w:rsidRPr="004E6C8A">
        <w:rPr>
          <w:noProof/>
          <w:shd w:val="clear" w:color="auto" w:fill="FFFFFF"/>
        </w:rPr>
        <w:t xml:space="preserve">). </w:t>
      </w:r>
    </w:p>
    <w:p w14:paraId="7F45C004" w14:textId="77777777" w:rsidR="00FE39DB" w:rsidRPr="004E6C8A" w:rsidRDefault="00FE39DB" w:rsidP="00FE39DB">
      <w:pPr>
        <w:tabs>
          <w:tab w:val="left" w:leader="dot" w:pos="9072"/>
        </w:tabs>
        <w:ind w:left="567"/>
        <w:rPr>
          <w:noProof/>
        </w:rPr>
      </w:pPr>
      <w:r w:rsidRPr="004E6C8A">
        <w:rPr>
          <w:noProof/>
        </w:rPr>
        <w:tab/>
      </w:r>
    </w:p>
    <w:p w14:paraId="31E46379" w14:textId="77777777" w:rsidR="00FE39DB" w:rsidRPr="004E6C8A" w:rsidRDefault="00FE39DB" w:rsidP="00FE39DB">
      <w:pPr>
        <w:pStyle w:val="ManualNumPar1"/>
        <w:rPr>
          <w:noProof/>
        </w:rPr>
      </w:pPr>
      <w:r w:rsidRPr="002C69A0">
        <w:rPr>
          <w:noProof/>
        </w:rPr>
        <w:t>30.</w:t>
      </w:r>
      <w:r w:rsidRPr="002C69A0">
        <w:rPr>
          <w:noProof/>
        </w:rPr>
        <w:tab/>
      </w:r>
      <w:r w:rsidRPr="004E6C8A">
        <w:rPr>
          <w:noProof/>
        </w:rPr>
        <w:t xml:space="preserve">Pentru a verifica conformitatea cu punctele </w:t>
      </w:r>
      <w:r w:rsidRPr="00007050">
        <w:rPr>
          <w:noProof/>
        </w:rPr>
        <w:t>43</w:t>
      </w:r>
      <w:r w:rsidRPr="004E6C8A">
        <w:rPr>
          <w:noProof/>
        </w:rPr>
        <w:t>-</w:t>
      </w:r>
      <w:r w:rsidRPr="00007050">
        <w:rPr>
          <w:noProof/>
        </w:rPr>
        <w:t>46</w:t>
      </w:r>
      <w:r w:rsidRPr="004E6C8A">
        <w:rPr>
          <w:noProof/>
        </w:rPr>
        <w:t xml:space="preserve"> din OACME, pentru a demonstra caracterul adecvat al ajutorului printre diferitele instrumente de ajutor, vă rugăm să furnizați următoarele informații: </w:t>
      </w:r>
    </w:p>
    <w:p w14:paraId="21C8E2EA" w14:textId="77777777" w:rsidR="00FE39DB" w:rsidRPr="004E6C8A" w:rsidRDefault="00FE39DB" w:rsidP="00FE39DB">
      <w:pPr>
        <w:pStyle w:val="Point1"/>
        <w:rPr>
          <w:noProof/>
        </w:rPr>
      </w:pPr>
      <w:r w:rsidRPr="002C69A0">
        <w:rPr>
          <w:noProof/>
        </w:rPr>
        <w:t>(a)</w:t>
      </w:r>
      <w:r w:rsidRPr="002C69A0">
        <w:rPr>
          <w:noProof/>
        </w:rPr>
        <w:tab/>
      </w:r>
      <w:r w:rsidRPr="004E6C8A">
        <w:rPr>
          <w:noProof/>
        </w:rPr>
        <w:t>vă rugăm să explicați motivul pentru care alte forme de ajutor cu un potențial mai redus de denaturare sunt mai puțin adecvate</w:t>
      </w:r>
      <w:r w:rsidRPr="004E6C8A">
        <w:rPr>
          <w:rStyle w:val="normaltextrun"/>
          <w:noProof/>
        </w:rPr>
        <w:t xml:space="preserve">, astfel cum se prevede la punctul </w:t>
      </w:r>
      <w:r w:rsidRPr="00007050">
        <w:rPr>
          <w:rStyle w:val="normaltextrun"/>
          <w:noProof/>
        </w:rPr>
        <w:t>44</w:t>
      </w:r>
      <w:r w:rsidRPr="004E6C8A">
        <w:rPr>
          <w:rStyle w:val="normaltextrun"/>
          <w:noProof/>
        </w:rPr>
        <w:t xml:space="preserve"> din OACME;</w:t>
      </w:r>
      <w:r w:rsidRPr="004E6C8A">
        <w:rPr>
          <w:noProof/>
        </w:rPr>
        <w:t xml:space="preserve"> </w:t>
      </w:r>
    </w:p>
    <w:p w14:paraId="32B5E933" w14:textId="77777777" w:rsidR="00FE39DB" w:rsidRPr="004E6C8A" w:rsidRDefault="00FE39DB" w:rsidP="00FE39DB">
      <w:pPr>
        <w:tabs>
          <w:tab w:val="left" w:leader="dot" w:pos="9072"/>
        </w:tabs>
        <w:ind w:left="567"/>
        <w:rPr>
          <w:noProof/>
        </w:rPr>
      </w:pPr>
      <w:r w:rsidRPr="004E6C8A">
        <w:rPr>
          <w:noProof/>
        </w:rPr>
        <w:tab/>
      </w:r>
    </w:p>
    <w:p w14:paraId="07C01A3B" w14:textId="77777777" w:rsidR="00FE39DB" w:rsidRPr="004E6C8A" w:rsidRDefault="00FE39DB" w:rsidP="00FE39DB">
      <w:pPr>
        <w:pStyle w:val="Point1"/>
        <w:rPr>
          <w:noProof/>
        </w:rPr>
      </w:pPr>
      <w:r w:rsidRPr="002C69A0">
        <w:rPr>
          <w:noProof/>
        </w:rPr>
        <w:t>(b)</w:t>
      </w:r>
      <w:r w:rsidRPr="002C69A0">
        <w:rPr>
          <w:noProof/>
        </w:rPr>
        <w:tab/>
      </w:r>
      <w:r w:rsidRPr="004E6C8A">
        <w:rPr>
          <w:noProof/>
        </w:rPr>
        <w:t>vă rugăm să demonstrați că alegerea instrumentului de ajutor este adecvată disfuncționalității pieței pe care măsura (măsurile) de ajutor intenționează să o remedieze, astfel cum se prevede la punctul </w:t>
      </w:r>
      <w:r w:rsidRPr="00007050">
        <w:rPr>
          <w:noProof/>
        </w:rPr>
        <w:t>45</w:t>
      </w:r>
      <w:r w:rsidRPr="004E6C8A">
        <w:rPr>
          <w:noProof/>
        </w:rPr>
        <w:t xml:space="preserve"> din OACME;</w:t>
      </w:r>
    </w:p>
    <w:p w14:paraId="6FBAEE98" w14:textId="77777777" w:rsidR="00FE39DB" w:rsidRPr="004E6C8A" w:rsidRDefault="00FE39DB" w:rsidP="00FE39DB">
      <w:pPr>
        <w:tabs>
          <w:tab w:val="left" w:leader="dot" w:pos="9072"/>
        </w:tabs>
        <w:ind w:left="567"/>
        <w:rPr>
          <w:noProof/>
        </w:rPr>
      </w:pPr>
      <w:r w:rsidRPr="004E6C8A">
        <w:rPr>
          <w:noProof/>
        </w:rPr>
        <w:tab/>
      </w:r>
    </w:p>
    <w:p w14:paraId="71604104" w14:textId="77777777" w:rsidR="00FE39DB" w:rsidRPr="004E6C8A" w:rsidRDefault="00FE39DB" w:rsidP="00FE39DB">
      <w:pPr>
        <w:pStyle w:val="Point1"/>
        <w:rPr>
          <w:noProof/>
        </w:rPr>
      </w:pPr>
      <w:r w:rsidRPr="002C69A0">
        <w:rPr>
          <w:noProof/>
        </w:rPr>
        <w:t>(c)</w:t>
      </w:r>
      <w:r w:rsidRPr="002C69A0">
        <w:rPr>
          <w:noProof/>
        </w:rPr>
        <w:tab/>
      </w:r>
      <w:r w:rsidRPr="004E6C8A">
        <w:rPr>
          <w:noProof/>
        </w:rPr>
        <w:t xml:space="preserve">vă rugăm să explicați modul în care </w:t>
      </w:r>
      <w:r w:rsidRPr="004E6C8A">
        <w:rPr>
          <w:noProof/>
          <w:shd w:val="clear" w:color="auto" w:fill="FFFFFF"/>
        </w:rPr>
        <w:t xml:space="preserve">măsura de ajutor și modul în care este concepută sunt adecvate pentru atingerea obiectivului acesteia </w:t>
      </w:r>
      <w:r w:rsidRPr="004E6C8A">
        <w:rPr>
          <w:rStyle w:val="normaltextrun"/>
          <w:noProof/>
          <w:shd w:val="clear" w:color="auto" w:fill="FFFFFF"/>
        </w:rPr>
        <w:t xml:space="preserve">(punctul </w:t>
      </w:r>
      <w:r w:rsidRPr="00007050">
        <w:rPr>
          <w:rStyle w:val="normaltextrun"/>
          <w:noProof/>
          <w:shd w:val="clear" w:color="auto" w:fill="FFFFFF"/>
        </w:rPr>
        <w:t>46</w:t>
      </w:r>
      <w:r w:rsidRPr="004E6C8A">
        <w:rPr>
          <w:rStyle w:val="normaltextrun"/>
          <w:noProof/>
          <w:shd w:val="clear" w:color="auto" w:fill="FFFFFF"/>
        </w:rPr>
        <w:t xml:space="preserve"> din OACME)</w:t>
      </w:r>
      <w:r w:rsidRPr="004E6C8A">
        <w:rPr>
          <w:noProof/>
        </w:rPr>
        <w:t>.</w:t>
      </w:r>
    </w:p>
    <w:p w14:paraId="14AB23C7" w14:textId="77777777" w:rsidR="00FE39DB" w:rsidRPr="004E6C8A" w:rsidRDefault="00FE39DB" w:rsidP="00FE39DB">
      <w:pPr>
        <w:tabs>
          <w:tab w:val="left" w:leader="dot" w:pos="9072"/>
        </w:tabs>
        <w:ind w:left="567"/>
        <w:rPr>
          <w:noProof/>
        </w:rPr>
      </w:pPr>
      <w:r w:rsidRPr="004E6C8A">
        <w:rPr>
          <w:noProof/>
        </w:rPr>
        <w:tab/>
      </w:r>
    </w:p>
    <w:p w14:paraId="04883D5F" w14:textId="77777777" w:rsidR="00FE39DB" w:rsidRPr="004A7080" w:rsidRDefault="00FE39DB" w:rsidP="00FE39DB">
      <w:pPr>
        <w:pStyle w:val="ManualHeading3"/>
        <w:rPr>
          <w:noProof/>
        </w:rPr>
      </w:pPr>
      <w:r w:rsidRPr="002C69A0">
        <w:rPr>
          <w:noProof/>
        </w:rPr>
        <w:t>2.1.3.</w:t>
      </w:r>
      <w:r w:rsidRPr="002C69A0">
        <w:rPr>
          <w:noProof/>
        </w:rPr>
        <w:tab/>
      </w:r>
      <w:r w:rsidRPr="004A7080">
        <w:rPr>
          <w:noProof/>
        </w:rPr>
        <w:t>Proporționalitatea</w:t>
      </w:r>
    </w:p>
    <w:p w14:paraId="79A72233" w14:textId="77777777" w:rsidR="00FE39DB" w:rsidRPr="004A7080" w:rsidRDefault="00FE39DB" w:rsidP="00FE39DB">
      <w:pPr>
        <w:spacing w:before="360"/>
        <w:rPr>
          <w:i/>
          <w:noProof/>
        </w:rPr>
      </w:pPr>
      <w:r w:rsidRPr="004A7080">
        <w:rPr>
          <w:i/>
          <w:noProof/>
        </w:rPr>
        <w:t xml:space="preserve">Pentru a furniza informațiile din prezenta secțiune, vă rugăm să consultați secțiunea 4.7.2.4 (punctele 318-320) din OACME. </w:t>
      </w:r>
    </w:p>
    <w:p w14:paraId="1BD803AD" w14:textId="77777777" w:rsidR="00FE39DB" w:rsidRPr="004E6C8A" w:rsidRDefault="00FE39DB" w:rsidP="00FE39DB">
      <w:pPr>
        <w:pStyle w:val="ManualNumPar1"/>
        <w:rPr>
          <w:noProof/>
        </w:rPr>
      </w:pPr>
      <w:r w:rsidRPr="002C69A0">
        <w:rPr>
          <w:noProof/>
        </w:rPr>
        <w:t>31.</w:t>
      </w:r>
      <w:r w:rsidRPr="002C69A0">
        <w:rPr>
          <w:noProof/>
        </w:rPr>
        <w:tab/>
      </w:r>
      <w:r w:rsidRPr="004E6C8A">
        <w:rPr>
          <w:noProof/>
        </w:rPr>
        <w:t xml:space="preserve">Pentru a verifica conformitatea cu punctul </w:t>
      </w:r>
      <w:r w:rsidRPr="00007050">
        <w:rPr>
          <w:noProof/>
        </w:rPr>
        <w:t>318</w:t>
      </w:r>
      <w:r w:rsidRPr="004E6C8A">
        <w:rPr>
          <w:noProof/>
        </w:rPr>
        <w:t xml:space="preserve"> din OACME, vă rugăm să furnizați informații pentru a demonstra că ajutorul nu depășește cuantumul normal al taxei fiscale sau parafiscale care ar fi aplicabilă în caz contrar.</w:t>
      </w:r>
      <w:r w:rsidRPr="004E6C8A">
        <w:rPr>
          <w:noProof/>
        </w:rPr>
        <w:tab/>
      </w:r>
    </w:p>
    <w:p w14:paraId="4911D525" w14:textId="77777777" w:rsidR="00FE39DB" w:rsidRPr="004E6C8A" w:rsidRDefault="00FE39DB" w:rsidP="00FE39DB">
      <w:pPr>
        <w:tabs>
          <w:tab w:val="left" w:leader="dot" w:pos="9072"/>
        </w:tabs>
        <w:ind w:left="567"/>
        <w:rPr>
          <w:noProof/>
        </w:rPr>
      </w:pPr>
      <w:r w:rsidRPr="004E6C8A">
        <w:rPr>
          <w:noProof/>
        </w:rPr>
        <w:tab/>
      </w:r>
    </w:p>
    <w:p w14:paraId="4C2AC95A" w14:textId="77777777" w:rsidR="00FE39DB" w:rsidRPr="004E6C8A" w:rsidRDefault="00FE39DB" w:rsidP="00FE39DB">
      <w:pPr>
        <w:pStyle w:val="ManualNumPar1"/>
        <w:rPr>
          <w:noProof/>
        </w:rPr>
      </w:pPr>
      <w:r w:rsidRPr="002C69A0">
        <w:rPr>
          <w:noProof/>
        </w:rPr>
        <w:t>32.</w:t>
      </w:r>
      <w:r w:rsidRPr="002C69A0">
        <w:rPr>
          <w:noProof/>
        </w:rPr>
        <w:tab/>
      </w:r>
      <w:r w:rsidRPr="004E6C8A">
        <w:rPr>
          <w:noProof/>
        </w:rPr>
        <w:t xml:space="preserve">În cazurile în care reducerea de taxe fiscale sau parafiscale este legată de costurile de investiție, în funcție de secțiunea din OACME în care se încadrează activitățile sprijinite, vă rugăm să descrieți, în conformitate cu punctul </w:t>
      </w:r>
      <w:r w:rsidRPr="00007050">
        <w:rPr>
          <w:noProof/>
        </w:rPr>
        <w:t>319</w:t>
      </w:r>
      <w:r w:rsidRPr="004E6C8A">
        <w:rPr>
          <w:noProof/>
        </w:rPr>
        <w:t xml:space="preserve"> din OACME, modul în care se va asigura faptul că ajutorul nu va depăși intensitățile și valorile maxime ale ajutorului aplicabile:</w:t>
      </w:r>
    </w:p>
    <w:p w14:paraId="207B6487" w14:textId="77777777" w:rsidR="00FE39DB" w:rsidRPr="004E6C8A" w:rsidRDefault="00FE39DB" w:rsidP="00FE39DB">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Content>
          <w:r w:rsidRPr="004E6C8A">
            <w:rPr>
              <w:rFonts w:ascii="MS Gothic" w:eastAsia="MS Gothic" w:hAnsi="MS Gothic" w:cs="Wingdings" w:hint="eastAsia"/>
              <w:noProof/>
            </w:rPr>
            <w:t>☐</w:t>
          </w:r>
        </w:sdtContent>
      </w:sdt>
      <w:r w:rsidRPr="004E6C8A">
        <w:rPr>
          <w:noProof/>
        </w:rPr>
        <w:t xml:space="preserve"> Pentru secțiunea </w:t>
      </w:r>
      <w:r w:rsidRPr="00007050">
        <w:rPr>
          <w:noProof/>
        </w:rPr>
        <w:t>4</w:t>
      </w:r>
      <w:r w:rsidRPr="004E6C8A">
        <w:rPr>
          <w:noProof/>
        </w:rPr>
        <w:t>.</w:t>
      </w:r>
      <w:r w:rsidRPr="00007050">
        <w:rPr>
          <w:noProof/>
        </w:rPr>
        <w:t>2</w:t>
      </w:r>
      <w:r w:rsidRPr="004E6C8A">
        <w:rPr>
          <w:noProof/>
        </w:rPr>
        <w:t xml:space="preserve"> (punctele </w:t>
      </w:r>
      <w:r w:rsidRPr="00007050">
        <w:rPr>
          <w:noProof/>
        </w:rPr>
        <w:t>146</w:t>
      </w:r>
      <w:r w:rsidRPr="004E6C8A">
        <w:rPr>
          <w:noProof/>
        </w:rPr>
        <w:t>-</w:t>
      </w:r>
      <w:r w:rsidRPr="00007050">
        <w:rPr>
          <w:noProof/>
        </w:rPr>
        <w:t>151</w:t>
      </w:r>
      <w:r w:rsidRPr="004E6C8A">
        <w:rPr>
          <w:noProof/>
        </w:rPr>
        <w:t xml:space="preserve"> din OACME)</w:t>
      </w:r>
    </w:p>
    <w:p w14:paraId="38CC58EC" w14:textId="77777777" w:rsidR="00FE39DB" w:rsidRPr="004E6C8A" w:rsidRDefault="00FE39DB" w:rsidP="00FE39DB">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Content>
          <w:r w:rsidRPr="004E6C8A">
            <w:rPr>
              <w:rFonts w:ascii="MS Gothic" w:eastAsia="MS Gothic" w:hAnsi="MS Gothic" w:cs="Wingdings" w:hint="eastAsia"/>
              <w:noProof/>
            </w:rPr>
            <w:t>☐</w:t>
          </w:r>
        </w:sdtContent>
      </w:sdt>
      <w:r w:rsidRPr="004E6C8A">
        <w:rPr>
          <w:noProof/>
        </w:rPr>
        <w:t xml:space="preserve"> Pentru secțiunea </w:t>
      </w:r>
      <w:r w:rsidRPr="00007050">
        <w:rPr>
          <w:noProof/>
        </w:rPr>
        <w:t>4</w:t>
      </w:r>
      <w:r w:rsidRPr="004E6C8A">
        <w:rPr>
          <w:noProof/>
        </w:rPr>
        <w:t>.</w:t>
      </w:r>
      <w:r w:rsidRPr="00007050">
        <w:rPr>
          <w:noProof/>
        </w:rPr>
        <w:t>3</w:t>
      </w:r>
      <w:r w:rsidRPr="004E6C8A">
        <w:rPr>
          <w:noProof/>
        </w:rPr>
        <w:t>.</w:t>
      </w:r>
      <w:r w:rsidRPr="00007050">
        <w:rPr>
          <w:noProof/>
        </w:rPr>
        <w:t>1</w:t>
      </w:r>
      <w:r w:rsidRPr="004E6C8A">
        <w:rPr>
          <w:noProof/>
        </w:rPr>
        <w:t xml:space="preserve"> (punctele </w:t>
      </w:r>
      <w:r w:rsidRPr="00007050">
        <w:rPr>
          <w:noProof/>
        </w:rPr>
        <w:t>177</w:t>
      </w:r>
      <w:r w:rsidRPr="004E6C8A">
        <w:rPr>
          <w:noProof/>
        </w:rPr>
        <w:t>-</w:t>
      </w:r>
      <w:r w:rsidRPr="00007050">
        <w:rPr>
          <w:noProof/>
        </w:rPr>
        <w:t>180</w:t>
      </w:r>
      <w:r w:rsidRPr="004E6C8A">
        <w:rPr>
          <w:noProof/>
        </w:rPr>
        <w:t xml:space="preserve"> din OACME)</w:t>
      </w:r>
    </w:p>
    <w:p w14:paraId="127C3353" w14:textId="77777777" w:rsidR="00FE39DB" w:rsidRPr="004E6C8A" w:rsidRDefault="00FE39DB" w:rsidP="00FE39DB">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Content>
          <w:r w:rsidRPr="004E6C8A">
            <w:rPr>
              <w:rFonts w:ascii="MS Gothic" w:eastAsia="MS Gothic" w:hAnsi="MS Gothic" w:cs="Wingdings" w:hint="eastAsia"/>
              <w:noProof/>
            </w:rPr>
            <w:t>☐</w:t>
          </w:r>
        </w:sdtContent>
      </w:sdt>
      <w:r w:rsidRPr="004E6C8A">
        <w:rPr>
          <w:noProof/>
        </w:rPr>
        <w:t xml:space="preserve"> Pentru secțiunea </w:t>
      </w:r>
      <w:r w:rsidRPr="00007050">
        <w:rPr>
          <w:noProof/>
        </w:rPr>
        <w:t>4</w:t>
      </w:r>
      <w:r w:rsidRPr="004E6C8A">
        <w:rPr>
          <w:noProof/>
        </w:rPr>
        <w:t>.</w:t>
      </w:r>
      <w:r w:rsidRPr="00007050">
        <w:rPr>
          <w:noProof/>
        </w:rPr>
        <w:t>3</w:t>
      </w:r>
      <w:r w:rsidRPr="004E6C8A">
        <w:rPr>
          <w:noProof/>
        </w:rPr>
        <w:t>.</w:t>
      </w:r>
      <w:r w:rsidRPr="00007050">
        <w:rPr>
          <w:noProof/>
        </w:rPr>
        <w:t>2</w:t>
      </w:r>
      <w:r w:rsidRPr="004E6C8A">
        <w:rPr>
          <w:noProof/>
        </w:rPr>
        <w:t xml:space="preserve"> (punctele </w:t>
      </w:r>
      <w:r w:rsidRPr="00007050">
        <w:rPr>
          <w:noProof/>
        </w:rPr>
        <w:t>200</w:t>
      </w:r>
      <w:r w:rsidRPr="004E6C8A">
        <w:rPr>
          <w:noProof/>
        </w:rPr>
        <w:t>-</w:t>
      </w:r>
      <w:r w:rsidRPr="00007050">
        <w:rPr>
          <w:noProof/>
        </w:rPr>
        <w:t>204</w:t>
      </w:r>
      <w:r w:rsidRPr="004E6C8A">
        <w:rPr>
          <w:noProof/>
        </w:rPr>
        <w:t xml:space="preserve"> din OACME) </w:t>
      </w:r>
    </w:p>
    <w:p w14:paraId="41C9A59C" w14:textId="77777777" w:rsidR="00FE39DB" w:rsidRPr="004E6C8A" w:rsidRDefault="00FE39DB" w:rsidP="00FE39DB">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Content>
          <w:r w:rsidRPr="004E6C8A">
            <w:rPr>
              <w:rFonts w:ascii="MS Gothic" w:eastAsia="MS Gothic" w:hAnsi="MS Gothic" w:cs="Wingdings" w:hint="eastAsia"/>
              <w:noProof/>
            </w:rPr>
            <w:t>☐</w:t>
          </w:r>
        </w:sdtContent>
      </w:sdt>
      <w:r w:rsidRPr="004E6C8A">
        <w:rPr>
          <w:noProof/>
        </w:rPr>
        <w:t xml:space="preserve"> Pentru secțiunea </w:t>
      </w:r>
      <w:r w:rsidRPr="00007050">
        <w:rPr>
          <w:noProof/>
        </w:rPr>
        <w:t>4</w:t>
      </w:r>
      <w:r w:rsidRPr="004E6C8A">
        <w:rPr>
          <w:noProof/>
        </w:rPr>
        <w:t>.</w:t>
      </w:r>
      <w:r w:rsidRPr="00007050">
        <w:rPr>
          <w:noProof/>
        </w:rPr>
        <w:t>4</w:t>
      </w:r>
      <w:r w:rsidRPr="004E6C8A">
        <w:rPr>
          <w:noProof/>
        </w:rPr>
        <w:t xml:space="preserve"> (punctele </w:t>
      </w:r>
      <w:r w:rsidRPr="00007050">
        <w:rPr>
          <w:noProof/>
        </w:rPr>
        <w:t>239</w:t>
      </w:r>
      <w:r w:rsidRPr="004E6C8A">
        <w:rPr>
          <w:noProof/>
        </w:rPr>
        <w:t>-</w:t>
      </w:r>
      <w:r w:rsidRPr="00007050">
        <w:rPr>
          <w:noProof/>
        </w:rPr>
        <w:t>245</w:t>
      </w:r>
      <w:r w:rsidRPr="004E6C8A">
        <w:rPr>
          <w:noProof/>
        </w:rPr>
        <w:t xml:space="preserve"> din OACME)</w:t>
      </w:r>
    </w:p>
    <w:p w14:paraId="6FE31CD3" w14:textId="77777777" w:rsidR="00FE39DB" w:rsidRPr="004E6C8A" w:rsidRDefault="00FE39DB" w:rsidP="00FE39DB">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Content>
          <w:r w:rsidRPr="004E6C8A">
            <w:rPr>
              <w:rFonts w:ascii="MS Gothic" w:eastAsia="MS Gothic" w:hAnsi="MS Gothic" w:cs="Wingdings" w:hint="eastAsia"/>
              <w:noProof/>
            </w:rPr>
            <w:t>☐</w:t>
          </w:r>
        </w:sdtContent>
      </w:sdt>
      <w:r w:rsidRPr="004E6C8A">
        <w:rPr>
          <w:noProof/>
        </w:rPr>
        <w:t xml:space="preserve"> Pentru secțiunea </w:t>
      </w:r>
      <w:r w:rsidRPr="00007050">
        <w:rPr>
          <w:noProof/>
        </w:rPr>
        <w:t>4</w:t>
      </w:r>
      <w:r w:rsidRPr="004E6C8A">
        <w:rPr>
          <w:noProof/>
        </w:rPr>
        <w:t>.</w:t>
      </w:r>
      <w:r w:rsidRPr="00007050">
        <w:rPr>
          <w:noProof/>
        </w:rPr>
        <w:t>5</w:t>
      </w:r>
      <w:r w:rsidRPr="004E6C8A">
        <w:rPr>
          <w:noProof/>
        </w:rPr>
        <w:t xml:space="preserve"> (punctele </w:t>
      </w:r>
      <w:r w:rsidRPr="00007050">
        <w:rPr>
          <w:noProof/>
        </w:rPr>
        <w:t>265</w:t>
      </w:r>
      <w:r w:rsidRPr="004E6C8A">
        <w:rPr>
          <w:noProof/>
        </w:rPr>
        <w:t>-</w:t>
      </w:r>
      <w:r w:rsidRPr="00007050">
        <w:rPr>
          <w:noProof/>
        </w:rPr>
        <w:t>271</w:t>
      </w:r>
      <w:r w:rsidRPr="004E6C8A">
        <w:rPr>
          <w:noProof/>
        </w:rPr>
        <w:t xml:space="preserve"> din OACME)</w:t>
      </w:r>
    </w:p>
    <w:p w14:paraId="76D5AB9B" w14:textId="77777777" w:rsidR="00FE39DB" w:rsidRPr="004E6C8A" w:rsidRDefault="00FE39DB" w:rsidP="00FE39DB">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Content>
          <w:r w:rsidRPr="004E6C8A">
            <w:rPr>
              <w:rFonts w:ascii="MS Gothic" w:eastAsia="MS Gothic" w:hAnsi="MS Gothic" w:cs="Wingdings" w:hint="eastAsia"/>
              <w:noProof/>
            </w:rPr>
            <w:t>☐</w:t>
          </w:r>
        </w:sdtContent>
      </w:sdt>
      <w:r w:rsidRPr="004E6C8A">
        <w:rPr>
          <w:noProof/>
        </w:rPr>
        <w:t xml:space="preserve"> Pentru secțiunea </w:t>
      </w:r>
      <w:r w:rsidRPr="00007050">
        <w:rPr>
          <w:noProof/>
        </w:rPr>
        <w:t>4</w:t>
      </w:r>
      <w:r w:rsidRPr="004E6C8A">
        <w:rPr>
          <w:noProof/>
        </w:rPr>
        <w:t>.</w:t>
      </w:r>
      <w:r w:rsidRPr="00007050">
        <w:rPr>
          <w:noProof/>
        </w:rPr>
        <w:t>6</w:t>
      </w:r>
      <w:r w:rsidRPr="004E6C8A">
        <w:rPr>
          <w:noProof/>
        </w:rPr>
        <w:t xml:space="preserve"> (punctele </w:t>
      </w:r>
      <w:r w:rsidRPr="00007050">
        <w:rPr>
          <w:noProof/>
        </w:rPr>
        <w:t>288</w:t>
      </w:r>
      <w:r w:rsidRPr="004E6C8A">
        <w:rPr>
          <w:noProof/>
        </w:rPr>
        <w:t>-</w:t>
      </w:r>
      <w:r w:rsidRPr="00007050">
        <w:rPr>
          <w:noProof/>
        </w:rPr>
        <w:t>291</w:t>
      </w:r>
      <w:r w:rsidRPr="004E6C8A">
        <w:rPr>
          <w:noProof/>
        </w:rPr>
        <w:t xml:space="preserve"> din OACME)</w:t>
      </w:r>
    </w:p>
    <w:p w14:paraId="7E255B4E" w14:textId="451B835D" w:rsidR="00FE39DB" w:rsidRDefault="00FE39DB" w:rsidP="00FE39DB">
      <w:pPr>
        <w:pStyle w:val="Text1"/>
        <w:rPr>
          <w:noProof/>
        </w:rPr>
      </w:pPr>
      <w:r w:rsidRPr="004E6C8A">
        <w:rPr>
          <w:noProof/>
        </w:rPr>
        <w:t>Vă rugăm să completați, pentru intensitățile maxime ale ajutoarelor și cuantumurile maxime ale ajutoarelor, întrebările din fișa de informații suplimentare pentru secțiunea relevantă.</w:t>
      </w:r>
    </w:p>
    <w:p w14:paraId="55B3209B" w14:textId="77777777" w:rsidR="00FE39DB" w:rsidRPr="004E6C8A" w:rsidRDefault="00FE39DB" w:rsidP="00FE39DB">
      <w:pPr>
        <w:tabs>
          <w:tab w:val="left" w:leader="dot" w:pos="9072"/>
        </w:tabs>
        <w:ind w:left="567"/>
        <w:rPr>
          <w:noProof/>
        </w:rPr>
      </w:pPr>
      <w:r w:rsidRPr="004E6C8A">
        <w:rPr>
          <w:noProof/>
        </w:rPr>
        <w:tab/>
      </w:r>
    </w:p>
    <w:p w14:paraId="7A2CC53B" w14:textId="77777777" w:rsidR="00FE39DB" w:rsidRPr="004E6C8A" w:rsidRDefault="00FE39DB" w:rsidP="00FE39DB">
      <w:pPr>
        <w:pStyle w:val="ManualNumPar1"/>
        <w:rPr>
          <w:noProof/>
        </w:rPr>
      </w:pPr>
      <w:r w:rsidRPr="002C69A0">
        <w:rPr>
          <w:noProof/>
        </w:rPr>
        <w:t>33.</w:t>
      </w:r>
      <w:r w:rsidRPr="002C69A0">
        <w:rPr>
          <w:noProof/>
        </w:rPr>
        <w:tab/>
      </w:r>
      <w:r w:rsidRPr="004E6C8A">
        <w:rPr>
          <w:noProof/>
        </w:rPr>
        <w:t xml:space="preserve">În cazurile în care reducerea de taxe fiscale sau parafiscale diminuează costurile de exploatare recurente, pentru a verifica conformitatea cu punctul </w:t>
      </w:r>
      <w:r w:rsidRPr="00007050">
        <w:rPr>
          <w:noProof/>
        </w:rPr>
        <w:t>320</w:t>
      </w:r>
      <w:r w:rsidRPr="004E6C8A">
        <w:rPr>
          <w:noProof/>
        </w:rPr>
        <w:t xml:space="preserve"> din OACME, vă rugăm să descrieți modul în care se va asigura că cuantumul ajutorului nu va depăși diferența dintre costurile proiectului sau ale activității ecologice și cele aferente scenariului contrafactual mai puțin ecologic. Vă rugăm să detaliați, de asemenea, modul în care vor fi luate în considerare economiile de costuri potențiale și/sau veniturile suplimentare ale proiectului mai ecologic. </w:t>
      </w:r>
    </w:p>
    <w:p w14:paraId="2297590E" w14:textId="77777777" w:rsidR="00FE39DB" w:rsidRPr="004E6C8A" w:rsidRDefault="00FE39DB" w:rsidP="00FE39DB">
      <w:pPr>
        <w:tabs>
          <w:tab w:val="left" w:leader="dot" w:pos="9072"/>
        </w:tabs>
        <w:ind w:left="567"/>
        <w:rPr>
          <w:noProof/>
        </w:rPr>
      </w:pPr>
      <w:r w:rsidRPr="004E6C8A">
        <w:rPr>
          <w:noProof/>
        </w:rPr>
        <w:tab/>
      </w:r>
    </w:p>
    <w:p w14:paraId="234021DD" w14:textId="77777777" w:rsidR="00FE39DB" w:rsidRPr="004A7080" w:rsidRDefault="00FE39DB" w:rsidP="00FE39DB">
      <w:pPr>
        <w:pStyle w:val="ManualHeading3"/>
        <w:rPr>
          <w:noProof/>
        </w:rPr>
      </w:pPr>
      <w:r w:rsidRPr="002C69A0">
        <w:rPr>
          <w:noProof/>
        </w:rPr>
        <w:t>2.1.4.</w:t>
      </w:r>
      <w:r w:rsidRPr="002C69A0">
        <w:rPr>
          <w:noProof/>
        </w:rPr>
        <w:tab/>
      </w:r>
      <w:r w:rsidRPr="004A7080">
        <w:rPr>
          <w:noProof/>
        </w:rPr>
        <w:t>Transparență</w:t>
      </w:r>
    </w:p>
    <w:p w14:paraId="6E5FE277" w14:textId="77777777" w:rsidR="00FE39DB" w:rsidRPr="004A7080" w:rsidRDefault="00FE39DB" w:rsidP="00FE39DB">
      <w:pPr>
        <w:spacing w:before="360"/>
        <w:rPr>
          <w:i/>
          <w:noProof/>
        </w:rPr>
      </w:pPr>
      <w:r w:rsidRPr="004A7080">
        <w:rPr>
          <w:i/>
          <w:noProof/>
          <w:color w:val="000000"/>
        </w:rPr>
        <w:t>Pentru</w:t>
      </w:r>
      <w:r w:rsidRPr="004A7080">
        <w:rPr>
          <w:i/>
          <w:noProof/>
        </w:rPr>
        <w:t xml:space="preserve"> a furniza informațiile </w:t>
      </w:r>
      <w:r w:rsidRPr="004A7080">
        <w:rPr>
          <w:i/>
          <w:noProof/>
          <w:color w:val="000000"/>
        </w:rPr>
        <w:t xml:space="preserve">din prezenta secțiune, vă rugăm să </w:t>
      </w:r>
      <w:r w:rsidRPr="004A7080">
        <w:rPr>
          <w:i/>
          <w:noProof/>
        </w:rPr>
        <w:t xml:space="preserve">consultați secțiunea 3.2.1.4 (punctele 58-62) din OACME. </w:t>
      </w:r>
    </w:p>
    <w:p w14:paraId="6F7FDE7F" w14:textId="77777777" w:rsidR="00FE39DB" w:rsidRPr="004E6C8A" w:rsidRDefault="00FE39DB" w:rsidP="00FE39DB">
      <w:pPr>
        <w:pStyle w:val="ManualNumPar1"/>
        <w:rPr>
          <w:rFonts w:eastAsia="Times New Roman"/>
          <w:noProof/>
          <w:szCs w:val="24"/>
        </w:rPr>
      </w:pPr>
      <w:r w:rsidRPr="002C69A0">
        <w:rPr>
          <w:noProof/>
        </w:rPr>
        <w:t>34.</w:t>
      </w:r>
      <w:r w:rsidRPr="002C69A0">
        <w:rPr>
          <w:noProof/>
        </w:rPr>
        <w:tab/>
      </w:r>
      <w:r w:rsidRPr="004E6C8A">
        <w:rPr>
          <w:noProof/>
        </w:rPr>
        <w:t xml:space="preserve">Vă rugăm să confirmați că statul membru va respecta cerințele privind transparența prevăzute la punctele </w:t>
      </w:r>
      <w:r w:rsidRPr="00007050">
        <w:rPr>
          <w:noProof/>
        </w:rPr>
        <w:t>58</w:t>
      </w:r>
      <w:r w:rsidRPr="004E6C8A">
        <w:rPr>
          <w:noProof/>
        </w:rPr>
        <w:t>-</w:t>
      </w:r>
      <w:r w:rsidRPr="00007050">
        <w:rPr>
          <w:noProof/>
        </w:rPr>
        <w:t>61</w:t>
      </w:r>
      <w:r w:rsidRPr="004E6C8A">
        <w:rPr>
          <w:noProof/>
        </w:rPr>
        <w:t xml:space="preserve"> din OACME. </w:t>
      </w:r>
    </w:p>
    <w:p w14:paraId="1787A44D" w14:textId="77777777" w:rsidR="00FE39DB" w:rsidRPr="004E6C8A" w:rsidRDefault="00FE39DB" w:rsidP="00FE39DB">
      <w:pPr>
        <w:tabs>
          <w:tab w:val="left" w:leader="dot" w:pos="9072"/>
        </w:tabs>
        <w:ind w:left="567"/>
        <w:rPr>
          <w:noProof/>
        </w:rPr>
      </w:pPr>
      <w:r w:rsidRPr="004E6C8A">
        <w:rPr>
          <w:noProof/>
        </w:rPr>
        <w:tab/>
      </w:r>
    </w:p>
    <w:p w14:paraId="49B6E2AE" w14:textId="77777777" w:rsidR="00FE39DB" w:rsidRPr="004E6C8A" w:rsidRDefault="00FE39DB" w:rsidP="00FE39DB">
      <w:pPr>
        <w:pStyle w:val="ManualNumPar1"/>
        <w:rPr>
          <w:noProof/>
        </w:rPr>
      </w:pPr>
      <w:r w:rsidRPr="002C69A0">
        <w:rPr>
          <w:noProof/>
        </w:rPr>
        <w:t>35.</w:t>
      </w:r>
      <w:r w:rsidRPr="002C69A0">
        <w:rPr>
          <w:noProof/>
        </w:rPr>
        <w:tab/>
      </w:r>
      <w:r w:rsidRPr="004E6C8A">
        <w:rPr>
          <w:noProof/>
        </w:rPr>
        <w:t xml:space="preserve">Vă rugăm să furnizați linkul unde vor fi publicate textul integral al schemei de ajutoare aprobate sau al deciziei privind acordarea unui ajutor individual și al dispozițiilor de punere în aplicare a acesteia, precum și informații privind fiecare ajutor individual, acordat ad-hoc sau în cadrul unei scheme de ajutoare, care a fost aprobat pe baza OACME și care depășește </w:t>
      </w:r>
      <w:r w:rsidRPr="00007050">
        <w:rPr>
          <w:noProof/>
        </w:rPr>
        <w:t>100</w:t>
      </w:r>
      <w:r w:rsidRPr="004E6C8A">
        <w:rPr>
          <w:noProof/>
        </w:rPr>
        <w:t> </w:t>
      </w:r>
      <w:r w:rsidRPr="00007050">
        <w:rPr>
          <w:noProof/>
        </w:rPr>
        <w:t>000</w:t>
      </w:r>
      <w:r w:rsidRPr="004E6C8A">
        <w:rPr>
          <w:noProof/>
        </w:rPr>
        <w:t> EUR, cuantumurile ajutoarelor individuale putând fi publicate conform intervalelor prevăzute la punctul </w:t>
      </w:r>
      <w:r w:rsidRPr="00007050">
        <w:rPr>
          <w:noProof/>
        </w:rPr>
        <w:t>60</w:t>
      </w:r>
      <w:r w:rsidRPr="004E6C8A">
        <w:rPr>
          <w:noProof/>
        </w:rPr>
        <w:t xml:space="preserve"> din OACME. </w:t>
      </w:r>
    </w:p>
    <w:p w14:paraId="08231CB5" w14:textId="77777777" w:rsidR="00FE39DB" w:rsidRPr="004E6C8A" w:rsidRDefault="00FE39DB" w:rsidP="00FE39DB">
      <w:pPr>
        <w:tabs>
          <w:tab w:val="left" w:leader="dot" w:pos="9072"/>
        </w:tabs>
        <w:ind w:left="567"/>
        <w:rPr>
          <w:noProof/>
        </w:rPr>
      </w:pPr>
      <w:r w:rsidRPr="004E6C8A">
        <w:rPr>
          <w:noProof/>
        </w:rPr>
        <w:tab/>
      </w:r>
    </w:p>
    <w:p w14:paraId="46110A05" w14:textId="77777777" w:rsidR="00FE39DB" w:rsidRPr="008A13C5" w:rsidRDefault="00FE39DB" w:rsidP="00FE39DB">
      <w:pPr>
        <w:pStyle w:val="ManualHeading2"/>
        <w:rPr>
          <w:noProof/>
        </w:rPr>
      </w:pPr>
      <w:r w:rsidRPr="002C69A0">
        <w:rPr>
          <w:noProof/>
        </w:rPr>
        <w:t>2.2.</w:t>
      </w:r>
      <w:r w:rsidRPr="002C69A0">
        <w:rPr>
          <w:noProof/>
        </w:rPr>
        <w:tab/>
      </w:r>
      <w:r w:rsidRPr="008A13C5">
        <w:rPr>
          <w:noProof/>
        </w:rPr>
        <w:t>Evitarea efectelor negative nejustificate ale ajutorului asupra concurenței și a schimburilor comerciale și echilibrarea</w:t>
      </w:r>
    </w:p>
    <w:p w14:paraId="16BA397C" w14:textId="77777777" w:rsidR="00FE39DB" w:rsidRPr="004A7080" w:rsidRDefault="00FE39DB" w:rsidP="00FE39DB">
      <w:pPr>
        <w:spacing w:before="360"/>
        <w:rPr>
          <w:i/>
          <w:noProof/>
        </w:rPr>
      </w:pPr>
      <w:r w:rsidRPr="004A7080">
        <w:rPr>
          <w:i/>
          <w:noProof/>
        </w:rPr>
        <w:t xml:space="preserve">Pentru a furniza informațiile din prezenta secțiune, vă rugăm să consultați secțiunea 3.2.2 (punctele 63-70) și secțiunea 4.7.2.5 (punctele 322-324) din OACME. </w:t>
      </w:r>
    </w:p>
    <w:p w14:paraId="013C1175" w14:textId="77777777" w:rsidR="00FE39DB" w:rsidRPr="004E6C8A" w:rsidRDefault="00FE39DB" w:rsidP="00FE39DB">
      <w:pPr>
        <w:pStyle w:val="ManualNumPar1"/>
        <w:rPr>
          <w:noProof/>
        </w:rPr>
      </w:pPr>
      <w:r w:rsidRPr="002C69A0">
        <w:rPr>
          <w:noProof/>
        </w:rPr>
        <w:t>36.</w:t>
      </w:r>
      <w:r w:rsidRPr="002C69A0">
        <w:rPr>
          <w:noProof/>
        </w:rPr>
        <w:tab/>
      </w:r>
      <w:r w:rsidRPr="004E6C8A">
        <w:rPr>
          <w:noProof/>
        </w:rPr>
        <w:t xml:space="preserve">Pentru a verifica conformitatea cu punctul </w:t>
      </w:r>
      <w:r w:rsidRPr="00007050">
        <w:rPr>
          <w:noProof/>
        </w:rPr>
        <w:t>67</w:t>
      </w:r>
      <w:r w:rsidRPr="004E6C8A">
        <w:rPr>
          <w:noProof/>
        </w:rPr>
        <w:t xml:space="preserve"> din OACME, vă rugăm să furnizați informații cu privire la posibilele efecte negative pe termen scurt și lung ale măsurii (măsurilor) notificate asupra concurenței și a schimburilor comerciale. </w:t>
      </w:r>
    </w:p>
    <w:p w14:paraId="78766CF3" w14:textId="77777777" w:rsidR="00FE39DB" w:rsidRPr="004E6C8A" w:rsidRDefault="00FE39DB" w:rsidP="00FE39DB">
      <w:pPr>
        <w:tabs>
          <w:tab w:val="left" w:leader="dot" w:pos="9072"/>
        </w:tabs>
        <w:ind w:left="567"/>
        <w:rPr>
          <w:noProof/>
        </w:rPr>
      </w:pPr>
      <w:r w:rsidRPr="004E6C8A">
        <w:rPr>
          <w:noProof/>
        </w:rPr>
        <w:tab/>
      </w:r>
    </w:p>
    <w:p w14:paraId="723E9000" w14:textId="77777777" w:rsidR="00FE39DB" w:rsidRPr="004E6C8A" w:rsidRDefault="00FE39DB" w:rsidP="00FE39DB">
      <w:pPr>
        <w:pStyle w:val="ManualNumPar1"/>
        <w:rPr>
          <w:noProof/>
        </w:rPr>
      </w:pPr>
      <w:r w:rsidRPr="002C69A0">
        <w:rPr>
          <w:noProof/>
        </w:rPr>
        <w:t>37.</w:t>
      </w:r>
      <w:r w:rsidRPr="002C69A0">
        <w:rPr>
          <w:noProof/>
        </w:rPr>
        <w:tab/>
      </w:r>
      <w:r w:rsidRPr="004E6C8A">
        <w:rPr>
          <w:noProof/>
        </w:rPr>
        <w:t xml:space="preserve">Vă rugăm să explicați dacă măsura se încadrează în oricare dintre următoarele situații: </w:t>
      </w:r>
    </w:p>
    <w:p w14:paraId="652740C4" w14:textId="77777777" w:rsidR="00FE39DB" w:rsidRPr="004E6C8A" w:rsidRDefault="00FE39DB" w:rsidP="00FE39DB">
      <w:pPr>
        <w:pStyle w:val="Point1"/>
        <w:rPr>
          <w:noProof/>
        </w:rPr>
      </w:pPr>
      <w:r w:rsidRPr="002C69A0">
        <w:rPr>
          <w:noProof/>
        </w:rPr>
        <w:t>(a)</w:t>
      </w:r>
      <w:r w:rsidRPr="002C69A0">
        <w:rPr>
          <w:noProof/>
        </w:rPr>
        <w:tab/>
      </w:r>
      <w:r w:rsidRPr="004E6C8A">
        <w:rPr>
          <w:noProof/>
        </w:rPr>
        <w:t>aceasta va aduce beneficii unuia sau unui număr extrem de mic de beneficiari;</w:t>
      </w:r>
    </w:p>
    <w:p w14:paraId="2DEC8748" w14:textId="77777777" w:rsidR="00FE39DB" w:rsidRPr="004E6C8A" w:rsidRDefault="00FE39DB" w:rsidP="00FE39DB">
      <w:pPr>
        <w:tabs>
          <w:tab w:val="left" w:leader="dot" w:pos="9072"/>
        </w:tabs>
        <w:ind w:left="567"/>
        <w:rPr>
          <w:noProof/>
        </w:rPr>
      </w:pPr>
      <w:r w:rsidRPr="004E6C8A">
        <w:rPr>
          <w:noProof/>
        </w:rPr>
        <w:tab/>
      </w:r>
    </w:p>
    <w:p w14:paraId="660E9418" w14:textId="77777777" w:rsidR="00FE39DB" w:rsidRPr="004E6C8A" w:rsidRDefault="00FE39DB" w:rsidP="00FE39DB">
      <w:pPr>
        <w:pStyle w:val="Point1"/>
        <w:rPr>
          <w:noProof/>
        </w:rPr>
      </w:pPr>
      <w:r w:rsidRPr="002C69A0">
        <w:rPr>
          <w:noProof/>
        </w:rPr>
        <w:lastRenderedPageBreak/>
        <w:t>(b)</w:t>
      </w:r>
      <w:r w:rsidRPr="002C69A0">
        <w:rPr>
          <w:noProof/>
        </w:rPr>
        <w:tab/>
      </w:r>
      <w:r w:rsidRPr="004E6C8A">
        <w:rPr>
          <w:noProof/>
        </w:rPr>
        <w:t>vizează una sau mai multe piețe pe care operatorii tradiționali au dobândit putere de piață înainte de liberalizarea pieței.</w:t>
      </w:r>
    </w:p>
    <w:p w14:paraId="58544CBC" w14:textId="77777777" w:rsidR="00FE39DB" w:rsidRPr="004E6C8A" w:rsidRDefault="00FE39DB" w:rsidP="00FE39DB">
      <w:pPr>
        <w:tabs>
          <w:tab w:val="left" w:leader="dot" w:pos="9072"/>
        </w:tabs>
        <w:ind w:left="567"/>
        <w:rPr>
          <w:noProof/>
        </w:rPr>
      </w:pPr>
      <w:r w:rsidRPr="004E6C8A">
        <w:rPr>
          <w:noProof/>
        </w:rPr>
        <w:tab/>
      </w:r>
    </w:p>
    <w:p w14:paraId="3510B757" w14:textId="77777777" w:rsidR="00FE39DB" w:rsidRPr="004E6C8A" w:rsidRDefault="00FE39DB" w:rsidP="00FE39DB">
      <w:pPr>
        <w:pStyle w:val="ManualNumPar1"/>
        <w:rPr>
          <w:noProof/>
        </w:rPr>
      </w:pPr>
      <w:r w:rsidRPr="002C69A0">
        <w:rPr>
          <w:noProof/>
        </w:rPr>
        <w:t>38.</w:t>
      </w:r>
      <w:r w:rsidRPr="002C69A0">
        <w:rPr>
          <w:noProof/>
        </w:rPr>
        <w:tab/>
      </w:r>
      <w:r w:rsidRPr="004E6C8A">
        <w:rPr>
          <w:noProof/>
        </w:rPr>
        <w:t xml:space="preserve">În cazul în care măsura de ajutor se axează pe o opțiune/cale tehnologică specifică, vă rugăm să justificați motivul alegerii tehnologice și faptul că aceasta nu va descuraja implementarea unor tehnologii mai curate. </w:t>
      </w:r>
    </w:p>
    <w:p w14:paraId="5D5665C9" w14:textId="77777777" w:rsidR="00FE39DB" w:rsidRPr="004E6C8A" w:rsidRDefault="00FE39DB" w:rsidP="00FE39DB">
      <w:pPr>
        <w:tabs>
          <w:tab w:val="left" w:leader="dot" w:pos="9072"/>
        </w:tabs>
        <w:ind w:left="567"/>
        <w:rPr>
          <w:noProof/>
        </w:rPr>
      </w:pPr>
      <w:r w:rsidRPr="004E6C8A">
        <w:rPr>
          <w:noProof/>
        </w:rPr>
        <w:tab/>
      </w:r>
    </w:p>
    <w:p w14:paraId="568BC069" w14:textId="77777777" w:rsidR="00FE39DB" w:rsidRPr="004E6C8A" w:rsidRDefault="00FE39DB" w:rsidP="00FE39DB">
      <w:pPr>
        <w:pStyle w:val="ManualNumPar1"/>
        <w:rPr>
          <w:noProof/>
        </w:rPr>
      </w:pPr>
      <w:r w:rsidRPr="002C69A0">
        <w:rPr>
          <w:noProof/>
        </w:rPr>
        <w:t>39.</w:t>
      </w:r>
      <w:r w:rsidRPr="002C69A0">
        <w:rPr>
          <w:noProof/>
        </w:rPr>
        <w:tab/>
      </w:r>
      <w:r w:rsidRPr="004E6C8A">
        <w:rPr>
          <w:noProof/>
        </w:rPr>
        <w:t xml:space="preserve">În cazul în care măsura (măsurile) notificată (notificate) va (vor) aduce beneficii unuia sau unui număr extrem de mic de beneficiari, pentru a verifica conformitatea cu punctul </w:t>
      </w:r>
      <w:r w:rsidRPr="00007050">
        <w:rPr>
          <w:noProof/>
        </w:rPr>
        <w:t>68</w:t>
      </w:r>
      <w:r w:rsidRPr="004E6C8A">
        <w:rPr>
          <w:noProof/>
        </w:rPr>
        <w:t xml:space="preserve"> din OACME, vă rugăm:</w:t>
      </w:r>
    </w:p>
    <w:p w14:paraId="4A6167AB" w14:textId="77777777" w:rsidR="00FE39DB" w:rsidRPr="004E6C8A" w:rsidRDefault="00FE39DB" w:rsidP="00FE39DB">
      <w:pPr>
        <w:pStyle w:val="Point1"/>
        <w:rPr>
          <w:noProof/>
        </w:rPr>
      </w:pPr>
      <w:r w:rsidRPr="002C69A0">
        <w:rPr>
          <w:noProof/>
        </w:rPr>
        <w:t>(a)</w:t>
      </w:r>
      <w:r w:rsidRPr="002C69A0">
        <w:rPr>
          <w:noProof/>
        </w:rPr>
        <w:tab/>
      </w:r>
      <w:r w:rsidRPr="004E6C8A">
        <w:rPr>
          <w:noProof/>
        </w:rPr>
        <w:t>să explicați dacă măsura (măsurile) notificată (notificate) consolidează sau menține (mențin) puterea de piață a beneficiarului (beneficiarilor) sau descurajează extinderea concurenților existenți sau determină ieșirea acestora sau descurajează intrarea pe piață a unor noi concurenți. În acest sens, explicați, de asemenea, dacă măsura de ajutor va conduce la o creștere a capacității de producție a beneficiarului;</w:t>
      </w:r>
    </w:p>
    <w:p w14:paraId="15D2D7B3" w14:textId="77777777" w:rsidR="00FE39DB" w:rsidRPr="004E6C8A" w:rsidRDefault="00FE39DB" w:rsidP="00FE39DB">
      <w:pPr>
        <w:tabs>
          <w:tab w:val="left" w:leader="dot" w:pos="9072"/>
        </w:tabs>
        <w:ind w:left="567"/>
        <w:rPr>
          <w:noProof/>
        </w:rPr>
      </w:pPr>
      <w:r w:rsidRPr="004E6C8A">
        <w:rPr>
          <w:noProof/>
        </w:rPr>
        <w:tab/>
      </w:r>
    </w:p>
    <w:p w14:paraId="54A9B9EE" w14:textId="77777777" w:rsidR="00FE39DB" w:rsidRPr="004E6C8A" w:rsidRDefault="00FE39DB" w:rsidP="00FE39DB">
      <w:pPr>
        <w:pStyle w:val="Point1"/>
        <w:rPr>
          <w:noProof/>
        </w:rPr>
      </w:pPr>
      <w:r w:rsidRPr="002C69A0">
        <w:rPr>
          <w:noProof/>
        </w:rPr>
        <w:t>(b)</w:t>
      </w:r>
      <w:r w:rsidRPr="002C69A0">
        <w:rPr>
          <w:noProof/>
        </w:rPr>
        <w:tab/>
      </w:r>
      <w:r w:rsidRPr="004E6C8A">
        <w:rPr>
          <w:noProof/>
        </w:rPr>
        <w:t xml:space="preserve">să descrieți măsura (măsurile) instituită(e) pentru a limita potențiala denaturare a concurenței cauzată de acordarea ajutorului către beneficiar (beneficiari). </w:t>
      </w:r>
    </w:p>
    <w:p w14:paraId="0E4EB961" w14:textId="77777777" w:rsidR="00FE39DB" w:rsidRPr="004E6C8A" w:rsidRDefault="00FE39DB" w:rsidP="00FE39DB">
      <w:pPr>
        <w:tabs>
          <w:tab w:val="left" w:leader="dot" w:pos="9072"/>
        </w:tabs>
        <w:ind w:left="567"/>
        <w:rPr>
          <w:noProof/>
        </w:rPr>
      </w:pPr>
      <w:r w:rsidRPr="004E6C8A">
        <w:rPr>
          <w:noProof/>
        </w:rPr>
        <w:tab/>
      </w:r>
    </w:p>
    <w:p w14:paraId="7D2A7083" w14:textId="77777777" w:rsidR="00FE39DB" w:rsidRPr="004E6C8A" w:rsidRDefault="00FE39DB" w:rsidP="00FE39DB">
      <w:pPr>
        <w:pStyle w:val="ManualNumPar1"/>
        <w:rPr>
          <w:noProof/>
        </w:rPr>
      </w:pPr>
      <w:r w:rsidRPr="002C69A0">
        <w:rPr>
          <w:noProof/>
        </w:rPr>
        <w:t>40.</w:t>
      </w:r>
      <w:r w:rsidRPr="002C69A0">
        <w:rPr>
          <w:noProof/>
        </w:rPr>
        <w:tab/>
      </w:r>
      <w:r w:rsidRPr="004E6C8A">
        <w:rPr>
          <w:noProof/>
        </w:rPr>
        <w:t xml:space="preserve">Pentru a verifica conformitatea cu punctul </w:t>
      </w:r>
      <w:r w:rsidRPr="00007050">
        <w:rPr>
          <w:noProof/>
        </w:rPr>
        <w:t>69</w:t>
      </w:r>
      <w:r w:rsidRPr="004E6C8A">
        <w:rPr>
          <w:noProof/>
        </w:rPr>
        <w:t xml:space="preserve"> din OACME, vă rugăm să explicați:</w:t>
      </w:r>
    </w:p>
    <w:p w14:paraId="602B4D38" w14:textId="77777777" w:rsidR="00FE39DB" w:rsidRPr="004E6C8A" w:rsidRDefault="00FE39DB" w:rsidP="00FE39DB">
      <w:pPr>
        <w:pStyle w:val="Point1"/>
        <w:rPr>
          <w:noProof/>
        </w:rPr>
      </w:pPr>
      <w:r w:rsidRPr="002C69A0">
        <w:rPr>
          <w:noProof/>
        </w:rPr>
        <w:t>(a)</w:t>
      </w:r>
      <w:r w:rsidRPr="002C69A0">
        <w:rPr>
          <w:noProof/>
        </w:rPr>
        <w:tab/>
      </w:r>
      <w:r w:rsidRPr="004E6C8A">
        <w:rPr>
          <w:noProof/>
        </w:rPr>
        <w:t xml:space="preserve">dacă ajutorul acordat în cadrul măsurii (măsurilor) notificate vizează conservarea unei activități economice într-o regiune sau deplasarea acesteia din alte regiuni din cadrul pieței interne; </w:t>
      </w:r>
    </w:p>
    <w:p w14:paraId="783E5274" w14:textId="77777777" w:rsidR="00FE39DB" w:rsidRPr="004E6C8A" w:rsidRDefault="00FE39DB" w:rsidP="00FE39DB">
      <w:pPr>
        <w:tabs>
          <w:tab w:val="left" w:leader="dot" w:pos="9072"/>
        </w:tabs>
        <w:ind w:left="567"/>
        <w:rPr>
          <w:noProof/>
        </w:rPr>
      </w:pPr>
      <w:r w:rsidRPr="004E6C8A">
        <w:rPr>
          <w:noProof/>
        </w:rPr>
        <w:tab/>
      </w:r>
    </w:p>
    <w:p w14:paraId="09EE28AD" w14:textId="77777777" w:rsidR="00FE39DB" w:rsidRPr="004E6C8A" w:rsidRDefault="00FE39DB" w:rsidP="00FE39DB">
      <w:pPr>
        <w:pStyle w:val="Point1"/>
        <w:rPr>
          <w:noProof/>
        </w:rPr>
      </w:pPr>
      <w:r w:rsidRPr="002C69A0">
        <w:rPr>
          <w:noProof/>
        </w:rPr>
        <w:t>(b)</w:t>
      </w:r>
      <w:r w:rsidRPr="002C69A0">
        <w:rPr>
          <w:noProof/>
        </w:rPr>
        <w:tab/>
      </w:r>
      <w:r w:rsidRPr="004E6C8A">
        <w:rPr>
          <w:noProof/>
        </w:rPr>
        <w:t>în caz afirmativ, vă rugăm să precizați care este efectul net asupra mediului al măsurii (măsurilor) notificate și modul în care măsura (măsurile) notificată(e) îmbunătățește (îmbunătățesc) nivelul existent de protecție a mediului în statele membre;</w:t>
      </w:r>
    </w:p>
    <w:p w14:paraId="109B2421" w14:textId="77777777" w:rsidR="00FE39DB" w:rsidRPr="004E6C8A" w:rsidRDefault="00FE39DB" w:rsidP="00FE39DB">
      <w:pPr>
        <w:tabs>
          <w:tab w:val="left" w:leader="dot" w:pos="9072"/>
        </w:tabs>
        <w:ind w:left="567"/>
        <w:rPr>
          <w:noProof/>
        </w:rPr>
      </w:pPr>
      <w:r w:rsidRPr="004E6C8A">
        <w:rPr>
          <w:noProof/>
        </w:rPr>
        <w:tab/>
      </w:r>
    </w:p>
    <w:p w14:paraId="2AC5D111" w14:textId="77777777" w:rsidR="00FE39DB" w:rsidRPr="004E6C8A" w:rsidRDefault="00FE39DB" w:rsidP="00FE39DB">
      <w:pPr>
        <w:pStyle w:val="Point1"/>
        <w:rPr>
          <w:noProof/>
        </w:rPr>
      </w:pPr>
      <w:r w:rsidRPr="002C69A0">
        <w:rPr>
          <w:noProof/>
        </w:rPr>
        <w:t>(c)</w:t>
      </w:r>
      <w:r w:rsidRPr="002C69A0">
        <w:rPr>
          <w:noProof/>
        </w:rPr>
        <w:tab/>
      </w:r>
      <w:r w:rsidRPr="004E6C8A">
        <w:rPr>
          <w:noProof/>
        </w:rPr>
        <w:t xml:space="preserve">modul în care ajutorul acordat în cadrul măsurii (măsurilor) notificate nu are efecte vădit negative asupra concurenței și a schimburilor comerciale. </w:t>
      </w:r>
    </w:p>
    <w:p w14:paraId="01F2532B" w14:textId="77777777" w:rsidR="00FE39DB" w:rsidRPr="004E6C8A" w:rsidRDefault="00FE39DB" w:rsidP="00FE39DB">
      <w:pPr>
        <w:tabs>
          <w:tab w:val="left" w:leader="dot" w:pos="9072"/>
        </w:tabs>
        <w:ind w:left="567"/>
        <w:rPr>
          <w:noProof/>
        </w:rPr>
      </w:pPr>
      <w:r w:rsidRPr="004E6C8A">
        <w:rPr>
          <w:noProof/>
        </w:rPr>
        <w:tab/>
      </w:r>
    </w:p>
    <w:p w14:paraId="486D51DE" w14:textId="77777777" w:rsidR="00FE39DB" w:rsidRPr="004E6C8A" w:rsidRDefault="00FE39DB" w:rsidP="00FE39DB">
      <w:pPr>
        <w:pStyle w:val="ManualNumPar1"/>
        <w:rPr>
          <w:noProof/>
        </w:rPr>
      </w:pPr>
      <w:r w:rsidRPr="002C69A0">
        <w:rPr>
          <w:noProof/>
        </w:rPr>
        <w:t>41.</w:t>
      </w:r>
      <w:r w:rsidRPr="002C69A0">
        <w:rPr>
          <w:noProof/>
        </w:rPr>
        <w:tab/>
      </w:r>
      <w:r w:rsidRPr="004E6C8A">
        <w:rPr>
          <w:noProof/>
        </w:rPr>
        <w:t>Pentru a verifica conformitatea cu punctul </w:t>
      </w:r>
      <w:r w:rsidRPr="00007050">
        <w:rPr>
          <w:noProof/>
        </w:rPr>
        <w:t>70</w:t>
      </w:r>
      <w:r w:rsidRPr="004E6C8A">
        <w:rPr>
          <w:noProof/>
        </w:rPr>
        <w:t xml:space="preserve"> din OACME:</w:t>
      </w:r>
    </w:p>
    <w:p w14:paraId="24EA82CD" w14:textId="77777777" w:rsidR="00FE39DB" w:rsidRPr="004E6C8A" w:rsidRDefault="00FE39DB" w:rsidP="00FE39DB">
      <w:pPr>
        <w:pStyle w:val="Point1"/>
        <w:rPr>
          <w:noProof/>
        </w:rPr>
      </w:pPr>
      <w:r w:rsidRPr="002C69A0">
        <w:rPr>
          <w:noProof/>
        </w:rPr>
        <w:t>(a)</w:t>
      </w:r>
      <w:r w:rsidRPr="002C69A0">
        <w:rPr>
          <w:noProof/>
        </w:rPr>
        <w:tab/>
      </w:r>
      <w:r w:rsidRPr="004E6C8A">
        <w:rPr>
          <w:noProof/>
        </w:rPr>
        <w:t xml:space="preserve">vă rugăm să confirmați că ajutorul poate fi acordat în cadrul schemei notificate pentru o perioadă de maximum </w:t>
      </w:r>
      <w:r w:rsidRPr="00007050">
        <w:rPr>
          <w:noProof/>
        </w:rPr>
        <w:t>10</w:t>
      </w:r>
      <w:r w:rsidRPr="004E6C8A">
        <w:rPr>
          <w:noProof/>
        </w:rPr>
        <w:t xml:space="preserve"> ani </w:t>
      </w:r>
      <w:r w:rsidRPr="004E6C8A">
        <w:rPr>
          <w:noProof/>
          <w:color w:val="000000"/>
          <w:shd w:val="clear" w:color="auto" w:fill="FFFFFF"/>
        </w:rPr>
        <w:t>de la data notificării deciziei Comisiei prin care ajutorul este declarat compatibil</w:t>
      </w:r>
      <w:r w:rsidRPr="004E6C8A">
        <w:rPr>
          <w:noProof/>
        </w:rPr>
        <w:t xml:space="preserve">;  </w:t>
      </w:r>
    </w:p>
    <w:p w14:paraId="53A8B216" w14:textId="77777777" w:rsidR="00FE39DB" w:rsidRPr="004E6C8A" w:rsidRDefault="00FE39DB" w:rsidP="00FE39DB">
      <w:pPr>
        <w:tabs>
          <w:tab w:val="left" w:leader="dot" w:pos="9072"/>
        </w:tabs>
        <w:ind w:left="567"/>
        <w:rPr>
          <w:noProof/>
        </w:rPr>
      </w:pPr>
      <w:r w:rsidRPr="004E6C8A">
        <w:rPr>
          <w:noProof/>
        </w:rPr>
        <w:tab/>
      </w:r>
    </w:p>
    <w:p w14:paraId="09C4D801" w14:textId="77777777" w:rsidR="00FE39DB" w:rsidRPr="004E6C8A" w:rsidRDefault="00FE39DB" w:rsidP="00FE39DB">
      <w:pPr>
        <w:pStyle w:val="Point1"/>
        <w:rPr>
          <w:noProof/>
        </w:rPr>
      </w:pPr>
      <w:r w:rsidRPr="002C69A0">
        <w:rPr>
          <w:noProof/>
        </w:rPr>
        <w:t>(b)</w:t>
      </w:r>
      <w:r w:rsidRPr="002C69A0">
        <w:rPr>
          <w:noProof/>
        </w:rPr>
        <w:tab/>
      </w:r>
      <w:r w:rsidRPr="004E6C8A">
        <w:rPr>
          <w:noProof/>
        </w:rPr>
        <w:t xml:space="preserve">vă rugăm să confirmați că, în cazul în care autoritățile din țara dumneavoastră doresc să prelungească durata schemei dincolo de această perioadă maximă, acestea vor notifica din nou măsura. </w:t>
      </w:r>
    </w:p>
    <w:p w14:paraId="5F9F41F4" w14:textId="77777777" w:rsidR="00FE39DB" w:rsidRPr="004E6C8A" w:rsidRDefault="00FE39DB" w:rsidP="00FE39DB">
      <w:pPr>
        <w:tabs>
          <w:tab w:val="left" w:leader="dot" w:pos="9072"/>
        </w:tabs>
        <w:ind w:left="567"/>
        <w:rPr>
          <w:noProof/>
        </w:rPr>
      </w:pPr>
      <w:bookmarkStart w:id="11" w:name="_Hlk172647350"/>
      <w:r w:rsidRPr="004E6C8A">
        <w:rPr>
          <w:noProof/>
        </w:rPr>
        <w:tab/>
      </w:r>
    </w:p>
    <w:bookmarkEnd w:id="11"/>
    <w:p w14:paraId="7BB21231" w14:textId="77777777" w:rsidR="00FE39DB" w:rsidRPr="004E6C8A" w:rsidRDefault="00FE39DB" w:rsidP="00FE39DB">
      <w:pPr>
        <w:pStyle w:val="ManualNumPar1"/>
        <w:rPr>
          <w:noProof/>
        </w:rPr>
      </w:pPr>
      <w:r w:rsidRPr="002C69A0">
        <w:rPr>
          <w:noProof/>
        </w:rPr>
        <w:lastRenderedPageBreak/>
        <w:t>42.</w:t>
      </w:r>
      <w:r w:rsidRPr="002C69A0">
        <w:rPr>
          <w:noProof/>
        </w:rPr>
        <w:tab/>
      </w:r>
      <w:r w:rsidRPr="004E6C8A">
        <w:rPr>
          <w:noProof/>
        </w:rPr>
        <w:t xml:space="preserve">Vă rugăm să descrieți modul în care se asigură faptul că ajutorul este acordat, în conformitate cu punctul </w:t>
      </w:r>
      <w:r w:rsidRPr="00007050">
        <w:rPr>
          <w:noProof/>
        </w:rPr>
        <w:t>322</w:t>
      </w:r>
      <w:r w:rsidRPr="004E6C8A">
        <w:rPr>
          <w:noProof/>
        </w:rPr>
        <w:t xml:space="preserve"> din OACME, în același mod tuturor întreprinderilor eligibile care își desfășoară activitatea în același sector de activitate economică și care se află într-o situație de fapt identică sau similară în ceea ce privește scopurile sau obiectivele măsurii de ajutor.</w:t>
      </w:r>
    </w:p>
    <w:p w14:paraId="7970D8DC" w14:textId="77777777" w:rsidR="00FE39DB" w:rsidRPr="004E6C8A" w:rsidRDefault="00FE39DB" w:rsidP="00FE39DB">
      <w:pPr>
        <w:tabs>
          <w:tab w:val="left" w:leader="dot" w:pos="9072"/>
        </w:tabs>
        <w:ind w:left="567"/>
        <w:rPr>
          <w:noProof/>
        </w:rPr>
      </w:pPr>
      <w:r w:rsidRPr="004E6C8A">
        <w:rPr>
          <w:noProof/>
        </w:rPr>
        <w:tab/>
      </w:r>
    </w:p>
    <w:p w14:paraId="793C61E2" w14:textId="77777777" w:rsidR="00FE39DB" w:rsidRPr="004E6C8A" w:rsidRDefault="00FE39DB" w:rsidP="00FE39DB">
      <w:pPr>
        <w:pStyle w:val="ManualNumPar1"/>
        <w:rPr>
          <w:noProof/>
        </w:rPr>
      </w:pPr>
      <w:r w:rsidRPr="002C69A0">
        <w:rPr>
          <w:noProof/>
        </w:rPr>
        <w:t>43.</w:t>
      </w:r>
      <w:r w:rsidRPr="002C69A0">
        <w:rPr>
          <w:noProof/>
        </w:rPr>
        <w:tab/>
      </w:r>
      <w:r w:rsidRPr="004E6C8A">
        <w:rPr>
          <w:noProof/>
        </w:rPr>
        <w:t xml:space="preserve">Pentru schemele care se desfășoară pe o perioadă mai mare de </w:t>
      </w:r>
      <w:r w:rsidRPr="00007050">
        <w:rPr>
          <w:noProof/>
        </w:rPr>
        <w:t>3</w:t>
      </w:r>
      <w:r w:rsidRPr="004E6C8A">
        <w:rPr>
          <w:noProof/>
        </w:rPr>
        <w:t> ani, vă rugăm să descrieți, în conformitate cu punctul </w:t>
      </w:r>
      <w:r w:rsidRPr="00007050">
        <w:rPr>
          <w:noProof/>
        </w:rPr>
        <w:t>323</w:t>
      </w:r>
      <w:r w:rsidRPr="004E6C8A">
        <w:rPr>
          <w:noProof/>
        </w:rPr>
        <w:t xml:space="preserve"> din OACME, măsurile de monitorizare care vor fi întreprinse pentru a se asigura că ajutoarele sunt în continuare necesare și să confirmați că schema va face obiectul unui exercițiu de verificare cel puțin o dată la </w:t>
      </w:r>
      <w:r w:rsidRPr="00007050">
        <w:rPr>
          <w:noProof/>
        </w:rPr>
        <w:t>3</w:t>
      </w:r>
      <w:r w:rsidRPr="004E6C8A">
        <w:rPr>
          <w:noProof/>
        </w:rPr>
        <w:t> ani.</w:t>
      </w:r>
    </w:p>
    <w:p w14:paraId="1C8425F2" w14:textId="77777777" w:rsidR="00FE39DB" w:rsidRPr="004E6C8A" w:rsidRDefault="00FE39DB" w:rsidP="00FE39DB">
      <w:pPr>
        <w:tabs>
          <w:tab w:val="left" w:leader="dot" w:pos="9072"/>
        </w:tabs>
        <w:ind w:left="567"/>
        <w:rPr>
          <w:noProof/>
        </w:rPr>
      </w:pPr>
      <w:bookmarkStart w:id="12" w:name="_Hlk172647548"/>
      <w:r w:rsidRPr="004E6C8A">
        <w:rPr>
          <w:noProof/>
        </w:rPr>
        <w:tab/>
      </w:r>
    </w:p>
    <w:bookmarkEnd w:id="12"/>
    <w:p w14:paraId="14B07EB9" w14:textId="77777777" w:rsidR="00FE39DB" w:rsidRPr="004E6C8A" w:rsidRDefault="00FE39DB" w:rsidP="00FE39DB">
      <w:pPr>
        <w:pStyle w:val="ManualNumPar1"/>
        <w:rPr>
          <w:noProof/>
        </w:rPr>
      </w:pPr>
      <w:r w:rsidRPr="002C69A0">
        <w:rPr>
          <w:noProof/>
        </w:rPr>
        <w:t>44.</w:t>
      </w:r>
      <w:r w:rsidRPr="002C69A0">
        <w:rPr>
          <w:noProof/>
        </w:rPr>
        <w:tab/>
      </w:r>
      <w:r w:rsidRPr="004E6C8A">
        <w:rPr>
          <w:noProof/>
        </w:rPr>
        <w:t xml:space="preserve">În temeiul punctului </w:t>
      </w:r>
      <w:r w:rsidRPr="00007050">
        <w:rPr>
          <w:noProof/>
        </w:rPr>
        <w:t>324</w:t>
      </w:r>
      <w:r w:rsidRPr="004E6C8A">
        <w:rPr>
          <w:noProof/>
        </w:rPr>
        <w:t xml:space="preserve"> din OACME și în funcție de secțiunea din OACME în care se încadrează activitățile sprijinite, vă rugăm să completați următoarea (următoarele) întrebare (întrebări) din fișa de informații suplimentare relevantă. Pentru proiectele care intră sub incidența secțiunii:</w:t>
      </w:r>
    </w:p>
    <w:p w14:paraId="51FA2F76" w14:textId="77777777" w:rsidR="00FE39DB" w:rsidRPr="004E6C8A" w:rsidRDefault="00FE39DB" w:rsidP="00FE39DB">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Content>
          <w:r w:rsidRPr="004E6C8A">
            <w:rPr>
              <w:rFonts w:ascii="MS Gothic" w:eastAsia="MS Gothic" w:hAnsi="MS Gothic" w:cs="Wingdings" w:hint="eastAsia"/>
              <w:noProof/>
            </w:rPr>
            <w:t>☐</w:t>
          </w:r>
        </w:sdtContent>
      </w:sdt>
      <w:r w:rsidRPr="004E6C8A">
        <w:rPr>
          <w:noProof/>
        </w:rPr>
        <w:t xml:space="preserve"> </w:t>
      </w:r>
      <w:r w:rsidRPr="00007050">
        <w:rPr>
          <w:noProof/>
        </w:rPr>
        <w:t>4</w:t>
      </w:r>
      <w:r w:rsidRPr="004E6C8A">
        <w:rPr>
          <w:noProof/>
        </w:rPr>
        <w:t>.</w:t>
      </w:r>
      <w:r w:rsidRPr="00007050">
        <w:rPr>
          <w:noProof/>
        </w:rPr>
        <w:t>2</w:t>
      </w:r>
      <w:r w:rsidRPr="004E6C8A">
        <w:rPr>
          <w:noProof/>
        </w:rPr>
        <w:t xml:space="preserve"> (întrebarea </w:t>
      </w:r>
      <w:r w:rsidRPr="00007050">
        <w:rPr>
          <w:noProof/>
        </w:rPr>
        <w:t>52</w:t>
      </w:r>
      <w:r w:rsidRPr="004E6C8A">
        <w:rPr>
          <w:noProof/>
        </w:rPr>
        <w:t xml:space="preserve"> din fișa de informații suplimentare relevantă)</w:t>
      </w:r>
    </w:p>
    <w:p w14:paraId="05FB9AD0" w14:textId="77777777" w:rsidR="00FE39DB" w:rsidRPr="004E6C8A" w:rsidRDefault="00FE39DB" w:rsidP="00FE39DB">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Content>
          <w:r w:rsidRPr="004E6C8A">
            <w:rPr>
              <w:rFonts w:ascii="MS Gothic" w:eastAsia="MS Gothic" w:hAnsi="MS Gothic" w:cs="Wingdings" w:hint="eastAsia"/>
              <w:noProof/>
            </w:rPr>
            <w:t>☐</w:t>
          </w:r>
        </w:sdtContent>
      </w:sdt>
      <w:r w:rsidRPr="004E6C8A">
        <w:rPr>
          <w:noProof/>
        </w:rPr>
        <w:t xml:space="preserve"> </w:t>
      </w:r>
      <w:r w:rsidRPr="00007050">
        <w:rPr>
          <w:noProof/>
        </w:rPr>
        <w:t>4</w:t>
      </w:r>
      <w:r w:rsidRPr="004E6C8A">
        <w:rPr>
          <w:noProof/>
        </w:rPr>
        <w:t>.</w:t>
      </w:r>
      <w:r w:rsidRPr="00007050">
        <w:rPr>
          <w:noProof/>
        </w:rPr>
        <w:t>3</w:t>
      </w:r>
      <w:r w:rsidRPr="004E6C8A">
        <w:rPr>
          <w:noProof/>
        </w:rPr>
        <w:t>.</w:t>
      </w:r>
      <w:r w:rsidRPr="00007050">
        <w:rPr>
          <w:noProof/>
        </w:rPr>
        <w:t>1</w:t>
      </w:r>
      <w:r w:rsidRPr="004E6C8A">
        <w:rPr>
          <w:noProof/>
        </w:rPr>
        <w:t xml:space="preserve"> (întrebările </w:t>
      </w:r>
      <w:r w:rsidRPr="00007050">
        <w:rPr>
          <w:noProof/>
        </w:rPr>
        <w:t>49</w:t>
      </w:r>
      <w:r w:rsidRPr="004E6C8A">
        <w:rPr>
          <w:noProof/>
        </w:rPr>
        <w:t>-</w:t>
      </w:r>
      <w:r w:rsidRPr="00007050">
        <w:rPr>
          <w:noProof/>
        </w:rPr>
        <w:t>52</w:t>
      </w:r>
      <w:r w:rsidRPr="004E6C8A">
        <w:rPr>
          <w:noProof/>
        </w:rPr>
        <w:t xml:space="preserve"> din fișa de informații suplimentare relevantă)</w:t>
      </w:r>
    </w:p>
    <w:p w14:paraId="206EC1FB" w14:textId="77777777" w:rsidR="00FE39DB" w:rsidRPr="004E6C8A" w:rsidRDefault="00FE39DB" w:rsidP="00FE39DB">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Content>
          <w:r w:rsidRPr="004E6C8A">
            <w:rPr>
              <w:rFonts w:ascii="MS Gothic" w:eastAsia="MS Gothic" w:hAnsi="MS Gothic" w:cs="Wingdings" w:hint="eastAsia"/>
              <w:noProof/>
            </w:rPr>
            <w:t>☐</w:t>
          </w:r>
        </w:sdtContent>
      </w:sdt>
      <w:r w:rsidRPr="004E6C8A">
        <w:rPr>
          <w:noProof/>
        </w:rPr>
        <w:t xml:space="preserve"> </w:t>
      </w:r>
      <w:r w:rsidRPr="00007050">
        <w:rPr>
          <w:noProof/>
        </w:rPr>
        <w:t>4</w:t>
      </w:r>
      <w:r w:rsidRPr="004E6C8A">
        <w:rPr>
          <w:noProof/>
        </w:rPr>
        <w:t>.</w:t>
      </w:r>
      <w:r w:rsidRPr="00007050">
        <w:rPr>
          <w:noProof/>
        </w:rPr>
        <w:t>3</w:t>
      </w:r>
      <w:r w:rsidRPr="004E6C8A">
        <w:rPr>
          <w:noProof/>
        </w:rPr>
        <w:t>.</w:t>
      </w:r>
      <w:r w:rsidRPr="00007050">
        <w:rPr>
          <w:noProof/>
        </w:rPr>
        <w:t>2</w:t>
      </w:r>
      <w:r w:rsidRPr="004E6C8A">
        <w:rPr>
          <w:noProof/>
        </w:rPr>
        <w:t xml:space="preserve"> (întrebările </w:t>
      </w:r>
      <w:r w:rsidRPr="00007050">
        <w:rPr>
          <w:noProof/>
        </w:rPr>
        <w:t>46</w:t>
      </w:r>
      <w:r w:rsidRPr="004E6C8A">
        <w:rPr>
          <w:noProof/>
        </w:rPr>
        <w:t>-</w:t>
      </w:r>
      <w:r w:rsidRPr="00007050">
        <w:rPr>
          <w:noProof/>
        </w:rPr>
        <w:t>55</w:t>
      </w:r>
      <w:r w:rsidRPr="004E6C8A">
        <w:rPr>
          <w:noProof/>
        </w:rPr>
        <w:t xml:space="preserve"> din fișa de informații suplimentare relevantă)</w:t>
      </w:r>
    </w:p>
    <w:p w14:paraId="5414784C" w14:textId="77777777" w:rsidR="00FE39DB" w:rsidRPr="004E6C8A" w:rsidRDefault="00FE39DB" w:rsidP="00FE39DB">
      <w:pPr>
        <w:tabs>
          <w:tab w:val="left" w:leader="dot" w:pos="9072"/>
        </w:tabs>
        <w:ind w:left="567"/>
        <w:rPr>
          <w:noProof/>
        </w:rPr>
      </w:pPr>
      <w:r w:rsidRPr="004E6C8A">
        <w:rPr>
          <w:noProof/>
        </w:rPr>
        <w:tab/>
      </w:r>
    </w:p>
    <w:p w14:paraId="3057EBB4" w14:textId="77777777" w:rsidR="00FE39DB" w:rsidRPr="008A13C5" w:rsidRDefault="00FE39DB" w:rsidP="00FE39DB">
      <w:pPr>
        <w:pStyle w:val="ManualHeading1"/>
        <w:rPr>
          <w:noProof/>
        </w:rPr>
      </w:pPr>
      <w:r w:rsidRPr="002C69A0">
        <w:rPr>
          <w:noProof/>
        </w:rPr>
        <w:t>3.</w:t>
      </w:r>
      <w:r w:rsidRPr="002C69A0">
        <w:rPr>
          <w:noProof/>
        </w:rPr>
        <w:tab/>
      </w:r>
      <w:r w:rsidRPr="008A13C5">
        <w:rPr>
          <w:noProof/>
        </w:rPr>
        <w:t>Punerea în balanță a efectelor pozitive ale ajutorului și a efectelor negative asupra concurenței și a schimburilor comerciale</w:t>
      </w:r>
    </w:p>
    <w:p w14:paraId="37FA280A" w14:textId="77777777" w:rsidR="00FE39DB" w:rsidRPr="004A7080" w:rsidRDefault="00FE39DB" w:rsidP="00FE39DB">
      <w:pPr>
        <w:spacing w:before="360"/>
        <w:rPr>
          <w:i/>
          <w:noProof/>
          <w:color w:val="000000"/>
        </w:rPr>
      </w:pPr>
      <w:r w:rsidRPr="004A7080">
        <w:rPr>
          <w:i/>
          <w:noProof/>
          <w:color w:val="000000"/>
        </w:rPr>
        <w:t>Pentru</w:t>
      </w:r>
      <w:r w:rsidRPr="004A7080">
        <w:rPr>
          <w:i/>
          <w:noProof/>
        </w:rPr>
        <w:t xml:space="preserve"> a furniza informațiile </w:t>
      </w:r>
      <w:r w:rsidRPr="004A7080">
        <w:rPr>
          <w:i/>
          <w:noProof/>
          <w:color w:val="000000"/>
        </w:rPr>
        <w:t xml:space="preserve">din prezenta secțiune, vă rugăm să consultați secțiunea 3.3 (punctele 71-76) din OACME. </w:t>
      </w:r>
    </w:p>
    <w:p w14:paraId="12DEE4B2" w14:textId="77777777" w:rsidR="00FE39DB" w:rsidRPr="004E6C8A" w:rsidRDefault="00FE39DB" w:rsidP="00FE39DB">
      <w:pPr>
        <w:pStyle w:val="ManualNumPar1"/>
        <w:rPr>
          <w:noProof/>
        </w:rPr>
      </w:pPr>
      <w:r w:rsidRPr="002C69A0">
        <w:rPr>
          <w:noProof/>
        </w:rPr>
        <w:t>45.</w:t>
      </w:r>
      <w:r w:rsidRPr="002C69A0">
        <w:rPr>
          <w:noProof/>
        </w:rPr>
        <w:tab/>
      </w:r>
      <w:r w:rsidRPr="004E6C8A">
        <w:rPr>
          <w:noProof/>
        </w:rPr>
        <w:t xml:space="preserve">Pentru a verifica conformitatea cu punctul </w:t>
      </w:r>
      <w:r w:rsidRPr="00007050">
        <w:rPr>
          <w:noProof/>
        </w:rPr>
        <w:t>72</w:t>
      </w:r>
      <w:r w:rsidRPr="004E6C8A">
        <w:rPr>
          <w:noProof/>
        </w:rPr>
        <w:t xml:space="preserve"> din OACME, vă rugăm să explicați dacă activitățile sprijinite în cadrul măsurii notificate îndeplinesc criteriile pentru activități economice durabile din punctul de vedere al mediului</w:t>
      </w:r>
      <w:r w:rsidRPr="004E6C8A">
        <w:rPr>
          <w:noProof/>
          <w:shd w:val="clear" w:color="auto" w:fill="FFFFFF"/>
        </w:rPr>
        <w:t xml:space="preserve"> prevăzute la </w:t>
      </w:r>
      <w:r w:rsidRPr="004E6C8A">
        <w:rPr>
          <w:noProof/>
        </w:rPr>
        <w:t>articolul </w:t>
      </w:r>
      <w:r w:rsidRPr="00007050">
        <w:rPr>
          <w:noProof/>
        </w:rPr>
        <w:t>3</w:t>
      </w:r>
      <w:r w:rsidRPr="004E6C8A">
        <w:rPr>
          <w:noProof/>
        </w:rPr>
        <w:t xml:space="preserve"> din Regulamentul (UE) </w:t>
      </w:r>
      <w:r w:rsidRPr="00007050">
        <w:rPr>
          <w:noProof/>
        </w:rPr>
        <w:t>2020</w:t>
      </w:r>
      <w:r w:rsidRPr="004E6C8A">
        <w:rPr>
          <w:noProof/>
        </w:rPr>
        <w:t>/</w:t>
      </w:r>
      <w:r w:rsidRPr="00007050">
        <w:rPr>
          <w:noProof/>
        </w:rPr>
        <w:t>852</w:t>
      </w:r>
      <w:r w:rsidRPr="004E6C8A">
        <w:rPr>
          <w:noProof/>
        </w:rPr>
        <w:t xml:space="preserve"> al Parlamentului European și al Consiliului</w:t>
      </w:r>
      <w:r w:rsidRPr="004E6C8A">
        <w:rPr>
          <w:rStyle w:val="FootnoteReference"/>
          <w:noProof/>
          <w:lang w:eastAsia="en-GB"/>
        </w:rPr>
        <w:footnoteReference w:id="9"/>
      </w:r>
      <w:r w:rsidRPr="004E6C8A">
        <w:rPr>
          <w:noProof/>
        </w:rPr>
        <w:t>,</w:t>
      </w:r>
      <w:r w:rsidRPr="004E6C8A">
        <w:rPr>
          <w:noProof/>
          <w:shd w:val="clear" w:color="auto" w:fill="FFFFFF"/>
        </w:rPr>
        <w:t xml:space="preserve"> inclusiv principiul de «a nu aduce prejudicii semnificative», sau alte metodologii comparabile.</w:t>
      </w:r>
    </w:p>
    <w:p w14:paraId="0BF84B12" w14:textId="77777777" w:rsidR="00FE39DB" w:rsidRPr="004E6C8A" w:rsidRDefault="00FE39DB" w:rsidP="00FE39DB">
      <w:pPr>
        <w:tabs>
          <w:tab w:val="left" w:leader="dot" w:pos="9072"/>
        </w:tabs>
        <w:ind w:left="567"/>
        <w:rPr>
          <w:noProof/>
        </w:rPr>
      </w:pPr>
      <w:r w:rsidRPr="004E6C8A">
        <w:rPr>
          <w:noProof/>
        </w:rPr>
        <w:tab/>
      </w:r>
    </w:p>
    <w:p w14:paraId="4F64B32D" w14:textId="77777777" w:rsidR="00FE39DB" w:rsidRPr="008A13C5" w:rsidRDefault="00FE39DB" w:rsidP="00FE39DB">
      <w:pPr>
        <w:pStyle w:val="ManualHeading2"/>
        <w:rPr>
          <w:noProof/>
        </w:rPr>
      </w:pPr>
      <w:r w:rsidRPr="008A13C5">
        <w:rPr>
          <w:noProof/>
        </w:rPr>
        <w:t>Secțiunea C: Evaluare</w:t>
      </w:r>
    </w:p>
    <w:p w14:paraId="653AA3AE" w14:textId="77777777" w:rsidR="00FE39DB" w:rsidRPr="004E6C8A" w:rsidRDefault="00FE39DB" w:rsidP="00FE39DB">
      <w:pPr>
        <w:tabs>
          <w:tab w:val="left" w:leader="dot" w:pos="9072"/>
        </w:tabs>
        <w:rPr>
          <w:noProof/>
        </w:rPr>
      </w:pPr>
      <w:r w:rsidRPr="004A7080">
        <w:rPr>
          <w:i/>
          <w:noProof/>
        </w:rPr>
        <w:t>Pentru a furniza informațiile din prezenta secțiune, vă rugăm să consultați secțiunea 5 (punctele 455-463) din OACME.</w:t>
      </w:r>
    </w:p>
    <w:p w14:paraId="15A63E5A" w14:textId="77777777" w:rsidR="00FE39DB" w:rsidRPr="004E6C8A" w:rsidRDefault="00FE39DB" w:rsidP="00FE39DB">
      <w:pPr>
        <w:pStyle w:val="ManualNumPar1"/>
        <w:rPr>
          <w:noProof/>
        </w:rPr>
      </w:pPr>
      <w:r w:rsidRPr="002C69A0">
        <w:rPr>
          <w:noProof/>
        </w:rPr>
        <w:t>46.</w:t>
      </w:r>
      <w:r w:rsidRPr="002C69A0">
        <w:rPr>
          <w:noProof/>
        </w:rPr>
        <w:tab/>
      </w:r>
      <w:r w:rsidRPr="004E6C8A">
        <w:rPr>
          <w:noProof/>
        </w:rPr>
        <w:t xml:space="preserve">În cazul în care măsura (măsurile) notificată (notificate) depășește (depășesc) pragurile bugetare/de cheltuieli de la punctul </w:t>
      </w:r>
      <w:r w:rsidRPr="00007050">
        <w:rPr>
          <w:noProof/>
        </w:rPr>
        <w:t>456</w:t>
      </w:r>
      <w:r w:rsidRPr="004E6C8A">
        <w:rPr>
          <w:noProof/>
        </w:rPr>
        <w:t xml:space="preserve"> din OACME, vă rugăm fie să explicați de ce, în opinia dumneavoastră, ar trebui să se aplice excepția de la punctul</w:t>
      </w:r>
      <w:r>
        <w:rPr>
          <w:noProof/>
        </w:rPr>
        <w:t> </w:t>
      </w:r>
      <w:r w:rsidRPr="00007050">
        <w:rPr>
          <w:noProof/>
        </w:rPr>
        <w:t>457</w:t>
      </w:r>
      <w:r w:rsidRPr="004E6C8A">
        <w:rPr>
          <w:noProof/>
        </w:rPr>
        <w:t xml:space="preserve"> din OACME, fie să anexați la prezenta fișă de informații suplimentare o </w:t>
      </w:r>
      <w:r w:rsidRPr="004E6C8A">
        <w:rPr>
          <w:noProof/>
        </w:rPr>
        <w:lastRenderedPageBreak/>
        <w:t xml:space="preserve">anexă care să includă un proiect de plan de evaluare care să acopere domeniul de aplicare menționat la punctul </w:t>
      </w:r>
      <w:r w:rsidRPr="00007050">
        <w:rPr>
          <w:noProof/>
        </w:rPr>
        <w:t>458</w:t>
      </w:r>
      <w:r w:rsidRPr="004E6C8A">
        <w:rPr>
          <w:noProof/>
        </w:rPr>
        <w:t xml:space="preserve"> din OACME</w:t>
      </w:r>
      <w:r w:rsidRPr="004E6C8A">
        <w:rPr>
          <w:rStyle w:val="FootnoteReference"/>
          <w:noProof/>
          <w:lang w:eastAsia="en-GB"/>
        </w:rPr>
        <w:footnoteReference w:id="10"/>
      </w:r>
      <w:r w:rsidRPr="004E6C8A">
        <w:rPr>
          <w:noProof/>
        </w:rPr>
        <w:t>.</w:t>
      </w:r>
    </w:p>
    <w:p w14:paraId="5E437EDD" w14:textId="77777777" w:rsidR="00FE39DB" w:rsidRPr="004E6C8A" w:rsidRDefault="00FE39DB" w:rsidP="00FE39DB">
      <w:pPr>
        <w:tabs>
          <w:tab w:val="left" w:leader="dot" w:pos="9072"/>
        </w:tabs>
        <w:ind w:left="567"/>
        <w:rPr>
          <w:noProof/>
        </w:rPr>
      </w:pPr>
      <w:r w:rsidRPr="004E6C8A">
        <w:rPr>
          <w:noProof/>
        </w:rPr>
        <w:tab/>
      </w:r>
    </w:p>
    <w:p w14:paraId="5722A3B4" w14:textId="77777777" w:rsidR="00FE39DB" w:rsidRPr="004E6C8A" w:rsidRDefault="00FE39DB" w:rsidP="00FE39DB">
      <w:pPr>
        <w:pStyle w:val="ManualNumPar1"/>
        <w:rPr>
          <w:noProof/>
        </w:rPr>
      </w:pPr>
      <w:r w:rsidRPr="002C69A0">
        <w:rPr>
          <w:noProof/>
        </w:rPr>
        <w:t>47.</w:t>
      </w:r>
      <w:r w:rsidRPr="002C69A0">
        <w:rPr>
          <w:noProof/>
        </w:rPr>
        <w:tab/>
      </w:r>
      <w:r w:rsidRPr="004E6C8A">
        <w:rPr>
          <w:noProof/>
        </w:rPr>
        <w:t>În cazul în care se furnizează un proiect de plan de evaluare, vă rugăm:</w:t>
      </w:r>
    </w:p>
    <w:p w14:paraId="66EF0F06" w14:textId="77777777" w:rsidR="00FE39DB" w:rsidRPr="004E6C8A" w:rsidRDefault="00FE39DB" w:rsidP="00FE39DB">
      <w:pPr>
        <w:pStyle w:val="Point1"/>
        <w:rPr>
          <w:noProof/>
        </w:rPr>
      </w:pPr>
      <w:r w:rsidRPr="002C69A0">
        <w:rPr>
          <w:noProof/>
        </w:rPr>
        <w:t>(a)</w:t>
      </w:r>
      <w:r w:rsidRPr="002C69A0">
        <w:rPr>
          <w:noProof/>
        </w:rPr>
        <w:tab/>
      </w:r>
      <w:r w:rsidRPr="004E6C8A">
        <w:rPr>
          <w:noProof/>
        </w:rPr>
        <w:t>să furnizați în continuare un rezumat al respectivului proiect de plan de evaluare inclus în anexă;</w:t>
      </w:r>
    </w:p>
    <w:p w14:paraId="505EC1F4" w14:textId="77777777" w:rsidR="00FE39DB" w:rsidRPr="004E6C8A" w:rsidRDefault="00FE39DB" w:rsidP="00FE39DB">
      <w:pPr>
        <w:tabs>
          <w:tab w:val="left" w:leader="dot" w:pos="9072"/>
        </w:tabs>
        <w:ind w:left="567"/>
        <w:rPr>
          <w:noProof/>
        </w:rPr>
      </w:pPr>
      <w:r w:rsidRPr="004E6C8A">
        <w:rPr>
          <w:noProof/>
        </w:rPr>
        <w:tab/>
      </w:r>
    </w:p>
    <w:p w14:paraId="7CB09D32" w14:textId="77777777" w:rsidR="00FE39DB" w:rsidRPr="004E6C8A" w:rsidRDefault="00FE39DB" w:rsidP="00FE39DB">
      <w:pPr>
        <w:pStyle w:val="Point1"/>
        <w:rPr>
          <w:noProof/>
        </w:rPr>
      </w:pPr>
      <w:r w:rsidRPr="002C69A0">
        <w:rPr>
          <w:noProof/>
        </w:rPr>
        <w:t>(b)</w:t>
      </w:r>
      <w:r w:rsidRPr="002C69A0">
        <w:rPr>
          <w:noProof/>
        </w:rPr>
        <w:tab/>
      </w:r>
      <w:r w:rsidRPr="004E6C8A">
        <w:rPr>
          <w:noProof/>
        </w:rPr>
        <w:t xml:space="preserve">să confirmați că punctul </w:t>
      </w:r>
      <w:r w:rsidRPr="00007050">
        <w:rPr>
          <w:noProof/>
        </w:rPr>
        <w:t>460</w:t>
      </w:r>
      <w:r w:rsidRPr="004E6C8A">
        <w:rPr>
          <w:noProof/>
        </w:rPr>
        <w:t xml:space="preserve"> din OACME va fi respectat;</w:t>
      </w:r>
    </w:p>
    <w:p w14:paraId="52458727" w14:textId="77777777" w:rsidR="00FE39DB" w:rsidRPr="004E6C8A" w:rsidRDefault="00FE39DB" w:rsidP="00FE39DB">
      <w:pPr>
        <w:tabs>
          <w:tab w:val="left" w:leader="dot" w:pos="9072"/>
        </w:tabs>
        <w:ind w:left="567"/>
        <w:rPr>
          <w:noProof/>
        </w:rPr>
      </w:pPr>
      <w:r w:rsidRPr="004E6C8A">
        <w:rPr>
          <w:noProof/>
        </w:rPr>
        <w:tab/>
      </w:r>
    </w:p>
    <w:p w14:paraId="6BB21D6D" w14:textId="77777777" w:rsidR="00FE39DB" w:rsidRPr="004E6C8A" w:rsidRDefault="00FE39DB" w:rsidP="00FE39DB">
      <w:pPr>
        <w:pStyle w:val="Point1"/>
        <w:rPr>
          <w:noProof/>
        </w:rPr>
      </w:pPr>
      <w:r w:rsidRPr="002C69A0">
        <w:rPr>
          <w:noProof/>
        </w:rPr>
        <w:t>(c)</w:t>
      </w:r>
      <w:r w:rsidRPr="002C69A0">
        <w:rPr>
          <w:noProof/>
        </w:rPr>
        <w:tab/>
      </w:r>
      <w:r w:rsidRPr="004E6C8A">
        <w:rPr>
          <w:noProof/>
        </w:rPr>
        <w:t>să indicați data și linkul la care planul de evaluare va fi pus la dispoziția publicului.</w:t>
      </w:r>
    </w:p>
    <w:p w14:paraId="70ADAFFE" w14:textId="77777777" w:rsidR="00FE39DB" w:rsidRPr="004E6C8A" w:rsidRDefault="00FE39DB" w:rsidP="00FE39DB">
      <w:pPr>
        <w:tabs>
          <w:tab w:val="left" w:leader="dot" w:pos="9072"/>
        </w:tabs>
        <w:ind w:left="567"/>
        <w:rPr>
          <w:noProof/>
        </w:rPr>
      </w:pPr>
      <w:r w:rsidRPr="004E6C8A">
        <w:rPr>
          <w:noProof/>
        </w:rPr>
        <w:tab/>
      </w:r>
    </w:p>
    <w:p w14:paraId="7CE4BBFC" w14:textId="77777777" w:rsidR="00FE39DB" w:rsidRPr="004E6C8A" w:rsidRDefault="00FE39DB" w:rsidP="00FE39DB">
      <w:pPr>
        <w:pStyle w:val="ManualNumPar1"/>
        <w:rPr>
          <w:noProof/>
        </w:rPr>
      </w:pPr>
      <w:r w:rsidRPr="002C69A0">
        <w:rPr>
          <w:noProof/>
        </w:rPr>
        <w:t>48.</w:t>
      </w:r>
      <w:r w:rsidRPr="002C69A0">
        <w:rPr>
          <w:noProof/>
        </w:rPr>
        <w:tab/>
      </w:r>
      <w:r w:rsidRPr="004E6C8A">
        <w:rPr>
          <w:noProof/>
        </w:rPr>
        <w:t>Pentru a verifica conformitatea cu punctul </w:t>
      </w:r>
      <w:r w:rsidRPr="00007050">
        <w:rPr>
          <w:noProof/>
        </w:rPr>
        <w:t>459</w:t>
      </w:r>
      <w:r w:rsidRPr="004E6C8A">
        <w:rPr>
          <w:noProof/>
        </w:rPr>
        <w:t xml:space="preserve"> litera (b) din OACME, în cazul în care schema de ajutoare nu face în prezent obiectul unei evaluări </w:t>
      </w:r>
      <w:r w:rsidRPr="004A7080">
        <w:rPr>
          <w:i/>
          <w:noProof/>
        </w:rPr>
        <w:t>ex post</w:t>
      </w:r>
      <w:r w:rsidRPr="004E6C8A">
        <w:rPr>
          <w:noProof/>
        </w:rPr>
        <w:t xml:space="preserve"> și durata sa depășește trei ani, vă rugăm să confirmați că veți notifica un proiect de plan de evaluare în termen de </w:t>
      </w:r>
      <w:r w:rsidRPr="00007050">
        <w:rPr>
          <w:noProof/>
        </w:rPr>
        <w:t>30</w:t>
      </w:r>
      <w:r w:rsidRPr="004E6C8A">
        <w:rPr>
          <w:noProof/>
        </w:rPr>
        <w:t xml:space="preserve"> de zile lucrătoare de la o modificare semnificativă care majorează bugetul schemei la peste </w:t>
      </w:r>
      <w:r w:rsidRPr="00007050">
        <w:rPr>
          <w:noProof/>
        </w:rPr>
        <w:t>150</w:t>
      </w:r>
      <w:r w:rsidRPr="004E6C8A">
        <w:rPr>
          <w:noProof/>
        </w:rPr>
        <w:t xml:space="preserve"> de milioane EUR în orice an sau </w:t>
      </w:r>
      <w:r w:rsidRPr="00007050">
        <w:rPr>
          <w:noProof/>
        </w:rPr>
        <w:t>750</w:t>
      </w:r>
      <w:r w:rsidRPr="004E6C8A">
        <w:rPr>
          <w:noProof/>
        </w:rPr>
        <w:t> de</w:t>
      </w:r>
      <w:r>
        <w:rPr>
          <w:noProof/>
        </w:rPr>
        <w:t> </w:t>
      </w:r>
      <w:r w:rsidRPr="004E6C8A">
        <w:rPr>
          <w:noProof/>
        </w:rPr>
        <w:t xml:space="preserve">milioane EUR pe durata totală a schemei. </w:t>
      </w:r>
    </w:p>
    <w:p w14:paraId="6E0C9BE5" w14:textId="77777777" w:rsidR="00FE39DB" w:rsidRPr="004E6C8A" w:rsidRDefault="00FE39DB" w:rsidP="00FE39DB">
      <w:pPr>
        <w:tabs>
          <w:tab w:val="left" w:leader="dot" w:pos="9072"/>
        </w:tabs>
        <w:ind w:left="567"/>
        <w:rPr>
          <w:noProof/>
        </w:rPr>
      </w:pPr>
      <w:r w:rsidRPr="004E6C8A">
        <w:rPr>
          <w:noProof/>
        </w:rPr>
        <w:tab/>
      </w:r>
    </w:p>
    <w:p w14:paraId="74C58903" w14:textId="77777777" w:rsidR="00FE39DB" w:rsidRPr="004E6C8A" w:rsidRDefault="00FE39DB" w:rsidP="00FE39DB">
      <w:pPr>
        <w:pStyle w:val="ManualNumPar1"/>
        <w:rPr>
          <w:noProof/>
        </w:rPr>
      </w:pPr>
      <w:r w:rsidRPr="002C69A0">
        <w:rPr>
          <w:noProof/>
        </w:rPr>
        <w:t>49.</w:t>
      </w:r>
      <w:r w:rsidRPr="002C69A0">
        <w:rPr>
          <w:noProof/>
        </w:rPr>
        <w:tab/>
      </w:r>
      <w:r w:rsidRPr="004E6C8A">
        <w:rPr>
          <w:noProof/>
        </w:rPr>
        <w:t>Pentru a verifica conformitatea cu punctul </w:t>
      </w:r>
      <w:r w:rsidRPr="00007050">
        <w:rPr>
          <w:noProof/>
        </w:rPr>
        <w:t>459</w:t>
      </w:r>
      <w:r w:rsidRPr="004E6C8A">
        <w:rPr>
          <w:noProof/>
        </w:rPr>
        <w:t xml:space="preserve"> litera (c) din OACME, în cazul în care schema de ajutoare nu face în prezent obiectul unei evaluări </w:t>
      </w:r>
      <w:r w:rsidRPr="004A7080">
        <w:rPr>
          <w:i/>
          <w:noProof/>
        </w:rPr>
        <w:t>ex post</w:t>
      </w:r>
      <w:r w:rsidRPr="004E6C8A">
        <w:rPr>
          <w:noProof/>
        </w:rPr>
        <w:t xml:space="preserve">, vă rugăm să furnizați mai jos angajamentul ca statul membru să notifice un proiect de plan de evaluare în termen de </w:t>
      </w:r>
      <w:r w:rsidRPr="00007050">
        <w:rPr>
          <w:noProof/>
        </w:rPr>
        <w:t>30</w:t>
      </w:r>
      <w:r w:rsidRPr="004E6C8A">
        <w:rPr>
          <w:noProof/>
        </w:rPr>
        <w:t xml:space="preserve"> de zile lucrătoare de la contabilizarea oficială a unor cheltuieli de peste </w:t>
      </w:r>
      <w:r w:rsidRPr="00007050">
        <w:rPr>
          <w:noProof/>
        </w:rPr>
        <w:t>150</w:t>
      </w:r>
      <w:r w:rsidRPr="004E6C8A">
        <w:rPr>
          <w:noProof/>
        </w:rPr>
        <w:t xml:space="preserve"> de milioane EUR în anul precedent. </w:t>
      </w:r>
    </w:p>
    <w:p w14:paraId="59263CC9" w14:textId="77777777" w:rsidR="00FE39DB" w:rsidRPr="004E6C8A" w:rsidRDefault="00FE39DB" w:rsidP="00FE39DB">
      <w:pPr>
        <w:tabs>
          <w:tab w:val="left" w:leader="dot" w:pos="9072"/>
        </w:tabs>
        <w:ind w:left="567"/>
        <w:rPr>
          <w:noProof/>
        </w:rPr>
      </w:pPr>
      <w:r w:rsidRPr="004E6C8A">
        <w:rPr>
          <w:noProof/>
        </w:rPr>
        <w:tab/>
      </w:r>
    </w:p>
    <w:p w14:paraId="2AF6DF3C" w14:textId="77777777" w:rsidR="00FE39DB" w:rsidRPr="004E6C8A" w:rsidRDefault="00FE39DB" w:rsidP="00FE39DB">
      <w:pPr>
        <w:pStyle w:val="ManualNumPar1"/>
        <w:rPr>
          <w:noProof/>
        </w:rPr>
      </w:pPr>
      <w:r w:rsidRPr="002C69A0">
        <w:rPr>
          <w:noProof/>
        </w:rPr>
        <w:t>50.</w:t>
      </w:r>
      <w:r w:rsidRPr="002C69A0">
        <w:rPr>
          <w:noProof/>
        </w:rPr>
        <w:tab/>
      </w:r>
      <w:r w:rsidRPr="004E6C8A">
        <w:rPr>
          <w:noProof/>
        </w:rPr>
        <w:t>Pentru a verifica conformitatea cu punctul </w:t>
      </w:r>
      <w:r w:rsidRPr="00007050">
        <w:rPr>
          <w:noProof/>
        </w:rPr>
        <w:t>461</w:t>
      </w:r>
      <w:r w:rsidRPr="004E6C8A">
        <w:rPr>
          <w:noProof/>
        </w:rPr>
        <w:t xml:space="preserve"> din OACME:</w:t>
      </w:r>
    </w:p>
    <w:p w14:paraId="5BDED012" w14:textId="77777777" w:rsidR="00FE39DB" w:rsidRPr="004E6C8A" w:rsidRDefault="00FE39DB" w:rsidP="00FE39DB">
      <w:pPr>
        <w:pStyle w:val="Point1"/>
        <w:rPr>
          <w:noProof/>
        </w:rPr>
      </w:pPr>
      <w:r w:rsidRPr="002C69A0">
        <w:rPr>
          <w:noProof/>
        </w:rPr>
        <w:t>(a)</w:t>
      </w:r>
      <w:r w:rsidRPr="002C69A0">
        <w:rPr>
          <w:noProof/>
        </w:rPr>
        <w:tab/>
      </w:r>
      <w:r w:rsidRPr="004E6C8A">
        <w:rPr>
          <w:noProof/>
        </w:rPr>
        <w:t>vă rugăm să clarificați dacă expertul independent a fost deja selectat sau dacă va fi selectat în viitor;</w:t>
      </w:r>
    </w:p>
    <w:p w14:paraId="0DE12320" w14:textId="77777777" w:rsidR="00FE39DB" w:rsidRPr="004E6C8A" w:rsidRDefault="00FE39DB" w:rsidP="00FE39DB">
      <w:pPr>
        <w:tabs>
          <w:tab w:val="left" w:leader="dot" w:pos="9072"/>
        </w:tabs>
        <w:ind w:left="567"/>
        <w:rPr>
          <w:noProof/>
        </w:rPr>
      </w:pPr>
      <w:r w:rsidRPr="004E6C8A">
        <w:rPr>
          <w:noProof/>
        </w:rPr>
        <w:tab/>
      </w:r>
    </w:p>
    <w:p w14:paraId="110D3B46" w14:textId="77777777" w:rsidR="00FE39DB" w:rsidRPr="004E6C8A" w:rsidRDefault="00FE39DB" w:rsidP="00FE39DB">
      <w:pPr>
        <w:pStyle w:val="Point1"/>
        <w:rPr>
          <w:noProof/>
        </w:rPr>
      </w:pPr>
      <w:r w:rsidRPr="002C69A0">
        <w:rPr>
          <w:noProof/>
        </w:rPr>
        <w:t>(b)</w:t>
      </w:r>
      <w:r w:rsidRPr="002C69A0">
        <w:rPr>
          <w:noProof/>
        </w:rPr>
        <w:tab/>
      </w:r>
      <w:r w:rsidRPr="004E6C8A">
        <w:rPr>
          <w:noProof/>
        </w:rPr>
        <w:t>vă rugăm să furnizați informații privind procedura de selecție a expertului;</w:t>
      </w:r>
    </w:p>
    <w:p w14:paraId="43A7AC32" w14:textId="77777777" w:rsidR="00FE39DB" w:rsidRPr="004E6C8A" w:rsidRDefault="00FE39DB" w:rsidP="00FE39DB">
      <w:pPr>
        <w:tabs>
          <w:tab w:val="left" w:leader="dot" w:pos="9072"/>
        </w:tabs>
        <w:ind w:left="567"/>
        <w:rPr>
          <w:noProof/>
        </w:rPr>
      </w:pPr>
      <w:r w:rsidRPr="004E6C8A">
        <w:rPr>
          <w:noProof/>
        </w:rPr>
        <w:tab/>
      </w:r>
    </w:p>
    <w:p w14:paraId="1285C3BF" w14:textId="77777777" w:rsidR="00FE39DB" w:rsidRPr="004E6C8A" w:rsidRDefault="00FE39DB" w:rsidP="00FE39DB">
      <w:pPr>
        <w:pStyle w:val="Point1"/>
        <w:rPr>
          <w:noProof/>
        </w:rPr>
      </w:pPr>
      <w:r w:rsidRPr="002C69A0">
        <w:rPr>
          <w:noProof/>
        </w:rPr>
        <w:t>(c)</w:t>
      </w:r>
      <w:r w:rsidRPr="002C69A0">
        <w:rPr>
          <w:noProof/>
        </w:rPr>
        <w:tab/>
      </w:r>
      <w:r w:rsidRPr="004E6C8A">
        <w:rPr>
          <w:noProof/>
        </w:rPr>
        <w:t xml:space="preserve">vă rugăm să justificați modul în care expertul este independent de autoritatea care acordă ajutorul. </w:t>
      </w:r>
    </w:p>
    <w:p w14:paraId="30B3381A" w14:textId="77777777" w:rsidR="00FE39DB" w:rsidRPr="004E6C8A" w:rsidRDefault="00FE39DB" w:rsidP="00FE39DB">
      <w:pPr>
        <w:tabs>
          <w:tab w:val="left" w:leader="dot" w:pos="9072"/>
        </w:tabs>
        <w:ind w:left="567"/>
        <w:rPr>
          <w:noProof/>
        </w:rPr>
      </w:pPr>
      <w:r w:rsidRPr="004E6C8A">
        <w:rPr>
          <w:noProof/>
        </w:rPr>
        <w:tab/>
      </w:r>
    </w:p>
    <w:p w14:paraId="667BFC62" w14:textId="77777777" w:rsidR="00FE39DB" w:rsidRPr="004E6C8A" w:rsidRDefault="00FE39DB" w:rsidP="00FE39DB">
      <w:pPr>
        <w:pStyle w:val="ManualNumPar1"/>
        <w:rPr>
          <w:noProof/>
        </w:rPr>
      </w:pPr>
      <w:r w:rsidRPr="002C69A0">
        <w:rPr>
          <w:noProof/>
        </w:rPr>
        <w:t>51.</w:t>
      </w:r>
      <w:r w:rsidRPr="002C69A0">
        <w:rPr>
          <w:noProof/>
        </w:rPr>
        <w:tab/>
      </w:r>
      <w:r w:rsidRPr="004E6C8A">
        <w:rPr>
          <w:noProof/>
        </w:rPr>
        <w:t>Pentru a verifica conformitatea cu punctul </w:t>
      </w:r>
      <w:r w:rsidRPr="00007050">
        <w:rPr>
          <w:noProof/>
        </w:rPr>
        <w:t>461</w:t>
      </w:r>
      <w:r w:rsidRPr="004E6C8A">
        <w:rPr>
          <w:noProof/>
        </w:rPr>
        <w:t xml:space="preserve"> din OACME: </w:t>
      </w:r>
    </w:p>
    <w:p w14:paraId="3D8E2B9F" w14:textId="77777777" w:rsidR="00FE39DB" w:rsidRPr="004E6C8A" w:rsidRDefault="00FE39DB" w:rsidP="00FE39DB">
      <w:pPr>
        <w:pStyle w:val="Point1"/>
        <w:rPr>
          <w:noProof/>
        </w:rPr>
      </w:pPr>
      <w:r w:rsidRPr="002C69A0">
        <w:rPr>
          <w:noProof/>
        </w:rPr>
        <w:t>(a)</w:t>
      </w:r>
      <w:r w:rsidRPr="002C69A0">
        <w:rPr>
          <w:noProof/>
        </w:rPr>
        <w:tab/>
      </w:r>
      <w:r w:rsidRPr="004E6C8A">
        <w:rPr>
          <w:noProof/>
        </w:rPr>
        <w:t xml:space="preserve">vă rugăm să furnizați termenele propuse pentru transmiterea raportului de evaluare intermediar și final. Vă atragem atenția asupra faptului că raportul </w:t>
      </w:r>
      <w:r w:rsidRPr="004E6C8A">
        <w:rPr>
          <w:noProof/>
        </w:rPr>
        <w:lastRenderedPageBreak/>
        <w:t xml:space="preserve">final de evaluare trebuie transmis Comisiei în timp util pentru a permite analizarea posibilității de prelungire a schemei de ajutoare și cel târziu cu </w:t>
      </w:r>
      <w:r w:rsidRPr="00007050">
        <w:rPr>
          <w:noProof/>
        </w:rPr>
        <w:t>9</w:t>
      </w:r>
      <w:r>
        <w:rPr>
          <w:noProof/>
        </w:rPr>
        <w:t> </w:t>
      </w:r>
      <w:r w:rsidRPr="004E6C8A">
        <w:rPr>
          <w:noProof/>
        </w:rPr>
        <w:t>luni înainte de expirarea acesteia, în conformitate cu punctul </w:t>
      </w:r>
      <w:r w:rsidRPr="00007050">
        <w:rPr>
          <w:noProof/>
        </w:rPr>
        <w:t>463</w:t>
      </w:r>
      <w:r w:rsidRPr="004E6C8A">
        <w:rPr>
          <w:noProof/>
        </w:rPr>
        <w:t xml:space="preserve"> din OACME. Vă atragem atenția asupra faptului că acest termen limită ar putea fi redus pentru schemele care declanșează cerința de evaluare în ultimii doi ani de punere în aplicare;</w:t>
      </w:r>
    </w:p>
    <w:p w14:paraId="122C3B72" w14:textId="77777777" w:rsidR="00FE39DB" w:rsidRPr="004E6C8A" w:rsidRDefault="00FE39DB" w:rsidP="00FE39DB">
      <w:pPr>
        <w:tabs>
          <w:tab w:val="left" w:leader="dot" w:pos="9072"/>
        </w:tabs>
        <w:ind w:left="567"/>
        <w:rPr>
          <w:noProof/>
        </w:rPr>
      </w:pPr>
      <w:r w:rsidRPr="004E6C8A">
        <w:rPr>
          <w:noProof/>
        </w:rPr>
        <w:tab/>
      </w:r>
    </w:p>
    <w:p w14:paraId="45F13F3C" w14:textId="77777777" w:rsidR="00FE39DB" w:rsidRPr="004E6C8A" w:rsidRDefault="00FE39DB" w:rsidP="00FE39DB">
      <w:pPr>
        <w:pStyle w:val="Point1"/>
        <w:rPr>
          <w:noProof/>
        </w:rPr>
      </w:pPr>
      <w:r w:rsidRPr="002C69A0">
        <w:rPr>
          <w:noProof/>
        </w:rPr>
        <w:t>(b)</w:t>
      </w:r>
      <w:r w:rsidRPr="002C69A0">
        <w:rPr>
          <w:noProof/>
        </w:rPr>
        <w:tab/>
      </w:r>
      <w:r w:rsidRPr="004E6C8A">
        <w:rPr>
          <w:noProof/>
        </w:rPr>
        <w:t xml:space="preserve">să confirmați că raportul de evaluare intermediar și cel final vor fi făcute publice. Vă rugăm să indicați data și linkul la care rapoartele respective vor fi puse la dispoziția publicului. </w:t>
      </w:r>
    </w:p>
    <w:p w14:paraId="5313AAD3" w14:textId="77777777" w:rsidR="00FE39DB" w:rsidRPr="004E6C8A" w:rsidRDefault="00FE39DB" w:rsidP="00FE39DB">
      <w:pPr>
        <w:tabs>
          <w:tab w:val="left" w:leader="dot" w:pos="9072"/>
        </w:tabs>
        <w:ind w:left="567"/>
        <w:rPr>
          <w:noProof/>
        </w:rPr>
      </w:pPr>
      <w:r w:rsidRPr="004E6C8A">
        <w:rPr>
          <w:noProof/>
        </w:rPr>
        <w:tab/>
      </w:r>
    </w:p>
    <w:p w14:paraId="348D4C2D" w14:textId="77777777" w:rsidR="00FE39DB" w:rsidRPr="008A13C5" w:rsidRDefault="00FE39DB" w:rsidP="00FE39DB">
      <w:pPr>
        <w:pStyle w:val="ManualHeading2"/>
        <w:rPr>
          <w:noProof/>
        </w:rPr>
      </w:pPr>
      <w:r w:rsidRPr="008A13C5">
        <w:rPr>
          <w:noProof/>
        </w:rPr>
        <w:t>Secțiunea D – Raportarea și monitorizarea</w:t>
      </w:r>
    </w:p>
    <w:p w14:paraId="2BB026ED" w14:textId="77777777" w:rsidR="00FE39DB" w:rsidRPr="004E6C8A" w:rsidRDefault="00FE39DB" w:rsidP="00FE39DB">
      <w:pPr>
        <w:tabs>
          <w:tab w:val="left" w:leader="dot" w:pos="9072"/>
        </w:tabs>
        <w:ind w:left="567"/>
        <w:rPr>
          <w:noProof/>
        </w:rPr>
      </w:pPr>
      <w:r w:rsidRPr="004A7080">
        <w:rPr>
          <w:i/>
          <w:noProof/>
        </w:rPr>
        <w:t>Pentru a furniza informațiile din prezenta secțiune, vă rugăm să consultați secțiunea 6 (punctele 464 și 465) din OACME.</w:t>
      </w:r>
    </w:p>
    <w:p w14:paraId="1FD21E01" w14:textId="77777777" w:rsidR="00FE39DB" w:rsidRPr="004E6C8A" w:rsidRDefault="00FE39DB" w:rsidP="00FE39DB">
      <w:pPr>
        <w:pStyle w:val="ManualNumPar1"/>
        <w:rPr>
          <w:noProof/>
        </w:rPr>
      </w:pPr>
      <w:r w:rsidRPr="002C69A0">
        <w:rPr>
          <w:noProof/>
        </w:rPr>
        <w:t>52.</w:t>
      </w:r>
      <w:r w:rsidRPr="002C69A0">
        <w:rPr>
          <w:noProof/>
        </w:rPr>
        <w:tab/>
      </w:r>
      <w:r w:rsidRPr="004E6C8A">
        <w:rPr>
          <w:noProof/>
        </w:rPr>
        <w:t>Vă rugăm să confirmați că statul membru va respecta cerințele de raportare și monitorizare prevăzute în secțiunea </w:t>
      </w:r>
      <w:r w:rsidRPr="00007050">
        <w:rPr>
          <w:noProof/>
        </w:rPr>
        <w:t>6</w:t>
      </w:r>
      <w:r w:rsidRPr="004E6C8A">
        <w:rPr>
          <w:noProof/>
        </w:rPr>
        <w:t xml:space="preserve">, punctele </w:t>
      </w:r>
      <w:r w:rsidRPr="00007050">
        <w:rPr>
          <w:noProof/>
        </w:rPr>
        <w:t>464</w:t>
      </w:r>
      <w:r w:rsidRPr="004E6C8A">
        <w:rPr>
          <w:noProof/>
        </w:rPr>
        <w:t xml:space="preserve"> și </w:t>
      </w:r>
      <w:r w:rsidRPr="00007050">
        <w:rPr>
          <w:noProof/>
        </w:rPr>
        <w:t>465</w:t>
      </w:r>
      <w:r w:rsidRPr="004E6C8A">
        <w:rPr>
          <w:noProof/>
        </w:rPr>
        <w:t xml:space="preserve"> din OACME.</w:t>
      </w:r>
    </w:p>
    <w:p w14:paraId="5AD5BFEA" w14:textId="77777777" w:rsidR="00FE39DB" w:rsidRPr="004E6C8A" w:rsidRDefault="00FE39DB" w:rsidP="00FE39DB">
      <w:pPr>
        <w:tabs>
          <w:tab w:val="left" w:leader="dot" w:pos="9072"/>
        </w:tabs>
        <w:ind w:left="567"/>
        <w:rPr>
          <w:noProof/>
        </w:rPr>
      </w:pPr>
      <w:r w:rsidRPr="004E6C8A">
        <w:rPr>
          <w:noProof/>
        </w:rPr>
        <w:tab/>
      </w:r>
    </w:p>
    <w:p w14:paraId="579E84C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FF2B2" w14:textId="77777777" w:rsidR="00FE39DB" w:rsidRDefault="00FE39DB" w:rsidP="00FE39DB">
      <w:pPr>
        <w:spacing w:before="0" w:after="0"/>
      </w:pPr>
      <w:r>
        <w:separator/>
      </w:r>
    </w:p>
  </w:endnote>
  <w:endnote w:type="continuationSeparator" w:id="0">
    <w:p w14:paraId="05952ECE" w14:textId="77777777" w:rsidR="00FE39DB" w:rsidRDefault="00FE39DB" w:rsidP="00FE39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AB1CF" w14:textId="77777777" w:rsidR="00FE39DB" w:rsidRDefault="00FE39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C1977" w14:textId="486FF3A8" w:rsidR="00FE39DB" w:rsidRDefault="00FE39DB" w:rsidP="00FE39DB">
    <w:pPr>
      <w:pStyle w:val="Footer"/>
      <w:jc w:val="center"/>
    </w:pPr>
    <w:r>
      <w:fldChar w:fldCharType="begin"/>
    </w:r>
    <w:r>
      <w:instrText xml:space="preserve"> PAGE  \* Arabic  \* MERGEFORMAT </w:instrText>
    </w:r>
    <w:r>
      <w:fldChar w:fldCharType="separate"/>
    </w:r>
    <w:r>
      <w:rPr>
        <w:noProof/>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810E" w14:textId="77777777" w:rsidR="00FE39DB" w:rsidRDefault="00FE3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EB5B4" w14:textId="77777777" w:rsidR="00FE39DB" w:rsidRDefault="00FE39DB" w:rsidP="00FE39DB">
      <w:pPr>
        <w:spacing w:before="0" w:after="0"/>
      </w:pPr>
      <w:r>
        <w:separator/>
      </w:r>
    </w:p>
  </w:footnote>
  <w:footnote w:type="continuationSeparator" w:id="0">
    <w:p w14:paraId="18206607" w14:textId="77777777" w:rsidR="00FE39DB" w:rsidRDefault="00FE39DB" w:rsidP="00FE39DB">
      <w:pPr>
        <w:spacing w:before="0" w:after="0"/>
      </w:pPr>
      <w:r>
        <w:continuationSeparator/>
      </w:r>
    </w:p>
  </w:footnote>
  <w:footnote w:id="1">
    <w:p w14:paraId="55304CA6" w14:textId="77777777" w:rsidR="00FE39DB" w:rsidRPr="00B429BF" w:rsidRDefault="00FE39DB" w:rsidP="00FE39DB">
      <w:pPr>
        <w:pStyle w:val="FootnoteText"/>
      </w:pPr>
      <w:r>
        <w:rPr>
          <w:rStyle w:val="FootnoteReference"/>
        </w:rPr>
        <w:footnoteRef/>
      </w:r>
      <w:r>
        <w:tab/>
        <w:t xml:space="preserve">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ajutor, care poate continua după perioada de valabilitate a măsurii. </w:t>
      </w:r>
    </w:p>
  </w:footnote>
  <w:footnote w:id="2">
    <w:p w14:paraId="38F95193" w14:textId="77777777" w:rsidR="00FE39DB" w:rsidRPr="00B429BF" w:rsidRDefault="00FE39DB" w:rsidP="00FE39DB">
      <w:pPr>
        <w:pStyle w:val="FootnoteText"/>
      </w:pPr>
      <w:r>
        <w:rPr>
          <w:rStyle w:val="FootnoteReference"/>
        </w:rPr>
        <w:footnoteRef/>
      </w:r>
      <w:r>
        <w:tab/>
        <w:t>Vă atragem atenția asupra faptului că o modificare a bugetului real sau estimat poate fi o modificare a ajutorului, care necesită o nouă notificare.</w:t>
      </w:r>
    </w:p>
  </w:footnote>
  <w:footnote w:id="3">
    <w:p w14:paraId="4FBB4300" w14:textId="77777777" w:rsidR="00FE39DB" w:rsidRPr="00B429BF" w:rsidRDefault="00FE39DB" w:rsidP="00FE39DB">
      <w:pPr>
        <w:pStyle w:val="FootnoteText"/>
      </w:pPr>
      <w:r>
        <w:rPr>
          <w:rStyle w:val="FootnoteReference"/>
        </w:rPr>
        <w:footnoteRef/>
      </w:r>
      <w:r>
        <w:tab/>
        <w:t xml:space="preserve">Vă atragem atenția asupra faptului că punctele </w:t>
      </w:r>
      <w:r w:rsidRPr="00007050">
        <w:t>38</w:t>
      </w:r>
      <w:r>
        <w:t xml:space="preserve"> și </w:t>
      </w:r>
      <w:r w:rsidRPr="00007050">
        <w:t>52</w:t>
      </w:r>
      <w:r>
        <w:t xml:space="preserve">, precum și notele de subsol </w:t>
      </w:r>
      <w:r w:rsidRPr="00007050">
        <w:t>39</w:t>
      </w:r>
      <w:r>
        <w:t xml:space="preserve"> și </w:t>
      </w:r>
      <w:r w:rsidRPr="00007050">
        <w:t>45</w:t>
      </w:r>
      <w:r>
        <w:t xml:space="preserve"> din OACME oferă orientări suplimentare cu privire la modul în care ar trebui elaborat scenariul contrafactual probabil.</w:t>
      </w:r>
    </w:p>
  </w:footnote>
  <w:footnote w:id="4">
    <w:p w14:paraId="5E064598" w14:textId="77777777" w:rsidR="00FE39DB" w:rsidRPr="00B429BF" w:rsidRDefault="00FE39DB" w:rsidP="00FE39DB">
      <w:pPr>
        <w:pStyle w:val="FootnoteText"/>
      </w:pPr>
      <w:r w:rsidRPr="00192BD0">
        <w:rPr>
          <w:rStyle w:val="FootnoteReference"/>
        </w:rPr>
        <w:footnoteRef/>
      </w:r>
      <w:r>
        <w:tab/>
        <w:t>«Proiectul de referință» este definit la punctul </w:t>
      </w:r>
      <w:r w:rsidRPr="00007050">
        <w:t>19</w:t>
      </w:r>
      <w:r>
        <w:t xml:space="preserve"> subpunctul (</w:t>
      </w:r>
      <w:r w:rsidRPr="00007050">
        <w:t>63</w:t>
      </w:r>
      <w:r>
        <w:t xml:space="preserve">) din OACME. </w:t>
      </w:r>
    </w:p>
  </w:footnote>
  <w:footnote w:id="5">
    <w:p w14:paraId="31A8B5F5" w14:textId="77777777" w:rsidR="00FE39DB" w:rsidRPr="00B429BF" w:rsidRDefault="00FE39DB" w:rsidP="00FE39DB">
      <w:pPr>
        <w:pStyle w:val="FootnoteText"/>
      </w:pPr>
      <w:r>
        <w:rPr>
          <w:rStyle w:val="FootnoteReference"/>
        </w:rPr>
        <w:footnoteRef/>
      </w:r>
      <w:r>
        <w:tab/>
      </w:r>
      <w:bookmarkStart w:id="7" w:name="_Hlk170923537"/>
      <w:r>
        <w:t xml:space="preserve">De exemplu, dacă măsura constă într-o reducere a taxei de înmatriculare a autovehiculelor electrice, statul membru ar trebui mai întâi să compare profitabilitatea proiectului de referință (achiziționarea unui parc de autoturisme electrice) și a proiectului contrafactual (de exemplu, achiziționarea unui parc de autovehicule pe benzină), aplicând în ambele scenarii taxa normală de înmatriculare a autovehiculelor. Statul membru trebuie apoi să demonstreze că reducerea taxei de înmatriculare a autovehiculelor electrice ar incita beneficiarul să achiziționeze parcul auto electric prin efectuarea unei comparații între profitabilitatea proiectului de referință </w:t>
      </w:r>
      <w:r w:rsidRPr="004A7080">
        <w:rPr>
          <w:u w:val="single"/>
        </w:rPr>
        <w:t>cu</w:t>
      </w:r>
      <w:r>
        <w:t xml:space="preserve"> reducerea taxei fiscale (și anume achiziționarea unui parc de autoturisme electrice cărora li se aplică o taxă de înmatriculare redusă) și profitabilitatea proiectului contrafactual (și anume achiziționarea unui parc de autovehicule pe benzină cărora li se aplică rata normală a taxei de înmatriculare a autovehiculelor). Un alt exemplu ar putea fi o măsură care constă, pe lângă amortizarea standard în scopuri fiscale, într-o deducere suplimentară a costurilor de </w:t>
      </w:r>
      <w:r w:rsidRPr="00007050">
        <w:t>40</w:t>
      </w:r>
      <w:r>
        <w:t xml:space="preserve"> % aplicată bazei de impozitare a venitului, pentru investițiile în utilaje ecologice. În acest caz, statul membru ar trebui să compare profitabilitatea proiectului de referință (achiziționarea de utilaje ecologice) și a proiectului contrafactual (de exemplu, achiziționarea de utilaje standard), aplicând în ambele scenarii normele standard de amortizare în scopuri fiscale și aceeași perioadă de amortizare. Ulterior, statul membru trebuie să demonstreze că reducerea suplimentară de </w:t>
      </w:r>
      <w:r w:rsidRPr="00007050">
        <w:t>40</w:t>
      </w:r>
      <w:r>
        <w:t xml:space="preserve"> % a costurilor de investiție ale utilajelor ecologice aplicată bazei de impozitare (deci o amortizare totală de </w:t>
      </w:r>
      <w:r w:rsidRPr="00007050">
        <w:t>140</w:t>
      </w:r>
      <w:r>
        <w:t xml:space="preserve"> % a costurilor pe durata de viață a utilajelor) ar incita beneficiarul să achiziționeze această versiune mai scumpă. Acest lucru poate fi realizat prin efectuarea unei comparații între profitabilitatea proiectului de referință </w:t>
      </w:r>
      <w:r w:rsidRPr="004A7080">
        <w:rPr>
          <w:u w:val="single"/>
        </w:rPr>
        <w:t>cu</w:t>
      </w:r>
      <w:r>
        <w:t xml:space="preserve"> reducerea taxelor fiscale (și anume, cuantumul final al impozitului datorat după aplicarea deducerii suplimentare din baza de impozitare) și profitabilitatea proiectului contrafactual (și anume, cuantumul final al impozitului datorat după aplicarea normelor standard de amortizare bazei de impozitare).</w:t>
      </w:r>
      <w:bookmarkEnd w:id="7"/>
    </w:p>
  </w:footnote>
  <w:footnote w:id="6">
    <w:p w14:paraId="30593466" w14:textId="77777777" w:rsidR="00FE39DB" w:rsidRPr="00B429BF" w:rsidRDefault="00FE39DB" w:rsidP="00FE39DB">
      <w:pPr>
        <w:pStyle w:val="FootnoteText"/>
      </w:pPr>
      <w:r>
        <w:rPr>
          <w:rStyle w:val="FootnoteReference"/>
        </w:rPr>
        <w:footnoteRef/>
      </w:r>
      <w:r>
        <w:tab/>
        <w:t xml:space="preserve">A se vedea exemplele menționate în nota de subsol </w:t>
      </w:r>
      <w:r w:rsidRPr="00007050">
        <w:t>6</w:t>
      </w:r>
      <w:r>
        <w:t>.</w:t>
      </w:r>
    </w:p>
  </w:footnote>
  <w:footnote w:id="7">
    <w:p w14:paraId="693BEFF7" w14:textId="77777777" w:rsidR="00FE39DB" w:rsidRPr="00B429BF" w:rsidRDefault="00FE39DB" w:rsidP="00FE39DB">
      <w:pPr>
        <w:pStyle w:val="FootnoteText"/>
      </w:pPr>
      <w:r>
        <w:rPr>
          <w:rStyle w:val="FootnoteReference"/>
        </w:rPr>
        <w:footnoteRef/>
      </w:r>
      <w:r>
        <w:tab/>
        <w:t>În conformitate cu punctul </w:t>
      </w:r>
      <w:r w:rsidRPr="00007050">
        <w:t>19</w:t>
      </w:r>
      <w:r>
        <w:t>(</w:t>
      </w:r>
      <w:r w:rsidRPr="00007050">
        <w:t>89</w:t>
      </w:r>
      <w:r>
        <w:t>) din OACME, «standard al Uniunii» înseamnă:</w:t>
      </w:r>
    </w:p>
    <w:p w14:paraId="3B71B870" w14:textId="77777777" w:rsidR="00FE39DB" w:rsidRPr="004A7080" w:rsidRDefault="00FE39DB" w:rsidP="00FE39DB">
      <w:pPr>
        <w:pStyle w:val="FootnoteText"/>
        <w:numPr>
          <w:ilvl w:val="0"/>
          <w:numId w:val="48"/>
        </w:numPr>
        <w:spacing w:before="0"/>
        <w:rPr>
          <w:i/>
        </w:rPr>
      </w:pPr>
      <w:r w:rsidRPr="004A7080">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14BD7522" w14:textId="77777777" w:rsidR="00FE39DB" w:rsidRPr="00B429BF" w:rsidRDefault="00FE39DB" w:rsidP="00FE39DB">
      <w:pPr>
        <w:pStyle w:val="FootnoteText"/>
        <w:numPr>
          <w:ilvl w:val="0"/>
          <w:numId w:val="48"/>
        </w:numPr>
        <w:spacing w:before="0"/>
      </w:pPr>
      <w:r w:rsidRPr="004A7080">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8">
    <w:p w14:paraId="43436807" w14:textId="77777777" w:rsidR="00FE39DB" w:rsidRPr="00B429BF" w:rsidRDefault="00FE39DB" w:rsidP="00FE39DB">
      <w:pPr>
        <w:pStyle w:val="FootnoteText"/>
      </w:pPr>
      <w:r>
        <w:rPr>
          <w:rStyle w:val="FootnoteReference"/>
        </w:rPr>
        <w:footnoteRef/>
      </w:r>
      <w:r>
        <w:tab/>
        <w:t>Perioada de amortizare este perioada necesară pentru recuperarea costului unei investiții (fără ajutor).</w:t>
      </w:r>
    </w:p>
  </w:footnote>
  <w:footnote w:id="9">
    <w:p w14:paraId="0BFAA3BF" w14:textId="77777777" w:rsidR="00FE39DB" w:rsidRPr="00B429BF" w:rsidRDefault="00FE39DB" w:rsidP="00FE39DB">
      <w:pPr>
        <w:pStyle w:val="FootnoteText"/>
      </w:pPr>
      <w:r>
        <w:rPr>
          <w:rStyle w:val="FootnoteReference"/>
        </w:rPr>
        <w:footnoteRef/>
      </w:r>
      <w:r>
        <w:tab/>
        <w:t>Regulamentul (UE) </w:t>
      </w:r>
      <w:r w:rsidRPr="00007050">
        <w:t>2020</w:t>
      </w:r>
      <w:r>
        <w:t>/</w:t>
      </w:r>
      <w:r w:rsidRPr="00007050">
        <w:t>852</w:t>
      </w:r>
      <w:r>
        <w:t xml:space="preserve"> al Parlamentului European și al Consiliului din </w:t>
      </w:r>
      <w:r w:rsidRPr="00007050">
        <w:t>18</w:t>
      </w:r>
      <w:r>
        <w:t> iunie </w:t>
      </w:r>
      <w:r w:rsidRPr="00007050">
        <w:t>2020</w:t>
      </w:r>
      <w:r>
        <w:t xml:space="preserve"> privind instituirea unui cadru care să faciliteze investițiile durabile și de modificare a Regulamentului (UE) </w:t>
      </w:r>
      <w:r w:rsidRPr="00007050">
        <w:t>2019</w:t>
      </w:r>
      <w:r>
        <w:t>/</w:t>
      </w:r>
      <w:r w:rsidRPr="00007050">
        <w:t>2088</w:t>
      </w:r>
      <w:r>
        <w:t xml:space="preserve"> (JO L </w:t>
      </w:r>
      <w:r w:rsidRPr="00007050">
        <w:t>198</w:t>
      </w:r>
      <w:r>
        <w:t xml:space="preserve">, </w:t>
      </w:r>
      <w:r w:rsidRPr="00007050">
        <w:t>22</w:t>
      </w:r>
      <w:r>
        <w:t>.</w:t>
      </w:r>
      <w:r w:rsidRPr="00007050">
        <w:t>6</w:t>
      </w:r>
      <w:r>
        <w:t>.</w:t>
      </w:r>
      <w:r w:rsidRPr="00007050">
        <w:t>2020</w:t>
      </w:r>
      <w:r>
        <w:t>, p. </w:t>
      </w:r>
      <w:r w:rsidRPr="00007050">
        <w:t>13</w:t>
      </w:r>
      <w:r>
        <w:t>).</w:t>
      </w:r>
    </w:p>
  </w:footnote>
  <w:footnote w:id="10">
    <w:p w14:paraId="296889A4" w14:textId="77777777" w:rsidR="00FE39DB" w:rsidRDefault="00FE39DB" w:rsidP="00FE39DB">
      <w:pPr>
        <w:pStyle w:val="FootnoteText"/>
      </w:pPr>
      <w:r>
        <w:rPr>
          <w:rStyle w:val="FootnoteReference"/>
        </w:rPr>
        <w:footnoteRef/>
      </w:r>
      <w:r>
        <w:tab/>
        <w:t>Modelul fișei de informații suplimentare pentru notificarea unui plan de evaluare (partea III.</w:t>
      </w:r>
      <w:r w:rsidRPr="00007050">
        <w:t>8</w:t>
      </w:r>
      <w:r>
        <w:t xml:space="preserve">) este disponibil la adresa: </w:t>
      </w:r>
      <w:hyperlink r:id="rId1" w:anchor="evaluation-plan" w:history="1">
        <w:r w:rsidRPr="004A7080">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5DD4" w14:textId="77777777" w:rsidR="00FE39DB" w:rsidRDefault="00FE39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7E24" w14:textId="77777777" w:rsidR="00FE39DB" w:rsidRDefault="00FE39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74BC" w14:textId="77777777" w:rsidR="00FE39DB" w:rsidRDefault="00FE39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2059470752">
    <w:abstractNumId w:val="21"/>
    <w:lvlOverride w:ilvl="0">
      <w:startOverride w:val="1"/>
    </w:lvlOverride>
  </w:num>
  <w:num w:numId="46" w16cid:durableId="1489442907">
    <w:abstractNumId w:val="21"/>
    <w:lvlOverride w:ilvl="0">
      <w:startOverride w:val="1"/>
    </w:lvlOverride>
  </w:num>
  <w:num w:numId="47" w16cid:durableId="834960418">
    <w:abstractNumId w:val="21"/>
    <w:lvlOverride w:ilvl="0">
      <w:startOverride w:val="1"/>
    </w:lvlOverride>
  </w:num>
  <w:num w:numId="48" w16cid:durableId="1383671800">
    <w:abstractNumId w:val="13"/>
  </w:num>
  <w:num w:numId="49" w16cid:durableId="1901338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E39D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2558"/>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E39DB"/>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AA2E3"/>
  <w15:chartTrackingRefBased/>
  <w15:docId w15:val="{DB30499A-E196-4D66-8E89-8C7CD1B6C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9DB"/>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FE39D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E39D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FE39D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E39D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E39D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39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39D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39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39D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E39D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E39DB"/>
    <w:rPr>
      <w:i/>
      <w:iCs/>
      <w:color w:val="365F91" w:themeColor="accent1" w:themeShade="BF"/>
    </w:rPr>
  </w:style>
  <w:style w:type="paragraph" w:styleId="IntenseQuote">
    <w:name w:val="Intense Quote"/>
    <w:basedOn w:val="Normal"/>
    <w:next w:val="Normal"/>
    <w:link w:val="IntenseQuoteChar"/>
    <w:uiPriority w:val="30"/>
    <w:qFormat/>
    <w:rsid w:val="00FE39D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E39D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E39D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FE39D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FE39DB"/>
  </w:style>
  <w:style w:type="paragraph" w:customStyle="1" w:styleId="Text1">
    <w:name w:val="Text 1"/>
    <w:basedOn w:val="Normal"/>
    <w:rsid w:val="00FE39DB"/>
    <w:pPr>
      <w:ind w:left="850"/>
    </w:pPr>
  </w:style>
  <w:style w:type="paragraph" w:customStyle="1" w:styleId="Text2">
    <w:name w:val="Text 2"/>
    <w:basedOn w:val="Normal"/>
    <w:rsid w:val="00FE39DB"/>
    <w:pPr>
      <w:ind w:left="1417"/>
    </w:pPr>
  </w:style>
  <w:style w:type="paragraph" w:customStyle="1" w:styleId="Point1">
    <w:name w:val="Point 1"/>
    <w:basedOn w:val="Normal"/>
    <w:rsid w:val="00FE39DB"/>
    <w:pPr>
      <w:ind w:left="1417" w:hanging="567"/>
    </w:pPr>
  </w:style>
  <w:style w:type="paragraph" w:customStyle="1" w:styleId="Tiret0">
    <w:name w:val="Tiret 0"/>
    <w:basedOn w:val="Normal"/>
    <w:rsid w:val="00FE39DB"/>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4448</Words>
  <Characters>25311</Characters>
  <DocSecurity>0</DocSecurity>
  <Lines>506</Lines>
  <Paragraphs>160</Paragraphs>
  <ScaleCrop>false</ScaleCrop>
  <LinksUpToDate>false</LinksUpToDate>
  <CharactersWithSpaces>29599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2025-06-09T08:40:00Z</dcterms:created>
  <dcterms:modified xsi:type="dcterms:W3CDTF">2025-06-09T08:43:00Z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2025-06-09T08:43:21Z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682150a4-efb8-4422-a5eb-463c4f463baa</vt:lpwstr>
  </property>
  <property fmtid="{D5CDD505-2E9C-101B-9397-08002B2CF9AE}" pid="8" name="MSIP_Label_6bd9ddd1-4d20-43f6-abfa-fc3c07406f94_ContentBits">
    <vt:lpwstr>0</vt:lpwstr>
  </property>
</Properties>
</file>