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85C" w:rsidRPr="005E4C5B" w:rsidRDefault="0022085C" w:rsidP="0022085C">
      <w:pPr>
        <w:jc w:val="both"/>
        <w:rPr>
          <w:b/>
        </w:rPr>
      </w:pPr>
      <w:bookmarkStart w:id="0" w:name="_GoBack"/>
      <w:bookmarkEnd w:id="0"/>
      <w:r>
        <w:rPr>
          <w:b/>
          <w:lang w:val="lt-LT"/>
        </w:rPr>
        <w:t>II PRIEDAS</w:t>
      </w:r>
    </w:p>
    <w:p w:rsidR="0022085C" w:rsidRPr="005E4C5B" w:rsidRDefault="0022085C" w:rsidP="0022085C">
      <w:pPr>
        <w:spacing w:before="75" w:after="75"/>
        <w:ind w:right="-29"/>
        <w:jc w:val="center"/>
        <w:rPr>
          <w:b/>
        </w:rPr>
      </w:pPr>
    </w:p>
    <w:p w:rsidR="0022085C" w:rsidRPr="005E4C5B" w:rsidRDefault="0022085C" w:rsidP="0022085C">
      <w:pPr>
        <w:spacing w:after="60"/>
        <w:jc w:val="both"/>
      </w:pPr>
      <w:r>
        <w:rPr>
          <w:lang w:val="lt-LT"/>
        </w:rPr>
        <w:t xml:space="preserve">Reglamento (EB) Nr. 794/2004 II priedas pakeičiamas taip: </w:t>
      </w:r>
      <w:r w:rsidRPr="005E4C5B">
        <w:t xml:space="preserve"> </w:t>
      </w:r>
    </w:p>
    <w:p w:rsidR="0022085C" w:rsidRPr="005E4C5B" w:rsidRDefault="0022085C" w:rsidP="0022085C">
      <w:pPr>
        <w:spacing w:after="240"/>
        <w:jc w:val="center"/>
        <w:rPr>
          <w:b/>
          <w:caps/>
        </w:rPr>
      </w:pPr>
    </w:p>
    <w:p w:rsidR="0022085C" w:rsidRPr="005E4C5B" w:rsidRDefault="0022085C" w:rsidP="0022085C">
      <w:pPr>
        <w:spacing w:after="240"/>
        <w:jc w:val="center"/>
        <w:rPr>
          <w:b/>
          <w:caps/>
        </w:rPr>
      </w:pPr>
      <w:r>
        <w:rPr>
          <w:lang w:val="lt-LT"/>
        </w:rPr>
        <w:t>„</w:t>
      </w:r>
      <w:r>
        <w:rPr>
          <w:b/>
          <w:lang w:val="lt-LT"/>
        </w:rPr>
        <w:t>II PRIEDAS</w:t>
      </w:r>
    </w:p>
    <w:p w:rsidR="0022085C" w:rsidRPr="005E4C5B" w:rsidRDefault="0022085C" w:rsidP="0022085C">
      <w:pPr>
        <w:pStyle w:val="Prliminairetitre"/>
        <w:spacing w:after="240"/>
        <w:rPr>
          <w:bCs w:val="0"/>
          <w:caps/>
          <w:lang w:val="en-GB"/>
        </w:rPr>
      </w:pPr>
      <w:r>
        <w:rPr>
          <w:bCs w:val="0"/>
          <w:caps/>
          <w:lang w:val="lt-LT"/>
        </w:rPr>
        <w:t>SUPAPRASTINTA PRANEŠIMO FORMA</w:t>
      </w:r>
    </w:p>
    <w:p w:rsidR="0022085C" w:rsidRPr="005E4C5B" w:rsidRDefault="0022085C" w:rsidP="0022085C">
      <w:pPr>
        <w:spacing w:after="240"/>
      </w:pPr>
    </w:p>
    <w:p w:rsidR="0022085C" w:rsidRPr="005E4C5B" w:rsidRDefault="0022085C" w:rsidP="0022085C">
      <w:pPr>
        <w:spacing w:after="240"/>
        <w:jc w:val="both"/>
      </w:pPr>
      <w:r>
        <w:rPr>
          <w:lang w:val="lt-LT"/>
        </w:rPr>
        <w:t>Šią formą galima naudoti supaprastintam pranešimui pagal Komisijos reglamento (EB) Nr. 794/2004, įgyvendinančio Tarybos reglamentą (EB) Nr. 659/1999, nustatantį išsamias EB sutarties 93 straipsnio taikymo taisykles</w:t>
      </w:r>
      <w:r>
        <w:rPr>
          <w:rStyle w:val="FootnoteReference"/>
          <w:lang w:val="lt-LT"/>
        </w:rPr>
        <w:footnoteReference w:id="1"/>
      </w:r>
      <w:r>
        <w:rPr>
          <w:lang w:val="lt-LT"/>
        </w:rPr>
        <w:t>, 4 straipsnio 2 dalį.</w:t>
      </w:r>
      <w:r w:rsidRPr="005E4C5B">
        <w:t xml:space="preserve"> </w:t>
      </w:r>
    </w:p>
    <w:p w:rsidR="0022085C" w:rsidRPr="005E4C5B" w:rsidRDefault="0022085C" w:rsidP="0022085C">
      <w:pPr>
        <w:spacing w:after="2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22085C" w:rsidTr="004A2CE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22085C" w:rsidRDefault="0022085C" w:rsidP="00AF21D3">
            <w:pPr>
              <w:pStyle w:val="Heading1"/>
              <w:numPr>
                <w:ilvl w:val="0"/>
                <w:numId w:val="2"/>
              </w:numPr>
              <w:spacing w:before="0" w:after="0"/>
              <w:jc w:val="left"/>
              <w:rPr>
                <w:bCs w:val="0"/>
              </w:rPr>
            </w:pPr>
            <w:r>
              <w:rPr>
                <w:bCs w:val="0"/>
                <w:lang w:val="lt-LT"/>
              </w:rPr>
              <w:t>Iš anksto patvirtinta pagalbos schema</w:t>
            </w:r>
            <w:r>
              <w:rPr>
                <w:rStyle w:val="FootnoteReference"/>
                <w:b w:val="0"/>
                <w:bCs w:val="0"/>
                <w:smallCaps w:val="0"/>
                <w:lang w:val="lt-LT"/>
              </w:rPr>
              <w:footnoteReference w:id="2"/>
            </w:r>
          </w:p>
        </w:tc>
      </w:tr>
    </w:tbl>
    <w:p w:rsidR="0022085C" w:rsidRDefault="0022085C" w:rsidP="0022085C">
      <w:pPr>
        <w:spacing w:before="120" w:after="120"/>
      </w:pPr>
    </w:p>
    <w:p w:rsidR="0022085C" w:rsidRDefault="0022085C" w:rsidP="0022085C">
      <w:pPr>
        <w:pStyle w:val="NumPar2"/>
        <w:numPr>
          <w:ilvl w:val="1"/>
          <w:numId w:val="3"/>
        </w:numPr>
      </w:pPr>
      <w:r>
        <w:rPr>
          <w:lang w:val="lt-LT"/>
        </w:rPr>
        <w:t>Komisijos paskirtas pagalbos numeris:</w:t>
      </w:r>
    </w:p>
    <w:p w:rsidR="0022085C" w:rsidRDefault="0022085C" w:rsidP="0022085C">
      <w:pPr>
        <w:pStyle w:val="NumPar2"/>
        <w:numPr>
          <w:ilvl w:val="1"/>
          <w:numId w:val="3"/>
        </w:numPr>
      </w:pPr>
      <w:r>
        <w:rPr>
          <w:lang w:val="lt-LT"/>
        </w:rPr>
        <w:t>Pavadinimas:</w:t>
      </w:r>
    </w:p>
    <w:p w:rsidR="0022085C" w:rsidRDefault="0022085C" w:rsidP="0022085C">
      <w:pPr>
        <w:pStyle w:val="NumPar2"/>
        <w:numPr>
          <w:ilvl w:val="1"/>
          <w:numId w:val="3"/>
        </w:numPr>
      </w:pPr>
      <w:r>
        <w:rPr>
          <w:lang w:val="lt-LT"/>
        </w:rPr>
        <w:t>Patvirtinimo data [su nuoroda į Komisijos SG(..)D/… raštą]:</w:t>
      </w:r>
    </w:p>
    <w:p w:rsidR="0022085C" w:rsidRPr="00EF21CE" w:rsidRDefault="0022085C" w:rsidP="0022085C">
      <w:pPr>
        <w:pStyle w:val="NumPar2"/>
        <w:numPr>
          <w:ilvl w:val="1"/>
          <w:numId w:val="3"/>
        </w:numPr>
        <w:rPr>
          <w:lang w:val="pt-PT"/>
        </w:rPr>
      </w:pPr>
      <w:r>
        <w:rPr>
          <w:lang w:val="lt-LT"/>
        </w:rPr>
        <w:t xml:space="preserve">Skelbimas </w:t>
      </w:r>
      <w:r>
        <w:rPr>
          <w:i/>
          <w:lang w:val="lt-LT"/>
        </w:rPr>
        <w:t>Europos Sąjungos oficialiajame leidinyje</w:t>
      </w:r>
      <w:r>
        <w:rPr>
          <w:lang w:val="lt-LT"/>
        </w:rPr>
        <w:t>:</w:t>
      </w:r>
    </w:p>
    <w:p w:rsidR="0022085C" w:rsidRDefault="0022085C" w:rsidP="0022085C">
      <w:pPr>
        <w:pStyle w:val="NumPar2"/>
        <w:numPr>
          <w:ilvl w:val="1"/>
          <w:numId w:val="3"/>
        </w:numPr>
      </w:pPr>
      <w:r>
        <w:rPr>
          <w:lang w:val="lt-LT"/>
        </w:rPr>
        <w:t>Pirminis tikslas (nurodykite vieną):</w:t>
      </w:r>
      <w:r>
        <w:t xml:space="preserve"> </w:t>
      </w:r>
    </w:p>
    <w:p w:rsidR="0022085C" w:rsidRDefault="0022085C" w:rsidP="0022085C">
      <w:pPr>
        <w:pStyle w:val="NumPar2"/>
        <w:numPr>
          <w:ilvl w:val="1"/>
          <w:numId w:val="3"/>
        </w:numPr>
      </w:pPr>
      <w:r>
        <w:rPr>
          <w:lang w:val="lt-LT"/>
        </w:rPr>
        <w:t>Teisinis pagrindas:</w:t>
      </w:r>
    </w:p>
    <w:p w:rsidR="0022085C" w:rsidRDefault="0022085C" w:rsidP="0022085C">
      <w:pPr>
        <w:pStyle w:val="NumPar2"/>
        <w:numPr>
          <w:ilvl w:val="1"/>
          <w:numId w:val="3"/>
        </w:numPr>
      </w:pPr>
      <w:r>
        <w:rPr>
          <w:lang w:val="lt-LT"/>
        </w:rPr>
        <w:t>Bendras biudžetas:</w:t>
      </w:r>
    </w:p>
    <w:p w:rsidR="0022085C" w:rsidRDefault="0022085C" w:rsidP="0022085C">
      <w:pPr>
        <w:pStyle w:val="NumPar2"/>
        <w:numPr>
          <w:ilvl w:val="1"/>
          <w:numId w:val="3"/>
        </w:numPr>
      </w:pPr>
      <w:r>
        <w:rPr>
          <w:lang w:val="lt-LT"/>
        </w:rPr>
        <w:t>Trukmė:</w:t>
      </w:r>
    </w:p>
    <w:p w:rsidR="0022085C" w:rsidRDefault="0022085C" w:rsidP="002208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22085C" w:rsidRPr="00EF21CE" w:rsidTr="004A2CE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22085C" w:rsidRPr="00EF21CE" w:rsidRDefault="0022085C" w:rsidP="0022085C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en-GB"/>
              </w:rPr>
            </w:pPr>
            <w:r>
              <w:rPr>
                <w:bCs w:val="0"/>
                <w:lang w:val="en-GB"/>
              </w:rPr>
              <w:lastRenderedPageBreak/>
              <w:br w:type="page"/>
            </w:r>
            <w:r>
              <w:rPr>
                <w:bCs w:val="0"/>
                <w:lang w:val="lt-LT"/>
              </w:rPr>
              <w:t>Priemonė, apie kurią reikia</w:t>
            </w:r>
            <w:r>
              <w:rPr>
                <w:bCs w:val="0"/>
                <w:lang w:val="en-GB"/>
              </w:rPr>
              <w:t xml:space="preserve"> </w:t>
            </w:r>
            <w:r>
              <w:rPr>
                <w:bCs w:val="0"/>
                <w:lang w:val="en-GB"/>
              </w:rPr>
              <w:br/>
            </w:r>
            <w:r>
              <w:rPr>
                <w:bCs w:val="0"/>
                <w:lang w:val="lt-LT"/>
              </w:rPr>
              <w:t>pranešti</w:t>
            </w:r>
          </w:p>
        </w:tc>
      </w:tr>
    </w:tbl>
    <w:p w:rsidR="0022085C" w:rsidRDefault="0022085C" w:rsidP="0022085C">
      <w:pPr>
        <w:spacing w:after="240"/>
      </w:pPr>
    </w:p>
    <w:p w:rsidR="0022085C" w:rsidRDefault="0022085C" w:rsidP="0022085C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8349B">
        <w:rPr>
          <w:b/>
        </w:rPr>
      </w:r>
      <w:r w:rsidR="00D8349B">
        <w:rPr>
          <w:b/>
        </w:rPr>
        <w:fldChar w:fldCharType="separate"/>
      </w:r>
      <w:r>
        <w:rPr>
          <w:b/>
        </w:rPr>
        <w:fldChar w:fldCharType="end"/>
      </w:r>
      <w:r>
        <w:tab/>
      </w:r>
      <w:r>
        <w:rPr>
          <w:lang w:val="lt-LT"/>
        </w:rPr>
        <w:t>Naujas biudžetas (nurodykite bendrą ir metinį biudžetą atitinkama nacionaline valiuta):</w:t>
      </w:r>
    </w:p>
    <w:p w:rsidR="0022085C" w:rsidRDefault="0022085C" w:rsidP="0022085C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8349B">
        <w:rPr>
          <w:b/>
        </w:rPr>
      </w:r>
      <w:r w:rsidR="00D8349B">
        <w:rPr>
          <w:b/>
        </w:rPr>
        <w:fldChar w:fldCharType="separate"/>
      </w:r>
      <w:r>
        <w:rPr>
          <w:b/>
        </w:rPr>
        <w:fldChar w:fldCharType="end"/>
      </w:r>
      <w:r>
        <w:tab/>
      </w:r>
      <w:r>
        <w:rPr>
          <w:lang w:val="lt-LT"/>
        </w:rPr>
        <w:t>Nauja trukmė (nurodykite pradžios datą, nuo kurios pagalba gali būti suteikta, ir paskutinę datą, iki kurios pagalba gali būti suteikta):</w:t>
      </w:r>
    </w:p>
    <w:p w:rsidR="0022085C" w:rsidRDefault="0022085C" w:rsidP="0022085C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8349B">
        <w:rPr>
          <w:b/>
        </w:rPr>
      </w:r>
      <w:r w:rsidR="00D8349B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r>
        <w:rPr>
          <w:lang w:val="lt-LT"/>
        </w:rPr>
        <w:t>Kriterijų</w:t>
      </w:r>
      <w:r>
        <w:rPr>
          <w:b/>
          <w:lang w:val="lt-LT"/>
        </w:rPr>
        <w:t xml:space="preserve"> </w:t>
      </w:r>
      <w:r>
        <w:rPr>
          <w:lang w:val="lt-LT"/>
        </w:rPr>
        <w:t>sugriežtinimas (nurodykite, ar pataisa susijusi su pagalbos dydžio ar finansuotinų sąnaudų sumažinimu, pateikite išsamią informaciją):</w:t>
      </w:r>
      <w:r>
        <w:t xml:space="preserve"> </w:t>
      </w:r>
    </w:p>
    <w:p w:rsidR="0022085C" w:rsidRDefault="0022085C" w:rsidP="0022085C">
      <w:pPr>
        <w:spacing w:after="240"/>
        <w:ind w:left="1440" w:hanging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22085C" w:rsidTr="004A2CED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22085C" w:rsidRDefault="0022085C" w:rsidP="0022085C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</w:rPr>
            </w:pPr>
            <w:r>
              <w:rPr>
                <w:bCs w:val="0"/>
                <w:lang w:val="en-GB"/>
              </w:rPr>
              <w:br w:type="page"/>
            </w:r>
            <w:r>
              <w:rPr>
                <w:bCs w:val="0"/>
                <w:lang w:val="lt-LT"/>
              </w:rPr>
              <w:t>Įsipareigojimų galiojimas</w:t>
            </w:r>
          </w:p>
        </w:tc>
      </w:tr>
    </w:tbl>
    <w:p w:rsidR="0022085C" w:rsidRDefault="0022085C" w:rsidP="0022085C">
      <w:pPr>
        <w:spacing w:after="240"/>
        <w:ind w:left="1440" w:hanging="720"/>
        <w:jc w:val="both"/>
      </w:pPr>
    </w:p>
    <w:p w:rsidR="0022085C" w:rsidRDefault="0022085C" w:rsidP="0022085C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8349B">
        <w:rPr>
          <w:b/>
        </w:rPr>
      </w:r>
      <w:r w:rsidR="00D8349B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r>
        <w:rPr>
          <w:lang w:val="lt-LT"/>
        </w:rPr>
        <w:t>Patvirtinkite, kad visi valstybių narių prisiimti įsipareigojimai dėl iš anksto patvirtintos pagalbos schemos galioja ir naujos priemonės, apie kurią pranešama, atžvilgiu.</w:t>
      </w:r>
      <w:r>
        <w:t xml:space="preserve"> </w:t>
      </w:r>
    </w:p>
    <w:p w:rsidR="0022085C" w:rsidRDefault="0022085C" w:rsidP="0022085C">
      <w:pPr>
        <w:spacing w:after="240"/>
        <w:jc w:val="both"/>
      </w:pPr>
    </w:p>
    <w:p w:rsidR="0022085C" w:rsidRDefault="0022085C" w:rsidP="0022085C">
      <w:pPr>
        <w:spacing w:after="60"/>
        <w:jc w:val="both"/>
      </w:pPr>
      <w:r>
        <w:rPr>
          <w:lang w:val="lt-LT"/>
        </w:rPr>
        <w:t>Pridėkite teisės aktų galutinių tekstų atitinkamų ištraukų kopijas (ar interneto nuorodą).</w:t>
      </w:r>
      <w:r>
        <w:t>“</w:t>
      </w:r>
    </w:p>
    <w:p w:rsidR="0022085C" w:rsidRDefault="0022085C" w:rsidP="0022085C"/>
    <w:p w:rsidR="0022085C" w:rsidRDefault="0022085C" w:rsidP="0022085C">
      <w:pPr>
        <w:spacing w:after="60"/>
        <w:jc w:val="both"/>
      </w:pPr>
    </w:p>
    <w:p w:rsidR="00212CE2" w:rsidRDefault="00212CE2" w:rsidP="0022085C">
      <w:pPr>
        <w:jc w:val="both"/>
      </w:pPr>
    </w:p>
    <w:sectPr w:rsidR="00212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CED" w:rsidRDefault="004A2CED" w:rsidP="004A2CED">
      <w:pPr>
        <w:pStyle w:val="FootnoteText"/>
      </w:pPr>
      <w:r>
        <w:separator/>
      </w:r>
    </w:p>
  </w:endnote>
  <w:endnote w:type="continuationSeparator" w:id="0">
    <w:p w:rsidR="004A2CED" w:rsidRDefault="004A2CED" w:rsidP="004A2CED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FE6" w:rsidRDefault="00AD7F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D3" w:rsidRDefault="00AF21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349B">
      <w:rPr>
        <w:rStyle w:val="PageNumber"/>
        <w:noProof/>
      </w:rPr>
      <w:t>2</w:t>
    </w:r>
    <w:r>
      <w:rPr>
        <w:rStyle w:val="PageNumber"/>
      </w:rPr>
      <w:fldChar w:fldCharType="end"/>
    </w:r>
  </w:p>
  <w:p w:rsidR="00AF21D3" w:rsidRDefault="00AF21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FE6" w:rsidRDefault="00AD7F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CED" w:rsidRDefault="004A2CED" w:rsidP="004A2CED">
      <w:pPr>
        <w:pStyle w:val="FootnoteText"/>
      </w:pPr>
      <w:r>
        <w:separator/>
      </w:r>
    </w:p>
  </w:footnote>
  <w:footnote w:type="continuationSeparator" w:id="0">
    <w:p w:rsidR="004A2CED" w:rsidRDefault="004A2CED" w:rsidP="004A2CED">
      <w:pPr>
        <w:pStyle w:val="FootnoteText"/>
      </w:pPr>
      <w:r>
        <w:continuationSeparator/>
      </w:r>
    </w:p>
  </w:footnote>
  <w:footnote w:id="1">
    <w:p w:rsidR="00AF21D3" w:rsidRPr="00EF21CE" w:rsidRDefault="00AF21D3" w:rsidP="0022085C">
      <w:pPr>
        <w:pStyle w:val="FootnoteText"/>
        <w:rPr>
          <w:szCs w:val="24"/>
          <w:lang w:val="pt-PT"/>
        </w:rPr>
      </w:pPr>
      <w:r w:rsidRPr="00AF3472">
        <w:rPr>
          <w:rStyle w:val="FootnoteReference"/>
          <w:szCs w:val="24"/>
        </w:rPr>
        <w:footnoteRef/>
      </w:r>
      <w:r w:rsidRPr="00EF21CE">
        <w:rPr>
          <w:szCs w:val="24"/>
          <w:lang w:val="lt-LT"/>
        </w:rPr>
        <w:tab/>
      </w:r>
      <w:r w:rsidRPr="00AF3472">
        <w:rPr>
          <w:szCs w:val="24"/>
          <w:lang w:val="lt-LT"/>
        </w:rPr>
        <w:t>2004 m. balandžio 21 d. Komisijos reglamentas (EB) Nr. 794/2004, įgyvendinantis Tarybos reglamentą (EB) Nr. 659/1999, nustatantį išsamias EB sutarties 93 straipsnio taikymo taisykles (OL L 140, 2004 4 20, p. 1). Reglamentas su paskutiniais pakeitimais, padarytais Reglamentu Nr. 1935/2006 (OL L 407, 2006 12 30, p. 1).</w:t>
      </w:r>
    </w:p>
  </w:footnote>
  <w:footnote w:id="2">
    <w:p w:rsidR="00AF21D3" w:rsidRPr="00EF21CE" w:rsidRDefault="00AF21D3" w:rsidP="0022085C">
      <w:pPr>
        <w:pStyle w:val="FootnoteText"/>
        <w:rPr>
          <w:szCs w:val="24"/>
          <w:lang w:val="pt-PT"/>
        </w:rPr>
      </w:pPr>
      <w:r w:rsidRPr="00AF3472">
        <w:rPr>
          <w:rStyle w:val="FootnoteReference"/>
          <w:szCs w:val="24"/>
        </w:rPr>
        <w:footnoteRef/>
      </w:r>
      <w:r w:rsidRPr="00EF21CE">
        <w:rPr>
          <w:szCs w:val="24"/>
          <w:lang w:val="pt-PT"/>
        </w:rPr>
        <w:tab/>
      </w:r>
      <w:r w:rsidRPr="00AF3472">
        <w:rPr>
          <w:szCs w:val="24"/>
          <w:lang w:val="lt-LT"/>
        </w:rPr>
        <w:t>Jei apie schemą Komisijai pranešta daugiau nei vieną kartą, pateikite paskutinio išsamaus pranešimo, kuris yra Komisijos patvirtintas, informaciją.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FE6" w:rsidRDefault="00AD7F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FE6" w:rsidRDefault="00AD7F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FE6" w:rsidRDefault="00AD7F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22085C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660D3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085C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2CED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D7FE6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21D3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8349B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22085C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22085C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22085C"/>
    <w:rPr>
      <w:rFonts w:cs="Times New Roman"/>
      <w:vertAlign w:val="superscript"/>
    </w:rPr>
  </w:style>
  <w:style w:type="paragraph" w:customStyle="1" w:styleId="NumPar2">
    <w:name w:val="NumPar 2"/>
    <w:basedOn w:val="Normal"/>
    <w:next w:val="Normal"/>
    <w:rsid w:val="0022085C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22085C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22085C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22085C"/>
    <w:rPr>
      <w:rFonts w:cs="Times New Roman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22085C"/>
    <w:rPr>
      <w:b/>
      <w:bCs/>
      <w:smallCaps/>
      <w:snapToGrid w:val="0"/>
      <w:sz w:val="24"/>
      <w:szCs w:val="24"/>
      <w:lang w:val="fr-FR" w:eastAsia="en-GB" w:bidi="ar-SA"/>
    </w:rPr>
  </w:style>
  <w:style w:type="paragraph" w:styleId="Header">
    <w:name w:val="header"/>
    <w:basedOn w:val="Normal"/>
    <w:link w:val="HeaderChar"/>
    <w:rsid w:val="00AD7F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D7FE6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1259</Characters>
  <Application>Microsoft Office Word</Application>
  <DocSecurity>0</DocSecurity>
  <Lines>41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2022-02-16T14:36:00Z</dcterms:created>
  <dcterms:modified xsi:type="dcterms:W3CDTF">2022-02-16T14:37:00Z</dcterms:modified>
</cp:coreProperties>
</file>