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671" w:rsidRPr="00FD2155" w:rsidRDefault="00F27671" w:rsidP="00F27671">
      <w:pPr>
        <w:jc w:val="center"/>
        <w:rPr>
          <w:b/>
          <w:lang w:val="nl-NL"/>
        </w:rPr>
      </w:pPr>
      <w:bookmarkStart w:id="0" w:name="_GoBack"/>
      <w:bookmarkEnd w:id="0"/>
      <w:r w:rsidRPr="00FD2155">
        <w:rPr>
          <w:b/>
          <w:noProof/>
          <w:lang w:val="nl-NL"/>
        </w:rPr>
        <w:t>BIJLAGE II</w:t>
      </w:r>
    </w:p>
    <w:p w:rsidR="00F27671" w:rsidRPr="00FD2155" w:rsidRDefault="00F27671" w:rsidP="00F27671">
      <w:pPr>
        <w:spacing w:before="75" w:after="75"/>
        <w:ind w:right="-29"/>
        <w:jc w:val="center"/>
        <w:rPr>
          <w:b/>
          <w:lang w:val="nl-NL"/>
        </w:rPr>
      </w:pPr>
    </w:p>
    <w:p w:rsidR="00F27671" w:rsidRPr="00FD2155" w:rsidRDefault="00F27671" w:rsidP="00F27671">
      <w:pPr>
        <w:spacing w:after="60"/>
        <w:jc w:val="both"/>
        <w:rPr>
          <w:lang w:val="nl-NL"/>
        </w:rPr>
      </w:pPr>
      <w:r w:rsidRPr="00FD2155">
        <w:rPr>
          <w:noProof/>
          <w:lang w:val="nl-NL"/>
        </w:rPr>
        <w:t>Bijlage II bij Verordening (EG) nr. 794/2004 komt als volgt te luiden :</w:t>
      </w:r>
      <w:r w:rsidRPr="00FD2155">
        <w:rPr>
          <w:lang w:val="nl-NL"/>
        </w:rPr>
        <w:t xml:space="preserve"> </w:t>
      </w:r>
    </w:p>
    <w:p w:rsidR="00F27671" w:rsidRPr="00FD2155" w:rsidRDefault="00F27671" w:rsidP="00F27671">
      <w:pPr>
        <w:spacing w:after="240"/>
        <w:jc w:val="center"/>
        <w:rPr>
          <w:b/>
          <w:caps/>
          <w:lang w:val="nl-NL"/>
        </w:rPr>
      </w:pPr>
    </w:p>
    <w:p w:rsidR="00F27671" w:rsidRPr="00FD2155" w:rsidRDefault="00F27671" w:rsidP="00F27671">
      <w:pPr>
        <w:spacing w:after="240"/>
        <w:jc w:val="center"/>
        <w:rPr>
          <w:b/>
          <w:caps/>
          <w:lang w:val="nl-NL"/>
        </w:rPr>
      </w:pPr>
      <w:r w:rsidRPr="00FD2155">
        <w:rPr>
          <w:noProof/>
          <w:lang w:val="nl-NL"/>
        </w:rPr>
        <w:t>"</w:t>
      </w:r>
      <w:r w:rsidRPr="00FD2155">
        <w:rPr>
          <w:b/>
          <w:caps/>
          <w:noProof/>
          <w:lang w:val="nl-NL"/>
        </w:rPr>
        <w:t>BIJLAGE II</w:t>
      </w:r>
    </w:p>
    <w:p w:rsidR="00F27671" w:rsidRPr="00FD2155" w:rsidRDefault="00F27671" w:rsidP="00F27671">
      <w:pPr>
        <w:pStyle w:val="Prliminairetitre"/>
        <w:spacing w:after="240"/>
        <w:rPr>
          <w:bCs w:val="0"/>
          <w:caps/>
          <w:lang w:val="nl-NL"/>
        </w:rPr>
      </w:pPr>
      <w:r w:rsidRPr="00FD2155">
        <w:rPr>
          <w:bCs w:val="0"/>
          <w:caps/>
          <w:noProof/>
          <w:lang w:val="nl-NL"/>
        </w:rPr>
        <w:t>AANMELDINGSFORMULIER - VEREENVOUDIGDE PROCEDURE</w:t>
      </w:r>
    </w:p>
    <w:p w:rsidR="00F27671" w:rsidRPr="00FD2155" w:rsidRDefault="00F27671" w:rsidP="00F27671">
      <w:pPr>
        <w:spacing w:after="240"/>
        <w:rPr>
          <w:lang w:val="nl-NL"/>
        </w:rPr>
      </w:pPr>
    </w:p>
    <w:p w:rsidR="00F27671" w:rsidRPr="00FD2155" w:rsidRDefault="00F27671" w:rsidP="00F27671">
      <w:pPr>
        <w:spacing w:after="240"/>
        <w:jc w:val="both"/>
        <w:rPr>
          <w:lang w:val="nl-NL"/>
        </w:rPr>
      </w:pPr>
      <w:r w:rsidRPr="00FD2155">
        <w:rPr>
          <w:noProof/>
          <w:lang w:val="nl-NL"/>
        </w:rPr>
        <w:t>Dit formulier kan worden gebruikt voor de vereenvoudigde aanmeldingsprocedure van artikel 4, lid 2, van Verordening (EG) nr. 794/2004 van de Commissie tot uitvoering van Verordening (EG) nr. 659/1999 van de Raad tot vaststelling van nadere bepalingen voor de toepassing van artikel 93 van het EG-Verdrag</w:t>
      </w:r>
      <w:r w:rsidRPr="00FD2155">
        <w:rPr>
          <w:rStyle w:val="FootnoteReference"/>
          <w:noProof/>
          <w:lang w:val="nl-NL"/>
        </w:rPr>
        <w:footnoteReference w:id="1"/>
      </w:r>
      <w:r w:rsidRPr="00FD2155">
        <w:rPr>
          <w:noProof/>
          <w:lang w:val="nl-N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8"/>
      </w:tblGrid>
      <w:tr w:rsidR="00F27671" w:rsidRPr="00FD2155" w:rsidTr="005C21DD">
        <w:tc>
          <w:tcPr>
            <w:tcW w:w="5508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F27671" w:rsidRPr="00FD2155" w:rsidRDefault="00F27671" w:rsidP="005C21DD">
            <w:pPr>
              <w:pStyle w:val="Heading1"/>
              <w:numPr>
                <w:ilvl w:val="0"/>
                <w:numId w:val="2"/>
              </w:numPr>
              <w:rPr>
                <w:bCs w:val="0"/>
                <w:lang w:val="nl-NL"/>
              </w:rPr>
            </w:pPr>
            <w:r w:rsidRPr="00FD2155">
              <w:rPr>
                <w:bCs w:val="0"/>
                <w:lang w:val="nl-NL"/>
              </w:rPr>
              <w:br w:type="page"/>
            </w:r>
            <w:bookmarkStart w:id="1" w:name="_Toc184806083"/>
            <w:r w:rsidRPr="00FD2155">
              <w:rPr>
                <w:bCs w:val="0"/>
                <w:noProof/>
                <w:lang w:val="nl-NL"/>
              </w:rPr>
              <w:t xml:space="preserve">Eerder goedgekeurde steunregeling </w:t>
            </w:r>
            <w:r w:rsidRPr="00FD2155">
              <w:rPr>
                <w:rStyle w:val="FootnoteReference"/>
                <w:b w:val="0"/>
                <w:bCs w:val="0"/>
                <w:smallCaps w:val="0"/>
                <w:noProof/>
                <w:lang w:val="nl-NL"/>
              </w:rPr>
              <w:footnoteReference w:id="2"/>
            </w:r>
            <w:bookmarkEnd w:id="1"/>
          </w:p>
        </w:tc>
      </w:tr>
    </w:tbl>
    <w:p w:rsidR="00F27671" w:rsidRPr="00FD2155" w:rsidRDefault="00F27671" w:rsidP="00F27671">
      <w:pPr>
        <w:spacing w:before="120" w:after="240"/>
        <w:rPr>
          <w:lang w:val="nl-NL"/>
        </w:rPr>
      </w:pPr>
    </w:p>
    <w:p w:rsidR="00F27671" w:rsidRPr="00FD2155" w:rsidRDefault="00F27671" w:rsidP="00F27671">
      <w:pPr>
        <w:pStyle w:val="NumPar2"/>
        <w:numPr>
          <w:ilvl w:val="1"/>
          <w:numId w:val="1"/>
        </w:numPr>
        <w:rPr>
          <w:lang w:val="nl-NL"/>
        </w:rPr>
      </w:pPr>
      <w:r w:rsidRPr="00FD2155">
        <w:rPr>
          <w:noProof/>
          <w:lang w:val="nl-NL"/>
        </w:rPr>
        <w:t>Door de Commissie toegekend nummer van de steunmaatregel:</w:t>
      </w:r>
    </w:p>
    <w:p w:rsidR="00F27671" w:rsidRPr="00FD2155" w:rsidRDefault="00F27671" w:rsidP="00F27671">
      <w:pPr>
        <w:pStyle w:val="NumPar2"/>
        <w:numPr>
          <w:ilvl w:val="1"/>
          <w:numId w:val="1"/>
        </w:numPr>
        <w:rPr>
          <w:lang w:val="nl-NL"/>
        </w:rPr>
      </w:pPr>
      <w:r w:rsidRPr="00FD2155">
        <w:rPr>
          <w:noProof/>
          <w:lang w:val="nl-NL"/>
        </w:rPr>
        <w:t>Benaming:</w:t>
      </w:r>
    </w:p>
    <w:p w:rsidR="00F27671" w:rsidRPr="00FD2155" w:rsidRDefault="00F27671" w:rsidP="00F27671">
      <w:pPr>
        <w:pStyle w:val="NumPar2"/>
        <w:numPr>
          <w:ilvl w:val="1"/>
          <w:numId w:val="1"/>
        </w:numPr>
        <w:rPr>
          <w:lang w:val="nl-NL"/>
        </w:rPr>
      </w:pPr>
      <w:r w:rsidRPr="00FD2155">
        <w:rPr>
          <w:noProof/>
          <w:lang w:val="nl-NL"/>
        </w:rPr>
        <w:t>Datum van goedkeuring [datum van de brief van de Commissie SG(..)D/…]:</w:t>
      </w:r>
    </w:p>
    <w:p w:rsidR="00F27671" w:rsidRPr="00FD2155" w:rsidRDefault="00F27671" w:rsidP="00F27671">
      <w:pPr>
        <w:pStyle w:val="NumPar2"/>
        <w:numPr>
          <w:ilvl w:val="1"/>
          <w:numId w:val="1"/>
        </w:numPr>
        <w:rPr>
          <w:lang w:val="nl-NL"/>
        </w:rPr>
      </w:pPr>
      <w:r w:rsidRPr="00FD2155">
        <w:rPr>
          <w:noProof/>
          <w:lang w:val="nl-NL"/>
        </w:rPr>
        <w:t xml:space="preserve">Bekendmaking in het </w:t>
      </w:r>
      <w:r w:rsidRPr="00FD2155">
        <w:rPr>
          <w:i/>
          <w:noProof/>
          <w:lang w:val="nl-NL"/>
        </w:rPr>
        <w:t>Publicatieblad van de Europese Unie</w:t>
      </w:r>
      <w:r w:rsidRPr="00FD2155">
        <w:rPr>
          <w:noProof/>
          <w:lang w:val="nl-NL"/>
        </w:rPr>
        <w:t>:</w:t>
      </w:r>
    </w:p>
    <w:p w:rsidR="00F27671" w:rsidRPr="00FD2155" w:rsidRDefault="00F27671" w:rsidP="00F27671">
      <w:pPr>
        <w:pStyle w:val="NumPar2"/>
        <w:numPr>
          <w:ilvl w:val="1"/>
          <w:numId w:val="1"/>
        </w:numPr>
        <w:rPr>
          <w:lang w:val="nl-NL"/>
        </w:rPr>
      </w:pPr>
      <w:r w:rsidRPr="00FD2155">
        <w:rPr>
          <w:noProof/>
          <w:lang w:val="nl-NL"/>
        </w:rPr>
        <w:t>Primaire doelstelling (</w:t>
      </w:r>
      <w:r w:rsidRPr="00FD2155">
        <w:rPr>
          <w:i/>
          <w:noProof/>
          <w:lang w:val="nl-NL"/>
        </w:rPr>
        <w:t>één doelstelling vermelden</w:t>
      </w:r>
      <w:r w:rsidRPr="00FD2155">
        <w:rPr>
          <w:noProof/>
          <w:lang w:val="nl-NL"/>
        </w:rPr>
        <w:t>):</w:t>
      </w:r>
    </w:p>
    <w:p w:rsidR="00F27671" w:rsidRPr="00FD2155" w:rsidRDefault="00F27671" w:rsidP="00F27671">
      <w:pPr>
        <w:pStyle w:val="NumPar2"/>
        <w:numPr>
          <w:ilvl w:val="1"/>
          <w:numId w:val="1"/>
        </w:numPr>
        <w:rPr>
          <w:lang w:val="nl-NL"/>
        </w:rPr>
      </w:pPr>
      <w:r w:rsidRPr="00FD2155">
        <w:rPr>
          <w:noProof/>
          <w:lang w:val="nl-NL"/>
        </w:rPr>
        <w:t>Rechtsgrondslag:</w:t>
      </w:r>
    </w:p>
    <w:p w:rsidR="00F27671" w:rsidRPr="00FD2155" w:rsidRDefault="00F27671" w:rsidP="00F27671">
      <w:pPr>
        <w:pStyle w:val="NumPar2"/>
        <w:numPr>
          <w:ilvl w:val="1"/>
          <w:numId w:val="1"/>
        </w:numPr>
        <w:rPr>
          <w:lang w:val="nl-NL"/>
        </w:rPr>
      </w:pPr>
      <w:r w:rsidRPr="00FD2155">
        <w:rPr>
          <w:noProof/>
          <w:lang w:val="nl-NL"/>
        </w:rPr>
        <w:t>Totaal budget:</w:t>
      </w:r>
    </w:p>
    <w:p w:rsidR="00F27671" w:rsidRPr="00FD2155" w:rsidRDefault="00F27671" w:rsidP="00F27671">
      <w:pPr>
        <w:pStyle w:val="NumPar2"/>
        <w:numPr>
          <w:ilvl w:val="1"/>
          <w:numId w:val="1"/>
        </w:numPr>
        <w:rPr>
          <w:noProof/>
          <w:lang w:val="nl-NL"/>
        </w:rPr>
      </w:pPr>
      <w:r w:rsidRPr="00FD2155">
        <w:rPr>
          <w:noProof/>
          <w:lang w:val="nl-NL"/>
        </w:rPr>
        <w:t>Looptijd:</w:t>
      </w:r>
    </w:p>
    <w:p w:rsidR="00F27671" w:rsidRPr="00FD2155" w:rsidRDefault="00F27671" w:rsidP="00F27671">
      <w:pPr>
        <w:pStyle w:val="Text2"/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F27671" w:rsidRPr="00FD2155" w:rsidTr="005C21DD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F27671" w:rsidRPr="00FD2155" w:rsidRDefault="00F27671" w:rsidP="005C21DD">
            <w:pPr>
              <w:pStyle w:val="Heading1"/>
              <w:numPr>
                <w:ilvl w:val="0"/>
                <w:numId w:val="2"/>
              </w:numPr>
              <w:rPr>
                <w:bCs w:val="0"/>
                <w:lang w:val="nl-NL"/>
              </w:rPr>
            </w:pPr>
            <w:r w:rsidRPr="00FD2155">
              <w:rPr>
                <w:bCs w:val="0"/>
                <w:lang w:val="nl-NL"/>
              </w:rPr>
              <w:br w:type="page"/>
            </w:r>
            <w:bookmarkStart w:id="2" w:name="_Toc184806084"/>
            <w:r w:rsidRPr="00FD2155">
              <w:rPr>
                <w:bCs w:val="0"/>
                <w:noProof/>
                <w:lang w:val="nl-NL"/>
              </w:rPr>
              <w:t>Aangemelde wijzigingen</w:t>
            </w:r>
            <w:bookmarkEnd w:id="2"/>
          </w:p>
        </w:tc>
      </w:tr>
    </w:tbl>
    <w:p w:rsidR="00F27671" w:rsidRPr="00FD2155" w:rsidRDefault="00F27671" w:rsidP="00F27671">
      <w:pPr>
        <w:spacing w:after="240"/>
        <w:rPr>
          <w:lang w:val="nl-NL"/>
        </w:rPr>
      </w:pPr>
    </w:p>
    <w:p w:rsidR="00F27671" w:rsidRPr="00FD2155" w:rsidRDefault="00F27671" w:rsidP="00F27671">
      <w:pPr>
        <w:spacing w:after="240"/>
        <w:ind w:left="1440" w:hanging="720"/>
        <w:jc w:val="both"/>
        <w:rPr>
          <w:lang w:val="nl-NL"/>
        </w:rPr>
      </w:pPr>
      <w:r w:rsidRPr="00FD2155">
        <w:rPr>
          <w:b/>
          <w:lang w:val="nl-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2155">
        <w:rPr>
          <w:b/>
          <w:lang w:val="nl-NL"/>
        </w:rPr>
        <w:instrText xml:space="preserve"> FORMCHECKBOX </w:instrText>
      </w:r>
      <w:r w:rsidR="007674CB">
        <w:rPr>
          <w:b/>
          <w:lang w:val="nl-NL"/>
        </w:rPr>
      </w:r>
      <w:r w:rsidR="007674CB">
        <w:rPr>
          <w:b/>
          <w:lang w:val="nl-NL"/>
        </w:rPr>
        <w:fldChar w:fldCharType="separate"/>
      </w:r>
      <w:r w:rsidRPr="00FD2155">
        <w:rPr>
          <w:b/>
          <w:lang w:val="nl-NL"/>
        </w:rPr>
        <w:fldChar w:fldCharType="end"/>
      </w:r>
      <w:r w:rsidRPr="00FD2155">
        <w:rPr>
          <w:lang w:val="nl-NL"/>
        </w:rPr>
        <w:tab/>
      </w:r>
      <w:r w:rsidRPr="00FD2155">
        <w:rPr>
          <w:noProof/>
          <w:lang w:val="nl-NL"/>
        </w:rPr>
        <w:t>nieuw budget (zowel het totale budget als het jaarbudget vermelden, in de betrokken nationale valuta)</w:t>
      </w:r>
    </w:p>
    <w:p w:rsidR="00F27671" w:rsidRPr="00FD2155" w:rsidRDefault="00F27671" w:rsidP="00F27671">
      <w:pPr>
        <w:spacing w:after="240"/>
        <w:ind w:left="1440" w:hanging="720"/>
        <w:jc w:val="both"/>
        <w:rPr>
          <w:lang w:val="nl-NL"/>
        </w:rPr>
      </w:pPr>
      <w:r w:rsidRPr="00FD2155">
        <w:rPr>
          <w:b/>
          <w:lang w:val="nl-NL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2155">
        <w:rPr>
          <w:b/>
          <w:lang w:val="nl-NL"/>
        </w:rPr>
        <w:instrText xml:space="preserve"> FORMCHECKBOX </w:instrText>
      </w:r>
      <w:r w:rsidR="007674CB">
        <w:rPr>
          <w:b/>
          <w:lang w:val="nl-NL"/>
        </w:rPr>
      </w:r>
      <w:r w:rsidR="007674CB">
        <w:rPr>
          <w:b/>
          <w:lang w:val="nl-NL"/>
        </w:rPr>
        <w:fldChar w:fldCharType="separate"/>
      </w:r>
      <w:r w:rsidRPr="00FD2155">
        <w:rPr>
          <w:b/>
          <w:lang w:val="nl-NL"/>
        </w:rPr>
        <w:fldChar w:fldCharType="end"/>
      </w:r>
      <w:r w:rsidRPr="00FD2155">
        <w:rPr>
          <w:lang w:val="nl-NL"/>
        </w:rPr>
        <w:tab/>
      </w:r>
      <w:r w:rsidRPr="00FD2155">
        <w:rPr>
          <w:noProof/>
          <w:lang w:val="nl-NL"/>
        </w:rPr>
        <w:t>nieuwe looptijd (begin- en einddatum vermelden van de periode waarin de steun wordt toegekend)</w:t>
      </w:r>
    </w:p>
    <w:p w:rsidR="00F27671" w:rsidRPr="00FD2155" w:rsidRDefault="00F27671" w:rsidP="00F27671">
      <w:pPr>
        <w:spacing w:after="240"/>
        <w:ind w:left="1440" w:hanging="720"/>
        <w:jc w:val="both"/>
        <w:rPr>
          <w:lang w:val="nl-NL"/>
        </w:rPr>
      </w:pPr>
      <w:r w:rsidRPr="00FD2155">
        <w:rPr>
          <w:b/>
          <w:lang w:val="nl-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2155">
        <w:rPr>
          <w:b/>
          <w:lang w:val="nl-NL"/>
        </w:rPr>
        <w:instrText xml:space="preserve"> FORMCHECKBOX </w:instrText>
      </w:r>
      <w:r w:rsidR="007674CB">
        <w:rPr>
          <w:b/>
          <w:lang w:val="nl-NL"/>
        </w:rPr>
      </w:r>
      <w:r w:rsidR="007674CB">
        <w:rPr>
          <w:b/>
          <w:lang w:val="nl-NL"/>
        </w:rPr>
        <w:fldChar w:fldCharType="separate"/>
      </w:r>
      <w:r w:rsidRPr="00FD2155">
        <w:rPr>
          <w:b/>
          <w:lang w:val="nl-NL"/>
        </w:rPr>
        <w:fldChar w:fldCharType="end"/>
      </w:r>
      <w:r w:rsidRPr="00FD2155">
        <w:rPr>
          <w:b/>
          <w:lang w:val="nl-NL"/>
        </w:rPr>
        <w:tab/>
      </w:r>
      <w:r w:rsidRPr="00FD2155">
        <w:rPr>
          <w:noProof/>
          <w:lang w:val="nl-NL"/>
        </w:rPr>
        <w:t>aanscherping van de criteria (geef aan of het bij de aanpassing gaat om een verlaging van de steunintensiteit of van de subsidiabele kosten, en specificeer)</w:t>
      </w:r>
    </w:p>
    <w:p w:rsidR="00F27671" w:rsidRPr="00FD2155" w:rsidRDefault="00F27671" w:rsidP="00F27671">
      <w:pPr>
        <w:spacing w:after="240"/>
        <w:ind w:left="1440" w:hanging="720"/>
        <w:jc w:val="both"/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8"/>
      </w:tblGrid>
      <w:tr w:rsidR="00F27671" w:rsidRPr="00FD2155" w:rsidTr="005C21DD">
        <w:tc>
          <w:tcPr>
            <w:tcW w:w="4968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F27671" w:rsidRPr="00FD2155" w:rsidRDefault="00F27671" w:rsidP="005C21DD">
            <w:pPr>
              <w:pStyle w:val="Heading1"/>
              <w:numPr>
                <w:ilvl w:val="0"/>
                <w:numId w:val="2"/>
              </w:numPr>
              <w:rPr>
                <w:bCs w:val="0"/>
                <w:lang w:val="nl-NL"/>
              </w:rPr>
            </w:pPr>
            <w:r w:rsidRPr="00FD2155">
              <w:rPr>
                <w:bCs w:val="0"/>
                <w:lang w:val="nl-NL"/>
              </w:rPr>
              <w:br w:type="page"/>
            </w:r>
            <w:bookmarkStart w:id="3" w:name="_Toc184806085"/>
            <w:r w:rsidRPr="00FD2155">
              <w:rPr>
                <w:bCs w:val="0"/>
                <w:noProof/>
                <w:lang w:val="nl-NL"/>
              </w:rPr>
              <w:t>Geldigheid van de toezeggingen</w:t>
            </w:r>
            <w:bookmarkEnd w:id="3"/>
            <w:r w:rsidRPr="00FD2155">
              <w:rPr>
                <w:bCs w:val="0"/>
                <w:lang w:val="nl-NL"/>
              </w:rPr>
              <w:t xml:space="preserve"> </w:t>
            </w:r>
          </w:p>
        </w:tc>
      </w:tr>
    </w:tbl>
    <w:p w:rsidR="00F27671" w:rsidRPr="00FD2155" w:rsidRDefault="00F27671" w:rsidP="00F27671">
      <w:pPr>
        <w:spacing w:after="240"/>
        <w:ind w:left="1440" w:hanging="720"/>
        <w:jc w:val="both"/>
        <w:rPr>
          <w:lang w:val="nl-NL"/>
        </w:rPr>
      </w:pPr>
    </w:p>
    <w:p w:rsidR="00F27671" w:rsidRPr="00FD2155" w:rsidRDefault="00F27671" w:rsidP="00F27671">
      <w:pPr>
        <w:spacing w:after="240"/>
        <w:ind w:left="1440" w:hanging="720"/>
        <w:jc w:val="both"/>
        <w:rPr>
          <w:lang w:val="nl-NL"/>
        </w:rPr>
      </w:pPr>
      <w:r w:rsidRPr="00FD2155">
        <w:rPr>
          <w:b/>
          <w:lang w:val="nl-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2155">
        <w:rPr>
          <w:b/>
          <w:lang w:val="nl-NL"/>
        </w:rPr>
        <w:instrText xml:space="preserve"> FORMCHECKBOX </w:instrText>
      </w:r>
      <w:r w:rsidR="007674CB">
        <w:rPr>
          <w:b/>
          <w:lang w:val="nl-NL"/>
        </w:rPr>
      </w:r>
      <w:r w:rsidR="007674CB">
        <w:rPr>
          <w:b/>
          <w:lang w:val="nl-NL"/>
        </w:rPr>
        <w:fldChar w:fldCharType="separate"/>
      </w:r>
      <w:r w:rsidRPr="00FD2155">
        <w:rPr>
          <w:b/>
          <w:lang w:val="nl-NL"/>
        </w:rPr>
        <w:fldChar w:fldCharType="end"/>
      </w:r>
      <w:r w:rsidRPr="00FD2155">
        <w:rPr>
          <w:b/>
          <w:lang w:val="nl-NL"/>
        </w:rPr>
        <w:tab/>
      </w:r>
      <w:r w:rsidRPr="00FD2155">
        <w:rPr>
          <w:noProof/>
          <w:lang w:val="nl-NL"/>
        </w:rPr>
        <w:t>Gelieve te bevestigen dat de toezeggingen die de lidstaat heeft gedaan ten aanzien van de eerder goedgekeurde regeling, onverkort blijven gelden voor de nieuw aangemelde maatregel.</w:t>
      </w:r>
    </w:p>
    <w:p w:rsidR="00F27671" w:rsidRPr="00FD2155" w:rsidRDefault="00F27671" w:rsidP="00F27671">
      <w:pPr>
        <w:spacing w:after="240"/>
        <w:ind w:left="1440" w:hanging="720"/>
        <w:jc w:val="both"/>
        <w:rPr>
          <w:lang w:val="nl-NL"/>
        </w:rPr>
      </w:pPr>
    </w:p>
    <w:p w:rsidR="00F27671" w:rsidRPr="00FD2155" w:rsidRDefault="00F27671" w:rsidP="00F27671">
      <w:pPr>
        <w:rPr>
          <w:lang w:val="nl-NL"/>
        </w:rPr>
      </w:pPr>
      <w:r w:rsidRPr="00FD2155">
        <w:rPr>
          <w:noProof/>
          <w:lang w:val="nl-NL"/>
        </w:rPr>
        <w:t>Gelieve een kopie van de definitieve tekst(en) van de rechtsgrondslag bij te voegen (of een weblink naar deze teksten te vermelden).".</w:t>
      </w:r>
    </w:p>
    <w:p w:rsidR="00F27671" w:rsidRDefault="00F27671" w:rsidP="00F27671">
      <w:pPr>
        <w:rPr>
          <w:lang w:val="nl-NL"/>
        </w:rPr>
      </w:pPr>
    </w:p>
    <w:p w:rsidR="00F27671" w:rsidRPr="00FD2155" w:rsidRDefault="00F27671" w:rsidP="00F27671">
      <w:pPr>
        <w:rPr>
          <w:lang w:val="nl-NL"/>
        </w:rPr>
      </w:pPr>
    </w:p>
    <w:p w:rsidR="00212CE2" w:rsidRPr="00F27671" w:rsidRDefault="00212CE2" w:rsidP="00F27671">
      <w:pPr>
        <w:jc w:val="both"/>
        <w:rPr>
          <w:lang w:val="nl-NL"/>
        </w:rPr>
      </w:pPr>
    </w:p>
    <w:sectPr w:rsidR="00212CE2" w:rsidRPr="00F276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1DD" w:rsidRDefault="005C21DD">
      <w:r>
        <w:separator/>
      </w:r>
    </w:p>
  </w:endnote>
  <w:endnote w:type="continuationSeparator" w:id="0">
    <w:p w:rsidR="005C21DD" w:rsidRDefault="005C2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1DD" w:rsidRDefault="005C21D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21DD" w:rsidRDefault="005C21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1DD" w:rsidRDefault="005C21D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74CB">
      <w:rPr>
        <w:rStyle w:val="PageNumber"/>
        <w:noProof/>
      </w:rPr>
      <w:t>2</w:t>
    </w:r>
    <w:r>
      <w:rPr>
        <w:rStyle w:val="PageNumber"/>
      </w:rPr>
      <w:fldChar w:fldCharType="end"/>
    </w:r>
  </w:p>
  <w:p w:rsidR="005C21DD" w:rsidRDefault="005C21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CB" w:rsidRDefault="007674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1DD" w:rsidRDefault="005C21DD">
      <w:r>
        <w:separator/>
      </w:r>
    </w:p>
  </w:footnote>
  <w:footnote w:type="continuationSeparator" w:id="0">
    <w:p w:rsidR="005C21DD" w:rsidRDefault="005C21DD">
      <w:r>
        <w:continuationSeparator/>
      </w:r>
    </w:p>
  </w:footnote>
  <w:footnote w:id="1">
    <w:p w:rsidR="00F27671" w:rsidRPr="00FD2155" w:rsidRDefault="00F27671" w:rsidP="00F27671">
      <w:pPr>
        <w:pStyle w:val="FootnoteText"/>
        <w:spacing w:after="120"/>
        <w:rPr>
          <w:szCs w:val="24"/>
          <w:lang w:val="nl-NL"/>
        </w:rPr>
      </w:pPr>
      <w:r w:rsidRPr="00FD2155">
        <w:rPr>
          <w:rStyle w:val="FootnoteReference"/>
          <w:szCs w:val="24"/>
          <w:lang w:val="nl-NL"/>
        </w:rPr>
        <w:footnoteRef/>
      </w:r>
      <w:r w:rsidRPr="00FD2155">
        <w:rPr>
          <w:szCs w:val="24"/>
          <w:lang w:val="nl-NL"/>
        </w:rPr>
        <w:t xml:space="preserve"> </w:t>
      </w:r>
      <w:r w:rsidRPr="00FD2155">
        <w:rPr>
          <w:szCs w:val="24"/>
          <w:lang w:val="nl-NL"/>
        </w:rPr>
        <w:tab/>
      </w:r>
      <w:r w:rsidRPr="00FD2155">
        <w:rPr>
          <w:noProof/>
          <w:szCs w:val="24"/>
          <w:lang w:val="nl-NL"/>
        </w:rPr>
        <w:t>Verordening (EG) nr 794/2004 van de Commissie van 21 april 2004 tot uitvoering van Verordening (EG) nr. 659/1999 van de Raad tot vaststelling van nadere bepalingen voor de toepassing van artikel 93 van het EG-Verdrag, PB L 140 van 30.4.2004, blz. 1.</w:t>
      </w:r>
    </w:p>
  </w:footnote>
  <w:footnote w:id="2">
    <w:p w:rsidR="00F27671" w:rsidRPr="00FD2155" w:rsidRDefault="00F27671" w:rsidP="00F27671">
      <w:pPr>
        <w:pStyle w:val="FootnoteText"/>
        <w:rPr>
          <w:szCs w:val="24"/>
          <w:lang w:val="nl-NL"/>
        </w:rPr>
      </w:pPr>
      <w:r w:rsidRPr="00FD2155">
        <w:rPr>
          <w:rStyle w:val="FootnoteReference"/>
          <w:szCs w:val="24"/>
          <w:lang w:val="nl-NL"/>
        </w:rPr>
        <w:footnoteRef/>
      </w:r>
      <w:r w:rsidRPr="00FD2155">
        <w:rPr>
          <w:szCs w:val="24"/>
          <w:lang w:val="nl-NL"/>
        </w:rPr>
        <w:t xml:space="preserve"> </w:t>
      </w:r>
      <w:r w:rsidRPr="00FD2155">
        <w:rPr>
          <w:szCs w:val="24"/>
          <w:lang w:val="nl-NL"/>
        </w:rPr>
        <w:tab/>
      </w:r>
      <w:r w:rsidRPr="00FD2155">
        <w:rPr>
          <w:noProof/>
          <w:szCs w:val="24"/>
          <w:lang w:val="nl-NL"/>
        </w:rPr>
        <w:t>Wanneer de steunmaatregel meer dan eens bij de Commissie is aangemeld, gelieve dan de gegevens te verstrekken betreffende de laatste volledige aanmelding die door de Commissie is goedgekeurd.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CB" w:rsidRDefault="007674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CB" w:rsidRDefault="007674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CB" w:rsidRDefault="007674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E7365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F27671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770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47E21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319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D6BC5"/>
    <w:rsid w:val="003E10B5"/>
    <w:rsid w:val="003E18F7"/>
    <w:rsid w:val="003E2E59"/>
    <w:rsid w:val="003E7592"/>
    <w:rsid w:val="003F0545"/>
    <w:rsid w:val="003F16A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21DD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1CBF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0040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2D68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57806"/>
    <w:rsid w:val="0076506B"/>
    <w:rsid w:val="00765839"/>
    <w:rsid w:val="0076645D"/>
    <w:rsid w:val="00766D51"/>
    <w:rsid w:val="007674CB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351C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3FDD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52F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62AB0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2BE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429E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46E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452B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09C9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33F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9D3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478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2767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467"/>
    <w:rsid w:val="00FD0958"/>
    <w:rsid w:val="00FD19B6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CommentReference"/>
    <w:qFormat/>
    <w:rsid w:val="00F27671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F27671"/>
    <w:pPr>
      <w:spacing w:after="240"/>
      <w:ind w:left="357" w:hanging="357"/>
      <w:jc w:val="both"/>
    </w:pPr>
    <w:rPr>
      <w:snapToGrid w:val="0"/>
      <w:sz w:val="20"/>
      <w:szCs w:val="20"/>
    </w:rPr>
  </w:style>
  <w:style w:type="character" w:styleId="CommentReference">
    <w:name w:val="annotation reference"/>
    <w:aliases w:val="Heading 1 Char"/>
    <w:basedOn w:val="DefaultParagraphFont"/>
    <w:link w:val="Heading1"/>
    <w:semiHidden/>
    <w:rsid w:val="00F27671"/>
    <w:rPr>
      <w:b/>
      <w:bCs/>
      <w:smallCaps/>
      <w:snapToGrid w:val="0"/>
      <w:sz w:val="24"/>
      <w:szCs w:val="24"/>
      <w:lang w:val="fr-FR" w:eastAsia="en-GB" w:bidi="ar-SA"/>
    </w:rPr>
  </w:style>
  <w:style w:type="character" w:styleId="FootnoteReference">
    <w:name w:val="footnote reference"/>
    <w:basedOn w:val="DefaultParagraphFont"/>
    <w:semiHidden/>
    <w:rsid w:val="00F27671"/>
    <w:rPr>
      <w:rFonts w:cs="Times New Roman"/>
      <w:vertAlign w:val="superscript"/>
    </w:rPr>
  </w:style>
  <w:style w:type="paragraph" w:customStyle="1" w:styleId="Text2">
    <w:name w:val="Text 2"/>
    <w:basedOn w:val="Normal"/>
    <w:rsid w:val="00F27671"/>
    <w:pPr>
      <w:tabs>
        <w:tab w:val="left" w:pos="2161"/>
      </w:tabs>
      <w:spacing w:after="240"/>
      <w:ind w:left="1077"/>
      <w:jc w:val="both"/>
    </w:pPr>
    <w:rPr>
      <w:snapToGrid w:val="0"/>
    </w:rPr>
  </w:style>
  <w:style w:type="paragraph" w:customStyle="1" w:styleId="NumPar2">
    <w:name w:val="NumPar 2"/>
    <w:basedOn w:val="Normal"/>
    <w:next w:val="Text2"/>
    <w:rsid w:val="00F27671"/>
    <w:pPr>
      <w:tabs>
        <w:tab w:val="num" w:pos="360"/>
      </w:tabs>
      <w:spacing w:before="120" w:after="120"/>
      <w:ind w:left="360" w:hanging="360"/>
      <w:jc w:val="both"/>
    </w:pPr>
    <w:rPr>
      <w:snapToGrid w:val="0"/>
    </w:rPr>
  </w:style>
  <w:style w:type="paragraph" w:customStyle="1" w:styleId="Prliminairetitre">
    <w:name w:val="Préliminaire titre"/>
    <w:basedOn w:val="Normal"/>
    <w:next w:val="Normal"/>
    <w:rsid w:val="00F27671"/>
    <w:pPr>
      <w:spacing w:before="360" w:after="360"/>
      <w:jc w:val="center"/>
    </w:pPr>
    <w:rPr>
      <w:b/>
      <w:bCs/>
      <w:snapToGrid w:val="0"/>
      <w:lang w:val="de-DE"/>
    </w:rPr>
  </w:style>
  <w:style w:type="paragraph" w:styleId="Footer">
    <w:name w:val="footer"/>
    <w:basedOn w:val="Normal"/>
    <w:rsid w:val="00F27671"/>
    <w:pPr>
      <w:tabs>
        <w:tab w:val="center" w:pos="4536"/>
        <w:tab w:val="right" w:pos="9072"/>
      </w:tabs>
    </w:pPr>
    <w:rPr>
      <w:snapToGrid w:val="0"/>
    </w:rPr>
  </w:style>
  <w:style w:type="character" w:styleId="PageNumber">
    <w:name w:val="page number"/>
    <w:basedOn w:val="DefaultParagraphFont"/>
    <w:rsid w:val="00F27671"/>
    <w:rPr>
      <w:rFonts w:cs="Times New Roman"/>
    </w:rPr>
  </w:style>
  <w:style w:type="paragraph" w:styleId="Header">
    <w:name w:val="header"/>
    <w:basedOn w:val="Normal"/>
    <w:link w:val="HeaderChar"/>
    <w:rsid w:val="007674C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674CB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1377</Characters>
  <Application>Microsoft Office Word</Application>
  <DocSecurity>0</DocSecurity>
  <Lines>43</Lines>
  <Paragraphs>25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2022-02-16T14:26:00Z</dcterms:created>
  <dcterms:modified xsi:type="dcterms:W3CDTF">2022-02-16T14:27:00Z</dcterms:modified>
</cp:coreProperties>
</file>