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42" w:rsidRPr="00B32891" w:rsidRDefault="00104693" w:rsidP="00586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b/>
          <w:sz w:val="32"/>
          <w:szCs w:val="32"/>
        </w:rPr>
      </w:pPr>
      <w:bookmarkStart w:id="0" w:name="_GoBack"/>
      <w:bookmarkEnd w:id="0"/>
      <w:r w:rsidRPr="00B32891">
        <w:rPr>
          <w:b/>
          <w:sz w:val="32"/>
          <w:szCs w:val="32"/>
        </w:rPr>
        <w:t xml:space="preserve">Award </w:t>
      </w:r>
      <w:r w:rsidRPr="00B32891">
        <w:rPr>
          <w:b/>
          <w:sz w:val="32"/>
          <w:szCs w:val="32"/>
          <w:shd w:val="clear" w:color="auto" w:fill="D6E3BC" w:themeFill="accent3" w:themeFillTint="66"/>
        </w:rPr>
        <w:t>Criteria G</w:t>
      </w:r>
      <w:r w:rsidR="00AB35CA">
        <w:rPr>
          <w:b/>
          <w:sz w:val="32"/>
          <w:szCs w:val="32"/>
          <w:shd w:val="clear" w:color="auto" w:fill="D6E3BC" w:themeFill="accent3" w:themeFillTint="66"/>
        </w:rPr>
        <w:t>uidance</w:t>
      </w:r>
      <w:r w:rsidRPr="00B32891">
        <w:rPr>
          <w:b/>
          <w:sz w:val="32"/>
          <w:szCs w:val="32"/>
          <w:shd w:val="clear" w:color="auto" w:fill="D6E3BC" w:themeFill="accent3" w:themeFillTint="66"/>
        </w:rPr>
        <w:t xml:space="preserve"> 2016</w:t>
      </w:r>
    </w:p>
    <w:p w:rsidR="00586C52" w:rsidRDefault="00586C52" w:rsidP="003917D4">
      <w:pPr>
        <w:rPr>
          <w:b/>
          <w:u w:val="single"/>
        </w:rPr>
      </w:pPr>
    </w:p>
    <w:p w:rsidR="00104693" w:rsidRPr="00586C52" w:rsidRDefault="003917D4" w:rsidP="003917D4">
      <w:pPr>
        <w:rPr>
          <w:b/>
          <w:sz w:val="28"/>
          <w:szCs w:val="28"/>
        </w:rPr>
      </w:pPr>
      <w:r w:rsidRPr="00586C52">
        <w:rPr>
          <w:b/>
          <w:sz w:val="28"/>
          <w:szCs w:val="28"/>
        </w:rPr>
        <w:t xml:space="preserve">A. </w:t>
      </w:r>
      <w:r w:rsidRPr="00586C52">
        <w:rPr>
          <w:b/>
          <w:sz w:val="28"/>
          <w:szCs w:val="28"/>
        </w:rPr>
        <w:tab/>
      </w:r>
      <w:r w:rsidR="00B32891" w:rsidRPr="00586C52">
        <w:rPr>
          <w:b/>
          <w:sz w:val="28"/>
          <w:szCs w:val="28"/>
        </w:rPr>
        <w:t>The Evaluation of the projects will take into account the coverage of</w:t>
      </w:r>
      <w:r w:rsidRPr="00586C52">
        <w:rPr>
          <w:b/>
          <w:sz w:val="28"/>
          <w:szCs w:val="28"/>
        </w:rPr>
        <w:t>:</w:t>
      </w:r>
      <w:r w:rsidR="00B32891" w:rsidRPr="00586C52">
        <w:rPr>
          <w:b/>
          <w:sz w:val="28"/>
          <w:szCs w:val="28"/>
        </w:rPr>
        <w:t xml:space="preserve"> </w:t>
      </w:r>
    </w:p>
    <w:p w:rsidR="00104693" w:rsidRPr="00104693" w:rsidRDefault="00104693" w:rsidP="00104693">
      <w:pPr>
        <w:pStyle w:val="ListParagraph"/>
        <w:numPr>
          <w:ilvl w:val="0"/>
          <w:numId w:val="1"/>
        </w:numPr>
        <w:rPr>
          <w:b/>
        </w:rPr>
      </w:pPr>
      <w:r w:rsidRPr="00104693">
        <w:rPr>
          <w:b/>
        </w:rPr>
        <w:t xml:space="preserve">Two </w:t>
      </w:r>
      <w:r w:rsidRPr="00B32891">
        <w:rPr>
          <w:b/>
          <w:color w:val="C00000"/>
        </w:rPr>
        <w:t>Areas</w:t>
      </w:r>
      <w:r w:rsidR="00B32891">
        <w:rPr>
          <w:b/>
        </w:rPr>
        <w:br/>
      </w:r>
    </w:p>
    <w:p w:rsidR="00104693" w:rsidRPr="00104693" w:rsidRDefault="00104693" w:rsidP="00104693">
      <w:pPr>
        <w:pStyle w:val="ListParagraph"/>
        <w:numPr>
          <w:ilvl w:val="0"/>
          <w:numId w:val="2"/>
        </w:numPr>
        <w:rPr>
          <w:b/>
        </w:rPr>
      </w:pPr>
      <w:r w:rsidRPr="00104693">
        <w:rPr>
          <w:b/>
        </w:rPr>
        <w:t xml:space="preserve">Area: Improvement of knowledge, application and interpretation of EU competition law </w:t>
      </w:r>
    </w:p>
    <w:p w:rsidR="00104693" w:rsidRDefault="00104693" w:rsidP="0010469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</w:t>
      </w:r>
      <w:r w:rsidRPr="00104693">
        <w:rPr>
          <w:b/>
        </w:rPr>
        <w:t>rea: Development of legal linguistic skills of national judges</w:t>
      </w:r>
    </w:p>
    <w:p w:rsidR="00104693" w:rsidRDefault="00104693">
      <w:pPr>
        <w:rPr>
          <w:b/>
        </w:rPr>
      </w:pPr>
    </w:p>
    <w:p w:rsidR="00104693" w:rsidRDefault="00104693" w:rsidP="00B3289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Five </w:t>
      </w:r>
      <w:r w:rsidRPr="00B32891">
        <w:rPr>
          <w:b/>
          <w:color w:val="C00000"/>
        </w:rPr>
        <w:t>priorities</w:t>
      </w:r>
      <w:r w:rsidR="00B32891">
        <w:rPr>
          <w:b/>
        </w:rPr>
        <w:t xml:space="preserve"> </w:t>
      </w:r>
      <w:r w:rsidR="00676958">
        <w:rPr>
          <w:b/>
        </w:rPr>
        <w:t>for</w:t>
      </w:r>
      <w:r w:rsidR="00B32891">
        <w:rPr>
          <w:b/>
        </w:rPr>
        <w:t xml:space="preserve"> training activities focussing on </w:t>
      </w:r>
      <w:r w:rsidR="00B32891">
        <w:rPr>
          <w:b/>
        </w:rPr>
        <w:br/>
      </w:r>
    </w:p>
    <w:p w:rsidR="00104693" w:rsidRDefault="00104693" w:rsidP="00104693">
      <w:pPr>
        <w:pStyle w:val="ListParagraph"/>
        <w:numPr>
          <w:ilvl w:val="0"/>
          <w:numId w:val="4"/>
        </w:numPr>
        <w:rPr>
          <w:b/>
        </w:rPr>
      </w:pPr>
      <w:r w:rsidRPr="00104693">
        <w:rPr>
          <w:b/>
        </w:rPr>
        <w:t>State Aid</w:t>
      </w:r>
    </w:p>
    <w:p w:rsidR="00104693" w:rsidRDefault="00104693" w:rsidP="00104693">
      <w:pPr>
        <w:pStyle w:val="ListParagraph"/>
        <w:numPr>
          <w:ilvl w:val="0"/>
          <w:numId w:val="4"/>
        </w:numPr>
        <w:rPr>
          <w:b/>
        </w:rPr>
      </w:pPr>
      <w:r w:rsidRPr="00104693">
        <w:rPr>
          <w:b/>
        </w:rPr>
        <w:t>Directive 2014/104 on antitrust damages actions</w:t>
      </w:r>
    </w:p>
    <w:p w:rsidR="00B32891" w:rsidRDefault="00B32891" w:rsidP="00B3289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E</w:t>
      </w:r>
      <w:r w:rsidRPr="00B32891">
        <w:rPr>
          <w:b/>
        </w:rPr>
        <w:t>conomic principles of competition law</w:t>
      </w:r>
    </w:p>
    <w:p w:rsidR="00B32891" w:rsidRDefault="00B32891" w:rsidP="00B3289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</w:t>
      </w:r>
      <w:r w:rsidRPr="00B32891">
        <w:rPr>
          <w:b/>
        </w:rPr>
        <w:t>nterface between European competition law and new developments in e-commerce and/or intellectual property laws</w:t>
      </w:r>
    </w:p>
    <w:p w:rsidR="00B32891" w:rsidRDefault="00B32891" w:rsidP="00B3289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</w:t>
      </w:r>
      <w:r w:rsidRPr="00B32891">
        <w:rPr>
          <w:b/>
        </w:rPr>
        <w:t>evelopment of legal linguistic skills</w:t>
      </w:r>
      <w:r>
        <w:rPr>
          <w:b/>
        </w:rPr>
        <w:br/>
      </w:r>
      <w:r>
        <w:rPr>
          <w:b/>
        </w:rPr>
        <w:br/>
      </w:r>
    </w:p>
    <w:p w:rsidR="00B32891" w:rsidRDefault="00B32891" w:rsidP="00B32891">
      <w:pPr>
        <w:pStyle w:val="ListParagraph"/>
        <w:numPr>
          <w:ilvl w:val="0"/>
          <w:numId w:val="1"/>
        </w:numPr>
        <w:rPr>
          <w:b/>
        </w:rPr>
      </w:pPr>
      <w:r w:rsidRPr="00B32891">
        <w:rPr>
          <w:b/>
        </w:rPr>
        <w:t xml:space="preserve">Three </w:t>
      </w:r>
      <w:r w:rsidRPr="00B32891">
        <w:rPr>
          <w:b/>
          <w:color w:val="C00000"/>
        </w:rPr>
        <w:t>preferences</w:t>
      </w:r>
      <w:r w:rsidRPr="00B32891">
        <w:rPr>
          <w:b/>
        </w:rPr>
        <w:t xml:space="preserve"> </w:t>
      </w:r>
      <w:r>
        <w:rPr>
          <w:b/>
        </w:rPr>
        <w:t xml:space="preserve">when assessing </w:t>
      </w:r>
      <w:r w:rsidR="00676958">
        <w:rPr>
          <w:b/>
        </w:rPr>
        <w:t xml:space="preserve">the </w:t>
      </w:r>
      <w:r>
        <w:rPr>
          <w:b/>
        </w:rPr>
        <w:t>projects</w:t>
      </w:r>
      <w:r w:rsidR="00676958">
        <w:rPr>
          <w:b/>
        </w:rPr>
        <w:t>:</w:t>
      </w:r>
      <w:r>
        <w:rPr>
          <w:b/>
        </w:rPr>
        <w:br/>
      </w:r>
    </w:p>
    <w:p w:rsidR="00B32891" w:rsidRPr="00B32891" w:rsidRDefault="00B32891" w:rsidP="00B3289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</w:t>
      </w:r>
      <w:r w:rsidRPr="00B32891">
        <w:rPr>
          <w:b/>
        </w:rPr>
        <w:t>rainings foreseeing consecutive levels, building up one on another</w:t>
      </w:r>
    </w:p>
    <w:p w:rsidR="00B32891" w:rsidRPr="00B32891" w:rsidRDefault="00B32891" w:rsidP="00B3289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Trainings which </w:t>
      </w:r>
      <w:r w:rsidRPr="00B32891">
        <w:rPr>
          <w:b/>
        </w:rPr>
        <w:t>not simply duplicate/overlap existing/planned training material or existing/future projects</w:t>
      </w:r>
      <w:r w:rsidR="000C739A">
        <w:rPr>
          <w:b/>
        </w:rPr>
        <w:t xml:space="preserve"> of other training providers at national level,</w:t>
      </w:r>
      <w:r w:rsidRPr="00B32891">
        <w:rPr>
          <w:b/>
        </w:rPr>
        <w:t xml:space="preserve"> but that act in complementarity or that innovate </w:t>
      </w:r>
    </w:p>
    <w:p w:rsidR="00B32891" w:rsidRDefault="00B32891" w:rsidP="00B3289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Trainings a</w:t>
      </w:r>
      <w:r w:rsidRPr="00B32891">
        <w:rPr>
          <w:b/>
        </w:rPr>
        <w:t>ddress</w:t>
      </w:r>
      <w:r>
        <w:rPr>
          <w:b/>
        </w:rPr>
        <w:t>ing</w:t>
      </w:r>
      <w:r w:rsidRPr="00B32891">
        <w:rPr>
          <w:b/>
        </w:rPr>
        <w:t xml:space="preserve"> judges from several member states in one training and thus encourage networking</w:t>
      </w:r>
    </w:p>
    <w:p w:rsidR="003917D4" w:rsidRDefault="003917D4" w:rsidP="003917D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</w:pPr>
    </w:p>
    <w:p w:rsidR="003917D4" w:rsidRPr="003917D4" w:rsidRDefault="003917D4" w:rsidP="003917D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</w:pPr>
      <w:r w:rsidRPr="00586C52">
        <w:rPr>
          <w:rFonts w:asciiTheme="minorHAnsi" w:hAnsiTheme="minorHAnsi" w:cstheme="minorBidi"/>
          <w:b/>
          <w:color w:val="auto"/>
          <w:sz w:val="28"/>
          <w:szCs w:val="28"/>
        </w:rPr>
        <w:t xml:space="preserve">B. </w:t>
      </w:r>
      <w:r w:rsidRPr="00586C52">
        <w:rPr>
          <w:rFonts w:asciiTheme="minorHAnsi" w:hAnsiTheme="minorHAnsi" w:cstheme="minorBidi"/>
          <w:b/>
          <w:color w:val="auto"/>
          <w:sz w:val="28"/>
          <w:szCs w:val="28"/>
        </w:rPr>
        <w:tab/>
        <w:t xml:space="preserve">The </w:t>
      </w:r>
      <w:r w:rsidR="000C739A">
        <w:rPr>
          <w:rFonts w:asciiTheme="minorHAnsi" w:hAnsiTheme="minorHAnsi" w:cstheme="minorBidi"/>
          <w:b/>
          <w:color w:val="auto"/>
          <w:sz w:val="28"/>
          <w:szCs w:val="28"/>
        </w:rPr>
        <w:t>award</w:t>
      </w:r>
      <w:r w:rsidR="000C739A" w:rsidRPr="00586C52">
        <w:rPr>
          <w:rFonts w:asciiTheme="minorHAnsi" w:hAnsiTheme="minorHAnsi" w:cstheme="minorBidi"/>
          <w:b/>
          <w:color w:val="auto"/>
          <w:sz w:val="28"/>
          <w:szCs w:val="28"/>
        </w:rPr>
        <w:t xml:space="preserve"> </w:t>
      </w:r>
      <w:r w:rsidRPr="00586C52">
        <w:rPr>
          <w:rFonts w:asciiTheme="minorHAnsi" w:hAnsiTheme="minorHAnsi" w:cstheme="minorBidi"/>
          <w:b/>
          <w:color w:val="auto"/>
          <w:sz w:val="28"/>
          <w:szCs w:val="28"/>
        </w:rPr>
        <w:t>criteria</w:t>
      </w:r>
      <w:r w:rsidR="00DE5E51" w:rsidRPr="00586C52">
        <w:rPr>
          <w:rFonts w:asciiTheme="minorHAnsi" w:hAnsiTheme="minorHAnsi" w:cstheme="minorBidi"/>
          <w:b/>
          <w:color w:val="auto"/>
          <w:sz w:val="28"/>
          <w:szCs w:val="28"/>
        </w:rPr>
        <w:t xml:space="preserve"> </w:t>
      </w:r>
      <w:r w:rsidR="00676958">
        <w:rPr>
          <w:rFonts w:asciiTheme="minorHAnsi" w:hAnsiTheme="minorHAnsi" w:cstheme="minorBidi"/>
          <w:b/>
          <w:color w:val="auto"/>
          <w:sz w:val="28"/>
          <w:szCs w:val="28"/>
        </w:rPr>
        <w:t xml:space="preserve">for the projects </w:t>
      </w:r>
      <w:r w:rsidR="00DE5E51" w:rsidRPr="00586C52">
        <w:rPr>
          <w:rFonts w:asciiTheme="minorHAnsi" w:hAnsiTheme="minorHAnsi" w:cstheme="minorBidi"/>
          <w:b/>
          <w:color w:val="auto"/>
          <w:sz w:val="28"/>
          <w:szCs w:val="28"/>
        </w:rPr>
        <w:t>(total max. 100 points</w:t>
      </w:r>
      <w:r w:rsidR="00DE5E51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)</w:t>
      </w:r>
    </w:p>
    <w:p w:rsidR="003917D4" w:rsidRDefault="003917D4" w:rsidP="003917D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917D4" w:rsidRDefault="00DE5E51" w:rsidP="00DE5E51">
      <w:pPr>
        <w:pStyle w:val="ListParagraph"/>
        <w:numPr>
          <w:ilvl w:val="0"/>
          <w:numId w:val="5"/>
        </w:numPr>
        <w:rPr>
          <w:b/>
        </w:rPr>
      </w:pPr>
      <w:r w:rsidRPr="003917D4">
        <w:rPr>
          <w:b/>
        </w:rPr>
        <w:t xml:space="preserve">Relevance </w:t>
      </w:r>
      <w:r w:rsidR="00676958">
        <w:rPr>
          <w:b/>
        </w:rPr>
        <w:t>of</w:t>
      </w:r>
      <w:r w:rsidRPr="003917D4">
        <w:rPr>
          <w:b/>
        </w:rPr>
        <w:t xml:space="preserve"> </w:t>
      </w:r>
      <w:r w:rsidR="00676958">
        <w:rPr>
          <w:b/>
        </w:rPr>
        <w:t xml:space="preserve">the </w:t>
      </w:r>
      <w:r w:rsidRPr="003917D4">
        <w:rPr>
          <w:b/>
        </w:rPr>
        <w:t xml:space="preserve">objectives and </w:t>
      </w:r>
      <w:r w:rsidR="000C739A">
        <w:rPr>
          <w:b/>
        </w:rPr>
        <w:t>the subject matter</w:t>
      </w:r>
      <w:r w:rsidR="000C739A" w:rsidRPr="003917D4">
        <w:rPr>
          <w:b/>
        </w:rPr>
        <w:t xml:space="preserve"> </w:t>
      </w:r>
      <w:r w:rsidRPr="003917D4">
        <w:rPr>
          <w:b/>
        </w:rPr>
        <w:t xml:space="preserve">(max. </w:t>
      </w:r>
      <w:r w:rsidR="00F81B76">
        <w:rPr>
          <w:b/>
        </w:rPr>
        <w:t>4</w:t>
      </w:r>
      <w:r w:rsidRPr="003917D4">
        <w:rPr>
          <w:b/>
        </w:rPr>
        <w:t>0 points)</w:t>
      </w:r>
    </w:p>
    <w:p w:rsidR="00DE5E51" w:rsidRPr="00DE5E51" w:rsidRDefault="00676958" w:rsidP="00DE5E51">
      <w:pPr>
        <w:ind w:left="720"/>
      </w:pPr>
      <w:r>
        <w:t>Inter alia: c</w:t>
      </w:r>
      <w:r w:rsidR="00DE5E51" w:rsidRPr="00DE5E51">
        <w:t>o</w:t>
      </w:r>
      <w:r>
        <w:t xml:space="preserve">mpliance </w:t>
      </w:r>
      <w:r w:rsidR="00DE5E51" w:rsidRPr="00DE5E51">
        <w:t>of the project with the objectives of the call</w:t>
      </w:r>
      <w:r>
        <w:t xml:space="preserve"> looking into</w:t>
      </w:r>
      <w:r w:rsidR="00DE5E51" w:rsidRPr="00DE5E51">
        <w:t xml:space="preserve"> </w:t>
      </w:r>
      <w:r w:rsidR="00FD00DC">
        <w:t>the</w:t>
      </w:r>
      <w:r w:rsidR="00DE5E51">
        <w:br/>
      </w:r>
      <w:r w:rsidR="00DE5E51" w:rsidRPr="00DE5E51">
        <w:t>Area</w:t>
      </w:r>
      <w:r w:rsidR="00F81B76">
        <w:t>s</w:t>
      </w:r>
      <w:r w:rsidR="00DE5E51" w:rsidRPr="00DE5E51">
        <w:t>/Priorities/Preferences</w:t>
      </w:r>
      <w:r>
        <w:t xml:space="preserve"> and the </w:t>
      </w:r>
      <w:r w:rsidR="00DE5E51" w:rsidRPr="00DE5E51">
        <w:t>European</w:t>
      </w:r>
      <w:r w:rsidR="00F81B76">
        <w:t xml:space="preserve"> </w:t>
      </w:r>
      <w:r w:rsidR="00DE5E51" w:rsidRPr="00DE5E51">
        <w:t>added value</w:t>
      </w:r>
    </w:p>
    <w:p w:rsidR="003917D4" w:rsidRDefault="00DE5E51" w:rsidP="00DE5E51">
      <w:pPr>
        <w:pStyle w:val="ListParagraph"/>
        <w:numPr>
          <w:ilvl w:val="0"/>
          <w:numId w:val="5"/>
        </w:numPr>
        <w:rPr>
          <w:b/>
        </w:rPr>
      </w:pPr>
      <w:r w:rsidRPr="003917D4">
        <w:rPr>
          <w:b/>
        </w:rPr>
        <w:t xml:space="preserve">Intrinsic quality of the project (max. </w:t>
      </w:r>
      <w:r w:rsidR="00F81B76">
        <w:rPr>
          <w:b/>
        </w:rPr>
        <w:t>2</w:t>
      </w:r>
      <w:r w:rsidRPr="003917D4">
        <w:rPr>
          <w:b/>
        </w:rPr>
        <w:t>0 points)</w:t>
      </w:r>
    </w:p>
    <w:p w:rsidR="00F81B76" w:rsidRDefault="00676958" w:rsidP="00F81B76">
      <w:pPr>
        <w:ind w:left="720"/>
      </w:pPr>
      <w:r>
        <w:t>Inter alia: m</w:t>
      </w:r>
      <w:r w:rsidR="00F81B76" w:rsidRPr="00F81B76">
        <w:t>ethodology</w:t>
      </w:r>
      <w:r w:rsidR="00DE5E51" w:rsidRPr="00F81B76">
        <w:t>/</w:t>
      </w:r>
      <w:r>
        <w:t xml:space="preserve"> g</w:t>
      </w:r>
      <w:r w:rsidR="00F81B76" w:rsidRPr="00F81B76">
        <w:t>oals/</w:t>
      </w:r>
      <w:r>
        <w:t xml:space="preserve"> q</w:t>
      </w:r>
      <w:r w:rsidR="00DE5E51" w:rsidRPr="00F81B76">
        <w:t>uality of speakers</w:t>
      </w:r>
      <w:r w:rsidR="00F81B76" w:rsidRPr="00F81B76">
        <w:t xml:space="preserve"> and action</w:t>
      </w:r>
      <w:r w:rsidR="00DE5E51" w:rsidRPr="00F81B76">
        <w:t>/</w:t>
      </w:r>
      <w:r w:rsidR="00F81B76">
        <w:t xml:space="preserve"> </w:t>
      </w:r>
      <w:r w:rsidR="00DE5E51" w:rsidRPr="00F81B76">
        <w:t>timing/</w:t>
      </w:r>
      <w:r>
        <w:t xml:space="preserve"> </w:t>
      </w:r>
      <w:r w:rsidR="00F81B76">
        <w:t>marketing</w:t>
      </w:r>
      <w:r>
        <w:t xml:space="preserve"> and </w:t>
      </w:r>
      <w:r w:rsidR="00F81B76">
        <w:br/>
      </w:r>
      <w:r w:rsidR="00DE5E51" w:rsidRPr="00F81B76">
        <w:t xml:space="preserve">targeting </w:t>
      </w:r>
      <w:r w:rsidR="00F81B76">
        <w:t xml:space="preserve">addressees' </w:t>
      </w:r>
      <w:r w:rsidR="00DE5E51" w:rsidRPr="00F81B76">
        <w:t>needs</w:t>
      </w:r>
      <w:r w:rsidR="00F81B76" w:rsidRPr="00F81B76">
        <w:t xml:space="preserve"> </w:t>
      </w:r>
    </w:p>
    <w:p w:rsidR="00586C52" w:rsidRDefault="00586C52" w:rsidP="00F81B76">
      <w:pPr>
        <w:ind w:left="720"/>
      </w:pPr>
    </w:p>
    <w:p w:rsidR="00586C52" w:rsidRDefault="00586C52" w:rsidP="00F81B76">
      <w:pPr>
        <w:ind w:left="720"/>
      </w:pPr>
    </w:p>
    <w:p w:rsidR="00FA6D20" w:rsidRPr="00FA6D20" w:rsidRDefault="00DE5E51" w:rsidP="00FA6D20">
      <w:pPr>
        <w:pStyle w:val="ListParagraph"/>
        <w:numPr>
          <w:ilvl w:val="0"/>
          <w:numId w:val="5"/>
        </w:numPr>
        <w:rPr>
          <w:b/>
        </w:rPr>
      </w:pPr>
      <w:r w:rsidRPr="00DE5E51">
        <w:rPr>
          <w:b/>
        </w:rPr>
        <w:t>Geographical scope</w:t>
      </w:r>
      <w:r w:rsidR="00F81B76" w:rsidRPr="00FA6D20">
        <w:rPr>
          <w:b/>
        </w:rPr>
        <w:t xml:space="preserve"> </w:t>
      </w:r>
      <w:r w:rsidR="00FA6D20" w:rsidRPr="00FA6D20">
        <w:rPr>
          <w:b/>
        </w:rPr>
        <w:t>and expected results, dissemination and sustainability (max</w:t>
      </w:r>
      <w:r w:rsidR="00FA6D20">
        <w:rPr>
          <w:b/>
        </w:rPr>
        <w:t>.</w:t>
      </w:r>
      <w:r w:rsidR="00FA6D20" w:rsidRPr="00FA6D20">
        <w:rPr>
          <w:b/>
        </w:rPr>
        <w:t xml:space="preserve"> 15 points) </w:t>
      </w:r>
    </w:p>
    <w:p w:rsidR="00FA6D20" w:rsidRDefault="00676958" w:rsidP="00FA6D20">
      <w:pPr>
        <w:ind w:left="720"/>
      </w:pPr>
      <w:r>
        <w:t>Inter alia: g</w:t>
      </w:r>
      <w:r w:rsidR="00F81B76" w:rsidRPr="00FA6D20">
        <w:t>eographic impact, involv</w:t>
      </w:r>
      <w:r>
        <w:t xml:space="preserve">ed number of </w:t>
      </w:r>
      <w:r w:rsidR="00F81B76" w:rsidRPr="00FA6D20">
        <w:t>nationalities</w:t>
      </w:r>
      <w:r w:rsidR="00FA6D20">
        <w:t xml:space="preserve"> and </w:t>
      </w:r>
      <w:r w:rsidR="00F81B76" w:rsidRPr="00FA6D20">
        <w:t>jurisdictions</w:t>
      </w:r>
      <w:r w:rsidR="00FA6D20">
        <w:t>/ achievab</w:t>
      </w:r>
      <w:r>
        <w:t xml:space="preserve">ility of </w:t>
      </w:r>
      <w:r w:rsidR="00FA6D20">
        <w:t>results/</w:t>
      </w:r>
      <w:r>
        <w:t xml:space="preserve"> </w:t>
      </w:r>
      <w:r w:rsidR="00FA6D20">
        <w:t>dissemination/ shar</w:t>
      </w:r>
      <w:r>
        <w:t>ed</w:t>
      </w:r>
      <w:r w:rsidR="00FA6D20">
        <w:t xml:space="preserve"> </w:t>
      </w:r>
      <w:r>
        <w:t xml:space="preserve">and </w:t>
      </w:r>
      <w:r w:rsidR="00FA6D20">
        <w:t xml:space="preserve">sustainable learning material  </w:t>
      </w:r>
    </w:p>
    <w:p w:rsidR="00DE5E51" w:rsidRDefault="00DE5E51" w:rsidP="00DE5E51">
      <w:pPr>
        <w:pStyle w:val="ListParagraph"/>
        <w:numPr>
          <w:ilvl w:val="0"/>
          <w:numId w:val="5"/>
        </w:numPr>
        <w:rPr>
          <w:b/>
        </w:rPr>
      </w:pPr>
      <w:r w:rsidRPr="00DE5E51">
        <w:rPr>
          <w:b/>
        </w:rPr>
        <w:t>Cost-effectiveness (max. 2</w:t>
      </w:r>
      <w:r w:rsidR="00FA6D20">
        <w:rPr>
          <w:b/>
        </w:rPr>
        <w:t>5</w:t>
      </w:r>
      <w:r w:rsidRPr="00DE5E51">
        <w:rPr>
          <w:b/>
        </w:rPr>
        <w:t xml:space="preserve"> points)</w:t>
      </w:r>
    </w:p>
    <w:p w:rsidR="00586C52" w:rsidRDefault="00676958" w:rsidP="00586C52">
      <w:pPr>
        <w:ind w:left="720"/>
      </w:pPr>
      <w:r>
        <w:t>Inter alia: r</w:t>
      </w:r>
      <w:r w:rsidR="00FA6D20" w:rsidRPr="00586C52">
        <w:t xml:space="preserve">easonable budget </w:t>
      </w:r>
      <w:r w:rsidR="00586C52" w:rsidRPr="00586C52">
        <w:t>in view of</w:t>
      </w:r>
      <w:r>
        <w:t>:</w:t>
      </w:r>
      <w:r w:rsidR="00586C52" w:rsidRPr="00586C52">
        <w:t xml:space="preserve"> expected results</w:t>
      </w:r>
      <w:r w:rsidR="00586C52">
        <w:t xml:space="preserve">, </w:t>
      </w:r>
      <w:r w:rsidR="00FD00DC">
        <w:t>a</w:t>
      </w:r>
      <w:r>
        <w:t xml:space="preserve"> </w:t>
      </w:r>
      <w:r w:rsidR="00FA6D20" w:rsidRPr="00586C52">
        <w:t>cost per day/judge</w:t>
      </w:r>
      <w:r w:rsidR="00586C52" w:rsidRPr="00586C52">
        <w:t xml:space="preserve"> basis</w:t>
      </w:r>
      <w:r w:rsidR="00586C52">
        <w:t xml:space="preserve">, </w:t>
      </w:r>
      <w:r w:rsidR="00586C52" w:rsidRPr="00586C52">
        <w:t xml:space="preserve">the ratio between </w:t>
      </w:r>
      <w:r w:rsidR="00582F36" w:rsidRPr="00586C52">
        <w:t>speakers'</w:t>
      </w:r>
      <w:r w:rsidR="00586C52" w:rsidRPr="00586C52">
        <w:t xml:space="preserve"> fee and </w:t>
      </w:r>
      <w:r w:rsidR="00FD00DC">
        <w:t xml:space="preserve">overall </w:t>
      </w:r>
      <w:r w:rsidR="00586C52" w:rsidRPr="00586C52">
        <w:t xml:space="preserve">costs </w:t>
      </w:r>
      <w:r w:rsidR="00586C52">
        <w:t>of the project</w:t>
      </w:r>
      <w:r w:rsidR="00582F36">
        <w:t xml:space="preserve"> (</w:t>
      </w:r>
      <w:r w:rsidR="00586C52">
        <w:t xml:space="preserve">in particular </w:t>
      </w:r>
      <w:r w:rsidR="00582F36">
        <w:t xml:space="preserve">in view </w:t>
      </w:r>
      <w:r w:rsidR="00FD00DC">
        <w:t xml:space="preserve">of the </w:t>
      </w:r>
      <w:r w:rsidR="00582F36">
        <w:t>cost coverage foreseen for participants)</w:t>
      </w:r>
    </w:p>
    <w:p w:rsidR="00582F36" w:rsidRPr="005662E7" w:rsidRDefault="00582F36" w:rsidP="00586C52">
      <w:pPr>
        <w:ind w:left="720"/>
        <w:rPr>
          <w:b/>
        </w:rPr>
      </w:pPr>
    </w:p>
    <w:p w:rsidR="00582F36" w:rsidRPr="00582F36" w:rsidRDefault="00582F36" w:rsidP="003917D4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5662E7" w:rsidRPr="00582F36">
        <w:rPr>
          <w:b/>
          <w:sz w:val="28"/>
          <w:szCs w:val="28"/>
        </w:rPr>
        <w:t xml:space="preserve">. </w:t>
      </w:r>
      <w:r w:rsidR="005662E7" w:rsidRPr="00582F36">
        <w:rPr>
          <w:b/>
          <w:sz w:val="28"/>
          <w:szCs w:val="28"/>
        </w:rPr>
        <w:tab/>
      </w:r>
      <w:r w:rsidRPr="00582F36">
        <w:rPr>
          <w:b/>
          <w:sz w:val="28"/>
          <w:szCs w:val="28"/>
        </w:rPr>
        <w:t>Relevant minimum score for Grants</w:t>
      </w:r>
    </w:p>
    <w:p w:rsidR="005662E7" w:rsidRPr="00582F36" w:rsidRDefault="005662E7" w:rsidP="003917D4">
      <w:pPr>
        <w:rPr>
          <w:b/>
          <w:color w:val="C00000"/>
        </w:rPr>
      </w:pPr>
      <w:r w:rsidRPr="00582F36">
        <w:rPr>
          <w:b/>
        </w:rPr>
        <w:t xml:space="preserve">Projects </w:t>
      </w:r>
      <w:r w:rsidR="00FD00DC">
        <w:rPr>
          <w:b/>
        </w:rPr>
        <w:t xml:space="preserve">have </w:t>
      </w:r>
      <w:r w:rsidRPr="00582F36">
        <w:rPr>
          <w:b/>
        </w:rPr>
        <w:t xml:space="preserve">to reach a </w:t>
      </w:r>
      <w:r w:rsidRPr="00582F36">
        <w:rPr>
          <w:b/>
          <w:color w:val="C00000"/>
        </w:rPr>
        <w:t xml:space="preserve">minimum overall score of 60 points </w:t>
      </w:r>
      <w:r w:rsidRPr="00582F36">
        <w:rPr>
          <w:b/>
          <w:color w:val="C00000"/>
          <w:u w:val="single"/>
        </w:rPr>
        <w:t>and</w:t>
      </w:r>
      <w:r w:rsidRPr="00582F36">
        <w:rPr>
          <w:b/>
          <w:color w:val="C00000"/>
        </w:rPr>
        <w:t xml:space="preserve"> at least 50% of the points available under criterions I., II. and IV.</w:t>
      </w:r>
    </w:p>
    <w:p w:rsidR="00582F36" w:rsidRDefault="005662E7" w:rsidP="003917D4">
      <w:pPr>
        <w:rPr>
          <w:b/>
        </w:rPr>
      </w:pPr>
      <w:r w:rsidRPr="00582F36">
        <w:rPr>
          <w:b/>
        </w:rPr>
        <w:t>Departing from th</w:t>
      </w:r>
      <w:r w:rsidR="00582F36">
        <w:rPr>
          <w:b/>
        </w:rPr>
        <w:t>ese</w:t>
      </w:r>
      <w:r w:rsidRPr="00582F36">
        <w:rPr>
          <w:b/>
        </w:rPr>
        <w:t xml:space="preserve"> </w:t>
      </w:r>
      <w:r w:rsidR="00582F36">
        <w:rPr>
          <w:b/>
        </w:rPr>
        <w:t>thresholds and within the limits of the available budget</w:t>
      </w:r>
      <w:r w:rsidR="00FD00DC">
        <w:rPr>
          <w:b/>
        </w:rPr>
        <w:t>,</w:t>
      </w:r>
      <w:r w:rsidR="00582F36">
        <w:rPr>
          <w:b/>
        </w:rPr>
        <w:t xml:space="preserve"> t</w:t>
      </w:r>
      <w:r w:rsidRPr="00582F36">
        <w:rPr>
          <w:b/>
        </w:rPr>
        <w:t xml:space="preserve">he Evaluation </w:t>
      </w:r>
      <w:r w:rsidR="00582F36">
        <w:rPr>
          <w:b/>
        </w:rPr>
        <w:t>Committee</w:t>
      </w:r>
      <w:r w:rsidRPr="00582F36">
        <w:rPr>
          <w:b/>
        </w:rPr>
        <w:t xml:space="preserve"> will </w:t>
      </w:r>
      <w:r w:rsidR="00582F36" w:rsidRPr="00582F36">
        <w:rPr>
          <w:b/>
        </w:rPr>
        <w:t>establish a</w:t>
      </w:r>
      <w:r w:rsidR="00582F36">
        <w:rPr>
          <w:b/>
        </w:rPr>
        <w:t xml:space="preserve"> </w:t>
      </w:r>
      <w:r w:rsidR="00582F36" w:rsidRPr="00582F36">
        <w:rPr>
          <w:b/>
        </w:rPr>
        <w:t>ranking</w:t>
      </w:r>
      <w:r w:rsidRPr="00582F36">
        <w:rPr>
          <w:b/>
        </w:rPr>
        <w:t xml:space="preserve"> of the projects </w:t>
      </w:r>
      <w:r w:rsidR="00582F36">
        <w:rPr>
          <w:b/>
        </w:rPr>
        <w:t>eligible for co-financing</w:t>
      </w:r>
      <w:r w:rsidR="00FD00DC">
        <w:rPr>
          <w:b/>
        </w:rPr>
        <w:t xml:space="preserve"> under the Call 2016</w:t>
      </w:r>
      <w:r w:rsidR="00582F36">
        <w:rPr>
          <w:b/>
        </w:rPr>
        <w:t xml:space="preserve">. </w:t>
      </w:r>
    </w:p>
    <w:p w:rsidR="00FD00DC" w:rsidRDefault="00FD00DC" w:rsidP="003917D4">
      <w:pPr>
        <w:rPr>
          <w:b/>
        </w:rPr>
      </w:pPr>
    </w:p>
    <w:p w:rsidR="00FD00DC" w:rsidRDefault="00FD00DC" w:rsidP="00FD00DC">
      <w:pPr>
        <w:jc w:val="center"/>
        <w:rPr>
          <w:b/>
        </w:rPr>
      </w:pPr>
      <w:r>
        <w:rPr>
          <w:b/>
        </w:rPr>
        <w:t>__________________________________________________</w:t>
      </w:r>
    </w:p>
    <w:p w:rsidR="00582F36" w:rsidRDefault="00582F36" w:rsidP="003917D4">
      <w:pPr>
        <w:rPr>
          <w:b/>
        </w:rPr>
      </w:pPr>
    </w:p>
    <w:sectPr w:rsidR="0058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C22"/>
    <w:multiLevelType w:val="hybridMultilevel"/>
    <w:tmpl w:val="422010C0"/>
    <w:lvl w:ilvl="0" w:tplc="0809000F">
      <w:start w:val="1"/>
      <w:numFmt w:val="decimal"/>
      <w:lvlText w:val="%1."/>
      <w:lvlJc w:val="left"/>
      <w:pPr>
        <w:ind w:left="1492" w:hanging="360"/>
      </w:pPr>
    </w:lvl>
    <w:lvl w:ilvl="1" w:tplc="08090019" w:tentative="1">
      <w:start w:val="1"/>
      <w:numFmt w:val="lowerLetter"/>
      <w:lvlText w:val="%2."/>
      <w:lvlJc w:val="left"/>
      <w:pPr>
        <w:ind w:left="2212" w:hanging="360"/>
      </w:pPr>
    </w:lvl>
    <w:lvl w:ilvl="2" w:tplc="0809001B" w:tentative="1">
      <w:start w:val="1"/>
      <w:numFmt w:val="lowerRoman"/>
      <w:lvlText w:val="%3."/>
      <w:lvlJc w:val="right"/>
      <w:pPr>
        <w:ind w:left="2932" w:hanging="180"/>
      </w:pPr>
    </w:lvl>
    <w:lvl w:ilvl="3" w:tplc="0809000F" w:tentative="1">
      <w:start w:val="1"/>
      <w:numFmt w:val="decimal"/>
      <w:lvlText w:val="%4."/>
      <w:lvlJc w:val="left"/>
      <w:pPr>
        <w:ind w:left="3652" w:hanging="360"/>
      </w:pPr>
    </w:lvl>
    <w:lvl w:ilvl="4" w:tplc="08090019" w:tentative="1">
      <w:start w:val="1"/>
      <w:numFmt w:val="lowerLetter"/>
      <w:lvlText w:val="%5."/>
      <w:lvlJc w:val="left"/>
      <w:pPr>
        <w:ind w:left="4372" w:hanging="360"/>
      </w:pPr>
    </w:lvl>
    <w:lvl w:ilvl="5" w:tplc="0809001B" w:tentative="1">
      <w:start w:val="1"/>
      <w:numFmt w:val="lowerRoman"/>
      <w:lvlText w:val="%6."/>
      <w:lvlJc w:val="right"/>
      <w:pPr>
        <w:ind w:left="5092" w:hanging="180"/>
      </w:pPr>
    </w:lvl>
    <w:lvl w:ilvl="6" w:tplc="0809000F" w:tentative="1">
      <w:start w:val="1"/>
      <w:numFmt w:val="decimal"/>
      <w:lvlText w:val="%7."/>
      <w:lvlJc w:val="left"/>
      <w:pPr>
        <w:ind w:left="5812" w:hanging="360"/>
      </w:pPr>
    </w:lvl>
    <w:lvl w:ilvl="7" w:tplc="08090019" w:tentative="1">
      <w:start w:val="1"/>
      <w:numFmt w:val="lowerLetter"/>
      <w:lvlText w:val="%8."/>
      <w:lvlJc w:val="left"/>
      <w:pPr>
        <w:ind w:left="6532" w:hanging="360"/>
      </w:pPr>
    </w:lvl>
    <w:lvl w:ilvl="8" w:tplc="08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">
    <w:nsid w:val="4B6220CE"/>
    <w:multiLevelType w:val="hybridMultilevel"/>
    <w:tmpl w:val="50F8BB8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F640293"/>
    <w:multiLevelType w:val="hybridMultilevel"/>
    <w:tmpl w:val="002009A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A1940"/>
    <w:multiLevelType w:val="hybridMultilevel"/>
    <w:tmpl w:val="C4DE2C0C"/>
    <w:lvl w:ilvl="0" w:tplc="9D02F580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23237"/>
    <w:multiLevelType w:val="hybridMultilevel"/>
    <w:tmpl w:val="65D87784"/>
    <w:lvl w:ilvl="0" w:tplc="601EE43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04693"/>
    <w:rsid w:val="000C739A"/>
    <w:rsid w:val="00104693"/>
    <w:rsid w:val="00277A42"/>
    <w:rsid w:val="003917D4"/>
    <w:rsid w:val="005662E7"/>
    <w:rsid w:val="00582F36"/>
    <w:rsid w:val="00586C52"/>
    <w:rsid w:val="00676958"/>
    <w:rsid w:val="00A778F2"/>
    <w:rsid w:val="00AA1F22"/>
    <w:rsid w:val="00AB35CA"/>
    <w:rsid w:val="00B32891"/>
    <w:rsid w:val="00DE5E51"/>
    <w:rsid w:val="00F66083"/>
    <w:rsid w:val="00F81B76"/>
    <w:rsid w:val="00FA6D20"/>
    <w:rsid w:val="00FD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693"/>
    <w:pPr>
      <w:ind w:left="720"/>
      <w:contextualSpacing/>
    </w:pPr>
  </w:style>
  <w:style w:type="paragraph" w:customStyle="1" w:styleId="Default">
    <w:name w:val="Default"/>
    <w:rsid w:val="003917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693"/>
    <w:pPr>
      <w:ind w:left="720"/>
      <w:contextualSpacing/>
    </w:pPr>
  </w:style>
  <w:style w:type="paragraph" w:customStyle="1" w:styleId="Default">
    <w:name w:val="Default"/>
    <w:rsid w:val="003917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KOMLOS Katika (COMP)</dc:creator>
  <cp:lastModifiedBy>KOMLOS Katika (COMP)</cp:lastModifiedBy>
  <cp:revision>2</cp:revision>
  <cp:lastPrinted>2016-12-06T11:07:00Z</cp:lastPrinted>
  <dcterms:created xsi:type="dcterms:W3CDTF">2016-12-15T19:07:00Z</dcterms:created>
  <dcterms:modified xsi:type="dcterms:W3CDTF">2016-12-15T19:07:00Z</dcterms:modified>
</cp:coreProperties>
</file>