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A4A7" w14:textId="77777777" w:rsidR="00366033" w:rsidRPr="003A6448" w:rsidRDefault="00366033" w:rsidP="00366033">
      <w:pPr>
        <w:pStyle w:val="ManualHeading2"/>
        <w:rPr>
          <w:noProof/>
        </w:rPr>
      </w:pPr>
      <w:r w:rsidRPr="003A6448">
        <w:rPr>
          <w:noProof/>
        </w:rPr>
        <w:t>III.13.B. rész</w:t>
      </w:r>
      <w:r>
        <w:rPr>
          <w:noProof/>
        </w:rPr>
        <w:t xml:space="preserve"> - </w:t>
      </w:r>
      <w:r w:rsidRPr="003A6448">
        <w:rPr>
          <w:noProof/>
        </w:rPr>
        <w:t xml:space="preserve">KIEGÉSZÍTŐ ADATLAP A REPÜLŐTEREKNEK NYÚJTOTT MŰKÖDÉSI TÁMOGATÁSHOZ </w:t>
      </w:r>
    </w:p>
    <w:p w14:paraId="60338969" w14:textId="77777777" w:rsidR="00366033" w:rsidRPr="003A6448" w:rsidRDefault="00366033" w:rsidP="00366033">
      <w:pPr>
        <w:tabs>
          <w:tab w:val="left" w:pos="720"/>
          <w:tab w:val="left" w:pos="1077"/>
          <w:tab w:val="left" w:pos="1440"/>
          <w:tab w:val="left" w:pos="1797"/>
        </w:tabs>
        <w:rPr>
          <w:i/>
          <w:iCs/>
          <w:noProof/>
        </w:rPr>
      </w:pPr>
      <w:r w:rsidRPr="003A6448">
        <w:rPr>
          <w:i/>
          <w:noProof/>
        </w:rPr>
        <w:t>A repülőtereknek és a légitársaságoknak nyújtott állami támogatásról szóló iránymutatás</w:t>
      </w:r>
      <w:r w:rsidRPr="003A6448">
        <w:rPr>
          <w:rStyle w:val="FootnoteReference"/>
          <w:noProof/>
        </w:rPr>
        <w:footnoteReference w:id="1"/>
      </w:r>
      <w:r w:rsidRPr="003A6448">
        <w:rPr>
          <w:i/>
          <w:noProof/>
        </w:rPr>
        <w:t xml:space="preserve"> hatálya alá tartozó egyedi működési támogatás bejelentésekor az „Általános információ” elnevezésű formanyomtatvány mellett ajánlott kitölteni ezt a kiegészítő adatlapot.</w:t>
      </w:r>
    </w:p>
    <w:p w14:paraId="342B6CD1" w14:textId="77777777" w:rsidR="00366033" w:rsidRPr="003A6448" w:rsidRDefault="00366033" w:rsidP="00366033">
      <w:pPr>
        <w:pStyle w:val="ManualHeading1"/>
        <w:rPr>
          <w:noProof/>
        </w:rPr>
      </w:pPr>
      <w:r w:rsidRPr="00390149">
        <w:rPr>
          <w:noProof/>
        </w:rPr>
        <w:t>1.</w:t>
      </w:r>
      <w:r w:rsidRPr="00390149">
        <w:rPr>
          <w:noProof/>
        </w:rPr>
        <w:tab/>
      </w:r>
      <w:r w:rsidRPr="003A6448">
        <w:rPr>
          <w:noProof/>
        </w:rPr>
        <w:t>A kedvezményezettre és a tevékenységeire vonatkozó kiegészítő információk</w:t>
      </w:r>
    </w:p>
    <w:p w14:paraId="00FA6871" w14:textId="77777777" w:rsidR="00366033" w:rsidRPr="003A6448" w:rsidRDefault="00366033" w:rsidP="00366033">
      <w:pPr>
        <w:tabs>
          <w:tab w:val="left" w:pos="720"/>
          <w:tab w:val="left" w:pos="1077"/>
          <w:tab w:val="left" w:pos="1440"/>
          <w:tab w:val="left" w:pos="1797"/>
        </w:tabs>
        <w:rPr>
          <w:i/>
          <w:iCs/>
          <w:noProof/>
        </w:rPr>
      </w:pPr>
      <w:r w:rsidRPr="003A6448">
        <w:rPr>
          <w:i/>
          <w:noProof/>
        </w:rPr>
        <w:t>A repülőtereknek és a légitársaságoknak nyújtott állami támogatásról szóló iránymutatás</w:t>
      </w:r>
      <w:r w:rsidRPr="003A6448">
        <w:rPr>
          <w:rStyle w:val="FootnoteReference"/>
          <w:noProof/>
        </w:rPr>
        <w:footnoteReference w:id="2"/>
      </w:r>
      <w:r w:rsidRPr="003A6448">
        <w:rPr>
          <w:i/>
          <w:noProof/>
        </w:rPr>
        <w:t xml:space="preserve"> hatálya alá tartozó egyedi működési támogatás bejelentésekor az „Általános információ” elnevezésű formanyomtatvány mellett ajánlott kitölteni ezt a kiegészítő adatlapot.</w:t>
      </w:r>
    </w:p>
    <w:p w14:paraId="21857AB7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t>1.1.</w:t>
      </w:r>
      <w:r w:rsidRPr="00390149">
        <w:rPr>
          <w:noProof/>
        </w:rPr>
        <w:tab/>
      </w:r>
      <w:r w:rsidRPr="003A6448">
        <w:rPr>
          <w:noProof/>
        </w:rPr>
        <w:t>Kedvezményezett</w:t>
      </w:r>
    </w:p>
    <w:p w14:paraId="18C172C9" w14:textId="77777777" w:rsidR="00366033" w:rsidRPr="003A6448" w:rsidRDefault="00366033" w:rsidP="00366033">
      <w:pPr>
        <w:pStyle w:val="ManualHeading3"/>
        <w:rPr>
          <w:iCs/>
          <w:noProof/>
        </w:rPr>
      </w:pPr>
      <w:r w:rsidRPr="00390149">
        <w:rPr>
          <w:noProof/>
        </w:rPr>
        <w:t>1.1.1.</w:t>
      </w:r>
      <w:r w:rsidRPr="00390149">
        <w:rPr>
          <w:noProof/>
        </w:rPr>
        <w:tab/>
      </w:r>
      <w:r w:rsidRPr="003A6448">
        <w:rPr>
          <w:noProof/>
        </w:rPr>
        <w:t>A támogatást közvetlenül a repülőtér üzemeltetőjének nyújtják-e?</w:t>
      </w:r>
    </w:p>
    <w:p w14:paraId="505D3FC1" w14:textId="77777777" w:rsidR="00366033" w:rsidRPr="003A6448" w:rsidRDefault="00366033" w:rsidP="00366033">
      <w:pPr>
        <w:pStyle w:val="Text1"/>
        <w:rPr>
          <w:noProof/>
        </w:rPr>
      </w:pPr>
      <w:sdt>
        <w:sdtPr>
          <w:rPr>
            <w:noProof/>
          </w:rPr>
          <w:id w:val="431636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-1190145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2463B02F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1.1.2.</w:t>
      </w:r>
      <w:r w:rsidRPr="00390149">
        <w:rPr>
          <w:noProof/>
        </w:rPr>
        <w:tab/>
      </w:r>
      <w:r w:rsidRPr="003A6448">
        <w:rPr>
          <w:noProof/>
        </w:rPr>
        <w:t>Ha az 1.1.1. pontban nemmel válaszolt, kérjük, adott esetben ismertesse i. a támogatásban részesülő jogalany(oka)t, valamint ii. a támogatható szolgáltatásokat nyújtó repülőtér számára a támogatás közvetítőként történő átruházásáért felelős jogalany(oka)t.:</w:t>
      </w:r>
    </w:p>
    <w:p w14:paraId="1F6ACDCC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5F65D2F7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1.1.3.</w:t>
      </w:r>
      <w:r w:rsidRPr="00390149">
        <w:rPr>
          <w:noProof/>
        </w:rPr>
        <w:tab/>
      </w:r>
      <w:r w:rsidRPr="003A6448">
        <w:rPr>
          <w:noProof/>
        </w:rPr>
        <w:t>Ha az 1.1.1. pontban nemmel válaszolt, kérjük, fejtse ki, hogy a hatóságok hogyan biztosítják, hogy a közbenső szintek ne részesüljenek előnyben:</w:t>
      </w:r>
    </w:p>
    <w:p w14:paraId="605B2EFC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252670E9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1.1.4.</w:t>
      </w:r>
      <w:r w:rsidRPr="00390149">
        <w:rPr>
          <w:noProof/>
        </w:rPr>
        <w:tab/>
      </w:r>
      <w:r w:rsidRPr="003A6448">
        <w:rPr>
          <w:noProof/>
        </w:rPr>
        <w:t>A támogatás kedvezményezettje a repülőtér tulajdonosa is?</w:t>
      </w:r>
    </w:p>
    <w:p w14:paraId="4EC65BAF" w14:textId="77777777" w:rsidR="00366033" w:rsidRPr="003A6448" w:rsidRDefault="00366033" w:rsidP="00366033">
      <w:pPr>
        <w:pStyle w:val="Text1"/>
        <w:rPr>
          <w:noProof/>
        </w:rPr>
      </w:pPr>
      <w:sdt>
        <w:sdtPr>
          <w:rPr>
            <w:noProof/>
          </w:rPr>
          <w:id w:val="-725838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771908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2AB81587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1.1.5.</w:t>
      </w:r>
      <w:r w:rsidRPr="00390149">
        <w:rPr>
          <w:noProof/>
        </w:rPr>
        <w:tab/>
      </w:r>
      <w:r w:rsidRPr="003A6448">
        <w:rPr>
          <w:noProof/>
        </w:rPr>
        <w:t>Ha az 1.1.4. pontban nemmel válaszolt: kérjük, nevezze meg a repülőtér jelenlegi/jövőbeli tulajdonosát, és ismertesse a tulajdonosi szerkezetet.</w:t>
      </w:r>
    </w:p>
    <w:p w14:paraId="731EA46C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7996AEE7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1.1.6.</w:t>
      </w:r>
      <w:r w:rsidRPr="00390149">
        <w:rPr>
          <w:noProof/>
        </w:rPr>
        <w:tab/>
      </w:r>
      <w:r w:rsidRPr="003A6448">
        <w:rPr>
          <w:noProof/>
        </w:rPr>
        <w:t>Egyedi támogatás esetén kérjük, ismertesse a támogatás kedvezményezettje, valamint i. a vállalkozáscsoportjának vállalkozásai; ii. a leányvállalatai; iii. bármely egyéb kapcsolt vállalkozás, többek között közös vállalkozás közötti jogi, szervezeti és pénzügyi kapcsolatokat.</w:t>
      </w:r>
    </w:p>
    <w:p w14:paraId="24C0D4DF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 kérjük, ismertesse azt a módszert, amely szerint a támogatást nyújtó hatóság értékelni fogja az 1.1.1–1.1.5. pontban említett jogi, szervezeti és pénzügyi kapcsolatokat:</w:t>
      </w:r>
    </w:p>
    <w:p w14:paraId="14B339B8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3AB9FEFE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lastRenderedPageBreak/>
        <w:t>1.2.</w:t>
      </w:r>
      <w:r w:rsidRPr="00390149">
        <w:rPr>
          <w:noProof/>
        </w:rPr>
        <w:tab/>
      </w:r>
      <w:r w:rsidRPr="003A6448">
        <w:rPr>
          <w:noProof/>
        </w:rPr>
        <w:t>A repülőtér üzemeltetőjére vonatkozó általános információk</w:t>
      </w:r>
    </w:p>
    <w:p w14:paraId="0C782421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1.2.1.</w:t>
      </w:r>
      <w:r w:rsidRPr="00390149">
        <w:rPr>
          <w:noProof/>
        </w:rPr>
        <w:tab/>
      </w:r>
      <w:r w:rsidRPr="003A6448">
        <w:rPr>
          <w:noProof/>
        </w:rPr>
        <w:t>Amennyiben a repülőteret vagy repülőtereket a nemzeti fegyveres erő, a rendőrség, nem gazdasági jellegű légimentő-szolgálatok, vagy egyéb, nem gazdasági jellegű légi szolgálatok használják, kérjük, ismertesse a) a szolgálat(ok) jellegét és b) a repülőtéri kapacitás általuk történő használatának mértékét (például a kifutópályáknak és más repülőtéri létesítményeknek az éves légijármű-mozgás százalékos arányaként kifejezett használatát).</w:t>
      </w:r>
    </w:p>
    <w:p w14:paraId="780EAEE5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66588E23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1.2.2.</w:t>
      </w:r>
      <w:r w:rsidRPr="00390149">
        <w:rPr>
          <w:noProof/>
        </w:rPr>
        <w:tab/>
      </w:r>
      <w:r w:rsidRPr="003A6448">
        <w:rPr>
          <w:noProof/>
        </w:rPr>
        <w:t>Kérjük, adja meg a támogatásban részesülő repülőtér (repülőterek) alábbi utasforgalmi adatait:</w:t>
      </w:r>
    </w:p>
    <w:p w14:paraId="6E51B3CC" w14:textId="77777777" w:rsidR="00366033" w:rsidRPr="003A6448" w:rsidRDefault="00366033" w:rsidP="00366033">
      <w:pPr>
        <w:pStyle w:val="Point1"/>
        <w:rPr>
          <w:noProof/>
        </w:rPr>
      </w:pPr>
      <w:r w:rsidRPr="00390149">
        <w:rPr>
          <w:noProof/>
        </w:rPr>
        <w:t>(a)</w:t>
      </w:r>
      <w:r w:rsidRPr="00390149">
        <w:rPr>
          <w:noProof/>
        </w:rPr>
        <w:tab/>
      </w:r>
      <w:r w:rsidRPr="003A6448">
        <w:rPr>
          <w:noProof/>
        </w:rPr>
        <w:t>A több mint két pénzügyi év óta kereskedelmi légi utasszállítást bonyolító repülőterek esetében: a támogatás bejelentését vagy tényleges nyújtását megelőző két pénzügyi év folyamán bonyolított átlagos éves utasforgalom.</w:t>
      </w:r>
    </w:p>
    <w:p w14:paraId="4F6B8634" w14:textId="77777777" w:rsidR="00366033" w:rsidRPr="003A6448" w:rsidRDefault="00366033" w:rsidP="00366033">
      <w:pPr>
        <w:pStyle w:val="Point1"/>
        <w:rPr>
          <w:noProof/>
        </w:rPr>
      </w:pPr>
      <w:r w:rsidRPr="00390149">
        <w:rPr>
          <w:noProof/>
        </w:rPr>
        <w:t>(b)</w:t>
      </w:r>
      <w:r w:rsidRPr="00390149">
        <w:rPr>
          <w:noProof/>
        </w:rPr>
        <w:tab/>
      </w:r>
      <w:r w:rsidRPr="003A6448">
        <w:rPr>
          <w:noProof/>
        </w:rPr>
        <w:t>A kevesebb mint két pénzügyi év óta kereskedelmi légi utasszállítást bonyolító repülőterek esetében: a kereskedelmi légi utasszállítás megkezdését követő két pénzügyi évre előre jelzett átlagos éves utasforgalom.</w:t>
      </w:r>
    </w:p>
    <w:p w14:paraId="6B0864B6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Kérjük, hogy az adatokat táblázat formájában adja meg a következők szerint: [a 188. oldalon található 2.2.3. pont másolata]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79"/>
        <w:gridCol w:w="4150"/>
      </w:tblGrid>
      <w:tr w:rsidR="00366033" w:rsidRPr="003A6448" w14:paraId="79AAE1A8" w14:textId="77777777" w:rsidTr="00FA0095">
        <w:tc>
          <w:tcPr>
            <w:tcW w:w="2727" w:type="pct"/>
            <w:shd w:val="clear" w:color="auto" w:fill="auto"/>
          </w:tcPr>
          <w:p w14:paraId="3C0C8291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  <w:noProof/>
              </w:rPr>
            </w:pPr>
            <w:r w:rsidRPr="003A6448">
              <w:rPr>
                <w:b/>
                <w:noProof/>
              </w:rPr>
              <w:t>Tárgyév</w:t>
            </w:r>
          </w:p>
        </w:tc>
        <w:tc>
          <w:tcPr>
            <w:tcW w:w="2273" w:type="pct"/>
            <w:shd w:val="clear" w:color="auto" w:fill="auto"/>
          </w:tcPr>
          <w:p w14:paraId="46F9D69B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  <w:noProof/>
              </w:rPr>
            </w:pPr>
            <w:r w:rsidRPr="003A6448">
              <w:rPr>
                <w:b/>
                <w:noProof/>
              </w:rPr>
              <w:t>Összes utasszám</w:t>
            </w:r>
          </w:p>
        </w:tc>
      </w:tr>
      <w:tr w:rsidR="00366033" w:rsidRPr="003A6448" w14:paraId="52BAC02F" w14:textId="77777777" w:rsidTr="00FA0095">
        <w:tc>
          <w:tcPr>
            <w:tcW w:w="2727" w:type="pct"/>
            <w:shd w:val="clear" w:color="auto" w:fill="auto"/>
          </w:tcPr>
          <w:p w14:paraId="2B9FD2B5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2273" w:type="pct"/>
            <w:shd w:val="clear" w:color="auto" w:fill="auto"/>
          </w:tcPr>
          <w:p w14:paraId="2D633A27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366033" w:rsidRPr="003A6448" w14:paraId="5A66A54C" w14:textId="77777777" w:rsidTr="00FA0095">
        <w:tc>
          <w:tcPr>
            <w:tcW w:w="2727" w:type="pct"/>
            <w:shd w:val="clear" w:color="auto" w:fill="auto"/>
          </w:tcPr>
          <w:p w14:paraId="616BB8FE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2273" w:type="pct"/>
            <w:shd w:val="clear" w:color="auto" w:fill="auto"/>
          </w:tcPr>
          <w:p w14:paraId="7CA4D404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</w:tbl>
    <w:p w14:paraId="2EE03A97" w14:textId="77777777" w:rsidR="00366033" w:rsidRPr="003A6448" w:rsidRDefault="00366033" w:rsidP="00366033">
      <w:pPr>
        <w:pStyle w:val="Text1"/>
        <w:rPr>
          <w:rFonts w:cs="Arial Unicode MS"/>
          <w:noProof/>
          <w:color w:val="000000"/>
        </w:rPr>
      </w:pPr>
      <w:r w:rsidRPr="003A6448">
        <w:rPr>
          <w:noProof/>
          <w:color w:val="000000"/>
        </w:rPr>
        <w:t xml:space="preserve">Az utasszámok egy útra és az egyes útvonalakra számítandók. Például: az adott repülőtérre utazó, majd onnan visszatérő utas kétszer számítandó. </w:t>
      </w:r>
      <w:r w:rsidRPr="003A6448">
        <w:rPr>
          <w:noProof/>
        </w:rPr>
        <w:t>Ha egy repülőtér repülőterek csoportjának tagja, az utasforgalomra vonatkozó adatokat az egyes repülőterekre vonatkozóan kell megállapítani.</w:t>
      </w:r>
    </w:p>
    <w:p w14:paraId="6B346E7F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1.2.3.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esetén: kérjük, nyújtsa be a kedvezményezett által a 2009–2013 közötti időszakban végrehajtott és 2027. április 4-ig végrehajtani kívánt üzleti tervet. Kérjük, ismertesse az üzleti tervek alapjául szolgáló feltételezéseket.</w:t>
      </w:r>
    </w:p>
    <w:p w14:paraId="557FEE74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Az üzleti tervnek tartalmaznia kell a forgalomra és a forgalom-előrejelzésekre; a költségekre és a költség-előrejelzésekre; a nyereségesség és a pénzforgalom szintjéhez kapcsolódó pénzügyi adatokra és pénzügyi előrejelzésekre vonatkozó információkat (a repülőtér által bizonyíthatóan használt módszertanokra, például a beruházás nettó jelenértékének, belső megtérülési rátájának és a befektetett tőke átlagos megtérülésének (ROCE) értékelésére használt módszerekre hivatkozással). Az üzleti tervet Excel-formátumban kell elkészíteni valamennyi alapul szolgáló képlet kifejtésével együtt.</w:t>
      </w:r>
    </w:p>
    <w:p w14:paraId="27EBBCC5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esetén, kérjük, részletezze a) a támogatható repülőterek üzleti tervei által teljesítendő formai és anyagi feltételeket; b) a nemzeti hatóságok által az üzleti tervek értékelésére alkalmazandó módszert.</w:t>
      </w:r>
    </w:p>
    <w:p w14:paraId="19B5A93C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692A2A34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lastRenderedPageBreak/>
        <w:t>1.2.4.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 kérjük, közöljön összefoglaló áttekintést a kedvezményezett 2009–2013 közötti működési veszteségéről</w:t>
      </w:r>
      <w:r w:rsidRPr="003A6448">
        <w:rPr>
          <w:rStyle w:val="FootnoteReference"/>
          <w:noProof/>
          <w:lang w:bidi="si-LK"/>
        </w:rPr>
        <w:footnoteReference w:id="3"/>
      </w:r>
      <w:r w:rsidRPr="003A6448">
        <w:rPr>
          <w:noProof/>
        </w:rPr>
        <w:t>, valamint a 2027. április 4-ig tartó időszak előre jelzett működési veszteségéről. Kérjük, hogy az adatokat az alábbi felépítésű táblázat formájában adja meg: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1016"/>
        <w:gridCol w:w="1187"/>
        <w:gridCol w:w="1187"/>
        <w:gridCol w:w="1182"/>
      </w:tblGrid>
      <w:tr w:rsidR="00366033" w:rsidRPr="003A6448" w14:paraId="60F5BE2A" w14:textId="77777777" w:rsidTr="00FA0095">
        <w:tc>
          <w:tcPr>
            <w:tcW w:w="2539" w:type="pct"/>
            <w:shd w:val="clear" w:color="auto" w:fill="auto"/>
          </w:tcPr>
          <w:p w14:paraId="11A1EAB4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3A6448">
              <w:rPr>
                <w:noProof/>
              </w:rPr>
              <w:t>Bevételek</w:t>
            </w:r>
          </w:p>
        </w:tc>
        <w:tc>
          <w:tcPr>
            <w:tcW w:w="547" w:type="pct"/>
          </w:tcPr>
          <w:p w14:paraId="0BB5BEC1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5663B0E7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49867000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458380EC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366033" w:rsidRPr="003A6448" w14:paraId="1B7A7358" w14:textId="77777777" w:rsidTr="00FA0095">
        <w:tc>
          <w:tcPr>
            <w:tcW w:w="2539" w:type="pct"/>
            <w:shd w:val="clear" w:color="auto" w:fill="auto"/>
          </w:tcPr>
          <w:p w14:paraId="4E8D48B1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3A6448">
              <w:rPr>
                <w:noProof/>
              </w:rPr>
              <w:t>…</w:t>
            </w:r>
          </w:p>
        </w:tc>
        <w:tc>
          <w:tcPr>
            <w:tcW w:w="547" w:type="pct"/>
          </w:tcPr>
          <w:p w14:paraId="1D2A9CAC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06C93B52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70F55B2E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0FB7DBDD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366033" w:rsidRPr="003A6448" w14:paraId="2ECE11BF" w14:textId="77777777" w:rsidTr="00FA0095">
        <w:tc>
          <w:tcPr>
            <w:tcW w:w="2539" w:type="pct"/>
            <w:shd w:val="clear" w:color="auto" w:fill="auto"/>
          </w:tcPr>
          <w:p w14:paraId="43A7CA70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3A6448">
              <w:rPr>
                <w:noProof/>
              </w:rPr>
              <w:t>Működési költségek</w:t>
            </w:r>
          </w:p>
        </w:tc>
        <w:tc>
          <w:tcPr>
            <w:tcW w:w="547" w:type="pct"/>
          </w:tcPr>
          <w:p w14:paraId="170E11DE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11D029B3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79DC6668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17518E55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366033" w:rsidRPr="003A6448" w14:paraId="08B4AE9D" w14:textId="77777777" w:rsidTr="00FA0095">
        <w:tc>
          <w:tcPr>
            <w:tcW w:w="2539" w:type="pct"/>
            <w:shd w:val="clear" w:color="auto" w:fill="auto"/>
          </w:tcPr>
          <w:p w14:paraId="328B8F13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3A6448">
              <w:rPr>
                <w:noProof/>
              </w:rPr>
              <w:t>…</w:t>
            </w:r>
          </w:p>
        </w:tc>
        <w:tc>
          <w:tcPr>
            <w:tcW w:w="547" w:type="pct"/>
          </w:tcPr>
          <w:p w14:paraId="2EFC98B5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2B7B1233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2B75FC14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68546507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366033" w:rsidRPr="003A6448" w14:paraId="09830092" w14:textId="77777777" w:rsidTr="00FA0095">
        <w:tc>
          <w:tcPr>
            <w:tcW w:w="2539" w:type="pct"/>
            <w:shd w:val="clear" w:color="auto" w:fill="auto"/>
          </w:tcPr>
          <w:p w14:paraId="169B742F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3A6448">
              <w:rPr>
                <w:noProof/>
              </w:rPr>
              <w:t>Egyéb</w:t>
            </w:r>
          </w:p>
        </w:tc>
        <w:tc>
          <w:tcPr>
            <w:tcW w:w="547" w:type="pct"/>
          </w:tcPr>
          <w:p w14:paraId="64C4FCEC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7427DF5E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38B12018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7E2917CD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366033" w:rsidRPr="003A6448" w14:paraId="5345F90F" w14:textId="77777777" w:rsidTr="00FA0095">
        <w:tc>
          <w:tcPr>
            <w:tcW w:w="2539" w:type="pct"/>
            <w:shd w:val="clear" w:color="auto" w:fill="auto"/>
          </w:tcPr>
          <w:p w14:paraId="01B9A680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3A6448">
              <w:rPr>
                <w:noProof/>
              </w:rPr>
              <w:t>…</w:t>
            </w:r>
          </w:p>
        </w:tc>
        <w:tc>
          <w:tcPr>
            <w:tcW w:w="547" w:type="pct"/>
          </w:tcPr>
          <w:p w14:paraId="4A353E96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77AEE246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0B2B89D9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20540B66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366033" w:rsidRPr="003A6448" w14:paraId="4848BD52" w14:textId="77777777" w:rsidTr="00FA0095">
        <w:tc>
          <w:tcPr>
            <w:tcW w:w="2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708659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3A6448">
              <w:rPr>
                <w:noProof/>
              </w:rPr>
              <w:t>Üzleti eredmények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ECC42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F0E90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E9DA0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1F1E0" w14:textId="77777777" w:rsidR="00366033" w:rsidRPr="003A6448" w:rsidRDefault="00366033" w:rsidP="00FA0095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</w:tbl>
    <w:p w14:paraId="2993CD4E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 kérjük, részletezze a hatóságok által a támogatható repülőterek működési veszteségének megállapítására alkalmazandó módszert.</w:t>
      </w:r>
    </w:p>
    <w:p w14:paraId="26380400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1.2.5.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 kérjük, hogy a működési támogatás igénylését megelőző 5 évre vonatkozóan nyújtson be másolatot a támogatható repülőterek pénzügyi beszámolóiról</w:t>
      </w:r>
      <w:r w:rsidRPr="003A6448">
        <w:rPr>
          <w:rStyle w:val="FootnoteReference"/>
          <w:noProof/>
          <w:lang w:bidi="si-LK"/>
        </w:rPr>
        <w:footnoteReference w:id="4"/>
      </w:r>
      <w:r w:rsidRPr="003A6448">
        <w:rPr>
          <w:noProof/>
        </w:rPr>
        <w:t>.</w:t>
      </w:r>
    </w:p>
    <w:p w14:paraId="4DFE4599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 kérjük, vállaljon kötelezettséget arra, hogy a fent ismertetett pénzügyi beszámolókat figyelembe veszi az egyedi támogatás értékelésekor:</w:t>
      </w:r>
    </w:p>
    <w:p w14:paraId="2EC0D101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361EE5B6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1.2.6.</w:t>
      </w:r>
      <w:r w:rsidRPr="00390149">
        <w:rPr>
          <w:noProof/>
        </w:rPr>
        <w:tab/>
      </w:r>
      <w:r w:rsidRPr="003A6448">
        <w:rPr>
          <w:noProof/>
        </w:rPr>
        <w:t>Kérjük, részletezze a túlkompenzáció elkerülése és a többletösszegek kedvezményezettel való visszafizettetése érdekében hozott rendelkezéseket:</w:t>
      </w:r>
    </w:p>
    <w:p w14:paraId="5A5F427E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1386D1A4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lastRenderedPageBreak/>
        <w:t>1.3.</w:t>
      </w:r>
      <w:r w:rsidRPr="00390149">
        <w:rPr>
          <w:noProof/>
        </w:rPr>
        <w:tab/>
      </w:r>
      <w:r w:rsidRPr="003A6448">
        <w:rPr>
          <w:noProof/>
        </w:rPr>
        <w:t>Repülőtéri szolgáltatási tevékenységek</w:t>
      </w:r>
    </w:p>
    <w:p w14:paraId="36252957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1.3.1.</w:t>
      </w:r>
      <w:r w:rsidRPr="00390149">
        <w:rPr>
          <w:noProof/>
        </w:rPr>
        <w:tab/>
      </w:r>
      <w:r w:rsidRPr="003A6448">
        <w:rPr>
          <w:noProof/>
        </w:rPr>
        <w:t>Kérjük, e szolgáltatások nyújtása tekintetében részletezze a támogatható repülőtéri szolgáltatásokat</w:t>
      </w:r>
      <w:r w:rsidRPr="003A6448">
        <w:rPr>
          <w:rStyle w:val="FootnoteReference"/>
          <w:noProof/>
        </w:rPr>
        <w:footnoteReference w:id="5"/>
      </w:r>
      <w:r w:rsidRPr="003A6448">
        <w:rPr>
          <w:noProof/>
        </w:rPr>
        <w:t xml:space="preserve"> és az elszámolható működési költségek</w:t>
      </w:r>
      <w:r w:rsidRPr="003A6448">
        <w:rPr>
          <w:rStyle w:val="FootnoteReference"/>
          <w:noProof/>
        </w:rPr>
        <w:footnoteReference w:id="6"/>
      </w:r>
      <w:r w:rsidRPr="003A6448">
        <w:rPr>
          <w:noProof/>
        </w:rPr>
        <w:t xml:space="preserve"> kategóriáit.</w:t>
      </w:r>
    </w:p>
    <w:p w14:paraId="4AAFC140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53959B80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t>1.4.</w:t>
      </w:r>
      <w:r w:rsidRPr="00390149">
        <w:rPr>
          <w:noProof/>
        </w:rPr>
        <w:tab/>
      </w:r>
      <w:r w:rsidRPr="003A6448">
        <w:rPr>
          <w:noProof/>
        </w:rPr>
        <w:t>Közfeladatok ellátása keretébe tartozó tevékenységek</w:t>
      </w:r>
    </w:p>
    <w:p w14:paraId="2D7B62E1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1.4.1.</w:t>
      </w:r>
      <w:r w:rsidRPr="00390149">
        <w:rPr>
          <w:noProof/>
        </w:rPr>
        <w:tab/>
      </w:r>
      <w:r w:rsidRPr="003A6448">
        <w:rPr>
          <w:noProof/>
        </w:rPr>
        <w:t>A működési támogatás kiterjed-e az állam közhatalmi jogosítványainak gyakorlása során a hatáskörébe tartozó tevékenységekre (például a légiforgalom-irányításra, a rendészeti, vámügyi, tűzoltói tevékenységekre, a polgári légi közlekedés jogellenes cselekményekkel szembeni védelmét szolgáló tevékenységekre)? Az e tevékenységek végrehajtásához kapcsolódó infrastruktúrát és felszereléseket érintő működési költségek általában nem gazdasági jellegűnek minősülnek, és így nem tartoznak az állami támogatási szabályok hatálya alá.</w:t>
      </w:r>
    </w:p>
    <w:p w14:paraId="718D225C" w14:textId="77777777" w:rsidR="00366033" w:rsidRPr="003A6448" w:rsidRDefault="00366033" w:rsidP="00366033">
      <w:pPr>
        <w:pStyle w:val="Text1"/>
        <w:rPr>
          <w:noProof/>
        </w:rPr>
      </w:pPr>
      <w:sdt>
        <w:sdtPr>
          <w:rPr>
            <w:noProof/>
          </w:rPr>
          <w:id w:val="247937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1856380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4E6C0E58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1.4.2.</w:t>
      </w:r>
      <w:r w:rsidRPr="00390149">
        <w:rPr>
          <w:noProof/>
        </w:rPr>
        <w:tab/>
      </w:r>
      <w:r w:rsidRPr="003A6448">
        <w:rPr>
          <w:noProof/>
        </w:rPr>
        <w:t>Kérjük, nevezze meg a közfeladatok ellátásának keretébe tartozó tevékenységek fogalmára és a finanszírozásukra vonatkozó nemzeti, regionális vagy bármely egyéb jogi eszközt. Ilyen jogi eszköz hiányában kérjük, tegye egyértelművé, hogy az érintett hatóságok általában hogyan finanszírozzák ezeket a tevékenységeket:</w:t>
      </w:r>
    </w:p>
    <w:p w14:paraId="226F279A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1D4F0C6C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1.4.3.</w:t>
      </w:r>
      <w:r w:rsidRPr="00390149">
        <w:rPr>
          <w:noProof/>
        </w:rPr>
        <w:tab/>
      </w:r>
      <w:r w:rsidRPr="003A6448">
        <w:rPr>
          <w:noProof/>
        </w:rPr>
        <w:t>Kérjük, szolgáltasson azt igazoló bizonyítékot, hogy a nem gazdasági tevékenységek közfinanszírozása nem vezet a repülőterek közötti jogtalan hátrányos megkülönböztetéshez. Hátrányos megkülönböztetés olyan esetekben merül fel, amikor a releváns jogrend értelmében a polgári repülőtereknek rendes körülmények között viselniük kell bizonyos, a nem gazdasági tevékenységeikhez szervesen kapcsolódó költségeket, míg bizonyos polgári repülőtereknek nem kell fedezniük ilyen költségeket. Kérjük, pontosítsa a repülőterek nem gazdasági tevékenységeinek finanszírozására alkalmazandó nemzeti szabályok tárgyi és területi hatályát, valamint adott esetben a kapcsolódó regionális hatáskörök szintjét:</w:t>
      </w:r>
    </w:p>
    <w:p w14:paraId="7C9C5E07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15D027BC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1.4.4.</w:t>
      </w:r>
      <w:r w:rsidRPr="00390149">
        <w:rPr>
          <w:noProof/>
        </w:rPr>
        <w:tab/>
      </w:r>
      <w:r w:rsidRPr="003A6448">
        <w:rPr>
          <w:noProof/>
        </w:rPr>
        <w:t>Kérjük, megfelelő bizonyítékokkal alátámasztva erősítse meg, hogy a nem gazdasági tevékenységekkel kapcsolatban felmerült költségek ellentételezése szigorúan ezekre a költségekre fog korlátozódni, és hogy a gazdasági tevékenységek ellentételezés útján történő kereszttámogatása ténylegesen kizárt:</w:t>
      </w:r>
    </w:p>
    <w:p w14:paraId="6D910E11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70D599E9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lastRenderedPageBreak/>
        <w:t>1.4.5.</w:t>
      </w:r>
      <w:r w:rsidRPr="00390149">
        <w:rPr>
          <w:noProof/>
        </w:rPr>
        <w:tab/>
      </w:r>
      <w:r w:rsidRPr="003A6448">
        <w:rPr>
          <w:noProof/>
        </w:rPr>
        <w:t>Kérjük, erősítse meg, hogy a repülőtér külön költségelszámolást fog vezetni a gazdasági és a nem gazdasági tevékenységek vonatkozásában:</w:t>
      </w:r>
    </w:p>
    <w:p w14:paraId="4D7E63AC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04C2AA36" w14:textId="77777777" w:rsidR="00366033" w:rsidRPr="003A6448" w:rsidRDefault="00366033" w:rsidP="00366033">
      <w:pPr>
        <w:pStyle w:val="ManualHeading1"/>
        <w:rPr>
          <w:noProof/>
        </w:rPr>
      </w:pPr>
      <w:r w:rsidRPr="00390149">
        <w:rPr>
          <w:noProof/>
        </w:rPr>
        <w:t>2.</w:t>
      </w:r>
      <w:r w:rsidRPr="00390149">
        <w:rPr>
          <w:noProof/>
        </w:rPr>
        <w:tab/>
      </w:r>
      <w:r w:rsidRPr="003A6448">
        <w:rPr>
          <w:noProof/>
        </w:rPr>
        <w:t>Az intézkedés összeegyeztethetőségének értékelése</w:t>
      </w:r>
    </w:p>
    <w:p w14:paraId="3B087C3C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t>2.1.</w:t>
      </w:r>
      <w:r w:rsidRPr="00390149">
        <w:rPr>
          <w:noProof/>
        </w:rPr>
        <w:tab/>
      </w:r>
      <w:r w:rsidRPr="003A6448">
        <w:rPr>
          <w:noProof/>
        </w:rPr>
        <w:t>A támogatást 2014. április 4. előtt nyújtották-e?</w:t>
      </w:r>
    </w:p>
    <w:p w14:paraId="4F92E07D" w14:textId="77777777" w:rsidR="00366033" w:rsidRPr="003A6448" w:rsidRDefault="00366033" w:rsidP="00366033">
      <w:pPr>
        <w:pStyle w:val="Text1"/>
        <w:rPr>
          <w:noProof/>
        </w:rPr>
      </w:pPr>
      <w:sdt>
        <w:sdtPr>
          <w:rPr>
            <w:noProof/>
          </w:rPr>
          <w:id w:val="159359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-833304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50BAFB51" w14:textId="77777777" w:rsidR="00366033" w:rsidRPr="003A6448" w:rsidRDefault="00366033" w:rsidP="00366033">
      <w:pPr>
        <w:pStyle w:val="ManualHeading2"/>
        <w:rPr>
          <w:rFonts w:cs="Arial Unicode MS"/>
          <w:noProof/>
        </w:rPr>
      </w:pPr>
      <w:r w:rsidRPr="00390149">
        <w:rPr>
          <w:noProof/>
        </w:rPr>
        <w:t>2.2.</w:t>
      </w:r>
      <w:r w:rsidRPr="00390149">
        <w:rPr>
          <w:noProof/>
        </w:rPr>
        <w:tab/>
      </w:r>
      <w:r w:rsidRPr="003A6448">
        <w:rPr>
          <w:noProof/>
        </w:rPr>
        <w:t>Jól meghatározott közös érdekű célkitűzéshez való hozzájárulás</w:t>
      </w:r>
    </w:p>
    <w:p w14:paraId="30483F73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2.2.1.</w:t>
      </w:r>
      <w:r w:rsidRPr="00390149">
        <w:rPr>
          <w:noProof/>
        </w:rPr>
        <w:tab/>
      </w:r>
      <w:r w:rsidRPr="003A6448">
        <w:rPr>
          <w:noProof/>
        </w:rPr>
        <w:t>A működési támogatás:</w:t>
      </w:r>
    </w:p>
    <w:p w14:paraId="5EB6DD44" w14:textId="77777777" w:rsidR="00366033" w:rsidRPr="003A6448" w:rsidRDefault="00366033" w:rsidP="00366033">
      <w:pPr>
        <w:pStyle w:val="Point1"/>
        <w:rPr>
          <w:noProof/>
        </w:rPr>
      </w:pPr>
      <w:r w:rsidRPr="00390149">
        <w:rPr>
          <w:noProof/>
        </w:rPr>
        <w:t>(a)</w:t>
      </w:r>
      <w:r w:rsidRPr="00390149">
        <w:rPr>
          <w:noProof/>
        </w:rPr>
        <w:tab/>
      </w:r>
      <w:sdt>
        <w:sdtPr>
          <w:rPr>
            <w:rFonts w:ascii="Segoe UI Symbol" w:eastAsia="MS Gothic" w:hAnsi="Segoe UI Symbol" w:cs="Segoe UI Symbol"/>
            <w:noProof/>
          </w:rPr>
          <w:id w:val="5067133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Segoe UI Symbol" w:eastAsia="MS Gothic" w:hAnsi="Segoe UI Symbol" w:cs="Segoe UI Symbol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fokozza-e az uniós polgárok mobilitását, és az Unión belüli járatok hozzáférési pontjainak létrehozása által javítja a régiók összeköttetését?</w:t>
      </w:r>
    </w:p>
    <w:p w14:paraId="28536647" w14:textId="77777777" w:rsidR="00366033" w:rsidRPr="003A6448" w:rsidRDefault="00366033" w:rsidP="00366033">
      <w:pPr>
        <w:pStyle w:val="Point1"/>
        <w:rPr>
          <w:noProof/>
        </w:rPr>
      </w:pPr>
      <w:r w:rsidRPr="00390149">
        <w:rPr>
          <w:noProof/>
        </w:rPr>
        <w:t>(b)</w:t>
      </w:r>
      <w:r w:rsidRPr="00390149">
        <w:rPr>
          <w:noProof/>
        </w:rPr>
        <w:tab/>
      </w:r>
      <w:sdt>
        <w:sdtPr>
          <w:rPr>
            <w:noProof/>
          </w:rPr>
          <w:id w:val="110591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Segoe UI Symbol" w:eastAsia="MS Gothic" w:hAnsi="Segoe UI Symbol" w:cs="Segoe UI Symbol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enyhíti-e a legfontosabb uniós légi csomópontokon kialakuló légiforgalmi torlódásokat?</w:t>
      </w:r>
    </w:p>
    <w:p w14:paraId="22876CD7" w14:textId="77777777" w:rsidR="00366033" w:rsidRPr="003A6448" w:rsidRDefault="00366033" w:rsidP="00366033">
      <w:pPr>
        <w:pStyle w:val="Point1"/>
        <w:rPr>
          <w:noProof/>
        </w:rPr>
      </w:pPr>
      <w:r w:rsidRPr="00390149">
        <w:rPr>
          <w:noProof/>
        </w:rPr>
        <w:t>(c)</w:t>
      </w:r>
      <w:r w:rsidRPr="00390149">
        <w:rPr>
          <w:noProof/>
        </w:rPr>
        <w:tab/>
      </w:r>
      <w:sdt>
        <w:sdtPr>
          <w:rPr>
            <w:noProof/>
          </w:rPr>
          <w:id w:val="1128657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A6448">
            <w:rPr>
              <w:rFonts w:ascii="Segoe UI Symbol" w:eastAsia="MS Gothic" w:hAnsi="Segoe UI Symbol" w:cs="Segoe UI Symbol"/>
              <w:noProof/>
              <w:lang w:bidi="si-LK"/>
            </w:rPr>
            <w:t>☐</w:t>
          </w:r>
        </w:sdtContent>
      </w:sdt>
      <w:r w:rsidRPr="003A6448">
        <w:rPr>
          <w:noProof/>
        </w:rPr>
        <w:t xml:space="preserve"> elősegíti-e a regionális fejlődést?</w:t>
      </w:r>
    </w:p>
    <w:p w14:paraId="40672CAD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Kérjük, részletezze, hogy a működési támogatás hogyan járul hozzá a választott célkitűzés(ek)hez:</w:t>
      </w:r>
    </w:p>
    <w:p w14:paraId="5129C802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4AEAC26D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2.2.2.</w:t>
      </w:r>
      <w:r w:rsidRPr="00390149">
        <w:rPr>
          <w:noProof/>
        </w:rPr>
        <w:tab/>
      </w:r>
      <w:r w:rsidRPr="003A6448">
        <w:rPr>
          <w:noProof/>
        </w:rPr>
        <w:t>A bejelentett intézkedés új repülőtér üzemeltetőjére vonatkozik-e?</w:t>
      </w:r>
    </w:p>
    <w:p w14:paraId="2B31B74D" w14:textId="5BC6210B" w:rsidR="00366033" w:rsidRPr="003A6448" w:rsidRDefault="00366033" w:rsidP="00366033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-1702318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186663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2D51C76F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2.2.3.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esetén: a kedvezményezett repülőtér ugyanabban a vonzáskörzetben</w:t>
      </w:r>
      <w:r w:rsidRPr="003A6448">
        <w:rPr>
          <w:rStyle w:val="FootnoteReference"/>
          <w:noProof/>
          <w:lang w:bidi="si-LK"/>
        </w:rPr>
        <w:footnoteReference w:id="7"/>
      </w:r>
      <w:r w:rsidRPr="003A6448">
        <w:rPr>
          <w:noProof/>
        </w:rPr>
        <w:t xml:space="preserve"> található-e, mint egy másik, kihasználatlan kapacitású repülőtér?</w:t>
      </w:r>
    </w:p>
    <w:p w14:paraId="355CCB96" w14:textId="2853104D" w:rsidR="00366033" w:rsidRPr="003A6448" w:rsidRDefault="00366033" w:rsidP="00366033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1230654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-756593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43FB004D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2.2.4.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esetén: ha a 2.2.3. pontban igennel válaszolt: kérjük, határozza meg a vonzáskörzet méretét és alakját. Kérjük, közöljön a vonzáskörzetben található másik repülőtér forgalmára gyakorolt valószínűsíthető hatást vázoló információt. Ezen információnak szerepelnie kell a kedvezményezett repülőtér üzleti tervében, emellett megalapozott utas- és áruforgalmi előrejelzéseken kell alapulnia.</w:t>
      </w:r>
    </w:p>
    <w:p w14:paraId="0F475667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esetén: Kérjük, a) erősítse meg, hogy a hatóságok kötelezettséget vállalnak arra, hogy a támogatható repülőtérrel azonos vonzáskörzetben található bármely egyéb repülőtér forgalmára gyakorolt valószínűsíthető hatást a kedvezményezett repülőtér üzleti tervében szereplő, és megalapozott utas- és áruforgalmi előrejelzéseken alapuló információk alapján értékelik; b) fejtse ki a nemzeti hatóságok által a másik repülőtér (repülőterek) forgalmára gyakorolt valószínűsíthető hatás értékeléséhez alkalmazandó módszert és kritériumokat.</w:t>
      </w:r>
    </w:p>
    <w:p w14:paraId="3ECA6B62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768670C1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lastRenderedPageBreak/>
        <w:t>2.3.</w:t>
      </w:r>
      <w:r w:rsidRPr="00390149">
        <w:rPr>
          <w:noProof/>
        </w:rPr>
        <w:tab/>
      </w:r>
      <w:r w:rsidRPr="003A6448">
        <w:rPr>
          <w:noProof/>
        </w:rPr>
        <w:t>Az állami beavatkozás szükségessége</w:t>
      </w:r>
    </w:p>
    <w:p w14:paraId="1EA09A5F" w14:textId="77777777" w:rsidR="00366033" w:rsidRPr="003A6448" w:rsidRDefault="00366033" w:rsidP="00366033">
      <w:pPr>
        <w:pStyle w:val="ManualHeading3"/>
        <w:rPr>
          <w:noProof/>
        </w:rPr>
      </w:pPr>
      <w:bookmarkStart w:id="0" w:name="_Ref379998348"/>
      <w:r w:rsidRPr="00390149">
        <w:rPr>
          <w:noProof/>
        </w:rPr>
        <w:t>2.3.1.</w:t>
      </w:r>
      <w:r w:rsidRPr="00390149">
        <w:rPr>
          <w:noProof/>
        </w:rPr>
        <w:tab/>
      </w:r>
      <w:r w:rsidRPr="003A6448">
        <w:rPr>
          <w:noProof/>
        </w:rPr>
        <w:t>Kérjük, erősítse meg, hogy a repülőtér/a támogatható repülőterek éves utasforgalma nem haladja meg a 3 millió főt</w:t>
      </w:r>
      <w:bookmarkEnd w:id="0"/>
      <w:r w:rsidRPr="003A6448">
        <w:rPr>
          <w:noProof/>
        </w:rPr>
        <w:t xml:space="preserve"> (lásd még az 1.2.2. pontban feltett kérdést).</w:t>
      </w:r>
    </w:p>
    <w:p w14:paraId="124EE48A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77A2342F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t>2.4.</w:t>
      </w:r>
      <w:r w:rsidRPr="00390149">
        <w:rPr>
          <w:noProof/>
        </w:rPr>
        <w:tab/>
      </w:r>
      <w:r w:rsidRPr="003A6448">
        <w:rPr>
          <w:noProof/>
        </w:rPr>
        <w:t>Az intézkedés megfelelősége</w:t>
      </w:r>
    </w:p>
    <w:p w14:paraId="24B8D5CE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2.4.1.</w:t>
      </w:r>
      <w:r w:rsidRPr="00390149">
        <w:rPr>
          <w:noProof/>
        </w:rPr>
        <w:tab/>
      </w:r>
      <w:r w:rsidRPr="003A6448">
        <w:rPr>
          <w:noProof/>
        </w:rPr>
        <w:t>Kérjük, bizonyítsa, hogy a kérdéses támogatás megfelelő a kitűzött cél elérése vagy az orvosolni kívánt problémák megoldása szempontjából. Fejtse ki különösen azt, hogy a hatóságok hogyan állapították meg, hogy ugyanaz a célkitűzés nem érhető el, illetve ugyanaz a probléma nem orvosolható kevésbé torzító szakpolitikai eszközökkel vagy támogatási eszközökkel. Ha például a támogatást közvetlen anyagi előnyökkel</w:t>
      </w:r>
      <w:r w:rsidRPr="003A6448">
        <w:rPr>
          <w:rStyle w:val="FootnoteReference"/>
          <w:noProof/>
          <w:lang w:bidi="si-LK"/>
        </w:rPr>
        <w:footnoteReference w:id="8"/>
      </w:r>
      <w:r w:rsidRPr="003A6448">
        <w:rPr>
          <w:noProof/>
        </w:rPr>
        <w:t xml:space="preserve"> járó támogatási formák valamelyikében ítélik oda, kérjük, ismertesse, miért nem megfelelőek más, potenciálisan kevésbé torzító hatással járó olyan támogatási formák, mint a visszafizetendő előlegek, illetve az adósság- vagy tőkeinstrumentumokra</w:t>
      </w:r>
      <w:r w:rsidRPr="003A6448">
        <w:rPr>
          <w:rStyle w:val="FootnoteReference"/>
          <w:noProof/>
          <w:lang w:bidi="si-LK"/>
        </w:rPr>
        <w:footnoteReference w:id="9"/>
      </w:r>
      <w:r w:rsidRPr="003A6448">
        <w:rPr>
          <w:noProof/>
        </w:rPr>
        <w:t xml:space="preserve"> épülő támogatási formák:</w:t>
      </w:r>
    </w:p>
    <w:p w14:paraId="61EEF482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272713AB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2.4.2.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esetén: a támogatás összegét előzetesen rögzített összegként állapították-e meg, amely fedezi a kedvezményezett üzleti terve alapján meghatározott várható működésfinanszírozási hiányt?</w:t>
      </w:r>
      <w:r w:rsidRPr="003A6448">
        <w:rPr>
          <w:noProof/>
        </w:rPr>
        <w:tab/>
      </w:r>
    </w:p>
    <w:p w14:paraId="212A44F0" w14:textId="6F6CC5D1" w:rsidR="00366033" w:rsidRPr="003A6448" w:rsidRDefault="00366033" w:rsidP="00366033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1926696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-130869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6DA37F68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Amennyiben igen, kérjük, közölje az üzleti tervben található releváns információkat.</w:t>
      </w:r>
    </w:p>
    <w:p w14:paraId="345B98EA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2.4.3.</w:t>
      </w:r>
      <w:r w:rsidRPr="00390149">
        <w:rPr>
          <w:noProof/>
        </w:rPr>
        <w:tab/>
      </w:r>
      <w:r w:rsidRPr="003A6448">
        <w:rPr>
          <w:noProof/>
        </w:rPr>
        <w:t>Támogatási program esetén: a támogatás összegét minden egyes esetben előzetesen, rögzített összegként állapítják-e meg, amely fedezi a kedvezményezett üzleti terve alapján meghatározott várható működésfinanszírozási hiányt?</w:t>
      </w:r>
    </w:p>
    <w:p w14:paraId="390624A5" w14:textId="5152C2FA" w:rsidR="00366033" w:rsidRPr="003A6448" w:rsidRDefault="00366033" w:rsidP="00366033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21164006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-11236098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3BB8AD67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Amennyiben igen, a kedvezményezettnek közölnie kell az üzleti tervben található releváns információkat.</w:t>
      </w:r>
    </w:p>
    <w:p w14:paraId="36E10BA1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2.4.4.</w:t>
      </w:r>
      <w:r w:rsidRPr="00390149">
        <w:rPr>
          <w:noProof/>
        </w:rPr>
        <w:tab/>
      </w:r>
      <w:r w:rsidRPr="003A6448">
        <w:rPr>
          <w:noProof/>
        </w:rPr>
        <w:t>Ha a 2.4.2. és a 2.4.3. pontban nemmel válaszolt, kérjük, részletezze a következőket: a) a költség- és bevétel-előrejelzések bizonytalanságának foka; bármely olyan információs aszimmetria, amely akadályozza, hogy a nemzeti hatóságok a támogatás összegét előzetesen, az üzleti terv alapján határozzák meg.</w:t>
      </w:r>
    </w:p>
    <w:p w14:paraId="7287F6B4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651041B6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lastRenderedPageBreak/>
        <w:t>2.4.5.</w:t>
      </w:r>
      <w:r w:rsidRPr="00390149">
        <w:rPr>
          <w:noProof/>
        </w:rPr>
        <w:tab/>
      </w:r>
      <w:r w:rsidRPr="003A6448">
        <w:rPr>
          <w:noProof/>
        </w:rPr>
        <w:t>Ha a 2.4.2. és a 2.4.3. pontban nemmel válaszolt, kérjük, erősítse meg, hogy az összeegyeztethető működési támogatás maximális összegének megállapítása a 2009 és 2013 közötti öt év során fennálló átlagos működésfinanszírozási hiányon</w:t>
      </w:r>
      <w:r w:rsidRPr="003A6448">
        <w:rPr>
          <w:rStyle w:val="FootnoteReference"/>
          <w:noProof/>
        </w:rPr>
        <w:footnoteReference w:id="10"/>
      </w:r>
      <w:r w:rsidRPr="003A6448">
        <w:rPr>
          <w:noProof/>
        </w:rPr>
        <w:t xml:space="preserve"> alapuló modell szerint történt/fog történni.</w:t>
      </w:r>
    </w:p>
    <w:p w14:paraId="3BB5D9BB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4A6EA304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2.4.6.</w:t>
      </w:r>
      <w:r w:rsidRPr="00390149">
        <w:rPr>
          <w:noProof/>
        </w:rPr>
        <w:tab/>
      </w:r>
      <w:r w:rsidRPr="003A6448">
        <w:rPr>
          <w:noProof/>
        </w:rPr>
        <w:t>Kérjük, erősítse meg, hogy a működési támogatás összegének utólagos emelésére nem kerül sor:</w:t>
      </w:r>
    </w:p>
    <w:p w14:paraId="1170A041" w14:textId="4CFF7782" w:rsidR="00366033" w:rsidRPr="003A6448" w:rsidRDefault="00366033" w:rsidP="00366033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1924990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910269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Nem</w:t>
      </w:r>
    </w:p>
    <w:p w14:paraId="28C0A240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2.4.7.</w:t>
      </w:r>
      <w:r w:rsidRPr="00390149">
        <w:rPr>
          <w:noProof/>
        </w:rPr>
        <w:tab/>
      </w:r>
      <w:r w:rsidRPr="003A6448">
        <w:rPr>
          <w:noProof/>
        </w:rPr>
        <w:t>Ha a fenti kérdésre nemmel válaszolt, kérjük, fejtse ki arra vonatkozó véleményét, hogy az utólagos emelés lehetősége miért nem csökkenti a repülőtér hatékony irányítását célzó ösztönzőket:</w:t>
      </w:r>
    </w:p>
    <w:p w14:paraId="011D336A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584A2BE5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t>2.5.</w:t>
      </w:r>
      <w:r w:rsidRPr="00390149">
        <w:rPr>
          <w:noProof/>
        </w:rPr>
        <w:tab/>
      </w:r>
      <w:r w:rsidRPr="003A6448">
        <w:rPr>
          <w:noProof/>
        </w:rPr>
        <w:t>A támogatás ösztönző hatása és arányossága</w:t>
      </w:r>
    </w:p>
    <w:p w14:paraId="3082C77C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2.5.1.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 kérjük, ismertesse, hogy miért valószínű, hogy a támogatás hiányában az érintett repülőtér gazdasági tevékenységi szintje jelentős mértékben csökkenne. Kérjük, hogy a célzott tevékenység támogatással és támogatás nélkül (a kontrafaktuális forgatókönyv szerint) megvalósuló szintjének összehasonlításával, valamint a beruházási támogatás lehetséges jelenlétének és a forgalom szintjének figyelembevételével közölje a szükséges információkat az üzleti terv alapján (lásd még az 1.2.3. pontot).</w:t>
      </w:r>
    </w:p>
    <w:p w14:paraId="242BB671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 kérjük, ismertesse a támogatást nyújtó hatóság által az üzleti tervek értékeléséhez, valamint annak valószínűségének értékeléséhez alkalmazott módszert, hogy támogatás hiányában az érintett repülőtér gazdasági tevékenységi szintje – a beruházási támogatás lehetséges jelenlétének és a forgalom szintjének figyelembevételével – valószínűleg jelentős mértékben csökkenne:</w:t>
      </w:r>
    </w:p>
    <w:p w14:paraId="3C02D116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531C1022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2.5.2.</w:t>
      </w:r>
      <w:r w:rsidRPr="00390149">
        <w:rPr>
          <w:noProof/>
        </w:rPr>
        <w:tab/>
      </w:r>
      <w:r w:rsidRPr="003A6448">
        <w:rPr>
          <w:noProof/>
        </w:rPr>
        <w:t>Egyedi működési támogatás esetén kérjük, bizonyítsa be, hogy a repülőtér üzleti tervének eredményeképpen 2027. április 4-ig megvalósul a működési költségek teljes körű fedezése. Kérjük, nevezze meg az üzleti terv releváns kulcsfontosságú paramétereit.</w:t>
      </w:r>
    </w:p>
    <w:p w14:paraId="76A3CBB4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 kérjük, erősítse meg, hogy a támogatást nyújtó hatóság kizárólag akkor fog nyújtani egyedi működési támogatást, ha megállapítja, hogy a kedvezményezett repülőtér üzleti tervének eredményeképpen 2027. április 4-ig megvalósul a működési költségek teljes körű fedezése. Kérjük, nevezze meg az üzleti terv azon kulcsfontosságú paramétereit, amelyeket a támogatást nyújtó hatóságok az egyes esetekben megvizsgálnak ehhez a következtetéshez:</w:t>
      </w:r>
    </w:p>
    <w:p w14:paraId="04CAB30D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6F43BA88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2.5.3.</w:t>
      </w:r>
      <w:r w:rsidRPr="00390149">
        <w:rPr>
          <w:noProof/>
        </w:rPr>
        <w:tab/>
      </w:r>
      <w:r w:rsidRPr="003A6448">
        <w:rPr>
          <w:noProof/>
        </w:rPr>
        <w:t>Kérjük, adja meg a következőket:</w:t>
      </w:r>
    </w:p>
    <w:p w14:paraId="1457F82F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  <w:color w:val="000000"/>
        </w:rPr>
        <w:t>Egyedi működési támogatás esetén:</w:t>
      </w:r>
      <w:r w:rsidRPr="003A6448">
        <w:rPr>
          <w:noProof/>
        </w:rPr>
        <w:t xml:space="preserve"> a kedvezményezett repülőtér 13 év alatt felmerülő </w:t>
      </w:r>
      <w:r w:rsidRPr="003A6448">
        <w:rPr>
          <w:noProof/>
          <w:color w:val="000000"/>
        </w:rPr>
        <w:t>kezdeti</w:t>
      </w:r>
      <w:r w:rsidRPr="003A6448">
        <w:rPr>
          <w:noProof/>
        </w:rPr>
        <w:t xml:space="preserve"> működésfinanszírozási hiánya, először a 2014. április 4-én, az átmeneti időszak kezdetén fennálló működésiköltség-fedezettség, majd a 2027. </w:t>
      </w:r>
      <w:r w:rsidRPr="003A6448">
        <w:rPr>
          <w:noProof/>
        </w:rPr>
        <w:lastRenderedPageBreak/>
        <w:t>április 4-én, az átmeneti időszak végén elért teljes működésiköltség-fedezettség megadásával.</w:t>
      </w:r>
    </w:p>
    <w:p w14:paraId="0DD8D175" w14:textId="77777777" w:rsidR="00366033" w:rsidRPr="003A6448" w:rsidRDefault="00366033" w:rsidP="00366033">
      <w:pPr>
        <w:pStyle w:val="Text1"/>
        <w:rPr>
          <w:noProof/>
        </w:rPr>
      </w:pPr>
      <w:r w:rsidRPr="003A6448">
        <w:rPr>
          <w:noProof/>
        </w:rPr>
        <w:t>Támogatási program esetén: kérjük, vállaljon kötelezettséget arra, hogy a) a támogatható repülőterek finanszírozási hiányának megállapítása a 2.5.2. pontban említett módszerrel fog történni; b) a támogatható repülőterek kötelezően bebizonyítják, hogy 2027. április 4-ig elérik a teljes működésiköltség-fedezettséget.</w:t>
      </w:r>
    </w:p>
    <w:p w14:paraId="51E839B0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54F9FA04" w14:textId="77777777" w:rsidR="00366033" w:rsidRPr="003A6448" w:rsidRDefault="00366033" w:rsidP="00366033">
      <w:pPr>
        <w:pStyle w:val="Tiret1"/>
        <w:rPr>
          <w:noProof/>
        </w:rPr>
      </w:pPr>
      <w:r w:rsidRPr="003A6448">
        <w:rPr>
          <w:noProof/>
        </w:rPr>
        <w:t xml:space="preserve">Maximálisan megengedhető támogatási összeg: </w:t>
      </w:r>
    </w:p>
    <w:p w14:paraId="14F94692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3A14FDB8" w14:textId="77777777" w:rsidR="00366033" w:rsidRPr="003A6448" w:rsidRDefault="00366033" w:rsidP="00366033">
      <w:pPr>
        <w:pStyle w:val="Tiret1"/>
        <w:numPr>
          <w:ilvl w:val="0"/>
          <w:numId w:val="46"/>
        </w:numPr>
        <w:rPr>
          <w:noProof/>
        </w:rPr>
      </w:pPr>
      <w:r w:rsidRPr="003A6448">
        <w:rPr>
          <w:noProof/>
        </w:rPr>
        <w:t>A finanszírozási hiány működési támogatással fedezendő százalékos aránya:</w:t>
      </w:r>
    </w:p>
    <w:p w14:paraId="52565BE7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56108183" w14:textId="77777777" w:rsidR="00366033" w:rsidRPr="003A6448" w:rsidRDefault="00366033" w:rsidP="00366033">
      <w:pPr>
        <w:pStyle w:val="Tiret1"/>
        <w:numPr>
          <w:ilvl w:val="0"/>
          <w:numId w:val="46"/>
        </w:numPr>
        <w:rPr>
          <w:noProof/>
        </w:rPr>
      </w:pPr>
      <w:r w:rsidRPr="003A6448">
        <w:rPr>
          <w:noProof/>
        </w:rPr>
        <w:t xml:space="preserve">A működési támogatás nyújtásának tárgyidőszaka: </w:t>
      </w:r>
    </w:p>
    <w:p w14:paraId="52455B33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49C8A0D9" w14:textId="77777777" w:rsidR="00366033" w:rsidRPr="003A6448" w:rsidRDefault="00366033" w:rsidP="00366033">
      <w:pPr>
        <w:pStyle w:val="ManualHeading2"/>
        <w:rPr>
          <w:noProof/>
        </w:rPr>
      </w:pPr>
      <w:r w:rsidRPr="00390149">
        <w:rPr>
          <w:noProof/>
        </w:rPr>
        <w:t>2.6.</w:t>
      </w:r>
      <w:r w:rsidRPr="00390149">
        <w:rPr>
          <w:noProof/>
        </w:rPr>
        <w:tab/>
      </w:r>
      <w:r w:rsidRPr="003A6448">
        <w:rPr>
          <w:noProof/>
        </w:rPr>
        <w:t>A versenyre és a kereskedelemre gyakorolt negatív hatások elkerülése</w:t>
      </w:r>
    </w:p>
    <w:p w14:paraId="30CF7F32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2.6.1.</w:t>
      </w:r>
      <w:r w:rsidRPr="00390149">
        <w:rPr>
          <w:noProof/>
        </w:rPr>
        <w:tab/>
      </w:r>
      <w:r w:rsidRPr="003A6448">
        <w:rPr>
          <w:noProof/>
        </w:rPr>
        <w:t>Kérjük, bizonyítsa, hogy a támogatható repülőtérrel vagy repülőterekkel ugyanazon vonzáskörzetben található összes repülőtér képes lesz elérni a teljes működésiköltség-fedezettséget 2027. április 4-ig.</w:t>
      </w:r>
    </w:p>
    <w:p w14:paraId="234F7D41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3B84E328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2.6.2.</w:t>
      </w:r>
      <w:r w:rsidRPr="00390149">
        <w:rPr>
          <w:noProof/>
        </w:rPr>
        <w:tab/>
      </w:r>
      <w:r w:rsidRPr="003A6448">
        <w:rPr>
          <w:noProof/>
        </w:rPr>
        <w:t>Kérjük, erősítse meg, hogy a repülőtér (beleértve bármely olyan beruházást is, amelyre támogatást nyújtanak) valamennyi potenciális felhasználó előtt nyitva áll, és azt nem egy konkrét felhasználó számára tartják fenn:</w:t>
      </w:r>
    </w:p>
    <w:p w14:paraId="740B4660" w14:textId="3F27115F" w:rsidR="00366033" w:rsidRPr="003A6448" w:rsidRDefault="00366033" w:rsidP="00366033">
      <w:pPr>
        <w:pStyle w:val="Text1"/>
        <w:rPr>
          <w:noProof/>
          <w:color w:val="000000"/>
        </w:rPr>
      </w:pPr>
      <w:sdt>
        <w:sdtPr>
          <w:rPr>
            <w:rFonts w:ascii="Segoe UI Symbol" w:hAnsi="Segoe UI Symbol"/>
            <w:noProof/>
          </w:rPr>
          <w:id w:val="-1819722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Igen</w:t>
      </w:r>
      <w:r w:rsidRPr="003A6448">
        <w:rPr>
          <w:noProof/>
        </w:rPr>
        <w:tab/>
      </w:r>
      <w:r w:rsidRPr="003A6448">
        <w:rPr>
          <w:noProof/>
        </w:rPr>
        <w:tab/>
      </w:r>
      <w:sdt>
        <w:sdtPr>
          <w:rPr>
            <w:noProof/>
          </w:rPr>
          <w:id w:val="-190533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3A6448">
        <w:rPr>
          <w:noProof/>
        </w:rPr>
        <w:t xml:space="preserve"> Nem </w:t>
      </w:r>
    </w:p>
    <w:p w14:paraId="6F97D0B3" w14:textId="77777777" w:rsidR="00366033" w:rsidRPr="003A6448" w:rsidRDefault="00366033" w:rsidP="00366033">
      <w:pPr>
        <w:pStyle w:val="ManualHeading3"/>
        <w:rPr>
          <w:noProof/>
        </w:rPr>
      </w:pPr>
      <w:r w:rsidRPr="00390149">
        <w:rPr>
          <w:noProof/>
        </w:rPr>
        <w:t>2.6.3.</w:t>
      </w:r>
      <w:r w:rsidRPr="00390149">
        <w:rPr>
          <w:noProof/>
        </w:rPr>
        <w:tab/>
      </w:r>
      <w:r w:rsidRPr="003A6448">
        <w:rPr>
          <w:noProof/>
        </w:rPr>
        <w:t>Kérjük, nevezze meg azokat a rendelkezéseket, amelyek célja annak biztosítása, hogy a repülőtéri kapacitások felhasználók közötti felosztása releváns, objektív és megkülönböztetésmentes kritériumok alapján történjen:</w:t>
      </w:r>
    </w:p>
    <w:p w14:paraId="2E2E5EBC" w14:textId="77777777" w:rsidR="00366033" w:rsidRPr="003A6448" w:rsidRDefault="00366033" w:rsidP="00366033">
      <w:pPr>
        <w:pStyle w:val="Style2"/>
        <w:rPr>
          <w:noProof/>
        </w:rPr>
      </w:pPr>
      <w:r w:rsidRPr="003A6448">
        <w:rPr>
          <w:noProof/>
        </w:rPr>
        <w:tab/>
      </w:r>
    </w:p>
    <w:p w14:paraId="0EF96192" w14:textId="77777777" w:rsidR="00E6658B" w:rsidRDefault="00E6658B"/>
    <w:sectPr w:rsidR="00E6658B" w:rsidSect="00366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900C8" w14:textId="77777777" w:rsidR="00366033" w:rsidRDefault="00366033" w:rsidP="00366033">
      <w:pPr>
        <w:spacing w:before="0" w:after="0"/>
      </w:pPr>
      <w:r>
        <w:separator/>
      </w:r>
    </w:p>
  </w:endnote>
  <w:endnote w:type="continuationSeparator" w:id="0">
    <w:p w14:paraId="6B469292" w14:textId="77777777" w:rsidR="00366033" w:rsidRDefault="00366033" w:rsidP="003660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9C71" w14:textId="77777777" w:rsidR="00366033" w:rsidRDefault="003660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BFE4D" w14:textId="77777777" w:rsidR="00366033" w:rsidRPr="00A619C6" w:rsidRDefault="00366033" w:rsidP="00A619C6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85DB3" w14:textId="77777777" w:rsidR="00366033" w:rsidRDefault="00366033" w:rsidP="00033F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8A21" w14:textId="77777777" w:rsidR="00366033" w:rsidRDefault="00366033" w:rsidP="00366033">
      <w:pPr>
        <w:spacing w:before="0" w:after="0"/>
      </w:pPr>
      <w:r>
        <w:separator/>
      </w:r>
    </w:p>
  </w:footnote>
  <w:footnote w:type="continuationSeparator" w:id="0">
    <w:p w14:paraId="0DAB69F6" w14:textId="77777777" w:rsidR="00366033" w:rsidRDefault="00366033" w:rsidP="00366033">
      <w:pPr>
        <w:spacing w:before="0" w:after="0"/>
      </w:pPr>
      <w:r>
        <w:continuationSeparator/>
      </w:r>
    </w:p>
  </w:footnote>
  <w:footnote w:id="1">
    <w:p w14:paraId="2F0A13A1" w14:textId="77777777" w:rsidR="00366033" w:rsidRPr="005C5DFC" w:rsidRDefault="00366033" w:rsidP="00366033">
      <w:pPr>
        <w:pStyle w:val="FootnoteText"/>
        <w:jc w:val="left"/>
      </w:pPr>
      <w:r>
        <w:rPr>
          <w:rStyle w:val="FootnoteReference"/>
        </w:rPr>
        <w:footnoteRef/>
      </w:r>
      <w:r>
        <w:tab/>
        <w:t>Iránymutatás a repülőtereknek és a légitársaságoknak nyújtott állami támogatásról (HL C 99., 2014.4.4., 3. o.).</w:t>
      </w:r>
    </w:p>
  </w:footnote>
  <w:footnote w:id="2">
    <w:p w14:paraId="309FE17A" w14:textId="77777777" w:rsidR="00366033" w:rsidRPr="005C5DFC" w:rsidRDefault="00366033" w:rsidP="00366033">
      <w:pPr>
        <w:pStyle w:val="FootnoteText"/>
        <w:jc w:val="left"/>
      </w:pPr>
      <w:r>
        <w:rPr>
          <w:rStyle w:val="FootnoteReference"/>
        </w:rPr>
        <w:footnoteRef/>
      </w:r>
      <w:r>
        <w:tab/>
        <w:t>Iránymutatás a repülőtereknek és a légitársaságoknak nyújtott állami támogatásról (HL C 99., 2014.4.4., 3. o.).</w:t>
      </w:r>
    </w:p>
  </w:footnote>
  <w:footnote w:id="3">
    <w:p w14:paraId="0099E4EF" w14:textId="77777777" w:rsidR="00366033" w:rsidRPr="00A05163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>„Működésfinanszírozási hiány”: azonos a repülőtér releváns időszakára vonatkozó, a tőkeköltség alapján jelenértékre diszkontált működési veszteségével, vagyis a repülőtéri bevételek és a repülőtér működési költségei közötti különbözettel (nettó jelenértéken).</w:t>
      </w:r>
    </w:p>
  </w:footnote>
  <w:footnote w:id="4">
    <w:p w14:paraId="2AF04F9C" w14:textId="77777777" w:rsidR="00366033" w:rsidRPr="00BD57CB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>Mérleg, eredménykimutatás, okleveles könyvvizsgáló vagy könyvvizsgáló társaság nyilatkozata.</w:t>
      </w:r>
    </w:p>
  </w:footnote>
  <w:footnote w:id="5">
    <w:p w14:paraId="602AE2A5" w14:textId="77777777" w:rsidR="00366033" w:rsidRPr="00D05FDB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>A repülőtér vagy a leányvállalatai által a légi járművek, valamint az utasok és a rakomány leszállástól felszállásig történő kiszolgálását és kezelését biztosító, annak lehetővé tétele érdekében nyújtott szolgáltatások, hogy a légitársaságok légi szállítási szolgáltatásokat nyújthassanak; a repülőtéri szolgáltatások magukban foglalják a földi kiszolgálás és a központosított földi kiszolgálási infrastruktúra biztosítását is.</w:t>
      </w:r>
    </w:p>
  </w:footnote>
  <w:footnote w:id="6">
    <w:p w14:paraId="6845CA83" w14:textId="77777777" w:rsidR="00366033" w:rsidRPr="00D05FDB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>A repülőtéri szolgáltatások nyújtásának hátterében álló költségek, amelyek olyan költségkategóriákat ölelnek fel, mint például a személyzet, a szerződéses szolgáltatások, a kommunikáció, a hulladékkezelés, az energia, a karbantartás, a bérlet és az igazgatás költségei, azonban nem terjednek ki a tőkeköltségekre, a repülőtér által a légitársaságoknak nyújtott marketingtámogatásra vagy egyéb ösztönzőkre, valamint a közérdekű feladatok ellátásának költségeire.</w:t>
      </w:r>
    </w:p>
  </w:footnote>
  <w:footnote w:id="7">
    <w:p w14:paraId="587701C5" w14:textId="77777777" w:rsidR="00366033" w:rsidRPr="00D203F4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>„Repülőtér vonzáskörzete”: a földrajzi piac határa, amely rendes körülmények között nagyjából 100 kilométeres sugarú körnek, illetve gépjárművön, buszon, vonaton vagy nagysebességű vonaton 60 perc utazással töltött időnek felel meg; egy adott repülőtér vonzáskörzete azonban ettől eltérő lehet, és figyelembe kell venni minden egyes konkrét repülőtér sajátosságait. A vonzáskörzet mérete és alakja repülőterenként eltérő, a repülőtér különféle jellemzőinek, többek között üzleti modelljének, elhelyezkedésének és az általa kiszolgált célállomásoknak a függvényében.</w:t>
      </w:r>
    </w:p>
  </w:footnote>
  <w:footnote w:id="8">
    <w:p w14:paraId="688BB7E8" w14:textId="77777777" w:rsidR="00366033" w:rsidRPr="00151FFE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>Például közvetlen támogatások, az adók, a társadalombiztosítási járulékok vagy más kötelező díjak kapcsán biztosított mentességek vagy kedvezmények; vagy kedvezményes árakon kínált földterület, áruk vagy szolgáltatások stb.</w:t>
      </w:r>
    </w:p>
  </w:footnote>
  <w:footnote w:id="9">
    <w:p w14:paraId="531B3B36" w14:textId="77777777" w:rsidR="00366033" w:rsidRPr="00151FFE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 xml:space="preserve">Például alacsony kamatozású kölcsönök vagy kamatkedvezmények, állami kezességvállalások (garanciák), részesedés vásárlása vagy kedvező feltételek melletti alternatív tőkejuttatás. </w:t>
      </w:r>
    </w:p>
  </w:footnote>
  <w:footnote w:id="10">
    <w:p w14:paraId="56BB7117" w14:textId="77777777" w:rsidR="00366033" w:rsidRPr="00F800EA" w:rsidRDefault="00366033" w:rsidP="00366033">
      <w:pPr>
        <w:pStyle w:val="FootnoteText"/>
      </w:pPr>
      <w:r>
        <w:rPr>
          <w:rStyle w:val="FootnoteReference"/>
        </w:rPr>
        <w:footnoteRef/>
      </w:r>
      <w:r>
        <w:tab/>
        <w:t>„Működésfinanszírozási hiány”: azonos a repülőtér releváns időszakára vonatkozó, a tőkeköltség alapján jelenértékre diszkontált működési veszteségével, vagyis a repülőtéri bevételek és a repülőtér működési költségei közötti különbözettel (nettó jelenértéken).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5D76" w14:textId="77777777" w:rsidR="00366033" w:rsidRDefault="003660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12F9" w14:textId="77777777" w:rsidR="00366033" w:rsidRDefault="003660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D75E" w14:textId="77777777" w:rsidR="00366033" w:rsidRDefault="003660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597371730">
    <w:abstractNumId w:val="14"/>
    <w:lvlOverride w:ilvl="0">
      <w:startOverride w:val="1"/>
    </w:lvlOverride>
  </w:num>
  <w:num w:numId="46" w16cid:durableId="18354930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66033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66033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6C6BCD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68C978"/>
  <w15:chartTrackingRefBased/>
  <w15:docId w15:val="{E0EC2D0E-0F02-44DE-B4BC-D0A98F0CF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033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60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60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3660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603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660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6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03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6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60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6033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36603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603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603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66033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366033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Text1">
    <w:name w:val="Text 1"/>
    <w:basedOn w:val="Normal"/>
    <w:rsid w:val="00366033"/>
    <w:pPr>
      <w:ind w:left="850"/>
    </w:pPr>
  </w:style>
  <w:style w:type="paragraph" w:customStyle="1" w:styleId="Point1">
    <w:name w:val="Point 1"/>
    <w:basedOn w:val="Normal"/>
    <w:rsid w:val="00366033"/>
    <w:pPr>
      <w:ind w:left="1417" w:hanging="567"/>
    </w:pPr>
  </w:style>
  <w:style w:type="paragraph" w:customStyle="1" w:styleId="Tiret1">
    <w:name w:val="Tiret 1"/>
    <w:basedOn w:val="Point1"/>
    <w:rsid w:val="00366033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1893</Words>
  <Characters>13655</Characters>
  <DocSecurity>0</DocSecurity>
  <Lines>303</Lines>
  <Paragraphs>109</Paragraphs>
  <ScaleCrop>false</ScaleCrop>
  <LinksUpToDate>false</LinksUpToDate>
  <CharactersWithSpaces>15439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2025-05-16T09:48:00Z</dcterms:created>
  <dcterms:modified xsi:type="dcterms:W3CDTF">2025-05-16T09:50:00Z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2025-05-16T09:50:29Z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48e6166a-ef33-4c81-b055-96eee27313a7</vt:lpwstr>
  </property>
  <property fmtid="{D5CDD505-2E9C-101B-9397-08002B2CF9AE}" pid="8" name="MSIP_Label_6bd9ddd1-4d20-43f6-abfa-fc3c07406f94_ContentBits">
    <vt:lpwstr>0</vt:lpwstr>
  </property>
</Properties>
</file>