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BC657" w14:textId="29D5025C" w:rsidR="00D0603E" w:rsidRPr="00350B6A" w:rsidRDefault="00350B6A" w:rsidP="00D0603E">
      <w:pPr>
        <w:ind w:right="-142"/>
        <w:rPr>
          <w:b/>
          <w:bCs/>
          <w:noProof/>
        </w:rPr>
      </w:pPr>
      <w:r w:rsidRPr="00350B6A">
        <w:rPr>
          <w:b/>
          <w:bCs/>
          <w:noProof/>
        </w:rPr>
        <w:t>Част III.13.B</w:t>
      </w:r>
      <w:r w:rsidRPr="00350B6A">
        <w:rPr>
          <w:b/>
          <w:bCs/>
          <w:noProof/>
          <w:lang w:val="fr-BE"/>
        </w:rPr>
        <w:t xml:space="preserve"> - </w:t>
      </w:r>
      <w:r w:rsidR="00D0603E" w:rsidRPr="00350B6A">
        <w:rPr>
          <w:b/>
          <w:bCs/>
          <w:noProof/>
        </w:rPr>
        <w:t xml:space="preserve">ФОРМУЛЯР ЗА ДОПЪЛНИТЕЛНА ИНФОРМАЦИЯ ОТНОСНО ОПЕРАТИВНА ПОМОЩ ЗА ЛЕТИЩА </w:t>
      </w:r>
    </w:p>
    <w:p w14:paraId="2DF4D57E" w14:textId="77777777" w:rsidR="00D0603E" w:rsidRPr="005D0EC6" w:rsidRDefault="00D0603E" w:rsidP="00D0603E">
      <w:pPr>
        <w:tabs>
          <w:tab w:val="left" w:pos="720"/>
          <w:tab w:val="left" w:pos="1077"/>
          <w:tab w:val="left" w:pos="1440"/>
          <w:tab w:val="left" w:pos="1797"/>
        </w:tabs>
        <w:rPr>
          <w:i/>
          <w:iCs/>
          <w:noProof/>
        </w:rPr>
      </w:pPr>
      <w:r w:rsidRPr="005D0EC6">
        <w:rPr>
          <w:i/>
          <w:noProof/>
        </w:rPr>
        <w:t>Препоръчва се настоящият формуляр за допълнителна информация да се попълни в допълнение към формуляра „Обща информация“ за отправяне на уведомление за всяка оперативна помощ, обхваната от Насоките относно държавните помощи за летища и авиокомпании</w:t>
      </w:r>
      <w:r w:rsidRPr="005D0EC6">
        <w:rPr>
          <w:rStyle w:val="FootnoteReference"/>
          <w:noProof/>
        </w:rPr>
        <w:footnoteReference w:id="1"/>
      </w:r>
      <w:r w:rsidRPr="005D0EC6">
        <w:rPr>
          <w:i/>
          <w:noProof/>
        </w:rPr>
        <w:t>.</w:t>
      </w:r>
    </w:p>
    <w:p w14:paraId="24AF0D1B" w14:textId="77777777" w:rsidR="00D0603E" w:rsidRPr="005D0EC6" w:rsidRDefault="00D0603E" w:rsidP="00D0603E">
      <w:pPr>
        <w:pStyle w:val="ManualHeading1"/>
        <w:rPr>
          <w:noProof/>
        </w:rPr>
      </w:pPr>
      <w:r w:rsidRPr="002A189E">
        <w:rPr>
          <w:noProof/>
        </w:rPr>
        <w:t>1.</w:t>
      </w:r>
      <w:r w:rsidRPr="002A189E">
        <w:rPr>
          <w:noProof/>
        </w:rPr>
        <w:tab/>
      </w:r>
      <w:r w:rsidRPr="005D0EC6">
        <w:rPr>
          <w:noProof/>
        </w:rPr>
        <w:t>Допълнителна информация относно получателя и неговите дейности</w:t>
      </w:r>
    </w:p>
    <w:p w14:paraId="6A967F7A" w14:textId="77777777" w:rsidR="00D0603E" w:rsidRPr="005D0EC6" w:rsidRDefault="00D0603E" w:rsidP="00D0603E">
      <w:pPr>
        <w:tabs>
          <w:tab w:val="left" w:pos="720"/>
          <w:tab w:val="left" w:pos="1077"/>
          <w:tab w:val="left" w:pos="1440"/>
          <w:tab w:val="left" w:pos="1797"/>
        </w:tabs>
        <w:rPr>
          <w:i/>
          <w:iCs/>
          <w:noProof/>
        </w:rPr>
      </w:pPr>
      <w:r w:rsidRPr="005D0EC6">
        <w:rPr>
          <w:i/>
          <w:noProof/>
        </w:rPr>
        <w:t>Препоръчва се настоящият формуляр за допълнителна информация да се попълни в допълнение към формуляра „Обща информация“ за отправяне на уведомление за всяка оперативна помощ, обхваната от Насоките относно държавните помощи за летища и авиокомпании</w:t>
      </w:r>
      <w:r w:rsidRPr="005D0EC6">
        <w:rPr>
          <w:rStyle w:val="FootnoteReference"/>
          <w:noProof/>
        </w:rPr>
        <w:footnoteReference w:id="2"/>
      </w:r>
      <w:r w:rsidRPr="005D0EC6">
        <w:rPr>
          <w:i/>
          <w:noProof/>
        </w:rPr>
        <w:t>.</w:t>
      </w:r>
    </w:p>
    <w:p w14:paraId="2AA54DC7" w14:textId="77777777" w:rsidR="00D0603E" w:rsidRPr="005D0EC6" w:rsidRDefault="00D0603E" w:rsidP="00D0603E">
      <w:pPr>
        <w:pStyle w:val="ManualHeading2"/>
        <w:rPr>
          <w:noProof/>
        </w:rPr>
      </w:pPr>
      <w:r w:rsidRPr="002A189E">
        <w:rPr>
          <w:noProof/>
        </w:rPr>
        <w:t>1.1.</w:t>
      </w:r>
      <w:r w:rsidRPr="002A189E">
        <w:rPr>
          <w:noProof/>
        </w:rPr>
        <w:tab/>
      </w:r>
      <w:r w:rsidRPr="005D0EC6">
        <w:rPr>
          <w:noProof/>
        </w:rPr>
        <w:t>Получател</w:t>
      </w:r>
    </w:p>
    <w:p w14:paraId="22A598B2" w14:textId="77777777" w:rsidR="00D0603E" w:rsidRPr="005D0EC6" w:rsidRDefault="00D0603E" w:rsidP="00D0603E">
      <w:pPr>
        <w:pStyle w:val="ManualHeading3"/>
        <w:rPr>
          <w:iCs/>
          <w:noProof/>
        </w:rPr>
      </w:pPr>
      <w:r w:rsidRPr="002A189E">
        <w:rPr>
          <w:noProof/>
        </w:rPr>
        <w:t>1.1.1.</w:t>
      </w:r>
      <w:r w:rsidRPr="002A189E">
        <w:rPr>
          <w:noProof/>
        </w:rPr>
        <w:tab/>
      </w:r>
      <w:r w:rsidRPr="005D0EC6">
        <w:rPr>
          <w:noProof/>
        </w:rPr>
        <w:t>Помощта предоставя ли се директно на собственика на летището?</w:t>
      </w:r>
    </w:p>
    <w:p w14:paraId="45DFB07E" w14:textId="77777777" w:rsidR="00D0603E" w:rsidRPr="005D0EC6" w:rsidRDefault="00350B6A" w:rsidP="00D0603E">
      <w:pPr>
        <w:pStyle w:val="Text1"/>
        <w:rPr>
          <w:noProof/>
        </w:rPr>
      </w:pPr>
      <w:sdt>
        <w:sdtPr>
          <w:rPr>
            <w:noProof/>
          </w:rPr>
          <w:id w:val="431636281"/>
          <w14:checkbox>
            <w14:checked w14:val="0"/>
            <w14:checkedState w14:val="2612" w14:font="MS Gothic"/>
            <w14:uncheckedState w14:val="2610" w14:font="MS Gothic"/>
          </w14:checkbox>
        </w:sdtPr>
        <w:sdtEndPr/>
        <w:sdtContent>
          <w:r w:rsidR="00D0603E" w:rsidRPr="005D0EC6">
            <w:rPr>
              <w:rFonts w:ascii="MS Gothic" w:eastAsia="MS Gothic" w:hAnsi="MS Gothic" w:hint="eastAsia"/>
              <w:noProof/>
              <w:lang w:bidi="si-LK"/>
            </w:rPr>
            <w:t>☐</w:t>
          </w:r>
        </w:sdtContent>
      </w:sdt>
      <w:r w:rsidR="00D0603E" w:rsidRPr="005D0EC6">
        <w:rPr>
          <w:noProof/>
        </w:rPr>
        <w:t xml:space="preserve"> Да</w:t>
      </w:r>
      <w:r w:rsidR="00D0603E" w:rsidRPr="005D0EC6">
        <w:rPr>
          <w:noProof/>
        </w:rPr>
        <w:tab/>
      </w:r>
      <w:r w:rsidR="00D0603E" w:rsidRPr="005D0EC6">
        <w:rPr>
          <w:noProof/>
        </w:rPr>
        <w:tab/>
      </w:r>
      <w:sdt>
        <w:sdtPr>
          <w:rPr>
            <w:noProof/>
          </w:rPr>
          <w:id w:val="-1190145244"/>
          <w14:checkbox>
            <w14:checked w14:val="0"/>
            <w14:checkedState w14:val="2612" w14:font="MS Gothic"/>
            <w14:uncheckedState w14:val="2610" w14:font="MS Gothic"/>
          </w14:checkbox>
        </w:sdtPr>
        <w:sdtEndPr/>
        <w:sdtContent>
          <w:r w:rsidR="00D0603E" w:rsidRPr="005D0EC6">
            <w:rPr>
              <w:rFonts w:ascii="MS Gothic" w:eastAsia="MS Gothic" w:hAnsi="MS Gothic" w:hint="eastAsia"/>
              <w:noProof/>
              <w:lang w:bidi="si-LK"/>
            </w:rPr>
            <w:t>☐</w:t>
          </w:r>
        </w:sdtContent>
      </w:sdt>
      <w:r w:rsidR="00D0603E" w:rsidRPr="005D0EC6">
        <w:rPr>
          <w:noProof/>
        </w:rPr>
        <w:t xml:space="preserve"> Не</w:t>
      </w:r>
    </w:p>
    <w:p w14:paraId="3182A4B8" w14:textId="77777777" w:rsidR="00D0603E" w:rsidRPr="005D0EC6" w:rsidRDefault="00D0603E" w:rsidP="00D0603E">
      <w:pPr>
        <w:pStyle w:val="ManualHeading3"/>
        <w:rPr>
          <w:noProof/>
        </w:rPr>
      </w:pPr>
      <w:r w:rsidRPr="002A189E">
        <w:rPr>
          <w:noProof/>
        </w:rPr>
        <w:t>1.1.2.</w:t>
      </w:r>
      <w:r w:rsidRPr="002A189E">
        <w:rPr>
          <w:noProof/>
        </w:rPr>
        <w:tab/>
      </w:r>
      <w:r w:rsidRPr="005D0EC6">
        <w:rPr>
          <w:noProof/>
        </w:rPr>
        <w:t>Ако отговорът на точка 1.1.1 е „не“, моля, ако е приложимо, опишете i) юридическото(ите) лице(а), което(ито) получава(т) помощта и ii) юридическото(ите) лице(а), което(ито) отговаря(т) за прехвърлянето на помощта като междинен(ни) орган(и) на летището, предоставящо допустимите за помощта услуги.</w:t>
      </w:r>
    </w:p>
    <w:p w14:paraId="7BF6039A" w14:textId="77777777" w:rsidR="00D0603E" w:rsidRPr="005D0EC6" w:rsidRDefault="00D0603E" w:rsidP="00D0603E">
      <w:pPr>
        <w:pStyle w:val="Style2"/>
        <w:rPr>
          <w:noProof/>
        </w:rPr>
      </w:pPr>
      <w:r w:rsidRPr="005D0EC6">
        <w:rPr>
          <w:noProof/>
        </w:rPr>
        <w:tab/>
      </w:r>
    </w:p>
    <w:p w14:paraId="27F52634" w14:textId="77777777" w:rsidR="00D0603E" w:rsidRPr="005D0EC6" w:rsidRDefault="00D0603E" w:rsidP="00D0603E">
      <w:pPr>
        <w:pStyle w:val="ManualHeading3"/>
        <w:rPr>
          <w:noProof/>
        </w:rPr>
      </w:pPr>
      <w:r w:rsidRPr="002A189E">
        <w:rPr>
          <w:noProof/>
        </w:rPr>
        <w:t>1.1.3.</w:t>
      </w:r>
      <w:r w:rsidRPr="002A189E">
        <w:rPr>
          <w:noProof/>
        </w:rPr>
        <w:tab/>
      </w:r>
      <w:r w:rsidRPr="005D0EC6">
        <w:rPr>
          <w:noProof/>
        </w:rPr>
        <w:t>Ако отговорът на точка 1.1.1 е „не“, моля, обяснете как органите гарантират, че на междинните нива не се предоставя предимство.</w:t>
      </w:r>
    </w:p>
    <w:p w14:paraId="02C76B17" w14:textId="77777777" w:rsidR="00D0603E" w:rsidRPr="005D0EC6" w:rsidRDefault="00D0603E" w:rsidP="00D0603E">
      <w:pPr>
        <w:pStyle w:val="Style2"/>
        <w:rPr>
          <w:noProof/>
        </w:rPr>
      </w:pPr>
      <w:r w:rsidRPr="005D0EC6">
        <w:rPr>
          <w:noProof/>
        </w:rPr>
        <w:tab/>
      </w:r>
    </w:p>
    <w:p w14:paraId="37640ECC" w14:textId="77777777" w:rsidR="00D0603E" w:rsidRPr="005D0EC6" w:rsidRDefault="00D0603E" w:rsidP="00D0603E">
      <w:pPr>
        <w:pStyle w:val="ManualHeading3"/>
        <w:rPr>
          <w:noProof/>
        </w:rPr>
      </w:pPr>
      <w:r w:rsidRPr="002A189E">
        <w:rPr>
          <w:noProof/>
        </w:rPr>
        <w:t>1.1.4.</w:t>
      </w:r>
      <w:r w:rsidRPr="002A189E">
        <w:rPr>
          <w:noProof/>
        </w:rPr>
        <w:tab/>
      </w:r>
      <w:r w:rsidRPr="005D0EC6">
        <w:rPr>
          <w:noProof/>
        </w:rPr>
        <w:t>Дали получателят на помощта е и собственик на летището?</w:t>
      </w:r>
    </w:p>
    <w:p w14:paraId="14987FDB" w14:textId="77777777" w:rsidR="00D0603E" w:rsidRPr="005D0EC6" w:rsidRDefault="00350B6A" w:rsidP="00D0603E">
      <w:pPr>
        <w:pStyle w:val="Text1"/>
        <w:rPr>
          <w:noProof/>
        </w:rPr>
      </w:pPr>
      <w:sdt>
        <w:sdtPr>
          <w:rPr>
            <w:noProof/>
          </w:rPr>
          <w:id w:val="-725838861"/>
          <w14:checkbox>
            <w14:checked w14:val="0"/>
            <w14:checkedState w14:val="2612" w14:font="MS Gothic"/>
            <w14:uncheckedState w14:val="2610" w14:font="MS Gothic"/>
          </w14:checkbox>
        </w:sdtPr>
        <w:sdtEndPr/>
        <w:sdtContent>
          <w:r w:rsidR="00D0603E" w:rsidRPr="005D0EC6">
            <w:rPr>
              <w:rFonts w:ascii="MS Gothic" w:eastAsia="MS Gothic" w:hAnsi="MS Gothic" w:hint="eastAsia"/>
              <w:noProof/>
              <w:lang w:bidi="si-LK"/>
            </w:rPr>
            <w:t>☐</w:t>
          </w:r>
        </w:sdtContent>
      </w:sdt>
      <w:r w:rsidR="00D0603E" w:rsidRPr="005D0EC6">
        <w:rPr>
          <w:noProof/>
        </w:rPr>
        <w:t xml:space="preserve"> Да</w:t>
      </w:r>
      <w:r w:rsidR="00D0603E" w:rsidRPr="005D0EC6">
        <w:rPr>
          <w:noProof/>
        </w:rPr>
        <w:tab/>
      </w:r>
      <w:r w:rsidR="00D0603E" w:rsidRPr="005D0EC6">
        <w:rPr>
          <w:noProof/>
        </w:rPr>
        <w:tab/>
      </w:r>
      <w:sdt>
        <w:sdtPr>
          <w:rPr>
            <w:noProof/>
          </w:rPr>
          <w:id w:val="771908911"/>
          <w14:checkbox>
            <w14:checked w14:val="0"/>
            <w14:checkedState w14:val="2612" w14:font="MS Gothic"/>
            <w14:uncheckedState w14:val="2610" w14:font="MS Gothic"/>
          </w14:checkbox>
        </w:sdtPr>
        <w:sdtEndPr/>
        <w:sdtContent>
          <w:r w:rsidR="00D0603E" w:rsidRPr="005D0EC6">
            <w:rPr>
              <w:rFonts w:ascii="MS Gothic" w:eastAsia="MS Gothic" w:hAnsi="MS Gothic" w:hint="eastAsia"/>
              <w:noProof/>
              <w:lang w:bidi="si-LK"/>
            </w:rPr>
            <w:t>☐</w:t>
          </w:r>
        </w:sdtContent>
      </w:sdt>
      <w:r w:rsidR="00D0603E" w:rsidRPr="005D0EC6">
        <w:rPr>
          <w:noProof/>
        </w:rPr>
        <w:t xml:space="preserve"> Не</w:t>
      </w:r>
    </w:p>
    <w:p w14:paraId="396DB393" w14:textId="77777777" w:rsidR="00D0603E" w:rsidRPr="005D0EC6" w:rsidRDefault="00D0603E" w:rsidP="00D0603E">
      <w:pPr>
        <w:pStyle w:val="ManualHeading3"/>
        <w:rPr>
          <w:noProof/>
        </w:rPr>
      </w:pPr>
      <w:r w:rsidRPr="002A189E">
        <w:rPr>
          <w:noProof/>
        </w:rPr>
        <w:t>1.1.5.</w:t>
      </w:r>
      <w:r w:rsidRPr="002A189E">
        <w:rPr>
          <w:noProof/>
        </w:rPr>
        <w:tab/>
      </w:r>
      <w:r w:rsidRPr="005D0EC6">
        <w:rPr>
          <w:noProof/>
        </w:rPr>
        <w:t>Ако отговорът на точка 1.1.4 е „не“: моля, посочете кой е/ще бъде собственикът на летището и опишете структурата на собствеността.</w:t>
      </w:r>
    </w:p>
    <w:p w14:paraId="408EDF07" w14:textId="77777777" w:rsidR="00D0603E" w:rsidRPr="005D0EC6" w:rsidRDefault="00D0603E" w:rsidP="00D0603E">
      <w:pPr>
        <w:pStyle w:val="Style2"/>
        <w:rPr>
          <w:noProof/>
        </w:rPr>
      </w:pPr>
      <w:r w:rsidRPr="005D0EC6">
        <w:rPr>
          <w:noProof/>
        </w:rPr>
        <w:tab/>
      </w:r>
    </w:p>
    <w:p w14:paraId="440ED41A" w14:textId="77777777" w:rsidR="00D0603E" w:rsidRPr="005D0EC6" w:rsidRDefault="00D0603E" w:rsidP="00D0603E">
      <w:pPr>
        <w:pStyle w:val="ManualHeading3"/>
        <w:rPr>
          <w:noProof/>
        </w:rPr>
      </w:pPr>
      <w:r w:rsidRPr="002A189E">
        <w:rPr>
          <w:noProof/>
        </w:rPr>
        <w:t>1.1.6.</w:t>
      </w:r>
      <w:r w:rsidRPr="002A189E">
        <w:rPr>
          <w:noProof/>
        </w:rPr>
        <w:tab/>
      </w:r>
      <w:r w:rsidRPr="005D0EC6">
        <w:rPr>
          <w:noProof/>
        </w:rPr>
        <w:t>В случай на индивидуална помощ, моля, опишете правните, организационните и финансовите отношения между получателя на помощта и i) предприятието, с което представлява част от група предприятия; ii) неговите дъщерни дружества; iii) всички други свързани предприятия, включително съвместни предприятия.</w:t>
      </w:r>
    </w:p>
    <w:p w14:paraId="07EBCB01" w14:textId="77777777" w:rsidR="00D0603E" w:rsidRPr="005D0EC6" w:rsidRDefault="00D0603E" w:rsidP="00D0603E">
      <w:pPr>
        <w:pStyle w:val="Text1"/>
        <w:rPr>
          <w:noProof/>
        </w:rPr>
      </w:pPr>
      <w:r w:rsidRPr="005D0EC6">
        <w:rPr>
          <w:noProof/>
        </w:rPr>
        <w:t>В случай на схеми за помощ, моля, опишете метода, чрез който предоставящият помощта орган ще оцени правните, организационните и финансовите отношения, посочени в точки 1.1.1—1.1.5.</w:t>
      </w:r>
    </w:p>
    <w:p w14:paraId="7BD7ABDE" w14:textId="77777777" w:rsidR="00D0603E" w:rsidRPr="005D0EC6" w:rsidRDefault="00D0603E" w:rsidP="00D0603E">
      <w:pPr>
        <w:pStyle w:val="Style2"/>
        <w:rPr>
          <w:noProof/>
        </w:rPr>
      </w:pPr>
      <w:r w:rsidRPr="005D0EC6">
        <w:rPr>
          <w:noProof/>
        </w:rPr>
        <w:tab/>
      </w:r>
    </w:p>
    <w:p w14:paraId="1BE960EE" w14:textId="77777777" w:rsidR="00D0603E" w:rsidRPr="005D0EC6" w:rsidRDefault="00D0603E" w:rsidP="00D0603E">
      <w:pPr>
        <w:pStyle w:val="ManualHeading2"/>
        <w:rPr>
          <w:noProof/>
        </w:rPr>
      </w:pPr>
      <w:r w:rsidRPr="002A189E">
        <w:rPr>
          <w:noProof/>
        </w:rPr>
        <w:lastRenderedPageBreak/>
        <w:t>1.2.</w:t>
      </w:r>
      <w:r w:rsidRPr="002A189E">
        <w:rPr>
          <w:noProof/>
        </w:rPr>
        <w:tab/>
      </w:r>
      <w:r w:rsidRPr="005D0EC6">
        <w:rPr>
          <w:noProof/>
        </w:rPr>
        <w:t>Обща информация относно оператора на летището</w:t>
      </w:r>
    </w:p>
    <w:p w14:paraId="633858E9" w14:textId="77777777" w:rsidR="00D0603E" w:rsidRPr="005D0EC6" w:rsidRDefault="00D0603E" w:rsidP="00D0603E">
      <w:pPr>
        <w:pStyle w:val="ManualHeading3"/>
        <w:rPr>
          <w:noProof/>
        </w:rPr>
      </w:pPr>
      <w:r w:rsidRPr="002A189E">
        <w:rPr>
          <w:noProof/>
        </w:rPr>
        <w:t>1.2.1.</w:t>
      </w:r>
      <w:r w:rsidRPr="002A189E">
        <w:rPr>
          <w:noProof/>
        </w:rPr>
        <w:tab/>
      </w:r>
      <w:r w:rsidRPr="005D0EC6">
        <w:rPr>
          <w:noProof/>
        </w:rPr>
        <w:t>Когато летището или летищата се използват от националните въоръжени сили, полицейските сили, въздушни спасителни служби с нестопанска цел или всякакви други въздушни служби с нестопанска цел, моля, посочете: а) естеството на услугата(ите); и б) процента на използване на капацитета на летището (например използване на пистите и други летищни съоръжения, изразено като процент от годишните движения на въздухоплавателни средства).</w:t>
      </w:r>
    </w:p>
    <w:p w14:paraId="03B7C34E" w14:textId="77777777" w:rsidR="00D0603E" w:rsidRPr="005D0EC6" w:rsidRDefault="00D0603E" w:rsidP="00D0603E">
      <w:pPr>
        <w:pStyle w:val="Style2"/>
        <w:rPr>
          <w:noProof/>
        </w:rPr>
      </w:pPr>
      <w:r w:rsidRPr="005D0EC6">
        <w:rPr>
          <w:noProof/>
        </w:rPr>
        <w:tab/>
      </w:r>
    </w:p>
    <w:p w14:paraId="3BCC46F3" w14:textId="77777777" w:rsidR="00D0603E" w:rsidRPr="005D0EC6" w:rsidRDefault="00D0603E" w:rsidP="00D0603E">
      <w:pPr>
        <w:pStyle w:val="ManualHeading3"/>
        <w:rPr>
          <w:noProof/>
        </w:rPr>
      </w:pPr>
      <w:r w:rsidRPr="002A189E">
        <w:rPr>
          <w:noProof/>
        </w:rPr>
        <w:t>1.2.2.</w:t>
      </w:r>
      <w:r w:rsidRPr="002A189E">
        <w:rPr>
          <w:noProof/>
        </w:rPr>
        <w:tab/>
      </w:r>
      <w:r w:rsidRPr="005D0EC6">
        <w:rPr>
          <w:noProof/>
        </w:rPr>
        <w:t>Моля, представете следните данни за пътникопотока на летището(ата), получаващо(и) помощта:</w:t>
      </w:r>
    </w:p>
    <w:p w14:paraId="26CABA49" w14:textId="77777777" w:rsidR="00D0603E" w:rsidRPr="005D0EC6" w:rsidRDefault="00D0603E" w:rsidP="00D0603E">
      <w:pPr>
        <w:pStyle w:val="Point1"/>
        <w:rPr>
          <w:noProof/>
        </w:rPr>
      </w:pPr>
      <w:r>
        <w:rPr>
          <w:noProof/>
        </w:rPr>
        <w:t>а)</w:t>
      </w:r>
      <w:r>
        <w:rPr>
          <w:noProof/>
        </w:rPr>
        <w:tab/>
      </w:r>
      <w:r w:rsidRPr="005D0EC6">
        <w:rPr>
          <w:noProof/>
        </w:rPr>
        <w:t>Летища с отчетен пътникопоток с търговска цел за повече от две финансови години: среден годишен пътникопоток през двете финансови години преди годината, в която се отправя уведомление за помощта или реално се предоставя помощта.</w:t>
      </w:r>
    </w:p>
    <w:p w14:paraId="4A594C79" w14:textId="77777777" w:rsidR="00D0603E" w:rsidRPr="005D0EC6" w:rsidRDefault="00D0603E" w:rsidP="00D0603E">
      <w:pPr>
        <w:pStyle w:val="Point1"/>
        <w:rPr>
          <w:noProof/>
        </w:rPr>
      </w:pPr>
      <w:r>
        <w:rPr>
          <w:noProof/>
        </w:rPr>
        <w:t>б)</w:t>
      </w:r>
      <w:r>
        <w:rPr>
          <w:noProof/>
        </w:rPr>
        <w:tab/>
      </w:r>
      <w:r w:rsidRPr="005D0EC6">
        <w:rPr>
          <w:noProof/>
        </w:rPr>
        <w:t>Летища с отчетен пътникопоток с търговска цел за по-малко от две финансови години: прогнозен среден годишен пътникопоток през двете финансови години след началото на дейността по търговски въздушен пътнически транспорт.</w:t>
      </w:r>
    </w:p>
    <w:p w14:paraId="5ED7A282" w14:textId="77777777" w:rsidR="00D0603E" w:rsidRPr="005D0EC6" w:rsidRDefault="00D0603E" w:rsidP="00D0603E">
      <w:pPr>
        <w:pStyle w:val="Text1"/>
        <w:rPr>
          <w:noProof/>
        </w:rPr>
      </w:pPr>
      <w:r w:rsidRPr="005D0EC6">
        <w:rPr>
          <w:noProof/>
        </w:rPr>
        <w:t>Моля, представете данните под формата на таблица, както следва: [преписано от страница 188, точка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D0603E" w:rsidRPr="005D0EC6" w14:paraId="23BF5F95" w14:textId="77777777" w:rsidTr="00515573">
        <w:tc>
          <w:tcPr>
            <w:tcW w:w="2727" w:type="pct"/>
            <w:shd w:val="clear" w:color="auto" w:fill="auto"/>
          </w:tcPr>
          <w:p w14:paraId="11824C4A" w14:textId="77777777" w:rsidR="00D0603E" w:rsidRPr="005D0EC6" w:rsidRDefault="00D0603E" w:rsidP="00515573">
            <w:pPr>
              <w:tabs>
                <w:tab w:val="left" w:pos="720"/>
                <w:tab w:val="left" w:pos="1077"/>
                <w:tab w:val="left" w:pos="1440"/>
                <w:tab w:val="left" w:pos="1797"/>
              </w:tabs>
              <w:jc w:val="center"/>
              <w:rPr>
                <w:b/>
                <w:noProof/>
              </w:rPr>
            </w:pPr>
            <w:r w:rsidRPr="005D0EC6">
              <w:rPr>
                <w:b/>
                <w:noProof/>
              </w:rPr>
              <w:t>Година</w:t>
            </w:r>
          </w:p>
        </w:tc>
        <w:tc>
          <w:tcPr>
            <w:tcW w:w="2273" w:type="pct"/>
            <w:shd w:val="clear" w:color="auto" w:fill="auto"/>
          </w:tcPr>
          <w:p w14:paraId="4EB57E69" w14:textId="77777777" w:rsidR="00D0603E" w:rsidRPr="005D0EC6" w:rsidRDefault="00D0603E" w:rsidP="00515573">
            <w:pPr>
              <w:tabs>
                <w:tab w:val="left" w:pos="720"/>
                <w:tab w:val="left" w:pos="1077"/>
                <w:tab w:val="left" w:pos="1440"/>
                <w:tab w:val="left" w:pos="1797"/>
              </w:tabs>
              <w:jc w:val="center"/>
              <w:rPr>
                <w:b/>
                <w:noProof/>
              </w:rPr>
            </w:pPr>
            <w:r w:rsidRPr="005D0EC6">
              <w:rPr>
                <w:b/>
                <w:noProof/>
              </w:rPr>
              <w:t>Общ брой на пътниците</w:t>
            </w:r>
          </w:p>
        </w:tc>
      </w:tr>
      <w:tr w:rsidR="00D0603E" w:rsidRPr="005D0EC6" w14:paraId="47C9F154" w14:textId="77777777" w:rsidTr="00515573">
        <w:tc>
          <w:tcPr>
            <w:tcW w:w="2727" w:type="pct"/>
            <w:shd w:val="clear" w:color="auto" w:fill="auto"/>
          </w:tcPr>
          <w:p w14:paraId="7FC29E02" w14:textId="77777777" w:rsidR="00D0603E" w:rsidRPr="005D0EC6" w:rsidRDefault="00D0603E" w:rsidP="00515573">
            <w:pPr>
              <w:tabs>
                <w:tab w:val="left" w:pos="720"/>
                <w:tab w:val="left" w:pos="1077"/>
                <w:tab w:val="left" w:pos="1440"/>
                <w:tab w:val="left" w:pos="1797"/>
              </w:tabs>
              <w:rPr>
                <w:noProof/>
              </w:rPr>
            </w:pPr>
          </w:p>
        </w:tc>
        <w:tc>
          <w:tcPr>
            <w:tcW w:w="2273" w:type="pct"/>
            <w:shd w:val="clear" w:color="auto" w:fill="auto"/>
          </w:tcPr>
          <w:p w14:paraId="6834AC7C" w14:textId="77777777" w:rsidR="00D0603E" w:rsidRPr="005D0EC6" w:rsidRDefault="00D0603E" w:rsidP="00515573">
            <w:pPr>
              <w:tabs>
                <w:tab w:val="left" w:pos="720"/>
                <w:tab w:val="left" w:pos="1077"/>
                <w:tab w:val="left" w:pos="1440"/>
                <w:tab w:val="left" w:pos="1797"/>
              </w:tabs>
              <w:rPr>
                <w:noProof/>
              </w:rPr>
            </w:pPr>
          </w:p>
        </w:tc>
      </w:tr>
      <w:tr w:rsidR="00D0603E" w:rsidRPr="005D0EC6" w14:paraId="555C1B78" w14:textId="77777777" w:rsidTr="00515573">
        <w:tc>
          <w:tcPr>
            <w:tcW w:w="2727" w:type="pct"/>
            <w:shd w:val="clear" w:color="auto" w:fill="auto"/>
          </w:tcPr>
          <w:p w14:paraId="293C0D04" w14:textId="77777777" w:rsidR="00D0603E" w:rsidRPr="005D0EC6" w:rsidRDefault="00D0603E" w:rsidP="00515573">
            <w:pPr>
              <w:tabs>
                <w:tab w:val="left" w:pos="720"/>
                <w:tab w:val="left" w:pos="1077"/>
                <w:tab w:val="left" w:pos="1440"/>
                <w:tab w:val="left" w:pos="1797"/>
              </w:tabs>
              <w:rPr>
                <w:noProof/>
              </w:rPr>
            </w:pPr>
          </w:p>
        </w:tc>
        <w:tc>
          <w:tcPr>
            <w:tcW w:w="2273" w:type="pct"/>
            <w:shd w:val="clear" w:color="auto" w:fill="auto"/>
          </w:tcPr>
          <w:p w14:paraId="7FCC22B3" w14:textId="77777777" w:rsidR="00D0603E" w:rsidRPr="005D0EC6" w:rsidRDefault="00D0603E" w:rsidP="00515573">
            <w:pPr>
              <w:tabs>
                <w:tab w:val="left" w:pos="720"/>
                <w:tab w:val="left" w:pos="1077"/>
                <w:tab w:val="left" w:pos="1440"/>
                <w:tab w:val="left" w:pos="1797"/>
              </w:tabs>
              <w:rPr>
                <w:noProof/>
              </w:rPr>
            </w:pPr>
          </w:p>
        </w:tc>
      </w:tr>
    </w:tbl>
    <w:p w14:paraId="4996C0E8" w14:textId="77777777" w:rsidR="00D0603E" w:rsidRPr="005D0EC6" w:rsidRDefault="00D0603E" w:rsidP="00D0603E">
      <w:pPr>
        <w:pStyle w:val="Text1"/>
        <w:rPr>
          <w:rFonts w:cs="Arial Unicode MS"/>
          <w:noProof/>
          <w:color w:val="000000"/>
        </w:rPr>
      </w:pPr>
      <w:r w:rsidRPr="005D0EC6">
        <w:rPr>
          <w:noProof/>
          <w:color w:val="000000"/>
        </w:rPr>
        <w:t xml:space="preserve">Броят на пътниците трябва да се отчита за еднопосочно пътуване и за всеки отделен маршрут. Например: пътник, пристигащ на летището и заминаващ обратно от него, се брои два пъти. </w:t>
      </w:r>
      <w:r w:rsidRPr="005D0EC6">
        <w:rPr>
          <w:noProof/>
        </w:rPr>
        <w:t>Ако летището е част от група летища, данните за пътникопотока трябва да бъдат установени за всяко отделно летище.</w:t>
      </w:r>
    </w:p>
    <w:p w14:paraId="377356DA" w14:textId="77777777" w:rsidR="00D0603E" w:rsidRPr="005D0EC6" w:rsidRDefault="00D0603E" w:rsidP="00D0603E">
      <w:pPr>
        <w:pStyle w:val="ManualHeading3"/>
        <w:rPr>
          <w:noProof/>
        </w:rPr>
      </w:pPr>
      <w:r w:rsidRPr="002A189E">
        <w:rPr>
          <w:noProof/>
        </w:rPr>
        <w:t>1.2.3.</w:t>
      </w:r>
      <w:r w:rsidRPr="002A189E">
        <w:rPr>
          <w:noProof/>
        </w:rPr>
        <w:tab/>
      </w:r>
      <w:r w:rsidRPr="005D0EC6">
        <w:rPr>
          <w:noProof/>
        </w:rPr>
        <w:t>В случай на индивидуална оперативна помощ: моля, представете бизнес плана, който получателят е следвал в периода 2009—2013 г. и който възнамерява да следва до 4 април 2027 г. Моля, опишете предположенията, на които се основават тези бизнес планове.</w:t>
      </w:r>
    </w:p>
    <w:p w14:paraId="5ED7C97A" w14:textId="77777777" w:rsidR="00D0603E" w:rsidRPr="005D0EC6" w:rsidRDefault="00D0603E" w:rsidP="00D0603E">
      <w:pPr>
        <w:pStyle w:val="Text1"/>
        <w:rPr>
          <w:noProof/>
        </w:rPr>
      </w:pPr>
      <w:r w:rsidRPr="005D0EC6">
        <w:rPr>
          <w:noProof/>
        </w:rPr>
        <w:t>Бизнес планът трябва да съдържа информация относно пътникопотока и прогнозите за пътникопотока; разходи и прогнози за разходите; финансови данни и финансови прогнози по отношение на нивото на рентабилност и паричните потоци (чрез използване на методологии, за които може да се докаже, че са използвани от летището, например използване на методи за оценка на нетната настояща стойност на дадена инвестиция (ННС), вътрешната норма на възвръщаемост (ВНВ) и средната възвръщаемост на вложения капитал (СВВК). Бизнес планът трябва да бъде предоставен във формат Excel и да включва обяснения за всички използвани формули.</w:t>
      </w:r>
    </w:p>
    <w:p w14:paraId="175936D2" w14:textId="77777777" w:rsidR="00D0603E" w:rsidRPr="005D0EC6" w:rsidRDefault="00D0603E" w:rsidP="00D0603E">
      <w:pPr>
        <w:pStyle w:val="Text1"/>
        <w:rPr>
          <w:noProof/>
        </w:rPr>
      </w:pPr>
      <w:r w:rsidRPr="005D0EC6">
        <w:rPr>
          <w:noProof/>
        </w:rPr>
        <w:t xml:space="preserve">В случай на схеми за помощ, моля, опишете подробно а) формалните и съществените критерии, на които трябва да отговарят бизнес плановете на </w:t>
      </w:r>
      <w:r w:rsidRPr="005D0EC6">
        <w:rPr>
          <w:noProof/>
        </w:rPr>
        <w:lastRenderedPageBreak/>
        <w:t>допустимите летища; б) метода, който националните органи ще използват, за да оценят бизнес плановете.</w:t>
      </w:r>
    </w:p>
    <w:p w14:paraId="5498E689" w14:textId="77777777" w:rsidR="00D0603E" w:rsidRPr="005D0EC6" w:rsidRDefault="00D0603E" w:rsidP="00D0603E">
      <w:pPr>
        <w:pStyle w:val="Style2"/>
        <w:rPr>
          <w:noProof/>
        </w:rPr>
      </w:pPr>
      <w:r w:rsidRPr="005D0EC6">
        <w:rPr>
          <w:noProof/>
        </w:rPr>
        <w:tab/>
      </w:r>
    </w:p>
    <w:p w14:paraId="08D10438" w14:textId="77777777" w:rsidR="00D0603E" w:rsidRPr="005D0EC6" w:rsidRDefault="00D0603E" w:rsidP="00D0603E">
      <w:pPr>
        <w:pStyle w:val="ManualHeading3"/>
        <w:rPr>
          <w:noProof/>
        </w:rPr>
      </w:pPr>
      <w:r w:rsidRPr="002A189E">
        <w:rPr>
          <w:noProof/>
        </w:rPr>
        <w:t>1.2.4.</w:t>
      </w:r>
      <w:r w:rsidRPr="002A189E">
        <w:rPr>
          <w:noProof/>
        </w:rPr>
        <w:tab/>
      </w:r>
      <w:r w:rsidRPr="005D0EC6">
        <w:rPr>
          <w:noProof/>
        </w:rPr>
        <w:t>В случай на индивидуална оперативна помощ, моля, представете обобщен преглед на оперативните загуби</w:t>
      </w:r>
      <w:r w:rsidRPr="005D0EC6">
        <w:rPr>
          <w:rStyle w:val="FootnoteReference"/>
          <w:noProof/>
          <w:lang w:bidi="si-LK"/>
        </w:rPr>
        <w:footnoteReference w:id="3"/>
      </w:r>
      <w:r w:rsidRPr="005D0EC6">
        <w:rPr>
          <w:noProof/>
        </w:rPr>
        <w:t>, понесени от получателя в периода 2009—2013 г., както и прогнозните оперативни загуби през оставащия период до 4 април 2027 г. Моля, представете данните под формата на таблица, структурирана по следния начин:</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D0603E" w:rsidRPr="005D0EC6" w14:paraId="4E3F98F5" w14:textId="77777777" w:rsidTr="00515573">
        <w:tc>
          <w:tcPr>
            <w:tcW w:w="2539" w:type="pct"/>
            <w:shd w:val="clear" w:color="auto" w:fill="auto"/>
          </w:tcPr>
          <w:p w14:paraId="559B81C7" w14:textId="77777777" w:rsidR="00D0603E" w:rsidRPr="005D0EC6" w:rsidRDefault="00D0603E" w:rsidP="00515573">
            <w:pPr>
              <w:tabs>
                <w:tab w:val="left" w:pos="720"/>
                <w:tab w:val="left" w:pos="1077"/>
                <w:tab w:val="left" w:pos="1440"/>
                <w:tab w:val="left" w:pos="1797"/>
              </w:tabs>
              <w:rPr>
                <w:noProof/>
              </w:rPr>
            </w:pPr>
            <w:r w:rsidRPr="005D0EC6">
              <w:rPr>
                <w:noProof/>
              </w:rPr>
              <w:t>Приходи</w:t>
            </w:r>
          </w:p>
        </w:tc>
        <w:tc>
          <w:tcPr>
            <w:tcW w:w="547" w:type="pct"/>
          </w:tcPr>
          <w:p w14:paraId="49CE9A4A" w14:textId="77777777" w:rsidR="00D0603E" w:rsidRPr="005D0EC6" w:rsidRDefault="00D0603E" w:rsidP="00515573">
            <w:pPr>
              <w:tabs>
                <w:tab w:val="left" w:pos="720"/>
                <w:tab w:val="left" w:pos="1077"/>
                <w:tab w:val="left" w:pos="1440"/>
                <w:tab w:val="left" w:pos="1797"/>
              </w:tabs>
              <w:rPr>
                <w:noProof/>
              </w:rPr>
            </w:pPr>
          </w:p>
        </w:tc>
        <w:tc>
          <w:tcPr>
            <w:tcW w:w="639" w:type="pct"/>
          </w:tcPr>
          <w:p w14:paraId="1601F169" w14:textId="77777777" w:rsidR="00D0603E" w:rsidRPr="005D0EC6" w:rsidRDefault="00D0603E" w:rsidP="00515573">
            <w:pPr>
              <w:tabs>
                <w:tab w:val="left" w:pos="720"/>
                <w:tab w:val="left" w:pos="1077"/>
                <w:tab w:val="left" w:pos="1440"/>
                <w:tab w:val="left" w:pos="1797"/>
              </w:tabs>
              <w:rPr>
                <w:noProof/>
              </w:rPr>
            </w:pPr>
          </w:p>
        </w:tc>
        <w:tc>
          <w:tcPr>
            <w:tcW w:w="639" w:type="pct"/>
          </w:tcPr>
          <w:p w14:paraId="63970B87" w14:textId="77777777" w:rsidR="00D0603E" w:rsidRPr="005D0EC6" w:rsidRDefault="00D0603E" w:rsidP="00515573">
            <w:pPr>
              <w:tabs>
                <w:tab w:val="left" w:pos="720"/>
                <w:tab w:val="left" w:pos="1077"/>
                <w:tab w:val="left" w:pos="1440"/>
                <w:tab w:val="left" w:pos="1797"/>
              </w:tabs>
              <w:rPr>
                <w:noProof/>
              </w:rPr>
            </w:pPr>
          </w:p>
        </w:tc>
        <w:tc>
          <w:tcPr>
            <w:tcW w:w="636" w:type="pct"/>
          </w:tcPr>
          <w:p w14:paraId="34A237B3" w14:textId="77777777" w:rsidR="00D0603E" w:rsidRPr="005D0EC6" w:rsidRDefault="00D0603E" w:rsidP="00515573">
            <w:pPr>
              <w:tabs>
                <w:tab w:val="left" w:pos="720"/>
                <w:tab w:val="left" w:pos="1077"/>
                <w:tab w:val="left" w:pos="1440"/>
                <w:tab w:val="left" w:pos="1797"/>
              </w:tabs>
              <w:rPr>
                <w:noProof/>
              </w:rPr>
            </w:pPr>
          </w:p>
        </w:tc>
      </w:tr>
      <w:tr w:rsidR="00D0603E" w:rsidRPr="005D0EC6" w14:paraId="003C0E99" w14:textId="77777777" w:rsidTr="00515573">
        <w:tc>
          <w:tcPr>
            <w:tcW w:w="2539" w:type="pct"/>
            <w:shd w:val="clear" w:color="auto" w:fill="auto"/>
          </w:tcPr>
          <w:p w14:paraId="78DBBB0E" w14:textId="77777777" w:rsidR="00D0603E" w:rsidRPr="005D0EC6" w:rsidRDefault="00D0603E" w:rsidP="00515573">
            <w:pPr>
              <w:tabs>
                <w:tab w:val="left" w:pos="720"/>
                <w:tab w:val="left" w:pos="1077"/>
                <w:tab w:val="left" w:pos="1440"/>
                <w:tab w:val="left" w:pos="1797"/>
              </w:tabs>
              <w:rPr>
                <w:noProof/>
              </w:rPr>
            </w:pPr>
            <w:r w:rsidRPr="005D0EC6">
              <w:rPr>
                <w:noProof/>
              </w:rPr>
              <w:t>…</w:t>
            </w:r>
          </w:p>
        </w:tc>
        <w:tc>
          <w:tcPr>
            <w:tcW w:w="547" w:type="pct"/>
          </w:tcPr>
          <w:p w14:paraId="20A3EFF0" w14:textId="77777777" w:rsidR="00D0603E" w:rsidRPr="005D0EC6" w:rsidRDefault="00D0603E" w:rsidP="00515573">
            <w:pPr>
              <w:tabs>
                <w:tab w:val="left" w:pos="720"/>
                <w:tab w:val="left" w:pos="1077"/>
                <w:tab w:val="left" w:pos="1440"/>
                <w:tab w:val="left" w:pos="1797"/>
              </w:tabs>
              <w:rPr>
                <w:noProof/>
              </w:rPr>
            </w:pPr>
          </w:p>
        </w:tc>
        <w:tc>
          <w:tcPr>
            <w:tcW w:w="639" w:type="pct"/>
          </w:tcPr>
          <w:p w14:paraId="4C389ABC" w14:textId="77777777" w:rsidR="00D0603E" w:rsidRPr="005D0EC6" w:rsidRDefault="00D0603E" w:rsidP="00515573">
            <w:pPr>
              <w:tabs>
                <w:tab w:val="left" w:pos="720"/>
                <w:tab w:val="left" w:pos="1077"/>
                <w:tab w:val="left" w:pos="1440"/>
                <w:tab w:val="left" w:pos="1797"/>
              </w:tabs>
              <w:rPr>
                <w:noProof/>
              </w:rPr>
            </w:pPr>
          </w:p>
        </w:tc>
        <w:tc>
          <w:tcPr>
            <w:tcW w:w="639" w:type="pct"/>
          </w:tcPr>
          <w:p w14:paraId="32950241" w14:textId="77777777" w:rsidR="00D0603E" w:rsidRPr="005D0EC6" w:rsidRDefault="00D0603E" w:rsidP="00515573">
            <w:pPr>
              <w:tabs>
                <w:tab w:val="left" w:pos="720"/>
                <w:tab w:val="left" w:pos="1077"/>
                <w:tab w:val="left" w:pos="1440"/>
                <w:tab w:val="left" w:pos="1797"/>
              </w:tabs>
              <w:rPr>
                <w:noProof/>
              </w:rPr>
            </w:pPr>
          </w:p>
        </w:tc>
        <w:tc>
          <w:tcPr>
            <w:tcW w:w="636" w:type="pct"/>
          </w:tcPr>
          <w:p w14:paraId="198436EE" w14:textId="77777777" w:rsidR="00D0603E" w:rsidRPr="005D0EC6" w:rsidRDefault="00D0603E" w:rsidP="00515573">
            <w:pPr>
              <w:tabs>
                <w:tab w:val="left" w:pos="720"/>
                <w:tab w:val="left" w:pos="1077"/>
                <w:tab w:val="left" w:pos="1440"/>
                <w:tab w:val="left" w:pos="1797"/>
              </w:tabs>
              <w:rPr>
                <w:noProof/>
              </w:rPr>
            </w:pPr>
          </w:p>
        </w:tc>
      </w:tr>
      <w:tr w:rsidR="00D0603E" w:rsidRPr="005D0EC6" w14:paraId="427CB013" w14:textId="77777777" w:rsidTr="00515573">
        <w:tc>
          <w:tcPr>
            <w:tcW w:w="2539" w:type="pct"/>
            <w:shd w:val="clear" w:color="auto" w:fill="auto"/>
          </w:tcPr>
          <w:p w14:paraId="1B08B7A9" w14:textId="77777777" w:rsidR="00D0603E" w:rsidRPr="005D0EC6" w:rsidRDefault="00D0603E" w:rsidP="00515573">
            <w:pPr>
              <w:tabs>
                <w:tab w:val="left" w:pos="720"/>
                <w:tab w:val="left" w:pos="1077"/>
                <w:tab w:val="left" w:pos="1440"/>
                <w:tab w:val="left" w:pos="1797"/>
              </w:tabs>
              <w:rPr>
                <w:noProof/>
              </w:rPr>
            </w:pPr>
            <w:r w:rsidRPr="005D0EC6">
              <w:rPr>
                <w:noProof/>
              </w:rPr>
              <w:t>Оперативни разходи</w:t>
            </w:r>
          </w:p>
        </w:tc>
        <w:tc>
          <w:tcPr>
            <w:tcW w:w="547" w:type="pct"/>
          </w:tcPr>
          <w:p w14:paraId="387A8B17" w14:textId="77777777" w:rsidR="00D0603E" w:rsidRPr="005D0EC6" w:rsidRDefault="00D0603E" w:rsidP="00515573">
            <w:pPr>
              <w:tabs>
                <w:tab w:val="left" w:pos="720"/>
                <w:tab w:val="left" w:pos="1077"/>
                <w:tab w:val="left" w:pos="1440"/>
                <w:tab w:val="left" w:pos="1797"/>
              </w:tabs>
              <w:rPr>
                <w:noProof/>
              </w:rPr>
            </w:pPr>
          </w:p>
        </w:tc>
        <w:tc>
          <w:tcPr>
            <w:tcW w:w="639" w:type="pct"/>
          </w:tcPr>
          <w:p w14:paraId="5036B829" w14:textId="77777777" w:rsidR="00D0603E" w:rsidRPr="005D0EC6" w:rsidRDefault="00D0603E" w:rsidP="00515573">
            <w:pPr>
              <w:tabs>
                <w:tab w:val="left" w:pos="720"/>
                <w:tab w:val="left" w:pos="1077"/>
                <w:tab w:val="left" w:pos="1440"/>
                <w:tab w:val="left" w:pos="1797"/>
              </w:tabs>
              <w:rPr>
                <w:noProof/>
              </w:rPr>
            </w:pPr>
          </w:p>
        </w:tc>
        <w:tc>
          <w:tcPr>
            <w:tcW w:w="639" w:type="pct"/>
          </w:tcPr>
          <w:p w14:paraId="5E43EFAF" w14:textId="77777777" w:rsidR="00D0603E" w:rsidRPr="005D0EC6" w:rsidRDefault="00D0603E" w:rsidP="00515573">
            <w:pPr>
              <w:tabs>
                <w:tab w:val="left" w:pos="720"/>
                <w:tab w:val="left" w:pos="1077"/>
                <w:tab w:val="left" w:pos="1440"/>
                <w:tab w:val="left" w:pos="1797"/>
              </w:tabs>
              <w:rPr>
                <w:noProof/>
              </w:rPr>
            </w:pPr>
          </w:p>
        </w:tc>
        <w:tc>
          <w:tcPr>
            <w:tcW w:w="636" w:type="pct"/>
          </w:tcPr>
          <w:p w14:paraId="6F4EF0E7" w14:textId="77777777" w:rsidR="00D0603E" w:rsidRPr="005D0EC6" w:rsidRDefault="00D0603E" w:rsidP="00515573">
            <w:pPr>
              <w:tabs>
                <w:tab w:val="left" w:pos="720"/>
                <w:tab w:val="left" w:pos="1077"/>
                <w:tab w:val="left" w:pos="1440"/>
                <w:tab w:val="left" w:pos="1797"/>
              </w:tabs>
              <w:rPr>
                <w:noProof/>
              </w:rPr>
            </w:pPr>
          </w:p>
        </w:tc>
      </w:tr>
      <w:tr w:rsidR="00D0603E" w:rsidRPr="005D0EC6" w14:paraId="20E2E13A" w14:textId="77777777" w:rsidTr="00515573">
        <w:tc>
          <w:tcPr>
            <w:tcW w:w="2539" w:type="pct"/>
            <w:shd w:val="clear" w:color="auto" w:fill="auto"/>
          </w:tcPr>
          <w:p w14:paraId="447BA0F1" w14:textId="77777777" w:rsidR="00D0603E" w:rsidRPr="005D0EC6" w:rsidRDefault="00D0603E" w:rsidP="00515573">
            <w:pPr>
              <w:tabs>
                <w:tab w:val="left" w:pos="720"/>
                <w:tab w:val="left" w:pos="1077"/>
                <w:tab w:val="left" w:pos="1440"/>
                <w:tab w:val="left" w:pos="1797"/>
              </w:tabs>
              <w:rPr>
                <w:noProof/>
              </w:rPr>
            </w:pPr>
            <w:r w:rsidRPr="005D0EC6">
              <w:rPr>
                <w:noProof/>
              </w:rPr>
              <w:t>…</w:t>
            </w:r>
          </w:p>
        </w:tc>
        <w:tc>
          <w:tcPr>
            <w:tcW w:w="547" w:type="pct"/>
          </w:tcPr>
          <w:p w14:paraId="55DA27CC" w14:textId="77777777" w:rsidR="00D0603E" w:rsidRPr="005D0EC6" w:rsidRDefault="00D0603E" w:rsidP="00515573">
            <w:pPr>
              <w:tabs>
                <w:tab w:val="left" w:pos="720"/>
                <w:tab w:val="left" w:pos="1077"/>
                <w:tab w:val="left" w:pos="1440"/>
                <w:tab w:val="left" w:pos="1797"/>
              </w:tabs>
              <w:rPr>
                <w:noProof/>
              </w:rPr>
            </w:pPr>
          </w:p>
        </w:tc>
        <w:tc>
          <w:tcPr>
            <w:tcW w:w="639" w:type="pct"/>
          </w:tcPr>
          <w:p w14:paraId="2D35ACAE" w14:textId="77777777" w:rsidR="00D0603E" w:rsidRPr="005D0EC6" w:rsidRDefault="00D0603E" w:rsidP="00515573">
            <w:pPr>
              <w:tabs>
                <w:tab w:val="left" w:pos="720"/>
                <w:tab w:val="left" w:pos="1077"/>
                <w:tab w:val="left" w:pos="1440"/>
                <w:tab w:val="left" w:pos="1797"/>
              </w:tabs>
              <w:rPr>
                <w:noProof/>
              </w:rPr>
            </w:pPr>
          </w:p>
        </w:tc>
        <w:tc>
          <w:tcPr>
            <w:tcW w:w="639" w:type="pct"/>
          </w:tcPr>
          <w:p w14:paraId="7F2E5471" w14:textId="77777777" w:rsidR="00D0603E" w:rsidRPr="005D0EC6" w:rsidRDefault="00D0603E" w:rsidP="00515573">
            <w:pPr>
              <w:tabs>
                <w:tab w:val="left" w:pos="720"/>
                <w:tab w:val="left" w:pos="1077"/>
                <w:tab w:val="left" w:pos="1440"/>
                <w:tab w:val="left" w:pos="1797"/>
              </w:tabs>
              <w:rPr>
                <w:noProof/>
              </w:rPr>
            </w:pPr>
          </w:p>
        </w:tc>
        <w:tc>
          <w:tcPr>
            <w:tcW w:w="636" w:type="pct"/>
          </w:tcPr>
          <w:p w14:paraId="2F6A6CF6" w14:textId="77777777" w:rsidR="00D0603E" w:rsidRPr="005D0EC6" w:rsidRDefault="00D0603E" w:rsidP="00515573">
            <w:pPr>
              <w:tabs>
                <w:tab w:val="left" w:pos="720"/>
                <w:tab w:val="left" w:pos="1077"/>
                <w:tab w:val="left" w:pos="1440"/>
                <w:tab w:val="left" w:pos="1797"/>
              </w:tabs>
              <w:rPr>
                <w:noProof/>
              </w:rPr>
            </w:pPr>
          </w:p>
        </w:tc>
      </w:tr>
      <w:tr w:rsidR="00D0603E" w:rsidRPr="005D0EC6" w14:paraId="7AACB359" w14:textId="77777777" w:rsidTr="00515573">
        <w:tc>
          <w:tcPr>
            <w:tcW w:w="2539" w:type="pct"/>
            <w:shd w:val="clear" w:color="auto" w:fill="auto"/>
          </w:tcPr>
          <w:p w14:paraId="3AE728F7" w14:textId="77777777" w:rsidR="00D0603E" w:rsidRPr="005D0EC6" w:rsidRDefault="00D0603E" w:rsidP="00515573">
            <w:pPr>
              <w:tabs>
                <w:tab w:val="left" w:pos="720"/>
                <w:tab w:val="left" w:pos="1077"/>
                <w:tab w:val="left" w:pos="1440"/>
                <w:tab w:val="left" w:pos="1797"/>
              </w:tabs>
              <w:rPr>
                <w:noProof/>
              </w:rPr>
            </w:pPr>
            <w:r w:rsidRPr="005D0EC6">
              <w:rPr>
                <w:noProof/>
              </w:rPr>
              <w:t>Друго</w:t>
            </w:r>
          </w:p>
        </w:tc>
        <w:tc>
          <w:tcPr>
            <w:tcW w:w="547" w:type="pct"/>
          </w:tcPr>
          <w:p w14:paraId="511B5CBA" w14:textId="77777777" w:rsidR="00D0603E" w:rsidRPr="005D0EC6" w:rsidRDefault="00D0603E" w:rsidP="00515573">
            <w:pPr>
              <w:tabs>
                <w:tab w:val="left" w:pos="720"/>
                <w:tab w:val="left" w:pos="1077"/>
                <w:tab w:val="left" w:pos="1440"/>
                <w:tab w:val="left" w:pos="1797"/>
              </w:tabs>
              <w:rPr>
                <w:noProof/>
              </w:rPr>
            </w:pPr>
          </w:p>
        </w:tc>
        <w:tc>
          <w:tcPr>
            <w:tcW w:w="639" w:type="pct"/>
          </w:tcPr>
          <w:p w14:paraId="21C132F9" w14:textId="77777777" w:rsidR="00D0603E" w:rsidRPr="005D0EC6" w:rsidRDefault="00D0603E" w:rsidP="00515573">
            <w:pPr>
              <w:tabs>
                <w:tab w:val="left" w:pos="720"/>
                <w:tab w:val="left" w:pos="1077"/>
                <w:tab w:val="left" w:pos="1440"/>
                <w:tab w:val="left" w:pos="1797"/>
              </w:tabs>
              <w:rPr>
                <w:noProof/>
              </w:rPr>
            </w:pPr>
          </w:p>
        </w:tc>
        <w:tc>
          <w:tcPr>
            <w:tcW w:w="639" w:type="pct"/>
          </w:tcPr>
          <w:p w14:paraId="0BCD4769" w14:textId="77777777" w:rsidR="00D0603E" w:rsidRPr="005D0EC6" w:rsidRDefault="00D0603E" w:rsidP="00515573">
            <w:pPr>
              <w:tabs>
                <w:tab w:val="left" w:pos="720"/>
                <w:tab w:val="left" w:pos="1077"/>
                <w:tab w:val="left" w:pos="1440"/>
                <w:tab w:val="left" w:pos="1797"/>
              </w:tabs>
              <w:rPr>
                <w:noProof/>
              </w:rPr>
            </w:pPr>
          </w:p>
        </w:tc>
        <w:tc>
          <w:tcPr>
            <w:tcW w:w="636" w:type="pct"/>
          </w:tcPr>
          <w:p w14:paraId="5D394F86" w14:textId="77777777" w:rsidR="00D0603E" w:rsidRPr="005D0EC6" w:rsidRDefault="00D0603E" w:rsidP="00515573">
            <w:pPr>
              <w:tabs>
                <w:tab w:val="left" w:pos="720"/>
                <w:tab w:val="left" w:pos="1077"/>
                <w:tab w:val="left" w:pos="1440"/>
                <w:tab w:val="left" w:pos="1797"/>
              </w:tabs>
              <w:rPr>
                <w:noProof/>
              </w:rPr>
            </w:pPr>
          </w:p>
        </w:tc>
      </w:tr>
      <w:tr w:rsidR="00D0603E" w:rsidRPr="005D0EC6" w14:paraId="3D4E82FF" w14:textId="77777777" w:rsidTr="00515573">
        <w:tc>
          <w:tcPr>
            <w:tcW w:w="2539" w:type="pct"/>
            <w:shd w:val="clear" w:color="auto" w:fill="auto"/>
          </w:tcPr>
          <w:p w14:paraId="4E695E35" w14:textId="77777777" w:rsidR="00D0603E" w:rsidRPr="005D0EC6" w:rsidRDefault="00D0603E" w:rsidP="00515573">
            <w:pPr>
              <w:tabs>
                <w:tab w:val="left" w:pos="720"/>
                <w:tab w:val="left" w:pos="1077"/>
                <w:tab w:val="left" w:pos="1440"/>
                <w:tab w:val="left" w:pos="1797"/>
              </w:tabs>
              <w:rPr>
                <w:noProof/>
              </w:rPr>
            </w:pPr>
            <w:r w:rsidRPr="005D0EC6">
              <w:rPr>
                <w:noProof/>
              </w:rPr>
              <w:t>…</w:t>
            </w:r>
          </w:p>
        </w:tc>
        <w:tc>
          <w:tcPr>
            <w:tcW w:w="547" w:type="pct"/>
          </w:tcPr>
          <w:p w14:paraId="3B500147" w14:textId="77777777" w:rsidR="00D0603E" w:rsidRPr="005D0EC6" w:rsidRDefault="00D0603E" w:rsidP="00515573">
            <w:pPr>
              <w:tabs>
                <w:tab w:val="left" w:pos="720"/>
                <w:tab w:val="left" w:pos="1077"/>
                <w:tab w:val="left" w:pos="1440"/>
                <w:tab w:val="left" w:pos="1797"/>
              </w:tabs>
              <w:rPr>
                <w:noProof/>
              </w:rPr>
            </w:pPr>
          </w:p>
        </w:tc>
        <w:tc>
          <w:tcPr>
            <w:tcW w:w="639" w:type="pct"/>
          </w:tcPr>
          <w:p w14:paraId="074DDB76" w14:textId="77777777" w:rsidR="00D0603E" w:rsidRPr="005D0EC6" w:rsidRDefault="00D0603E" w:rsidP="00515573">
            <w:pPr>
              <w:tabs>
                <w:tab w:val="left" w:pos="720"/>
                <w:tab w:val="left" w:pos="1077"/>
                <w:tab w:val="left" w:pos="1440"/>
                <w:tab w:val="left" w:pos="1797"/>
              </w:tabs>
              <w:rPr>
                <w:noProof/>
              </w:rPr>
            </w:pPr>
          </w:p>
        </w:tc>
        <w:tc>
          <w:tcPr>
            <w:tcW w:w="639" w:type="pct"/>
          </w:tcPr>
          <w:p w14:paraId="50E8E91A" w14:textId="77777777" w:rsidR="00D0603E" w:rsidRPr="005D0EC6" w:rsidRDefault="00D0603E" w:rsidP="00515573">
            <w:pPr>
              <w:tabs>
                <w:tab w:val="left" w:pos="720"/>
                <w:tab w:val="left" w:pos="1077"/>
                <w:tab w:val="left" w:pos="1440"/>
                <w:tab w:val="left" w:pos="1797"/>
              </w:tabs>
              <w:rPr>
                <w:noProof/>
              </w:rPr>
            </w:pPr>
          </w:p>
        </w:tc>
        <w:tc>
          <w:tcPr>
            <w:tcW w:w="636" w:type="pct"/>
          </w:tcPr>
          <w:p w14:paraId="12435CDF" w14:textId="77777777" w:rsidR="00D0603E" w:rsidRPr="005D0EC6" w:rsidRDefault="00D0603E" w:rsidP="00515573">
            <w:pPr>
              <w:tabs>
                <w:tab w:val="left" w:pos="720"/>
                <w:tab w:val="left" w:pos="1077"/>
                <w:tab w:val="left" w:pos="1440"/>
                <w:tab w:val="left" w:pos="1797"/>
              </w:tabs>
              <w:rPr>
                <w:noProof/>
              </w:rPr>
            </w:pPr>
          </w:p>
        </w:tc>
      </w:tr>
      <w:tr w:rsidR="00D0603E" w:rsidRPr="005D0EC6" w14:paraId="73DA0F27" w14:textId="77777777" w:rsidTr="00515573">
        <w:tc>
          <w:tcPr>
            <w:tcW w:w="2539" w:type="pct"/>
            <w:tcBorders>
              <w:top w:val="dotted" w:sz="4" w:space="0" w:color="auto"/>
              <w:left w:val="dotted" w:sz="4" w:space="0" w:color="auto"/>
              <w:bottom w:val="dotted" w:sz="4" w:space="0" w:color="auto"/>
              <w:right w:val="dotted" w:sz="4" w:space="0" w:color="auto"/>
            </w:tcBorders>
            <w:shd w:val="clear" w:color="auto" w:fill="auto"/>
          </w:tcPr>
          <w:p w14:paraId="08043C05" w14:textId="77777777" w:rsidR="00D0603E" w:rsidRPr="005D0EC6" w:rsidRDefault="00D0603E" w:rsidP="00515573">
            <w:pPr>
              <w:tabs>
                <w:tab w:val="left" w:pos="720"/>
                <w:tab w:val="left" w:pos="1077"/>
                <w:tab w:val="left" w:pos="1440"/>
                <w:tab w:val="left" w:pos="1797"/>
              </w:tabs>
              <w:rPr>
                <w:noProof/>
              </w:rPr>
            </w:pPr>
            <w:r w:rsidRPr="005D0EC6">
              <w:rPr>
                <w:noProof/>
              </w:rPr>
              <w:t>Оперативни резултати</w:t>
            </w:r>
          </w:p>
        </w:tc>
        <w:tc>
          <w:tcPr>
            <w:tcW w:w="547" w:type="pct"/>
            <w:tcBorders>
              <w:top w:val="dotted" w:sz="4" w:space="0" w:color="auto"/>
              <w:left w:val="dotted" w:sz="4" w:space="0" w:color="auto"/>
              <w:bottom w:val="dotted" w:sz="4" w:space="0" w:color="auto"/>
              <w:right w:val="dotted" w:sz="4" w:space="0" w:color="auto"/>
            </w:tcBorders>
          </w:tcPr>
          <w:p w14:paraId="257F34F4" w14:textId="77777777" w:rsidR="00D0603E" w:rsidRPr="005D0EC6" w:rsidRDefault="00D0603E" w:rsidP="00515573">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1C1F43C4" w14:textId="77777777" w:rsidR="00D0603E" w:rsidRPr="005D0EC6" w:rsidRDefault="00D0603E" w:rsidP="00515573">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767788D9" w14:textId="77777777" w:rsidR="00D0603E" w:rsidRPr="005D0EC6" w:rsidRDefault="00D0603E" w:rsidP="00515573">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62C9D415" w14:textId="77777777" w:rsidR="00D0603E" w:rsidRPr="005D0EC6" w:rsidRDefault="00D0603E" w:rsidP="00515573">
            <w:pPr>
              <w:tabs>
                <w:tab w:val="left" w:pos="720"/>
                <w:tab w:val="left" w:pos="1077"/>
                <w:tab w:val="left" w:pos="1440"/>
                <w:tab w:val="left" w:pos="1797"/>
              </w:tabs>
              <w:rPr>
                <w:noProof/>
              </w:rPr>
            </w:pPr>
          </w:p>
        </w:tc>
      </w:tr>
    </w:tbl>
    <w:p w14:paraId="0F845018" w14:textId="77777777" w:rsidR="00D0603E" w:rsidRPr="005D0EC6" w:rsidRDefault="00D0603E" w:rsidP="00D0603E">
      <w:pPr>
        <w:pStyle w:val="Text1"/>
        <w:rPr>
          <w:noProof/>
        </w:rPr>
      </w:pPr>
      <w:r w:rsidRPr="005D0EC6">
        <w:rPr>
          <w:noProof/>
        </w:rPr>
        <w:t>В случай на схеми за помощ, моля, посочете метода, който органите ще използват, за да оценят оперативните разходи на допустими предприятия.</w:t>
      </w:r>
    </w:p>
    <w:p w14:paraId="6201652F" w14:textId="77777777" w:rsidR="00D0603E" w:rsidRPr="005D0EC6" w:rsidRDefault="00D0603E" w:rsidP="00D0603E">
      <w:pPr>
        <w:pStyle w:val="ManualHeading3"/>
        <w:rPr>
          <w:noProof/>
        </w:rPr>
      </w:pPr>
      <w:r w:rsidRPr="002A189E">
        <w:rPr>
          <w:noProof/>
        </w:rPr>
        <w:t>1.2.5.</w:t>
      </w:r>
      <w:r w:rsidRPr="002A189E">
        <w:rPr>
          <w:noProof/>
        </w:rPr>
        <w:tab/>
      </w:r>
      <w:r w:rsidRPr="005D0EC6">
        <w:rPr>
          <w:noProof/>
        </w:rPr>
        <w:t>В случай на индивидуална оперативна помощ, моля, представете копия от финансовите отчети</w:t>
      </w:r>
      <w:r w:rsidRPr="005D0EC6">
        <w:rPr>
          <w:rStyle w:val="FootnoteReference"/>
          <w:noProof/>
          <w:lang w:bidi="si-LK"/>
        </w:rPr>
        <w:footnoteReference w:id="4"/>
      </w:r>
      <w:r w:rsidRPr="005D0EC6">
        <w:rPr>
          <w:noProof/>
        </w:rPr>
        <w:t xml:space="preserve"> на допустимите летища за петте години преди годината на подаване на заявлението за оперативна помощ.</w:t>
      </w:r>
    </w:p>
    <w:p w14:paraId="6A93AC51" w14:textId="77777777" w:rsidR="00D0603E" w:rsidRPr="005D0EC6" w:rsidRDefault="00D0603E" w:rsidP="00D0603E">
      <w:pPr>
        <w:pStyle w:val="Text1"/>
        <w:rPr>
          <w:noProof/>
        </w:rPr>
      </w:pPr>
      <w:r w:rsidRPr="005D0EC6">
        <w:rPr>
          <w:noProof/>
        </w:rPr>
        <w:t>В случай на схеми за помощ, моля, ангажирайте се да включите горепосочените финансови отчети в оценката на индивидуалната помощ.</w:t>
      </w:r>
    </w:p>
    <w:p w14:paraId="3E467D03" w14:textId="77777777" w:rsidR="00D0603E" w:rsidRPr="005D0EC6" w:rsidRDefault="00D0603E" w:rsidP="00D0603E">
      <w:pPr>
        <w:pStyle w:val="Style2"/>
        <w:rPr>
          <w:noProof/>
        </w:rPr>
      </w:pPr>
      <w:r w:rsidRPr="005D0EC6">
        <w:rPr>
          <w:noProof/>
        </w:rPr>
        <w:tab/>
      </w:r>
    </w:p>
    <w:p w14:paraId="3136B0E9" w14:textId="77777777" w:rsidR="00D0603E" w:rsidRPr="005D0EC6" w:rsidRDefault="00D0603E" w:rsidP="00D0603E">
      <w:pPr>
        <w:pStyle w:val="ManualHeading3"/>
        <w:rPr>
          <w:noProof/>
        </w:rPr>
      </w:pPr>
      <w:r w:rsidRPr="002A189E">
        <w:rPr>
          <w:noProof/>
        </w:rPr>
        <w:t>1.2.6.</w:t>
      </w:r>
      <w:r w:rsidRPr="002A189E">
        <w:rPr>
          <w:noProof/>
        </w:rPr>
        <w:tab/>
      </w:r>
      <w:r w:rsidRPr="005D0EC6">
        <w:rPr>
          <w:noProof/>
        </w:rPr>
        <w:t>Моля, посочете какви разпоредби са приети, за да се избегне свръхкомпенсация, както и за възстановяване на надплатени суми от получателя.</w:t>
      </w:r>
    </w:p>
    <w:p w14:paraId="1A2DA5CD" w14:textId="77777777" w:rsidR="00D0603E" w:rsidRPr="005D0EC6" w:rsidRDefault="00D0603E" w:rsidP="00D0603E">
      <w:pPr>
        <w:pStyle w:val="Style2"/>
        <w:rPr>
          <w:noProof/>
        </w:rPr>
      </w:pPr>
      <w:r w:rsidRPr="005D0EC6">
        <w:rPr>
          <w:noProof/>
        </w:rPr>
        <w:tab/>
      </w:r>
    </w:p>
    <w:p w14:paraId="643E6411" w14:textId="77777777" w:rsidR="00D0603E" w:rsidRPr="005D0EC6" w:rsidRDefault="00D0603E" w:rsidP="00D0603E">
      <w:pPr>
        <w:pStyle w:val="ManualHeading2"/>
        <w:rPr>
          <w:noProof/>
        </w:rPr>
      </w:pPr>
      <w:r w:rsidRPr="002A189E">
        <w:rPr>
          <w:noProof/>
        </w:rPr>
        <w:lastRenderedPageBreak/>
        <w:t>1.3.</w:t>
      </w:r>
      <w:r w:rsidRPr="002A189E">
        <w:rPr>
          <w:noProof/>
        </w:rPr>
        <w:tab/>
      </w:r>
      <w:r w:rsidRPr="005D0EC6">
        <w:rPr>
          <w:noProof/>
        </w:rPr>
        <w:t>Дейности, свързани с летищни услуги</w:t>
      </w:r>
    </w:p>
    <w:p w14:paraId="4891BBAA" w14:textId="77777777" w:rsidR="00D0603E" w:rsidRPr="005D0EC6" w:rsidRDefault="00D0603E" w:rsidP="00D0603E">
      <w:pPr>
        <w:pStyle w:val="ManualHeading3"/>
        <w:rPr>
          <w:noProof/>
        </w:rPr>
      </w:pPr>
      <w:r w:rsidRPr="002A189E">
        <w:rPr>
          <w:noProof/>
        </w:rPr>
        <w:t>1.3.1.</w:t>
      </w:r>
      <w:r w:rsidRPr="002A189E">
        <w:rPr>
          <w:noProof/>
        </w:rPr>
        <w:tab/>
      </w:r>
      <w:r w:rsidRPr="005D0EC6">
        <w:rPr>
          <w:noProof/>
        </w:rPr>
        <w:t>Моля, посочете допустимите летищни услуги</w:t>
      </w:r>
      <w:r w:rsidRPr="005D0EC6">
        <w:rPr>
          <w:rStyle w:val="FootnoteReference"/>
          <w:noProof/>
        </w:rPr>
        <w:footnoteReference w:id="5"/>
      </w:r>
      <w:r w:rsidRPr="005D0EC6">
        <w:rPr>
          <w:noProof/>
        </w:rPr>
        <w:t xml:space="preserve"> и категориите допустими оперативни разходи</w:t>
      </w:r>
      <w:r w:rsidRPr="005D0EC6">
        <w:rPr>
          <w:rStyle w:val="FootnoteReference"/>
          <w:noProof/>
        </w:rPr>
        <w:footnoteReference w:id="6"/>
      </w:r>
      <w:r w:rsidRPr="005D0EC6">
        <w:rPr>
          <w:noProof/>
        </w:rPr>
        <w:t>, свързани с предоставянето на тези услуги.</w:t>
      </w:r>
    </w:p>
    <w:p w14:paraId="19D93A48" w14:textId="77777777" w:rsidR="00D0603E" w:rsidRPr="005D0EC6" w:rsidRDefault="00D0603E" w:rsidP="00D0603E">
      <w:pPr>
        <w:pStyle w:val="Style2"/>
        <w:rPr>
          <w:noProof/>
        </w:rPr>
      </w:pPr>
      <w:r w:rsidRPr="005D0EC6">
        <w:rPr>
          <w:noProof/>
        </w:rPr>
        <w:tab/>
      </w:r>
    </w:p>
    <w:p w14:paraId="3D9DA79C" w14:textId="77777777" w:rsidR="00D0603E" w:rsidRPr="005D0EC6" w:rsidRDefault="00D0603E" w:rsidP="00D0603E">
      <w:pPr>
        <w:pStyle w:val="ManualHeading2"/>
        <w:rPr>
          <w:noProof/>
        </w:rPr>
      </w:pPr>
      <w:r w:rsidRPr="002A189E">
        <w:rPr>
          <w:noProof/>
        </w:rPr>
        <w:t>1.4.</w:t>
      </w:r>
      <w:r w:rsidRPr="002A189E">
        <w:rPr>
          <w:noProof/>
        </w:rPr>
        <w:tab/>
      </w:r>
      <w:r w:rsidRPr="005D0EC6">
        <w:rPr>
          <w:noProof/>
        </w:rPr>
        <w:t>Дейности, попадащи в обхвата на държавната политика</w:t>
      </w:r>
    </w:p>
    <w:p w14:paraId="6433E223" w14:textId="77777777" w:rsidR="00D0603E" w:rsidRPr="005D0EC6" w:rsidRDefault="00D0603E" w:rsidP="00D0603E">
      <w:pPr>
        <w:pStyle w:val="ManualHeading3"/>
        <w:rPr>
          <w:noProof/>
        </w:rPr>
      </w:pPr>
      <w:r w:rsidRPr="002A189E">
        <w:rPr>
          <w:noProof/>
        </w:rPr>
        <w:t>1.4.1.</w:t>
      </w:r>
      <w:r w:rsidRPr="002A189E">
        <w:rPr>
          <w:noProof/>
        </w:rPr>
        <w:tab/>
      </w:r>
      <w:r w:rsidRPr="005D0EC6">
        <w:rPr>
          <w:noProof/>
        </w:rPr>
        <w:t>Оперативната помощ обхваща ли дейности, които са отговорност на държавата при упражняването на нейните официални правомощия в качеството ѝ на публичен орган (например управление на въздушното движение, полиция, огнеборци, митници и защита на гражданската авиация от неправомерни актове на посегателство)? Оперативните разходи, свързани с инфраструктурата и оборудването, които са необходими за осъществяването на такива дейности, като цяло се считат за инвестиции от нестопанско естество и съответно не попадат в обхвата на правилата за държавните помощи.</w:t>
      </w:r>
    </w:p>
    <w:p w14:paraId="35774A15" w14:textId="77777777" w:rsidR="00D0603E" w:rsidRPr="005D0EC6" w:rsidRDefault="00350B6A" w:rsidP="00D0603E">
      <w:pPr>
        <w:pStyle w:val="Text1"/>
        <w:rPr>
          <w:noProof/>
        </w:rPr>
      </w:pPr>
      <w:sdt>
        <w:sdtPr>
          <w:rPr>
            <w:noProof/>
          </w:rPr>
          <w:id w:val="247937123"/>
          <w14:checkbox>
            <w14:checked w14:val="0"/>
            <w14:checkedState w14:val="2612" w14:font="MS Gothic"/>
            <w14:uncheckedState w14:val="2610" w14:font="MS Gothic"/>
          </w14:checkbox>
        </w:sdtPr>
        <w:sdtEndPr/>
        <w:sdtContent>
          <w:r w:rsidR="00D0603E" w:rsidRPr="005D0EC6">
            <w:rPr>
              <w:rFonts w:ascii="MS Gothic" w:eastAsia="MS Gothic" w:hAnsi="MS Gothic" w:hint="eastAsia"/>
              <w:noProof/>
              <w:lang w:bidi="si-LK"/>
            </w:rPr>
            <w:t>☐</w:t>
          </w:r>
        </w:sdtContent>
      </w:sdt>
      <w:r w:rsidR="00D0603E" w:rsidRPr="005D0EC6">
        <w:rPr>
          <w:noProof/>
        </w:rPr>
        <w:t xml:space="preserve"> Да</w:t>
      </w:r>
      <w:r w:rsidR="00D0603E" w:rsidRPr="005D0EC6">
        <w:rPr>
          <w:noProof/>
        </w:rPr>
        <w:tab/>
      </w:r>
      <w:r w:rsidR="00D0603E" w:rsidRPr="005D0EC6">
        <w:rPr>
          <w:noProof/>
        </w:rPr>
        <w:tab/>
      </w:r>
      <w:sdt>
        <w:sdtPr>
          <w:rPr>
            <w:noProof/>
          </w:rPr>
          <w:id w:val="1856380594"/>
          <w14:checkbox>
            <w14:checked w14:val="0"/>
            <w14:checkedState w14:val="2612" w14:font="MS Gothic"/>
            <w14:uncheckedState w14:val="2610" w14:font="MS Gothic"/>
          </w14:checkbox>
        </w:sdtPr>
        <w:sdtEndPr/>
        <w:sdtContent>
          <w:r w:rsidR="00D0603E" w:rsidRPr="005D0EC6">
            <w:rPr>
              <w:rFonts w:ascii="MS Gothic" w:eastAsia="MS Gothic" w:hAnsi="MS Gothic" w:hint="eastAsia"/>
              <w:noProof/>
              <w:lang w:bidi="si-LK"/>
            </w:rPr>
            <w:t>☐</w:t>
          </w:r>
        </w:sdtContent>
      </w:sdt>
      <w:r w:rsidR="00D0603E" w:rsidRPr="005D0EC6">
        <w:rPr>
          <w:noProof/>
        </w:rPr>
        <w:t xml:space="preserve"> Не</w:t>
      </w:r>
    </w:p>
    <w:p w14:paraId="3C61DAA6" w14:textId="77777777" w:rsidR="00D0603E" w:rsidRPr="005D0EC6" w:rsidRDefault="00D0603E" w:rsidP="00D0603E">
      <w:pPr>
        <w:pStyle w:val="ManualHeading3"/>
        <w:rPr>
          <w:noProof/>
        </w:rPr>
      </w:pPr>
      <w:r w:rsidRPr="002A189E">
        <w:rPr>
          <w:noProof/>
        </w:rPr>
        <w:t>1.4.2.</w:t>
      </w:r>
      <w:r w:rsidRPr="002A189E">
        <w:rPr>
          <w:noProof/>
        </w:rPr>
        <w:tab/>
      </w:r>
      <w:r w:rsidRPr="005D0EC6">
        <w:rPr>
          <w:noProof/>
        </w:rPr>
        <w:t>Моля, представете съответния национален, регионален или друг правен инструмент, свързан с концепцията за дейностите, попадащи в обхвата на държавната политика, и тяхното финансиране. При отсъствието на такъв правен инструмент, моля, пояснете как тези дейности обичайно се финансират от съответните органи.</w:t>
      </w:r>
    </w:p>
    <w:p w14:paraId="110DF60A" w14:textId="77777777" w:rsidR="00D0603E" w:rsidRPr="005D0EC6" w:rsidRDefault="00D0603E" w:rsidP="00D0603E">
      <w:pPr>
        <w:pStyle w:val="Style2"/>
        <w:rPr>
          <w:noProof/>
        </w:rPr>
      </w:pPr>
      <w:r w:rsidRPr="005D0EC6">
        <w:rPr>
          <w:noProof/>
        </w:rPr>
        <w:tab/>
      </w:r>
    </w:p>
    <w:p w14:paraId="5FA4880A" w14:textId="77777777" w:rsidR="00D0603E" w:rsidRPr="005D0EC6" w:rsidRDefault="00D0603E" w:rsidP="00D0603E">
      <w:pPr>
        <w:pStyle w:val="ManualHeading3"/>
        <w:rPr>
          <w:noProof/>
        </w:rPr>
      </w:pPr>
      <w:r w:rsidRPr="002A189E">
        <w:rPr>
          <w:noProof/>
        </w:rPr>
        <w:t>1.4.3.</w:t>
      </w:r>
      <w:r w:rsidRPr="002A189E">
        <w:rPr>
          <w:noProof/>
        </w:rPr>
        <w:tab/>
      </w:r>
      <w:r w:rsidRPr="005D0EC6">
        <w:rPr>
          <w:noProof/>
        </w:rPr>
        <w:t>Моля, представете доказателства, които показват, че публичното финансиране на нестопански дейности не води до необоснована дискриминация между летищата. Дискриминация възниква в ситуации, когато съгласно съответния правен ред гражданските летища обичайно трябва да поемат някои разходи, присъщи на техните нестопански дейности, но някои граждански летища не трябва да поемат тези разходи. Моля, посочете съществената и териториалната приложимост на националните правила, приложими към финансирането на нестопански дейности, и ако е приложимо, равнището на регионалните компетенции в тази област.</w:t>
      </w:r>
    </w:p>
    <w:p w14:paraId="4603E07E" w14:textId="77777777" w:rsidR="00D0603E" w:rsidRPr="005D0EC6" w:rsidRDefault="00D0603E" w:rsidP="00D0603E">
      <w:pPr>
        <w:pStyle w:val="Style2"/>
        <w:rPr>
          <w:noProof/>
        </w:rPr>
      </w:pPr>
      <w:r w:rsidRPr="005D0EC6">
        <w:rPr>
          <w:noProof/>
        </w:rPr>
        <w:tab/>
      </w:r>
    </w:p>
    <w:p w14:paraId="1DC81B17" w14:textId="77777777" w:rsidR="00D0603E" w:rsidRPr="005D0EC6" w:rsidRDefault="00D0603E" w:rsidP="00D0603E">
      <w:pPr>
        <w:pStyle w:val="ManualHeading3"/>
        <w:rPr>
          <w:noProof/>
        </w:rPr>
      </w:pPr>
      <w:r w:rsidRPr="002A189E">
        <w:rPr>
          <w:noProof/>
        </w:rPr>
        <w:lastRenderedPageBreak/>
        <w:t>1.4.4.</w:t>
      </w:r>
      <w:r w:rsidRPr="002A189E">
        <w:rPr>
          <w:noProof/>
        </w:rPr>
        <w:tab/>
      </w:r>
      <w:r w:rsidRPr="005D0EC6">
        <w:rPr>
          <w:noProof/>
        </w:rPr>
        <w:t>Моля, потвърдете заедно със съответните доказателства, че компенсирането на разходи, направени във връзка с нестопански дейности, ще бъде строго ограничено до такива разходи и че ефективно се изключват кръстосаните субсидии за стопански дейности чрез компенсациите.</w:t>
      </w:r>
    </w:p>
    <w:p w14:paraId="20C4089D" w14:textId="77777777" w:rsidR="00D0603E" w:rsidRPr="005D0EC6" w:rsidRDefault="00D0603E" w:rsidP="00D0603E">
      <w:pPr>
        <w:pStyle w:val="Style2"/>
        <w:rPr>
          <w:noProof/>
        </w:rPr>
      </w:pPr>
      <w:r w:rsidRPr="005D0EC6">
        <w:rPr>
          <w:noProof/>
        </w:rPr>
        <w:tab/>
      </w:r>
    </w:p>
    <w:p w14:paraId="1B8B3EE9" w14:textId="77777777" w:rsidR="00D0603E" w:rsidRPr="005D0EC6" w:rsidRDefault="00D0603E" w:rsidP="00D0603E">
      <w:pPr>
        <w:pStyle w:val="ManualHeading3"/>
        <w:rPr>
          <w:noProof/>
        </w:rPr>
      </w:pPr>
      <w:r w:rsidRPr="002A189E">
        <w:rPr>
          <w:noProof/>
        </w:rPr>
        <w:t>1.4.5.</w:t>
      </w:r>
      <w:r w:rsidRPr="002A189E">
        <w:rPr>
          <w:noProof/>
        </w:rPr>
        <w:tab/>
      </w:r>
      <w:r w:rsidRPr="005D0EC6">
        <w:rPr>
          <w:noProof/>
        </w:rPr>
        <w:t>Моля, потвърдете, че летището ще поддържа отделно счетоводство за разходите за стопански и нестопански дейности.</w:t>
      </w:r>
    </w:p>
    <w:p w14:paraId="47F93C3F" w14:textId="77777777" w:rsidR="00D0603E" w:rsidRPr="005D0EC6" w:rsidRDefault="00D0603E" w:rsidP="00D0603E">
      <w:pPr>
        <w:pStyle w:val="Style2"/>
        <w:rPr>
          <w:noProof/>
        </w:rPr>
      </w:pPr>
      <w:r w:rsidRPr="005D0EC6">
        <w:rPr>
          <w:noProof/>
        </w:rPr>
        <w:tab/>
      </w:r>
    </w:p>
    <w:p w14:paraId="3F89214A" w14:textId="77777777" w:rsidR="00D0603E" w:rsidRPr="005D0EC6" w:rsidRDefault="00D0603E" w:rsidP="00D0603E">
      <w:pPr>
        <w:pStyle w:val="ManualHeading1"/>
        <w:rPr>
          <w:noProof/>
        </w:rPr>
      </w:pPr>
      <w:r w:rsidRPr="002A189E">
        <w:rPr>
          <w:noProof/>
        </w:rPr>
        <w:t>2.</w:t>
      </w:r>
      <w:r w:rsidRPr="002A189E">
        <w:rPr>
          <w:noProof/>
        </w:rPr>
        <w:tab/>
      </w:r>
      <w:r w:rsidRPr="005D0EC6">
        <w:rPr>
          <w:noProof/>
        </w:rPr>
        <w:t>Оценка на съвместимостта на мярката</w:t>
      </w:r>
    </w:p>
    <w:p w14:paraId="0ACEFD03" w14:textId="77777777" w:rsidR="00D0603E" w:rsidRPr="005D0EC6" w:rsidRDefault="00D0603E" w:rsidP="00D0603E">
      <w:pPr>
        <w:pStyle w:val="ManualHeading2"/>
        <w:rPr>
          <w:noProof/>
        </w:rPr>
      </w:pPr>
      <w:r w:rsidRPr="002A189E">
        <w:rPr>
          <w:noProof/>
        </w:rPr>
        <w:t>2.1.</w:t>
      </w:r>
      <w:r w:rsidRPr="002A189E">
        <w:rPr>
          <w:noProof/>
        </w:rPr>
        <w:tab/>
      </w:r>
      <w:r w:rsidRPr="005D0EC6">
        <w:rPr>
          <w:noProof/>
        </w:rPr>
        <w:t>Помощта била ли е предоставена преди 4 април 2014 г.?</w:t>
      </w:r>
    </w:p>
    <w:p w14:paraId="41CD097F" w14:textId="00AE8EAA" w:rsidR="00D0603E" w:rsidRPr="005D0EC6" w:rsidRDefault="00350B6A" w:rsidP="00D0603E">
      <w:pPr>
        <w:pStyle w:val="Text1"/>
        <w:rPr>
          <w:noProof/>
        </w:rPr>
      </w:pPr>
      <w:sdt>
        <w:sdtPr>
          <w:rPr>
            <w:noProof/>
          </w:rPr>
          <w:id w:val="159359091"/>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833304199"/>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w:t>
      </w:r>
    </w:p>
    <w:p w14:paraId="71F229D2" w14:textId="77777777" w:rsidR="00D0603E" w:rsidRPr="005D0EC6" w:rsidRDefault="00D0603E" w:rsidP="00D0603E">
      <w:pPr>
        <w:pStyle w:val="ManualHeading2"/>
        <w:rPr>
          <w:rFonts w:cs="Arial Unicode MS"/>
          <w:noProof/>
        </w:rPr>
      </w:pPr>
      <w:r w:rsidRPr="002A189E">
        <w:rPr>
          <w:noProof/>
        </w:rPr>
        <w:t>2.2.</w:t>
      </w:r>
      <w:r w:rsidRPr="002A189E">
        <w:rPr>
          <w:noProof/>
        </w:rPr>
        <w:tab/>
      </w:r>
      <w:r w:rsidRPr="005D0EC6">
        <w:rPr>
          <w:noProof/>
        </w:rPr>
        <w:t>Принос за ясно определена цел от общ интерес</w:t>
      </w:r>
    </w:p>
    <w:p w14:paraId="723B5193" w14:textId="77777777" w:rsidR="00D0603E" w:rsidRPr="005D0EC6" w:rsidRDefault="00D0603E" w:rsidP="00D0603E">
      <w:pPr>
        <w:pStyle w:val="ManualHeading3"/>
        <w:rPr>
          <w:noProof/>
        </w:rPr>
      </w:pPr>
      <w:r w:rsidRPr="002A189E">
        <w:rPr>
          <w:noProof/>
        </w:rPr>
        <w:t>2.2.1.</w:t>
      </w:r>
      <w:r w:rsidRPr="002A189E">
        <w:rPr>
          <w:noProof/>
        </w:rPr>
        <w:tab/>
      </w:r>
      <w:r w:rsidRPr="005D0EC6">
        <w:rPr>
          <w:noProof/>
        </w:rPr>
        <w:t>Оперативната помощ:</w:t>
      </w:r>
    </w:p>
    <w:p w14:paraId="68B57102" w14:textId="514104B3" w:rsidR="00D0603E" w:rsidRPr="005D0EC6" w:rsidRDefault="00D0603E" w:rsidP="00D0603E">
      <w:pPr>
        <w:pStyle w:val="Point1"/>
        <w:rPr>
          <w:noProof/>
        </w:rPr>
      </w:pPr>
      <w:r w:rsidRPr="008C56EB">
        <w:rPr>
          <w:rFonts w:eastAsia="MS Gothic"/>
          <w:noProof/>
        </w:rPr>
        <w:t>а)</w:t>
      </w:r>
      <w:r>
        <w:rPr>
          <w:rFonts w:ascii="Segoe UI Symbol" w:eastAsia="MS Gothic" w:hAnsi="Segoe UI Symbol" w:cs="Segoe UI Symbol"/>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EndPr/>
        <w:sdtContent>
          <w:r>
            <w:rPr>
              <w:rFonts w:ascii="MS Gothic" w:eastAsia="MS Gothic" w:hAnsi="MS Gothic" w:cs="Segoe UI Symbol" w:hint="eastAsia"/>
              <w:noProof/>
            </w:rPr>
            <w:t>☐</w:t>
          </w:r>
        </w:sdtContent>
      </w:sdt>
      <w:r w:rsidRPr="005D0EC6">
        <w:rPr>
          <w:noProof/>
        </w:rPr>
        <w:t xml:space="preserve"> Увеличава ли мобилността на гражданите на Съюза и свързаността на регионите, като създава места за достъп до вътрешни полети в рамките на Съюза?</w:t>
      </w:r>
    </w:p>
    <w:p w14:paraId="13BD3644" w14:textId="7BBB30E1" w:rsidR="00D0603E" w:rsidRPr="005D0EC6" w:rsidRDefault="00D0603E" w:rsidP="00D0603E">
      <w:pPr>
        <w:pStyle w:val="Point1"/>
        <w:rPr>
          <w:noProof/>
        </w:rPr>
      </w:pPr>
      <w:r>
        <w:rPr>
          <w:noProof/>
        </w:rPr>
        <w:t>б)</w:t>
      </w:r>
      <w:r>
        <w:rPr>
          <w:noProof/>
        </w:rPr>
        <w:tab/>
      </w:r>
      <w:sdt>
        <w:sdtPr>
          <w:rPr>
            <w:noProof/>
          </w:rPr>
          <w:id w:val="1105918416"/>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Pr="00D0603E">
        <w:rPr>
          <w:noProof/>
        </w:rPr>
        <w:t xml:space="preserve"> </w:t>
      </w:r>
      <w:r w:rsidRPr="005D0EC6">
        <w:rPr>
          <w:noProof/>
        </w:rPr>
        <w:t>Намалява ли натовареността на въздушния трафик на възловите летища в Съюза?</w:t>
      </w:r>
    </w:p>
    <w:p w14:paraId="5CD78EB1" w14:textId="07D2436C" w:rsidR="00D0603E" w:rsidRPr="005D0EC6" w:rsidRDefault="00D0603E" w:rsidP="00D0603E">
      <w:pPr>
        <w:pStyle w:val="Point1"/>
        <w:rPr>
          <w:noProof/>
        </w:rPr>
      </w:pPr>
      <w:r>
        <w:rPr>
          <w:noProof/>
        </w:rPr>
        <w:t>в)</w:t>
      </w:r>
      <w:r>
        <w:rPr>
          <w:noProof/>
        </w:rPr>
        <w:tab/>
      </w:r>
      <w:sdt>
        <w:sdtPr>
          <w:rPr>
            <w:noProof/>
          </w:rPr>
          <w:id w:val="1128657169"/>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sidRPr="00D0603E">
        <w:rPr>
          <w:noProof/>
        </w:rPr>
        <w:t xml:space="preserve"> </w:t>
      </w:r>
      <w:r w:rsidRPr="005D0EC6">
        <w:rPr>
          <w:noProof/>
        </w:rPr>
        <w:t>Улеснява ли регионалното развитие?</w:t>
      </w:r>
    </w:p>
    <w:p w14:paraId="5489FAC9" w14:textId="77777777" w:rsidR="00D0603E" w:rsidRPr="005D0EC6" w:rsidRDefault="00D0603E" w:rsidP="00D0603E">
      <w:pPr>
        <w:pStyle w:val="Text1"/>
        <w:rPr>
          <w:noProof/>
        </w:rPr>
      </w:pPr>
      <w:r w:rsidRPr="005D0EC6">
        <w:rPr>
          <w:noProof/>
        </w:rPr>
        <w:t>Моля, посочете как оперативната помощ допринася за избраната(ите) цел(и).</w:t>
      </w:r>
    </w:p>
    <w:p w14:paraId="4C66CCBB" w14:textId="77777777" w:rsidR="00D0603E" w:rsidRPr="005D0EC6" w:rsidRDefault="00D0603E" w:rsidP="00D0603E">
      <w:pPr>
        <w:pStyle w:val="Style2"/>
        <w:rPr>
          <w:noProof/>
        </w:rPr>
      </w:pPr>
      <w:r w:rsidRPr="005D0EC6">
        <w:rPr>
          <w:noProof/>
        </w:rPr>
        <w:tab/>
      </w:r>
    </w:p>
    <w:p w14:paraId="1EC9085D" w14:textId="77777777" w:rsidR="00D0603E" w:rsidRPr="005D0EC6" w:rsidRDefault="00D0603E" w:rsidP="00D0603E">
      <w:pPr>
        <w:pStyle w:val="ManualHeading3"/>
        <w:rPr>
          <w:noProof/>
        </w:rPr>
      </w:pPr>
      <w:r w:rsidRPr="002A189E">
        <w:rPr>
          <w:noProof/>
        </w:rPr>
        <w:t>2.2.2.</w:t>
      </w:r>
      <w:r w:rsidRPr="002A189E">
        <w:rPr>
          <w:noProof/>
        </w:rPr>
        <w:tab/>
      </w:r>
      <w:r w:rsidRPr="005D0EC6">
        <w:rPr>
          <w:noProof/>
        </w:rPr>
        <w:t>Мярката, предмет на уведомление, свързана ли е с оператора на ново летище?</w:t>
      </w:r>
    </w:p>
    <w:p w14:paraId="215296E1" w14:textId="4BC2E693" w:rsidR="00D0603E" w:rsidRPr="005D0EC6" w:rsidRDefault="00350B6A" w:rsidP="00D0603E">
      <w:pPr>
        <w:pStyle w:val="Text1"/>
        <w:rPr>
          <w:rFonts w:eastAsia="Times New Roman"/>
          <w:noProof/>
          <w:szCs w:val="20"/>
        </w:rPr>
      </w:pPr>
      <w:sdt>
        <w:sdtPr>
          <w:rPr>
            <w:rFonts w:ascii="Segoe UI Symbol" w:hAnsi="Segoe UI Symbol"/>
            <w:noProof/>
          </w:rPr>
          <w:id w:val="-366134141"/>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362901094"/>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w:t>
      </w:r>
    </w:p>
    <w:p w14:paraId="7872E6F7" w14:textId="77777777" w:rsidR="00D0603E" w:rsidRPr="005D0EC6" w:rsidRDefault="00D0603E" w:rsidP="00D0603E">
      <w:pPr>
        <w:pStyle w:val="ManualHeading3"/>
        <w:rPr>
          <w:noProof/>
        </w:rPr>
      </w:pPr>
      <w:r w:rsidRPr="002A189E">
        <w:rPr>
          <w:noProof/>
        </w:rPr>
        <w:t>2.2.3.</w:t>
      </w:r>
      <w:r w:rsidRPr="002A189E">
        <w:rPr>
          <w:noProof/>
        </w:rPr>
        <w:tab/>
      </w:r>
      <w:r w:rsidRPr="005D0EC6">
        <w:rPr>
          <w:noProof/>
        </w:rPr>
        <w:t>В случай на индивидуална оперативна помощ: летището получател намира ли се в същия регион на обслужване</w:t>
      </w:r>
      <w:r w:rsidRPr="005D0EC6">
        <w:rPr>
          <w:rStyle w:val="FootnoteReference"/>
          <w:noProof/>
          <w:lang w:bidi="si-LK"/>
        </w:rPr>
        <w:footnoteReference w:id="7"/>
      </w:r>
      <w:r w:rsidRPr="005D0EC6">
        <w:rPr>
          <w:noProof/>
        </w:rPr>
        <w:t xml:space="preserve"> като друго летище със свободен капацитет?</w:t>
      </w:r>
    </w:p>
    <w:p w14:paraId="6B137888" w14:textId="60F81608" w:rsidR="00D0603E" w:rsidRPr="005D0EC6" w:rsidRDefault="00350B6A" w:rsidP="00D0603E">
      <w:pPr>
        <w:pStyle w:val="Text1"/>
        <w:rPr>
          <w:rFonts w:eastAsia="Times New Roman"/>
          <w:noProof/>
          <w:szCs w:val="20"/>
        </w:rPr>
      </w:pPr>
      <w:sdt>
        <w:sdtPr>
          <w:rPr>
            <w:rFonts w:ascii="Segoe UI Symbol" w:hAnsi="Segoe UI Symbol"/>
            <w:noProof/>
          </w:rPr>
          <w:id w:val="-1992398675"/>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913436795"/>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w:t>
      </w:r>
    </w:p>
    <w:p w14:paraId="6503DB56" w14:textId="77777777" w:rsidR="00D0603E" w:rsidRPr="005D0EC6" w:rsidRDefault="00D0603E" w:rsidP="00D0603E">
      <w:pPr>
        <w:pStyle w:val="ManualHeading3"/>
        <w:rPr>
          <w:noProof/>
        </w:rPr>
      </w:pPr>
      <w:r w:rsidRPr="002A189E">
        <w:rPr>
          <w:noProof/>
        </w:rPr>
        <w:lastRenderedPageBreak/>
        <w:t>2.2.4.</w:t>
      </w:r>
      <w:r w:rsidRPr="002A189E">
        <w:rPr>
          <w:noProof/>
        </w:rPr>
        <w:tab/>
      </w:r>
      <w:r w:rsidRPr="005D0EC6">
        <w:rPr>
          <w:noProof/>
        </w:rPr>
        <w:t>В случай на индивидуална оперативна помощ: ако отговорът на точка 2.2.3 е „да“, моля, посочете големината и формата на региона на обслужване. Моля, представете информация за определяне на вероятния ефект върху пътникопотока на другото летище в съответния регион на обслужване. Тази информация следва да бъде част от бизнес плана на летището получател и следва да се основава на стабилни прогнози за превоза на пътници и товари.</w:t>
      </w:r>
    </w:p>
    <w:p w14:paraId="60025BAA" w14:textId="77777777" w:rsidR="00D0603E" w:rsidRPr="005D0EC6" w:rsidRDefault="00D0603E" w:rsidP="00D0603E">
      <w:pPr>
        <w:pStyle w:val="Text1"/>
        <w:rPr>
          <w:noProof/>
        </w:rPr>
      </w:pPr>
      <w:r w:rsidRPr="005D0EC6">
        <w:rPr>
          <w:noProof/>
        </w:rPr>
        <w:t>В случай на схеми за помощ: моля, а) потвърдете, че органите са се ангажирали да оценят вероятния ефект върху пътникопотока на всяко друго летище в същия регион на обслужване като допустимо летище въз основа на информация, която е част от бизнес плана на летището получател и се основава на стабилни прогнози за превоза на пътници и товари; б) обяснете метода и критериите, които ще използват националните органи, за да оценят вероятния ефект върху пътникопотока на другото летище или другите летища.</w:t>
      </w:r>
    </w:p>
    <w:p w14:paraId="55837866" w14:textId="77777777" w:rsidR="00D0603E" w:rsidRPr="005D0EC6" w:rsidRDefault="00D0603E" w:rsidP="00D0603E">
      <w:pPr>
        <w:pStyle w:val="Style2"/>
        <w:rPr>
          <w:noProof/>
        </w:rPr>
      </w:pPr>
      <w:r w:rsidRPr="005D0EC6">
        <w:rPr>
          <w:noProof/>
        </w:rPr>
        <w:tab/>
      </w:r>
    </w:p>
    <w:p w14:paraId="2FAED39F" w14:textId="77777777" w:rsidR="00D0603E" w:rsidRPr="005D0EC6" w:rsidRDefault="00D0603E" w:rsidP="00D0603E">
      <w:pPr>
        <w:pStyle w:val="ManualHeading2"/>
        <w:rPr>
          <w:noProof/>
        </w:rPr>
      </w:pPr>
      <w:r w:rsidRPr="002A189E">
        <w:rPr>
          <w:noProof/>
        </w:rPr>
        <w:t>2.3.</w:t>
      </w:r>
      <w:r w:rsidRPr="002A189E">
        <w:rPr>
          <w:noProof/>
        </w:rPr>
        <w:tab/>
      </w:r>
      <w:r w:rsidRPr="005D0EC6">
        <w:rPr>
          <w:noProof/>
        </w:rPr>
        <w:t>Необходимост от държавна намеса</w:t>
      </w:r>
    </w:p>
    <w:p w14:paraId="60F94A2F" w14:textId="77777777" w:rsidR="00D0603E" w:rsidRPr="005D0EC6" w:rsidRDefault="00D0603E" w:rsidP="00D0603E">
      <w:pPr>
        <w:pStyle w:val="ManualHeading3"/>
        <w:rPr>
          <w:noProof/>
        </w:rPr>
      </w:pPr>
      <w:bookmarkStart w:id="0" w:name="_Ref379998348"/>
      <w:r w:rsidRPr="002A189E">
        <w:rPr>
          <w:noProof/>
        </w:rPr>
        <w:t>2.3.1.</w:t>
      </w:r>
      <w:r w:rsidRPr="002A189E">
        <w:rPr>
          <w:noProof/>
        </w:rPr>
        <w:tab/>
      </w:r>
      <w:r w:rsidRPr="005D0EC6">
        <w:rPr>
          <w:noProof/>
        </w:rPr>
        <w:t>Моля, потвърдете, че годишният пътникопоток на летището/допустимите летища не надхвърля 3 милиона пътници</w:t>
      </w:r>
      <w:bookmarkEnd w:id="0"/>
      <w:r w:rsidRPr="005D0EC6">
        <w:rPr>
          <w:noProof/>
        </w:rPr>
        <w:t xml:space="preserve"> (вж. също така въпрос 1.2.2).</w:t>
      </w:r>
    </w:p>
    <w:p w14:paraId="569FDB98" w14:textId="77777777" w:rsidR="00D0603E" w:rsidRPr="005D0EC6" w:rsidRDefault="00D0603E" w:rsidP="00D0603E">
      <w:pPr>
        <w:pStyle w:val="Style2"/>
        <w:rPr>
          <w:noProof/>
        </w:rPr>
      </w:pPr>
      <w:r w:rsidRPr="005D0EC6">
        <w:rPr>
          <w:noProof/>
        </w:rPr>
        <w:tab/>
      </w:r>
    </w:p>
    <w:p w14:paraId="4DB82CFC" w14:textId="77777777" w:rsidR="00D0603E" w:rsidRPr="005D0EC6" w:rsidRDefault="00D0603E" w:rsidP="00D0603E">
      <w:pPr>
        <w:pStyle w:val="ManualHeading2"/>
        <w:rPr>
          <w:noProof/>
        </w:rPr>
      </w:pPr>
      <w:r w:rsidRPr="002A189E">
        <w:rPr>
          <w:noProof/>
        </w:rPr>
        <w:t>2.4.</w:t>
      </w:r>
      <w:r w:rsidRPr="002A189E">
        <w:rPr>
          <w:noProof/>
        </w:rPr>
        <w:tab/>
      </w:r>
      <w:r w:rsidRPr="005D0EC6">
        <w:rPr>
          <w:noProof/>
        </w:rPr>
        <w:t>Целесъобразност на мярката</w:t>
      </w:r>
    </w:p>
    <w:p w14:paraId="2DA2A66D" w14:textId="77777777" w:rsidR="00D0603E" w:rsidRPr="005D0EC6" w:rsidRDefault="00D0603E" w:rsidP="00D0603E">
      <w:pPr>
        <w:pStyle w:val="ManualHeading3"/>
        <w:rPr>
          <w:noProof/>
        </w:rPr>
      </w:pPr>
      <w:r w:rsidRPr="002A189E">
        <w:rPr>
          <w:noProof/>
        </w:rPr>
        <w:t>2.4.1.</w:t>
      </w:r>
      <w:r w:rsidRPr="002A189E">
        <w:rPr>
          <w:noProof/>
        </w:rPr>
        <w:tab/>
      </w:r>
      <w:r w:rsidRPr="005D0EC6">
        <w:rPr>
          <w:noProof/>
        </w:rPr>
        <w:t>Моля, докажете, че въпросната помощ е подходяща за постигането на предвидените цели или за решаване на проблемите, към които е насочена. По-специално, моля, обяснете как органите са установили, че въпросната цел не може да бъде постигната или въпросният проблем не може решен с инструменти на политиката или инструменти за помощ, които нарушават конкуренцията в по-малка степен. Например, ако помощта е отпусната под форми, които осигуряват пряко финансово предимство</w:t>
      </w:r>
      <w:r w:rsidRPr="005D0EC6">
        <w:rPr>
          <w:rStyle w:val="FootnoteReference"/>
          <w:noProof/>
          <w:lang w:bidi="si-LK"/>
        </w:rPr>
        <w:footnoteReference w:id="8"/>
      </w:r>
      <w:r w:rsidRPr="005D0EC6">
        <w:rPr>
          <w:noProof/>
        </w:rPr>
        <w:t>, моля, докажете защо други форми на помощ с потенциално по-малко нарушаващо въздействие върху конкуренцията, като възстановяеми аванси или форми на помощ, които се основават на дългови или капиталови инструменти</w:t>
      </w:r>
      <w:r w:rsidRPr="005D0EC6">
        <w:rPr>
          <w:rStyle w:val="FootnoteReference"/>
          <w:noProof/>
          <w:lang w:bidi="si-LK"/>
        </w:rPr>
        <w:footnoteReference w:id="9"/>
      </w:r>
      <w:r w:rsidRPr="005D0EC6">
        <w:rPr>
          <w:noProof/>
        </w:rPr>
        <w:t>, не са целесъобразни:</w:t>
      </w:r>
    </w:p>
    <w:p w14:paraId="53D76622" w14:textId="77777777" w:rsidR="00D0603E" w:rsidRPr="005D0EC6" w:rsidRDefault="00D0603E" w:rsidP="00D0603E">
      <w:pPr>
        <w:pStyle w:val="Style2"/>
        <w:rPr>
          <w:noProof/>
        </w:rPr>
      </w:pPr>
      <w:r w:rsidRPr="005D0EC6">
        <w:rPr>
          <w:noProof/>
        </w:rPr>
        <w:tab/>
      </w:r>
    </w:p>
    <w:p w14:paraId="09760B95" w14:textId="77777777" w:rsidR="00D0603E" w:rsidRPr="005D0EC6" w:rsidRDefault="00D0603E" w:rsidP="00D0603E">
      <w:pPr>
        <w:pStyle w:val="ManualHeading3"/>
        <w:rPr>
          <w:noProof/>
        </w:rPr>
      </w:pPr>
      <w:r w:rsidRPr="002A189E">
        <w:rPr>
          <w:noProof/>
        </w:rPr>
        <w:t>2.4.2.</w:t>
      </w:r>
      <w:r w:rsidRPr="002A189E">
        <w:rPr>
          <w:noProof/>
        </w:rPr>
        <w:tab/>
      </w:r>
      <w:r w:rsidRPr="005D0EC6">
        <w:rPr>
          <w:noProof/>
        </w:rPr>
        <w:t>В случай на индивидуална оперативна помощ: размерът на помощта бил</w:t>
      </w:r>
      <w:r w:rsidRPr="005D0EC6">
        <w:rPr>
          <w:noProof/>
        </w:rPr>
        <w:noBreakHyphen/>
        <w:t>ли е установен предварително като фиксирана еднократна сума, покриваща очаквания недостиг на оперативно финансиране, определен въз основа на предварителния бизнес план на получателя?</w:t>
      </w:r>
      <w:r w:rsidRPr="005D0EC6">
        <w:rPr>
          <w:noProof/>
        </w:rPr>
        <w:tab/>
      </w:r>
    </w:p>
    <w:p w14:paraId="10A715D1" w14:textId="622B99A0" w:rsidR="00D0603E" w:rsidRPr="005D0EC6" w:rsidRDefault="00350B6A" w:rsidP="00D0603E">
      <w:pPr>
        <w:pStyle w:val="Text1"/>
        <w:rPr>
          <w:rFonts w:eastAsia="Times New Roman"/>
          <w:noProof/>
          <w:szCs w:val="20"/>
        </w:rPr>
      </w:pPr>
      <w:sdt>
        <w:sdtPr>
          <w:rPr>
            <w:rFonts w:ascii="Segoe UI Symbol" w:hAnsi="Segoe UI Symbol"/>
            <w:noProof/>
          </w:rPr>
          <w:id w:val="2072846096"/>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1945876253"/>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w:t>
      </w:r>
    </w:p>
    <w:p w14:paraId="74FCBFB9" w14:textId="77777777" w:rsidR="00D0603E" w:rsidRPr="005D0EC6" w:rsidRDefault="00D0603E" w:rsidP="00D0603E">
      <w:pPr>
        <w:pStyle w:val="Text1"/>
        <w:rPr>
          <w:noProof/>
        </w:rPr>
      </w:pPr>
      <w:r w:rsidRPr="005D0EC6">
        <w:rPr>
          <w:noProof/>
        </w:rPr>
        <w:t>Ако отговорът е „да“, моля, представете съответната информация в бизнес плана.</w:t>
      </w:r>
    </w:p>
    <w:p w14:paraId="1F542361" w14:textId="77777777" w:rsidR="00D0603E" w:rsidRPr="005D0EC6" w:rsidRDefault="00D0603E" w:rsidP="00D0603E">
      <w:pPr>
        <w:pStyle w:val="ManualHeading3"/>
        <w:rPr>
          <w:noProof/>
        </w:rPr>
      </w:pPr>
      <w:r w:rsidRPr="002A189E">
        <w:rPr>
          <w:noProof/>
        </w:rPr>
        <w:t>2.4.3.</w:t>
      </w:r>
      <w:r w:rsidRPr="002A189E">
        <w:rPr>
          <w:noProof/>
        </w:rPr>
        <w:tab/>
      </w:r>
      <w:r w:rsidRPr="005D0EC6">
        <w:rPr>
          <w:noProof/>
        </w:rPr>
        <w:t xml:space="preserve">В случай на схеми за помощ: размерът на помощта за всеки отделен случай ще бъде ли установен предварително като фиксирана еднократна сума, </w:t>
      </w:r>
      <w:r w:rsidRPr="005D0EC6">
        <w:rPr>
          <w:noProof/>
        </w:rPr>
        <w:lastRenderedPageBreak/>
        <w:t>покриваща очаквания недостиг на оперативно финансиране, определен въз основа на бизнеса план на получателя?</w:t>
      </w:r>
    </w:p>
    <w:p w14:paraId="79DE0DC9" w14:textId="122E8D0B" w:rsidR="00D0603E" w:rsidRPr="005D0EC6" w:rsidRDefault="00350B6A" w:rsidP="00D0603E">
      <w:pPr>
        <w:pStyle w:val="Text1"/>
        <w:rPr>
          <w:rFonts w:eastAsia="Times New Roman"/>
          <w:noProof/>
          <w:szCs w:val="20"/>
        </w:rPr>
      </w:pPr>
      <w:sdt>
        <w:sdtPr>
          <w:rPr>
            <w:rFonts w:ascii="Segoe UI Symbol" w:hAnsi="Segoe UI Symbol"/>
            <w:noProof/>
          </w:rPr>
          <w:id w:val="222263239"/>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2108846111"/>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w:t>
      </w:r>
    </w:p>
    <w:p w14:paraId="56C3D825" w14:textId="77777777" w:rsidR="00D0603E" w:rsidRPr="005D0EC6" w:rsidRDefault="00D0603E" w:rsidP="00D0603E">
      <w:pPr>
        <w:pStyle w:val="Text1"/>
        <w:rPr>
          <w:noProof/>
        </w:rPr>
      </w:pPr>
      <w:r w:rsidRPr="005D0EC6">
        <w:rPr>
          <w:noProof/>
        </w:rPr>
        <w:t>Ако отговорът е „да“, получателят следва да представи съответната информация в бизнес плана.</w:t>
      </w:r>
    </w:p>
    <w:p w14:paraId="3247F4A9" w14:textId="77777777" w:rsidR="00D0603E" w:rsidRPr="005D0EC6" w:rsidRDefault="00D0603E" w:rsidP="00D0603E">
      <w:pPr>
        <w:pStyle w:val="ManualHeading3"/>
        <w:rPr>
          <w:noProof/>
        </w:rPr>
      </w:pPr>
      <w:r w:rsidRPr="002A189E">
        <w:rPr>
          <w:noProof/>
        </w:rPr>
        <w:t>2.4.4.</w:t>
      </w:r>
      <w:r w:rsidRPr="002A189E">
        <w:rPr>
          <w:noProof/>
        </w:rPr>
        <w:tab/>
      </w:r>
      <w:r w:rsidRPr="005D0EC6">
        <w:rPr>
          <w:noProof/>
        </w:rPr>
        <w:t>Ако отговорът на точки 2.4.2 и 2.4.3 е „не“, моля, посочете: а) степента на несигурност на прогнозите за разходите и приходите, б) всяка информационна асиметрия, която не позволява на националните органи да изчислят предварително размера на помощта въз основа на бизнес план.</w:t>
      </w:r>
    </w:p>
    <w:p w14:paraId="0D81BC7B" w14:textId="77777777" w:rsidR="00D0603E" w:rsidRPr="005D0EC6" w:rsidRDefault="00D0603E" w:rsidP="00D0603E">
      <w:pPr>
        <w:pStyle w:val="Style2"/>
        <w:rPr>
          <w:noProof/>
        </w:rPr>
      </w:pPr>
      <w:r w:rsidRPr="005D0EC6">
        <w:rPr>
          <w:noProof/>
        </w:rPr>
        <w:tab/>
      </w:r>
    </w:p>
    <w:p w14:paraId="4528804B" w14:textId="77777777" w:rsidR="00D0603E" w:rsidRPr="005D0EC6" w:rsidRDefault="00D0603E" w:rsidP="00D0603E">
      <w:pPr>
        <w:pStyle w:val="ManualHeading3"/>
        <w:rPr>
          <w:noProof/>
        </w:rPr>
      </w:pPr>
      <w:r w:rsidRPr="002A189E">
        <w:rPr>
          <w:noProof/>
        </w:rPr>
        <w:t>2.4.5.</w:t>
      </w:r>
      <w:r w:rsidRPr="002A189E">
        <w:rPr>
          <w:noProof/>
        </w:rPr>
        <w:tab/>
      </w:r>
      <w:r w:rsidRPr="005D0EC6">
        <w:rPr>
          <w:noProof/>
        </w:rPr>
        <w:t>Ако отговорът на точки 2.4.2 и 2.4.3 е „не“, моля, потвърдете, че максималният размер на съвместима оперативна помощ е бил/ще бъде изчислен според модел, който се основава на недостига на оперативно финансиране</w:t>
      </w:r>
      <w:r w:rsidRPr="005D0EC6">
        <w:rPr>
          <w:rStyle w:val="FootnoteReference"/>
          <w:noProof/>
        </w:rPr>
        <w:footnoteReference w:id="10"/>
      </w:r>
      <w:r w:rsidRPr="005D0EC6">
        <w:rPr>
          <w:noProof/>
        </w:rPr>
        <w:t xml:space="preserve"> през петгодишния период между 2009 и 2013 г.</w:t>
      </w:r>
    </w:p>
    <w:p w14:paraId="3DCE8D45" w14:textId="77777777" w:rsidR="00D0603E" w:rsidRPr="005D0EC6" w:rsidRDefault="00D0603E" w:rsidP="00D0603E">
      <w:pPr>
        <w:pStyle w:val="Style2"/>
        <w:rPr>
          <w:noProof/>
        </w:rPr>
      </w:pPr>
      <w:r w:rsidRPr="005D0EC6">
        <w:rPr>
          <w:noProof/>
        </w:rPr>
        <w:tab/>
      </w:r>
    </w:p>
    <w:p w14:paraId="380E699B" w14:textId="77777777" w:rsidR="00D0603E" w:rsidRPr="005D0EC6" w:rsidRDefault="00D0603E" w:rsidP="00D0603E">
      <w:pPr>
        <w:pStyle w:val="ManualHeading3"/>
        <w:rPr>
          <w:noProof/>
        </w:rPr>
      </w:pPr>
      <w:r w:rsidRPr="002A189E">
        <w:rPr>
          <w:noProof/>
        </w:rPr>
        <w:t>2.4.6.</w:t>
      </w:r>
      <w:r w:rsidRPr="002A189E">
        <w:rPr>
          <w:noProof/>
        </w:rPr>
        <w:tab/>
      </w:r>
      <w:r w:rsidRPr="005D0EC6">
        <w:rPr>
          <w:noProof/>
        </w:rPr>
        <w:t>Моля, потвърдете, че размерът на оперативната помощ няма да бъде увеличаван впоследствие.</w:t>
      </w:r>
    </w:p>
    <w:p w14:paraId="1BF63B79" w14:textId="40039F5E" w:rsidR="00D0603E" w:rsidRPr="005D0EC6" w:rsidRDefault="00350B6A" w:rsidP="00D0603E">
      <w:pPr>
        <w:pStyle w:val="Text1"/>
        <w:rPr>
          <w:rFonts w:eastAsia="Times New Roman"/>
          <w:noProof/>
          <w:szCs w:val="20"/>
        </w:rPr>
      </w:pPr>
      <w:sdt>
        <w:sdtPr>
          <w:rPr>
            <w:rFonts w:ascii="Segoe UI Symbol" w:hAnsi="Segoe UI Symbol"/>
            <w:noProof/>
          </w:rPr>
          <w:id w:val="-165028191"/>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459956717"/>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w:t>
      </w:r>
    </w:p>
    <w:p w14:paraId="50545477" w14:textId="77777777" w:rsidR="00D0603E" w:rsidRPr="005D0EC6" w:rsidRDefault="00D0603E" w:rsidP="00D0603E">
      <w:pPr>
        <w:pStyle w:val="ManualHeading3"/>
        <w:rPr>
          <w:noProof/>
        </w:rPr>
      </w:pPr>
      <w:r w:rsidRPr="002A189E">
        <w:rPr>
          <w:noProof/>
        </w:rPr>
        <w:t>2.4.7.</w:t>
      </w:r>
      <w:r w:rsidRPr="002A189E">
        <w:rPr>
          <w:noProof/>
        </w:rPr>
        <w:tab/>
      </w:r>
      <w:r w:rsidRPr="005D0EC6">
        <w:rPr>
          <w:noProof/>
        </w:rPr>
        <w:t>В случай че отговорът на горепосочения въпрос е „не“, моля, обяснете защо според вас възможността за увеличение впоследствие няма да намали стимулите за ефективно управление на летището.</w:t>
      </w:r>
    </w:p>
    <w:p w14:paraId="4E394C52" w14:textId="77777777" w:rsidR="00D0603E" w:rsidRPr="005D0EC6" w:rsidRDefault="00D0603E" w:rsidP="00D0603E">
      <w:pPr>
        <w:pStyle w:val="Style2"/>
        <w:rPr>
          <w:noProof/>
        </w:rPr>
      </w:pPr>
      <w:r w:rsidRPr="005D0EC6">
        <w:rPr>
          <w:noProof/>
        </w:rPr>
        <w:tab/>
      </w:r>
    </w:p>
    <w:p w14:paraId="0731BFA2" w14:textId="77777777" w:rsidR="00D0603E" w:rsidRPr="005D0EC6" w:rsidRDefault="00D0603E" w:rsidP="00D0603E">
      <w:pPr>
        <w:pStyle w:val="ManualHeading2"/>
        <w:rPr>
          <w:noProof/>
        </w:rPr>
      </w:pPr>
      <w:r w:rsidRPr="002A189E">
        <w:rPr>
          <w:noProof/>
        </w:rPr>
        <w:t>2.5.</w:t>
      </w:r>
      <w:r w:rsidRPr="002A189E">
        <w:rPr>
          <w:noProof/>
        </w:rPr>
        <w:tab/>
      </w:r>
      <w:r w:rsidRPr="005D0EC6">
        <w:rPr>
          <w:noProof/>
        </w:rPr>
        <w:t>Стимулиращ ефект и пропорционалност на схемата</w:t>
      </w:r>
    </w:p>
    <w:p w14:paraId="1A91552A" w14:textId="77777777" w:rsidR="00D0603E" w:rsidRPr="005D0EC6" w:rsidRDefault="00D0603E" w:rsidP="00D0603E">
      <w:pPr>
        <w:pStyle w:val="ManualHeading3"/>
        <w:rPr>
          <w:noProof/>
        </w:rPr>
      </w:pPr>
      <w:r w:rsidRPr="002A189E">
        <w:rPr>
          <w:noProof/>
        </w:rPr>
        <w:t>2.5.1.</w:t>
      </w:r>
      <w:r w:rsidRPr="002A189E">
        <w:rPr>
          <w:noProof/>
        </w:rPr>
        <w:tab/>
      </w:r>
      <w:r w:rsidRPr="005D0EC6">
        <w:rPr>
          <w:noProof/>
        </w:rPr>
        <w:t>В случай на индивидуална оперативна помощ, моля, обяснете защо има вероятност при отсъствието на помощ стопанската дейност на съответното летище значително да намалее. Моля, представете необходимата информация въз основа на бизнес плана (вж. също така точка 1.2.3), като сравните показателите на планираната дейност при използването на помощ и съответно без помощта (съпоставителния сценарий) и като вземете предвид вероятното наличие на инвестиционна помощ и равнището на пътникопотока.</w:t>
      </w:r>
    </w:p>
    <w:p w14:paraId="547CDF48" w14:textId="77777777" w:rsidR="00D0603E" w:rsidRPr="005D0EC6" w:rsidRDefault="00D0603E" w:rsidP="00D0603E">
      <w:pPr>
        <w:pStyle w:val="Text1"/>
        <w:rPr>
          <w:noProof/>
        </w:rPr>
      </w:pPr>
      <w:r w:rsidRPr="005D0EC6">
        <w:rPr>
          <w:noProof/>
        </w:rPr>
        <w:t>В случай на схеми за помощ, моля, опишете метода, който предоставящият помощта орган прилага, за да оцени бизнес плановете, както и вероятността при отсъствието на помощ стопанската дейност на съответното летище значително да намалее, като вземете предвид вероятното наличие на инвестиционна помощ и равнището на пътникопотока.</w:t>
      </w:r>
    </w:p>
    <w:p w14:paraId="558EC1BE" w14:textId="77777777" w:rsidR="00D0603E" w:rsidRPr="005D0EC6" w:rsidRDefault="00D0603E" w:rsidP="00D0603E">
      <w:pPr>
        <w:pStyle w:val="Style2"/>
        <w:rPr>
          <w:noProof/>
        </w:rPr>
      </w:pPr>
      <w:r w:rsidRPr="005D0EC6">
        <w:rPr>
          <w:noProof/>
        </w:rPr>
        <w:tab/>
      </w:r>
    </w:p>
    <w:p w14:paraId="60AB8823" w14:textId="77777777" w:rsidR="00D0603E" w:rsidRPr="005D0EC6" w:rsidRDefault="00D0603E" w:rsidP="00D0603E">
      <w:pPr>
        <w:pStyle w:val="ManualHeading3"/>
        <w:rPr>
          <w:noProof/>
        </w:rPr>
      </w:pPr>
      <w:r w:rsidRPr="002A189E">
        <w:rPr>
          <w:noProof/>
        </w:rPr>
        <w:t>2.5.2.</w:t>
      </w:r>
      <w:r w:rsidRPr="002A189E">
        <w:rPr>
          <w:noProof/>
        </w:rPr>
        <w:tab/>
      </w:r>
      <w:r w:rsidRPr="005D0EC6">
        <w:rPr>
          <w:noProof/>
        </w:rPr>
        <w:t xml:space="preserve">В случай на индивидуална оперативна помощ, моля, докажете, че бизнес планът на летището ще доведе до пълно покриване на оперативните разходи </w:t>
      </w:r>
      <w:r w:rsidRPr="005D0EC6">
        <w:rPr>
          <w:noProof/>
        </w:rPr>
        <w:lastRenderedPageBreak/>
        <w:t>до 4 април 2027 г. Моля, посочете съответните ключови параметри на бизнес плана.</w:t>
      </w:r>
    </w:p>
    <w:p w14:paraId="2F92990F" w14:textId="77777777" w:rsidR="00D0603E" w:rsidRPr="005D0EC6" w:rsidRDefault="00D0603E" w:rsidP="00D0603E">
      <w:pPr>
        <w:pStyle w:val="Text1"/>
        <w:rPr>
          <w:noProof/>
        </w:rPr>
      </w:pPr>
      <w:r w:rsidRPr="005D0EC6">
        <w:rPr>
          <w:noProof/>
        </w:rPr>
        <w:t>В случай на схеми за помощ, моля, потвърдете, че предоставящият помощта орган ще отпуска индивидуална оперативна помощ само ако заключи, че бизнес планът на летището получател ще доведе до пълно покриване на оперативните разходи до 4 април 2027 г. Моля, посочете кои ключови параметри на бизнес плана ще бъдат оценени от предоставящите помощта органи, за да достигнат до това заключение във всеки отделен случай.</w:t>
      </w:r>
    </w:p>
    <w:p w14:paraId="26068EF8" w14:textId="77777777" w:rsidR="00D0603E" w:rsidRPr="005D0EC6" w:rsidRDefault="00D0603E" w:rsidP="00D0603E">
      <w:pPr>
        <w:pStyle w:val="Style2"/>
        <w:rPr>
          <w:noProof/>
        </w:rPr>
      </w:pPr>
      <w:r w:rsidRPr="005D0EC6">
        <w:rPr>
          <w:noProof/>
        </w:rPr>
        <w:tab/>
      </w:r>
    </w:p>
    <w:p w14:paraId="64A7949C" w14:textId="77777777" w:rsidR="00D0603E" w:rsidRPr="005D0EC6" w:rsidRDefault="00D0603E" w:rsidP="00D0603E">
      <w:pPr>
        <w:pStyle w:val="ManualHeading3"/>
        <w:rPr>
          <w:noProof/>
        </w:rPr>
      </w:pPr>
      <w:r w:rsidRPr="002A189E">
        <w:rPr>
          <w:noProof/>
        </w:rPr>
        <w:t>2.5.3.</w:t>
      </w:r>
      <w:r w:rsidRPr="002A189E">
        <w:rPr>
          <w:noProof/>
        </w:rPr>
        <w:tab/>
      </w:r>
      <w:r w:rsidRPr="005D0EC6">
        <w:rPr>
          <w:noProof/>
        </w:rPr>
        <w:t>Моля, посочете:</w:t>
      </w:r>
    </w:p>
    <w:p w14:paraId="0BFD20AF" w14:textId="77777777" w:rsidR="00D0603E" w:rsidRPr="005D0EC6" w:rsidRDefault="00D0603E" w:rsidP="00D0603E">
      <w:pPr>
        <w:pStyle w:val="Text1"/>
        <w:rPr>
          <w:noProof/>
        </w:rPr>
      </w:pPr>
      <w:r w:rsidRPr="005D0EC6">
        <w:rPr>
          <w:noProof/>
          <w:color w:val="000000"/>
        </w:rPr>
        <w:t>В случай на индивидуална оперативна помощ:</w:t>
      </w:r>
      <w:r w:rsidRPr="005D0EC6">
        <w:rPr>
          <w:noProof/>
        </w:rPr>
        <w:t xml:space="preserve"> първоначалния недостиг на финансиране на летището получател за 13-годишен период, с начална дата на покриване на оперативните разходи 4 април 2014 г. в началото на преходния период и достигане на пълно покриване на оперативните разходи до 4 април 2027 г. в края на преходния период.</w:t>
      </w:r>
    </w:p>
    <w:p w14:paraId="08DB7E4B" w14:textId="77777777" w:rsidR="00D0603E" w:rsidRPr="005D0EC6" w:rsidRDefault="00D0603E" w:rsidP="00D0603E">
      <w:pPr>
        <w:pStyle w:val="Text1"/>
        <w:rPr>
          <w:noProof/>
        </w:rPr>
      </w:pPr>
      <w:r w:rsidRPr="005D0EC6">
        <w:rPr>
          <w:noProof/>
        </w:rPr>
        <w:t>В случай на схеми за помощ: моля, ангажирайте се, че а) недостигът на финансиране на допустими летища ще бъде установен съгласно метода, посочен в точка 2.5.2; б) че допустимите летища трябва да докажат, че ще постигнат пълно покриване на оперативните разходи до 4 април 2027 г.</w:t>
      </w:r>
    </w:p>
    <w:p w14:paraId="6788B6DF" w14:textId="77777777" w:rsidR="00D0603E" w:rsidRPr="005D0EC6" w:rsidRDefault="00D0603E" w:rsidP="00D0603E">
      <w:pPr>
        <w:pStyle w:val="Style2"/>
        <w:rPr>
          <w:noProof/>
        </w:rPr>
      </w:pPr>
      <w:r w:rsidRPr="005D0EC6">
        <w:rPr>
          <w:noProof/>
        </w:rPr>
        <w:tab/>
      </w:r>
    </w:p>
    <w:p w14:paraId="02DC68A0" w14:textId="77777777" w:rsidR="00D0603E" w:rsidRPr="005D0EC6" w:rsidRDefault="00D0603E" w:rsidP="00D0603E">
      <w:pPr>
        <w:pStyle w:val="Tiret1"/>
        <w:rPr>
          <w:noProof/>
        </w:rPr>
      </w:pPr>
      <w:r w:rsidRPr="005D0EC6">
        <w:rPr>
          <w:noProof/>
        </w:rPr>
        <w:t xml:space="preserve">Максимален допустим размер на помощта: </w:t>
      </w:r>
    </w:p>
    <w:p w14:paraId="5CA66CE8" w14:textId="77777777" w:rsidR="00D0603E" w:rsidRPr="005D0EC6" w:rsidRDefault="00D0603E" w:rsidP="00D0603E">
      <w:pPr>
        <w:pStyle w:val="Style2"/>
        <w:rPr>
          <w:noProof/>
        </w:rPr>
      </w:pPr>
      <w:r w:rsidRPr="005D0EC6">
        <w:rPr>
          <w:noProof/>
        </w:rPr>
        <w:tab/>
      </w:r>
    </w:p>
    <w:p w14:paraId="77ACF59E" w14:textId="77777777" w:rsidR="00D0603E" w:rsidRPr="005D0EC6" w:rsidRDefault="00D0603E" w:rsidP="00D0603E">
      <w:pPr>
        <w:pStyle w:val="Tiret1"/>
        <w:numPr>
          <w:ilvl w:val="0"/>
          <w:numId w:val="46"/>
        </w:numPr>
        <w:rPr>
          <w:noProof/>
        </w:rPr>
      </w:pPr>
      <w:r w:rsidRPr="005D0EC6">
        <w:rPr>
          <w:noProof/>
        </w:rPr>
        <w:t>Процент от недостига на финансиране, който следва да бъде покрит от оперативната помощ:</w:t>
      </w:r>
    </w:p>
    <w:p w14:paraId="4157B079" w14:textId="77777777" w:rsidR="00D0603E" w:rsidRPr="005D0EC6" w:rsidRDefault="00D0603E" w:rsidP="00D0603E">
      <w:pPr>
        <w:pStyle w:val="Style2"/>
        <w:rPr>
          <w:noProof/>
        </w:rPr>
      </w:pPr>
      <w:r w:rsidRPr="005D0EC6">
        <w:rPr>
          <w:noProof/>
        </w:rPr>
        <w:tab/>
      </w:r>
    </w:p>
    <w:p w14:paraId="5C19F862" w14:textId="77777777" w:rsidR="00D0603E" w:rsidRPr="005D0EC6" w:rsidRDefault="00D0603E" w:rsidP="00D0603E">
      <w:pPr>
        <w:pStyle w:val="Tiret1"/>
        <w:numPr>
          <w:ilvl w:val="0"/>
          <w:numId w:val="46"/>
        </w:numPr>
        <w:rPr>
          <w:noProof/>
        </w:rPr>
      </w:pPr>
      <w:r w:rsidRPr="005D0EC6">
        <w:rPr>
          <w:noProof/>
        </w:rPr>
        <w:t xml:space="preserve">Период, в който ще бъде предоставена оперативна помощ: </w:t>
      </w:r>
    </w:p>
    <w:p w14:paraId="6B5AAD0D" w14:textId="77777777" w:rsidR="00D0603E" w:rsidRPr="005D0EC6" w:rsidRDefault="00D0603E" w:rsidP="00D0603E">
      <w:pPr>
        <w:pStyle w:val="Style2"/>
        <w:rPr>
          <w:noProof/>
        </w:rPr>
      </w:pPr>
      <w:r w:rsidRPr="005D0EC6">
        <w:rPr>
          <w:noProof/>
        </w:rPr>
        <w:tab/>
      </w:r>
    </w:p>
    <w:p w14:paraId="10ADC9AE" w14:textId="77777777" w:rsidR="00D0603E" w:rsidRPr="005D0EC6" w:rsidRDefault="00D0603E" w:rsidP="00D0603E">
      <w:pPr>
        <w:pStyle w:val="ManualHeading2"/>
        <w:rPr>
          <w:noProof/>
        </w:rPr>
      </w:pPr>
      <w:r w:rsidRPr="002A189E">
        <w:rPr>
          <w:noProof/>
        </w:rPr>
        <w:t>2.6.</w:t>
      </w:r>
      <w:r w:rsidRPr="002A189E">
        <w:rPr>
          <w:noProof/>
        </w:rPr>
        <w:tab/>
      </w:r>
      <w:r w:rsidRPr="005D0EC6">
        <w:rPr>
          <w:noProof/>
        </w:rPr>
        <w:t>Избягване на отрицателни последици върху конкуренцията и търговията</w:t>
      </w:r>
    </w:p>
    <w:p w14:paraId="761ED8B9" w14:textId="77777777" w:rsidR="00D0603E" w:rsidRPr="005D0EC6" w:rsidRDefault="00D0603E" w:rsidP="00D0603E">
      <w:pPr>
        <w:pStyle w:val="ManualHeading3"/>
        <w:rPr>
          <w:noProof/>
        </w:rPr>
      </w:pPr>
      <w:r w:rsidRPr="002A189E">
        <w:rPr>
          <w:noProof/>
        </w:rPr>
        <w:t>2.6.1.</w:t>
      </w:r>
      <w:r w:rsidRPr="002A189E">
        <w:rPr>
          <w:noProof/>
        </w:rPr>
        <w:tab/>
      </w:r>
      <w:r w:rsidRPr="005D0EC6">
        <w:rPr>
          <w:noProof/>
        </w:rPr>
        <w:t>Моля, докажете, че всички летища, които се намират в същия регион на обслужване както допустимото летище или летища, ще бъдат в състояние да постигнат пълно покриване на оперативните разходи до 4 април 2027 г.</w:t>
      </w:r>
    </w:p>
    <w:p w14:paraId="186D1A1C" w14:textId="77777777" w:rsidR="00D0603E" w:rsidRPr="005D0EC6" w:rsidRDefault="00D0603E" w:rsidP="00D0603E">
      <w:pPr>
        <w:pStyle w:val="Style2"/>
        <w:rPr>
          <w:noProof/>
        </w:rPr>
      </w:pPr>
      <w:r w:rsidRPr="005D0EC6">
        <w:rPr>
          <w:noProof/>
        </w:rPr>
        <w:tab/>
      </w:r>
    </w:p>
    <w:p w14:paraId="2C8F630A" w14:textId="77777777" w:rsidR="00D0603E" w:rsidRPr="005D0EC6" w:rsidRDefault="00D0603E" w:rsidP="00D0603E">
      <w:pPr>
        <w:pStyle w:val="ManualHeading3"/>
        <w:rPr>
          <w:noProof/>
        </w:rPr>
      </w:pPr>
      <w:r w:rsidRPr="002A189E">
        <w:rPr>
          <w:noProof/>
        </w:rPr>
        <w:t>2.6.2.</w:t>
      </w:r>
      <w:r w:rsidRPr="002A189E">
        <w:rPr>
          <w:noProof/>
        </w:rPr>
        <w:tab/>
      </w:r>
      <w:r w:rsidRPr="005D0EC6">
        <w:rPr>
          <w:noProof/>
        </w:rPr>
        <w:t>Моля, потвърдете, че летището или летищата, включително всяка инвестиция, за която се предоставя помощ, ще бъдат отворени за всички потенциални ползватели и няма да бъдат запазени за един конкретен ползвател.</w:t>
      </w:r>
    </w:p>
    <w:p w14:paraId="13D73952" w14:textId="7B353E43" w:rsidR="00D0603E" w:rsidRPr="005D0EC6" w:rsidRDefault="00350B6A" w:rsidP="00D0603E">
      <w:pPr>
        <w:pStyle w:val="Text1"/>
        <w:rPr>
          <w:noProof/>
          <w:color w:val="000000"/>
        </w:rPr>
      </w:pPr>
      <w:sdt>
        <w:sdtPr>
          <w:rPr>
            <w:rFonts w:ascii="Segoe UI Symbol" w:hAnsi="Segoe UI Symbol"/>
            <w:noProof/>
          </w:rPr>
          <w:id w:val="2120492598"/>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Да</w:t>
      </w:r>
      <w:r w:rsidR="00D0603E" w:rsidRPr="005D0EC6">
        <w:rPr>
          <w:noProof/>
        </w:rPr>
        <w:tab/>
      </w:r>
      <w:r w:rsidR="00D0603E" w:rsidRPr="005D0EC6">
        <w:rPr>
          <w:noProof/>
        </w:rPr>
        <w:tab/>
      </w:r>
      <w:sdt>
        <w:sdtPr>
          <w:rPr>
            <w:noProof/>
          </w:rPr>
          <w:id w:val="-985163853"/>
          <w14:checkbox>
            <w14:checked w14:val="0"/>
            <w14:checkedState w14:val="2612" w14:font="MS Gothic"/>
            <w14:uncheckedState w14:val="2610" w14:font="MS Gothic"/>
          </w14:checkbox>
        </w:sdtPr>
        <w:sdtEndPr/>
        <w:sdtContent>
          <w:r w:rsidR="00D0603E">
            <w:rPr>
              <w:rFonts w:ascii="MS Gothic" w:eastAsia="MS Gothic" w:hAnsi="MS Gothic" w:hint="eastAsia"/>
              <w:noProof/>
            </w:rPr>
            <w:t>☐</w:t>
          </w:r>
        </w:sdtContent>
      </w:sdt>
      <w:r w:rsidR="00D0603E" w:rsidRPr="005D0EC6">
        <w:rPr>
          <w:noProof/>
        </w:rPr>
        <w:t xml:space="preserve"> Не </w:t>
      </w:r>
    </w:p>
    <w:p w14:paraId="42BECB97" w14:textId="77777777" w:rsidR="00D0603E" w:rsidRPr="005D0EC6" w:rsidRDefault="00D0603E" w:rsidP="00D0603E">
      <w:pPr>
        <w:pStyle w:val="ManualHeading3"/>
        <w:rPr>
          <w:noProof/>
        </w:rPr>
      </w:pPr>
      <w:r w:rsidRPr="002A189E">
        <w:rPr>
          <w:noProof/>
        </w:rPr>
        <w:t>2.6.3.</w:t>
      </w:r>
      <w:r w:rsidRPr="002A189E">
        <w:rPr>
          <w:noProof/>
        </w:rPr>
        <w:tab/>
      </w:r>
      <w:r w:rsidRPr="005D0EC6">
        <w:rPr>
          <w:noProof/>
        </w:rPr>
        <w:t>Моля, посочете какви разпоредби са приети, за да се гарантира, че летищният капацитет ще бъде разпределен между ползвателите въз основа на уместни, обективни, прозрачни и недискриминационни критерии.</w:t>
      </w:r>
    </w:p>
    <w:p w14:paraId="2C9540AA" w14:textId="77777777" w:rsidR="00D0603E" w:rsidRPr="005D0EC6" w:rsidRDefault="00D0603E" w:rsidP="00D0603E">
      <w:pPr>
        <w:pStyle w:val="Style2"/>
        <w:rPr>
          <w:noProof/>
        </w:rPr>
      </w:pPr>
      <w:r w:rsidRPr="005D0EC6">
        <w:rPr>
          <w:noProof/>
        </w:rPr>
        <w:tab/>
      </w:r>
    </w:p>
    <w:p w14:paraId="66EF416E" w14:textId="77777777" w:rsidR="00E6658B" w:rsidRDefault="00E6658B"/>
    <w:sectPr w:rsidR="00E6658B" w:rsidSect="00D0603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59E10" w14:textId="77777777" w:rsidR="00D0603E" w:rsidRDefault="00D0603E" w:rsidP="00D0603E">
      <w:pPr>
        <w:spacing w:before="0" w:after="0"/>
      </w:pPr>
      <w:r>
        <w:separator/>
      </w:r>
    </w:p>
  </w:endnote>
  <w:endnote w:type="continuationSeparator" w:id="0">
    <w:p w14:paraId="46E05AC6" w14:textId="77777777" w:rsidR="00D0603E" w:rsidRDefault="00D0603E" w:rsidP="00D060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3AC40" w14:textId="77777777" w:rsidR="00D0603E" w:rsidRDefault="00D06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752E3" w14:textId="77777777" w:rsidR="00D0603E" w:rsidRPr="00053464" w:rsidRDefault="00D0603E" w:rsidP="00053464">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7C71" w14:textId="77777777" w:rsidR="00D0603E" w:rsidRDefault="00D0603E" w:rsidP="00577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F40D4" w14:textId="77777777" w:rsidR="00D0603E" w:rsidRDefault="00D0603E" w:rsidP="00D0603E">
      <w:pPr>
        <w:spacing w:before="0" w:after="0"/>
      </w:pPr>
      <w:r>
        <w:separator/>
      </w:r>
    </w:p>
  </w:footnote>
  <w:footnote w:type="continuationSeparator" w:id="0">
    <w:p w14:paraId="03ACA426" w14:textId="77777777" w:rsidR="00D0603E" w:rsidRDefault="00D0603E" w:rsidP="00D0603E">
      <w:pPr>
        <w:spacing w:before="0" w:after="0"/>
      </w:pPr>
      <w:r>
        <w:continuationSeparator/>
      </w:r>
    </w:p>
  </w:footnote>
  <w:footnote w:id="1">
    <w:p w14:paraId="74DE874E" w14:textId="77777777" w:rsidR="00D0603E" w:rsidRPr="005D0EC6" w:rsidRDefault="00D0603E" w:rsidP="00D0603E">
      <w:pPr>
        <w:pStyle w:val="FootnoteText"/>
        <w:jc w:val="left"/>
        <w:rPr>
          <w:lang w:val="ru-RU"/>
        </w:rPr>
      </w:pPr>
      <w:r>
        <w:rPr>
          <w:rStyle w:val="FootnoteReference"/>
        </w:rPr>
        <w:footnoteRef/>
      </w:r>
      <w:r w:rsidRPr="005D0EC6">
        <w:rPr>
          <w:lang w:val="ru-RU"/>
        </w:rPr>
        <w:tab/>
        <w:t xml:space="preserve">Насоки относно държавните помощи за летища и авиокомпании (ОВ </w:t>
      </w:r>
      <w:r>
        <w:t>C </w:t>
      </w:r>
      <w:r w:rsidRPr="005D0EC6">
        <w:rPr>
          <w:lang w:val="ru-RU"/>
        </w:rPr>
        <w:t>99, 4.4.2014</w:t>
      </w:r>
      <w:r>
        <w:t> </w:t>
      </w:r>
      <w:r w:rsidRPr="005D0EC6">
        <w:rPr>
          <w:lang w:val="ru-RU"/>
        </w:rPr>
        <w:t>г., стр.</w:t>
      </w:r>
      <w:r>
        <w:t> </w:t>
      </w:r>
      <w:r w:rsidRPr="005D0EC6">
        <w:rPr>
          <w:lang w:val="ru-RU"/>
        </w:rPr>
        <w:t>3).</w:t>
      </w:r>
    </w:p>
  </w:footnote>
  <w:footnote w:id="2">
    <w:p w14:paraId="17F9BB77" w14:textId="77777777" w:rsidR="00D0603E" w:rsidRPr="005D0EC6" w:rsidRDefault="00D0603E" w:rsidP="00D0603E">
      <w:pPr>
        <w:pStyle w:val="FootnoteText"/>
        <w:jc w:val="left"/>
        <w:rPr>
          <w:lang w:val="ru-RU"/>
        </w:rPr>
      </w:pPr>
      <w:r>
        <w:rPr>
          <w:rStyle w:val="FootnoteReference"/>
        </w:rPr>
        <w:footnoteRef/>
      </w:r>
      <w:r w:rsidRPr="005D0EC6">
        <w:rPr>
          <w:lang w:val="ru-RU"/>
        </w:rPr>
        <w:tab/>
        <w:t xml:space="preserve">Насоки относно държавните помощи за летища и авиокомпании (ОВ </w:t>
      </w:r>
      <w:r>
        <w:t>C </w:t>
      </w:r>
      <w:r w:rsidRPr="005D0EC6">
        <w:rPr>
          <w:lang w:val="ru-RU"/>
        </w:rPr>
        <w:t>99, 4.4.2014</w:t>
      </w:r>
      <w:r>
        <w:t> </w:t>
      </w:r>
      <w:r w:rsidRPr="005D0EC6">
        <w:rPr>
          <w:lang w:val="ru-RU"/>
        </w:rPr>
        <w:t>г., стр.</w:t>
      </w:r>
      <w:r>
        <w:t> </w:t>
      </w:r>
      <w:r w:rsidRPr="005D0EC6">
        <w:rPr>
          <w:lang w:val="ru-RU"/>
        </w:rPr>
        <w:t>3).</w:t>
      </w:r>
    </w:p>
  </w:footnote>
  <w:footnote w:id="3">
    <w:p w14:paraId="62998F15" w14:textId="77777777" w:rsidR="00D0603E" w:rsidRPr="005D0EC6" w:rsidRDefault="00D0603E" w:rsidP="00D0603E">
      <w:pPr>
        <w:pStyle w:val="FootnoteText"/>
        <w:rPr>
          <w:lang w:val="ru-RU"/>
        </w:rPr>
      </w:pPr>
      <w:r>
        <w:rPr>
          <w:rStyle w:val="FootnoteReference"/>
        </w:rPr>
        <w:footnoteRef/>
      </w:r>
      <w:r w:rsidRPr="005D0EC6">
        <w:rPr>
          <w:lang w:val="ru-RU"/>
        </w:rPr>
        <w:tab/>
        <w:t>„Недостиг на финансиране на оперативните разходи“ означава оперативните загуби на летище за съответния период, сконтирани до текущата им стойност по цената на капитала, т.е. разликата (изразена като нетна настояща стойност) между приходите на летището и оперативните разходи на летището.</w:t>
      </w:r>
    </w:p>
  </w:footnote>
  <w:footnote w:id="4">
    <w:p w14:paraId="38130414" w14:textId="77777777" w:rsidR="00D0603E" w:rsidRPr="005D0EC6" w:rsidRDefault="00D0603E" w:rsidP="00D0603E">
      <w:pPr>
        <w:pStyle w:val="FootnoteText"/>
        <w:rPr>
          <w:lang w:val="ru-RU"/>
        </w:rPr>
      </w:pPr>
      <w:r>
        <w:rPr>
          <w:rStyle w:val="FootnoteReference"/>
        </w:rPr>
        <w:footnoteRef/>
      </w:r>
      <w:r w:rsidRPr="005D0EC6">
        <w:rPr>
          <w:lang w:val="ru-RU"/>
        </w:rPr>
        <w:tab/>
        <w:t>Счетоводен баланс, отчети на приходите и разходите, декларация за наето счетоводно или одитно дружество.</w:t>
      </w:r>
    </w:p>
  </w:footnote>
  <w:footnote w:id="5">
    <w:p w14:paraId="4C9038E0" w14:textId="77777777" w:rsidR="00D0603E" w:rsidRPr="005D0EC6" w:rsidRDefault="00D0603E" w:rsidP="00D0603E">
      <w:pPr>
        <w:pStyle w:val="FootnoteText"/>
        <w:rPr>
          <w:lang w:val="ru-RU"/>
        </w:rPr>
      </w:pPr>
      <w:r>
        <w:rPr>
          <w:rStyle w:val="FootnoteReference"/>
        </w:rPr>
        <w:footnoteRef/>
      </w:r>
      <w:r>
        <w:tab/>
      </w:r>
      <w:r w:rsidRPr="005D0EC6">
        <w:rPr>
          <w:lang w:val="ru-RU"/>
        </w:rPr>
        <w:t>Услугите, които дадено летище или негово дъщерно дружество предоставя за осигуряване на обслужването на въздухоплавателните средства от кацането до излитането, както и на пътниците и товарите, така че авиокомпаниите да могат да предоставят въздухоплавателни транспортни услуги, включително и предоставянето на услуги по наземно обслужване и централизирана инфраструктура за наземно обслужване.</w:t>
      </w:r>
    </w:p>
  </w:footnote>
  <w:footnote w:id="6">
    <w:p w14:paraId="53E2B966" w14:textId="77777777" w:rsidR="00D0603E" w:rsidRPr="005D0EC6" w:rsidRDefault="00D0603E" w:rsidP="00D0603E">
      <w:pPr>
        <w:pStyle w:val="FootnoteText"/>
        <w:rPr>
          <w:lang w:val="ru-RU"/>
        </w:rPr>
      </w:pPr>
      <w:r>
        <w:rPr>
          <w:rStyle w:val="FootnoteReference"/>
        </w:rPr>
        <w:footnoteRef/>
      </w:r>
      <w:r>
        <w:tab/>
      </w:r>
      <w:r w:rsidRPr="005D0EC6">
        <w:rPr>
          <w:lang w:val="ru-RU"/>
        </w:rPr>
        <w:t>Разходите на дадено летище по отношение на предоставянето на летищни услуги, включително категории разходи като разходите за персонал, услугите, възложени на външен изпълнител, комуникациите, управлението на отпадъци, енергията, поддръжката, наемите и администрацията, но с изключение на капиталовите разходи, подкрепата за търговска реализация и други стимули, предоставени на авиокомпаниите от летището, както и разходите за дейности, попадащи в обхвата на държавната политика.</w:t>
      </w:r>
    </w:p>
  </w:footnote>
  <w:footnote w:id="7">
    <w:p w14:paraId="3BEF5798" w14:textId="77777777" w:rsidR="00D0603E" w:rsidRPr="005D0EC6" w:rsidRDefault="00D0603E" w:rsidP="00D0603E">
      <w:pPr>
        <w:pStyle w:val="FootnoteText"/>
        <w:rPr>
          <w:lang w:val="ru-RU"/>
        </w:rPr>
      </w:pPr>
      <w:r>
        <w:rPr>
          <w:rStyle w:val="FootnoteReference"/>
        </w:rPr>
        <w:footnoteRef/>
      </w:r>
      <w:r w:rsidRPr="005D0EC6">
        <w:rPr>
          <w:lang w:val="ru-RU"/>
        </w:rPr>
        <w:tab/>
        <w:t>„Регион на обслужване на летище“ означава географски пазар, който по принцип е разположен в радиус от около 100 километра или около 60 минути път с лека кола, автобус, влак или високоскоростен влак; регионът на обслужване на едно летище обаче може да е различен и в него трябва да бъдат взети предвид особеностите на всяко конкретно летище. Големината и формата на региона на обслужване са различни за отделните летища и зависят от различните характеристики на летището, включително неговия бизнес модел, разположение и обслужваните от него дестинации.</w:t>
      </w:r>
    </w:p>
  </w:footnote>
  <w:footnote w:id="8">
    <w:p w14:paraId="68003E61" w14:textId="77777777" w:rsidR="00D0603E" w:rsidRPr="005D0EC6" w:rsidRDefault="00D0603E" w:rsidP="00D0603E">
      <w:pPr>
        <w:pStyle w:val="FootnoteText"/>
        <w:rPr>
          <w:lang w:val="ru-RU"/>
        </w:rPr>
      </w:pPr>
      <w:r>
        <w:rPr>
          <w:rStyle w:val="FootnoteReference"/>
        </w:rPr>
        <w:footnoteRef/>
      </w:r>
      <w:r w:rsidRPr="005D0EC6">
        <w:rPr>
          <w:lang w:val="ru-RU"/>
        </w:rPr>
        <w:tab/>
        <w:t>Например преки безвъзмездни средства, освобождаване от или намаляване на данъци, социални осигуровки или други задължителни отчисления или предоставяне на земи, стоки или услуги на преференциални цени и др.</w:t>
      </w:r>
    </w:p>
  </w:footnote>
  <w:footnote w:id="9">
    <w:p w14:paraId="6C65F91C" w14:textId="77777777" w:rsidR="00D0603E" w:rsidRPr="005D0EC6" w:rsidRDefault="00D0603E" w:rsidP="00D0603E">
      <w:pPr>
        <w:pStyle w:val="FootnoteText"/>
        <w:rPr>
          <w:lang w:val="ru-RU"/>
        </w:rPr>
      </w:pPr>
      <w:r>
        <w:rPr>
          <w:rStyle w:val="FootnoteReference"/>
        </w:rPr>
        <w:footnoteRef/>
      </w:r>
      <w:r w:rsidRPr="005D0EC6">
        <w:rPr>
          <w:lang w:val="ru-RU"/>
        </w:rPr>
        <w:tab/>
        <w:t xml:space="preserve">Например нисколихвени заеми или лихвени субсидии, държавни гаранции, придобиването на капиталово участие или друг вид предоставяне на капитал при преференциални условия. </w:t>
      </w:r>
    </w:p>
  </w:footnote>
  <w:footnote w:id="10">
    <w:p w14:paraId="1F129A44" w14:textId="77777777" w:rsidR="00D0603E" w:rsidRPr="005D0EC6" w:rsidRDefault="00D0603E" w:rsidP="00D0603E">
      <w:pPr>
        <w:pStyle w:val="FootnoteText"/>
        <w:rPr>
          <w:lang w:val="ru-RU"/>
        </w:rPr>
      </w:pPr>
      <w:r>
        <w:rPr>
          <w:rStyle w:val="FootnoteReference"/>
        </w:rPr>
        <w:footnoteRef/>
      </w:r>
      <w:r w:rsidRPr="005D0EC6">
        <w:rPr>
          <w:lang w:val="ru-RU"/>
        </w:rPr>
        <w:tab/>
        <w:t>„Недостиг на финансиране на оперативните разходи“ означава оперативните загуби на летище за съответния период, сконтирани до текущата им стойност по цената на капитала, т.е. разликата (изразена като нетна настояща стойност) между приходите на летището и оперативните разходи на летището.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4D62E" w14:textId="77777777" w:rsidR="00D0603E" w:rsidRDefault="00D06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2ACFE" w14:textId="77777777" w:rsidR="00D0603E" w:rsidRDefault="00D060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71B22" w14:textId="77777777" w:rsidR="00D0603E" w:rsidRDefault="00D06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999385669">
    <w:abstractNumId w:val="14"/>
    <w:lvlOverride w:ilvl="0">
      <w:startOverride w:val="1"/>
    </w:lvlOverride>
  </w:num>
  <w:num w:numId="46" w16cid:durableId="7479231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0603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0B6A"/>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F1BC6"/>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0603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62474"/>
  <w15:chartTrackingRefBased/>
  <w15:docId w15:val="{AA56F81A-ED3F-4CCF-97A0-6407E4BC4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03E"/>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0603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0603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0603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0603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060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60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603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60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60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603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0603E"/>
    <w:rPr>
      <w:i/>
      <w:iCs/>
      <w:color w:val="365F91" w:themeColor="accent1" w:themeShade="BF"/>
    </w:rPr>
  </w:style>
  <w:style w:type="paragraph" w:styleId="IntenseQuote">
    <w:name w:val="Intense Quote"/>
    <w:basedOn w:val="Normal"/>
    <w:next w:val="Normal"/>
    <w:link w:val="IntenseQuoteChar"/>
    <w:uiPriority w:val="30"/>
    <w:qFormat/>
    <w:rsid w:val="00D0603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0603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0603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0603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0603E"/>
    <w:pPr>
      <w:ind w:left="850"/>
    </w:pPr>
  </w:style>
  <w:style w:type="paragraph" w:customStyle="1" w:styleId="Point1">
    <w:name w:val="Point 1"/>
    <w:basedOn w:val="Normal"/>
    <w:rsid w:val="00D0603E"/>
    <w:pPr>
      <w:ind w:left="1417" w:hanging="567"/>
    </w:pPr>
  </w:style>
  <w:style w:type="paragraph" w:customStyle="1" w:styleId="Tiret1">
    <w:name w:val="Tiret 1"/>
    <w:basedOn w:val="Point1"/>
    <w:rsid w:val="00D0603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2180</Words>
  <Characters>12797</Characters>
  <DocSecurity>0</DocSecurity>
  <Lines>328</Lines>
  <Paragraphs>109</Paragraphs>
  <ScaleCrop>false</ScaleCrop>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2025-05-16T08:51:00Z</dcterms:created>
  <dcterms:modified xsi:type="dcterms:W3CDTF">2025-05-16T09:04:00Z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2025-05-16T08:58:23Z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6b97eb2e-4d74-4c01-812f-9b26b8530f29</vt:lpwstr>
  </property>
  <property fmtid="{D5CDD505-2E9C-101B-9397-08002B2CF9AE}" pid="8" name="MSIP_Label_6bd9ddd1-4d20-43f6-abfa-fc3c07406f94_ContentBits">
    <vt:lpwstr>0</vt:lpwstr>
  </property>
</Properties>
</file>