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CE0EE" w14:textId="1A1434F1" w:rsidR="00F74DC2" w:rsidRPr="00EB0331" w:rsidRDefault="00F74DC2" w:rsidP="00F74DC2">
      <w:pPr>
        <w:pStyle w:val="ManualHeading2"/>
        <w:rPr>
          <w:noProof/>
        </w:rPr>
      </w:pPr>
      <w:r w:rsidRPr="00EB0331">
        <w:rPr>
          <w:noProof/>
        </w:rPr>
        <w:t>PARTE III.5.B</w:t>
      </w:r>
      <w:r>
        <w:rPr>
          <w:noProof/>
        </w:rPr>
        <w:t xml:space="preserve"> - </w:t>
      </w:r>
      <w:r w:rsidRPr="00EB0331">
        <w:rPr>
          <w:noProof/>
        </w:rPr>
        <w:t>FICHA DE INFORMAÇÕES COMPLEMENTARES RELATIVA AOS AUXÍLIOS ESTATAIS À IMPLANTAÇÃO DE REDES DE BANDA LARGA</w:t>
      </w:r>
    </w:p>
    <w:p w14:paraId="414DE713" w14:textId="77777777" w:rsidR="00F74DC2" w:rsidRPr="00EB0331" w:rsidRDefault="00F74DC2" w:rsidP="00F74DC2">
      <w:pPr>
        <w:rPr>
          <w:i/>
          <w:iCs/>
          <w:noProof/>
        </w:rPr>
      </w:pPr>
      <w:r w:rsidRPr="00EB0331">
        <w:rPr>
          <w:i/>
          <w:noProof/>
        </w:rPr>
        <w:t>A presente ficha de informações complementares deve ser utilizada para a notificação de auxílios à implantação de redes de banda larga abrangidos pelas Orientações da Comissão relativas aos auxílios estatais a favor das redes de banda larga</w:t>
      </w:r>
      <w:r w:rsidRPr="00EB0331">
        <w:rPr>
          <w:rStyle w:val="FootnoteReference"/>
          <w:i/>
          <w:iCs/>
          <w:noProof/>
        </w:rPr>
        <w:footnoteReference w:id="1"/>
      </w:r>
      <w:r w:rsidRPr="00EB0331">
        <w:rPr>
          <w:i/>
          <w:noProof/>
        </w:rPr>
        <w:t xml:space="preserve"> («Orientações relativas à banda larga»).</w:t>
      </w:r>
    </w:p>
    <w:p w14:paraId="64A68ADC" w14:textId="77777777" w:rsidR="00F74DC2" w:rsidRPr="00EB0331" w:rsidRDefault="00F74DC2" w:rsidP="00F74DC2">
      <w:pPr>
        <w:pStyle w:val="ManualNumPar1"/>
        <w:rPr>
          <w:bCs/>
          <w:noProof/>
        </w:rPr>
      </w:pPr>
      <w:r w:rsidRPr="006765A2">
        <w:rPr>
          <w:noProof/>
        </w:rPr>
        <w:t>1.</w:t>
      </w:r>
      <w:r w:rsidRPr="006765A2">
        <w:rPr>
          <w:noProof/>
        </w:rPr>
        <w:tab/>
      </w:r>
      <w:r w:rsidRPr="00EB0331">
        <w:rPr>
          <w:noProof/>
        </w:rPr>
        <w:t>Informações gerais</w:t>
      </w:r>
    </w:p>
    <w:p w14:paraId="6429F449" w14:textId="77777777" w:rsidR="00F74DC2" w:rsidRPr="00EB0331" w:rsidRDefault="00F74DC2" w:rsidP="00F74DC2">
      <w:pPr>
        <w:pStyle w:val="ManualNumPar2"/>
        <w:rPr>
          <w:noProof/>
        </w:rPr>
      </w:pPr>
      <w:r w:rsidRPr="006765A2">
        <w:rPr>
          <w:noProof/>
        </w:rPr>
        <w:t>1.1.</w:t>
      </w:r>
      <w:r w:rsidRPr="006765A2">
        <w:rPr>
          <w:noProof/>
        </w:rPr>
        <w:tab/>
      </w:r>
      <w:r w:rsidRPr="00EB0331">
        <w:rPr>
          <w:noProof/>
        </w:rPr>
        <w:t>Queira apresentar uma descrição pormenorizada da medida de auxílio e dos seus objetivos.</w:t>
      </w:r>
    </w:p>
    <w:p w14:paraId="388D709B" w14:textId="77777777" w:rsidR="00F74DC2" w:rsidRPr="00EB0331" w:rsidRDefault="00F74DC2" w:rsidP="00F74DC2">
      <w:pPr>
        <w:pStyle w:val="Text2"/>
        <w:tabs>
          <w:tab w:val="left" w:leader="dot" w:pos="9072"/>
        </w:tabs>
        <w:ind w:left="709"/>
        <w:rPr>
          <w:noProof/>
        </w:rPr>
      </w:pPr>
      <w:r w:rsidRPr="00EB0331">
        <w:rPr>
          <w:noProof/>
        </w:rPr>
        <w:tab/>
      </w:r>
    </w:p>
    <w:p w14:paraId="2525CD37" w14:textId="77777777" w:rsidR="00F74DC2" w:rsidRPr="00EB0331" w:rsidRDefault="00F74DC2" w:rsidP="00F74DC2">
      <w:pPr>
        <w:pStyle w:val="ManualNumPar2"/>
        <w:rPr>
          <w:noProof/>
        </w:rPr>
      </w:pPr>
      <w:r w:rsidRPr="006765A2">
        <w:rPr>
          <w:noProof/>
        </w:rPr>
        <w:t>1.2.</w:t>
      </w:r>
      <w:r w:rsidRPr="006765A2">
        <w:rPr>
          <w:noProof/>
        </w:rPr>
        <w:tab/>
      </w:r>
      <w:r w:rsidRPr="00EB0331">
        <w:rPr>
          <w:noProof/>
        </w:rPr>
        <w:t>Queira indicar o tipo de rede de banda larga</w:t>
      </w:r>
      <w:r w:rsidRPr="00EB0331">
        <w:rPr>
          <w:rStyle w:val="FootnoteReference"/>
          <w:noProof/>
        </w:rPr>
        <w:footnoteReference w:id="2"/>
      </w:r>
      <w:r w:rsidRPr="00EB0331">
        <w:rPr>
          <w:noProof/>
        </w:rPr>
        <w:t xml:space="preserve"> apoiada pela medida de auxílio.</w:t>
      </w:r>
    </w:p>
    <w:p w14:paraId="363E87D4" w14:textId="77777777" w:rsidR="00F74DC2" w:rsidRPr="00EB0331" w:rsidRDefault="00F74DC2" w:rsidP="00F74DC2">
      <w:pPr>
        <w:pStyle w:val="Tiret1"/>
        <w:numPr>
          <w:ilvl w:val="0"/>
          <w:numId w:val="37"/>
        </w:numPr>
        <w:rPr>
          <w:noProof/>
        </w:rPr>
      </w:pPr>
      <w:r w:rsidRPr="00EB0331">
        <w:rPr>
          <w:noProof/>
        </w:rPr>
        <w:tab/>
      </w:r>
      <w:sdt>
        <w:sdtPr>
          <w:rPr>
            <w:noProof/>
          </w:rPr>
          <w:id w:val="-144891894"/>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implantação de redes de acesso fixas</w:t>
      </w:r>
      <w:r w:rsidRPr="00EB0331">
        <w:rPr>
          <w:rStyle w:val="FootnoteReference"/>
          <w:noProof/>
        </w:rPr>
        <w:footnoteReference w:id="3"/>
      </w:r>
      <w:r w:rsidRPr="00EB0331">
        <w:rPr>
          <w:noProof/>
        </w:rPr>
        <w:t xml:space="preserve">. Neste caso, queira especificar o tipo de zonas visadas pela medida de auxílio. </w:t>
      </w:r>
    </w:p>
    <w:p w14:paraId="17EDA97C" w14:textId="77777777" w:rsidR="00F74DC2" w:rsidRPr="00EB0331" w:rsidRDefault="00F74DC2" w:rsidP="00F74DC2">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Brancas</w:t>
      </w:r>
      <w:r w:rsidRPr="00EB0331">
        <w:rPr>
          <w:rStyle w:val="FootnoteReference"/>
          <w:noProof/>
        </w:rPr>
        <w:footnoteReference w:id="4"/>
      </w:r>
    </w:p>
    <w:p w14:paraId="138BA8E1" w14:textId="77777777" w:rsidR="00F74DC2" w:rsidRPr="00EB0331" w:rsidRDefault="00F74DC2" w:rsidP="00F74DC2">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EB0331">
            <w:rPr>
              <w:rFonts w:ascii="MS Gothic" w:eastAsia="MS Gothic" w:hAnsi="MS Gothic" w:hint="eastAsia"/>
              <w:noProof/>
            </w:rPr>
            <w:t>☐</w:t>
          </w:r>
        </w:sdtContent>
      </w:sdt>
      <w:r w:rsidRPr="00EB0331">
        <w:rPr>
          <w:noProof/>
        </w:rPr>
        <w:t xml:space="preserve"> Cinzentas</w:t>
      </w:r>
      <w:r w:rsidRPr="00EB0331">
        <w:rPr>
          <w:rStyle w:val="FootnoteReference"/>
          <w:noProof/>
        </w:rPr>
        <w:footnoteReference w:id="5"/>
      </w:r>
    </w:p>
    <w:p w14:paraId="6FDA875E" w14:textId="77777777" w:rsidR="00F74DC2" w:rsidRPr="00EB0331" w:rsidRDefault="00F74DC2" w:rsidP="00F74DC2">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Mistas (brancas e cinzentas)</w:t>
      </w:r>
      <w:r w:rsidRPr="00EB0331">
        <w:rPr>
          <w:rStyle w:val="FootnoteReference"/>
          <w:noProof/>
          <w:lang w:bidi="si-LK"/>
        </w:rPr>
        <w:footnoteReference w:id="6"/>
      </w:r>
    </w:p>
    <w:p w14:paraId="2D8813DD" w14:textId="77777777" w:rsidR="00F74DC2" w:rsidRPr="00EB0331" w:rsidRDefault="00F74DC2" w:rsidP="00F74DC2">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Negras</w:t>
      </w:r>
      <w:r w:rsidRPr="00EB0331">
        <w:rPr>
          <w:rStyle w:val="FootnoteReference"/>
          <w:noProof/>
        </w:rPr>
        <w:footnoteReference w:id="7"/>
      </w:r>
      <w:r w:rsidRPr="00EB0331">
        <w:rPr>
          <w:noProof/>
        </w:rPr>
        <w:t xml:space="preserve"> </w:t>
      </w:r>
    </w:p>
    <w:p w14:paraId="586EE2B8" w14:textId="77777777" w:rsidR="00F74DC2" w:rsidRPr="00EB0331" w:rsidRDefault="00F74DC2" w:rsidP="00F74DC2">
      <w:pPr>
        <w:pStyle w:val="Tiret1"/>
        <w:numPr>
          <w:ilvl w:val="0"/>
          <w:numId w:val="37"/>
        </w:numPr>
        <w:rPr>
          <w:noProof/>
        </w:rPr>
      </w:pPr>
      <w:r w:rsidRPr="00EB0331">
        <w:rPr>
          <w:noProof/>
        </w:rPr>
        <w:tab/>
      </w:r>
      <w:sdt>
        <w:sdtPr>
          <w:rPr>
            <w:noProof/>
          </w:rPr>
          <w:id w:val="-138016562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implantação de redes de acesso móveis</w:t>
      </w:r>
      <w:r w:rsidRPr="00EB0331">
        <w:rPr>
          <w:rStyle w:val="FootnoteReference"/>
          <w:noProof/>
        </w:rPr>
        <w:footnoteReference w:id="8"/>
      </w:r>
      <w:r w:rsidRPr="00EB0331">
        <w:rPr>
          <w:noProof/>
        </w:rPr>
        <w:t>.</w:t>
      </w:r>
    </w:p>
    <w:p w14:paraId="30FC9A17" w14:textId="77777777" w:rsidR="00F74DC2" w:rsidRPr="00EB0331" w:rsidRDefault="00F74DC2" w:rsidP="00F74DC2">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4G</w:t>
      </w:r>
      <w:r w:rsidRPr="00EB0331">
        <w:rPr>
          <w:noProof/>
        </w:rPr>
        <w:tab/>
        <w:t xml:space="preserve"> </w:t>
      </w:r>
    </w:p>
    <w:p w14:paraId="65B037C0" w14:textId="77777777" w:rsidR="00F74DC2" w:rsidRPr="00EB0331" w:rsidRDefault="00F74DC2" w:rsidP="00F74DC2">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5G</w:t>
      </w:r>
      <w:r w:rsidRPr="00EB0331">
        <w:rPr>
          <w:noProof/>
        </w:rPr>
        <w:tab/>
      </w:r>
    </w:p>
    <w:p w14:paraId="3457A0F5" w14:textId="77777777" w:rsidR="00F74DC2" w:rsidRPr="00EB0331" w:rsidRDefault="00F74DC2" w:rsidP="00F74DC2">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Outras.</w:t>
      </w:r>
    </w:p>
    <w:p w14:paraId="20C6B989" w14:textId="77777777" w:rsidR="00F74DC2" w:rsidRPr="00EB0331" w:rsidRDefault="00F74DC2" w:rsidP="00F74DC2">
      <w:pPr>
        <w:pStyle w:val="Tiret1"/>
        <w:numPr>
          <w:ilvl w:val="0"/>
          <w:numId w:val="37"/>
        </w:numPr>
        <w:rPr>
          <w:noProof/>
        </w:rPr>
      </w:pPr>
      <w:r w:rsidRPr="00EB0331">
        <w:rPr>
          <w:noProof/>
        </w:rPr>
        <w:tab/>
      </w:r>
      <w:sdt>
        <w:sdtPr>
          <w:rPr>
            <w:noProof/>
          </w:rPr>
          <w:id w:val="20330510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implantação de redes intermédias</w:t>
      </w:r>
      <w:r w:rsidRPr="00EB0331">
        <w:rPr>
          <w:rStyle w:val="FootnoteReference"/>
          <w:noProof/>
        </w:rPr>
        <w:footnoteReference w:id="9"/>
      </w:r>
      <w:r w:rsidRPr="00EB0331">
        <w:rPr>
          <w:noProof/>
        </w:rPr>
        <w:t>.</w:t>
      </w:r>
    </w:p>
    <w:p w14:paraId="02C89125" w14:textId="77777777" w:rsidR="00F74DC2" w:rsidRPr="00EB0331" w:rsidRDefault="00F74DC2" w:rsidP="00F74DC2">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apenas rede intermédia</w:t>
      </w:r>
      <w:r w:rsidRPr="00EB0331">
        <w:rPr>
          <w:noProof/>
        </w:rPr>
        <w:tab/>
      </w:r>
    </w:p>
    <w:p w14:paraId="6374D9C8" w14:textId="77777777" w:rsidR="00F74DC2" w:rsidRPr="00EB0331" w:rsidRDefault="00F74DC2" w:rsidP="00F74DC2">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rede intermédia ligada à implantação de uma rede de acesso</w:t>
      </w:r>
      <w:r w:rsidRPr="00EB0331">
        <w:rPr>
          <w:rStyle w:val="FootnoteReference"/>
          <w:noProof/>
        </w:rPr>
        <w:footnoteReference w:id="10"/>
      </w:r>
    </w:p>
    <w:p w14:paraId="14D3C758" w14:textId="77777777" w:rsidR="00F74DC2" w:rsidRPr="00EB0331" w:rsidRDefault="00F74DC2" w:rsidP="00F74DC2">
      <w:pPr>
        <w:pStyle w:val="ManualNumPar2"/>
        <w:rPr>
          <w:noProof/>
        </w:rPr>
      </w:pPr>
      <w:r w:rsidRPr="006765A2">
        <w:rPr>
          <w:noProof/>
        </w:rPr>
        <w:t>1.3.</w:t>
      </w:r>
      <w:r w:rsidRPr="006765A2">
        <w:rPr>
          <w:noProof/>
        </w:rPr>
        <w:tab/>
      </w:r>
      <w:r w:rsidRPr="00EB0331">
        <w:rPr>
          <w:noProof/>
        </w:rPr>
        <w:t>Queira explicar de que forma a medida de auxílio se inscreve na estratégia nacional para a banda larga e nos objetivos ambientais e da política digital da União</w:t>
      </w:r>
      <w:r w:rsidRPr="00EB0331">
        <w:rPr>
          <w:rStyle w:val="FootnoteReference"/>
          <w:noProof/>
        </w:rPr>
        <w:footnoteReference w:id="11"/>
      </w:r>
      <w:r w:rsidRPr="00EB0331">
        <w:rPr>
          <w:noProof/>
        </w:rPr>
        <w:t xml:space="preserve">. </w:t>
      </w:r>
    </w:p>
    <w:p w14:paraId="1B9344DA" w14:textId="77777777" w:rsidR="00F74DC2" w:rsidRPr="00EB0331" w:rsidRDefault="00F74DC2" w:rsidP="00F74DC2">
      <w:pPr>
        <w:pStyle w:val="Text2"/>
        <w:tabs>
          <w:tab w:val="left" w:leader="dot" w:pos="9072"/>
        </w:tabs>
        <w:ind w:left="709"/>
        <w:rPr>
          <w:noProof/>
        </w:rPr>
      </w:pPr>
      <w:r w:rsidRPr="00EB0331">
        <w:rPr>
          <w:noProof/>
        </w:rPr>
        <w:lastRenderedPageBreak/>
        <w:tab/>
      </w:r>
    </w:p>
    <w:p w14:paraId="7BC5166A" w14:textId="77777777" w:rsidR="00F74DC2" w:rsidRPr="00EB0331" w:rsidRDefault="00F74DC2" w:rsidP="00F74DC2">
      <w:pPr>
        <w:pStyle w:val="ManualNumPar2"/>
        <w:rPr>
          <w:noProof/>
        </w:rPr>
      </w:pPr>
      <w:r w:rsidRPr="006765A2">
        <w:rPr>
          <w:noProof/>
        </w:rPr>
        <w:t>1.4.</w:t>
      </w:r>
      <w:r w:rsidRPr="006765A2">
        <w:rPr>
          <w:noProof/>
        </w:rPr>
        <w:tab/>
      </w:r>
      <w:r w:rsidRPr="00EB0331">
        <w:rPr>
          <w:noProof/>
        </w:rPr>
        <w:t>Queira confirmar que todas as velocidades mencionadas na presente notificação se referem a velocidades nas condições de horas de ponta</w:t>
      </w:r>
      <w:r w:rsidRPr="00EB0331">
        <w:rPr>
          <w:rStyle w:val="FootnoteReference"/>
          <w:noProof/>
        </w:rPr>
        <w:footnoteReference w:id="12"/>
      </w:r>
      <w:r w:rsidRPr="00EB0331">
        <w:rPr>
          <w:noProof/>
        </w:rPr>
        <w:t>.</w:t>
      </w:r>
    </w:p>
    <w:p w14:paraId="52F9DBB0" w14:textId="77777777" w:rsidR="00F74DC2" w:rsidRPr="00EB0331" w:rsidRDefault="00F74DC2" w:rsidP="00F74DC2">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566DE074" w14:textId="77777777" w:rsidR="00F74DC2" w:rsidRPr="00EB0331" w:rsidRDefault="00F74DC2" w:rsidP="00F74DC2">
      <w:pPr>
        <w:pStyle w:val="ManualNumPar2"/>
        <w:rPr>
          <w:noProof/>
        </w:rPr>
      </w:pPr>
      <w:r w:rsidRPr="006765A2">
        <w:rPr>
          <w:noProof/>
        </w:rPr>
        <w:t>1.5.</w:t>
      </w:r>
      <w:r w:rsidRPr="006765A2">
        <w:rPr>
          <w:noProof/>
        </w:rPr>
        <w:tab/>
      </w:r>
      <w:r w:rsidRPr="00EB0331">
        <w:rPr>
          <w:noProof/>
        </w:rPr>
        <w:t>Queira indicar o horizonte temporal</w:t>
      </w:r>
      <w:r w:rsidRPr="00EB0331">
        <w:rPr>
          <w:rStyle w:val="FootnoteReference"/>
          <w:noProof/>
        </w:rPr>
        <w:footnoteReference w:id="13"/>
      </w:r>
      <w:r w:rsidRPr="00EB0331">
        <w:rPr>
          <w:noProof/>
        </w:rPr>
        <w:t xml:space="preserve"> da medida de auxílio e a forma como foi determinado.</w:t>
      </w:r>
    </w:p>
    <w:p w14:paraId="5048A319" w14:textId="77777777" w:rsidR="00F74DC2" w:rsidRPr="00EB0331" w:rsidRDefault="00F74DC2" w:rsidP="00F74DC2">
      <w:pPr>
        <w:pStyle w:val="Text2"/>
        <w:tabs>
          <w:tab w:val="left" w:leader="dot" w:pos="9072"/>
        </w:tabs>
        <w:ind w:left="709"/>
        <w:rPr>
          <w:noProof/>
        </w:rPr>
      </w:pPr>
      <w:r w:rsidRPr="00EB0331">
        <w:rPr>
          <w:noProof/>
        </w:rPr>
        <w:tab/>
      </w:r>
    </w:p>
    <w:p w14:paraId="0DA5D193" w14:textId="77777777" w:rsidR="00F74DC2" w:rsidRPr="00EB0331" w:rsidRDefault="00F74DC2" w:rsidP="00F74DC2">
      <w:pPr>
        <w:pStyle w:val="ManualNumPar2"/>
        <w:rPr>
          <w:noProof/>
        </w:rPr>
      </w:pPr>
      <w:r w:rsidRPr="006765A2">
        <w:rPr>
          <w:noProof/>
        </w:rPr>
        <w:t>1.6.</w:t>
      </w:r>
      <w:r w:rsidRPr="006765A2">
        <w:rPr>
          <w:noProof/>
        </w:rPr>
        <w:tab/>
      </w:r>
      <w:r w:rsidRPr="00EB0331">
        <w:rPr>
          <w:noProof/>
        </w:rPr>
        <w:t>Queira indicar o modelo de investimento adotado para a execução da medida de auxílio.</w:t>
      </w:r>
    </w:p>
    <w:p w14:paraId="2D659F90" w14:textId="77777777" w:rsidR="00F74DC2" w:rsidRPr="00EB0331" w:rsidRDefault="00F74DC2" w:rsidP="00F74DC2">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Financiamento do défice</w:t>
      </w:r>
      <w:r w:rsidRPr="00EB0331">
        <w:rPr>
          <w:rStyle w:val="FootnoteReference"/>
          <w:noProof/>
        </w:rPr>
        <w:footnoteReference w:id="14"/>
      </w:r>
      <w:r w:rsidRPr="00EB0331">
        <w:rPr>
          <w:noProof/>
        </w:rPr>
        <w:t xml:space="preserve"> </w:t>
      </w:r>
    </w:p>
    <w:p w14:paraId="2EA722C4" w14:textId="77777777" w:rsidR="00F74DC2" w:rsidRPr="00EB0331" w:rsidRDefault="00F74DC2" w:rsidP="00F74DC2">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EB0331">
            <w:rPr>
              <w:rFonts w:ascii="MS Gothic" w:eastAsia="MS Gothic" w:hAnsi="MS Gothic" w:hint="eastAsia"/>
              <w:noProof/>
            </w:rPr>
            <w:t>☐</w:t>
          </w:r>
        </w:sdtContent>
      </w:sdt>
      <w:r w:rsidRPr="00EB0331">
        <w:rPr>
          <w:noProof/>
        </w:rPr>
        <w:t xml:space="preserve"> Apoios em espécie</w:t>
      </w:r>
      <w:r w:rsidRPr="00EB0331">
        <w:rPr>
          <w:rStyle w:val="FootnoteReference"/>
          <w:noProof/>
        </w:rPr>
        <w:footnoteReference w:id="15"/>
      </w:r>
      <w:r w:rsidRPr="00EB0331">
        <w:rPr>
          <w:noProof/>
        </w:rPr>
        <w:t xml:space="preserve">  </w:t>
      </w:r>
      <w:r w:rsidRPr="00EB0331">
        <w:rPr>
          <w:noProof/>
        </w:rPr>
        <w:tab/>
      </w:r>
    </w:p>
    <w:p w14:paraId="5CED8FAB" w14:textId="77777777" w:rsidR="00F74DC2" w:rsidRPr="00EB0331" w:rsidRDefault="00F74DC2" w:rsidP="00F74DC2">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Investimento direto</w:t>
      </w:r>
      <w:r w:rsidRPr="00EB0331">
        <w:rPr>
          <w:rStyle w:val="FootnoteReference"/>
          <w:noProof/>
          <w:lang w:bidi="si-LK"/>
        </w:rPr>
        <w:footnoteReference w:id="16"/>
      </w:r>
      <w:r w:rsidRPr="00EB0331">
        <w:rPr>
          <w:noProof/>
        </w:rPr>
        <w:t xml:space="preserve"> </w:t>
      </w:r>
    </w:p>
    <w:p w14:paraId="20AD847D" w14:textId="77777777" w:rsidR="00F74DC2" w:rsidRPr="00EB0331" w:rsidRDefault="00F74DC2" w:rsidP="00F74DC2">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Concessionário</w:t>
      </w:r>
      <w:r w:rsidRPr="00EB0331">
        <w:rPr>
          <w:rStyle w:val="FootnoteReference"/>
          <w:noProof/>
        </w:rPr>
        <w:footnoteReference w:id="17"/>
      </w:r>
      <w:r w:rsidRPr="00EB0331">
        <w:rPr>
          <w:noProof/>
        </w:rPr>
        <w:tab/>
      </w:r>
    </w:p>
    <w:p w14:paraId="3BC0826E" w14:textId="77777777" w:rsidR="00F74DC2" w:rsidRPr="00EB0331" w:rsidRDefault="00F74DC2" w:rsidP="00F74DC2">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Outro. Em caso afirmativo, queira especificar. …………………..</w:t>
      </w:r>
    </w:p>
    <w:p w14:paraId="635899B0" w14:textId="77777777" w:rsidR="00F74DC2" w:rsidRPr="00EB0331" w:rsidRDefault="00F74DC2" w:rsidP="00F74DC2">
      <w:pPr>
        <w:pStyle w:val="ManualNumPar1"/>
        <w:rPr>
          <w:bCs/>
          <w:noProof/>
        </w:rPr>
      </w:pPr>
      <w:r w:rsidRPr="006765A2">
        <w:rPr>
          <w:noProof/>
        </w:rPr>
        <w:t>2.</w:t>
      </w:r>
      <w:r w:rsidRPr="006765A2">
        <w:rPr>
          <w:noProof/>
        </w:rPr>
        <w:tab/>
      </w:r>
      <w:r w:rsidRPr="00EB0331">
        <w:rPr>
          <w:noProof/>
        </w:rPr>
        <w:t>Facilitação do desenvolvimento de uma atividade económica</w:t>
      </w:r>
    </w:p>
    <w:p w14:paraId="590CEC13" w14:textId="77777777" w:rsidR="00F74DC2" w:rsidRPr="00EB0331" w:rsidRDefault="00F74DC2" w:rsidP="00F74DC2">
      <w:pPr>
        <w:pStyle w:val="ManualNumPar2"/>
        <w:rPr>
          <w:noProof/>
        </w:rPr>
      </w:pPr>
      <w:r w:rsidRPr="006765A2">
        <w:rPr>
          <w:noProof/>
        </w:rPr>
        <w:t>2.1.</w:t>
      </w:r>
      <w:r w:rsidRPr="006765A2">
        <w:rPr>
          <w:noProof/>
        </w:rPr>
        <w:tab/>
      </w:r>
      <w:r w:rsidRPr="00EB0331">
        <w:rPr>
          <w:noProof/>
        </w:rPr>
        <w:t>Queira indicar as atividades económicas facilitadas pela medida de auxílio e explicar de que forma o desenvolvimento dessas atividades é apoiado</w:t>
      </w:r>
      <w:r w:rsidRPr="00EB0331">
        <w:rPr>
          <w:rStyle w:val="FootnoteReference"/>
          <w:noProof/>
        </w:rPr>
        <w:footnoteReference w:id="18"/>
      </w:r>
      <w:r w:rsidRPr="00EB0331">
        <w:rPr>
          <w:noProof/>
        </w:rPr>
        <w:t>.</w:t>
      </w:r>
    </w:p>
    <w:p w14:paraId="5FC96766" w14:textId="77777777" w:rsidR="00F74DC2" w:rsidRPr="00EB0331" w:rsidRDefault="00F74DC2" w:rsidP="00F74DC2">
      <w:pPr>
        <w:pStyle w:val="Text2"/>
        <w:tabs>
          <w:tab w:val="left" w:leader="dot" w:pos="9072"/>
        </w:tabs>
        <w:ind w:left="709"/>
        <w:rPr>
          <w:noProof/>
        </w:rPr>
      </w:pPr>
      <w:r w:rsidRPr="00EB0331">
        <w:rPr>
          <w:noProof/>
        </w:rPr>
        <w:tab/>
      </w:r>
    </w:p>
    <w:p w14:paraId="4C908D5E" w14:textId="77777777" w:rsidR="00F74DC2" w:rsidRPr="00EB0331" w:rsidRDefault="00F74DC2" w:rsidP="00F74DC2">
      <w:pPr>
        <w:pStyle w:val="ManualNumPar2"/>
        <w:rPr>
          <w:noProof/>
        </w:rPr>
      </w:pPr>
      <w:r w:rsidRPr="006765A2">
        <w:rPr>
          <w:noProof/>
        </w:rPr>
        <w:t>2.2.</w:t>
      </w:r>
      <w:r w:rsidRPr="006765A2">
        <w:rPr>
          <w:noProof/>
        </w:rPr>
        <w:tab/>
      </w:r>
      <w:r w:rsidRPr="00EB0331">
        <w:rPr>
          <w:noProof/>
        </w:rPr>
        <w:t>Queira confirmar que nem a medida de auxílio, nem as condições da sua concessão (incluindo o seu modo de financiamento nos casos em que este fizer parte integrante do auxílio), nem a atividade que financia implicam uma violação das disposições ou dos princípios gerais do direito da União</w:t>
      </w:r>
      <w:r w:rsidRPr="00EB0331">
        <w:rPr>
          <w:rStyle w:val="FootnoteReference"/>
          <w:noProof/>
        </w:rPr>
        <w:footnoteReference w:id="19"/>
      </w:r>
      <w:r w:rsidRPr="00EB0331">
        <w:rPr>
          <w:noProof/>
        </w:rPr>
        <w:t>.</w:t>
      </w:r>
    </w:p>
    <w:p w14:paraId="608C3CC4" w14:textId="77777777" w:rsidR="00F74DC2" w:rsidRPr="00EB0331" w:rsidRDefault="00F74DC2" w:rsidP="00F74DC2">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Não. Neste caso, queira justificar …………..</w:t>
      </w:r>
    </w:p>
    <w:p w14:paraId="7F042170" w14:textId="77777777" w:rsidR="00F74DC2" w:rsidRPr="00EB0331" w:rsidRDefault="00F74DC2" w:rsidP="00F74DC2">
      <w:pPr>
        <w:pStyle w:val="ManualNumPar1"/>
        <w:rPr>
          <w:bCs/>
          <w:noProof/>
        </w:rPr>
      </w:pPr>
      <w:r w:rsidRPr="006765A2">
        <w:rPr>
          <w:noProof/>
        </w:rPr>
        <w:t>3.</w:t>
      </w:r>
      <w:r w:rsidRPr="006765A2">
        <w:rPr>
          <w:noProof/>
        </w:rPr>
        <w:tab/>
      </w:r>
      <w:r w:rsidRPr="00EB0331">
        <w:rPr>
          <w:noProof/>
        </w:rPr>
        <w:t>Efeitos positivos do auxílio</w:t>
      </w:r>
    </w:p>
    <w:p w14:paraId="5C83B7A7" w14:textId="77777777" w:rsidR="00F74DC2" w:rsidRPr="00EB0331" w:rsidRDefault="00F74DC2" w:rsidP="00F74DC2">
      <w:pPr>
        <w:pStyle w:val="ManualNumPar2"/>
        <w:rPr>
          <w:noProof/>
        </w:rPr>
      </w:pPr>
      <w:r w:rsidRPr="006765A2">
        <w:rPr>
          <w:noProof/>
        </w:rPr>
        <w:t>3.1.</w:t>
      </w:r>
      <w:r w:rsidRPr="006765A2">
        <w:rPr>
          <w:noProof/>
        </w:rPr>
        <w:tab/>
      </w:r>
      <w:r w:rsidRPr="00EB0331">
        <w:rPr>
          <w:noProof/>
        </w:rPr>
        <w:t>Queira descrever se a medida de auxílio terá efeitos positivos e, em caso afirmativo, quais (por exemplo, redução da clivagem digital</w:t>
      </w:r>
      <w:r w:rsidRPr="00EB0331">
        <w:rPr>
          <w:rStyle w:val="FootnoteReference"/>
          <w:noProof/>
        </w:rPr>
        <w:footnoteReference w:id="20"/>
      </w:r>
      <w:r w:rsidRPr="00EB0331">
        <w:rPr>
          <w:noProof/>
        </w:rPr>
        <w:t xml:space="preserve">, correção das desigualdades </w:t>
      </w:r>
      <w:r w:rsidRPr="00EB0331">
        <w:rPr>
          <w:noProof/>
        </w:rPr>
        <w:lastRenderedPageBreak/>
        <w:t>sociais ou regionais, equidade, objetivos de sustentabilidade</w:t>
      </w:r>
      <w:r w:rsidRPr="00EB0331">
        <w:rPr>
          <w:rStyle w:val="FootnoteReference"/>
          <w:noProof/>
        </w:rPr>
        <w:footnoteReference w:id="21"/>
      </w:r>
      <w:r w:rsidRPr="00EB0331">
        <w:rPr>
          <w:noProof/>
        </w:rPr>
        <w:t>, descida dos preços e maior escolha para os utilizadores finais, maior qualidade e inovação, realização do mercado único digital</w:t>
      </w:r>
      <w:r w:rsidRPr="00EB0331">
        <w:rPr>
          <w:rStyle w:val="FootnoteReference"/>
          <w:noProof/>
        </w:rPr>
        <w:footnoteReference w:id="22"/>
      </w:r>
      <w:r w:rsidRPr="00EB0331">
        <w:rPr>
          <w:noProof/>
        </w:rPr>
        <w:t>)</w:t>
      </w:r>
      <w:r w:rsidRPr="00EB0331">
        <w:rPr>
          <w:rStyle w:val="FootnoteReference"/>
          <w:noProof/>
        </w:rPr>
        <w:footnoteReference w:id="23"/>
      </w:r>
      <w:r w:rsidRPr="00EB0331">
        <w:rPr>
          <w:noProof/>
        </w:rPr>
        <w:t>.</w:t>
      </w:r>
    </w:p>
    <w:p w14:paraId="44296626" w14:textId="77777777" w:rsidR="00F74DC2" w:rsidRPr="00EB0331" w:rsidRDefault="00F74DC2" w:rsidP="00F74DC2">
      <w:pPr>
        <w:pStyle w:val="Text2"/>
        <w:tabs>
          <w:tab w:val="left" w:leader="dot" w:pos="9072"/>
        </w:tabs>
        <w:ind w:left="709"/>
        <w:rPr>
          <w:noProof/>
        </w:rPr>
      </w:pPr>
      <w:r w:rsidRPr="00EB0331">
        <w:rPr>
          <w:noProof/>
        </w:rPr>
        <w:tab/>
      </w:r>
    </w:p>
    <w:p w14:paraId="0340898A" w14:textId="77777777" w:rsidR="00F74DC2" w:rsidRPr="00EB0331" w:rsidRDefault="00F74DC2" w:rsidP="00F74DC2">
      <w:pPr>
        <w:pStyle w:val="ManualNumPar1"/>
        <w:rPr>
          <w:bCs/>
          <w:noProof/>
        </w:rPr>
      </w:pPr>
      <w:bookmarkStart w:id="0" w:name="_Ref150780765"/>
      <w:r w:rsidRPr="006765A2">
        <w:rPr>
          <w:noProof/>
        </w:rPr>
        <w:t>4.</w:t>
      </w:r>
      <w:r w:rsidRPr="006765A2">
        <w:rPr>
          <w:noProof/>
        </w:rPr>
        <w:tab/>
      </w:r>
      <w:r w:rsidRPr="00EB0331">
        <w:rPr>
          <w:noProof/>
        </w:rPr>
        <w:t>Deficiência do mercado no que respeita às redes de acesso fixas</w:t>
      </w:r>
    </w:p>
    <w:p w14:paraId="5DE91C6B" w14:textId="77777777" w:rsidR="00F74DC2" w:rsidRPr="00EB0331" w:rsidRDefault="00F74DC2" w:rsidP="00F74DC2">
      <w:pPr>
        <w:pStyle w:val="ManualNumPar2"/>
        <w:rPr>
          <w:b/>
          <w:bCs/>
          <w:noProof/>
        </w:rPr>
      </w:pPr>
      <w:r w:rsidRPr="006765A2">
        <w:rPr>
          <w:noProof/>
        </w:rPr>
        <w:t>4.1.</w:t>
      </w:r>
      <w:r w:rsidRPr="006765A2">
        <w:rPr>
          <w:noProof/>
        </w:rPr>
        <w:tab/>
      </w:r>
      <w:r w:rsidRPr="00EB0331">
        <w:rPr>
          <w:noProof/>
        </w:rPr>
        <w:t xml:space="preserve">Queira </w:t>
      </w:r>
      <w:bookmarkStart w:id="1" w:name="_Hlk152599271"/>
      <w:r w:rsidRPr="00EB0331">
        <w:rPr>
          <w:noProof/>
        </w:rPr>
        <w:t>indicar o desempenho em termos de velocidade de descarregamento (e, se for caso disso, em termos de velocidade de carregamento e outros parâmetros) que as redes subvencionadas terão de proporcionar</w:t>
      </w:r>
      <w:r w:rsidRPr="00EB0331">
        <w:rPr>
          <w:rStyle w:val="FootnoteReference"/>
          <w:noProof/>
        </w:rPr>
        <w:footnoteReference w:id="24"/>
      </w:r>
      <w:bookmarkEnd w:id="1"/>
      <w:r w:rsidRPr="00EB0331">
        <w:rPr>
          <w:noProof/>
        </w:rPr>
        <w:t>.</w:t>
      </w:r>
      <w:bookmarkEnd w:id="0"/>
    </w:p>
    <w:p w14:paraId="52F411EF" w14:textId="77777777" w:rsidR="00F74DC2" w:rsidRPr="00EB0331" w:rsidRDefault="00F74DC2" w:rsidP="00F74DC2">
      <w:pPr>
        <w:pStyle w:val="Text2"/>
        <w:tabs>
          <w:tab w:val="left" w:leader="dot" w:pos="9072"/>
        </w:tabs>
        <w:ind w:left="709"/>
        <w:rPr>
          <w:noProof/>
        </w:rPr>
      </w:pPr>
      <w:r w:rsidRPr="00EB0331">
        <w:rPr>
          <w:noProof/>
        </w:rPr>
        <w:tab/>
      </w:r>
    </w:p>
    <w:p w14:paraId="7860DF3A" w14:textId="77777777" w:rsidR="00F74DC2" w:rsidRPr="00EB0331" w:rsidRDefault="00F74DC2" w:rsidP="00F74DC2">
      <w:pPr>
        <w:pStyle w:val="ManualNumPar2"/>
        <w:rPr>
          <w:noProof/>
        </w:rPr>
      </w:pPr>
      <w:r w:rsidRPr="006765A2">
        <w:rPr>
          <w:noProof/>
        </w:rPr>
        <w:t>4.2.</w:t>
      </w:r>
      <w:r w:rsidRPr="006765A2">
        <w:rPr>
          <w:noProof/>
        </w:rPr>
        <w:tab/>
      </w:r>
      <w:r w:rsidRPr="00EB0331">
        <w:rPr>
          <w:noProof/>
        </w:rPr>
        <w:t>Queira indicar as necessidades atuais e futuras dos utilizadores finais que podem ser satisfeitas por redes fixas que proporcionem o desempenho referido no ponto 4.1(e não pelas redes fixas existentes), apresentando provas verificáveis (por exemplo, inquéritos aos consumidores, estudos independentes)</w:t>
      </w:r>
      <w:r w:rsidRPr="00EB0331">
        <w:rPr>
          <w:rStyle w:val="FootnoteReference"/>
          <w:noProof/>
        </w:rPr>
        <w:footnoteReference w:id="25"/>
      </w:r>
      <w:r w:rsidRPr="00EB0331">
        <w:rPr>
          <w:noProof/>
        </w:rPr>
        <w:t>.</w:t>
      </w:r>
    </w:p>
    <w:p w14:paraId="3760B95E" w14:textId="77777777" w:rsidR="00F74DC2" w:rsidRPr="00EB0331" w:rsidRDefault="00F74DC2" w:rsidP="00F74DC2">
      <w:pPr>
        <w:pStyle w:val="Text2"/>
        <w:tabs>
          <w:tab w:val="left" w:leader="dot" w:pos="9072"/>
        </w:tabs>
        <w:ind w:left="709"/>
        <w:rPr>
          <w:noProof/>
        </w:rPr>
      </w:pPr>
      <w:r w:rsidRPr="00EB0331">
        <w:rPr>
          <w:noProof/>
        </w:rPr>
        <w:tab/>
      </w:r>
    </w:p>
    <w:p w14:paraId="14B42A63" w14:textId="77777777" w:rsidR="00F74DC2" w:rsidRPr="00EB0331" w:rsidRDefault="00F74DC2" w:rsidP="00F74DC2">
      <w:pPr>
        <w:pStyle w:val="ManualNumPar2"/>
        <w:rPr>
          <w:noProof/>
        </w:rPr>
      </w:pPr>
      <w:r w:rsidRPr="006765A2">
        <w:rPr>
          <w:noProof/>
        </w:rPr>
        <w:t>4.3.</w:t>
      </w:r>
      <w:r w:rsidRPr="006765A2">
        <w:rPr>
          <w:noProof/>
        </w:rPr>
        <w:tab/>
      </w:r>
      <w:r w:rsidRPr="00EB0331">
        <w:rPr>
          <w:noProof/>
          <w:u w:val="single"/>
        </w:rPr>
        <w:t>Exercício de mapeamento</w:t>
      </w:r>
      <w:r w:rsidRPr="00EB0331">
        <w:rPr>
          <w:rStyle w:val="FootnoteReference"/>
          <w:noProof/>
        </w:rPr>
        <w:footnoteReference w:id="26"/>
      </w:r>
      <w:r w:rsidRPr="00EB0331">
        <w:rPr>
          <w:noProof/>
        </w:rPr>
        <w:t>. Queira fornecer as seguintes informações.</w:t>
      </w:r>
    </w:p>
    <w:p w14:paraId="5ECAC645" w14:textId="77777777" w:rsidR="00F74DC2" w:rsidRPr="00EB0331" w:rsidRDefault="00F74DC2" w:rsidP="00F74DC2">
      <w:pPr>
        <w:pStyle w:val="Point1"/>
        <w:rPr>
          <w:noProof/>
        </w:rPr>
      </w:pPr>
      <w:r w:rsidRPr="006765A2">
        <w:rPr>
          <w:noProof/>
        </w:rPr>
        <w:t>(a)</w:t>
      </w:r>
      <w:r w:rsidRPr="006765A2">
        <w:rPr>
          <w:noProof/>
        </w:rPr>
        <w:tab/>
      </w:r>
      <w:r w:rsidRPr="00EB0331">
        <w:rPr>
          <w:noProof/>
        </w:rPr>
        <w:t>Desempenho das redes existentes e previstas (no horizonte temporal pertinente) que foram objeto de mapeamento (por exemplo, velocidade de descarregamento, velocidade de carregamento, latência, perda de pacotes, erro de pacotes, instabilidade, disponibilidade do serviço, etc.)</w:t>
      </w:r>
      <w:r w:rsidRPr="00EB0331">
        <w:rPr>
          <w:rStyle w:val="FootnoteReference"/>
          <w:noProof/>
        </w:rPr>
        <w:footnoteReference w:id="27"/>
      </w:r>
      <w:r w:rsidRPr="00EB0331">
        <w:rPr>
          <w:noProof/>
        </w:rPr>
        <w:t xml:space="preserve">. </w:t>
      </w:r>
    </w:p>
    <w:p w14:paraId="242528A6" w14:textId="77777777" w:rsidR="00F74DC2" w:rsidRPr="00EB0331" w:rsidRDefault="00F74DC2" w:rsidP="00F74DC2">
      <w:pPr>
        <w:pStyle w:val="Text2"/>
        <w:tabs>
          <w:tab w:val="left" w:leader="dot" w:pos="9072"/>
        </w:tabs>
        <w:ind w:left="709"/>
        <w:rPr>
          <w:noProof/>
        </w:rPr>
      </w:pPr>
      <w:r w:rsidRPr="00EB0331">
        <w:rPr>
          <w:noProof/>
        </w:rPr>
        <w:tab/>
      </w:r>
    </w:p>
    <w:p w14:paraId="40952B24" w14:textId="77777777" w:rsidR="00F74DC2" w:rsidRPr="00EB0331" w:rsidRDefault="00F74DC2" w:rsidP="00F74DC2">
      <w:pPr>
        <w:pStyle w:val="Point1"/>
        <w:rPr>
          <w:noProof/>
        </w:rPr>
      </w:pPr>
      <w:r w:rsidRPr="006765A2">
        <w:rPr>
          <w:noProof/>
        </w:rPr>
        <w:t>(b)</w:t>
      </w:r>
      <w:r w:rsidRPr="006765A2">
        <w:rPr>
          <w:noProof/>
        </w:rPr>
        <w:tab/>
      </w:r>
      <w:r w:rsidRPr="00EB0331">
        <w:rPr>
          <w:noProof/>
        </w:rPr>
        <w:t>A forma como foram avaliados os planos de investimento futuros no horizonte temporal pertinente da medida de auxílio para determinar a sua credibilidade</w:t>
      </w:r>
      <w:r w:rsidRPr="00EB0331">
        <w:rPr>
          <w:rStyle w:val="FootnoteReference"/>
          <w:noProof/>
        </w:rPr>
        <w:footnoteReference w:id="28"/>
      </w:r>
      <w:r w:rsidRPr="00EB0331">
        <w:rPr>
          <w:noProof/>
        </w:rPr>
        <w:t>. Queira, nomeadamente, indicar:</w:t>
      </w:r>
    </w:p>
    <w:p w14:paraId="35A4DED1" w14:textId="77777777" w:rsidR="00F74DC2" w:rsidRPr="00EB0331" w:rsidRDefault="00F74DC2" w:rsidP="00F74DC2">
      <w:pPr>
        <w:pStyle w:val="Text2"/>
        <w:tabs>
          <w:tab w:val="left" w:leader="dot" w:pos="9072"/>
        </w:tabs>
        <w:ind w:left="709"/>
        <w:rPr>
          <w:noProof/>
        </w:rPr>
      </w:pPr>
      <w:r w:rsidRPr="00EB0331">
        <w:rPr>
          <w:noProof/>
        </w:rPr>
        <w:tab/>
      </w:r>
    </w:p>
    <w:p w14:paraId="1104D07F" w14:textId="77777777" w:rsidR="00F74DC2" w:rsidRPr="00EB0331" w:rsidRDefault="00F74DC2" w:rsidP="00F74DC2">
      <w:pPr>
        <w:pStyle w:val="Stylei"/>
        <w:numPr>
          <w:ilvl w:val="0"/>
          <w:numId w:val="33"/>
        </w:numPr>
        <w:rPr>
          <w:noProof/>
        </w:rPr>
      </w:pPr>
      <w:r w:rsidRPr="00EB0331">
        <w:rPr>
          <w:noProof/>
        </w:rPr>
        <w:t>As provas solicitadas às partes interessadas e por estas apresentadas para demonstrar a credibilidade dos seus planos de investimento</w:t>
      </w:r>
      <w:r w:rsidRPr="00EB0331">
        <w:rPr>
          <w:rStyle w:val="FootnoteReference"/>
          <w:noProof/>
        </w:rPr>
        <w:footnoteReference w:id="29"/>
      </w:r>
      <w:r w:rsidRPr="00EB0331">
        <w:rPr>
          <w:noProof/>
        </w:rPr>
        <w:t xml:space="preserve">. </w:t>
      </w:r>
    </w:p>
    <w:p w14:paraId="00BF4014" w14:textId="77777777" w:rsidR="00F74DC2" w:rsidRPr="00EB0331" w:rsidRDefault="00F74DC2" w:rsidP="00F74DC2">
      <w:pPr>
        <w:pStyle w:val="Text2"/>
        <w:tabs>
          <w:tab w:val="left" w:leader="dot" w:pos="9072"/>
        </w:tabs>
        <w:ind w:left="709"/>
        <w:rPr>
          <w:noProof/>
        </w:rPr>
      </w:pPr>
      <w:r w:rsidRPr="00EB0331">
        <w:rPr>
          <w:noProof/>
        </w:rPr>
        <w:tab/>
      </w:r>
    </w:p>
    <w:p w14:paraId="4409EBA0" w14:textId="77777777" w:rsidR="00F74DC2" w:rsidRPr="00EB0331" w:rsidRDefault="00F74DC2" w:rsidP="00F74DC2">
      <w:pPr>
        <w:pStyle w:val="Stylei"/>
        <w:rPr>
          <w:noProof/>
        </w:rPr>
      </w:pPr>
      <w:r w:rsidRPr="00EB0331">
        <w:rPr>
          <w:noProof/>
        </w:rPr>
        <w:t>Os critérios de avaliação aplicados para avaliar a credibilidade dos planos de investimento futuros</w:t>
      </w:r>
      <w:r w:rsidRPr="00EB0331">
        <w:rPr>
          <w:rStyle w:val="FootnoteReference"/>
          <w:noProof/>
        </w:rPr>
        <w:footnoteReference w:id="30"/>
      </w:r>
      <w:r w:rsidRPr="00EB0331">
        <w:rPr>
          <w:noProof/>
        </w:rPr>
        <w:t xml:space="preserve">. </w:t>
      </w:r>
    </w:p>
    <w:p w14:paraId="4BA120FB" w14:textId="77777777" w:rsidR="00F74DC2" w:rsidRPr="00EB0331" w:rsidRDefault="00F74DC2" w:rsidP="00F74DC2">
      <w:pPr>
        <w:pStyle w:val="Text2"/>
        <w:tabs>
          <w:tab w:val="left" w:leader="dot" w:pos="9072"/>
        </w:tabs>
        <w:ind w:left="709"/>
        <w:rPr>
          <w:noProof/>
        </w:rPr>
      </w:pPr>
      <w:r w:rsidRPr="00EB0331">
        <w:rPr>
          <w:noProof/>
        </w:rPr>
        <w:tab/>
      </w:r>
    </w:p>
    <w:p w14:paraId="7F7B29E7" w14:textId="77777777" w:rsidR="00F74DC2" w:rsidRPr="00EB0331" w:rsidRDefault="00F74DC2" w:rsidP="00F74DC2">
      <w:pPr>
        <w:pStyle w:val="Stylei"/>
        <w:rPr>
          <w:noProof/>
        </w:rPr>
      </w:pPr>
      <w:r w:rsidRPr="00EB0331">
        <w:rPr>
          <w:noProof/>
        </w:rPr>
        <w:lastRenderedPageBreak/>
        <w:t>Se as partes interessadas foram convidadas a assinar acordos de compromisso relativos à execução dos planos de investimento declarados</w:t>
      </w:r>
      <w:r w:rsidRPr="00EB0331">
        <w:rPr>
          <w:rStyle w:val="FootnoteReference"/>
          <w:noProof/>
        </w:rPr>
        <w:footnoteReference w:id="31"/>
      </w:r>
      <w:r w:rsidRPr="00EB0331">
        <w:rPr>
          <w:noProof/>
        </w:rPr>
        <w:t xml:space="preserve">. </w:t>
      </w:r>
    </w:p>
    <w:p w14:paraId="33037243" w14:textId="77777777" w:rsidR="00F74DC2" w:rsidRPr="00EB0331" w:rsidRDefault="00F74DC2" w:rsidP="00F74DC2">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26434B2F" w14:textId="77777777" w:rsidR="00F74DC2" w:rsidRPr="00EB0331" w:rsidRDefault="00F74DC2" w:rsidP="00F74DC2">
      <w:pPr>
        <w:pStyle w:val="Text4"/>
        <w:rPr>
          <w:noProof/>
        </w:rPr>
      </w:pPr>
      <w:r w:rsidRPr="00EB0331">
        <w:rPr>
          <w:noProof/>
        </w:rPr>
        <w:t>Em caso afirmativo, queira esclarecer se esses acordos de compromisso preveem etapas e a obrigação de comunicar os progressos alcançados</w:t>
      </w:r>
      <w:r w:rsidRPr="00EB0331">
        <w:rPr>
          <w:rStyle w:val="FootnoteReference"/>
          <w:noProof/>
        </w:rPr>
        <w:footnoteReference w:id="32"/>
      </w:r>
      <w:r w:rsidRPr="00EB0331">
        <w:rPr>
          <w:noProof/>
        </w:rPr>
        <w:t>.</w:t>
      </w:r>
    </w:p>
    <w:p w14:paraId="7EA8118D" w14:textId="77777777" w:rsidR="00F74DC2" w:rsidRPr="00EB0331" w:rsidRDefault="00F74DC2" w:rsidP="00F74DC2">
      <w:pPr>
        <w:pStyle w:val="Text2"/>
        <w:tabs>
          <w:tab w:val="left" w:leader="dot" w:pos="9072"/>
        </w:tabs>
        <w:ind w:left="709"/>
        <w:rPr>
          <w:noProof/>
        </w:rPr>
      </w:pPr>
      <w:r w:rsidRPr="00EB0331">
        <w:rPr>
          <w:noProof/>
        </w:rPr>
        <w:tab/>
      </w:r>
    </w:p>
    <w:p w14:paraId="10B6595E" w14:textId="77777777" w:rsidR="00F74DC2" w:rsidRPr="00EB0331" w:rsidRDefault="00F74DC2" w:rsidP="00F74DC2">
      <w:pPr>
        <w:pStyle w:val="Stylei"/>
        <w:rPr>
          <w:noProof/>
        </w:rPr>
      </w:pPr>
      <w:r w:rsidRPr="00EB0331">
        <w:rPr>
          <w:noProof/>
        </w:rPr>
        <w:t>Se (e de que forma) os resultados da avaliação e as respetivas conclusões justificadas foram comunicados a todas as partes interessadas que apresentaram informações sobre os seus planos de investimento privado</w:t>
      </w:r>
      <w:r w:rsidRPr="00EB0331">
        <w:rPr>
          <w:rStyle w:val="FootnoteReference"/>
          <w:noProof/>
        </w:rPr>
        <w:footnoteReference w:id="33"/>
      </w:r>
      <w:r w:rsidRPr="00EB0331">
        <w:rPr>
          <w:rStyle w:val="FootnoteReference"/>
          <w:noProof/>
        </w:rPr>
        <w:t>..</w:t>
      </w:r>
    </w:p>
    <w:p w14:paraId="3E8F2A77" w14:textId="77777777" w:rsidR="00F74DC2" w:rsidRPr="00EB0331" w:rsidRDefault="00F74DC2" w:rsidP="00F74DC2">
      <w:pPr>
        <w:pStyle w:val="Text2"/>
        <w:tabs>
          <w:tab w:val="left" w:leader="dot" w:pos="9072"/>
        </w:tabs>
        <w:ind w:left="709"/>
        <w:rPr>
          <w:noProof/>
        </w:rPr>
      </w:pPr>
      <w:r w:rsidRPr="00EB0331">
        <w:rPr>
          <w:noProof/>
        </w:rPr>
        <w:tab/>
      </w:r>
    </w:p>
    <w:p w14:paraId="155CDD5E" w14:textId="77777777" w:rsidR="00F74DC2" w:rsidRPr="00EB0331" w:rsidRDefault="00F74DC2" w:rsidP="00F74DC2">
      <w:pPr>
        <w:pStyle w:val="Point1"/>
        <w:rPr>
          <w:noProof/>
        </w:rPr>
      </w:pPr>
      <w:r w:rsidRPr="006765A2">
        <w:rPr>
          <w:noProof/>
        </w:rPr>
        <w:t>(c)</w:t>
      </w:r>
      <w:r w:rsidRPr="006765A2">
        <w:rPr>
          <w:noProof/>
        </w:rPr>
        <w:tab/>
      </w:r>
      <w:r w:rsidRPr="00EB0331">
        <w:rPr>
          <w:noProof/>
        </w:rPr>
        <w:t>Data de início e de fim de cada etapa do exercício de mapeamento.</w:t>
      </w:r>
    </w:p>
    <w:p w14:paraId="26A5133A" w14:textId="77777777" w:rsidR="00F74DC2" w:rsidRPr="00EB0331" w:rsidRDefault="00F74DC2" w:rsidP="00F74DC2">
      <w:pPr>
        <w:pStyle w:val="Text2"/>
        <w:tabs>
          <w:tab w:val="left" w:leader="dot" w:pos="9072"/>
        </w:tabs>
        <w:ind w:left="709"/>
        <w:rPr>
          <w:noProof/>
        </w:rPr>
      </w:pPr>
      <w:r w:rsidRPr="00EB0331">
        <w:rPr>
          <w:noProof/>
        </w:rPr>
        <w:tab/>
      </w:r>
    </w:p>
    <w:p w14:paraId="25DF54C4" w14:textId="77777777" w:rsidR="00F74DC2" w:rsidRPr="00EB0331" w:rsidRDefault="00F74DC2" w:rsidP="00F74DC2">
      <w:pPr>
        <w:pStyle w:val="Point1"/>
        <w:rPr>
          <w:noProof/>
        </w:rPr>
      </w:pPr>
      <w:r w:rsidRPr="006765A2">
        <w:rPr>
          <w:noProof/>
        </w:rPr>
        <w:t>(d)</w:t>
      </w:r>
      <w:r w:rsidRPr="006765A2">
        <w:rPr>
          <w:noProof/>
        </w:rPr>
        <w:tab/>
      </w:r>
      <w:r w:rsidRPr="00EB0331">
        <w:rPr>
          <w:noProof/>
        </w:rPr>
        <w:t>Número e identidade das partes que contribuíram para cada etapa do exercício de mapeamento.</w:t>
      </w:r>
    </w:p>
    <w:p w14:paraId="03C39BA1" w14:textId="77777777" w:rsidR="00F74DC2" w:rsidRPr="00EB0331" w:rsidRDefault="00F74DC2" w:rsidP="00F74DC2">
      <w:pPr>
        <w:pStyle w:val="Text2"/>
        <w:tabs>
          <w:tab w:val="left" w:leader="dot" w:pos="9072"/>
        </w:tabs>
        <w:ind w:left="709"/>
        <w:rPr>
          <w:noProof/>
        </w:rPr>
      </w:pPr>
      <w:r w:rsidRPr="00EB0331">
        <w:rPr>
          <w:noProof/>
        </w:rPr>
        <w:tab/>
      </w:r>
    </w:p>
    <w:p w14:paraId="02361A5A" w14:textId="77777777" w:rsidR="00F74DC2" w:rsidRPr="00EB0331" w:rsidRDefault="00F74DC2" w:rsidP="00F74DC2">
      <w:pPr>
        <w:pStyle w:val="Point1"/>
        <w:rPr>
          <w:noProof/>
        </w:rPr>
      </w:pPr>
      <w:r w:rsidRPr="006765A2">
        <w:rPr>
          <w:noProof/>
        </w:rPr>
        <w:t>(e)</w:t>
      </w:r>
      <w:r w:rsidRPr="006765A2">
        <w:rPr>
          <w:noProof/>
        </w:rPr>
        <w:tab/>
      </w:r>
      <w:r w:rsidRPr="00EB0331">
        <w:rPr>
          <w:noProof/>
        </w:rPr>
        <w:t>Resultados intermédios e finais do exercício de mapeamento.</w:t>
      </w:r>
    </w:p>
    <w:p w14:paraId="709D9E46" w14:textId="77777777" w:rsidR="00F74DC2" w:rsidRPr="00EB0331" w:rsidRDefault="00F74DC2" w:rsidP="00F74DC2">
      <w:pPr>
        <w:pStyle w:val="Text2"/>
        <w:tabs>
          <w:tab w:val="left" w:leader="dot" w:pos="9072"/>
        </w:tabs>
        <w:ind w:left="709"/>
        <w:rPr>
          <w:noProof/>
        </w:rPr>
      </w:pPr>
      <w:r w:rsidRPr="00EB0331">
        <w:rPr>
          <w:noProof/>
        </w:rPr>
        <w:tab/>
      </w:r>
    </w:p>
    <w:p w14:paraId="69CDCA62" w14:textId="77777777" w:rsidR="00F74DC2" w:rsidRPr="00EB0331" w:rsidRDefault="00F74DC2" w:rsidP="00F74DC2">
      <w:pPr>
        <w:pStyle w:val="Point1"/>
        <w:rPr>
          <w:noProof/>
        </w:rPr>
      </w:pPr>
      <w:r w:rsidRPr="006765A2">
        <w:rPr>
          <w:noProof/>
        </w:rPr>
        <w:t>(f)</w:t>
      </w:r>
      <w:r w:rsidRPr="006765A2">
        <w:rPr>
          <w:noProof/>
        </w:rPr>
        <w:tab/>
      </w:r>
      <w:r w:rsidRPr="00EB0331">
        <w:rPr>
          <w:noProof/>
        </w:rPr>
        <w:t>Confirmação de que o exercício de mapeamento foi realizado</w:t>
      </w:r>
      <w:r w:rsidRPr="00EB0331">
        <w:rPr>
          <w:rStyle w:val="FootnoteReference"/>
          <w:noProof/>
        </w:rPr>
        <w:footnoteReference w:id="34"/>
      </w:r>
      <w:r w:rsidRPr="00EB0331">
        <w:rPr>
          <w:noProof/>
        </w:rPr>
        <w:t xml:space="preserve">: </w:t>
      </w:r>
    </w:p>
    <w:p w14:paraId="16D9F230" w14:textId="77777777" w:rsidR="00F74DC2" w:rsidRPr="00EB0331" w:rsidRDefault="00F74DC2" w:rsidP="00F74DC2">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no que se refere às redes fixas com fios, a nível do endereço com base nas instalações servidas</w:t>
      </w:r>
      <w:r w:rsidRPr="00EB0331">
        <w:rPr>
          <w:rStyle w:val="FootnoteReference"/>
          <w:noProof/>
        </w:rPr>
        <w:footnoteReference w:id="35"/>
      </w:r>
      <w:r w:rsidRPr="00EB0331">
        <w:rPr>
          <w:noProof/>
        </w:rPr>
        <w:t>.</w:t>
      </w:r>
    </w:p>
    <w:p w14:paraId="422CD415" w14:textId="77777777" w:rsidR="00F74DC2" w:rsidRPr="00EB0331" w:rsidRDefault="00F74DC2" w:rsidP="00F74DC2">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no que se refere às redes fixas sem fios, a nível do endereço com base nas instalações servidas ou em quadrículas com a dimensão máxima de 100×100 metros (ou mais pequenas). Queira especificar qual dos dois critérios foi aplicado: ………………………</w:t>
      </w:r>
    </w:p>
    <w:p w14:paraId="4CD10FC1" w14:textId="77777777" w:rsidR="00F74DC2" w:rsidRPr="00EB0331" w:rsidRDefault="00F74DC2" w:rsidP="00F74DC2">
      <w:pPr>
        <w:pStyle w:val="Point1"/>
        <w:rPr>
          <w:noProof/>
        </w:rPr>
      </w:pPr>
      <w:r w:rsidRPr="006765A2">
        <w:rPr>
          <w:noProof/>
        </w:rPr>
        <w:t>(g)</w:t>
      </w:r>
      <w:r w:rsidRPr="006765A2">
        <w:rPr>
          <w:noProof/>
        </w:rPr>
        <w:tab/>
      </w:r>
      <w:r w:rsidRPr="00EB0331">
        <w:rPr>
          <w:noProof/>
        </w:rPr>
        <w:t>Confirmação de que o exercício de mapeamento também mapeou as redes existentes que poderiam ser atualizadas com base em investimentos marginais (como a atualização de componentes ativos) para proporcionar uma velocidade de descarregamento de 1 Gbps e uma velocidade de carregamento de 150 Mbps, e de que essas zonas foram excluídas da zona de intervenção</w:t>
      </w:r>
      <w:r w:rsidRPr="00EB0331">
        <w:rPr>
          <w:rStyle w:val="FootnoteReference"/>
          <w:noProof/>
        </w:rPr>
        <w:footnoteReference w:id="36"/>
      </w:r>
      <w:r w:rsidRPr="00EB0331">
        <w:rPr>
          <w:noProof/>
        </w:rPr>
        <w:t xml:space="preserve">. </w:t>
      </w:r>
    </w:p>
    <w:p w14:paraId="0B564F0F" w14:textId="77777777" w:rsidR="00F74DC2" w:rsidRPr="00EB0331" w:rsidRDefault="00F74DC2" w:rsidP="00F74DC2">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0923B42A" w14:textId="77777777" w:rsidR="00F74DC2" w:rsidRPr="00EB0331" w:rsidRDefault="00F74DC2" w:rsidP="00F74DC2">
      <w:pPr>
        <w:pStyle w:val="Point1"/>
        <w:rPr>
          <w:noProof/>
        </w:rPr>
      </w:pPr>
      <w:r w:rsidRPr="006765A2">
        <w:rPr>
          <w:noProof/>
        </w:rPr>
        <w:lastRenderedPageBreak/>
        <w:t>(h)</w:t>
      </w:r>
      <w:r w:rsidRPr="006765A2">
        <w:rPr>
          <w:noProof/>
        </w:rPr>
        <w:tab/>
      </w:r>
      <w:r w:rsidRPr="00EB0331">
        <w:rPr>
          <w:noProof/>
        </w:rPr>
        <w:t>Se as autoridades portuguesas respeitaram as melhores práticas para a aplicação das metodologias de mapeamento descritas no anexo I das Orientações relativas à banda larga</w:t>
      </w:r>
      <w:r w:rsidRPr="00EB0331">
        <w:rPr>
          <w:rStyle w:val="FootnoteReference"/>
          <w:noProof/>
        </w:rPr>
        <w:footnoteReference w:id="37"/>
      </w:r>
      <w:r w:rsidRPr="00EB0331">
        <w:rPr>
          <w:noProof/>
        </w:rPr>
        <w:t xml:space="preserve">. </w:t>
      </w:r>
    </w:p>
    <w:p w14:paraId="39C36E33" w14:textId="77777777" w:rsidR="00F74DC2" w:rsidRPr="00EB0331" w:rsidRDefault="00F74DC2" w:rsidP="00F74DC2">
      <w:pPr>
        <w:pStyle w:val="Text2"/>
        <w:ind w:left="1418"/>
        <w:rPr>
          <w:noProof/>
        </w:rPr>
      </w:pPr>
      <w:sdt>
        <w:sdtPr>
          <w:rPr>
            <w:noProof/>
          </w:rPr>
          <w:id w:val="142622789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ab/>
        <w:t>Sim</w:t>
      </w:r>
    </w:p>
    <w:p w14:paraId="1967642F" w14:textId="77777777" w:rsidR="00F74DC2" w:rsidRPr="00EB0331" w:rsidRDefault="00F74DC2" w:rsidP="00F74DC2">
      <w:pPr>
        <w:pStyle w:val="Text2"/>
        <w:ind w:left="1418"/>
        <w:rPr>
          <w:noProof/>
        </w:rPr>
      </w:pPr>
      <w:sdt>
        <w:sdtPr>
          <w:rPr>
            <w:noProof/>
          </w:rPr>
          <w:id w:val="-1553081022"/>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ab/>
        <w:t>Não. Neste caso, queira especificar em que aspetos as autoridades portuguesas se desviaram do disposto no anexo I das Orientações relativas à banda larga, bem como as razões para esse desvio.</w:t>
      </w:r>
    </w:p>
    <w:p w14:paraId="2E7B27C2" w14:textId="77777777" w:rsidR="00F74DC2" w:rsidRPr="00EB0331" w:rsidRDefault="00F74DC2" w:rsidP="00F74DC2">
      <w:pPr>
        <w:pStyle w:val="Text2"/>
        <w:tabs>
          <w:tab w:val="left" w:leader="dot" w:pos="9072"/>
        </w:tabs>
        <w:ind w:left="709"/>
        <w:rPr>
          <w:noProof/>
        </w:rPr>
      </w:pPr>
      <w:r w:rsidRPr="00EB0331">
        <w:rPr>
          <w:noProof/>
        </w:rPr>
        <w:tab/>
      </w:r>
    </w:p>
    <w:p w14:paraId="45B0F84C" w14:textId="77777777" w:rsidR="00F74DC2" w:rsidRPr="00EB0331" w:rsidRDefault="00F74DC2" w:rsidP="00F74DC2">
      <w:pPr>
        <w:pStyle w:val="Point1"/>
        <w:rPr>
          <w:noProof/>
        </w:rPr>
      </w:pPr>
      <w:r w:rsidRPr="006765A2">
        <w:rPr>
          <w:noProof/>
        </w:rPr>
        <w:t>(i)</w:t>
      </w:r>
      <w:r w:rsidRPr="006765A2">
        <w:rPr>
          <w:noProof/>
        </w:rPr>
        <w:tab/>
      </w:r>
      <w:r w:rsidRPr="00EB0331">
        <w:rPr>
          <w:noProof/>
        </w:rPr>
        <w:t>Confirmação de que a metodologia e os critérios técnicos subjacentes utilizados para o mapeamento foram disponibilizados ao público (e de que forma)</w:t>
      </w:r>
      <w:r w:rsidRPr="00EB0331">
        <w:rPr>
          <w:rStyle w:val="FootnoteReference"/>
          <w:noProof/>
        </w:rPr>
        <w:footnoteReference w:id="38"/>
      </w:r>
      <w:r w:rsidRPr="00EB0331">
        <w:rPr>
          <w:noProof/>
        </w:rPr>
        <w:t>.</w:t>
      </w:r>
    </w:p>
    <w:p w14:paraId="313245A4" w14:textId="77777777" w:rsidR="00F74DC2" w:rsidRPr="00EB0331" w:rsidRDefault="00F74DC2" w:rsidP="00F74DC2">
      <w:pPr>
        <w:pStyle w:val="Text2"/>
        <w:tabs>
          <w:tab w:val="left" w:leader="dot" w:pos="9072"/>
        </w:tabs>
        <w:ind w:left="709"/>
        <w:rPr>
          <w:noProof/>
        </w:rPr>
      </w:pPr>
      <w:r w:rsidRPr="00EB0331">
        <w:rPr>
          <w:noProof/>
        </w:rPr>
        <w:tab/>
      </w:r>
    </w:p>
    <w:p w14:paraId="70A669BC" w14:textId="77777777" w:rsidR="00F74DC2" w:rsidRPr="00EB0331" w:rsidRDefault="00F74DC2" w:rsidP="00F74DC2">
      <w:pPr>
        <w:pStyle w:val="ManualNumPar2"/>
        <w:rPr>
          <w:noProof/>
        </w:rPr>
      </w:pPr>
      <w:r w:rsidRPr="006765A2">
        <w:rPr>
          <w:noProof/>
        </w:rPr>
        <w:t>4.4.</w:t>
      </w:r>
      <w:r w:rsidRPr="006765A2">
        <w:rPr>
          <w:noProof/>
        </w:rPr>
        <w:tab/>
      </w:r>
      <w:r w:rsidRPr="00EB0331">
        <w:rPr>
          <w:noProof/>
        </w:rPr>
        <w:t>Se a medida de auxílio se destinar a zonas em que estejam presentes ou estejam credivelmente previstas pelo menos duas redes independentes que proporcionem uma velocidade de descarregamento de, pelo menos, 100 Mbps em condições de horas de ponta</w:t>
      </w:r>
      <w:r w:rsidRPr="00EB0331">
        <w:rPr>
          <w:rStyle w:val="FootnoteReference"/>
          <w:noProof/>
        </w:rPr>
        <w:footnoteReference w:id="39"/>
      </w:r>
      <w:r w:rsidRPr="00EB0331">
        <w:rPr>
          <w:noProof/>
        </w:rPr>
        <w:t>, queira esclarecer se:</w:t>
      </w:r>
    </w:p>
    <w:p w14:paraId="3B33443D" w14:textId="77777777" w:rsidR="00F74DC2" w:rsidRPr="00EB0331" w:rsidRDefault="00F74DC2" w:rsidP="00F74DC2">
      <w:pPr>
        <w:pStyle w:val="Point1"/>
        <w:rPr>
          <w:noProof/>
        </w:rPr>
      </w:pPr>
      <w:r w:rsidRPr="006765A2">
        <w:rPr>
          <w:noProof/>
        </w:rPr>
        <w:t>(a)</w:t>
      </w:r>
      <w:r w:rsidRPr="006765A2">
        <w:rPr>
          <w:noProof/>
        </w:rPr>
        <w:tab/>
      </w:r>
      <w:r w:rsidRPr="00EB0331">
        <w:rPr>
          <w:noProof/>
        </w:rPr>
        <w:t>Nenhuma das redes existentes ou credivelmente previstas proporciona uma velocidade de descarregamento de, pelo menos, 300 Mbps em condições de horas de ponta</w:t>
      </w:r>
      <w:r w:rsidRPr="00EB0331">
        <w:rPr>
          <w:rStyle w:val="FootnoteReference"/>
          <w:noProof/>
        </w:rPr>
        <w:footnoteReference w:id="40"/>
      </w:r>
      <w:r w:rsidRPr="00EB0331">
        <w:rPr>
          <w:noProof/>
        </w:rPr>
        <w:t>.</w:t>
      </w:r>
    </w:p>
    <w:p w14:paraId="38CDA437" w14:textId="77777777" w:rsidR="00F74DC2" w:rsidRPr="00EB0331" w:rsidRDefault="00F74DC2" w:rsidP="00F74DC2">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44219378" w14:textId="77777777" w:rsidR="00F74DC2" w:rsidRPr="00EB0331" w:rsidRDefault="00F74DC2" w:rsidP="00F74DC2">
      <w:pPr>
        <w:pStyle w:val="Point1"/>
        <w:rPr>
          <w:noProof/>
        </w:rPr>
      </w:pPr>
      <w:r w:rsidRPr="006765A2">
        <w:rPr>
          <w:noProof/>
        </w:rPr>
        <w:t>(b)</w:t>
      </w:r>
      <w:r w:rsidRPr="006765A2">
        <w:rPr>
          <w:noProof/>
        </w:rPr>
        <w:tab/>
      </w:r>
      <w:r w:rsidRPr="00EB0331">
        <w:rPr>
          <w:noProof/>
        </w:rPr>
        <w:t>Pelo menos uma das redes existentes ou credivelmente previstas proporciona uma velocidade de descarregamento igual ou superior a 300 Mbps mas inferior a 500 Mbps em condições de horas de ponta</w:t>
      </w:r>
      <w:r w:rsidRPr="00EB0331">
        <w:rPr>
          <w:rStyle w:val="FootnoteReference"/>
          <w:noProof/>
        </w:rPr>
        <w:footnoteReference w:id="41"/>
      </w:r>
      <w:r w:rsidRPr="00EB0331">
        <w:rPr>
          <w:noProof/>
        </w:rPr>
        <w:t xml:space="preserve">. </w:t>
      </w:r>
    </w:p>
    <w:p w14:paraId="572332FE" w14:textId="77777777" w:rsidR="00F74DC2" w:rsidRPr="00EB0331" w:rsidRDefault="00F74DC2" w:rsidP="00F74DC2">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7C68104A" w14:textId="77777777" w:rsidR="00F74DC2" w:rsidRPr="00EB0331" w:rsidRDefault="00F74DC2" w:rsidP="00F74DC2">
      <w:pPr>
        <w:pStyle w:val="Text2"/>
        <w:ind w:left="1418"/>
        <w:rPr>
          <w:noProof/>
        </w:rPr>
      </w:pPr>
      <w:r w:rsidRPr="00EB0331">
        <w:rPr>
          <w:noProof/>
        </w:rPr>
        <w:t>Em caso afirmativo, queira esclarecer por que razão as autoridades portuguesas consideram que nenhuma rede evoluirá no sentido de proporcionar a mesma velocidade de descarregamento (e, se for caso disso, as mesmas características adicionais) que as redes subvencionadas ao abrigo da medida de auxílio e que, por conseguinte, é necessária uma intervenção estatal para corrigir uma deficiência do mercado</w:t>
      </w:r>
      <w:r w:rsidRPr="00EB0331">
        <w:rPr>
          <w:rStyle w:val="FootnoteReference"/>
          <w:noProof/>
        </w:rPr>
        <w:footnoteReference w:id="42"/>
      </w:r>
      <w:r w:rsidRPr="00EB0331">
        <w:rPr>
          <w:noProof/>
        </w:rPr>
        <w:t>.</w:t>
      </w:r>
    </w:p>
    <w:p w14:paraId="3F45D4CE" w14:textId="77777777" w:rsidR="00F74DC2" w:rsidRPr="00EB0331" w:rsidRDefault="00F74DC2" w:rsidP="00F74DC2">
      <w:pPr>
        <w:pStyle w:val="Text2"/>
        <w:tabs>
          <w:tab w:val="left" w:leader="dot" w:pos="9072"/>
        </w:tabs>
        <w:ind w:left="709"/>
        <w:rPr>
          <w:noProof/>
        </w:rPr>
      </w:pPr>
      <w:r w:rsidRPr="00EB0331">
        <w:rPr>
          <w:noProof/>
        </w:rPr>
        <w:tab/>
      </w:r>
    </w:p>
    <w:p w14:paraId="7501A84B" w14:textId="77777777" w:rsidR="00F74DC2" w:rsidRPr="00EB0331" w:rsidRDefault="00F74DC2" w:rsidP="00F74DC2">
      <w:pPr>
        <w:pStyle w:val="Point1"/>
        <w:rPr>
          <w:noProof/>
        </w:rPr>
      </w:pPr>
      <w:r w:rsidRPr="006765A2">
        <w:rPr>
          <w:noProof/>
        </w:rPr>
        <w:t>(c)</w:t>
      </w:r>
      <w:r w:rsidRPr="006765A2">
        <w:rPr>
          <w:noProof/>
        </w:rPr>
        <w:tab/>
      </w:r>
      <w:r w:rsidRPr="00EB0331">
        <w:rPr>
          <w:noProof/>
        </w:rPr>
        <w:t>Pelo menos uma das redes existentes ou credivelmente previstas proporciona uma velocidade de descarregamento igual ou superior a 500 Mbps em condições de horas de ponta</w:t>
      </w:r>
      <w:r w:rsidRPr="00EB0331">
        <w:rPr>
          <w:rStyle w:val="FootnoteReference"/>
          <w:noProof/>
        </w:rPr>
        <w:footnoteReference w:id="43"/>
      </w:r>
      <w:r w:rsidRPr="00EB0331">
        <w:rPr>
          <w:noProof/>
        </w:rPr>
        <w:t>.</w:t>
      </w:r>
    </w:p>
    <w:p w14:paraId="5BA22DB2" w14:textId="77777777" w:rsidR="00F74DC2" w:rsidRPr="00EB0331" w:rsidRDefault="00F74DC2" w:rsidP="00F74DC2">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77BFE798" w14:textId="77777777" w:rsidR="00F74DC2" w:rsidRPr="00EB0331" w:rsidRDefault="00F74DC2" w:rsidP="00F74DC2">
      <w:pPr>
        <w:pStyle w:val="ManualNumPar2"/>
        <w:rPr>
          <w:noProof/>
        </w:rPr>
      </w:pPr>
      <w:r w:rsidRPr="006765A2">
        <w:rPr>
          <w:noProof/>
        </w:rPr>
        <w:lastRenderedPageBreak/>
        <w:t>4.5.</w:t>
      </w:r>
      <w:r w:rsidRPr="006765A2">
        <w:rPr>
          <w:noProof/>
        </w:rPr>
        <w:tab/>
      </w:r>
      <w:r w:rsidRPr="00EB0331">
        <w:rPr>
          <w:noProof/>
          <w:u w:val="single"/>
        </w:rPr>
        <w:t>Consulta pública.</w:t>
      </w:r>
      <w:r w:rsidRPr="00EB0331">
        <w:rPr>
          <w:noProof/>
        </w:rPr>
        <w:t xml:space="preserve"> Queira fornecer as seguintes informações:</w:t>
      </w:r>
    </w:p>
    <w:p w14:paraId="18249B92" w14:textId="77777777" w:rsidR="00F74DC2" w:rsidRPr="00EB0331" w:rsidRDefault="00F74DC2" w:rsidP="00F74DC2">
      <w:pPr>
        <w:pStyle w:val="Point1"/>
        <w:rPr>
          <w:noProof/>
        </w:rPr>
      </w:pPr>
      <w:r w:rsidRPr="006765A2">
        <w:rPr>
          <w:noProof/>
        </w:rPr>
        <w:t>(a)</w:t>
      </w:r>
      <w:r w:rsidRPr="006765A2">
        <w:rPr>
          <w:noProof/>
        </w:rPr>
        <w:tab/>
      </w:r>
      <w:r w:rsidRPr="00EB0331">
        <w:rPr>
          <w:noProof/>
        </w:rPr>
        <w:t>Data de início e de fim de cada consulta pública realizada</w:t>
      </w:r>
      <w:r w:rsidRPr="00EB0331">
        <w:rPr>
          <w:rStyle w:val="FootnoteReference"/>
          <w:noProof/>
        </w:rPr>
        <w:footnoteReference w:id="44"/>
      </w:r>
      <w:r w:rsidRPr="00EB0331">
        <w:rPr>
          <w:noProof/>
        </w:rPr>
        <w:t xml:space="preserve">. </w:t>
      </w:r>
    </w:p>
    <w:p w14:paraId="4F70F280" w14:textId="77777777" w:rsidR="00F74DC2" w:rsidRPr="00EB0331" w:rsidRDefault="00F74DC2" w:rsidP="00F74DC2">
      <w:pPr>
        <w:pStyle w:val="Text2"/>
        <w:tabs>
          <w:tab w:val="left" w:leader="dot" w:pos="9072"/>
        </w:tabs>
        <w:ind w:left="709"/>
        <w:rPr>
          <w:noProof/>
        </w:rPr>
      </w:pPr>
      <w:r w:rsidRPr="00EB0331">
        <w:rPr>
          <w:noProof/>
        </w:rPr>
        <w:tab/>
      </w:r>
    </w:p>
    <w:p w14:paraId="3B13F6C3" w14:textId="77777777" w:rsidR="00F74DC2" w:rsidRPr="00EB0331" w:rsidRDefault="00F74DC2" w:rsidP="00F74DC2">
      <w:pPr>
        <w:pStyle w:val="Point1"/>
        <w:rPr>
          <w:noProof/>
        </w:rPr>
      </w:pPr>
      <w:r w:rsidRPr="006765A2">
        <w:rPr>
          <w:noProof/>
        </w:rPr>
        <w:t>(b)</w:t>
      </w:r>
      <w:r w:rsidRPr="006765A2">
        <w:rPr>
          <w:noProof/>
        </w:rPr>
        <w:tab/>
      </w:r>
      <w:r w:rsidRPr="00EB0331">
        <w:rPr>
          <w:noProof/>
        </w:rPr>
        <w:t>Conteúdo de cada consulta pública</w:t>
      </w:r>
      <w:r w:rsidRPr="00EB0331">
        <w:rPr>
          <w:rStyle w:val="FootnoteReference"/>
          <w:noProof/>
        </w:rPr>
        <w:footnoteReference w:id="45"/>
      </w:r>
      <w:r w:rsidRPr="00EB0331">
        <w:rPr>
          <w:noProof/>
        </w:rPr>
        <w:t xml:space="preserve">. </w:t>
      </w:r>
    </w:p>
    <w:p w14:paraId="07EE5DA7" w14:textId="77777777" w:rsidR="00F74DC2" w:rsidRPr="00EB0331" w:rsidRDefault="00F74DC2" w:rsidP="00F74DC2">
      <w:pPr>
        <w:pStyle w:val="Text2"/>
        <w:tabs>
          <w:tab w:val="left" w:leader="dot" w:pos="9072"/>
        </w:tabs>
        <w:ind w:left="709"/>
        <w:rPr>
          <w:noProof/>
        </w:rPr>
      </w:pPr>
      <w:r w:rsidRPr="00EB0331">
        <w:rPr>
          <w:noProof/>
        </w:rPr>
        <w:tab/>
      </w:r>
    </w:p>
    <w:p w14:paraId="5E8B75BB" w14:textId="77777777" w:rsidR="00F74DC2" w:rsidRPr="00EB0331" w:rsidRDefault="00F74DC2" w:rsidP="00F74DC2">
      <w:pPr>
        <w:pStyle w:val="Point1"/>
        <w:rPr>
          <w:noProof/>
        </w:rPr>
      </w:pPr>
      <w:r w:rsidRPr="006765A2">
        <w:rPr>
          <w:noProof/>
        </w:rPr>
        <w:t>(c)</w:t>
      </w:r>
      <w:r w:rsidRPr="006765A2">
        <w:rPr>
          <w:noProof/>
        </w:rPr>
        <w:tab/>
      </w:r>
      <w:r w:rsidRPr="00EB0331">
        <w:rPr>
          <w:noProof/>
        </w:rPr>
        <w:t>Sítio Internet acessível ao público (a nível regional e nacional) no qual foi publicada a consulta</w:t>
      </w:r>
      <w:r w:rsidRPr="00EB0331">
        <w:rPr>
          <w:rStyle w:val="FootnoteReference"/>
          <w:noProof/>
        </w:rPr>
        <w:footnoteReference w:id="46"/>
      </w:r>
      <w:r w:rsidRPr="00EB0331">
        <w:rPr>
          <w:noProof/>
        </w:rPr>
        <w:t>.</w:t>
      </w:r>
    </w:p>
    <w:p w14:paraId="27306B44" w14:textId="77777777" w:rsidR="00F74DC2" w:rsidRPr="00EB0331" w:rsidRDefault="00F74DC2" w:rsidP="00F74DC2">
      <w:pPr>
        <w:pStyle w:val="Text2"/>
        <w:tabs>
          <w:tab w:val="left" w:leader="dot" w:pos="9072"/>
        </w:tabs>
        <w:ind w:left="709"/>
        <w:rPr>
          <w:noProof/>
        </w:rPr>
      </w:pPr>
      <w:r w:rsidRPr="00EB0331">
        <w:rPr>
          <w:noProof/>
        </w:rPr>
        <w:tab/>
      </w:r>
    </w:p>
    <w:p w14:paraId="078FCB80" w14:textId="77777777" w:rsidR="00F74DC2" w:rsidRPr="00EB0331" w:rsidRDefault="00F74DC2" w:rsidP="00F74DC2">
      <w:pPr>
        <w:pStyle w:val="Point1"/>
        <w:rPr>
          <w:noProof/>
        </w:rPr>
      </w:pPr>
      <w:r w:rsidRPr="006765A2">
        <w:rPr>
          <w:noProof/>
        </w:rPr>
        <w:t>(d)</w:t>
      </w:r>
      <w:r w:rsidRPr="006765A2">
        <w:rPr>
          <w:noProof/>
        </w:rPr>
        <w:tab/>
      </w:r>
      <w:r w:rsidRPr="00EB0331">
        <w:rPr>
          <w:noProof/>
        </w:rPr>
        <w:t>Uma síntese das principais observações apresentadas pelos participantes em cada consulta pública, especificando a forma como foram tratadas.</w:t>
      </w:r>
    </w:p>
    <w:p w14:paraId="327E9F07" w14:textId="77777777" w:rsidR="00F74DC2" w:rsidRPr="00EB0331" w:rsidRDefault="00F74DC2" w:rsidP="00F74DC2">
      <w:pPr>
        <w:pStyle w:val="Text2"/>
        <w:tabs>
          <w:tab w:val="left" w:leader="dot" w:pos="9072"/>
        </w:tabs>
        <w:ind w:left="709"/>
        <w:rPr>
          <w:noProof/>
        </w:rPr>
      </w:pPr>
      <w:r w:rsidRPr="00EB0331">
        <w:rPr>
          <w:noProof/>
        </w:rPr>
        <w:tab/>
      </w:r>
    </w:p>
    <w:p w14:paraId="3EA7ABDB" w14:textId="77777777" w:rsidR="00F74DC2" w:rsidRPr="00EB0331" w:rsidRDefault="00F74DC2" w:rsidP="00F74DC2">
      <w:pPr>
        <w:pStyle w:val="ManualNumPar2"/>
        <w:rPr>
          <w:noProof/>
        </w:rPr>
      </w:pPr>
      <w:r w:rsidRPr="006765A2">
        <w:rPr>
          <w:noProof/>
        </w:rPr>
        <w:t>4.6.</w:t>
      </w:r>
      <w:r w:rsidRPr="006765A2">
        <w:rPr>
          <w:noProof/>
        </w:rPr>
        <w:tab/>
      </w:r>
      <w:r w:rsidRPr="00EB0331">
        <w:rPr>
          <w:noProof/>
        </w:rPr>
        <w:t>Queira indicar o âmbito final da medida de auxílio em termos de dimensão da zona de intervenção e de densidade populacional.</w:t>
      </w:r>
    </w:p>
    <w:p w14:paraId="4178C202" w14:textId="77777777" w:rsidR="00F74DC2" w:rsidRPr="00EB0331" w:rsidRDefault="00F74DC2" w:rsidP="00F74DC2">
      <w:pPr>
        <w:pStyle w:val="Text2"/>
        <w:tabs>
          <w:tab w:val="left" w:leader="dot" w:pos="9072"/>
        </w:tabs>
        <w:ind w:left="709"/>
        <w:rPr>
          <w:noProof/>
        </w:rPr>
      </w:pPr>
      <w:r w:rsidRPr="00EB0331">
        <w:rPr>
          <w:noProof/>
        </w:rPr>
        <w:tab/>
      </w:r>
    </w:p>
    <w:p w14:paraId="50B78B36" w14:textId="77777777" w:rsidR="00F74DC2" w:rsidRPr="00EB0331" w:rsidRDefault="00F74DC2" w:rsidP="00F74DC2">
      <w:pPr>
        <w:pStyle w:val="ManualNumPar1"/>
        <w:rPr>
          <w:bCs/>
          <w:noProof/>
        </w:rPr>
      </w:pPr>
      <w:bookmarkStart w:id="2" w:name="_Ref150784980"/>
      <w:r w:rsidRPr="006765A2">
        <w:rPr>
          <w:noProof/>
        </w:rPr>
        <w:t>5.</w:t>
      </w:r>
      <w:r w:rsidRPr="006765A2">
        <w:rPr>
          <w:noProof/>
        </w:rPr>
        <w:tab/>
      </w:r>
      <w:r w:rsidRPr="00EB0331">
        <w:rPr>
          <w:noProof/>
        </w:rPr>
        <w:t>Deficiência do mercado no que respeita às redes de acesso móveis</w:t>
      </w:r>
    </w:p>
    <w:p w14:paraId="2C647135" w14:textId="77777777" w:rsidR="00F74DC2" w:rsidRPr="00EB0331" w:rsidRDefault="00F74DC2" w:rsidP="00F74DC2">
      <w:pPr>
        <w:pStyle w:val="ManualNumPar2"/>
        <w:rPr>
          <w:noProof/>
        </w:rPr>
      </w:pPr>
      <w:r w:rsidRPr="006765A2">
        <w:rPr>
          <w:noProof/>
        </w:rPr>
        <w:t>5.1.</w:t>
      </w:r>
      <w:r w:rsidRPr="006765A2">
        <w:rPr>
          <w:noProof/>
        </w:rPr>
        <w:tab/>
      </w:r>
      <w:r w:rsidRPr="00EB0331">
        <w:rPr>
          <w:noProof/>
        </w:rPr>
        <w:t>Queira indicar o desempenho em termos de velocidade de descarregamento (e, se for caso disso, em termos de velocidade de carregamento e outros parâmetros) que as redes subvencionadas terão de proporcionar</w:t>
      </w:r>
      <w:r w:rsidRPr="00EB0331">
        <w:rPr>
          <w:rStyle w:val="FootnoteReference"/>
          <w:noProof/>
        </w:rPr>
        <w:footnoteReference w:id="47"/>
      </w:r>
      <w:r w:rsidRPr="00EB0331">
        <w:rPr>
          <w:noProof/>
        </w:rPr>
        <w:t>.</w:t>
      </w:r>
      <w:bookmarkEnd w:id="2"/>
    </w:p>
    <w:p w14:paraId="2457C8E2" w14:textId="77777777" w:rsidR="00F74DC2" w:rsidRPr="00EB0331" w:rsidRDefault="00F74DC2" w:rsidP="00F74DC2">
      <w:pPr>
        <w:pStyle w:val="Text2"/>
        <w:tabs>
          <w:tab w:val="left" w:leader="dot" w:pos="9072"/>
        </w:tabs>
        <w:ind w:left="709"/>
        <w:rPr>
          <w:noProof/>
        </w:rPr>
      </w:pPr>
      <w:r w:rsidRPr="00EB0331">
        <w:rPr>
          <w:noProof/>
        </w:rPr>
        <w:tab/>
      </w:r>
    </w:p>
    <w:p w14:paraId="56C25CA5" w14:textId="77777777" w:rsidR="00F74DC2" w:rsidRPr="00EB0331" w:rsidRDefault="00F74DC2" w:rsidP="00F74DC2">
      <w:pPr>
        <w:pStyle w:val="ManualNumPar2"/>
        <w:rPr>
          <w:noProof/>
        </w:rPr>
      </w:pPr>
      <w:r w:rsidRPr="006765A2">
        <w:rPr>
          <w:noProof/>
        </w:rPr>
        <w:t>5.2.</w:t>
      </w:r>
      <w:r w:rsidRPr="006765A2">
        <w:rPr>
          <w:noProof/>
        </w:rPr>
        <w:tab/>
      </w:r>
      <w:r w:rsidRPr="00EB0331">
        <w:rPr>
          <w:noProof/>
        </w:rPr>
        <w:t>Queira indicar as necessidades atuais e futuras dos utilizadores finais que podem ser satisfeitas por redes móveis que proporcionem o desempenho referido no ponto 5.1 (e não pelas redes móveis existentes), apresentando provas verificáveis (por exemplo, inquéritos aos consumidores, estudos independentes)</w:t>
      </w:r>
      <w:r w:rsidRPr="00EB0331">
        <w:rPr>
          <w:rStyle w:val="FootnoteReference"/>
          <w:noProof/>
        </w:rPr>
        <w:footnoteReference w:id="48"/>
      </w:r>
      <w:r w:rsidRPr="00EB0331">
        <w:rPr>
          <w:noProof/>
        </w:rPr>
        <w:t>.</w:t>
      </w:r>
    </w:p>
    <w:p w14:paraId="7968F7E9" w14:textId="77777777" w:rsidR="00F74DC2" w:rsidRPr="00EB0331" w:rsidRDefault="00F74DC2" w:rsidP="00F74DC2">
      <w:pPr>
        <w:pStyle w:val="Text2"/>
        <w:tabs>
          <w:tab w:val="left" w:leader="dot" w:pos="9072"/>
        </w:tabs>
        <w:ind w:left="709"/>
        <w:rPr>
          <w:noProof/>
        </w:rPr>
      </w:pPr>
      <w:r w:rsidRPr="00EB0331">
        <w:rPr>
          <w:noProof/>
        </w:rPr>
        <w:tab/>
      </w:r>
    </w:p>
    <w:p w14:paraId="4AFB9AE8" w14:textId="77777777" w:rsidR="00F74DC2" w:rsidRPr="00EB0331" w:rsidRDefault="00F74DC2" w:rsidP="00F74DC2">
      <w:pPr>
        <w:pStyle w:val="ManualNumPar2"/>
        <w:rPr>
          <w:noProof/>
        </w:rPr>
      </w:pPr>
      <w:r w:rsidRPr="006765A2">
        <w:rPr>
          <w:noProof/>
        </w:rPr>
        <w:t>5.3.</w:t>
      </w:r>
      <w:r w:rsidRPr="006765A2">
        <w:rPr>
          <w:noProof/>
        </w:rPr>
        <w:tab/>
      </w:r>
      <w:r w:rsidRPr="00EB0331">
        <w:rPr>
          <w:noProof/>
        </w:rPr>
        <w:t>Queira confirmar que a medida de auxílio não pode ser utilizada para o cumprimento de quaisquer obrigações legais (por exemplo, obrigações relacionadas com os direitos de utilização do espetro)</w:t>
      </w:r>
      <w:r w:rsidRPr="00EB0331">
        <w:rPr>
          <w:rStyle w:val="FootnoteReference"/>
          <w:noProof/>
        </w:rPr>
        <w:footnoteReference w:id="49"/>
      </w:r>
      <w:r w:rsidRPr="00EB0331">
        <w:rPr>
          <w:noProof/>
        </w:rPr>
        <w:t>.</w:t>
      </w:r>
    </w:p>
    <w:p w14:paraId="31729A76" w14:textId="77777777" w:rsidR="00F74DC2" w:rsidRPr="00EB0331" w:rsidRDefault="00F74DC2" w:rsidP="00F74DC2">
      <w:pPr>
        <w:pStyle w:val="Text2"/>
        <w:tabs>
          <w:tab w:val="left" w:leader="dot" w:pos="9072"/>
        </w:tabs>
        <w:ind w:left="709"/>
        <w:rPr>
          <w:noProof/>
        </w:rPr>
      </w:pPr>
      <w:r w:rsidRPr="00EB0331">
        <w:rPr>
          <w:noProof/>
        </w:rPr>
        <w:tab/>
      </w:r>
    </w:p>
    <w:p w14:paraId="149C7517" w14:textId="77777777" w:rsidR="00F74DC2" w:rsidRPr="00EB0331" w:rsidRDefault="00F74DC2" w:rsidP="00F74DC2">
      <w:pPr>
        <w:pStyle w:val="ManualNumPar2"/>
        <w:rPr>
          <w:noProof/>
        </w:rPr>
      </w:pPr>
      <w:r w:rsidRPr="006765A2">
        <w:rPr>
          <w:noProof/>
        </w:rPr>
        <w:t>5.4.</w:t>
      </w:r>
      <w:r w:rsidRPr="006765A2">
        <w:rPr>
          <w:noProof/>
        </w:rPr>
        <w:tab/>
      </w:r>
      <w:r w:rsidRPr="00EB0331">
        <w:rPr>
          <w:noProof/>
        </w:rPr>
        <w:t>Queira indicar se a medida de auxílio visa zonas em que já existe, pelo menos, uma rede móvel existente ou credivelmente prevista</w:t>
      </w:r>
      <w:r w:rsidRPr="00EB0331">
        <w:rPr>
          <w:rStyle w:val="FootnoteReference"/>
          <w:noProof/>
        </w:rPr>
        <w:footnoteReference w:id="50"/>
      </w:r>
      <w:r w:rsidRPr="00EB0331">
        <w:rPr>
          <w:noProof/>
        </w:rPr>
        <w:t xml:space="preserve"> capaz de satisfazer necessidades dos utilizadores finais identificadas. </w:t>
      </w:r>
    </w:p>
    <w:p w14:paraId="5144AD20" w14:textId="77777777" w:rsidR="00F74DC2" w:rsidRPr="00EB0331" w:rsidRDefault="00F74DC2" w:rsidP="00F74DC2">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52B28030" w14:textId="77777777" w:rsidR="00F74DC2" w:rsidRPr="00EB0331" w:rsidRDefault="00F74DC2" w:rsidP="00F74DC2">
      <w:pPr>
        <w:pStyle w:val="Text1"/>
        <w:rPr>
          <w:noProof/>
        </w:rPr>
      </w:pPr>
      <w:r w:rsidRPr="00EB0331">
        <w:rPr>
          <w:noProof/>
        </w:rPr>
        <w:lastRenderedPageBreak/>
        <w:t>Em caso afirmativo, queira demonstrar (através de provas verificáveis): a) por que razão se considera que essa rede não permite prestar serviços de qualidade suficiente para satisfazer as necessidades crescentes dos utilizadores finais; e b) se, e de que forma, a medida de auxílio proporcionará serviços com esse nível de qualidade, introduzindo assim uma melhoria substancial que o mercado não pode assegurar</w:t>
      </w:r>
      <w:r w:rsidRPr="00EB0331">
        <w:rPr>
          <w:rStyle w:val="FootnoteReference"/>
          <w:noProof/>
        </w:rPr>
        <w:footnoteReference w:id="51"/>
      </w:r>
      <w:r w:rsidRPr="00EB0331">
        <w:rPr>
          <w:noProof/>
        </w:rPr>
        <w:t>.</w:t>
      </w:r>
    </w:p>
    <w:p w14:paraId="24EC89EE" w14:textId="77777777" w:rsidR="00F74DC2" w:rsidRPr="00EB0331" w:rsidRDefault="00F74DC2" w:rsidP="00F74DC2">
      <w:pPr>
        <w:pStyle w:val="Text2"/>
        <w:tabs>
          <w:tab w:val="left" w:leader="dot" w:pos="9072"/>
        </w:tabs>
        <w:ind w:left="709"/>
        <w:rPr>
          <w:noProof/>
        </w:rPr>
      </w:pPr>
      <w:r w:rsidRPr="00EB0331">
        <w:rPr>
          <w:noProof/>
        </w:rPr>
        <w:tab/>
      </w:r>
    </w:p>
    <w:p w14:paraId="217436CB" w14:textId="77777777" w:rsidR="00F74DC2" w:rsidRPr="00EB0331" w:rsidRDefault="00F74DC2" w:rsidP="00F74DC2">
      <w:pPr>
        <w:pStyle w:val="ManualNumPar2"/>
        <w:rPr>
          <w:noProof/>
        </w:rPr>
      </w:pPr>
      <w:r w:rsidRPr="006765A2">
        <w:rPr>
          <w:noProof/>
        </w:rPr>
        <w:t>5.5.</w:t>
      </w:r>
      <w:r w:rsidRPr="006765A2">
        <w:rPr>
          <w:noProof/>
        </w:rPr>
        <w:tab/>
      </w:r>
      <w:r w:rsidRPr="00EB0331">
        <w:rPr>
          <w:noProof/>
          <w:u w:val="single"/>
        </w:rPr>
        <w:t>Exercício de mapeamento</w:t>
      </w:r>
      <w:r w:rsidRPr="00EB0331">
        <w:rPr>
          <w:rStyle w:val="FootnoteReference"/>
          <w:noProof/>
        </w:rPr>
        <w:footnoteReference w:id="52"/>
      </w:r>
      <w:r w:rsidRPr="00EB0331">
        <w:rPr>
          <w:noProof/>
        </w:rPr>
        <w:t>. Queira fornecer as seguintes informações:</w:t>
      </w:r>
    </w:p>
    <w:p w14:paraId="0266E098" w14:textId="77777777" w:rsidR="00F74DC2" w:rsidRPr="00EB0331" w:rsidRDefault="00F74DC2" w:rsidP="00F74DC2">
      <w:pPr>
        <w:pStyle w:val="Point1"/>
        <w:rPr>
          <w:noProof/>
        </w:rPr>
      </w:pPr>
      <w:r w:rsidRPr="006765A2">
        <w:rPr>
          <w:noProof/>
        </w:rPr>
        <w:t>(a)</w:t>
      </w:r>
      <w:r w:rsidRPr="006765A2">
        <w:rPr>
          <w:noProof/>
        </w:rPr>
        <w:tab/>
      </w:r>
      <w:r w:rsidRPr="00EB0331">
        <w:rPr>
          <w:noProof/>
        </w:rPr>
        <w:t>O tipo de redes (por exemplo, 3G, 4G, 5G, 6G, outras) e o número em que se encontram disponíveis na zona de intervenção</w:t>
      </w:r>
    </w:p>
    <w:p w14:paraId="3FC2C856" w14:textId="77777777" w:rsidR="00F74DC2" w:rsidRPr="00EB0331" w:rsidRDefault="00F74DC2" w:rsidP="00F74DC2">
      <w:pPr>
        <w:pStyle w:val="Point1"/>
        <w:rPr>
          <w:noProof/>
        </w:rPr>
      </w:pPr>
      <w:r w:rsidRPr="006765A2">
        <w:rPr>
          <w:noProof/>
        </w:rPr>
        <w:t>(b)</w:t>
      </w:r>
      <w:r w:rsidRPr="006765A2">
        <w:rPr>
          <w:noProof/>
        </w:rPr>
        <w:tab/>
      </w:r>
      <w:r w:rsidRPr="00EB0331">
        <w:rPr>
          <w:noProof/>
        </w:rPr>
        <w:t>Critérios de desempenho das redes existentes e previstas (no horizonte temporal pertinente) que foram objeto de mapeamento (por exemplo, velocidade de descarregamento, velocidade de carregamento, latência, perda de pacotes, erro de pacotes, instabilidade, disponibilidade do serviço, etc.)</w:t>
      </w:r>
      <w:r w:rsidRPr="00EB0331">
        <w:rPr>
          <w:rStyle w:val="FootnoteReference"/>
          <w:noProof/>
        </w:rPr>
        <w:footnoteReference w:id="53"/>
      </w:r>
      <w:r w:rsidRPr="00EB0331">
        <w:rPr>
          <w:noProof/>
        </w:rPr>
        <w:t>.</w:t>
      </w:r>
    </w:p>
    <w:p w14:paraId="2E8C7006" w14:textId="77777777" w:rsidR="00F74DC2" w:rsidRPr="00EB0331" w:rsidRDefault="00F74DC2" w:rsidP="00F74DC2">
      <w:pPr>
        <w:pStyle w:val="Text2"/>
        <w:tabs>
          <w:tab w:val="left" w:leader="dot" w:pos="9072"/>
        </w:tabs>
        <w:ind w:left="709"/>
        <w:rPr>
          <w:noProof/>
        </w:rPr>
      </w:pPr>
      <w:r w:rsidRPr="00EB0331">
        <w:rPr>
          <w:noProof/>
        </w:rPr>
        <w:tab/>
      </w:r>
    </w:p>
    <w:p w14:paraId="5CB26C6C" w14:textId="77777777" w:rsidR="00F74DC2" w:rsidRPr="00EB0331" w:rsidRDefault="00F74DC2" w:rsidP="00F74DC2">
      <w:pPr>
        <w:pStyle w:val="Point1"/>
        <w:rPr>
          <w:noProof/>
        </w:rPr>
      </w:pPr>
      <w:r w:rsidRPr="006765A2">
        <w:rPr>
          <w:noProof/>
        </w:rPr>
        <w:t>(c)</w:t>
      </w:r>
      <w:r w:rsidRPr="006765A2">
        <w:rPr>
          <w:noProof/>
        </w:rPr>
        <w:tab/>
      </w:r>
      <w:r w:rsidRPr="00EB0331">
        <w:rPr>
          <w:noProof/>
        </w:rPr>
        <w:t>A forma como foram avaliados os planos de investimento futuros no horizonte temporal pertinente da medida de auxílio para determinar a sua credibilidade. Queira, nomeadamente, indicar:</w:t>
      </w:r>
    </w:p>
    <w:p w14:paraId="43F647B2" w14:textId="77777777" w:rsidR="00F74DC2" w:rsidRPr="00EB0331" w:rsidRDefault="00F74DC2" w:rsidP="00F74DC2">
      <w:pPr>
        <w:pStyle w:val="Stylei"/>
        <w:numPr>
          <w:ilvl w:val="0"/>
          <w:numId w:val="32"/>
        </w:numPr>
        <w:rPr>
          <w:noProof/>
        </w:rPr>
      </w:pPr>
      <w:r w:rsidRPr="00EB0331">
        <w:rPr>
          <w:noProof/>
        </w:rPr>
        <w:t>As provas solicitadas às partes interessadas e por estas apresentadas para demonstrar a credibilidade dos seus planos de investimento</w:t>
      </w:r>
      <w:r w:rsidRPr="00EB0331">
        <w:rPr>
          <w:rStyle w:val="FootnoteReference"/>
          <w:noProof/>
        </w:rPr>
        <w:footnoteReference w:id="54"/>
      </w:r>
      <w:r w:rsidRPr="00EB0331">
        <w:rPr>
          <w:noProof/>
        </w:rPr>
        <w:t>.</w:t>
      </w:r>
    </w:p>
    <w:p w14:paraId="5A29570C" w14:textId="77777777" w:rsidR="00F74DC2" w:rsidRPr="00EB0331" w:rsidRDefault="00F74DC2" w:rsidP="00F74DC2">
      <w:pPr>
        <w:pStyle w:val="Text2"/>
        <w:tabs>
          <w:tab w:val="left" w:leader="dot" w:pos="9072"/>
        </w:tabs>
        <w:ind w:left="709"/>
        <w:rPr>
          <w:noProof/>
        </w:rPr>
      </w:pPr>
      <w:r w:rsidRPr="00EB0331">
        <w:rPr>
          <w:noProof/>
        </w:rPr>
        <w:tab/>
      </w:r>
    </w:p>
    <w:p w14:paraId="7EFD49F6" w14:textId="77777777" w:rsidR="00F74DC2" w:rsidRPr="00EB0331" w:rsidRDefault="00F74DC2" w:rsidP="00F74DC2">
      <w:pPr>
        <w:pStyle w:val="Stylei"/>
        <w:rPr>
          <w:noProof/>
        </w:rPr>
      </w:pPr>
      <w:r w:rsidRPr="00EB0331">
        <w:rPr>
          <w:noProof/>
        </w:rPr>
        <w:t>Os critérios de avaliação aplicados para avaliar a credibilidade dos planos de investimento futuros</w:t>
      </w:r>
      <w:r w:rsidRPr="00EB0331">
        <w:rPr>
          <w:rStyle w:val="FootnoteReference"/>
          <w:noProof/>
        </w:rPr>
        <w:footnoteReference w:id="55"/>
      </w:r>
      <w:r w:rsidRPr="00EB0331">
        <w:rPr>
          <w:noProof/>
        </w:rPr>
        <w:t xml:space="preserve">. </w:t>
      </w:r>
    </w:p>
    <w:p w14:paraId="560B6411" w14:textId="77777777" w:rsidR="00F74DC2" w:rsidRPr="00EB0331" w:rsidRDefault="00F74DC2" w:rsidP="00F74DC2">
      <w:pPr>
        <w:pStyle w:val="Text2"/>
        <w:tabs>
          <w:tab w:val="left" w:leader="dot" w:pos="9072"/>
        </w:tabs>
        <w:ind w:left="709"/>
        <w:rPr>
          <w:noProof/>
        </w:rPr>
      </w:pPr>
      <w:r w:rsidRPr="00EB0331">
        <w:rPr>
          <w:noProof/>
        </w:rPr>
        <w:tab/>
      </w:r>
    </w:p>
    <w:p w14:paraId="0E0ACA34" w14:textId="77777777" w:rsidR="00F74DC2" w:rsidRPr="00EB0331" w:rsidRDefault="00F74DC2" w:rsidP="00F74DC2">
      <w:pPr>
        <w:pStyle w:val="Stylei"/>
        <w:rPr>
          <w:noProof/>
        </w:rPr>
      </w:pPr>
      <w:r w:rsidRPr="00EB0331">
        <w:rPr>
          <w:noProof/>
        </w:rPr>
        <w:t>Se as partes interessadas foram convidadas a assinar acordos de compromisso relativos à execução dos planos de investimento declarados</w:t>
      </w:r>
      <w:r w:rsidRPr="00EB0331">
        <w:rPr>
          <w:rStyle w:val="FootnoteReference"/>
          <w:noProof/>
        </w:rPr>
        <w:footnoteReference w:id="56"/>
      </w:r>
      <w:r w:rsidRPr="00EB0331">
        <w:rPr>
          <w:noProof/>
        </w:rPr>
        <w:t xml:space="preserve">. </w:t>
      </w:r>
    </w:p>
    <w:p w14:paraId="4EFBE131" w14:textId="77777777" w:rsidR="00F74DC2" w:rsidRPr="00EB0331" w:rsidRDefault="00F74DC2" w:rsidP="00F74DC2">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2FFAE666" w14:textId="77777777" w:rsidR="00F74DC2" w:rsidRPr="00EB0331" w:rsidRDefault="00F74DC2" w:rsidP="00F74DC2">
      <w:pPr>
        <w:pStyle w:val="Text2"/>
        <w:ind w:left="2127"/>
        <w:rPr>
          <w:noProof/>
        </w:rPr>
      </w:pPr>
      <w:r w:rsidRPr="00EB0331">
        <w:rPr>
          <w:noProof/>
        </w:rPr>
        <w:t>Em caso afirmativo, queira esclarecer se esses acordos de compromisso preveem etapas e a obrigação de comunicar os progressos alcançados</w:t>
      </w:r>
      <w:r w:rsidRPr="00EB0331">
        <w:rPr>
          <w:rStyle w:val="FootnoteReference"/>
          <w:noProof/>
        </w:rPr>
        <w:footnoteReference w:id="57"/>
      </w:r>
      <w:r w:rsidRPr="00EB0331">
        <w:rPr>
          <w:noProof/>
        </w:rPr>
        <w:t>.</w:t>
      </w:r>
    </w:p>
    <w:p w14:paraId="4765A97A" w14:textId="77777777" w:rsidR="00F74DC2" w:rsidRPr="00EB0331" w:rsidRDefault="00F74DC2" w:rsidP="00F74DC2">
      <w:pPr>
        <w:pStyle w:val="Text2"/>
        <w:tabs>
          <w:tab w:val="left" w:leader="dot" w:pos="9072"/>
        </w:tabs>
        <w:ind w:left="709"/>
        <w:rPr>
          <w:noProof/>
        </w:rPr>
      </w:pPr>
      <w:r w:rsidRPr="00EB0331">
        <w:rPr>
          <w:noProof/>
        </w:rPr>
        <w:tab/>
      </w:r>
    </w:p>
    <w:p w14:paraId="22237FAB" w14:textId="77777777" w:rsidR="00F74DC2" w:rsidRPr="00EB0331" w:rsidRDefault="00F74DC2" w:rsidP="00F74DC2">
      <w:pPr>
        <w:pStyle w:val="Stylei"/>
        <w:rPr>
          <w:noProof/>
        </w:rPr>
      </w:pPr>
      <w:r w:rsidRPr="00EB0331">
        <w:rPr>
          <w:noProof/>
        </w:rPr>
        <w:t xml:space="preserve">Se (e de que forma) os resultados da avaliação e as conclusões justificadas foram comunicados a todas as partes interessadas que </w:t>
      </w:r>
      <w:r w:rsidRPr="00EB0331">
        <w:rPr>
          <w:noProof/>
        </w:rPr>
        <w:lastRenderedPageBreak/>
        <w:t>apresentaram informações sobre os seus planos de investimento privado</w:t>
      </w:r>
      <w:r w:rsidRPr="00EB0331">
        <w:rPr>
          <w:rStyle w:val="FootnoteReference"/>
          <w:noProof/>
        </w:rPr>
        <w:footnoteReference w:id="58"/>
      </w:r>
      <w:r w:rsidRPr="00EB0331">
        <w:rPr>
          <w:noProof/>
        </w:rPr>
        <w:t>.</w:t>
      </w:r>
    </w:p>
    <w:p w14:paraId="46E58E80" w14:textId="77777777" w:rsidR="00F74DC2" w:rsidRPr="00EB0331" w:rsidRDefault="00F74DC2" w:rsidP="00F74DC2">
      <w:pPr>
        <w:pStyle w:val="Text2"/>
        <w:tabs>
          <w:tab w:val="left" w:leader="dot" w:pos="9072"/>
        </w:tabs>
        <w:ind w:left="709"/>
        <w:rPr>
          <w:noProof/>
        </w:rPr>
      </w:pPr>
      <w:r w:rsidRPr="00EB0331">
        <w:rPr>
          <w:noProof/>
        </w:rPr>
        <w:tab/>
      </w:r>
    </w:p>
    <w:p w14:paraId="6F9893FF" w14:textId="77777777" w:rsidR="00F74DC2" w:rsidRPr="00EB0331" w:rsidRDefault="00F74DC2" w:rsidP="00F74DC2">
      <w:pPr>
        <w:pStyle w:val="Point1"/>
        <w:rPr>
          <w:noProof/>
        </w:rPr>
      </w:pPr>
      <w:r w:rsidRPr="006765A2">
        <w:rPr>
          <w:noProof/>
        </w:rPr>
        <w:t>(d)</w:t>
      </w:r>
      <w:r w:rsidRPr="006765A2">
        <w:rPr>
          <w:noProof/>
        </w:rPr>
        <w:tab/>
      </w:r>
      <w:r w:rsidRPr="00EB0331">
        <w:rPr>
          <w:noProof/>
        </w:rPr>
        <w:t>Data de início e de fim de cada etapa do exercício de mapeamento.</w:t>
      </w:r>
    </w:p>
    <w:p w14:paraId="4B729320" w14:textId="77777777" w:rsidR="00F74DC2" w:rsidRPr="00EB0331" w:rsidRDefault="00F74DC2" w:rsidP="00F74DC2">
      <w:pPr>
        <w:pStyle w:val="Text2"/>
        <w:tabs>
          <w:tab w:val="left" w:leader="dot" w:pos="9072"/>
        </w:tabs>
        <w:ind w:left="709"/>
        <w:rPr>
          <w:noProof/>
        </w:rPr>
      </w:pPr>
      <w:r w:rsidRPr="00EB0331">
        <w:rPr>
          <w:noProof/>
        </w:rPr>
        <w:tab/>
      </w:r>
    </w:p>
    <w:p w14:paraId="05830546" w14:textId="77777777" w:rsidR="00F74DC2" w:rsidRPr="00EB0331" w:rsidRDefault="00F74DC2" w:rsidP="00F74DC2">
      <w:pPr>
        <w:pStyle w:val="Point1"/>
        <w:rPr>
          <w:noProof/>
        </w:rPr>
      </w:pPr>
      <w:r w:rsidRPr="006765A2">
        <w:rPr>
          <w:noProof/>
        </w:rPr>
        <w:t>(e)</w:t>
      </w:r>
      <w:r w:rsidRPr="006765A2">
        <w:rPr>
          <w:noProof/>
        </w:rPr>
        <w:tab/>
      </w:r>
      <w:r w:rsidRPr="00EB0331">
        <w:rPr>
          <w:noProof/>
        </w:rPr>
        <w:t>Número e identidade das partes que contribuíram para cada etapa do exercício de mapeamento.</w:t>
      </w:r>
    </w:p>
    <w:p w14:paraId="0E6E0F52" w14:textId="77777777" w:rsidR="00F74DC2" w:rsidRPr="00EB0331" w:rsidRDefault="00F74DC2" w:rsidP="00F74DC2">
      <w:pPr>
        <w:pStyle w:val="Text2"/>
        <w:tabs>
          <w:tab w:val="left" w:leader="dot" w:pos="9072"/>
        </w:tabs>
        <w:ind w:left="709"/>
        <w:rPr>
          <w:noProof/>
        </w:rPr>
      </w:pPr>
      <w:r w:rsidRPr="00EB0331">
        <w:rPr>
          <w:noProof/>
        </w:rPr>
        <w:tab/>
      </w:r>
    </w:p>
    <w:p w14:paraId="2F4E7BCE" w14:textId="77777777" w:rsidR="00F74DC2" w:rsidRPr="00EB0331" w:rsidRDefault="00F74DC2" w:rsidP="00F74DC2">
      <w:pPr>
        <w:pStyle w:val="Point1"/>
        <w:rPr>
          <w:noProof/>
        </w:rPr>
      </w:pPr>
      <w:r w:rsidRPr="006765A2">
        <w:rPr>
          <w:noProof/>
        </w:rPr>
        <w:t>(f)</w:t>
      </w:r>
      <w:r w:rsidRPr="006765A2">
        <w:rPr>
          <w:noProof/>
        </w:rPr>
        <w:tab/>
      </w:r>
      <w:r w:rsidRPr="00EB0331">
        <w:rPr>
          <w:noProof/>
        </w:rPr>
        <w:t>Resultados intermédios e finais do exercício de mapeamento.</w:t>
      </w:r>
    </w:p>
    <w:p w14:paraId="70F05E75" w14:textId="77777777" w:rsidR="00F74DC2" w:rsidRPr="00EB0331" w:rsidRDefault="00F74DC2" w:rsidP="00F74DC2">
      <w:pPr>
        <w:pStyle w:val="Text2"/>
        <w:tabs>
          <w:tab w:val="left" w:leader="dot" w:pos="9072"/>
        </w:tabs>
        <w:ind w:left="709"/>
        <w:rPr>
          <w:noProof/>
        </w:rPr>
      </w:pPr>
      <w:r w:rsidRPr="00EB0331">
        <w:rPr>
          <w:noProof/>
        </w:rPr>
        <w:tab/>
      </w:r>
    </w:p>
    <w:p w14:paraId="5064996D" w14:textId="77777777" w:rsidR="00F74DC2" w:rsidRPr="00EB0331" w:rsidRDefault="00F74DC2" w:rsidP="00F74DC2">
      <w:pPr>
        <w:pStyle w:val="Point1"/>
        <w:rPr>
          <w:noProof/>
        </w:rPr>
      </w:pPr>
      <w:r w:rsidRPr="006765A2">
        <w:rPr>
          <w:noProof/>
        </w:rPr>
        <w:t>(g)</w:t>
      </w:r>
      <w:r w:rsidRPr="006765A2">
        <w:rPr>
          <w:noProof/>
        </w:rPr>
        <w:tab/>
      </w:r>
      <w:r w:rsidRPr="00EB0331">
        <w:rPr>
          <w:noProof/>
        </w:rPr>
        <w:t>Confirmação de que o exercício de mapeamento foi realizado a nível do endereço com base nas instalações servidas ou em quadrículas com a dimensão máxima de 100×100 metros (ou mais pequenas)</w:t>
      </w:r>
      <w:r w:rsidRPr="00EB0331">
        <w:rPr>
          <w:rStyle w:val="FootnoteReference"/>
          <w:noProof/>
        </w:rPr>
        <w:footnoteReference w:id="59"/>
      </w:r>
      <w:r w:rsidRPr="00EB0331">
        <w:rPr>
          <w:noProof/>
        </w:rPr>
        <w:t>. Queira especificar qual dos dois critérios foi aplicado.</w:t>
      </w:r>
    </w:p>
    <w:p w14:paraId="3E5ECC3B" w14:textId="77777777" w:rsidR="00F74DC2" w:rsidRPr="00EB0331" w:rsidRDefault="00F74DC2" w:rsidP="00F74DC2">
      <w:pPr>
        <w:pStyle w:val="Text2"/>
        <w:tabs>
          <w:tab w:val="left" w:leader="dot" w:pos="9072"/>
        </w:tabs>
        <w:ind w:left="709"/>
        <w:rPr>
          <w:noProof/>
        </w:rPr>
      </w:pPr>
      <w:r w:rsidRPr="00EB0331">
        <w:rPr>
          <w:noProof/>
        </w:rPr>
        <w:tab/>
      </w:r>
    </w:p>
    <w:p w14:paraId="55CDC0E9" w14:textId="77777777" w:rsidR="00F74DC2" w:rsidRPr="00EB0331" w:rsidRDefault="00F74DC2" w:rsidP="00F74DC2">
      <w:pPr>
        <w:pStyle w:val="Point1"/>
        <w:rPr>
          <w:noProof/>
        </w:rPr>
      </w:pPr>
      <w:r w:rsidRPr="006765A2">
        <w:rPr>
          <w:noProof/>
        </w:rPr>
        <w:t>(h)</w:t>
      </w:r>
      <w:r w:rsidRPr="006765A2">
        <w:rPr>
          <w:noProof/>
        </w:rPr>
        <w:tab/>
      </w:r>
      <w:r w:rsidRPr="00EB0331">
        <w:rPr>
          <w:noProof/>
        </w:rPr>
        <w:t>Se as autoridades portuguesas respeitaram as melhores práticas para a aplicação das metodologias de mapeamento descritas no anexo I das Orientações relativas à banda larga</w:t>
      </w:r>
      <w:r w:rsidRPr="00EB0331">
        <w:rPr>
          <w:rStyle w:val="FootnoteReference"/>
          <w:noProof/>
        </w:rPr>
        <w:footnoteReference w:id="60"/>
      </w:r>
      <w:r w:rsidRPr="00EB0331">
        <w:rPr>
          <w:noProof/>
        </w:rPr>
        <w:t xml:space="preserve">. </w:t>
      </w:r>
    </w:p>
    <w:p w14:paraId="516E7D71" w14:textId="77777777" w:rsidR="00F74DC2" w:rsidRPr="00EB0331" w:rsidRDefault="00F74DC2" w:rsidP="00F74DC2">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 </w:t>
      </w:r>
    </w:p>
    <w:p w14:paraId="16CF26E1" w14:textId="77777777" w:rsidR="00F74DC2" w:rsidRPr="00EB0331" w:rsidRDefault="00F74DC2" w:rsidP="00F74DC2">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 Neste caso, queira especificar em que aspetos as autoridades portuguesas se desviaram do disposto no anexo I das Orientações relativas à banda larga, bem como as razões para esse desvio.</w:t>
      </w:r>
    </w:p>
    <w:p w14:paraId="24133C83" w14:textId="77777777" w:rsidR="00F74DC2" w:rsidRPr="00EB0331" w:rsidRDefault="00F74DC2" w:rsidP="00F74DC2">
      <w:pPr>
        <w:pStyle w:val="Text2"/>
        <w:tabs>
          <w:tab w:val="left" w:leader="dot" w:pos="9072"/>
        </w:tabs>
        <w:ind w:left="709"/>
        <w:rPr>
          <w:noProof/>
        </w:rPr>
      </w:pPr>
      <w:r w:rsidRPr="00EB0331">
        <w:rPr>
          <w:noProof/>
        </w:rPr>
        <w:tab/>
      </w:r>
    </w:p>
    <w:p w14:paraId="11053EF7" w14:textId="77777777" w:rsidR="00F74DC2" w:rsidRPr="00EB0331" w:rsidRDefault="00F74DC2" w:rsidP="00F74DC2">
      <w:pPr>
        <w:pStyle w:val="Point1"/>
        <w:rPr>
          <w:noProof/>
        </w:rPr>
      </w:pPr>
      <w:r w:rsidRPr="006765A2">
        <w:rPr>
          <w:noProof/>
        </w:rPr>
        <w:t>(i)</w:t>
      </w:r>
      <w:r w:rsidRPr="006765A2">
        <w:rPr>
          <w:noProof/>
        </w:rPr>
        <w:tab/>
      </w:r>
      <w:r w:rsidRPr="00EB0331">
        <w:rPr>
          <w:noProof/>
        </w:rPr>
        <w:t>Confirmação de que a metodologia e os critérios técnicos subjacentes utilizados para o mapeamento foram disponibilizados ao público (e de que forma)</w:t>
      </w:r>
      <w:r w:rsidRPr="00EB0331">
        <w:rPr>
          <w:rStyle w:val="FootnoteReference"/>
          <w:noProof/>
        </w:rPr>
        <w:footnoteReference w:id="61"/>
      </w:r>
      <w:r w:rsidRPr="00EB0331">
        <w:rPr>
          <w:noProof/>
        </w:rPr>
        <w:t>.</w:t>
      </w:r>
    </w:p>
    <w:p w14:paraId="114D4740" w14:textId="77777777" w:rsidR="00F74DC2" w:rsidRPr="00EB0331" w:rsidRDefault="00F74DC2" w:rsidP="00F74DC2">
      <w:pPr>
        <w:pStyle w:val="Text2"/>
        <w:tabs>
          <w:tab w:val="left" w:leader="dot" w:pos="9072"/>
        </w:tabs>
        <w:ind w:left="709"/>
        <w:rPr>
          <w:noProof/>
        </w:rPr>
      </w:pPr>
      <w:r w:rsidRPr="00EB0331">
        <w:rPr>
          <w:noProof/>
        </w:rPr>
        <w:tab/>
      </w:r>
    </w:p>
    <w:p w14:paraId="5CB31A98" w14:textId="77777777" w:rsidR="00F74DC2" w:rsidRPr="00EB0331" w:rsidRDefault="00F74DC2" w:rsidP="00F74DC2">
      <w:pPr>
        <w:pStyle w:val="ManualNumPar2"/>
        <w:rPr>
          <w:noProof/>
        </w:rPr>
      </w:pPr>
      <w:r w:rsidRPr="006765A2">
        <w:rPr>
          <w:noProof/>
        </w:rPr>
        <w:t>5.6.</w:t>
      </w:r>
      <w:r w:rsidRPr="006765A2">
        <w:rPr>
          <w:noProof/>
        </w:rPr>
        <w:tab/>
      </w:r>
      <w:r w:rsidRPr="00EB0331">
        <w:rPr>
          <w:noProof/>
          <w:u w:val="single"/>
        </w:rPr>
        <w:t>Consulta pública.</w:t>
      </w:r>
      <w:r w:rsidRPr="00EB0331">
        <w:rPr>
          <w:noProof/>
        </w:rPr>
        <w:t xml:space="preserve"> Queira fornecer as seguintes informações:</w:t>
      </w:r>
    </w:p>
    <w:p w14:paraId="5E1029D6" w14:textId="77777777" w:rsidR="00F74DC2" w:rsidRPr="00EB0331" w:rsidRDefault="00F74DC2" w:rsidP="00F74DC2">
      <w:pPr>
        <w:pStyle w:val="Point1"/>
        <w:rPr>
          <w:noProof/>
        </w:rPr>
      </w:pPr>
      <w:r w:rsidRPr="006765A2">
        <w:rPr>
          <w:noProof/>
        </w:rPr>
        <w:t>(a)</w:t>
      </w:r>
      <w:r w:rsidRPr="006765A2">
        <w:rPr>
          <w:noProof/>
        </w:rPr>
        <w:tab/>
      </w:r>
      <w:r w:rsidRPr="00EB0331">
        <w:rPr>
          <w:noProof/>
        </w:rPr>
        <w:t>Data de início e de fim de cada consulta pública realizada</w:t>
      </w:r>
      <w:r w:rsidRPr="00EB0331">
        <w:rPr>
          <w:rStyle w:val="FootnoteReference"/>
          <w:noProof/>
        </w:rPr>
        <w:footnoteReference w:id="62"/>
      </w:r>
      <w:r w:rsidRPr="00EB0331">
        <w:rPr>
          <w:noProof/>
        </w:rPr>
        <w:t xml:space="preserve">. </w:t>
      </w:r>
    </w:p>
    <w:p w14:paraId="2D21D0CF" w14:textId="77777777" w:rsidR="00F74DC2" w:rsidRPr="00EB0331" w:rsidRDefault="00F74DC2" w:rsidP="00F74DC2">
      <w:pPr>
        <w:pStyle w:val="Text2"/>
        <w:tabs>
          <w:tab w:val="left" w:leader="dot" w:pos="9072"/>
        </w:tabs>
        <w:ind w:left="709"/>
        <w:rPr>
          <w:noProof/>
        </w:rPr>
      </w:pPr>
      <w:r w:rsidRPr="00EB0331">
        <w:rPr>
          <w:noProof/>
        </w:rPr>
        <w:tab/>
      </w:r>
    </w:p>
    <w:p w14:paraId="0554556B" w14:textId="77777777" w:rsidR="00F74DC2" w:rsidRPr="00EB0331" w:rsidRDefault="00F74DC2" w:rsidP="00F74DC2">
      <w:pPr>
        <w:pStyle w:val="Point1"/>
        <w:rPr>
          <w:noProof/>
        </w:rPr>
      </w:pPr>
      <w:r w:rsidRPr="006765A2">
        <w:rPr>
          <w:noProof/>
        </w:rPr>
        <w:t>(b)</w:t>
      </w:r>
      <w:r w:rsidRPr="006765A2">
        <w:rPr>
          <w:noProof/>
        </w:rPr>
        <w:tab/>
      </w:r>
      <w:r w:rsidRPr="00EB0331">
        <w:rPr>
          <w:noProof/>
        </w:rPr>
        <w:t>Conteúdo de cada consulta pública</w:t>
      </w:r>
      <w:r w:rsidRPr="00EB0331">
        <w:rPr>
          <w:rStyle w:val="FootnoteReference"/>
          <w:noProof/>
        </w:rPr>
        <w:footnoteReference w:id="63"/>
      </w:r>
      <w:r w:rsidRPr="00EB0331">
        <w:rPr>
          <w:noProof/>
        </w:rPr>
        <w:t xml:space="preserve">. </w:t>
      </w:r>
    </w:p>
    <w:p w14:paraId="0F5D908A" w14:textId="77777777" w:rsidR="00F74DC2" w:rsidRPr="00EB0331" w:rsidRDefault="00F74DC2" w:rsidP="00F74DC2">
      <w:pPr>
        <w:pStyle w:val="Text2"/>
        <w:tabs>
          <w:tab w:val="left" w:leader="dot" w:pos="9072"/>
        </w:tabs>
        <w:ind w:left="709"/>
        <w:rPr>
          <w:noProof/>
        </w:rPr>
      </w:pPr>
      <w:r w:rsidRPr="00EB0331">
        <w:rPr>
          <w:noProof/>
        </w:rPr>
        <w:tab/>
      </w:r>
    </w:p>
    <w:p w14:paraId="137EA71F" w14:textId="77777777" w:rsidR="00F74DC2" w:rsidRPr="00EB0331" w:rsidRDefault="00F74DC2" w:rsidP="00F74DC2">
      <w:pPr>
        <w:pStyle w:val="Point1"/>
        <w:rPr>
          <w:noProof/>
        </w:rPr>
      </w:pPr>
      <w:r w:rsidRPr="006765A2">
        <w:rPr>
          <w:noProof/>
        </w:rPr>
        <w:lastRenderedPageBreak/>
        <w:t>(c)</w:t>
      </w:r>
      <w:r w:rsidRPr="006765A2">
        <w:rPr>
          <w:noProof/>
        </w:rPr>
        <w:tab/>
      </w:r>
      <w:r w:rsidRPr="00EB0331">
        <w:rPr>
          <w:noProof/>
        </w:rPr>
        <w:t>Sítio Internet acessível ao público (a nível regional e nacional) no qual foi publicada a consulta</w:t>
      </w:r>
      <w:r w:rsidRPr="00EB0331">
        <w:rPr>
          <w:rStyle w:val="FootnoteReference"/>
          <w:noProof/>
        </w:rPr>
        <w:footnoteReference w:id="64"/>
      </w:r>
      <w:r w:rsidRPr="00EB0331">
        <w:rPr>
          <w:noProof/>
        </w:rPr>
        <w:t>.</w:t>
      </w:r>
    </w:p>
    <w:p w14:paraId="7CDE1172" w14:textId="77777777" w:rsidR="00F74DC2" w:rsidRPr="00EB0331" w:rsidRDefault="00F74DC2" w:rsidP="00F74DC2">
      <w:pPr>
        <w:pStyle w:val="Text2"/>
        <w:tabs>
          <w:tab w:val="left" w:leader="dot" w:pos="9072"/>
        </w:tabs>
        <w:ind w:left="709"/>
        <w:rPr>
          <w:noProof/>
        </w:rPr>
      </w:pPr>
      <w:r w:rsidRPr="00EB0331">
        <w:rPr>
          <w:noProof/>
        </w:rPr>
        <w:tab/>
      </w:r>
    </w:p>
    <w:p w14:paraId="6E5043AA" w14:textId="77777777" w:rsidR="00F74DC2" w:rsidRPr="00EB0331" w:rsidRDefault="00F74DC2" w:rsidP="00F74DC2">
      <w:pPr>
        <w:pStyle w:val="Point1"/>
        <w:rPr>
          <w:noProof/>
        </w:rPr>
      </w:pPr>
      <w:r w:rsidRPr="006765A2">
        <w:rPr>
          <w:noProof/>
        </w:rPr>
        <w:t>(d)</w:t>
      </w:r>
      <w:r w:rsidRPr="006765A2">
        <w:rPr>
          <w:noProof/>
        </w:rPr>
        <w:tab/>
      </w:r>
      <w:r w:rsidRPr="00EB0331">
        <w:rPr>
          <w:noProof/>
        </w:rPr>
        <w:t>Uma síntese das principais observações apresentadas pelos participantes em cada consulta pública, especificando a forma como foram tratadas.</w:t>
      </w:r>
    </w:p>
    <w:p w14:paraId="1840B756" w14:textId="77777777" w:rsidR="00F74DC2" w:rsidRPr="00EB0331" w:rsidRDefault="00F74DC2" w:rsidP="00F74DC2">
      <w:pPr>
        <w:pStyle w:val="Text2"/>
        <w:tabs>
          <w:tab w:val="left" w:leader="dot" w:pos="9072"/>
        </w:tabs>
        <w:ind w:left="709"/>
        <w:rPr>
          <w:noProof/>
        </w:rPr>
      </w:pPr>
      <w:r w:rsidRPr="00EB0331">
        <w:rPr>
          <w:noProof/>
        </w:rPr>
        <w:tab/>
      </w:r>
    </w:p>
    <w:p w14:paraId="05C62B59" w14:textId="77777777" w:rsidR="00F74DC2" w:rsidRPr="00EB0331" w:rsidRDefault="00F74DC2" w:rsidP="00F74DC2">
      <w:pPr>
        <w:pStyle w:val="ManualNumPar1"/>
        <w:rPr>
          <w:bCs/>
          <w:noProof/>
        </w:rPr>
      </w:pPr>
      <w:bookmarkStart w:id="3" w:name="_Ref150785584"/>
      <w:r w:rsidRPr="006765A2">
        <w:rPr>
          <w:noProof/>
        </w:rPr>
        <w:t>6.</w:t>
      </w:r>
      <w:r w:rsidRPr="006765A2">
        <w:rPr>
          <w:noProof/>
        </w:rPr>
        <w:tab/>
      </w:r>
      <w:r w:rsidRPr="00EB0331">
        <w:rPr>
          <w:noProof/>
        </w:rPr>
        <w:t>Deficiência do mercado no que respeita às redes intermédias</w:t>
      </w:r>
    </w:p>
    <w:p w14:paraId="1E79A54A" w14:textId="77777777" w:rsidR="00F74DC2" w:rsidRPr="00EB0331" w:rsidRDefault="00F74DC2" w:rsidP="00F74DC2">
      <w:pPr>
        <w:pStyle w:val="ManualNumPar2"/>
        <w:rPr>
          <w:noProof/>
        </w:rPr>
      </w:pPr>
      <w:r w:rsidRPr="006765A2">
        <w:rPr>
          <w:noProof/>
        </w:rPr>
        <w:t>6.1.</w:t>
      </w:r>
      <w:r w:rsidRPr="006765A2">
        <w:rPr>
          <w:noProof/>
        </w:rPr>
        <w:tab/>
      </w:r>
      <w:r w:rsidRPr="00EB0331">
        <w:rPr>
          <w:noProof/>
        </w:rPr>
        <w:t>Queira esclarecer se as redes intermédias subvencionadas apoiam:</w:t>
      </w:r>
    </w:p>
    <w:p w14:paraId="3BC6C4F3" w14:textId="77777777" w:rsidR="00F74DC2" w:rsidRPr="00EB0331" w:rsidRDefault="00F74DC2" w:rsidP="00F74DC2">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Redes de acesso fixas</w:t>
      </w:r>
    </w:p>
    <w:p w14:paraId="537E798A" w14:textId="77777777" w:rsidR="00F74DC2" w:rsidRPr="00EB0331" w:rsidRDefault="00F74DC2" w:rsidP="00F74DC2">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Redes de acesso móveis</w:t>
      </w:r>
    </w:p>
    <w:p w14:paraId="3609861D" w14:textId="77777777" w:rsidR="00F74DC2" w:rsidRPr="00EB0331" w:rsidRDefault="00F74DC2" w:rsidP="00F74DC2">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Ambas</w:t>
      </w:r>
    </w:p>
    <w:p w14:paraId="266ADE5A" w14:textId="77777777" w:rsidR="00F74DC2" w:rsidRPr="00EB0331" w:rsidRDefault="00F74DC2" w:rsidP="00F74DC2">
      <w:pPr>
        <w:pStyle w:val="ManualNumPar2"/>
        <w:rPr>
          <w:noProof/>
        </w:rPr>
      </w:pPr>
      <w:r w:rsidRPr="006765A2">
        <w:rPr>
          <w:noProof/>
        </w:rPr>
        <w:t>6.2.</w:t>
      </w:r>
      <w:r w:rsidRPr="006765A2">
        <w:rPr>
          <w:noProof/>
        </w:rPr>
        <w:tab/>
      </w:r>
      <w:r w:rsidRPr="00EB0331">
        <w:rPr>
          <w:noProof/>
        </w:rPr>
        <w:t>Queira indicar as características técnicas das redes intermédias subvencionadas, incluindo o seu nível desejado de desempenho, fiabilidade, capacidade ou dimensionamento</w:t>
      </w:r>
      <w:r w:rsidRPr="00EB0331">
        <w:rPr>
          <w:rStyle w:val="FootnoteReference"/>
          <w:noProof/>
        </w:rPr>
        <w:footnoteReference w:id="65"/>
      </w:r>
      <w:r w:rsidRPr="00EB0331">
        <w:rPr>
          <w:noProof/>
        </w:rPr>
        <w:t>.</w:t>
      </w:r>
      <w:bookmarkEnd w:id="3"/>
    </w:p>
    <w:p w14:paraId="6CE0F809" w14:textId="77777777" w:rsidR="00F74DC2" w:rsidRPr="00EB0331" w:rsidRDefault="00F74DC2" w:rsidP="00F74DC2">
      <w:pPr>
        <w:pStyle w:val="Text2"/>
        <w:tabs>
          <w:tab w:val="left" w:leader="dot" w:pos="9072"/>
        </w:tabs>
        <w:ind w:left="709"/>
        <w:rPr>
          <w:noProof/>
        </w:rPr>
      </w:pPr>
      <w:r w:rsidRPr="00EB0331">
        <w:rPr>
          <w:noProof/>
        </w:rPr>
        <w:tab/>
      </w:r>
    </w:p>
    <w:p w14:paraId="0D986D34" w14:textId="77777777" w:rsidR="00F74DC2" w:rsidRPr="00EB0331" w:rsidRDefault="00F74DC2" w:rsidP="00F74DC2">
      <w:pPr>
        <w:pStyle w:val="ManualNumPar2"/>
        <w:rPr>
          <w:noProof/>
        </w:rPr>
      </w:pPr>
      <w:r w:rsidRPr="006765A2">
        <w:rPr>
          <w:noProof/>
        </w:rPr>
        <w:t>6.3.</w:t>
      </w:r>
      <w:r w:rsidRPr="006765A2">
        <w:rPr>
          <w:noProof/>
        </w:rPr>
        <w:tab/>
      </w:r>
      <w:r w:rsidRPr="00EB0331">
        <w:rPr>
          <w:noProof/>
        </w:rPr>
        <w:t>Queira explicar o desenvolvimento esperado das redes de acesso fixas ou móveis com base nas necessidades atuais e futuras dos utilizadores finais e a razão pela qual a capacidade existente ou prevista da rede intermédia não consegue fazer face a esse desenvolvimento esperado, apresentando provas verificáveis (por exemplo, inquéritos independentes)</w:t>
      </w:r>
      <w:r w:rsidRPr="00EB0331">
        <w:rPr>
          <w:rStyle w:val="FootnoteReference"/>
          <w:noProof/>
        </w:rPr>
        <w:footnoteReference w:id="66"/>
      </w:r>
      <w:r w:rsidRPr="00EB0331">
        <w:rPr>
          <w:noProof/>
        </w:rPr>
        <w:t>.</w:t>
      </w:r>
    </w:p>
    <w:p w14:paraId="2BA22827" w14:textId="77777777" w:rsidR="00F74DC2" w:rsidRPr="00EB0331" w:rsidRDefault="00F74DC2" w:rsidP="00F74DC2">
      <w:pPr>
        <w:pStyle w:val="Text2"/>
        <w:tabs>
          <w:tab w:val="left" w:leader="dot" w:pos="9072"/>
        </w:tabs>
        <w:ind w:left="709"/>
        <w:rPr>
          <w:noProof/>
        </w:rPr>
      </w:pPr>
      <w:r w:rsidRPr="00EB0331">
        <w:rPr>
          <w:noProof/>
        </w:rPr>
        <w:tab/>
      </w:r>
    </w:p>
    <w:p w14:paraId="06EB25DB" w14:textId="77777777" w:rsidR="00F74DC2" w:rsidRPr="00EB0331" w:rsidRDefault="00F74DC2" w:rsidP="00F74DC2">
      <w:pPr>
        <w:pStyle w:val="ManualNumPar2"/>
        <w:rPr>
          <w:noProof/>
        </w:rPr>
      </w:pPr>
      <w:r w:rsidRPr="006765A2">
        <w:rPr>
          <w:noProof/>
        </w:rPr>
        <w:t>6.4.</w:t>
      </w:r>
      <w:r w:rsidRPr="006765A2">
        <w:rPr>
          <w:noProof/>
        </w:rPr>
        <w:tab/>
      </w:r>
      <w:r w:rsidRPr="00EB0331">
        <w:rPr>
          <w:noProof/>
        </w:rPr>
        <w:t>Queira esclarecer se a intervenção do Estado é considerada necessária porque as redes intermédias existentes proporcionam uma combinação insuficiente entre a qualidade do serviço e os preços</w:t>
      </w:r>
      <w:r w:rsidRPr="00EB0331">
        <w:rPr>
          <w:rStyle w:val="FootnoteReference"/>
          <w:noProof/>
        </w:rPr>
        <w:footnoteReference w:id="67"/>
      </w:r>
      <w:r w:rsidRPr="00EB0331">
        <w:rPr>
          <w:noProof/>
        </w:rPr>
        <w:t>.</w:t>
      </w:r>
    </w:p>
    <w:p w14:paraId="0617F331" w14:textId="77777777" w:rsidR="00F74DC2" w:rsidRPr="00EB0331" w:rsidRDefault="00F74DC2" w:rsidP="00F74DC2">
      <w:pPr>
        <w:pStyle w:val="Text2"/>
        <w:tabs>
          <w:tab w:val="left" w:leader="dot" w:pos="9072"/>
        </w:tabs>
        <w:ind w:left="709"/>
        <w:rPr>
          <w:noProof/>
        </w:rPr>
      </w:pPr>
      <w:r w:rsidRPr="00EB0331">
        <w:rPr>
          <w:noProof/>
        </w:rPr>
        <w:tab/>
      </w:r>
    </w:p>
    <w:p w14:paraId="5FD94DDB" w14:textId="77777777" w:rsidR="00F74DC2" w:rsidRPr="00EB0331" w:rsidRDefault="00F74DC2" w:rsidP="00F74DC2">
      <w:pPr>
        <w:pStyle w:val="ManualNumPar2"/>
        <w:rPr>
          <w:noProof/>
        </w:rPr>
      </w:pPr>
      <w:r w:rsidRPr="006765A2">
        <w:rPr>
          <w:noProof/>
        </w:rPr>
        <w:t>6.5.</w:t>
      </w:r>
      <w:r w:rsidRPr="006765A2">
        <w:rPr>
          <w:noProof/>
        </w:rPr>
        <w:tab/>
      </w:r>
      <w:r w:rsidRPr="00EB0331">
        <w:rPr>
          <w:noProof/>
          <w:u w:val="single"/>
        </w:rPr>
        <w:t>Exercício de mapeamento</w:t>
      </w:r>
      <w:r w:rsidRPr="00EB0331">
        <w:rPr>
          <w:rStyle w:val="FootnoteReference"/>
          <w:noProof/>
        </w:rPr>
        <w:footnoteReference w:id="68"/>
      </w:r>
      <w:r w:rsidRPr="00EB0331">
        <w:rPr>
          <w:noProof/>
        </w:rPr>
        <w:t>. Queira fornecer as seguintes informações:</w:t>
      </w:r>
    </w:p>
    <w:p w14:paraId="2E8CA719" w14:textId="77777777" w:rsidR="00F74DC2" w:rsidRPr="00EB0331" w:rsidRDefault="00F74DC2" w:rsidP="00F74DC2">
      <w:pPr>
        <w:pStyle w:val="Point1"/>
        <w:rPr>
          <w:noProof/>
        </w:rPr>
      </w:pPr>
      <w:r w:rsidRPr="006765A2">
        <w:rPr>
          <w:noProof/>
        </w:rPr>
        <w:t>(a)</w:t>
      </w:r>
      <w:r w:rsidRPr="006765A2">
        <w:rPr>
          <w:noProof/>
        </w:rPr>
        <w:tab/>
      </w:r>
      <w:r w:rsidRPr="00EB0331">
        <w:rPr>
          <w:noProof/>
        </w:rPr>
        <w:t>Em que se baseiam as redes intermédias existentes ou previstas?</w:t>
      </w:r>
    </w:p>
    <w:p w14:paraId="64F32A12" w14:textId="77777777" w:rsidR="00F74DC2" w:rsidRPr="00EB0331" w:rsidRDefault="00F74DC2" w:rsidP="00F74DC2">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Fibra </w:t>
      </w:r>
    </w:p>
    <w:p w14:paraId="5FA1D306" w14:textId="77777777" w:rsidR="00F74DC2" w:rsidRPr="00EB0331" w:rsidRDefault="00F74DC2" w:rsidP="00F74DC2">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Outras tecnologias que proporcionam o mesmo nível de desempenho da fibra</w:t>
      </w:r>
    </w:p>
    <w:p w14:paraId="5E2968E4" w14:textId="77777777" w:rsidR="00F74DC2" w:rsidRPr="00EB0331" w:rsidRDefault="00F74DC2" w:rsidP="00F74DC2">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Outras tecnologias que não proporcionam o mesmo nível de desempenho da fibra</w:t>
      </w:r>
    </w:p>
    <w:p w14:paraId="75A9D941" w14:textId="77777777" w:rsidR="00F74DC2" w:rsidRPr="00EB0331" w:rsidRDefault="00F74DC2" w:rsidP="00F74DC2">
      <w:pPr>
        <w:pStyle w:val="Point1"/>
        <w:rPr>
          <w:noProof/>
        </w:rPr>
      </w:pPr>
      <w:r w:rsidRPr="006765A2">
        <w:rPr>
          <w:noProof/>
        </w:rPr>
        <w:t>(b)</w:t>
      </w:r>
      <w:r w:rsidRPr="006765A2">
        <w:rPr>
          <w:noProof/>
        </w:rPr>
        <w:tab/>
      </w:r>
      <w:r w:rsidRPr="00EB0331">
        <w:rPr>
          <w:noProof/>
        </w:rPr>
        <w:t>Critérios de desempenho das redes intermédias existentes ou previstas (no horizonte temporal pertinente) que foram objeto de mapeamento.</w:t>
      </w:r>
    </w:p>
    <w:p w14:paraId="10007812" w14:textId="77777777" w:rsidR="00F74DC2" w:rsidRPr="00EB0331" w:rsidRDefault="00F74DC2" w:rsidP="00F74DC2">
      <w:pPr>
        <w:pStyle w:val="Text2"/>
        <w:tabs>
          <w:tab w:val="left" w:leader="dot" w:pos="9072"/>
        </w:tabs>
        <w:ind w:left="709"/>
        <w:rPr>
          <w:noProof/>
        </w:rPr>
      </w:pPr>
      <w:r w:rsidRPr="00EB0331">
        <w:rPr>
          <w:noProof/>
        </w:rPr>
        <w:lastRenderedPageBreak/>
        <w:tab/>
      </w:r>
    </w:p>
    <w:p w14:paraId="7D0AFBEA" w14:textId="77777777" w:rsidR="00F74DC2" w:rsidRPr="00EB0331" w:rsidRDefault="00F74DC2" w:rsidP="00F74DC2">
      <w:pPr>
        <w:pStyle w:val="Point1"/>
        <w:rPr>
          <w:noProof/>
        </w:rPr>
      </w:pPr>
      <w:r w:rsidRPr="006765A2">
        <w:rPr>
          <w:noProof/>
        </w:rPr>
        <w:t>(c)</w:t>
      </w:r>
      <w:r w:rsidRPr="006765A2">
        <w:rPr>
          <w:noProof/>
        </w:rPr>
        <w:tab/>
      </w:r>
      <w:r w:rsidRPr="00EB0331">
        <w:rPr>
          <w:noProof/>
        </w:rPr>
        <w:t>A forma como foram avaliados os planos de investimento futuros no horizonte temporal pertinente da medida de auxílio para determinar a sua credibilidade. Queira, nomeadamente, indicar:</w:t>
      </w:r>
    </w:p>
    <w:p w14:paraId="296F34BF" w14:textId="77777777" w:rsidR="00F74DC2" w:rsidRPr="00EB0331" w:rsidRDefault="00F74DC2" w:rsidP="00F74DC2">
      <w:pPr>
        <w:pStyle w:val="Stylei"/>
        <w:numPr>
          <w:ilvl w:val="0"/>
          <w:numId w:val="31"/>
        </w:numPr>
        <w:rPr>
          <w:noProof/>
        </w:rPr>
      </w:pPr>
      <w:r w:rsidRPr="00EB0331">
        <w:rPr>
          <w:noProof/>
        </w:rPr>
        <w:t>As provas solicitadas às partes interessadas e por estas apresentadas para demonstrar a credibilidade dos seus planos de investimento</w:t>
      </w:r>
      <w:r w:rsidRPr="00EB0331">
        <w:rPr>
          <w:rStyle w:val="FootnoteReference"/>
          <w:noProof/>
        </w:rPr>
        <w:footnoteReference w:id="69"/>
      </w:r>
      <w:r w:rsidRPr="00EB0331">
        <w:rPr>
          <w:noProof/>
        </w:rPr>
        <w:t>.</w:t>
      </w:r>
    </w:p>
    <w:p w14:paraId="2A475D3A" w14:textId="77777777" w:rsidR="00F74DC2" w:rsidRPr="00EB0331" w:rsidRDefault="00F74DC2" w:rsidP="00F74DC2">
      <w:pPr>
        <w:pStyle w:val="Text2"/>
        <w:tabs>
          <w:tab w:val="left" w:leader="dot" w:pos="9072"/>
        </w:tabs>
        <w:ind w:left="709"/>
        <w:rPr>
          <w:noProof/>
        </w:rPr>
      </w:pPr>
      <w:r w:rsidRPr="00EB0331">
        <w:rPr>
          <w:noProof/>
        </w:rPr>
        <w:tab/>
      </w:r>
    </w:p>
    <w:p w14:paraId="0ED04BBF" w14:textId="77777777" w:rsidR="00F74DC2" w:rsidRPr="00EB0331" w:rsidRDefault="00F74DC2" w:rsidP="00F74DC2">
      <w:pPr>
        <w:pStyle w:val="Stylei"/>
        <w:rPr>
          <w:noProof/>
        </w:rPr>
      </w:pPr>
      <w:r w:rsidRPr="00EB0331">
        <w:rPr>
          <w:noProof/>
        </w:rPr>
        <w:t>Os critérios de avaliação aplicados para avaliar a credibilidade dos planos de investimento futuros</w:t>
      </w:r>
      <w:r w:rsidRPr="00EB0331">
        <w:rPr>
          <w:rStyle w:val="FootnoteReference"/>
          <w:noProof/>
        </w:rPr>
        <w:footnoteReference w:id="70"/>
      </w:r>
      <w:r w:rsidRPr="00EB0331">
        <w:rPr>
          <w:noProof/>
        </w:rPr>
        <w:t>.</w:t>
      </w:r>
    </w:p>
    <w:p w14:paraId="67F69169" w14:textId="77777777" w:rsidR="00F74DC2" w:rsidRPr="00EB0331" w:rsidRDefault="00F74DC2" w:rsidP="00F74DC2">
      <w:pPr>
        <w:pStyle w:val="Text2"/>
        <w:tabs>
          <w:tab w:val="left" w:leader="dot" w:pos="9072"/>
        </w:tabs>
        <w:ind w:left="709"/>
        <w:rPr>
          <w:noProof/>
        </w:rPr>
      </w:pPr>
      <w:r w:rsidRPr="00EB0331">
        <w:rPr>
          <w:noProof/>
        </w:rPr>
        <w:tab/>
      </w:r>
    </w:p>
    <w:p w14:paraId="79355DBB" w14:textId="77777777" w:rsidR="00F74DC2" w:rsidRPr="00EB0331" w:rsidRDefault="00F74DC2" w:rsidP="00F74DC2">
      <w:pPr>
        <w:pStyle w:val="Stylei"/>
        <w:rPr>
          <w:noProof/>
        </w:rPr>
      </w:pPr>
      <w:r w:rsidRPr="00EB0331">
        <w:rPr>
          <w:noProof/>
        </w:rPr>
        <w:t>Se as partes interessadas foram convidadas a assinar acordos de compromisso relativos à execução dos planos de investimento declarados</w:t>
      </w:r>
      <w:r w:rsidRPr="00EB0331">
        <w:rPr>
          <w:rStyle w:val="FootnoteReference"/>
          <w:noProof/>
        </w:rPr>
        <w:footnoteReference w:id="71"/>
      </w:r>
      <w:r w:rsidRPr="00EB0331">
        <w:rPr>
          <w:noProof/>
        </w:rPr>
        <w:t xml:space="preserve">. </w:t>
      </w:r>
    </w:p>
    <w:p w14:paraId="0F59C10D" w14:textId="77777777" w:rsidR="00F74DC2" w:rsidRPr="00EB0331" w:rsidRDefault="00F74DC2" w:rsidP="00F74DC2">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rFonts w:eastAsia="MS Gothic"/>
            <w:noProof/>
          </w:rPr>
          <w:id w:val="211817434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014FDBC7" w14:textId="77777777" w:rsidR="00F74DC2" w:rsidRPr="00EB0331" w:rsidRDefault="00F74DC2" w:rsidP="00F74DC2">
      <w:pPr>
        <w:pStyle w:val="Text4"/>
        <w:rPr>
          <w:noProof/>
        </w:rPr>
      </w:pPr>
      <w:r w:rsidRPr="00EB0331">
        <w:rPr>
          <w:noProof/>
        </w:rPr>
        <w:t>Em caso afirmativo, queira esclarecer se esses acordos de compromisso preveem etapas e a obrigação de comunicar os progressos alcançados</w:t>
      </w:r>
      <w:r w:rsidRPr="00EB0331">
        <w:rPr>
          <w:rStyle w:val="FootnoteReference"/>
          <w:noProof/>
        </w:rPr>
        <w:footnoteReference w:id="72"/>
      </w:r>
      <w:r w:rsidRPr="00EB0331">
        <w:rPr>
          <w:noProof/>
        </w:rPr>
        <w:t>.</w:t>
      </w:r>
    </w:p>
    <w:p w14:paraId="6FAF22C7" w14:textId="77777777" w:rsidR="00F74DC2" w:rsidRPr="00EB0331" w:rsidRDefault="00F74DC2" w:rsidP="00F74DC2">
      <w:pPr>
        <w:pStyle w:val="Text2"/>
        <w:tabs>
          <w:tab w:val="left" w:leader="dot" w:pos="9072"/>
        </w:tabs>
        <w:ind w:left="709"/>
        <w:rPr>
          <w:noProof/>
        </w:rPr>
      </w:pPr>
      <w:r w:rsidRPr="00EB0331">
        <w:rPr>
          <w:noProof/>
        </w:rPr>
        <w:tab/>
      </w:r>
    </w:p>
    <w:p w14:paraId="2CD6230F" w14:textId="77777777" w:rsidR="00F74DC2" w:rsidRPr="00EB0331" w:rsidRDefault="00F74DC2" w:rsidP="00F74DC2">
      <w:pPr>
        <w:pStyle w:val="Stylei"/>
        <w:rPr>
          <w:noProof/>
        </w:rPr>
      </w:pPr>
      <w:r w:rsidRPr="00EB0331">
        <w:rPr>
          <w:noProof/>
        </w:rPr>
        <w:t>Se (e de que forma) os resultados da avaliação e as respetivas conclusões justificadas foram comunicados a todas as partes interessadas que apresentaram informações sobre os seus planos de investimento privado</w:t>
      </w:r>
      <w:r w:rsidRPr="00EB0331">
        <w:rPr>
          <w:rStyle w:val="FootnoteReference"/>
          <w:noProof/>
        </w:rPr>
        <w:footnoteReference w:id="73"/>
      </w:r>
      <w:r w:rsidRPr="00EB0331">
        <w:rPr>
          <w:noProof/>
        </w:rPr>
        <w:t>.</w:t>
      </w:r>
    </w:p>
    <w:p w14:paraId="2E0BB1B8" w14:textId="77777777" w:rsidR="00F74DC2" w:rsidRPr="00EB0331" w:rsidRDefault="00F74DC2" w:rsidP="00F74DC2">
      <w:pPr>
        <w:pStyle w:val="Text2"/>
        <w:tabs>
          <w:tab w:val="left" w:leader="dot" w:pos="9072"/>
        </w:tabs>
        <w:ind w:left="709"/>
        <w:rPr>
          <w:noProof/>
        </w:rPr>
      </w:pPr>
      <w:r w:rsidRPr="00EB0331">
        <w:rPr>
          <w:noProof/>
        </w:rPr>
        <w:tab/>
      </w:r>
    </w:p>
    <w:p w14:paraId="11ADAD53" w14:textId="77777777" w:rsidR="00F74DC2" w:rsidRPr="00EB0331" w:rsidRDefault="00F74DC2" w:rsidP="00F74DC2">
      <w:pPr>
        <w:pStyle w:val="Point1"/>
        <w:rPr>
          <w:noProof/>
        </w:rPr>
      </w:pPr>
      <w:r w:rsidRPr="006765A2">
        <w:rPr>
          <w:noProof/>
        </w:rPr>
        <w:t>(d)</w:t>
      </w:r>
      <w:r w:rsidRPr="006765A2">
        <w:rPr>
          <w:noProof/>
        </w:rPr>
        <w:tab/>
      </w:r>
      <w:r w:rsidRPr="00EB0331">
        <w:rPr>
          <w:noProof/>
        </w:rPr>
        <w:t>Data de início e de fim de cada etapa do exercício de mapeamento.</w:t>
      </w:r>
    </w:p>
    <w:p w14:paraId="4EDEF596" w14:textId="77777777" w:rsidR="00F74DC2" w:rsidRPr="00EB0331" w:rsidRDefault="00F74DC2" w:rsidP="00F74DC2">
      <w:pPr>
        <w:pStyle w:val="Text2"/>
        <w:tabs>
          <w:tab w:val="left" w:leader="dot" w:pos="9072"/>
        </w:tabs>
        <w:ind w:left="709"/>
        <w:rPr>
          <w:noProof/>
        </w:rPr>
      </w:pPr>
      <w:r w:rsidRPr="00EB0331">
        <w:rPr>
          <w:noProof/>
        </w:rPr>
        <w:tab/>
      </w:r>
    </w:p>
    <w:p w14:paraId="5A804A51" w14:textId="77777777" w:rsidR="00F74DC2" w:rsidRPr="00EB0331" w:rsidRDefault="00F74DC2" w:rsidP="00F74DC2">
      <w:pPr>
        <w:pStyle w:val="Point1"/>
        <w:rPr>
          <w:noProof/>
        </w:rPr>
      </w:pPr>
      <w:r w:rsidRPr="006765A2">
        <w:rPr>
          <w:noProof/>
        </w:rPr>
        <w:t>(e)</w:t>
      </w:r>
      <w:r w:rsidRPr="006765A2">
        <w:rPr>
          <w:noProof/>
        </w:rPr>
        <w:tab/>
      </w:r>
      <w:r w:rsidRPr="00EB0331">
        <w:rPr>
          <w:noProof/>
        </w:rPr>
        <w:t>Número e identidade das partes que contribuíram para cada etapa do exercício de mapeamento.</w:t>
      </w:r>
    </w:p>
    <w:p w14:paraId="06AFE291" w14:textId="77777777" w:rsidR="00F74DC2" w:rsidRPr="00EB0331" w:rsidRDefault="00F74DC2" w:rsidP="00F74DC2">
      <w:pPr>
        <w:pStyle w:val="Text2"/>
        <w:tabs>
          <w:tab w:val="left" w:leader="dot" w:pos="9072"/>
        </w:tabs>
        <w:ind w:left="709"/>
        <w:rPr>
          <w:noProof/>
        </w:rPr>
      </w:pPr>
      <w:r w:rsidRPr="00EB0331">
        <w:rPr>
          <w:noProof/>
        </w:rPr>
        <w:tab/>
      </w:r>
    </w:p>
    <w:p w14:paraId="24937FB0" w14:textId="77777777" w:rsidR="00F74DC2" w:rsidRPr="00EB0331" w:rsidRDefault="00F74DC2" w:rsidP="00F74DC2">
      <w:pPr>
        <w:pStyle w:val="Point1"/>
        <w:rPr>
          <w:noProof/>
        </w:rPr>
      </w:pPr>
      <w:r w:rsidRPr="006765A2">
        <w:rPr>
          <w:noProof/>
        </w:rPr>
        <w:t>(f)</w:t>
      </w:r>
      <w:r w:rsidRPr="006765A2">
        <w:rPr>
          <w:noProof/>
        </w:rPr>
        <w:tab/>
      </w:r>
      <w:r w:rsidRPr="00EB0331">
        <w:rPr>
          <w:noProof/>
        </w:rPr>
        <w:t>Resultados intermédios e finais do exercício de mapeamento.</w:t>
      </w:r>
    </w:p>
    <w:p w14:paraId="49964074" w14:textId="77777777" w:rsidR="00F74DC2" w:rsidRPr="00EB0331" w:rsidRDefault="00F74DC2" w:rsidP="00F74DC2">
      <w:pPr>
        <w:pStyle w:val="Text2"/>
        <w:tabs>
          <w:tab w:val="left" w:leader="dot" w:pos="9072"/>
        </w:tabs>
        <w:ind w:left="709"/>
        <w:rPr>
          <w:noProof/>
        </w:rPr>
      </w:pPr>
      <w:r w:rsidRPr="00EB0331">
        <w:rPr>
          <w:noProof/>
        </w:rPr>
        <w:tab/>
      </w:r>
    </w:p>
    <w:p w14:paraId="243380DA" w14:textId="77777777" w:rsidR="00F74DC2" w:rsidRPr="00EB0331" w:rsidRDefault="00F74DC2" w:rsidP="00F74DC2">
      <w:pPr>
        <w:pStyle w:val="Point1"/>
        <w:rPr>
          <w:noProof/>
        </w:rPr>
      </w:pPr>
      <w:r w:rsidRPr="006765A2">
        <w:rPr>
          <w:noProof/>
        </w:rPr>
        <w:t>(g)</w:t>
      </w:r>
      <w:r w:rsidRPr="006765A2">
        <w:rPr>
          <w:noProof/>
        </w:rPr>
        <w:tab/>
      </w:r>
      <w:r w:rsidRPr="00EB0331">
        <w:rPr>
          <w:noProof/>
        </w:rPr>
        <w:t>Confirmação de que a metodologia e os critérios técnicos subjacentes utilizados para o mapeamento foram disponibilizados ao público (e de que forma)</w:t>
      </w:r>
      <w:r w:rsidRPr="00EB0331">
        <w:rPr>
          <w:rStyle w:val="FootnoteReference"/>
          <w:noProof/>
        </w:rPr>
        <w:footnoteReference w:id="74"/>
      </w:r>
      <w:r w:rsidRPr="00EB0331">
        <w:rPr>
          <w:noProof/>
        </w:rPr>
        <w:t>.</w:t>
      </w:r>
    </w:p>
    <w:p w14:paraId="66E2F572" w14:textId="77777777" w:rsidR="00F74DC2" w:rsidRPr="00EB0331" w:rsidRDefault="00F74DC2" w:rsidP="00F74DC2">
      <w:pPr>
        <w:pStyle w:val="Text2"/>
        <w:tabs>
          <w:tab w:val="left" w:leader="dot" w:pos="9072"/>
        </w:tabs>
        <w:ind w:left="709"/>
        <w:rPr>
          <w:noProof/>
        </w:rPr>
      </w:pPr>
      <w:r w:rsidRPr="00EB0331">
        <w:rPr>
          <w:noProof/>
        </w:rPr>
        <w:lastRenderedPageBreak/>
        <w:tab/>
      </w:r>
    </w:p>
    <w:p w14:paraId="2BEF16D8" w14:textId="77777777" w:rsidR="00F74DC2" w:rsidRPr="00EB0331" w:rsidRDefault="00F74DC2" w:rsidP="00F74DC2">
      <w:pPr>
        <w:pStyle w:val="ManualNumPar2"/>
        <w:rPr>
          <w:noProof/>
        </w:rPr>
      </w:pPr>
      <w:r w:rsidRPr="006765A2">
        <w:rPr>
          <w:noProof/>
        </w:rPr>
        <w:t>6.6.</w:t>
      </w:r>
      <w:r w:rsidRPr="006765A2">
        <w:rPr>
          <w:noProof/>
        </w:rPr>
        <w:tab/>
      </w:r>
      <w:r w:rsidRPr="00EB0331">
        <w:rPr>
          <w:noProof/>
          <w:u w:val="single"/>
        </w:rPr>
        <w:t>Consulta pública.</w:t>
      </w:r>
      <w:r w:rsidRPr="00EB0331">
        <w:rPr>
          <w:noProof/>
        </w:rPr>
        <w:t xml:space="preserve"> Queira fornecer as seguintes informações:</w:t>
      </w:r>
    </w:p>
    <w:p w14:paraId="0E4C1CB0" w14:textId="77777777" w:rsidR="00F74DC2" w:rsidRPr="00EB0331" w:rsidRDefault="00F74DC2" w:rsidP="00F74DC2">
      <w:pPr>
        <w:pStyle w:val="Point1"/>
        <w:rPr>
          <w:noProof/>
        </w:rPr>
      </w:pPr>
      <w:r w:rsidRPr="006765A2">
        <w:rPr>
          <w:noProof/>
        </w:rPr>
        <w:t>(a)</w:t>
      </w:r>
      <w:r w:rsidRPr="006765A2">
        <w:rPr>
          <w:noProof/>
        </w:rPr>
        <w:tab/>
      </w:r>
      <w:r w:rsidRPr="00EB0331">
        <w:rPr>
          <w:noProof/>
        </w:rPr>
        <w:t>Data de início e de fim de cada consulta pública realizada</w:t>
      </w:r>
      <w:r w:rsidRPr="00EB0331">
        <w:rPr>
          <w:rStyle w:val="FootnoteReference"/>
          <w:noProof/>
        </w:rPr>
        <w:footnoteReference w:id="75"/>
      </w:r>
      <w:r w:rsidRPr="00EB0331">
        <w:rPr>
          <w:noProof/>
        </w:rPr>
        <w:t xml:space="preserve">. </w:t>
      </w:r>
    </w:p>
    <w:p w14:paraId="18F5329A" w14:textId="77777777" w:rsidR="00F74DC2" w:rsidRPr="00EB0331" w:rsidRDefault="00F74DC2" w:rsidP="00F74DC2">
      <w:pPr>
        <w:pStyle w:val="Text2"/>
        <w:tabs>
          <w:tab w:val="left" w:leader="dot" w:pos="9072"/>
        </w:tabs>
        <w:ind w:left="709"/>
        <w:rPr>
          <w:noProof/>
        </w:rPr>
      </w:pPr>
      <w:r w:rsidRPr="00EB0331">
        <w:rPr>
          <w:noProof/>
        </w:rPr>
        <w:tab/>
      </w:r>
    </w:p>
    <w:p w14:paraId="11A30D4C" w14:textId="77777777" w:rsidR="00F74DC2" w:rsidRPr="00EB0331" w:rsidRDefault="00F74DC2" w:rsidP="00F74DC2">
      <w:pPr>
        <w:pStyle w:val="Point1"/>
        <w:rPr>
          <w:noProof/>
        </w:rPr>
      </w:pPr>
      <w:r w:rsidRPr="006765A2">
        <w:rPr>
          <w:noProof/>
        </w:rPr>
        <w:t>(b)</w:t>
      </w:r>
      <w:r w:rsidRPr="006765A2">
        <w:rPr>
          <w:noProof/>
        </w:rPr>
        <w:tab/>
      </w:r>
      <w:r w:rsidRPr="00EB0331">
        <w:rPr>
          <w:noProof/>
        </w:rPr>
        <w:t>Conteúdo de cada consulta pública</w:t>
      </w:r>
      <w:r w:rsidRPr="00EB0331">
        <w:rPr>
          <w:rStyle w:val="FootnoteReference"/>
          <w:noProof/>
        </w:rPr>
        <w:footnoteReference w:id="76"/>
      </w:r>
      <w:r w:rsidRPr="00EB0331">
        <w:rPr>
          <w:noProof/>
        </w:rPr>
        <w:t xml:space="preserve">. </w:t>
      </w:r>
    </w:p>
    <w:p w14:paraId="3741DDCC" w14:textId="77777777" w:rsidR="00F74DC2" w:rsidRPr="00EB0331" w:rsidRDefault="00F74DC2" w:rsidP="00F74DC2">
      <w:pPr>
        <w:pStyle w:val="Text2"/>
        <w:tabs>
          <w:tab w:val="left" w:leader="dot" w:pos="9072"/>
        </w:tabs>
        <w:ind w:left="709"/>
        <w:rPr>
          <w:noProof/>
        </w:rPr>
      </w:pPr>
      <w:r w:rsidRPr="00EB0331">
        <w:rPr>
          <w:noProof/>
        </w:rPr>
        <w:tab/>
      </w:r>
    </w:p>
    <w:p w14:paraId="74E6B5FF" w14:textId="77777777" w:rsidR="00F74DC2" w:rsidRPr="00EB0331" w:rsidRDefault="00F74DC2" w:rsidP="00F74DC2">
      <w:pPr>
        <w:pStyle w:val="Point1"/>
        <w:rPr>
          <w:noProof/>
        </w:rPr>
      </w:pPr>
      <w:r w:rsidRPr="006765A2">
        <w:rPr>
          <w:noProof/>
        </w:rPr>
        <w:t>(c)</w:t>
      </w:r>
      <w:r w:rsidRPr="006765A2">
        <w:rPr>
          <w:noProof/>
        </w:rPr>
        <w:tab/>
      </w:r>
      <w:r w:rsidRPr="00EB0331">
        <w:rPr>
          <w:noProof/>
        </w:rPr>
        <w:t>Sítio Internet acessível ao público (a nível regional e nacional) no qual foi publicada a consulta</w:t>
      </w:r>
      <w:r w:rsidRPr="00EB0331">
        <w:rPr>
          <w:rStyle w:val="FootnoteReference"/>
          <w:noProof/>
        </w:rPr>
        <w:footnoteReference w:id="77"/>
      </w:r>
      <w:r w:rsidRPr="00EB0331">
        <w:rPr>
          <w:noProof/>
        </w:rPr>
        <w:t>.</w:t>
      </w:r>
    </w:p>
    <w:p w14:paraId="51E0DE23" w14:textId="77777777" w:rsidR="00F74DC2" w:rsidRPr="00EB0331" w:rsidRDefault="00F74DC2" w:rsidP="00F74DC2">
      <w:pPr>
        <w:pStyle w:val="Text2"/>
        <w:tabs>
          <w:tab w:val="left" w:leader="dot" w:pos="9072"/>
        </w:tabs>
        <w:ind w:left="709"/>
        <w:rPr>
          <w:noProof/>
        </w:rPr>
      </w:pPr>
      <w:r w:rsidRPr="00EB0331">
        <w:rPr>
          <w:noProof/>
        </w:rPr>
        <w:tab/>
      </w:r>
    </w:p>
    <w:p w14:paraId="3AB6D123" w14:textId="77777777" w:rsidR="00F74DC2" w:rsidRPr="00EB0331" w:rsidRDefault="00F74DC2" w:rsidP="00F74DC2">
      <w:pPr>
        <w:pStyle w:val="Point1"/>
        <w:rPr>
          <w:noProof/>
        </w:rPr>
      </w:pPr>
      <w:r w:rsidRPr="006765A2">
        <w:rPr>
          <w:noProof/>
        </w:rPr>
        <w:t>(d)</w:t>
      </w:r>
      <w:r w:rsidRPr="006765A2">
        <w:rPr>
          <w:noProof/>
        </w:rPr>
        <w:tab/>
      </w:r>
      <w:r w:rsidRPr="00EB0331">
        <w:rPr>
          <w:noProof/>
        </w:rPr>
        <w:t>Uma síntese das principais observações apresentadas pelos participantes em cada consulta pública, especificando a forma como foram tratadas.</w:t>
      </w:r>
    </w:p>
    <w:p w14:paraId="1281FF30" w14:textId="77777777" w:rsidR="00F74DC2" w:rsidRPr="00EB0331" w:rsidRDefault="00F74DC2" w:rsidP="00F74DC2">
      <w:pPr>
        <w:pStyle w:val="Text2"/>
        <w:tabs>
          <w:tab w:val="left" w:leader="dot" w:pos="9072"/>
        </w:tabs>
        <w:ind w:left="709"/>
        <w:rPr>
          <w:noProof/>
        </w:rPr>
      </w:pPr>
      <w:r w:rsidRPr="00EB0331">
        <w:rPr>
          <w:noProof/>
        </w:rPr>
        <w:tab/>
      </w:r>
    </w:p>
    <w:p w14:paraId="20279541" w14:textId="77777777" w:rsidR="00F74DC2" w:rsidRPr="00EB0331" w:rsidRDefault="00F74DC2" w:rsidP="00F74DC2">
      <w:pPr>
        <w:pStyle w:val="ManualNumPar1"/>
        <w:rPr>
          <w:bCs/>
          <w:noProof/>
        </w:rPr>
      </w:pPr>
      <w:r w:rsidRPr="006765A2">
        <w:rPr>
          <w:noProof/>
        </w:rPr>
        <w:t>7.</w:t>
      </w:r>
      <w:r w:rsidRPr="006765A2">
        <w:rPr>
          <w:noProof/>
        </w:rPr>
        <w:tab/>
      </w:r>
      <w:r w:rsidRPr="00EB0331">
        <w:rPr>
          <w:noProof/>
        </w:rPr>
        <w:t>Adequação do auxílio como instrumento político</w:t>
      </w:r>
    </w:p>
    <w:p w14:paraId="299596A9" w14:textId="77777777" w:rsidR="00F74DC2" w:rsidRPr="00EB0331" w:rsidRDefault="00F74DC2" w:rsidP="00F74DC2">
      <w:pPr>
        <w:pStyle w:val="ManualNumPar2"/>
        <w:rPr>
          <w:noProof/>
        </w:rPr>
      </w:pPr>
      <w:r w:rsidRPr="006765A2">
        <w:rPr>
          <w:noProof/>
        </w:rPr>
        <w:t>7.1.</w:t>
      </w:r>
      <w:r w:rsidRPr="006765A2">
        <w:rPr>
          <w:noProof/>
        </w:rPr>
        <w:tab/>
      </w:r>
      <w:r w:rsidRPr="00EB0331">
        <w:rPr>
          <w:noProof/>
        </w:rPr>
        <w:t>Queira explicar por que razão outras medidas que causem menos distorções que os auxílios estatais (por exemplo, medidas administrativas, medidas regulamentares, instrumentos baseados no mercado, empréstimos, medidas fiscais, etc.) não são suficientes para atingir o ou os objetivos da medida de auxílio e corrigir a deficiência de mercado identificada</w:t>
      </w:r>
      <w:r w:rsidRPr="00EB0331">
        <w:rPr>
          <w:rStyle w:val="FootnoteReference"/>
          <w:noProof/>
        </w:rPr>
        <w:footnoteReference w:id="78"/>
      </w:r>
      <w:r w:rsidRPr="00EB0331">
        <w:rPr>
          <w:noProof/>
        </w:rPr>
        <w:t>.</w:t>
      </w:r>
    </w:p>
    <w:p w14:paraId="6AC1A623" w14:textId="77777777" w:rsidR="00F74DC2" w:rsidRPr="00EB0331" w:rsidRDefault="00F74DC2" w:rsidP="00F74DC2">
      <w:pPr>
        <w:pStyle w:val="Text2"/>
        <w:tabs>
          <w:tab w:val="left" w:leader="dot" w:pos="9072"/>
        </w:tabs>
        <w:ind w:left="709"/>
        <w:rPr>
          <w:noProof/>
        </w:rPr>
      </w:pPr>
      <w:r w:rsidRPr="00EB0331">
        <w:rPr>
          <w:noProof/>
        </w:rPr>
        <w:tab/>
      </w:r>
    </w:p>
    <w:p w14:paraId="220F7744" w14:textId="77777777" w:rsidR="00F74DC2" w:rsidRPr="00EB0331" w:rsidRDefault="00F74DC2" w:rsidP="00F74DC2">
      <w:pPr>
        <w:pStyle w:val="ManualNumPar2"/>
        <w:rPr>
          <w:iCs/>
          <w:noProof/>
        </w:rPr>
      </w:pPr>
      <w:r w:rsidRPr="006765A2">
        <w:rPr>
          <w:noProof/>
        </w:rPr>
        <w:t>7.2.</w:t>
      </w:r>
      <w:r w:rsidRPr="006765A2">
        <w:rPr>
          <w:noProof/>
        </w:rPr>
        <w:tab/>
      </w:r>
      <w:r w:rsidRPr="00EB0331">
        <w:rPr>
          <w:noProof/>
        </w:rPr>
        <w:t>Mudança radical</w:t>
      </w:r>
      <w:r w:rsidRPr="00EB0331">
        <w:rPr>
          <w:rStyle w:val="FootnoteReference"/>
          <w:iCs/>
          <w:noProof/>
        </w:rPr>
        <w:footnoteReference w:id="79"/>
      </w:r>
      <w:r w:rsidRPr="00EB0331">
        <w:rPr>
          <w:noProof/>
        </w:rPr>
        <w:t xml:space="preserve">. </w:t>
      </w:r>
    </w:p>
    <w:p w14:paraId="465F2A6B" w14:textId="77777777" w:rsidR="00F74DC2" w:rsidRPr="00EB0331" w:rsidRDefault="00F74DC2" w:rsidP="00F74DC2">
      <w:pPr>
        <w:pStyle w:val="Point1"/>
        <w:rPr>
          <w:iCs/>
          <w:noProof/>
        </w:rPr>
      </w:pPr>
      <w:r w:rsidRPr="006765A2">
        <w:rPr>
          <w:noProof/>
        </w:rPr>
        <w:t>(a)</w:t>
      </w:r>
      <w:r w:rsidRPr="006765A2">
        <w:rPr>
          <w:noProof/>
        </w:rPr>
        <w:tab/>
      </w:r>
      <w:r w:rsidRPr="00EB0331">
        <w:rPr>
          <w:noProof/>
        </w:rPr>
        <w:t>Para medidas de auxílio relativas a redes de acesso fixas, queira fornecer as seguintes informações:</w:t>
      </w:r>
    </w:p>
    <w:p w14:paraId="4BEB25FC" w14:textId="77777777" w:rsidR="00F74DC2" w:rsidRPr="00EB0331" w:rsidRDefault="00F74DC2" w:rsidP="00F74DC2">
      <w:pPr>
        <w:pStyle w:val="Stylei"/>
        <w:numPr>
          <w:ilvl w:val="0"/>
          <w:numId w:val="30"/>
        </w:numPr>
        <w:rPr>
          <w:noProof/>
        </w:rPr>
      </w:pPr>
      <w:r w:rsidRPr="00EB0331">
        <w:rPr>
          <w:noProof/>
        </w:rPr>
        <w:t>Se a intervenção estatal disser respeito a zonas brancas ou cinzentas, queira indicar se as redes subvencionadas, triplicam, pelo menos, a velocidade de descarregamento proporcionada pela rede ou redes existentes, e representam um investimento significativo em novas infraestruturas que trazem novas capacidades significativas para o mercado (por exemplo, em termos de disponibilidade, capacidade, velocidade e concorrência)</w:t>
      </w:r>
      <w:r w:rsidRPr="00EB0331">
        <w:rPr>
          <w:rStyle w:val="FootnoteReference"/>
          <w:noProof/>
        </w:rPr>
        <w:footnoteReference w:id="80"/>
      </w:r>
      <w:r w:rsidRPr="00EB0331">
        <w:rPr>
          <w:noProof/>
        </w:rPr>
        <w:t>.</w:t>
      </w:r>
    </w:p>
    <w:p w14:paraId="171D0998" w14:textId="77777777" w:rsidR="00F74DC2" w:rsidRPr="00EB0331" w:rsidRDefault="00F74DC2" w:rsidP="00F74DC2">
      <w:pPr>
        <w:pStyle w:val="Text2"/>
        <w:tabs>
          <w:tab w:val="left" w:leader="dot" w:pos="9072"/>
        </w:tabs>
        <w:ind w:left="709"/>
        <w:rPr>
          <w:noProof/>
        </w:rPr>
      </w:pPr>
      <w:r w:rsidRPr="00EB0331">
        <w:rPr>
          <w:noProof/>
        </w:rPr>
        <w:tab/>
      </w:r>
    </w:p>
    <w:p w14:paraId="5005C5EA" w14:textId="77777777" w:rsidR="00F74DC2" w:rsidRPr="00EB0331" w:rsidRDefault="00F74DC2" w:rsidP="00F74DC2">
      <w:pPr>
        <w:pStyle w:val="Stylei"/>
        <w:rPr>
          <w:noProof/>
        </w:rPr>
      </w:pPr>
      <w:r w:rsidRPr="00EB0331">
        <w:rPr>
          <w:noProof/>
        </w:rPr>
        <w:lastRenderedPageBreak/>
        <w:t>Se a intervenção estatal disser respeito a zonas mistas (ou seja, brancas e cinzentas), queira indicar as razões pelas quais não se justifica dissociar as zonas brancas e cinzentas</w:t>
      </w:r>
      <w:r w:rsidRPr="00EB0331">
        <w:rPr>
          <w:rStyle w:val="FootnoteReference"/>
          <w:noProof/>
        </w:rPr>
        <w:footnoteReference w:id="81"/>
      </w:r>
      <w:r w:rsidRPr="00EB0331">
        <w:rPr>
          <w:noProof/>
        </w:rPr>
        <w:t xml:space="preserve">. </w:t>
      </w:r>
    </w:p>
    <w:p w14:paraId="0886769B" w14:textId="77777777" w:rsidR="00F74DC2" w:rsidRPr="00EB0331" w:rsidRDefault="00F74DC2" w:rsidP="00F74DC2">
      <w:pPr>
        <w:pStyle w:val="Text2"/>
        <w:tabs>
          <w:tab w:val="left" w:leader="dot" w:pos="9072"/>
        </w:tabs>
        <w:ind w:left="709"/>
        <w:rPr>
          <w:noProof/>
        </w:rPr>
      </w:pPr>
      <w:r w:rsidRPr="00EB0331">
        <w:rPr>
          <w:noProof/>
        </w:rPr>
        <w:tab/>
      </w:r>
    </w:p>
    <w:p w14:paraId="2980CE8F" w14:textId="77777777" w:rsidR="00F74DC2" w:rsidRPr="00EB0331" w:rsidRDefault="00F74DC2" w:rsidP="00F74DC2">
      <w:pPr>
        <w:pStyle w:val="Text4"/>
        <w:rPr>
          <w:noProof/>
        </w:rPr>
      </w:pPr>
      <w:r w:rsidRPr="00EB0331">
        <w:rPr>
          <w:noProof/>
        </w:rPr>
        <w:t>Além disso, queira confirmar que estão preenchidas as seguintes condições cumulativas</w:t>
      </w:r>
      <w:r w:rsidRPr="00EB0331">
        <w:rPr>
          <w:rStyle w:val="FootnoteReference"/>
          <w:noProof/>
        </w:rPr>
        <w:footnoteReference w:id="82"/>
      </w:r>
      <w:r w:rsidRPr="00EB0331">
        <w:rPr>
          <w:noProof/>
        </w:rPr>
        <w:t>:</w:t>
      </w:r>
    </w:p>
    <w:p w14:paraId="4D810AE8" w14:textId="77777777" w:rsidR="00F74DC2" w:rsidRPr="00EB0331" w:rsidRDefault="00F74DC2" w:rsidP="00F74DC2">
      <w:pPr>
        <w:pStyle w:val="Bullet4"/>
        <w:numPr>
          <w:ilvl w:val="0"/>
          <w:numId w:val="34"/>
        </w:numPr>
        <w:rPr>
          <w:noProof/>
        </w:rPr>
      </w:pPr>
      <w:r w:rsidRPr="00EB0331">
        <w:rPr>
          <w:noProof/>
        </w:rPr>
        <w:t>De acordo com os resultados de uma consulta pública, a sobreposição das zonas cinzentas</w:t>
      </w:r>
      <w:r w:rsidRPr="00EB0331">
        <w:rPr>
          <w:rStyle w:val="FootnoteReference"/>
          <w:noProof/>
        </w:rPr>
        <w:footnoteReference w:id="83"/>
      </w:r>
      <w:r w:rsidRPr="00EB0331">
        <w:rPr>
          <w:noProof/>
        </w:rPr>
        <w:t xml:space="preserve"> não cria distorções indevidas da concorrência.</w:t>
      </w:r>
    </w:p>
    <w:p w14:paraId="6A8C40A4" w14:textId="77777777" w:rsidR="00F74DC2" w:rsidRPr="00EB0331" w:rsidRDefault="00F74DC2" w:rsidP="00F74DC2">
      <w:pPr>
        <w:pStyle w:val="Bullet4"/>
        <w:rPr>
          <w:noProof/>
        </w:rPr>
      </w:pPr>
      <w:r w:rsidRPr="00EB0331">
        <w:rPr>
          <w:noProof/>
        </w:rPr>
        <w:t>A sobreposição está limitada a um máximo de 10 % de todas as instalações na zona-alvo.</w:t>
      </w:r>
    </w:p>
    <w:p w14:paraId="2198D608" w14:textId="77777777" w:rsidR="00F74DC2" w:rsidRPr="00EB0331" w:rsidRDefault="00F74DC2" w:rsidP="00F74DC2">
      <w:pPr>
        <w:pStyle w:val="Bullet4"/>
        <w:rPr>
          <w:noProof/>
        </w:rPr>
      </w:pPr>
      <w:r w:rsidRPr="00EB0331">
        <w:rPr>
          <w:noProof/>
        </w:rPr>
        <w:t>As redes subvencionadas triplicam, pelo menos, a velocidade de descarregamento proporcionada pela rede ou redes já existentes na parte branca da zona mista, e prestam serviços substancialmente melhores do que os disponíveis na parte cinzenta da zona mista.</w:t>
      </w:r>
    </w:p>
    <w:p w14:paraId="7F57AD72" w14:textId="77777777" w:rsidR="00F74DC2" w:rsidRPr="00EB0331" w:rsidRDefault="00F74DC2" w:rsidP="00F74DC2">
      <w:pPr>
        <w:pStyle w:val="Text2"/>
        <w:tabs>
          <w:tab w:val="left" w:leader="dot" w:pos="9072"/>
        </w:tabs>
        <w:ind w:left="709"/>
        <w:rPr>
          <w:noProof/>
        </w:rPr>
      </w:pPr>
      <w:r w:rsidRPr="00EB0331">
        <w:rPr>
          <w:noProof/>
        </w:rPr>
        <w:tab/>
      </w:r>
    </w:p>
    <w:p w14:paraId="61A5E5A0" w14:textId="77777777" w:rsidR="00F74DC2" w:rsidRPr="00EB0331" w:rsidRDefault="00F74DC2" w:rsidP="00F74DC2">
      <w:pPr>
        <w:pStyle w:val="Stylei"/>
        <w:rPr>
          <w:noProof/>
        </w:rPr>
      </w:pPr>
      <w:r w:rsidRPr="00EB0331">
        <w:rPr>
          <w:noProof/>
        </w:rPr>
        <w:t>Se a intervenção estatal disser respeito a zonas negras, queira confirmar que as redes subvencionadas preenchem cumulativamente as seguintes condições</w:t>
      </w:r>
      <w:r w:rsidRPr="00EB0331">
        <w:rPr>
          <w:rStyle w:val="FootnoteReference"/>
          <w:noProof/>
        </w:rPr>
        <w:footnoteReference w:id="84"/>
      </w:r>
      <w:r w:rsidRPr="00EB0331">
        <w:rPr>
          <w:noProof/>
        </w:rPr>
        <w:t xml:space="preserve">: </w:t>
      </w:r>
    </w:p>
    <w:p w14:paraId="346704AA" w14:textId="77777777" w:rsidR="00F74DC2" w:rsidRPr="00EB0331" w:rsidRDefault="00F74DC2" w:rsidP="00F74DC2">
      <w:pPr>
        <w:pStyle w:val="Bullet4"/>
        <w:rPr>
          <w:iCs/>
          <w:noProof/>
        </w:rPr>
      </w:pPr>
      <w:r w:rsidRPr="00EB0331">
        <w:rPr>
          <w:noProof/>
        </w:rPr>
        <w:t>Triplicam, pelo menos, a velocidade de descarregamento proporcionada pelas redes existentes.</w:t>
      </w:r>
    </w:p>
    <w:p w14:paraId="6F2AC9EB" w14:textId="77777777" w:rsidR="00F74DC2" w:rsidRPr="00EB0331" w:rsidRDefault="00F74DC2" w:rsidP="00F74DC2">
      <w:pPr>
        <w:pStyle w:val="Bullet4"/>
        <w:rPr>
          <w:iCs/>
          <w:noProof/>
        </w:rPr>
      </w:pPr>
      <w:r w:rsidRPr="00EB0331">
        <w:rPr>
          <w:noProof/>
        </w:rPr>
        <w:t>Proporcionam uma velocidade de descarregamento de, pelo menos, 1 Gbps e uma velocidade de carregamento de, pelo menos, 150 Mbps.</w:t>
      </w:r>
    </w:p>
    <w:p w14:paraId="5791263E" w14:textId="77777777" w:rsidR="00F74DC2" w:rsidRPr="00EB0331" w:rsidRDefault="00F74DC2" w:rsidP="00F74DC2">
      <w:pPr>
        <w:pStyle w:val="Bullet4"/>
        <w:rPr>
          <w:noProof/>
        </w:rPr>
      </w:pPr>
      <w:r w:rsidRPr="00EB0331">
        <w:rPr>
          <w:noProof/>
        </w:rPr>
        <w:t>Representam um investimento significativo em novas infraestruturas que trazem novas capacidades significativas para o mercado (por exemplo, em termos de disponibilidade, capacidade, velocidade e concorrência).</w:t>
      </w:r>
    </w:p>
    <w:p w14:paraId="76750BAF" w14:textId="77777777" w:rsidR="00F74DC2" w:rsidRPr="00EB0331" w:rsidRDefault="00F74DC2" w:rsidP="00F74DC2">
      <w:pPr>
        <w:pStyle w:val="Text2"/>
        <w:tabs>
          <w:tab w:val="left" w:leader="dot" w:pos="9072"/>
        </w:tabs>
        <w:ind w:left="709"/>
        <w:rPr>
          <w:noProof/>
        </w:rPr>
      </w:pPr>
      <w:r w:rsidRPr="00EB0331">
        <w:rPr>
          <w:noProof/>
        </w:rPr>
        <w:tab/>
      </w:r>
    </w:p>
    <w:p w14:paraId="034E3FC0" w14:textId="77777777" w:rsidR="00F74DC2" w:rsidRPr="00EB0331" w:rsidRDefault="00F74DC2" w:rsidP="00F74DC2">
      <w:pPr>
        <w:pStyle w:val="Point1"/>
        <w:rPr>
          <w:iCs/>
          <w:noProof/>
        </w:rPr>
      </w:pPr>
      <w:r w:rsidRPr="006765A2">
        <w:rPr>
          <w:noProof/>
        </w:rPr>
        <w:t>(b)</w:t>
      </w:r>
      <w:r w:rsidRPr="006765A2">
        <w:rPr>
          <w:noProof/>
        </w:rPr>
        <w:tab/>
      </w:r>
      <w:r w:rsidRPr="00EB0331">
        <w:rPr>
          <w:noProof/>
        </w:rPr>
        <w:t>Para medidas de auxílio relativas a redes de acesso móveis, queira explicar se, e de que forma, a medida de auxílio assegurará uma melhoria da disponibilidade, capacidade, velocidade e concorrência dos serviços móveis, que possa promover a adoção de novos serviços inovadores</w:t>
      </w:r>
      <w:r w:rsidRPr="00EB0331">
        <w:rPr>
          <w:rStyle w:val="FootnoteReference"/>
          <w:iCs/>
          <w:noProof/>
        </w:rPr>
        <w:footnoteReference w:id="85"/>
      </w:r>
      <w:r w:rsidRPr="00EB0331">
        <w:rPr>
          <w:noProof/>
        </w:rPr>
        <w:t>.</w:t>
      </w:r>
    </w:p>
    <w:p w14:paraId="6BF04FEF" w14:textId="77777777" w:rsidR="00F74DC2" w:rsidRPr="00EB0331" w:rsidRDefault="00F74DC2" w:rsidP="00F74DC2">
      <w:pPr>
        <w:pStyle w:val="Text2"/>
        <w:tabs>
          <w:tab w:val="left" w:leader="dot" w:pos="9072"/>
        </w:tabs>
        <w:ind w:left="709"/>
        <w:rPr>
          <w:noProof/>
        </w:rPr>
      </w:pPr>
      <w:r w:rsidRPr="00EB0331">
        <w:rPr>
          <w:noProof/>
        </w:rPr>
        <w:tab/>
      </w:r>
    </w:p>
    <w:p w14:paraId="7D3783F3" w14:textId="77777777" w:rsidR="00F74DC2" w:rsidRPr="00EB0331" w:rsidRDefault="00F74DC2" w:rsidP="00F74DC2">
      <w:pPr>
        <w:pStyle w:val="Point1"/>
        <w:rPr>
          <w:noProof/>
        </w:rPr>
      </w:pPr>
      <w:r w:rsidRPr="006765A2">
        <w:rPr>
          <w:noProof/>
        </w:rPr>
        <w:t>(c)</w:t>
      </w:r>
      <w:r w:rsidRPr="006765A2">
        <w:rPr>
          <w:noProof/>
        </w:rPr>
        <w:tab/>
      </w:r>
      <w:r w:rsidRPr="00EB0331">
        <w:rPr>
          <w:noProof/>
        </w:rPr>
        <w:t xml:space="preserve">Para medidas de auxílio relativas a redes intermédias, queira explicar se, e de que forma, em resultado da intervenção estatal, as redes subvencionadas </w:t>
      </w:r>
      <w:r w:rsidRPr="00EB0331">
        <w:rPr>
          <w:noProof/>
        </w:rPr>
        <w:lastRenderedPageBreak/>
        <w:t>representam um investimento significativo em infraestruturas intermédias e apoiam adequadamente as necessidades crescentes das redes de acesso fixas e/ou móveis</w:t>
      </w:r>
      <w:r w:rsidRPr="00EB0331">
        <w:rPr>
          <w:rStyle w:val="FootnoteReference"/>
          <w:iCs/>
          <w:noProof/>
        </w:rPr>
        <w:footnoteReference w:id="86"/>
      </w:r>
      <w:r w:rsidRPr="00EB0331">
        <w:rPr>
          <w:noProof/>
        </w:rPr>
        <w:t xml:space="preserve">. </w:t>
      </w:r>
    </w:p>
    <w:p w14:paraId="55CE096C" w14:textId="77777777" w:rsidR="00F74DC2" w:rsidRPr="00EB0331" w:rsidRDefault="00F74DC2" w:rsidP="00F74DC2">
      <w:pPr>
        <w:pStyle w:val="Text2"/>
        <w:tabs>
          <w:tab w:val="left" w:leader="dot" w:pos="9072"/>
        </w:tabs>
        <w:ind w:left="709"/>
        <w:rPr>
          <w:noProof/>
        </w:rPr>
      </w:pPr>
      <w:r w:rsidRPr="00EB0331">
        <w:rPr>
          <w:noProof/>
        </w:rPr>
        <w:tab/>
      </w:r>
    </w:p>
    <w:p w14:paraId="5C4C4FB8" w14:textId="77777777" w:rsidR="00F74DC2" w:rsidRPr="00EB0331" w:rsidRDefault="00F74DC2" w:rsidP="00F74DC2">
      <w:pPr>
        <w:pStyle w:val="ManualNumPar1"/>
        <w:rPr>
          <w:bCs/>
          <w:noProof/>
        </w:rPr>
      </w:pPr>
      <w:r w:rsidRPr="006765A2">
        <w:rPr>
          <w:noProof/>
        </w:rPr>
        <w:t>8.</w:t>
      </w:r>
      <w:r w:rsidRPr="006765A2">
        <w:rPr>
          <w:noProof/>
        </w:rPr>
        <w:tab/>
      </w:r>
      <w:r w:rsidRPr="00EB0331">
        <w:rPr>
          <w:noProof/>
        </w:rPr>
        <w:t>Proporcionalidade do auxílio</w:t>
      </w:r>
    </w:p>
    <w:p w14:paraId="769B3DBA" w14:textId="77777777" w:rsidR="00F74DC2" w:rsidRPr="00EB0331" w:rsidRDefault="00F74DC2" w:rsidP="00F74DC2">
      <w:pPr>
        <w:pStyle w:val="ManualNumPar2"/>
        <w:rPr>
          <w:noProof/>
        </w:rPr>
      </w:pPr>
      <w:r w:rsidRPr="006765A2">
        <w:rPr>
          <w:noProof/>
        </w:rPr>
        <w:t>8.1.</w:t>
      </w:r>
      <w:r w:rsidRPr="006765A2">
        <w:rPr>
          <w:noProof/>
        </w:rPr>
        <w:tab/>
      </w:r>
      <w:r w:rsidRPr="00EB0331">
        <w:rPr>
          <w:noProof/>
        </w:rPr>
        <w:t>Procedimento de seleção concorrencial.</w:t>
      </w:r>
    </w:p>
    <w:p w14:paraId="3C9BFA63" w14:textId="77777777" w:rsidR="00F74DC2" w:rsidRPr="00EB0331" w:rsidRDefault="00F74DC2" w:rsidP="00F74DC2">
      <w:pPr>
        <w:pStyle w:val="Point1"/>
        <w:rPr>
          <w:i/>
          <w:noProof/>
        </w:rPr>
      </w:pPr>
      <w:r w:rsidRPr="006765A2">
        <w:rPr>
          <w:noProof/>
        </w:rPr>
        <w:t>(a)</w:t>
      </w:r>
      <w:r w:rsidRPr="006765A2">
        <w:rPr>
          <w:noProof/>
        </w:rPr>
        <w:tab/>
      </w:r>
      <w:r w:rsidRPr="00EB0331">
        <w:rPr>
          <w:noProof/>
        </w:rPr>
        <w:t>Queira indicar se o auxílio é concedido com base num procedimento de seleção concorrencial aberto, transparente e não discriminatório, em conformidade com os princípios da contratação pública</w:t>
      </w:r>
      <w:r w:rsidRPr="00EB0331">
        <w:rPr>
          <w:rStyle w:val="FootnoteReference"/>
          <w:iCs/>
          <w:noProof/>
        </w:rPr>
        <w:footnoteReference w:id="87"/>
      </w:r>
      <w:r w:rsidRPr="00EB0331">
        <w:rPr>
          <w:noProof/>
        </w:rPr>
        <w:t>.</w:t>
      </w:r>
    </w:p>
    <w:p w14:paraId="46E17E82" w14:textId="77777777" w:rsidR="00F74DC2" w:rsidRPr="00EB0331" w:rsidRDefault="00F74DC2" w:rsidP="00F74DC2">
      <w:pPr>
        <w:pStyle w:val="Text2"/>
        <w:ind w:left="1418"/>
        <w:rPr>
          <w:noProof/>
        </w:rPr>
      </w:pPr>
      <w:sdt>
        <w:sdtPr>
          <w:rPr>
            <w:noProof/>
          </w:rPr>
          <w:id w:val="-83730852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14054103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53BF1332" w14:textId="77777777" w:rsidR="00F74DC2" w:rsidRPr="00EB0331" w:rsidRDefault="00F74DC2" w:rsidP="00F74DC2">
      <w:pPr>
        <w:pStyle w:val="Point1"/>
        <w:rPr>
          <w:iCs/>
          <w:noProof/>
        </w:rPr>
      </w:pPr>
      <w:r w:rsidRPr="006765A2">
        <w:rPr>
          <w:noProof/>
        </w:rPr>
        <w:t>(b)</w:t>
      </w:r>
      <w:r w:rsidRPr="006765A2">
        <w:rPr>
          <w:noProof/>
        </w:rPr>
        <w:tab/>
      </w:r>
      <w:r w:rsidRPr="00EB0331">
        <w:rPr>
          <w:noProof/>
        </w:rPr>
        <w:t xml:space="preserve">Em caso afirmativo: </w:t>
      </w:r>
    </w:p>
    <w:p w14:paraId="64505A6D" w14:textId="77777777" w:rsidR="00F74DC2" w:rsidRPr="00EB0331" w:rsidRDefault="00F74DC2" w:rsidP="00F74DC2">
      <w:pPr>
        <w:pStyle w:val="Stylei"/>
        <w:numPr>
          <w:ilvl w:val="0"/>
          <w:numId w:val="29"/>
        </w:numPr>
        <w:rPr>
          <w:noProof/>
        </w:rPr>
      </w:pPr>
      <w:r w:rsidRPr="00EB0331">
        <w:rPr>
          <w:noProof/>
        </w:rPr>
        <w:t>Queira explicar se, e de que forma, o procedimento de seleção concorrencial, tal como concebido, é capaz de promover a mais ampla participação possível</w:t>
      </w:r>
      <w:r w:rsidRPr="00EB0331">
        <w:rPr>
          <w:rStyle w:val="FootnoteReference"/>
          <w:noProof/>
        </w:rPr>
        <w:footnoteReference w:id="88"/>
      </w:r>
      <w:r w:rsidRPr="00EB0331">
        <w:rPr>
          <w:noProof/>
        </w:rPr>
        <w:t>.</w:t>
      </w:r>
    </w:p>
    <w:p w14:paraId="79A9EBB3" w14:textId="77777777" w:rsidR="00F74DC2" w:rsidRPr="00EB0331" w:rsidRDefault="00F74DC2" w:rsidP="00F74DC2">
      <w:pPr>
        <w:pStyle w:val="Text2"/>
        <w:tabs>
          <w:tab w:val="left" w:leader="dot" w:pos="9072"/>
        </w:tabs>
        <w:ind w:left="709"/>
        <w:rPr>
          <w:noProof/>
        </w:rPr>
      </w:pPr>
      <w:r w:rsidRPr="00EB0331">
        <w:rPr>
          <w:noProof/>
        </w:rPr>
        <w:tab/>
      </w:r>
    </w:p>
    <w:p w14:paraId="06C425A5" w14:textId="77777777" w:rsidR="00F74DC2" w:rsidRPr="00EB0331" w:rsidRDefault="00F74DC2" w:rsidP="00F74DC2">
      <w:pPr>
        <w:pStyle w:val="Stylei"/>
        <w:rPr>
          <w:noProof/>
        </w:rPr>
      </w:pPr>
      <w:r w:rsidRPr="00EB0331">
        <w:rPr>
          <w:noProof/>
        </w:rPr>
        <w:t>Queira confirmar que, se o número de participantes no processo de seleção concorrencial ou o número de propostas elegíveis não for suficiente, a avaliação da proposta vencedora será confiada a um auditor independente (incluindo os cálculos de custos)</w:t>
      </w:r>
      <w:r w:rsidRPr="00EB0331">
        <w:rPr>
          <w:rStyle w:val="FootnoteReference"/>
          <w:noProof/>
        </w:rPr>
        <w:footnoteReference w:id="89"/>
      </w:r>
      <w:r w:rsidRPr="00EB0331">
        <w:rPr>
          <w:noProof/>
        </w:rPr>
        <w:t>.</w:t>
      </w:r>
    </w:p>
    <w:p w14:paraId="2DE4E8E9" w14:textId="77777777" w:rsidR="00F74DC2" w:rsidRPr="00EB0331" w:rsidRDefault="00F74DC2" w:rsidP="00F74DC2">
      <w:pPr>
        <w:pStyle w:val="Text2"/>
        <w:tabs>
          <w:tab w:val="left" w:leader="dot" w:pos="9072"/>
        </w:tabs>
        <w:ind w:left="709"/>
        <w:rPr>
          <w:noProof/>
        </w:rPr>
      </w:pPr>
      <w:r w:rsidRPr="00EB0331">
        <w:rPr>
          <w:noProof/>
        </w:rPr>
        <w:tab/>
      </w:r>
    </w:p>
    <w:p w14:paraId="41C7EE70" w14:textId="77777777" w:rsidR="00F74DC2" w:rsidRPr="00EB0331" w:rsidRDefault="00F74DC2" w:rsidP="00F74DC2">
      <w:pPr>
        <w:pStyle w:val="Stylei"/>
        <w:rPr>
          <w:noProof/>
        </w:rPr>
      </w:pPr>
      <w:r w:rsidRPr="00EB0331">
        <w:rPr>
          <w:noProof/>
        </w:rPr>
        <w:t>Queira confirmar que será selecionada a proposta economicamente mais vantajosa</w:t>
      </w:r>
      <w:r w:rsidRPr="00EB0331">
        <w:rPr>
          <w:rStyle w:val="FootnoteReference"/>
          <w:noProof/>
        </w:rPr>
        <w:footnoteReference w:id="90"/>
      </w:r>
      <w:r w:rsidRPr="00EB0331">
        <w:rPr>
          <w:noProof/>
        </w:rPr>
        <w:t xml:space="preserve"> e fornecer pormenores a este respeito.</w:t>
      </w:r>
    </w:p>
    <w:p w14:paraId="2E131694" w14:textId="77777777" w:rsidR="00F74DC2" w:rsidRPr="00EB0331" w:rsidRDefault="00F74DC2" w:rsidP="00F74DC2">
      <w:pPr>
        <w:pStyle w:val="Text2"/>
        <w:tabs>
          <w:tab w:val="left" w:leader="dot" w:pos="9072"/>
        </w:tabs>
        <w:ind w:left="709"/>
        <w:rPr>
          <w:noProof/>
        </w:rPr>
      </w:pPr>
      <w:r w:rsidRPr="00EB0331">
        <w:rPr>
          <w:noProof/>
        </w:rPr>
        <w:tab/>
      </w:r>
    </w:p>
    <w:p w14:paraId="2D560814" w14:textId="77777777" w:rsidR="00F74DC2" w:rsidRPr="00EB0331" w:rsidRDefault="00F74DC2" w:rsidP="00F74DC2">
      <w:pPr>
        <w:pStyle w:val="Stylei"/>
        <w:rPr>
          <w:noProof/>
        </w:rPr>
      </w:pPr>
      <w:r w:rsidRPr="00EB0331">
        <w:rPr>
          <w:noProof/>
        </w:rPr>
        <w:t>Queira indicar os critérios de adjudicação objetivos, transparentes e não discriminatórios e especificar a ponderação relativa de cada critério</w:t>
      </w:r>
      <w:r w:rsidRPr="00EB0331">
        <w:rPr>
          <w:rStyle w:val="FootnoteReference"/>
          <w:noProof/>
        </w:rPr>
        <w:footnoteReference w:id="91"/>
      </w:r>
      <w:r w:rsidRPr="00EB0331">
        <w:rPr>
          <w:noProof/>
        </w:rPr>
        <w:t>.</w:t>
      </w:r>
    </w:p>
    <w:p w14:paraId="5880B8B6" w14:textId="77777777" w:rsidR="00F74DC2" w:rsidRPr="00EB0331" w:rsidRDefault="00F74DC2" w:rsidP="00F74DC2">
      <w:pPr>
        <w:pStyle w:val="Text2"/>
        <w:tabs>
          <w:tab w:val="left" w:leader="dot" w:pos="9072"/>
        </w:tabs>
        <w:ind w:left="709"/>
        <w:rPr>
          <w:noProof/>
        </w:rPr>
      </w:pPr>
      <w:r w:rsidRPr="00EB0331">
        <w:rPr>
          <w:noProof/>
        </w:rPr>
        <w:tab/>
      </w:r>
    </w:p>
    <w:p w14:paraId="5D3B08F7" w14:textId="77777777" w:rsidR="00F74DC2" w:rsidRPr="00EB0331" w:rsidRDefault="00F74DC2" w:rsidP="00F74DC2">
      <w:pPr>
        <w:pStyle w:val="Point1"/>
        <w:rPr>
          <w:noProof/>
        </w:rPr>
      </w:pPr>
      <w:r w:rsidRPr="006765A2">
        <w:rPr>
          <w:noProof/>
        </w:rPr>
        <w:t>(c)</w:t>
      </w:r>
      <w:r w:rsidRPr="006765A2">
        <w:rPr>
          <w:noProof/>
        </w:rPr>
        <w:tab/>
      </w:r>
      <w:r w:rsidRPr="00EB0331">
        <w:rPr>
          <w:noProof/>
        </w:rPr>
        <w:tab/>
        <w:t>Em caso negativo, queira confirmar que a intervenção estatal é executada através de um modelo de investimento direto e apresentar uma justificação adequada da escolha da rede e da solução tecnológica adotada</w:t>
      </w:r>
      <w:r w:rsidRPr="00EB0331">
        <w:rPr>
          <w:rStyle w:val="FootnoteReference"/>
          <w:noProof/>
        </w:rPr>
        <w:footnoteReference w:id="92"/>
      </w:r>
      <w:r w:rsidRPr="00EB0331">
        <w:rPr>
          <w:noProof/>
        </w:rPr>
        <w:t>.</w:t>
      </w:r>
    </w:p>
    <w:p w14:paraId="3CD3C652" w14:textId="77777777" w:rsidR="00F74DC2" w:rsidRPr="00EB0331" w:rsidRDefault="00F74DC2" w:rsidP="00F74DC2">
      <w:pPr>
        <w:pStyle w:val="Text2"/>
        <w:tabs>
          <w:tab w:val="left" w:leader="dot" w:pos="9072"/>
        </w:tabs>
        <w:ind w:left="709"/>
        <w:rPr>
          <w:noProof/>
        </w:rPr>
      </w:pPr>
      <w:r w:rsidRPr="00EB0331">
        <w:rPr>
          <w:noProof/>
        </w:rPr>
        <w:tab/>
      </w:r>
    </w:p>
    <w:p w14:paraId="236C026B" w14:textId="77777777" w:rsidR="00F74DC2" w:rsidRPr="00EB0331" w:rsidRDefault="00F74DC2" w:rsidP="00F74DC2">
      <w:pPr>
        <w:pStyle w:val="Point1"/>
        <w:rPr>
          <w:noProof/>
        </w:rPr>
      </w:pPr>
      <w:r w:rsidRPr="006765A2">
        <w:rPr>
          <w:noProof/>
        </w:rPr>
        <w:t>(d)</w:t>
      </w:r>
      <w:r w:rsidRPr="006765A2">
        <w:rPr>
          <w:noProof/>
        </w:rPr>
        <w:tab/>
      </w:r>
      <w:r w:rsidRPr="00EB0331">
        <w:rPr>
          <w:noProof/>
        </w:rPr>
        <w:t xml:space="preserve">Queira confirmar que qualquer concessão ou outra atribuição a terceiros, por parte de uma autoridade pública ou entidade interna, para conceber, construir </w:t>
      </w:r>
      <w:r w:rsidRPr="00EB0331">
        <w:rPr>
          <w:noProof/>
        </w:rPr>
        <w:lastRenderedPageBreak/>
        <w:t>ou explorar a rede subvencionada é efetuada com base num procedimento de seleção concorrencial aberto, transparente e não discriminatório, em conformidade com os princípios da contratação pública, e com base na proposta economicamente mais vantajosa</w:t>
      </w:r>
      <w:r w:rsidRPr="00EB0331">
        <w:rPr>
          <w:rStyle w:val="FootnoteReference"/>
          <w:noProof/>
        </w:rPr>
        <w:footnoteReference w:id="93"/>
      </w:r>
      <w:r w:rsidRPr="00EB0331">
        <w:rPr>
          <w:noProof/>
        </w:rPr>
        <w:t>. Queira fornecer pormenores a este respeito.</w:t>
      </w:r>
    </w:p>
    <w:p w14:paraId="01A5996B" w14:textId="77777777" w:rsidR="00F74DC2" w:rsidRPr="00EB0331" w:rsidRDefault="00F74DC2" w:rsidP="00F74DC2">
      <w:pPr>
        <w:pStyle w:val="Text2"/>
        <w:tabs>
          <w:tab w:val="left" w:leader="dot" w:pos="9072"/>
        </w:tabs>
        <w:ind w:left="709"/>
        <w:rPr>
          <w:noProof/>
        </w:rPr>
      </w:pPr>
      <w:r w:rsidRPr="00EB0331">
        <w:rPr>
          <w:noProof/>
        </w:rPr>
        <w:tab/>
      </w:r>
    </w:p>
    <w:p w14:paraId="48FB497B" w14:textId="77777777" w:rsidR="00F74DC2" w:rsidRPr="00EB0331" w:rsidRDefault="00F74DC2" w:rsidP="00F74DC2">
      <w:pPr>
        <w:pStyle w:val="ManualNumPar2"/>
        <w:rPr>
          <w:iCs/>
          <w:noProof/>
        </w:rPr>
      </w:pPr>
      <w:r w:rsidRPr="006765A2">
        <w:rPr>
          <w:noProof/>
        </w:rPr>
        <w:t>8.2.</w:t>
      </w:r>
      <w:r w:rsidRPr="006765A2">
        <w:rPr>
          <w:noProof/>
        </w:rPr>
        <w:tab/>
      </w:r>
      <w:r w:rsidRPr="00EB0331">
        <w:rPr>
          <w:noProof/>
          <w:u w:val="single"/>
        </w:rPr>
        <w:t>Neutralidade tecnológica.</w:t>
      </w:r>
      <w:r w:rsidRPr="00EB0331">
        <w:rPr>
          <w:noProof/>
        </w:rPr>
        <w:t xml:space="preserve"> Queira explicar se, e de que forma, a medida de auxílio cumpre o princípio da neutralidade tecnológica</w:t>
      </w:r>
      <w:r w:rsidRPr="00EB0331">
        <w:rPr>
          <w:rStyle w:val="FootnoteReference"/>
          <w:iCs/>
          <w:noProof/>
        </w:rPr>
        <w:footnoteReference w:id="94"/>
      </w:r>
      <w:r w:rsidRPr="00EB0331">
        <w:rPr>
          <w:noProof/>
        </w:rPr>
        <w:t>.</w:t>
      </w:r>
    </w:p>
    <w:p w14:paraId="6B3EC295" w14:textId="77777777" w:rsidR="00F74DC2" w:rsidRPr="00EB0331" w:rsidRDefault="00F74DC2" w:rsidP="00F74DC2">
      <w:pPr>
        <w:pStyle w:val="Text2"/>
        <w:tabs>
          <w:tab w:val="left" w:leader="dot" w:pos="9072"/>
        </w:tabs>
        <w:ind w:left="709"/>
        <w:rPr>
          <w:noProof/>
        </w:rPr>
      </w:pPr>
      <w:r w:rsidRPr="00EB0331">
        <w:rPr>
          <w:noProof/>
        </w:rPr>
        <w:tab/>
      </w:r>
    </w:p>
    <w:p w14:paraId="61BBBDB2" w14:textId="77777777" w:rsidR="00F74DC2" w:rsidRPr="00EB0331" w:rsidRDefault="00F74DC2" w:rsidP="00F74DC2">
      <w:pPr>
        <w:pStyle w:val="ManualNumPar2"/>
        <w:rPr>
          <w:noProof/>
        </w:rPr>
      </w:pPr>
      <w:r w:rsidRPr="006765A2">
        <w:rPr>
          <w:noProof/>
        </w:rPr>
        <w:t>8.3.</w:t>
      </w:r>
      <w:r w:rsidRPr="006765A2">
        <w:rPr>
          <w:noProof/>
        </w:rPr>
        <w:tab/>
      </w:r>
      <w:r w:rsidRPr="00EB0331">
        <w:rPr>
          <w:noProof/>
          <w:u w:val="single"/>
        </w:rPr>
        <w:t>Utilização de infraestruturas existentes.</w:t>
      </w:r>
      <w:r w:rsidRPr="00EB0331">
        <w:rPr>
          <w:noProof/>
        </w:rPr>
        <w:t xml:space="preserve"> Queira fornecer as seguintes informações:</w:t>
      </w:r>
    </w:p>
    <w:p w14:paraId="7A694155" w14:textId="77777777" w:rsidR="00F74DC2" w:rsidRPr="00EB0331" w:rsidRDefault="00F74DC2" w:rsidP="00F74DC2">
      <w:pPr>
        <w:pStyle w:val="Point1"/>
        <w:rPr>
          <w:noProof/>
        </w:rPr>
      </w:pPr>
      <w:r w:rsidRPr="006765A2">
        <w:rPr>
          <w:noProof/>
        </w:rPr>
        <w:t>(a)</w:t>
      </w:r>
      <w:r w:rsidRPr="006765A2">
        <w:rPr>
          <w:noProof/>
        </w:rPr>
        <w:tab/>
      </w:r>
      <w:r w:rsidRPr="00EB0331">
        <w:rPr>
          <w:noProof/>
        </w:rPr>
        <w:t>Se e, em caso afirmativo, de que forma, as empresas dispostas a participar num procedimento de seleção concorrencial são incentivadas a utilizar as infraestruturas existentes disponíveis para implantar as redes subvencionadas</w:t>
      </w:r>
      <w:r w:rsidRPr="00EB0331">
        <w:rPr>
          <w:rStyle w:val="FootnoteReference"/>
          <w:noProof/>
        </w:rPr>
        <w:footnoteReference w:id="95"/>
      </w:r>
      <w:r w:rsidRPr="00EB0331">
        <w:rPr>
          <w:noProof/>
        </w:rPr>
        <w:t>.</w:t>
      </w:r>
    </w:p>
    <w:p w14:paraId="32FC5AC2" w14:textId="77777777" w:rsidR="00F74DC2" w:rsidRPr="00EB0331" w:rsidRDefault="00F74DC2" w:rsidP="00F74DC2">
      <w:pPr>
        <w:pStyle w:val="Text2"/>
        <w:tabs>
          <w:tab w:val="left" w:leader="dot" w:pos="9072"/>
        </w:tabs>
        <w:ind w:left="709"/>
        <w:rPr>
          <w:noProof/>
        </w:rPr>
      </w:pPr>
      <w:r w:rsidRPr="00EB0331">
        <w:rPr>
          <w:noProof/>
        </w:rPr>
        <w:tab/>
      </w:r>
    </w:p>
    <w:p w14:paraId="16328824" w14:textId="77777777" w:rsidR="00F74DC2" w:rsidRPr="00EB0331" w:rsidRDefault="00F74DC2" w:rsidP="00F74DC2">
      <w:pPr>
        <w:pStyle w:val="Point1"/>
        <w:rPr>
          <w:noProof/>
        </w:rPr>
      </w:pPr>
      <w:r w:rsidRPr="006765A2">
        <w:rPr>
          <w:noProof/>
        </w:rPr>
        <w:t>(b)</w:t>
      </w:r>
      <w:r w:rsidRPr="006765A2">
        <w:rPr>
          <w:noProof/>
        </w:rPr>
        <w:tab/>
      </w:r>
      <w:r w:rsidRPr="00EB0331">
        <w:rPr>
          <w:noProof/>
        </w:rPr>
        <w:t>Se e, em caso afirmativo, de que forma, as empresas dispostas a participar num procedimento de seleção concorrencial são incentivadas a prestar informações pormenorizadas sobre as infraestruturas existentes de que são proprietárias ou que controlam na zona de intervenção prevista, em tempo útil para serem tidas em conta na preparação das propostas; queira especificar o tipo de informações solicitadas</w:t>
      </w:r>
      <w:r w:rsidRPr="00EB0331">
        <w:rPr>
          <w:rStyle w:val="FootnoteReference"/>
          <w:noProof/>
        </w:rPr>
        <w:footnoteReference w:id="96"/>
      </w:r>
      <w:r w:rsidRPr="00EB0331">
        <w:rPr>
          <w:noProof/>
        </w:rPr>
        <w:t>.</w:t>
      </w:r>
    </w:p>
    <w:p w14:paraId="2B9D8161" w14:textId="77777777" w:rsidR="00F74DC2" w:rsidRPr="00EB0331" w:rsidRDefault="00F74DC2" w:rsidP="00F74DC2">
      <w:pPr>
        <w:pStyle w:val="Text2"/>
        <w:tabs>
          <w:tab w:val="left" w:leader="dot" w:pos="9072"/>
        </w:tabs>
        <w:ind w:left="709"/>
        <w:rPr>
          <w:noProof/>
        </w:rPr>
      </w:pPr>
      <w:r w:rsidRPr="00EB0331">
        <w:rPr>
          <w:noProof/>
        </w:rPr>
        <w:tab/>
      </w:r>
    </w:p>
    <w:p w14:paraId="547937D6" w14:textId="77777777" w:rsidR="00F74DC2" w:rsidRPr="00EB0331" w:rsidRDefault="00F74DC2" w:rsidP="00F74DC2">
      <w:pPr>
        <w:pStyle w:val="Point1"/>
        <w:rPr>
          <w:noProof/>
        </w:rPr>
      </w:pPr>
      <w:r w:rsidRPr="006765A2">
        <w:rPr>
          <w:noProof/>
        </w:rPr>
        <w:t>(c)</w:t>
      </w:r>
      <w:r w:rsidRPr="006765A2">
        <w:rPr>
          <w:noProof/>
        </w:rPr>
        <w:tab/>
      </w:r>
      <w:r w:rsidRPr="00EB0331">
        <w:rPr>
          <w:noProof/>
        </w:rPr>
        <w:t>Se a prestação dessas informações constitui uma condição para a participação no procedimento de seleção</w:t>
      </w:r>
      <w:r w:rsidRPr="00EB0331">
        <w:rPr>
          <w:rStyle w:val="FootnoteReference"/>
          <w:noProof/>
        </w:rPr>
        <w:footnoteReference w:id="97"/>
      </w:r>
      <w:r w:rsidRPr="00EB0331">
        <w:rPr>
          <w:noProof/>
        </w:rPr>
        <w:t>.</w:t>
      </w:r>
    </w:p>
    <w:p w14:paraId="495FDF2A" w14:textId="77777777" w:rsidR="00F74DC2" w:rsidRPr="00EB0331" w:rsidRDefault="00F74DC2" w:rsidP="00F74DC2">
      <w:pPr>
        <w:pStyle w:val="Text2"/>
        <w:ind w:left="1418"/>
        <w:rPr>
          <w:noProof/>
        </w:rPr>
      </w:pPr>
      <w:sdt>
        <w:sdtPr>
          <w:rPr>
            <w:noProof/>
          </w:rPr>
          <w:id w:val="160584793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43950285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7E01209A" w14:textId="77777777" w:rsidR="00F74DC2" w:rsidRPr="00EB0331" w:rsidRDefault="00F74DC2" w:rsidP="00F74DC2">
      <w:pPr>
        <w:pStyle w:val="Point1"/>
        <w:rPr>
          <w:noProof/>
        </w:rPr>
      </w:pPr>
      <w:r w:rsidRPr="006765A2">
        <w:rPr>
          <w:noProof/>
        </w:rPr>
        <w:t>(d)</w:t>
      </w:r>
      <w:r w:rsidRPr="006765A2">
        <w:rPr>
          <w:noProof/>
        </w:rPr>
        <w:tab/>
      </w:r>
      <w:r w:rsidRPr="00EB0331">
        <w:rPr>
          <w:noProof/>
        </w:rPr>
        <w:t>Se e, em caso afirmativo, de que forma, são disponibilizadas todas as informações disponíveis sobre as infraestruturas existentes que podem ser utilizadas para a implantação de redes de banda larga nas zonas de intervenção; queira especificar se foi criado um ponto de informação único em conformidade com o artigo 4.º, n.º 2, da Diretiva 2014/61/UE</w:t>
      </w:r>
      <w:r w:rsidRPr="00EB0331">
        <w:rPr>
          <w:rStyle w:val="FootnoteReference"/>
          <w:noProof/>
        </w:rPr>
        <w:footnoteReference w:id="98"/>
      </w:r>
      <w:r w:rsidRPr="00EB0331">
        <w:rPr>
          <w:noProof/>
        </w:rPr>
        <w:t>.</w:t>
      </w:r>
    </w:p>
    <w:p w14:paraId="0C4CA5B1" w14:textId="77777777" w:rsidR="00F74DC2" w:rsidRPr="00EB0331" w:rsidRDefault="00F74DC2" w:rsidP="00F74DC2">
      <w:pPr>
        <w:pStyle w:val="Text2"/>
        <w:tabs>
          <w:tab w:val="left" w:leader="dot" w:pos="9072"/>
        </w:tabs>
        <w:ind w:left="709"/>
        <w:rPr>
          <w:noProof/>
        </w:rPr>
      </w:pPr>
      <w:r w:rsidRPr="00EB0331">
        <w:rPr>
          <w:noProof/>
        </w:rPr>
        <w:tab/>
      </w:r>
    </w:p>
    <w:p w14:paraId="737D2095" w14:textId="77777777" w:rsidR="00F74DC2" w:rsidRPr="00EB0331" w:rsidRDefault="00F74DC2" w:rsidP="00F74DC2">
      <w:pPr>
        <w:pStyle w:val="ManualNumPar2"/>
        <w:rPr>
          <w:noProof/>
        </w:rPr>
      </w:pPr>
      <w:r w:rsidRPr="006765A2">
        <w:rPr>
          <w:noProof/>
        </w:rPr>
        <w:t>8.4.</w:t>
      </w:r>
      <w:r w:rsidRPr="006765A2">
        <w:rPr>
          <w:noProof/>
        </w:rPr>
        <w:tab/>
      </w:r>
      <w:r w:rsidRPr="00EB0331">
        <w:rPr>
          <w:noProof/>
        </w:rPr>
        <w:t>Acesso grossista de terceiros às redes subvencionadas.</w:t>
      </w:r>
    </w:p>
    <w:p w14:paraId="2257F78E" w14:textId="77777777" w:rsidR="00F74DC2" w:rsidRPr="00EB0331" w:rsidRDefault="00F74DC2" w:rsidP="00F74DC2">
      <w:pPr>
        <w:pStyle w:val="Point1"/>
        <w:rPr>
          <w:noProof/>
        </w:rPr>
      </w:pPr>
      <w:r w:rsidRPr="006765A2">
        <w:rPr>
          <w:noProof/>
        </w:rPr>
        <w:t>(a)</w:t>
      </w:r>
      <w:r w:rsidRPr="006765A2">
        <w:rPr>
          <w:noProof/>
        </w:rPr>
        <w:tab/>
      </w:r>
      <w:r w:rsidRPr="00EB0331">
        <w:rPr>
          <w:noProof/>
        </w:rPr>
        <w:t xml:space="preserve">Informações gerais. </w:t>
      </w:r>
    </w:p>
    <w:p w14:paraId="23C0CD24" w14:textId="77777777" w:rsidR="00F74DC2" w:rsidRPr="00EB0331" w:rsidRDefault="00F74DC2" w:rsidP="00F74DC2">
      <w:pPr>
        <w:pStyle w:val="Stylei"/>
        <w:numPr>
          <w:ilvl w:val="0"/>
          <w:numId w:val="28"/>
        </w:numPr>
        <w:rPr>
          <w:noProof/>
        </w:rPr>
      </w:pPr>
      <w:r w:rsidRPr="00EB0331">
        <w:rPr>
          <w:noProof/>
        </w:rPr>
        <w:t xml:space="preserve">Queira confirmar que o acesso grossista será concedido tão cedo quanto possível antes do início da prestação dos serviços em causa e, se o operador da rede também pretender prestar serviços </w:t>
      </w:r>
      <w:r w:rsidRPr="00EB0331">
        <w:rPr>
          <w:noProof/>
        </w:rPr>
        <w:lastRenderedPageBreak/>
        <w:t>a retalho, pelo menos seis meses antes do lançamento destes últimos</w:t>
      </w:r>
      <w:r w:rsidRPr="00EB0331">
        <w:rPr>
          <w:rStyle w:val="FootnoteReference"/>
          <w:noProof/>
        </w:rPr>
        <w:footnoteReference w:id="99"/>
      </w:r>
      <w:r w:rsidRPr="00EB0331">
        <w:rPr>
          <w:noProof/>
        </w:rPr>
        <w:t>.</w:t>
      </w:r>
    </w:p>
    <w:p w14:paraId="368AADA7" w14:textId="77777777" w:rsidR="00F74DC2" w:rsidRPr="00EB0331" w:rsidRDefault="00F74DC2" w:rsidP="00F74DC2">
      <w:pPr>
        <w:pStyle w:val="Text2"/>
        <w:tabs>
          <w:tab w:val="left" w:leader="dot" w:pos="9072"/>
        </w:tabs>
        <w:ind w:left="709"/>
        <w:rPr>
          <w:noProof/>
        </w:rPr>
      </w:pPr>
      <w:r w:rsidRPr="00EB0331">
        <w:rPr>
          <w:noProof/>
        </w:rPr>
        <w:tab/>
      </w:r>
    </w:p>
    <w:p w14:paraId="0134B5C4" w14:textId="77777777" w:rsidR="00F74DC2" w:rsidRPr="00EB0331" w:rsidRDefault="00F74DC2" w:rsidP="00F74DC2">
      <w:pPr>
        <w:pStyle w:val="Stylei"/>
        <w:rPr>
          <w:noProof/>
        </w:rPr>
      </w:pPr>
      <w:r w:rsidRPr="00EB0331">
        <w:rPr>
          <w:noProof/>
        </w:rPr>
        <w:t>Queira confirmar que as redes subvencionadas irão proporcionar um acesso em condições equitativas e não discriminatórias, especificando se tal implica a atualização e/ou o aumento da capacidade das infraestruturas existentes, se necessário, bem como a implantação de novas infraestruturas suficientes</w:t>
      </w:r>
      <w:r w:rsidRPr="00EB0331">
        <w:rPr>
          <w:rStyle w:val="FootnoteReference"/>
          <w:noProof/>
        </w:rPr>
        <w:footnoteReference w:id="100"/>
      </w:r>
      <w:r w:rsidRPr="00EB0331">
        <w:rPr>
          <w:noProof/>
        </w:rPr>
        <w:t>. Queira fornecer pormenores a este respeito.</w:t>
      </w:r>
    </w:p>
    <w:p w14:paraId="5E2DC85D" w14:textId="77777777" w:rsidR="00F74DC2" w:rsidRPr="00EB0331" w:rsidRDefault="00F74DC2" w:rsidP="00F74DC2">
      <w:pPr>
        <w:pStyle w:val="Text2"/>
        <w:tabs>
          <w:tab w:val="left" w:leader="dot" w:pos="9072"/>
        </w:tabs>
        <w:ind w:left="709"/>
        <w:rPr>
          <w:noProof/>
        </w:rPr>
      </w:pPr>
      <w:r w:rsidRPr="00EB0331">
        <w:rPr>
          <w:noProof/>
        </w:rPr>
        <w:tab/>
      </w:r>
    </w:p>
    <w:p w14:paraId="1D6C7F6A" w14:textId="77777777" w:rsidR="00F74DC2" w:rsidRPr="00EB0331" w:rsidRDefault="00F74DC2" w:rsidP="00F74DC2">
      <w:pPr>
        <w:pStyle w:val="Stylei"/>
        <w:rPr>
          <w:noProof/>
        </w:rPr>
      </w:pPr>
      <w:r w:rsidRPr="00EB0331">
        <w:rPr>
          <w:noProof/>
        </w:rPr>
        <w:t>Queira confirmar que os termos, as condições e os preços dos produtos de acesso grossista serão indicados nos documentos do procedimento de seleção concorrencial e publicados num sítio Web exaustivo, de nível nacional ou regional, acessível ao público em geral sem quaisquer restrições (especificando o endereço Web pertinente)</w:t>
      </w:r>
      <w:r w:rsidRPr="00EB0331">
        <w:rPr>
          <w:rStyle w:val="FootnoteReference"/>
          <w:noProof/>
        </w:rPr>
        <w:footnoteReference w:id="101"/>
      </w:r>
      <w:r w:rsidRPr="00EB0331">
        <w:rPr>
          <w:noProof/>
        </w:rPr>
        <w:t>.</w:t>
      </w:r>
    </w:p>
    <w:p w14:paraId="6660CC76" w14:textId="77777777" w:rsidR="00F74DC2" w:rsidRPr="00EB0331" w:rsidRDefault="00F74DC2" w:rsidP="00F74DC2">
      <w:pPr>
        <w:pStyle w:val="Text2"/>
        <w:tabs>
          <w:tab w:val="left" w:leader="dot" w:pos="9072"/>
        </w:tabs>
        <w:ind w:left="709"/>
        <w:rPr>
          <w:noProof/>
        </w:rPr>
      </w:pPr>
      <w:r w:rsidRPr="00EB0331">
        <w:rPr>
          <w:noProof/>
        </w:rPr>
        <w:tab/>
      </w:r>
    </w:p>
    <w:p w14:paraId="2A90CB98" w14:textId="77777777" w:rsidR="00F74DC2" w:rsidRPr="00EB0331" w:rsidRDefault="00F74DC2" w:rsidP="00F74DC2">
      <w:pPr>
        <w:pStyle w:val="Stylei"/>
        <w:rPr>
          <w:noProof/>
        </w:rPr>
      </w:pPr>
      <w:r w:rsidRPr="00EB0331">
        <w:rPr>
          <w:noProof/>
        </w:rPr>
        <w:t>Queira confirmar que também será concedido acesso grossista a partes da rede que não tenham sido financiadas pelo Estado ou que possam não ter sido implantadas pelo beneficiário do auxílio, se tal for necessário para tornar o acesso grossista eficaz e permitir que os requerentes de acesso prestem os seus serviços</w:t>
      </w:r>
      <w:r w:rsidRPr="00EB0331">
        <w:rPr>
          <w:rStyle w:val="FootnoteReference"/>
          <w:noProof/>
        </w:rPr>
        <w:footnoteReference w:id="102"/>
      </w:r>
      <w:r w:rsidRPr="00EB0331">
        <w:rPr>
          <w:noProof/>
        </w:rPr>
        <w:t>.</w:t>
      </w:r>
    </w:p>
    <w:p w14:paraId="0FDF624F" w14:textId="77777777" w:rsidR="00F74DC2" w:rsidRPr="00EB0331" w:rsidRDefault="00F74DC2" w:rsidP="00F74DC2">
      <w:pPr>
        <w:pStyle w:val="Text2"/>
        <w:tabs>
          <w:tab w:val="left" w:leader="dot" w:pos="9072"/>
        </w:tabs>
        <w:ind w:left="709"/>
        <w:rPr>
          <w:noProof/>
        </w:rPr>
      </w:pPr>
      <w:r w:rsidRPr="00EB0331">
        <w:rPr>
          <w:noProof/>
        </w:rPr>
        <w:tab/>
      </w:r>
    </w:p>
    <w:p w14:paraId="07CB2D3F" w14:textId="77777777" w:rsidR="00F74DC2" w:rsidRPr="00EB0331" w:rsidRDefault="00F74DC2" w:rsidP="00F74DC2">
      <w:pPr>
        <w:pStyle w:val="Point1"/>
        <w:rPr>
          <w:noProof/>
        </w:rPr>
      </w:pPr>
      <w:r w:rsidRPr="006765A2">
        <w:rPr>
          <w:noProof/>
        </w:rPr>
        <w:t>(b)</w:t>
      </w:r>
      <w:r w:rsidRPr="006765A2">
        <w:rPr>
          <w:noProof/>
        </w:rPr>
        <w:tab/>
      </w:r>
      <w:r w:rsidRPr="00EB0331">
        <w:rPr>
          <w:noProof/>
        </w:rPr>
        <w:t xml:space="preserve">Termos e condições aplicáveis ao acesso grossista. </w:t>
      </w:r>
    </w:p>
    <w:p w14:paraId="18937460" w14:textId="77777777" w:rsidR="00F74DC2" w:rsidRPr="00EB0331" w:rsidRDefault="00F74DC2" w:rsidP="00F74DC2">
      <w:pPr>
        <w:pStyle w:val="Stylei"/>
        <w:numPr>
          <w:ilvl w:val="0"/>
          <w:numId w:val="27"/>
        </w:numPr>
        <w:rPr>
          <w:noProof/>
        </w:rPr>
      </w:pPr>
      <w:r w:rsidRPr="00EB0331">
        <w:rPr>
          <w:noProof/>
        </w:rPr>
        <w:t xml:space="preserve">Queira indicar durante quantos anos será concedido acesso grossista efetivo a: </w:t>
      </w:r>
    </w:p>
    <w:p w14:paraId="6BE439F9" w14:textId="77777777" w:rsidR="00F74DC2" w:rsidRPr="00EB0331" w:rsidRDefault="00F74DC2" w:rsidP="00F74DC2">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ab/>
        <w:t>Produtos ativos [com exceção do acesso desagregado virtual (VULA)]</w:t>
      </w:r>
      <w:r w:rsidRPr="00EB0331">
        <w:rPr>
          <w:rStyle w:val="FootnoteReference"/>
          <w:noProof/>
        </w:rPr>
        <w:footnoteReference w:id="103"/>
      </w:r>
      <w:r w:rsidRPr="00EB0331">
        <w:rPr>
          <w:noProof/>
        </w:rPr>
        <w:t>: ……………………………..</w:t>
      </w:r>
    </w:p>
    <w:p w14:paraId="2D910104" w14:textId="77777777" w:rsidR="00F74DC2" w:rsidRPr="00EB0331" w:rsidRDefault="00F74DC2" w:rsidP="00F74DC2">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ab/>
        <w:t>VULA</w:t>
      </w:r>
      <w:r w:rsidRPr="00EB0331">
        <w:rPr>
          <w:rStyle w:val="FootnoteReference"/>
          <w:noProof/>
        </w:rPr>
        <w:footnoteReference w:id="104"/>
      </w:r>
      <w:r w:rsidRPr="00EB0331">
        <w:rPr>
          <w:noProof/>
        </w:rPr>
        <w:t xml:space="preserve"> ………………………………………………………</w:t>
      </w:r>
    </w:p>
    <w:p w14:paraId="2EE0BE29" w14:textId="7D6DFDD7" w:rsidR="00F74DC2" w:rsidRPr="00EB0331" w:rsidRDefault="00F74DC2" w:rsidP="00F74DC2">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ab/>
        <w:t>Novas infraestruturas</w:t>
      </w:r>
      <w:r w:rsidRPr="00EB0331">
        <w:rPr>
          <w:rStyle w:val="FootnoteReference"/>
          <w:noProof/>
        </w:rPr>
        <w:footnoteReference w:id="105"/>
      </w:r>
      <w:r w:rsidRPr="00EB0331">
        <w:rPr>
          <w:noProof/>
        </w:rPr>
        <w:t xml:space="preserve"> …………………………..</w:t>
      </w:r>
    </w:p>
    <w:p w14:paraId="7EEBFE36" w14:textId="77777777" w:rsidR="00F74DC2" w:rsidRPr="00EB0331" w:rsidRDefault="00F74DC2" w:rsidP="00F74DC2">
      <w:pPr>
        <w:pStyle w:val="Stylei"/>
        <w:rPr>
          <w:noProof/>
        </w:rPr>
      </w:pPr>
      <w:r w:rsidRPr="00EB0331">
        <w:rPr>
          <w:noProof/>
        </w:rPr>
        <w:t>Queira confirmar que, se um auxílio estatal for concedido a uma nova infraestrutura, a dimensão desta será suficientemente grande para satisfazer a procura atual e futura dos requerentes de acesso</w:t>
      </w:r>
      <w:r w:rsidRPr="00EB0331">
        <w:rPr>
          <w:rStyle w:val="FootnoteReference"/>
          <w:noProof/>
        </w:rPr>
        <w:footnoteReference w:id="106"/>
      </w:r>
      <w:r w:rsidRPr="00EB0331">
        <w:rPr>
          <w:noProof/>
        </w:rPr>
        <w:t>.</w:t>
      </w:r>
    </w:p>
    <w:p w14:paraId="3E845D38" w14:textId="77777777" w:rsidR="00F74DC2" w:rsidRPr="00EB0331" w:rsidRDefault="00F74DC2" w:rsidP="00F74DC2">
      <w:pPr>
        <w:pStyle w:val="Text4"/>
        <w:rPr>
          <w:noProof/>
        </w:rPr>
      </w:pPr>
      <w:sdt>
        <w:sdtPr>
          <w:rPr>
            <w:noProof/>
          </w:rPr>
          <w:id w:val="85262494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87306910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76F91411" w14:textId="77777777" w:rsidR="00F74DC2" w:rsidRPr="00EB0331" w:rsidRDefault="00F74DC2" w:rsidP="00F74DC2">
      <w:pPr>
        <w:pStyle w:val="Stylei"/>
        <w:rPr>
          <w:noProof/>
        </w:rPr>
      </w:pPr>
      <w:r w:rsidRPr="00EB0331">
        <w:rPr>
          <w:noProof/>
        </w:rPr>
        <w:t>Queira explicar de que forma a nova infraestrutura permitirá satisfazer a procura atual e futura dos requerentes de acesso (por exemplo, dimensão das condutas, número de fibras, etc.).</w:t>
      </w:r>
    </w:p>
    <w:p w14:paraId="4C83D180" w14:textId="77777777" w:rsidR="00F74DC2" w:rsidRPr="00EB0331" w:rsidRDefault="00F74DC2" w:rsidP="00F74DC2">
      <w:pPr>
        <w:pStyle w:val="Text2"/>
        <w:tabs>
          <w:tab w:val="left" w:leader="dot" w:pos="9072"/>
        </w:tabs>
        <w:ind w:left="709"/>
        <w:rPr>
          <w:noProof/>
        </w:rPr>
      </w:pPr>
      <w:r w:rsidRPr="00EB0331">
        <w:rPr>
          <w:noProof/>
        </w:rPr>
        <w:tab/>
      </w:r>
    </w:p>
    <w:p w14:paraId="7809091E" w14:textId="77777777" w:rsidR="00F74DC2" w:rsidRPr="00EB0331" w:rsidRDefault="00F74DC2" w:rsidP="00F74DC2">
      <w:pPr>
        <w:pStyle w:val="Stylei"/>
        <w:rPr>
          <w:noProof/>
        </w:rPr>
      </w:pPr>
      <w:r w:rsidRPr="00EB0331">
        <w:rPr>
          <w:noProof/>
        </w:rPr>
        <w:t>Queira confirmar que são aplicadas as mesmas condições de acesso a toda a rede subvencionada, incluindo as partes da rede em que tenham sido utilizadas infraestruturas existentes</w:t>
      </w:r>
      <w:r w:rsidRPr="00EB0331">
        <w:rPr>
          <w:rStyle w:val="FootnoteReference"/>
          <w:noProof/>
        </w:rPr>
        <w:footnoteReference w:id="107"/>
      </w:r>
      <w:r w:rsidRPr="00EB0331">
        <w:rPr>
          <w:noProof/>
        </w:rPr>
        <w:t>.</w:t>
      </w:r>
    </w:p>
    <w:p w14:paraId="0DAFBA24" w14:textId="77777777" w:rsidR="00F74DC2" w:rsidRPr="00EB0331" w:rsidRDefault="00F74DC2" w:rsidP="00F74DC2">
      <w:pPr>
        <w:pStyle w:val="Text4"/>
        <w:rPr>
          <w:noProof/>
        </w:rPr>
      </w:pPr>
      <w:sdt>
        <w:sdtPr>
          <w:rPr>
            <w:noProof/>
          </w:rPr>
          <w:id w:val="-131456231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37836560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29849C78" w14:textId="77777777" w:rsidR="00F74DC2" w:rsidRPr="00EB0331" w:rsidRDefault="00F74DC2" w:rsidP="00F74DC2">
      <w:pPr>
        <w:pStyle w:val="Stylei"/>
        <w:rPr>
          <w:noProof/>
        </w:rPr>
      </w:pPr>
      <w:r w:rsidRPr="00EB0331">
        <w:rPr>
          <w:noProof/>
        </w:rPr>
        <w:t>Queira confirmar que as obrigações respeitantes ao acesso serão aplicadas independentemente de qualquer alteração da propriedade, da gestão ou da exploração da rede subvencionada</w:t>
      </w:r>
      <w:r w:rsidRPr="00EB0331">
        <w:rPr>
          <w:rStyle w:val="FootnoteReference"/>
          <w:noProof/>
        </w:rPr>
        <w:footnoteReference w:id="108"/>
      </w:r>
      <w:r w:rsidRPr="00EB0331">
        <w:rPr>
          <w:noProof/>
        </w:rPr>
        <w:t>.</w:t>
      </w:r>
    </w:p>
    <w:p w14:paraId="5F737392" w14:textId="77777777" w:rsidR="00F74DC2" w:rsidRPr="00EB0331" w:rsidRDefault="00F74DC2" w:rsidP="00F74DC2">
      <w:pPr>
        <w:pStyle w:val="Text4"/>
        <w:rPr>
          <w:noProof/>
        </w:rPr>
      </w:pPr>
      <w:sdt>
        <w:sdtPr>
          <w:rPr>
            <w:noProof/>
          </w:rPr>
          <w:id w:val="97364056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50547561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6B2588EB" w14:textId="77777777" w:rsidR="00F74DC2" w:rsidRPr="00EB0331" w:rsidRDefault="00F74DC2" w:rsidP="00F74DC2">
      <w:pPr>
        <w:pStyle w:val="Stylei"/>
        <w:rPr>
          <w:noProof/>
        </w:rPr>
      </w:pPr>
      <w:r w:rsidRPr="00EB0331">
        <w:rPr>
          <w:noProof/>
        </w:rPr>
        <w:t>Queira explicar se o beneficiário do auxílio e/ou os requerentes de acesso ligados ao beneficiário do auxílio estão autorizados a estender as suas redes a zonas adjacentes, fora da zona-alvo, utilizando os seus próprios recursos</w:t>
      </w:r>
      <w:r w:rsidRPr="00EB0331">
        <w:rPr>
          <w:rStyle w:val="FootnoteReference"/>
          <w:noProof/>
        </w:rPr>
        <w:footnoteReference w:id="109"/>
      </w:r>
      <w:r w:rsidRPr="00EB0331">
        <w:rPr>
          <w:noProof/>
        </w:rPr>
        <w:t xml:space="preserve">. </w:t>
      </w:r>
    </w:p>
    <w:p w14:paraId="1A029A42" w14:textId="77777777" w:rsidR="00F74DC2" w:rsidRPr="00EB0331" w:rsidRDefault="00F74DC2" w:rsidP="00F74DC2">
      <w:pPr>
        <w:pStyle w:val="Text4"/>
        <w:rPr>
          <w:noProof/>
        </w:rPr>
      </w:pPr>
      <w:sdt>
        <w:sdtPr>
          <w:rPr>
            <w:noProof/>
          </w:rPr>
          <w:id w:val="71972161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43258037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r w:rsidRPr="00EB0331">
        <w:rPr>
          <w:noProof/>
        </w:rPr>
        <w:tab/>
      </w:r>
    </w:p>
    <w:p w14:paraId="70E48541" w14:textId="77777777" w:rsidR="00F74DC2" w:rsidRPr="00EB0331" w:rsidRDefault="00F74DC2" w:rsidP="00F74DC2">
      <w:pPr>
        <w:pStyle w:val="Text4"/>
        <w:rPr>
          <w:noProof/>
        </w:rPr>
      </w:pPr>
      <w:r w:rsidRPr="00EB0331">
        <w:rPr>
          <w:noProof/>
        </w:rPr>
        <w:t>Em caso afirmativo, queira confirmar que:</w:t>
      </w:r>
    </w:p>
    <w:p w14:paraId="09D9000F" w14:textId="77777777" w:rsidR="00F74DC2" w:rsidRPr="00EB0331" w:rsidRDefault="00F74DC2" w:rsidP="00F74DC2">
      <w:pPr>
        <w:pStyle w:val="Bullet4"/>
        <w:rPr>
          <w:noProof/>
        </w:rPr>
      </w:pPr>
      <w:r w:rsidRPr="00EB0331">
        <w:rPr>
          <w:noProof/>
        </w:rPr>
        <w:t>Na consulta pública, foi indicado que eram permitidas extensões privadas numa fase posterior e foram prestadas informações úteis sobre a potencial cobertura dessas extensões</w:t>
      </w:r>
      <w:r w:rsidRPr="00EB0331">
        <w:rPr>
          <w:rStyle w:val="FootnoteReference"/>
          <w:noProof/>
        </w:rPr>
        <w:footnoteReference w:id="110"/>
      </w:r>
      <w:r w:rsidRPr="00EB0331">
        <w:rPr>
          <w:noProof/>
        </w:rPr>
        <w:t>.</w:t>
      </w:r>
    </w:p>
    <w:p w14:paraId="64E3F339" w14:textId="77777777" w:rsidR="00F74DC2" w:rsidRPr="00EB0331" w:rsidRDefault="00F74DC2" w:rsidP="00F74DC2">
      <w:pPr>
        <w:pStyle w:val="Text5"/>
        <w:rPr>
          <w:noProof/>
        </w:rPr>
      </w:pPr>
      <w:sdt>
        <w:sdtPr>
          <w:rPr>
            <w:noProof/>
          </w:rPr>
          <w:id w:val="-52409622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88201538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r w:rsidRPr="00EB0331">
        <w:rPr>
          <w:noProof/>
        </w:rPr>
        <w:tab/>
      </w:r>
      <w:r w:rsidRPr="00EB0331">
        <w:rPr>
          <w:noProof/>
        </w:rPr>
        <w:tab/>
      </w:r>
    </w:p>
    <w:p w14:paraId="17F6BF41" w14:textId="77777777" w:rsidR="00F74DC2" w:rsidRPr="00EB0331" w:rsidRDefault="00F74DC2" w:rsidP="00F74DC2">
      <w:pPr>
        <w:pStyle w:val="Bullet4"/>
        <w:rPr>
          <w:noProof/>
        </w:rPr>
      </w:pPr>
      <w:r w:rsidRPr="00EB0331">
        <w:rPr>
          <w:noProof/>
        </w:rPr>
        <w:t>Os resultados da consulta pública não demonstram a existência de riscos de distorções significativas da concorrência</w:t>
      </w:r>
      <w:r w:rsidRPr="00EB0331">
        <w:rPr>
          <w:rStyle w:val="FootnoteReference"/>
          <w:noProof/>
        </w:rPr>
        <w:footnoteReference w:id="111"/>
      </w:r>
      <w:r w:rsidRPr="00EB0331">
        <w:rPr>
          <w:noProof/>
        </w:rPr>
        <w:t>.</w:t>
      </w:r>
    </w:p>
    <w:p w14:paraId="7013E984" w14:textId="77777777" w:rsidR="00F74DC2" w:rsidRPr="00EB0331" w:rsidRDefault="00F74DC2" w:rsidP="00F74DC2">
      <w:pPr>
        <w:pStyle w:val="Text5"/>
        <w:rPr>
          <w:noProof/>
        </w:rPr>
      </w:pPr>
      <w:sdt>
        <w:sdtPr>
          <w:rPr>
            <w:noProof/>
          </w:rPr>
          <w:id w:val="142854043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72379967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r w:rsidRPr="00EB0331">
        <w:rPr>
          <w:noProof/>
        </w:rPr>
        <w:tab/>
      </w:r>
      <w:r w:rsidRPr="00EB0331">
        <w:rPr>
          <w:noProof/>
        </w:rPr>
        <w:tab/>
      </w:r>
    </w:p>
    <w:p w14:paraId="46F2630A" w14:textId="77777777" w:rsidR="00F74DC2" w:rsidRPr="00EB0331" w:rsidRDefault="00F74DC2" w:rsidP="00F74DC2">
      <w:pPr>
        <w:pStyle w:val="Bullet4"/>
        <w:rPr>
          <w:noProof/>
        </w:rPr>
      </w:pPr>
      <w:r w:rsidRPr="00EB0331">
        <w:rPr>
          <w:noProof/>
        </w:rPr>
        <w:t>Queira confirmar que, caso se verifique uma das seguintes situações, as extensões a zonas adjacentes só podem ser efetuadas dois anos após a entrada em funcionamento da rede subvencionada</w:t>
      </w:r>
      <w:r w:rsidRPr="00EB0331">
        <w:rPr>
          <w:rStyle w:val="FootnoteReference"/>
          <w:noProof/>
        </w:rPr>
        <w:footnoteReference w:id="112"/>
      </w:r>
      <w:r w:rsidRPr="00EB0331">
        <w:rPr>
          <w:noProof/>
        </w:rPr>
        <w:t>:</w:t>
      </w:r>
    </w:p>
    <w:p w14:paraId="5BCE5AA9" w14:textId="77777777" w:rsidR="00F74DC2" w:rsidRPr="00EB0331" w:rsidRDefault="00F74DC2" w:rsidP="00F74DC2">
      <w:pPr>
        <w:pStyle w:val="Tiret5"/>
        <w:rPr>
          <w:noProof/>
        </w:rPr>
      </w:pPr>
      <w:r w:rsidRPr="00EB0331">
        <w:rPr>
          <w:noProof/>
        </w:rPr>
        <w:t xml:space="preserve">na consulta pública, os interessados demonstram que a extensão prevista corre o risco de entrar numa zona </w:t>
      </w:r>
      <w:r w:rsidRPr="00EB0331">
        <w:rPr>
          <w:noProof/>
        </w:rPr>
        <w:lastRenderedPageBreak/>
        <w:t>adjacente que já é servida por, pelo menos, duas redes independentes que fornecem velocidades comparáveis às da rede financiada pelo Estado; ou</w:t>
      </w:r>
    </w:p>
    <w:p w14:paraId="1678F20B" w14:textId="77777777" w:rsidR="00F74DC2" w:rsidRPr="00EB0331" w:rsidRDefault="00F74DC2" w:rsidP="00F74DC2">
      <w:pPr>
        <w:pStyle w:val="Tiret5"/>
        <w:numPr>
          <w:ilvl w:val="0"/>
          <w:numId w:val="41"/>
        </w:numPr>
        <w:rPr>
          <w:noProof/>
        </w:rPr>
      </w:pPr>
      <w:r w:rsidRPr="00EB0331">
        <w:rPr>
          <w:noProof/>
        </w:rPr>
        <w:t>existe, pelo menos, uma rede na zona adjacente que fornece velocidades comparáveis às da rede subvencionada e que entrou em funcionamento menos de cinco anos antes da entrada em funcionamento da rede subvencionada</w:t>
      </w:r>
      <w:r w:rsidRPr="00EB0331">
        <w:rPr>
          <w:rStyle w:val="FootnoteReference"/>
          <w:noProof/>
        </w:rPr>
        <w:footnoteReference w:id="113"/>
      </w:r>
      <w:r w:rsidRPr="00EB0331">
        <w:rPr>
          <w:noProof/>
        </w:rPr>
        <w:t>.</w:t>
      </w:r>
    </w:p>
    <w:p w14:paraId="38EA5202" w14:textId="77777777" w:rsidR="00F74DC2" w:rsidRPr="00EB0331" w:rsidRDefault="00F74DC2" w:rsidP="00F74DC2">
      <w:pPr>
        <w:pStyle w:val="Text5"/>
        <w:rPr>
          <w:noProof/>
        </w:rPr>
      </w:pPr>
      <w:sdt>
        <w:sdtPr>
          <w:rPr>
            <w:noProof/>
          </w:rPr>
          <w:id w:val="196970687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4773057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r w:rsidRPr="00EB0331">
        <w:rPr>
          <w:noProof/>
        </w:rPr>
        <w:tab/>
      </w:r>
      <w:r w:rsidRPr="00EB0331">
        <w:rPr>
          <w:noProof/>
        </w:rPr>
        <w:tab/>
      </w:r>
    </w:p>
    <w:p w14:paraId="1058F18B" w14:textId="77777777" w:rsidR="00F74DC2" w:rsidRPr="00EB0331" w:rsidRDefault="00F74DC2" w:rsidP="00F74DC2">
      <w:pPr>
        <w:pStyle w:val="Text2"/>
        <w:tabs>
          <w:tab w:val="left" w:leader="dot" w:pos="9072"/>
        </w:tabs>
        <w:ind w:left="709"/>
        <w:rPr>
          <w:noProof/>
        </w:rPr>
      </w:pPr>
      <w:r w:rsidRPr="00EB0331">
        <w:rPr>
          <w:noProof/>
        </w:rPr>
        <w:tab/>
      </w:r>
    </w:p>
    <w:p w14:paraId="3F371AAB" w14:textId="77777777" w:rsidR="00F74DC2" w:rsidRPr="00EB0331" w:rsidRDefault="00F74DC2" w:rsidP="00F74DC2">
      <w:pPr>
        <w:pStyle w:val="Point1"/>
        <w:rPr>
          <w:noProof/>
        </w:rPr>
      </w:pPr>
      <w:r w:rsidRPr="006765A2">
        <w:rPr>
          <w:noProof/>
        </w:rPr>
        <w:t>(c)</w:t>
      </w:r>
      <w:r w:rsidRPr="006765A2">
        <w:rPr>
          <w:noProof/>
        </w:rPr>
        <w:tab/>
      </w:r>
      <w:r w:rsidRPr="00EB0331">
        <w:rPr>
          <w:noProof/>
        </w:rPr>
        <w:t>Produtos de acesso grossista.</w:t>
      </w:r>
    </w:p>
    <w:p w14:paraId="4006DC4D" w14:textId="77777777" w:rsidR="00F74DC2" w:rsidRPr="00EB0331" w:rsidRDefault="00F74DC2" w:rsidP="00F74DC2">
      <w:pPr>
        <w:pStyle w:val="Stylei"/>
        <w:numPr>
          <w:ilvl w:val="0"/>
          <w:numId w:val="26"/>
        </w:numPr>
        <w:rPr>
          <w:noProof/>
        </w:rPr>
      </w:pPr>
      <w:r w:rsidRPr="00EB0331">
        <w:rPr>
          <w:noProof/>
        </w:rPr>
        <w:t>Redes de acesso fixas implantadas em zonas brancas. Queira enumerar os produtos de acesso grossista que a rede subvencionada deve proporcionar, tendo em conta que deve proporcionar, pelo menos, o acesso em fluxo contínuo de dados, o acesso à fibra escura e o acesso à infraestrutura (incluindo armários de rua, postes, mastros, torres e condutas)</w:t>
      </w:r>
      <w:r w:rsidRPr="00EB0331">
        <w:rPr>
          <w:rStyle w:val="FootnoteReference"/>
          <w:noProof/>
        </w:rPr>
        <w:footnoteReference w:id="114"/>
      </w:r>
      <w:r w:rsidRPr="00EB0331">
        <w:rPr>
          <w:noProof/>
        </w:rPr>
        <w:t xml:space="preserve"> e, além disso, pelo menos, ou a desagregação física ou o VULA</w:t>
      </w:r>
      <w:r w:rsidRPr="00EB0331">
        <w:rPr>
          <w:rStyle w:val="FootnoteReference"/>
          <w:noProof/>
        </w:rPr>
        <w:footnoteReference w:id="115"/>
      </w:r>
      <w:r w:rsidRPr="00EB0331">
        <w:rPr>
          <w:noProof/>
        </w:rPr>
        <w:t>.</w:t>
      </w:r>
    </w:p>
    <w:p w14:paraId="623E4911" w14:textId="77777777" w:rsidR="00F74DC2" w:rsidRPr="00EB0331" w:rsidRDefault="00F74DC2" w:rsidP="00F74DC2">
      <w:pPr>
        <w:pStyle w:val="Text2"/>
        <w:tabs>
          <w:tab w:val="left" w:leader="dot" w:pos="9072"/>
        </w:tabs>
        <w:ind w:left="709"/>
        <w:rPr>
          <w:noProof/>
        </w:rPr>
      </w:pPr>
      <w:r w:rsidRPr="00EB0331">
        <w:rPr>
          <w:noProof/>
        </w:rPr>
        <w:tab/>
      </w:r>
    </w:p>
    <w:p w14:paraId="0A85FBE1" w14:textId="77777777" w:rsidR="00F74DC2" w:rsidRPr="00EB0331" w:rsidRDefault="00F74DC2" w:rsidP="00F74DC2">
      <w:pPr>
        <w:pStyle w:val="Stylei"/>
        <w:rPr>
          <w:noProof/>
        </w:rPr>
      </w:pPr>
      <w:r w:rsidRPr="00EB0331">
        <w:rPr>
          <w:noProof/>
        </w:rPr>
        <w:t>Redes de acesso fixas implantadas em zonas cinzentas e negras. Queira enumerar os produtos de acesso grossista que a rede subvencionada deve proporcionar, tendo em conta que deve proporcionar, pelo menos, o acesso em fluxo contínuo de dados, o acesso à fibra escura e o acesso à infraestrutura (incluindo armários de rua, postes, mastros, torres e condutas) e, além disso, a desagregação física</w:t>
      </w:r>
      <w:r w:rsidRPr="00EB0331">
        <w:rPr>
          <w:rStyle w:val="FootnoteReference"/>
          <w:noProof/>
        </w:rPr>
        <w:footnoteReference w:id="116"/>
      </w:r>
      <w:r w:rsidRPr="00EB0331">
        <w:rPr>
          <w:noProof/>
        </w:rPr>
        <w:t>. Se as autoridades portuguesas pretenderem conceder uma derrogação à obrigação de assegurar a desagregação física, queira apresentar justificações pertinentes, demonstrar que a derrogação não é suscetível de distorcer indevidamente a concorrência e indicar as observações recebidas a este respeito no âmbito da consulta pública (especificando a forma como foram tratadas)</w:t>
      </w:r>
      <w:r w:rsidRPr="00EB0331">
        <w:rPr>
          <w:rStyle w:val="FootnoteReference"/>
          <w:noProof/>
        </w:rPr>
        <w:footnoteReference w:id="117"/>
      </w:r>
      <w:r w:rsidRPr="00EB0331">
        <w:rPr>
          <w:noProof/>
        </w:rPr>
        <w:t>.</w:t>
      </w:r>
    </w:p>
    <w:p w14:paraId="511C8D07" w14:textId="77777777" w:rsidR="00F74DC2" w:rsidRPr="00EB0331" w:rsidRDefault="00F74DC2" w:rsidP="00F74DC2">
      <w:pPr>
        <w:pStyle w:val="Text2"/>
        <w:tabs>
          <w:tab w:val="left" w:leader="dot" w:pos="9072"/>
        </w:tabs>
        <w:ind w:left="709"/>
        <w:rPr>
          <w:noProof/>
        </w:rPr>
      </w:pPr>
      <w:r w:rsidRPr="00EB0331">
        <w:rPr>
          <w:noProof/>
        </w:rPr>
        <w:tab/>
      </w:r>
    </w:p>
    <w:p w14:paraId="4F5B186A" w14:textId="77777777" w:rsidR="00F74DC2" w:rsidRPr="00EB0331" w:rsidRDefault="00F74DC2" w:rsidP="00F74DC2">
      <w:pPr>
        <w:pStyle w:val="Stylei"/>
        <w:rPr>
          <w:noProof/>
        </w:rPr>
      </w:pPr>
      <w:r w:rsidRPr="00EB0331">
        <w:rPr>
          <w:noProof/>
        </w:rPr>
        <w:t>Redes de acesso móveis. Queira enumerar os produtos de acesso grossista que a rede subvencionada deve proporcionar, tendo em conta que deve proporcionar, pelo menos, a itinerância</w:t>
      </w:r>
      <w:r w:rsidRPr="00EB0331">
        <w:rPr>
          <w:rStyle w:val="FootnoteReference"/>
          <w:noProof/>
        </w:rPr>
        <w:footnoteReference w:id="118"/>
      </w:r>
      <w:r w:rsidRPr="00EB0331">
        <w:rPr>
          <w:noProof/>
        </w:rPr>
        <w:t xml:space="preserve"> e o acesso a postes, mastros, torres e condutas. Além disso, queira confirmar que a rede subvencionada terá de fornecer os produtos de acesso necessários para explorar as características mais </w:t>
      </w:r>
      <w:r w:rsidRPr="00EB0331">
        <w:rPr>
          <w:noProof/>
        </w:rPr>
        <w:lastRenderedPageBreak/>
        <w:t>avançadas [por exemplo, as redes de acesso multioperador (MORAN), as redes principais multioperador (MOCN), e a divisão da rede</w:t>
      </w:r>
      <w:r w:rsidRPr="00EB0331">
        <w:rPr>
          <w:rStyle w:val="FootnoteReference"/>
          <w:noProof/>
        </w:rPr>
        <w:footnoteReference w:id="119"/>
      </w:r>
      <w:r w:rsidRPr="00EB0331">
        <w:rPr>
          <w:noProof/>
        </w:rPr>
        <w:t>] das redes móveis, como a 5G e as futuras gerações de redes móveis, assim que estejam disponíveis</w:t>
      </w:r>
      <w:r w:rsidRPr="00EB0331">
        <w:rPr>
          <w:rStyle w:val="FootnoteReference"/>
          <w:noProof/>
        </w:rPr>
        <w:footnoteReference w:id="120"/>
      </w:r>
      <w:r w:rsidRPr="00EB0331">
        <w:rPr>
          <w:noProof/>
        </w:rPr>
        <w:t>.</w:t>
      </w:r>
    </w:p>
    <w:p w14:paraId="74C4704C" w14:textId="77777777" w:rsidR="00F74DC2" w:rsidRPr="00EB0331" w:rsidRDefault="00F74DC2" w:rsidP="00F74DC2">
      <w:pPr>
        <w:pStyle w:val="Text2"/>
        <w:tabs>
          <w:tab w:val="left" w:leader="dot" w:pos="9072"/>
        </w:tabs>
        <w:ind w:left="709"/>
        <w:rPr>
          <w:noProof/>
        </w:rPr>
      </w:pPr>
      <w:r w:rsidRPr="00EB0331">
        <w:rPr>
          <w:noProof/>
        </w:rPr>
        <w:tab/>
      </w:r>
    </w:p>
    <w:p w14:paraId="2F1512FD" w14:textId="77777777" w:rsidR="00F74DC2" w:rsidRPr="00EB0331" w:rsidRDefault="00F74DC2" w:rsidP="00F74DC2">
      <w:pPr>
        <w:pStyle w:val="Stylei"/>
        <w:rPr>
          <w:noProof/>
        </w:rPr>
      </w:pPr>
      <w:r w:rsidRPr="00EB0331">
        <w:rPr>
          <w:noProof/>
        </w:rPr>
        <w:t>Redes intermédias. Queira enumerar os produtos de acesso grossista que a rede subvencionada deve proporcionar, tendo em conta que deve proporcionar, pelo menos, um serviço ativo e o acesso a postes, mastros, torres, condutas e fibra escura</w:t>
      </w:r>
      <w:r w:rsidRPr="00EB0331">
        <w:rPr>
          <w:rStyle w:val="FootnoteReference"/>
          <w:noProof/>
        </w:rPr>
        <w:footnoteReference w:id="121"/>
      </w:r>
      <w:r w:rsidRPr="00EB0331">
        <w:rPr>
          <w:noProof/>
        </w:rPr>
        <w:t>. Além disso, queira confirmar que a medida de auxílio prevê a implantação de capacidade suficiente para novas infraestruturas, a fim de garantir o acesso efetivo em condições justas e não discriminatórias</w:t>
      </w:r>
      <w:r w:rsidRPr="00EB0331">
        <w:rPr>
          <w:rStyle w:val="FootnoteReference"/>
          <w:noProof/>
        </w:rPr>
        <w:footnoteReference w:id="122"/>
      </w:r>
      <w:r w:rsidRPr="00EB0331">
        <w:rPr>
          <w:noProof/>
        </w:rPr>
        <w:t>.</w:t>
      </w:r>
    </w:p>
    <w:p w14:paraId="568645A8" w14:textId="77777777" w:rsidR="00F74DC2" w:rsidRPr="00EB0331" w:rsidRDefault="00F74DC2" w:rsidP="00F74DC2">
      <w:pPr>
        <w:pStyle w:val="Text2"/>
        <w:tabs>
          <w:tab w:val="left" w:leader="dot" w:pos="9072"/>
        </w:tabs>
        <w:ind w:left="709"/>
        <w:rPr>
          <w:noProof/>
        </w:rPr>
      </w:pPr>
      <w:r w:rsidRPr="00EB0331">
        <w:rPr>
          <w:noProof/>
        </w:rPr>
        <w:tab/>
      </w:r>
    </w:p>
    <w:p w14:paraId="782B1E63" w14:textId="77777777" w:rsidR="00F74DC2" w:rsidRPr="00EB0331" w:rsidRDefault="00F74DC2" w:rsidP="00F74DC2">
      <w:pPr>
        <w:pStyle w:val="Stylei"/>
        <w:rPr>
          <w:noProof/>
        </w:rPr>
      </w:pPr>
      <w:r w:rsidRPr="00EB0331">
        <w:rPr>
          <w:noProof/>
        </w:rPr>
        <w:t xml:space="preserve">Acesso grossista com base numa procura razoável. Caso as autoridades portuguesas tencionem limitar o fornecimento de determinados produtos de acesso grossista a casos de procura razoável por parte de um requerente de acesso, queira: </w:t>
      </w:r>
    </w:p>
    <w:p w14:paraId="2939AC6F" w14:textId="77777777" w:rsidR="00F74DC2" w:rsidRPr="00EB0331" w:rsidRDefault="00F74DC2" w:rsidP="00F74DC2">
      <w:pPr>
        <w:pStyle w:val="Bullet4"/>
        <w:rPr>
          <w:noProof/>
        </w:rPr>
      </w:pPr>
      <w:r w:rsidRPr="00EB0331">
        <w:rPr>
          <w:noProof/>
        </w:rPr>
        <w:t>apresentar dados e argumentos bem fundamentados, objetivos e verificáveis (incluindo cálculos dos custos) que comprovem que o fornecimento desses produtos resultaria num aumento desproporcionado dos custos de investimento sem proporcionar benefícios significativos em termos de aumento da concorrência</w:t>
      </w:r>
      <w:r w:rsidRPr="00EB0331">
        <w:rPr>
          <w:rStyle w:val="FootnoteReference"/>
          <w:noProof/>
        </w:rPr>
        <w:footnoteReference w:id="123"/>
      </w:r>
      <w:r w:rsidRPr="00EB0331">
        <w:rPr>
          <w:noProof/>
        </w:rPr>
        <w:t>.</w:t>
      </w:r>
    </w:p>
    <w:p w14:paraId="2498EA87" w14:textId="77777777" w:rsidR="00F74DC2" w:rsidRPr="00EB0331" w:rsidRDefault="00F74DC2" w:rsidP="00F74DC2">
      <w:pPr>
        <w:pStyle w:val="Bullet4"/>
        <w:rPr>
          <w:noProof/>
        </w:rPr>
      </w:pPr>
      <w:r w:rsidRPr="00EB0331">
        <w:rPr>
          <w:noProof/>
        </w:rPr>
        <w:t>confirmar que a procura por parte do requerente de acesso é considerada razoável se o requerente de acesso apresentar um plano de negócios que justifique o desenvolvimento do produto na rede subvencionada e se não houver outra empresa na mesma zona geográfica que forneça um produto de acesso comparável a preços equivalentes aos das zonas mais densamente povoadas</w:t>
      </w:r>
      <w:r w:rsidRPr="00EB0331">
        <w:rPr>
          <w:rStyle w:val="FootnoteReference"/>
          <w:noProof/>
        </w:rPr>
        <w:footnoteReference w:id="124"/>
      </w:r>
      <w:r w:rsidRPr="00EB0331">
        <w:rPr>
          <w:noProof/>
        </w:rPr>
        <w:t>.</w:t>
      </w:r>
    </w:p>
    <w:p w14:paraId="196A0C78" w14:textId="77777777" w:rsidR="00F74DC2" w:rsidRPr="00EB0331" w:rsidRDefault="00F74DC2" w:rsidP="00F74DC2">
      <w:pPr>
        <w:pStyle w:val="Text5"/>
        <w:rPr>
          <w:noProof/>
        </w:rPr>
      </w:pPr>
      <w:sdt>
        <w:sdtPr>
          <w:rPr>
            <w:noProof/>
          </w:rPr>
          <w:id w:val="33766975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32778365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146D1FC1" w14:textId="77777777" w:rsidR="00F74DC2" w:rsidRPr="00EB0331" w:rsidRDefault="00F74DC2" w:rsidP="00F74DC2">
      <w:pPr>
        <w:pStyle w:val="Bullet4"/>
        <w:rPr>
          <w:noProof/>
        </w:rPr>
      </w:pPr>
      <w:r w:rsidRPr="00EB0331">
        <w:rPr>
          <w:noProof/>
        </w:rPr>
        <w:t>confirmar que, se um pedido de acesso for considerado razoável, o custo adicional da satisfação desse pedido deve ser suportado pelo beneficiário do auxílio</w:t>
      </w:r>
      <w:r w:rsidRPr="00EB0331">
        <w:rPr>
          <w:rStyle w:val="FootnoteReference"/>
          <w:noProof/>
        </w:rPr>
        <w:footnoteReference w:id="125"/>
      </w:r>
      <w:r w:rsidRPr="00EB0331">
        <w:rPr>
          <w:noProof/>
        </w:rPr>
        <w:t>.</w:t>
      </w:r>
    </w:p>
    <w:p w14:paraId="3967DF85" w14:textId="77777777" w:rsidR="00F74DC2" w:rsidRPr="00EB0331" w:rsidRDefault="00F74DC2" w:rsidP="00F74DC2">
      <w:pPr>
        <w:pStyle w:val="Text5"/>
        <w:rPr>
          <w:noProof/>
        </w:rPr>
      </w:pPr>
      <w:sdt>
        <w:sdtPr>
          <w:rPr>
            <w:noProof/>
          </w:rPr>
          <w:id w:val="-733704418"/>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208001328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60F6B1D4" w14:textId="77777777" w:rsidR="00F74DC2" w:rsidRPr="00EB0331" w:rsidRDefault="00F74DC2" w:rsidP="00F74DC2">
      <w:pPr>
        <w:pStyle w:val="Text2"/>
        <w:tabs>
          <w:tab w:val="left" w:leader="dot" w:pos="9072"/>
        </w:tabs>
        <w:ind w:left="709"/>
        <w:rPr>
          <w:noProof/>
        </w:rPr>
      </w:pPr>
      <w:r w:rsidRPr="00EB0331">
        <w:rPr>
          <w:noProof/>
        </w:rPr>
        <w:tab/>
      </w:r>
    </w:p>
    <w:p w14:paraId="7310FAEA" w14:textId="77777777" w:rsidR="00F74DC2" w:rsidRPr="00EB0331" w:rsidRDefault="00F74DC2" w:rsidP="00F74DC2">
      <w:pPr>
        <w:pStyle w:val="Point1"/>
        <w:rPr>
          <w:noProof/>
        </w:rPr>
      </w:pPr>
      <w:r w:rsidRPr="006765A2">
        <w:rPr>
          <w:noProof/>
        </w:rPr>
        <w:lastRenderedPageBreak/>
        <w:t>(d)</w:t>
      </w:r>
      <w:r w:rsidRPr="006765A2">
        <w:rPr>
          <w:noProof/>
        </w:rPr>
        <w:tab/>
      </w:r>
      <w:r w:rsidRPr="00EB0331">
        <w:rPr>
          <w:noProof/>
        </w:rPr>
        <w:t>Fixação dos preços do acesso grossista. Queira indicar em qual dos seguintes valores de referência e princípios de fixação de preços se baseia o preço de acesso grossista para cada produto:</w:t>
      </w:r>
    </w:p>
    <w:p w14:paraId="6D76C83C" w14:textId="77777777" w:rsidR="00F74DC2" w:rsidRPr="00EB0331" w:rsidRDefault="00F74DC2" w:rsidP="00F74DC2">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Preços grossistas médios publicados praticados noutras zonas comparáveis e mais competitivas do Estado-Membro</w:t>
      </w:r>
      <w:r w:rsidRPr="00EB0331">
        <w:rPr>
          <w:rStyle w:val="FootnoteReference"/>
          <w:noProof/>
        </w:rPr>
        <w:footnoteReference w:id="126"/>
      </w:r>
      <w:r w:rsidRPr="00EB0331">
        <w:rPr>
          <w:noProof/>
        </w:rPr>
        <w:t>.</w:t>
      </w:r>
    </w:p>
    <w:p w14:paraId="00EC8EED" w14:textId="77777777" w:rsidR="00F74DC2" w:rsidRPr="00EB0331" w:rsidRDefault="00F74DC2" w:rsidP="00F74DC2">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Preços regulados já fixados ou aprovados pela Autoridade Reguladora Nacional (ARN) para os mercados e serviços em causa</w:t>
      </w:r>
      <w:r w:rsidRPr="00EB0331">
        <w:rPr>
          <w:rStyle w:val="FootnoteReference"/>
          <w:noProof/>
        </w:rPr>
        <w:footnoteReference w:id="127"/>
      </w:r>
      <w:r w:rsidRPr="00EB0331">
        <w:rPr>
          <w:noProof/>
        </w:rPr>
        <w:t>.</w:t>
      </w:r>
    </w:p>
    <w:p w14:paraId="0E33C795" w14:textId="77777777" w:rsidR="00F74DC2" w:rsidRPr="00EB0331" w:rsidRDefault="00F74DC2" w:rsidP="00F74DC2">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Orientação dos custos ou metodologia estabelecida em conformidade com o quadro regulamentar setorial</w:t>
      </w:r>
      <w:r w:rsidRPr="00EB0331">
        <w:rPr>
          <w:rStyle w:val="FootnoteReference"/>
          <w:noProof/>
        </w:rPr>
        <w:footnoteReference w:id="128"/>
      </w:r>
      <w:r w:rsidRPr="00EB0331">
        <w:rPr>
          <w:noProof/>
        </w:rPr>
        <w:t>.</w:t>
      </w:r>
    </w:p>
    <w:p w14:paraId="737C5C6B" w14:textId="77777777" w:rsidR="00F74DC2" w:rsidRPr="00EB0331" w:rsidRDefault="00F74DC2" w:rsidP="00F74DC2">
      <w:pPr>
        <w:pStyle w:val="ManualNumPar2"/>
        <w:rPr>
          <w:noProof/>
        </w:rPr>
      </w:pPr>
      <w:r w:rsidRPr="006765A2">
        <w:rPr>
          <w:noProof/>
        </w:rPr>
        <w:t>8.5.</w:t>
      </w:r>
      <w:r w:rsidRPr="006765A2">
        <w:rPr>
          <w:noProof/>
        </w:rPr>
        <w:tab/>
      </w:r>
      <w:r w:rsidRPr="00EB0331">
        <w:rPr>
          <w:noProof/>
          <w:u w:val="single"/>
        </w:rPr>
        <w:t>Reembolso (clawback).</w:t>
      </w:r>
      <w:r w:rsidRPr="00EB0331">
        <w:rPr>
          <w:noProof/>
        </w:rPr>
        <w:t xml:space="preserve"> Queira indicar se será aplicado um mecanismo de reembolso à medida de auxílio:</w:t>
      </w:r>
    </w:p>
    <w:p w14:paraId="04F2708B" w14:textId="77777777" w:rsidR="00F74DC2" w:rsidRPr="00EB0331" w:rsidRDefault="00F74DC2" w:rsidP="00F74DC2">
      <w:pPr>
        <w:pStyle w:val="Text1"/>
        <w:rPr>
          <w:noProof/>
        </w:rPr>
      </w:pPr>
      <w:sdt>
        <w:sdtPr>
          <w:rPr>
            <w:noProof/>
          </w:rPr>
          <w:id w:val="-160248452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rStyle w:val="FootnoteReference"/>
          <w:noProof/>
          <w:lang w:bidi="si-LK"/>
        </w:rPr>
        <w:footnoteReference w:id="129"/>
      </w:r>
      <w:r w:rsidRPr="00EB0331">
        <w:rPr>
          <w:noProof/>
        </w:rPr>
        <w:t xml:space="preserve"> </w:t>
      </w:r>
      <w:r w:rsidRPr="00EB0331">
        <w:rPr>
          <w:noProof/>
        </w:rPr>
        <w:tab/>
      </w:r>
      <w:r w:rsidRPr="00EB0331">
        <w:rPr>
          <w:noProof/>
        </w:rPr>
        <w:tab/>
      </w:r>
      <w:sdt>
        <w:sdtPr>
          <w:rPr>
            <w:noProof/>
          </w:rPr>
          <w:id w:val="-955637406"/>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63D44382" w14:textId="77777777" w:rsidR="00F74DC2" w:rsidRPr="00EB0331" w:rsidRDefault="00F74DC2" w:rsidP="00F74DC2">
      <w:pPr>
        <w:pStyle w:val="Text2"/>
        <w:tabs>
          <w:tab w:val="left" w:leader="dot" w:pos="9072"/>
        </w:tabs>
        <w:ind w:left="709"/>
        <w:rPr>
          <w:noProof/>
        </w:rPr>
      </w:pPr>
      <w:r w:rsidRPr="00EB0331">
        <w:rPr>
          <w:noProof/>
        </w:rPr>
        <w:t xml:space="preserve">Em caso negativo, queira explicar os motivos: </w:t>
      </w:r>
      <w:r w:rsidRPr="00EB0331">
        <w:rPr>
          <w:noProof/>
        </w:rPr>
        <w:tab/>
      </w:r>
    </w:p>
    <w:p w14:paraId="612EC936" w14:textId="77777777" w:rsidR="00F74DC2" w:rsidRPr="00EB0331" w:rsidRDefault="00F74DC2" w:rsidP="00F74DC2">
      <w:pPr>
        <w:pStyle w:val="Text2"/>
        <w:tabs>
          <w:tab w:val="left" w:leader="dot" w:pos="9072"/>
        </w:tabs>
        <w:ind w:left="709"/>
        <w:rPr>
          <w:noProof/>
        </w:rPr>
      </w:pPr>
      <w:r w:rsidRPr="00EB0331">
        <w:rPr>
          <w:noProof/>
        </w:rPr>
        <w:t>Em caso afirmativo, queira fornecer as seguintes informações:</w:t>
      </w:r>
    </w:p>
    <w:p w14:paraId="5AEA078A" w14:textId="77777777" w:rsidR="00F74DC2" w:rsidRPr="00EB0331" w:rsidRDefault="00F74DC2" w:rsidP="00F74DC2">
      <w:pPr>
        <w:pStyle w:val="Point1"/>
        <w:rPr>
          <w:noProof/>
        </w:rPr>
      </w:pPr>
      <w:r w:rsidRPr="006765A2">
        <w:rPr>
          <w:noProof/>
        </w:rPr>
        <w:t>(a)</w:t>
      </w:r>
      <w:r w:rsidRPr="006765A2">
        <w:rPr>
          <w:noProof/>
        </w:rPr>
        <w:tab/>
      </w:r>
      <w:r w:rsidRPr="00EB0331">
        <w:rPr>
          <w:noProof/>
        </w:rPr>
        <w:t>Queira confirmar que o mecanismo de reembolso será aplicado durante o período de vida da rede subvencionada</w:t>
      </w:r>
      <w:r w:rsidRPr="00EB0331">
        <w:rPr>
          <w:rStyle w:val="FootnoteReference"/>
          <w:noProof/>
        </w:rPr>
        <w:footnoteReference w:id="130"/>
      </w:r>
      <w:r w:rsidRPr="00EB0331">
        <w:rPr>
          <w:noProof/>
        </w:rPr>
        <w:t>.</w:t>
      </w:r>
    </w:p>
    <w:p w14:paraId="5F301AB0" w14:textId="77777777" w:rsidR="00F74DC2" w:rsidRPr="00EB0331" w:rsidRDefault="00F74DC2" w:rsidP="00F74DC2">
      <w:pPr>
        <w:pStyle w:val="Text2"/>
        <w:rPr>
          <w:noProof/>
        </w:rPr>
      </w:pPr>
      <w:sdt>
        <w:sdtPr>
          <w:rPr>
            <w:noProof/>
          </w:rPr>
          <w:id w:val="172386795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 </w:t>
      </w:r>
      <w:r w:rsidRPr="00EB0331">
        <w:rPr>
          <w:noProof/>
        </w:rPr>
        <w:tab/>
      </w:r>
      <w:r w:rsidRPr="00EB0331">
        <w:rPr>
          <w:noProof/>
        </w:rPr>
        <w:tab/>
      </w:r>
      <w:sdt>
        <w:sdtPr>
          <w:rPr>
            <w:noProof/>
          </w:rPr>
          <w:id w:val="-86306053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537CBECF" w14:textId="77777777" w:rsidR="00F74DC2" w:rsidRPr="00EB0331" w:rsidRDefault="00F74DC2" w:rsidP="00F74DC2">
      <w:pPr>
        <w:pStyle w:val="Point1"/>
        <w:rPr>
          <w:noProof/>
        </w:rPr>
      </w:pPr>
      <w:r w:rsidRPr="006765A2">
        <w:rPr>
          <w:noProof/>
        </w:rPr>
        <w:t>(b)</w:t>
      </w:r>
      <w:r w:rsidRPr="006765A2">
        <w:rPr>
          <w:noProof/>
        </w:rPr>
        <w:tab/>
      </w:r>
      <w:r w:rsidRPr="00EB0331">
        <w:rPr>
          <w:noProof/>
        </w:rPr>
        <w:t>Queira confirmar que as regras do mecanismo de reembolso são definidas de forma transparente e clara na documentação do procedimento de seleção concorrencial</w:t>
      </w:r>
      <w:r w:rsidRPr="00EB0331">
        <w:rPr>
          <w:rStyle w:val="FootnoteReference"/>
          <w:noProof/>
          <w:lang w:bidi="si-LK"/>
        </w:rPr>
        <w:footnoteReference w:id="131"/>
      </w:r>
      <w:r w:rsidRPr="00EB0331">
        <w:rPr>
          <w:noProof/>
        </w:rPr>
        <w:t>. Queira fornecer pormenores a este respeito.</w:t>
      </w:r>
    </w:p>
    <w:p w14:paraId="73B0E21D" w14:textId="77777777" w:rsidR="00F74DC2" w:rsidRPr="00EB0331" w:rsidRDefault="00F74DC2" w:rsidP="00F74DC2">
      <w:pPr>
        <w:pStyle w:val="Text2"/>
        <w:tabs>
          <w:tab w:val="left" w:leader="dot" w:pos="9072"/>
        </w:tabs>
        <w:ind w:left="709"/>
        <w:rPr>
          <w:noProof/>
        </w:rPr>
      </w:pPr>
      <w:r w:rsidRPr="00EB0331">
        <w:rPr>
          <w:noProof/>
        </w:rPr>
        <w:tab/>
      </w:r>
    </w:p>
    <w:p w14:paraId="63DF6759" w14:textId="77777777" w:rsidR="00F74DC2" w:rsidRPr="00EB0331" w:rsidRDefault="00F74DC2" w:rsidP="00F74DC2">
      <w:pPr>
        <w:pStyle w:val="Point1"/>
        <w:rPr>
          <w:noProof/>
        </w:rPr>
      </w:pPr>
      <w:r w:rsidRPr="006765A2">
        <w:rPr>
          <w:noProof/>
        </w:rPr>
        <w:t>(c)</w:t>
      </w:r>
      <w:r w:rsidRPr="006765A2">
        <w:rPr>
          <w:noProof/>
        </w:rPr>
        <w:tab/>
      </w:r>
      <w:r w:rsidRPr="00EB0331">
        <w:rPr>
          <w:noProof/>
        </w:rPr>
        <w:t>Queira explicar de que forma a conceção do mecanismo de reembolso terá em conta e equilibrará dois objetivos, a saber, a recuperação, pelo Estado-Membro, dos montantes que excedem um lucro razoável e a salvaguarda dos incentivos para que as empresas participem num procedimento de seleção concorrencial e procurem obter uma melhor relação custos-benefícios (ganhos de eficiência) na implantação da rede</w:t>
      </w:r>
      <w:r w:rsidRPr="00EB0331">
        <w:rPr>
          <w:rStyle w:val="FootnoteReference"/>
          <w:noProof/>
          <w:lang w:bidi="si-LK"/>
        </w:rPr>
        <w:footnoteReference w:id="132"/>
      </w:r>
      <w:r w:rsidRPr="00EB0331">
        <w:rPr>
          <w:noProof/>
        </w:rPr>
        <w:t>. A este respeito, queira especificar os critérios adotados para incentivar ganhos de eficiência.</w:t>
      </w:r>
    </w:p>
    <w:p w14:paraId="0C8CA211" w14:textId="77777777" w:rsidR="00F74DC2" w:rsidRPr="00EB0331" w:rsidRDefault="00F74DC2" w:rsidP="00F74DC2">
      <w:pPr>
        <w:pStyle w:val="Text2"/>
        <w:tabs>
          <w:tab w:val="left" w:leader="dot" w:pos="9072"/>
        </w:tabs>
        <w:ind w:left="709"/>
        <w:rPr>
          <w:noProof/>
        </w:rPr>
      </w:pPr>
      <w:r w:rsidRPr="00EB0331">
        <w:rPr>
          <w:noProof/>
        </w:rPr>
        <w:tab/>
      </w:r>
    </w:p>
    <w:p w14:paraId="0A322CC3" w14:textId="77777777" w:rsidR="00F74DC2" w:rsidRPr="00EB0331" w:rsidRDefault="00F74DC2" w:rsidP="00F74DC2">
      <w:pPr>
        <w:pStyle w:val="Point1"/>
        <w:rPr>
          <w:noProof/>
        </w:rPr>
      </w:pPr>
      <w:r w:rsidRPr="006765A2">
        <w:rPr>
          <w:noProof/>
        </w:rPr>
        <w:lastRenderedPageBreak/>
        <w:t>(d)</w:t>
      </w:r>
      <w:r w:rsidRPr="006765A2">
        <w:rPr>
          <w:noProof/>
        </w:rPr>
        <w:tab/>
      </w:r>
      <w:r w:rsidRPr="00EB0331">
        <w:rPr>
          <w:noProof/>
        </w:rPr>
        <w:t>Queira indicar o montante máximo de incentivo (em percentagem do lucro razoável permitido</w:t>
      </w:r>
      <w:r w:rsidRPr="00EB0331">
        <w:rPr>
          <w:rStyle w:val="FootnoteReference"/>
          <w:noProof/>
          <w:lang w:bidi="si-LK"/>
        </w:rPr>
        <w:footnoteReference w:id="133"/>
      </w:r>
      <w:r w:rsidRPr="00EB0331">
        <w:rPr>
          <w:noProof/>
        </w:rPr>
        <w:t>). Além disso, queira especificar o conceito de lucro razoável aplicado para efeitos do mecanismo de reembolso</w:t>
      </w:r>
      <w:r w:rsidRPr="00EB0331">
        <w:rPr>
          <w:rStyle w:val="FootnoteReference"/>
          <w:noProof/>
          <w:lang w:bidi="si-LK"/>
        </w:rPr>
        <w:footnoteReference w:id="134"/>
      </w:r>
      <w:r w:rsidRPr="00EB0331">
        <w:rPr>
          <w:noProof/>
        </w:rPr>
        <w:t>.</w:t>
      </w:r>
    </w:p>
    <w:p w14:paraId="41EBEC5D" w14:textId="77777777" w:rsidR="00F74DC2" w:rsidRPr="00EB0331" w:rsidRDefault="00F74DC2" w:rsidP="00F74DC2">
      <w:pPr>
        <w:pStyle w:val="Text2"/>
        <w:tabs>
          <w:tab w:val="left" w:leader="dot" w:pos="9072"/>
        </w:tabs>
        <w:ind w:left="709"/>
        <w:rPr>
          <w:noProof/>
        </w:rPr>
      </w:pPr>
      <w:r w:rsidRPr="00EB0331">
        <w:rPr>
          <w:noProof/>
        </w:rPr>
        <w:tab/>
      </w:r>
    </w:p>
    <w:p w14:paraId="12D7761E" w14:textId="77777777" w:rsidR="00F74DC2" w:rsidRPr="00EB0331" w:rsidRDefault="00F74DC2" w:rsidP="00F74DC2">
      <w:pPr>
        <w:pStyle w:val="Point1"/>
        <w:rPr>
          <w:noProof/>
        </w:rPr>
      </w:pPr>
      <w:r w:rsidRPr="006765A2">
        <w:rPr>
          <w:noProof/>
        </w:rPr>
        <w:t>(e)</w:t>
      </w:r>
      <w:r w:rsidRPr="006765A2">
        <w:rPr>
          <w:noProof/>
        </w:rPr>
        <w:tab/>
      </w:r>
      <w:r w:rsidRPr="00EB0331">
        <w:rPr>
          <w:noProof/>
        </w:rPr>
        <w:t>Queira confirmar que qualquer lucro adicional igual ou inferior ao lucro razoável acrescido do montante do incentivo não será recuperado pelo Estado-Membro, ao passo que qualquer lucro que exceda esse limiar será repartido entre o beneficiário do auxílio e o Estado-Membro, com base na intensidade do auxílio decorrente do resultado do procedimento de seleção concorrencial</w:t>
      </w:r>
      <w:r w:rsidRPr="00EB0331">
        <w:rPr>
          <w:rStyle w:val="FootnoteReference"/>
          <w:noProof/>
          <w:lang w:bidi="si-LK"/>
        </w:rPr>
        <w:footnoteReference w:id="135"/>
      </w:r>
      <w:r w:rsidRPr="00EB0331">
        <w:rPr>
          <w:noProof/>
        </w:rPr>
        <w:t>. Queira fornecer pormenores a este respeito.</w:t>
      </w:r>
    </w:p>
    <w:p w14:paraId="6EDB1791" w14:textId="77777777" w:rsidR="00F74DC2" w:rsidRPr="00EB0331" w:rsidRDefault="00F74DC2" w:rsidP="00F74DC2">
      <w:pPr>
        <w:pStyle w:val="Text2"/>
        <w:tabs>
          <w:tab w:val="left" w:leader="dot" w:pos="9072"/>
        </w:tabs>
        <w:ind w:left="709"/>
        <w:rPr>
          <w:noProof/>
        </w:rPr>
      </w:pPr>
      <w:r w:rsidRPr="00EB0331">
        <w:rPr>
          <w:noProof/>
        </w:rPr>
        <w:tab/>
      </w:r>
    </w:p>
    <w:p w14:paraId="6623F821" w14:textId="77777777" w:rsidR="00F74DC2" w:rsidRPr="00EB0331" w:rsidRDefault="00F74DC2" w:rsidP="00F74DC2">
      <w:pPr>
        <w:pStyle w:val="Point1"/>
        <w:rPr>
          <w:noProof/>
        </w:rPr>
      </w:pPr>
      <w:r w:rsidRPr="006765A2">
        <w:rPr>
          <w:noProof/>
        </w:rPr>
        <w:t>(f)</w:t>
      </w:r>
      <w:r w:rsidRPr="006765A2">
        <w:rPr>
          <w:noProof/>
        </w:rPr>
        <w:tab/>
      </w:r>
      <w:r w:rsidRPr="00EB0331">
        <w:rPr>
          <w:noProof/>
        </w:rPr>
        <w:t>Queira confirmar que o mecanismo de reembolso tem igualmente em conta os lucros obtidos com outras transações relativas à rede subvencionada</w:t>
      </w:r>
      <w:r w:rsidRPr="00EB0331">
        <w:rPr>
          <w:rStyle w:val="FootnoteReference"/>
          <w:noProof/>
          <w:lang w:bidi="si-LK"/>
        </w:rPr>
        <w:footnoteReference w:id="136"/>
      </w:r>
      <w:r w:rsidRPr="00EB0331">
        <w:rPr>
          <w:noProof/>
        </w:rPr>
        <w:t>.</w:t>
      </w:r>
    </w:p>
    <w:p w14:paraId="0CF2FDE8" w14:textId="77777777" w:rsidR="00F74DC2" w:rsidRPr="00EB0331" w:rsidRDefault="00F74DC2" w:rsidP="00F74DC2">
      <w:pPr>
        <w:pStyle w:val="Text2"/>
        <w:rPr>
          <w:noProof/>
        </w:rPr>
      </w:pPr>
      <w:sdt>
        <w:sdtPr>
          <w:rPr>
            <w:noProof/>
          </w:rPr>
          <w:id w:val="118694494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69495018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610360AE" w14:textId="77777777" w:rsidR="00F74DC2" w:rsidRPr="00EB0331" w:rsidRDefault="00F74DC2" w:rsidP="00F74DC2">
      <w:pPr>
        <w:pStyle w:val="ManualNumPar2"/>
        <w:rPr>
          <w:noProof/>
        </w:rPr>
      </w:pPr>
      <w:r w:rsidRPr="006765A2">
        <w:rPr>
          <w:noProof/>
        </w:rPr>
        <w:t>8.6.</w:t>
      </w:r>
      <w:r w:rsidRPr="006765A2">
        <w:rPr>
          <w:noProof/>
        </w:rPr>
        <w:tab/>
      </w:r>
      <w:r w:rsidRPr="00EB0331">
        <w:rPr>
          <w:noProof/>
          <w:u w:val="single"/>
        </w:rPr>
        <w:t>Separação contabilística</w:t>
      </w:r>
      <w:r w:rsidRPr="00EB0331">
        <w:rPr>
          <w:noProof/>
        </w:rPr>
        <w:t>. Queira confirmar que o beneficiário do auxílio tem de assegurar a separação contabilística, de forma a que os custos da implantação e funcionamento e as receitas da exploração da rede subvencionada estejam claramente identificados</w:t>
      </w:r>
      <w:r w:rsidRPr="00EB0331">
        <w:rPr>
          <w:rStyle w:val="FootnoteReference"/>
          <w:noProof/>
          <w:lang w:bidi="si-LK"/>
        </w:rPr>
        <w:footnoteReference w:id="137"/>
      </w:r>
      <w:r w:rsidRPr="00EB0331">
        <w:rPr>
          <w:noProof/>
        </w:rPr>
        <w:t>.</w:t>
      </w:r>
    </w:p>
    <w:p w14:paraId="59A0E447" w14:textId="77777777" w:rsidR="00F74DC2" w:rsidRPr="00EB0331" w:rsidRDefault="00F74DC2" w:rsidP="00F74DC2">
      <w:pPr>
        <w:pStyle w:val="Text1"/>
        <w:rPr>
          <w:noProof/>
        </w:rPr>
      </w:pPr>
      <w:sdt>
        <w:sdtPr>
          <w:rPr>
            <w:noProof/>
          </w:rPr>
          <w:id w:val="-5123433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51965423"/>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0C62554F" w14:textId="77777777" w:rsidR="00F74DC2" w:rsidRPr="00EB0331" w:rsidRDefault="00F74DC2" w:rsidP="00F74DC2">
      <w:pPr>
        <w:pStyle w:val="ManualNumPar1"/>
        <w:rPr>
          <w:bCs/>
          <w:noProof/>
        </w:rPr>
      </w:pPr>
      <w:r w:rsidRPr="006765A2">
        <w:rPr>
          <w:noProof/>
        </w:rPr>
        <w:t>9.</w:t>
      </w:r>
      <w:r w:rsidRPr="006765A2">
        <w:rPr>
          <w:noProof/>
        </w:rPr>
        <w:tab/>
      </w:r>
      <w:r w:rsidRPr="00EB0331">
        <w:rPr>
          <w:noProof/>
        </w:rPr>
        <w:t>Papel das autoridades nacionais</w:t>
      </w:r>
    </w:p>
    <w:p w14:paraId="336F5F30" w14:textId="77777777" w:rsidR="00F74DC2" w:rsidRPr="00EB0331" w:rsidRDefault="00F74DC2" w:rsidP="00F74DC2">
      <w:pPr>
        <w:pStyle w:val="ManualNumPar2"/>
        <w:rPr>
          <w:noProof/>
        </w:rPr>
      </w:pPr>
      <w:r w:rsidRPr="006765A2">
        <w:rPr>
          <w:noProof/>
        </w:rPr>
        <w:t>9.1.</w:t>
      </w:r>
      <w:r w:rsidRPr="006765A2">
        <w:rPr>
          <w:noProof/>
        </w:rPr>
        <w:tab/>
      </w:r>
      <w:r w:rsidRPr="00EB0331">
        <w:rPr>
          <w:noProof/>
        </w:rPr>
        <w:t>Queira explicar o papel desempenhado pela ARN na conceção, execução e acompanhamento da medida de auxílio</w:t>
      </w:r>
      <w:r w:rsidRPr="00EB0331">
        <w:rPr>
          <w:rStyle w:val="FootnoteReference"/>
          <w:noProof/>
        </w:rPr>
        <w:footnoteReference w:id="138"/>
      </w:r>
      <w:r w:rsidRPr="00EB0331">
        <w:rPr>
          <w:noProof/>
        </w:rPr>
        <w:t>. Queira, nomeadamente, esclarecer se participou em:</w:t>
      </w:r>
    </w:p>
    <w:bookmarkStart w:id="4" w:name="_Hlk152779561"/>
    <w:p w14:paraId="27CC793D" w14:textId="77777777" w:rsidR="00F74DC2" w:rsidRDefault="00F74DC2" w:rsidP="00F74DC2">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Exercício de mapeamento</w:t>
      </w:r>
      <w:r w:rsidRPr="00EB0331">
        <w:rPr>
          <w:rStyle w:val="FootnoteReference"/>
          <w:noProof/>
        </w:rPr>
        <w:footnoteReference w:id="139"/>
      </w:r>
      <w:r w:rsidRPr="00EB0331">
        <w:rPr>
          <w:noProof/>
        </w:rPr>
        <w:t>. Em caso afirmativo, queira especificar:</w:t>
      </w:r>
    </w:p>
    <w:bookmarkEnd w:id="4"/>
    <w:p w14:paraId="7D8BF61F" w14:textId="77777777" w:rsidR="00F74DC2" w:rsidRPr="00EB0331" w:rsidRDefault="00F74DC2" w:rsidP="00F74DC2">
      <w:pPr>
        <w:pStyle w:val="Text2"/>
        <w:tabs>
          <w:tab w:val="left" w:leader="dot" w:pos="9072"/>
        </w:tabs>
        <w:ind w:left="709"/>
        <w:rPr>
          <w:noProof/>
        </w:rPr>
      </w:pPr>
      <w:r w:rsidRPr="00EB0331">
        <w:rPr>
          <w:noProof/>
        </w:rPr>
        <w:tab/>
      </w:r>
    </w:p>
    <w:p w14:paraId="5BDA5BF0" w14:textId="77777777" w:rsidR="00F74DC2" w:rsidRDefault="00F74DC2" w:rsidP="00F74DC2">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Apreciação de planos de investimento privado</w:t>
      </w:r>
      <w:r w:rsidRPr="00EB0331">
        <w:rPr>
          <w:rStyle w:val="FootnoteReference"/>
          <w:noProof/>
        </w:rPr>
        <w:footnoteReference w:id="140"/>
      </w:r>
      <w:r w:rsidRPr="00EB0331">
        <w:rPr>
          <w:noProof/>
        </w:rPr>
        <w:t>. Em caso afirmativo, queira especificar:</w:t>
      </w:r>
    </w:p>
    <w:p w14:paraId="6305F1EF" w14:textId="77777777" w:rsidR="00F74DC2" w:rsidRPr="00EB0331" w:rsidRDefault="00F74DC2" w:rsidP="00F74DC2">
      <w:pPr>
        <w:pStyle w:val="Text2"/>
        <w:tabs>
          <w:tab w:val="left" w:leader="dot" w:pos="9072"/>
        </w:tabs>
        <w:ind w:left="709"/>
        <w:rPr>
          <w:noProof/>
        </w:rPr>
      </w:pPr>
      <w:r w:rsidRPr="00EB0331">
        <w:rPr>
          <w:noProof/>
        </w:rPr>
        <w:tab/>
      </w:r>
    </w:p>
    <w:p w14:paraId="11A47B93" w14:textId="77777777" w:rsidR="00F74DC2" w:rsidRDefault="00F74DC2" w:rsidP="00F74DC2">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Consulta pública</w:t>
      </w:r>
      <w:r w:rsidRPr="00EB0331">
        <w:rPr>
          <w:rStyle w:val="FootnoteReference"/>
          <w:noProof/>
        </w:rPr>
        <w:footnoteReference w:id="141"/>
      </w:r>
      <w:r w:rsidRPr="00EB0331">
        <w:rPr>
          <w:noProof/>
        </w:rPr>
        <w:t>. Em caso afirmativo, queira especificar:</w:t>
      </w:r>
    </w:p>
    <w:p w14:paraId="6E2574AA" w14:textId="77777777" w:rsidR="00F74DC2" w:rsidRPr="00EB0331" w:rsidRDefault="00F74DC2" w:rsidP="00F74DC2">
      <w:pPr>
        <w:pStyle w:val="Text2"/>
        <w:tabs>
          <w:tab w:val="left" w:leader="dot" w:pos="9072"/>
        </w:tabs>
        <w:ind w:left="709"/>
        <w:rPr>
          <w:noProof/>
        </w:rPr>
      </w:pPr>
      <w:r w:rsidRPr="00EB0331">
        <w:rPr>
          <w:noProof/>
        </w:rPr>
        <w:tab/>
      </w:r>
    </w:p>
    <w:p w14:paraId="00BB5547" w14:textId="77777777" w:rsidR="00F74DC2" w:rsidRDefault="00F74DC2" w:rsidP="00F74DC2">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Avaliação do cumprimento dos requisitos da mudança radical</w:t>
      </w:r>
      <w:r w:rsidRPr="00EB0331">
        <w:rPr>
          <w:rStyle w:val="FootnoteReference"/>
          <w:noProof/>
        </w:rPr>
        <w:footnoteReference w:id="142"/>
      </w:r>
      <w:r w:rsidRPr="00EB0331">
        <w:rPr>
          <w:noProof/>
        </w:rPr>
        <w:t>. Em caso afirmativo, queira especificar:</w:t>
      </w:r>
    </w:p>
    <w:p w14:paraId="2AF407B0" w14:textId="654EC75A" w:rsidR="00F74DC2" w:rsidRDefault="00F74DC2" w:rsidP="00F74DC2">
      <w:pPr>
        <w:pStyle w:val="Text2"/>
        <w:tabs>
          <w:tab w:val="left" w:leader="dot" w:pos="9072"/>
        </w:tabs>
        <w:ind w:left="709"/>
        <w:rPr>
          <w:noProof/>
        </w:rPr>
      </w:pPr>
      <w:r w:rsidRPr="00EB0331">
        <w:rPr>
          <w:noProof/>
        </w:rPr>
        <w:tab/>
      </w:r>
    </w:p>
    <w:p w14:paraId="194F9256" w14:textId="6ED7BBDC" w:rsidR="00F74DC2" w:rsidRDefault="00F74DC2" w:rsidP="00F74DC2">
      <w:pPr>
        <w:pStyle w:val="Tiret1"/>
        <w:numPr>
          <w:ilvl w:val="0"/>
          <w:numId w:val="37"/>
        </w:numPr>
        <w:rPr>
          <w:noProof/>
        </w:rPr>
      </w:pPr>
      <w:sdt>
        <w:sdtPr>
          <w:rPr>
            <w:rFonts w:ascii="MS Gothic" w:eastAsia="MS Gothic" w:hAnsi="MS Gothic"/>
            <w:noProof/>
            <w:lang w:bidi="si-LK"/>
          </w:rPr>
          <w:id w:val="1809891816"/>
          <w14:checkbox>
            <w14:checked w14:val="0"/>
            <w14:checkedState w14:val="2612" w14:font="MS Gothic"/>
            <w14:uncheckedState w14:val="2610" w14:font="MS Gothic"/>
          </w14:checkbox>
        </w:sdtPr>
        <w:sdtContent>
          <w:r w:rsidRPr="00F74DC2">
            <w:rPr>
              <w:rFonts w:ascii="MS Gothic" w:eastAsia="MS Gothic" w:hAnsi="MS Gothic" w:hint="eastAsia"/>
              <w:noProof/>
              <w:lang w:bidi="si-LK"/>
            </w:rPr>
            <w:t>☐</w:t>
          </w:r>
        </w:sdtContent>
      </w:sdt>
      <w:r w:rsidRPr="00EB0331">
        <w:rPr>
          <w:noProof/>
        </w:rPr>
        <w:t xml:space="preserve"> Definição de produtos, condições e preços do acesso grossista</w:t>
      </w:r>
      <w:r w:rsidRPr="00EB0331">
        <w:rPr>
          <w:rStyle w:val="FootnoteReference"/>
          <w:noProof/>
        </w:rPr>
        <w:footnoteReference w:id="143"/>
      </w:r>
      <w:r w:rsidRPr="00EB0331">
        <w:rPr>
          <w:noProof/>
        </w:rPr>
        <w:t>. Em caso afirmativo, queira especificar:</w:t>
      </w:r>
    </w:p>
    <w:p w14:paraId="1CADB553" w14:textId="77777777" w:rsidR="00F74DC2" w:rsidRPr="00EB0331" w:rsidRDefault="00F74DC2" w:rsidP="00F74DC2">
      <w:pPr>
        <w:pStyle w:val="Text2"/>
        <w:tabs>
          <w:tab w:val="left" w:leader="dot" w:pos="9072"/>
        </w:tabs>
        <w:ind w:left="709"/>
        <w:rPr>
          <w:noProof/>
        </w:rPr>
      </w:pPr>
      <w:r w:rsidRPr="00EB0331">
        <w:rPr>
          <w:noProof/>
        </w:rPr>
        <w:tab/>
      </w:r>
    </w:p>
    <w:p w14:paraId="5747FE49" w14:textId="77777777" w:rsidR="00F74DC2" w:rsidRDefault="00F74DC2" w:rsidP="00F74DC2">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Resolução de litígios relacionados com o acesso grossista</w:t>
      </w:r>
      <w:r w:rsidRPr="00EB0331">
        <w:rPr>
          <w:rStyle w:val="FootnoteReference"/>
          <w:noProof/>
        </w:rPr>
        <w:footnoteReference w:id="144"/>
      </w:r>
      <w:r w:rsidRPr="00EB0331">
        <w:rPr>
          <w:noProof/>
        </w:rPr>
        <w:t>. Em caso afirmativo, queira especificar:</w:t>
      </w:r>
    </w:p>
    <w:p w14:paraId="7FF32B08" w14:textId="77777777" w:rsidR="00F74DC2" w:rsidRPr="00EB0331" w:rsidRDefault="00F74DC2" w:rsidP="00F74DC2">
      <w:pPr>
        <w:pStyle w:val="Text2"/>
        <w:tabs>
          <w:tab w:val="left" w:leader="dot" w:pos="9072"/>
        </w:tabs>
        <w:ind w:left="709"/>
        <w:rPr>
          <w:noProof/>
        </w:rPr>
      </w:pPr>
      <w:r w:rsidRPr="00EB0331">
        <w:rPr>
          <w:noProof/>
        </w:rPr>
        <w:tab/>
      </w:r>
    </w:p>
    <w:p w14:paraId="4E02A25A" w14:textId="77777777" w:rsidR="00F74DC2" w:rsidRDefault="00F74DC2" w:rsidP="00F74DC2">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Infraestruturas existentes sujeitas a regulamentação </w:t>
      </w:r>
      <w:r w:rsidRPr="00EB0331">
        <w:rPr>
          <w:i/>
          <w:noProof/>
        </w:rPr>
        <w:t>ex ante</w:t>
      </w:r>
      <w:r w:rsidRPr="00EB0331">
        <w:rPr>
          <w:rStyle w:val="FootnoteReference"/>
          <w:noProof/>
        </w:rPr>
        <w:footnoteReference w:id="145"/>
      </w:r>
      <w:r w:rsidRPr="00EB0331">
        <w:rPr>
          <w:noProof/>
        </w:rPr>
        <w:t>. Em caso afirmativo, queira especificar:</w:t>
      </w:r>
    </w:p>
    <w:p w14:paraId="561B382D" w14:textId="77777777" w:rsidR="00F74DC2" w:rsidRPr="00EB0331" w:rsidRDefault="00F74DC2" w:rsidP="00F74DC2">
      <w:pPr>
        <w:pStyle w:val="Text2"/>
        <w:tabs>
          <w:tab w:val="left" w:leader="dot" w:pos="9072"/>
        </w:tabs>
        <w:ind w:left="709"/>
        <w:rPr>
          <w:noProof/>
        </w:rPr>
      </w:pPr>
      <w:r w:rsidRPr="00EB0331">
        <w:rPr>
          <w:noProof/>
        </w:rPr>
        <w:tab/>
      </w:r>
    </w:p>
    <w:p w14:paraId="19216756" w14:textId="77777777" w:rsidR="00F74DC2" w:rsidRDefault="00F74DC2" w:rsidP="00F74DC2">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Definição do mecanismo de reembolso. Em caso afirmativo, queira especificar:</w:t>
      </w:r>
    </w:p>
    <w:p w14:paraId="318614E7" w14:textId="77777777" w:rsidR="00F74DC2" w:rsidRPr="00EB0331" w:rsidRDefault="00F74DC2" w:rsidP="00F74DC2">
      <w:pPr>
        <w:pStyle w:val="Text2"/>
        <w:tabs>
          <w:tab w:val="left" w:leader="dot" w:pos="9072"/>
        </w:tabs>
        <w:ind w:left="709"/>
        <w:rPr>
          <w:noProof/>
        </w:rPr>
      </w:pPr>
      <w:r w:rsidRPr="00EB0331">
        <w:rPr>
          <w:noProof/>
        </w:rPr>
        <w:tab/>
      </w:r>
    </w:p>
    <w:p w14:paraId="49E89204" w14:textId="77777777" w:rsidR="00F74DC2" w:rsidRPr="00EB0331" w:rsidRDefault="00F74DC2" w:rsidP="00F74DC2">
      <w:pPr>
        <w:pStyle w:val="ManualNumPar2"/>
        <w:rPr>
          <w:noProof/>
        </w:rPr>
      </w:pPr>
      <w:r w:rsidRPr="006765A2">
        <w:rPr>
          <w:noProof/>
        </w:rPr>
        <w:t>9.2.</w:t>
      </w:r>
      <w:r w:rsidRPr="006765A2">
        <w:rPr>
          <w:noProof/>
        </w:rPr>
        <w:tab/>
      </w:r>
      <w:r w:rsidRPr="00EB0331">
        <w:rPr>
          <w:noProof/>
        </w:rPr>
        <w:t>Queira apresentar o parecer da ARN sobre a medida de auxílio</w:t>
      </w:r>
      <w:r w:rsidRPr="00EB0331">
        <w:rPr>
          <w:rStyle w:val="FootnoteReference"/>
          <w:noProof/>
        </w:rPr>
        <w:footnoteReference w:id="146"/>
      </w:r>
      <w:r w:rsidRPr="00EB0331">
        <w:rPr>
          <w:noProof/>
        </w:rPr>
        <w:t xml:space="preserve"> (se este estiver disponível).</w:t>
      </w:r>
    </w:p>
    <w:p w14:paraId="7A36848F" w14:textId="77777777" w:rsidR="00F74DC2" w:rsidRPr="00EB0331" w:rsidRDefault="00F74DC2" w:rsidP="00F74DC2">
      <w:pPr>
        <w:pStyle w:val="Text2"/>
        <w:tabs>
          <w:tab w:val="left" w:leader="dot" w:pos="9072"/>
        </w:tabs>
        <w:ind w:left="709"/>
        <w:rPr>
          <w:noProof/>
        </w:rPr>
      </w:pPr>
      <w:r w:rsidRPr="00EB0331">
        <w:rPr>
          <w:noProof/>
        </w:rPr>
        <w:tab/>
      </w:r>
    </w:p>
    <w:p w14:paraId="18884B60" w14:textId="77777777" w:rsidR="00F74DC2" w:rsidRPr="00EB0331" w:rsidRDefault="00F74DC2" w:rsidP="00F74DC2">
      <w:pPr>
        <w:pStyle w:val="ManualNumPar2"/>
        <w:rPr>
          <w:noProof/>
        </w:rPr>
      </w:pPr>
      <w:r w:rsidRPr="006765A2">
        <w:rPr>
          <w:noProof/>
        </w:rPr>
        <w:t>9.3.</w:t>
      </w:r>
      <w:r w:rsidRPr="006765A2">
        <w:rPr>
          <w:noProof/>
        </w:rPr>
        <w:tab/>
      </w:r>
      <w:r w:rsidRPr="00EB0331">
        <w:rPr>
          <w:noProof/>
        </w:rPr>
        <w:t>Queira indicar se a ARN emitiu orientações sobre, entre outros, a realização de análises de mercado, a definição dos produtos de acesso grossista e a fixação dos preços. Se for esse o caso, queira indicar o conteúdo das orientações e esclarecer se estas têm em conta o quadro regulamentar pertinente e as recomendações emitidas pela Comissão</w:t>
      </w:r>
      <w:r w:rsidRPr="00EB0331">
        <w:rPr>
          <w:rStyle w:val="FootnoteReference"/>
          <w:noProof/>
        </w:rPr>
        <w:footnoteReference w:id="147"/>
      </w:r>
      <w:r w:rsidRPr="00EB0331">
        <w:rPr>
          <w:noProof/>
        </w:rPr>
        <w:t>.</w:t>
      </w:r>
    </w:p>
    <w:p w14:paraId="3FC06B3B" w14:textId="77777777" w:rsidR="00F74DC2" w:rsidRPr="00EB0331" w:rsidRDefault="00F74DC2" w:rsidP="00F74DC2">
      <w:pPr>
        <w:pStyle w:val="Text2"/>
        <w:tabs>
          <w:tab w:val="left" w:leader="dot" w:pos="9072"/>
        </w:tabs>
        <w:ind w:left="709"/>
        <w:rPr>
          <w:noProof/>
        </w:rPr>
      </w:pPr>
      <w:r w:rsidRPr="00EB0331">
        <w:rPr>
          <w:noProof/>
        </w:rPr>
        <w:tab/>
      </w:r>
    </w:p>
    <w:p w14:paraId="53DE899A" w14:textId="77777777" w:rsidR="00F74DC2" w:rsidRPr="00EB0331" w:rsidRDefault="00F74DC2" w:rsidP="00F74DC2">
      <w:pPr>
        <w:pStyle w:val="ManualNumPar2"/>
        <w:rPr>
          <w:noProof/>
        </w:rPr>
      </w:pPr>
      <w:r w:rsidRPr="006765A2">
        <w:rPr>
          <w:noProof/>
        </w:rPr>
        <w:t>9.4.</w:t>
      </w:r>
      <w:r w:rsidRPr="006765A2">
        <w:rPr>
          <w:noProof/>
        </w:rPr>
        <w:tab/>
      </w:r>
      <w:r w:rsidRPr="00EB0331">
        <w:rPr>
          <w:noProof/>
        </w:rPr>
        <w:t>Queira apresentar o parecer da Autoridade Nacional da Concorrência sobre a medida de auxílio</w:t>
      </w:r>
      <w:r w:rsidRPr="00EB0331">
        <w:rPr>
          <w:rStyle w:val="FootnoteReference"/>
          <w:noProof/>
        </w:rPr>
        <w:footnoteReference w:id="148"/>
      </w:r>
      <w:r w:rsidRPr="00EB0331">
        <w:rPr>
          <w:noProof/>
        </w:rPr>
        <w:t xml:space="preserve"> (se este estiver disponível).</w:t>
      </w:r>
    </w:p>
    <w:p w14:paraId="1B51CA9D" w14:textId="77777777" w:rsidR="00F74DC2" w:rsidRPr="00EB0331" w:rsidRDefault="00F74DC2" w:rsidP="00F74DC2">
      <w:pPr>
        <w:pStyle w:val="Text2"/>
        <w:tabs>
          <w:tab w:val="left" w:leader="dot" w:pos="9072"/>
        </w:tabs>
        <w:ind w:left="709"/>
        <w:rPr>
          <w:noProof/>
        </w:rPr>
      </w:pPr>
      <w:r w:rsidRPr="00EB0331">
        <w:rPr>
          <w:noProof/>
        </w:rPr>
        <w:tab/>
      </w:r>
    </w:p>
    <w:p w14:paraId="2BD6B191" w14:textId="77777777" w:rsidR="00F74DC2" w:rsidRPr="00EB0331" w:rsidRDefault="00F74DC2" w:rsidP="00F74DC2">
      <w:pPr>
        <w:pStyle w:val="ManualNumPar2"/>
        <w:rPr>
          <w:noProof/>
        </w:rPr>
      </w:pPr>
      <w:r w:rsidRPr="006765A2">
        <w:rPr>
          <w:noProof/>
        </w:rPr>
        <w:t>9.5.</w:t>
      </w:r>
      <w:r w:rsidRPr="006765A2">
        <w:rPr>
          <w:noProof/>
        </w:rPr>
        <w:tab/>
      </w:r>
      <w:r w:rsidRPr="00EB0331">
        <w:rPr>
          <w:noProof/>
        </w:rPr>
        <w:t>Queira indicar se os serviços de competências de banda larga participaram na conceção da medida de auxílio</w:t>
      </w:r>
      <w:r w:rsidRPr="00EB0331">
        <w:rPr>
          <w:rStyle w:val="FootnoteReference"/>
          <w:noProof/>
        </w:rPr>
        <w:footnoteReference w:id="149"/>
      </w:r>
      <w:r w:rsidRPr="00EB0331">
        <w:rPr>
          <w:noProof/>
        </w:rPr>
        <w:t>.</w:t>
      </w:r>
    </w:p>
    <w:p w14:paraId="6666DAEB" w14:textId="77777777" w:rsidR="00F74DC2" w:rsidRPr="00EB0331" w:rsidRDefault="00F74DC2" w:rsidP="00F74DC2">
      <w:pPr>
        <w:pStyle w:val="Text2"/>
        <w:tabs>
          <w:tab w:val="left" w:leader="dot" w:pos="9072"/>
        </w:tabs>
        <w:ind w:left="709"/>
        <w:rPr>
          <w:noProof/>
        </w:rPr>
      </w:pPr>
      <w:r w:rsidRPr="00EB0331">
        <w:rPr>
          <w:noProof/>
        </w:rPr>
        <w:tab/>
      </w:r>
    </w:p>
    <w:p w14:paraId="12E96202" w14:textId="77777777" w:rsidR="00F74DC2" w:rsidRPr="00EB0331" w:rsidRDefault="00F74DC2" w:rsidP="00F74DC2">
      <w:pPr>
        <w:pStyle w:val="ManualNumPar1"/>
        <w:rPr>
          <w:bCs/>
          <w:noProof/>
        </w:rPr>
      </w:pPr>
      <w:r w:rsidRPr="006765A2">
        <w:rPr>
          <w:noProof/>
        </w:rPr>
        <w:t>10.</w:t>
      </w:r>
      <w:r w:rsidRPr="006765A2">
        <w:rPr>
          <w:noProof/>
        </w:rPr>
        <w:tab/>
      </w:r>
      <w:r w:rsidRPr="00EB0331">
        <w:rPr>
          <w:noProof/>
        </w:rPr>
        <w:t>Transparência, apresentação de relatórios e controlo do auxílio</w:t>
      </w:r>
    </w:p>
    <w:p w14:paraId="1E61AB23" w14:textId="77777777" w:rsidR="00F74DC2" w:rsidRPr="00EB0331" w:rsidRDefault="00F74DC2" w:rsidP="00F74DC2">
      <w:pPr>
        <w:pStyle w:val="ManualNumPar2"/>
        <w:rPr>
          <w:noProof/>
        </w:rPr>
      </w:pPr>
      <w:r w:rsidRPr="006765A2">
        <w:rPr>
          <w:noProof/>
        </w:rPr>
        <w:lastRenderedPageBreak/>
        <w:t>10.1.</w:t>
      </w:r>
      <w:r w:rsidRPr="006765A2">
        <w:rPr>
          <w:noProof/>
        </w:rPr>
        <w:tab/>
      </w:r>
      <w:r w:rsidRPr="00EB0331">
        <w:rPr>
          <w:noProof/>
        </w:rPr>
        <w:t xml:space="preserve">Transparência. </w:t>
      </w:r>
    </w:p>
    <w:p w14:paraId="23EF3156" w14:textId="77777777" w:rsidR="00F74DC2" w:rsidRPr="00EB0331" w:rsidRDefault="00F74DC2" w:rsidP="00F74DC2">
      <w:pPr>
        <w:pStyle w:val="Point1"/>
        <w:rPr>
          <w:noProof/>
        </w:rPr>
      </w:pPr>
      <w:r w:rsidRPr="006765A2">
        <w:rPr>
          <w:noProof/>
        </w:rPr>
        <w:t>(a)</w:t>
      </w:r>
      <w:r w:rsidRPr="006765A2">
        <w:rPr>
          <w:noProof/>
        </w:rPr>
        <w:tab/>
      </w:r>
      <w:r w:rsidRPr="00EB0331">
        <w:rPr>
          <w:noProof/>
        </w:rPr>
        <w:t>Queira confirmar que as autoridades portuguesas publicarão i) o texto integral da decisão que aprova a medida de auxílio e das disposições que lhe dão execução (ou uma ligação para esse texto) e ii) informações sobre cada concessão de auxílio individual superior a 100 000 EUR, em conformidade com o anexo II</w:t>
      </w:r>
      <w:r w:rsidRPr="00EB0331">
        <w:rPr>
          <w:rStyle w:val="FootnoteReference"/>
          <w:iCs/>
          <w:noProof/>
        </w:rPr>
        <w:footnoteReference w:id="150"/>
      </w:r>
      <w:r w:rsidRPr="00EB0331">
        <w:rPr>
          <w:noProof/>
        </w:rPr>
        <w:t xml:space="preserve"> (no prazo de seis meses a contar da data de concessão do auxílio ou, no caso de auxílios sob a forma de benefícios fiscais, no prazo de um ano a contar da data em que a declaração fiscal é devida)</w:t>
      </w:r>
      <w:r w:rsidRPr="00EB0331">
        <w:rPr>
          <w:rStyle w:val="FootnoteReference"/>
          <w:iCs/>
          <w:noProof/>
        </w:rPr>
        <w:footnoteReference w:id="151"/>
      </w:r>
      <w:r w:rsidRPr="00EB0331">
        <w:rPr>
          <w:noProof/>
        </w:rPr>
        <w:t>.</w:t>
      </w:r>
    </w:p>
    <w:p w14:paraId="2A447EFE" w14:textId="77777777" w:rsidR="00F74DC2" w:rsidRPr="00EB0331" w:rsidRDefault="00F74DC2" w:rsidP="00F74DC2">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No Módulo de Transparência dos Auxílios Estatais da Comissão</w:t>
      </w:r>
      <w:r w:rsidRPr="00EB0331">
        <w:rPr>
          <w:rStyle w:val="FootnoteReference"/>
          <w:noProof/>
        </w:rPr>
        <w:footnoteReference w:id="152"/>
      </w:r>
      <w:r w:rsidRPr="00EB0331">
        <w:rPr>
          <w:noProof/>
        </w:rPr>
        <w:t>.</w:t>
      </w:r>
    </w:p>
    <w:p w14:paraId="20C8AC71" w14:textId="77777777" w:rsidR="00F74DC2" w:rsidRPr="00EB0331" w:rsidRDefault="00F74DC2" w:rsidP="00F74DC2">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Num sítio Web exaustivo dedicado aos auxílios estatais (queira fornecer o endereço Web correspondente). Neste caso, queira especificar se se trata de um sítio Web nacional ou regional</w:t>
      </w:r>
      <w:r w:rsidRPr="00EB0331">
        <w:rPr>
          <w:rStyle w:val="FootnoteReference"/>
          <w:noProof/>
        </w:rPr>
        <w:footnoteReference w:id="153"/>
      </w:r>
      <w:r w:rsidRPr="00EB0331">
        <w:rPr>
          <w:noProof/>
        </w:rPr>
        <w:t xml:space="preserve"> e se permite um acesso fácil às informações registadas nesse sítio Web (ou seja, o público em geral deve poder aceder ao sítio Web sem restrições)</w:t>
      </w:r>
      <w:r w:rsidRPr="00EB0331">
        <w:rPr>
          <w:rStyle w:val="FootnoteReference"/>
          <w:noProof/>
        </w:rPr>
        <w:footnoteReference w:id="154"/>
      </w:r>
      <w:r w:rsidRPr="00EB0331">
        <w:rPr>
          <w:noProof/>
        </w:rPr>
        <w:t>.</w:t>
      </w:r>
    </w:p>
    <w:p w14:paraId="4D8C408B" w14:textId="77777777" w:rsidR="00F74DC2" w:rsidRPr="00EB0331" w:rsidRDefault="00F74DC2" w:rsidP="00F74DC2">
      <w:pPr>
        <w:pStyle w:val="Text2"/>
        <w:tabs>
          <w:tab w:val="left" w:leader="dot" w:pos="9072"/>
        </w:tabs>
        <w:ind w:left="709"/>
        <w:rPr>
          <w:noProof/>
        </w:rPr>
      </w:pPr>
      <w:r w:rsidRPr="00EB0331">
        <w:rPr>
          <w:noProof/>
        </w:rPr>
        <w:tab/>
      </w:r>
    </w:p>
    <w:p w14:paraId="1894F801" w14:textId="77777777" w:rsidR="00F74DC2" w:rsidRPr="00EB0331" w:rsidRDefault="00F74DC2" w:rsidP="00F74DC2">
      <w:pPr>
        <w:pStyle w:val="Point1"/>
        <w:rPr>
          <w:noProof/>
        </w:rPr>
      </w:pPr>
      <w:r w:rsidRPr="006765A2">
        <w:rPr>
          <w:noProof/>
        </w:rPr>
        <w:t>(b)</w:t>
      </w:r>
      <w:r w:rsidRPr="006765A2">
        <w:rPr>
          <w:noProof/>
        </w:rPr>
        <w:tab/>
      </w:r>
      <w:r w:rsidRPr="00EB0331">
        <w:rPr>
          <w:noProof/>
        </w:rPr>
        <w:t>Queira confirmar que as informações referidas no ponto 10.1 estarão disponíveis durante, pelo menos, 10 anos a contar da data de concessão do auxílio, serão publicadas numa folha de cálculo de formato não proprietário que permita que os dados sejam eficazmente pesquisados, extraídos, descarregados e facilmente publicados na Internet (por exemplo, em formato CSV ou XML).</w:t>
      </w:r>
    </w:p>
    <w:p w14:paraId="25FAFA3C" w14:textId="77777777" w:rsidR="00F74DC2" w:rsidRPr="00EB0331" w:rsidRDefault="00F74DC2" w:rsidP="00F74DC2">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t xml:space="preserve"> </w:t>
      </w:r>
      <w:sdt>
        <w:sdtPr>
          <w:rPr>
            <w:noProof/>
          </w:rPr>
          <w:id w:val="223802792"/>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285E884B" w14:textId="77777777" w:rsidR="00F74DC2" w:rsidRPr="00EB0331" w:rsidRDefault="00F74DC2" w:rsidP="00F74DC2">
      <w:pPr>
        <w:pStyle w:val="Point1"/>
        <w:rPr>
          <w:noProof/>
        </w:rPr>
      </w:pPr>
      <w:r w:rsidRPr="006765A2">
        <w:rPr>
          <w:noProof/>
        </w:rPr>
        <w:t>(c)</w:t>
      </w:r>
      <w:r w:rsidRPr="006765A2">
        <w:rPr>
          <w:noProof/>
        </w:rPr>
        <w:tab/>
      </w:r>
      <w:r w:rsidRPr="00EB0331">
        <w:rPr>
          <w:noProof/>
        </w:rPr>
        <w:t>Queira confirmar que, no caso de auxílios ilegais mas posteriormente considerados compatíveis, as informações pertinentes serão publicadas num sítio Web sobre auxílios estatais (especificando o endereço Web correspondente) no prazo de seis meses a contar da data da decisão da Comissão que declara o auxílio compatível</w:t>
      </w:r>
      <w:r w:rsidRPr="00EB0331">
        <w:rPr>
          <w:rStyle w:val="FootnoteReference"/>
          <w:noProof/>
        </w:rPr>
        <w:footnoteReference w:id="155"/>
      </w:r>
      <w:r w:rsidRPr="00EB0331">
        <w:rPr>
          <w:noProof/>
        </w:rPr>
        <w:t>.</w:t>
      </w:r>
    </w:p>
    <w:p w14:paraId="4D9F7D70" w14:textId="77777777" w:rsidR="00F74DC2" w:rsidRPr="00EB0331" w:rsidRDefault="00F74DC2" w:rsidP="00F74DC2">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Sim</w:t>
      </w:r>
      <w:r w:rsidRPr="00EB0331">
        <w:rPr>
          <w:noProof/>
        </w:rPr>
        <w:tab/>
      </w:r>
      <w:r w:rsidRPr="00EB0331">
        <w:rPr>
          <w:noProof/>
        </w:rPr>
        <w:tab/>
      </w:r>
      <w:sdt>
        <w:sdtPr>
          <w:rPr>
            <w:noProof/>
          </w:rPr>
          <w:id w:val="1696572789"/>
          <w14:checkbox>
            <w14:checked w14:val="0"/>
            <w14:checkedState w14:val="2612" w14:font="MS Gothic"/>
            <w14:uncheckedState w14:val="2610" w14:font="MS Gothic"/>
          </w14:checkbox>
        </w:sdtPr>
        <w:sdtContent>
          <w:r w:rsidRPr="00EB0331">
            <w:rPr>
              <w:rFonts w:ascii="MS Gothic" w:eastAsia="MS Gothic" w:hAnsi="MS Gothic" w:hint="eastAsia"/>
              <w:noProof/>
              <w:lang w:bidi="si-LK"/>
            </w:rPr>
            <w:t>☐</w:t>
          </w:r>
        </w:sdtContent>
      </w:sdt>
      <w:r w:rsidRPr="00EB0331">
        <w:rPr>
          <w:noProof/>
        </w:rPr>
        <w:t xml:space="preserve"> Não</w:t>
      </w:r>
    </w:p>
    <w:p w14:paraId="7A9C0382" w14:textId="77777777" w:rsidR="00F74DC2" w:rsidRPr="00EB0331" w:rsidRDefault="00F74DC2" w:rsidP="00F74DC2">
      <w:pPr>
        <w:pStyle w:val="ManualNumPar2"/>
        <w:rPr>
          <w:noProof/>
        </w:rPr>
      </w:pPr>
      <w:r w:rsidRPr="006765A2">
        <w:rPr>
          <w:noProof/>
        </w:rPr>
        <w:t>10.2.</w:t>
      </w:r>
      <w:r w:rsidRPr="006765A2">
        <w:rPr>
          <w:noProof/>
        </w:rPr>
        <w:tab/>
      </w:r>
      <w:r w:rsidRPr="00EB0331">
        <w:rPr>
          <w:noProof/>
          <w:u w:val="single"/>
        </w:rPr>
        <w:t>Apresentação de relatórios</w:t>
      </w:r>
      <w:r w:rsidRPr="00EB0331">
        <w:rPr>
          <w:noProof/>
        </w:rPr>
        <w:t>. Queira confirmar que as autoridades portuguesas apresentarão à Comissão i) relatórios anuais relativos a cada medida aprovada ao abrigo das Orientações relativas à banda larga e ii) de dois em dois anos, um relatório com as principais informações sobre as medidas de auxílio aprovadas ao abrigo das Orientações relativas à banda larga, em conformidade com o anexo III dessas Orientações</w:t>
      </w:r>
      <w:r w:rsidRPr="00EB0331">
        <w:rPr>
          <w:rStyle w:val="FootnoteReference"/>
          <w:noProof/>
        </w:rPr>
        <w:footnoteReference w:id="156"/>
      </w:r>
      <w:r w:rsidRPr="00EB0331">
        <w:rPr>
          <w:noProof/>
        </w:rPr>
        <w:t>.</w:t>
      </w:r>
    </w:p>
    <w:p w14:paraId="4E3F798D" w14:textId="77777777" w:rsidR="00F74DC2" w:rsidRPr="00EB0331" w:rsidRDefault="00F74DC2" w:rsidP="00F74DC2">
      <w:pPr>
        <w:pStyle w:val="Text2"/>
        <w:tabs>
          <w:tab w:val="left" w:leader="dot" w:pos="9072"/>
        </w:tabs>
        <w:ind w:left="709"/>
        <w:rPr>
          <w:noProof/>
        </w:rPr>
      </w:pPr>
      <w:r w:rsidRPr="00EB0331">
        <w:rPr>
          <w:noProof/>
        </w:rPr>
        <w:tab/>
      </w:r>
    </w:p>
    <w:p w14:paraId="742702A4" w14:textId="77777777" w:rsidR="00F74DC2" w:rsidRPr="00EB0331" w:rsidRDefault="00F74DC2" w:rsidP="00F74DC2">
      <w:pPr>
        <w:pStyle w:val="ManualNumPar2"/>
        <w:rPr>
          <w:noProof/>
        </w:rPr>
      </w:pPr>
      <w:r w:rsidRPr="006765A2">
        <w:rPr>
          <w:noProof/>
        </w:rPr>
        <w:lastRenderedPageBreak/>
        <w:t>10.3.</w:t>
      </w:r>
      <w:r w:rsidRPr="006765A2">
        <w:rPr>
          <w:noProof/>
        </w:rPr>
        <w:tab/>
      </w:r>
      <w:r w:rsidRPr="00EB0331">
        <w:rPr>
          <w:noProof/>
          <w:u w:val="single"/>
        </w:rPr>
        <w:t>Controlo</w:t>
      </w:r>
      <w:r w:rsidRPr="00EB0331">
        <w:rPr>
          <w:noProof/>
        </w:rPr>
        <w:t>. Queira confirmar que as autoridades portuguesas conservarão – durante 10 anos a contar da data de concessão do auxílio – registos pormenorizados de todas as medidas de auxílio, que contenham todas as informações necessárias para verificar se são cumpridas todas as condições de compatibilidade estabelecidas nas Orientações relativas à banda larga, e que se comprometem a apresentá-los à Comissão, a pedido desta</w:t>
      </w:r>
      <w:r w:rsidRPr="00EB0331">
        <w:rPr>
          <w:rStyle w:val="FootnoteReference"/>
          <w:noProof/>
        </w:rPr>
        <w:footnoteReference w:id="157"/>
      </w:r>
      <w:r w:rsidRPr="00EB0331">
        <w:rPr>
          <w:noProof/>
        </w:rPr>
        <w:t>.</w:t>
      </w:r>
    </w:p>
    <w:p w14:paraId="179D476A" w14:textId="77777777" w:rsidR="00F74DC2" w:rsidRPr="00EB0331" w:rsidRDefault="00F74DC2" w:rsidP="00F74DC2">
      <w:pPr>
        <w:pStyle w:val="Text2"/>
        <w:tabs>
          <w:tab w:val="left" w:leader="dot" w:pos="9072"/>
        </w:tabs>
        <w:ind w:left="709"/>
        <w:rPr>
          <w:noProof/>
        </w:rPr>
      </w:pPr>
      <w:r w:rsidRPr="00EB0331">
        <w:rPr>
          <w:noProof/>
        </w:rPr>
        <w:tab/>
      </w:r>
    </w:p>
    <w:p w14:paraId="07C96E79" w14:textId="77777777" w:rsidR="00F74DC2" w:rsidRPr="00EB0331" w:rsidRDefault="00F74DC2" w:rsidP="00F74DC2">
      <w:pPr>
        <w:pStyle w:val="ManualNumPar1"/>
        <w:rPr>
          <w:bCs/>
          <w:noProof/>
        </w:rPr>
      </w:pPr>
      <w:r w:rsidRPr="006765A2">
        <w:rPr>
          <w:noProof/>
        </w:rPr>
        <w:t>11.</w:t>
      </w:r>
      <w:r w:rsidRPr="006765A2">
        <w:rPr>
          <w:noProof/>
        </w:rPr>
        <w:tab/>
      </w:r>
      <w:r w:rsidRPr="00EB0331">
        <w:rPr>
          <w:noProof/>
        </w:rPr>
        <w:t>Efeitos negativos sobre a concorrência e as trocas comerciais</w:t>
      </w:r>
    </w:p>
    <w:p w14:paraId="559FDDF0" w14:textId="77777777" w:rsidR="00F74DC2" w:rsidRPr="00EB0331" w:rsidRDefault="00F74DC2" w:rsidP="00F74DC2">
      <w:pPr>
        <w:pStyle w:val="ManualNumPar2"/>
        <w:rPr>
          <w:noProof/>
        </w:rPr>
      </w:pPr>
      <w:r w:rsidRPr="006765A2">
        <w:rPr>
          <w:noProof/>
        </w:rPr>
        <w:t>11.1.</w:t>
      </w:r>
      <w:r w:rsidRPr="006765A2">
        <w:rPr>
          <w:noProof/>
        </w:rPr>
        <w:tab/>
      </w:r>
      <w:r w:rsidRPr="00EB0331">
        <w:rPr>
          <w:noProof/>
        </w:rPr>
        <w:t>Queira explicar os potenciais efeitos negativos da medida de auxílio sobre a concorrência e as trocas comerciais (por exemplo, a possibilidade de causar a evicção de investimentos privados</w:t>
      </w:r>
      <w:r w:rsidRPr="00EB0331">
        <w:rPr>
          <w:rStyle w:val="FootnoteReference"/>
          <w:rFonts w:eastAsiaTheme="majorEastAsia"/>
          <w:noProof/>
        </w:rPr>
        <w:footnoteReference w:id="158"/>
      </w:r>
      <w:r w:rsidRPr="00EB0331">
        <w:rPr>
          <w:noProof/>
        </w:rPr>
        <w:t xml:space="preserve"> ou o reforço de uma posição dominante) e indicar que elementos da medida, tal como concebida, podem minimizar esses riscos</w:t>
      </w:r>
      <w:r w:rsidRPr="00EB0331">
        <w:rPr>
          <w:rStyle w:val="FootnoteReference"/>
          <w:rFonts w:eastAsiaTheme="majorEastAsia"/>
          <w:noProof/>
        </w:rPr>
        <w:footnoteReference w:id="159"/>
      </w:r>
      <w:r w:rsidRPr="00EB0331">
        <w:rPr>
          <w:noProof/>
        </w:rPr>
        <w:t>.</w:t>
      </w:r>
    </w:p>
    <w:p w14:paraId="7112330D" w14:textId="77777777" w:rsidR="00F74DC2" w:rsidRPr="00EB0331" w:rsidRDefault="00F74DC2" w:rsidP="00F74DC2">
      <w:pPr>
        <w:pStyle w:val="Text2"/>
        <w:tabs>
          <w:tab w:val="left" w:leader="dot" w:pos="9072"/>
        </w:tabs>
        <w:ind w:left="709"/>
        <w:rPr>
          <w:noProof/>
        </w:rPr>
      </w:pPr>
      <w:r w:rsidRPr="00EB0331">
        <w:rPr>
          <w:noProof/>
        </w:rPr>
        <w:tab/>
      </w:r>
    </w:p>
    <w:sectPr w:rsidR="00F74DC2" w:rsidRPr="00EB0331" w:rsidSect="00F74DC2">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18CAE" w14:textId="77777777" w:rsidR="00F74DC2" w:rsidRDefault="00F74DC2" w:rsidP="00F74DC2">
      <w:pPr>
        <w:spacing w:before="0" w:after="0"/>
      </w:pPr>
      <w:r>
        <w:separator/>
      </w:r>
    </w:p>
  </w:endnote>
  <w:endnote w:type="continuationSeparator" w:id="0">
    <w:p w14:paraId="0C7A9B41" w14:textId="77777777" w:rsidR="00F74DC2" w:rsidRDefault="00F74DC2" w:rsidP="00F74D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2D96" w14:textId="77777777" w:rsidR="00EC17F3" w:rsidRDefault="00EC1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8291" w14:textId="77777777" w:rsidR="00EC17F3" w:rsidRPr="00D325E1" w:rsidRDefault="00EC17F3" w:rsidP="00D325E1">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97F0" w14:textId="77777777" w:rsidR="00EC17F3" w:rsidRDefault="00EC17F3" w:rsidP="00E22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63580" w14:textId="77777777" w:rsidR="00F74DC2" w:rsidRDefault="00F74DC2" w:rsidP="00F74DC2">
      <w:pPr>
        <w:spacing w:before="0" w:after="0"/>
      </w:pPr>
      <w:r>
        <w:separator/>
      </w:r>
    </w:p>
  </w:footnote>
  <w:footnote w:type="continuationSeparator" w:id="0">
    <w:p w14:paraId="3CFAAB71" w14:textId="77777777" w:rsidR="00F74DC2" w:rsidRDefault="00F74DC2" w:rsidP="00F74DC2">
      <w:pPr>
        <w:spacing w:before="0" w:after="0"/>
      </w:pPr>
      <w:r>
        <w:continuationSeparator/>
      </w:r>
    </w:p>
  </w:footnote>
  <w:footnote w:id="1">
    <w:p w14:paraId="68594ED9" w14:textId="77777777" w:rsidR="00F74DC2" w:rsidRPr="00AE7F8E" w:rsidRDefault="00F74DC2" w:rsidP="00F74DC2">
      <w:pPr>
        <w:pStyle w:val="FootnoteText"/>
        <w:rPr>
          <w:i/>
        </w:rPr>
      </w:pPr>
      <w:r>
        <w:rPr>
          <w:rStyle w:val="FootnoteReference"/>
        </w:rPr>
        <w:footnoteRef/>
      </w:r>
      <w:r>
        <w:tab/>
        <w:t>Orientações relativas aos auxílios estatais a favor das redes de banda larga (JO C 36 de 31.1.2023, p. 1).</w:t>
      </w:r>
    </w:p>
  </w:footnote>
  <w:footnote w:id="2">
    <w:p w14:paraId="4532D976" w14:textId="77777777" w:rsidR="00F74DC2" w:rsidRPr="00AE7F8E" w:rsidRDefault="00F74DC2" w:rsidP="00F74DC2">
      <w:pPr>
        <w:pStyle w:val="FootnoteText"/>
      </w:pPr>
      <w:r>
        <w:rPr>
          <w:rStyle w:val="FootnoteReference"/>
        </w:rPr>
        <w:footnoteRef/>
      </w:r>
      <w:r>
        <w:tab/>
        <w:t>De acordo com a definição constante do ponto 19, alínea a). Ver também o ponto 19, alínea b).</w:t>
      </w:r>
    </w:p>
  </w:footnote>
  <w:footnote w:id="3">
    <w:p w14:paraId="4ACD5CA8" w14:textId="77777777" w:rsidR="00F74DC2" w:rsidRPr="00AE7F8E" w:rsidRDefault="00F74DC2" w:rsidP="00F74DC2">
      <w:pPr>
        <w:pStyle w:val="FootnoteText"/>
      </w:pPr>
      <w:r>
        <w:rPr>
          <w:rStyle w:val="FootnoteReference"/>
        </w:rPr>
        <w:footnoteRef/>
      </w:r>
      <w:r>
        <w:tab/>
        <w:t>De acordo com as definições constantes do ponto 19, alíneas c) e d), e do ponto 21.</w:t>
      </w:r>
    </w:p>
  </w:footnote>
  <w:footnote w:id="4">
    <w:p w14:paraId="43687C3D" w14:textId="77777777" w:rsidR="00F74DC2" w:rsidRPr="00AE7F8E" w:rsidRDefault="00F74DC2" w:rsidP="00F74DC2">
      <w:pPr>
        <w:pStyle w:val="FootnoteText"/>
      </w:pPr>
      <w:r>
        <w:rPr>
          <w:rStyle w:val="FootnoteReference"/>
        </w:rPr>
        <w:footnoteRef/>
      </w:r>
      <w:r>
        <w:tab/>
        <w:t>De acordo com a definição constante do ponto 100.</w:t>
      </w:r>
    </w:p>
  </w:footnote>
  <w:footnote w:id="5">
    <w:p w14:paraId="1A72F685" w14:textId="77777777" w:rsidR="00F74DC2" w:rsidRPr="00AE7F8E" w:rsidRDefault="00F74DC2" w:rsidP="00F74DC2">
      <w:pPr>
        <w:pStyle w:val="FootnoteText"/>
      </w:pPr>
      <w:r>
        <w:rPr>
          <w:rStyle w:val="FootnoteReference"/>
        </w:rPr>
        <w:footnoteRef/>
      </w:r>
      <w:r>
        <w:tab/>
        <w:t>De acordo com a definição constante do ponto 101.</w:t>
      </w:r>
    </w:p>
  </w:footnote>
  <w:footnote w:id="6">
    <w:p w14:paraId="4768154C" w14:textId="77777777" w:rsidR="00F74DC2" w:rsidRPr="00AE7F8E" w:rsidRDefault="00F74DC2" w:rsidP="00F74DC2">
      <w:pPr>
        <w:pStyle w:val="FootnoteText"/>
      </w:pPr>
      <w:r>
        <w:rPr>
          <w:rStyle w:val="FootnoteReference"/>
        </w:rPr>
        <w:footnoteRef/>
      </w:r>
      <w:r>
        <w:tab/>
        <w:t>De acordo com a definição constante do ponto 103.</w:t>
      </w:r>
    </w:p>
  </w:footnote>
  <w:footnote w:id="7">
    <w:p w14:paraId="7F05DB4C" w14:textId="77777777" w:rsidR="00F74DC2" w:rsidRPr="00AE7F8E" w:rsidRDefault="00F74DC2" w:rsidP="00F74DC2">
      <w:pPr>
        <w:pStyle w:val="FootnoteText"/>
      </w:pPr>
      <w:r>
        <w:rPr>
          <w:rStyle w:val="FootnoteReference"/>
        </w:rPr>
        <w:footnoteRef/>
      </w:r>
      <w:r>
        <w:tab/>
        <w:t>De acordo com a definição constante do ponto 107.</w:t>
      </w:r>
    </w:p>
  </w:footnote>
  <w:footnote w:id="8">
    <w:p w14:paraId="1EBAF8E2" w14:textId="77777777" w:rsidR="00F74DC2" w:rsidRPr="00AE7F8E" w:rsidRDefault="00F74DC2" w:rsidP="00F74DC2">
      <w:pPr>
        <w:pStyle w:val="FootnoteText"/>
      </w:pPr>
      <w:r>
        <w:rPr>
          <w:rStyle w:val="FootnoteReference"/>
        </w:rPr>
        <w:footnoteRef/>
      </w:r>
      <w:r>
        <w:tab/>
        <w:t>De acordo com as definições constantes do ponto 19, alínea e), e dos pontos 22, 23 e 24.</w:t>
      </w:r>
    </w:p>
  </w:footnote>
  <w:footnote w:id="9">
    <w:p w14:paraId="05EABCC3" w14:textId="77777777" w:rsidR="00F74DC2" w:rsidRPr="00AE7F8E" w:rsidRDefault="00F74DC2" w:rsidP="00F74DC2">
      <w:pPr>
        <w:pStyle w:val="FootnoteText"/>
      </w:pPr>
      <w:r>
        <w:rPr>
          <w:rStyle w:val="FootnoteReference"/>
        </w:rPr>
        <w:footnoteRef/>
      </w:r>
      <w:r>
        <w:tab/>
        <w:t>De acordo com as definições constantes do ponto 19, alínea f), e do ponto 25.</w:t>
      </w:r>
    </w:p>
  </w:footnote>
  <w:footnote w:id="10">
    <w:p w14:paraId="19584355" w14:textId="77777777" w:rsidR="00F74DC2" w:rsidRPr="00AE7F8E" w:rsidRDefault="00F74DC2" w:rsidP="00F74DC2">
      <w:pPr>
        <w:pStyle w:val="FootnoteText"/>
      </w:pPr>
      <w:r>
        <w:rPr>
          <w:rStyle w:val="FootnoteReference"/>
        </w:rPr>
        <w:footnoteRef/>
      </w:r>
      <w:r>
        <w:tab/>
        <w:t>Ver ponto 75.</w:t>
      </w:r>
    </w:p>
  </w:footnote>
  <w:footnote w:id="11">
    <w:p w14:paraId="6A1BDA16" w14:textId="77777777" w:rsidR="00F74DC2" w:rsidRPr="00AE7F8E" w:rsidRDefault="00F74DC2" w:rsidP="00F74DC2">
      <w:pPr>
        <w:pStyle w:val="FootnoteText"/>
      </w:pPr>
      <w:r>
        <w:rPr>
          <w:rStyle w:val="FootnoteReference"/>
        </w:rPr>
        <w:footnoteRef/>
      </w:r>
      <w:r>
        <w:tab/>
        <w:t>Por exemplo, nos objetivos consagrados na Decisão (UE) 2022/2481 do Parlamento Europeu e do Conselho, de 14 de dezembro de 2022, que estabelece o programa Década Digital para 2030 (JO L 323 de 19.12.2022, p. 4). Ver Orientações relativas à banda larga, pontos 2 a 6, 8, 10 e 171.</w:t>
      </w:r>
    </w:p>
  </w:footnote>
  <w:footnote w:id="12">
    <w:p w14:paraId="498A5F66" w14:textId="77777777" w:rsidR="00F74DC2" w:rsidRPr="00AE7F8E" w:rsidRDefault="00F74DC2" w:rsidP="00F74DC2">
      <w:pPr>
        <w:pStyle w:val="FootnoteText"/>
        <w:rPr>
          <w:i/>
          <w:iCs/>
        </w:rPr>
      </w:pPr>
      <w:r>
        <w:rPr>
          <w:rStyle w:val="FootnoteReference"/>
        </w:rPr>
        <w:footnoteRef/>
      </w:r>
      <w:r>
        <w:tab/>
        <w:t>Ponto 19, alíneas j) e k). Ver também o último período do ponto 20.</w:t>
      </w:r>
    </w:p>
  </w:footnote>
  <w:footnote w:id="13">
    <w:p w14:paraId="5C7AAAFD" w14:textId="77777777" w:rsidR="00F74DC2" w:rsidRPr="00AE7F8E" w:rsidRDefault="00F74DC2" w:rsidP="00F74DC2">
      <w:pPr>
        <w:pStyle w:val="FootnoteText"/>
      </w:pPr>
      <w:r>
        <w:rPr>
          <w:rStyle w:val="FootnoteReference"/>
        </w:rPr>
        <w:footnoteRef/>
      </w:r>
      <w:r>
        <w:tab/>
        <w:t>Ponto 19, alínea m). Ver também o ponto 80.</w:t>
      </w:r>
    </w:p>
  </w:footnote>
  <w:footnote w:id="14">
    <w:p w14:paraId="68FE8B11" w14:textId="77777777" w:rsidR="00F74DC2" w:rsidRPr="00844742" w:rsidRDefault="00F74DC2" w:rsidP="00F74DC2">
      <w:pPr>
        <w:pStyle w:val="FootnoteText"/>
      </w:pPr>
      <w:r>
        <w:rPr>
          <w:rStyle w:val="FootnoteReference"/>
        </w:rPr>
        <w:footnoteRef/>
      </w:r>
      <w:r>
        <w:tab/>
        <w:t>Anexo IV, ponto 1.</w:t>
      </w:r>
    </w:p>
  </w:footnote>
  <w:footnote w:id="15">
    <w:p w14:paraId="0829FF3E" w14:textId="77777777" w:rsidR="00F74DC2" w:rsidRPr="00844742" w:rsidRDefault="00F74DC2" w:rsidP="00F74DC2">
      <w:pPr>
        <w:pStyle w:val="FootnoteText"/>
      </w:pPr>
      <w:r>
        <w:rPr>
          <w:rStyle w:val="FootnoteReference"/>
        </w:rPr>
        <w:footnoteRef/>
      </w:r>
      <w:r>
        <w:tab/>
        <w:t>Anexo IV, ponto 2.</w:t>
      </w:r>
    </w:p>
  </w:footnote>
  <w:footnote w:id="16">
    <w:p w14:paraId="4E31AEDC" w14:textId="77777777" w:rsidR="00F74DC2" w:rsidRPr="00844742" w:rsidRDefault="00F74DC2" w:rsidP="00F74DC2">
      <w:pPr>
        <w:pStyle w:val="FootnoteText"/>
      </w:pPr>
      <w:r>
        <w:rPr>
          <w:rStyle w:val="FootnoteReference"/>
        </w:rPr>
        <w:footnoteRef/>
      </w:r>
      <w:r>
        <w:tab/>
        <w:t>Anexo IV, ponto 3.</w:t>
      </w:r>
    </w:p>
  </w:footnote>
  <w:footnote w:id="17">
    <w:p w14:paraId="630E16BF" w14:textId="77777777" w:rsidR="00F74DC2" w:rsidRPr="00844742" w:rsidRDefault="00F74DC2" w:rsidP="00F74DC2">
      <w:pPr>
        <w:pStyle w:val="FootnoteText"/>
      </w:pPr>
      <w:r>
        <w:rPr>
          <w:rStyle w:val="FootnoteReference"/>
        </w:rPr>
        <w:footnoteRef/>
      </w:r>
      <w:r>
        <w:tab/>
        <w:t>Anexo IV, ponto 4.</w:t>
      </w:r>
    </w:p>
  </w:footnote>
  <w:footnote w:id="18">
    <w:p w14:paraId="2E8B7BA6" w14:textId="77777777" w:rsidR="00F74DC2" w:rsidRPr="009D70E1" w:rsidRDefault="00F74DC2" w:rsidP="00F74DC2">
      <w:pPr>
        <w:pStyle w:val="FootnoteText"/>
      </w:pPr>
      <w:r>
        <w:rPr>
          <w:rStyle w:val="FootnoteReference"/>
        </w:rPr>
        <w:footnoteRef/>
      </w:r>
      <w:r>
        <w:tab/>
        <w:t>Pontos 35 e 36.</w:t>
      </w:r>
    </w:p>
  </w:footnote>
  <w:footnote w:id="19">
    <w:p w14:paraId="3813561D" w14:textId="77777777" w:rsidR="00F74DC2" w:rsidRPr="009D70E1" w:rsidRDefault="00F74DC2" w:rsidP="00F74DC2">
      <w:pPr>
        <w:pStyle w:val="FootnoteText"/>
      </w:pPr>
      <w:r>
        <w:rPr>
          <w:rStyle w:val="FootnoteReference"/>
        </w:rPr>
        <w:footnoteRef/>
      </w:r>
      <w:r>
        <w:tab/>
        <w:t>Ponto 41.</w:t>
      </w:r>
    </w:p>
  </w:footnote>
  <w:footnote w:id="20">
    <w:p w14:paraId="58DB62F6" w14:textId="77777777" w:rsidR="00F74DC2" w:rsidRPr="009D70E1" w:rsidRDefault="00F74DC2" w:rsidP="00F74DC2">
      <w:pPr>
        <w:pStyle w:val="FootnoteText"/>
      </w:pPr>
      <w:r>
        <w:rPr>
          <w:rStyle w:val="FootnoteReference"/>
        </w:rPr>
        <w:footnoteRef/>
      </w:r>
      <w:r>
        <w:tab/>
        <w:t>Ponto 19, alínea q), e ponto 50.</w:t>
      </w:r>
    </w:p>
  </w:footnote>
  <w:footnote w:id="21">
    <w:p w14:paraId="73705BB1" w14:textId="77777777" w:rsidR="00F74DC2" w:rsidRPr="009D70E1" w:rsidRDefault="00F74DC2" w:rsidP="00F74DC2">
      <w:pPr>
        <w:pStyle w:val="FootnoteText"/>
      </w:pPr>
      <w:r>
        <w:rPr>
          <w:rStyle w:val="FootnoteReference"/>
        </w:rPr>
        <w:footnoteRef/>
      </w:r>
      <w:r>
        <w:tab/>
        <w:t>Ponto 172.</w:t>
      </w:r>
    </w:p>
  </w:footnote>
  <w:footnote w:id="22">
    <w:p w14:paraId="387A9DD2" w14:textId="77777777" w:rsidR="00F74DC2" w:rsidRPr="006057EE" w:rsidRDefault="00F74DC2" w:rsidP="00F74DC2">
      <w:pPr>
        <w:pStyle w:val="FootnoteText"/>
      </w:pPr>
      <w:r>
        <w:rPr>
          <w:rStyle w:val="FootnoteReference"/>
        </w:rPr>
        <w:footnoteRef/>
      </w:r>
      <w:r>
        <w:tab/>
        <w:t>Ponto 171.</w:t>
      </w:r>
    </w:p>
  </w:footnote>
  <w:footnote w:id="23">
    <w:p w14:paraId="53055954" w14:textId="77777777" w:rsidR="00F74DC2" w:rsidRPr="006057EE" w:rsidRDefault="00F74DC2" w:rsidP="00F74DC2">
      <w:pPr>
        <w:pStyle w:val="FootnoteText"/>
      </w:pPr>
      <w:r>
        <w:rPr>
          <w:rStyle w:val="FootnoteReference"/>
        </w:rPr>
        <w:footnoteRef/>
      </w:r>
      <w:r>
        <w:tab/>
        <w:t>Pontos 42 e 43.</w:t>
      </w:r>
    </w:p>
  </w:footnote>
  <w:footnote w:id="24">
    <w:p w14:paraId="0F40D5C4" w14:textId="77777777" w:rsidR="00F74DC2" w:rsidRPr="006057EE" w:rsidRDefault="00F74DC2" w:rsidP="00F74DC2">
      <w:pPr>
        <w:pStyle w:val="FootnoteText"/>
      </w:pPr>
      <w:r>
        <w:rPr>
          <w:rStyle w:val="FootnoteReference"/>
        </w:rPr>
        <w:footnoteRef/>
      </w:r>
      <w:r>
        <w:tab/>
        <w:t>Ponto 70.</w:t>
      </w:r>
    </w:p>
  </w:footnote>
  <w:footnote w:id="25">
    <w:p w14:paraId="45558968" w14:textId="77777777" w:rsidR="00F74DC2" w:rsidRPr="00AE7F8E" w:rsidRDefault="00F74DC2" w:rsidP="00F74DC2">
      <w:pPr>
        <w:pStyle w:val="FootnoteText"/>
      </w:pPr>
      <w:r>
        <w:rPr>
          <w:rStyle w:val="FootnoteReference"/>
        </w:rPr>
        <w:footnoteRef/>
      </w:r>
      <w:r>
        <w:tab/>
        <w:t>Ponto 53 e nota de rodapé 48.</w:t>
      </w:r>
    </w:p>
  </w:footnote>
  <w:footnote w:id="26">
    <w:p w14:paraId="7D854660" w14:textId="77777777" w:rsidR="00F74DC2" w:rsidRPr="00AE7F8E" w:rsidRDefault="00F74DC2" w:rsidP="00F74DC2">
      <w:pPr>
        <w:pStyle w:val="FootnoteText"/>
      </w:pPr>
      <w:r>
        <w:rPr>
          <w:rStyle w:val="FootnoteReference"/>
        </w:rPr>
        <w:footnoteRef/>
      </w:r>
      <w:r>
        <w:tab/>
        <w:t>Ponto 72.</w:t>
      </w:r>
    </w:p>
  </w:footnote>
  <w:footnote w:id="27">
    <w:p w14:paraId="7CE9CAC8" w14:textId="77777777" w:rsidR="00F74DC2" w:rsidRPr="00AE7F8E" w:rsidRDefault="00F74DC2" w:rsidP="00F74DC2">
      <w:pPr>
        <w:pStyle w:val="FootnoteText"/>
      </w:pPr>
      <w:r>
        <w:rPr>
          <w:rStyle w:val="FootnoteReference"/>
        </w:rPr>
        <w:footnoteRef/>
      </w:r>
      <w:r>
        <w:tab/>
        <w:t>Ponto 73, alínea a), e nota de rodapé 62.</w:t>
      </w:r>
    </w:p>
  </w:footnote>
  <w:footnote w:id="28">
    <w:p w14:paraId="301548E1" w14:textId="77777777" w:rsidR="00F74DC2" w:rsidRPr="00AE7F8E" w:rsidRDefault="00F74DC2" w:rsidP="00F74DC2">
      <w:pPr>
        <w:pStyle w:val="FootnoteText"/>
      </w:pPr>
      <w:r>
        <w:rPr>
          <w:rStyle w:val="FootnoteReference"/>
        </w:rPr>
        <w:footnoteRef/>
      </w:r>
      <w:r>
        <w:tab/>
        <w:t>Ponto 55.</w:t>
      </w:r>
    </w:p>
  </w:footnote>
  <w:footnote w:id="29">
    <w:p w14:paraId="3B999AB5" w14:textId="77777777" w:rsidR="00F74DC2" w:rsidRPr="00AE7F8E" w:rsidRDefault="00F74DC2" w:rsidP="00F74DC2">
      <w:pPr>
        <w:pStyle w:val="FootnoteText"/>
      </w:pPr>
      <w:r>
        <w:rPr>
          <w:rStyle w:val="FootnoteReference"/>
        </w:rPr>
        <w:footnoteRef/>
      </w:r>
      <w:r>
        <w:tab/>
        <w:t>Ponto 85.</w:t>
      </w:r>
    </w:p>
  </w:footnote>
  <w:footnote w:id="30">
    <w:p w14:paraId="0ED0E9B9" w14:textId="77777777" w:rsidR="00F74DC2" w:rsidRPr="00AE7F8E" w:rsidRDefault="00F74DC2" w:rsidP="00F74DC2">
      <w:pPr>
        <w:pStyle w:val="FootnoteText"/>
      </w:pPr>
      <w:r>
        <w:rPr>
          <w:rStyle w:val="FootnoteReference"/>
        </w:rPr>
        <w:footnoteRef/>
      </w:r>
      <w:r>
        <w:tab/>
        <w:t>Ponto 87. Ver também o ponto 86.</w:t>
      </w:r>
    </w:p>
  </w:footnote>
  <w:footnote w:id="31">
    <w:p w14:paraId="7FA31B1F" w14:textId="77777777" w:rsidR="00F74DC2" w:rsidRPr="00AE7F8E" w:rsidRDefault="00F74DC2" w:rsidP="00F74DC2">
      <w:pPr>
        <w:pStyle w:val="FootnoteText"/>
      </w:pPr>
      <w:r>
        <w:rPr>
          <w:rStyle w:val="FootnoteReference"/>
        </w:rPr>
        <w:footnoteRef/>
      </w:r>
      <w:r>
        <w:tab/>
        <w:t>Ponto 88.</w:t>
      </w:r>
    </w:p>
  </w:footnote>
  <w:footnote w:id="32">
    <w:p w14:paraId="2F5467F4" w14:textId="77777777" w:rsidR="00F74DC2" w:rsidRPr="00AE7F8E" w:rsidRDefault="00F74DC2" w:rsidP="00F74DC2">
      <w:pPr>
        <w:pStyle w:val="FootnoteText"/>
      </w:pPr>
      <w:r>
        <w:rPr>
          <w:rStyle w:val="FootnoteReference"/>
        </w:rPr>
        <w:footnoteRef/>
      </w:r>
      <w:r>
        <w:tab/>
        <w:t>Pontos 88 e 92.</w:t>
      </w:r>
    </w:p>
  </w:footnote>
  <w:footnote w:id="33">
    <w:p w14:paraId="5424C080" w14:textId="77777777" w:rsidR="00F74DC2" w:rsidRPr="00AE7F8E" w:rsidRDefault="00F74DC2" w:rsidP="00F74DC2">
      <w:pPr>
        <w:pStyle w:val="FootnoteText"/>
      </w:pPr>
      <w:r>
        <w:rPr>
          <w:rStyle w:val="FootnoteReference"/>
        </w:rPr>
        <w:footnoteRef/>
      </w:r>
      <w:r>
        <w:tab/>
        <w:t>Ponto 91.</w:t>
      </w:r>
    </w:p>
  </w:footnote>
  <w:footnote w:id="34">
    <w:p w14:paraId="20F9C592" w14:textId="77777777" w:rsidR="00F74DC2" w:rsidRPr="00AE7F8E" w:rsidRDefault="00F74DC2" w:rsidP="00F74DC2">
      <w:pPr>
        <w:pStyle w:val="FootnoteText"/>
      </w:pPr>
      <w:r>
        <w:rPr>
          <w:rStyle w:val="FootnoteReference"/>
        </w:rPr>
        <w:footnoteRef/>
      </w:r>
      <w:r>
        <w:tab/>
        <w:t>Ponto 73, alínea b).</w:t>
      </w:r>
    </w:p>
  </w:footnote>
  <w:footnote w:id="35">
    <w:p w14:paraId="291D2810" w14:textId="77777777" w:rsidR="00F74DC2" w:rsidRPr="00AE7F8E" w:rsidRDefault="00F74DC2" w:rsidP="00F74DC2">
      <w:pPr>
        <w:pStyle w:val="FootnoteText"/>
      </w:pPr>
      <w:r>
        <w:rPr>
          <w:rStyle w:val="FootnoteReference"/>
        </w:rPr>
        <w:footnoteRef/>
      </w:r>
      <w:r>
        <w:tab/>
        <w:t>Para a definição de instalações servidas, ver o ponto 19 alínea l).</w:t>
      </w:r>
    </w:p>
  </w:footnote>
  <w:footnote w:id="36">
    <w:p w14:paraId="5E96C63A" w14:textId="77777777" w:rsidR="00F74DC2" w:rsidRPr="00844742" w:rsidRDefault="00F74DC2" w:rsidP="00F74DC2">
      <w:pPr>
        <w:pStyle w:val="FootnoteText"/>
      </w:pPr>
      <w:r>
        <w:rPr>
          <w:rStyle w:val="FootnoteReference"/>
        </w:rPr>
        <w:footnoteRef/>
      </w:r>
      <w:r>
        <w:tab/>
        <w:t>Pontos 56 e 57.</w:t>
      </w:r>
    </w:p>
  </w:footnote>
  <w:footnote w:id="37">
    <w:p w14:paraId="593F85CC" w14:textId="77777777" w:rsidR="00F74DC2" w:rsidRPr="00844742" w:rsidRDefault="00F74DC2" w:rsidP="00F74DC2">
      <w:pPr>
        <w:pStyle w:val="FootnoteText"/>
      </w:pPr>
      <w:r>
        <w:rPr>
          <w:rStyle w:val="FootnoteReference"/>
        </w:rPr>
        <w:footnoteRef/>
      </w:r>
      <w:r>
        <w:tab/>
        <w:t>Ponto 74.</w:t>
      </w:r>
    </w:p>
  </w:footnote>
  <w:footnote w:id="38">
    <w:p w14:paraId="74FCBE12" w14:textId="77777777" w:rsidR="00F74DC2" w:rsidRPr="00844742" w:rsidRDefault="00F74DC2" w:rsidP="00F74DC2">
      <w:pPr>
        <w:pStyle w:val="FootnoteText"/>
      </w:pPr>
      <w:r>
        <w:rPr>
          <w:rStyle w:val="FootnoteReference"/>
        </w:rPr>
        <w:footnoteRef/>
      </w:r>
      <w:r>
        <w:tab/>
        <w:t>Ponto 76.</w:t>
      </w:r>
    </w:p>
  </w:footnote>
  <w:footnote w:id="39">
    <w:p w14:paraId="1F14A603" w14:textId="77777777" w:rsidR="00F74DC2" w:rsidRPr="00844742" w:rsidRDefault="00F74DC2" w:rsidP="00F74DC2">
      <w:pPr>
        <w:pStyle w:val="FootnoteText"/>
      </w:pPr>
      <w:r>
        <w:rPr>
          <w:rStyle w:val="FootnoteReference"/>
        </w:rPr>
        <w:footnoteRef/>
      </w:r>
      <w:r>
        <w:tab/>
        <w:t>Ponto 58.</w:t>
      </w:r>
    </w:p>
  </w:footnote>
  <w:footnote w:id="40">
    <w:p w14:paraId="76318319" w14:textId="77777777" w:rsidR="00F74DC2" w:rsidRPr="00844742" w:rsidRDefault="00F74DC2" w:rsidP="00F74DC2">
      <w:pPr>
        <w:pStyle w:val="FootnoteText"/>
      </w:pPr>
      <w:r>
        <w:rPr>
          <w:rStyle w:val="FootnoteReference"/>
        </w:rPr>
        <w:footnoteRef/>
      </w:r>
      <w:r>
        <w:tab/>
        <w:t>Ponto 59, alínea a).</w:t>
      </w:r>
    </w:p>
  </w:footnote>
  <w:footnote w:id="41">
    <w:p w14:paraId="647F5742" w14:textId="77777777" w:rsidR="00F74DC2" w:rsidRPr="00844742" w:rsidRDefault="00F74DC2" w:rsidP="00F74DC2">
      <w:pPr>
        <w:pStyle w:val="FootnoteText"/>
      </w:pPr>
      <w:r>
        <w:rPr>
          <w:rStyle w:val="FootnoteReference"/>
        </w:rPr>
        <w:footnoteRef/>
      </w:r>
      <w:r>
        <w:tab/>
        <w:t>Ponto 59, alínea b).</w:t>
      </w:r>
    </w:p>
  </w:footnote>
  <w:footnote w:id="42">
    <w:p w14:paraId="04435E84" w14:textId="77777777" w:rsidR="00F74DC2" w:rsidRPr="00844742" w:rsidRDefault="00F74DC2" w:rsidP="00F74DC2">
      <w:pPr>
        <w:pStyle w:val="FootnoteText"/>
      </w:pPr>
      <w:r>
        <w:rPr>
          <w:rStyle w:val="FootnoteReference"/>
        </w:rPr>
        <w:footnoteRef/>
      </w:r>
      <w:r>
        <w:tab/>
        <w:t>Ponto 59, alínea b).</w:t>
      </w:r>
    </w:p>
  </w:footnote>
  <w:footnote w:id="43">
    <w:p w14:paraId="278D91C5" w14:textId="77777777" w:rsidR="00F74DC2" w:rsidRPr="005A2D93" w:rsidRDefault="00F74DC2" w:rsidP="00F74DC2">
      <w:pPr>
        <w:pStyle w:val="FootnoteText"/>
      </w:pPr>
      <w:r>
        <w:rPr>
          <w:rStyle w:val="FootnoteReference"/>
        </w:rPr>
        <w:footnoteRef/>
      </w:r>
      <w:r>
        <w:tab/>
        <w:t>Ponto 59, alínea c).</w:t>
      </w:r>
    </w:p>
  </w:footnote>
  <w:footnote w:id="44">
    <w:p w14:paraId="7D1E05A9" w14:textId="77777777" w:rsidR="00F74DC2" w:rsidRPr="00AE7F8E" w:rsidRDefault="00F74DC2" w:rsidP="00F74DC2">
      <w:pPr>
        <w:pStyle w:val="FootnoteText"/>
      </w:pPr>
      <w:r>
        <w:rPr>
          <w:rStyle w:val="FootnoteReference"/>
        </w:rPr>
        <w:footnoteRef/>
      </w:r>
      <w:r>
        <w:tab/>
        <w:t xml:space="preserve">Ponto 82. </w:t>
      </w:r>
    </w:p>
  </w:footnote>
  <w:footnote w:id="45">
    <w:p w14:paraId="03CC0F19" w14:textId="77777777" w:rsidR="00F74DC2" w:rsidRPr="00AE7F8E" w:rsidRDefault="00F74DC2" w:rsidP="00F74DC2">
      <w:pPr>
        <w:pStyle w:val="FootnoteText"/>
      </w:pPr>
      <w:r>
        <w:rPr>
          <w:rStyle w:val="FootnoteReference"/>
        </w:rPr>
        <w:footnoteRef/>
      </w:r>
      <w:r>
        <w:tab/>
        <w:t>Pontos 78, 79 e 81. Ver também a nota de rodapé 64.</w:t>
      </w:r>
    </w:p>
  </w:footnote>
  <w:footnote w:id="46">
    <w:p w14:paraId="466BD85F" w14:textId="77777777" w:rsidR="00F74DC2" w:rsidRPr="00AE7F8E" w:rsidRDefault="00F74DC2" w:rsidP="00F74DC2">
      <w:pPr>
        <w:pStyle w:val="FootnoteText"/>
      </w:pPr>
      <w:r>
        <w:rPr>
          <w:rStyle w:val="FootnoteReference"/>
        </w:rPr>
        <w:footnoteRef/>
      </w:r>
      <w:r>
        <w:tab/>
        <w:t>Ponto 78.</w:t>
      </w:r>
    </w:p>
  </w:footnote>
  <w:footnote w:id="47">
    <w:p w14:paraId="32588762" w14:textId="77777777" w:rsidR="00F74DC2" w:rsidRPr="00AE7F8E" w:rsidRDefault="00F74DC2" w:rsidP="00F74DC2">
      <w:pPr>
        <w:pStyle w:val="FootnoteText"/>
      </w:pPr>
      <w:r>
        <w:rPr>
          <w:rStyle w:val="FootnoteReference"/>
        </w:rPr>
        <w:footnoteRef/>
      </w:r>
      <w:r>
        <w:tab/>
        <w:t>Ponto 70.</w:t>
      </w:r>
    </w:p>
  </w:footnote>
  <w:footnote w:id="48">
    <w:p w14:paraId="094E9066" w14:textId="77777777" w:rsidR="00F74DC2" w:rsidRPr="00AE7F8E" w:rsidRDefault="00F74DC2" w:rsidP="00F74DC2">
      <w:pPr>
        <w:pStyle w:val="FootnoteText"/>
      </w:pPr>
      <w:r>
        <w:rPr>
          <w:rStyle w:val="FootnoteReference"/>
        </w:rPr>
        <w:footnoteRef/>
      </w:r>
      <w:r>
        <w:tab/>
        <w:t>Pontos 60, 61 e 64.</w:t>
      </w:r>
    </w:p>
  </w:footnote>
  <w:footnote w:id="49">
    <w:p w14:paraId="26064BB5" w14:textId="77777777" w:rsidR="00F74DC2" w:rsidRPr="00AE7F8E" w:rsidRDefault="00F74DC2" w:rsidP="00F74DC2">
      <w:pPr>
        <w:pStyle w:val="FootnoteText"/>
      </w:pPr>
      <w:r>
        <w:rPr>
          <w:rStyle w:val="FootnoteReference"/>
        </w:rPr>
        <w:footnoteRef/>
      </w:r>
      <w:r>
        <w:tab/>
        <w:t>Ponto 65.</w:t>
      </w:r>
    </w:p>
  </w:footnote>
  <w:footnote w:id="50">
    <w:p w14:paraId="5A933080" w14:textId="77777777" w:rsidR="00F74DC2" w:rsidRPr="00AE7F8E" w:rsidRDefault="00F74DC2" w:rsidP="00F74DC2">
      <w:pPr>
        <w:pStyle w:val="FootnoteText"/>
      </w:pPr>
      <w:r>
        <w:rPr>
          <w:rStyle w:val="FootnoteReference"/>
        </w:rPr>
        <w:footnoteRef/>
      </w:r>
      <w:r>
        <w:tab/>
        <w:t>Ponto 62.</w:t>
      </w:r>
    </w:p>
  </w:footnote>
  <w:footnote w:id="51">
    <w:p w14:paraId="5BB87EDB" w14:textId="77777777" w:rsidR="00F74DC2" w:rsidRPr="00AE7F8E" w:rsidRDefault="00F74DC2" w:rsidP="00F74DC2">
      <w:pPr>
        <w:pStyle w:val="FootnoteText"/>
      </w:pPr>
      <w:r>
        <w:rPr>
          <w:rStyle w:val="FootnoteReference"/>
        </w:rPr>
        <w:footnoteRef/>
      </w:r>
      <w:r>
        <w:tab/>
        <w:t>Ponto 63. Ver também o ponto 66.</w:t>
      </w:r>
    </w:p>
  </w:footnote>
  <w:footnote w:id="52">
    <w:p w14:paraId="4FE78806" w14:textId="77777777" w:rsidR="00F74DC2" w:rsidRPr="00AE7F8E" w:rsidRDefault="00F74DC2" w:rsidP="00F74DC2">
      <w:pPr>
        <w:pStyle w:val="FootnoteText"/>
      </w:pPr>
      <w:r>
        <w:rPr>
          <w:rStyle w:val="FootnoteReference"/>
        </w:rPr>
        <w:footnoteRef/>
      </w:r>
      <w:r>
        <w:tab/>
        <w:t>Ponto 72.</w:t>
      </w:r>
    </w:p>
  </w:footnote>
  <w:footnote w:id="53">
    <w:p w14:paraId="005A40AD" w14:textId="77777777" w:rsidR="00F74DC2" w:rsidRPr="00AE7F8E" w:rsidRDefault="00F74DC2" w:rsidP="00F74DC2">
      <w:pPr>
        <w:pStyle w:val="FootnoteText"/>
      </w:pPr>
      <w:r>
        <w:rPr>
          <w:rStyle w:val="FootnoteReference"/>
        </w:rPr>
        <w:footnoteRef/>
      </w:r>
      <w:r>
        <w:tab/>
        <w:t>Ponto 73, alínea a), e nota de rodapé 62.</w:t>
      </w:r>
    </w:p>
  </w:footnote>
  <w:footnote w:id="54">
    <w:p w14:paraId="216FCEF1" w14:textId="77777777" w:rsidR="00F74DC2" w:rsidRPr="00AE7F8E" w:rsidRDefault="00F74DC2" w:rsidP="00F74DC2">
      <w:pPr>
        <w:pStyle w:val="FootnoteText"/>
      </w:pPr>
      <w:r>
        <w:rPr>
          <w:rStyle w:val="FootnoteReference"/>
        </w:rPr>
        <w:footnoteRef/>
      </w:r>
      <w:r>
        <w:tab/>
        <w:t>Ponto 85.</w:t>
      </w:r>
    </w:p>
  </w:footnote>
  <w:footnote w:id="55">
    <w:p w14:paraId="5962BFD4" w14:textId="77777777" w:rsidR="00F74DC2" w:rsidRPr="00AE7F8E" w:rsidRDefault="00F74DC2" w:rsidP="00F74DC2">
      <w:pPr>
        <w:pStyle w:val="FootnoteText"/>
      </w:pPr>
      <w:r>
        <w:rPr>
          <w:rStyle w:val="FootnoteReference"/>
        </w:rPr>
        <w:footnoteRef/>
      </w:r>
      <w:r>
        <w:tab/>
        <w:t>Ponto 87. Ver também o ponto 86.</w:t>
      </w:r>
    </w:p>
  </w:footnote>
  <w:footnote w:id="56">
    <w:p w14:paraId="3C660CCB" w14:textId="77777777" w:rsidR="00F74DC2" w:rsidRPr="00AE7F8E" w:rsidRDefault="00F74DC2" w:rsidP="00F74DC2">
      <w:pPr>
        <w:pStyle w:val="FootnoteText"/>
      </w:pPr>
      <w:r>
        <w:rPr>
          <w:rStyle w:val="FootnoteReference"/>
        </w:rPr>
        <w:footnoteRef/>
      </w:r>
      <w:r>
        <w:tab/>
        <w:t>Ponto 88.</w:t>
      </w:r>
    </w:p>
  </w:footnote>
  <w:footnote w:id="57">
    <w:p w14:paraId="3205AD5A" w14:textId="77777777" w:rsidR="00F74DC2" w:rsidRPr="00AE7F8E" w:rsidRDefault="00F74DC2" w:rsidP="00F74DC2">
      <w:pPr>
        <w:pStyle w:val="FootnoteText"/>
      </w:pPr>
      <w:r>
        <w:rPr>
          <w:rStyle w:val="FootnoteReference"/>
        </w:rPr>
        <w:footnoteRef/>
      </w:r>
      <w:r>
        <w:tab/>
        <w:t>Pontos 88 e 92.</w:t>
      </w:r>
    </w:p>
  </w:footnote>
  <w:footnote w:id="58">
    <w:p w14:paraId="1ED814DD" w14:textId="77777777" w:rsidR="00F74DC2" w:rsidRPr="00AE7F8E" w:rsidRDefault="00F74DC2" w:rsidP="00F74DC2">
      <w:pPr>
        <w:pStyle w:val="FootnoteText"/>
      </w:pPr>
      <w:r>
        <w:rPr>
          <w:rStyle w:val="FootnoteReference"/>
        </w:rPr>
        <w:footnoteRef/>
      </w:r>
      <w:r>
        <w:tab/>
        <w:t>Ponto 91.</w:t>
      </w:r>
    </w:p>
  </w:footnote>
  <w:footnote w:id="59">
    <w:p w14:paraId="62A51A7B" w14:textId="77777777" w:rsidR="00F74DC2" w:rsidRPr="00AE7F8E" w:rsidRDefault="00F74DC2" w:rsidP="00F74DC2">
      <w:pPr>
        <w:pStyle w:val="FootnoteText"/>
      </w:pPr>
      <w:r>
        <w:rPr>
          <w:rStyle w:val="FootnoteReference"/>
        </w:rPr>
        <w:footnoteRef/>
      </w:r>
      <w:r>
        <w:tab/>
        <w:t>Ponto 73, alínea b). Ver também a nota de rodapé 63.</w:t>
      </w:r>
    </w:p>
  </w:footnote>
  <w:footnote w:id="60">
    <w:p w14:paraId="72F5C35D" w14:textId="77777777" w:rsidR="00F74DC2" w:rsidRPr="00AE7F8E" w:rsidRDefault="00F74DC2" w:rsidP="00F74DC2">
      <w:pPr>
        <w:pStyle w:val="FootnoteText"/>
      </w:pPr>
      <w:r>
        <w:rPr>
          <w:rStyle w:val="FootnoteReference"/>
        </w:rPr>
        <w:footnoteRef/>
      </w:r>
      <w:r>
        <w:tab/>
        <w:t>Ponto 74.</w:t>
      </w:r>
    </w:p>
  </w:footnote>
  <w:footnote w:id="61">
    <w:p w14:paraId="5954A917" w14:textId="77777777" w:rsidR="00F74DC2" w:rsidRPr="00AE7F8E" w:rsidRDefault="00F74DC2" w:rsidP="00F74DC2">
      <w:pPr>
        <w:pStyle w:val="FootnoteText"/>
      </w:pPr>
      <w:r>
        <w:rPr>
          <w:rStyle w:val="FootnoteReference"/>
        </w:rPr>
        <w:footnoteRef/>
      </w:r>
      <w:r>
        <w:tab/>
        <w:t>Ponto 76.</w:t>
      </w:r>
    </w:p>
  </w:footnote>
  <w:footnote w:id="62">
    <w:p w14:paraId="1FE7BD2F" w14:textId="77777777" w:rsidR="00F74DC2" w:rsidRPr="00AE7F8E" w:rsidRDefault="00F74DC2" w:rsidP="00F74DC2">
      <w:pPr>
        <w:pStyle w:val="FootnoteText"/>
      </w:pPr>
      <w:r>
        <w:rPr>
          <w:rStyle w:val="FootnoteReference"/>
        </w:rPr>
        <w:footnoteRef/>
      </w:r>
      <w:r>
        <w:tab/>
        <w:t>Ver, a este respeito, ponto 82 e nota de rodapé 66.</w:t>
      </w:r>
    </w:p>
  </w:footnote>
  <w:footnote w:id="63">
    <w:p w14:paraId="18518826" w14:textId="77777777" w:rsidR="00F74DC2" w:rsidRPr="00AE7F8E" w:rsidRDefault="00F74DC2" w:rsidP="00F74DC2">
      <w:pPr>
        <w:pStyle w:val="FootnoteText"/>
      </w:pPr>
      <w:r>
        <w:rPr>
          <w:rStyle w:val="FootnoteReference"/>
        </w:rPr>
        <w:footnoteRef/>
      </w:r>
      <w:r>
        <w:tab/>
        <w:t>Pontos 78, 79 e 81. Ver também a nota de rodapé 64.</w:t>
      </w:r>
    </w:p>
  </w:footnote>
  <w:footnote w:id="64">
    <w:p w14:paraId="0AE0C5A4" w14:textId="77777777" w:rsidR="00F74DC2" w:rsidRPr="00844742" w:rsidRDefault="00F74DC2" w:rsidP="00F74DC2">
      <w:pPr>
        <w:pStyle w:val="FootnoteText"/>
      </w:pPr>
      <w:r>
        <w:rPr>
          <w:rStyle w:val="FootnoteReference"/>
        </w:rPr>
        <w:footnoteRef/>
      </w:r>
      <w:r>
        <w:tab/>
        <w:t>Ponto 78.</w:t>
      </w:r>
    </w:p>
  </w:footnote>
  <w:footnote w:id="65">
    <w:p w14:paraId="6C0AE204" w14:textId="77777777" w:rsidR="00F74DC2" w:rsidRPr="00844742" w:rsidRDefault="00F74DC2" w:rsidP="00F74DC2">
      <w:pPr>
        <w:pStyle w:val="FootnoteText"/>
      </w:pPr>
      <w:r>
        <w:rPr>
          <w:rStyle w:val="FootnoteReference"/>
        </w:rPr>
        <w:footnoteRef/>
      </w:r>
      <w:r>
        <w:tab/>
        <w:t>Ponto 68.</w:t>
      </w:r>
    </w:p>
  </w:footnote>
  <w:footnote w:id="66">
    <w:p w14:paraId="788DB18E" w14:textId="77777777" w:rsidR="00F74DC2" w:rsidRPr="00844742" w:rsidRDefault="00F74DC2" w:rsidP="00F74DC2">
      <w:pPr>
        <w:pStyle w:val="FootnoteText"/>
      </w:pPr>
      <w:r>
        <w:rPr>
          <w:rStyle w:val="FootnoteReference"/>
        </w:rPr>
        <w:footnoteRef/>
      </w:r>
      <w:r>
        <w:tab/>
        <w:t>Ponto 68.</w:t>
      </w:r>
    </w:p>
  </w:footnote>
  <w:footnote w:id="67">
    <w:p w14:paraId="6EE18966" w14:textId="77777777" w:rsidR="00F74DC2" w:rsidRPr="00844742" w:rsidRDefault="00F74DC2" w:rsidP="00F74DC2">
      <w:pPr>
        <w:pStyle w:val="FootnoteText"/>
      </w:pPr>
      <w:r>
        <w:rPr>
          <w:rStyle w:val="FootnoteReference"/>
        </w:rPr>
        <w:footnoteRef/>
      </w:r>
      <w:r>
        <w:tab/>
        <w:t>Ponto 69.</w:t>
      </w:r>
    </w:p>
  </w:footnote>
  <w:footnote w:id="68">
    <w:p w14:paraId="5D60EEC9" w14:textId="77777777" w:rsidR="00F74DC2" w:rsidRPr="00844742" w:rsidRDefault="00F74DC2" w:rsidP="00F74DC2">
      <w:pPr>
        <w:pStyle w:val="FootnoteText"/>
      </w:pPr>
      <w:r>
        <w:rPr>
          <w:rStyle w:val="FootnoteReference"/>
        </w:rPr>
        <w:footnoteRef/>
      </w:r>
      <w:r>
        <w:tab/>
        <w:t>Ponto 72.</w:t>
      </w:r>
    </w:p>
  </w:footnote>
  <w:footnote w:id="69">
    <w:p w14:paraId="6AB5820A" w14:textId="77777777" w:rsidR="00F74DC2" w:rsidRPr="00AE7F8E" w:rsidRDefault="00F74DC2" w:rsidP="00F74DC2">
      <w:pPr>
        <w:pStyle w:val="FootnoteText"/>
      </w:pPr>
      <w:r>
        <w:rPr>
          <w:rStyle w:val="FootnoteReference"/>
        </w:rPr>
        <w:footnoteRef/>
      </w:r>
      <w:r>
        <w:tab/>
        <w:t>Ponto 85.</w:t>
      </w:r>
    </w:p>
  </w:footnote>
  <w:footnote w:id="70">
    <w:p w14:paraId="504A9E7C" w14:textId="77777777" w:rsidR="00F74DC2" w:rsidRPr="00AE7F8E" w:rsidRDefault="00F74DC2" w:rsidP="00F74DC2">
      <w:pPr>
        <w:pStyle w:val="FootnoteText"/>
      </w:pPr>
      <w:r>
        <w:rPr>
          <w:rStyle w:val="FootnoteReference"/>
        </w:rPr>
        <w:footnoteRef/>
      </w:r>
      <w:r>
        <w:tab/>
        <w:t>Ponto 87. Ver também o ponto 86.</w:t>
      </w:r>
    </w:p>
  </w:footnote>
  <w:footnote w:id="71">
    <w:p w14:paraId="59AEE79E" w14:textId="77777777" w:rsidR="00F74DC2" w:rsidRPr="00AE7F8E" w:rsidRDefault="00F74DC2" w:rsidP="00F74DC2">
      <w:pPr>
        <w:pStyle w:val="FootnoteText"/>
      </w:pPr>
      <w:r>
        <w:rPr>
          <w:rStyle w:val="FootnoteReference"/>
        </w:rPr>
        <w:footnoteRef/>
      </w:r>
      <w:r>
        <w:tab/>
        <w:t>Ponto 88.</w:t>
      </w:r>
    </w:p>
  </w:footnote>
  <w:footnote w:id="72">
    <w:p w14:paraId="25F879CF" w14:textId="77777777" w:rsidR="00F74DC2" w:rsidRPr="00AE7F8E" w:rsidRDefault="00F74DC2" w:rsidP="00F74DC2">
      <w:pPr>
        <w:pStyle w:val="FootnoteText"/>
      </w:pPr>
      <w:r>
        <w:rPr>
          <w:rStyle w:val="FootnoteReference"/>
        </w:rPr>
        <w:footnoteRef/>
      </w:r>
      <w:r>
        <w:tab/>
        <w:t>Pontos 88 e 92.</w:t>
      </w:r>
    </w:p>
  </w:footnote>
  <w:footnote w:id="73">
    <w:p w14:paraId="4865B2C5" w14:textId="77777777" w:rsidR="00F74DC2" w:rsidRPr="00AE7F8E" w:rsidRDefault="00F74DC2" w:rsidP="00F74DC2">
      <w:pPr>
        <w:pStyle w:val="FootnoteText"/>
      </w:pPr>
      <w:r>
        <w:rPr>
          <w:rStyle w:val="FootnoteReference"/>
        </w:rPr>
        <w:footnoteRef/>
      </w:r>
      <w:r>
        <w:tab/>
        <w:t>Ponto 91.</w:t>
      </w:r>
    </w:p>
  </w:footnote>
  <w:footnote w:id="74">
    <w:p w14:paraId="00880EBB" w14:textId="77777777" w:rsidR="00F74DC2" w:rsidRPr="00AE7F8E" w:rsidRDefault="00F74DC2" w:rsidP="00F74DC2">
      <w:pPr>
        <w:pStyle w:val="FootnoteText"/>
      </w:pPr>
      <w:r>
        <w:rPr>
          <w:rStyle w:val="FootnoteReference"/>
        </w:rPr>
        <w:footnoteRef/>
      </w:r>
      <w:r>
        <w:tab/>
        <w:t>Ponto 76.</w:t>
      </w:r>
    </w:p>
  </w:footnote>
  <w:footnote w:id="75">
    <w:p w14:paraId="7EA9C344" w14:textId="77777777" w:rsidR="00F74DC2" w:rsidRPr="00AE7F8E" w:rsidRDefault="00F74DC2" w:rsidP="00F74DC2">
      <w:pPr>
        <w:pStyle w:val="FootnoteText"/>
      </w:pPr>
      <w:r>
        <w:rPr>
          <w:rStyle w:val="FootnoteReference"/>
        </w:rPr>
        <w:footnoteRef/>
      </w:r>
      <w:r>
        <w:tab/>
        <w:t>Ver, a este respeito, ponto 82 e nota de rodapé 66.</w:t>
      </w:r>
    </w:p>
  </w:footnote>
  <w:footnote w:id="76">
    <w:p w14:paraId="51B515C5" w14:textId="77777777" w:rsidR="00F74DC2" w:rsidRPr="00AE7F8E" w:rsidRDefault="00F74DC2" w:rsidP="00F74DC2">
      <w:pPr>
        <w:pStyle w:val="FootnoteText"/>
      </w:pPr>
      <w:r>
        <w:rPr>
          <w:rStyle w:val="FootnoteReference"/>
        </w:rPr>
        <w:footnoteRef/>
      </w:r>
      <w:r>
        <w:tab/>
        <w:t>Pontos 78, 79 e 81. Ver também a nota de rodapé 64.</w:t>
      </w:r>
    </w:p>
  </w:footnote>
  <w:footnote w:id="77">
    <w:p w14:paraId="2B10F492" w14:textId="77777777" w:rsidR="00F74DC2" w:rsidRPr="00AE7F8E" w:rsidRDefault="00F74DC2" w:rsidP="00F74DC2">
      <w:pPr>
        <w:pStyle w:val="FootnoteText"/>
      </w:pPr>
      <w:r>
        <w:rPr>
          <w:rStyle w:val="FootnoteReference"/>
        </w:rPr>
        <w:footnoteRef/>
      </w:r>
      <w:r>
        <w:tab/>
        <w:t>Ponto 78.</w:t>
      </w:r>
    </w:p>
  </w:footnote>
  <w:footnote w:id="78">
    <w:p w14:paraId="44833BE3" w14:textId="77777777" w:rsidR="00F74DC2" w:rsidRPr="00AE7F8E" w:rsidRDefault="00F74DC2" w:rsidP="00F74DC2">
      <w:pPr>
        <w:pStyle w:val="FootnoteText"/>
      </w:pPr>
      <w:r>
        <w:rPr>
          <w:rStyle w:val="FootnoteReference"/>
        </w:rPr>
        <w:footnoteRef/>
      </w:r>
      <w:r>
        <w:tab/>
        <w:t>Pontos 51, 95 e 96.</w:t>
      </w:r>
    </w:p>
  </w:footnote>
  <w:footnote w:id="79">
    <w:p w14:paraId="799D4BCD" w14:textId="77777777" w:rsidR="00F74DC2" w:rsidRPr="00AE7F8E" w:rsidRDefault="00F74DC2" w:rsidP="00F74DC2">
      <w:pPr>
        <w:pStyle w:val="FootnoteText"/>
      </w:pPr>
      <w:r>
        <w:rPr>
          <w:rStyle w:val="FootnoteReference"/>
        </w:rPr>
        <w:footnoteRef/>
      </w:r>
      <w:r>
        <w:tab/>
        <w:t>De acordo com a definição constante do ponto 19, alínea p). Ver também os pontos 97 e 98 e a nota de rodapé 72.</w:t>
      </w:r>
    </w:p>
  </w:footnote>
  <w:footnote w:id="80">
    <w:p w14:paraId="2271FD99" w14:textId="77777777" w:rsidR="00F74DC2" w:rsidRPr="00AE7F8E" w:rsidRDefault="00F74DC2" w:rsidP="00F74DC2">
      <w:pPr>
        <w:pStyle w:val="FootnoteText"/>
      </w:pPr>
      <w:r>
        <w:rPr>
          <w:rStyle w:val="FootnoteReference"/>
        </w:rPr>
        <w:footnoteRef/>
      </w:r>
      <w:r>
        <w:tab/>
        <w:t>Ponto 102. Ver também a nota de rodapé 74.</w:t>
      </w:r>
    </w:p>
  </w:footnote>
  <w:footnote w:id="81">
    <w:p w14:paraId="0A1A8F75" w14:textId="77777777" w:rsidR="00F74DC2" w:rsidRPr="00AE7F8E" w:rsidRDefault="00F74DC2" w:rsidP="00F74DC2">
      <w:pPr>
        <w:pStyle w:val="FootnoteText"/>
      </w:pPr>
      <w:r>
        <w:rPr>
          <w:rStyle w:val="FootnoteReference"/>
        </w:rPr>
        <w:footnoteRef/>
      </w:r>
      <w:r>
        <w:tab/>
        <w:t>Ponto 104.</w:t>
      </w:r>
    </w:p>
  </w:footnote>
  <w:footnote w:id="82">
    <w:p w14:paraId="37FE29CF" w14:textId="77777777" w:rsidR="00F74DC2" w:rsidRPr="00AE7F8E" w:rsidRDefault="00F74DC2" w:rsidP="00F74DC2">
      <w:pPr>
        <w:pStyle w:val="FootnoteText"/>
      </w:pPr>
      <w:r>
        <w:rPr>
          <w:rStyle w:val="FootnoteReference"/>
        </w:rPr>
        <w:footnoteRef/>
      </w:r>
      <w:r>
        <w:tab/>
        <w:t>Ponto 105.</w:t>
      </w:r>
    </w:p>
  </w:footnote>
  <w:footnote w:id="83">
    <w:p w14:paraId="2C96CDC8" w14:textId="77777777" w:rsidR="00F74DC2" w:rsidRPr="00AE7F8E" w:rsidRDefault="00F74DC2" w:rsidP="00F74DC2">
      <w:pPr>
        <w:pStyle w:val="FootnoteText"/>
      </w:pPr>
      <w:r>
        <w:rPr>
          <w:rStyle w:val="FootnoteReference"/>
        </w:rPr>
        <w:footnoteRef/>
      </w:r>
      <w:r>
        <w:tab/>
        <w:t>De acordo com a definição constante do ponto 19, alínea n).</w:t>
      </w:r>
    </w:p>
  </w:footnote>
  <w:footnote w:id="84">
    <w:p w14:paraId="3061347E" w14:textId="77777777" w:rsidR="00F74DC2" w:rsidRPr="00AE7F8E" w:rsidRDefault="00F74DC2" w:rsidP="00F74DC2">
      <w:pPr>
        <w:pStyle w:val="FootnoteText"/>
      </w:pPr>
      <w:r>
        <w:rPr>
          <w:rStyle w:val="FootnoteReference"/>
        </w:rPr>
        <w:footnoteRef/>
      </w:r>
      <w:r>
        <w:tab/>
        <w:t>Ponto 108.</w:t>
      </w:r>
    </w:p>
  </w:footnote>
  <w:footnote w:id="85">
    <w:p w14:paraId="1C27A084" w14:textId="77777777" w:rsidR="00F74DC2" w:rsidRPr="00AE7F8E" w:rsidRDefault="00F74DC2" w:rsidP="00F74DC2">
      <w:pPr>
        <w:pStyle w:val="FootnoteText"/>
      </w:pPr>
      <w:r>
        <w:rPr>
          <w:rStyle w:val="FootnoteReference"/>
        </w:rPr>
        <w:footnoteRef/>
      </w:r>
      <w:r>
        <w:tab/>
        <w:t>Ponto 109. Ver também pontos 110 e 111.</w:t>
      </w:r>
    </w:p>
  </w:footnote>
  <w:footnote w:id="86">
    <w:p w14:paraId="37459A28" w14:textId="77777777" w:rsidR="00F74DC2" w:rsidRPr="00AE7F8E" w:rsidRDefault="00F74DC2" w:rsidP="00F74DC2">
      <w:pPr>
        <w:pStyle w:val="FootnoteText"/>
      </w:pPr>
      <w:r>
        <w:rPr>
          <w:rStyle w:val="FootnoteReference"/>
        </w:rPr>
        <w:footnoteRef/>
      </w:r>
      <w:r>
        <w:tab/>
        <w:t>Ponto 112. Ver também pontos 113 e 114.</w:t>
      </w:r>
    </w:p>
  </w:footnote>
  <w:footnote w:id="87">
    <w:p w14:paraId="0437BED6" w14:textId="77777777" w:rsidR="00F74DC2" w:rsidRPr="009D70E1" w:rsidRDefault="00F74DC2" w:rsidP="00F74DC2">
      <w:pPr>
        <w:pStyle w:val="FootnoteText"/>
      </w:pPr>
      <w:r>
        <w:rPr>
          <w:rStyle w:val="FootnoteReference"/>
        </w:rPr>
        <w:footnoteRef/>
      </w:r>
      <w:r>
        <w:tab/>
        <w:t>Ponto 117.</w:t>
      </w:r>
    </w:p>
  </w:footnote>
  <w:footnote w:id="88">
    <w:p w14:paraId="69A0C419" w14:textId="77777777" w:rsidR="00F74DC2" w:rsidRPr="00844742" w:rsidRDefault="00F74DC2" w:rsidP="00F74DC2">
      <w:pPr>
        <w:pStyle w:val="FootnoteText"/>
      </w:pPr>
      <w:r>
        <w:rPr>
          <w:rStyle w:val="FootnoteReference"/>
        </w:rPr>
        <w:footnoteRef/>
      </w:r>
      <w:r>
        <w:tab/>
        <w:t>Ponto 118.</w:t>
      </w:r>
    </w:p>
  </w:footnote>
  <w:footnote w:id="89">
    <w:p w14:paraId="578FE14D" w14:textId="77777777" w:rsidR="00F74DC2" w:rsidRPr="00844742" w:rsidRDefault="00F74DC2" w:rsidP="00F74DC2">
      <w:pPr>
        <w:pStyle w:val="FootnoteText"/>
      </w:pPr>
      <w:r>
        <w:rPr>
          <w:rStyle w:val="FootnoteReference"/>
        </w:rPr>
        <w:footnoteRef/>
      </w:r>
      <w:r>
        <w:tab/>
        <w:t>Ponto 118.</w:t>
      </w:r>
    </w:p>
  </w:footnote>
  <w:footnote w:id="90">
    <w:p w14:paraId="45C3283B" w14:textId="77777777" w:rsidR="00F74DC2" w:rsidRPr="00844742" w:rsidRDefault="00F74DC2" w:rsidP="00F74DC2">
      <w:pPr>
        <w:pStyle w:val="FootnoteText"/>
      </w:pPr>
      <w:r>
        <w:rPr>
          <w:rStyle w:val="FootnoteReference"/>
        </w:rPr>
        <w:footnoteRef/>
      </w:r>
      <w:r>
        <w:tab/>
        <w:t>Ponto 120.</w:t>
      </w:r>
    </w:p>
  </w:footnote>
  <w:footnote w:id="91">
    <w:p w14:paraId="6AEB306E" w14:textId="77777777" w:rsidR="00F74DC2" w:rsidRPr="00844742" w:rsidRDefault="00F74DC2" w:rsidP="00F74DC2">
      <w:pPr>
        <w:pStyle w:val="FootnoteText"/>
      </w:pPr>
      <w:r>
        <w:rPr>
          <w:rStyle w:val="FootnoteReference"/>
        </w:rPr>
        <w:footnoteRef/>
      </w:r>
      <w:r>
        <w:tab/>
        <w:t>Pontos 120 e 122.</w:t>
      </w:r>
    </w:p>
  </w:footnote>
  <w:footnote w:id="92">
    <w:p w14:paraId="5BADD35C" w14:textId="77777777" w:rsidR="00F74DC2" w:rsidRPr="00844742" w:rsidRDefault="00F74DC2" w:rsidP="00F74DC2">
      <w:pPr>
        <w:pStyle w:val="FootnoteText"/>
      </w:pPr>
      <w:r>
        <w:rPr>
          <w:rStyle w:val="FootnoteReference"/>
        </w:rPr>
        <w:footnoteRef/>
      </w:r>
      <w:r>
        <w:tab/>
        <w:t>Ponto 123.</w:t>
      </w:r>
    </w:p>
  </w:footnote>
  <w:footnote w:id="93">
    <w:p w14:paraId="369263BD" w14:textId="77777777" w:rsidR="00F74DC2" w:rsidRPr="00844742" w:rsidRDefault="00F74DC2" w:rsidP="00F74DC2">
      <w:pPr>
        <w:pStyle w:val="FootnoteText"/>
      </w:pPr>
      <w:r>
        <w:rPr>
          <w:rStyle w:val="FootnoteReference"/>
        </w:rPr>
        <w:footnoteRef/>
      </w:r>
      <w:r>
        <w:tab/>
        <w:t>Ponto 124.</w:t>
      </w:r>
    </w:p>
  </w:footnote>
  <w:footnote w:id="94">
    <w:p w14:paraId="2909120B" w14:textId="77777777" w:rsidR="00F74DC2" w:rsidRPr="00844742" w:rsidRDefault="00F74DC2" w:rsidP="00F74DC2">
      <w:pPr>
        <w:pStyle w:val="FootnoteText"/>
      </w:pPr>
      <w:r>
        <w:rPr>
          <w:rStyle w:val="FootnoteReference"/>
        </w:rPr>
        <w:footnoteRef/>
      </w:r>
      <w:r>
        <w:tab/>
        <w:t>Ponto 125.</w:t>
      </w:r>
    </w:p>
  </w:footnote>
  <w:footnote w:id="95">
    <w:p w14:paraId="5C05F54E" w14:textId="77777777" w:rsidR="00F74DC2" w:rsidRPr="00844742" w:rsidRDefault="00F74DC2" w:rsidP="00F74DC2">
      <w:pPr>
        <w:pStyle w:val="FootnoteText"/>
      </w:pPr>
      <w:r>
        <w:rPr>
          <w:rStyle w:val="FootnoteReference"/>
        </w:rPr>
        <w:footnoteRef/>
      </w:r>
      <w:r>
        <w:tab/>
        <w:t>Ponto 127.</w:t>
      </w:r>
    </w:p>
  </w:footnote>
  <w:footnote w:id="96">
    <w:p w14:paraId="6BA08BD9" w14:textId="77777777" w:rsidR="00F74DC2" w:rsidRPr="00844742" w:rsidRDefault="00F74DC2" w:rsidP="00F74DC2">
      <w:pPr>
        <w:pStyle w:val="FootnoteText"/>
      </w:pPr>
      <w:r>
        <w:rPr>
          <w:rStyle w:val="FootnoteReference"/>
        </w:rPr>
        <w:footnoteRef/>
      </w:r>
      <w:r>
        <w:tab/>
        <w:t>Ponto 127.</w:t>
      </w:r>
    </w:p>
  </w:footnote>
  <w:footnote w:id="97">
    <w:p w14:paraId="0921EDDC" w14:textId="77777777" w:rsidR="00F74DC2" w:rsidRPr="00844742" w:rsidRDefault="00F74DC2" w:rsidP="00F74DC2">
      <w:pPr>
        <w:pStyle w:val="FootnoteText"/>
      </w:pPr>
      <w:r>
        <w:rPr>
          <w:rStyle w:val="FootnoteReference"/>
        </w:rPr>
        <w:footnoteRef/>
      </w:r>
      <w:r>
        <w:tab/>
        <w:t>Ponto 127.</w:t>
      </w:r>
    </w:p>
  </w:footnote>
  <w:footnote w:id="98">
    <w:p w14:paraId="75AEC54B" w14:textId="77777777" w:rsidR="00F74DC2" w:rsidRPr="00844742" w:rsidRDefault="00F74DC2" w:rsidP="00F74DC2">
      <w:pPr>
        <w:pStyle w:val="FootnoteText"/>
      </w:pPr>
      <w:r>
        <w:rPr>
          <w:rStyle w:val="FootnoteReference"/>
        </w:rPr>
        <w:footnoteRef/>
      </w:r>
      <w:r>
        <w:tab/>
        <w:t>Ponto 128.</w:t>
      </w:r>
    </w:p>
  </w:footnote>
  <w:footnote w:id="99">
    <w:p w14:paraId="4CD3CD2D" w14:textId="77777777" w:rsidR="00F74DC2" w:rsidRPr="00844742" w:rsidRDefault="00F74DC2" w:rsidP="00F74DC2">
      <w:pPr>
        <w:pStyle w:val="FootnoteText"/>
      </w:pPr>
      <w:r>
        <w:rPr>
          <w:rStyle w:val="FootnoteReference"/>
        </w:rPr>
        <w:footnoteRef/>
      </w:r>
      <w:r>
        <w:tab/>
        <w:t>Ponto 129.</w:t>
      </w:r>
    </w:p>
  </w:footnote>
  <w:footnote w:id="100">
    <w:p w14:paraId="747305CB" w14:textId="77777777" w:rsidR="00F74DC2" w:rsidRPr="00844742" w:rsidRDefault="00F74DC2" w:rsidP="00F74DC2">
      <w:pPr>
        <w:pStyle w:val="FootnoteText"/>
      </w:pPr>
      <w:r>
        <w:rPr>
          <w:rStyle w:val="FootnoteReference"/>
        </w:rPr>
        <w:footnoteRef/>
      </w:r>
      <w:r>
        <w:tab/>
        <w:t>Ponto 130.</w:t>
      </w:r>
    </w:p>
  </w:footnote>
  <w:footnote w:id="101">
    <w:p w14:paraId="7BB243C3" w14:textId="77777777" w:rsidR="00F74DC2" w:rsidRPr="00844742" w:rsidRDefault="00F74DC2" w:rsidP="00F74DC2">
      <w:pPr>
        <w:pStyle w:val="FootnoteText"/>
      </w:pPr>
      <w:r>
        <w:rPr>
          <w:rStyle w:val="FootnoteReference"/>
        </w:rPr>
        <w:footnoteRef/>
      </w:r>
      <w:r>
        <w:tab/>
        <w:t>Ponto 131.</w:t>
      </w:r>
    </w:p>
  </w:footnote>
  <w:footnote w:id="102">
    <w:p w14:paraId="00DE9C56" w14:textId="77777777" w:rsidR="00F74DC2" w:rsidRPr="00844742" w:rsidRDefault="00F74DC2" w:rsidP="00F74DC2">
      <w:pPr>
        <w:pStyle w:val="FootnoteText"/>
      </w:pPr>
      <w:r>
        <w:rPr>
          <w:rStyle w:val="FootnoteReference"/>
        </w:rPr>
        <w:footnoteRef/>
      </w:r>
      <w:r>
        <w:tab/>
        <w:t>Ponto 132.</w:t>
      </w:r>
    </w:p>
  </w:footnote>
  <w:footnote w:id="103">
    <w:p w14:paraId="77203288" w14:textId="77777777" w:rsidR="00F74DC2" w:rsidRPr="00844742" w:rsidRDefault="00F74DC2" w:rsidP="00F74DC2">
      <w:pPr>
        <w:pStyle w:val="FootnoteText"/>
      </w:pPr>
      <w:r>
        <w:rPr>
          <w:rStyle w:val="FootnoteReference"/>
        </w:rPr>
        <w:footnoteRef/>
      </w:r>
      <w:r>
        <w:tab/>
        <w:t>Ponto 133.</w:t>
      </w:r>
    </w:p>
  </w:footnote>
  <w:footnote w:id="104">
    <w:p w14:paraId="293F7A74" w14:textId="77777777" w:rsidR="00F74DC2" w:rsidRPr="00844742" w:rsidRDefault="00F74DC2" w:rsidP="00F74DC2">
      <w:pPr>
        <w:pStyle w:val="FootnoteText"/>
      </w:pPr>
      <w:r>
        <w:rPr>
          <w:rStyle w:val="FootnoteReference"/>
        </w:rPr>
        <w:footnoteRef/>
      </w:r>
      <w:r>
        <w:tab/>
        <w:t>Ponto 134.</w:t>
      </w:r>
    </w:p>
  </w:footnote>
  <w:footnote w:id="105">
    <w:p w14:paraId="03497A81" w14:textId="77777777" w:rsidR="00F74DC2" w:rsidRPr="00844742" w:rsidRDefault="00F74DC2" w:rsidP="00F74DC2">
      <w:pPr>
        <w:pStyle w:val="FootnoteText"/>
      </w:pPr>
      <w:r>
        <w:rPr>
          <w:rStyle w:val="FootnoteReference"/>
        </w:rPr>
        <w:footnoteRef/>
      </w:r>
      <w:r>
        <w:tab/>
        <w:t>Ponto 135.</w:t>
      </w:r>
    </w:p>
  </w:footnote>
  <w:footnote w:id="106">
    <w:p w14:paraId="34ED497B" w14:textId="77777777" w:rsidR="00F74DC2" w:rsidRPr="00844742" w:rsidRDefault="00F74DC2" w:rsidP="00F74DC2">
      <w:pPr>
        <w:pStyle w:val="FootnoteText"/>
      </w:pPr>
      <w:r>
        <w:rPr>
          <w:rStyle w:val="FootnoteReference"/>
        </w:rPr>
        <w:footnoteRef/>
      </w:r>
      <w:r>
        <w:tab/>
        <w:t xml:space="preserve">Ponto 135. </w:t>
      </w:r>
    </w:p>
  </w:footnote>
  <w:footnote w:id="107">
    <w:p w14:paraId="0E28CA62" w14:textId="77777777" w:rsidR="00F74DC2" w:rsidRPr="00844742" w:rsidRDefault="00F74DC2" w:rsidP="00F74DC2">
      <w:pPr>
        <w:pStyle w:val="FootnoteText"/>
      </w:pPr>
      <w:r>
        <w:rPr>
          <w:rStyle w:val="FootnoteReference"/>
        </w:rPr>
        <w:footnoteRef/>
      </w:r>
      <w:r>
        <w:tab/>
        <w:t>Ponto 137.</w:t>
      </w:r>
    </w:p>
  </w:footnote>
  <w:footnote w:id="108">
    <w:p w14:paraId="4DE8BBC9" w14:textId="77777777" w:rsidR="00F74DC2" w:rsidRPr="00844742" w:rsidRDefault="00F74DC2" w:rsidP="00F74DC2">
      <w:pPr>
        <w:pStyle w:val="FootnoteText"/>
      </w:pPr>
      <w:r>
        <w:rPr>
          <w:rStyle w:val="FootnoteReference"/>
        </w:rPr>
        <w:footnoteRef/>
      </w:r>
      <w:r>
        <w:tab/>
        <w:t>Ponto 137.</w:t>
      </w:r>
    </w:p>
  </w:footnote>
  <w:footnote w:id="109">
    <w:p w14:paraId="7478F1F9" w14:textId="77777777" w:rsidR="00F74DC2" w:rsidRPr="00844742" w:rsidRDefault="00F74DC2" w:rsidP="00F74DC2">
      <w:pPr>
        <w:pStyle w:val="FootnoteText"/>
      </w:pPr>
      <w:r>
        <w:rPr>
          <w:rStyle w:val="FootnoteReference"/>
        </w:rPr>
        <w:footnoteRef/>
      </w:r>
      <w:r>
        <w:tab/>
        <w:t>Ponto 138.</w:t>
      </w:r>
    </w:p>
  </w:footnote>
  <w:footnote w:id="110">
    <w:p w14:paraId="5EE7C322" w14:textId="77777777" w:rsidR="00F74DC2" w:rsidRPr="00844742" w:rsidRDefault="00F74DC2" w:rsidP="00F74DC2">
      <w:pPr>
        <w:pStyle w:val="FootnoteText"/>
      </w:pPr>
      <w:r>
        <w:rPr>
          <w:rStyle w:val="FootnoteReference"/>
        </w:rPr>
        <w:footnoteRef/>
      </w:r>
      <w:r>
        <w:tab/>
        <w:t>Ponto 138, alínea a).</w:t>
      </w:r>
    </w:p>
  </w:footnote>
  <w:footnote w:id="111">
    <w:p w14:paraId="7C35DBEB" w14:textId="77777777" w:rsidR="00F74DC2" w:rsidRPr="00844742" w:rsidRDefault="00F74DC2" w:rsidP="00F74DC2">
      <w:pPr>
        <w:pStyle w:val="FootnoteText"/>
      </w:pPr>
      <w:r>
        <w:rPr>
          <w:rStyle w:val="FootnoteReference"/>
        </w:rPr>
        <w:footnoteRef/>
      </w:r>
      <w:r>
        <w:tab/>
        <w:t>Ponto 139.</w:t>
      </w:r>
    </w:p>
  </w:footnote>
  <w:footnote w:id="112">
    <w:p w14:paraId="3942CE24" w14:textId="77777777" w:rsidR="00F74DC2" w:rsidRPr="00844742" w:rsidRDefault="00F74DC2" w:rsidP="00F74DC2">
      <w:pPr>
        <w:pStyle w:val="FootnoteText"/>
      </w:pPr>
      <w:r>
        <w:rPr>
          <w:rStyle w:val="FootnoteReference"/>
        </w:rPr>
        <w:footnoteRef/>
      </w:r>
      <w:r>
        <w:tab/>
        <w:t>Ponto 138, alínea b).</w:t>
      </w:r>
    </w:p>
  </w:footnote>
  <w:footnote w:id="113">
    <w:p w14:paraId="52EB1A03" w14:textId="77777777" w:rsidR="00F74DC2" w:rsidRPr="00844742" w:rsidRDefault="00F74DC2" w:rsidP="00F74DC2">
      <w:pPr>
        <w:pStyle w:val="FootnoteText"/>
      </w:pPr>
      <w:r>
        <w:rPr>
          <w:rStyle w:val="FootnoteReference"/>
        </w:rPr>
        <w:footnoteRef/>
      </w:r>
      <w:r>
        <w:tab/>
        <w:t>Ponto 138, alínea b), subalínea ii).</w:t>
      </w:r>
    </w:p>
  </w:footnote>
  <w:footnote w:id="114">
    <w:p w14:paraId="2051C440" w14:textId="77777777" w:rsidR="00F74DC2" w:rsidRPr="00844742" w:rsidRDefault="00F74DC2" w:rsidP="00F74DC2">
      <w:pPr>
        <w:pStyle w:val="FootnoteText"/>
      </w:pPr>
      <w:r>
        <w:rPr>
          <w:rStyle w:val="FootnoteReference"/>
        </w:rPr>
        <w:footnoteRef/>
      </w:r>
      <w:r>
        <w:tab/>
        <w:t>Ponto 140.</w:t>
      </w:r>
    </w:p>
  </w:footnote>
  <w:footnote w:id="115">
    <w:p w14:paraId="7BE298F3" w14:textId="77777777" w:rsidR="00F74DC2" w:rsidRPr="00844742" w:rsidRDefault="00F74DC2" w:rsidP="00F74DC2">
      <w:pPr>
        <w:pStyle w:val="FootnoteText"/>
      </w:pPr>
      <w:r>
        <w:rPr>
          <w:rStyle w:val="FootnoteReference"/>
        </w:rPr>
        <w:footnoteRef/>
      </w:r>
      <w:r>
        <w:tab/>
        <w:t>Ponto 141.</w:t>
      </w:r>
    </w:p>
  </w:footnote>
  <w:footnote w:id="116">
    <w:p w14:paraId="3F1289FA" w14:textId="77777777" w:rsidR="00F74DC2" w:rsidRPr="005A2D93" w:rsidRDefault="00F74DC2" w:rsidP="00F74DC2">
      <w:pPr>
        <w:pStyle w:val="FootnoteText"/>
      </w:pPr>
      <w:r>
        <w:rPr>
          <w:rStyle w:val="FootnoteReference"/>
        </w:rPr>
        <w:footnoteRef/>
      </w:r>
      <w:r>
        <w:tab/>
        <w:t>Ponto 142.</w:t>
      </w:r>
    </w:p>
  </w:footnote>
  <w:footnote w:id="117">
    <w:p w14:paraId="454424A5" w14:textId="77777777" w:rsidR="00F74DC2" w:rsidRPr="005A2D93" w:rsidRDefault="00F74DC2" w:rsidP="00F74DC2">
      <w:pPr>
        <w:pStyle w:val="FootnoteText"/>
      </w:pPr>
      <w:r>
        <w:rPr>
          <w:rStyle w:val="FootnoteReference"/>
        </w:rPr>
        <w:footnoteRef/>
      </w:r>
      <w:r>
        <w:tab/>
        <w:t>Ponto 143.</w:t>
      </w:r>
    </w:p>
  </w:footnote>
  <w:footnote w:id="118">
    <w:p w14:paraId="623EAC33" w14:textId="77777777" w:rsidR="00F74DC2" w:rsidRPr="00AE7F8E" w:rsidRDefault="00F74DC2" w:rsidP="00F74DC2">
      <w:pPr>
        <w:pStyle w:val="FootnoteText"/>
      </w:pPr>
      <w:r>
        <w:rPr>
          <w:rStyle w:val="FootnoteReference"/>
        </w:rPr>
        <w:footnoteRef/>
      </w:r>
      <w:r>
        <w:tab/>
        <w:t>Ponto 144. Ver também a nota de rodapé 91.</w:t>
      </w:r>
    </w:p>
  </w:footnote>
  <w:footnote w:id="119">
    <w:p w14:paraId="19610DB3" w14:textId="77777777" w:rsidR="00F74DC2" w:rsidRPr="00AE7F8E" w:rsidRDefault="00F74DC2" w:rsidP="00F74DC2">
      <w:pPr>
        <w:pStyle w:val="FootnoteText"/>
      </w:pPr>
      <w:r>
        <w:rPr>
          <w:rStyle w:val="FootnoteReference"/>
        </w:rPr>
        <w:footnoteRef/>
      </w:r>
      <w:r>
        <w:tab/>
        <w:t>Nota de rodapé 97.</w:t>
      </w:r>
    </w:p>
  </w:footnote>
  <w:footnote w:id="120">
    <w:p w14:paraId="3B575874" w14:textId="77777777" w:rsidR="00F74DC2" w:rsidRPr="00AE7F8E" w:rsidRDefault="00F74DC2" w:rsidP="00F74DC2">
      <w:pPr>
        <w:pStyle w:val="FootnoteText"/>
      </w:pPr>
      <w:r>
        <w:rPr>
          <w:rStyle w:val="FootnoteReference"/>
        </w:rPr>
        <w:footnoteRef/>
      </w:r>
      <w:r>
        <w:tab/>
        <w:t>Ponto 144. Ver também a nota de rodapé 98.</w:t>
      </w:r>
    </w:p>
  </w:footnote>
  <w:footnote w:id="121">
    <w:p w14:paraId="20E93E79" w14:textId="77777777" w:rsidR="00F74DC2" w:rsidRPr="00AE7F8E" w:rsidRDefault="00F74DC2" w:rsidP="00F74DC2">
      <w:pPr>
        <w:pStyle w:val="FootnoteText"/>
      </w:pPr>
      <w:r>
        <w:rPr>
          <w:rStyle w:val="FootnoteReference"/>
        </w:rPr>
        <w:footnoteRef/>
      </w:r>
      <w:r>
        <w:tab/>
        <w:t>Ponto 145.</w:t>
      </w:r>
    </w:p>
  </w:footnote>
  <w:footnote w:id="122">
    <w:p w14:paraId="2F0E63C0" w14:textId="77777777" w:rsidR="00F74DC2" w:rsidRPr="00AE7F8E" w:rsidRDefault="00F74DC2" w:rsidP="00F74DC2">
      <w:pPr>
        <w:pStyle w:val="FootnoteText"/>
      </w:pPr>
      <w:r>
        <w:rPr>
          <w:rStyle w:val="FootnoteReference"/>
        </w:rPr>
        <w:footnoteRef/>
      </w:r>
      <w:r>
        <w:tab/>
        <w:t>Ponto 146.</w:t>
      </w:r>
    </w:p>
  </w:footnote>
  <w:footnote w:id="123">
    <w:p w14:paraId="561594A4" w14:textId="77777777" w:rsidR="00F74DC2" w:rsidRPr="009D70E1" w:rsidRDefault="00F74DC2" w:rsidP="00F74DC2">
      <w:pPr>
        <w:pStyle w:val="FootnoteText"/>
      </w:pPr>
      <w:r>
        <w:rPr>
          <w:rStyle w:val="FootnoteReference"/>
        </w:rPr>
        <w:footnoteRef/>
      </w:r>
      <w:r>
        <w:tab/>
        <w:t>Pontos 147 e 148.</w:t>
      </w:r>
    </w:p>
  </w:footnote>
  <w:footnote w:id="124">
    <w:p w14:paraId="14F433E5" w14:textId="77777777" w:rsidR="00F74DC2" w:rsidRPr="009D70E1" w:rsidRDefault="00F74DC2" w:rsidP="00F74DC2">
      <w:pPr>
        <w:pStyle w:val="FootnoteText"/>
      </w:pPr>
      <w:r>
        <w:rPr>
          <w:rStyle w:val="FootnoteReference"/>
        </w:rPr>
        <w:footnoteRef/>
      </w:r>
      <w:r>
        <w:tab/>
        <w:t>Ponto 149.</w:t>
      </w:r>
    </w:p>
  </w:footnote>
  <w:footnote w:id="125">
    <w:p w14:paraId="77778346" w14:textId="77777777" w:rsidR="00F74DC2" w:rsidRPr="009D70E1" w:rsidRDefault="00F74DC2" w:rsidP="00F74DC2">
      <w:pPr>
        <w:pStyle w:val="FootnoteText"/>
      </w:pPr>
      <w:r>
        <w:rPr>
          <w:rStyle w:val="FootnoteReference"/>
        </w:rPr>
        <w:footnoteRef/>
      </w:r>
      <w:r>
        <w:tab/>
        <w:t>Ponto 150.</w:t>
      </w:r>
    </w:p>
  </w:footnote>
  <w:footnote w:id="126">
    <w:p w14:paraId="3EF3FF47" w14:textId="77777777" w:rsidR="00F74DC2" w:rsidRPr="009D70E1" w:rsidRDefault="00F74DC2" w:rsidP="00F74DC2">
      <w:pPr>
        <w:pStyle w:val="FootnoteText"/>
      </w:pPr>
      <w:r>
        <w:rPr>
          <w:rStyle w:val="FootnoteReference"/>
        </w:rPr>
        <w:footnoteRef/>
      </w:r>
      <w:r>
        <w:tab/>
        <w:t>Ponto 151, alínea a).</w:t>
      </w:r>
    </w:p>
  </w:footnote>
  <w:footnote w:id="127">
    <w:p w14:paraId="31952188" w14:textId="77777777" w:rsidR="00F74DC2" w:rsidRPr="00AE7F8E" w:rsidRDefault="00F74DC2" w:rsidP="00F74DC2">
      <w:pPr>
        <w:pStyle w:val="FootnoteText"/>
      </w:pPr>
      <w:r>
        <w:rPr>
          <w:rStyle w:val="FootnoteReference"/>
        </w:rPr>
        <w:footnoteRef/>
      </w:r>
      <w:r>
        <w:tab/>
        <w:t>Ponto 151, alínea b).</w:t>
      </w:r>
    </w:p>
  </w:footnote>
  <w:footnote w:id="128">
    <w:p w14:paraId="413436F9" w14:textId="77777777" w:rsidR="00F74DC2" w:rsidRPr="00AE7F8E" w:rsidRDefault="00F74DC2" w:rsidP="00F74DC2">
      <w:pPr>
        <w:pStyle w:val="FootnoteText"/>
      </w:pPr>
      <w:r>
        <w:rPr>
          <w:rStyle w:val="FootnoteReference"/>
        </w:rPr>
        <w:footnoteRef/>
      </w:r>
      <w:r>
        <w:tab/>
        <w:t>Ponto 151, alínea c).</w:t>
      </w:r>
    </w:p>
  </w:footnote>
  <w:footnote w:id="129">
    <w:p w14:paraId="0B2DBCC3" w14:textId="77777777" w:rsidR="00F74DC2" w:rsidRPr="00AE7F8E" w:rsidRDefault="00F74DC2" w:rsidP="00F74DC2">
      <w:pPr>
        <w:pStyle w:val="FootnoteText"/>
      </w:pPr>
      <w:r>
        <w:rPr>
          <w:rStyle w:val="FootnoteReference"/>
        </w:rPr>
        <w:footnoteRef/>
      </w:r>
      <w:r>
        <w:tab/>
        <w:t>Ponto 155, segundo o qual deve ser implementado um mecanismo de reembolso se o montante do auxílio for superior a 10 milhões de EUR. Nos termos do ponto 156, um mecanismo de reembolso não é necessário se for adotado um modelo de investimento direto.</w:t>
      </w:r>
    </w:p>
  </w:footnote>
  <w:footnote w:id="130">
    <w:p w14:paraId="74AF3132" w14:textId="77777777" w:rsidR="00F74DC2" w:rsidRPr="00844742" w:rsidRDefault="00F74DC2" w:rsidP="00F74DC2">
      <w:pPr>
        <w:pStyle w:val="FootnoteText"/>
      </w:pPr>
      <w:r>
        <w:rPr>
          <w:rStyle w:val="FootnoteReference"/>
        </w:rPr>
        <w:footnoteRef/>
      </w:r>
      <w:r>
        <w:tab/>
        <w:t>Ponto 154.</w:t>
      </w:r>
    </w:p>
  </w:footnote>
  <w:footnote w:id="131">
    <w:p w14:paraId="7FFF3961" w14:textId="77777777" w:rsidR="00F74DC2" w:rsidRPr="00844742" w:rsidRDefault="00F74DC2" w:rsidP="00F74DC2">
      <w:pPr>
        <w:pStyle w:val="FootnoteText"/>
      </w:pPr>
      <w:r>
        <w:rPr>
          <w:rStyle w:val="FootnoteReference"/>
        </w:rPr>
        <w:footnoteRef/>
      </w:r>
      <w:r>
        <w:tab/>
        <w:t>Ponto 155.</w:t>
      </w:r>
    </w:p>
  </w:footnote>
  <w:footnote w:id="132">
    <w:p w14:paraId="7D4945EE" w14:textId="77777777" w:rsidR="00F74DC2" w:rsidRPr="00844742" w:rsidRDefault="00F74DC2" w:rsidP="00F74DC2">
      <w:pPr>
        <w:pStyle w:val="FootnoteText"/>
      </w:pPr>
      <w:r>
        <w:rPr>
          <w:rStyle w:val="FootnoteReference"/>
        </w:rPr>
        <w:footnoteRef/>
      </w:r>
      <w:r>
        <w:tab/>
        <w:t>Ponto 157.</w:t>
      </w:r>
    </w:p>
  </w:footnote>
  <w:footnote w:id="133">
    <w:p w14:paraId="7F0CB9DD" w14:textId="77777777" w:rsidR="00F74DC2" w:rsidRPr="00844742" w:rsidRDefault="00F74DC2" w:rsidP="00F74DC2">
      <w:pPr>
        <w:pStyle w:val="FootnoteText"/>
      </w:pPr>
      <w:r>
        <w:rPr>
          <w:rStyle w:val="FootnoteReference"/>
        </w:rPr>
        <w:footnoteRef/>
      </w:r>
      <w:r>
        <w:tab/>
        <w:t>Ponto 158.</w:t>
      </w:r>
    </w:p>
  </w:footnote>
  <w:footnote w:id="134">
    <w:p w14:paraId="26433D9C" w14:textId="77777777" w:rsidR="00F74DC2" w:rsidRPr="00844742" w:rsidRDefault="00F74DC2" w:rsidP="00F74DC2">
      <w:pPr>
        <w:pStyle w:val="FootnoteText"/>
      </w:pPr>
      <w:r>
        <w:rPr>
          <w:rStyle w:val="FootnoteReference"/>
        </w:rPr>
        <w:footnoteRef/>
      </w:r>
      <w:r>
        <w:tab/>
        <w:t>Nota de rodapé 104.</w:t>
      </w:r>
    </w:p>
  </w:footnote>
  <w:footnote w:id="135">
    <w:p w14:paraId="7C9F59EB" w14:textId="77777777" w:rsidR="00F74DC2" w:rsidRPr="00844742" w:rsidRDefault="00F74DC2" w:rsidP="00F74DC2">
      <w:pPr>
        <w:pStyle w:val="FootnoteText"/>
      </w:pPr>
      <w:r>
        <w:rPr>
          <w:rStyle w:val="FootnoteReference"/>
        </w:rPr>
        <w:footnoteRef/>
      </w:r>
      <w:r>
        <w:tab/>
        <w:t>Ponto 158.</w:t>
      </w:r>
    </w:p>
  </w:footnote>
  <w:footnote w:id="136">
    <w:p w14:paraId="08497AD2" w14:textId="77777777" w:rsidR="00F74DC2" w:rsidRPr="00AE7F8E" w:rsidRDefault="00F74DC2" w:rsidP="00F74DC2">
      <w:pPr>
        <w:pStyle w:val="FootnoteText"/>
      </w:pPr>
      <w:r>
        <w:rPr>
          <w:rStyle w:val="FootnoteReference"/>
        </w:rPr>
        <w:footnoteRef/>
      </w:r>
      <w:r>
        <w:tab/>
        <w:t>Ponto 159.</w:t>
      </w:r>
    </w:p>
  </w:footnote>
  <w:footnote w:id="137">
    <w:p w14:paraId="05F973E1" w14:textId="77777777" w:rsidR="00F74DC2" w:rsidRPr="00AE7F8E" w:rsidRDefault="00F74DC2" w:rsidP="00F74DC2">
      <w:pPr>
        <w:pStyle w:val="FootnoteText"/>
      </w:pPr>
      <w:r>
        <w:rPr>
          <w:rStyle w:val="FootnoteReference"/>
        </w:rPr>
        <w:footnoteRef/>
      </w:r>
      <w:r>
        <w:tab/>
        <w:t>Ponto 160.</w:t>
      </w:r>
    </w:p>
  </w:footnote>
  <w:footnote w:id="138">
    <w:p w14:paraId="4DDF2AF2" w14:textId="77777777" w:rsidR="00F74DC2" w:rsidRPr="00AE7F8E" w:rsidRDefault="00F74DC2" w:rsidP="00F74DC2">
      <w:pPr>
        <w:pStyle w:val="FootnoteText"/>
      </w:pPr>
      <w:r>
        <w:rPr>
          <w:rStyle w:val="FootnoteReference"/>
        </w:rPr>
        <w:footnoteRef/>
      </w:r>
      <w:r>
        <w:tab/>
        <w:t>Secção 5.2.4.6.</w:t>
      </w:r>
    </w:p>
  </w:footnote>
  <w:footnote w:id="139">
    <w:p w14:paraId="057F6633" w14:textId="77777777" w:rsidR="00F74DC2" w:rsidRPr="00AE7F8E" w:rsidRDefault="00F74DC2" w:rsidP="00F74DC2">
      <w:pPr>
        <w:pStyle w:val="FootnoteText"/>
      </w:pPr>
      <w:r>
        <w:rPr>
          <w:rStyle w:val="FootnoteReference"/>
        </w:rPr>
        <w:footnoteRef/>
      </w:r>
      <w:r>
        <w:tab/>
        <w:t>Ponto 77. Ver também o ponto 162.</w:t>
      </w:r>
    </w:p>
  </w:footnote>
  <w:footnote w:id="140">
    <w:p w14:paraId="038075AB" w14:textId="77777777" w:rsidR="00F74DC2" w:rsidRPr="00AE7F8E" w:rsidRDefault="00F74DC2" w:rsidP="00F74DC2">
      <w:pPr>
        <w:pStyle w:val="FootnoteText"/>
      </w:pPr>
      <w:r>
        <w:rPr>
          <w:rStyle w:val="FootnoteReference"/>
        </w:rPr>
        <w:footnoteRef/>
      </w:r>
      <w:r>
        <w:tab/>
        <w:t xml:space="preserve">Ponto 90. </w:t>
      </w:r>
    </w:p>
  </w:footnote>
  <w:footnote w:id="141">
    <w:p w14:paraId="722ECB01" w14:textId="77777777" w:rsidR="00F74DC2" w:rsidRPr="00AE7F8E" w:rsidRDefault="00F74DC2" w:rsidP="00F74DC2">
      <w:pPr>
        <w:pStyle w:val="FootnoteText"/>
      </w:pPr>
      <w:r>
        <w:rPr>
          <w:rStyle w:val="FootnoteReference"/>
        </w:rPr>
        <w:footnoteRef/>
      </w:r>
      <w:r>
        <w:tab/>
        <w:t>Ponto 83. Ver também o ponto 162.</w:t>
      </w:r>
    </w:p>
  </w:footnote>
  <w:footnote w:id="142">
    <w:p w14:paraId="082ED3D0" w14:textId="77777777" w:rsidR="00F74DC2" w:rsidRPr="00AE7F8E" w:rsidRDefault="00F74DC2" w:rsidP="00F74DC2">
      <w:pPr>
        <w:pStyle w:val="FootnoteText"/>
      </w:pPr>
      <w:r>
        <w:rPr>
          <w:rStyle w:val="FootnoteReference"/>
        </w:rPr>
        <w:footnoteRef/>
      </w:r>
      <w:r>
        <w:tab/>
        <w:t>Ponto 162.</w:t>
      </w:r>
    </w:p>
  </w:footnote>
  <w:footnote w:id="143">
    <w:p w14:paraId="07807C27" w14:textId="77777777" w:rsidR="00F74DC2" w:rsidRPr="00AE7F8E" w:rsidRDefault="00F74DC2" w:rsidP="00F74DC2">
      <w:pPr>
        <w:pStyle w:val="FootnoteText"/>
      </w:pPr>
      <w:r>
        <w:rPr>
          <w:rStyle w:val="FootnoteReference"/>
        </w:rPr>
        <w:footnoteRef/>
      </w:r>
      <w:r>
        <w:tab/>
        <w:t>Pontos 136 e 152. Ver também o ponto 163.</w:t>
      </w:r>
    </w:p>
  </w:footnote>
  <w:footnote w:id="144">
    <w:p w14:paraId="67279060" w14:textId="77777777" w:rsidR="00F74DC2" w:rsidRPr="00844742" w:rsidRDefault="00F74DC2" w:rsidP="00F74DC2">
      <w:pPr>
        <w:pStyle w:val="FootnoteText"/>
      </w:pPr>
      <w:r>
        <w:rPr>
          <w:rStyle w:val="FootnoteReference"/>
        </w:rPr>
        <w:footnoteRef/>
      </w:r>
      <w:r>
        <w:tab/>
        <w:t>Ponto 162.</w:t>
      </w:r>
    </w:p>
  </w:footnote>
  <w:footnote w:id="145">
    <w:p w14:paraId="73DA9328" w14:textId="77777777" w:rsidR="00F74DC2" w:rsidRPr="00844742" w:rsidRDefault="00F74DC2" w:rsidP="00F74DC2">
      <w:pPr>
        <w:pStyle w:val="FootnoteText"/>
      </w:pPr>
      <w:r>
        <w:rPr>
          <w:rStyle w:val="FootnoteReference"/>
        </w:rPr>
        <w:footnoteRef/>
      </w:r>
      <w:r>
        <w:tab/>
        <w:t>Ponto 163.</w:t>
      </w:r>
    </w:p>
  </w:footnote>
  <w:footnote w:id="146">
    <w:p w14:paraId="234C4F08" w14:textId="77777777" w:rsidR="00F74DC2" w:rsidRPr="00844742" w:rsidRDefault="00F74DC2" w:rsidP="00F74DC2">
      <w:pPr>
        <w:pStyle w:val="FootnoteText"/>
      </w:pPr>
      <w:r>
        <w:rPr>
          <w:rStyle w:val="FootnoteReference"/>
        </w:rPr>
        <w:footnoteRef/>
      </w:r>
      <w:r>
        <w:tab/>
        <w:t>Ponto 163.</w:t>
      </w:r>
    </w:p>
  </w:footnote>
  <w:footnote w:id="147">
    <w:p w14:paraId="4180B628" w14:textId="77777777" w:rsidR="00F74DC2" w:rsidRPr="00844742" w:rsidRDefault="00F74DC2" w:rsidP="00F74DC2">
      <w:pPr>
        <w:pStyle w:val="FootnoteText"/>
      </w:pPr>
      <w:r>
        <w:rPr>
          <w:rStyle w:val="FootnoteReference"/>
        </w:rPr>
        <w:footnoteRef/>
      </w:r>
      <w:r>
        <w:tab/>
        <w:t>Ponto 164.</w:t>
      </w:r>
    </w:p>
  </w:footnote>
  <w:footnote w:id="148">
    <w:p w14:paraId="01D8E49E" w14:textId="77777777" w:rsidR="00F74DC2" w:rsidRPr="00844742" w:rsidRDefault="00F74DC2" w:rsidP="00F74DC2">
      <w:pPr>
        <w:pStyle w:val="FootnoteText"/>
      </w:pPr>
      <w:r>
        <w:rPr>
          <w:rStyle w:val="FootnoteReference"/>
        </w:rPr>
        <w:footnoteRef/>
      </w:r>
      <w:r>
        <w:tab/>
        <w:t>Ponto 165.</w:t>
      </w:r>
    </w:p>
  </w:footnote>
  <w:footnote w:id="149">
    <w:p w14:paraId="78C72AD5" w14:textId="77777777" w:rsidR="00F74DC2" w:rsidRPr="00844742" w:rsidRDefault="00F74DC2" w:rsidP="00F74DC2">
      <w:pPr>
        <w:pStyle w:val="FootnoteText"/>
      </w:pPr>
      <w:r>
        <w:rPr>
          <w:rStyle w:val="FootnoteReference"/>
        </w:rPr>
        <w:footnoteRef/>
      </w:r>
      <w:r>
        <w:tab/>
        <w:t>Ponto 166.</w:t>
      </w:r>
    </w:p>
  </w:footnote>
  <w:footnote w:id="150">
    <w:p w14:paraId="0BC31862" w14:textId="77777777" w:rsidR="00F74DC2" w:rsidRPr="00844742" w:rsidRDefault="00F74DC2" w:rsidP="00F74DC2">
      <w:pPr>
        <w:pStyle w:val="FootnoteText"/>
      </w:pPr>
      <w:r>
        <w:rPr>
          <w:rStyle w:val="FootnoteReference"/>
        </w:rPr>
        <w:footnoteRef/>
      </w:r>
      <w:r>
        <w:tab/>
        <w:t>Ponto 202.</w:t>
      </w:r>
    </w:p>
  </w:footnote>
  <w:footnote w:id="151">
    <w:p w14:paraId="568B1A7A" w14:textId="77777777" w:rsidR="00F74DC2" w:rsidRPr="00844742" w:rsidRDefault="00F74DC2" w:rsidP="00F74DC2">
      <w:pPr>
        <w:pStyle w:val="FootnoteText"/>
      </w:pPr>
      <w:r>
        <w:rPr>
          <w:rStyle w:val="FootnoteReference"/>
        </w:rPr>
        <w:footnoteRef/>
      </w:r>
      <w:r>
        <w:tab/>
        <w:t>Ponto 203.</w:t>
      </w:r>
    </w:p>
  </w:footnote>
  <w:footnote w:id="152">
    <w:p w14:paraId="3183A0F9" w14:textId="77777777" w:rsidR="00F74DC2" w:rsidRPr="005A2D93" w:rsidRDefault="00F74DC2" w:rsidP="00F74DC2">
      <w:pPr>
        <w:pStyle w:val="FootnoteText"/>
      </w:pPr>
      <w:r>
        <w:rPr>
          <w:rStyle w:val="FootnoteReference"/>
        </w:rPr>
        <w:footnoteRef/>
      </w:r>
      <w:r>
        <w:tab/>
        <w:t xml:space="preserve">Disponível em: </w:t>
      </w:r>
      <w:hyperlink r:id="rId1" w:history="1">
        <w:r>
          <w:rPr>
            <w:rStyle w:val="Hyperlink"/>
          </w:rPr>
          <w:t>https://webgate.ec.europa.eu/competition/transparency/public?lang=pt</w:t>
        </w:r>
      </w:hyperlink>
      <w:r>
        <w:t xml:space="preserve">. </w:t>
      </w:r>
    </w:p>
  </w:footnote>
  <w:footnote w:id="153">
    <w:p w14:paraId="21C34474" w14:textId="77777777" w:rsidR="00F74DC2" w:rsidRPr="005A2D93" w:rsidRDefault="00F74DC2" w:rsidP="00F74DC2">
      <w:pPr>
        <w:pStyle w:val="FootnoteText"/>
      </w:pPr>
      <w:r>
        <w:rPr>
          <w:rStyle w:val="FootnoteReference"/>
        </w:rPr>
        <w:footnoteRef/>
      </w:r>
      <w:r>
        <w:tab/>
        <w:t>Ponto 202.</w:t>
      </w:r>
    </w:p>
  </w:footnote>
  <w:footnote w:id="154">
    <w:p w14:paraId="5B25E15E" w14:textId="77777777" w:rsidR="00F74DC2" w:rsidRPr="005A2D93" w:rsidRDefault="00F74DC2" w:rsidP="00F74DC2">
      <w:pPr>
        <w:pStyle w:val="FootnoteText"/>
      </w:pPr>
      <w:r>
        <w:rPr>
          <w:rStyle w:val="FootnoteReference"/>
        </w:rPr>
        <w:footnoteRef/>
      </w:r>
      <w:r>
        <w:tab/>
        <w:t>Ponto 204.</w:t>
      </w:r>
    </w:p>
  </w:footnote>
  <w:footnote w:id="155">
    <w:p w14:paraId="5743BB13" w14:textId="77777777" w:rsidR="00F74DC2" w:rsidRPr="005A2D93" w:rsidRDefault="00F74DC2" w:rsidP="00F74DC2">
      <w:pPr>
        <w:pStyle w:val="FootnoteText"/>
      </w:pPr>
      <w:r>
        <w:rPr>
          <w:rStyle w:val="FootnoteReference"/>
        </w:rPr>
        <w:footnoteRef/>
      </w:r>
      <w:r>
        <w:tab/>
        <w:t>Ponto 204.</w:t>
      </w:r>
    </w:p>
  </w:footnote>
  <w:footnote w:id="156">
    <w:p w14:paraId="5C6C9F44" w14:textId="77777777" w:rsidR="00F74DC2" w:rsidRPr="00AE7F8E" w:rsidRDefault="00F74DC2" w:rsidP="00F74DC2">
      <w:pPr>
        <w:pStyle w:val="FootnoteText"/>
      </w:pPr>
      <w:r>
        <w:rPr>
          <w:rStyle w:val="FootnoteReference"/>
        </w:rPr>
        <w:footnoteRef/>
      </w:r>
      <w:r>
        <w:tab/>
        <w:t>Pontos 207 e 208.</w:t>
      </w:r>
    </w:p>
  </w:footnote>
  <w:footnote w:id="157">
    <w:p w14:paraId="4E26EBF6" w14:textId="77777777" w:rsidR="00F74DC2" w:rsidRPr="00AE7F8E" w:rsidRDefault="00F74DC2" w:rsidP="00F74DC2">
      <w:pPr>
        <w:pStyle w:val="FootnoteText"/>
      </w:pPr>
      <w:r>
        <w:rPr>
          <w:rStyle w:val="FootnoteReference"/>
        </w:rPr>
        <w:footnoteRef/>
      </w:r>
      <w:r>
        <w:tab/>
        <w:t>Ponto 209.</w:t>
      </w:r>
    </w:p>
  </w:footnote>
  <w:footnote w:id="158">
    <w:p w14:paraId="46372AA9" w14:textId="77777777" w:rsidR="00F74DC2" w:rsidRPr="00AE7F8E" w:rsidRDefault="00F74DC2" w:rsidP="00F74DC2">
      <w:pPr>
        <w:pStyle w:val="FootnoteText"/>
      </w:pPr>
      <w:r>
        <w:rPr>
          <w:rStyle w:val="FootnoteReference"/>
        </w:rPr>
        <w:footnoteRef/>
      </w:r>
      <w:r>
        <w:tab/>
        <w:t>De acordo com a definição constante do ponto 19, alínea o).</w:t>
      </w:r>
    </w:p>
  </w:footnote>
  <w:footnote w:id="159">
    <w:p w14:paraId="4D6C7D9F" w14:textId="77777777" w:rsidR="00F74DC2" w:rsidRPr="004879A7" w:rsidRDefault="00F74DC2" w:rsidP="00F74DC2">
      <w:pPr>
        <w:pStyle w:val="FootnoteText"/>
      </w:pPr>
      <w:r>
        <w:rPr>
          <w:rStyle w:val="FootnoteReference"/>
        </w:rPr>
        <w:footnoteRef/>
      </w:r>
      <w:r>
        <w:tab/>
        <w:t>Pontos 168 e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09A3" w14:textId="77777777" w:rsidR="00EC17F3" w:rsidRDefault="00EC17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26EB5" w14:textId="77777777" w:rsidR="00EC17F3" w:rsidRDefault="00EC17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A040" w14:textId="77777777" w:rsidR="00EC17F3" w:rsidRDefault="00EC17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20744243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3044644">
    <w:abstractNumId w:val="21"/>
  </w:num>
  <w:num w:numId="24" w16cid:durableId="1580485435">
    <w:abstractNumId w:val="16"/>
    <w:lvlOverride w:ilvl="0">
      <w:startOverride w:val="1"/>
    </w:lvlOverride>
  </w:num>
  <w:num w:numId="25" w16cid:durableId="2038039905">
    <w:abstractNumId w:val="27"/>
    <w:lvlOverride w:ilvl="0">
      <w:startOverride w:val="1"/>
    </w:lvlOverride>
  </w:num>
  <w:num w:numId="26" w16cid:durableId="560478963">
    <w:abstractNumId w:val="8"/>
    <w:lvlOverride w:ilvl="0">
      <w:startOverride w:val="1"/>
    </w:lvlOverride>
  </w:num>
  <w:num w:numId="27" w16cid:durableId="583800008">
    <w:abstractNumId w:val="8"/>
    <w:lvlOverride w:ilvl="0">
      <w:startOverride w:val="1"/>
    </w:lvlOverride>
  </w:num>
  <w:num w:numId="28" w16cid:durableId="1123962500">
    <w:abstractNumId w:val="8"/>
    <w:lvlOverride w:ilvl="0">
      <w:startOverride w:val="1"/>
    </w:lvlOverride>
  </w:num>
  <w:num w:numId="29" w16cid:durableId="2097550731">
    <w:abstractNumId w:val="8"/>
    <w:lvlOverride w:ilvl="0">
      <w:startOverride w:val="1"/>
    </w:lvlOverride>
  </w:num>
  <w:num w:numId="30" w16cid:durableId="1554583315">
    <w:abstractNumId w:val="8"/>
    <w:lvlOverride w:ilvl="0">
      <w:startOverride w:val="1"/>
    </w:lvlOverride>
  </w:num>
  <w:num w:numId="31" w16cid:durableId="927814895">
    <w:abstractNumId w:val="8"/>
    <w:lvlOverride w:ilvl="0">
      <w:startOverride w:val="1"/>
    </w:lvlOverride>
  </w:num>
  <w:num w:numId="32" w16cid:durableId="196237152">
    <w:abstractNumId w:val="8"/>
    <w:lvlOverride w:ilvl="0">
      <w:startOverride w:val="1"/>
    </w:lvlOverride>
  </w:num>
  <w:num w:numId="33" w16cid:durableId="289827830">
    <w:abstractNumId w:val="8"/>
    <w:lvlOverride w:ilvl="0">
      <w:startOverride w:val="1"/>
    </w:lvlOverride>
  </w:num>
  <w:num w:numId="34" w16cid:durableId="1114326476">
    <w:abstractNumId w:val="22"/>
    <w:lvlOverride w:ilvl="0">
      <w:startOverride w:val="1"/>
    </w:lvlOverride>
  </w:num>
  <w:num w:numId="35" w16cid:durableId="2137094190">
    <w:abstractNumId w:val="18"/>
    <w:lvlOverride w:ilvl="0">
      <w:startOverride w:val="1"/>
    </w:lvlOverride>
  </w:num>
  <w:num w:numId="36" w16cid:durableId="1850480399">
    <w:abstractNumId w:val="25"/>
  </w:num>
  <w:num w:numId="37" w16cid:durableId="1364669817">
    <w:abstractNumId w:val="16"/>
  </w:num>
  <w:num w:numId="38" w16cid:durableId="518665484">
    <w:abstractNumId w:val="27"/>
  </w:num>
  <w:num w:numId="39" w16cid:durableId="934019145">
    <w:abstractNumId w:val="13"/>
  </w:num>
  <w:num w:numId="40" w16cid:durableId="1830367191">
    <w:abstractNumId w:val="17"/>
  </w:num>
  <w:num w:numId="41" w16cid:durableId="1099524606">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74DC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96824"/>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4DC2"/>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F959"/>
  <w15:chartTrackingRefBased/>
  <w15:docId w15:val="{E2FA14FC-6B74-4068-825B-1AF4449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DC2"/>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74DC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4DC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74DC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74DC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74DC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4D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4D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4D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4D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74DC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74DC2"/>
    <w:rPr>
      <w:i/>
      <w:iCs/>
      <w:color w:val="365F91" w:themeColor="accent1" w:themeShade="BF"/>
    </w:rPr>
  </w:style>
  <w:style w:type="paragraph" w:styleId="IntenseQuote">
    <w:name w:val="Intense Quote"/>
    <w:basedOn w:val="Normal"/>
    <w:next w:val="Normal"/>
    <w:link w:val="IntenseQuoteChar"/>
    <w:uiPriority w:val="30"/>
    <w:qFormat/>
    <w:rsid w:val="00F74DC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74DC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74DC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74DC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F74DC2"/>
  </w:style>
  <w:style w:type="table" w:styleId="TableGrid">
    <w:name w:val="Table Grid"/>
    <w:basedOn w:val="TableNormal"/>
    <w:uiPriority w:val="59"/>
    <w:rsid w:val="00F74DC2"/>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F74DC2"/>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F74DC2"/>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F74DC2"/>
    <w:pPr>
      <w:tabs>
        <w:tab w:val="num" w:pos="2835"/>
      </w:tabs>
      <w:spacing w:before="0" w:after="240"/>
      <w:ind w:left="2835" w:hanging="709"/>
    </w:pPr>
    <w:rPr>
      <w:rFonts w:eastAsia="Times New Roman"/>
      <w:szCs w:val="20"/>
    </w:rPr>
  </w:style>
  <w:style w:type="paragraph" w:styleId="Revision">
    <w:name w:val="Revision"/>
    <w:hidden/>
    <w:uiPriority w:val="99"/>
    <w:semiHidden/>
    <w:rsid w:val="00F74DC2"/>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F74DC2"/>
    <w:rPr>
      <w:color w:val="605E5C"/>
      <w:shd w:val="clear" w:color="auto" w:fill="E1DFDD"/>
    </w:rPr>
  </w:style>
  <w:style w:type="numbering" w:customStyle="1" w:styleId="Style1">
    <w:name w:val="Style1"/>
    <w:uiPriority w:val="99"/>
    <w:rsid w:val="00F74DC2"/>
    <w:pPr>
      <w:numPr>
        <w:numId w:val="23"/>
      </w:numPr>
    </w:pPr>
  </w:style>
  <w:style w:type="character" w:styleId="LineNumber">
    <w:name w:val="line number"/>
    <w:basedOn w:val="DefaultParagraphFont"/>
    <w:uiPriority w:val="99"/>
    <w:semiHidden/>
    <w:unhideWhenUsed/>
    <w:rsid w:val="00F74DC2"/>
  </w:style>
  <w:style w:type="paragraph" w:styleId="TOCHeading">
    <w:name w:val="TOC Heading"/>
    <w:basedOn w:val="Normal"/>
    <w:next w:val="Normal"/>
    <w:uiPriority w:val="39"/>
    <w:semiHidden/>
    <w:unhideWhenUsed/>
    <w:qFormat/>
    <w:rsid w:val="00F74DC2"/>
    <w:pPr>
      <w:spacing w:after="240"/>
      <w:jc w:val="center"/>
    </w:pPr>
    <w:rPr>
      <w:b/>
      <w:sz w:val="28"/>
    </w:rPr>
  </w:style>
  <w:style w:type="paragraph" w:styleId="TOC1">
    <w:name w:val="toc 1"/>
    <w:basedOn w:val="Normal"/>
    <w:next w:val="Normal"/>
    <w:uiPriority w:val="39"/>
    <w:semiHidden/>
    <w:unhideWhenUsed/>
    <w:rsid w:val="00F74DC2"/>
    <w:pPr>
      <w:tabs>
        <w:tab w:val="right" w:leader="dot" w:pos="9071"/>
      </w:tabs>
      <w:spacing w:before="60"/>
      <w:ind w:left="850" w:hanging="850"/>
      <w:jc w:val="left"/>
    </w:pPr>
  </w:style>
  <w:style w:type="paragraph" w:styleId="TOC2">
    <w:name w:val="toc 2"/>
    <w:basedOn w:val="Normal"/>
    <w:next w:val="Normal"/>
    <w:uiPriority w:val="39"/>
    <w:semiHidden/>
    <w:unhideWhenUsed/>
    <w:rsid w:val="00F74DC2"/>
    <w:pPr>
      <w:tabs>
        <w:tab w:val="right" w:leader="dot" w:pos="9071"/>
      </w:tabs>
      <w:spacing w:before="60"/>
      <w:ind w:left="850" w:hanging="850"/>
      <w:jc w:val="left"/>
    </w:pPr>
  </w:style>
  <w:style w:type="paragraph" w:styleId="TOC3">
    <w:name w:val="toc 3"/>
    <w:basedOn w:val="Normal"/>
    <w:next w:val="Normal"/>
    <w:uiPriority w:val="39"/>
    <w:semiHidden/>
    <w:unhideWhenUsed/>
    <w:rsid w:val="00F74DC2"/>
    <w:pPr>
      <w:tabs>
        <w:tab w:val="right" w:leader="dot" w:pos="9071"/>
      </w:tabs>
      <w:spacing w:before="60"/>
      <w:ind w:left="850" w:hanging="850"/>
      <w:jc w:val="left"/>
    </w:pPr>
  </w:style>
  <w:style w:type="paragraph" w:styleId="TOC4">
    <w:name w:val="toc 4"/>
    <w:basedOn w:val="Normal"/>
    <w:next w:val="Normal"/>
    <w:uiPriority w:val="39"/>
    <w:semiHidden/>
    <w:unhideWhenUsed/>
    <w:rsid w:val="00F74DC2"/>
    <w:pPr>
      <w:tabs>
        <w:tab w:val="right" w:leader="dot" w:pos="9071"/>
      </w:tabs>
      <w:spacing w:before="60"/>
      <w:ind w:left="850" w:hanging="850"/>
      <w:jc w:val="left"/>
    </w:pPr>
  </w:style>
  <w:style w:type="paragraph" w:styleId="TOC5">
    <w:name w:val="toc 5"/>
    <w:basedOn w:val="Normal"/>
    <w:next w:val="Normal"/>
    <w:uiPriority w:val="39"/>
    <w:semiHidden/>
    <w:unhideWhenUsed/>
    <w:rsid w:val="00F74DC2"/>
    <w:pPr>
      <w:tabs>
        <w:tab w:val="right" w:leader="dot" w:pos="9071"/>
      </w:tabs>
      <w:spacing w:before="300"/>
      <w:jc w:val="left"/>
    </w:pPr>
  </w:style>
  <w:style w:type="paragraph" w:styleId="TOC6">
    <w:name w:val="toc 6"/>
    <w:basedOn w:val="Normal"/>
    <w:next w:val="Normal"/>
    <w:uiPriority w:val="39"/>
    <w:semiHidden/>
    <w:unhideWhenUsed/>
    <w:rsid w:val="00F74DC2"/>
    <w:pPr>
      <w:tabs>
        <w:tab w:val="right" w:leader="dot" w:pos="9071"/>
      </w:tabs>
      <w:spacing w:before="240"/>
      <w:jc w:val="left"/>
    </w:pPr>
  </w:style>
  <w:style w:type="paragraph" w:styleId="TOC7">
    <w:name w:val="toc 7"/>
    <w:basedOn w:val="Normal"/>
    <w:next w:val="Normal"/>
    <w:uiPriority w:val="39"/>
    <w:semiHidden/>
    <w:unhideWhenUsed/>
    <w:rsid w:val="00F74DC2"/>
    <w:pPr>
      <w:tabs>
        <w:tab w:val="right" w:leader="dot" w:pos="9071"/>
      </w:tabs>
      <w:spacing w:before="180"/>
      <w:jc w:val="left"/>
    </w:pPr>
  </w:style>
  <w:style w:type="paragraph" w:styleId="TOC8">
    <w:name w:val="toc 8"/>
    <w:basedOn w:val="Normal"/>
    <w:next w:val="Normal"/>
    <w:uiPriority w:val="39"/>
    <w:semiHidden/>
    <w:unhideWhenUsed/>
    <w:rsid w:val="00F74DC2"/>
    <w:pPr>
      <w:tabs>
        <w:tab w:val="right" w:leader="dot" w:pos="9071"/>
      </w:tabs>
      <w:jc w:val="left"/>
    </w:pPr>
  </w:style>
  <w:style w:type="paragraph" w:styleId="TOC9">
    <w:name w:val="toc 9"/>
    <w:basedOn w:val="Normal"/>
    <w:next w:val="Normal"/>
    <w:uiPriority w:val="39"/>
    <w:semiHidden/>
    <w:unhideWhenUsed/>
    <w:rsid w:val="00F74DC2"/>
    <w:pPr>
      <w:tabs>
        <w:tab w:val="right" w:leader="dot" w:pos="9071"/>
      </w:tabs>
      <w:ind w:left="1417" w:hanging="1417"/>
      <w:jc w:val="left"/>
    </w:pPr>
  </w:style>
  <w:style w:type="paragraph" w:customStyle="1" w:styleId="Text1">
    <w:name w:val="Text 1"/>
    <w:basedOn w:val="Normal"/>
    <w:rsid w:val="00F74DC2"/>
    <w:pPr>
      <w:ind w:left="850"/>
    </w:pPr>
  </w:style>
  <w:style w:type="paragraph" w:customStyle="1" w:styleId="Text2">
    <w:name w:val="Text 2"/>
    <w:basedOn w:val="Normal"/>
    <w:rsid w:val="00F74DC2"/>
    <w:pPr>
      <w:ind w:left="1417"/>
    </w:pPr>
  </w:style>
  <w:style w:type="paragraph" w:customStyle="1" w:styleId="Text3">
    <w:name w:val="Text 3"/>
    <w:basedOn w:val="Normal"/>
    <w:rsid w:val="00F74DC2"/>
    <w:pPr>
      <w:ind w:left="1984"/>
    </w:pPr>
  </w:style>
  <w:style w:type="paragraph" w:customStyle="1" w:styleId="Text4">
    <w:name w:val="Text 4"/>
    <w:basedOn w:val="Normal"/>
    <w:rsid w:val="00F74DC2"/>
    <w:pPr>
      <w:ind w:left="2551"/>
    </w:pPr>
  </w:style>
  <w:style w:type="paragraph" w:customStyle="1" w:styleId="Text5">
    <w:name w:val="Text 5"/>
    <w:basedOn w:val="Normal"/>
    <w:rsid w:val="00F74DC2"/>
    <w:pPr>
      <w:ind w:left="3118"/>
    </w:pPr>
  </w:style>
  <w:style w:type="paragraph" w:customStyle="1" w:styleId="Text6">
    <w:name w:val="Text 6"/>
    <w:basedOn w:val="Normal"/>
    <w:rsid w:val="00F74DC2"/>
    <w:pPr>
      <w:ind w:left="3685"/>
    </w:pPr>
  </w:style>
  <w:style w:type="paragraph" w:customStyle="1" w:styleId="QuotedText">
    <w:name w:val="Quoted Text"/>
    <w:basedOn w:val="Normal"/>
    <w:rsid w:val="00F74DC2"/>
    <w:pPr>
      <w:ind w:left="1417"/>
    </w:pPr>
  </w:style>
  <w:style w:type="paragraph" w:customStyle="1" w:styleId="Point0">
    <w:name w:val="Point 0"/>
    <w:basedOn w:val="Normal"/>
    <w:rsid w:val="00F74DC2"/>
    <w:pPr>
      <w:ind w:left="850" w:hanging="850"/>
    </w:pPr>
  </w:style>
  <w:style w:type="paragraph" w:customStyle="1" w:styleId="Point1">
    <w:name w:val="Point 1"/>
    <w:basedOn w:val="Normal"/>
    <w:rsid w:val="00F74DC2"/>
    <w:pPr>
      <w:ind w:left="1417" w:hanging="567"/>
    </w:pPr>
  </w:style>
  <w:style w:type="paragraph" w:customStyle="1" w:styleId="Point2">
    <w:name w:val="Point 2"/>
    <w:basedOn w:val="Normal"/>
    <w:rsid w:val="00F74DC2"/>
    <w:pPr>
      <w:ind w:left="1984" w:hanging="567"/>
    </w:pPr>
  </w:style>
  <w:style w:type="paragraph" w:customStyle="1" w:styleId="Point3">
    <w:name w:val="Point 3"/>
    <w:basedOn w:val="Normal"/>
    <w:rsid w:val="00F74DC2"/>
    <w:pPr>
      <w:ind w:left="2551" w:hanging="567"/>
    </w:pPr>
  </w:style>
  <w:style w:type="paragraph" w:customStyle="1" w:styleId="Point4">
    <w:name w:val="Point 4"/>
    <w:basedOn w:val="Normal"/>
    <w:rsid w:val="00F74DC2"/>
    <w:pPr>
      <w:ind w:left="3118" w:hanging="567"/>
    </w:pPr>
  </w:style>
  <w:style w:type="paragraph" w:customStyle="1" w:styleId="Point5">
    <w:name w:val="Point 5"/>
    <w:basedOn w:val="Normal"/>
    <w:rsid w:val="00F74DC2"/>
    <w:pPr>
      <w:ind w:left="3685" w:hanging="567"/>
    </w:pPr>
  </w:style>
  <w:style w:type="paragraph" w:customStyle="1" w:styleId="Tiret0">
    <w:name w:val="Tiret 0"/>
    <w:basedOn w:val="Point0"/>
    <w:rsid w:val="00F74DC2"/>
    <w:pPr>
      <w:numPr>
        <w:numId w:val="36"/>
      </w:numPr>
    </w:pPr>
  </w:style>
  <w:style w:type="paragraph" w:customStyle="1" w:styleId="Tiret1">
    <w:name w:val="Tiret 1"/>
    <w:basedOn w:val="Point1"/>
    <w:rsid w:val="00F74DC2"/>
    <w:pPr>
      <w:numPr>
        <w:numId w:val="24"/>
      </w:numPr>
    </w:pPr>
  </w:style>
  <w:style w:type="paragraph" w:customStyle="1" w:styleId="Tiret2">
    <w:name w:val="Tiret 2"/>
    <w:basedOn w:val="Point2"/>
    <w:rsid w:val="00F74DC2"/>
    <w:pPr>
      <w:numPr>
        <w:numId w:val="25"/>
      </w:numPr>
    </w:pPr>
  </w:style>
  <w:style w:type="paragraph" w:customStyle="1" w:styleId="Tiret3">
    <w:name w:val="Tiret 3"/>
    <w:basedOn w:val="Point3"/>
    <w:rsid w:val="00F74DC2"/>
    <w:pPr>
      <w:numPr>
        <w:numId w:val="39"/>
      </w:numPr>
    </w:pPr>
  </w:style>
  <w:style w:type="paragraph" w:customStyle="1" w:styleId="Tiret4">
    <w:name w:val="Tiret 4"/>
    <w:basedOn w:val="Point4"/>
    <w:rsid w:val="00F74DC2"/>
    <w:pPr>
      <w:numPr>
        <w:numId w:val="40"/>
      </w:numPr>
    </w:pPr>
  </w:style>
  <w:style w:type="paragraph" w:customStyle="1" w:styleId="Tiret5">
    <w:name w:val="Tiret 5"/>
    <w:basedOn w:val="Point5"/>
    <w:rsid w:val="00F74DC2"/>
    <w:pPr>
      <w:numPr>
        <w:numId w:val="35"/>
      </w:numPr>
    </w:pPr>
  </w:style>
  <w:style w:type="paragraph" w:customStyle="1" w:styleId="PointDouble0">
    <w:name w:val="PointDouble 0"/>
    <w:basedOn w:val="Normal"/>
    <w:rsid w:val="00F74DC2"/>
    <w:pPr>
      <w:tabs>
        <w:tab w:val="left" w:pos="850"/>
      </w:tabs>
      <w:ind w:left="1417" w:hanging="1417"/>
    </w:pPr>
  </w:style>
  <w:style w:type="paragraph" w:customStyle="1" w:styleId="PointDouble1">
    <w:name w:val="PointDouble 1"/>
    <w:basedOn w:val="Normal"/>
    <w:rsid w:val="00F74DC2"/>
    <w:pPr>
      <w:tabs>
        <w:tab w:val="left" w:pos="1417"/>
      </w:tabs>
      <w:ind w:left="1984" w:hanging="1134"/>
    </w:pPr>
  </w:style>
  <w:style w:type="paragraph" w:customStyle="1" w:styleId="PointDouble2">
    <w:name w:val="PointDouble 2"/>
    <w:basedOn w:val="Normal"/>
    <w:rsid w:val="00F74DC2"/>
    <w:pPr>
      <w:tabs>
        <w:tab w:val="left" w:pos="1984"/>
      </w:tabs>
      <w:ind w:left="2551" w:hanging="1134"/>
    </w:pPr>
  </w:style>
  <w:style w:type="paragraph" w:customStyle="1" w:styleId="PointDouble3">
    <w:name w:val="PointDouble 3"/>
    <w:basedOn w:val="Normal"/>
    <w:rsid w:val="00F74DC2"/>
    <w:pPr>
      <w:tabs>
        <w:tab w:val="left" w:pos="2551"/>
      </w:tabs>
      <w:ind w:left="3118" w:hanging="1134"/>
    </w:pPr>
  </w:style>
  <w:style w:type="paragraph" w:customStyle="1" w:styleId="PointDouble4">
    <w:name w:val="PointDouble 4"/>
    <w:basedOn w:val="Normal"/>
    <w:rsid w:val="00F74DC2"/>
    <w:pPr>
      <w:tabs>
        <w:tab w:val="left" w:pos="3118"/>
      </w:tabs>
      <w:ind w:left="3685" w:hanging="1134"/>
    </w:pPr>
  </w:style>
  <w:style w:type="paragraph" w:customStyle="1" w:styleId="PointTriple0">
    <w:name w:val="PointTriple 0"/>
    <w:basedOn w:val="Normal"/>
    <w:rsid w:val="00F74DC2"/>
    <w:pPr>
      <w:tabs>
        <w:tab w:val="left" w:pos="850"/>
        <w:tab w:val="left" w:pos="1417"/>
      </w:tabs>
      <w:ind w:left="1984" w:hanging="1984"/>
    </w:pPr>
  </w:style>
  <w:style w:type="paragraph" w:customStyle="1" w:styleId="PointTriple1">
    <w:name w:val="PointTriple 1"/>
    <w:basedOn w:val="Normal"/>
    <w:rsid w:val="00F74DC2"/>
    <w:pPr>
      <w:tabs>
        <w:tab w:val="left" w:pos="1417"/>
        <w:tab w:val="left" w:pos="1984"/>
      </w:tabs>
      <w:ind w:left="2551" w:hanging="1701"/>
    </w:pPr>
  </w:style>
  <w:style w:type="paragraph" w:customStyle="1" w:styleId="PointTriple2">
    <w:name w:val="PointTriple 2"/>
    <w:basedOn w:val="Normal"/>
    <w:rsid w:val="00F74DC2"/>
    <w:pPr>
      <w:tabs>
        <w:tab w:val="left" w:pos="1984"/>
        <w:tab w:val="left" w:pos="2551"/>
      </w:tabs>
      <w:ind w:left="3118" w:hanging="1701"/>
    </w:pPr>
  </w:style>
  <w:style w:type="paragraph" w:customStyle="1" w:styleId="PointTriple3">
    <w:name w:val="PointTriple 3"/>
    <w:basedOn w:val="Normal"/>
    <w:rsid w:val="00F74DC2"/>
    <w:pPr>
      <w:tabs>
        <w:tab w:val="left" w:pos="2551"/>
        <w:tab w:val="left" w:pos="3118"/>
      </w:tabs>
      <w:ind w:left="3685" w:hanging="1701"/>
    </w:pPr>
  </w:style>
  <w:style w:type="paragraph" w:customStyle="1" w:styleId="PointTriple4">
    <w:name w:val="PointTriple 4"/>
    <w:basedOn w:val="Normal"/>
    <w:rsid w:val="00F74DC2"/>
    <w:pPr>
      <w:tabs>
        <w:tab w:val="left" w:pos="3118"/>
        <w:tab w:val="left" w:pos="3685"/>
      </w:tabs>
      <w:ind w:left="4252" w:hanging="1701"/>
    </w:pPr>
  </w:style>
  <w:style w:type="paragraph" w:customStyle="1" w:styleId="QuotedNumPar">
    <w:name w:val="Quoted NumPar"/>
    <w:basedOn w:val="Normal"/>
    <w:rsid w:val="00F74DC2"/>
    <w:pPr>
      <w:ind w:left="1417" w:hanging="567"/>
    </w:pPr>
  </w:style>
  <w:style w:type="paragraph" w:customStyle="1" w:styleId="SectionTitle">
    <w:name w:val="SectionTitle"/>
    <w:basedOn w:val="Normal"/>
    <w:next w:val="Heading1"/>
    <w:rsid w:val="00F74DC2"/>
    <w:pPr>
      <w:keepNext/>
      <w:spacing w:after="360"/>
      <w:jc w:val="center"/>
    </w:pPr>
    <w:rPr>
      <w:b/>
      <w:smallCaps/>
      <w:sz w:val="28"/>
    </w:rPr>
  </w:style>
  <w:style w:type="paragraph" w:customStyle="1" w:styleId="TableTitle">
    <w:name w:val="Table Title"/>
    <w:basedOn w:val="Normal"/>
    <w:next w:val="Normal"/>
    <w:rsid w:val="00F74DC2"/>
    <w:pPr>
      <w:jc w:val="center"/>
    </w:pPr>
    <w:rPr>
      <w:b/>
    </w:rPr>
  </w:style>
  <w:style w:type="paragraph" w:customStyle="1" w:styleId="Point0number">
    <w:name w:val="Point 0 (number)"/>
    <w:basedOn w:val="Normal"/>
    <w:rsid w:val="00F74DC2"/>
    <w:pPr>
      <w:numPr>
        <w:numId w:val="22"/>
      </w:numPr>
    </w:pPr>
  </w:style>
  <w:style w:type="paragraph" w:customStyle="1" w:styleId="Point1number">
    <w:name w:val="Point 1 (number)"/>
    <w:basedOn w:val="Normal"/>
    <w:rsid w:val="00F74DC2"/>
    <w:pPr>
      <w:numPr>
        <w:ilvl w:val="2"/>
        <w:numId w:val="22"/>
      </w:numPr>
    </w:pPr>
  </w:style>
  <w:style w:type="paragraph" w:customStyle="1" w:styleId="Point2number">
    <w:name w:val="Point 2 (number)"/>
    <w:basedOn w:val="Normal"/>
    <w:rsid w:val="00F74DC2"/>
    <w:pPr>
      <w:numPr>
        <w:ilvl w:val="4"/>
        <w:numId w:val="22"/>
      </w:numPr>
    </w:pPr>
  </w:style>
  <w:style w:type="paragraph" w:customStyle="1" w:styleId="Point3number">
    <w:name w:val="Point 3 (number)"/>
    <w:basedOn w:val="Normal"/>
    <w:rsid w:val="00F74DC2"/>
    <w:pPr>
      <w:numPr>
        <w:ilvl w:val="6"/>
        <w:numId w:val="22"/>
      </w:numPr>
    </w:pPr>
  </w:style>
  <w:style w:type="paragraph" w:customStyle="1" w:styleId="Point0letter">
    <w:name w:val="Point 0 (letter)"/>
    <w:basedOn w:val="Normal"/>
    <w:rsid w:val="00F74DC2"/>
    <w:pPr>
      <w:numPr>
        <w:ilvl w:val="1"/>
        <w:numId w:val="22"/>
      </w:numPr>
    </w:pPr>
  </w:style>
  <w:style w:type="paragraph" w:customStyle="1" w:styleId="Point1letter">
    <w:name w:val="Point 1 (letter)"/>
    <w:basedOn w:val="Normal"/>
    <w:rsid w:val="00F74DC2"/>
    <w:pPr>
      <w:numPr>
        <w:ilvl w:val="3"/>
        <w:numId w:val="22"/>
      </w:numPr>
    </w:pPr>
  </w:style>
  <w:style w:type="paragraph" w:customStyle="1" w:styleId="Point2letter">
    <w:name w:val="Point 2 (letter)"/>
    <w:basedOn w:val="Normal"/>
    <w:rsid w:val="00F74DC2"/>
    <w:pPr>
      <w:numPr>
        <w:ilvl w:val="5"/>
        <w:numId w:val="22"/>
      </w:numPr>
    </w:pPr>
  </w:style>
  <w:style w:type="paragraph" w:customStyle="1" w:styleId="Point3letter">
    <w:name w:val="Point 3 (letter)"/>
    <w:basedOn w:val="Normal"/>
    <w:rsid w:val="00F74DC2"/>
    <w:pPr>
      <w:numPr>
        <w:ilvl w:val="7"/>
        <w:numId w:val="22"/>
      </w:numPr>
    </w:pPr>
  </w:style>
  <w:style w:type="paragraph" w:customStyle="1" w:styleId="Point4letter">
    <w:name w:val="Point 4 (letter)"/>
    <w:basedOn w:val="Normal"/>
    <w:rsid w:val="00F74DC2"/>
    <w:pPr>
      <w:numPr>
        <w:ilvl w:val="8"/>
        <w:numId w:val="22"/>
      </w:numPr>
    </w:pPr>
  </w:style>
  <w:style w:type="paragraph" w:customStyle="1" w:styleId="Rfrenceinstitutionnelle">
    <w:name w:val="Référence institutionnelle"/>
    <w:basedOn w:val="Normal"/>
    <w:next w:val="Confidentialit"/>
    <w:rsid w:val="00F74DC2"/>
    <w:pPr>
      <w:spacing w:before="0" w:after="240"/>
      <w:ind w:left="5103"/>
      <w:jc w:val="left"/>
    </w:pPr>
  </w:style>
  <w:style w:type="paragraph" w:customStyle="1" w:styleId="SecurityMarking">
    <w:name w:val="SecurityMarking"/>
    <w:basedOn w:val="Normal"/>
    <w:rsid w:val="00F74DC2"/>
    <w:pPr>
      <w:spacing w:before="0" w:after="0" w:line="276" w:lineRule="auto"/>
      <w:ind w:left="5103"/>
      <w:jc w:val="left"/>
    </w:pPr>
    <w:rPr>
      <w:sz w:val="28"/>
    </w:rPr>
  </w:style>
  <w:style w:type="paragraph" w:customStyle="1" w:styleId="ReleasableTo">
    <w:name w:val="ReleasableTo"/>
    <w:basedOn w:val="Normal"/>
    <w:rsid w:val="00F74DC2"/>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F74DC2"/>
    <w:pPr>
      <w:spacing w:before="0" w:after="0"/>
      <w:ind w:left="5103"/>
      <w:jc w:val="left"/>
    </w:pPr>
  </w:style>
  <w:style w:type="paragraph" w:customStyle="1" w:styleId="Rfrenceinterne">
    <w:name w:val="Référence interne"/>
    <w:basedOn w:val="Normal"/>
    <w:next w:val="Rfrenceinterinstitutionnelle"/>
    <w:rsid w:val="00F74DC2"/>
    <w:pPr>
      <w:spacing w:before="0" w:after="0"/>
      <w:ind w:left="5103"/>
      <w:jc w:val="left"/>
    </w:pPr>
  </w:style>
  <w:style w:type="paragraph" w:customStyle="1" w:styleId="Statut">
    <w:name w:val="Statut"/>
    <w:basedOn w:val="Normal"/>
    <w:next w:val="Typedudocument"/>
    <w:rsid w:val="00F74DC2"/>
    <w:pPr>
      <w:spacing w:before="0" w:after="240"/>
      <w:jc w:val="center"/>
    </w:pPr>
  </w:style>
  <w:style w:type="paragraph" w:customStyle="1" w:styleId="Titrearticle">
    <w:name w:val="Titre article"/>
    <w:basedOn w:val="Normal"/>
    <w:next w:val="Normal"/>
    <w:rsid w:val="00F74DC2"/>
    <w:pPr>
      <w:keepNext/>
      <w:spacing w:before="360"/>
      <w:jc w:val="center"/>
    </w:pPr>
    <w:rPr>
      <w:i/>
    </w:rPr>
  </w:style>
  <w:style w:type="paragraph" w:customStyle="1" w:styleId="Typedudocument">
    <w:name w:val="Type du document"/>
    <w:basedOn w:val="Normal"/>
    <w:next w:val="Accompagnant"/>
    <w:rsid w:val="00F74DC2"/>
    <w:pPr>
      <w:spacing w:before="360" w:after="180"/>
      <w:jc w:val="center"/>
    </w:pPr>
    <w:rPr>
      <w:b/>
    </w:rPr>
  </w:style>
  <w:style w:type="paragraph" w:customStyle="1" w:styleId="Supertitre">
    <w:name w:val="Supertitre"/>
    <w:basedOn w:val="Normal"/>
    <w:next w:val="Normal"/>
    <w:rsid w:val="00F74DC2"/>
    <w:pPr>
      <w:spacing w:before="0" w:after="600"/>
      <w:jc w:val="center"/>
    </w:pPr>
    <w:rPr>
      <w:b/>
    </w:rPr>
  </w:style>
  <w:style w:type="paragraph" w:customStyle="1" w:styleId="Rfrencecroise">
    <w:name w:val="Référence croisée"/>
    <w:basedOn w:val="Normal"/>
    <w:rsid w:val="00F74DC2"/>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F74DC2"/>
  </w:style>
  <w:style w:type="paragraph" w:customStyle="1" w:styleId="StatutPagedecouverture">
    <w:name w:val="Statut (Page de couverture)"/>
    <w:basedOn w:val="Statut"/>
    <w:next w:val="TypedudocumentPagedecouverture"/>
    <w:rsid w:val="00F74DC2"/>
  </w:style>
  <w:style w:type="paragraph" w:customStyle="1" w:styleId="TypedudocumentPagedecouverture">
    <w:name w:val="Type du document (Page de couverture)"/>
    <w:basedOn w:val="Typedudocument"/>
    <w:next w:val="AccompagnantPagedecouverture"/>
    <w:rsid w:val="00F74DC2"/>
  </w:style>
  <w:style w:type="paragraph" w:customStyle="1" w:styleId="Volume">
    <w:name w:val="Volume"/>
    <w:basedOn w:val="Normal"/>
    <w:next w:val="Confidentialit"/>
    <w:rsid w:val="00F74DC2"/>
    <w:pPr>
      <w:spacing w:before="0" w:after="240"/>
      <w:ind w:left="5103"/>
      <w:jc w:val="left"/>
    </w:pPr>
  </w:style>
  <w:style w:type="paragraph" w:customStyle="1" w:styleId="Typeacteprincipal">
    <w:name w:val="Type acte principal"/>
    <w:basedOn w:val="Normal"/>
    <w:next w:val="Objetacteprincipal"/>
    <w:rsid w:val="00F74DC2"/>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F74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5398</Words>
  <Characters>30446</Characters>
  <DocSecurity>0</DocSecurity>
  <Lines>724</Lines>
  <Paragraphs>301</Paragraphs>
  <ScaleCrop>false</ScaleCrop>
  <LinksUpToDate>false</LinksUpToDate>
  <CharactersWithSpaces>35543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2025-05-27T13:23:00Z</dcterms:created>
  <dcterms:modified xsi:type="dcterms:W3CDTF">2025-05-27T13:25:00Z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2025-05-27T13:25:45Z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4d10aa92-6e3e-47ee-bb03-c45b67df02e9</vt:lpwstr>
  </property>
  <property fmtid="{D5CDD505-2E9C-101B-9397-08002B2CF9AE}" pid="8" name="MSIP_Label_6bd9ddd1-4d20-43f6-abfa-fc3c07406f94_ContentBits">
    <vt:lpwstr>0</vt:lpwstr>
  </property>
</Properties>
</file>