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EEEC0" w14:textId="518918AB" w:rsidR="00616DEA" w:rsidRPr="00EE594E" w:rsidRDefault="00616DEA" w:rsidP="00616DEA">
      <w:pPr>
        <w:pStyle w:val="ManualHeading2"/>
        <w:rPr>
          <w:noProof/>
        </w:rPr>
      </w:pPr>
      <w:r w:rsidRPr="00EE594E">
        <w:rPr>
          <w:noProof/>
        </w:rPr>
        <w:t>DEL III.5.B</w:t>
      </w:r>
      <w:r>
        <w:rPr>
          <w:noProof/>
        </w:rPr>
        <w:t xml:space="preserve"> - </w:t>
      </w:r>
      <w:r w:rsidRPr="00EE594E">
        <w:rPr>
          <w:noProof/>
        </w:rPr>
        <w:t>OBRAZEC ZA DODATNE INFORMACIJE O DRŽAVNI POMOČI ZA POSTAVITEV ŠIROKOPASOVNIH OMREŽIJ</w:t>
      </w:r>
    </w:p>
    <w:p w14:paraId="2D7A124B" w14:textId="77777777" w:rsidR="00616DEA" w:rsidRPr="00EE594E" w:rsidRDefault="00616DEA" w:rsidP="00616DEA">
      <w:pPr>
        <w:rPr>
          <w:i/>
          <w:iCs/>
          <w:noProof/>
        </w:rPr>
      </w:pPr>
      <w:r w:rsidRPr="00EE594E">
        <w:rPr>
          <w:i/>
          <w:noProof/>
        </w:rPr>
        <w:t>Ta obrazec za dodatne informacije se uporablja za priglasitev pomoči za postavitev širokopasovnih omrežij, ki jih zajemajo Smernice Komisije o državni pomoči za širokopasovna omrežja</w:t>
      </w:r>
      <w:r w:rsidRPr="00EE594E">
        <w:rPr>
          <w:rStyle w:val="FootnoteReference"/>
          <w:i/>
          <w:iCs/>
          <w:noProof/>
        </w:rPr>
        <w:footnoteReference w:id="1"/>
      </w:r>
      <w:r w:rsidRPr="00EE594E">
        <w:rPr>
          <w:i/>
          <w:noProof/>
        </w:rPr>
        <w:t xml:space="preserve"> (v nadaljnjem besedilu: Smernice za širokopasovna omrežja).</w:t>
      </w:r>
    </w:p>
    <w:p w14:paraId="3F1CA4B8" w14:textId="77777777" w:rsidR="00616DEA" w:rsidRPr="00EE594E" w:rsidRDefault="00616DEA" w:rsidP="00616DEA">
      <w:pPr>
        <w:pStyle w:val="ManualNumPar1"/>
        <w:rPr>
          <w:bCs/>
          <w:noProof/>
        </w:rPr>
      </w:pPr>
      <w:r w:rsidRPr="00C05D27">
        <w:rPr>
          <w:noProof/>
        </w:rPr>
        <w:t>1.</w:t>
      </w:r>
      <w:r w:rsidRPr="00C05D27">
        <w:rPr>
          <w:noProof/>
        </w:rPr>
        <w:tab/>
      </w:r>
      <w:r w:rsidRPr="00EE594E">
        <w:rPr>
          <w:noProof/>
        </w:rPr>
        <w:t>Splošne informacije</w:t>
      </w:r>
    </w:p>
    <w:p w14:paraId="48E80464" w14:textId="77777777" w:rsidR="00616DEA" w:rsidRPr="00EE594E" w:rsidRDefault="00616DEA" w:rsidP="00616DEA">
      <w:pPr>
        <w:pStyle w:val="ManualNumPar2"/>
        <w:rPr>
          <w:noProof/>
        </w:rPr>
      </w:pPr>
      <w:r w:rsidRPr="00C05D27">
        <w:rPr>
          <w:noProof/>
        </w:rPr>
        <w:t>1.1.</w:t>
      </w:r>
      <w:r w:rsidRPr="00C05D27">
        <w:rPr>
          <w:noProof/>
        </w:rPr>
        <w:tab/>
      </w:r>
      <w:r w:rsidRPr="00EE594E">
        <w:rPr>
          <w:noProof/>
        </w:rPr>
        <w:t>Podrobno opišite ukrep pomoči in njegove cilje:</w:t>
      </w:r>
    </w:p>
    <w:p w14:paraId="07FD54E3" w14:textId="77777777" w:rsidR="00616DEA" w:rsidRPr="00EE594E" w:rsidRDefault="00616DEA" w:rsidP="00616DEA">
      <w:pPr>
        <w:pStyle w:val="Text2"/>
        <w:tabs>
          <w:tab w:val="left" w:leader="dot" w:pos="9072"/>
        </w:tabs>
        <w:ind w:left="709"/>
        <w:rPr>
          <w:noProof/>
        </w:rPr>
      </w:pPr>
      <w:r w:rsidRPr="00EE594E">
        <w:rPr>
          <w:noProof/>
        </w:rPr>
        <w:tab/>
      </w:r>
    </w:p>
    <w:p w14:paraId="1CAE32CD" w14:textId="77777777" w:rsidR="00616DEA" w:rsidRPr="00EE594E" w:rsidRDefault="00616DEA" w:rsidP="00616DEA">
      <w:pPr>
        <w:pStyle w:val="ManualNumPar2"/>
        <w:rPr>
          <w:noProof/>
        </w:rPr>
      </w:pPr>
      <w:r w:rsidRPr="00C05D27">
        <w:rPr>
          <w:noProof/>
        </w:rPr>
        <w:t>1.2.</w:t>
      </w:r>
      <w:r w:rsidRPr="00C05D27">
        <w:rPr>
          <w:noProof/>
        </w:rPr>
        <w:tab/>
      </w:r>
      <w:r w:rsidRPr="00EE594E">
        <w:rPr>
          <w:noProof/>
        </w:rPr>
        <w:t>Navedite vrsto širokopasovnega omrežja</w:t>
      </w:r>
      <w:r w:rsidRPr="00EE594E">
        <w:rPr>
          <w:rStyle w:val="FootnoteReference"/>
          <w:noProof/>
        </w:rPr>
        <w:footnoteReference w:id="2"/>
      </w:r>
      <w:r w:rsidRPr="00EE594E">
        <w:rPr>
          <w:noProof/>
        </w:rPr>
        <w:t>, ki ga podpira ukrep pomoči:</w:t>
      </w:r>
    </w:p>
    <w:p w14:paraId="61DFAE00" w14:textId="77777777" w:rsidR="00616DEA" w:rsidRPr="00EE594E" w:rsidRDefault="00616DEA" w:rsidP="00616DEA">
      <w:pPr>
        <w:pStyle w:val="Tiret1"/>
        <w:numPr>
          <w:ilvl w:val="0"/>
          <w:numId w:val="37"/>
        </w:numPr>
        <w:rPr>
          <w:noProof/>
        </w:rPr>
      </w:pPr>
      <w:r w:rsidRPr="00EE594E">
        <w:rPr>
          <w:noProof/>
        </w:rPr>
        <w:tab/>
      </w:r>
      <w:sdt>
        <w:sdtPr>
          <w:rPr>
            <w:noProof/>
          </w:rPr>
          <w:id w:val="-144891894"/>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ab/>
        <w:t>postavitev fiksnih dostopovnih omrežij</w:t>
      </w:r>
      <w:r w:rsidRPr="00EE594E">
        <w:rPr>
          <w:rStyle w:val="FootnoteReference"/>
          <w:noProof/>
        </w:rPr>
        <w:footnoteReference w:id="3"/>
      </w:r>
      <w:r w:rsidRPr="00EE594E">
        <w:rPr>
          <w:noProof/>
        </w:rPr>
        <w:t xml:space="preserve">. Če je odgovor pritrdilen, navedite vrsto območij, na katera se nanaša ukrep pomoči: </w:t>
      </w:r>
    </w:p>
    <w:p w14:paraId="5D23136F" w14:textId="77777777" w:rsidR="00616DEA" w:rsidRPr="00EE594E" w:rsidRDefault="00616DEA" w:rsidP="00616DEA">
      <w:pPr>
        <w:pStyle w:val="Tiret2"/>
        <w:numPr>
          <w:ilvl w:val="0"/>
          <w:numId w:val="38"/>
        </w:numPr>
        <w:rPr>
          <w:noProof/>
        </w:rPr>
      </w:pPr>
      <w:sdt>
        <w:sdtPr>
          <w:rPr>
            <w:noProof/>
          </w:rPr>
          <w:id w:val="-204010959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belo</w:t>
      </w:r>
      <w:r w:rsidRPr="00EE594E">
        <w:rPr>
          <w:rStyle w:val="FootnoteReference"/>
          <w:noProof/>
        </w:rPr>
        <w:footnoteReference w:id="4"/>
      </w:r>
    </w:p>
    <w:p w14:paraId="25AD7692" w14:textId="77777777" w:rsidR="00616DEA" w:rsidRPr="00EE594E" w:rsidRDefault="00616DEA" w:rsidP="00616DEA">
      <w:pPr>
        <w:pStyle w:val="Tiret2"/>
        <w:numPr>
          <w:ilvl w:val="0"/>
          <w:numId w:val="38"/>
        </w:numPr>
        <w:rPr>
          <w:noProof/>
        </w:rPr>
      </w:pPr>
      <w:sdt>
        <w:sdtPr>
          <w:rPr>
            <w:noProof/>
          </w:rPr>
          <w:id w:val="-1894269835"/>
          <w14:checkbox>
            <w14:checked w14:val="0"/>
            <w14:checkedState w14:val="2612" w14:font="MS Gothic"/>
            <w14:uncheckedState w14:val="2610" w14:font="MS Gothic"/>
          </w14:checkbox>
        </w:sdtPr>
        <w:sdtContent>
          <w:r w:rsidRPr="00EE594E">
            <w:rPr>
              <w:rFonts w:ascii="MS Gothic" w:eastAsia="MS Gothic" w:hAnsi="MS Gothic" w:hint="eastAsia"/>
              <w:noProof/>
            </w:rPr>
            <w:t>☐</w:t>
          </w:r>
        </w:sdtContent>
      </w:sdt>
      <w:r w:rsidRPr="00EE594E">
        <w:rPr>
          <w:noProof/>
        </w:rPr>
        <w:t xml:space="preserve"> sivo</w:t>
      </w:r>
      <w:r w:rsidRPr="00EE594E">
        <w:rPr>
          <w:rStyle w:val="FootnoteReference"/>
          <w:noProof/>
        </w:rPr>
        <w:footnoteReference w:id="5"/>
      </w:r>
    </w:p>
    <w:p w14:paraId="0AAA9270" w14:textId="77777777" w:rsidR="00616DEA" w:rsidRPr="00EE594E" w:rsidRDefault="00616DEA" w:rsidP="00616DEA">
      <w:pPr>
        <w:pStyle w:val="Tiret2"/>
        <w:numPr>
          <w:ilvl w:val="0"/>
          <w:numId w:val="38"/>
        </w:numPr>
        <w:rPr>
          <w:noProof/>
        </w:rPr>
      </w:pPr>
      <w:sdt>
        <w:sdtPr>
          <w:rPr>
            <w:noProof/>
          </w:rPr>
          <w:id w:val="914134907"/>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mešano (belo in sivo)</w:t>
      </w:r>
      <w:r w:rsidRPr="00EE594E">
        <w:rPr>
          <w:rStyle w:val="FootnoteReference"/>
          <w:noProof/>
          <w:lang w:bidi="si-LK"/>
        </w:rPr>
        <w:footnoteReference w:id="6"/>
      </w:r>
    </w:p>
    <w:p w14:paraId="4CC08C88" w14:textId="77777777" w:rsidR="00616DEA" w:rsidRPr="00EE594E" w:rsidRDefault="00616DEA" w:rsidP="00616DEA">
      <w:pPr>
        <w:pStyle w:val="Tiret2"/>
        <w:numPr>
          <w:ilvl w:val="0"/>
          <w:numId w:val="38"/>
        </w:numPr>
        <w:rPr>
          <w:noProof/>
        </w:rPr>
      </w:pPr>
      <w:sdt>
        <w:sdtPr>
          <w:rPr>
            <w:noProof/>
          </w:rPr>
          <w:id w:val="140193660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črno</w:t>
      </w:r>
      <w:r w:rsidRPr="00EE594E">
        <w:rPr>
          <w:rStyle w:val="FootnoteReference"/>
          <w:noProof/>
        </w:rPr>
        <w:footnoteReference w:id="7"/>
      </w:r>
      <w:r w:rsidRPr="00EE594E">
        <w:rPr>
          <w:noProof/>
        </w:rPr>
        <w:t xml:space="preserve"> </w:t>
      </w:r>
    </w:p>
    <w:p w14:paraId="11DC1FF1" w14:textId="77777777" w:rsidR="00616DEA" w:rsidRPr="00EE594E" w:rsidRDefault="00616DEA" w:rsidP="00616DEA">
      <w:pPr>
        <w:pStyle w:val="Tiret1"/>
        <w:numPr>
          <w:ilvl w:val="0"/>
          <w:numId w:val="37"/>
        </w:numPr>
        <w:rPr>
          <w:noProof/>
        </w:rPr>
      </w:pPr>
      <w:r w:rsidRPr="00EE594E">
        <w:rPr>
          <w:noProof/>
        </w:rPr>
        <w:tab/>
      </w:r>
      <w:sdt>
        <w:sdtPr>
          <w:rPr>
            <w:noProof/>
          </w:rPr>
          <w:id w:val="-138016562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ab/>
        <w:t>postavitev mobilnih dostopovnih omrežij</w:t>
      </w:r>
      <w:r w:rsidRPr="00EE594E">
        <w:rPr>
          <w:rStyle w:val="FootnoteReference"/>
          <w:noProof/>
        </w:rPr>
        <w:footnoteReference w:id="8"/>
      </w:r>
      <w:r w:rsidRPr="00EE594E">
        <w:rPr>
          <w:noProof/>
        </w:rPr>
        <w:t>:</w:t>
      </w:r>
    </w:p>
    <w:p w14:paraId="44C20E8F" w14:textId="77777777" w:rsidR="00616DEA" w:rsidRPr="00EE594E" w:rsidRDefault="00616DEA" w:rsidP="00616DEA">
      <w:pPr>
        <w:pStyle w:val="Tiret2"/>
        <w:numPr>
          <w:ilvl w:val="0"/>
          <w:numId w:val="38"/>
        </w:numPr>
        <w:rPr>
          <w:noProof/>
        </w:rPr>
      </w:pPr>
      <w:sdt>
        <w:sdtPr>
          <w:rPr>
            <w:noProof/>
          </w:rPr>
          <w:id w:val="-715430514"/>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4G</w:t>
      </w:r>
      <w:r w:rsidRPr="00EE594E">
        <w:rPr>
          <w:noProof/>
        </w:rPr>
        <w:tab/>
        <w:t xml:space="preserve"> </w:t>
      </w:r>
    </w:p>
    <w:p w14:paraId="63B54BA7" w14:textId="77777777" w:rsidR="00616DEA" w:rsidRPr="00EE594E" w:rsidRDefault="00616DEA" w:rsidP="00616DEA">
      <w:pPr>
        <w:pStyle w:val="Tiret2"/>
        <w:numPr>
          <w:ilvl w:val="0"/>
          <w:numId w:val="38"/>
        </w:numPr>
        <w:rPr>
          <w:noProof/>
        </w:rPr>
      </w:pPr>
      <w:sdt>
        <w:sdtPr>
          <w:rPr>
            <w:noProof/>
          </w:rPr>
          <w:id w:val="-1437283706"/>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5G</w:t>
      </w:r>
      <w:r w:rsidRPr="00EE594E">
        <w:rPr>
          <w:noProof/>
        </w:rPr>
        <w:tab/>
      </w:r>
    </w:p>
    <w:p w14:paraId="3D243F5A" w14:textId="77777777" w:rsidR="00616DEA" w:rsidRPr="00EE594E" w:rsidRDefault="00616DEA" w:rsidP="00616DEA">
      <w:pPr>
        <w:pStyle w:val="Tiret2"/>
        <w:numPr>
          <w:ilvl w:val="0"/>
          <w:numId w:val="38"/>
        </w:numPr>
        <w:rPr>
          <w:noProof/>
        </w:rPr>
      </w:pPr>
      <w:sdt>
        <w:sdtPr>
          <w:rPr>
            <w:noProof/>
          </w:rPr>
          <w:id w:val="294655777"/>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drugo</w:t>
      </w:r>
    </w:p>
    <w:p w14:paraId="329F38F0" w14:textId="77777777" w:rsidR="00616DEA" w:rsidRPr="00EE594E" w:rsidRDefault="00616DEA" w:rsidP="00616DEA">
      <w:pPr>
        <w:pStyle w:val="Tiret1"/>
        <w:numPr>
          <w:ilvl w:val="0"/>
          <w:numId w:val="37"/>
        </w:numPr>
        <w:rPr>
          <w:noProof/>
        </w:rPr>
      </w:pPr>
      <w:r w:rsidRPr="00EE594E">
        <w:rPr>
          <w:noProof/>
        </w:rPr>
        <w:tab/>
      </w:r>
      <w:sdt>
        <w:sdtPr>
          <w:rPr>
            <w:noProof/>
          </w:rPr>
          <w:id w:val="20330510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vzpostavitev zalednih omrežij</w:t>
      </w:r>
      <w:r w:rsidRPr="00EE594E">
        <w:rPr>
          <w:rStyle w:val="FootnoteReference"/>
          <w:noProof/>
        </w:rPr>
        <w:footnoteReference w:id="9"/>
      </w:r>
      <w:r w:rsidRPr="00EE594E">
        <w:rPr>
          <w:noProof/>
        </w:rPr>
        <w:t>:</w:t>
      </w:r>
    </w:p>
    <w:p w14:paraId="21580F7A" w14:textId="77777777" w:rsidR="00616DEA" w:rsidRPr="00EE594E" w:rsidRDefault="00616DEA" w:rsidP="00616DEA">
      <w:pPr>
        <w:pStyle w:val="Tiret2"/>
        <w:numPr>
          <w:ilvl w:val="0"/>
          <w:numId w:val="38"/>
        </w:numPr>
        <w:rPr>
          <w:noProof/>
        </w:rPr>
      </w:pPr>
      <w:sdt>
        <w:sdtPr>
          <w:rPr>
            <w:noProof/>
          </w:rPr>
          <w:id w:val="1250467552"/>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samo zaledno omrežje</w:t>
      </w:r>
      <w:r w:rsidRPr="00EE594E">
        <w:rPr>
          <w:noProof/>
        </w:rPr>
        <w:tab/>
      </w:r>
    </w:p>
    <w:p w14:paraId="4A568F51" w14:textId="77777777" w:rsidR="00616DEA" w:rsidRPr="00EE594E" w:rsidRDefault="00616DEA" w:rsidP="00616DEA">
      <w:pPr>
        <w:pStyle w:val="Tiret2"/>
        <w:numPr>
          <w:ilvl w:val="0"/>
          <w:numId w:val="38"/>
        </w:numPr>
        <w:rPr>
          <w:noProof/>
        </w:rPr>
      </w:pPr>
      <w:sdt>
        <w:sdtPr>
          <w:rPr>
            <w:noProof/>
          </w:rPr>
          <w:id w:val="-1689901648"/>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zaledno omrežje, povezano z vzpostavitvijo dostopovnega omrežja</w:t>
      </w:r>
      <w:r w:rsidRPr="00EE594E">
        <w:rPr>
          <w:rStyle w:val="FootnoteReference"/>
          <w:noProof/>
        </w:rPr>
        <w:footnoteReference w:id="10"/>
      </w:r>
    </w:p>
    <w:p w14:paraId="75C4E1A7" w14:textId="77777777" w:rsidR="00616DEA" w:rsidRPr="00EE594E" w:rsidRDefault="00616DEA" w:rsidP="00616DEA">
      <w:pPr>
        <w:pStyle w:val="ManualNumPar2"/>
        <w:rPr>
          <w:noProof/>
        </w:rPr>
      </w:pPr>
      <w:r w:rsidRPr="00C05D27">
        <w:rPr>
          <w:noProof/>
        </w:rPr>
        <w:t>1.3.</w:t>
      </w:r>
      <w:r w:rsidRPr="00C05D27">
        <w:rPr>
          <w:noProof/>
        </w:rPr>
        <w:tab/>
      </w:r>
      <w:r w:rsidRPr="00EE594E">
        <w:rPr>
          <w:noProof/>
        </w:rPr>
        <w:t>Pojasnite, kako se ukrep pomoči ujema z nacionalno strategijo za širokopasovne povezave ter digitalno politiko Unije in okoljskimi cilji</w:t>
      </w:r>
      <w:r w:rsidRPr="00EE594E">
        <w:rPr>
          <w:rStyle w:val="FootnoteReference"/>
          <w:noProof/>
        </w:rPr>
        <w:footnoteReference w:id="11"/>
      </w:r>
      <w:r w:rsidRPr="00EE594E">
        <w:rPr>
          <w:noProof/>
        </w:rPr>
        <w:t xml:space="preserve">: </w:t>
      </w:r>
    </w:p>
    <w:p w14:paraId="1D11AB99" w14:textId="77777777" w:rsidR="00616DEA" w:rsidRPr="00EE594E" w:rsidRDefault="00616DEA" w:rsidP="00616DEA">
      <w:pPr>
        <w:pStyle w:val="Text2"/>
        <w:tabs>
          <w:tab w:val="left" w:leader="dot" w:pos="9072"/>
        </w:tabs>
        <w:ind w:left="709"/>
        <w:rPr>
          <w:noProof/>
        </w:rPr>
      </w:pPr>
      <w:r w:rsidRPr="00EE594E">
        <w:rPr>
          <w:noProof/>
        </w:rPr>
        <w:lastRenderedPageBreak/>
        <w:tab/>
      </w:r>
    </w:p>
    <w:p w14:paraId="49F0BDA9" w14:textId="77777777" w:rsidR="00616DEA" w:rsidRPr="00EE594E" w:rsidRDefault="00616DEA" w:rsidP="00616DEA">
      <w:pPr>
        <w:pStyle w:val="ManualNumPar2"/>
        <w:rPr>
          <w:noProof/>
        </w:rPr>
      </w:pPr>
      <w:r w:rsidRPr="00C05D27">
        <w:rPr>
          <w:noProof/>
        </w:rPr>
        <w:t>1.4.</w:t>
      </w:r>
      <w:r w:rsidRPr="00C05D27">
        <w:rPr>
          <w:noProof/>
        </w:rPr>
        <w:tab/>
      </w:r>
      <w:r w:rsidRPr="00EE594E">
        <w:rPr>
          <w:noProof/>
        </w:rPr>
        <w:t>Potrdite, da so vse hitrosti, navedene v tej priglasitvi, mišljene kot hitrosti v razmerah največje obremenjenosti</w:t>
      </w:r>
      <w:r w:rsidRPr="00EE594E">
        <w:rPr>
          <w:rStyle w:val="FootnoteReference"/>
          <w:noProof/>
        </w:rPr>
        <w:footnoteReference w:id="12"/>
      </w:r>
      <w:r w:rsidRPr="00EE594E">
        <w:rPr>
          <w:noProof/>
        </w:rPr>
        <w:t>.</w:t>
      </w:r>
    </w:p>
    <w:p w14:paraId="33A8D543" w14:textId="77777777" w:rsidR="00616DEA" w:rsidRPr="00EE594E" w:rsidRDefault="00616DEA" w:rsidP="00616DEA">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6F0A2F26" w14:textId="77777777" w:rsidR="00616DEA" w:rsidRPr="00EE594E" w:rsidRDefault="00616DEA" w:rsidP="00616DEA">
      <w:pPr>
        <w:pStyle w:val="ManualNumPar2"/>
        <w:rPr>
          <w:noProof/>
        </w:rPr>
      </w:pPr>
      <w:r w:rsidRPr="00C05D27">
        <w:rPr>
          <w:noProof/>
        </w:rPr>
        <w:t>1.5.</w:t>
      </w:r>
      <w:r w:rsidRPr="00C05D27">
        <w:rPr>
          <w:noProof/>
        </w:rPr>
        <w:tab/>
      </w:r>
      <w:r w:rsidRPr="00EE594E">
        <w:rPr>
          <w:noProof/>
        </w:rPr>
        <w:t>Navedite časovni okvir</w:t>
      </w:r>
      <w:r w:rsidRPr="00EE594E">
        <w:rPr>
          <w:rStyle w:val="FootnoteReference"/>
          <w:noProof/>
        </w:rPr>
        <w:footnoteReference w:id="13"/>
      </w:r>
      <w:r w:rsidRPr="00EE594E">
        <w:rPr>
          <w:noProof/>
        </w:rPr>
        <w:t xml:space="preserve"> ukrepa pomoči in način, kako je bil določen:</w:t>
      </w:r>
    </w:p>
    <w:p w14:paraId="74BFAD67" w14:textId="77777777" w:rsidR="00616DEA" w:rsidRPr="00EE594E" w:rsidRDefault="00616DEA" w:rsidP="00616DEA">
      <w:pPr>
        <w:pStyle w:val="Text2"/>
        <w:tabs>
          <w:tab w:val="left" w:leader="dot" w:pos="9072"/>
        </w:tabs>
        <w:ind w:left="709"/>
        <w:rPr>
          <w:noProof/>
        </w:rPr>
      </w:pPr>
      <w:r w:rsidRPr="00EE594E">
        <w:rPr>
          <w:noProof/>
        </w:rPr>
        <w:tab/>
      </w:r>
    </w:p>
    <w:p w14:paraId="786C3822" w14:textId="77777777" w:rsidR="00616DEA" w:rsidRPr="00EE594E" w:rsidRDefault="00616DEA" w:rsidP="00616DEA">
      <w:pPr>
        <w:pStyle w:val="ManualNumPar2"/>
        <w:rPr>
          <w:noProof/>
        </w:rPr>
      </w:pPr>
      <w:r w:rsidRPr="00C05D27">
        <w:rPr>
          <w:noProof/>
        </w:rPr>
        <w:t>1.6.</w:t>
      </w:r>
      <w:r w:rsidRPr="00C05D27">
        <w:rPr>
          <w:noProof/>
        </w:rPr>
        <w:tab/>
      </w:r>
      <w:r w:rsidRPr="00EE594E">
        <w:rPr>
          <w:noProof/>
        </w:rPr>
        <w:t>Navedite naložbeni model, prek katerega se izvaja ukrep pomoči:</w:t>
      </w:r>
    </w:p>
    <w:p w14:paraId="6AB269F5" w14:textId="77777777" w:rsidR="00616DEA" w:rsidRPr="00EE594E" w:rsidRDefault="00616DEA" w:rsidP="00616DEA">
      <w:pPr>
        <w:pStyle w:val="Tiret1"/>
        <w:numPr>
          <w:ilvl w:val="0"/>
          <w:numId w:val="37"/>
        </w:numPr>
        <w:rPr>
          <w:noProof/>
        </w:rPr>
      </w:pPr>
      <w:sdt>
        <w:sdtPr>
          <w:rPr>
            <w:noProof/>
          </w:rPr>
          <w:id w:val="-462583576"/>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financiranje vrzeli</w:t>
      </w:r>
      <w:r w:rsidRPr="00EE594E">
        <w:rPr>
          <w:rStyle w:val="FootnoteReference"/>
          <w:noProof/>
        </w:rPr>
        <w:footnoteReference w:id="14"/>
      </w:r>
      <w:r w:rsidRPr="00EE594E">
        <w:rPr>
          <w:noProof/>
        </w:rPr>
        <w:t xml:space="preserve"> </w:t>
      </w:r>
    </w:p>
    <w:p w14:paraId="5997D4B6" w14:textId="77777777" w:rsidR="00616DEA" w:rsidRPr="00EE594E" w:rsidRDefault="00616DEA" w:rsidP="00616DEA">
      <w:pPr>
        <w:pStyle w:val="Tiret1"/>
        <w:numPr>
          <w:ilvl w:val="0"/>
          <w:numId w:val="37"/>
        </w:numPr>
        <w:rPr>
          <w:noProof/>
        </w:rPr>
      </w:pPr>
      <w:sdt>
        <w:sdtPr>
          <w:rPr>
            <w:noProof/>
          </w:rPr>
          <w:id w:val="-1591533031"/>
          <w14:checkbox>
            <w14:checked w14:val="0"/>
            <w14:checkedState w14:val="2612" w14:font="MS Gothic"/>
            <w14:uncheckedState w14:val="2610" w14:font="MS Gothic"/>
          </w14:checkbox>
        </w:sdtPr>
        <w:sdtContent>
          <w:r w:rsidRPr="00EE594E">
            <w:rPr>
              <w:rFonts w:ascii="MS Gothic" w:eastAsia="MS Gothic" w:hAnsi="MS Gothic" w:hint="eastAsia"/>
              <w:noProof/>
            </w:rPr>
            <w:t>☐</w:t>
          </w:r>
        </w:sdtContent>
      </w:sdt>
      <w:r w:rsidRPr="00EE594E">
        <w:rPr>
          <w:noProof/>
        </w:rPr>
        <w:t xml:space="preserve"> pomoč v naravi</w:t>
      </w:r>
      <w:r w:rsidRPr="00EE594E">
        <w:rPr>
          <w:rStyle w:val="FootnoteReference"/>
          <w:noProof/>
        </w:rPr>
        <w:footnoteReference w:id="15"/>
      </w:r>
      <w:r w:rsidRPr="00EE594E">
        <w:rPr>
          <w:noProof/>
        </w:rPr>
        <w:t xml:space="preserve"> </w:t>
      </w:r>
      <w:r w:rsidRPr="00EE594E">
        <w:rPr>
          <w:noProof/>
        </w:rPr>
        <w:tab/>
      </w:r>
    </w:p>
    <w:p w14:paraId="30C83BDC" w14:textId="77777777" w:rsidR="00616DEA" w:rsidRPr="00EE594E" w:rsidRDefault="00616DEA" w:rsidP="00616DEA">
      <w:pPr>
        <w:pStyle w:val="Tiret1"/>
        <w:numPr>
          <w:ilvl w:val="0"/>
          <w:numId w:val="37"/>
        </w:numPr>
        <w:rPr>
          <w:noProof/>
        </w:rPr>
      </w:pPr>
      <w:sdt>
        <w:sdtPr>
          <w:rPr>
            <w:noProof/>
          </w:rPr>
          <w:id w:val="197478379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neposredne naložbe</w:t>
      </w:r>
      <w:r w:rsidRPr="00EE594E">
        <w:rPr>
          <w:rStyle w:val="FootnoteReference"/>
          <w:noProof/>
          <w:lang w:bidi="si-LK"/>
        </w:rPr>
        <w:footnoteReference w:id="16"/>
      </w:r>
      <w:r w:rsidRPr="00EE594E">
        <w:rPr>
          <w:noProof/>
        </w:rPr>
        <w:t xml:space="preserve"> </w:t>
      </w:r>
    </w:p>
    <w:p w14:paraId="0CAD366D" w14:textId="77777777" w:rsidR="00616DEA" w:rsidRPr="00EE594E" w:rsidRDefault="00616DEA" w:rsidP="00616DEA">
      <w:pPr>
        <w:pStyle w:val="Tiret1"/>
        <w:numPr>
          <w:ilvl w:val="0"/>
          <w:numId w:val="37"/>
        </w:numPr>
        <w:rPr>
          <w:noProof/>
        </w:rPr>
      </w:pPr>
      <w:sdt>
        <w:sdtPr>
          <w:rPr>
            <w:noProof/>
          </w:rPr>
          <w:id w:val="-2117671207"/>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koncesijski model</w:t>
      </w:r>
      <w:r w:rsidRPr="00EE594E">
        <w:rPr>
          <w:rStyle w:val="FootnoteReference"/>
          <w:noProof/>
        </w:rPr>
        <w:footnoteReference w:id="17"/>
      </w:r>
      <w:r w:rsidRPr="00EE594E">
        <w:rPr>
          <w:noProof/>
        </w:rPr>
        <w:tab/>
      </w:r>
    </w:p>
    <w:p w14:paraId="6C0D9C5B" w14:textId="77777777" w:rsidR="00616DEA" w:rsidRPr="00EE594E" w:rsidRDefault="00616DEA" w:rsidP="00616DEA">
      <w:pPr>
        <w:pStyle w:val="Tiret1"/>
        <w:numPr>
          <w:ilvl w:val="0"/>
          <w:numId w:val="37"/>
        </w:numPr>
        <w:rPr>
          <w:noProof/>
        </w:rPr>
      </w:pPr>
      <w:sdt>
        <w:sdtPr>
          <w:rPr>
            <w:noProof/>
          </w:rPr>
          <w:id w:val="85816534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drugo. Če je odgovor pritrdilen, navedite podrobnosti: …………………..</w:t>
      </w:r>
    </w:p>
    <w:p w14:paraId="61344811" w14:textId="77777777" w:rsidR="00616DEA" w:rsidRPr="00EE594E" w:rsidRDefault="00616DEA" w:rsidP="00616DEA">
      <w:pPr>
        <w:pStyle w:val="ManualNumPar1"/>
        <w:rPr>
          <w:bCs/>
          <w:noProof/>
        </w:rPr>
      </w:pPr>
      <w:r w:rsidRPr="00C05D27">
        <w:rPr>
          <w:noProof/>
        </w:rPr>
        <w:t>2.</w:t>
      </w:r>
      <w:r w:rsidRPr="00C05D27">
        <w:rPr>
          <w:noProof/>
        </w:rPr>
        <w:tab/>
      </w:r>
      <w:r w:rsidRPr="00EE594E">
        <w:rPr>
          <w:noProof/>
        </w:rPr>
        <w:t>Spodbujanje razvoja gospodarskih dejavnosti</w:t>
      </w:r>
    </w:p>
    <w:p w14:paraId="2DBD9B81" w14:textId="77777777" w:rsidR="00616DEA" w:rsidRPr="00EE594E" w:rsidRDefault="00616DEA" w:rsidP="00616DEA">
      <w:pPr>
        <w:pStyle w:val="ManualNumPar2"/>
        <w:rPr>
          <w:noProof/>
        </w:rPr>
      </w:pPr>
      <w:r w:rsidRPr="00C05D27">
        <w:rPr>
          <w:noProof/>
        </w:rPr>
        <w:t>2.1.</w:t>
      </w:r>
      <w:r w:rsidRPr="00C05D27">
        <w:rPr>
          <w:noProof/>
        </w:rPr>
        <w:tab/>
      </w:r>
      <w:r w:rsidRPr="00EE594E">
        <w:rPr>
          <w:noProof/>
        </w:rPr>
        <w:t>Navedite gospodarske dejavnosti, ki jih bo ukrep pomoči spodbujal, in pojasnite, kako se podpira razvoj teh dejavnosti</w:t>
      </w:r>
      <w:r w:rsidRPr="00EE594E">
        <w:rPr>
          <w:rStyle w:val="FootnoteReference"/>
          <w:noProof/>
        </w:rPr>
        <w:footnoteReference w:id="18"/>
      </w:r>
      <w:r w:rsidRPr="00EE594E">
        <w:rPr>
          <w:noProof/>
        </w:rPr>
        <w:t>:</w:t>
      </w:r>
    </w:p>
    <w:p w14:paraId="5E0369D8" w14:textId="77777777" w:rsidR="00616DEA" w:rsidRPr="00EE594E" w:rsidRDefault="00616DEA" w:rsidP="00616DEA">
      <w:pPr>
        <w:pStyle w:val="Text2"/>
        <w:tabs>
          <w:tab w:val="left" w:leader="dot" w:pos="9072"/>
        </w:tabs>
        <w:ind w:left="709"/>
        <w:rPr>
          <w:noProof/>
        </w:rPr>
      </w:pPr>
      <w:r w:rsidRPr="00EE594E">
        <w:rPr>
          <w:noProof/>
        </w:rPr>
        <w:tab/>
      </w:r>
    </w:p>
    <w:p w14:paraId="44007655" w14:textId="77777777" w:rsidR="00616DEA" w:rsidRPr="00EE594E" w:rsidRDefault="00616DEA" w:rsidP="00616DEA">
      <w:pPr>
        <w:pStyle w:val="ManualNumPar2"/>
        <w:rPr>
          <w:noProof/>
        </w:rPr>
      </w:pPr>
      <w:r w:rsidRPr="00C05D27">
        <w:rPr>
          <w:noProof/>
        </w:rPr>
        <w:t>2.2.</w:t>
      </w:r>
      <w:r w:rsidRPr="00C05D27">
        <w:rPr>
          <w:noProof/>
        </w:rPr>
        <w:tab/>
      </w:r>
      <w:r w:rsidRPr="00EE594E">
        <w:rPr>
          <w:noProof/>
        </w:rPr>
        <w:t>Potrdite, da ukrep pomoči, z njim povezani pogoji (vključno z metodo njegovega financiranja, kadar je ta metoda sestavni del pomoči) ali dejavnost, ki jo financira, ne pomenijo kršitve splošnih načel prava Unije</w:t>
      </w:r>
      <w:r w:rsidRPr="00EE594E">
        <w:rPr>
          <w:rStyle w:val="FootnoteReference"/>
          <w:noProof/>
        </w:rPr>
        <w:footnoteReference w:id="19"/>
      </w:r>
      <w:r w:rsidRPr="00EE594E">
        <w:rPr>
          <w:noProof/>
        </w:rPr>
        <w:t>.</w:t>
      </w:r>
    </w:p>
    <w:p w14:paraId="60C8862D" w14:textId="77777777" w:rsidR="00616DEA" w:rsidRPr="00EE594E" w:rsidRDefault="00616DEA" w:rsidP="00616DEA">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 V tem primeru pojasnite: …………</w:t>
      </w:r>
    </w:p>
    <w:p w14:paraId="07D04A63" w14:textId="77777777" w:rsidR="00616DEA" w:rsidRPr="00EE594E" w:rsidRDefault="00616DEA" w:rsidP="00616DEA">
      <w:pPr>
        <w:pStyle w:val="ManualNumPar1"/>
        <w:rPr>
          <w:bCs/>
          <w:noProof/>
        </w:rPr>
      </w:pPr>
      <w:r w:rsidRPr="00C05D27">
        <w:rPr>
          <w:noProof/>
        </w:rPr>
        <w:t>3.</w:t>
      </w:r>
      <w:r w:rsidRPr="00C05D27">
        <w:rPr>
          <w:noProof/>
        </w:rPr>
        <w:tab/>
      </w:r>
      <w:r w:rsidRPr="00EE594E">
        <w:rPr>
          <w:noProof/>
        </w:rPr>
        <w:t>Pozitivni učinki pomoči</w:t>
      </w:r>
    </w:p>
    <w:p w14:paraId="5CC269DE" w14:textId="77777777" w:rsidR="00616DEA" w:rsidRPr="00EE594E" w:rsidRDefault="00616DEA" w:rsidP="00616DEA">
      <w:pPr>
        <w:pStyle w:val="ManualNumPar2"/>
        <w:rPr>
          <w:noProof/>
        </w:rPr>
      </w:pPr>
      <w:r w:rsidRPr="00C05D27">
        <w:rPr>
          <w:noProof/>
        </w:rPr>
        <w:t>3.1.</w:t>
      </w:r>
      <w:r w:rsidRPr="00C05D27">
        <w:rPr>
          <w:noProof/>
        </w:rPr>
        <w:tab/>
      </w:r>
      <w:r w:rsidRPr="00EE594E">
        <w:rPr>
          <w:noProof/>
        </w:rPr>
        <w:t>Opišite, ali in kako bo ukrep pomoči prinesel pozitivne učinke (na primer v smislu zmanjšanja digitalne ločnice</w:t>
      </w:r>
      <w:r w:rsidRPr="00EE594E">
        <w:rPr>
          <w:rStyle w:val="FootnoteReference"/>
          <w:noProof/>
        </w:rPr>
        <w:footnoteReference w:id="20"/>
      </w:r>
      <w:r w:rsidRPr="00EE594E">
        <w:rPr>
          <w:noProof/>
        </w:rPr>
        <w:t>, odprave socialnih ali regionalnih neenakosti ali doseganja ciljev glede enakosti ali trajnostnosti</w:t>
      </w:r>
      <w:r w:rsidRPr="00EE594E">
        <w:rPr>
          <w:rStyle w:val="FootnoteReference"/>
          <w:noProof/>
        </w:rPr>
        <w:footnoteReference w:id="21"/>
      </w:r>
      <w:r w:rsidRPr="00EE594E">
        <w:rPr>
          <w:noProof/>
        </w:rPr>
        <w:t>, nižjih cen in večje izbire za končne uporabnike, večje kakovosti in inovacij, dokončanja enotnega digitalnega trga</w:t>
      </w:r>
      <w:r w:rsidRPr="00EE594E">
        <w:rPr>
          <w:rStyle w:val="FootnoteReference"/>
          <w:noProof/>
        </w:rPr>
        <w:footnoteReference w:id="22"/>
      </w:r>
      <w:r w:rsidRPr="00EE594E">
        <w:rPr>
          <w:noProof/>
        </w:rPr>
        <w:t>)</w:t>
      </w:r>
      <w:r w:rsidRPr="00EE594E">
        <w:rPr>
          <w:rStyle w:val="FootnoteReference"/>
          <w:noProof/>
        </w:rPr>
        <w:footnoteReference w:id="23"/>
      </w:r>
      <w:r w:rsidRPr="00EE594E">
        <w:rPr>
          <w:noProof/>
        </w:rPr>
        <w:t>:</w:t>
      </w:r>
    </w:p>
    <w:p w14:paraId="29644271" w14:textId="77777777" w:rsidR="00616DEA" w:rsidRPr="00EE594E" w:rsidRDefault="00616DEA" w:rsidP="00616DEA">
      <w:pPr>
        <w:pStyle w:val="Text2"/>
        <w:tabs>
          <w:tab w:val="left" w:leader="dot" w:pos="9072"/>
        </w:tabs>
        <w:ind w:left="709"/>
        <w:rPr>
          <w:noProof/>
        </w:rPr>
      </w:pPr>
      <w:r w:rsidRPr="00EE594E">
        <w:rPr>
          <w:noProof/>
        </w:rPr>
        <w:tab/>
      </w:r>
    </w:p>
    <w:p w14:paraId="0655A5E5" w14:textId="77777777" w:rsidR="00616DEA" w:rsidRPr="00EE594E" w:rsidRDefault="00616DEA" w:rsidP="00616DEA">
      <w:pPr>
        <w:pStyle w:val="ManualNumPar1"/>
        <w:rPr>
          <w:bCs/>
          <w:noProof/>
        </w:rPr>
      </w:pPr>
      <w:bookmarkStart w:id="0" w:name="_Ref150780765"/>
      <w:r w:rsidRPr="00C05D27">
        <w:rPr>
          <w:noProof/>
        </w:rPr>
        <w:lastRenderedPageBreak/>
        <w:t>4.</w:t>
      </w:r>
      <w:r w:rsidRPr="00C05D27">
        <w:rPr>
          <w:noProof/>
        </w:rPr>
        <w:tab/>
      </w:r>
      <w:r w:rsidRPr="00EE594E">
        <w:rPr>
          <w:noProof/>
        </w:rPr>
        <w:t>Nedelovanje trga v zvezi s fiksnimi dostopovnimi omrežji</w:t>
      </w:r>
    </w:p>
    <w:p w14:paraId="1ECA088D" w14:textId="77777777" w:rsidR="00616DEA" w:rsidRPr="00EE594E" w:rsidRDefault="00616DEA" w:rsidP="00616DEA">
      <w:pPr>
        <w:pStyle w:val="ManualNumPar2"/>
        <w:rPr>
          <w:b/>
          <w:bCs/>
          <w:noProof/>
        </w:rPr>
      </w:pPr>
      <w:r w:rsidRPr="00C05D27">
        <w:rPr>
          <w:noProof/>
        </w:rPr>
        <w:t>4.1.</w:t>
      </w:r>
      <w:r w:rsidRPr="00C05D27">
        <w:rPr>
          <w:noProof/>
        </w:rPr>
        <w:tab/>
      </w:r>
      <w:r w:rsidRPr="00EE594E">
        <w:rPr>
          <w:noProof/>
        </w:rPr>
        <w:t xml:space="preserve">Navedite </w:t>
      </w:r>
      <w:bookmarkStart w:id="1" w:name="_Hlk152599271"/>
      <w:r w:rsidRPr="00EE594E">
        <w:rPr>
          <w:noProof/>
        </w:rPr>
        <w:t>zmogljivost v smislu hitrosti prenosa (in, če je ustrezno, hitrosti nalaganja in drugih parametrov), ki jo bodo morala zagotavljati subvencionirana omrežja</w:t>
      </w:r>
      <w:r w:rsidRPr="00EE594E">
        <w:rPr>
          <w:rStyle w:val="FootnoteReference"/>
          <w:noProof/>
        </w:rPr>
        <w:footnoteReference w:id="24"/>
      </w:r>
      <w:bookmarkEnd w:id="1"/>
      <w:r w:rsidRPr="00EE594E">
        <w:rPr>
          <w:noProof/>
        </w:rPr>
        <w:t>:</w:t>
      </w:r>
      <w:bookmarkEnd w:id="0"/>
    </w:p>
    <w:p w14:paraId="47B6D234" w14:textId="77777777" w:rsidR="00616DEA" w:rsidRPr="00EE594E" w:rsidRDefault="00616DEA" w:rsidP="00616DEA">
      <w:pPr>
        <w:pStyle w:val="Text2"/>
        <w:tabs>
          <w:tab w:val="left" w:leader="dot" w:pos="9072"/>
        </w:tabs>
        <w:ind w:left="709"/>
        <w:rPr>
          <w:noProof/>
        </w:rPr>
      </w:pPr>
      <w:r w:rsidRPr="00EE594E">
        <w:rPr>
          <w:noProof/>
        </w:rPr>
        <w:tab/>
      </w:r>
    </w:p>
    <w:p w14:paraId="4BAAEB95" w14:textId="77777777" w:rsidR="00616DEA" w:rsidRPr="00EE594E" w:rsidRDefault="00616DEA" w:rsidP="00616DEA">
      <w:pPr>
        <w:pStyle w:val="ManualNumPar2"/>
        <w:rPr>
          <w:noProof/>
        </w:rPr>
      </w:pPr>
      <w:r w:rsidRPr="00C05D27">
        <w:rPr>
          <w:noProof/>
        </w:rPr>
        <w:t>4.2.</w:t>
      </w:r>
      <w:r w:rsidRPr="00C05D27">
        <w:rPr>
          <w:noProof/>
        </w:rPr>
        <w:tab/>
      </w:r>
      <w:r w:rsidRPr="00EE594E">
        <w:rPr>
          <w:noProof/>
        </w:rPr>
        <w:t>Navedite sedanje in prihodnje potrebe končnih uporabnikov, ki jih je mogoče zadovoljiti s fiksnimi omrežji, ki zagotavljajo zmogljivost iz točke 4.1 (in ne z obstoječimi fiksnimi omrežji), pri čemer predložite preverljiva dokazila o tem (na primer potrošniške raziskave, neodvisne študije)</w:t>
      </w:r>
      <w:r w:rsidRPr="00EE594E">
        <w:rPr>
          <w:rStyle w:val="FootnoteReference"/>
          <w:noProof/>
        </w:rPr>
        <w:footnoteReference w:id="25"/>
      </w:r>
      <w:r w:rsidRPr="00EE594E">
        <w:rPr>
          <w:noProof/>
        </w:rPr>
        <w:t>:</w:t>
      </w:r>
    </w:p>
    <w:p w14:paraId="771C9309" w14:textId="77777777" w:rsidR="00616DEA" w:rsidRPr="00EE594E" w:rsidRDefault="00616DEA" w:rsidP="00616DEA">
      <w:pPr>
        <w:pStyle w:val="Text2"/>
        <w:tabs>
          <w:tab w:val="left" w:leader="dot" w:pos="9072"/>
        </w:tabs>
        <w:ind w:left="709"/>
        <w:rPr>
          <w:noProof/>
        </w:rPr>
      </w:pPr>
      <w:r w:rsidRPr="00EE594E">
        <w:rPr>
          <w:noProof/>
        </w:rPr>
        <w:tab/>
      </w:r>
    </w:p>
    <w:p w14:paraId="1E41AD4B" w14:textId="77777777" w:rsidR="00616DEA" w:rsidRPr="00EE594E" w:rsidRDefault="00616DEA" w:rsidP="00616DEA">
      <w:pPr>
        <w:pStyle w:val="ManualNumPar2"/>
        <w:rPr>
          <w:noProof/>
        </w:rPr>
      </w:pPr>
      <w:r w:rsidRPr="00C05D27">
        <w:rPr>
          <w:noProof/>
        </w:rPr>
        <w:t>4.3.</w:t>
      </w:r>
      <w:r w:rsidRPr="00C05D27">
        <w:rPr>
          <w:noProof/>
        </w:rPr>
        <w:tab/>
      </w:r>
      <w:r w:rsidRPr="00EE594E">
        <w:rPr>
          <w:noProof/>
          <w:u w:val="single"/>
        </w:rPr>
        <w:t>Kartiranje</w:t>
      </w:r>
      <w:r w:rsidRPr="00EE594E">
        <w:rPr>
          <w:rStyle w:val="FootnoteReference"/>
          <w:noProof/>
        </w:rPr>
        <w:footnoteReference w:id="26"/>
      </w:r>
      <w:r w:rsidRPr="00EE594E">
        <w:rPr>
          <w:noProof/>
        </w:rPr>
        <w:t>. Navedite naslednje informacije:</w:t>
      </w:r>
    </w:p>
    <w:p w14:paraId="58A1D4CF" w14:textId="77777777" w:rsidR="00616DEA" w:rsidRPr="00EE594E" w:rsidRDefault="00616DEA" w:rsidP="00616DEA">
      <w:pPr>
        <w:pStyle w:val="Point1"/>
        <w:rPr>
          <w:noProof/>
        </w:rPr>
      </w:pPr>
      <w:r w:rsidRPr="00C05D27">
        <w:rPr>
          <w:noProof/>
        </w:rPr>
        <w:t>(a)</w:t>
      </w:r>
      <w:r w:rsidRPr="00C05D27">
        <w:rPr>
          <w:noProof/>
        </w:rPr>
        <w:tab/>
      </w:r>
      <w:r w:rsidRPr="00EE594E">
        <w:rPr>
          <w:noProof/>
        </w:rPr>
        <w:t>zmogljivost obstoječih in načrtovanih (v ustreznem časovnem okviru) omrežij, ki so bila kartirana (na primer hitrost prenosa, hitrost nalaganja, latenca, izguba paketov, napaka v paketu, trepetanje, razpoložljivost storitve)</w:t>
      </w:r>
      <w:r w:rsidRPr="00EE594E">
        <w:rPr>
          <w:rStyle w:val="FootnoteReference"/>
          <w:noProof/>
        </w:rPr>
        <w:footnoteReference w:id="27"/>
      </w:r>
      <w:r w:rsidRPr="00EE594E">
        <w:rPr>
          <w:noProof/>
        </w:rPr>
        <w:t xml:space="preserve">: </w:t>
      </w:r>
    </w:p>
    <w:p w14:paraId="536DFCBD" w14:textId="77777777" w:rsidR="00616DEA" w:rsidRPr="00EE594E" w:rsidRDefault="00616DEA" w:rsidP="00616DEA">
      <w:pPr>
        <w:pStyle w:val="Text2"/>
        <w:tabs>
          <w:tab w:val="left" w:leader="dot" w:pos="9072"/>
        </w:tabs>
        <w:ind w:left="709"/>
        <w:rPr>
          <w:noProof/>
        </w:rPr>
      </w:pPr>
      <w:r w:rsidRPr="00EE594E">
        <w:rPr>
          <w:noProof/>
        </w:rPr>
        <w:tab/>
      </w:r>
    </w:p>
    <w:p w14:paraId="3D85BBF2" w14:textId="77777777" w:rsidR="00616DEA" w:rsidRPr="00EE594E" w:rsidRDefault="00616DEA" w:rsidP="00616DEA">
      <w:pPr>
        <w:pStyle w:val="Point1"/>
        <w:rPr>
          <w:noProof/>
        </w:rPr>
      </w:pPr>
      <w:r w:rsidRPr="00C05D27">
        <w:rPr>
          <w:noProof/>
        </w:rPr>
        <w:t>(b)</w:t>
      </w:r>
      <w:r w:rsidRPr="00C05D27">
        <w:rPr>
          <w:noProof/>
        </w:rPr>
        <w:tab/>
      </w:r>
      <w:r w:rsidRPr="00EE594E">
        <w:rPr>
          <w:noProof/>
        </w:rPr>
        <w:t>kako so bili ocenjeni prihodnji naložbeni načrti v ustreznem časovnem okviru ukrepa pomoči, da se ugotovi njihova verodostojnost</w:t>
      </w:r>
      <w:r w:rsidRPr="00EE594E">
        <w:rPr>
          <w:rStyle w:val="FootnoteReference"/>
          <w:noProof/>
        </w:rPr>
        <w:footnoteReference w:id="28"/>
      </w:r>
      <w:r w:rsidRPr="00EE594E">
        <w:rPr>
          <w:noProof/>
        </w:rPr>
        <w:t>. Med drugim navedite:</w:t>
      </w:r>
    </w:p>
    <w:p w14:paraId="4E881239" w14:textId="77777777" w:rsidR="00616DEA" w:rsidRPr="00EE594E" w:rsidRDefault="00616DEA" w:rsidP="00616DEA">
      <w:pPr>
        <w:pStyle w:val="Text2"/>
        <w:tabs>
          <w:tab w:val="left" w:leader="dot" w:pos="9072"/>
        </w:tabs>
        <w:ind w:left="709"/>
        <w:rPr>
          <w:noProof/>
        </w:rPr>
      </w:pPr>
      <w:r w:rsidRPr="00EE594E">
        <w:rPr>
          <w:noProof/>
        </w:rPr>
        <w:tab/>
      </w:r>
    </w:p>
    <w:p w14:paraId="552FF058" w14:textId="77777777" w:rsidR="00616DEA" w:rsidRPr="00EE594E" w:rsidRDefault="00616DEA" w:rsidP="00616DEA">
      <w:pPr>
        <w:pStyle w:val="Stylei"/>
        <w:numPr>
          <w:ilvl w:val="0"/>
          <w:numId w:val="33"/>
        </w:numPr>
        <w:rPr>
          <w:noProof/>
        </w:rPr>
      </w:pPr>
      <w:r w:rsidRPr="00EE594E">
        <w:rPr>
          <w:noProof/>
        </w:rPr>
        <w:t>dokaze, ki jih morajo predložiti ustrezni deležniki, da bi dokazali verodostojnost svojih naložbenih načrtov</w:t>
      </w:r>
      <w:r w:rsidRPr="00EE594E">
        <w:rPr>
          <w:rStyle w:val="FootnoteReference"/>
          <w:noProof/>
        </w:rPr>
        <w:footnoteReference w:id="29"/>
      </w:r>
      <w:r w:rsidRPr="00EE594E">
        <w:rPr>
          <w:noProof/>
        </w:rPr>
        <w:t xml:space="preserve">: </w:t>
      </w:r>
    </w:p>
    <w:p w14:paraId="2B243F6E" w14:textId="77777777" w:rsidR="00616DEA" w:rsidRPr="00EE594E" w:rsidRDefault="00616DEA" w:rsidP="00616DEA">
      <w:pPr>
        <w:pStyle w:val="Text2"/>
        <w:tabs>
          <w:tab w:val="left" w:leader="dot" w:pos="9072"/>
        </w:tabs>
        <w:ind w:left="709"/>
        <w:rPr>
          <w:noProof/>
        </w:rPr>
      </w:pPr>
      <w:r w:rsidRPr="00EE594E">
        <w:rPr>
          <w:noProof/>
        </w:rPr>
        <w:tab/>
      </w:r>
    </w:p>
    <w:p w14:paraId="28A2222C" w14:textId="77777777" w:rsidR="00616DEA" w:rsidRPr="00EE594E" w:rsidRDefault="00616DEA" w:rsidP="00616DEA">
      <w:pPr>
        <w:pStyle w:val="Stylei"/>
        <w:rPr>
          <w:noProof/>
        </w:rPr>
      </w:pPr>
      <w:r w:rsidRPr="00EE594E">
        <w:rPr>
          <w:noProof/>
        </w:rPr>
        <w:t>merila za ocenjevanje verodostojnosti prihodnjih naložbenih načrtov</w:t>
      </w:r>
      <w:r w:rsidRPr="00EE594E">
        <w:rPr>
          <w:rStyle w:val="FootnoteReference"/>
          <w:noProof/>
        </w:rPr>
        <w:footnoteReference w:id="30"/>
      </w:r>
      <w:r w:rsidRPr="00EE594E">
        <w:rPr>
          <w:noProof/>
        </w:rPr>
        <w:t xml:space="preserve">: </w:t>
      </w:r>
    </w:p>
    <w:p w14:paraId="6F05C933" w14:textId="77777777" w:rsidR="00616DEA" w:rsidRPr="00EE594E" w:rsidRDefault="00616DEA" w:rsidP="00616DEA">
      <w:pPr>
        <w:pStyle w:val="Text2"/>
        <w:tabs>
          <w:tab w:val="left" w:leader="dot" w:pos="9072"/>
        </w:tabs>
        <w:ind w:left="709"/>
        <w:rPr>
          <w:noProof/>
        </w:rPr>
      </w:pPr>
      <w:r w:rsidRPr="00EE594E">
        <w:rPr>
          <w:noProof/>
        </w:rPr>
        <w:tab/>
      </w:r>
    </w:p>
    <w:p w14:paraId="4C0493DA" w14:textId="77777777" w:rsidR="00616DEA" w:rsidRPr="00EE594E" w:rsidRDefault="00616DEA" w:rsidP="00616DEA">
      <w:pPr>
        <w:pStyle w:val="Stylei"/>
        <w:rPr>
          <w:noProof/>
        </w:rPr>
      </w:pPr>
      <w:r w:rsidRPr="00EE594E">
        <w:rPr>
          <w:noProof/>
        </w:rPr>
        <w:t>ali so bili zadevni deležniki pozvani k podpisu sporazumov o zavezi glede izvajanja prijavljenih naložbenih načrtov</w:t>
      </w:r>
      <w:r w:rsidRPr="00EE594E">
        <w:rPr>
          <w:rStyle w:val="FootnoteReference"/>
          <w:noProof/>
        </w:rPr>
        <w:footnoteReference w:id="31"/>
      </w:r>
      <w:r w:rsidRPr="00EE594E">
        <w:rPr>
          <w:noProof/>
        </w:rPr>
        <w:t xml:space="preserve">: </w:t>
      </w:r>
    </w:p>
    <w:p w14:paraId="66A8E271" w14:textId="77777777" w:rsidR="00616DEA" w:rsidRPr="00EE594E" w:rsidRDefault="00616DEA" w:rsidP="00616DEA">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7803F77E" w14:textId="77777777" w:rsidR="00616DEA" w:rsidRPr="00EE594E" w:rsidRDefault="00616DEA" w:rsidP="00616DEA">
      <w:pPr>
        <w:pStyle w:val="Text4"/>
        <w:rPr>
          <w:noProof/>
        </w:rPr>
      </w:pPr>
      <w:r w:rsidRPr="00EE594E">
        <w:rPr>
          <w:noProof/>
        </w:rPr>
        <w:t>Če je odgovor pritrdilen, pojasnite, ali taki sporazumi o zavezi vključujejo mejnike in obveznosti poročanja o napredku</w:t>
      </w:r>
      <w:r w:rsidRPr="00EE594E">
        <w:rPr>
          <w:rStyle w:val="FootnoteReference"/>
          <w:noProof/>
        </w:rPr>
        <w:footnoteReference w:id="32"/>
      </w:r>
      <w:r w:rsidRPr="00EE594E">
        <w:rPr>
          <w:noProof/>
        </w:rPr>
        <w:t>:</w:t>
      </w:r>
    </w:p>
    <w:p w14:paraId="4B3A92EF" w14:textId="77777777" w:rsidR="00616DEA" w:rsidRPr="00EE594E" w:rsidRDefault="00616DEA" w:rsidP="00616DEA">
      <w:pPr>
        <w:pStyle w:val="Text2"/>
        <w:tabs>
          <w:tab w:val="left" w:leader="dot" w:pos="9072"/>
        </w:tabs>
        <w:ind w:left="709"/>
        <w:rPr>
          <w:noProof/>
        </w:rPr>
      </w:pPr>
      <w:r w:rsidRPr="00EE594E">
        <w:rPr>
          <w:noProof/>
        </w:rPr>
        <w:tab/>
      </w:r>
    </w:p>
    <w:p w14:paraId="2123C5E6" w14:textId="77777777" w:rsidR="00616DEA" w:rsidRPr="00EE594E" w:rsidRDefault="00616DEA" w:rsidP="00616DEA">
      <w:pPr>
        <w:pStyle w:val="Stylei"/>
        <w:rPr>
          <w:noProof/>
        </w:rPr>
      </w:pPr>
      <w:r w:rsidRPr="00EE594E">
        <w:rPr>
          <w:noProof/>
        </w:rPr>
        <w:lastRenderedPageBreak/>
        <w:t>ali so bili rezultati ocene in ustrezni upravičeni zaključki sporočeni vsem deležnikom, ki so predložili informacije o svojih zasebnih naložbenih načrtih (in kako)</w:t>
      </w:r>
      <w:r w:rsidRPr="00EE594E">
        <w:rPr>
          <w:rStyle w:val="FootnoteReference"/>
          <w:noProof/>
        </w:rPr>
        <w:footnoteReference w:id="33"/>
      </w:r>
      <w:r w:rsidRPr="00EE594E">
        <w:rPr>
          <w:rStyle w:val="FootnoteReference"/>
          <w:noProof/>
        </w:rPr>
        <w:t>.</w:t>
      </w:r>
      <w:r w:rsidRPr="00EE594E">
        <w:rPr>
          <w:noProof/>
        </w:rPr>
        <w:t>:</w:t>
      </w:r>
      <w:r w:rsidRPr="00EE594E">
        <w:rPr>
          <w:rStyle w:val="FootnoteReference"/>
          <w:noProof/>
        </w:rPr>
        <w:t xml:space="preserve"> </w:t>
      </w:r>
    </w:p>
    <w:p w14:paraId="746BD1AF" w14:textId="77777777" w:rsidR="00616DEA" w:rsidRPr="00EE594E" w:rsidRDefault="00616DEA" w:rsidP="00616DEA">
      <w:pPr>
        <w:pStyle w:val="Text2"/>
        <w:tabs>
          <w:tab w:val="left" w:leader="dot" w:pos="9072"/>
        </w:tabs>
        <w:ind w:left="709"/>
        <w:rPr>
          <w:noProof/>
        </w:rPr>
      </w:pPr>
      <w:r w:rsidRPr="00EE594E">
        <w:rPr>
          <w:noProof/>
        </w:rPr>
        <w:tab/>
      </w:r>
    </w:p>
    <w:p w14:paraId="67580B33" w14:textId="77777777" w:rsidR="00616DEA" w:rsidRPr="00EE594E" w:rsidRDefault="00616DEA" w:rsidP="00616DEA">
      <w:pPr>
        <w:pStyle w:val="Point1"/>
        <w:rPr>
          <w:noProof/>
        </w:rPr>
      </w:pPr>
      <w:r w:rsidRPr="00C05D27">
        <w:rPr>
          <w:noProof/>
        </w:rPr>
        <w:t>(c)</w:t>
      </w:r>
      <w:r w:rsidRPr="00C05D27">
        <w:rPr>
          <w:noProof/>
        </w:rPr>
        <w:tab/>
      </w:r>
      <w:r w:rsidRPr="00EE594E">
        <w:rPr>
          <w:noProof/>
        </w:rPr>
        <w:t>začetni in končni datum vsakega koraka kartiranja:</w:t>
      </w:r>
    </w:p>
    <w:p w14:paraId="37B2A1A2" w14:textId="77777777" w:rsidR="00616DEA" w:rsidRPr="00EE594E" w:rsidRDefault="00616DEA" w:rsidP="00616DEA">
      <w:pPr>
        <w:pStyle w:val="Text2"/>
        <w:tabs>
          <w:tab w:val="left" w:leader="dot" w:pos="9072"/>
        </w:tabs>
        <w:ind w:left="709"/>
        <w:rPr>
          <w:noProof/>
        </w:rPr>
      </w:pPr>
      <w:r w:rsidRPr="00EE594E">
        <w:rPr>
          <w:noProof/>
        </w:rPr>
        <w:tab/>
      </w:r>
    </w:p>
    <w:p w14:paraId="5AEF923A" w14:textId="77777777" w:rsidR="00616DEA" w:rsidRPr="00EE594E" w:rsidRDefault="00616DEA" w:rsidP="00616DEA">
      <w:pPr>
        <w:pStyle w:val="Point1"/>
        <w:rPr>
          <w:noProof/>
        </w:rPr>
      </w:pPr>
      <w:r w:rsidRPr="00C05D27">
        <w:rPr>
          <w:noProof/>
        </w:rPr>
        <w:t>(d)</w:t>
      </w:r>
      <w:r w:rsidRPr="00C05D27">
        <w:rPr>
          <w:noProof/>
        </w:rPr>
        <w:tab/>
      </w:r>
      <w:r w:rsidRPr="00EE594E">
        <w:rPr>
          <w:noProof/>
        </w:rPr>
        <w:t>število in identiteto sodelujočih v vsaki fazi kartiranja:</w:t>
      </w:r>
    </w:p>
    <w:p w14:paraId="33C994C3" w14:textId="77777777" w:rsidR="00616DEA" w:rsidRPr="00EE594E" w:rsidRDefault="00616DEA" w:rsidP="00616DEA">
      <w:pPr>
        <w:pStyle w:val="Text2"/>
        <w:tabs>
          <w:tab w:val="left" w:leader="dot" w:pos="9072"/>
        </w:tabs>
        <w:ind w:left="709"/>
        <w:rPr>
          <w:noProof/>
        </w:rPr>
      </w:pPr>
      <w:r w:rsidRPr="00EE594E">
        <w:rPr>
          <w:noProof/>
        </w:rPr>
        <w:tab/>
      </w:r>
    </w:p>
    <w:p w14:paraId="575CC093" w14:textId="77777777" w:rsidR="00616DEA" w:rsidRPr="00EE594E" w:rsidRDefault="00616DEA" w:rsidP="00616DEA">
      <w:pPr>
        <w:pStyle w:val="Point1"/>
        <w:rPr>
          <w:noProof/>
        </w:rPr>
      </w:pPr>
      <w:r w:rsidRPr="00C05D27">
        <w:rPr>
          <w:noProof/>
        </w:rPr>
        <w:t>(e)</w:t>
      </w:r>
      <w:r w:rsidRPr="00C05D27">
        <w:rPr>
          <w:noProof/>
        </w:rPr>
        <w:tab/>
      </w:r>
      <w:r w:rsidRPr="00EE594E">
        <w:rPr>
          <w:noProof/>
        </w:rPr>
        <w:t>vmesne rezultate in končne rezultate kartiranja:</w:t>
      </w:r>
    </w:p>
    <w:p w14:paraId="1C54A909" w14:textId="77777777" w:rsidR="00616DEA" w:rsidRPr="00EE594E" w:rsidRDefault="00616DEA" w:rsidP="00616DEA">
      <w:pPr>
        <w:pStyle w:val="Text2"/>
        <w:tabs>
          <w:tab w:val="left" w:leader="dot" w:pos="9072"/>
        </w:tabs>
        <w:ind w:left="709"/>
        <w:rPr>
          <w:noProof/>
        </w:rPr>
      </w:pPr>
      <w:r w:rsidRPr="00EE594E">
        <w:rPr>
          <w:noProof/>
        </w:rPr>
        <w:tab/>
      </w:r>
    </w:p>
    <w:p w14:paraId="76E58BBE" w14:textId="77777777" w:rsidR="00616DEA" w:rsidRPr="00EE594E" w:rsidRDefault="00616DEA" w:rsidP="00616DEA">
      <w:pPr>
        <w:pStyle w:val="Point1"/>
        <w:rPr>
          <w:noProof/>
        </w:rPr>
      </w:pPr>
      <w:r w:rsidRPr="00C05D27">
        <w:rPr>
          <w:noProof/>
        </w:rPr>
        <w:t>(f)</w:t>
      </w:r>
      <w:r w:rsidRPr="00C05D27">
        <w:rPr>
          <w:noProof/>
        </w:rPr>
        <w:tab/>
      </w:r>
      <w:r w:rsidRPr="00EE594E">
        <w:rPr>
          <w:noProof/>
        </w:rPr>
        <w:t>potrditev, da je bilo kartiranje izvedeno</w:t>
      </w:r>
      <w:r w:rsidRPr="00EE594E">
        <w:rPr>
          <w:rStyle w:val="FootnoteReference"/>
          <w:noProof/>
        </w:rPr>
        <w:footnoteReference w:id="34"/>
      </w:r>
      <w:r w:rsidRPr="00EE594E">
        <w:rPr>
          <w:noProof/>
        </w:rPr>
        <w:t xml:space="preserve">: </w:t>
      </w:r>
    </w:p>
    <w:p w14:paraId="5F2EF12E" w14:textId="77777777" w:rsidR="00616DEA" w:rsidRPr="00EE594E" w:rsidRDefault="00616DEA" w:rsidP="00616DEA">
      <w:pPr>
        <w:pStyle w:val="Tiret1"/>
        <w:numPr>
          <w:ilvl w:val="0"/>
          <w:numId w:val="37"/>
        </w:numPr>
        <w:rPr>
          <w:noProof/>
        </w:rPr>
      </w:pPr>
      <w:sdt>
        <w:sdtPr>
          <w:rPr>
            <w:noProof/>
          </w:rPr>
          <w:id w:val="-74433774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za fiksna žična omrežja na ravni naslova na podlagi prostorov s priključkom</w:t>
      </w:r>
      <w:r w:rsidRPr="00EE594E">
        <w:rPr>
          <w:rStyle w:val="FootnoteReference"/>
          <w:noProof/>
        </w:rPr>
        <w:footnoteReference w:id="35"/>
      </w:r>
      <w:r w:rsidRPr="00EE594E">
        <w:rPr>
          <w:noProof/>
        </w:rPr>
        <w:t>;</w:t>
      </w:r>
    </w:p>
    <w:p w14:paraId="26E766FA" w14:textId="77777777" w:rsidR="00616DEA" w:rsidRPr="00EE594E" w:rsidRDefault="00616DEA" w:rsidP="00616DEA">
      <w:pPr>
        <w:pStyle w:val="Tiret1"/>
        <w:numPr>
          <w:ilvl w:val="0"/>
          <w:numId w:val="37"/>
        </w:numPr>
        <w:rPr>
          <w:noProof/>
        </w:rPr>
      </w:pPr>
      <w:sdt>
        <w:sdtPr>
          <w:rPr>
            <w:noProof/>
          </w:rPr>
          <w:id w:val="1609156538"/>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za fiksna brezžična omrežja na ravni naslova na podlagi prostorov s priključkom ali na podlagi odsekov velikosti največ 100 x 100-metrov (ali manj). Navedite, katero od obeh meril je bilo uporabljeno: ………………………</w:t>
      </w:r>
    </w:p>
    <w:p w14:paraId="16664290" w14:textId="77777777" w:rsidR="00616DEA" w:rsidRPr="00EE594E" w:rsidRDefault="00616DEA" w:rsidP="00616DEA">
      <w:pPr>
        <w:pStyle w:val="Point1"/>
        <w:rPr>
          <w:noProof/>
        </w:rPr>
      </w:pPr>
      <w:r w:rsidRPr="00C05D27">
        <w:rPr>
          <w:noProof/>
        </w:rPr>
        <w:t>(g)</w:t>
      </w:r>
      <w:r w:rsidRPr="00C05D27">
        <w:rPr>
          <w:noProof/>
        </w:rPr>
        <w:tab/>
      </w:r>
      <w:r w:rsidRPr="00EE594E">
        <w:rPr>
          <w:noProof/>
        </w:rPr>
        <w:t>potrditev, da je kartiranje zajemalo tudi obstoječa omrežja, ki bi jih bilo mogoče nadgraditi z obrobnimi naložbami (kot je nadgradnja aktivnih komponent), da bi zagotavljala hitrosti prenosa 1 Gb/s in hitrost nalaganja 150 Mb/s, ter da so bila taka območja izključena iz območja posredovanja</w:t>
      </w:r>
      <w:r w:rsidRPr="00EE594E">
        <w:rPr>
          <w:rStyle w:val="FootnoteReference"/>
          <w:noProof/>
        </w:rPr>
        <w:footnoteReference w:id="36"/>
      </w:r>
      <w:r w:rsidRPr="00EE594E">
        <w:rPr>
          <w:noProof/>
        </w:rPr>
        <w:t xml:space="preserve">: </w:t>
      </w:r>
    </w:p>
    <w:p w14:paraId="6C145B90" w14:textId="77777777" w:rsidR="00616DEA" w:rsidRPr="00EE594E" w:rsidRDefault="00616DEA" w:rsidP="00616DEA">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64098791" w14:textId="77777777" w:rsidR="00616DEA" w:rsidRPr="00EE594E" w:rsidRDefault="00616DEA" w:rsidP="00616DEA">
      <w:pPr>
        <w:pStyle w:val="Point1"/>
        <w:rPr>
          <w:noProof/>
        </w:rPr>
      </w:pPr>
      <w:r w:rsidRPr="00C05D27">
        <w:rPr>
          <w:noProof/>
        </w:rPr>
        <w:t>(h)</w:t>
      </w:r>
      <w:r w:rsidRPr="00C05D27">
        <w:rPr>
          <w:noProof/>
        </w:rPr>
        <w:tab/>
      </w:r>
      <w:r w:rsidRPr="00EE594E">
        <w:rPr>
          <w:noProof/>
        </w:rPr>
        <w:t>ali so vaši organi upoštevali dobre prakse za uporabo metodologij kartiranja, opisanih v Prilogi I k Smernicam za širokopasovna omrežja</w:t>
      </w:r>
      <w:r w:rsidRPr="00EE594E">
        <w:rPr>
          <w:rStyle w:val="FootnoteReference"/>
          <w:noProof/>
        </w:rPr>
        <w:footnoteReference w:id="37"/>
      </w:r>
      <w:r w:rsidRPr="00EE594E">
        <w:rPr>
          <w:noProof/>
        </w:rPr>
        <w:t xml:space="preserve">: </w:t>
      </w:r>
    </w:p>
    <w:p w14:paraId="5CA2A103" w14:textId="77777777" w:rsidR="00616DEA" w:rsidRPr="00EE594E" w:rsidRDefault="00616DEA" w:rsidP="00616DEA">
      <w:pPr>
        <w:pStyle w:val="Text2"/>
        <w:ind w:left="1418"/>
        <w:rPr>
          <w:noProof/>
        </w:rPr>
      </w:pPr>
      <w:sdt>
        <w:sdtPr>
          <w:rPr>
            <w:noProof/>
          </w:rPr>
          <w:id w:val="1426227899"/>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ab/>
        <w:t>Da</w:t>
      </w:r>
    </w:p>
    <w:p w14:paraId="6607DA09" w14:textId="77777777" w:rsidR="00616DEA" w:rsidRPr="00EE594E" w:rsidRDefault="00616DEA" w:rsidP="00616DEA">
      <w:pPr>
        <w:pStyle w:val="Text2"/>
        <w:ind w:left="1418"/>
        <w:rPr>
          <w:noProof/>
        </w:rPr>
      </w:pPr>
      <w:sdt>
        <w:sdtPr>
          <w:rPr>
            <w:noProof/>
          </w:rPr>
          <w:id w:val="-1553081022"/>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 V tem primeru navedite, v katerih pogledih so vaši organi odstopali od Priloge I k Smernicam za širokopasovna omrežja in zakaj:</w:t>
      </w:r>
    </w:p>
    <w:p w14:paraId="56448554" w14:textId="77777777" w:rsidR="00616DEA" w:rsidRPr="00EE594E" w:rsidRDefault="00616DEA" w:rsidP="00616DEA">
      <w:pPr>
        <w:pStyle w:val="Text2"/>
        <w:tabs>
          <w:tab w:val="left" w:leader="dot" w:pos="9072"/>
        </w:tabs>
        <w:ind w:left="709"/>
        <w:rPr>
          <w:noProof/>
        </w:rPr>
      </w:pPr>
      <w:r w:rsidRPr="00EE594E">
        <w:rPr>
          <w:noProof/>
        </w:rPr>
        <w:tab/>
      </w:r>
    </w:p>
    <w:p w14:paraId="1DBBBD3C" w14:textId="77777777" w:rsidR="00616DEA" w:rsidRPr="00EE594E" w:rsidRDefault="00616DEA" w:rsidP="00616DEA">
      <w:pPr>
        <w:pStyle w:val="Point1"/>
        <w:rPr>
          <w:noProof/>
        </w:rPr>
      </w:pPr>
      <w:r w:rsidRPr="00C05D27">
        <w:rPr>
          <w:noProof/>
        </w:rPr>
        <w:t>(i)</w:t>
      </w:r>
      <w:r w:rsidRPr="00C05D27">
        <w:rPr>
          <w:noProof/>
        </w:rPr>
        <w:tab/>
      </w:r>
      <w:r w:rsidRPr="00EE594E">
        <w:rPr>
          <w:noProof/>
        </w:rPr>
        <w:t>potrditev, da so metodologija in temeljna tehnična merila za kartiranje javno dostopni (in na kakšen način)</w:t>
      </w:r>
      <w:r w:rsidRPr="00EE594E">
        <w:rPr>
          <w:rStyle w:val="FootnoteReference"/>
          <w:noProof/>
        </w:rPr>
        <w:footnoteReference w:id="38"/>
      </w:r>
      <w:r w:rsidRPr="00EE594E">
        <w:rPr>
          <w:noProof/>
        </w:rPr>
        <w:t>:</w:t>
      </w:r>
    </w:p>
    <w:p w14:paraId="465778D8" w14:textId="77777777" w:rsidR="00616DEA" w:rsidRPr="00EE594E" w:rsidRDefault="00616DEA" w:rsidP="00616DEA">
      <w:pPr>
        <w:pStyle w:val="Text2"/>
        <w:tabs>
          <w:tab w:val="left" w:leader="dot" w:pos="9072"/>
        </w:tabs>
        <w:ind w:left="709"/>
        <w:rPr>
          <w:noProof/>
        </w:rPr>
      </w:pPr>
      <w:r w:rsidRPr="00EE594E">
        <w:rPr>
          <w:noProof/>
        </w:rPr>
        <w:tab/>
      </w:r>
    </w:p>
    <w:p w14:paraId="24C3CC57" w14:textId="77777777" w:rsidR="00616DEA" w:rsidRPr="00EE594E" w:rsidRDefault="00616DEA" w:rsidP="00616DEA">
      <w:pPr>
        <w:pStyle w:val="ManualNumPar2"/>
        <w:rPr>
          <w:noProof/>
        </w:rPr>
      </w:pPr>
      <w:r w:rsidRPr="00C05D27">
        <w:rPr>
          <w:noProof/>
        </w:rPr>
        <w:t>4.4.</w:t>
      </w:r>
      <w:r w:rsidRPr="00C05D27">
        <w:rPr>
          <w:noProof/>
        </w:rPr>
        <w:tab/>
      </w:r>
      <w:r w:rsidRPr="00EE594E">
        <w:rPr>
          <w:noProof/>
        </w:rPr>
        <w:t>Če je ukrep pomoči namenjen območjem, na katerih sta prisotni ali realno načrtovani vsaj dve neodvisni omrežji, ki zagotavljata hitrost prenosa najmanj 100 Mb/s v razmerah največje obremenjenosti</w:t>
      </w:r>
      <w:r w:rsidRPr="00EE594E">
        <w:rPr>
          <w:rStyle w:val="FootnoteReference"/>
          <w:noProof/>
        </w:rPr>
        <w:footnoteReference w:id="39"/>
      </w:r>
      <w:r w:rsidRPr="00EE594E">
        <w:rPr>
          <w:noProof/>
        </w:rPr>
        <w:t>, pojasnite, ali:</w:t>
      </w:r>
    </w:p>
    <w:p w14:paraId="0682DF3B" w14:textId="77777777" w:rsidR="00616DEA" w:rsidRPr="00EE594E" w:rsidRDefault="00616DEA" w:rsidP="00616DEA">
      <w:pPr>
        <w:pStyle w:val="Point1"/>
        <w:rPr>
          <w:noProof/>
        </w:rPr>
      </w:pPr>
      <w:r w:rsidRPr="00C05D27">
        <w:rPr>
          <w:noProof/>
        </w:rPr>
        <w:lastRenderedPageBreak/>
        <w:t>(a)</w:t>
      </w:r>
      <w:r w:rsidRPr="00C05D27">
        <w:rPr>
          <w:noProof/>
        </w:rPr>
        <w:tab/>
      </w:r>
      <w:r w:rsidRPr="00EE594E">
        <w:rPr>
          <w:noProof/>
        </w:rPr>
        <w:t>nobeno od obstoječih ali realno načrtovanih omrežij ne zagotavlja hitrosti prenosa najmanj 300 Mb/s v razmerah največje obremenjenosti</w:t>
      </w:r>
      <w:r w:rsidRPr="00EE594E">
        <w:rPr>
          <w:rStyle w:val="FootnoteReference"/>
          <w:noProof/>
        </w:rPr>
        <w:footnoteReference w:id="40"/>
      </w:r>
      <w:r w:rsidRPr="00EE594E">
        <w:rPr>
          <w:noProof/>
        </w:rPr>
        <w:t>:</w:t>
      </w:r>
    </w:p>
    <w:p w14:paraId="65BA81B2" w14:textId="77777777" w:rsidR="00616DEA" w:rsidRPr="00EE594E" w:rsidRDefault="00616DEA" w:rsidP="00616DEA">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3F0E6A66" w14:textId="77777777" w:rsidR="00616DEA" w:rsidRPr="00EE594E" w:rsidRDefault="00616DEA" w:rsidP="00616DEA">
      <w:pPr>
        <w:pStyle w:val="Point1"/>
        <w:rPr>
          <w:noProof/>
        </w:rPr>
      </w:pPr>
      <w:r w:rsidRPr="00C05D27">
        <w:rPr>
          <w:noProof/>
        </w:rPr>
        <w:t>(b)</w:t>
      </w:r>
      <w:r w:rsidRPr="00C05D27">
        <w:rPr>
          <w:noProof/>
        </w:rPr>
        <w:tab/>
      </w:r>
      <w:r w:rsidRPr="00EE594E">
        <w:rPr>
          <w:noProof/>
        </w:rPr>
        <w:t>vsaj eno od obstoječih ali realno načrtovanih omrežij zagotavlja hitrost prenosa najmanj 300 Mb/s v razmerah največje obremenjenosti, vendar ne zagotavlja hitrosti prenosa najmanj 500 Mb/s v razmerah največje obremenjenosti</w:t>
      </w:r>
      <w:r w:rsidRPr="00EE594E">
        <w:rPr>
          <w:rStyle w:val="FootnoteReference"/>
          <w:noProof/>
        </w:rPr>
        <w:footnoteReference w:id="41"/>
      </w:r>
      <w:r w:rsidRPr="00EE594E">
        <w:rPr>
          <w:noProof/>
        </w:rPr>
        <w:t xml:space="preserve">: </w:t>
      </w:r>
    </w:p>
    <w:p w14:paraId="271491A4" w14:textId="77777777" w:rsidR="00616DEA" w:rsidRPr="00EE594E" w:rsidRDefault="00616DEA" w:rsidP="00616DEA">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5B23F819" w14:textId="77777777" w:rsidR="00616DEA" w:rsidRPr="00EE594E" w:rsidRDefault="00616DEA" w:rsidP="00616DEA">
      <w:pPr>
        <w:pStyle w:val="Text2"/>
        <w:ind w:left="1418"/>
        <w:rPr>
          <w:noProof/>
        </w:rPr>
      </w:pPr>
      <w:r w:rsidRPr="00EE594E">
        <w:rPr>
          <w:noProof/>
        </w:rPr>
        <w:t>Če je odgovor pritrdilen, pojasnite, zakaj vaši organi menijo, da se nobeno omrežje ne bo razvilo tako, da bo zagotavljalo enako hitrost prenosa (in po potrebi enake dodatne funkcije) kot omrežja, ki so subvencionirana v okviru ukrepa pomoči, zaradi česar je za odpravo nedelovanja trga potrebno državno posredovanje</w:t>
      </w:r>
      <w:r w:rsidRPr="00EE594E">
        <w:rPr>
          <w:rStyle w:val="FootnoteReference"/>
          <w:noProof/>
        </w:rPr>
        <w:footnoteReference w:id="42"/>
      </w:r>
      <w:r w:rsidRPr="00EE594E">
        <w:rPr>
          <w:noProof/>
        </w:rPr>
        <w:t>:</w:t>
      </w:r>
    </w:p>
    <w:p w14:paraId="0DF1C7C7" w14:textId="77777777" w:rsidR="00616DEA" w:rsidRPr="00EE594E" w:rsidRDefault="00616DEA" w:rsidP="00616DEA">
      <w:pPr>
        <w:pStyle w:val="Text2"/>
        <w:tabs>
          <w:tab w:val="left" w:leader="dot" w:pos="9072"/>
        </w:tabs>
        <w:ind w:left="709"/>
        <w:rPr>
          <w:noProof/>
        </w:rPr>
      </w:pPr>
      <w:r w:rsidRPr="00EE594E">
        <w:rPr>
          <w:noProof/>
        </w:rPr>
        <w:tab/>
      </w:r>
    </w:p>
    <w:p w14:paraId="0F89D7F7" w14:textId="77777777" w:rsidR="00616DEA" w:rsidRPr="00EE594E" w:rsidRDefault="00616DEA" w:rsidP="00616DEA">
      <w:pPr>
        <w:pStyle w:val="Point1"/>
        <w:rPr>
          <w:noProof/>
        </w:rPr>
      </w:pPr>
      <w:r w:rsidRPr="00C05D27">
        <w:rPr>
          <w:noProof/>
        </w:rPr>
        <w:t>(c)</w:t>
      </w:r>
      <w:r w:rsidRPr="00C05D27">
        <w:rPr>
          <w:noProof/>
        </w:rPr>
        <w:tab/>
      </w:r>
      <w:r w:rsidRPr="00EE594E">
        <w:rPr>
          <w:noProof/>
        </w:rPr>
        <w:t>vsaj eno od obstoječih ali realno načrtovanih omrežij zagotavlja hitrost prenosa najmanj 500 Mb/s</w:t>
      </w:r>
      <w:r w:rsidRPr="00EE594E">
        <w:rPr>
          <w:rStyle w:val="FootnoteReference"/>
          <w:noProof/>
        </w:rPr>
        <w:footnoteReference w:id="43"/>
      </w:r>
      <w:r w:rsidRPr="00EE594E">
        <w:rPr>
          <w:noProof/>
        </w:rPr>
        <w:t>:</w:t>
      </w:r>
    </w:p>
    <w:p w14:paraId="362EDAD3" w14:textId="77777777" w:rsidR="00616DEA" w:rsidRPr="00EE594E" w:rsidRDefault="00616DEA" w:rsidP="00616DEA">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3E8D9E0E" w14:textId="77777777" w:rsidR="00616DEA" w:rsidRPr="00EE594E" w:rsidRDefault="00616DEA" w:rsidP="00616DEA">
      <w:pPr>
        <w:pStyle w:val="ManualNumPar2"/>
        <w:rPr>
          <w:noProof/>
        </w:rPr>
      </w:pPr>
      <w:r w:rsidRPr="00C05D27">
        <w:rPr>
          <w:noProof/>
        </w:rPr>
        <w:t>4.5.</w:t>
      </w:r>
      <w:r w:rsidRPr="00C05D27">
        <w:rPr>
          <w:noProof/>
        </w:rPr>
        <w:tab/>
      </w:r>
      <w:r w:rsidRPr="00EE594E">
        <w:rPr>
          <w:noProof/>
          <w:u w:val="single"/>
        </w:rPr>
        <w:t>Javno posvetovanje</w:t>
      </w:r>
      <w:r w:rsidRPr="00EE594E">
        <w:rPr>
          <w:noProof/>
        </w:rPr>
        <w:t>. Navedite naslednje informacije:</w:t>
      </w:r>
    </w:p>
    <w:p w14:paraId="59F54AEA" w14:textId="77777777" w:rsidR="00616DEA" w:rsidRPr="00EE594E" w:rsidRDefault="00616DEA" w:rsidP="00616DEA">
      <w:pPr>
        <w:pStyle w:val="Point1"/>
        <w:rPr>
          <w:noProof/>
        </w:rPr>
      </w:pPr>
      <w:r w:rsidRPr="00C05D27">
        <w:rPr>
          <w:noProof/>
        </w:rPr>
        <w:t>(a)</w:t>
      </w:r>
      <w:r w:rsidRPr="00C05D27">
        <w:rPr>
          <w:noProof/>
        </w:rPr>
        <w:tab/>
      </w:r>
      <w:r w:rsidRPr="00EE594E">
        <w:rPr>
          <w:noProof/>
        </w:rPr>
        <w:t>začetne in končne datume vseh izvedenih javnih posvetovanj</w:t>
      </w:r>
      <w:r w:rsidRPr="00EE594E">
        <w:rPr>
          <w:rStyle w:val="FootnoteReference"/>
          <w:noProof/>
        </w:rPr>
        <w:footnoteReference w:id="44"/>
      </w:r>
      <w:r w:rsidRPr="00EE594E">
        <w:rPr>
          <w:noProof/>
        </w:rPr>
        <w:t xml:space="preserve">: </w:t>
      </w:r>
    </w:p>
    <w:p w14:paraId="3247C5F4" w14:textId="77777777" w:rsidR="00616DEA" w:rsidRPr="00EE594E" w:rsidRDefault="00616DEA" w:rsidP="00616DEA">
      <w:pPr>
        <w:pStyle w:val="Text2"/>
        <w:tabs>
          <w:tab w:val="left" w:leader="dot" w:pos="9072"/>
        </w:tabs>
        <w:ind w:left="709"/>
        <w:rPr>
          <w:noProof/>
        </w:rPr>
      </w:pPr>
      <w:r w:rsidRPr="00EE594E">
        <w:rPr>
          <w:noProof/>
        </w:rPr>
        <w:tab/>
      </w:r>
    </w:p>
    <w:p w14:paraId="0681FE68" w14:textId="77777777" w:rsidR="00616DEA" w:rsidRPr="00EE594E" w:rsidRDefault="00616DEA" w:rsidP="00616DEA">
      <w:pPr>
        <w:pStyle w:val="Point1"/>
        <w:rPr>
          <w:noProof/>
        </w:rPr>
      </w:pPr>
      <w:r w:rsidRPr="00C05D27">
        <w:rPr>
          <w:noProof/>
        </w:rPr>
        <w:t>(b)</w:t>
      </w:r>
      <w:r w:rsidRPr="00C05D27">
        <w:rPr>
          <w:noProof/>
        </w:rPr>
        <w:tab/>
      </w:r>
      <w:r w:rsidRPr="00EE594E">
        <w:rPr>
          <w:noProof/>
        </w:rPr>
        <w:t>vsebino vseh javnih posvetovanj</w:t>
      </w:r>
      <w:r w:rsidRPr="00EE594E">
        <w:rPr>
          <w:rStyle w:val="FootnoteReference"/>
          <w:noProof/>
        </w:rPr>
        <w:footnoteReference w:id="45"/>
      </w:r>
      <w:r w:rsidRPr="00EE594E">
        <w:rPr>
          <w:noProof/>
        </w:rPr>
        <w:t xml:space="preserve">: </w:t>
      </w:r>
    </w:p>
    <w:p w14:paraId="44098A50" w14:textId="77777777" w:rsidR="00616DEA" w:rsidRPr="00EE594E" w:rsidRDefault="00616DEA" w:rsidP="00616DEA">
      <w:pPr>
        <w:pStyle w:val="Text2"/>
        <w:tabs>
          <w:tab w:val="left" w:leader="dot" w:pos="9072"/>
        </w:tabs>
        <w:ind w:left="709"/>
        <w:rPr>
          <w:noProof/>
        </w:rPr>
      </w:pPr>
      <w:r w:rsidRPr="00EE594E">
        <w:rPr>
          <w:noProof/>
        </w:rPr>
        <w:tab/>
      </w:r>
    </w:p>
    <w:p w14:paraId="3D0BF12F" w14:textId="77777777" w:rsidR="00616DEA" w:rsidRPr="00EE594E" w:rsidRDefault="00616DEA" w:rsidP="00616DEA">
      <w:pPr>
        <w:pStyle w:val="Point1"/>
        <w:rPr>
          <w:noProof/>
        </w:rPr>
      </w:pPr>
      <w:r w:rsidRPr="00C05D27">
        <w:rPr>
          <w:noProof/>
        </w:rPr>
        <w:t>(c)</w:t>
      </w:r>
      <w:r w:rsidRPr="00C05D27">
        <w:rPr>
          <w:noProof/>
        </w:rPr>
        <w:tab/>
      </w:r>
      <w:r w:rsidRPr="00EE594E">
        <w:rPr>
          <w:noProof/>
        </w:rPr>
        <w:t>javno dostopno spletišče (na regionalni in nacionalni ravni), na katerem je bilo objavljeno posvetovanje</w:t>
      </w:r>
      <w:r w:rsidRPr="00EE594E">
        <w:rPr>
          <w:rStyle w:val="FootnoteReference"/>
          <w:noProof/>
        </w:rPr>
        <w:footnoteReference w:id="46"/>
      </w:r>
      <w:r w:rsidRPr="00EE594E">
        <w:rPr>
          <w:noProof/>
        </w:rPr>
        <w:t>:</w:t>
      </w:r>
    </w:p>
    <w:p w14:paraId="0E3074EA" w14:textId="77777777" w:rsidR="00616DEA" w:rsidRPr="00EE594E" w:rsidRDefault="00616DEA" w:rsidP="00616DEA">
      <w:pPr>
        <w:pStyle w:val="Text2"/>
        <w:tabs>
          <w:tab w:val="left" w:leader="dot" w:pos="9072"/>
        </w:tabs>
        <w:ind w:left="709"/>
        <w:rPr>
          <w:noProof/>
        </w:rPr>
      </w:pPr>
      <w:r w:rsidRPr="00EE594E">
        <w:rPr>
          <w:noProof/>
        </w:rPr>
        <w:tab/>
      </w:r>
    </w:p>
    <w:p w14:paraId="7401EA81" w14:textId="77777777" w:rsidR="00616DEA" w:rsidRPr="00EE594E" w:rsidRDefault="00616DEA" w:rsidP="00616DEA">
      <w:pPr>
        <w:pStyle w:val="Point1"/>
        <w:rPr>
          <w:noProof/>
        </w:rPr>
      </w:pPr>
      <w:r w:rsidRPr="00C05D27">
        <w:rPr>
          <w:noProof/>
        </w:rPr>
        <w:t>(d)</w:t>
      </w:r>
      <w:r w:rsidRPr="00C05D27">
        <w:rPr>
          <w:noProof/>
        </w:rPr>
        <w:tab/>
      </w:r>
      <w:r w:rsidRPr="00EE594E">
        <w:rPr>
          <w:noProof/>
        </w:rPr>
        <w:t>povzetek glavnih pripomb sodelujočih iz vsakega javnega posvetovanja, v katerem je navedeno, kako so bile obravnavane:</w:t>
      </w:r>
    </w:p>
    <w:p w14:paraId="088E4B3B" w14:textId="77777777" w:rsidR="00616DEA" w:rsidRPr="00EE594E" w:rsidRDefault="00616DEA" w:rsidP="00616DEA">
      <w:pPr>
        <w:pStyle w:val="Text2"/>
        <w:tabs>
          <w:tab w:val="left" w:leader="dot" w:pos="9072"/>
        </w:tabs>
        <w:ind w:left="709"/>
        <w:rPr>
          <w:noProof/>
        </w:rPr>
      </w:pPr>
      <w:r w:rsidRPr="00EE594E">
        <w:rPr>
          <w:noProof/>
        </w:rPr>
        <w:tab/>
      </w:r>
    </w:p>
    <w:p w14:paraId="55E8CD5B" w14:textId="77777777" w:rsidR="00616DEA" w:rsidRPr="00EE594E" w:rsidRDefault="00616DEA" w:rsidP="00616DEA">
      <w:pPr>
        <w:pStyle w:val="ManualNumPar2"/>
        <w:rPr>
          <w:noProof/>
        </w:rPr>
      </w:pPr>
      <w:r w:rsidRPr="00C05D27">
        <w:rPr>
          <w:noProof/>
        </w:rPr>
        <w:t>4.6.</w:t>
      </w:r>
      <w:r w:rsidRPr="00C05D27">
        <w:rPr>
          <w:noProof/>
        </w:rPr>
        <w:tab/>
      </w:r>
      <w:r w:rsidRPr="00EE594E">
        <w:rPr>
          <w:noProof/>
        </w:rPr>
        <w:t>Navedite končni obseg ukrepa pomoči v smislu velikosti območja posredovanja in gostote prebivalstva:</w:t>
      </w:r>
    </w:p>
    <w:p w14:paraId="5F1AFB5E" w14:textId="77777777" w:rsidR="00616DEA" w:rsidRPr="00EE594E" w:rsidRDefault="00616DEA" w:rsidP="00616DEA">
      <w:pPr>
        <w:pStyle w:val="Text2"/>
        <w:tabs>
          <w:tab w:val="left" w:leader="dot" w:pos="9072"/>
        </w:tabs>
        <w:ind w:left="709"/>
        <w:rPr>
          <w:noProof/>
        </w:rPr>
      </w:pPr>
      <w:r w:rsidRPr="00EE594E">
        <w:rPr>
          <w:noProof/>
        </w:rPr>
        <w:tab/>
      </w:r>
    </w:p>
    <w:p w14:paraId="292A20CA" w14:textId="77777777" w:rsidR="00616DEA" w:rsidRPr="00EE594E" w:rsidRDefault="00616DEA" w:rsidP="00616DEA">
      <w:pPr>
        <w:pStyle w:val="ManualNumPar1"/>
        <w:rPr>
          <w:bCs/>
          <w:noProof/>
        </w:rPr>
      </w:pPr>
      <w:bookmarkStart w:id="2" w:name="_Ref150784980"/>
      <w:r w:rsidRPr="00C05D27">
        <w:rPr>
          <w:noProof/>
        </w:rPr>
        <w:t>5.</w:t>
      </w:r>
      <w:r w:rsidRPr="00C05D27">
        <w:rPr>
          <w:noProof/>
        </w:rPr>
        <w:tab/>
      </w:r>
      <w:r w:rsidRPr="00EE594E">
        <w:rPr>
          <w:noProof/>
        </w:rPr>
        <w:t>Nedelovanje trga v zvezi z mobilnimi dostopovnimi omrežji</w:t>
      </w:r>
    </w:p>
    <w:p w14:paraId="50389E7A" w14:textId="77777777" w:rsidR="00616DEA" w:rsidRPr="00EE594E" w:rsidRDefault="00616DEA" w:rsidP="00616DEA">
      <w:pPr>
        <w:pStyle w:val="ManualNumPar2"/>
        <w:rPr>
          <w:noProof/>
        </w:rPr>
      </w:pPr>
      <w:r w:rsidRPr="00C05D27">
        <w:rPr>
          <w:noProof/>
        </w:rPr>
        <w:lastRenderedPageBreak/>
        <w:t>5.1.</w:t>
      </w:r>
      <w:r w:rsidRPr="00C05D27">
        <w:rPr>
          <w:noProof/>
        </w:rPr>
        <w:tab/>
      </w:r>
      <w:r w:rsidRPr="00EE594E">
        <w:rPr>
          <w:noProof/>
        </w:rPr>
        <w:t>Navedite zmogljivost v smislu hitrosti prenosa (in, če je ustrezno, hitrosti nalaganja in drugih parametrov), ki jo bodo morala zagotavljati subvencionirana omrežja</w:t>
      </w:r>
      <w:r w:rsidRPr="00EE594E">
        <w:rPr>
          <w:rStyle w:val="FootnoteReference"/>
          <w:noProof/>
        </w:rPr>
        <w:footnoteReference w:id="47"/>
      </w:r>
      <w:r w:rsidRPr="00EE594E">
        <w:rPr>
          <w:noProof/>
        </w:rPr>
        <w:t>:</w:t>
      </w:r>
      <w:bookmarkEnd w:id="2"/>
    </w:p>
    <w:p w14:paraId="272497E5" w14:textId="77777777" w:rsidR="00616DEA" w:rsidRPr="00EE594E" w:rsidRDefault="00616DEA" w:rsidP="00616DEA">
      <w:pPr>
        <w:pStyle w:val="Text2"/>
        <w:tabs>
          <w:tab w:val="left" w:leader="dot" w:pos="9072"/>
        </w:tabs>
        <w:ind w:left="709"/>
        <w:rPr>
          <w:noProof/>
        </w:rPr>
      </w:pPr>
      <w:r w:rsidRPr="00EE594E">
        <w:rPr>
          <w:noProof/>
        </w:rPr>
        <w:tab/>
      </w:r>
    </w:p>
    <w:p w14:paraId="41E40368" w14:textId="77777777" w:rsidR="00616DEA" w:rsidRPr="00EE594E" w:rsidRDefault="00616DEA" w:rsidP="00616DEA">
      <w:pPr>
        <w:pStyle w:val="ManualNumPar2"/>
        <w:rPr>
          <w:noProof/>
        </w:rPr>
      </w:pPr>
      <w:r w:rsidRPr="00C05D27">
        <w:rPr>
          <w:noProof/>
        </w:rPr>
        <w:t>5.2.</w:t>
      </w:r>
      <w:r w:rsidRPr="00C05D27">
        <w:rPr>
          <w:noProof/>
        </w:rPr>
        <w:tab/>
      </w:r>
      <w:r w:rsidRPr="00EE594E">
        <w:rPr>
          <w:noProof/>
        </w:rPr>
        <w:t>Navedite sedanje in prihodnje potrebe končnih uporabnikov, ki jih je mogoče zadovoljiti z mobilnimi omrežji, ki zagotavljajo zmogljivost iz točke 5.1 (in ne z obstoječimi mobilnimi omrežji), pri čemer predložite preverljiva dokazila o tem (na primer potrošniške raziskave, neodvisne raziskave)</w:t>
      </w:r>
      <w:r w:rsidRPr="00EE594E">
        <w:rPr>
          <w:rStyle w:val="FootnoteReference"/>
          <w:noProof/>
        </w:rPr>
        <w:footnoteReference w:id="48"/>
      </w:r>
      <w:r w:rsidRPr="00EE594E">
        <w:rPr>
          <w:noProof/>
        </w:rPr>
        <w:t>:</w:t>
      </w:r>
    </w:p>
    <w:p w14:paraId="6363971A" w14:textId="77777777" w:rsidR="00616DEA" w:rsidRPr="00EE594E" w:rsidRDefault="00616DEA" w:rsidP="00616DEA">
      <w:pPr>
        <w:pStyle w:val="Text2"/>
        <w:tabs>
          <w:tab w:val="left" w:leader="dot" w:pos="9072"/>
        </w:tabs>
        <w:ind w:left="709"/>
        <w:rPr>
          <w:noProof/>
        </w:rPr>
      </w:pPr>
      <w:r w:rsidRPr="00EE594E">
        <w:rPr>
          <w:noProof/>
        </w:rPr>
        <w:tab/>
      </w:r>
    </w:p>
    <w:p w14:paraId="7EA8B6FA" w14:textId="77777777" w:rsidR="00616DEA" w:rsidRPr="00EE594E" w:rsidRDefault="00616DEA" w:rsidP="00616DEA">
      <w:pPr>
        <w:pStyle w:val="ManualNumPar2"/>
        <w:rPr>
          <w:noProof/>
        </w:rPr>
      </w:pPr>
      <w:r w:rsidRPr="00C05D27">
        <w:rPr>
          <w:noProof/>
        </w:rPr>
        <w:t>5.3.</w:t>
      </w:r>
      <w:r w:rsidRPr="00C05D27">
        <w:rPr>
          <w:noProof/>
        </w:rPr>
        <w:tab/>
      </w:r>
      <w:r w:rsidRPr="00EE594E">
        <w:rPr>
          <w:noProof/>
        </w:rPr>
        <w:t>Potrdite, da ukrepa pomoči ni mogoče uporabiti za izpolnjevanje pravnih obveznosti (na primer obveznosti, povezanih s pravicami do uporabe spektra)</w:t>
      </w:r>
      <w:r w:rsidRPr="00EE594E">
        <w:rPr>
          <w:rStyle w:val="FootnoteReference"/>
          <w:noProof/>
        </w:rPr>
        <w:footnoteReference w:id="49"/>
      </w:r>
      <w:r w:rsidRPr="00EE594E">
        <w:rPr>
          <w:noProof/>
        </w:rPr>
        <w:t>:</w:t>
      </w:r>
    </w:p>
    <w:p w14:paraId="2980A2A9" w14:textId="77777777" w:rsidR="00616DEA" w:rsidRPr="00EE594E" w:rsidRDefault="00616DEA" w:rsidP="00616DEA">
      <w:pPr>
        <w:pStyle w:val="Text2"/>
        <w:tabs>
          <w:tab w:val="left" w:leader="dot" w:pos="9072"/>
        </w:tabs>
        <w:ind w:left="709"/>
        <w:rPr>
          <w:noProof/>
        </w:rPr>
      </w:pPr>
      <w:r w:rsidRPr="00EE594E">
        <w:rPr>
          <w:noProof/>
        </w:rPr>
        <w:tab/>
      </w:r>
    </w:p>
    <w:p w14:paraId="46ED0164" w14:textId="77777777" w:rsidR="00616DEA" w:rsidRPr="00EE594E" w:rsidRDefault="00616DEA" w:rsidP="00616DEA">
      <w:pPr>
        <w:pStyle w:val="ManualNumPar2"/>
        <w:rPr>
          <w:noProof/>
        </w:rPr>
      </w:pPr>
      <w:r w:rsidRPr="00C05D27">
        <w:rPr>
          <w:noProof/>
        </w:rPr>
        <w:t>5.4.</w:t>
      </w:r>
      <w:r w:rsidRPr="00C05D27">
        <w:rPr>
          <w:noProof/>
        </w:rPr>
        <w:tab/>
      </w:r>
      <w:r w:rsidRPr="00EE594E">
        <w:rPr>
          <w:noProof/>
        </w:rPr>
        <w:t>Navedite, ali je ukrep pomoči namenjen območjem, na katerih je že vsaj eno obstoječe ali realno načrtovano mobilno omrežje</w:t>
      </w:r>
      <w:r w:rsidRPr="00EE594E">
        <w:rPr>
          <w:rStyle w:val="FootnoteReference"/>
          <w:noProof/>
        </w:rPr>
        <w:footnoteReference w:id="50"/>
      </w:r>
      <w:r w:rsidRPr="00EE594E">
        <w:rPr>
          <w:noProof/>
        </w:rPr>
        <w:t xml:space="preserve">, s katerim je mogoče zadovoljiti opredeljene potrebe končnih uporabnikov. </w:t>
      </w:r>
    </w:p>
    <w:p w14:paraId="0D5B248F" w14:textId="77777777" w:rsidR="00616DEA" w:rsidRPr="00EE594E" w:rsidRDefault="00616DEA" w:rsidP="00616DEA">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7C964382" w14:textId="77777777" w:rsidR="00616DEA" w:rsidRPr="00EE594E" w:rsidRDefault="00616DEA" w:rsidP="00616DEA">
      <w:pPr>
        <w:pStyle w:val="Text1"/>
        <w:rPr>
          <w:noProof/>
        </w:rPr>
      </w:pPr>
      <w:r w:rsidRPr="00EE594E">
        <w:rPr>
          <w:noProof/>
        </w:rPr>
        <w:t>Če je odgovor pritrdilen, dokažite (s pomočjo preverljivih dejstev): (a) zakaj se tako omrežje šteje za nezadostno, da bi končnim uporabnikom zagotovilo dovolj kakovostne storitve za zadovoljitev njihovih razvijajočih se potreb, ter (b) ali in kako bo ukrep pomoči zagotovil tako kakovost storitev, s čimer bo prinesel znatne izboljšave, ki je trg ne more doseči</w:t>
      </w:r>
      <w:r w:rsidRPr="00EE594E">
        <w:rPr>
          <w:rStyle w:val="FootnoteReference"/>
          <w:noProof/>
        </w:rPr>
        <w:footnoteReference w:id="51"/>
      </w:r>
      <w:r w:rsidRPr="00EE594E">
        <w:rPr>
          <w:noProof/>
        </w:rPr>
        <w:t>:</w:t>
      </w:r>
    </w:p>
    <w:p w14:paraId="2BA8CFF5" w14:textId="77777777" w:rsidR="00616DEA" w:rsidRPr="00EE594E" w:rsidRDefault="00616DEA" w:rsidP="00616DEA">
      <w:pPr>
        <w:pStyle w:val="Text2"/>
        <w:tabs>
          <w:tab w:val="left" w:leader="dot" w:pos="9072"/>
        </w:tabs>
        <w:ind w:left="709"/>
        <w:rPr>
          <w:noProof/>
        </w:rPr>
      </w:pPr>
      <w:r w:rsidRPr="00EE594E">
        <w:rPr>
          <w:noProof/>
        </w:rPr>
        <w:tab/>
      </w:r>
    </w:p>
    <w:p w14:paraId="063EBC0E" w14:textId="77777777" w:rsidR="00616DEA" w:rsidRPr="00EE594E" w:rsidRDefault="00616DEA" w:rsidP="00616DEA">
      <w:pPr>
        <w:pStyle w:val="ManualNumPar2"/>
        <w:rPr>
          <w:noProof/>
        </w:rPr>
      </w:pPr>
      <w:r w:rsidRPr="00C05D27">
        <w:rPr>
          <w:noProof/>
        </w:rPr>
        <w:t>5.5.</w:t>
      </w:r>
      <w:r w:rsidRPr="00C05D27">
        <w:rPr>
          <w:noProof/>
        </w:rPr>
        <w:tab/>
      </w:r>
      <w:r w:rsidRPr="00EE594E">
        <w:rPr>
          <w:noProof/>
          <w:u w:val="single"/>
        </w:rPr>
        <w:t>Kartiranje</w:t>
      </w:r>
      <w:r w:rsidRPr="00EE594E">
        <w:rPr>
          <w:rStyle w:val="FootnoteReference"/>
          <w:noProof/>
        </w:rPr>
        <w:footnoteReference w:id="52"/>
      </w:r>
      <w:r w:rsidRPr="00EE594E">
        <w:rPr>
          <w:noProof/>
        </w:rPr>
        <w:t>. Navedite naslednje informacije:</w:t>
      </w:r>
    </w:p>
    <w:p w14:paraId="2FC11497" w14:textId="77777777" w:rsidR="00616DEA" w:rsidRPr="00EE594E" w:rsidRDefault="00616DEA" w:rsidP="00616DEA">
      <w:pPr>
        <w:pStyle w:val="Point1"/>
        <w:rPr>
          <w:noProof/>
        </w:rPr>
      </w:pPr>
      <w:r w:rsidRPr="00C05D27">
        <w:rPr>
          <w:noProof/>
        </w:rPr>
        <w:t>(a)</w:t>
      </w:r>
      <w:r w:rsidRPr="00C05D27">
        <w:rPr>
          <w:noProof/>
        </w:rPr>
        <w:tab/>
      </w:r>
      <w:r w:rsidRPr="00EE594E">
        <w:rPr>
          <w:noProof/>
        </w:rPr>
        <w:t>vrsto (na primer 3G, 4G, 5G, 6G, drugo) in število omrežij, ki so na voljo na območju posredovanja;</w:t>
      </w:r>
    </w:p>
    <w:p w14:paraId="1D3FC4D7" w14:textId="77777777" w:rsidR="00616DEA" w:rsidRPr="00EE594E" w:rsidRDefault="00616DEA" w:rsidP="00616DEA">
      <w:pPr>
        <w:pStyle w:val="Point1"/>
        <w:rPr>
          <w:noProof/>
        </w:rPr>
      </w:pPr>
      <w:r w:rsidRPr="00C05D27">
        <w:rPr>
          <w:noProof/>
        </w:rPr>
        <w:t>(b)</w:t>
      </w:r>
      <w:r w:rsidRPr="00C05D27">
        <w:rPr>
          <w:noProof/>
        </w:rPr>
        <w:tab/>
      </w:r>
      <w:r w:rsidRPr="00EE594E">
        <w:rPr>
          <w:noProof/>
        </w:rPr>
        <w:t>merila zmogljivosti obstoječih in načrtovanih (v ustreznem časovnem okviru) omrežij, ki so bila kartirana (na primer hitrost prenosa, hitrost nalaganja, latenca, izguba paketov, napaka v paketu, trepetanje, razpoložljivost storitve)</w:t>
      </w:r>
      <w:r w:rsidRPr="00EE594E">
        <w:rPr>
          <w:rStyle w:val="FootnoteReference"/>
          <w:noProof/>
        </w:rPr>
        <w:footnoteReference w:id="53"/>
      </w:r>
      <w:r w:rsidRPr="00EE594E">
        <w:rPr>
          <w:noProof/>
        </w:rPr>
        <w:t>:</w:t>
      </w:r>
    </w:p>
    <w:p w14:paraId="326F39BB" w14:textId="77777777" w:rsidR="00616DEA" w:rsidRPr="00EE594E" w:rsidRDefault="00616DEA" w:rsidP="00616DEA">
      <w:pPr>
        <w:pStyle w:val="Text2"/>
        <w:tabs>
          <w:tab w:val="left" w:leader="dot" w:pos="9072"/>
        </w:tabs>
        <w:ind w:left="709"/>
        <w:rPr>
          <w:noProof/>
        </w:rPr>
      </w:pPr>
      <w:r w:rsidRPr="00EE594E">
        <w:rPr>
          <w:noProof/>
        </w:rPr>
        <w:tab/>
      </w:r>
    </w:p>
    <w:p w14:paraId="70069BAA" w14:textId="77777777" w:rsidR="00616DEA" w:rsidRPr="00EE594E" w:rsidRDefault="00616DEA" w:rsidP="00616DEA">
      <w:pPr>
        <w:pStyle w:val="Point1"/>
        <w:rPr>
          <w:noProof/>
        </w:rPr>
      </w:pPr>
      <w:r w:rsidRPr="00C05D27">
        <w:rPr>
          <w:noProof/>
        </w:rPr>
        <w:t>(c)</w:t>
      </w:r>
      <w:r w:rsidRPr="00C05D27">
        <w:rPr>
          <w:noProof/>
        </w:rPr>
        <w:tab/>
      </w:r>
      <w:r w:rsidRPr="00EE594E">
        <w:rPr>
          <w:noProof/>
        </w:rPr>
        <w:t>kako so bili ocenjeni prihodnji naložbeni načrti v ustreznem časovnem okviru ukrepa pomoči, da se ugotovi njihova verodostojnost. Med drugim navedite:</w:t>
      </w:r>
    </w:p>
    <w:p w14:paraId="488EB5B4" w14:textId="77777777" w:rsidR="00616DEA" w:rsidRPr="00EE594E" w:rsidRDefault="00616DEA" w:rsidP="00616DEA">
      <w:pPr>
        <w:pStyle w:val="Stylei"/>
        <w:numPr>
          <w:ilvl w:val="0"/>
          <w:numId w:val="32"/>
        </w:numPr>
        <w:rPr>
          <w:noProof/>
        </w:rPr>
      </w:pPr>
      <w:r w:rsidRPr="00EE594E">
        <w:rPr>
          <w:noProof/>
        </w:rPr>
        <w:t>dokaze, ki jih morajo predložiti ustrezni deležniki, da bi dokazali verodostojnost svojih naložbenih načrtov</w:t>
      </w:r>
      <w:r w:rsidRPr="00EE594E">
        <w:rPr>
          <w:rStyle w:val="FootnoteReference"/>
          <w:noProof/>
        </w:rPr>
        <w:footnoteReference w:id="54"/>
      </w:r>
      <w:r w:rsidRPr="00EE594E">
        <w:rPr>
          <w:noProof/>
        </w:rPr>
        <w:t>:</w:t>
      </w:r>
    </w:p>
    <w:p w14:paraId="25DD986D" w14:textId="77777777" w:rsidR="00616DEA" w:rsidRPr="00EE594E" w:rsidRDefault="00616DEA" w:rsidP="00616DEA">
      <w:pPr>
        <w:pStyle w:val="Text2"/>
        <w:tabs>
          <w:tab w:val="left" w:leader="dot" w:pos="9072"/>
        </w:tabs>
        <w:ind w:left="709"/>
        <w:rPr>
          <w:noProof/>
        </w:rPr>
      </w:pPr>
      <w:r w:rsidRPr="00EE594E">
        <w:rPr>
          <w:noProof/>
        </w:rPr>
        <w:tab/>
      </w:r>
    </w:p>
    <w:p w14:paraId="412D65DD" w14:textId="77777777" w:rsidR="00616DEA" w:rsidRPr="00EE594E" w:rsidRDefault="00616DEA" w:rsidP="00616DEA">
      <w:pPr>
        <w:pStyle w:val="Stylei"/>
        <w:rPr>
          <w:noProof/>
        </w:rPr>
      </w:pPr>
      <w:r w:rsidRPr="00EE594E">
        <w:rPr>
          <w:noProof/>
        </w:rPr>
        <w:lastRenderedPageBreak/>
        <w:t>merila za ocenjevanje verodostojnosti prihodnjih naložbenih načrtov</w:t>
      </w:r>
      <w:r w:rsidRPr="00EE594E">
        <w:rPr>
          <w:rStyle w:val="FootnoteReference"/>
          <w:noProof/>
        </w:rPr>
        <w:footnoteReference w:id="55"/>
      </w:r>
      <w:r w:rsidRPr="00EE594E">
        <w:rPr>
          <w:noProof/>
        </w:rPr>
        <w:t xml:space="preserve">: </w:t>
      </w:r>
    </w:p>
    <w:p w14:paraId="05A9A814" w14:textId="77777777" w:rsidR="00616DEA" w:rsidRPr="00EE594E" w:rsidRDefault="00616DEA" w:rsidP="00616DEA">
      <w:pPr>
        <w:pStyle w:val="Text2"/>
        <w:tabs>
          <w:tab w:val="left" w:leader="dot" w:pos="9072"/>
        </w:tabs>
        <w:ind w:left="709"/>
        <w:rPr>
          <w:noProof/>
        </w:rPr>
      </w:pPr>
      <w:r w:rsidRPr="00EE594E">
        <w:rPr>
          <w:noProof/>
        </w:rPr>
        <w:tab/>
      </w:r>
    </w:p>
    <w:p w14:paraId="58A1C41B" w14:textId="77777777" w:rsidR="00616DEA" w:rsidRPr="00EE594E" w:rsidRDefault="00616DEA" w:rsidP="00616DEA">
      <w:pPr>
        <w:pStyle w:val="Stylei"/>
        <w:rPr>
          <w:noProof/>
        </w:rPr>
      </w:pPr>
      <w:r w:rsidRPr="00EE594E">
        <w:rPr>
          <w:noProof/>
        </w:rPr>
        <w:t>ali so bili zadevni deležniki pozvani k podpisu sporazumov o zavezi glede izvajanja prijavljenih naložbenih načrtov</w:t>
      </w:r>
      <w:r w:rsidRPr="00EE594E">
        <w:rPr>
          <w:rStyle w:val="FootnoteReference"/>
          <w:noProof/>
        </w:rPr>
        <w:footnoteReference w:id="56"/>
      </w:r>
      <w:r w:rsidRPr="00EE594E">
        <w:rPr>
          <w:noProof/>
        </w:rPr>
        <w:t xml:space="preserve">: </w:t>
      </w:r>
    </w:p>
    <w:p w14:paraId="50ED2C87" w14:textId="77777777" w:rsidR="00616DEA" w:rsidRPr="00EE594E" w:rsidRDefault="00616DEA" w:rsidP="00616DEA">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35D22663" w14:textId="77777777" w:rsidR="00616DEA" w:rsidRPr="00EE594E" w:rsidRDefault="00616DEA" w:rsidP="00616DEA">
      <w:pPr>
        <w:pStyle w:val="Text2"/>
        <w:ind w:left="2127"/>
        <w:rPr>
          <w:noProof/>
        </w:rPr>
      </w:pPr>
      <w:r w:rsidRPr="00EE594E">
        <w:rPr>
          <w:noProof/>
        </w:rPr>
        <w:t>Če je odgovor pritrdilen, pojasnite, ali taki sporazumi o zavezi vključujejo mejnike in obveznosti poročanja o napredku</w:t>
      </w:r>
      <w:r w:rsidRPr="00EE594E">
        <w:rPr>
          <w:rStyle w:val="FootnoteReference"/>
          <w:noProof/>
        </w:rPr>
        <w:footnoteReference w:id="57"/>
      </w:r>
      <w:r w:rsidRPr="00EE594E">
        <w:rPr>
          <w:noProof/>
        </w:rPr>
        <w:t>:</w:t>
      </w:r>
    </w:p>
    <w:p w14:paraId="5A177AA8" w14:textId="77777777" w:rsidR="00616DEA" w:rsidRPr="00EE594E" w:rsidRDefault="00616DEA" w:rsidP="00616DEA">
      <w:pPr>
        <w:pStyle w:val="Text2"/>
        <w:tabs>
          <w:tab w:val="left" w:leader="dot" w:pos="9072"/>
        </w:tabs>
        <w:ind w:left="709"/>
        <w:rPr>
          <w:noProof/>
        </w:rPr>
      </w:pPr>
      <w:r w:rsidRPr="00EE594E">
        <w:rPr>
          <w:noProof/>
        </w:rPr>
        <w:tab/>
      </w:r>
    </w:p>
    <w:p w14:paraId="51C95EF0" w14:textId="77777777" w:rsidR="00616DEA" w:rsidRPr="00EE594E" w:rsidRDefault="00616DEA" w:rsidP="00616DEA">
      <w:pPr>
        <w:pStyle w:val="Stylei"/>
        <w:rPr>
          <w:noProof/>
        </w:rPr>
      </w:pPr>
      <w:r w:rsidRPr="00EE594E">
        <w:rPr>
          <w:noProof/>
        </w:rPr>
        <w:t>ali so bili rezultati ocene in ustrezni upravičeni zaključki sporočeni vsem deležnikom, ki so predložili informacije o svojih zasebnih naložbenih načrtih, in kako</w:t>
      </w:r>
      <w:r w:rsidRPr="00EE594E">
        <w:rPr>
          <w:rStyle w:val="FootnoteReference"/>
          <w:noProof/>
        </w:rPr>
        <w:footnoteReference w:id="58"/>
      </w:r>
      <w:r w:rsidRPr="00EE594E">
        <w:rPr>
          <w:noProof/>
        </w:rPr>
        <w:t>:</w:t>
      </w:r>
    </w:p>
    <w:p w14:paraId="354C0A36" w14:textId="77777777" w:rsidR="00616DEA" w:rsidRPr="00EE594E" w:rsidRDefault="00616DEA" w:rsidP="00616DEA">
      <w:pPr>
        <w:pStyle w:val="Text2"/>
        <w:tabs>
          <w:tab w:val="left" w:leader="dot" w:pos="9072"/>
        </w:tabs>
        <w:ind w:left="709"/>
        <w:rPr>
          <w:noProof/>
        </w:rPr>
      </w:pPr>
      <w:r w:rsidRPr="00EE594E">
        <w:rPr>
          <w:noProof/>
        </w:rPr>
        <w:tab/>
      </w:r>
    </w:p>
    <w:p w14:paraId="4130781C" w14:textId="77777777" w:rsidR="00616DEA" w:rsidRPr="00EE594E" w:rsidRDefault="00616DEA" w:rsidP="00616DEA">
      <w:pPr>
        <w:pStyle w:val="Point1"/>
        <w:rPr>
          <w:noProof/>
        </w:rPr>
      </w:pPr>
      <w:r w:rsidRPr="00C05D27">
        <w:rPr>
          <w:noProof/>
        </w:rPr>
        <w:t>(d)</w:t>
      </w:r>
      <w:r w:rsidRPr="00C05D27">
        <w:rPr>
          <w:noProof/>
        </w:rPr>
        <w:tab/>
      </w:r>
      <w:r w:rsidRPr="00EE594E">
        <w:rPr>
          <w:noProof/>
        </w:rPr>
        <w:t>začetni in končni datum vsakega koraka kartiranja:</w:t>
      </w:r>
    </w:p>
    <w:p w14:paraId="7B7C9060" w14:textId="77777777" w:rsidR="00616DEA" w:rsidRPr="00EE594E" w:rsidRDefault="00616DEA" w:rsidP="00616DEA">
      <w:pPr>
        <w:pStyle w:val="Text2"/>
        <w:tabs>
          <w:tab w:val="left" w:leader="dot" w:pos="9072"/>
        </w:tabs>
        <w:ind w:left="709"/>
        <w:rPr>
          <w:noProof/>
        </w:rPr>
      </w:pPr>
      <w:r w:rsidRPr="00EE594E">
        <w:rPr>
          <w:noProof/>
        </w:rPr>
        <w:tab/>
      </w:r>
    </w:p>
    <w:p w14:paraId="74BBBAA4" w14:textId="77777777" w:rsidR="00616DEA" w:rsidRPr="00EE594E" w:rsidRDefault="00616DEA" w:rsidP="00616DEA">
      <w:pPr>
        <w:pStyle w:val="Point1"/>
        <w:rPr>
          <w:noProof/>
        </w:rPr>
      </w:pPr>
      <w:r w:rsidRPr="00C05D27">
        <w:rPr>
          <w:noProof/>
        </w:rPr>
        <w:t>(e)</w:t>
      </w:r>
      <w:r w:rsidRPr="00C05D27">
        <w:rPr>
          <w:noProof/>
        </w:rPr>
        <w:tab/>
      </w:r>
      <w:r w:rsidRPr="00EE594E">
        <w:rPr>
          <w:noProof/>
        </w:rPr>
        <w:t>število in identiteto sodelujočih v vsaki fazi kartiranja:</w:t>
      </w:r>
    </w:p>
    <w:p w14:paraId="60F42AE0" w14:textId="77777777" w:rsidR="00616DEA" w:rsidRPr="00EE594E" w:rsidRDefault="00616DEA" w:rsidP="00616DEA">
      <w:pPr>
        <w:pStyle w:val="Text2"/>
        <w:tabs>
          <w:tab w:val="left" w:leader="dot" w:pos="9072"/>
        </w:tabs>
        <w:ind w:left="709"/>
        <w:rPr>
          <w:noProof/>
        </w:rPr>
      </w:pPr>
      <w:r w:rsidRPr="00EE594E">
        <w:rPr>
          <w:noProof/>
        </w:rPr>
        <w:tab/>
      </w:r>
    </w:p>
    <w:p w14:paraId="121DB29D" w14:textId="77777777" w:rsidR="00616DEA" w:rsidRPr="00EE594E" w:rsidRDefault="00616DEA" w:rsidP="00616DEA">
      <w:pPr>
        <w:pStyle w:val="Point1"/>
        <w:rPr>
          <w:noProof/>
        </w:rPr>
      </w:pPr>
      <w:r w:rsidRPr="00C05D27">
        <w:rPr>
          <w:noProof/>
        </w:rPr>
        <w:t>(f)</w:t>
      </w:r>
      <w:r w:rsidRPr="00C05D27">
        <w:rPr>
          <w:noProof/>
        </w:rPr>
        <w:tab/>
      </w:r>
      <w:r w:rsidRPr="00EE594E">
        <w:rPr>
          <w:noProof/>
        </w:rPr>
        <w:t>vmesne rezultate in končne rezultate kartiranja:</w:t>
      </w:r>
    </w:p>
    <w:p w14:paraId="1859DF58" w14:textId="77777777" w:rsidR="00616DEA" w:rsidRPr="00EE594E" w:rsidRDefault="00616DEA" w:rsidP="00616DEA">
      <w:pPr>
        <w:pStyle w:val="Text2"/>
        <w:tabs>
          <w:tab w:val="left" w:leader="dot" w:pos="9072"/>
        </w:tabs>
        <w:ind w:left="709"/>
        <w:rPr>
          <w:noProof/>
        </w:rPr>
      </w:pPr>
      <w:r w:rsidRPr="00EE594E">
        <w:rPr>
          <w:noProof/>
        </w:rPr>
        <w:tab/>
      </w:r>
    </w:p>
    <w:p w14:paraId="4AD9F02F" w14:textId="77777777" w:rsidR="00616DEA" w:rsidRPr="00EE594E" w:rsidRDefault="00616DEA" w:rsidP="00616DEA">
      <w:pPr>
        <w:pStyle w:val="Point1"/>
        <w:rPr>
          <w:noProof/>
        </w:rPr>
      </w:pPr>
      <w:r w:rsidRPr="00C05D27">
        <w:rPr>
          <w:noProof/>
        </w:rPr>
        <w:t>(g)</w:t>
      </w:r>
      <w:r w:rsidRPr="00C05D27">
        <w:rPr>
          <w:noProof/>
        </w:rPr>
        <w:tab/>
      </w:r>
      <w:r w:rsidRPr="00EE594E">
        <w:rPr>
          <w:noProof/>
        </w:rPr>
        <w:t>potrditev, da je bilo kartiranje izvedeno na ravni naslova na podlagi prostorov s priključkom ali na podlagi odsekov velikosti največ 100 x 100-metrov (ali manj)</w:t>
      </w:r>
      <w:r w:rsidRPr="00EE594E">
        <w:rPr>
          <w:rStyle w:val="FootnoteReference"/>
          <w:noProof/>
        </w:rPr>
        <w:footnoteReference w:id="59"/>
      </w:r>
      <w:r w:rsidRPr="00EE594E">
        <w:rPr>
          <w:noProof/>
        </w:rPr>
        <w:t>. Navedite, katero od obeh meril je bilo uporabljeno;</w:t>
      </w:r>
    </w:p>
    <w:p w14:paraId="25E02447" w14:textId="77777777" w:rsidR="00616DEA" w:rsidRPr="00EE594E" w:rsidRDefault="00616DEA" w:rsidP="00616DEA">
      <w:pPr>
        <w:pStyle w:val="Text2"/>
        <w:tabs>
          <w:tab w:val="left" w:leader="dot" w:pos="9072"/>
        </w:tabs>
        <w:ind w:left="709"/>
        <w:rPr>
          <w:noProof/>
        </w:rPr>
      </w:pPr>
      <w:r w:rsidRPr="00EE594E">
        <w:rPr>
          <w:noProof/>
        </w:rPr>
        <w:tab/>
      </w:r>
    </w:p>
    <w:p w14:paraId="22DC6C2C" w14:textId="77777777" w:rsidR="00616DEA" w:rsidRPr="00EE594E" w:rsidRDefault="00616DEA" w:rsidP="00616DEA">
      <w:pPr>
        <w:pStyle w:val="Point1"/>
        <w:rPr>
          <w:noProof/>
        </w:rPr>
      </w:pPr>
      <w:r w:rsidRPr="00C05D27">
        <w:rPr>
          <w:noProof/>
        </w:rPr>
        <w:t>(h)</w:t>
      </w:r>
      <w:r w:rsidRPr="00C05D27">
        <w:rPr>
          <w:noProof/>
        </w:rPr>
        <w:tab/>
      </w:r>
      <w:r w:rsidRPr="00EE594E">
        <w:rPr>
          <w:noProof/>
        </w:rPr>
        <w:t>ali so vaši organi upoštevali dobre prakse za uporabo metodologij kartiranja, opisanih v Prilogi I k Smernicam za širokopasovna omrežja</w:t>
      </w:r>
      <w:r w:rsidRPr="00EE594E">
        <w:rPr>
          <w:rStyle w:val="FootnoteReference"/>
          <w:noProof/>
        </w:rPr>
        <w:footnoteReference w:id="60"/>
      </w:r>
      <w:r w:rsidRPr="00EE594E">
        <w:rPr>
          <w:noProof/>
        </w:rPr>
        <w:t xml:space="preserve">: </w:t>
      </w:r>
    </w:p>
    <w:p w14:paraId="7D2E862F" w14:textId="77777777" w:rsidR="00616DEA" w:rsidRPr="00EE594E" w:rsidRDefault="00616DEA" w:rsidP="00616DEA">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 </w:t>
      </w:r>
    </w:p>
    <w:p w14:paraId="7CDEADBC" w14:textId="77777777" w:rsidR="00616DEA" w:rsidRPr="00EE594E" w:rsidRDefault="00616DEA" w:rsidP="00616DEA">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 V tem primeru navedite, v katerih pogledih so vaši organi odstopali od Priloge I k Smernicam za širokopasovna omrežja in zakaj:</w:t>
      </w:r>
    </w:p>
    <w:p w14:paraId="05BBFE76" w14:textId="77777777" w:rsidR="00616DEA" w:rsidRPr="00EE594E" w:rsidRDefault="00616DEA" w:rsidP="00616DEA">
      <w:pPr>
        <w:pStyle w:val="Text2"/>
        <w:tabs>
          <w:tab w:val="left" w:leader="dot" w:pos="9072"/>
        </w:tabs>
        <w:ind w:left="709"/>
        <w:rPr>
          <w:noProof/>
        </w:rPr>
      </w:pPr>
      <w:r w:rsidRPr="00EE594E">
        <w:rPr>
          <w:noProof/>
        </w:rPr>
        <w:tab/>
      </w:r>
    </w:p>
    <w:p w14:paraId="181D9D68" w14:textId="77777777" w:rsidR="00616DEA" w:rsidRPr="00EE594E" w:rsidRDefault="00616DEA" w:rsidP="00616DEA">
      <w:pPr>
        <w:pStyle w:val="Point1"/>
        <w:rPr>
          <w:noProof/>
        </w:rPr>
      </w:pPr>
      <w:r w:rsidRPr="00C05D27">
        <w:rPr>
          <w:noProof/>
        </w:rPr>
        <w:t>(i)</w:t>
      </w:r>
      <w:r w:rsidRPr="00C05D27">
        <w:rPr>
          <w:noProof/>
        </w:rPr>
        <w:tab/>
      </w:r>
      <w:r w:rsidRPr="00EE594E">
        <w:rPr>
          <w:noProof/>
        </w:rPr>
        <w:t>potrditev, da so metodologija in temeljna tehnična merila za kartiranje javno dostopni (in na kakšen način)</w:t>
      </w:r>
      <w:r w:rsidRPr="00EE594E">
        <w:rPr>
          <w:rStyle w:val="FootnoteReference"/>
          <w:noProof/>
        </w:rPr>
        <w:footnoteReference w:id="61"/>
      </w:r>
      <w:r w:rsidRPr="00EE594E">
        <w:rPr>
          <w:noProof/>
        </w:rPr>
        <w:t>:</w:t>
      </w:r>
    </w:p>
    <w:p w14:paraId="432C5C86" w14:textId="77777777" w:rsidR="00616DEA" w:rsidRPr="00EE594E" w:rsidRDefault="00616DEA" w:rsidP="00616DEA">
      <w:pPr>
        <w:pStyle w:val="Text2"/>
        <w:tabs>
          <w:tab w:val="left" w:leader="dot" w:pos="9072"/>
        </w:tabs>
        <w:ind w:left="709"/>
        <w:rPr>
          <w:noProof/>
        </w:rPr>
      </w:pPr>
      <w:r w:rsidRPr="00EE594E">
        <w:rPr>
          <w:noProof/>
        </w:rPr>
        <w:tab/>
      </w:r>
    </w:p>
    <w:p w14:paraId="17E64DEF" w14:textId="77777777" w:rsidR="00616DEA" w:rsidRPr="00EE594E" w:rsidRDefault="00616DEA" w:rsidP="00616DEA">
      <w:pPr>
        <w:pStyle w:val="ManualNumPar2"/>
        <w:rPr>
          <w:noProof/>
        </w:rPr>
      </w:pPr>
      <w:r w:rsidRPr="00C05D27">
        <w:rPr>
          <w:noProof/>
        </w:rPr>
        <w:lastRenderedPageBreak/>
        <w:t>5.6.</w:t>
      </w:r>
      <w:r w:rsidRPr="00C05D27">
        <w:rPr>
          <w:noProof/>
        </w:rPr>
        <w:tab/>
      </w:r>
      <w:r w:rsidRPr="00EE594E">
        <w:rPr>
          <w:noProof/>
          <w:u w:val="single"/>
        </w:rPr>
        <w:t>Javno posvetovanje</w:t>
      </w:r>
      <w:r w:rsidRPr="00EE594E">
        <w:rPr>
          <w:noProof/>
        </w:rPr>
        <w:t>. Navedite naslednje informacije:</w:t>
      </w:r>
    </w:p>
    <w:p w14:paraId="794887B6" w14:textId="77777777" w:rsidR="00616DEA" w:rsidRPr="00EE594E" w:rsidRDefault="00616DEA" w:rsidP="00616DEA">
      <w:pPr>
        <w:pStyle w:val="Point1"/>
        <w:rPr>
          <w:noProof/>
        </w:rPr>
      </w:pPr>
      <w:r w:rsidRPr="00C05D27">
        <w:rPr>
          <w:noProof/>
        </w:rPr>
        <w:t>(a)</w:t>
      </w:r>
      <w:r w:rsidRPr="00C05D27">
        <w:rPr>
          <w:noProof/>
        </w:rPr>
        <w:tab/>
      </w:r>
      <w:r w:rsidRPr="00EE594E">
        <w:rPr>
          <w:noProof/>
        </w:rPr>
        <w:t>začetne in končne datume vseh izvedenih javnih posvetovanj</w:t>
      </w:r>
      <w:r w:rsidRPr="00EE594E">
        <w:rPr>
          <w:rStyle w:val="FootnoteReference"/>
          <w:noProof/>
        </w:rPr>
        <w:footnoteReference w:id="62"/>
      </w:r>
      <w:r w:rsidRPr="00EE594E">
        <w:rPr>
          <w:noProof/>
        </w:rPr>
        <w:t xml:space="preserve">: </w:t>
      </w:r>
    </w:p>
    <w:p w14:paraId="6E8B52AA" w14:textId="77777777" w:rsidR="00616DEA" w:rsidRPr="00EE594E" w:rsidRDefault="00616DEA" w:rsidP="00616DEA">
      <w:pPr>
        <w:pStyle w:val="Text2"/>
        <w:tabs>
          <w:tab w:val="left" w:leader="dot" w:pos="9072"/>
        </w:tabs>
        <w:ind w:left="709"/>
        <w:rPr>
          <w:noProof/>
        </w:rPr>
      </w:pPr>
      <w:r w:rsidRPr="00EE594E">
        <w:rPr>
          <w:noProof/>
        </w:rPr>
        <w:tab/>
      </w:r>
    </w:p>
    <w:p w14:paraId="71EF4635" w14:textId="77777777" w:rsidR="00616DEA" w:rsidRPr="00EE594E" w:rsidRDefault="00616DEA" w:rsidP="00616DEA">
      <w:pPr>
        <w:pStyle w:val="Point1"/>
        <w:rPr>
          <w:noProof/>
        </w:rPr>
      </w:pPr>
      <w:r w:rsidRPr="00C05D27">
        <w:rPr>
          <w:noProof/>
        </w:rPr>
        <w:t>(b)</w:t>
      </w:r>
      <w:r w:rsidRPr="00C05D27">
        <w:rPr>
          <w:noProof/>
        </w:rPr>
        <w:tab/>
      </w:r>
      <w:r w:rsidRPr="00EE594E">
        <w:rPr>
          <w:noProof/>
        </w:rPr>
        <w:t>vsebino vseh javnih posvetovanj</w:t>
      </w:r>
      <w:r w:rsidRPr="00EE594E">
        <w:rPr>
          <w:rStyle w:val="FootnoteReference"/>
          <w:noProof/>
        </w:rPr>
        <w:footnoteReference w:id="63"/>
      </w:r>
      <w:r w:rsidRPr="00EE594E">
        <w:rPr>
          <w:noProof/>
        </w:rPr>
        <w:t xml:space="preserve">: </w:t>
      </w:r>
    </w:p>
    <w:p w14:paraId="0365423D" w14:textId="77777777" w:rsidR="00616DEA" w:rsidRPr="00EE594E" w:rsidRDefault="00616DEA" w:rsidP="00616DEA">
      <w:pPr>
        <w:pStyle w:val="Text2"/>
        <w:tabs>
          <w:tab w:val="left" w:leader="dot" w:pos="9072"/>
        </w:tabs>
        <w:ind w:left="709"/>
        <w:rPr>
          <w:noProof/>
        </w:rPr>
      </w:pPr>
      <w:r w:rsidRPr="00EE594E">
        <w:rPr>
          <w:noProof/>
        </w:rPr>
        <w:tab/>
      </w:r>
    </w:p>
    <w:p w14:paraId="5EAACFB0" w14:textId="77777777" w:rsidR="00616DEA" w:rsidRPr="00EE594E" w:rsidRDefault="00616DEA" w:rsidP="00616DEA">
      <w:pPr>
        <w:pStyle w:val="Point1"/>
        <w:rPr>
          <w:noProof/>
        </w:rPr>
      </w:pPr>
      <w:r w:rsidRPr="00C05D27">
        <w:rPr>
          <w:noProof/>
        </w:rPr>
        <w:t>(c)</w:t>
      </w:r>
      <w:r w:rsidRPr="00C05D27">
        <w:rPr>
          <w:noProof/>
        </w:rPr>
        <w:tab/>
      </w:r>
      <w:r w:rsidRPr="00EE594E">
        <w:rPr>
          <w:noProof/>
        </w:rPr>
        <w:t>javno dostopno spletišče (na regionalni in nacionalni ravni), na katerem je bilo objavljeno posvetovanje</w:t>
      </w:r>
      <w:r w:rsidRPr="00EE594E">
        <w:rPr>
          <w:rStyle w:val="FootnoteReference"/>
          <w:noProof/>
        </w:rPr>
        <w:footnoteReference w:id="64"/>
      </w:r>
      <w:r w:rsidRPr="00EE594E">
        <w:rPr>
          <w:noProof/>
        </w:rPr>
        <w:t>:</w:t>
      </w:r>
    </w:p>
    <w:p w14:paraId="59EE6F3F" w14:textId="77777777" w:rsidR="00616DEA" w:rsidRPr="00EE594E" w:rsidRDefault="00616DEA" w:rsidP="00616DEA">
      <w:pPr>
        <w:pStyle w:val="Text2"/>
        <w:tabs>
          <w:tab w:val="left" w:leader="dot" w:pos="9072"/>
        </w:tabs>
        <w:ind w:left="709"/>
        <w:rPr>
          <w:noProof/>
        </w:rPr>
      </w:pPr>
      <w:r w:rsidRPr="00EE594E">
        <w:rPr>
          <w:noProof/>
        </w:rPr>
        <w:tab/>
      </w:r>
    </w:p>
    <w:p w14:paraId="2B2EBBB3" w14:textId="77777777" w:rsidR="00616DEA" w:rsidRPr="00EE594E" w:rsidRDefault="00616DEA" w:rsidP="00616DEA">
      <w:pPr>
        <w:pStyle w:val="Point1"/>
        <w:rPr>
          <w:noProof/>
        </w:rPr>
      </w:pPr>
      <w:r w:rsidRPr="00C05D27">
        <w:rPr>
          <w:noProof/>
        </w:rPr>
        <w:t>(d)</w:t>
      </w:r>
      <w:r w:rsidRPr="00C05D27">
        <w:rPr>
          <w:noProof/>
        </w:rPr>
        <w:tab/>
      </w:r>
      <w:r w:rsidRPr="00EE594E">
        <w:rPr>
          <w:noProof/>
        </w:rPr>
        <w:t>povzetek glavnih pripomb sodelujočih iz vsakega javnega posvetovanja, v katerem je navedeno, kako so bile obravnavane:</w:t>
      </w:r>
    </w:p>
    <w:p w14:paraId="3AE38683" w14:textId="77777777" w:rsidR="00616DEA" w:rsidRPr="00EE594E" w:rsidRDefault="00616DEA" w:rsidP="00616DEA">
      <w:pPr>
        <w:pStyle w:val="Text2"/>
        <w:tabs>
          <w:tab w:val="left" w:leader="dot" w:pos="9072"/>
        </w:tabs>
        <w:ind w:left="709"/>
        <w:rPr>
          <w:noProof/>
        </w:rPr>
      </w:pPr>
      <w:r w:rsidRPr="00EE594E">
        <w:rPr>
          <w:noProof/>
        </w:rPr>
        <w:tab/>
      </w:r>
    </w:p>
    <w:p w14:paraId="45AC2A2E" w14:textId="77777777" w:rsidR="00616DEA" w:rsidRPr="00EE594E" w:rsidRDefault="00616DEA" w:rsidP="00616DEA">
      <w:pPr>
        <w:pStyle w:val="ManualNumPar1"/>
        <w:rPr>
          <w:bCs/>
          <w:noProof/>
        </w:rPr>
      </w:pPr>
      <w:bookmarkStart w:id="3" w:name="_Ref150785584"/>
      <w:r w:rsidRPr="00C05D27">
        <w:rPr>
          <w:noProof/>
        </w:rPr>
        <w:t>6.</w:t>
      </w:r>
      <w:r w:rsidRPr="00C05D27">
        <w:rPr>
          <w:noProof/>
        </w:rPr>
        <w:tab/>
      </w:r>
      <w:r w:rsidRPr="00EE594E">
        <w:rPr>
          <w:noProof/>
        </w:rPr>
        <w:t>Nedelovanje trga v zvezi z zalednimi omrežji</w:t>
      </w:r>
    </w:p>
    <w:p w14:paraId="78DAF156" w14:textId="77777777" w:rsidR="00616DEA" w:rsidRPr="00EE594E" w:rsidRDefault="00616DEA" w:rsidP="00616DEA">
      <w:pPr>
        <w:pStyle w:val="ManualNumPar2"/>
        <w:rPr>
          <w:noProof/>
        </w:rPr>
      </w:pPr>
      <w:r w:rsidRPr="00C05D27">
        <w:rPr>
          <w:noProof/>
        </w:rPr>
        <w:t>6.1.</w:t>
      </w:r>
      <w:r w:rsidRPr="00C05D27">
        <w:rPr>
          <w:noProof/>
        </w:rPr>
        <w:tab/>
      </w:r>
      <w:r w:rsidRPr="00EE594E">
        <w:rPr>
          <w:noProof/>
        </w:rPr>
        <w:t>Pojasnite, ali subvencionirana zaledna omrežja podpirajo:</w:t>
      </w:r>
    </w:p>
    <w:p w14:paraId="02696D27" w14:textId="77777777" w:rsidR="00616DEA" w:rsidRPr="00EE594E" w:rsidRDefault="00616DEA" w:rsidP="00616DEA">
      <w:pPr>
        <w:pStyle w:val="Tiret1"/>
        <w:numPr>
          <w:ilvl w:val="0"/>
          <w:numId w:val="37"/>
        </w:numPr>
        <w:rPr>
          <w:noProof/>
        </w:rPr>
      </w:pPr>
      <w:sdt>
        <w:sdtPr>
          <w:rPr>
            <w:noProof/>
          </w:rPr>
          <w:id w:val="81476210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fiksna dostopovna omrežja;</w:t>
      </w:r>
    </w:p>
    <w:p w14:paraId="218D1CDA" w14:textId="77777777" w:rsidR="00616DEA" w:rsidRPr="00EE594E" w:rsidRDefault="00616DEA" w:rsidP="00616DEA">
      <w:pPr>
        <w:pStyle w:val="Tiret1"/>
        <w:numPr>
          <w:ilvl w:val="0"/>
          <w:numId w:val="37"/>
        </w:numPr>
        <w:rPr>
          <w:noProof/>
        </w:rPr>
      </w:pPr>
      <w:sdt>
        <w:sdtPr>
          <w:rPr>
            <w:noProof/>
          </w:rPr>
          <w:id w:val="-480376856"/>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mobilna dostopovna omrežja;</w:t>
      </w:r>
    </w:p>
    <w:p w14:paraId="3D98AD11" w14:textId="77777777" w:rsidR="00616DEA" w:rsidRPr="00EE594E" w:rsidRDefault="00616DEA" w:rsidP="00616DEA">
      <w:pPr>
        <w:pStyle w:val="Tiret1"/>
        <w:numPr>
          <w:ilvl w:val="0"/>
          <w:numId w:val="37"/>
        </w:numPr>
        <w:rPr>
          <w:noProof/>
        </w:rPr>
      </w:pPr>
      <w:sdt>
        <w:sdtPr>
          <w:rPr>
            <w:noProof/>
          </w:rPr>
          <w:id w:val="32964589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obe vrsti omrežij.</w:t>
      </w:r>
    </w:p>
    <w:p w14:paraId="253435CD" w14:textId="77777777" w:rsidR="00616DEA" w:rsidRPr="00EE594E" w:rsidRDefault="00616DEA" w:rsidP="00616DEA">
      <w:pPr>
        <w:pStyle w:val="ManualNumPar2"/>
        <w:rPr>
          <w:noProof/>
        </w:rPr>
      </w:pPr>
      <w:r w:rsidRPr="00C05D27">
        <w:rPr>
          <w:noProof/>
        </w:rPr>
        <w:t>6.2.</w:t>
      </w:r>
      <w:r w:rsidRPr="00C05D27">
        <w:rPr>
          <w:noProof/>
        </w:rPr>
        <w:tab/>
      </w:r>
      <w:r w:rsidRPr="00EE594E">
        <w:rPr>
          <w:noProof/>
        </w:rPr>
        <w:t>Navedite tehnične značilnosti subvencioniranih zalednih omrežij, vključno z želeno ravnjo njihove zmogljivosti in zanesljivosti ali dimenzioniranjem</w:t>
      </w:r>
      <w:r w:rsidRPr="00EE594E">
        <w:rPr>
          <w:rStyle w:val="FootnoteReference"/>
          <w:noProof/>
        </w:rPr>
        <w:footnoteReference w:id="65"/>
      </w:r>
      <w:r w:rsidRPr="00EE594E">
        <w:rPr>
          <w:noProof/>
        </w:rPr>
        <w:t>:</w:t>
      </w:r>
      <w:bookmarkEnd w:id="3"/>
    </w:p>
    <w:p w14:paraId="5F00BE08" w14:textId="77777777" w:rsidR="00616DEA" w:rsidRPr="00EE594E" w:rsidRDefault="00616DEA" w:rsidP="00616DEA">
      <w:pPr>
        <w:pStyle w:val="Text2"/>
        <w:tabs>
          <w:tab w:val="left" w:leader="dot" w:pos="9072"/>
        </w:tabs>
        <w:ind w:left="709"/>
        <w:rPr>
          <w:noProof/>
        </w:rPr>
      </w:pPr>
      <w:r w:rsidRPr="00EE594E">
        <w:rPr>
          <w:noProof/>
        </w:rPr>
        <w:tab/>
      </w:r>
    </w:p>
    <w:p w14:paraId="3A871A77" w14:textId="77777777" w:rsidR="00616DEA" w:rsidRPr="00EE594E" w:rsidRDefault="00616DEA" w:rsidP="00616DEA">
      <w:pPr>
        <w:pStyle w:val="ManualNumPar2"/>
        <w:rPr>
          <w:noProof/>
        </w:rPr>
      </w:pPr>
      <w:r w:rsidRPr="00C05D27">
        <w:rPr>
          <w:noProof/>
        </w:rPr>
        <w:t>6.3.</w:t>
      </w:r>
      <w:r w:rsidRPr="00C05D27">
        <w:rPr>
          <w:noProof/>
        </w:rPr>
        <w:tab/>
      </w:r>
      <w:r w:rsidRPr="00EE594E">
        <w:rPr>
          <w:noProof/>
        </w:rPr>
        <w:t>Pojasnite pričakovani razvoj fiksnih ali mobilnih dostopovnih omrežij na podlagi sedanjih in prihodnjih potreb končnih uporabnikov in utemeljite, zakaj zmogljivost obstoječih ali načrtovanih zalednih omrežij ne more zadostiti pričakovanemu razvoju, ter predložite preverljiva dokazila o tem (na primer neodvisne raziskave)</w:t>
      </w:r>
      <w:r w:rsidRPr="00EE594E">
        <w:rPr>
          <w:rStyle w:val="FootnoteReference"/>
          <w:noProof/>
        </w:rPr>
        <w:footnoteReference w:id="66"/>
      </w:r>
      <w:r w:rsidRPr="00EE594E">
        <w:rPr>
          <w:noProof/>
        </w:rPr>
        <w:t>:</w:t>
      </w:r>
    </w:p>
    <w:p w14:paraId="6C0F0DBC" w14:textId="77777777" w:rsidR="00616DEA" w:rsidRPr="00EE594E" w:rsidRDefault="00616DEA" w:rsidP="00616DEA">
      <w:pPr>
        <w:pStyle w:val="Text2"/>
        <w:tabs>
          <w:tab w:val="left" w:leader="dot" w:pos="9072"/>
        </w:tabs>
        <w:ind w:left="709"/>
        <w:rPr>
          <w:noProof/>
        </w:rPr>
      </w:pPr>
      <w:r w:rsidRPr="00EE594E">
        <w:rPr>
          <w:noProof/>
        </w:rPr>
        <w:tab/>
      </w:r>
    </w:p>
    <w:p w14:paraId="188EE294" w14:textId="77777777" w:rsidR="00616DEA" w:rsidRPr="00EE594E" w:rsidRDefault="00616DEA" w:rsidP="00616DEA">
      <w:pPr>
        <w:pStyle w:val="ManualNumPar2"/>
        <w:rPr>
          <w:noProof/>
        </w:rPr>
      </w:pPr>
      <w:r w:rsidRPr="00C05D27">
        <w:rPr>
          <w:noProof/>
        </w:rPr>
        <w:t>6.4.</w:t>
      </w:r>
      <w:r w:rsidRPr="00C05D27">
        <w:rPr>
          <w:noProof/>
        </w:rPr>
        <w:tab/>
      </w:r>
      <w:r w:rsidRPr="00EE594E">
        <w:rPr>
          <w:noProof/>
        </w:rPr>
        <w:t>Pojasnite, ali je državno posredovanje potrebno, ker obstoječa zaledna omrežja zagotavljajo neoptimalno kombinacijo kakovosti in cen storitev</w:t>
      </w:r>
      <w:r w:rsidRPr="00EE594E">
        <w:rPr>
          <w:rStyle w:val="FootnoteReference"/>
          <w:noProof/>
        </w:rPr>
        <w:footnoteReference w:id="67"/>
      </w:r>
      <w:r w:rsidRPr="00EE594E">
        <w:rPr>
          <w:noProof/>
        </w:rPr>
        <w:t>:</w:t>
      </w:r>
    </w:p>
    <w:p w14:paraId="3C971637" w14:textId="77777777" w:rsidR="00616DEA" w:rsidRPr="00EE594E" w:rsidRDefault="00616DEA" w:rsidP="00616DEA">
      <w:pPr>
        <w:pStyle w:val="Text2"/>
        <w:tabs>
          <w:tab w:val="left" w:leader="dot" w:pos="9072"/>
        </w:tabs>
        <w:ind w:left="709"/>
        <w:rPr>
          <w:noProof/>
        </w:rPr>
      </w:pPr>
      <w:r w:rsidRPr="00EE594E">
        <w:rPr>
          <w:noProof/>
        </w:rPr>
        <w:tab/>
      </w:r>
    </w:p>
    <w:p w14:paraId="0B3C1CA4" w14:textId="77777777" w:rsidR="00616DEA" w:rsidRPr="00EE594E" w:rsidRDefault="00616DEA" w:rsidP="00616DEA">
      <w:pPr>
        <w:pStyle w:val="ManualNumPar2"/>
        <w:rPr>
          <w:noProof/>
        </w:rPr>
      </w:pPr>
      <w:r w:rsidRPr="00C05D27">
        <w:rPr>
          <w:noProof/>
        </w:rPr>
        <w:t>6.5.</w:t>
      </w:r>
      <w:r w:rsidRPr="00C05D27">
        <w:rPr>
          <w:noProof/>
        </w:rPr>
        <w:tab/>
      </w:r>
      <w:r w:rsidRPr="00EE594E">
        <w:rPr>
          <w:noProof/>
          <w:u w:val="single"/>
        </w:rPr>
        <w:t>Kartiranje</w:t>
      </w:r>
      <w:r w:rsidRPr="00EE594E">
        <w:rPr>
          <w:rStyle w:val="FootnoteReference"/>
          <w:noProof/>
        </w:rPr>
        <w:footnoteReference w:id="68"/>
      </w:r>
      <w:r w:rsidRPr="00EE594E">
        <w:rPr>
          <w:noProof/>
        </w:rPr>
        <w:t>. Navedite naslednje informacije:</w:t>
      </w:r>
    </w:p>
    <w:p w14:paraId="1C237F32" w14:textId="77777777" w:rsidR="00616DEA" w:rsidRPr="00EE594E" w:rsidRDefault="00616DEA" w:rsidP="00616DEA">
      <w:pPr>
        <w:pStyle w:val="Point1"/>
        <w:rPr>
          <w:noProof/>
        </w:rPr>
      </w:pPr>
      <w:r w:rsidRPr="00C05D27">
        <w:rPr>
          <w:noProof/>
        </w:rPr>
        <w:t>(a)</w:t>
      </w:r>
      <w:r w:rsidRPr="00C05D27">
        <w:rPr>
          <w:noProof/>
        </w:rPr>
        <w:tab/>
      </w:r>
      <w:r w:rsidRPr="00EE594E">
        <w:rPr>
          <w:noProof/>
        </w:rPr>
        <w:t>ali obstoječa ali načrtovana zaledna omrežja temeljijo na:</w:t>
      </w:r>
    </w:p>
    <w:p w14:paraId="18D35CCF" w14:textId="77777777" w:rsidR="00616DEA" w:rsidRPr="00EE594E" w:rsidRDefault="00616DEA" w:rsidP="00616DEA">
      <w:pPr>
        <w:pStyle w:val="Tiret2"/>
        <w:numPr>
          <w:ilvl w:val="0"/>
          <w:numId w:val="38"/>
        </w:numPr>
        <w:rPr>
          <w:noProof/>
        </w:rPr>
      </w:pPr>
      <w:sdt>
        <w:sdtPr>
          <w:rPr>
            <w:noProof/>
          </w:rPr>
          <w:id w:val="-59786584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optičnih vlaknih; </w:t>
      </w:r>
    </w:p>
    <w:p w14:paraId="7F9C3B26" w14:textId="77777777" w:rsidR="00616DEA" w:rsidRPr="00EE594E" w:rsidRDefault="00616DEA" w:rsidP="00616DEA">
      <w:pPr>
        <w:pStyle w:val="Tiret2"/>
        <w:numPr>
          <w:ilvl w:val="0"/>
          <w:numId w:val="38"/>
        </w:numPr>
        <w:rPr>
          <w:noProof/>
        </w:rPr>
      </w:pPr>
      <w:sdt>
        <w:sdtPr>
          <w:rPr>
            <w:noProof/>
          </w:rPr>
          <w:id w:val="197139657"/>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drugi tehnologiji, ki je enako zmogljiva kot optična vlakna;</w:t>
      </w:r>
    </w:p>
    <w:p w14:paraId="27962BB9" w14:textId="77777777" w:rsidR="00616DEA" w:rsidRPr="00EE594E" w:rsidRDefault="00616DEA" w:rsidP="00616DEA">
      <w:pPr>
        <w:pStyle w:val="Tiret2"/>
        <w:numPr>
          <w:ilvl w:val="0"/>
          <w:numId w:val="38"/>
        </w:numPr>
        <w:rPr>
          <w:noProof/>
        </w:rPr>
      </w:pPr>
      <w:sdt>
        <w:sdtPr>
          <w:rPr>
            <w:noProof/>
          </w:rPr>
          <w:id w:val="-144330440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drugih tehnologijah, ki niso enako zmogljive kot optična vlakna;</w:t>
      </w:r>
    </w:p>
    <w:p w14:paraId="4718290E" w14:textId="77777777" w:rsidR="00616DEA" w:rsidRPr="00EE594E" w:rsidRDefault="00616DEA" w:rsidP="00616DEA">
      <w:pPr>
        <w:pStyle w:val="Point1"/>
        <w:rPr>
          <w:noProof/>
        </w:rPr>
      </w:pPr>
      <w:r w:rsidRPr="00C05D27">
        <w:rPr>
          <w:noProof/>
        </w:rPr>
        <w:t>(b)</w:t>
      </w:r>
      <w:r w:rsidRPr="00C05D27">
        <w:rPr>
          <w:noProof/>
        </w:rPr>
        <w:tab/>
      </w:r>
      <w:r w:rsidRPr="00EE594E">
        <w:rPr>
          <w:noProof/>
        </w:rPr>
        <w:t>merila zmogljivosti obstoječih ali načrtovanih (v ustreznem časovnem okviru) zalednih omrežij, ki so bila kartirana:</w:t>
      </w:r>
    </w:p>
    <w:p w14:paraId="04EBD78E" w14:textId="77777777" w:rsidR="00616DEA" w:rsidRPr="00EE594E" w:rsidRDefault="00616DEA" w:rsidP="00616DEA">
      <w:pPr>
        <w:pStyle w:val="Text2"/>
        <w:tabs>
          <w:tab w:val="left" w:leader="dot" w:pos="9072"/>
        </w:tabs>
        <w:ind w:left="709"/>
        <w:rPr>
          <w:noProof/>
        </w:rPr>
      </w:pPr>
      <w:r w:rsidRPr="00EE594E">
        <w:rPr>
          <w:noProof/>
        </w:rPr>
        <w:tab/>
      </w:r>
    </w:p>
    <w:p w14:paraId="66B9116A" w14:textId="77777777" w:rsidR="00616DEA" w:rsidRPr="00EE594E" w:rsidRDefault="00616DEA" w:rsidP="00616DEA">
      <w:pPr>
        <w:pStyle w:val="Point1"/>
        <w:rPr>
          <w:noProof/>
        </w:rPr>
      </w:pPr>
      <w:r w:rsidRPr="00C05D27">
        <w:rPr>
          <w:noProof/>
        </w:rPr>
        <w:t>(c)</w:t>
      </w:r>
      <w:r w:rsidRPr="00C05D27">
        <w:rPr>
          <w:noProof/>
        </w:rPr>
        <w:tab/>
      </w:r>
      <w:r w:rsidRPr="00EE594E">
        <w:rPr>
          <w:noProof/>
        </w:rPr>
        <w:t>kako so bili ocenjeni prihodnji naložbeni načrti v ustreznem časovnem okviru ukrepa pomoči, da se ugotovi njihova verodostojnost. Med drugim navedite:</w:t>
      </w:r>
    </w:p>
    <w:p w14:paraId="64DDFD80" w14:textId="77777777" w:rsidR="00616DEA" w:rsidRPr="00EE594E" w:rsidRDefault="00616DEA" w:rsidP="00616DEA">
      <w:pPr>
        <w:pStyle w:val="Stylei"/>
        <w:numPr>
          <w:ilvl w:val="0"/>
          <w:numId w:val="31"/>
        </w:numPr>
        <w:rPr>
          <w:noProof/>
        </w:rPr>
      </w:pPr>
      <w:r w:rsidRPr="00EE594E">
        <w:rPr>
          <w:noProof/>
        </w:rPr>
        <w:t>dokaze, ki jih morajo predložiti ustrezni deležniki, da bi dokazali verodostojnost svojih naložbenih načrtov</w:t>
      </w:r>
      <w:r w:rsidRPr="00EE594E">
        <w:rPr>
          <w:rStyle w:val="FootnoteReference"/>
          <w:noProof/>
        </w:rPr>
        <w:footnoteReference w:id="69"/>
      </w:r>
      <w:r w:rsidRPr="00EE594E">
        <w:rPr>
          <w:noProof/>
        </w:rPr>
        <w:t>:</w:t>
      </w:r>
    </w:p>
    <w:p w14:paraId="33530A37" w14:textId="77777777" w:rsidR="00616DEA" w:rsidRPr="00EE594E" w:rsidRDefault="00616DEA" w:rsidP="00616DEA">
      <w:pPr>
        <w:pStyle w:val="Text2"/>
        <w:tabs>
          <w:tab w:val="left" w:leader="dot" w:pos="9072"/>
        </w:tabs>
        <w:ind w:left="709"/>
        <w:rPr>
          <w:noProof/>
        </w:rPr>
      </w:pPr>
      <w:r w:rsidRPr="00EE594E">
        <w:rPr>
          <w:noProof/>
        </w:rPr>
        <w:tab/>
      </w:r>
    </w:p>
    <w:p w14:paraId="13BBBD58" w14:textId="77777777" w:rsidR="00616DEA" w:rsidRPr="00EE594E" w:rsidRDefault="00616DEA" w:rsidP="00616DEA">
      <w:pPr>
        <w:pStyle w:val="Stylei"/>
        <w:rPr>
          <w:noProof/>
        </w:rPr>
      </w:pPr>
      <w:r w:rsidRPr="00EE594E">
        <w:rPr>
          <w:noProof/>
        </w:rPr>
        <w:t>merila za ocenjevanje verodostojnosti prihodnjih naložbenih načrtov</w:t>
      </w:r>
      <w:r w:rsidRPr="00EE594E">
        <w:rPr>
          <w:rStyle w:val="FootnoteReference"/>
          <w:noProof/>
        </w:rPr>
        <w:footnoteReference w:id="70"/>
      </w:r>
      <w:r w:rsidRPr="00EE594E">
        <w:rPr>
          <w:noProof/>
        </w:rPr>
        <w:t>:</w:t>
      </w:r>
    </w:p>
    <w:p w14:paraId="245B98E2" w14:textId="77777777" w:rsidR="00616DEA" w:rsidRPr="00EE594E" w:rsidRDefault="00616DEA" w:rsidP="00616DEA">
      <w:pPr>
        <w:pStyle w:val="Text2"/>
        <w:tabs>
          <w:tab w:val="left" w:leader="dot" w:pos="9072"/>
        </w:tabs>
        <w:ind w:left="709"/>
        <w:rPr>
          <w:noProof/>
        </w:rPr>
      </w:pPr>
      <w:r w:rsidRPr="00EE594E">
        <w:rPr>
          <w:noProof/>
        </w:rPr>
        <w:tab/>
      </w:r>
    </w:p>
    <w:p w14:paraId="6904ED9E" w14:textId="77777777" w:rsidR="00616DEA" w:rsidRPr="00EE594E" w:rsidRDefault="00616DEA" w:rsidP="00616DEA">
      <w:pPr>
        <w:pStyle w:val="Stylei"/>
        <w:rPr>
          <w:noProof/>
        </w:rPr>
      </w:pPr>
      <w:r w:rsidRPr="00EE594E">
        <w:rPr>
          <w:noProof/>
        </w:rPr>
        <w:t>ali so bili zadevni deležniki pozvani k podpisu sporazumov o zavezi glede izvajanja prijavljenih naložbenih načrtov</w:t>
      </w:r>
      <w:r w:rsidRPr="00EE594E">
        <w:rPr>
          <w:rStyle w:val="FootnoteReference"/>
          <w:noProof/>
        </w:rPr>
        <w:footnoteReference w:id="71"/>
      </w:r>
      <w:r w:rsidRPr="00EE594E">
        <w:rPr>
          <w:noProof/>
        </w:rPr>
        <w:t xml:space="preserve">: </w:t>
      </w:r>
    </w:p>
    <w:p w14:paraId="7D1CA63A" w14:textId="77777777" w:rsidR="00616DEA" w:rsidRPr="00EE594E" w:rsidRDefault="00616DEA" w:rsidP="00616DEA">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rFonts w:eastAsia="MS Gothic"/>
            <w:noProof/>
          </w:rPr>
          <w:id w:val="2118174348"/>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4F220B7C" w14:textId="77777777" w:rsidR="00616DEA" w:rsidRPr="00EE594E" w:rsidRDefault="00616DEA" w:rsidP="00616DEA">
      <w:pPr>
        <w:pStyle w:val="Text4"/>
        <w:rPr>
          <w:noProof/>
        </w:rPr>
      </w:pPr>
      <w:r w:rsidRPr="00EE594E">
        <w:rPr>
          <w:noProof/>
        </w:rPr>
        <w:t>Če je odgovor pritrdilen, pojasnite, ali taki sporazumi o zavezi vključujejo mejnike in obveznosti poročanja o napredku</w:t>
      </w:r>
      <w:r w:rsidRPr="00EE594E">
        <w:rPr>
          <w:rStyle w:val="FootnoteReference"/>
          <w:noProof/>
        </w:rPr>
        <w:footnoteReference w:id="72"/>
      </w:r>
      <w:r w:rsidRPr="00EE594E">
        <w:rPr>
          <w:noProof/>
        </w:rPr>
        <w:t>:</w:t>
      </w:r>
    </w:p>
    <w:p w14:paraId="681F7D2B" w14:textId="77777777" w:rsidR="00616DEA" w:rsidRPr="00EE594E" w:rsidRDefault="00616DEA" w:rsidP="00616DEA">
      <w:pPr>
        <w:pStyle w:val="Text2"/>
        <w:tabs>
          <w:tab w:val="left" w:leader="dot" w:pos="9072"/>
        </w:tabs>
        <w:ind w:left="709"/>
        <w:rPr>
          <w:noProof/>
        </w:rPr>
      </w:pPr>
      <w:r w:rsidRPr="00EE594E">
        <w:rPr>
          <w:noProof/>
        </w:rPr>
        <w:tab/>
      </w:r>
    </w:p>
    <w:p w14:paraId="1B11D4C2" w14:textId="77777777" w:rsidR="00616DEA" w:rsidRPr="00EE594E" w:rsidRDefault="00616DEA" w:rsidP="00616DEA">
      <w:pPr>
        <w:pStyle w:val="Stylei"/>
        <w:rPr>
          <w:noProof/>
        </w:rPr>
      </w:pPr>
      <w:r w:rsidRPr="00EE594E">
        <w:rPr>
          <w:noProof/>
        </w:rPr>
        <w:t>ali so bili rezultati ocene in ustrezni upravičeni zaključki sporočeni vsem deležnikom, ki so predložili informacije o svojih zasebnih naložbenih načrtih (in kako)</w:t>
      </w:r>
      <w:r w:rsidRPr="00EE594E">
        <w:rPr>
          <w:rStyle w:val="FootnoteReference"/>
          <w:noProof/>
        </w:rPr>
        <w:footnoteReference w:id="73"/>
      </w:r>
      <w:r w:rsidRPr="00EE594E">
        <w:rPr>
          <w:noProof/>
        </w:rPr>
        <w:t>:</w:t>
      </w:r>
    </w:p>
    <w:p w14:paraId="161BCCCD" w14:textId="77777777" w:rsidR="00616DEA" w:rsidRPr="00EE594E" w:rsidRDefault="00616DEA" w:rsidP="00616DEA">
      <w:pPr>
        <w:pStyle w:val="Text2"/>
        <w:tabs>
          <w:tab w:val="left" w:leader="dot" w:pos="9072"/>
        </w:tabs>
        <w:ind w:left="709"/>
        <w:rPr>
          <w:noProof/>
        </w:rPr>
      </w:pPr>
      <w:r w:rsidRPr="00EE594E">
        <w:rPr>
          <w:noProof/>
        </w:rPr>
        <w:tab/>
      </w:r>
    </w:p>
    <w:p w14:paraId="438CA266" w14:textId="77777777" w:rsidR="00616DEA" w:rsidRPr="00EE594E" w:rsidRDefault="00616DEA" w:rsidP="00616DEA">
      <w:pPr>
        <w:pStyle w:val="Point1"/>
        <w:rPr>
          <w:noProof/>
        </w:rPr>
      </w:pPr>
      <w:r w:rsidRPr="00C05D27">
        <w:rPr>
          <w:noProof/>
        </w:rPr>
        <w:t>(d)</w:t>
      </w:r>
      <w:r w:rsidRPr="00C05D27">
        <w:rPr>
          <w:noProof/>
        </w:rPr>
        <w:tab/>
      </w:r>
      <w:r w:rsidRPr="00EE594E">
        <w:rPr>
          <w:noProof/>
        </w:rPr>
        <w:t>začetni in končni datum vsakega koraka kartiranja:</w:t>
      </w:r>
    </w:p>
    <w:p w14:paraId="053EF94D" w14:textId="77777777" w:rsidR="00616DEA" w:rsidRPr="00EE594E" w:rsidRDefault="00616DEA" w:rsidP="00616DEA">
      <w:pPr>
        <w:pStyle w:val="Text2"/>
        <w:tabs>
          <w:tab w:val="left" w:leader="dot" w:pos="9072"/>
        </w:tabs>
        <w:ind w:left="709"/>
        <w:rPr>
          <w:noProof/>
        </w:rPr>
      </w:pPr>
      <w:r w:rsidRPr="00EE594E">
        <w:rPr>
          <w:noProof/>
        </w:rPr>
        <w:tab/>
      </w:r>
    </w:p>
    <w:p w14:paraId="5BEEB512" w14:textId="77777777" w:rsidR="00616DEA" w:rsidRPr="00EE594E" w:rsidRDefault="00616DEA" w:rsidP="00616DEA">
      <w:pPr>
        <w:pStyle w:val="Point1"/>
        <w:rPr>
          <w:noProof/>
        </w:rPr>
      </w:pPr>
      <w:r w:rsidRPr="00C05D27">
        <w:rPr>
          <w:noProof/>
        </w:rPr>
        <w:t>(e)</w:t>
      </w:r>
      <w:r w:rsidRPr="00C05D27">
        <w:rPr>
          <w:noProof/>
        </w:rPr>
        <w:tab/>
      </w:r>
      <w:r w:rsidRPr="00EE594E">
        <w:rPr>
          <w:noProof/>
        </w:rPr>
        <w:t>število in identiteto sodelujočih v vsaki fazi kartiranja:</w:t>
      </w:r>
    </w:p>
    <w:p w14:paraId="6FA552EC" w14:textId="77777777" w:rsidR="00616DEA" w:rsidRPr="00EE594E" w:rsidRDefault="00616DEA" w:rsidP="00616DEA">
      <w:pPr>
        <w:pStyle w:val="Text2"/>
        <w:tabs>
          <w:tab w:val="left" w:leader="dot" w:pos="9072"/>
        </w:tabs>
        <w:ind w:left="709"/>
        <w:rPr>
          <w:noProof/>
        </w:rPr>
      </w:pPr>
      <w:r w:rsidRPr="00EE594E">
        <w:rPr>
          <w:noProof/>
        </w:rPr>
        <w:tab/>
      </w:r>
    </w:p>
    <w:p w14:paraId="346B0A57" w14:textId="77777777" w:rsidR="00616DEA" w:rsidRPr="00EE594E" w:rsidRDefault="00616DEA" w:rsidP="00616DEA">
      <w:pPr>
        <w:pStyle w:val="Point1"/>
        <w:rPr>
          <w:noProof/>
        </w:rPr>
      </w:pPr>
      <w:r w:rsidRPr="00C05D27">
        <w:rPr>
          <w:noProof/>
        </w:rPr>
        <w:t>(f)</w:t>
      </w:r>
      <w:r w:rsidRPr="00C05D27">
        <w:rPr>
          <w:noProof/>
        </w:rPr>
        <w:tab/>
      </w:r>
      <w:r w:rsidRPr="00EE594E">
        <w:rPr>
          <w:noProof/>
        </w:rPr>
        <w:t>vmesne rezultate in končne rezultate kartiranja:</w:t>
      </w:r>
    </w:p>
    <w:p w14:paraId="097886F2" w14:textId="77777777" w:rsidR="00616DEA" w:rsidRPr="00EE594E" w:rsidRDefault="00616DEA" w:rsidP="00616DEA">
      <w:pPr>
        <w:pStyle w:val="Text2"/>
        <w:tabs>
          <w:tab w:val="left" w:leader="dot" w:pos="9072"/>
        </w:tabs>
        <w:ind w:left="709"/>
        <w:rPr>
          <w:noProof/>
        </w:rPr>
      </w:pPr>
      <w:r w:rsidRPr="00EE594E">
        <w:rPr>
          <w:noProof/>
        </w:rPr>
        <w:tab/>
      </w:r>
    </w:p>
    <w:p w14:paraId="6FDDB57F" w14:textId="77777777" w:rsidR="00616DEA" w:rsidRPr="00EE594E" w:rsidRDefault="00616DEA" w:rsidP="00616DEA">
      <w:pPr>
        <w:pStyle w:val="Point1"/>
        <w:rPr>
          <w:noProof/>
        </w:rPr>
      </w:pPr>
      <w:r w:rsidRPr="00C05D27">
        <w:rPr>
          <w:noProof/>
        </w:rPr>
        <w:t>(g)</w:t>
      </w:r>
      <w:r w:rsidRPr="00C05D27">
        <w:rPr>
          <w:noProof/>
        </w:rPr>
        <w:tab/>
      </w:r>
      <w:r w:rsidRPr="00EE594E">
        <w:rPr>
          <w:noProof/>
        </w:rPr>
        <w:t>potrditev, da so metodologija in temeljna tehnična merila za kartiranje javno dostopni (in na kakšen način)</w:t>
      </w:r>
      <w:r w:rsidRPr="00EE594E">
        <w:rPr>
          <w:rStyle w:val="FootnoteReference"/>
          <w:noProof/>
        </w:rPr>
        <w:footnoteReference w:id="74"/>
      </w:r>
      <w:r w:rsidRPr="00EE594E">
        <w:rPr>
          <w:noProof/>
        </w:rPr>
        <w:t>:</w:t>
      </w:r>
    </w:p>
    <w:p w14:paraId="2788C332" w14:textId="77777777" w:rsidR="00616DEA" w:rsidRPr="00EE594E" w:rsidRDefault="00616DEA" w:rsidP="00616DEA">
      <w:pPr>
        <w:pStyle w:val="Text2"/>
        <w:tabs>
          <w:tab w:val="left" w:leader="dot" w:pos="9072"/>
        </w:tabs>
        <w:ind w:left="709"/>
        <w:rPr>
          <w:noProof/>
        </w:rPr>
      </w:pPr>
      <w:r w:rsidRPr="00EE594E">
        <w:rPr>
          <w:noProof/>
        </w:rPr>
        <w:tab/>
      </w:r>
    </w:p>
    <w:p w14:paraId="44B52AF5" w14:textId="77777777" w:rsidR="00616DEA" w:rsidRPr="00EE594E" w:rsidRDefault="00616DEA" w:rsidP="00616DEA">
      <w:pPr>
        <w:pStyle w:val="ManualNumPar2"/>
        <w:rPr>
          <w:noProof/>
        </w:rPr>
      </w:pPr>
      <w:r w:rsidRPr="00C05D27">
        <w:rPr>
          <w:noProof/>
        </w:rPr>
        <w:t>6.6.</w:t>
      </w:r>
      <w:r w:rsidRPr="00C05D27">
        <w:rPr>
          <w:noProof/>
        </w:rPr>
        <w:tab/>
      </w:r>
      <w:r w:rsidRPr="00EE594E">
        <w:rPr>
          <w:noProof/>
          <w:u w:val="single"/>
        </w:rPr>
        <w:t>Javno posvetovanje</w:t>
      </w:r>
      <w:r w:rsidRPr="00EE594E">
        <w:rPr>
          <w:noProof/>
        </w:rPr>
        <w:t>. Navedite naslednje informacije:</w:t>
      </w:r>
    </w:p>
    <w:p w14:paraId="753DD204" w14:textId="77777777" w:rsidR="00616DEA" w:rsidRPr="00EE594E" w:rsidRDefault="00616DEA" w:rsidP="00616DEA">
      <w:pPr>
        <w:pStyle w:val="Point1"/>
        <w:rPr>
          <w:noProof/>
        </w:rPr>
      </w:pPr>
      <w:r w:rsidRPr="00C05D27">
        <w:rPr>
          <w:noProof/>
        </w:rPr>
        <w:lastRenderedPageBreak/>
        <w:t>(a)</w:t>
      </w:r>
      <w:r w:rsidRPr="00C05D27">
        <w:rPr>
          <w:noProof/>
        </w:rPr>
        <w:tab/>
      </w:r>
      <w:r w:rsidRPr="00EE594E">
        <w:rPr>
          <w:noProof/>
        </w:rPr>
        <w:t>začetne in končne datume vseh izvedenih javnih posvetovanj</w:t>
      </w:r>
      <w:r w:rsidRPr="00EE594E">
        <w:rPr>
          <w:rStyle w:val="FootnoteReference"/>
          <w:noProof/>
        </w:rPr>
        <w:footnoteReference w:id="75"/>
      </w:r>
      <w:r w:rsidRPr="00EE594E">
        <w:rPr>
          <w:noProof/>
        </w:rPr>
        <w:t xml:space="preserve">: </w:t>
      </w:r>
    </w:p>
    <w:p w14:paraId="5FAEDB90" w14:textId="77777777" w:rsidR="00616DEA" w:rsidRPr="00EE594E" w:rsidRDefault="00616DEA" w:rsidP="00616DEA">
      <w:pPr>
        <w:pStyle w:val="Text2"/>
        <w:tabs>
          <w:tab w:val="left" w:leader="dot" w:pos="9072"/>
        </w:tabs>
        <w:ind w:left="709"/>
        <w:rPr>
          <w:noProof/>
        </w:rPr>
      </w:pPr>
      <w:r w:rsidRPr="00EE594E">
        <w:rPr>
          <w:noProof/>
        </w:rPr>
        <w:tab/>
      </w:r>
    </w:p>
    <w:p w14:paraId="522A03BF" w14:textId="77777777" w:rsidR="00616DEA" w:rsidRPr="00EE594E" w:rsidRDefault="00616DEA" w:rsidP="00616DEA">
      <w:pPr>
        <w:pStyle w:val="Point1"/>
        <w:rPr>
          <w:noProof/>
        </w:rPr>
      </w:pPr>
      <w:r w:rsidRPr="00C05D27">
        <w:rPr>
          <w:noProof/>
        </w:rPr>
        <w:t>(b)</w:t>
      </w:r>
      <w:r w:rsidRPr="00C05D27">
        <w:rPr>
          <w:noProof/>
        </w:rPr>
        <w:tab/>
      </w:r>
      <w:r w:rsidRPr="00EE594E">
        <w:rPr>
          <w:noProof/>
        </w:rPr>
        <w:t>vsebino vseh javnih posvetovanj</w:t>
      </w:r>
      <w:r w:rsidRPr="00EE594E">
        <w:rPr>
          <w:rStyle w:val="FootnoteReference"/>
          <w:noProof/>
        </w:rPr>
        <w:footnoteReference w:id="76"/>
      </w:r>
      <w:r w:rsidRPr="00EE594E">
        <w:rPr>
          <w:noProof/>
        </w:rPr>
        <w:t xml:space="preserve">: </w:t>
      </w:r>
    </w:p>
    <w:p w14:paraId="30DE8776" w14:textId="77777777" w:rsidR="00616DEA" w:rsidRPr="00EE594E" w:rsidRDefault="00616DEA" w:rsidP="00616DEA">
      <w:pPr>
        <w:pStyle w:val="Text2"/>
        <w:tabs>
          <w:tab w:val="left" w:leader="dot" w:pos="9072"/>
        </w:tabs>
        <w:ind w:left="709"/>
        <w:rPr>
          <w:noProof/>
        </w:rPr>
      </w:pPr>
      <w:r w:rsidRPr="00EE594E">
        <w:rPr>
          <w:noProof/>
        </w:rPr>
        <w:tab/>
      </w:r>
    </w:p>
    <w:p w14:paraId="63FF81DF" w14:textId="77777777" w:rsidR="00616DEA" w:rsidRPr="00EE594E" w:rsidRDefault="00616DEA" w:rsidP="00616DEA">
      <w:pPr>
        <w:pStyle w:val="Point1"/>
        <w:rPr>
          <w:noProof/>
        </w:rPr>
      </w:pPr>
      <w:r w:rsidRPr="00C05D27">
        <w:rPr>
          <w:noProof/>
        </w:rPr>
        <w:t>(c)</w:t>
      </w:r>
      <w:r w:rsidRPr="00C05D27">
        <w:rPr>
          <w:noProof/>
        </w:rPr>
        <w:tab/>
      </w:r>
      <w:r w:rsidRPr="00EE594E">
        <w:rPr>
          <w:noProof/>
        </w:rPr>
        <w:t>javno dostopno spletišče (na regionalni in nacionalni ravni), na katerem je bilo objavljeno posvetovanje</w:t>
      </w:r>
      <w:r w:rsidRPr="00EE594E">
        <w:rPr>
          <w:rStyle w:val="FootnoteReference"/>
          <w:noProof/>
        </w:rPr>
        <w:footnoteReference w:id="77"/>
      </w:r>
      <w:r w:rsidRPr="00EE594E">
        <w:rPr>
          <w:noProof/>
        </w:rPr>
        <w:t>:</w:t>
      </w:r>
    </w:p>
    <w:p w14:paraId="5C263734" w14:textId="77777777" w:rsidR="00616DEA" w:rsidRPr="00EE594E" w:rsidRDefault="00616DEA" w:rsidP="00616DEA">
      <w:pPr>
        <w:pStyle w:val="Text2"/>
        <w:tabs>
          <w:tab w:val="left" w:leader="dot" w:pos="9072"/>
        </w:tabs>
        <w:ind w:left="709"/>
        <w:rPr>
          <w:noProof/>
        </w:rPr>
      </w:pPr>
      <w:r w:rsidRPr="00EE594E">
        <w:rPr>
          <w:noProof/>
        </w:rPr>
        <w:tab/>
      </w:r>
    </w:p>
    <w:p w14:paraId="4120B502" w14:textId="77777777" w:rsidR="00616DEA" w:rsidRPr="00EE594E" w:rsidRDefault="00616DEA" w:rsidP="00616DEA">
      <w:pPr>
        <w:pStyle w:val="Point1"/>
        <w:rPr>
          <w:noProof/>
        </w:rPr>
      </w:pPr>
      <w:r w:rsidRPr="00C05D27">
        <w:rPr>
          <w:noProof/>
        </w:rPr>
        <w:t>(d)</w:t>
      </w:r>
      <w:r w:rsidRPr="00C05D27">
        <w:rPr>
          <w:noProof/>
        </w:rPr>
        <w:tab/>
      </w:r>
      <w:r w:rsidRPr="00EE594E">
        <w:rPr>
          <w:noProof/>
        </w:rPr>
        <w:t>povzetek glavnih pripomb sodelujočih iz vsakega javnega posvetovanja, v katerem je navedeno, kako so bile obravnavane:</w:t>
      </w:r>
    </w:p>
    <w:p w14:paraId="1ECCF5E1" w14:textId="77777777" w:rsidR="00616DEA" w:rsidRPr="00EE594E" w:rsidRDefault="00616DEA" w:rsidP="00616DEA">
      <w:pPr>
        <w:pStyle w:val="Text2"/>
        <w:tabs>
          <w:tab w:val="left" w:leader="dot" w:pos="9072"/>
        </w:tabs>
        <w:ind w:left="709"/>
        <w:rPr>
          <w:noProof/>
        </w:rPr>
      </w:pPr>
      <w:r w:rsidRPr="00EE594E">
        <w:rPr>
          <w:noProof/>
        </w:rPr>
        <w:tab/>
      </w:r>
    </w:p>
    <w:p w14:paraId="38017EA6" w14:textId="77777777" w:rsidR="00616DEA" w:rsidRPr="00EE594E" w:rsidRDefault="00616DEA" w:rsidP="00616DEA">
      <w:pPr>
        <w:pStyle w:val="ManualNumPar1"/>
        <w:rPr>
          <w:bCs/>
          <w:noProof/>
        </w:rPr>
      </w:pPr>
      <w:r w:rsidRPr="00C05D27">
        <w:rPr>
          <w:noProof/>
        </w:rPr>
        <w:t>7.</w:t>
      </w:r>
      <w:r w:rsidRPr="00C05D27">
        <w:rPr>
          <w:noProof/>
        </w:rPr>
        <w:tab/>
      </w:r>
      <w:r w:rsidRPr="00EE594E">
        <w:rPr>
          <w:noProof/>
        </w:rPr>
        <w:t>Ustreznost pomoči kot instrumenta politike</w:t>
      </w:r>
    </w:p>
    <w:p w14:paraId="2C646BD7" w14:textId="77777777" w:rsidR="00616DEA" w:rsidRPr="00EE594E" w:rsidRDefault="00616DEA" w:rsidP="00616DEA">
      <w:pPr>
        <w:pStyle w:val="ManualNumPar2"/>
        <w:rPr>
          <w:noProof/>
        </w:rPr>
      </w:pPr>
      <w:r w:rsidRPr="00C05D27">
        <w:rPr>
          <w:noProof/>
        </w:rPr>
        <w:t>7.1.</w:t>
      </w:r>
      <w:r w:rsidRPr="00C05D27">
        <w:rPr>
          <w:noProof/>
        </w:rPr>
        <w:tab/>
      </w:r>
      <w:r w:rsidRPr="00EE594E">
        <w:rPr>
          <w:noProof/>
        </w:rPr>
        <w:t>Pojasnite, zakaj alternativni ukrepi, ki so manj izkrivljajoči od državne pomoči (upravni ali regulativni ukrepi, tržni instrumenti, posojila, davčni ukrepi itd.), ne morejo uresničiti ciljev ukrepa pomoči in odpraviti ugotovljenega nedelovanja trga</w:t>
      </w:r>
      <w:r w:rsidRPr="00EE594E">
        <w:rPr>
          <w:rStyle w:val="FootnoteReference"/>
          <w:noProof/>
        </w:rPr>
        <w:footnoteReference w:id="78"/>
      </w:r>
      <w:r w:rsidRPr="00EE594E">
        <w:rPr>
          <w:noProof/>
        </w:rPr>
        <w:t>:</w:t>
      </w:r>
    </w:p>
    <w:p w14:paraId="2389E02A" w14:textId="77777777" w:rsidR="00616DEA" w:rsidRPr="00EE594E" w:rsidRDefault="00616DEA" w:rsidP="00616DEA">
      <w:pPr>
        <w:pStyle w:val="Text2"/>
        <w:tabs>
          <w:tab w:val="left" w:leader="dot" w:pos="9072"/>
        </w:tabs>
        <w:ind w:left="709"/>
        <w:rPr>
          <w:noProof/>
        </w:rPr>
      </w:pPr>
      <w:r w:rsidRPr="00EE594E">
        <w:rPr>
          <w:noProof/>
        </w:rPr>
        <w:tab/>
      </w:r>
    </w:p>
    <w:p w14:paraId="7B69628D" w14:textId="77777777" w:rsidR="00616DEA" w:rsidRPr="00EE594E" w:rsidRDefault="00616DEA" w:rsidP="00616DEA">
      <w:pPr>
        <w:pStyle w:val="ManualNumPar2"/>
        <w:rPr>
          <w:iCs/>
          <w:noProof/>
        </w:rPr>
      </w:pPr>
      <w:r w:rsidRPr="00C05D27">
        <w:rPr>
          <w:noProof/>
        </w:rPr>
        <w:t>7.2.</w:t>
      </w:r>
      <w:r w:rsidRPr="00C05D27">
        <w:rPr>
          <w:noProof/>
        </w:rPr>
        <w:tab/>
      </w:r>
      <w:r w:rsidRPr="00EE594E">
        <w:rPr>
          <w:noProof/>
        </w:rPr>
        <w:t>Velika sprememba</w:t>
      </w:r>
      <w:r w:rsidRPr="00EE594E">
        <w:rPr>
          <w:rStyle w:val="FootnoteReference"/>
          <w:iCs/>
          <w:noProof/>
        </w:rPr>
        <w:footnoteReference w:id="79"/>
      </w:r>
      <w:r w:rsidRPr="00EE594E">
        <w:rPr>
          <w:noProof/>
        </w:rPr>
        <w:t xml:space="preserve">. </w:t>
      </w:r>
    </w:p>
    <w:p w14:paraId="14F6BD60" w14:textId="77777777" w:rsidR="00616DEA" w:rsidRPr="00EE594E" w:rsidRDefault="00616DEA" w:rsidP="00616DEA">
      <w:pPr>
        <w:pStyle w:val="Point1"/>
        <w:rPr>
          <w:iCs/>
          <w:noProof/>
        </w:rPr>
      </w:pPr>
      <w:r w:rsidRPr="00C05D27">
        <w:rPr>
          <w:noProof/>
        </w:rPr>
        <w:t>(a)</w:t>
      </w:r>
      <w:r w:rsidRPr="00C05D27">
        <w:rPr>
          <w:noProof/>
        </w:rPr>
        <w:tab/>
      </w:r>
      <w:r w:rsidRPr="00EE594E">
        <w:rPr>
          <w:noProof/>
        </w:rPr>
        <w:t>Glede ukrepa pomoči v zvezi s fiksnimi dostopovnimi omrežji navedite naslednje informacije:</w:t>
      </w:r>
    </w:p>
    <w:p w14:paraId="58CBD2FB" w14:textId="77777777" w:rsidR="00616DEA" w:rsidRPr="00EE594E" w:rsidRDefault="00616DEA" w:rsidP="00616DEA">
      <w:pPr>
        <w:pStyle w:val="Stylei"/>
        <w:numPr>
          <w:ilvl w:val="0"/>
          <w:numId w:val="30"/>
        </w:numPr>
        <w:rPr>
          <w:noProof/>
        </w:rPr>
      </w:pPr>
      <w:r w:rsidRPr="00EE594E">
        <w:rPr>
          <w:noProof/>
        </w:rPr>
        <w:t>če državno posredovanje zadeva bele ali sive lise, navedite, ali subvencionirana omrežja vsaj potrojijo hitrost prenosa, ki jo zagotavljajo obstoječa omrežja, in pomeni pomembno novo infrastrukturno naložbo, ki na trg prinaša pomembne nove zmogljivosti (na primer v smislu razpoložljivosti, zmogljivosti, hitrosti in konkurenčnosti)</w:t>
      </w:r>
      <w:r w:rsidRPr="00EE594E">
        <w:rPr>
          <w:rStyle w:val="FootnoteReference"/>
          <w:noProof/>
        </w:rPr>
        <w:footnoteReference w:id="80"/>
      </w:r>
      <w:r w:rsidRPr="00EE594E">
        <w:rPr>
          <w:noProof/>
        </w:rPr>
        <w:t>:</w:t>
      </w:r>
    </w:p>
    <w:p w14:paraId="1E69CF7C" w14:textId="77777777" w:rsidR="00616DEA" w:rsidRPr="00EE594E" w:rsidRDefault="00616DEA" w:rsidP="00616DEA">
      <w:pPr>
        <w:pStyle w:val="Text2"/>
        <w:tabs>
          <w:tab w:val="left" w:leader="dot" w:pos="9072"/>
        </w:tabs>
        <w:ind w:left="709"/>
        <w:rPr>
          <w:noProof/>
        </w:rPr>
      </w:pPr>
      <w:r w:rsidRPr="00EE594E">
        <w:rPr>
          <w:noProof/>
        </w:rPr>
        <w:tab/>
      </w:r>
    </w:p>
    <w:p w14:paraId="5C499BE4" w14:textId="77777777" w:rsidR="00616DEA" w:rsidRPr="00EE594E" w:rsidRDefault="00616DEA" w:rsidP="00616DEA">
      <w:pPr>
        <w:pStyle w:val="Stylei"/>
        <w:rPr>
          <w:noProof/>
        </w:rPr>
      </w:pPr>
      <w:r w:rsidRPr="00EE594E">
        <w:rPr>
          <w:noProof/>
        </w:rPr>
        <w:t>če državno posredovanje zadeva mešane (tj. bele in sive) lise, navedite razloge, zakaj ločitev belih in sivih lis ni utemeljena</w:t>
      </w:r>
      <w:r w:rsidRPr="00EE594E">
        <w:rPr>
          <w:rStyle w:val="FootnoteReference"/>
          <w:noProof/>
        </w:rPr>
        <w:footnoteReference w:id="81"/>
      </w:r>
      <w:r w:rsidRPr="00EE594E">
        <w:rPr>
          <w:noProof/>
        </w:rPr>
        <w:t xml:space="preserve">: </w:t>
      </w:r>
    </w:p>
    <w:p w14:paraId="0EEE5D7C" w14:textId="77777777" w:rsidR="00616DEA" w:rsidRPr="00EE594E" w:rsidRDefault="00616DEA" w:rsidP="00616DEA">
      <w:pPr>
        <w:pStyle w:val="Text2"/>
        <w:tabs>
          <w:tab w:val="left" w:leader="dot" w:pos="9072"/>
        </w:tabs>
        <w:ind w:left="709"/>
        <w:rPr>
          <w:noProof/>
        </w:rPr>
      </w:pPr>
      <w:r w:rsidRPr="00EE594E">
        <w:rPr>
          <w:noProof/>
        </w:rPr>
        <w:tab/>
      </w:r>
    </w:p>
    <w:p w14:paraId="698527D9" w14:textId="77777777" w:rsidR="00616DEA" w:rsidRPr="00EE594E" w:rsidRDefault="00616DEA" w:rsidP="00616DEA">
      <w:pPr>
        <w:pStyle w:val="Text4"/>
        <w:rPr>
          <w:noProof/>
        </w:rPr>
      </w:pPr>
      <w:r w:rsidRPr="00EE594E">
        <w:rPr>
          <w:noProof/>
        </w:rPr>
        <w:t>poleg tega potrdite, da so izpolnjeni naslednji kumulativni pogoji</w:t>
      </w:r>
      <w:r w:rsidRPr="00EE594E">
        <w:rPr>
          <w:rStyle w:val="FootnoteReference"/>
          <w:noProof/>
        </w:rPr>
        <w:footnoteReference w:id="82"/>
      </w:r>
      <w:r w:rsidRPr="00EE594E">
        <w:rPr>
          <w:noProof/>
        </w:rPr>
        <w:t>:</w:t>
      </w:r>
    </w:p>
    <w:p w14:paraId="3456ACD0" w14:textId="77777777" w:rsidR="00616DEA" w:rsidRPr="00EE594E" w:rsidRDefault="00616DEA" w:rsidP="00616DEA">
      <w:pPr>
        <w:pStyle w:val="Bullet4"/>
        <w:numPr>
          <w:ilvl w:val="0"/>
          <w:numId w:val="34"/>
        </w:numPr>
        <w:rPr>
          <w:noProof/>
        </w:rPr>
      </w:pPr>
      <w:r w:rsidRPr="00EE594E">
        <w:rPr>
          <w:noProof/>
        </w:rPr>
        <w:t>čezmerna širitev na območju sivih lis</w:t>
      </w:r>
      <w:r w:rsidRPr="00EE594E">
        <w:rPr>
          <w:rStyle w:val="FootnoteReference"/>
          <w:noProof/>
        </w:rPr>
        <w:footnoteReference w:id="83"/>
      </w:r>
      <w:r w:rsidRPr="00EE594E">
        <w:rPr>
          <w:noProof/>
        </w:rPr>
        <w:t xml:space="preserve"> glede na rezultate javnega posvetovanja ne povzroča neupravičenega izkrivljanja konkurence;</w:t>
      </w:r>
    </w:p>
    <w:p w14:paraId="7C308080" w14:textId="77777777" w:rsidR="00616DEA" w:rsidRPr="00EE594E" w:rsidRDefault="00616DEA" w:rsidP="00616DEA">
      <w:pPr>
        <w:pStyle w:val="Bullet4"/>
        <w:rPr>
          <w:noProof/>
        </w:rPr>
      </w:pPr>
      <w:r w:rsidRPr="00EE594E">
        <w:rPr>
          <w:noProof/>
        </w:rPr>
        <w:lastRenderedPageBreak/>
        <w:t>čezmerna širitev je omejena na največ 10 % vseh prostorov na ciljnem območju,</w:t>
      </w:r>
    </w:p>
    <w:p w14:paraId="6BBE9FA4" w14:textId="77777777" w:rsidR="00616DEA" w:rsidRPr="00EE594E" w:rsidRDefault="00616DEA" w:rsidP="00616DEA">
      <w:pPr>
        <w:pStyle w:val="Bullet4"/>
        <w:rPr>
          <w:noProof/>
        </w:rPr>
      </w:pPr>
      <w:r w:rsidRPr="00EE594E">
        <w:rPr>
          <w:noProof/>
        </w:rPr>
        <w:t>subvencionirana omrežja vsaj potrojijo hitrost prenosa, ki jo zagotavljajo omrežja, ki že obstajajo v belem delu mešane lise, in zagotavljajo znatno boljše storitve od tistih, ki so na voljo v sivem delu mešane lise;</w:t>
      </w:r>
    </w:p>
    <w:p w14:paraId="0AFF3B36" w14:textId="77777777" w:rsidR="00616DEA" w:rsidRPr="00EE594E" w:rsidRDefault="00616DEA" w:rsidP="00616DEA">
      <w:pPr>
        <w:pStyle w:val="Text2"/>
        <w:tabs>
          <w:tab w:val="left" w:leader="dot" w:pos="9072"/>
        </w:tabs>
        <w:ind w:left="709"/>
        <w:rPr>
          <w:noProof/>
        </w:rPr>
      </w:pPr>
      <w:r w:rsidRPr="00EE594E">
        <w:rPr>
          <w:noProof/>
        </w:rPr>
        <w:tab/>
      </w:r>
    </w:p>
    <w:p w14:paraId="7C8F37FE" w14:textId="77777777" w:rsidR="00616DEA" w:rsidRPr="00EE594E" w:rsidRDefault="00616DEA" w:rsidP="00616DEA">
      <w:pPr>
        <w:pStyle w:val="Stylei"/>
        <w:rPr>
          <w:noProof/>
        </w:rPr>
      </w:pPr>
      <w:r w:rsidRPr="00EE594E">
        <w:rPr>
          <w:noProof/>
        </w:rPr>
        <w:t>če državno posredovanje zadeva črne lise, potrdite, da subvencionirana omrežja izpolnjujejo naslednje kumulativne pogoje</w:t>
      </w:r>
      <w:r w:rsidRPr="00EE594E">
        <w:rPr>
          <w:rStyle w:val="FootnoteReference"/>
          <w:noProof/>
        </w:rPr>
        <w:footnoteReference w:id="84"/>
      </w:r>
      <w:r w:rsidRPr="00EE594E">
        <w:rPr>
          <w:noProof/>
        </w:rPr>
        <w:t xml:space="preserve">: </w:t>
      </w:r>
    </w:p>
    <w:p w14:paraId="1D640004" w14:textId="77777777" w:rsidR="00616DEA" w:rsidRPr="00EE594E" w:rsidRDefault="00616DEA" w:rsidP="00616DEA">
      <w:pPr>
        <w:pStyle w:val="Bullet4"/>
        <w:rPr>
          <w:iCs/>
          <w:noProof/>
        </w:rPr>
      </w:pPr>
      <w:r w:rsidRPr="00EE594E">
        <w:rPr>
          <w:noProof/>
        </w:rPr>
        <w:t>vsaj potrojijo hitrost prenosa v primerjavi z obstoječimi omrežji,</w:t>
      </w:r>
    </w:p>
    <w:p w14:paraId="20614CEE" w14:textId="77777777" w:rsidR="00616DEA" w:rsidRPr="00EE594E" w:rsidRDefault="00616DEA" w:rsidP="00616DEA">
      <w:pPr>
        <w:pStyle w:val="Bullet4"/>
        <w:rPr>
          <w:iCs/>
          <w:noProof/>
        </w:rPr>
      </w:pPr>
      <w:r w:rsidRPr="00EE594E">
        <w:rPr>
          <w:noProof/>
        </w:rPr>
        <w:t>zagotavljajo hitrost prenosa najmanj 1 Gb/s in hitrost nalaganja najmanj 150 Mb/s,</w:t>
      </w:r>
    </w:p>
    <w:p w14:paraId="4FD11822" w14:textId="77777777" w:rsidR="00616DEA" w:rsidRPr="00EE594E" w:rsidRDefault="00616DEA" w:rsidP="00616DEA">
      <w:pPr>
        <w:pStyle w:val="Bullet4"/>
        <w:rPr>
          <w:noProof/>
        </w:rPr>
      </w:pPr>
      <w:r w:rsidRPr="00EE594E">
        <w:rPr>
          <w:noProof/>
        </w:rPr>
        <w:t>predstavljajo pomembno novo infrastrukturno naložbo, ki na trg prinaša pomembne nove zmogljivosti (na primer v smislu razpoložljivosti, zmogljivosti, hitrosti in konkurenčnosti);</w:t>
      </w:r>
    </w:p>
    <w:p w14:paraId="2397A9BE" w14:textId="77777777" w:rsidR="00616DEA" w:rsidRPr="00EE594E" w:rsidRDefault="00616DEA" w:rsidP="00616DEA">
      <w:pPr>
        <w:pStyle w:val="Text2"/>
        <w:tabs>
          <w:tab w:val="left" w:leader="dot" w:pos="9072"/>
        </w:tabs>
        <w:ind w:left="709"/>
        <w:rPr>
          <w:noProof/>
        </w:rPr>
      </w:pPr>
      <w:r w:rsidRPr="00EE594E">
        <w:rPr>
          <w:noProof/>
        </w:rPr>
        <w:tab/>
      </w:r>
    </w:p>
    <w:p w14:paraId="0C57AC41" w14:textId="77777777" w:rsidR="00616DEA" w:rsidRPr="00EE594E" w:rsidRDefault="00616DEA" w:rsidP="00616DEA">
      <w:pPr>
        <w:pStyle w:val="Point1"/>
        <w:rPr>
          <w:iCs/>
          <w:noProof/>
        </w:rPr>
      </w:pPr>
      <w:r w:rsidRPr="00C05D27">
        <w:rPr>
          <w:noProof/>
        </w:rPr>
        <w:t>(b)</w:t>
      </w:r>
      <w:r w:rsidRPr="00C05D27">
        <w:rPr>
          <w:noProof/>
        </w:rPr>
        <w:tab/>
      </w:r>
      <w:r w:rsidRPr="00EE594E">
        <w:rPr>
          <w:noProof/>
        </w:rPr>
        <w:t>glede ukrepa pomoči v zvezi z mobilnimi dostopovnimi omrežji pojasnite, ali in kako bo ukrep pomoči zagotovil izboljšanje razpoložljivosti, zmogljivosti, hitrosti in konkurenčnosti mobilnih storitev, ki bi lahko spodbudilo uvedbo novih inovativnih storitev</w:t>
      </w:r>
      <w:r w:rsidRPr="00EE594E">
        <w:rPr>
          <w:rStyle w:val="FootnoteReference"/>
          <w:iCs/>
          <w:noProof/>
        </w:rPr>
        <w:footnoteReference w:id="85"/>
      </w:r>
      <w:r w:rsidRPr="00EE594E">
        <w:rPr>
          <w:noProof/>
        </w:rPr>
        <w:t>;</w:t>
      </w:r>
    </w:p>
    <w:p w14:paraId="1A77DF01" w14:textId="77777777" w:rsidR="00616DEA" w:rsidRPr="00EE594E" w:rsidRDefault="00616DEA" w:rsidP="00616DEA">
      <w:pPr>
        <w:pStyle w:val="Text2"/>
        <w:tabs>
          <w:tab w:val="left" w:leader="dot" w:pos="9072"/>
        </w:tabs>
        <w:ind w:left="709"/>
        <w:rPr>
          <w:noProof/>
        </w:rPr>
      </w:pPr>
      <w:r w:rsidRPr="00EE594E">
        <w:rPr>
          <w:noProof/>
        </w:rPr>
        <w:tab/>
      </w:r>
    </w:p>
    <w:p w14:paraId="03B2F558" w14:textId="77777777" w:rsidR="00616DEA" w:rsidRPr="00EE594E" w:rsidRDefault="00616DEA" w:rsidP="00616DEA">
      <w:pPr>
        <w:pStyle w:val="Point1"/>
        <w:rPr>
          <w:noProof/>
        </w:rPr>
      </w:pPr>
      <w:r w:rsidRPr="00C05D27">
        <w:rPr>
          <w:noProof/>
        </w:rPr>
        <w:t>(c)</w:t>
      </w:r>
      <w:r w:rsidRPr="00C05D27">
        <w:rPr>
          <w:noProof/>
        </w:rPr>
        <w:tab/>
      </w:r>
      <w:r w:rsidRPr="00EE594E">
        <w:rPr>
          <w:noProof/>
        </w:rPr>
        <w:t>glede ukrepa pomoči v zvezi z zalednimi omrežji pojasnite, ali in kako subvencionirana omrežja zaradi državnega posredovanja pomenijo znatno naložbo v zaledno infrastrukturo in ustrezno podpirajo vse večje potrebe fiksnih in/ali mobilnih dostopovnih omrežij</w:t>
      </w:r>
      <w:r w:rsidRPr="00EE594E">
        <w:rPr>
          <w:rStyle w:val="FootnoteReference"/>
          <w:iCs/>
          <w:noProof/>
        </w:rPr>
        <w:footnoteReference w:id="86"/>
      </w:r>
      <w:r w:rsidRPr="00EE594E">
        <w:rPr>
          <w:noProof/>
        </w:rPr>
        <w:t xml:space="preserve">; </w:t>
      </w:r>
    </w:p>
    <w:p w14:paraId="037AEB7E" w14:textId="77777777" w:rsidR="00616DEA" w:rsidRPr="00EE594E" w:rsidRDefault="00616DEA" w:rsidP="00616DEA">
      <w:pPr>
        <w:pStyle w:val="Text2"/>
        <w:tabs>
          <w:tab w:val="left" w:leader="dot" w:pos="9072"/>
        </w:tabs>
        <w:ind w:left="709"/>
        <w:rPr>
          <w:noProof/>
        </w:rPr>
      </w:pPr>
      <w:r w:rsidRPr="00EE594E">
        <w:rPr>
          <w:noProof/>
        </w:rPr>
        <w:tab/>
      </w:r>
    </w:p>
    <w:p w14:paraId="1DA8EEEF" w14:textId="77777777" w:rsidR="00616DEA" w:rsidRPr="00EE594E" w:rsidRDefault="00616DEA" w:rsidP="00616DEA">
      <w:pPr>
        <w:pStyle w:val="ManualNumPar1"/>
        <w:rPr>
          <w:bCs/>
          <w:noProof/>
        </w:rPr>
      </w:pPr>
      <w:r w:rsidRPr="00C05D27">
        <w:rPr>
          <w:noProof/>
        </w:rPr>
        <w:t>8.</w:t>
      </w:r>
      <w:r w:rsidRPr="00C05D27">
        <w:rPr>
          <w:noProof/>
        </w:rPr>
        <w:tab/>
      </w:r>
      <w:r w:rsidRPr="00EE594E">
        <w:rPr>
          <w:noProof/>
        </w:rPr>
        <w:t>Sorazmernost pomoči</w:t>
      </w:r>
    </w:p>
    <w:p w14:paraId="74E2F61A" w14:textId="77777777" w:rsidR="00616DEA" w:rsidRPr="00EE594E" w:rsidRDefault="00616DEA" w:rsidP="00616DEA">
      <w:pPr>
        <w:pStyle w:val="ManualNumPar2"/>
        <w:rPr>
          <w:noProof/>
        </w:rPr>
      </w:pPr>
      <w:r w:rsidRPr="00C05D27">
        <w:rPr>
          <w:noProof/>
        </w:rPr>
        <w:t>8.1.</w:t>
      </w:r>
      <w:r w:rsidRPr="00C05D27">
        <w:rPr>
          <w:noProof/>
        </w:rPr>
        <w:tab/>
      </w:r>
      <w:r w:rsidRPr="00EE594E">
        <w:rPr>
          <w:noProof/>
        </w:rPr>
        <w:t>Konkurenčni izbirni postopek.</w:t>
      </w:r>
    </w:p>
    <w:p w14:paraId="420834E3" w14:textId="77777777" w:rsidR="00616DEA" w:rsidRPr="00EE594E" w:rsidRDefault="00616DEA" w:rsidP="00616DEA">
      <w:pPr>
        <w:pStyle w:val="Point1"/>
        <w:rPr>
          <w:i/>
          <w:noProof/>
        </w:rPr>
      </w:pPr>
      <w:r w:rsidRPr="00C05D27">
        <w:rPr>
          <w:noProof/>
        </w:rPr>
        <w:t>(a)</w:t>
      </w:r>
      <w:r w:rsidRPr="00C05D27">
        <w:rPr>
          <w:noProof/>
        </w:rPr>
        <w:tab/>
      </w:r>
      <w:r w:rsidRPr="00EE594E">
        <w:rPr>
          <w:noProof/>
        </w:rPr>
        <w:t>Navedite, ali je pomoč dodeljena na podlagi odprtega, preglednega in nediskriminatornega konkurenčnega izbirnega postopka v skladu z načeli javnega naročanja</w:t>
      </w:r>
      <w:r w:rsidRPr="00EE594E">
        <w:rPr>
          <w:rStyle w:val="FootnoteReference"/>
          <w:iCs/>
          <w:noProof/>
        </w:rPr>
        <w:footnoteReference w:id="87"/>
      </w:r>
      <w:r w:rsidRPr="00EE594E">
        <w:rPr>
          <w:noProof/>
        </w:rPr>
        <w:t>:</w:t>
      </w:r>
    </w:p>
    <w:p w14:paraId="4FE1C29A" w14:textId="77777777" w:rsidR="00616DEA" w:rsidRPr="00EE594E" w:rsidRDefault="00616DEA" w:rsidP="00616DEA">
      <w:pPr>
        <w:pStyle w:val="Text2"/>
        <w:ind w:left="1418"/>
        <w:rPr>
          <w:noProof/>
        </w:rPr>
      </w:pPr>
      <w:sdt>
        <w:sdtPr>
          <w:rPr>
            <w:noProof/>
          </w:rPr>
          <w:id w:val="-83730852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114054103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22F37B7E" w14:textId="77777777" w:rsidR="00616DEA" w:rsidRPr="00EE594E" w:rsidRDefault="00616DEA" w:rsidP="00616DEA">
      <w:pPr>
        <w:pStyle w:val="Point1"/>
        <w:rPr>
          <w:iCs/>
          <w:noProof/>
        </w:rPr>
      </w:pPr>
      <w:r w:rsidRPr="00C05D27">
        <w:rPr>
          <w:noProof/>
        </w:rPr>
        <w:t>(b)</w:t>
      </w:r>
      <w:r w:rsidRPr="00C05D27">
        <w:rPr>
          <w:noProof/>
        </w:rPr>
        <w:tab/>
      </w:r>
      <w:r w:rsidRPr="00EE594E">
        <w:rPr>
          <w:noProof/>
        </w:rPr>
        <w:t xml:space="preserve">če je odgovor pritrdilen: </w:t>
      </w:r>
    </w:p>
    <w:p w14:paraId="71D559AD" w14:textId="77777777" w:rsidR="00616DEA" w:rsidRPr="00EE594E" w:rsidRDefault="00616DEA" w:rsidP="00616DEA">
      <w:pPr>
        <w:pStyle w:val="Stylei"/>
        <w:numPr>
          <w:ilvl w:val="0"/>
          <w:numId w:val="29"/>
        </w:numPr>
        <w:rPr>
          <w:noProof/>
        </w:rPr>
      </w:pPr>
      <w:r w:rsidRPr="00EE594E">
        <w:rPr>
          <w:noProof/>
        </w:rPr>
        <w:lastRenderedPageBreak/>
        <w:t>pojasnite, ali in kako zasnova konkurenčnega izbirnega postopka spodbuja čim širšo udeležbo</w:t>
      </w:r>
      <w:r w:rsidRPr="00EE594E">
        <w:rPr>
          <w:rStyle w:val="FootnoteReference"/>
          <w:noProof/>
        </w:rPr>
        <w:footnoteReference w:id="88"/>
      </w:r>
      <w:r w:rsidRPr="00EE594E">
        <w:rPr>
          <w:noProof/>
        </w:rPr>
        <w:t>:</w:t>
      </w:r>
    </w:p>
    <w:p w14:paraId="20DE37F0" w14:textId="77777777" w:rsidR="00616DEA" w:rsidRPr="00EE594E" w:rsidRDefault="00616DEA" w:rsidP="00616DEA">
      <w:pPr>
        <w:pStyle w:val="Text2"/>
        <w:tabs>
          <w:tab w:val="left" w:leader="dot" w:pos="9072"/>
        </w:tabs>
        <w:ind w:left="709"/>
        <w:rPr>
          <w:noProof/>
        </w:rPr>
      </w:pPr>
      <w:r w:rsidRPr="00EE594E">
        <w:rPr>
          <w:noProof/>
        </w:rPr>
        <w:tab/>
      </w:r>
    </w:p>
    <w:p w14:paraId="0814AFDB" w14:textId="77777777" w:rsidR="00616DEA" w:rsidRPr="00EE594E" w:rsidRDefault="00616DEA" w:rsidP="00616DEA">
      <w:pPr>
        <w:pStyle w:val="Stylei"/>
        <w:rPr>
          <w:noProof/>
        </w:rPr>
      </w:pPr>
      <w:r w:rsidRPr="00EE594E">
        <w:rPr>
          <w:noProof/>
        </w:rPr>
        <w:t>potrdite, da bo, če udeležencev v konkurenčnem izbirnem postopku ali upravičenih ponudb ne bo dovolj, za oceno izbrane ponudbe (vključno z izračuni stroškov) pooblaščen neodvisen revizor</w:t>
      </w:r>
      <w:r w:rsidRPr="00EE594E">
        <w:rPr>
          <w:rStyle w:val="FootnoteReference"/>
          <w:noProof/>
        </w:rPr>
        <w:footnoteReference w:id="89"/>
      </w:r>
      <w:r w:rsidRPr="00EE594E">
        <w:rPr>
          <w:noProof/>
        </w:rPr>
        <w:t>:</w:t>
      </w:r>
    </w:p>
    <w:p w14:paraId="1CAB2AD8" w14:textId="77777777" w:rsidR="00616DEA" w:rsidRPr="00EE594E" w:rsidRDefault="00616DEA" w:rsidP="00616DEA">
      <w:pPr>
        <w:pStyle w:val="Text2"/>
        <w:tabs>
          <w:tab w:val="left" w:leader="dot" w:pos="9072"/>
        </w:tabs>
        <w:ind w:left="709"/>
        <w:rPr>
          <w:noProof/>
        </w:rPr>
      </w:pPr>
      <w:r w:rsidRPr="00EE594E">
        <w:rPr>
          <w:noProof/>
        </w:rPr>
        <w:tab/>
      </w:r>
    </w:p>
    <w:p w14:paraId="6D97627A" w14:textId="77777777" w:rsidR="00616DEA" w:rsidRPr="00EE594E" w:rsidRDefault="00616DEA" w:rsidP="00616DEA">
      <w:pPr>
        <w:pStyle w:val="Stylei"/>
        <w:rPr>
          <w:noProof/>
        </w:rPr>
      </w:pPr>
      <w:r w:rsidRPr="00EE594E">
        <w:rPr>
          <w:noProof/>
        </w:rPr>
        <w:t>potrdite, da bo naročilo oddano na podlagi ekonomsko najugodnejše ponudbe</w:t>
      </w:r>
      <w:r w:rsidRPr="00EE594E">
        <w:rPr>
          <w:rStyle w:val="FootnoteReference"/>
          <w:noProof/>
        </w:rPr>
        <w:footnoteReference w:id="90"/>
      </w:r>
      <w:r w:rsidRPr="00EE594E">
        <w:rPr>
          <w:noProof/>
        </w:rPr>
        <w:t>, in navedite podrobnosti v zvezi s tem:</w:t>
      </w:r>
    </w:p>
    <w:p w14:paraId="63A9E37F" w14:textId="77777777" w:rsidR="00616DEA" w:rsidRPr="00EE594E" w:rsidRDefault="00616DEA" w:rsidP="00616DEA">
      <w:pPr>
        <w:pStyle w:val="Text2"/>
        <w:tabs>
          <w:tab w:val="left" w:leader="dot" w:pos="9072"/>
        </w:tabs>
        <w:ind w:left="709"/>
        <w:rPr>
          <w:noProof/>
        </w:rPr>
      </w:pPr>
      <w:r w:rsidRPr="00EE594E">
        <w:rPr>
          <w:noProof/>
        </w:rPr>
        <w:tab/>
      </w:r>
    </w:p>
    <w:p w14:paraId="07895EAD" w14:textId="77777777" w:rsidR="00616DEA" w:rsidRPr="00EE594E" w:rsidRDefault="00616DEA" w:rsidP="00616DEA">
      <w:pPr>
        <w:pStyle w:val="Stylei"/>
        <w:rPr>
          <w:noProof/>
        </w:rPr>
      </w:pPr>
      <w:r w:rsidRPr="00EE594E">
        <w:rPr>
          <w:noProof/>
        </w:rPr>
        <w:t>navedite objektivna, pregledna in nediskriminatorna merila za oddajo naročila ter relativno težo posameznega merila</w:t>
      </w:r>
      <w:r w:rsidRPr="00EE594E">
        <w:rPr>
          <w:rStyle w:val="FootnoteReference"/>
          <w:noProof/>
        </w:rPr>
        <w:footnoteReference w:id="91"/>
      </w:r>
      <w:r w:rsidRPr="00EE594E">
        <w:rPr>
          <w:noProof/>
        </w:rPr>
        <w:t>:</w:t>
      </w:r>
    </w:p>
    <w:p w14:paraId="3C01B6AA" w14:textId="77777777" w:rsidR="00616DEA" w:rsidRPr="00EE594E" w:rsidRDefault="00616DEA" w:rsidP="00616DEA">
      <w:pPr>
        <w:pStyle w:val="Text2"/>
        <w:tabs>
          <w:tab w:val="left" w:leader="dot" w:pos="9072"/>
        </w:tabs>
        <w:ind w:left="709"/>
        <w:rPr>
          <w:noProof/>
        </w:rPr>
      </w:pPr>
      <w:r w:rsidRPr="00EE594E">
        <w:rPr>
          <w:noProof/>
        </w:rPr>
        <w:tab/>
      </w:r>
    </w:p>
    <w:p w14:paraId="28C96ADB" w14:textId="77777777" w:rsidR="00616DEA" w:rsidRPr="00EE594E" w:rsidRDefault="00616DEA" w:rsidP="00616DEA">
      <w:pPr>
        <w:pStyle w:val="Point1"/>
        <w:rPr>
          <w:noProof/>
        </w:rPr>
      </w:pPr>
      <w:r w:rsidRPr="00C05D27">
        <w:rPr>
          <w:noProof/>
        </w:rPr>
        <w:t>(c)</w:t>
      </w:r>
      <w:r w:rsidRPr="00C05D27">
        <w:rPr>
          <w:noProof/>
        </w:rPr>
        <w:tab/>
      </w:r>
      <w:r w:rsidRPr="00EE594E">
        <w:rPr>
          <w:noProof/>
        </w:rPr>
        <w:tab/>
        <w:t>če je odgovor nikalen, potrdite, da se državno posredovanje izvaja z modelom neposrednih naložb, in ustrezno utemeljite izbiro omrežja in sprejete tehnološke rešitve</w:t>
      </w:r>
      <w:r w:rsidRPr="00EE594E">
        <w:rPr>
          <w:rStyle w:val="FootnoteReference"/>
          <w:noProof/>
        </w:rPr>
        <w:footnoteReference w:id="92"/>
      </w:r>
      <w:r w:rsidRPr="00EE594E">
        <w:rPr>
          <w:noProof/>
        </w:rPr>
        <w:t>:</w:t>
      </w:r>
    </w:p>
    <w:p w14:paraId="521517E4" w14:textId="77777777" w:rsidR="00616DEA" w:rsidRPr="00EE594E" w:rsidRDefault="00616DEA" w:rsidP="00616DEA">
      <w:pPr>
        <w:pStyle w:val="Text2"/>
        <w:tabs>
          <w:tab w:val="left" w:leader="dot" w:pos="9072"/>
        </w:tabs>
        <w:ind w:left="709"/>
        <w:rPr>
          <w:noProof/>
        </w:rPr>
      </w:pPr>
      <w:r w:rsidRPr="00EE594E">
        <w:rPr>
          <w:noProof/>
        </w:rPr>
        <w:tab/>
      </w:r>
    </w:p>
    <w:p w14:paraId="0E4278D9" w14:textId="77777777" w:rsidR="00616DEA" w:rsidRPr="00EE594E" w:rsidRDefault="00616DEA" w:rsidP="00616DEA">
      <w:pPr>
        <w:pStyle w:val="Point1"/>
        <w:rPr>
          <w:noProof/>
        </w:rPr>
      </w:pPr>
      <w:r w:rsidRPr="00C05D27">
        <w:rPr>
          <w:noProof/>
        </w:rPr>
        <w:t>(d)</w:t>
      </w:r>
      <w:r w:rsidRPr="00C05D27">
        <w:rPr>
          <w:noProof/>
        </w:rPr>
        <w:tab/>
      </w:r>
      <w:r w:rsidRPr="00EE594E">
        <w:rPr>
          <w:noProof/>
        </w:rPr>
        <w:t>potrdite, da je vsaka koncesija, ki jo javni organ ali notranji subjekt dodeli tretji osebi, ali druga pooblastitev tretje osebe za zasnovo, izgradnjo ali upravljanje subvencioniranega omrežja dodeljena z odprtim, preglednim in nediskriminatornim konkurenčnim izbirnim postopkom v skladu z načeli javnega naročanja, ki temelji na ekonomsko najugodnejši ponudbi</w:t>
      </w:r>
      <w:r w:rsidRPr="00EE594E">
        <w:rPr>
          <w:rStyle w:val="FootnoteReference"/>
          <w:noProof/>
        </w:rPr>
        <w:footnoteReference w:id="93"/>
      </w:r>
      <w:r w:rsidRPr="00EE594E">
        <w:rPr>
          <w:noProof/>
        </w:rPr>
        <w:t>. Navedite podrobnosti v zvezi s tem:</w:t>
      </w:r>
    </w:p>
    <w:p w14:paraId="2722C957" w14:textId="77777777" w:rsidR="00616DEA" w:rsidRPr="00EE594E" w:rsidRDefault="00616DEA" w:rsidP="00616DEA">
      <w:pPr>
        <w:pStyle w:val="Text2"/>
        <w:tabs>
          <w:tab w:val="left" w:leader="dot" w:pos="9072"/>
        </w:tabs>
        <w:ind w:left="709"/>
        <w:rPr>
          <w:noProof/>
        </w:rPr>
      </w:pPr>
      <w:r w:rsidRPr="00EE594E">
        <w:rPr>
          <w:noProof/>
        </w:rPr>
        <w:tab/>
      </w:r>
    </w:p>
    <w:p w14:paraId="7C92E465" w14:textId="77777777" w:rsidR="00616DEA" w:rsidRPr="00EE594E" w:rsidRDefault="00616DEA" w:rsidP="00616DEA">
      <w:pPr>
        <w:pStyle w:val="ManualNumPar2"/>
        <w:rPr>
          <w:iCs/>
          <w:noProof/>
        </w:rPr>
      </w:pPr>
      <w:r w:rsidRPr="00C05D27">
        <w:rPr>
          <w:noProof/>
        </w:rPr>
        <w:t>8.2.</w:t>
      </w:r>
      <w:r w:rsidRPr="00C05D27">
        <w:rPr>
          <w:noProof/>
        </w:rPr>
        <w:tab/>
      </w:r>
      <w:r w:rsidRPr="00EE594E">
        <w:rPr>
          <w:noProof/>
          <w:u w:val="single"/>
        </w:rPr>
        <w:t>Tehnološka nevtralnost</w:t>
      </w:r>
      <w:r w:rsidRPr="00EE594E">
        <w:rPr>
          <w:noProof/>
        </w:rPr>
        <w:t>. Pojasnite, ali in kako je ukrep pomoči skladen z načelom tehnološke nevtralnosti</w:t>
      </w:r>
      <w:r w:rsidRPr="00EE594E">
        <w:rPr>
          <w:rStyle w:val="FootnoteReference"/>
          <w:iCs/>
          <w:noProof/>
        </w:rPr>
        <w:footnoteReference w:id="94"/>
      </w:r>
      <w:r w:rsidRPr="00EE594E">
        <w:rPr>
          <w:noProof/>
        </w:rPr>
        <w:t>:</w:t>
      </w:r>
    </w:p>
    <w:p w14:paraId="2A50F612" w14:textId="77777777" w:rsidR="00616DEA" w:rsidRPr="00EE594E" w:rsidRDefault="00616DEA" w:rsidP="00616DEA">
      <w:pPr>
        <w:pStyle w:val="Text2"/>
        <w:tabs>
          <w:tab w:val="left" w:leader="dot" w:pos="9072"/>
        </w:tabs>
        <w:ind w:left="709"/>
        <w:rPr>
          <w:noProof/>
        </w:rPr>
      </w:pPr>
      <w:r w:rsidRPr="00EE594E">
        <w:rPr>
          <w:noProof/>
        </w:rPr>
        <w:tab/>
      </w:r>
    </w:p>
    <w:p w14:paraId="7EFCE248" w14:textId="77777777" w:rsidR="00616DEA" w:rsidRPr="00EE594E" w:rsidRDefault="00616DEA" w:rsidP="00616DEA">
      <w:pPr>
        <w:pStyle w:val="ManualNumPar2"/>
        <w:rPr>
          <w:noProof/>
        </w:rPr>
      </w:pPr>
      <w:r w:rsidRPr="00C05D27">
        <w:rPr>
          <w:noProof/>
        </w:rPr>
        <w:t>8.3.</w:t>
      </w:r>
      <w:r w:rsidRPr="00C05D27">
        <w:rPr>
          <w:noProof/>
        </w:rPr>
        <w:tab/>
      </w:r>
      <w:r w:rsidRPr="00EE594E">
        <w:rPr>
          <w:noProof/>
          <w:u w:val="single"/>
        </w:rPr>
        <w:t>Uporaba obstoječe infrastrukture</w:t>
      </w:r>
      <w:r w:rsidRPr="00EE594E">
        <w:rPr>
          <w:noProof/>
        </w:rPr>
        <w:t>. Navedite naslednje informacije:</w:t>
      </w:r>
    </w:p>
    <w:p w14:paraId="4681EAE1" w14:textId="77777777" w:rsidR="00616DEA" w:rsidRPr="00EE594E" w:rsidRDefault="00616DEA" w:rsidP="00616DEA">
      <w:pPr>
        <w:pStyle w:val="Point1"/>
        <w:rPr>
          <w:noProof/>
        </w:rPr>
      </w:pPr>
      <w:r w:rsidRPr="00C05D27">
        <w:rPr>
          <w:noProof/>
        </w:rPr>
        <w:t>(a)</w:t>
      </w:r>
      <w:r w:rsidRPr="00C05D27">
        <w:rPr>
          <w:noProof/>
        </w:rPr>
        <w:tab/>
      </w:r>
      <w:r w:rsidRPr="00EE594E">
        <w:rPr>
          <w:noProof/>
        </w:rPr>
        <w:t>ali in na kakšen način se podjetja, ki so pripravljena sodelovati v konkurenčnem izbirnem postopku, spodbujajo k uporabi razpoložljivih obstoječih infrastruktur za postavitev subvencioniranih omrežij</w:t>
      </w:r>
      <w:r w:rsidRPr="00EE594E">
        <w:rPr>
          <w:rStyle w:val="FootnoteReference"/>
          <w:noProof/>
        </w:rPr>
        <w:footnoteReference w:id="95"/>
      </w:r>
      <w:r w:rsidRPr="00EE594E">
        <w:rPr>
          <w:noProof/>
        </w:rPr>
        <w:t>:</w:t>
      </w:r>
    </w:p>
    <w:p w14:paraId="011C83FF" w14:textId="77777777" w:rsidR="00616DEA" w:rsidRPr="00EE594E" w:rsidRDefault="00616DEA" w:rsidP="00616DEA">
      <w:pPr>
        <w:pStyle w:val="Text2"/>
        <w:tabs>
          <w:tab w:val="left" w:leader="dot" w:pos="9072"/>
        </w:tabs>
        <w:ind w:left="709"/>
        <w:rPr>
          <w:noProof/>
        </w:rPr>
      </w:pPr>
      <w:r w:rsidRPr="00EE594E">
        <w:rPr>
          <w:noProof/>
        </w:rPr>
        <w:tab/>
      </w:r>
    </w:p>
    <w:p w14:paraId="3E008156" w14:textId="77777777" w:rsidR="00616DEA" w:rsidRPr="00EE594E" w:rsidRDefault="00616DEA" w:rsidP="00616DEA">
      <w:pPr>
        <w:pStyle w:val="Point1"/>
        <w:rPr>
          <w:noProof/>
        </w:rPr>
      </w:pPr>
      <w:r w:rsidRPr="00C05D27">
        <w:rPr>
          <w:noProof/>
        </w:rPr>
        <w:lastRenderedPageBreak/>
        <w:t>(b)</w:t>
      </w:r>
      <w:r w:rsidRPr="00C05D27">
        <w:rPr>
          <w:noProof/>
        </w:rPr>
        <w:tab/>
      </w:r>
      <w:r w:rsidRPr="00EE594E">
        <w:rPr>
          <w:noProof/>
        </w:rPr>
        <w:t>ali in na kakšen način se podjetja, ki so pripravljena sodelovati v konkurenčnem izbirnem postopku, spodbujajo k pravočasni predložitvi podrobnih informacij o obstoječih infrastrukturah, ki jih imajo v lasti ali jih nadzirajo na območju načrtovanega posredovanja, da bi se lahko upoštevale pri pripravi ponudb, in katere informacije se zahtevajo</w:t>
      </w:r>
      <w:r w:rsidRPr="00EE594E">
        <w:rPr>
          <w:rStyle w:val="FootnoteReference"/>
          <w:noProof/>
        </w:rPr>
        <w:footnoteReference w:id="96"/>
      </w:r>
      <w:r w:rsidRPr="00EE594E">
        <w:rPr>
          <w:noProof/>
        </w:rPr>
        <w:t>:</w:t>
      </w:r>
    </w:p>
    <w:p w14:paraId="346EA6D2" w14:textId="77777777" w:rsidR="00616DEA" w:rsidRPr="00EE594E" w:rsidRDefault="00616DEA" w:rsidP="00616DEA">
      <w:pPr>
        <w:pStyle w:val="Text2"/>
        <w:tabs>
          <w:tab w:val="left" w:leader="dot" w:pos="9072"/>
        </w:tabs>
        <w:ind w:left="709"/>
        <w:rPr>
          <w:noProof/>
        </w:rPr>
      </w:pPr>
      <w:r w:rsidRPr="00EE594E">
        <w:rPr>
          <w:noProof/>
        </w:rPr>
        <w:tab/>
      </w:r>
    </w:p>
    <w:p w14:paraId="14029EC8" w14:textId="77777777" w:rsidR="00616DEA" w:rsidRPr="00EE594E" w:rsidRDefault="00616DEA" w:rsidP="00616DEA">
      <w:pPr>
        <w:pStyle w:val="Point1"/>
        <w:rPr>
          <w:noProof/>
        </w:rPr>
      </w:pPr>
      <w:r w:rsidRPr="00C05D27">
        <w:rPr>
          <w:noProof/>
        </w:rPr>
        <w:t>(c)</w:t>
      </w:r>
      <w:r w:rsidRPr="00C05D27">
        <w:rPr>
          <w:noProof/>
        </w:rPr>
        <w:tab/>
      </w:r>
      <w:r w:rsidRPr="00EE594E">
        <w:rPr>
          <w:noProof/>
        </w:rPr>
        <w:t>ali je predložitev teh informacij pogoj za sodelovanje v izbirnem postopku</w:t>
      </w:r>
      <w:r w:rsidRPr="00EE594E">
        <w:rPr>
          <w:rStyle w:val="FootnoteReference"/>
          <w:noProof/>
        </w:rPr>
        <w:footnoteReference w:id="97"/>
      </w:r>
      <w:r w:rsidRPr="00EE594E">
        <w:rPr>
          <w:noProof/>
        </w:rPr>
        <w:t>:</w:t>
      </w:r>
    </w:p>
    <w:p w14:paraId="439225FD" w14:textId="77777777" w:rsidR="00616DEA" w:rsidRPr="00EE594E" w:rsidRDefault="00616DEA" w:rsidP="00616DEA">
      <w:pPr>
        <w:pStyle w:val="Text2"/>
        <w:ind w:left="1418"/>
        <w:rPr>
          <w:noProof/>
        </w:rPr>
      </w:pPr>
      <w:sdt>
        <w:sdtPr>
          <w:rPr>
            <w:noProof/>
          </w:rPr>
          <w:id w:val="1605847938"/>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43950285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58C831C0" w14:textId="77777777" w:rsidR="00616DEA" w:rsidRPr="00EE594E" w:rsidRDefault="00616DEA" w:rsidP="00616DEA">
      <w:pPr>
        <w:pStyle w:val="Point1"/>
        <w:rPr>
          <w:noProof/>
        </w:rPr>
      </w:pPr>
      <w:r w:rsidRPr="00C05D27">
        <w:rPr>
          <w:noProof/>
        </w:rPr>
        <w:t>(d)</w:t>
      </w:r>
      <w:r w:rsidRPr="00C05D27">
        <w:rPr>
          <w:noProof/>
        </w:rPr>
        <w:tab/>
      </w:r>
      <w:r w:rsidRPr="00EE594E">
        <w:rPr>
          <w:noProof/>
        </w:rPr>
        <w:t>ali in na kakšen način so dostopne vse informacije, ki so na voljo v zvezi z obstoječo infrastrukturo, ki bi se lahko uporabila za uvajanje širokopasovnih omrežij na območjih posredovanja, in ali je bila v skladu s členom 4(2) Direktive 2014/61/EU vzpostavljena enotna informacijska točka</w:t>
      </w:r>
      <w:r w:rsidRPr="00EE594E">
        <w:rPr>
          <w:rStyle w:val="FootnoteReference"/>
          <w:noProof/>
        </w:rPr>
        <w:footnoteReference w:id="98"/>
      </w:r>
      <w:r w:rsidRPr="00EE594E">
        <w:rPr>
          <w:noProof/>
        </w:rPr>
        <w:t>:</w:t>
      </w:r>
    </w:p>
    <w:p w14:paraId="13298099" w14:textId="77777777" w:rsidR="00616DEA" w:rsidRPr="00EE594E" w:rsidRDefault="00616DEA" w:rsidP="00616DEA">
      <w:pPr>
        <w:pStyle w:val="Text2"/>
        <w:tabs>
          <w:tab w:val="left" w:leader="dot" w:pos="9072"/>
        </w:tabs>
        <w:ind w:left="709"/>
        <w:rPr>
          <w:noProof/>
        </w:rPr>
      </w:pPr>
      <w:r w:rsidRPr="00EE594E">
        <w:rPr>
          <w:noProof/>
        </w:rPr>
        <w:tab/>
      </w:r>
    </w:p>
    <w:p w14:paraId="3A372BFF" w14:textId="77777777" w:rsidR="00616DEA" w:rsidRPr="00EE594E" w:rsidRDefault="00616DEA" w:rsidP="00616DEA">
      <w:pPr>
        <w:pStyle w:val="ManualNumPar2"/>
        <w:rPr>
          <w:noProof/>
        </w:rPr>
      </w:pPr>
      <w:r w:rsidRPr="00C05D27">
        <w:rPr>
          <w:noProof/>
        </w:rPr>
        <w:t>8.4.</w:t>
      </w:r>
      <w:r w:rsidRPr="00C05D27">
        <w:rPr>
          <w:noProof/>
        </w:rPr>
        <w:tab/>
      </w:r>
      <w:r w:rsidRPr="00EE594E">
        <w:rPr>
          <w:noProof/>
        </w:rPr>
        <w:t>Veleprodajni dostop tretjih oseb do subvencioniranih omrežij</w:t>
      </w:r>
    </w:p>
    <w:p w14:paraId="719FBB3D" w14:textId="77777777" w:rsidR="00616DEA" w:rsidRPr="00EE594E" w:rsidRDefault="00616DEA" w:rsidP="00616DEA">
      <w:pPr>
        <w:pStyle w:val="Point1"/>
        <w:rPr>
          <w:noProof/>
        </w:rPr>
      </w:pPr>
      <w:r w:rsidRPr="00C05D27">
        <w:rPr>
          <w:noProof/>
        </w:rPr>
        <w:t>(a)</w:t>
      </w:r>
      <w:r w:rsidRPr="00C05D27">
        <w:rPr>
          <w:noProof/>
        </w:rPr>
        <w:tab/>
      </w:r>
      <w:r w:rsidRPr="00EE594E">
        <w:rPr>
          <w:noProof/>
        </w:rPr>
        <w:t xml:space="preserve">Splošne informacije: </w:t>
      </w:r>
    </w:p>
    <w:p w14:paraId="17DEF8B1" w14:textId="77777777" w:rsidR="00616DEA" w:rsidRPr="00EE594E" w:rsidRDefault="00616DEA" w:rsidP="00616DEA">
      <w:pPr>
        <w:pStyle w:val="Stylei"/>
        <w:numPr>
          <w:ilvl w:val="0"/>
          <w:numId w:val="28"/>
        </w:numPr>
        <w:rPr>
          <w:noProof/>
        </w:rPr>
      </w:pPr>
      <w:r w:rsidRPr="00EE594E">
        <w:rPr>
          <w:noProof/>
        </w:rPr>
        <w:t>potrdite, da bo ta veleprodajni dostop odobren čim prej pred začetkom zagotavljanja zadevnih storitev, kadar namerava operater omrežja zagotavljati tudi maloprodajne storitve, pa vsaj šest mesecev pred začetkom zagotavljanja teh storitev</w:t>
      </w:r>
      <w:r w:rsidRPr="00EE594E">
        <w:rPr>
          <w:rStyle w:val="FootnoteReference"/>
          <w:noProof/>
        </w:rPr>
        <w:footnoteReference w:id="99"/>
      </w:r>
      <w:r w:rsidRPr="00EE594E">
        <w:rPr>
          <w:noProof/>
        </w:rPr>
        <w:t>:</w:t>
      </w:r>
    </w:p>
    <w:p w14:paraId="5FF75692" w14:textId="77777777" w:rsidR="00616DEA" w:rsidRPr="00EE594E" w:rsidRDefault="00616DEA" w:rsidP="00616DEA">
      <w:pPr>
        <w:pStyle w:val="Text2"/>
        <w:tabs>
          <w:tab w:val="left" w:leader="dot" w:pos="9072"/>
        </w:tabs>
        <w:ind w:left="709"/>
        <w:rPr>
          <w:noProof/>
        </w:rPr>
      </w:pPr>
      <w:r w:rsidRPr="00EE594E">
        <w:rPr>
          <w:noProof/>
        </w:rPr>
        <w:tab/>
      </w:r>
    </w:p>
    <w:p w14:paraId="2EC108B0" w14:textId="77777777" w:rsidR="00616DEA" w:rsidRPr="00EE594E" w:rsidRDefault="00616DEA" w:rsidP="00616DEA">
      <w:pPr>
        <w:pStyle w:val="Stylei"/>
        <w:rPr>
          <w:noProof/>
        </w:rPr>
      </w:pPr>
      <w:r w:rsidRPr="00EE594E">
        <w:rPr>
          <w:noProof/>
        </w:rPr>
        <w:t>potrdite, da bodo subvencionirana omrežja zagotavljala dostop pod pravičnimi in nediskriminatornimi pogoji, ter navedite, ali to pomeni nadgradnjo in/ali povečanje zmogljivosti obstoječe infrastrukture, kjer je to potrebno, ter postavitev zadostne nove infrastrukture</w:t>
      </w:r>
      <w:r w:rsidRPr="00EE594E">
        <w:rPr>
          <w:rStyle w:val="FootnoteReference"/>
          <w:noProof/>
        </w:rPr>
        <w:footnoteReference w:id="100"/>
      </w:r>
      <w:r w:rsidRPr="00EE594E">
        <w:rPr>
          <w:noProof/>
        </w:rPr>
        <w:t>. Navedite podrobnosti v zvezi s tem:</w:t>
      </w:r>
    </w:p>
    <w:p w14:paraId="3E77261F" w14:textId="77777777" w:rsidR="00616DEA" w:rsidRPr="00EE594E" w:rsidRDefault="00616DEA" w:rsidP="00616DEA">
      <w:pPr>
        <w:pStyle w:val="Text2"/>
        <w:tabs>
          <w:tab w:val="left" w:leader="dot" w:pos="9072"/>
        </w:tabs>
        <w:ind w:left="709"/>
        <w:rPr>
          <w:noProof/>
        </w:rPr>
      </w:pPr>
      <w:r w:rsidRPr="00EE594E">
        <w:rPr>
          <w:noProof/>
        </w:rPr>
        <w:tab/>
      </w:r>
    </w:p>
    <w:p w14:paraId="7BFE5976" w14:textId="77777777" w:rsidR="00616DEA" w:rsidRPr="00EE594E" w:rsidRDefault="00616DEA" w:rsidP="00616DEA">
      <w:pPr>
        <w:pStyle w:val="Stylei"/>
        <w:rPr>
          <w:noProof/>
        </w:rPr>
      </w:pPr>
      <w:r w:rsidRPr="00EE594E">
        <w:rPr>
          <w:noProof/>
        </w:rPr>
        <w:t>potrdite, da bodo pogoji in cene za veleprodajne dostopovne izdelke navedeni v dokumentaciji konkurenčnega izbirnega postopka in na celovitem spletišču na nacionalni ali regionalni ravni, dostopnem širši javnosti brez kakršnih koli omejitev (navedite ustrezni spletni naslov)</w:t>
      </w:r>
      <w:r w:rsidRPr="00EE594E">
        <w:rPr>
          <w:rStyle w:val="FootnoteReference"/>
          <w:noProof/>
        </w:rPr>
        <w:footnoteReference w:id="101"/>
      </w:r>
      <w:r w:rsidRPr="00EE594E">
        <w:rPr>
          <w:noProof/>
        </w:rPr>
        <w:t>:</w:t>
      </w:r>
    </w:p>
    <w:p w14:paraId="67BAFAC7" w14:textId="77777777" w:rsidR="00616DEA" w:rsidRPr="00EE594E" w:rsidRDefault="00616DEA" w:rsidP="00616DEA">
      <w:pPr>
        <w:pStyle w:val="Text2"/>
        <w:tabs>
          <w:tab w:val="left" w:leader="dot" w:pos="9072"/>
        </w:tabs>
        <w:ind w:left="709"/>
        <w:rPr>
          <w:noProof/>
        </w:rPr>
      </w:pPr>
      <w:r w:rsidRPr="00EE594E">
        <w:rPr>
          <w:noProof/>
        </w:rPr>
        <w:tab/>
      </w:r>
    </w:p>
    <w:p w14:paraId="0B338853" w14:textId="77777777" w:rsidR="00616DEA" w:rsidRPr="00EE594E" w:rsidRDefault="00616DEA" w:rsidP="00616DEA">
      <w:pPr>
        <w:pStyle w:val="Stylei"/>
        <w:rPr>
          <w:noProof/>
        </w:rPr>
      </w:pPr>
      <w:r w:rsidRPr="00EE594E">
        <w:rPr>
          <w:noProof/>
        </w:rPr>
        <w:t xml:space="preserve">potrdite, da bo veleprodajni dostop odobren tudi za dele omrežja, ki niso bili financirani z državnimi sredstvi ali jih morda ni postavil upravičenec do pomoči, če je to potrebno, da se zagotovi </w:t>
      </w:r>
      <w:r w:rsidRPr="00EE594E">
        <w:rPr>
          <w:noProof/>
        </w:rPr>
        <w:lastRenderedPageBreak/>
        <w:t>učinkovitost veleprodajnega dostopa in da bi lahko prosilci za dostop zagotavljali svoje storitve</w:t>
      </w:r>
      <w:r w:rsidRPr="00EE594E">
        <w:rPr>
          <w:rStyle w:val="FootnoteReference"/>
          <w:noProof/>
        </w:rPr>
        <w:footnoteReference w:id="102"/>
      </w:r>
      <w:r w:rsidRPr="00EE594E">
        <w:rPr>
          <w:noProof/>
        </w:rPr>
        <w:t>:</w:t>
      </w:r>
    </w:p>
    <w:p w14:paraId="53019E6F" w14:textId="77777777" w:rsidR="00616DEA" w:rsidRPr="00EE594E" w:rsidRDefault="00616DEA" w:rsidP="00616DEA">
      <w:pPr>
        <w:pStyle w:val="Text2"/>
        <w:tabs>
          <w:tab w:val="left" w:leader="dot" w:pos="9072"/>
        </w:tabs>
        <w:ind w:left="709"/>
        <w:rPr>
          <w:noProof/>
        </w:rPr>
      </w:pPr>
      <w:r w:rsidRPr="00EE594E">
        <w:rPr>
          <w:noProof/>
        </w:rPr>
        <w:tab/>
      </w:r>
    </w:p>
    <w:p w14:paraId="0027F0B4" w14:textId="77777777" w:rsidR="00616DEA" w:rsidRPr="00EE594E" w:rsidRDefault="00616DEA" w:rsidP="00616DEA">
      <w:pPr>
        <w:pStyle w:val="Point1"/>
        <w:rPr>
          <w:noProof/>
        </w:rPr>
      </w:pPr>
      <w:r w:rsidRPr="00C05D27">
        <w:rPr>
          <w:noProof/>
        </w:rPr>
        <w:t>(b)</w:t>
      </w:r>
      <w:r w:rsidRPr="00C05D27">
        <w:rPr>
          <w:noProof/>
        </w:rPr>
        <w:tab/>
      </w:r>
      <w:r w:rsidRPr="00EE594E">
        <w:rPr>
          <w:noProof/>
        </w:rPr>
        <w:t xml:space="preserve">Pogoji veleprodajnega dostopa: </w:t>
      </w:r>
    </w:p>
    <w:p w14:paraId="1749DDD8" w14:textId="77777777" w:rsidR="00616DEA" w:rsidRPr="00EE594E" w:rsidRDefault="00616DEA" w:rsidP="00616DEA">
      <w:pPr>
        <w:pStyle w:val="Stylei"/>
        <w:numPr>
          <w:ilvl w:val="0"/>
          <w:numId w:val="27"/>
        </w:numPr>
        <w:rPr>
          <w:noProof/>
        </w:rPr>
      </w:pPr>
      <w:r w:rsidRPr="00EE594E">
        <w:rPr>
          <w:noProof/>
        </w:rPr>
        <w:t xml:space="preserve">navedite, za koliko let bo odobren učinkovit veleprodajni dostop do: </w:t>
      </w:r>
    </w:p>
    <w:p w14:paraId="07D060A5" w14:textId="77777777" w:rsidR="00616DEA" w:rsidRPr="00EE594E" w:rsidRDefault="00616DEA" w:rsidP="00616DEA">
      <w:pPr>
        <w:pStyle w:val="Tiret2"/>
        <w:numPr>
          <w:ilvl w:val="0"/>
          <w:numId w:val="38"/>
        </w:numPr>
        <w:rPr>
          <w:noProof/>
        </w:rPr>
      </w:pPr>
      <w:sdt>
        <w:sdtPr>
          <w:rPr>
            <w:noProof/>
          </w:rPr>
          <w:id w:val="-123107170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ab/>
        <w:t>aktivnih izdelkov (razen VULA)</w:t>
      </w:r>
      <w:r w:rsidRPr="00EE594E">
        <w:rPr>
          <w:rStyle w:val="FootnoteReference"/>
          <w:noProof/>
        </w:rPr>
        <w:footnoteReference w:id="103"/>
      </w:r>
      <w:r w:rsidRPr="00EE594E">
        <w:rPr>
          <w:noProof/>
        </w:rPr>
        <w:t>: ……………………………</w:t>
      </w:r>
    </w:p>
    <w:p w14:paraId="60184C1F" w14:textId="77777777" w:rsidR="00616DEA" w:rsidRPr="00EE594E" w:rsidRDefault="00616DEA" w:rsidP="00616DEA">
      <w:pPr>
        <w:pStyle w:val="Tiret2"/>
        <w:numPr>
          <w:ilvl w:val="0"/>
          <w:numId w:val="38"/>
        </w:numPr>
        <w:rPr>
          <w:noProof/>
        </w:rPr>
      </w:pPr>
      <w:sdt>
        <w:sdtPr>
          <w:rPr>
            <w:noProof/>
          </w:rPr>
          <w:id w:val="10154235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ab/>
        <w:t>VULA</w:t>
      </w:r>
      <w:r w:rsidRPr="00EE594E">
        <w:rPr>
          <w:rStyle w:val="FootnoteReference"/>
          <w:noProof/>
        </w:rPr>
        <w:footnoteReference w:id="104"/>
      </w:r>
      <w:r w:rsidRPr="00EE594E">
        <w:rPr>
          <w:noProof/>
        </w:rPr>
        <w:t>: ………………………………………………………</w:t>
      </w:r>
    </w:p>
    <w:p w14:paraId="1F2D3DC7" w14:textId="77777777" w:rsidR="00616DEA" w:rsidRPr="00EE594E" w:rsidRDefault="00616DEA" w:rsidP="00616DEA">
      <w:pPr>
        <w:pStyle w:val="Tiret2"/>
        <w:numPr>
          <w:ilvl w:val="0"/>
          <w:numId w:val="38"/>
        </w:numPr>
        <w:rPr>
          <w:noProof/>
        </w:rPr>
      </w:pPr>
      <w:sdt>
        <w:sdtPr>
          <w:rPr>
            <w:noProof/>
          </w:rPr>
          <w:id w:val="-37809626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ab/>
        <w:t>novih infrastruktur</w:t>
      </w:r>
      <w:r w:rsidRPr="00EE594E">
        <w:rPr>
          <w:rStyle w:val="FootnoteReference"/>
          <w:noProof/>
        </w:rPr>
        <w:footnoteReference w:id="105"/>
      </w:r>
      <w:r w:rsidRPr="00EE594E">
        <w:rPr>
          <w:noProof/>
        </w:rPr>
        <w:t>: …………………………………………</w:t>
      </w:r>
    </w:p>
    <w:p w14:paraId="25A7B24B" w14:textId="77777777" w:rsidR="00616DEA" w:rsidRPr="00EE594E" w:rsidRDefault="00616DEA" w:rsidP="00616DEA">
      <w:pPr>
        <w:pStyle w:val="Stylei"/>
        <w:rPr>
          <w:noProof/>
        </w:rPr>
      </w:pPr>
      <w:r w:rsidRPr="00EE594E">
        <w:rPr>
          <w:noProof/>
        </w:rPr>
        <w:t>potrdite, da bo v primeru dodelitve državne pomoči za novo infrastrukturo slednja dovolj velika, da bo lahko zadovoljila sedanje in razvijajoče se povpraševanje prosilcev za dostop</w:t>
      </w:r>
      <w:r w:rsidRPr="00EE594E">
        <w:rPr>
          <w:rStyle w:val="FootnoteReference"/>
          <w:noProof/>
        </w:rPr>
        <w:footnoteReference w:id="106"/>
      </w:r>
      <w:r w:rsidRPr="00EE594E">
        <w:rPr>
          <w:noProof/>
        </w:rPr>
        <w:t>:</w:t>
      </w:r>
    </w:p>
    <w:p w14:paraId="2D6FA729" w14:textId="77777777" w:rsidR="00616DEA" w:rsidRPr="00EE594E" w:rsidRDefault="00616DEA" w:rsidP="00616DEA">
      <w:pPr>
        <w:pStyle w:val="Text4"/>
        <w:rPr>
          <w:noProof/>
        </w:rPr>
      </w:pPr>
      <w:sdt>
        <w:sdtPr>
          <w:rPr>
            <w:noProof/>
          </w:rPr>
          <w:id w:val="85262494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87306910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2F6CA76A" w14:textId="77777777" w:rsidR="00616DEA" w:rsidRPr="00EE594E" w:rsidRDefault="00616DEA" w:rsidP="00616DEA">
      <w:pPr>
        <w:pStyle w:val="Stylei"/>
        <w:rPr>
          <w:noProof/>
        </w:rPr>
      </w:pPr>
      <w:r w:rsidRPr="00EE594E">
        <w:rPr>
          <w:noProof/>
        </w:rPr>
        <w:t>pojasnite, kako bo nova infrastruktura lahko zadovoljila sedanje in razvijajoče se povpraševanje prosilcev za dostop (na primer velikost vodov, število vlaken itd.):</w:t>
      </w:r>
    </w:p>
    <w:p w14:paraId="765F46FA" w14:textId="77777777" w:rsidR="00616DEA" w:rsidRPr="00EE594E" w:rsidRDefault="00616DEA" w:rsidP="00616DEA">
      <w:pPr>
        <w:pStyle w:val="Text2"/>
        <w:tabs>
          <w:tab w:val="left" w:leader="dot" w:pos="9072"/>
        </w:tabs>
        <w:ind w:left="709"/>
        <w:rPr>
          <w:noProof/>
        </w:rPr>
      </w:pPr>
      <w:r w:rsidRPr="00EE594E">
        <w:rPr>
          <w:noProof/>
        </w:rPr>
        <w:tab/>
      </w:r>
    </w:p>
    <w:p w14:paraId="4032CADF" w14:textId="77777777" w:rsidR="00616DEA" w:rsidRPr="00EE594E" w:rsidRDefault="00616DEA" w:rsidP="00616DEA">
      <w:pPr>
        <w:pStyle w:val="Stylei"/>
        <w:rPr>
          <w:noProof/>
        </w:rPr>
      </w:pPr>
      <w:r w:rsidRPr="00EE594E">
        <w:rPr>
          <w:noProof/>
        </w:rPr>
        <w:t>potrdite, da se uporabljajo enaki pogoji dostopa za celotno subvencionirano omrežje, vključno z deli omrežja, na katerih se uporablja obstoječa infrastruktura</w:t>
      </w:r>
      <w:r w:rsidRPr="00EE594E">
        <w:rPr>
          <w:rStyle w:val="FootnoteReference"/>
          <w:noProof/>
        </w:rPr>
        <w:footnoteReference w:id="107"/>
      </w:r>
      <w:r w:rsidRPr="00EE594E">
        <w:rPr>
          <w:noProof/>
        </w:rPr>
        <w:t>:</w:t>
      </w:r>
    </w:p>
    <w:p w14:paraId="779DB622" w14:textId="77777777" w:rsidR="00616DEA" w:rsidRPr="00EE594E" w:rsidRDefault="00616DEA" w:rsidP="00616DEA">
      <w:pPr>
        <w:pStyle w:val="Text4"/>
        <w:rPr>
          <w:noProof/>
        </w:rPr>
      </w:pPr>
      <w:sdt>
        <w:sdtPr>
          <w:rPr>
            <w:noProof/>
          </w:rPr>
          <w:id w:val="-1314562318"/>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137836560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7861307B" w14:textId="77777777" w:rsidR="00616DEA" w:rsidRPr="00EE594E" w:rsidRDefault="00616DEA" w:rsidP="00616DEA">
      <w:pPr>
        <w:pStyle w:val="Stylei"/>
        <w:rPr>
          <w:noProof/>
        </w:rPr>
      </w:pPr>
      <w:r w:rsidRPr="00EE594E">
        <w:rPr>
          <w:noProof/>
        </w:rPr>
        <w:t>potrdite, da se bodo obveznosti dostopa izvrševale ne glede na morebitno spremembo lastništva, vodenja ali obratovanja subvencioniranega omrežja</w:t>
      </w:r>
      <w:r w:rsidRPr="00EE594E">
        <w:rPr>
          <w:rStyle w:val="FootnoteReference"/>
          <w:noProof/>
        </w:rPr>
        <w:footnoteReference w:id="108"/>
      </w:r>
      <w:r w:rsidRPr="00EE594E">
        <w:rPr>
          <w:noProof/>
        </w:rPr>
        <w:t>:</w:t>
      </w:r>
    </w:p>
    <w:p w14:paraId="438DE1E2" w14:textId="77777777" w:rsidR="00616DEA" w:rsidRPr="00EE594E" w:rsidRDefault="00616DEA" w:rsidP="00616DEA">
      <w:pPr>
        <w:pStyle w:val="Text4"/>
        <w:rPr>
          <w:noProof/>
        </w:rPr>
      </w:pPr>
      <w:sdt>
        <w:sdtPr>
          <w:rPr>
            <w:noProof/>
          </w:rPr>
          <w:id w:val="973640566"/>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505475616"/>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351F770A" w14:textId="77777777" w:rsidR="00616DEA" w:rsidRPr="00EE594E" w:rsidRDefault="00616DEA" w:rsidP="00616DEA">
      <w:pPr>
        <w:pStyle w:val="Stylei"/>
        <w:rPr>
          <w:noProof/>
        </w:rPr>
      </w:pPr>
      <w:r w:rsidRPr="00EE594E">
        <w:rPr>
          <w:noProof/>
        </w:rPr>
        <w:t>pojasnite, ali lahko upravičenec do pomoči in/ali prosilci za dostop, povezani z upravičencem do pomoči, z lastnimi sredstvi razširijo svoja omrežja na sosednja območja zunaj ciljnega območja</w:t>
      </w:r>
      <w:r w:rsidRPr="00EE594E">
        <w:rPr>
          <w:rStyle w:val="FootnoteReference"/>
          <w:noProof/>
        </w:rPr>
        <w:footnoteReference w:id="109"/>
      </w:r>
      <w:r w:rsidRPr="00EE594E">
        <w:rPr>
          <w:noProof/>
        </w:rPr>
        <w:t xml:space="preserve">: </w:t>
      </w:r>
    </w:p>
    <w:p w14:paraId="13268F9B" w14:textId="77777777" w:rsidR="00616DEA" w:rsidRPr="00EE594E" w:rsidRDefault="00616DEA" w:rsidP="00616DEA">
      <w:pPr>
        <w:pStyle w:val="Text4"/>
        <w:rPr>
          <w:noProof/>
        </w:rPr>
      </w:pPr>
      <w:sdt>
        <w:sdtPr>
          <w:rPr>
            <w:noProof/>
          </w:rPr>
          <w:id w:val="71972161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1432580377"/>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r w:rsidRPr="00EE594E">
        <w:rPr>
          <w:noProof/>
        </w:rPr>
        <w:tab/>
      </w:r>
    </w:p>
    <w:p w14:paraId="495FE009" w14:textId="77777777" w:rsidR="00616DEA" w:rsidRPr="00EE594E" w:rsidRDefault="00616DEA" w:rsidP="00616DEA">
      <w:pPr>
        <w:pStyle w:val="Text4"/>
        <w:rPr>
          <w:noProof/>
        </w:rPr>
      </w:pPr>
      <w:r w:rsidRPr="00EE594E">
        <w:rPr>
          <w:noProof/>
        </w:rPr>
        <w:t>če je odgovor pritrdilen, potrdite, da:</w:t>
      </w:r>
    </w:p>
    <w:p w14:paraId="7E2291FB" w14:textId="77777777" w:rsidR="00616DEA" w:rsidRPr="00EE594E" w:rsidRDefault="00616DEA" w:rsidP="00616DEA">
      <w:pPr>
        <w:pStyle w:val="Bullet4"/>
        <w:rPr>
          <w:noProof/>
        </w:rPr>
      </w:pPr>
      <w:r w:rsidRPr="00EE594E">
        <w:rPr>
          <w:noProof/>
        </w:rPr>
        <w:lastRenderedPageBreak/>
        <w:t>je bilo v javnem posvetovanju navedeno, da so bile zasebne razširitve dovoljene v poznejši fazi in da so bile zagotovljene koristne informacije o možni pokritosti takih razširitev</w:t>
      </w:r>
      <w:r w:rsidRPr="00EE594E">
        <w:rPr>
          <w:rStyle w:val="FootnoteReference"/>
          <w:noProof/>
        </w:rPr>
        <w:footnoteReference w:id="110"/>
      </w:r>
      <w:r w:rsidRPr="00EE594E">
        <w:rPr>
          <w:noProof/>
        </w:rPr>
        <w:t>:</w:t>
      </w:r>
    </w:p>
    <w:p w14:paraId="0F474CC9" w14:textId="77777777" w:rsidR="00616DEA" w:rsidRPr="00EE594E" w:rsidRDefault="00616DEA" w:rsidP="00616DEA">
      <w:pPr>
        <w:pStyle w:val="Text5"/>
        <w:rPr>
          <w:noProof/>
        </w:rPr>
      </w:pPr>
      <w:sdt>
        <w:sdtPr>
          <w:rPr>
            <w:noProof/>
          </w:rPr>
          <w:id w:val="-52409622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188201538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r w:rsidRPr="00EE594E">
        <w:rPr>
          <w:noProof/>
        </w:rPr>
        <w:tab/>
      </w:r>
      <w:r w:rsidRPr="00EE594E">
        <w:rPr>
          <w:noProof/>
        </w:rPr>
        <w:tab/>
      </w:r>
    </w:p>
    <w:p w14:paraId="3D598593" w14:textId="77777777" w:rsidR="00616DEA" w:rsidRPr="00EE594E" w:rsidRDefault="00616DEA" w:rsidP="00616DEA">
      <w:pPr>
        <w:pStyle w:val="Bullet4"/>
        <w:rPr>
          <w:noProof/>
        </w:rPr>
      </w:pPr>
      <w:r w:rsidRPr="00EE594E">
        <w:rPr>
          <w:noProof/>
        </w:rPr>
        <w:t>na podlagi rezultatov javnega posvetovanja niso dokazana tveganja znatnih izkrivljanj konkurence</w:t>
      </w:r>
      <w:r w:rsidRPr="00EE594E">
        <w:rPr>
          <w:rStyle w:val="FootnoteReference"/>
          <w:noProof/>
        </w:rPr>
        <w:footnoteReference w:id="111"/>
      </w:r>
      <w:r w:rsidRPr="00EE594E">
        <w:rPr>
          <w:noProof/>
        </w:rPr>
        <w:t>:</w:t>
      </w:r>
    </w:p>
    <w:p w14:paraId="2E6627FA" w14:textId="77777777" w:rsidR="00616DEA" w:rsidRPr="00EE594E" w:rsidRDefault="00616DEA" w:rsidP="00616DEA">
      <w:pPr>
        <w:pStyle w:val="Text5"/>
        <w:rPr>
          <w:noProof/>
        </w:rPr>
      </w:pPr>
      <w:sdt>
        <w:sdtPr>
          <w:rPr>
            <w:noProof/>
          </w:rPr>
          <w:id w:val="142854043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723799678"/>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r w:rsidRPr="00EE594E">
        <w:rPr>
          <w:noProof/>
        </w:rPr>
        <w:tab/>
      </w:r>
      <w:r w:rsidRPr="00EE594E">
        <w:rPr>
          <w:noProof/>
        </w:rPr>
        <w:tab/>
      </w:r>
    </w:p>
    <w:p w14:paraId="201877EA" w14:textId="77777777" w:rsidR="00616DEA" w:rsidRPr="00EE594E" w:rsidRDefault="00616DEA" w:rsidP="00616DEA">
      <w:pPr>
        <w:pStyle w:val="Bullet4"/>
        <w:rPr>
          <w:noProof/>
        </w:rPr>
      </w:pPr>
      <w:r w:rsidRPr="00EE594E">
        <w:rPr>
          <w:noProof/>
        </w:rPr>
        <w:t>se lahko razširitve na sosednja območja izvedejo šele dve leti po začetku delovanja subvencioniranega omrežja, če se pojavi ena od naslednjih okoliščin</w:t>
      </w:r>
      <w:r w:rsidRPr="00EE594E">
        <w:rPr>
          <w:rStyle w:val="FootnoteReference"/>
          <w:noProof/>
        </w:rPr>
        <w:footnoteReference w:id="112"/>
      </w:r>
      <w:r w:rsidRPr="00EE594E">
        <w:rPr>
          <w:noProof/>
        </w:rPr>
        <w:t>:</w:t>
      </w:r>
    </w:p>
    <w:p w14:paraId="65BD1A88" w14:textId="77777777" w:rsidR="00616DEA" w:rsidRPr="00EE594E" w:rsidRDefault="00616DEA" w:rsidP="00616DEA">
      <w:pPr>
        <w:pStyle w:val="Tiret5"/>
        <w:rPr>
          <w:noProof/>
        </w:rPr>
      </w:pPr>
      <w:r w:rsidRPr="00EE594E">
        <w:rPr>
          <w:noProof/>
        </w:rPr>
        <w:t>deležniki pri javnem posvetovanju dokažejo, da bi načrtovana razširitev lahko vstopila na sosednje območje, na katerem delujeta že najmanj dve samostojni omrežji, ki zagotavljata hitrosti, primerljive s hitrostmi omrežja, financiranega z državnimi sredstvi, ali</w:t>
      </w:r>
    </w:p>
    <w:p w14:paraId="22AFBB09" w14:textId="77777777" w:rsidR="00616DEA" w:rsidRPr="00EE594E" w:rsidRDefault="00616DEA" w:rsidP="00616DEA">
      <w:pPr>
        <w:pStyle w:val="Tiret5"/>
        <w:numPr>
          <w:ilvl w:val="0"/>
          <w:numId w:val="41"/>
        </w:numPr>
        <w:rPr>
          <w:noProof/>
        </w:rPr>
      </w:pPr>
      <w:r w:rsidRPr="00EE594E">
        <w:rPr>
          <w:noProof/>
        </w:rPr>
        <w:t>na sosednjem območju je najmanj eno omrežje, ki zagotavlja hitrosti, primerljive s hitrostmi subvencioniranega omrežja, ki je začelo delovati manj kot pet let pred začetkom delovanja subvencioniranega omrežja</w:t>
      </w:r>
      <w:r w:rsidRPr="00EE594E">
        <w:rPr>
          <w:rStyle w:val="FootnoteReference"/>
          <w:noProof/>
        </w:rPr>
        <w:footnoteReference w:id="113"/>
      </w:r>
      <w:r w:rsidRPr="00EE594E">
        <w:rPr>
          <w:noProof/>
        </w:rPr>
        <w:t>:</w:t>
      </w:r>
    </w:p>
    <w:p w14:paraId="4AA703C3" w14:textId="77777777" w:rsidR="00616DEA" w:rsidRPr="00EE594E" w:rsidRDefault="00616DEA" w:rsidP="00616DEA">
      <w:pPr>
        <w:pStyle w:val="Text5"/>
        <w:rPr>
          <w:noProof/>
        </w:rPr>
      </w:pPr>
      <w:sdt>
        <w:sdtPr>
          <w:rPr>
            <w:noProof/>
          </w:rPr>
          <w:id w:val="1969706877"/>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47730578"/>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r w:rsidRPr="00EE594E">
        <w:rPr>
          <w:noProof/>
        </w:rPr>
        <w:tab/>
      </w:r>
      <w:r w:rsidRPr="00EE594E">
        <w:rPr>
          <w:noProof/>
        </w:rPr>
        <w:tab/>
      </w:r>
    </w:p>
    <w:p w14:paraId="0448323A" w14:textId="77777777" w:rsidR="00616DEA" w:rsidRPr="00EE594E" w:rsidRDefault="00616DEA" w:rsidP="00616DEA">
      <w:pPr>
        <w:pStyle w:val="Text2"/>
        <w:tabs>
          <w:tab w:val="left" w:leader="dot" w:pos="9072"/>
        </w:tabs>
        <w:ind w:left="709"/>
        <w:rPr>
          <w:noProof/>
        </w:rPr>
      </w:pPr>
      <w:r w:rsidRPr="00EE594E">
        <w:rPr>
          <w:noProof/>
        </w:rPr>
        <w:tab/>
      </w:r>
    </w:p>
    <w:p w14:paraId="60BB7B23" w14:textId="77777777" w:rsidR="00616DEA" w:rsidRPr="00EE594E" w:rsidRDefault="00616DEA" w:rsidP="00616DEA">
      <w:pPr>
        <w:pStyle w:val="Point1"/>
        <w:rPr>
          <w:noProof/>
        </w:rPr>
      </w:pPr>
      <w:r w:rsidRPr="00C05D27">
        <w:rPr>
          <w:noProof/>
        </w:rPr>
        <w:t>(c)</w:t>
      </w:r>
      <w:r w:rsidRPr="00C05D27">
        <w:rPr>
          <w:noProof/>
        </w:rPr>
        <w:tab/>
      </w:r>
      <w:r w:rsidRPr="00EE594E">
        <w:rPr>
          <w:noProof/>
        </w:rPr>
        <w:t>Veleprodajni dostopovni izdelki:</w:t>
      </w:r>
    </w:p>
    <w:p w14:paraId="136FE408" w14:textId="77777777" w:rsidR="00616DEA" w:rsidRPr="00EE594E" w:rsidRDefault="00616DEA" w:rsidP="00616DEA">
      <w:pPr>
        <w:pStyle w:val="Stylei"/>
        <w:numPr>
          <w:ilvl w:val="0"/>
          <w:numId w:val="26"/>
        </w:numPr>
        <w:rPr>
          <w:noProof/>
        </w:rPr>
      </w:pPr>
      <w:r w:rsidRPr="00EE594E">
        <w:rPr>
          <w:noProof/>
        </w:rPr>
        <w:t>fiksna dostopovna omrežja, postavljena na belih lisah. Navedite veleprodajne dostopovne izdelke, ki jih mora zagotavljati subvencionirano omrežje, pri čemer upoštevajte, da mora zagotavljati vsaj dostop z bitnim tokom, dostop do temnih optičnih vlaken in dostop do infrastrukture (vključno s priključnimi omaricami, drogovi, stolpi in vodi)</w:t>
      </w:r>
      <w:r w:rsidRPr="00EE594E">
        <w:rPr>
          <w:rStyle w:val="FootnoteReference"/>
          <w:noProof/>
        </w:rPr>
        <w:footnoteReference w:id="114"/>
      </w:r>
      <w:r w:rsidRPr="00EE594E">
        <w:rPr>
          <w:noProof/>
        </w:rPr>
        <w:t xml:space="preserve"> ter poleg tega vsaj fizično razvezavo ali VULA</w:t>
      </w:r>
      <w:r w:rsidRPr="00EE594E">
        <w:rPr>
          <w:rStyle w:val="FootnoteReference"/>
          <w:noProof/>
        </w:rPr>
        <w:footnoteReference w:id="115"/>
      </w:r>
      <w:r w:rsidRPr="00EE594E">
        <w:rPr>
          <w:noProof/>
        </w:rPr>
        <w:t>:</w:t>
      </w:r>
    </w:p>
    <w:p w14:paraId="468BB31D" w14:textId="77777777" w:rsidR="00616DEA" w:rsidRPr="00EE594E" w:rsidRDefault="00616DEA" w:rsidP="00616DEA">
      <w:pPr>
        <w:pStyle w:val="Text2"/>
        <w:tabs>
          <w:tab w:val="left" w:leader="dot" w:pos="9072"/>
        </w:tabs>
        <w:ind w:left="709"/>
        <w:rPr>
          <w:noProof/>
        </w:rPr>
      </w:pPr>
      <w:r w:rsidRPr="00EE594E">
        <w:rPr>
          <w:noProof/>
        </w:rPr>
        <w:tab/>
      </w:r>
    </w:p>
    <w:p w14:paraId="78633FD1" w14:textId="77777777" w:rsidR="00616DEA" w:rsidRPr="00EE594E" w:rsidRDefault="00616DEA" w:rsidP="00616DEA">
      <w:pPr>
        <w:pStyle w:val="Stylei"/>
        <w:rPr>
          <w:noProof/>
        </w:rPr>
      </w:pPr>
      <w:r w:rsidRPr="00EE594E">
        <w:rPr>
          <w:noProof/>
        </w:rPr>
        <w:t xml:space="preserve">fiksna dostopovna omrežja, postavljena na sivih in črnih lisah. Navedite veleprodajne dostopovne izdelke, ki jih mora zagotavljati subvencionirano omrežje, pri čemer upoštevajte, da mora zagotavljati vsaj dostop z bitnim tokom, dostop do temnih optičnih vlaken in dostop do infrastrukture (vključno s </w:t>
      </w:r>
      <w:r w:rsidRPr="00EE594E">
        <w:rPr>
          <w:noProof/>
        </w:rPr>
        <w:lastRenderedPageBreak/>
        <w:t>priključnimi omaricami, drogovi, stolpi in vodi) ter poleg tega fizično razvezavo</w:t>
      </w:r>
      <w:r w:rsidRPr="00EE594E">
        <w:rPr>
          <w:rStyle w:val="FootnoteReference"/>
          <w:noProof/>
        </w:rPr>
        <w:footnoteReference w:id="116"/>
      </w:r>
      <w:r w:rsidRPr="00EE594E">
        <w:rPr>
          <w:noProof/>
        </w:rPr>
        <w:t>. Če nameravajo vaši organi odobriti odstopanje od obveznosti zagotavljanja fizične razvezave, predložite ustrezne utemeljitve, dokažite, da odstopanje ne pomeni tveganja za neupravičeno izkrivljanje konkurence, in navedite pripombe, prejete v zvezi s tem v javnem posvetovanju (in kako so bile obravnavane)</w:t>
      </w:r>
      <w:r w:rsidRPr="00EE594E">
        <w:rPr>
          <w:rStyle w:val="FootnoteReference"/>
          <w:noProof/>
        </w:rPr>
        <w:footnoteReference w:id="117"/>
      </w:r>
      <w:r w:rsidRPr="00EE594E">
        <w:rPr>
          <w:noProof/>
        </w:rPr>
        <w:t>:</w:t>
      </w:r>
    </w:p>
    <w:p w14:paraId="12941E6E" w14:textId="77777777" w:rsidR="00616DEA" w:rsidRPr="00EE594E" w:rsidRDefault="00616DEA" w:rsidP="00616DEA">
      <w:pPr>
        <w:pStyle w:val="Text2"/>
        <w:tabs>
          <w:tab w:val="left" w:leader="dot" w:pos="9072"/>
        </w:tabs>
        <w:ind w:left="709"/>
        <w:rPr>
          <w:noProof/>
        </w:rPr>
      </w:pPr>
      <w:r w:rsidRPr="00EE594E">
        <w:rPr>
          <w:noProof/>
        </w:rPr>
        <w:tab/>
      </w:r>
    </w:p>
    <w:p w14:paraId="57600BD8" w14:textId="77777777" w:rsidR="00616DEA" w:rsidRPr="00EE594E" w:rsidRDefault="00616DEA" w:rsidP="00616DEA">
      <w:pPr>
        <w:pStyle w:val="Stylei"/>
        <w:rPr>
          <w:noProof/>
        </w:rPr>
      </w:pPr>
      <w:r w:rsidRPr="00EE594E">
        <w:rPr>
          <w:noProof/>
        </w:rPr>
        <w:t>mobilna dostopovna omrežja. Navedite veleprodajne dostopovne izdelke, ki jih mora zagotavljati subvencionirano omrežje, pri čemer upoštevajte, da mora zagotavljati vsaj gostovanje</w:t>
      </w:r>
      <w:r w:rsidRPr="00EE594E">
        <w:rPr>
          <w:rStyle w:val="FootnoteReference"/>
          <w:noProof/>
        </w:rPr>
        <w:footnoteReference w:id="118"/>
      </w:r>
      <w:r w:rsidRPr="00EE594E">
        <w:rPr>
          <w:noProof/>
        </w:rPr>
        <w:t xml:space="preserve"> in dostop do drogov, stolpov in vodov. Poleg tega potrdite, da bo moralo subvencionirano omrežje zagotoviti dostopovne izdelke, potrebne za izkoriščanje naprednejših funkcij (na primer MORAN, MOCN, omrežno rezinjenje</w:t>
      </w:r>
      <w:r w:rsidRPr="00EE594E">
        <w:rPr>
          <w:rStyle w:val="FootnoteReference"/>
          <w:noProof/>
        </w:rPr>
        <w:footnoteReference w:id="119"/>
      </w:r>
      <w:r w:rsidRPr="00EE594E">
        <w:rPr>
          <w:noProof/>
        </w:rPr>
        <w:t>) mobilnih omrežij, kot so 5G in prihodnje generacije mobilnih omrežij, takoj ko bodo na voljo</w:t>
      </w:r>
      <w:r w:rsidRPr="00EE594E">
        <w:rPr>
          <w:rStyle w:val="FootnoteReference"/>
          <w:noProof/>
        </w:rPr>
        <w:footnoteReference w:id="120"/>
      </w:r>
      <w:r w:rsidRPr="00EE594E">
        <w:rPr>
          <w:noProof/>
        </w:rPr>
        <w:t>:</w:t>
      </w:r>
    </w:p>
    <w:p w14:paraId="1AB34BEA" w14:textId="77777777" w:rsidR="00616DEA" w:rsidRPr="00EE594E" w:rsidRDefault="00616DEA" w:rsidP="00616DEA">
      <w:pPr>
        <w:pStyle w:val="Text2"/>
        <w:tabs>
          <w:tab w:val="left" w:leader="dot" w:pos="9072"/>
        </w:tabs>
        <w:ind w:left="709"/>
        <w:rPr>
          <w:noProof/>
        </w:rPr>
      </w:pPr>
      <w:r w:rsidRPr="00EE594E">
        <w:rPr>
          <w:noProof/>
        </w:rPr>
        <w:tab/>
      </w:r>
    </w:p>
    <w:p w14:paraId="6B741FCE" w14:textId="77777777" w:rsidR="00616DEA" w:rsidRPr="00EE594E" w:rsidRDefault="00616DEA" w:rsidP="00616DEA">
      <w:pPr>
        <w:pStyle w:val="Stylei"/>
        <w:rPr>
          <w:noProof/>
        </w:rPr>
      </w:pPr>
      <w:r w:rsidRPr="00EE594E">
        <w:rPr>
          <w:noProof/>
        </w:rPr>
        <w:t>zaledna omrežja. Navedite veleprodajne dostopovne izdelke, ki jih mora zagotavljati subvencionirano omrežje, pri čemer upoštevajte, da mora zagotavljati vsaj eno aktivno storitev ter dostop do drogov, stolpov, vodov in temnih optičnih vlaken</w:t>
      </w:r>
      <w:r w:rsidRPr="00EE594E">
        <w:rPr>
          <w:rStyle w:val="FootnoteReference"/>
          <w:noProof/>
        </w:rPr>
        <w:footnoteReference w:id="121"/>
      </w:r>
      <w:r w:rsidRPr="00EE594E">
        <w:rPr>
          <w:noProof/>
        </w:rPr>
        <w:t>. Poleg tega potrdite, da ukrep pomoči predvideva zagotovitev zadostne zmogljivosti za novo infrastrukturo, da se zagotovi učinkovit dostop pod pravičnimi in nediskriminatornimi pogoji</w:t>
      </w:r>
      <w:r w:rsidRPr="00EE594E">
        <w:rPr>
          <w:rStyle w:val="FootnoteReference"/>
          <w:noProof/>
        </w:rPr>
        <w:footnoteReference w:id="122"/>
      </w:r>
      <w:r w:rsidRPr="00EE594E">
        <w:rPr>
          <w:noProof/>
        </w:rPr>
        <w:t>:</w:t>
      </w:r>
    </w:p>
    <w:p w14:paraId="60F50CD5" w14:textId="77777777" w:rsidR="00616DEA" w:rsidRPr="00EE594E" w:rsidRDefault="00616DEA" w:rsidP="00616DEA">
      <w:pPr>
        <w:pStyle w:val="Text2"/>
        <w:tabs>
          <w:tab w:val="left" w:leader="dot" w:pos="9072"/>
        </w:tabs>
        <w:ind w:left="709"/>
        <w:rPr>
          <w:noProof/>
        </w:rPr>
      </w:pPr>
      <w:r w:rsidRPr="00EE594E">
        <w:rPr>
          <w:noProof/>
        </w:rPr>
        <w:tab/>
      </w:r>
    </w:p>
    <w:p w14:paraId="33FA2FE8" w14:textId="77777777" w:rsidR="00616DEA" w:rsidRPr="00EE594E" w:rsidRDefault="00616DEA" w:rsidP="00616DEA">
      <w:pPr>
        <w:pStyle w:val="Stylei"/>
        <w:rPr>
          <w:noProof/>
        </w:rPr>
      </w:pPr>
      <w:r w:rsidRPr="00EE594E">
        <w:rPr>
          <w:noProof/>
        </w:rPr>
        <w:t xml:space="preserve">veleprodajni dostop na podlagi razumnega povpraševanja. Če nameravajo vaši organi omejiti zagotavljanje nekaterih veleprodajnih dostopovnih izdelkov na primere razumnega povpraševanja s strani prosilca za dostop: </w:t>
      </w:r>
    </w:p>
    <w:p w14:paraId="200C99AC" w14:textId="77777777" w:rsidR="00616DEA" w:rsidRPr="00EE594E" w:rsidRDefault="00616DEA" w:rsidP="00616DEA">
      <w:pPr>
        <w:pStyle w:val="Bullet4"/>
        <w:rPr>
          <w:noProof/>
        </w:rPr>
      </w:pPr>
      <w:r w:rsidRPr="00EE594E">
        <w:rPr>
          <w:noProof/>
        </w:rPr>
        <w:t>predložite dobro utemeljene, objektivne in preverljive podatke in argumente (vključno z izračuni stroškov), ki dokazujejo, da bi zagotavljanje takih izdelkov nesorazmerno zvišalo stroške naložbe brez znatnih koristi v smislu večje konkurence</w:t>
      </w:r>
      <w:r w:rsidRPr="00EE594E">
        <w:rPr>
          <w:rStyle w:val="FootnoteReference"/>
          <w:noProof/>
        </w:rPr>
        <w:footnoteReference w:id="123"/>
      </w:r>
      <w:r w:rsidRPr="00EE594E">
        <w:rPr>
          <w:noProof/>
        </w:rPr>
        <w:t>;</w:t>
      </w:r>
    </w:p>
    <w:p w14:paraId="1E700C6A" w14:textId="77777777" w:rsidR="00616DEA" w:rsidRPr="00EE594E" w:rsidRDefault="00616DEA" w:rsidP="00616DEA">
      <w:pPr>
        <w:pStyle w:val="Bullet4"/>
        <w:rPr>
          <w:noProof/>
        </w:rPr>
      </w:pPr>
      <w:r w:rsidRPr="00EE594E">
        <w:rPr>
          <w:noProof/>
        </w:rPr>
        <w:lastRenderedPageBreak/>
        <w:t>potrdite, da se povpraševanje prosilca za dostop šteje za razumno, če prosilec za dostop zagotovi poslovni načrt, ki upravičuje razvoj izdelka na subvencioniranem omrežju, in nobeno drugo podjetje na istem geografskem območju še ne ponuja drugega primerljivega dostopovnega izdelka po enakih cenah kot na gosteje poseljenih območjih</w:t>
      </w:r>
      <w:r w:rsidRPr="00EE594E">
        <w:rPr>
          <w:rStyle w:val="FootnoteReference"/>
          <w:noProof/>
        </w:rPr>
        <w:footnoteReference w:id="124"/>
      </w:r>
      <w:r w:rsidRPr="00EE594E">
        <w:rPr>
          <w:noProof/>
        </w:rPr>
        <w:t>:</w:t>
      </w:r>
    </w:p>
    <w:p w14:paraId="4B990970" w14:textId="77777777" w:rsidR="00616DEA" w:rsidRPr="00EE594E" w:rsidRDefault="00616DEA" w:rsidP="00616DEA">
      <w:pPr>
        <w:pStyle w:val="Text5"/>
        <w:rPr>
          <w:noProof/>
        </w:rPr>
      </w:pPr>
      <w:sdt>
        <w:sdtPr>
          <w:rPr>
            <w:noProof/>
          </w:rPr>
          <w:id w:val="33766975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132778365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490BD9BD" w14:textId="77777777" w:rsidR="00616DEA" w:rsidRPr="00EE594E" w:rsidRDefault="00616DEA" w:rsidP="00616DEA">
      <w:pPr>
        <w:pStyle w:val="Bullet4"/>
        <w:rPr>
          <w:noProof/>
        </w:rPr>
      </w:pPr>
      <w:r w:rsidRPr="00EE594E">
        <w:rPr>
          <w:noProof/>
        </w:rPr>
        <w:t>potrdite, da mora, če je zahteva za dostop razumna, dodatne stroške za odobritev te zahteve kriti upravičenec do pomoči</w:t>
      </w:r>
      <w:r w:rsidRPr="00EE594E">
        <w:rPr>
          <w:rStyle w:val="FootnoteReference"/>
          <w:noProof/>
        </w:rPr>
        <w:footnoteReference w:id="125"/>
      </w:r>
      <w:r w:rsidRPr="00EE594E">
        <w:rPr>
          <w:noProof/>
        </w:rPr>
        <w:t>:</w:t>
      </w:r>
    </w:p>
    <w:p w14:paraId="66AD0F82" w14:textId="77777777" w:rsidR="00616DEA" w:rsidRPr="00EE594E" w:rsidRDefault="00616DEA" w:rsidP="00616DEA">
      <w:pPr>
        <w:pStyle w:val="Text5"/>
        <w:rPr>
          <w:noProof/>
        </w:rPr>
      </w:pPr>
      <w:sdt>
        <w:sdtPr>
          <w:rPr>
            <w:noProof/>
          </w:rPr>
          <w:id w:val="-733704418"/>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208001328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1838E4FE" w14:textId="77777777" w:rsidR="00616DEA" w:rsidRPr="00EE594E" w:rsidRDefault="00616DEA" w:rsidP="00616DEA">
      <w:pPr>
        <w:pStyle w:val="Text2"/>
        <w:tabs>
          <w:tab w:val="left" w:leader="dot" w:pos="9072"/>
        </w:tabs>
        <w:ind w:left="709"/>
        <w:rPr>
          <w:noProof/>
        </w:rPr>
      </w:pPr>
      <w:r w:rsidRPr="00EE594E">
        <w:rPr>
          <w:noProof/>
        </w:rPr>
        <w:tab/>
      </w:r>
    </w:p>
    <w:p w14:paraId="59B593ED" w14:textId="77777777" w:rsidR="00616DEA" w:rsidRPr="00EE594E" w:rsidRDefault="00616DEA" w:rsidP="00616DEA">
      <w:pPr>
        <w:pStyle w:val="Point1"/>
        <w:rPr>
          <w:noProof/>
        </w:rPr>
      </w:pPr>
      <w:r w:rsidRPr="00C05D27">
        <w:rPr>
          <w:noProof/>
        </w:rPr>
        <w:t>(d)</w:t>
      </w:r>
      <w:r w:rsidRPr="00C05D27">
        <w:rPr>
          <w:noProof/>
        </w:rPr>
        <w:tab/>
      </w:r>
      <w:r w:rsidRPr="00EE594E">
        <w:rPr>
          <w:noProof/>
        </w:rPr>
        <w:t>oblikovanje cen veleprodajnega dostopa. Navedite, na kateri od naslednjih referenčnih vrednosti oziroma katerem od naslednjih načel oblikovanja cen temelji cena veleprodajnega dostopa za posamezen izdelek:</w:t>
      </w:r>
    </w:p>
    <w:p w14:paraId="25F8D905" w14:textId="77777777" w:rsidR="00616DEA" w:rsidRPr="00EE594E" w:rsidRDefault="00616DEA" w:rsidP="00616DEA">
      <w:pPr>
        <w:pStyle w:val="Tiret2"/>
        <w:numPr>
          <w:ilvl w:val="0"/>
          <w:numId w:val="38"/>
        </w:numPr>
        <w:rPr>
          <w:noProof/>
        </w:rPr>
      </w:pPr>
      <w:sdt>
        <w:sdtPr>
          <w:rPr>
            <w:noProof/>
          </w:rPr>
          <w:id w:val="12712597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ab/>
        <w:t>povprečnih objavljenih veleprodajnih cenah, ki prevladujejo na drugih primerljivih in bolj konkurenčnih območjih v državi članici</w:t>
      </w:r>
      <w:r w:rsidRPr="00EE594E">
        <w:rPr>
          <w:rStyle w:val="FootnoteReference"/>
          <w:noProof/>
        </w:rPr>
        <w:footnoteReference w:id="126"/>
      </w:r>
      <w:r w:rsidRPr="00EE594E">
        <w:rPr>
          <w:noProof/>
        </w:rPr>
        <w:t>;</w:t>
      </w:r>
    </w:p>
    <w:p w14:paraId="56AA5A33" w14:textId="77777777" w:rsidR="00616DEA" w:rsidRPr="00EE594E" w:rsidRDefault="00616DEA" w:rsidP="00616DEA">
      <w:pPr>
        <w:pStyle w:val="Tiret2"/>
        <w:numPr>
          <w:ilvl w:val="0"/>
          <w:numId w:val="38"/>
        </w:numPr>
        <w:rPr>
          <w:noProof/>
        </w:rPr>
      </w:pPr>
      <w:sdt>
        <w:sdtPr>
          <w:rPr>
            <w:noProof/>
          </w:rPr>
          <w:id w:val="-126584663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ab/>
        <w:t>reguliranih cenah, ki jih je nacionalni regulativni organ že določil ali odobril za zadevne trge in storitve</w:t>
      </w:r>
      <w:r w:rsidRPr="00EE594E">
        <w:rPr>
          <w:rStyle w:val="FootnoteReference"/>
          <w:noProof/>
        </w:rPr>
        <w:footnoteReference w:id="127"/>
      </w:r>
      <w:r w:rsidRPr="00EE594E">
        <w:rPr>
          <w:noProof/>
        </w:rPr>
        <w:t>;</w:t>
      </w:r>
    </w:p>
    <w:p w14:paraId="60533802" w14:textId="77777777" w:rsidR="00616DEA" w:rsidRPr="00EE594E" w:rsidRDefault="00616DEA" w:rsidP="00616DEA">
      <w:pPr>
        <w:pStyle w:val="Tiret2"/>
        <w:numPr>
          <w:ilvl w:val="0"/>
          <w:numId w:val="38"/>
        </w:numPr>
        <w:rPr>
          <w:noProof/>
        </w:rPr>
      </w:pPr>
      <w:sdt>
        <w:sdtPr>
          <w:rPr>
            <w:noProof/>
          </w:rPr>
          <w:id w:val="39047611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ab/>
        <w:t>stroškovni usmerjenosti ali metodologiji, določeni v skladu s sektorskim regulativnim okvirom</w:t>
      </w:r>
      <w:r w:rsidRPr="00EE594E">
        <w:rPr>
          <w:rStyle w:val="FootnoteReference"/>
          <w:noProof/>
        </w:rPr>
        <w:footnoteReference w:id="128"/>
      </w:r>
      <w:r w:rsidRPr="00EE594E">
        <w:rPr>
          <w:noProof/>
        </w:rPr>
        <w:t>.</w:t>
      </w:r>
    </w:p>
    <w:p w14:paraId="73988AA0" w14:textId="77777777" w:rsidR="00616DEA" w:rsidRPr="00EE594E" w:rsidRDefault="00616DEA" w:rsidP="00616DEA">
      <w:pPr>
        <w:pStyle w:val="ManualNumPar2"/>
        <w:rPr>
          <w:noProof/>
        </w:rPr>
      </w:pPr>
      <w:r w:rsidRPr="00C05D27">
        <w:rPr>
          <w:noProof/>
        </w:rPr>
        <w:t>8.5.</w:t>
      </w:r>
      <w:r w:rsidRPr="00C05D27">
        <w:rPr>
          <w:noProof/>
        </w:rPr>
        <w:tab/>
      </w:r>
      <w:r w:rsidRPr="00EE594E">
        <w:rPr>
          <w:noProof/>
          <w:u w:val="single"/>
        </w:rPr>
        <w:t>Vračilo sredstev</w:t>
      </w:r>
      <w:r w:rsidRPr="00EE594E">
        <w:rPr>
          <w:noProof/>
        </w:rPr>
        <w:t>. Navedite, ali se bo za ukrep pomoči uporabil mehanizem za vračilo sredstev.</w:t>
      </w:r>
    </w:p>
    <w:p w14:paraId="3E0B1D87" w14:textId="77777777" w:rsidR="00616DEA" w:rsidRPr="00EE594E" w:rsidRDefault="00616DEA" w:rsidP="00616DEA">
      <w:pPr>
        <w:pStyle w:val="Text1"/>
        <w:rPr>
          <w:noProof/>
        </w:rPr>
      </w:pPr>
      <w:sdt>
        <w:sdtPr>
          <w:rPr>
            <w:noProof/>
          </w:rPr>
          <w:id w:val="-1602484526"/>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rStyle w:val="FootnoteReference"/>
          <w:noProof/>
          <w:lang w:bidi="si-LK"/>
        </w:rPr>
        <w:footnoteReference w:id="129"/>
      </w:r>
      <w:r w:rsidRPr="00EE594E">
        <w:rPr>
          <w:noProof/>
        </w:rPr>
        <w:t xml:space="preserve"> </w:t>
      </w:r>
      <w:r w:rsidRPr="00EE594E">
        <w:rPr>
          <w:noProof/>
        </w:rPr>
        <w:tab/>
      </w:r>
      <w:r w:rsidRPr="00EE594E">
        <w:rPr>
          <w:noProof/>
        </w:rPr>
        <w:tab/>
      </w:r>
      <w:sdt>
        <w:sdtPr>
          <w:rPr>
            <w:noProof/>
          </w:rPr>
          <w:id w:val="-955637406"/>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4B789231" w14:textId="77777777" w:rsidR="00616DEA" w:rsidRPr="00EE594E" w:rsidRDefault="00616DEA" w:rsidP="00616DEA">
      <w:pPr>
        <w:pStyle w:val="Text2"/>
        <w:tabs>
          <w:tab w:val="left" w:leader="dot" w:pos="9072"/>
        </w:tabs>
        <w:ind w:left="709"/>
        <w:rPr>
          <w:noProof/>
        </w:rPr>
      </w:pPr>
      <w:r w:rsidRPr="00EE594E">
        <w:rPr>
          <w:noProof/>
        </w:rPr>
        <w:t xml:space="preserve">Če je odgovor nikalen, pojasnite, zakaj: </w:t>
      </w:r>
      <w:r w:rsidRPr="00EE594E">
        <w:rPr>
          <w:noProof/>
        </w:rPr>
        <w:tab/>
      </w:r>
    </w:p>
    <w:p w14:paraId="6B8D4CF2" w14:textId="77777777" w:rsidR="00616DEA" w:rsidRPr="00EE594E" w:rsidRDefault="00616DEA" w:rsidP="00616DEA">
      <w:pPr>
        <w:pStyle w:val="Text2"/>
        <w:tabs>
          <w:tab w:val="left" w:leader="dot" w:pos="9072"/>
        </w:tabs>
        <w:ind w:left="709"/>
        <w:rPr>
          <w:noProof/>
        </w:rPr>
      </w:pPr>
      <w:r w:rsidRPr="00EE594E">
        <w:rPr>
          <w:noProof/>
        </w:rPr>
        <w:t>Če je odgovor pritrdilen, navedite naslednje informacije:</w:t>
      </w:r>
    </w:p>
    <w:p w14:paraId="26CDD661" w14:textId="77777777" w:rsidR="00616DEA" w:rsidRPr="00EE594E" w:rsidRDefault="00616DEA" w:rsidP="00616DEA">
      <w:pPr>
        <w:pStyle w:val="Point1"/>
        <w:rPr>
          <w:noProof/>
        </w:rPr>
      </w:pPr>
      <w:r w:rsidRPr="00C05D27">
        <w:rPr>
          <w:noProof/>
        </w:rPr>
        <w:t>(a)</w:t>
      </w:r>
      <w:r w:rsidRPr="00C05D27">
        <w:rPr>
          <w:noProof/>
        </w:rPr>
        <w:tab/>
      </w:r>
      <w:r w:rsidRPr="00EE594E">
        <w:rPr>
          <w:noProof/>
        </w:rPr>
        <w:t>potrdite, da se bo mehanizem za vračilo sredstev uporabljal v celotni življenjski dobi subvencioniranega omrežja</w:t>
      </w:r>
      <w:r w:rsidRPr="00EE594E">
        <w:rPr>
          <w:rStyle w:val="FootnoteReference"/>
          <w:noProof/>
        </w:rPr>
        <w:footnoteReference w:id="130"/>
      </w:r>
      <w:r w:rsidRPr="00EE594E">
        <w:rPr>
          <w:noProof/>
        </w:rPr>
        <w:t>:</w:t>
      </w:r>
    </w:p>
    <w:p w14:paraId="41A60175" w14:textId="77777777" w:rsidR="00616DEA" w:rsidRPr="00EE594E" w:rsidRDefault="00616DEA" w:rsidP="00616DEA">
      <w:pPr>
        <w:pStyle w:val="Text2"/>
        <w:rPr>
          <w:noProof/>
        </w:rPr>
      </w:pPr>
      <w:sdt>
        <w:sdtPr>
          <w:rPr>
            <w:noProof/>
          </w:rPr>
          <w:id w:val="172386795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 </w:t>
      </w:r>
      <w:r w:rsidRPr="00EE594E">
        <w:rPr>
          <w:noProof/>
        </w:rPr>
        <w:tab/>
      </w:r>
      <w:r w:rsidRPr="00EE594E">
        <w:rPr>
          <w:noProof/>
        </w:rPr>
        <w:tab/>
      </w:r>
      <w:sdt>
        <w:sdtPr>
          <w:rPr>
            <w:noProof/>
          </w:rPr>
          <w:id w:val="-86306053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1892C484" w14:textId="77777777" w:rsidR="00616DEA" w:rsidRPr="00EE594E" w:rsidRDefault="00616DEA" w:rsidP="00616DEA">
      <w:pPr>
        <w:pStyle w:val="Point1"/>
        <w:rPr>
          <w:noProof/>
        </w:rPr>
      </w:pPr>
      <w:r w:rsidRPr="00C05D27">
        <w:rPr>
          <w:noProof/>
        </w:rPr>
        <w:t>(b)</w:t>
      </w:r>
      <w:r w:rsidRPr="00C05D27">
        <w:rPr>
          <w:noProof/>
        </w:rPr>
        <w:tab/>
      </w:r>
      <w:r w:rsidRPr="00EE594E">
        <w:rPr>
          <w:noProof/>
        </w:rPr>
        <w:t>potrdite, da so pravila mehanizma za vračilo sredstev pregledno in jasno določena v dokumentaciji konkurenčnega izbirnega postopka</w:t>
      </w:r>
      <w:r w:rsidRPr="00EE594E">
        <w:rPr>
          <w:rStyle w:val="FootnoteReference"/>
          <w:noProof/>
          <w:lang w:bidi="si-LK"/>
        </w:rPr>
        <w:footnoteReference w:id="131"/>
      </w:r>
      <w:r w:rsidRPr="00EE594E">
        <w:rPr>
          <w:noProof/>
        </w:rPr>
        <w:t>: Navedite podrobnosti v zvezi s tem:</w:t>
      </w:r>
    </w:p>
    <w:p w14:paraId="5189BBB7" w14:textId="77777777" w:rsidR="00616DEA" w:rsidRPr="00EE594E" w:rsidRDefault="00616DEA" w:rsidP="00616DEA">
      <w:pPr>
        <w:pStyle w:val="Text2"/>
        <w:tabs>
          <w:tab w:val="left" w:leader="dot" w:pos="9072"/>
        </w:tabs>
        <w:ind w:left="709"/>
        <w:rPr>
          <w:noProof/>
        </w:rPr>
      </w:pPr>
      <w:r w:rsidRPr="00EE594E">
        <w:rPr>
          <w:noProof/>
        </w:rPr>
        <w:lastRenderedPageBreak/>
        <w:tab/>
      </w:r>
    </w:p>
    <w:p w14:paraId="2BF34B6D" w14:textId="77777777" w:rsidR="00616DEA" w:rsidRPr="00EE594E" w:rsidRDefault="00616DEA" w:rsidP="00616DEA">
      <w:pPr>
        <w:pStyle w:val="Point1"/>
        <w:rPr>
          <w:noProof/>
        </w:rPr>
      </w:pPr>
      <w:r w:rsidRPr="00C05D27">
        <w:rPr>
          <w:noProof/>
        </w:rPr>
        <w:t>(c)</w:t>
      </w:r>
      <w:r w:rsidRPr="00C05D27">
        <w:rPr>
          <w:noProof/>
        </w:rPr>
        <w:tab/>
      </w:r>
      <w:r w:rsidRPr="00EE594E">
        <w:rPr>
          <w:noProof/>
        </w:rPr>
        <w:t>pojasnite, kako bosta pri zasnovi mehanizma za vračilo sredstev upoštevana in uravnotežena dva cilja, in sicer izterjava zneskov, ki presegajo razumen dobiček, s strani države članice ter zaščita spodbud za podjetja, da sodelujejo v konkurenčnem izbirnem postopku in si pri postavitvi omrežja prizadevajo za stroškovno učinkovitost (povečanje učinkovitosti)</w:t>
      </w:r>
      <w:r w:rsidRPr="00EE594E">
        <w:rPr>
          <w:rStyle w:val="FootnoteReference"/>
          <w:noProof/>
          <w:lang w:bidi="si-LK"/>
        </w:rPr>
        <w:footnoteReference w:id="132"/>
      </w:r>
      <w:r w:rsidRPr="00EE594E">
        <w:rPr>
          <w:noProof/>
        </w:rPr>
        <w:t>. V zvezi s tem navedite merila, ki so bila sprejeta za spodbujanje večje učinkovitosti:</w:t>
      </w:r>
    </w:p>
    <w:p w14:paraId="2FA15650" w14:textId="77777777" w:rsidR="00616DEA" w:rsidRPr="00EE594E" w:rsidRDefault="00616DEA" w:rsidP="00616DEA">
      <w:pPr>
        <w:pStyle w:val="Text2"/>
        <w:tabs>
          <w:tab w:val="left" w:leader="dot" w:pos="9072"/>
        </w:tabs>
        <w:ind w:left="709"/>
        <w:rPr>
          <w:noProof/>
        </w:rPr>
      </w:pPr>
      <w:r w:rsidRPr="00EE594E">
        <w:rPr>
          <w:noProof/>
        </w:rPr>
        <w:tab/>
      </w:r>
    </w:p>
    <w:p w14:paraId="5B78FA00" w14:textId="77777777" w:rsidR="00616DEA" w:rsidRPr="00EE594E" w:rsidRDefault="00616DEA" w:rsidP="00616DEA">
      <w:pPr>
        <w:pStyle w:val="Point1"/>
        <w:rPr>
          <w:noProof/>
        </w:rPr>
      </w:pPr>
      <w:r w:rsidRPr="00C05D27">
        <w:rPr>
          <w:noProof/>
        </w:rPr>
        <w:t>(d)</w:t>
      </w:r>
      <w:r w:rsidRPr="00C05D27">
        <w:rPr>
          <w:noProof/>
        </w:rPr>
        <w:tab/>
      </w:r>
      <w:r w:rsidRPr="00EE594E">
        <w:rPr>
          <w:noProof/>
        </w:rPr>
        <w:t>navedite najvišji znesek spodbude (v odstotkih dovoljenega razumnega dobička</w:t>
      </w:r>
      <w:r w:rsidRPr="00EE594E">
        <w:rPr>
          <w:rStyle w:val="FootnoteReference"/>
          <w:noProof/>
          <w:lang w:bidi="si-LK"/>
        </w:rPr>
        <w:footnoteReference w:id="133"/>
      </w:r>
      <w:r w:rsidRPr="00EE594E">
        <w:rPr>
          <w:noProof/>
        </w:rPr>
        <w:t>). Poleg tega opredelite pojem razumnega dobička, ki se uporablja za namene mehanizma za vračilo sredstev</w:t>
      </w:r>
      <w:r w:rsidRPr="00EE594E">
        <w:rPr>
          <w:rStyle w:val="FootnoteReference"/>
          <w:noProof/>
          <w:lang w:bidi="si-LK"/>
        </w:rPr>
        <w:footnoteReference w:id="134"/>
      </w:r>
      <w:r w:rsidRPr="00EE594E">
        <w:rPr>
          <w:noProof/>
        </w:rPr>
        <w:t>:</w:t>
      </w:r>
    </w:p>
    <w:p w14:paraId="4B1BC204" w14:textId="77777777" w:rsidR="00616DEA" w:rsidRPr="00EE594E" w:rsidRDefault="00616DEA" w:rsidP="00616DEA">
      <w:pPr>
        <w:pStyle w:val="Text2"/>
        <w:tabs>
          <w:tab w:val="left" w:leader="dot" w:pos="9072"/>
        </w:tabs>
        <w:ind w:left="709"/>
        <w:rPr>
          <w:noProof/>
        </w:rPr>
      </w:pPr>
      <w:r w:rsidRPr="00EE594E">
        <w:rPr>
          <w:noProof/>
        </w:rPr>
        <w:tab/>
      </w:r>
    </w:p>
    <w:p w14:paraId="02EF0280" w14:textId="77777777" w:rsidR="00616DEA" w:rsidRPr="00EE594E" w:rsidRDefault="00616DEA" w:rsidP="00616DEA">
      <w:pPr>
        <w:pStyle w:val="Point1"/>
        <w:rPr>
          <w:noProof/>
        </w:rPr>
      </w:pPr>
      <w:r w:rsidRPr="00C05D27">
        <w:rPr>
          <w:noProof/>
        </w:rPr>
        <w:t>(e)</w:t>
      </w:r>
      <w:r w:rsidRPr="00C05D27">
        <w:rPr>
          <w:noProof/>
        </w:rPr>
        <w:tab/>
      </w:r>
      <w:r w:rsidRPr="00EE594E">
        <w:rPr>
          <w:noProof/>
        </w:rPr>
        <w:t>potrdite, da država članica ne bo zahtevala vračila morebitnega dodatnega dobička, ki ne presega zgornje meje (tj. razumni dobiček, h kateremu se prišteje znesek spodbude), morebitni dobiček, ki presega zgornjo mejo, pa se bo razdelil med upravičenca do pomoči in državo članico na podlagi intenzivnosti pomoči, ki izhaja iz rezultatov konkurenčnega izbirnega postopka</w:t>
      </w:r>
      <w:r w:rsidRPr="00EE594E">
        <w:rPr>
          <w:rStyle w:val="FootnoteReference"/>
          <w:noProof/>
          <w:lang w:bidi="si-LK"/>
        </w:rPr>
        <w:footnoteReference w:id="135"/>
      </w:r>
      <w:r w:rsidRPr="00EE594E">
        <w:rPr>
          <w:noProof/>
        </w:rPr>
        <w:t>. Navedite podrobnosti v zvezi s tem:</w:t>
      </w:r>
    </w:p>
    <w:p w14:paraId="263FA352" w14:textId="77777777" w:rsidR="00616DEA" w:rsidRPr="00EE594E" w:rsidRDefault="00616DEA" w:rsidP="00616DEA">
      <w:pPr>
        <w:pStyle w:val="Text2"/>
        <w:tabs>
          <w:tab w:val="left" w:leader="dot" w:pos="9072"/>
        </w:tabs>
        <w:ind w:left="709"/>
        <w:rPr>
          <w:noProof/>
        </w:rPr>
      </w:pPr>
      <w:r w:rsidRPr="00EE594E">
        <w:rPr>
          <w:noProof/>
        </w:rPr>
        <w:tab/>
      </w:r>
    </w:p>
    <w:p w14:paraId="72694AD1" w14:textId="77777777" w:rsidR="00616DEA" w:rsidRPr="00EE594E" w:rsidRDefault="00616DEA" w:rsidP="00616DEA">
      <w:pPr>
        <w:pStyle w:val="Point1"/>
        <w:rPr>
          <w:noProof/>
        </w:rPr>
      </w:pPr>
      <w:r w:rsidRPr="00C05D27">
        <w:rPr>
          <w:noProof/>
        </w:rPr>
        <w:t>(f)</w:t>
      </w:r>
      <w:r w:rsidRPr="00C05D27">
        <w:rPr>
          <w:noProof/>
        </w:rPr>
        <w:tab/>
      </w:r>
      <w:r w:rsidRPr="00EE594E">
        <w:rPr>
          <w:noProof/>
        </w:rPr>
        <w:t>potrdite, da mehanizem za vračilo sredstev upošteva tudi dobiček, ustvarjen pri drugih poslih v zvezi s subvencioniranim omrežjem</w:t>
      </w:r>
      <w:r w:rsidRPr="00EE594E">
        <w:rPr>
          <w:rStyle w:val="FootnoteReference"/>
          <w:noProof/>
          <w:lang w:bidi="si-LK"/>
        </w:rPr>
        <w:footnoteReference w:id="136"/>
      </w:r>
      <w:r w:rsidRPr="00EE594E">
        <w:rPr>
          <w:noProof/>
        </w:rPr>
        <w:t>:</w:t>
      </w:r>
    </w:p>
    <w:p w14:paraId="4C683673" w14:textId="77777777" w:rsidR="00616DEA" w:rsidRPr="00EE594E" w:rsidRDefault="00616DEA" w:rsidP="00616DEA">
      <w:pPr>
        <w:pStyle w:val="Text2"/>
        <w:rPr>
          <w:noProof/>
        </w:rPr>
      </w:pPr>
      <w:sdt>
        <w:sdtPr>
          <w:rPr>
            <w:noProof/>
          </w:rPr>
          <w:id w:val="1186944949"/>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1694950189"/>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54FDC3CD" w14:textId="77777777" w:rsidR="00616DEA" w:rsidRPr="00EE594E" w:rsidRDefault="00616DEA" w:rsidP="00616DEA">
      <w:pPr>
        <w:pStyle w:val="ManualNumPar2"/>
        <w:rPr>
          <w:noProof/>
        </w:rPr>
      </w:pPr>
      <w:r w:rsidRPr="00C05D27">
        <w:rPr>
          <w:noProof/>
        </w:rPr>
        <w:t>8.6.</w:t>
      </w:r>
      <w:r w:rsidRPr="00C05D27">
        <w:rPr>
          <w:noProof/>
        </w:rPr>
        <w:tab/>
      </w:r>
      <w:r w:rsidRPr="00EE594E">
        <w:rPr>
          <w:noProof/>
          <w:u w:val="single"/>
        </w:rPr>
        <w:t>Ločeno računovodstvo</w:t>
      </w:r>
      <w:r w:rsidRPr="00EE594E">
        <w:rPr>
          <w:noProof/>
        </w:rPr>
        <w:t>. Potrdite, da mora upravičenec do pomoči zagotoviti ločeno računovodstvo, da bi se jasno opredelili stroški za postavitev in upravljanje ter prihodki od izkoriščanja subvencioniranega omrežja</w:t>
      </w:r>
      <w:r w:rsidRPr="00EE594E">
        <w:rPr>
          <w:rStyle w:val="FootnoteReference"/>
          <w:noProof/>
          <w:lang w:bidi="si-LK"/>
        </w:rPr>
        <w:footnoteReference w:id="137"/>
      </w:r>
      <w:r w:rsidRPr="00EE594E">
        <w:rPr>
          <w:noProof/>
        </w:rPr>
        <w:t>.</w:t>
      </w:r>
    </w:p>
    <w:p w14:paraId="264D6A23" w14:textId="77777777" w:rsidR="00616DEA" w:rsidRPr="00EE594E" w:rsidRDefault="00616DEA" w:rsidP="00616DEA">
      <w:pPr>
        <w:pStyle w:val="Text1"/>
        <w:rPr>
          <w:noProof/>
        </w:rPr>
      </w:pPr>
      <w:sdt>
        <w:sdtPr>
          <w:rPr>
            <w:noProof/>
          </w:rPr>
          <w:id w:val="-5123433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51965423"/>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02ED9251" w14:textId="77777777" w:rsidR="00616DEA" w:rsidRPr="00EE594E" w:rsidRDefault="00616DEA" w:rsidP="00616DEA">
      <w:pPr>
        <w:pStyle w:val="ManualNumPar1"/>
        <w:rPr>
          <w:bCs/>
          <w:noProof/>
        </w:rPr>
      </w:pPr>
      <w:r w:rsidRPr="00C05D27">
        <w:rPr>
          <w:noProof/>
        </w:rPr>
        <w:t>9.</w:t>
      </w:r>
      <w:r w:rsidRPr="00C05D27">
        <w:rPr>
          <w:noProof/>
        </w:rPr>
        <w:tab/>
      </w:r>
      <w:r w:rsidRPr="00EE594E">
        <w:rPr>
          <w:noProof/>
        </w:rPr>
        <w:t>Vloga nacionalnih organov</w:t>
      </w:r>
    </w:p>
    <w:p w14:paraId="6F12D97B" w14:textId="77777777" w:rsidR="00616DEA" w:rsidRPr="00EE594E" w:rsidRDefault="00616DEA" w:rsidP="00616DEA">
      <w:pPr>
        <w:pStyle w:val="ManualNumPar2"/>
        <w:rPr>
          <w:noProof/>
        </w:rPr>
      </w:pPr>
      <w:r w:rsidRPr="00C05D27">
        <w:rPr>
          <w:noProof/>
        </w:rPr>
        <w:t>9.1.</w:t>
      </w:r>
      <w:r w:rsidRPr="00C05D27">
        <w:rPr>
          <w:noProof/>
        </w:rPr>
        <w:tab/>
      </w:r>
      <w:r w:rsidRPr="00EE594E">
        <w:rPr>
          <w:noProof/>
        </w:rPr>
        <w:t>Pojasnite vlogo, ki jo ima nacionalni regulativni organ pri oblikovanju, izvajanju in spremljanju ukrepa pomoči</w:t>
      </w:r>
      <w:r w:rsidRPr="00EE594E">
        <w:rPr>
          <w:rStyle w:val="FootnoteReference"/>
          <w:noProof/>
        </w:rPr>
        <w:footnoteReference w:id="138"/>
      </w:r>
      <w:r w:rsidRPr="00EE594E">
        <w:rPr>
          <w:noProof/>
        </w:rPr>
        <w:t>. Med drugim pojasnite, ali je sodeloval pri:</w:t>
      </w:r>
    </w:p>
    <w:bookmarkStart w:id="4" w:name="_Hlk152779561"/>
    <w:p w14:paraId="595F94CB" w14:textId="77777777" w:rsidR="00616DEA" w:rsidRDefault="00616DEA" w:rsidP="00616DEA">
      <w:pPr>
        <w:pStyle w:val="Tiret1"/>
        <w:numPr>
          <w:ilvl w:val="0"/>
          <w:numId w:val="37"/>
        </w:numPr>
        <w:rPr>
          <w:noProof/>
        </w:rPr>
      </w:pPr>
      <w:sdt>
        <w:sdtPr>
          <w:rPr>
            <w:noProof/>
          </w:rPr>
          <w:id w:val="90796192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kartiranju</w:t>
      </w:r>
      <w:r w:rsidRPr="00EE594E">
        <w:rPr>
          <w:rStyle w:val="FootnoteReference"/>
          <w:noProof/>
        </w:rPr>
        <w:footnoteReference w:id="139"/>
      </w:r>
      <w:r w:rsidRPr="00EE594E">
        <w:rPr>
          <w:noProof/>
        </w:rPr>
        <w:t>. Če je odgovor pritrdilen, navedite podrobnosti:</w:t>
      </w:r>
    </w:p>
    <w:bookmarkEnd w:id="4"/>
    <w:p w14:paraId="6A35398E" w14:textId="77777777" w:rsidR="00616DEA" w:rsidRPr="00EE594E" w:rsidRDefault="00616DEA" w:rsidP="00616DEA">
      <w:pPr>
        <w:pStyle w:val="Text2"/>
        <w:tabs>
          <w:tab w:val="left" w:leader="dot" w:pos="9072"/>
        </w:tabs>
        <w:ind w:left="709"/>
        <w:rPr>
          <w:noProof/>
        </w:rPr>
      </w:pPr>
      <w:r w:rsidRPr="00EE594E">
        <w:rPr>
          <w:noProof/>
        </w:rPr>
        <w:tab/>
      </w:r>
    </w:p>
    <w:p w14:paraId="205D978D" w14:textId="77777777" w:rsidR="00616DEA" w:rsidRDefault="00616DEA" w:rsidP="00616DEA">
      <w:pPr>
        <w:pStyle w:val="Tiret1"/>
        <w:numPr>
          <w:ilvl w:val="0"/>
          <w:numId w:val="37"/>
        </w:numPr>
        <w:rPr>
          <w:noProof/>
        </w:rPr>
      </w:pPr>
      <w:sdt>
        <w:sdtPr>
          <w:rPr>
            <w:noProof/>
          </w:rPr>
          <w:id w:val="33326797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oceni načrtov zasebnih naložb</w:t>
      </w:r>
      <w:r w:rsidRPr="00EE594E">
        <w:rPr>
          <w:rStyle w:val="FootnoteReference"/>
          <w:noProof/>
        </w:rPr>
        <w:footnoteReference w:id="140"/>
      </w:r>
      <w:r w:rsidRPr="00EE594E">
        <w:rPr>
          <w:noProof/>
        </w:rPr>
        <w:t>. Če je odgovor pritrdilen, navedite podrobnosti:</w:t>
      </w:r>
    </w:p>
    <w:p w14:paraId="418BB17F" w14:textId="77777777" w:rsidR="00616DEA" w:rsidRPr="00EE594E" w:rsidRDefault="00616DEA" w:rsidP="00616DEA">
      <w:pPr>
        <w:pStyle w:val="Text2"/>
        <w:tabs>
          <w:tab w:val="left" w:leader="dot" w:pos="9072"/>
        </w:tabs>
        <w:ind w:left="709"/>
        <w:rPr>
          <w:noProof/>
        </w:rPr>
      </w:pPr>
      <w:r w:rsidRPr="00EE594E">
        <w:rPr>
          <w:noProof/>
        </w:rPr>
        <w:tab/>
      </w:r>
    </w:p>
    <w:p w14:paraId="08C42448" w14:textId="77777777" w:rsidR="00616DEA" w:rsidRDefault="00616DEA" w:rsidP="00616DEA">
      <w:pPr>
        <w:pStyle w:val="Tiret1"/>
        <w:numPr>
          <w:ilvl w:val="0"/>
          <w:numId w:val="37"/>
        </w:numPr>
        <w:rPr>
          <w:noProof/>
        </w:rPr>
      </w:pPr>
      <w:sdt>
        <w:sdtPr>
          <w:rPr>
            <w:noProof/>
          </w:rPr>
          <w:id w:val="1519892169"/>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javnem posvetovanju</w:t>
      </w:r>
      <w:r w:rsidRPr="00EE594E">
        <w:rPr>
          <w:rStyle w:val="FootnoteReference"/>
          <w:noProof/>
        </w:rPr>
        <w:footnoteReference w:id="141"/>
      </w:r>
      <w:r w:rsidRPr="00EE594E">
        <w:rPr>
          <w:noProof/>
        </w:rPr>
        <w:t>. Če je odgovor pritrdilen, navedite podrobnosti:</w:t>
      </w:r>
    </w:p>
    <w:p w14:paraId="67B084F8" w14:textId="77777777" w:rsidR="00616DEA" w:rsidRPr="00EE594E" w:rsidRDefault="00616DEA" w:rsidP="00616DEA">
      <w:pPr>
        <w:pStyle w:val="Text2"/>
        <w:tabs>
          <w:tab w:val="left" w:leader="dot" w:pos="9072"/>
        </w:tabs>
        <w:ind w:left="709"/>
        <w:rPr>
          <w:noProof/>
        </w:rPr>
      </w:pPr>
      <w:r w:rsidRPr="00EE594E">
        <w:rPr>
          <w:noProof/>
        </w:rPr>
        <w:tab/>
      </w:r>
    </w:p>
    <w:p w14:paraId="25963757" w14:textId="77777777" w:rsidR="00616DEA" w:rsidRDefault="00616DEA" w:rsidP="00616DEA">
      <w:pPr>
        <w:pStyle w:val="Tiret1"/>
        <w:numPr>
          <w:ilvl w:val="0"/>
          <w:numId w:val="37"/>
        </w:numPr>
        <w:rPr>
          <w:noProof/>
        </w:rPr>
      </w:pPr>
      <w:sdt>
        <w:sdtPr>
          <w:rPr>
            <w:noProof/>
          </w:rPr>
          <w:id w:val="-166800892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oceni izpolnjevanja zahtev glede velike spremembe</w:t>
      </w:r>
      <w:r w:rsidRPr="00EE594E">
        <w:rPr>
          <w:rStyle w:val="FootnoteReference"/>
          <w:noProof/>
        </w:rPr>
        <w:footnoteReference w:id="142"/>
      </w:r>
      <w:r w:rsidRPr="00EE594E">
        <w:rPr>
          <w:noProof/>
        </w:rPr>
        <w:t>. Če je odgovor pritrdilen, navedite podrobnosti:</w:t>
      </w:r>
    </w:p>
    <w:p w14:paraId="0ED5C738" w14:textId="77777777" w:rsidR="00616DEA" w:rsidRPr="00EE594E" w:rsidRDefault="00616DEA" w:rsidP="00616DEA">
      <w:pPr>
        <w:pStyle w:val="Text2"/>
        <w:tabs>
          <w:tab w:val="left" w:leader="dot" w:pos="9072"/>
        </w:tabs>
        <w:ind w:left="709"/>
        <w:rPr>
          <w:noProof/>
        </w:rPr>
      </w:pPr>
      <w:r w:rsidRPr="00EE594E">
        <w:rPr>
          <w:noProof/>
        </w:rPr>
        <w:tab/>
      </w:r>
    </w:p>
    <w:p w14:paraId="4B4F9E74" w14:textId="77777777" w:rsidR="00616DEA" w:rsidRDefault="00616DEA" w:rsidP="00616DEA">
      <w:pPr>
        <w:pStyle w:val="Tiret1"/>
        <w:numPr>
          <w:ilvl w:val="0"/>
          <w:numId w:val="37"/>
        </w:numPr>
        <w:rPr>
          <w:noProof/>
        </w:rPr>
      </w:pPr>
      <w:sdt>
        <w:sdtPr>
          <w:rPr>
            <w:noProof/>
          </w:rPr>
          <w:id w:val="1809891816"/>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opredelitvi veleprodajnih dostopovnih izdelkov in pogojev ter oblikovanju cen</w:t>
      </w:r>
      <w:r w:rsidRPr="00EE594E">
        <w:rPr>
          <w:rStyle w:val="FootnoteReference"/>
          <w:noProof/>
        </w:rPr>
        <w:footnoteReference w:id="143"/>
      </w:r>
      <w:r w:rsidRPr="00EE594E">
        <w:rPr>
          <w:noProof/>
        </w:rPr>
        <w:t>. Če je odgovor pritrdilen, navedite podrobnosti:</w:t>
      </w:r>
    </w:p>
    <w:p w14:paraId="487E9FA8" w14:textId="77777777" w:rsidR="00616DEA" w:rsidRPr="00EE594E" w:rsidRDefault="00616DEA" w:rsidP="00616DEA">
      <w:pPr>
        <w:pStyle w:val="Text2"/>
        <w:tabs>
          <w:tab w:val="left" w:leader="dot" w:pos="9072"/>
        </w:tabs>
        <w:ind w:left="709"/>
        <w:rPr>
          <w:noProof/>
        </w:rPr>
      </w:pPr>
      <w:r w:rsidRPr="00EE594E">
        <w:rPr>
          <w:noProof/>
        </w:rPr>
        <w:tab/>
      </w:r>
    </w:p>
    <w:p w14:paraId="3438ADF5" w14:textId="77777777" w:rsidR="00616DEA" w:rsidRDefault="00616DEA" w:rsidP="00616DEA">
      <w:pPr>
        <w:pStyle w:val="Tiret1"/>
        <w:numPr>
          <w:ilvl w:val="0"/>
          <w:numId w:val="37"/>
        </w:numPr>
        <w:rPr>
          <w:noProof/>
        </w:rPr>
      </w:pPr>
      <w:sdt>
        <w:sdtPr>
          <w:rPr>
            <w:noProof/>
          </w:rPr>
          <w:id w:val="861006435"/>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reševanju sporov v zvezi z veleprodajnim dostopom</w:t>
      </w:r>
      <w:r w:rsidRPr="00EE594E">
        <w:rPr>
          <w:rStyle w:val="FootnoteReference"/>
          <w:noProof/>
        </w:rPr>
        <w:footnoteReference w:id="144"/>
      </w:r>
      <w:r w:rsidRPr="00EE594E">
        <w:rPr>
          <w:noProof/>
        </w:rPr>
        <w:t>. Če je odgovor pritrdilen, navedite podrobnosti:</w:t>
      </w:r>
    </w:p>
    <w:p w14:paraId="7D765349" w14:textId="77777777" w:rsidR="00616DEA" w:rsidRPr="00EE594E" w:rsidRDefault="00616DEA" w:rsidP="00616DEA">
      <w:pPr>
        <w:pStyle w:val="Text2"/>
        <w:tabs>
          <w:tab w:val="left" w:leader="dot" w:pos="9072"/>
        </w:tabs>
        <w:ind w:left="709"/>
        <w:rPr>
          <w:noProof/>
        </w:rPr>
      </w:pPr>
      <w:r w:rsidRPr="00EE594E">
        <w:rPr>
          <w:noProof/>
        </w:rPr>
        <w:tab/>
      </w:r>
    </w:p>
    <w:p w14:paraId="39B6BAF0" w14:textId="77777777" w:rsidR="00616DEA" w:rsidRDefault="00616DEA" w:rsidP="00616DEA">
      <w:pPr>
        <w:pStyle w:val="Tiret1"/>
        <w:numPr>
          <w:ilvl w:val="0"/>
          <w:numId w:val="37"/>
        </w:numPr>
        <w:rPr>
          <w:noProof/>
        </w:rPr>
      </w:pPr>
      <w:sdt>
        <w:sdtPr>
          <w:rPr>
            <w:noProof/>
          </w:rPr>
          <w:id w:val="-55847357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obstoječih infrastrukturah, ki so predmet predhodnega urejanja</w:t>
      </w:r>
      <w:r w:rsidRPr="00EE594E">
        <w:rPr>
          <w:rStyle w:val="FootnoteReference"/>
          <w:noProof/>
        </w:rPr>
        <w:footnoteReference w:id="145"/>
      </w:r>
      <w:r w:rsidRPr="00EE594E">
        <w:rPr>
          <w:noProof/>
        </w:rPr>
        <w:t>. Če je odgovor pritrdilen, navedite podrobnosti:</w:t>
      </w:r>
    </w:p>
    <w:p w14:paraId="322E517F" w14:textId="77777777" w:rsidR="00616DEA" w:rsidRPr="00EE594E" w:rsidRDefault="00616DEA" w:rsidP="00616DEA">
      <w:pPr>
        <w:pStyle w:val="Text2"/>
        <w:tabs>
          <w:tab w:val="left" w:leader="dot" w:pos="9072"/>
        </w:tabs>
        <w:ind w:left="709"/>
        <w:rPr>
          <w:noProof/>
        </w:rPr>
      </w:pPr>
      <w:r w:rsidRPr="00EE594E">
        <w:rPr>
          <w:noProof/>
        </w:rPr>
        <w:tab/>
      </w:r>
    </w:p>
    <w:p w14:paraId="737AF640" w14:textId="77777777" w:rsidR="00616DEA" w:rsidRDefault="00616DEA" w:rsidP="00616DEA">
      <w:pPr>
        <w:pStyle w:val="Tiret1"/>
        <w:numPr>
          <w:ilvl w:val="0"/>
          <w:numId w:val="37"/>
        </w:numPr>
        <w:rPr>
          <w:noProof/>
        </w:rPr>
      </w:pPr>
      <w:sdt>
        <w:sdtPr>
          <w:rPr>
            <w:noProof/>
          </w:rPr>
          <w:id w:val="56414906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opredelitvi mehanizma za vračilo sredstev. Če je odgovor pritrdilen, navedite podrobnosti:</w:t>
      </w:r>
    </w:p>
    <w:p w14:paraId="4F45DE13" w14:textId="77777777" w:rsidR="00616DEA" w:rsidRPr="00EE594E" w:rsidRDefault="00616DEA" w:rsidP="00616DEA">
      <w:pPr>
        <w:pStyle w:val="Text2"/>
        <w:tabs>
          <w:tab w:val="left" w:leader="dot" w:pos="9072"/>
        </w:tabs>
        <w:ind w:left="709"/>
        <w:rPr>
          <w:noProof/>
        </w:rPr>
      </w:pPr>
      <w:r w:rsidRPr="00EE594E">
        <w:rPr>
          <w:noProof/>
        </w:rPr>
        <w:tab/>
      </w:r>
    </w:p>
    <w:p w14:paraId="0BD899CD" w14:textId="77777777" w:rsidR="00616DEA" w:rsidRPr="00EE594E" w:rsidRDefault="00616DEA" w:rsidP="00616DEA">
      <w:pPr>
        <w:pStyle w:val="ManualNumPar2"/>
        <w:rPr>
          <w:noProof/>
        </w:rPr>
      </w:pPr>
      <w:r w:rsidRPr="00C05D27">
        <w:rPr>
          <w:noProof/>
        </w:rPr>
        <w:t>9.2.</w:t>
      </w:r>
      <w:r w:rsidRPr="00C05D27">
        <w:rPr>
          <w:noProof/>
        </w:rPr>
        <w:tab/>
      </w:r>
      <w:r w:rsidRPr="00EE594E">
        <w:rPr>
          <w:noProof/>
        </w:rPr>
        <w:t>Predložite mnenje nacionalnega regulativnega organa o ukrepu pomoči</w:t>
      </w:r>
      <w:r w:rsidRPr="00EE594E">
        <w:rPr>
          <w:rStyle w:val="FootnoteReference"/>
          <w:noProof/>
        </w:rPr>
        <w:footnoteReference w:id="146"/>
      </w:r>
      <w:r w:rsidRPr="00EE594E">
        <w:rPr>
          <w:noProof/>
        </w:rPr>
        <w:t xml:space="preserve"> (če je na voljo):</w:t>
      </w:r>
    </w:p>
    <w:p w14:paraId="0F90F6E9" w14:textId="77777777" w:rsidR="00616DEA" w:rsidRPr="00EE594E" w:rsidRDefault="00616DEA" w:rsidP="00616DEA">
      <w:pPr>
        <w:pStyle w:val="Text2"/>
        <w:tabs>
          <w:tab w:val="left" w:leader="dot" w:pos="9072"/>
        </w:tabs>
        <w:ind w:left="709"/>
        <w:rPr>
          <w:noProof/>
        </w:rPr>
      </w:pPr>
      <w:r w:rsidRPr="00EE594E">
        <w:rPr>
          <w:noProof/>
        </w:rPr>
        <w:tab/>
      </w:r>
    </w:p>
    <w:p w14:paraId="475D0D47" w14:textId="77777777" w:rsidR="00616DEA" w:rsidRPr="00EE594E" w:rsidRDefault="00616DEA" w:rsidP="00616DEA">
      <w:pPr>
        <w:pStyle w:val="ManualNumPar2"/>
        <w:rPr>
          <w:noProof/>
        </w:rPr>
      </w:pPr>
      <w:r w:rsidRPr="00C05D27">
        <w:rPr>
          <w:noProof/>
        </w:rPr>
        <w:t>9.3.</w:t>
      </w:r>
      <w:r w:rsidRPr="00C05D27">
        <w:rPr>
          <w:noProof/>
        </w:rPr>
        <w:tab/>
      </w:r>
      <w:r w:rsidRPr="00EE594E">
        <w:rPr>
          <w:noProof/>
        </w:rPr>
        <w:t>Navedite, ali je nacionalni regulativni organ izdal smernice, med drugim o izvajanju tržne analize in opredelitvah veleprodajnih dostopovnih izdelkov ter oblikovanju cen. Če je odgovor pritrdilen, navedite vsebino smernic in pojasnite, ali so v skladu z ustreznim regulativnim okvirom in priporočili, ki jih je izdala Komisija</w:t>
      </w:r>
      <w:r w:rsidRPr="00EE594E">
        <w:rPr>
          <w:rStyle w:val="FootnoteReference"/>
          <w:noProof/>
        </w:rPr>
        <w:footnoteReference w:id="147"/>
      </w:r>
      <w:r w:rsidRPr="00EE594E">
        <w:rPr>
          <w:noProof/>
        </w:rPr>
        <w:t>:</w:t>
      </w:r>
    </w:p>
    <w:p w14:paraId="57D34551" w14:textId="77777777" w:rsidR="00616DEA" w:rsidRPr="00EE594E" w:rsidRDefault="00616DEA" w:rsidP="00616DEA">
      <w:pPr>
        <w:pStyle w:val="Text2"/>
        <w:tabs>
          <w:tab w:val="left" w:leader="dot" w:pos="9072"/>
        </w:tabs>
        <w:ind w:left="709"/>
        <w:rPr>
          <w:noProof/>
        </w:rPr>
      </w:pPr>
      <w:r w:rsidRPr="00EE594E">
        <w:rPr>
          <w:noProof/>
        </w:rPr>
        <w:tab/>
      </w:r>
    </w:p>
    <w:p w14:paraId="5F171D2D" w14:textId="77777777" w:rsidR="00616DEA" w:rsidRPr="00EE594E" w:rsidRDefault="00616DEA" w:rsidP="00616DEA">
      <w:pPr>
        <w:pStyle w:val="ManualNumPar2"/>
        <w:rPr>
          <w:noProof/>
        </w:rPr>
      </w:pPr>
      <w:r w:rsidRPr="00C05D27">
        <w:rPr>
          <w:noProof/>
        </w:rPr>
        <w:t>9.4.</w:t>
      </w:r>
      <w:r w:rsidRPr="00C05D27">
        <w:rPr>
          <w:noProof/>
        </w:rPr>
        <w:tab/>
      </w:r>
      <w:r w:rsidRPr="00EE594E">
        <w:rPr>
          <w:noProof/>
        </w:rPr>
        <w:t>Predložite mnenje nacionalnega organa, pristojnega za konkurenco, o ukrepu pomoči</w:t>
      </w:r>
      <w:r w:rsidRPr="00EE594E">
        <w:rPr>
          <w:rStyle w:val="FootnoteReference"/>
          <w:noProof/>
        </w:rPr>
        <w:footnoteReference w:id="148"/>
      </w:r>
      <w:r w:rsidRPr="00EE594E">
        <w:rPr>
          <w:noProof/>
        </w:rPr>
        <w:t xml:space="preserve"> (če je na voljo):</w:t>
      </w:r>
    </w:p>
    <w:p w14:paraId="14C71EA4" w14:textId="77777777" w:rsidR="00616DEA" w:rsidRPr="00EE594E" w:rsidRDefault="00616DEA" w:rsidP="00616DEA">
      <w:pPr>
        <w:pStyle w:val="Text2"/>
        <w:tabs>
          <w:tab w:val="left" w:leader="dot" w:pos="9072"/>
        </w:tabs>
        <w:ind w:left="709"/>
        <w:rPr>
          <w:noProof/>
        </w:rPr>
      </w:pPr>
      <w:r w:rsidRPr="00EE594E">
        <w:rPr>
          <w:noProof/>
        </w:rPr>
        <w:lastRenderedPageBreak/>
        <w:tab/>
      </w:r>
    </w:p>
    <w:p w14:paraId="35EF4482" w14:textId="77777777" w:rsidR="00616DEA" w:rsidRPr="00EE594E" w:rsidRDefault="00616DEA" w:rsidP="00616DEA">
      <w:pPr>
        <w:pStyle w:val="ManualNumPar2"/>
        <w:rPr>
          <w:noProof/>
        </w:rPr>
      </w:pPr>
      <w:r w:rsidRPr="00C05D27">
        <w:rPr>
          <w:noProof/>
        </w:rPr>
        <w:t>9.5.</w:t>
      </w:r>
      <w:r w:rsidRPr="00C05D27">
        <w:rPr>
          <w:noProof/>
        </w:rPr>
        <w:tab/>
      </w:r>
      <w:r w:rsidRPr="00EE594E">
        <w:rPr>
          <w:noProof/>
        </w:rPr>
        <w:t>Navedite, ali so bili v zasnovo ukrepa pomoči vključeni kompetenčni uradi za širokopasovne povezave</w:t>
      </w:r>
      <w:r w:rsidRPr="00EE594E">
        <w:rPr>
          <w:rStyle w:val="FootnoteReference"/>
          <w:noProof/>
        </w:rPr>
        <w:footnoteReference w:id="149"/>
      </w:r>
      <w:r w:rsidRPr="00EE594E">
        <w:rPr>
          <w:noProof/>
        </w:rPr>
        <w:t>:</w:t>
      </w:r>
    </w:p>
    <w:p w14:paraId="3723FB48" w14:textId="77777777" w:rsidR="00616DEA" w:rsidRPr="00EE594E" w:rsidRDefault="00616DEA" w:rsidP="00616DEA">
      <w:pPr>
        <w:pStyle w:val="Text2"/>
        <w:tabs>
          <w:tab w:val="left" w:leader="dot" w:pos="9072"/>
        </w:tabs>
        <w:ind w:left="709"/>
        <w:rPr>
          <w:noProof/>
        </w:rPr>
      </w:pPr>
      <w:r w:rsidRPr="00EE594E">
        <w:rPr>
          <w:noProof/>
        </w:rPr>
        <w:tab/>
      </w:r>
    </w:p>
    <w:p w14:paraId="7A6BBAA4" w14:textId="77777777" w:rsidR="00616DEA" w:rsidRPr="00EE594E" w:rsidRDefault="00616DEA" w:rsidP="00616DEA">
      <w:pPr>
        <w:pStyle w:val="ManualNumPar1"/>
        <w:rPr>
          <w:bCs/>
          <w:noProof/>
        </w:rPr>
      </w:pPr>
      <w:r w:rsidRPr="00C05D27">
        <w:rPr>
          <w:noProof/>
        </w:rPr>
        <w:t>10.</w:t>
      </w:r>
      <w:r w:rsidRPr="00C05D27">
        <w:rPr>
          <w:noProof/>
        </w:rPr>
        <w:tab/>
      </w:r>
      <w:r w:rsidRPr="00EE594E">
        <w:rPr>
          <w:noProof/>
        </w:rPr>
        <w:t>Preglednost in spremljanje pomoči ter poročanje o njej</w:t>
      </w:r>
    </w:p>
    <w:p w14:paraId="11E41C58" w14:textId="77777777" w:rsidR="00616DEA" w:rsidRPr="00EE594E" w:rsidRDefault="00616DEA" w:rsidP="00616DEA">
      <w:pPr>
        <w:pStyle w:val="ManualNumPar2"/>
        <w:rPr>
          <w:noProof/>
        </w:rPr>
      </w:pPr>
      <w:r w:rsidRPr="00C05D27">
        <w:rPr>
          <w:noProof/>
        </w:rPr>
        <w:t>10.1.</w:t>
      </w:r>
      <w:r w:rsidRPr="00C05D27">
        <w:rPr>
          <w:noProof/>
        </w:rPr>
        <w:tab/>
      </w:r>
      <w:r w:rsidRPr="00EE594E">
        <w:rPr>
          <w:noProof/>
        </w:rPr>
        <w:t xml:space="preserve">Preglednost: </w:t>
      </w:r>
    </w:p>
    <w:p w14:paraId="77200BB2" w14:textId="77777777" w:rsidR="00616DEA" w:rsidRPr="00EE594E" w:rsidRDefault="00616DEA" w:rsidP="00616DEA">
      <w:pPr>
        <w:pStyle w:val="Point1"/>
        <w:rPr>
          <w:noProof/>
        </w:rPr>
      </w:pPr>
      <w:r w:rsidRPr="00C05D27">
        <w:rPr>
          <w:noProof/>
        </w:rPr>
        <w:t>(a)</w:t>
      </w:r>
      <w:r w:rsidRPr="00C05D27">
        <w:rPr>
          <w:noProof/>
        </w:rPr>
        <w:tab/>
      </w:r>
      <w:r w:rsidRPr="00EE594E">
        <w:rPr>
          <w:noProof/>
        </w:rPr>
        <w:t>potrdite, da bodo vaši organi objavili (i) celotno besedilo sklepa o odobritvi ukrepa pomoči in njegovih izvedbenih določb (ali povezavo nanje) ter (ii) informacije o vsaki dodeljeni individualni pomoči, ki presega 100 000 EUR, v skladu s Prilogo II</w:t>
      </w:r>
      <w:r w:rsidRPr="00EE594E">
        <w:rPr>
          <w:rStyle w:val="FootnoteReference"/>
          <w:iCs/>
          <w:noProof/>
        </w:rPr>
        <w:footnoteReference w:id="150"/>
      </w:r>
      <w:r w:rsidRPr="00EE594E">
        <w:rPr>
          <w:noProof/>
        </w:rPr>
        <w:t xml:space="preserve"> (v šestih mesecih od datuma dodelitve pomoči ali v primeru pomoči v obliki davčnih ugodnosti v enem letu od roka za oddajo davčne napovedi)</w:t>
      </w:r>
      <w:r w:rsidRPr="00EE594E">
        <w:rPr>
          <w:rStyle w:val="FootnoteReference"/>
          <w:iCs/>
          <w:noProof/>
        </w:rPr>
        <w:footnoteReference w:id="151"/>
      </w:r>
      <w:r w:rsidRPr="00EE594E">
        <w:rPr>
          <w:noProof/>
        </w:rPr>
        <w:t>:</w:t>
      </w:r>
    </w:p>
    <w:p w14:paraId="236DA08E" w14:textId="77777777" w:rsidR="00616DEA" w:rsidRPr="00EE594E" w:rsidRDefault="00616DEA" w:rsidP="00616DEA">
      <w:pPr>
        <w:pStyle w:val="Tiret2"/>
        <w:numPr>
          <w:ilvl w:val="0"/>
          <w:numId w:val="38"/>
        </w:numPr>
        <w:rPr>
          <w:noProof/>
        </w:rPr>
      </w:pPr>
      <w:sdt>
        <w:sdtPr>
          <w:rPr>
            <w:noProof/>
          </w:rPr>
          <w:id w:val="-1007133481"/>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na spletišču Komisije za preglednost dodeljevanja pomoči</w:t>
      </w:r>
      <w:r w:rsidRPr="00EE594E">
        <w:rPr>
          <w:rStyle w:val="FootnoteReference"/>
          <w:noProof/>
        </w:rPr>
        <w:footnoteReference w:id="152"/>
      </w:r>
      <w:r w:rsidRPr="00EE594E">
        <w:rPr>
          <w:noProof/>
        </w:rPr>
        <w:t>;</w:t>
      </w:r>
    </w:p>
    <w:p w14:paraId="3FB528D9" w14:textId="77777777" w:rsidR="00616DEA" w:rsidRPr="00EE594E" w:rsidRDefault="00616DEA" w:rsidP="00616DEA">
      <w:pPr>
        <w:pStyle w:val="Tiret2"/>
        <w:numPr>
          <w:ilvl w:val="0"/>
          <w:numId w:val="38"/>
        </w:numPr>
        <w:rPr>
          <w:noProof/>
        </w:rPr>
      </w:pPr>
      <w:sdt>
        <w:sdtPr>
          <w:rPr>
            <w:noProof/>
          </w:rPr>
          <w:id w:val="254863610"/>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na celovitem spletišču o državni pomoči (z navedbo ustreznega spletnega naslova). V tem primeru navedite, ali gre za nacionalno ali regionalno spletišče</w:t>
      </w:r>
      <w:r w:rsidRPr="00EE594E">
        <w:rPr>
          <w:rStyle w:val="FootnoteReference"/>
          <w:noProof/>
        </w:rPr>
        <w:footnoteReference w:id="153"/>
      </w:r>
      <w:r w:rsidRPr="00EE594E">
        <w:rPr>
          <w:noProof/>
        </w:rPr>
        <w:t xml:space="preserve"> in je omogočen preprost dostop do informacij, navedenih na spletišču o pomoči (tj. splošni javnosti je treba omogočiti dostop do spletišča brez omejitev)</w:t>
      </w:r>
      <w:r w:rsidRPr="00EE594E">
        <w:rPr>
          <w:rStyle w:val="FootnoteReference"/>
          <w:noProof/>
        </w:rPr>
        <w:footnoteReference w:id="154"/>
      </w:r>
      <w:r w:rsidRPr="00EE594E">
        <w:rPr>
          <w:noProof/>
        </w:rPr>
        <w:t>;</w:t>
      </w:r>
    </w:p>
    <w:p w14:paraId="23ECEEB1" w14:textId="77777777" w:rsidR="00616DEA" w:rsidRPr="00EE594E" w:rsidRDefault="00616DEA" w:rsidP="00616DEA">
      <w:pPr>
        <w:pStyle w:val="Text2"/>
        <w:tabs>
          <w:tab w:val="left" w:leader="dot" w:pos="9072"/>
        </w:tabs>
        <w:ind w:left="709"/>
        <w:rPr>
          <w:noProof/>
        </w:rPr>
      </w:pPr>
      <w:r w:rsidRPr="00EE594E">
        <w:rPr>
          <w:noProof/>
        </w:rPr>
        <w:tab/>
      </w:r>
    </w:p>
    <w:p w14:paraId="538DB851" w14:textId="77777777" w:rsidR="00616DEA" w:rsidRPr="00EE594E" w:rsidRDefault="00616DEA" w:rsidP="00616DEA">
      <w:pPr>
        <w:pStyle w:val="Point1"/>
        <w:rPr>
          <w:noProof/>
        </w:rPr>
      </w:pPr>
      <w:r w:rsidRPr="00C05D27">
        <w:rPr>
          <w:noProof/>
        </w:rPr>
        <w:t>(b)</w:t>
      </w:r>
      <w:r w:rsidRPr="00C05D27">
        <w:rPr>
          <w:noProof/>
        </w:rPr>
        <w:tab/>
      </w:r>
      <w:r w:rsidRPr="00EE594E">
        <w:rPr>
          <w:noProof/>
        </w:rPr>
        <w:t>potrdite, da bodo informacije iz točke 10.1 na voljo najmanj 10 let od datuma dodelitve pomoči in bodo objavljene v obliki nelastniških preglednic, ki omogoča učinkovito iskanje, izpis in prenos ter enostavno objavo na spletu (na primer v formatu CSV ali XML):</w:t>
      </w:r>
    </w:p>
    <w:p w14:paraId="7EE4E838" w14:textId="77777777" w:rsidR="00616DEA" w:rsidRPr="00EE594E" w:rsidRDefault="00616DEA" w:rsidP="00616DEA">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t xml:space="preserve"> </w:t>
      </w:r>
      <w:sdt>
        <w:sdtPr>
          <w:rPr>
            <w:noProof/>
          </w:rPr>
          <w:id w:val="223802792"/>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2EADA2A8" w14:textId="77777777" w:rsidR="00616DEA" w:rsidRPr="00EE594E" w:rsidRDefault="00616DEA" w:rsidP="00616DEA">
      <w:pPr>
        <w:pStyle w:val="Point1"/>
        <w:rPr>
          <w:noProof/>
        </w:rPr>
      </w:pPr>
      <w:r w:rsidRPr="00C05D27">
        <w:rPr>
          <w:noProof/>
        </w:rPr>
        <w:t>(c)</w:t>
      </w:r>
      <w:r w:rsidRPr="00C05D27">
        <w:rPr>
          <w:noProof/>
        </w:rPr>
        <w:tab/>
      </w:r>
      <w:r w:rsidRPr="00EE594E">
        <w:rPr>
          <w:noProof/>
        </w:rPr>
        <w:t>potrdite, da se za nezakonito pomoč, ki je pozneje razglašena za združljivo, ustrezne informacije objavijo na spletišču o državni pomoči (z navedbo ustreznega spletnega naslova) v šestih mesecih od datuma sklepa Komisije, s katerim je bila pomoč razglašena za združljivo</w:t>
      </w:r>
      <w:r w:rsidRPr="00EE594E">
        <w:rPr>
          <w:rStyle w:val="FootnoteReference"/>
          <w:noProof/>
        </w:rPr>
        <w:footnoteReference w:id="155"/>
      </w:r>
      <w:r w:rsidRPr="00EE594E">
        <w:rPr>
          <w:noProof/>
        </w:rPr>
        <w:t>:</w:t>
      </w:r>
    </w:p>
    <w:p w14:paraId="5645D9AD" w14:textId="77777777" w:rsidR="00616DEA" w:rsidRPr="00EE594E" w:rsidRDefault="00616DEA" w:rsidP="00616DEA">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da</w:t>
      </w:r>
      <w:r w:rsidRPr="00EE594E">
        <w:rPr>
          <w:noProof/>
        </w:rPr>
        <w:tab/>
      </w:r>
      <w:r w:rsidRPr="00EE594E">
        <w:rPr>
          <w:noProof/>
        </w:rPr>
        <w:tab/>
      </w:r>
      <w:sdt>
        <w:sdtPr>
          <w:rPr>
            <w:noProof/>
          </w:rPr>
          <w:id w:val="1696572789"/>
          <w14:checkbox>
            <w14:checked w14:val="0"/>
            <w14:checkedState w14:val="2612" w14:font="MS Gothic"/>
            <w14:uncheckedState w14:val="2610" w14:font="MS Gothic"/>
          </w14:checkbox>
        </w:sdtPr>
        <w:sdtContent>
          <w:r w:rsidRPr="00EE594E">
            <w:rPr>
              <w:rFonts w:ascii="MS Gothic" w:eastAsia="MS Gothic" w:hAnsi="MS Gothic" w:hint="eastAsia"/>
              <w:noProof/>
              <w:lang w:bidi="si-LK"/>
            </w:rPr>
            <w:t>☐</w:t>
          </w:r>
        </w:sdtContent>
      </w:sdt>
      <w:r w:rsidRPr="00EE594E">
        <w:rPr>
          <w:noProof/>
        </w:rPr>
        <w:t xml:space="preserve"> ne</w:t>
      </w:r>
    </w:p>
    <w:p w14:paraId="50BCA919" w14:textId="77777777" w:rsidR="00616DEA" w:rsidRPr="00EE594E" w:rsidRDefault="00616DEA" w:rsidP="00616DEA">
      <w:pPr>
        <w:pStyle w:val="ManualNumPar2"/>
        <w:rPr>
          <w:noProof/>
        </w:rPr>
      </w:pPr>
      <w:r w:rsidRPr="00C05D27">
        <w:rPr>
          <w:noProof/>
        </w:rPr>
        <w:t>10.2.</w:t>
      </w:r>
      <w:r w:rsidRPr="00C05D27">
        <w:rPr>
          <w:noProof/>
        </w:rPr>
        <w:tab/>
      </w:r>
      <w:r w:rsidRPr="00EE594E">
        <w:rPr>
          <w:noProof/>
          <w:u w:val="single"/>
        </w:rPr>
        <w:t>Poročanje</w:t>
      </w:r>
      <w:r w:rsidRPr="00EE594E">
        <w:rPr>
          <w:noProof/>
        </w:rPr>
        <w:t xml:space="preserve">. Potrdite, da bodo vaši organi Komisiji predložili (i) letna poročila o vsakem ukrepu, odobrenem na podlagi Smernic za širokopasovna omrežja, in (ii) vsaki dve leti poročilo s ključnimi informacijami o ukrepu pomoči, odobrenem na </w:t>
      </w:r>
      <w:r w:rsidRPr="00EE594E">
        <w:rPr>
          <w:noProof/>
        </w:rPr>
        <w:lastRenderedPageBreak/>
        <w:t>podlagi Smernic za širokopasovna omrežja, v skladu s Prilogo III k Smernicam za širokopasovna omrežja</w:t>
      </w:r>
      <w:r w:rsidRPr="00EE594E">
        <w:rPr>
          <w:rStyle w:val="FootnoteReference"/>
          <w:noProof/>
        </w:rPr>
        <w:footnoteReference w:id="156"/>
      </w:r>
      <w:r w:rsidRPr="00EE594E">
        <w:rPr>
          <w:noProof/>
        </w:rPr>
        <w:t>:</w:t>
      </w:r>
    </w:p>
    <w:p w14:paraId="70B00975" w14:textId="77777777" w:rsidR="00616DEA" w:rsidRPr="00EE594E" w:rsidRDefault="00616DEA" w:rsidP="00616DEA">
      <w:pPr>
        <w:pStyle w:val="Text2"/>
        <w:tabs>
          <w:tab w:val="left" w:leader="dot" w:pos="9072"/>
        </w:tabs>
        <w:ind w:left="709"/>
        <w:rPr>
          <w:noProof/>
        </w:rPr>
      </w:pPr>
      <w:r w:rsidRPr="00EE594E">
        <w:rPr>
          <w:noProof/>
        </w:rPr>
        <w:tab/>
      </w:r>
    </w:p>
    <w:p w14:paraId="2C67C47E" w14:textId="77777777" w:rsidR="00616DEA" w:rsidRPr="00EE594E" w:rsidRDefault="00616DEA" w:rsidP="00616DEA">
      <w:pPr>
        <w:pStyle w:val="ManualNumPar2"/>
        <w:rPr>
          <w:noProof/>
        </w:rPr>
      </w:pPr>
      <w:r w:rsidRPr="00C05D27">
        <w:rPr>
          <w:noProof/>
        </w:rPr>
        <w:t>10.3.</w:t>
      </w:r>
      <w:r w:rsidRPr="00C05D27">
        <w:rPr>
          <w:noProof/>
        </w:rPr>
        <w:tab/>
      </w:r>
      <w:r w:rsidRPr="00EE594E">
        <w:rPr>
          <w:noProof/>
          <w:u w:val="single"/>
        </w:rPr>
        <w:t>Spremljanje</w:t>
      </w:r>
      <w:r w:rsidRPr="00EE594E">
        <w:rPr>
          <w:noProof/>
        </w:rPr>
        <w:t>. Potrdite, da bodo vaši organi 10 let od datuma dodelitve pomoči hranili podrobne evidence v zvezi z vsemi ukrepi pomoči, ki vključujejo vse informacije, potrebne za določitev, ali so izpolnjeni vsi pogoji glede združljivosti iz Smernic za širokopasovna omrežja, in se zavezujejo, da jih bodo na zahtevo predložili Komisiji</w:t>
      </w:r>
      <w:r w:rsidRPr="00EE594E">
        <w:rPr>
          <w:rStyle w:val="FootnoteReference"/>
          <w:noProof/>
        </w:rPr>
        <w:footnoteReference w:id="157"/>
      </w:r>
      <w:r w:rsidRPr="00EE594E">
        <w:rPr>
          <w:noProof/>
        </w:rPr>
        <w:t>:</w:t>
      </w:r>
    </w:p>
    <w:p w14:paraId="23E9DA56" w14:textId="77777777" w:rsidR="00616DEA" w:rsidRPr="00EE594E" w:rsidRDefault="00616DEA" w:rsidP="00616DEA">
      <w:pPr>
        <w:pStyle w:val="Text2"/>
        <w:tabs>
          <w:tab w:val="left" w:leader="dot" w:pos="9072"/>
        </w:tabs>
        <w:ind w:left="709"/>
        <w:rPr>
          <w:noProof/>
        </w:rPr>
      </w:pPr>
      <w:r w:rsidRPr="00EE594E">
        <w:rPr>
          <w:noProof/>
        </w:rPr>
        <w:tab/>
      </w:r>
    </w:p>
    <w:p w14:paraId="5D69D06F" w14:textId="77777777" w:rsidR="00616DEA" w:rsidRPr="00EE594E" w:rsidRDefault="00616DEA" w:rsidP="00616DEA">
      <w:pPr>
        <w:pStyle w:val="ManualNumPar1"/>
        <w:rPr>
          <w:bCs/>
          <w:noProof/>
        </w:rPr>
      </w:pPr>
      <w:r w:rsidRPr="00C05D27">
        <w:rPr>
          <w:noProof/>
        </w:rPr>
        <w:t>11.</w:t>
      </w:r>
      <w:r w:rsidRPr="00C05D27">
        <w:rPr>
          <w:noProof/>
        </w:rPr>
        <w:tab/>
      </w:r>
      <w:r w:rsidRPr="00EE594E">
        <w:rPr>
          <w:noProof/>
        </w:rPr>
        <w:t>Negativni učinki na konkurenco in trgovino</w:t>
      </w:r>
    </w:p>
    <w:p w14:paraId="3F6E1F32" w14:textId="77777777" w:rsidR="00616DEA" w:rsidRPr="00EE594E" w:rsidRDefault="00616DEA" w:rsidP="00616DEA">
      <w:pPr>
        <w:pStyle w:val="ManualNumPar2"/>
        <w:rPr>
          <w:noProof/>
        </w:rPr>
      </w:pPr>
      <w:r w:rsidRPr="00C05D27">
        <w:rPr>
          <w:noProof/>
        </w:rPr>
        <w:t>11.1.</w:t>
      </w:r>
      <w:r w:rsidRPr="00C05D27">
        <w:rPr>
          <w:noProof/>
        </w:rPr>
        <w:tab/>
      </w:r>
      <w:r w:rsidRPr="00EE594E">
        <w:rPr>
          <w:noProof/>
        </w:rPr>
        <w:t>Pojasnite, katere možne neželene učinke bi lahko imel ukrep pomoči na konkurenco in trgovino (na primer možnost, da povzroči izrinjanje zasebnih naložb</w:t>
      </w:r>
      <w:r w:rsidRPr="00EE594E">
        <w:rPr>
          <w:rStyle w:val="FootnoteReference"/>
          <w:rFonts w:eastAsiaTheme="majorEastAsia"/>
          <w:noProof/>
        </w:rPr>
        <w:footnoteReference w:id="158"/>
      </w:r>
      <w:r w:rsidRPr="00EE594E">
        <w:rPr>
          <w:noProof/>
        </w:rPr>
        <w:t xml:space="preserve"> ali okrepitev prevladujočega položaja) in kateri elementi pri zasnovi ukrepa bi lahko kar najbolj zmanjšali ta tveganja</w:t>
      </w:r>
      <w:r w:rsidRPr="00EE594E">
        <w:rPr>
          <w:rStyle w:val="FootnoteReference"/>
          <w:rFonts w:eastAsiaTheme="majorEastAsia"/>
          <w:noProof/>
        </w:rPr>
        <w:footnoteReference w:id="159"/>
      </w:r>
      <w:r w:rsidRPr="00EE594E">
        <w:rPr>
          <w:noProof/>
        </w:rPr>
        <w:t>.</w:t>
      </w:r>
    </w:p>
    <w:p w14:paraId="7EAF9814" w14:textId="77777777" w:rsidR="00616DEA" w:rsidRPr="00EE594E" w:rsidRDefault="00616DEA" w:rsidP="00616DEA">
      <w:pPr>
        <w:pStyle w:val="Text2"/>
        <w:tabs>
          <w:tab w:val="left" w:leader="dot" w:pos="9072"/>
        </w:tabs>
        <w:ind w:left="709"/>
        <w:rPr>
          <w:noProof/>
        </w:rPr>
      </w:pPr>
      <w:r w:rsidRPr="00EE594E">
        <w:rPr>
          <w:noProof/>
        </w:rPr>
        <w:tab/>
      </w:r>
    </w:p>
    <w:sectPr w:rsidR="00616DEA" w:rsidRPr="00EE594E" w:rsidSect="00616DE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04047" w14:textId="77777777" w:rsidR="00616DEA" w:rsidRDefault="00616DEA" w:rsidP="00616DEA">
      <w:pPr>
        <w:spacing w:before="0" w:after="0"/>
      </w:pPr>
      <w:r>
        <w:separator/>
      </w:r>
    </w:p>
  </w:endnote>
  <w:endnote w:type="continuationSeparator" w:id="0">
    <w:p w14:paraId="420E0CC7" w14:textId="77777777" w:rsidR="00616DEA" w:rsidRDefault="00616DEA" w:rsidP="00616D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1694F" w14:textId="77777777" w:rsidR="004C13E8" w:rsidRDefault="004C13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835C1" w14:textId="77777777" w:rsidR="004C13E8" w:rsidRPr="000E0367" w:rsidRDefault="004C13E8" w:rsidP="000E0367">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C10CF" w14:textId="77777777" w:rsidR="004C13E8" w:rsidRDefault="004C13E8" w:rsidP="003004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38B9D" w14:textId="77777777" w:rsidR="00616DEA" w:rsidRDefault="00616DEA" w:rsidP="00616DEA">
      <w:pPr>
        <w:spacing w:before="0" w:after="0"/>
      </w:pPr>
      <w:r>
        <w:separator/>
      </w:r>
    </w:p>
  </w:footnote>
  <w:footnote w:type="continuationSeparator" w:id="0">
    <w:p w14:paraId="72DBB8ED" w14:textId="77777777" w:rsidR="00616DEA" w:rsidRDefault="00616DEA" w:rsidP="00616DEA">
      <w:pPr>
        <w:spacing w:before="0" w:after="0"/>
      </w:pPr>
      <w:r>
        <w:continuationSeparator/>
      </w:r>
    </w:p>
  </w:footnote>
  <w:footnote w:id="1">
    <w:p w14:paraId="5129DBFF" w14:textId="77777777" w:rsidR="00616DEA" w:rsidRPr="00AE7F8E" w:rsidRDefault="00616DEA" w:rsidP="00616DEA">
      <w:pPr>
        <w:pStyle w:val="FootnoteText"/>
        <w:rPr>
          <w:i/>
        </w:rPr>
      </w:pPr>
      <w:r>
        <w:rPr>
          <w:rStyle w:val="FootnoteReference"/>
        </w:rPr>
        <w:footnoteRef/>
      </w:r>
      <w:r>
        <w:tab/>
        <w:t>Smernice o državni pomoči za širokopasovna omrežja (UL C 36, 31.1.2023, str. 1).</w:t>
      </w:r>
    </w:p>
  </w:footnote>
  <w:footnote w:id="2">
    <w:p w14:paraId="4DE9B295" w14:textId="77777777" w:rsidR="00616DEA" w:rsidRPr="00AE7F8E" w:rsidRDefault="00616DEA" w:rsidP="00616DEA">
      <w:pPr>
        <w:pStyle w:val="FootnoteText"/>
      </w:pPr>
      <w:r>
        <w:rPr>
          <w:rStyle w:val="FootnoteReference"/>
        </w:rPr>
        <w:footnoteRef/>
      </w:r>
      <w:r>
        <w:tab/>
        <w:t>Kot je opredeljeno v odstavku 19, točka (a). Glej tudi odstavek 19, točka (b).</w:t>
      </w:r>
    </w:p>
  </w:footnote>
  <w:footnote w:id="3">
    <w:p w14:paraId="1974DC04" w14:textId="77777777" w:rsidR="00616DEA" w:rsidRPr="00AE7F8E" w:rsidRDefault="00616DEA" w:rsidP="00616DEA">
      <w:pPr>
        <w:pStyle w:val="FootnoteText"/>
      </w:pPr>
      <w:r>
        <w:rPr>
          <w:rStyle w:val="FootnoteReference"/>
        </w:rPr>
        <w:footnoteRef/>
      </w:r>
      <w:r>
        <w:tab/>
        <w:t>Kot je opredeljeno v odstavku 19, točki (c) in (d), ter odstavku 21.</w:t>
      </w:r>
    </w:p>
  </w:footnote>
  <w:footnote w:id="4">
    <w:p w14:paraId="33294FC8" w14:textId="77777777" w:rsidR="00616DEA" w:rsidRPr="00AE7F8E" w:rsidRDefault="00616DEA" w:rsidP="00616DEA">
      <w:pPr>
        <w:pStyle w:val="FootnoteText"/>
      </w:pPr>
      <w:r>
        <w:rPr>
          <w:rStyle w:val="FootnoteReference"/>
        </w:rPr>
        <w:footnoteRef/>
      </w:r>
      <w:r>
        <w:tab/>
        <w:t>Kot je opredeljeno v odstavku 100.</w:t>
      </w:r>
    </w:p>
  </w:footnote>
  <w:footnote w:id="5">
    <w:p w14:paraId="52E68CB0" w14:textId="77777777" w:rsidR="00616DEA" w:rsidRPr="00AE7F8E" w:rsidRDefault="00616DEA" w:rsidP="00616DEA">
      <w:pPr>
        <w:pStyle w:val="FootnoteText"/>
      </w:pPr>
      <w:r>
        <w:rPr>
          <w:rStyle w:val="FootnoteReference"/>
        </w:rPr>
        <w:footnoteRef/>
      </w:r>
      <w:r>
        <w:tab/>
        <w:t>Kot je opredeljeno v odstavku 101.</w:t>
      </w:r>
    </w:p>
  </w:footnote>
  <w:footnote w:id="6">
    <w:p w14:paraId="71B01E64" w14:textId="77777777" w:rsidR="00616DEA" w:rsidRPr="00AE7F8E" w:rsidRDefault="00616DEA" w:rsidP="00616DEA">
      <w:pPr>
        <w:pStyle w:val="FootnoteText"/>
      </w:pPr>
      <w:r>
        <w:rPr>
          <w:rStyle w:val="FootnoteReference"/>
        </w:rPr>
        <w:footnoteRef/>
      </w:r>
      <w:r>
        <w:tab/>
        <w:t>Kot je opredeljeno v odstavku 103.</w:t>
      </w:r>
    </w:p>
  </w:footnote>
  <w:footnote w:id="7">
    <w:p w14:paraId="0C8AD619" w14:textId="77777777" w:rsidR="00616DEA" w:rsidRPr="00AE7F8E" w:rsidRDefault="00616DEA" w:rsidP="00616DEA">
      <w:pPr>
        <w:pStyle w:val="FootnoteText"/>
      </w:pPr>
      <w:r>
        <w:rPr>
          <w:rStyle w:val="FootnoteReference"/>
        </w:rPr>
        <w:footnoteRef/>
      </w:r>
      <w:r>
        <w:tab/>
        <w:t>Kot je opredeljeno v odstavku 107.</w:t>
      </w:r>
    </w:p>
  </w:footnote>
  <w:footnote w:id="8">
    <w:p w14:paraId="4544229F" w14:textId="77777777" w:rsidR="00616DEA" w:rsidRPr="00AE7F8E" w:rsidRDefault="00616DEA" w:rsidP="00616DEA">
      <w:pPr>
        <w:pStyle w:val="FootnoteText"/>
      </w:pPr>
      <w:r>
        <w:rPr>
          <w:rStyle w:val="FootnoteReference"/>
        </w:rPr>
        <w:footnoteRef/>
      </w:r>
      <w:r>
        <w:tab/>
        <w:t>Kot je opredeljeno v odstavku 19, točka (e), ter odstavkih 22, 23 in 24.</w:t>
      </w:r>
    </w:p>
  </w:footnote>
  <w:footnote w:id="9">
    <w:p w14:paraId="61F107AD" w14:textId="77777777" w:rsidR="00616DEA" w:rsidRPr="00AE7F8E" w:rsidRDefault="00616DEA" w:rsidP="00616DEA">
      <w:pPr>
        <w:pStyle w:val="FootnoteText"/>
      </w:pPr>
      <w:r>
        <w:rPr>
          <w:rStyle w:val="FootnoteReference"/>
        </w:rPr>
        <w:footnoteRef/>
      </w:r>
      <w:r>
        <w:tab/>
        <w:t>Kot je opredeljeno v odstavku 19, točka (f), in odstavku 25.</w:t>
      </w:r>
    </w:p>
  </w:footnote>
  <w:footnote w:id="10">
    <w:p w14:paraId="76C0507C" w14:textId="77777777" w:rsidR="00616DEA" w:rsidRPr="00AE7F8E" w:rsidRDefault="00616DEA" w:rsidP="00616DEA">
      <w:pPr>
        <w:pStyle w:val="FootnoteText"/>
      </w:pPr>
      <w:r>
        <w:rPr>
          <w:rStyle w:val="FootnoteReference"/>
        </w:rPr>
        <w:footnoteRef/>
      </w:r>
      <w:r>
        <w:tab/>
        <w:t>Glej odstavek 75.</w:t>
      </w:r>
    </w:p>
  </w:footnote>
  <w:footnote w:id="11">
    <w:p w14:paraId="4ADCA0AE" w14:textId="77777777" w:rsidR="00616DEA" w:rsidRPr="00AE7F8E" w:rsidRDefault="00616DEA" w:rsidP="00616DEA">
      <w:pPr>
        <w:pStyle w:val="FootnoteText"/>
      </w:pPr>
      <w:r>
        <w:rPr>
          <w:rStyle w:val="FootnoteReference"/>
        </w:rPr>
        <w:footnoteRef/>
      </w:r>
      <w:r>
        <w:tab/>
        <w:t>Na primer iz Sklepa (EU) 2022/2481 Evropskega parlamenta in Sveta z dne 14. decembra 2022 o vzpostavitvi programa politike Digitalno desetletje do leta 2030 (UL L 323, 19.12.2022, str. 4). Glej Smernice za širokopasovna omrežja, odstavki 2 do 6, 8, 10 in 171.</w:t>
      </w:r>
    </w:p>
  </w:footnote>
  <w:footnote w:id="12">
    <w:p w14:paraId="0D0D01F7" w14:textId="77777777" w:rsidR="00616DEA" w:rsidRPr="00AE7F8E" w:rsidRDefault="00616DEA" w:rsidP="00616DEA">
      <w:pPr>
        <w:pStyle w:val="FootnoteText"/>
        <w:rPr>
          <w:i/>
          <w:iCs/>
        </w:rPr>
      </w:pPr>
      <w:r>
        <w:rPr>
          <w:rStyle w:val="FootnoteReference"/>
        </w:rPr>
        <w:footnoteRef/>
      </w:r>
      <w:r>
        <w:tab/>
        <w:t>Odstavek 19, točki (j) in (k). Glej tudi odstavek 20, zadnji stavek.</w:t>
      </w:r>
    </w:p>
  </w:footnote>
  <w:footnote w:id="13">
    <w:p w14:paraId="47111089" w14:textId="77777777" w:rsidR="00616DEA" w:rsidRPr="00AE7F8E" w:rsidRDefault="00616DEA" w:rsidP="00616DEA">
      <w:pPr>
        <w:pStyle w:val="FootnoteText"/>
      </w:pPr>
      <w:r>
        <w:rPr>
          <w:rStyle w:val="FootnoteReference"/>
        </w:rPr>
        <w:footnoteRef/>
      </w:r>
      <w:r>
        <w:tab/>
        <w:t>Odstavek 19, točka (m). Glej tudi odstavek 80.</w:t>
      </w:r>
    </w:p>
  </w:footnote>
  <w:footnote w:id="14">
    <w:p w14:paraId="74B42D43" w14:textId="77777777" w:rsidR="00616DEA" w:rsidRPr="00844742" w:rsidRDefault="00616DEA" w:rsidP="00616DEA">
      <w:pPr>
        <w:pStyle w:val="FootnoteText"/>
      </w:pPr>
      <w:r>
        <w:rPr>
          <w:rStyle w:val="FootnoteReference"/>
        </w:rPr>
        <w:footnoteRef/>
      </w:r>
      <w:r>
        <w:tab/>
        <w:t>Priloga IV, odstavek 1.</w:t>
      </w:r>
    </w:p>
  </w:footnote>
  <w:footnote w:id="15">
    <w:p w14:paraId="3F3946D8" w14:textId="77777777" w:rsidR="00616DEA" w:rsidRPr="00844742" w:rsidRDefault="00616DEA" w:rsidP="00616DEA">
      <w:pPr>
        <w:pStyle w:val="FootnoteText"/>
      </w:pPr>
      <w:r>
        <w:rPr>
          <w:rStyle w:val="FootnoteReference"/>
        </w:rPr>
        <w:footnoteRef/>
      </w:r>
      <w:r>
        <w:tab/>
        <w:t>Priloga IV, odstavek 2.</w:t>
      </w:r>
    </w:p>
  </w:footnote>
  <w:footnote w:id="16">
    <w:p w14:paraId="135FAEB4" w14:textId="77777777" w:rsidR="00616DEA" w:rsidRPr="00844742" w:rsidRDefault="00616DEA" w:rsidP="00616DEA">
      <w:pPr>
        <w:pStyle w:val="FootnoteText"/>
      </w:pPr>
      <w:r>
        <w:rPr>
          <w:rStyle w:val="FootnoteReference"/>
        </w:rPr>
        <w:footnoteRef/>
      </w:r>
      <w:r>
        <w:tab/>
        <w:t>Priloga IV, odstavek 3.</w:t>
      </w:r>
    </w:p>
  </w:footnote>
  <w:footnote w:id="17">
    <w:p w14:paraId="58BDE7E3" w14:textId="77777777" w:rsidR="00616DEA" w:rsidRPr="00844742" w:rsidRDefault="00616DEA" w:rsidP="00616DEA">
      <w:pPr>
        <w:pStyle w:val="FootnoteText"/>
      </w:pPr>
      <w:r>
        <w:rPr>
          <w:rStyle w:val="FootnoteReference"/>
        </w:rPr>
        <w:footnoteRef/>
      </w:r>
      <w:r>
        <w:tab/>
        <w:t>Priloga IV, odstavek 4.</w:t>
      </w:r>
    </w:p>
  </w:footnote>
  <w:footnote w:id="18">
    <w:p w14:paraId="0875C7A9" w14:textId="77777777" w:rsidR="00616DEA" w:rsidRPr="009D70E1" w:rsidRDefault="00616DEA" w:rsidP="00616DEA">
      <w:pPr>
        <w:pStyle w:val="FootnoteText"/>
      </w:pPr>
      <w:r>
        <w:rPr>
          <w:rStyle w:val="FootnoteReference"/>
        </w:rPr>
        <w:footnoteRef/>
      </w:r>
      <w:r>
        <w:tab/>
        <w:t>Odstavka 35 in 36.</w:t>
      </w:r>
    </w:p>
  </w:footnote>
  <w:footnote w:id="19">
    <w:p w14:paraId="297949DB" w14:textId="77777777" w:rsidR="00616DEA" w:rsidRPr="009D70E1" w:rsidRDefault="00616DEA" w:rsidP="00616DEA">
      <w:pPr>
        <w:pStyle w:val="FootnoteText"/>
      </w:pPr>
      <w:r>
        <w:rPr>
          <w:rStyle w:val="FootnoteReference"/>
        </w:rPr>
        <w:footnoteRef/>
      </w:r>
      <w:r>
        <w:tab/>
        <w:t>Odstavek 41.</w:t>
      </w:r>
    </w:p>
  </w:footnote>
  <w:footnote w:id="20">
    <w:p w14:paraId="2D131786" w14:textId="77777777" w:rsidR="00616DEA" w:rsidRPr="009D70E1" w:rsidRDefault="00616DEA" w:rsidP="00616DEA">
      <w:pPr>
        <w:pStyle w:val="FootnoteText"/>
      </w:pPr>
      <w:r>
        <w:rPr>
          <w:rStyle w:val="FootnoteReference"/>
        </w:rPr>
        <w:footnoteRef/>
      </w:r>
      <w:r>
        <w:tab/>
        <w:t>Odstavek 19, točka (q), in odstavek 50.</w:t>
      </w:r>
    </w:p>
  </w:footnote>
  <w:footnote w:id="21">
    <w:p w14:paraId="507A35A9" w14:textId="77777777" w:rsidR="00616DEA" w:rsidRPr="009D70E1" w:rsidRDefault="00616DEA" w:rsidP="00616DEA">
      <w:pPr>
        <w:pStyle w:val="FootnoteText"/>
      </w:pPr>
      <w:r>
        <w:rPr>
          <w:rStyle w:val="FootnoteReference"/>
        </w:rPr>
        <w:footnoteRef/>
      </w:r>
      <w:r>
        <w:tab/>
        <w:t>Odstavek 172.</w:t>
      </w:r>
    </w:p>
  </w:footnote>
  <w:footnote w:id="22">
    <w:p w14:paraId="7B698742" w14:textId="77777777" w:rsidR="00616DEA" w:rsidRPr="006057EE" w:rsidRDefault="00616DEA" w:rsidP="00616DEA">
      <w:pPr>
        <w:pStyle w:val="FootnoteText"/>
      </w:pPr>
      <w:r>
        <w:rPr>
          <w:rStyle w:val="FootnoteReference"/>
        </w:rPr>
        <w:footnoteRef/>
      </w:r>
      <w:r>
        <w:tab/>
        <w:t>Odstavek 171.</w:t>
      </w:r>
    </w:p>
  </w:footnote>
  <w:footnote w:id="23">
    <w:p w14:paraId="1A76DA47" w14:textId="77777777" w:rsidR="00616DEA" w:rsidRPr="006057EE" w:rsidRDefault="00616DEA" w:rsidP="00616DEA">
      <w:pPr>
        <w:pStyle w:val="FootnoteText"/>
      </w:pPr>
      <w:r>
        <w:rPr>
          <w:rStyle w:val="FootnoteReference"/>
        </w:rPr>
        <w:footnoteRef/>
      </w:r>
      <w:r>
        <w:tab/>
        <w:t>Odstavka 42 in 43.</w:t>
      </w:r>
    </w:p>
  </w:footnote>
  <w:footnote w:id="24">
    <w:p w14:paraId="5CA08D77" w14:textId="77777777" w:rsidR="00616DEA" w:rsidRPr="006057EE" w:rsidRDefault="00616DEA" w:rsidP="00616DEA">
      <w:pPr>
        <w:pStyle w:val="FootnoteText"/>
      </w:pPr>
      <w:r>
        <w:rPr>
          <w:rStyle w:val="FootnoteReference"/>
        </w:rPr>
        <w:footnoteRef/>
      </w:r>
      <w:r>
        <w:tab/>
        <w:t>Odstavek 70.</w:t>
      </w:r>
    </w:p>
  </w:footnote>
  <w:footnote w:id="25">
    <w:p w14:paraId="165FE680" w14:textId="77777777" w:rsidR="00616DEA" w:rsidRPr="00AE7F8E" w:rsidRDefault="00616DEA" w:rsidP="00616DEA">
      <w:pPr>
        <w:pStyle w:val="FootnoteText"/>
      </w:pPr>
      <w:r>
        <w:rPr>
          <w:rStyle w:val="FootnoteReference"/>
        </w:rPr>
        <w:footnoteRef/>
      </w:r>
      <w:r>
        <w:tab/>
        <w:t>Odstavek 53 in opomba 48.</w:t>
      </w:r>
    </w:p>
  </w:footnote>
  <w:footnote w:id="26">
    <w:p w14:paraId="781A6EEC" w14:textId="77777777" w:rsidR="00616DEA" w:rsidRPr="00AE7F8E" w:rsidRDefault="00616DEA" w:rsidP="00616DEA">
      <w:pPr>
        <w:pStyle w:val="FootnoteText"/>
      </w:pPr>
      <w:r>
        <w:rPr>
          <w:rStyle w:val="FootnoteReference"/>
        </w:rPr>
        <w:footnoteRef/>
      </w:r>
      <w:r>
        <w:tab/>
        <w:t>Odstavek 72.</w:t>
      </w:r>
    </w:p>
  </w:footnote>
  <w:footnote w:id="27">
    <w:p w14:paraId="291E5D4E" w14:textId="77777777" w:rsidR="00616DEA" w:rsidRPr="00AE7F8E" w:rsidRDefault="00616DEA" w:rsidP="00616DEA">
      <w:pPr>
        <w:pStyle w:val="FootnoteText"/>
      </w:pPr>
      <w:r>
        <w:rPr>
          <w:rStyle w:val="FootnoteReference"/>
        </w:rPr>
        <w:footnoteRef/>
      </w:r>
      <w:r>
        <w:tab/>
        <w:t>Odstavek 73, točka (a), in opomba 62.</w:t>
      </w:r>
    </w:p>
  </w:footnote>
  <w:footnote w:id="28">
    <w:p w14:paraId="0CEE3FB2" w14:textId="77777777" w:rsidR="00616DEA" w:rsidRPr="00AE7F8E" w:rsidRDefault="00616DEA" w:rsidP="00616DEA">
      <w:pPr>
        <w:pStyle w:val="FootnoteText"/>
      </w:pPr>
      <w:r>
        <w:rPr>
          <w:rStyle w:val="FootnoteReference"/>
        </w:rPr>
        <w:footnoteRef/>
      </w:r>
      <w:r>
        <w:tab/>
        <w:t>Odstavek 55.</w:t>
      </w:r>
    </w:p>
  </w:footnote>
  <w:footnote w:id="29">
    <w:p w14:paraId="2B0E58A5" w14:textId="77777777" w:rsidR="00616DEA" w:rsidRPr="00AE7F8E" w:rsidRDefault="00616DEA" w:rsidP="00616DEA">
      <w:pPr>
        <w:pStyle w:val="FootnoteText"/>
      </w:pPr>
      <w:r>
        <w:rPr>
          <w:rStyle w:val="FootnoteReference"/>
        </w:rPr>
        <w:footnoteRef/>
      </w:r>
      <w:r>
        <w:tab/>
        <w:t>Odstavek 85.</w:t>
      </w:r>
    </w:p>
  </w:footnote>
  <w:footnote w:id="30">
    <w:p w14:paraId="606B88A2" w14:textId="77777777" w:rsidR="00616DEA" w:rsidRPr="00AE7F8E" w:rsidRDefault="00616DEA" w:rsidP="00616DEA">
      <w:pPr>
        <w:pStyle w:val="FootnoteText"/>
      </w:pPr>
      <w:r>
        <w:rPr>
          <w:rStyle w:val="FootnoteReference"/>
        </w:rPr>
        <w:footnoteRef/>
      </w:r>
      <w:r>
        <w:tab/>
        <w:t>Odstavek 87. Glej tudi odstavek 86.</w:t>
      </w:r>
    </w:p>
  </w:footnote>
  <w:footnote w:id="31">
    <w:p w14:paraId="18658EC3" w14:textId="77777777" w:rsidR="00616DEA" w:rsidRPr="00AE7F8E" w:rsidRDefault="00616DEA" w:rsidP="00616DEA">
      <w:pPr>
        <w:pStyle w:val="FootnoteText"/>
      </w:pPr>
      <w:r>
        <w:rPr>
          <w:rStyle w:val="FootnoteReference"/>
        </w:rPr>
        <w:footnoteRef/>
      </w:r>
      <w:r>
        <w:tab/>
        <w:t>Odstavek 88.</w:t>
      </w:r>
    </w:p>
  </w:footnote>
  <w:footnote w:id="32">
    <w:p w14:paraId="0B229580" w14:textId="77777777" w:rsidR="00616DEA" w:rsidRPr="00AE7F8E" w:rsidRDefault="00616DEA" w:rsidP="00616DEA">
      <w:pPr>
        <w:pStyle w:val="FootnoteText"/>
      </w:pPr>
      <w:r>
        <w:rPr>
          <w:rStyle w:val="FootnoteReference"/>
        </w:rPr>
        <w:footnoteRef/>
      </w:r>
      <w:r>
        <w:tab/>
        <w:t>Odstavka 88 in 92.</w:t>
      </w:r>
    </w:p>
  </w:footnote>
  <w:footnote w:id="33">
    <w:p w14:paraId="48CE0DFD" w14:textId="77777777" w:rsidR="00616DEA" w:rsidRPr="00AE7F8E" w:rsidRDefault="00616DEA" w:rsidP="00616DEA">
      <w:pPr>
        <w:pStyle w:val="FootnoteText"/>
      </w:pPr>
      <w:r>
        <w:rPr>
          <w:rStyle w:val="FootnoteReference"/>
        </w:rPr>
        <w:footnoteRef/>
      </w:r>
      <w:r>
        <w:tab/>
        <w:t>Odstavek 91.</w:t>
      </w:r>
    </w:p>
  </w:footnote>
  <w:footnote w:id="34">
    <w:p w14:paraId="23FB8F7C" w14:textId="77777777" w:rsidR="00616DEA" w:rsidRPr="00AE7F8E" w:rsidRDefault="00616DEA" w:rsidP="00616DEA">
      <w:pPr>
        <w:pStyle w:val="FootnoteText"/>
      </w:pPr>
      <w:r>
        <w:rPr>
          <w:rStyle w:val="FootnoteReference"/>
        </w:rPr>
        <w:footnoteRef/>
      </w:r>
      <w:r>
        <w:tab/>
        <w:t>Odstavek 73, točka (b).</w:t>
      </w:r>
    </w:p>
  </w:footnote>
  <w:footnote w:id="35">
    <w:p w14:paraId="04BC4318" w14:textId="77777777" w:rsidR="00616DEA" w:rsidRPr="00AE7F8E" w:rsidRDefault="00616DEA" w:rsidP="00616DEA">
      <w:pPr>
        <w:pStyle w:val="FootnoteText"/>
      </w:pPr>
      <w:r>
        <w:rPr>
          <w:rStyle w:val="FootnoteReference"/>
        </w:rPr>
        <w:footnoteRef/>
      </w:r>
      <w:r>
        <w:tab/>
        <w:t>Za opredelitev prostorov s priključkom glej odstavek 19, točka (l).</w:t>
      </w:r>
    </w:p>
  </w:footnote>
  <w:footnote w:id="36">
    <w:p w14:paraId="4566A84A" w14:textId="77777777" w:rsidR="00616DEA" w:rsidRPr="00844742" w:rsidRDefault="00616DEA" w:rsidP="00616DEA">
      <w:pPr>
        <w:pStyle w:val="FootnoteText"/>
      </w:pPr>
      <w:r>
        <w:rPr>
          <w:rStyle w:val="FootnoteReference"/>
        </w:rPr>
        <w:footnoteRef/>
      </w:r>
      <w:r>
        <w:tab/>
        <w:t>Odstavka 56 in 57.</w:t>
      </w:r>
    </w:p>
  </w:footnote>
  <w:footnote w:id="37">
    <w:p w14:paraId="0E52FE0C" w14:textId="77777777" w:rsidR="00616DEA" w:rsidRPr="00844742" w:rsidRDefault="00616DEA" w:rsidP="00616DEA">
      <w:pPr>
        <w:pStyle w:val="FootnoteText"/>
      </w:pPr>
      <w:r>
        <w:rPr>
          <w:rStyle w:val="FootnoteReference"/>
        </w:rPr>
        <w:footnoteRef/>
      </w:r>
      <w:r>
        <w:tab/>
        <w:t>Odstavek 74.</w:t>
      </w:r>
    </w:p>
  </w:footnote>
  <w:footnote w:id="38">
    <w:p w14:paraId="20E8B9B3" w14:textId="77777777" w:rsidR="00616DEA" w:rsidRPr="00844742" w:rsidRDefault="00616DEA" w:rsidP="00616DEA">
      <w:pPr>
        <w:pStyle w:val="FootnoteText"/>
      </w:pPr>
      <w:r>
        <w:rPr>
          <w:rStyle w:val="FootnoteReference"/>
        </w:rPr>
        <w:footnoteRef/>
      </w:r>
      <w:r>
        <w:tab/>
        <w:t>Odstavek 76.</w:t>
      </w:r>
    </w:p>
  </w:footnote>
  <w:footnote w:id="39">
    <w:p w14:paraId="1B28C95E" w14:textId="77777777" w:rsidR="00616DEA" w:rsidRPr="00844742" w:rsidRDefault="00616DEA" w:rsidP="00616DEA">
      <w:pPr>
        <w:pStyle w:val="FootnoteText"/>
      </w:pPr>
      <w:r>
        <w:rPr>
          <w:rStyle w:val="FootnoteReference"/>
        </w:rPr>
        <w:footnoteRef/>
      </w:r>
      <w:r>
        <w:tab/>
        <w:t>Odstavek 58.</w:t>
      </w:r>
    </w:p>
  </w:footnote>
  <w:footnote w:id="40">
    <w:p w14:paraId="06C1DD9D" w14:textId="77777777" w:rsidR="00616DEA" w:rsidRPr="00844742" w:rsidRDefault="00616DEA" w:rsidP="00616DEA">
      <w:pPr>
        <w:pStyle w:val="FootnoteText"/>
      </w:pPr>
      <w:r>
        <w:rPr>
          <w:rStyle w:val="FootnoteReference"/>
        </w:rPr>
        <w:footnoteRef/>
      </w:r>
      <w:r>
        <w:tab/>
        <w:t>Odstavek 59, točka (a).</w:t>
      </w:r>
    </w:p>
  </w:footnote>
  <w:footnote w:id="41">
    <w:p w14:paraId="565F87EE" w14:textId="77777777" w:rsidR="00616DEA" w:rsidRPr="00844742" w:rsidRDefault="00616DEA" w:rsidP="00616DEA">
      <w:pPr>
        <w:pStyle w:val="FootnoteText"/>
      </w:pPr>
      <w:r>
        <w:rPr>
          <w:rStyle w:val="FootnoteReference"/>
        </w:rPr>
        <w:footnoteRef/>
      </w:r>
      <w:r>
        <w:tab/>
        <w:t>Odstavek 59, točka (b).</w:t>
      </w:r>
    </w:p>
  </w:footnote>
  <w:footnote w:id="42">
    <w:p w14:paraId="29EEA2A2" w14:textId="77777777" w:rsidR="00616DEA" w:rsidRPr="00844742" w:rsidRDefault="00616DEA" w:rsidP="00616DEA">
      <w:pPr>
        <w:pStyle w:val="FootnoteText"/>
      </w:pPr>
      <w:r>
        <w:rPr>
          <w:rStyle w:val="FootnoteReference"/>
        </w:rPr>
        <w:footnoteRef/>
      </w:r>
      <w:r>
        <w:tab/>
        <w:t>Odstavek 59, točka (b).</w:t>
      </w:r>
    </w:p>
  </w:footnote>
  <w:footnote w:id="43">
    <w:p w14:paraId="42E1ED47" w14:textId="77777777" w:rsidR="00616DEA" w:rsidRPr="005A2D93" w:rsidRDefault="00616DEA" w:rsidP="00616DEA">
      <w:pPr>
        <w:pStyle w:val="FootnoteText"/>
      </w:pPr>
      <w:r>
        <w:rPr>
          <w:rStyle w:val="FootnoteReference"/>
        </w:rPr>
        <w:footnoteRef/>
      </w:r>
      <w:r>
        <w:tab/>
        <w:t>Odstavek 59, točka (c).</w:t>
      </w:r>
    </w:p>
  </w:footnote>
  <w:footnote w:id="44">
    <w:p w14:paraId="7058A11F" w14:textId="77777777" w:rsidR="00616DEA" w:rsidRPr="00AE7F8E" w:rsidRDefault="00616DEA" w:rsidP="00616DEA">
      <w:pPr>
        <w:pStyle w:val="FootnoteText"/>
      </w:pPr>
      <w:r>
        <w:rPr>
          <w:rStyle w:val="FootnoteReference"/>
        </w:rPr>
        <w:footnoteRef/>
      </w:r>
      <w:r>
        <w:tab/>
        <w:t xml:space="preserve">Odstavek 82. </w:t>
      </w:r>
    </w:p>
  </w:footnote>
  <w:footnote w:id="45">
    <w:p w14:paraId="132A046C" w14:textId="77777777" w:rsidR="00616DEA" w:rsidRPr="00AE7F8E" w:rsidRDefault="00616DEA" w:rsidP="00616DEA">
      <w:pPr>
        <w:pStyle w:val="FootnoteText"/>
      </w:pPr>
      <w:r>
        <w:rPr>
          <w:rStyle w:val="FootnoteReference"/>
        </w:rPr>
        <w:footnoteRef/>
      </w:r>
      <w:r>
        <w:tab/>
        <w:t>Odstavki 78, 79 in 81. Glej tudi opombo 64.</w:t>
      </w:r>
    </w:p>
  </w:footnote>
  <w:footnote w:id="46">
    <w:p w14:paraId="4DF854E9" w14:textId="77777777" w:rsidR="00616DEA" w:rsidRPr="00AE7F8E" w:rsidRDefault="00616DEA" w:rsidP="00616DEA">
      <w:pPr>
        <w:pStyle w:val="FootnoteText"/>
      </w:pPr>
      <w:r>
        <w:rPr>
          <w:rStyle w:val="FootnoteReference"/>
        </w:rPr>
        <w:footnoteRef/>
      </w:r>
      <w:r>
        <w:tab/>
        <w:t>Odstavek 78.</w:t>
      </w:r>
    </w:p>
  </w:footnote>
  <w:footnote w:id="47">
    <w:p w14:paraId="4ADE58E4" w14:textId="77777777" w:rsidR="00616DEA" w:rsidRPr="00AE7F8E" w:rsidRDefault="00616DEA" w:rsidP="00616DEA">
      <w:pPr>
        <w:pStyle w:val="FootnoteText"/>
      </w:pPr>
      <w:r>
        <w:rPr>
          <w:rStyle w:val="FootnoteReference"/>
        </w:rPr>
        <w:footnoteRef/>
      </w:r>
      <w:r>
        <w:tab/>
        <w:t>Odstavek 70.</w:t>
      </w:r>
    </w:p>
  </w:footnote>
  <w:footnote w:id="48">
    <w:p w14:paraId="4F051265" w14:textId="77777777" w:rsidR="00616DEA" w:rsidRPr="00AE7F8E" w:rsidRDefault="00616DEA" w:rsidP="00616DEA">
      <w:pPr>
        <w:pStyle w:val="FootnoteText"/>
      </w:pPr>
      <w:r>
        <w:rPr>
          <w:rStyle w:val="FootnoteReference"/>
        </w:rPr>
        <w:footnoteRef/>
      </w:r>
      <w:r>
        <w:tab/>
        <w:t>Odstavki 60, 61 in 64.</w:t>
      </w:r>
    </w:p>
  </w:footnote>
  <w:footnote w:id="49">
    <w:p w14:paraId="109F984B" w14:textId="77777777" w:rsidR="00616DEA" w:rsidRPr="00AE7F8E" w:rsidRDefault="00616DEA" w:rsidP="00616DEA">
      <w:pPr>
        <w:pStyle w:val="FootnoteText"/>
      </w:pPr>
      <w:r>
        <w:rPr>
          <w:rStyle w:val="FootnoteReference"/>
        </w:rPr>
        <w:footnoteRef/>
      </w:r>
      <w:r>
        <w:tab/>
        <w:t>Odstavek 65.</w:t>
      </w:r>
    </w:p>
  </w:footnote>
  <w:footnote w:id="50">
    <w:p w14:paraId="55A2226D" w14:textId="77777777" w:rsidR="00616DEA" w:rsidRPr="00AE7F8E" w:rsidRDefault="00616DEA" w:rsidP="00616DEA">
      <w:pPr>
        <w:pStyle w:val="FootnoteText"/>
      </w:pPr>
      <w:r>
        <w:rPr>
          <w:rStyle w:val="FootnoteReference"/>
        </w:rPr>
        <w:footnoteRef/>
      </w:r>
      <w:r>
        <w:tab/>
        <w:t>Odstavek 62.</w:t>
      </w:r>
    </w:p>
  </w:footnote>
  <w:footnote w:id="51">
    <w:p w14:paraId="480F9DBE" w14:textId="77777777" w:rsidR="00616DEA" w:rsidRPr="00AE7F8E" w:rsidRDefault="00616DEA" w:rsidP="00616DEA">
      <w:pPr>
        <w:pStyle w:val="FootnoteText"/>
      </w:pPr>
      <w:r>
        <w:rPr>
          <w:rStyle w:val="FootnoteReference"/>
        </w:rPr>
        <w:footnoteRef/>
      </w:r>
      <w:r>
        <w:tab/>
        <w:t>Odstavek 63. Glej tudi odstavek 66.</w:t>
      </w:r>
    </w:p>
  </w:footnote>
  <w:footnote w:id="52">
    <w:p w14:paraId="1A235C51" w14:textId="77777777" w:rsidR="00616DEA" w:rsidRPr="00AE7F8E" w:rsidRDefault="00616DEA" w:rsidP="00616DEA">
      <w:pPr>
        <w:pStyle w:val="FootnoteText"/>
      </w:pPr>
      <w:r>
        <w:rPr>
          <w:rStyle w:val="FootnoteReference"/>
        </w:rPr>
        <w:footnoteRef/>
      </w:r>
      <w:r>
        <w:tab/>
        <w:t>Odstavek 72.</w:t>
      </w:r>
    </w:p>
  </w:footnote>
  <w:footnote w:id="53">
    <w:p w14:paraId="59993E2E" w14:textId="77777777" w:rsidR="00616DEA" w:rsidRPr="00AE7F8E" w:rsidRDefault="00616DEA" w:rsidP="00616DEA">
      <w:pPr>
        <w:pStyle w:val="FootnoteText"/>
      </w:pPr>
      <w:r>
        <w:rPr>
          <w:rStyle w:val="FootnoteReference"/>
        </w:rPr>
        <w:footnoteRef/>
      </w:r>
      <w:r>
        <w:tab/>
        <w:t>Odstavek 73, točka (a), in opomba 62.</w:t>
      </w:r>
    </w:p>
  </w:footnote>
  <w:footnote w:id="54">
    <w:p w14:paraId="66F351BC" w14:textId="77777777" w:rsidR="00616DEA" w:rsidRPr="00AE7F8E" w:rsidRDefault="00616DEA" w:rsidP="00616DEA">
      <w:pPr>
        <w:pStyle w:val="FootnoteText"/>
      </w:pPr>
      <w:r>
        <w:rPr>
          <w:rStyle w:val="FootnoteReference"/>
        </w:rPr>
        <w:footnoteRef/>
      </w:r>
      <w:r>
        <w:tab/>
        <w:t>Odstavek 85.</w:t>
      </w:r>
    </w:p>
  </w:footnote>
  <w:footnote w:id="55">
    <w:p w14:paraId="1F939023" w14:textId="77777777" w:rsidR="00616DEA" w:rsidRPr="00AE7F8E" w:rsidRDefault="00616DEA" w:rsidP="00616DEA">
      <w:pPr>
        <w:pStyle w:val="FootnoteText"/>
      </w:pPr>
      <w:r>
        <w:rPr>
          <w:rStyle w:val="FootnoteReference"/>
        </w:rPr>
        <w:footnoteRef/>
      </w:r>
      <w:r>
        <w:tab/>
        <w:t>Odstavek 87. Glej tudi odstavek 86.</w:t>
      </w:r>
    </w:p>
  </w:footnote>
  <w:footnote w:id="56">
    <w:p w14:paraId="7B0D4556" w14:textId="77777777" w:rsidR="00616DEA" w:rsidRPr="00AE7F8E" w:rsidRDefault="00616DEA" w:rsidP="00616DEA">
      <w:pPr>
        <w:pStyle w:val="FootnoteText"/>
      </w:pPr>
      <w:r>
        <w:rPr>
          <w:rStyle w:val="FootnoteReference"/>
        </w:rPr>
        <w:footnoteRef/>
      </w:r>
      <w:r>
        <w:tab/>
        <w:t>Odstavek 88.</w:t>
      </w:r>
    </w:p>
  </w:footnote>
  <w:footnote w:id="57">
    <w:p w14:paraId="4729DE0A" w14:textId="77777777" w:rsidR="00616DEA" w:rsidRPr="00AE7F8E" w:rsidRDefault="00616DEA" w:rsidP="00616DEA">
      <w:pPr>
        <w:pStyle w:val="FootnoteText"/>
      </w:pPr>
      <w:r>
        <w:rPr>
          <w:rStyle w:val="FootnoteReference"/>
        </w:rPr>
        <w:footnoteRef/>
      </w:r>
      <w:r>
        <w:tab/>
        <w:t>Odstavka 88 in 92.</w:t>
      </w:r>
    </w:p>
  </w:footnote>
  <w:footnote w:id="58">
    <w:p w14:paraId="2C3811C2" w14:textId="77777777" w:rsidR="00616DEA" w:rsidRPr="00AE7F8E" w:rsidRDefault="00616DEA" w:rsidP="00616DEA">
      <w:pPr>
        <w:pStyle w:val="FootnoteText"/>
      </w:pPr>
      <w:r>
        <w:rPr>
          <w:rStyle w:val="FootnoteReference"/>
        </w:rPr>
        <w:footnoteRef/>
      </w:r>
      <w:r>
        <w:tab/>
        <w:t>Odstavek 91.</w:t>
      </w:r>
    </w:p>
  </w:footnote>
  <w:footnote w:id="59">
    <w:p w14:paraId="7E0DF712" w14:textId="77777777" w:rsidR="00616DEA" w:rsidRPr="00AE7F8E" w:rsidRDefault="00616DEA" w:rsidP="00616DEA">
      <w:pPr>
        <w:pStyle w:val="FootnoteText"/>
      </w:pPr>
      <w:r>
        <w:rPr>
          <w:rStyle w:val="FootnoteReference"/>
        </w:rPr>
        <w:footnoteRef/>
      </w:r>
      <w:r>
        <w:tab/>
        <w:t>Odstavek 73, točka (b). Glej tudi opombo 63.</w:t>
      </w:r>
    </w:p>
  </w:footnote>
  <w:footnote w:id="60">
    <w:p w14:paraId="78CC6532" w14:textId="77777777" w:rsidR="00616DEA" w:rsidRPr="00AE7F8E" w:rsidRDefault="00616DEA" w:rsidP="00616DEA">
      <w:pPr>
        <w:pStyle w:val="FootnoteText"/>
      </w:pPr>
      <w:r>
        <w:rPr>
          <w:rStyle w:val="FootnoteReference"/>
        </w:rPr>
        <w:footnoteRef/>
      </w:r>
      <w:r>
        <w:tab/>
        <w:t>Odstavek 74.</w:t>
      </w:r>
    </w:p>
  </w:footnote>
  <w:footnote w:id="61">
    <w:p w14:paraId="54533283" w14:textId="77777777" w:rsidR="00616DEA" w:rsidRPr="00AE7F8E" w:rsidRDefault="00616DEA" w:rsidP="00616DEA">
      <w:pPr>
        <w:pStyle w:val="FootnoteText"/>
      </w:pPr>
      <w:r>
        <w:rPr>
          <w:rStyle w:val="FootnoteReference"/>
        </w:rPr>
        <w:footnoteRef/>
      </w:r>
      <w:r>
        <w:tab/>
        <w:t>Odstavek 76.</w:t>
      </w:r>
    </w:p>
  </w:footnote>
  <w:footnote w:id="62">
    <w:p w14:paraId="16C5B577" w14:textId="77777777" w:rsidR="00616DEA" w:rsidRPr="00AE7F8E" w:rsidRDefault="00616DEA" w:rsidP="00616DEA">
      <w:pPr>
        <w:pStyle w:val="FootnoteText"/>
      </w:pPr>
      <w:r>
        <w:rPr>
          <w:rStyle w:val="FootnoteReference"/>
        </w:rPr>
        <w:footnoteRef/>
      </w:r>
      <w:r>
        <w:tab/>
        <w:t>V zvezi s tem glej odstavek 82 in opombo 66.</w:t>
      </w:r>
    </w:p>
  </w:footnote>
  <w:footnote w:id="63">
    <w:p w14:paraId="39CF62F5" w14:textId="77777777" w:rsidR="00616DEA" w:rsidRPr="00AE7F8E" w:rsidRDefault="00616DEA" w:rsidP="00616DEA">
      <w:pPr>
        <w:pStyle w:val="FootnoteText"/>
      </w:pPr>
      <w:r>
        <w:rPr>
          <w:rStyle w:val="FootnoteReference"/>
        </w:rPr>
        <w:footnoteRef/>
      </w:r>
      <w:r>
        <w:tab/>
        <w:t>Odstavki 78, 79 in 81. Glej tudi opombo 64.</w:t>
      </w:r>
    </w:p>
  </w:footnote>
  <w:footnote w:id="64">
    <w:p w14:paraId="64142AD7" w14:textId="77777777" w:rsidR="00616DEA" w:rsidRPr="00844742" w:rsidRDefault="00616DEA" w:rsidP="00616DEA">
      <w:pPr>
        <w:pStyle w:val="FootnoteText"/>
      </w:pPr>
      <w:r>
        <w:rPr>
          <w:rStyle w:val="FootnoteReference"/>
        </w:rPr>
        <w:footnoteRef/>
      </w:r>
      <w:r>
        <w:tab/>
        <w:t>Odstavek 78.</w:t>
      </w:r>
    </w:p>
  </w:footnote>
  <w:footnote w:id="65">
    <w:p w14:paraId="74BC7223" w14:textId="77777777" w:rsidR="00616DEA" w:rsidRPr="00844742" w:rsidRDefault="00616DEA" w:rsidP="00616DEA">
      <w:pPr>
        <w:pStyle w:val="FootnoteText"/>
      </w:pPr>
      <w:r>
        <w:rPr>
          <w:rStyle w:val="FootnoteReference"/>
        </w:rPr>
        <w:footnoteRef/>
      </w:r>
      <w:r>
        <w:tab/>
        <w:t>Odstavek 68.</w:t>
      </w:r>
    </w:p>
  </w:footnote>
  <w:footnote w:id="66">
    <w:p w14:paraId="7C73A877" w14:textId="77777777" w:rsidR="00616DEA" w:rsidRPr="00844742" w:rsidRDefault="00616DEA" w:rsidP="00616DEA">
      <w:pPr>
        <w:pStyle w:val="FootnoteText"/>
      </w:pPr>
      <w:r>
        <w:rPr>
          <w:rStyle w:val="FootnoteReference"/>
        </w:rPr>
        <w:footnoteRef/>
      </w:r>
      <w:r>
        <w:tab/>
        <w:t>Odstavek 68.</w:t>
      </w:r>
    </w:p>
  </w:footnote>
  <w:footnote w:id="67">
    <w:p w14:paraId="7C12D1E4" w14:textId="77777777" w:rsidR="00616DEA" w:rsidRPr="00844742" w:rsidRDefault="00616DEA" w:rsidP="00616DEA">
      <w:pPr>
        <w:pStyle w:val="FootnoteText"/>
      </w:pPr>
      <w:r>
        <w:rPr>
          <w:rStyle w:val="FootnoteReference"/>
        </w:rPr>
        <w:footnoteRef/>
      </w:r>
      <w:r>
        <w:tab/>
        <w:t>Odstavek 69.</w:t>
      </w:r>
    </w:p>
  </w:footnote>
  <w:footnote w:id="68">
    <w:p w14:paraId="790B10FC" w14:textId="77777777" w:rsidR="00616DEA" w:rsidRPr="00844742" w:rsidRDefault="00616DEA" w:rsidP="00616DEA">
      <w:pPr>
        <w:pStyle w:val="FootnoteText"/>
      </w:pPr>
      <w:r>
        <w:rPr>
          <w:rStyle w:val="FootnoteReference"/>
        </w:rPr>
        <w:footnoteRef/>
      </w:r>
      <w:r>
        <w:tab/>
        <w:t>Odstavek 72.</w:t>
      </w:r>
    </w:p>
  </w:footnote>
  <w:footnote w:id="69">
    <w:p w14:paraId="389788CF" w14:textId="77777777" w:rsidR="00616DEA" w:rsidRPr="00AE7F8E" w:rsidRDefault="00616DEA" w:rsidP="00616DEA">
      <w:pPr>
        <w:pStyle w:val="FootnoteText"/>
      </w:pPr>
      <w:r>
        <w:rPr>
          <w:rStyle w:val="FootnoteReference"/>
        </w:rPr>
        <w:footnoteRef/>
      </w:r>
      <w:r>
        <w:tab/>
        <w:t>Odstavek 85.</w:t>
      </w:r>
    </w:p>
  </w:footnote>
  <w:footnote w:id="70">
    <w:p w14:paraId="28685161" w14:textId="77777777" w:rsidR="00616DEA" w:rsidRPr="00AE7F8E" w:rsidRDefault="00616DEA" w:rsidP="00616DEA">
      <w:pPr>
        <w:pStyle w:val="FootnoteText"/>
      </w:pPr>
      <w:r>
        <w:rPr>
          <w:rStyle w:val="FootnoteReference"/>
        </w:rPr>
        <w:footnoteRef/>
      </w:r>
      <w:r>
        <w:tab/>
        <w:t>Odstavek 87. Glej tudi odstavek 86.</w:t>
      </w:r>
    </w:p>
  </w:footnote>
  <w:footnote w:id="71">
    <w:p w14:paraId="4506CA75" w14:textId="77777777" w:rsidR="00616DEA" w:rsidRPr="00AE7F8E" w:rsidRDefault="00616DEA" w:rsidP="00616DEA">
      <w:pPr>
        <w:pStyle w:val="FootnoteText"/>
      </w:pPr>
      <w:r>
        <w:rPr>
          <w:rStyle w:val="FootnoteReference"/>
        </w:rPr>
        <w:footnoteRef/>
      </w:r>
      <w:r>
        <w:tab/>
        <w:t>Odstavek 88.</w:t>
      </w:r>
    </w:p>
  </w:footnote>
  <w:footnote w:id="72">
    <w:p w14:paraId="3091CAA3" w14:textId="77777777" w:rsidR="00616DEA" w:rsidRPr="00AE7F8E" w:rsidRDefault="00616DEA" w:rsidP="00616DEA">
      <w:pPr>
        <w:pStyle w:val="FootnoteText"/>
      </w:pPr>
      <w:r>
        <w:rPr>
          <w:rStyle w:val="FootnoteReference"/>
        </w:rPr>
        <w:footnoteRef/>
      </w:r>
      <w:r>
        <w:tab/>
        <w:t>Odstavka 88 in 92.</w:t>
      </w:r>
    </w:p>
  </w:footnote>
  <w:footnote w:id="73">
    <w:p w14:paraId="6417AAC6" w14:textId="77777777" w:rsidR="00616DEA" w:rsidRPr="00AE7F8E" w:rsidRDefault="00616DEA" w:rsidP="00616DEA">
      <w:pPr>
        <w:pStyle w:val="FootnoteText"/>
      </w:pPr>
      <w:r>
        <w:rPr>
          <w:rStyle w:val="FootnoteReference"/>
        </w:rPr>
        <w:footnoteRef/>
      </w:r>
      <w:r>
        <w:tab/>
        <w:t>Odstavek 91.</w:t>
      </w:r>
    </w:p>
  </w:footnote>
  <w:footnote w:id="74">
    <w:p w14:paraId="7AFF6CC8" w14:textId="77777777" w:rsidR="00616DEA" w:rsidRPr="00AE7F8E" w:rsidRDefault="00616DEA" w:rsidP="00616DEA">
      <w:pPr>
        <w:pStyle w:val="FootnoteText"/>
      </w:pPr>
      <w:r>
        <w:rPr>
          <w:rStyle w:val="FootnoteReference"/>
        </w:rPr>
        <w:footnoteRef/>
      </w:r>
      <w:r>
        <w:tab/>
        <w:t>Odstavek 76.</w:t>
      </w:r>
    </w:p>
  </w:footnote>
  <w:footnote w:id="75">
    <w:p w14:paraId="33FD225A" w14:textId="77777777" w:rsidR="00616DEA" w:rsidRPr="00AE7F8E" w:rsidRDefault="00616DEA" w:rsidP="00616DEA">
      <w:pPr>
        <w:pStyle w:val="FootnoteText"/>
      </w:pPr>
      <w:r>
        <w:rPr>
          <w:rStyle w:val="FootnoteReference"/>
        </w:rPr>
        <w:footnoteRef/>
      </w:r>
      <w:r>
        <w:tab/>
        <w:t>V zvezi s tem glej odstavek 82 in opombo 66.</w:t>
      </w:r>
    </w:p>
  </w:footnote>
  <w:footnote w:id="76">
    <w:p w14:paraId="111BAD8A" w14:textId="77777777" w:rsidR="00616DEA" w:rsidRPr="00AE7F8E" w:rsidRDefault="00616DEA" w:rsidP="00616DEA">
      <w:pPr>
        <w:pStyle w:val="FootnoteText"/>
      </w:pPr>
      <w:r>
        <w:rPr>
          <w:rStyle w:val="FootnoteReference"/>
        </w:rPr>
        <w:footnoteRef/>
      </w:r>
      <w:r>
        <w:tab/>
        <w:t>Odstavki 78, 79 in 81. Glej tudi opombo 64.</w:t>
      </w:r>
    </w:p>
  </w:footnote>
  <w:footnote w:id="77">
    <w:p w14:paraId="6DDD4E9D" w14:textId="77777777" w:rsidR="00616DEA" w:rsidRPr="00AE7F8E" w:rsidRDefault="00616DEA" w:rsidP="00616DEA">
      <w:pPr>
        <w:pStyle w:val="FootnoteText"/>
      </w:pPr>
      <w:r>
        <w:rPr>
          <w:rStyle w:val="FootnoteReference"/>
        </w:rPr>
        <w:footnoteRef/>
      </w:r>
      <w:r>
        <w:tab/>
        <w:t>Odstavek 78.</w:t>
      </w:r>
    </w:p>
  </w:footnote>
  <w:footnote w:id="78">
    <w:p w14:paraId="5E1DC1D0" w14:textId="77777777" w:rsidR="00616DEA" w:rsidRPr="00AE7F8E" w:rsidRDefault="00616DEA" w:rsidP="00616DEA">
      <w:pPr>
        <w:pStyle w:val="FootnoteText"/>
      </w:pPr>
      <w:r>
        <w:rPr>
          <w:rStyle w:val="FootnoteReference"/>
        </w:rPr>
        <w:footnoteRef/>
      </w:r>
      <w:r>
        <w:tab/>
        <w:t>Odstavki 51, 95 in 96.</w:t>
      </w:r>
    </w:p>
  </w:footnote>
  <w:footnote w:id="79">
    <w:p w14:paraId="36A12E3E" w14:textId="77777777" w:rsidR="00616DEA" w:rsidRPr="00AE7F8E" w:rsidRDefault="00616DEA" w:rsidP="00616DEA">
      <w:pPr>
        <w:pStyle w:val="FootnoteText"/>
      </w:pPr>
      <w:r>
        <w:rPr>
          <w:rStyle w:val="FootnoteReference"/>
        </w:rPr>
        <w:footnoteRef/>
      </w:r>
      <w:r>
        <w:tab/>
        <w:t>Kot je opredeljena v odstavku 19, točka (p). Glej tudi odstavka 97 in 98 ter opombo 72.</w:t>
      </w:r>
    </w:p>
  </w:footnote>
  <w:footnote w:id="80">
    <w:p w14:paraId="6077C6A8" w14:textId="77777777" w:rsidR="00616DEA" w:rsidRPr="00AE7F8E" w:rsidRDefault="00616DEA" w:rsidP="00616DEA">
      <w:pPr>
        <w:pStyle w:val="FootnoteText"/>
      </w:pPr>
      <w:r>
        <w:rPr>
          <w:rStyle w:val="FootnoteReference"/>
        </w:rPr>
        <w:footnoteRef/>
      </w:r>
      <w:r>
        <w:tab/>
        <w:t>Odstavek 102. Glej tudi opombo 74.</w:t>
      </w:r>
    </w:p>
  </w:footnote>
  <w:footnote w:id="81">
    <w:p w14:paraId="6E0CF578" w14:textId="77777777" w:rsidR="00616DEA" w:rsidRPr="00AE7F8E" w:rsidRDefault="00616DEA" w:rsidP="00616DEA">
      <w:pPr>
        <w:pStyle w:val="FootnoteText"/>
      </w:pPr>
      <w:r>
        <w:rPr>
          <w:rStyle w:val="FootnoteReference"/>
        </w:rPr>
        <w:footnoteRef/>
      </w:r>
      <w:r>
        <w:tab/>
        <w:t>Odstavek 104.</w:t>
      </w:r>
    </w:p>
  </w:footnote>
  <w:footnote w:id="82">
    <w:p w14:paraId="0231DFA7" w14:textId="77777777" w:rsidR="00616DEA" w:rsidRPr="00AE7F8E" w:rsidRDefault="00616DEA" w:rsidP="00616DEA">
      <w:pPr>
        <w:pStyle w:val="FootnoteText"/>
      </w:pPr>
      <w:r>
        <w:rPr>
          <w:rStyle w:val="FootnoteReference"/>
        </w:rPr>
        <w:footnoteRef/>
      </w:r>
      <w:r>
        <w:tab/>
        <w:t>Odstavek 105.</w:t>
      </w:r>
    </w:p>
  </w:footnote>
  <w:footnote w:id="83">
    <w:p w14:paraId="4E5DC23D" w14:textId="77777777" w:rsidR="00616DEA" w:rsidRPr="00AE7F8E" w:rsidRDefault="00616DEA" w:rsidP="00616DEA">
      <w:pPr>
        <w:pStyle w:val="FootnoteText"/>
      </w:pPr>
      <w:r>
        <w:rPr>
          <w:rStyle w:val="FootnoteReference"/>
        </w:rPr>
        <w:footnoteRef/>
      </w:r>
      <w:r>
        <w:tab/>
        <w:t>Kot je opredeljena v odstavku 19, točka (n).</w:t>
      </w:r>
    </w:p>
  </w:footnote>
  <w:footnote w:id="84">
    <w:p w14:paraId="7DF17D51" w14:textId="77777777" w:rsidR="00616DEA" w:rsidRPr="00AE7F8E" w:rsidRDefault="00616DEA" w:rsidP="00616DEA">
      <w:pPr>
        <w:pStyle w:val="FootnoteText"/>
      </w:pPr>
      <w:r>
        <w:rPr>
          <w:rStyle w:val="FootnoteReference"/>
        </w:rPr>
        <w:footnoteRef/>
      </w:r>
      <w:r>
        <w:tab/>
        <w:t>Odstavek 108.</w:t>
      </w:r>
    </w:p>
  </w:footnote>
  <w:footnote w:id="85">
    <w:p w14:paraId="3461977E" w14:textId="77777777" w:rsidR="00616DEA" w:rsidRPr="00AE7F8E" w:rsidRDefault="00616DEA" w:rsidP="00616DEA">
      <w:pPr>
        <w:pStyle w:val="FootnoteText"/>
      </w:pPr>
      <w:r>
        <w:rPr>
          <w:rStyle w:val="FootnoteReference"/>
        </w:rPr>
        <w:footnoteRef/>
      </w:r>
      <w:r>
        <w:tab/>
        <w:t>Odstavek 109. Glej tudi odstavka 110 in 111.</w:t>
      </w:r>
    </w:p>
  </w:footnote>
  <w:footnote w:id="86">
    <w:p w14:paraId="1EFD9B69" w14:textId="77777777" w:rsidR="00616DEA" w:rsidRPr="00AE7F8E" w:rsidRDefault="00616DEA" w:rsidP="00616DEA">
      <w:pPr>
        <w:pStyle w:val="FootnoteText"/>
      </w:pPr>
      <w:r>
        <w:rPr>
          <w:rStyle w:val="FootnoteReference"/>
        </w:rPr>
        <w:footnoteRef/>
      </w:r>
      <w:r>
        <w:tab/>
        <w:t>Odstavek 112. Glej tudi odstavka 113 in 114.</w:t>
      </w:r>
    </w:p>
  </w:footnote>
  <w:footnote w:id="87">
    <w:p w14:paraId="023FCE6F" w14:textId="77777777" w:rsidR="00616DEA" w:rsidRPr="009D70E1" w:rsidRDefault="00616DEA" w:rsidP="00616DEA">
      <w:pPr>
        <w:pStyle w:val="FootnoteText"/>
      </w:pPr>
      <w:r>
        <w:rPr>
          <w:rStyle w:val="FootnoteReference"/>
        </w:rPr>
        <w:footnoteRef/>
      </w:r>
      <w:r>
        <w:tab/>
        <w:t>Odstavek 117.</w:t>
      </w:r>
    </w:p>
  </w:footnote>
  <w:footnote w:id="88">
    <w:p w14:paraId="64DF3025" w14:textId="77777777" w:rsidR="00616DEA" w:rsidRPr="00844742" w:rsidRDefault="00616DEA" w:rsidP="00616DEA">
      <w:pPr>
        <w:pStyle w:val="FootnoteText"/>
      </w:pPr>
      <w:r>
        <w:rPr>
          <w:rStyle w:val="FootnoteReference"/>
        </w:rPr>
        <w:footnoteRef/>
      </w:r>
      <w:r>
        <w:tab/>
        <w:t>Odstavek 118.</w:t>
      </w:r>
    </w:p>
  </w:footnote>
  <w:footnote w:id="89">
    <w:p w14:paraId="6146E1A5" w14:textId="77777777" w:rsidR="00616DEA" w:rsidRPr="00844742" w:rsidRDefault="00616DEA" w:rsidP="00616DEA">
      <w:pPr>
        <w:pStyle w:val="FootnoteText"/>
      </w:pPr>
      <w:r>
        <w:rPr>
          <w:rStyle w:val="FootnoteReference"/>
        </w:rPr>
        <w:footnoteRef/>
      </w:r>
      <w:r>
        <w:tab/>
        <w:t>Odstavek 118.</w:t>
      </w:r>
    </w:p>
  </w:footnote>
  <w:footnote w:id="90">
    <w:p w14:paraId="774B5E7D" w14:textId="77777777" w:rsidR="00616DEA" w:rsidRPr="00844742" w:rsidRDefault="00616DEA" w:rsidP="00616DEA">
      <w:pPr>
        <w:pStyle w:val="FootnoteText"/>
      </w:pPr>
      <w:r>
        <w:rPr>
          <w:rStyle w:val="FootnoteReference"/>
        </w:rPr>
        <w:footnoteRef/>
      </w:r>
      <w:r>
        <w:tab/>
        <w:t>Odstavek 120.</w:t>
      </w:r>
    </w:p>
  </w:footnote>
  <w:footnote w:id="91">
    <w:p w14:paraId="2174E2AA" w14:textId="77777777" w:rsidR="00616DEA" w:rsidRPr="00844742" w:rsidRDefault="00616DEA" w:rsidP="00616DEA">
      <w:pPr>
        <w:pStyle w:val="FootnoteText"/>
      </w:pPr>
      <w:r>
        <w:rPr>
          <w:rStyle w:val="FootnoteReference"/>
        </w:rPr>
        <w:footnoteRef/>
      </w:r>
      <w:r>
        <w:tab/>
        <w:t>Odstavka 120 in 122.</w:t>
      </w:r>
    </w:p>
  </w:footnote>
  <w:footnote w:id="92">
    <w:p w14:paraId="1C2853F9" w14:textId="77777777" w:rsidR="00616DEA" w:rsidRPr="00844742" w:rsidRDefault="00616DEA" w:rsidP="00616DEA">
      <w:pPr>
        <w:pStyle w:val="FootnoteText"/>
      </w:pPr>
      <w:r>
        <w:rPr>
          <w:rStyle w:val="FootnoteReference"/>
        </w:rPr>
        <w:footnoteRef/>
      </w:r>
      <w:r>
        <w:tab/>
        <w:t>Odstavek 123.</w:t>
      </w:r>
    </w:p>
  </w:footnote>
  <w:footnote w:id="93">
    <w:p w14:paraId="522A447C" w14:textId="77777777" w:rsidR="00616DEA" w:rsidRPr="00844742" w:rsidRDefault="00616DEA" w:rsidP="00616DEA">
      <w:pPr>
        <w:pStyle w:val="FootnoteText"/>
      </w:pPr>
      <w:r>
        <w:rPr>
          <w:rStyle w:val="FootnoteReference"/>
        </w:rPr>
        <w:footnoteRef/>
      </w:r>
      <w:r>
        <w:tab/>
        <w:t>Odstavek 124.</w:t>
      </w:r>
    </w:p>
  </w:footnote>
  <w:footnote w:id="94">
    <w:p w14:paraId="3A921866" w14:textId="77777777" w:rsidR="00616DEA" w:rsidRPr="00844742" w:rsidRDefault="00616DEA" w:rsidP="00616DEA">
      <w:pPr>
        <w:pStyle w:val="FootnoteText"/>
      </w:pPr>
      <w:r>
        <w:rPr>
          <w:rStyle w:val="FootnoteReference"/>
        </w:rPr>
        <w:footnoteRef/>
      </w:r>
      <w:r>
        <w:tab/>
        <w:t>Odstavek 125.</w:t>
      </w:r>
    </w:p>
  </w:footnote>
  <w:footnote w:id="95">
    <w:p w14:paraId="11BEC23F" w14:textId="77777777" w:rsidR="00616DEA" w:rsidRPr="00844742" w:rsidRDefault="00616DEA" w:rsidP="00616DEA">
      <w:pPr>
        <w:pStyle w:val="FootnoteText"/>
      </w:pPr>
      <w:r>
        <w:rPr>
          <w:rStyle w:val="FootnoteReference"/>
        </w:rPr>
        <w:footnoteRef/>
      </w:r>
      <w:r>
        <w:tab/>
        <w:t>Odstavek 127.</w:t>
      </w:r>
    </w:p>
  </w:footnote>
  <w:footnote w:id="96">
    <w:p w14:paraId="5E2E9F69" w14:textId="77777777" w:rsidR="00616DEA" w:rsidRPr="00844742" w:rsidRDefault="00616DEA" w:rsidP="00616DEA">
      <w:pPr>
        <w:pStyle w:val="FootnoteText"/>
      </w:pPr>
      <w:r>
        <w:rPr>
          <w:rStyle w:val="FootnoteReference"/>
        </w:rPr>
        <w:footnoteRef/>
      </w:r>
      <w:r>
        <w:tab/>
        <w:t>Odstavek 127.</w:t>
      </w:r>
    </w:p>
  </w:footnote>
  <w:footnote w:id="97">
    <w:p w14:paraId="3DA665A6" w14:textId="77777777" w:rsidR="00616DEA" w:rsidRPr="00844742" w:rsidRDefault="00616DEA" w:rsidP="00616DEA">
      <w:pPr>
        <w:pStyle w:val="FootnoteText"/>
      </w:pPr>
      <w:r>
        <w:rPr>
          <w:rStyle w:val="FootnoteReference"/>
        </w:rPr>
        <w:footnoteRef/>
      </w:r>
      <w:r>
        <w:tab/>
        <w:t>Odstavek 127.</w:t>
      </w:r>
    </w:p>
  </w:footnote>
  <w:footnote w:id="98">
    <w:p w14:paraId="3396575D" w14:textId="77777777" w:rsidR="00616DEA" w:rsidRPr="00844742" w:rsidRDefault="00616DEA" w:rsidP="00616DEA">
      <w:pPr>
        <w:pStyle w:val="FootnoteText"/>
      </w:pPr>
      <w:r>
        <w:rPr>
          <w:rStyle w:val="FootnoteReference"/>
        </w:rPr>
        <w:footnoteRef/>
      </w:r>
      <w:r>
        <w:tab/>
        <w:t>Odstavek 128.</w:t>
      </w:r>
    </w:p>
  </w:footnote>
  <w:footnote w:id="99">
    <w:p w14:paraId="29A25E42" w14:textId="77777777" w:rsidR="00616DEA" w:rsidRPr="00844742" w:rsidRDefault="00616DEA" w:rsidP="00616DEA">
      <w:pPr>
        <w:pStyle w:val="FootnoteText"/>
      </w:pPr>
      <w:r>
        <w:rPr>
          <w:rStyle w:val="FootnoteReference"/>
        </w:rPr>
        <w:footnoteRef/>
      </w:r>
      <w:r>
        <w:tab/>
        <w:t>Odstavek 129.</w:t>
      </w:r>
    </w:p>
  </w:footnote>
  <w:footnote w:id="100">
    <w:p w14:paraId="5506CACA" w14:textId="77777777" w:rsidR="00616DEA" w:rsidRPr="00844742" w:rsidRDefault="00616DEA" w:rsidP="00616DEA">
      <w:pPr>
        <w:pStyle w:val="FootnoteText"/>
      </w:pPr>
      <w:r>
        <w:rPr>
          <w:rStyle w:val="FootnoteReference"/>
        </w:rPr>
        <w:footnoteRef/>
      </w:r>
      <w:r>
        <w:tab/>
        <w:t>Odstavek 130.</w:t>
      </w:r>
    </w:p>
  </w:footnote>
  <w:footnote w:id="101">
    <w:p w14:paraId="009E85CC" w14:textId="77777777" w:rsidR="00616DEA" w:rsidRPr="00844742" w:rsidRDefault="00616DEA" w:rsidP="00616DEA">
      <w:pPr>
        <w:pStyle w:val="FootnoteText"/>
      </w:pPr>
      <w:r>
        <w:rPr>
          <w:rStyle w:val="FootnoteReference"/>
        </w:rPr>
        <w:footnoteRef/>
      </w:r>
      <w:r>
        <w:tab/>
        <w:t>Odstavek 131.</w:t>
      </w:r>
    </w:p>
  </w:footnote>
  <w:footnote w:id="102">
    <w:p w14:paraId="5C7F917D" w14:textId="77777777" w:rsidR="00616DEA" w:rsidRPr="00844742" w:rsidRDefault="00616DEA" w:rsidP="00616DEA">
      <w:pPr>
        <w:pStyle w:val="FootnoteText"/>
      </w:pPr>
      <w:r>
        <w:rPr>
          <w:rStyle w:val="FootnoteReference"/>
        </w:rPr>
        <w:footnoteRef/>
      </w:r>
      <w:r>
        <w:tab/>
        <w:t>Odstavek 132.</w:t>
      </w:r>
    </w:p>
  </w:footnote>
  <w:footnote w:id="103">
    <w:p w14:paraId="24FD52F6" w14:textId="77777777" w:rsidR="00616DEA" w:rsidRPr="00844742" w:rsidRDefault="00616DEA" w:rsidP="00616DEA">
      <w:pPr>
        <w:pStyle w:val="FootnoteText"/>
      </w:pPr>
      <w:r>
        <w:rPr>
          <w:rStyle w:val="FootnoteReference"/>
        </w:rPr>
        <w:footnoteRef/>
      </w:r>
      <w:r>
        <w:tab/>
        <w:t>Odstavek 133.</w:t>
      </w:r>
    </w:p>
  </w:footnote>
  <w:footnote w:id="104">
    <w:p w14:paraId="2564718C" w14:textId="77777777" w:rsidR="00616DEA" w:rsidRPr="00844742" w:rsidRDefault="00616DEA" w:rsidP="00616DEA">
      <w:pPr>
        <w:pStyle w:val="FootnoteText"/>
      </w:pPr>
      <w:r>
        <w:rPr>
          <w:rStyle w:val="FootnoteReference"/>
        </w:rPr>
        <w:footnoteRef/>
      </w:r>
      <w:r>
        <w:tab/>
        <w:t>Odstavek 134.</w:t>
      </w:r>
    </w:p>
  </w:footnote>
  <w:footnote w:id="105">
    <w:p w14:paraId="1964DAF5" w14:textId="77777777" w:rsidR="00616DEA" w:rsidRPr="00844742" w:rsidRDefault="00616DEA" w:rsidP="00616DEA">
      <w:pPr>
        <w:pStyle w:val="FootnoteText"/>
      </w:pPr>
      <w:r>
        <w:rPr>
          <w:rStyle w:val="FootnoteReference"/>
        </w:rPr>
        <w:footnoteRef/>
      </w:r>
      <w:r>
        <w:tab/>
        <w:t>Odstavek 135.</w:t>
      </w:r>
    </w:p>
  </w:footnote>
  <w:footnote w:id="106">
    <w:p w14:paraId="4D30AD57" w14:textId="77777777" w:rsidR="00616DEA" w:rsidRPr="00844742" w:rsidRDefault="00616DEA" w:rsidP="00616DEA">
      <w:pPr>
        <w:pStyle w:val="FootnoteText"/>
      </w:pPr>
      <w:r>
        <w:rPr>
          <w:rStyle w:val="FootnoteReference"/>
        </w:rPr>
        <w:footnoteRef/>
      </w:r>
      <w:r>
        <w:tab/>
        <w:t xml:space="preserve">Odstavek 135. </w:t>
      </w:r>
    </w:p>
  </w:footnote>
  <w:footnote w:id="107">
    <w:p w14:paraId="5F76AF41" w14:textId="77777777" w:rsidR="00616DEA" w:rsidRPr="00844742" w:rsidRDefault="00616DEA" w:rsidP="00616DEA">
      <w:pPr>
        <w:pStyle w:val="FootnoteText"/>
      </w:pPr>
      <w:r>
        <w:rPr>
          <w:rStyle w:val="FootnoteReference"/>
        </w:rPr>
        <w:footnoteRef/>
      </w:r>
      <w:r>
        <w:tab/>
        <w:t>Odstavek 137.</w:t>
      </w:r>
    </w:p>
  </w:footnote>
  <w:footnote w:id="108">
    <w:p w14:paraId="672E49D8" w14:textId="77777777" w:rsidR="00616DEA" w:rsidRPr="00844742" w:rsidRDefault="00616DEA" w:rsidP="00616DEA">
      <w:pPr>
        <w:pStyle w:val="FootnoteText"/>
      </w:pPr>
      <w:r>
        <w:rPr>
          <w:rStyle w:val="FootnoteReference"/>
        </w:rPr>
        <w:footnoteRef/>
      </w:r>
      <w:r>
        <w:tab/>
        <w:t>Odstavek 137.</w:t>
      </w:r>
    </w:p>
  </w:footnote>
  <w:footnote w:id="109">
    <w:p w14:paraId="75D3DF9F" w14:textId="77777777" w:rsidR="00616DEA" w:rsidRPr="00844742" w:rsidRDefault="00616DEA" w:rsidP="00616DEA">
      <w:pPr>
        <w:pStyle w:val="FootnoteText"/>
      </w:pPr>
      <w:r>
        <w:rPr>
          <w:rStyle w:val="FootnoteReference"/>
        </w:rPr>
        <w:footnoteRef/>
      </w:r>
      <w:r>
        <w:tab/>
        <w:t>Odstavek 138.</w:t>
      </w:r>
    </w:p>
  </w:footnote>
  <w:footnote w:id="110">
    <w:p w14:paraId="5C36D623" w14:textId="77777777" w:rsidR="00616DEA" w:rsidRPr="00844742" w:rsidRDefault="00616DEA" w:rsidP="00616DEA">
      <w:pPr>
        <w:pStyle w:val="FootnoteText"/>
      </w:pPr>
      <w:r>
        <w:rPr>
          <w:rStyle w:val="FootnoteReference"/>
        </w:rPr>
        <w:footnoteRef/>
      </w:r>
      <w:r>
        <w:tab/>
        <w:t>Odstavek 138, točka (a).</w:t>
      </w:r>
    </w:p>
  </w:footnote>
  <w:footnote w:id="111">
    <w:p w14:paraId="3EC1F4D3" w14:textId="77777777" w:rsidR="00616DEA" w:rsidRPr="00844742" w:rsidRDefault="00616DEA" w:rsidP="00616DEA">
      <w:pPr>
        <w:pStyle w:val="FootnoteText"/>
      </w:pPr>
      <w:r>
        <w:rPr>
          <w:rStyle w:val="FootnoteReference"/>
        </w:rPr>
        <w:footnoteRef/>
      </w:r>
      <w:r>
        <w:tab/>
        <w:t>Odstavek 139.</w:t>
      </w:r>
    </w:p>
  </w:footnote>
  <w:footnote w:id="112">
    <w:p w14:paraId="31DA2303" w14:textId="77777777" w:rsidR="00616DEA" w:rsidRPr="00844742" w:rsidRDefault="00616DEA" w:rsidP="00616DEA">
      <w:pPr>
        <w:pStyle w:val="FootnoteText"/>
      </w:pPr>
      <w:r>
        <w:rPr>
          <w:rStyle w:val="FootnoteReference"/>
        </w:rPr>
        <w:footnoteRef/>
      </w:r>
      <w:r>
        <w:tab/>
        <w:t>Odstavek 138, točka (b).</w:t>
      </w:r>
    </w:p>
  </w:footnote>
  <w:footnote w:id="113">
    <w:p w14:paraId="187DF432" w14:textId="77777777" w:rsidR="00616DEA" w:rsidRPr="00844742" w:rsidRDefault="00616DEA" w:rsidP="00616DEA">
      <w:pPr>
        <w:pStyle w:val="FootnoteText"/>
      </w:pPr>
      <w:r>
        <w:rPr>
          <w:rStyle w:val="FootnoteReference"/>
        </w:rPr>
        <w:footnoteRef/>
      </w:r>
      <w:r>
        <w:tab/>
        <w:t>Odstavek 138, točka (b)(ii).</w:t>
      </w:r>
    </w:p>
  </w:footnote>
  <w:footnote w:id="114">
    <w:p w14:paraId="330DEE4B" w14:textId="77777777" w:rsidR="00616DEA" w:rsidRPr="00844742" w:rsidRDefault="00616DEA" w:rsidP="00616DEA">
      <w:pPr>
        <w:pStyle w:val="FootnoteText"/>
      </w:pPr>
      <w:r>
        <w:rPr>
          <w:rStyle w:val="FootnoteReference"/>
        </w:rPr>
        <w:footnoteRef/>
      </w:r>
      <w:r>
        <w:tab/>
        <w:t>Odstavek 140.</w:t>
      </w:r>
    </w:p>
  </w:footnote>
  <w:footnote w:id="115">
    <w:p w14:paraId="387B7BB4" w14:textId="77777777" w:rsidR="00616DEA" w:rsidRPr="00844742" w:rsidRDefault="00616DEA" w:rsidP="00616DEA">
      <w:pPr>
        <w:pStyle w:val="FootnoteText"/>
      </w:pPr>
      <w:r>
        <w:rPr>
          <w:rStyle w:val="FootnoteReference"/>
        </w:rPr>
        <w:footnoteRef/>
      </w:r>
      <w:r>
        <w:tab/>
        <w:t>Odstavek 141.</w:t>
      </w:r>
    </w:p>
  </w:footnote>
  <w:footnote w:id="116">
    <w:p w14:paraId="744574AA" w14:textId="77777777" w:rsidR="00616DEA" w:rsidRPr="005A2D93" w:rsidRDefault="00616DEA" w:rsidP="00616DEA">
      <w:pPr>
        <w:pStyle w:val="FootnoteText"/>
      </w:pPr>
      <w:r>
        <w:rPr>
          <w:rStyle w:val="FootnoteReference"/>
        </w:rPr>
        <w:footnoteRef/>
      </w:r>
      <w:r>
        <w:tab/>
        <w:t>Odstavek 142.</w:t>
      </w:r>
    </w:p>
  </w:footnote>
  <w:footnote w:id="117">
    <w:p w14:paraId="27999A84" w14:textId="77777777" w:rsidR="00616DEA" w:rsidRPr="005A2D93" w:rsidRDefault="00616DEA" w:rsidP="00616DEA">
      <w:pPr>
        <w:pStyle w:val="FootnoteText"/>
      </w:pPr>
      <w:r>
        <w:rPr>
          <w:rStyle w:val="FootnoteReference"/>
        </w:rPr>
        <w:footnoteRef/>
      </w:r>
      <w:r>
        <w:tab/>
        <w:t>Odstavek 143.</w:t>
      </w:r>
    </w:p>
  </w:footnote>
  <w:footnote w:id="118">
    <w:p w14:paraId="4AC97E10" w14:textId="77777777" w:rsidR="00616DEA" w:rsidRPr="00AE7F8E" w:rsidRDefault="00616DEA" w:rsidP="00616DEA">
      <w:pPr>
        <w:pStyle w:val="FootnoteText"/>
      </w:pPr>
      <w:r>
        <w:rPr>
          <w:rStyle w:val="FootnoteReference"/>
        </w:rPr>
        <w:footnoteRef/>
      </w:r>
      <w:r>
        <w:tab/>
        <w:t>Odstavek 144. Glej tudi opombo 91.</w:t>
      </w:r>
    </w:p>
  </w:footnote>
  <w:footnote w:id="119">
    <w:p w14:paraId="2EF609EC" w14:textId="77777777" w:rsidR="00616DEA" w:rsidRPr="00AE7F8E" w:rsidRDefault="00616DEA" w:rsidP="00616DEA">
      <w:pPr>
        <w:pStyle w:val="FootnoteText"/>
      </w:pPr>
      <w:r>
        <w:rPr>
          <w:rStyle w:val="FootnoteReference"/>
        </w:rPr>
        <w:footnoteRef/>
      </w:r>
      <w:r>
        <w:tab/>
        <w:t>Opomba 97.</w:t>
      </w:r>
    </w:p>
  </w:footnote>
  <w:footnote w:id="120">
    <w:p w14:paraId="2FE781F8" w14:textId="77777777" w:rsidR="00616DEA" w:rsidRPr="00AE7F8E" w:rsidRDefault="00616DEA" w:rsidP="00616DEA">
      <w:pPr>
        <w:pStyle w:val="FootnoteText"/>
      </w:pPr>
      <w:r>
        <w:rPr>
          <w:rStyle w:val="FootnoteReference"/>
        </w:rPr>
        <w:footnoteRef/>
      </w:r>
      <w:r>
        <w:tab/>
        <w:t>Odstavek 144. Glej tudi opombo 98.</w:t>
      </w:r>
    </w:p>
  </w:footnote>
  <w:footnote w:id="121">
    <w:p w14:paraId="5F71DBC3" w14:textId="77777777" w:rsidR="00616DEA" w:rsidRPr="00AE7F8E" w:rsidRDefault="00616DEA" w:rsidP="00616DEA">
      <w:pPr>
        <w:pStyle w:val="FootnoteText"/>
      </w:pPr>
      <w:r>
        <w:rPr>
          <w:rStyle w:val="FootnoteReference"/>
        </w:rPr>
        <w:footnoteRef/>
      </w:r>
      <w:r>
        <w:tab/>
        <w:t>Odstavek 145.</w:t>
      </w:r>
    </w:p>
  </w:footnote>
  <w:footnote w:id="122">
    <w:p w14:paraId="2E08AB6C" w14:textId="77777777" w:rsidR="00616DEA" w:rsidRPr="00AE7F8E" w:rsidRDefault="00616DEA" w:rsidP="00616DEA">
      <w:pPr>
        <w:pStyle w:val="FootnoteText"/>
      </w:pPr>
      <w:r>
        <w:rPr>
          <w:rStyle w:val="FootnoteReference"/>
        </w:rPr>
        <w:footnoteRef/>
      </w:r>
      <w:r>
        <w:tab/>
        <w:t>Odstavek 146.</w:t>
      </w:r>
    </w:p>
  </w:footnote>
  <w:footnote w:id="123">
    <w:p w14:paraId="1DA51113" w14:textId="77777777" w:rsidR="00616DEA" w:rsidRPr="009D70E1" w:rsidRDefault="00616DEA" w:rsidP="00616DEA">
      <w:pPr>
        <w:pStyle w:val="FootnoteText"/>
      </w:pPr>
      <w:r>
        <w:rPr>
          <w:rStyle w:val="FootnoteReference"/>
        </w:rPr>
        <w:footnoteRef/>
      </w:r>
      <w:r>
        <w:tab/>
        <w:t>Odstavka 147 in 148.</w:t>
      </w:r>
    </w:p>
  </w:footnote>
  <w:footnote w:id="124">
    <w:p w14:paraId="608CBA47" w14:textId="77777777" w:rsidR="00616DEA" w:rsidRPr="009D70E1" w:rsidRDefault="00616DEA" w:rsidP="00616DEA">
      <w:pPr>
        <w:pStyle w:val="FootnoteText"/>
      </w:pPr>
      <w:r>
        <w:rPr>
          <w:rStyle w:val="FootnoteReference"/>
        </w:rPr>
        <w:footnoteRef/>
      </w:r>
      <w:r>
        <w:tab/>
        <w:t>Odstavek 149.</w:t>
      </w:r>
    </w:p>
  </w:footnote>
  <w:footnote w:id="125">
    <w:p w14:paraId="11D30E5D" w14:textId="77777777" w:rsidR="00616DEA" w:rsidRPr="009D70E1" w:rsidRDefault="00616DEA" w:rsidP="00616DEA">
      <w:pPr>
        <w:pStyle w:val="FootnoteText"/>
      </w:pPr>
      <w:r>
        <w:rPr>
          <w:rStyle w:val="FootnoteReference"/>
        </w:rPr>
        <w:footnoteRef/>
      </w:r>
      <w:r>
        <w:tab/>
        <w:t>Odstavek 150.</w:t>
      </w:r>
    </w:p>
  </w:footnote>
  <w:footnote w:id="126">
    <w:p w14:paraId="68DAADB8" w14:textId="77777777" w:rsidR="00616DEA" w:rsidRPr="009D70E1" w:rsidRDefault="00616DEA" w:rsidP="00616DEA">
      <w:pPr>
        <w:pStyle w:val="FootnoteText"/>
      </w:pPr>
      <w:r>
        <w:rPr>
          <w:rStyle w:val="FootnoteReference"/>
        </w:rPr>
        <w:footnoteRef/>
      </w:r>
      <w:r>
        <w:tab/>
        <w:t>Odstavek 151, točka (a).</w:t>
      </w:r>
    </w:p>
  </w:footnote>
  <w:footnote w:id="127">
    <w:p w14:paraId="284764EE" w14:textId="77777777" w:rsidR="00616DEA" w:rsidRPr="00AE7F8E" w:rsidRDefault="00616DEA" w:rsidP="00616DEA">
      <w:pPr>
        <w:pStyle w:val="FootnoteText"/>
      </w:pPr>
      <w:r>
        <w:rPr>
          <w:rStyle w:val="FootnoteReference"/>
        </w:rPr>
        <w:footnoteRef/>
      </w:r>
      <w:r>
        <w:tab/>
        <w:t>Odstavek 151, točka (b).</w:t>
      </w:r>
    </w:p>
  </w:footnote>
  <w:footnote w:id="128">
    <w:p w14:paraId="55F7C651" w14:textId="77777777" w:rsidR="00616DEA" w:rsidRPr="00AE7F8E" w:rsidRDefault="00616DEA" w:rsidP="00616DEA">
      <w:pPr>
        <w:pStyle w:val="FootnoteText"/>
      </w:pPr>
      <w:r>
        <w:rPr>
          <w:rStyle w:val="FootnoteReference"/>
        </w:rPr>
        <w:footnoteRef/>
      </w:r>
      <w:r>
        <w:tab/>
        <w:t>Odstavek 151, točka (c).</w:t>
      </w:r>
    </w:p>
  </w:footnote>
  <w:footnote w:id="129">
    <w:p w14:paraId="1D7FF2AF" w14:textId="77777777" w:rsidR="00616DEA" w:rsidRPr="00AE7F8E" w:rsidRDefault="00616DEA" w:rsidP="00616DEA">
      <w:pPr>
        <w:pStyle w:val="FootnoteText"/>
      </w:pPr>
      <w:r>
        <w:rPr>
          <w:rStyle w:val="FootnoteReference"/>
        </w:rPr>
        <w:footnoteRef/>
      </w:r>
      <w:r>
        <w:tab/>
        <w:t>Odstavek 155, v skladu s katerim je treba uporabiti mehanizem za vračilo sredstev, če znesek pomoči presega 10 milijonov EUR. V skladu z odstavkom 156 mehanizem za vračilo sredstev v primeru uvedbe modela neposredne naložbe ni potreben.</w:t>
      </w:r>
    </w:p>
  </w:footnote>
  <w:footnote w:id="130">
    <w:p w14:paraId="508DF492" w14:textId="77777777" w:rsidR="00616DEA" w:rsidRPr="00844742" w:rsidRDefault="00616DEA" w:rsidP="00616DEA">
      <w:pPr>
        <w:pStyle w:val="FootnoteText"/>
      </w:pPr>
      <w:r>
        <w:rPr>
          <w:rStyle w:val="FootnoteReference"/>
        </w:rPr>
        <w:footnoteRef/>
      </w:r>
      <w:r>
        <w:tab/>
        <w:t>Odstavek 154.</w:t>
      </w:r>
    </w:p>
  </w:footnote>
  <w:footnote w:id="131">
    <w:p w14:paraId="70EC6C70" w14:textId="77777777" w:rsidR="00616DEA" w:rsidRPr="00844742" w:rsidRDefault="00616DEA" w:rsidP="00616DEA">
      <w:pPr>
        <w:pStyle w:val="FootnoteText"/>
      </w:pPr>
      <w:r>
        <w:rPr>
          <w:rStyle w:val="FootnoteReference"/>
        </w:rPr>
        <w:footnoteRef/>
      </w:r>
      <w:r>
        <w:tab/>
        <w:t>Odstavek 155.</w:t>
      </w:r>
    </w:p>
  </w:footnote>
  <w:footnote w:id="132">
    <w:p w14:paraId="3908F801" w14:textId="77777777" w:rsidR="00616DEA" w:rsidRPr="00844742" w:rsidRDefault="00616DEA" w:rsidP="00616DEA">
      <w:pPr>
        <w:pStyle w:val="FootnoteText"/>
      </w:pPr>
      <w:r>
        <w:rPr>
          <w:rStyle w:val="FootnoteReference"/>
        </w:rPr>
        <w:footnoteRef/>
      </w:r>
      <w:r>
        <w:tab/>
        <w:t>Odstavek 157.</w:t>
      </w:r>
    </w:p>
  </w:footnote>
  <w:footnote w:id="133">
    <w:p w14:paraId="281F06D2" w14:textId="77777777" w:rsidR="00616DEA" w:rsidRPr="00844742" w:rsidRDefault="00616DEA" w:rsidP="00616DEA">
      <w:pPr>
        <w:pStyle w:val="FootnoteText"/>
      </w:pPr>
      <w:r>
        <w:rPr>
          <w:rStyle w:val="FootnoteReference"/>
        </w:rPr>
        <w:footnoteRef/>
      </w:r>
      <w:r>
        <w:tab/>
        <w:t>Odstavek 158.</w:t>
      </w:r>
    </w:p>
  </w:footnote>
  <w:footnote w:id="134">
    <w:p w14:paraId="49557291" w14:textId="77777777" w:rsidR="00616DEA" w:rsidRPr="00844742" w:rsidRDefault="00616DEA" w:rsidP="00616DEA">
      <w:pPr>
        <w:pStyle w:val="FootnoteText"/>
      </w:pPr>
      <w:r>
        <w:rPr>
          <w:rStyle w:val="FootnoteReference"/>
        </w:rPr>
        <w:footnoteRef/>
      </w:r>
      <w:r>
        <w:tab/>
        <w:t>Opomba 104.</w:t>
      </w:r>
    </w:p>
  </w:footnote>
  <w:footnote w:id="135">
    <w:p w14:paraId="6E18FB11" w14:textId="77777777" w:rsidR="00616DEA" w:rsidRPr="00844742" w:rsidRDefault="00616DEA" w:rsidP="00616DEA">
      <w:pPr>
        <w:pStyle w:val="FootnoteText"/>
      </w:pPr>
      <w:r>
        <w:rPr>
          <w:rStyle w:val="FootnoteReference"/>
        </w:rPr>
        <w:footnoteRef/>
      </w:r>
      <w:r>
        <w:tab/>
        <w:t>Odstavek 158.</w:t>
      </w:r>
    </w:p>
  </w:footnote>
  <w:footnote w:id="136">
    <w:p w14:paraId="4F64A593" w14:textId="77777777" w:rsidR="00616DEA" w:rsidRPr="00AE7F8E" w:rsidRDefault="00616DEA" w:rsidP="00616DEA">
      <w:pPr>
        <w:pStyle w:val="FootnoteText"/>
      </w:pPr>
      <w:r>
        <w:rPr>
          <w:rStyle w:val="FootnoteReference"/>
        </w:rPr>
        <w:footnoteRef/>
      </w:r>
      <w:r>
        <w:tab/>
        <w:t>Odstavek 159.</w:t>
      </w:r>
    </w:p>
  </w:footnote>
  <w:footnote w:id="137">
    <w:p w14:paraId="6330CF8B" w14:textId="77777777" w:rsidR="00616DEA" w:rsidRPr="00AE7F8E" w:rsidRDefault="00616DEA" w:rsidP="00616DEA">
      <w:pPr>
        <w:pStyle w:val="FootnoteText"/>
      </w:pPr>
      <w:r>
        <w:rPr>
          <w:rStyle w:val="FootnoteReference"/>
        </w:rPr>
        <w:footnoteRef/>
      </w:r>
      <w:r>
        <w:tab/>
        <w:t>Odstavek 160.</w:t>
      </w:r>
    </w:p>
  </w:footnote>
  <w:footnote w:id="138">
    <w:p w14:paraId="6296EAD9" w14:textId="77777777" w:rsidR="00616DEA" w:rsidRPr="00AE7F8E" w:rsidRDefault="00616DEA" w:rsidP="00616DEA">
      <w:pPr>
        <w:pStyle w:val="FootnoteText"/>
      </w:pPr>
      <w:r>
        <w:rPr>
          <w:rStyle w:val="FootnoteReference"/>
        </w:rPr>
        <w:footnoteRef/>
      </w:r>
      <w:r>
        <w:tab/>
        <w:t>Oddelek 5.2.4.6.</w:t>
      </w:r>
    </w:p>
  </w:footnote>
  <w:footnote w:id="139">
    <w:p w14:paraId="52BC817D" w14:textId="77777777" w:rsidR="00616DEA" w:rsidRPr="00AE7F8E" w:rsidRDefault="00616DEA" w:rsidP="00616DEA">
      <w:pPr>
        <w:pStyle w:val="FootnoteText"/>
      </w:pPr>
      <w:r>
        <w:rPr>
          <w:rStyle w:val="FootnoteReference"/>
        </w:rPr>
        <w:footnoteRef/>
      </w:r>
      <w:r>
        <w:tab/>
        <w:t>Odstavek 77. Glej tudi odstavek 162.</w:t>
      </w:r>
    </w:p>
  </w:footnote>
  <w:footnote w:id="140">
    <w:p w14:paraId="24C07F83" w14:textId="77777777" w:rsidR="00616DEA" w:rsidRPr="00AE7F8E" w:rsidRDefault="00616DEA" w:rsidP="00616DEA">
      <w:pPr>
        <w:pStyle w:val="FootnoteText"/>
      </w:pPr>
      <w:r>
        <w:rPr>
          <w:rStyle w:val="FootnoteReference"/>
        </w:rPr>
        <w:footnoteRef/>
      </w:r>
      <w:r>
        <w:tab/>
        <w:t xml:space="preserve">Odstavek 90. </w:t>
      </w:r>
    </w:p>
  </w:footnote>
  <w:footnote w:id="141">
    <w:p w14:paraId="07E89C09" w14:textId="77777777" w:rsidR="00616DEA" w:rsidRPr="00AE7F8E" w:rsidRDefault="00616DEA" w:rsidP="00616DEA">
      <w:pPr>
        <w:pStyle w:val="FootnoteText"/>
      </w:pPr>
      <w:r>
        <w:rPr>
          <w:rStyle w:val="FootnoteReference"/>
        </w:rPr>
        <w:footnoteRef/>
      </w:r>
      <w:r>
        <w:tab/>
        <w:t>Odstavek 83. Glej tudi odstavek 162.</w:t>
      </w:r>
    </w:p>
  </w:footnote>
  <w:footnote w:id="142">
    <w:p w14:paraId="01B6B7C6" w14:textId="77777777" w:rsidR="00616DEA" w:rsidRPr="00AE7F8E" w:rsidRDefault="00616DEA" w:rsidP="00616DEA">
      <w:pPr>
        <w:pStyle w:val="FootnoteText"/>
      </w:pPr>
      <w:r>
        <w:rPr>
          <w:rStyle w:val="FootnoteReference"/>
        </w:rPr>
        <w:footnoteRef/>
      </w:r>
      <w:r>
        <w:tab/>
        <w:t>Odstavek 162.</w:t>
      </w:r>
    </w:p>
  </w:footnote>
  <w:footnote w:id="143">
    <w:p w14:paraId="59B4EABD" w14:textId="77777777" w:rsidR="00616DEA" w:rsidRPr="00AE7F8E" w:rsidRDefault="00616DEA" w:rsidP="00616DEA">
      <w:pPr>
        <w:pStyle w:val="FootnoteText"/>
      </w:pPr>
      <w:r>
        <w:rPr>
          <w:rStyle w:val="FootnoteReference"/>
        </w:rPr>
        <w:footnoteRef/>
      </w:r>
      <w:r>
        <w:tab/>
        <w:t>Odstavka 136 in 152. Glej tudi odstavek 163.</w:t>
      </w:r>
    </w:p>
  </w:footnote>
  <w:footnote w:id="144">
    <w:p w14:paraId="0C9E3D44" w14:textId="77777777" w:rsidR="00616DEA" w:rsidRPr="00844742" w:rsidRDefault="00616DEA" w:rsidP="00616DEA">
      <w:pPr>
        <w:pStyle w:val="FootnoteText"/>
      </w:pPr>
      <w:r>
        <w:rPr>
          <w:rStyle w:val="FootnoteReference"/>
        </w:rPr>
        <w:footnoteRef/>
      </w:r>
      <w:r>
        <w:tab/>
        <w:t>Odstavek 162.</w:t>
      </w:r>
    </w:p>
  </w:footnote>
  <w:footnote w:id="145">
    <w:p w14:paraId="2DA113B3" w14:textId="77777777" w:rsidR="00616DEA" w:rsidRPr="00844742" w:rsidRDefault="00616DEA" w:rsidP="00616DEA">
      <w:pPr>
        <w:pStyle w:val="FootnoteText"/>
      </w:pPr>
      <w:r>
        <w:rPr>
          <w:rStyle w:val="FootnoteReference"/>
        </w:rPr>
        <w:footnoteRef/>
      </w:r>
      <w:r>
        <w:tab/>
        <w:t>Odstavek 163.</w:t>
      </w:r>
    </w:p>
  </w:footnote>
  <w:footnote w:id="146">
    <w:p w14:paraId="177D8422" w14:textId="77777777" w:rsidR="00616DEA" w:rsidRPr="00844742" w:rsidRDefault="00616DEA" w:rsidP="00616DEA">
      <w:pPr>
        <w:pStyle w:val="FootnoteText"/>
      </w:pPr>
      <w:r>
        <w:rPr>
          <w:rStyle w:val="FootnoteReference"/>
        </w:rPr>
        <w:footnoteRef/>
      </w:r>
      <w:r>
        <w:tab/>
        <w:t>Odstavek 163.</w:t>
      </w:r>
    </w:p>
  </w:footnote>
  <w:footnote w:id="147">
    <w:p w14:paraId="4542D87B" w14:textId="77777777" w:rsidR="00616DEA" w:rsidRPr="00844742" w:rsidRDefault="00616DEA" w:rsidP="00616DEA">
      <w:pPr>
        <w:pStyle w:val="FootnoteText"/>
      </w:pPr>
      <w:r>
        <w:rPr>
          <w:rStyle w:val="FootnoteReference"/>
        </w:rPr>
        <w:footnoteRef/>
      </w:r>
      <w:r>
        <w:tab/>
        <w:t>Odstavek 164.</w:t>
      </w:r>
    </w:p>
  </w:footnote>
  <w:footnote w:id="148">
    <w:p w14:paraId="3077AF24" w14:textId="77777777" w:rsidR="00616DEA" w:rsidRPr="00844742" w:rsidRDefault="00616DEA" w:rsidP="00616DEA">
      <w:pPr>
        <w:pStyle w:val="FootnoteText"/>
      </w:pPr>
      <w:r>
        <w:rPr>
          <w:rStyle w:val="FootnoteReference"/>
        </w:rPr>
        <w:footnoteRef/>
      </w:r>
      <w:r>
        <w:tab/>
        <w:t>Odstavek 165.</w:t>
      </w:r>
    </w:p>
  </w:footnote>
  <w:footnote w:id="149">
    <w:p w14:paraId="7A86C45A" w14:textId="77777777" w:rsidR="00616DEA" w:rsidRPr="00844742" w:rsidRDefault="00616DEA" w:rsidP="00616DEA">
      <w:pPr>
        <w:pStyle w:val="FootnoteText"/>
      </w:pPr>
      <w:r>
        <w:rPr>
          <w:rStyle w:val="FootnoteReference"/>
        </w:rPr>
        <w:footnoteRef/>
      </w:r>
      <w:r>
        <w:tab/>
        <w:t>Odstavek 166.</w:t>
      </w:r>
    </w:p>
  </w:footnote>
  <w:footnote w:id="150">
    <w:p w14:paraId="1F27AD74" w14:textId="77777777" w:rsidR="00616DEA" w:rsidRPr="00844742" w:rsidRDefault="00616DEA" w:rsidP="00616DEA">
      <w:pPr>
        <w:pStyle w:val="FootnoteText"/>
      </w:pPr>
      <w:r>
        <w:rPr>
          <w:rStyle w:val="FootnoteReference"/>
        </w:rPr>
        <w:footnoteRef/>
      </w:r>
      <w:r>
        <w:tab/>
        <w:t>Odstavek 202.</w:t>
      </w:r>
    </w:p>
  </w:footnote>
  <w:footnote w:id="151">
    <w:p w14:paraId="5035FF40" w14:textId="77777777" w:rsidR="00616DEA" w:rsidRPr="00844742" w:rsidRDefault="00616DEA" w:rsidP="00616DEA">
      <w:pPr>
        <w:pStyle w:val="FootnoteText"/>
      </w:pPr>
      <w:r>
        <w:rPr>
          <w:rStyle w:val="FootnoteReference"/>
        </w:rPr>
        <w:footnoteRef/>
      </w:r>
      <w:r>
        <w:tab/>
        <w:t>Odstavek 203.</w:t>
      </w:r>
    </w:p>
  </w:footnote>
  <w:footnote w:id="152">
    <w:p w14:paraId="428E185C" w14:textId="77777777" w:rsidR="00616DEA" w:rsidRPr="005A2D93" w:rsidRDefault="00616DEA" w:rsidP="00616DEA">
      <w:pPr>
        <w:pStyle w:val="FootnoteText"/>
      </w:pPr>
      <w:r>
        <w:rPr>
          <w:rStyle w:val="FootnoteReference"/>
        </w:rPr>
        <w:footnoteRef/>
      </w:r>
      <w:r>
        <w:tab/>
        <w:t xml:space="preserve">Na voljo na: </w:t>
      </w:r>
      <w:hyperlink r:id="rId1" w:history="1">
        <w:r>
          <w:rPr>
            <w:rStyle w:val="Hyperlink"/>
          </w:rPr>
          <w:t>https://webgate.ec.europa.eu/competition/transparency/public?lang=sl</w:t>
        </w:r>
      </w:hyperlink>
      <w:r>
        <w:t xml:space="preserve">. </w:t>
      </w:r>
    </w:p>
  </w:footnote>
  <w:footnote w:id="153">
    <w:p w14:paraId="604960A7" w14:textId="77777777" w:rsidR="00616DEA" w:rsidRPr="005A2D93" w:rsidRDefault="00616DEA" w:rsidP="00616DEA">
      <w:pPr>
        <w:pStyle w:val="FootnoteText"/>
      </w:pPr>
      <w:r>
        <w:rPr>
          <w:rStyle w:val="FootnoteReference"/>
        </w:rPr>
        <w:footnoteRef/>
      </w:r>
      <w:r>
        <w:tab/>
        <w:t>Odstavek 202.</w:t>
      </w:r>
    </w:p>
  </w:footnote>
  <w:footnote w:id="154">
    <w:p w14:paraId="7A0DE1B2" w14:textId="77777777" w:rsidR="00616DEA" w:rsidRPr="005A2D93" w:rsidRDefault="00616DEA" w:rsidP="00616DEA">
      <w:pPr>
        <w:pStyle w:val="FootnoteText"/>
      </w:pPr>
      <w:r>
        <w:rPr>
          <w:rStyle w:val="FootnoteReference"/>
        </w:rPr>
        <w:footnoteRef/>
      </w:r>
      <w:r>
        <w:tab/>
        <w:t>Odstavek 204.</w:t>
      </w:r>
    </w:p>
  </w:footnote>
  <w:footnote w:id="155">
    <w:p w14:paraId="0198739C" w14:textId="77777777" w:rsidR="00616DEA" w:rsidRPr="005A2D93" w:rsidRDefault="00616DEA" w:rsidP="00616DEA">
      <w:pPr>
        <w:pStyle w:val="FootnoteText"/>
      </w:pPr>
      <w:r>
        <w:rPr>
          <w:rStyle w:val="FootnoteReference"/>
        </w:rPr>
        <w:footnoteRef/>
      </w:r>
      <w:r>
        <w:tab/>
        <w:t>Odstavek 204.</w:t>
      </w:r>
    </w:p>
  </w:footnote>
  <w:footnote w:id="156">
    <w:p w14:paraId="5097EA95" w14:textId="77777777" w:rsidR="00616DEA" w:rsidRPr="00AE7F8E" w:rsidRDefault="00616DEA" w:rsidP="00616DEA">
      <w:pPr>
        <w:pStyle w:val="FootnoteText"/>
      </w:pPr>
      <w:r>
        <w:rPr>
          <w:rStyle w:val="FootnoteReference"/>
        </w:rPr>
        <w:footnoteRef/>
      </w:r>
      <w:r>
        <w:tab/>
        <w:t>Odstavka 207 in 208.</w:t>
      </w:r>
    </w:p>
  </w:footnote>
  <w:footnote w:id="157">
    <w:p w14:paraId="6F0F37D6" w14:textId="77777777" w:rsidR="00616DEA" w:rsidRPr="00AE7F8E" w:rsidRDefault="00616DEA" w:rsidP="00616DEA">
      <w:pPr>
        <w:pStyle w:val="FootnoteText"/>
      </w:pPr>
      <w:r>
        <w:rPr>
          <w:rStyle w:val="FootnoteReference"/>
        </w:rPr>
        <w:footnoteRef/>
      </w:r>
      <w:r>
        <w:tab/>
        <w:t>Odstavek 209.</w:t>
      </w:r>
    </w:p>
  </w:footnote>
  <w:footnote w:id="158">
    <w:p w14:paraId="35DDECA7" w14:textId="77777777" w:rsidR="00616DEA" w:rsidRPr="00AE7F8E" w:rsidRDefault="00616DEA" w:rsidP="00616DEA">
      <w:pPr>
        <w:pStyle w:val="FootnoteText"/>
      </w:pPr>
      <w:r>
        <w:rPr>
          <w:rStyle w:val="FootnoteReference"/>
        </w:rPr>
        <w:footnoteRef/>
      </w:r>
      <w:r>
        <w:tab/>
        <w:t>Kot je opredeljeno v odstavku 19, točka (o).</w:t>
      </w:r>
    </w:p>
  </w:footnote>
  <w:footnote w:id="159">
    <w:p w14:paraId="1DCC8954" w14:textId="77777777" w:rsidR="00616DEA" w:rsidRPr="004879A7" w:rsidRDefault="00616DEA" w:rsidP="00616DEA">
      <w:pPr>
        <w:pStyle w:val="FootnoteText"/>
      </w:pPr>
      <w:r>
        <w:rPr>
          <w:rStyle w:val="FootnoteReference"/>
        </w:rPr>
        <w:footnoteRef/>
      </w:r>
      <w:r>
        <w:tab/>
        <w:t>Odstavka 168 in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D1A01" w14:textId="77777777" w:rsidR="004C13E8" w:rsidRDefault="004C13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7A63C" w14:textId="77777777" w:rsidR="004C13E8" w:rsidRDefault="004C13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D7685" w14:textId="77777777" w:rsidR="004C13E8" w:rsidRDefault="004C13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0918582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5999684">
    <w:abstractNumId w:val="21"/>
  </w:num>
  <w:num w:numId="24" w16cid:durableId="257953081">
    <w:abstractNumId w:val="16"/>
    <w:lvlOverride w:ilvl="0">
      <w:startOverride w:val="1"/>
    </w:lvlOverride>
  </w:num>
  <w:num w:numId="25" w16cid:durableId="1832138855">
    <w:abstractNumId w:val="27"/>
    <w:lvlOverride w:ilvl="0">
      <w:startOverride w:val="1"/>
    </w:lvlOverride>
  </w:num>
  <w:num w:numId="26" w16cid:durableId="1787888529">
    <w:abstractNumId w:val="8"/>
    <w:lvlOverride w:ilvl="0">
      <w:startOverride w:val="1"/>
    </w:lvlOverride>
  </w:num>
  <w:num w:numId="27" w16cid:durableId="1507475764">
    <w:abstractNumId w:val="8"/>
    <w:lvlOverride w:ilvl="0">
      <w:startOverride w:val="1"/>
    </w:lvlOverride>
  </w:num>
  <w:num w:numId="28" w16cid:durableId="461768497">
    <w:abstractNumId w:val="8"/>
    <w:lvlOverride w:ilvl="0">
      <w:startOverride w:val="1"/>
    </w:lvlOverride>
  </w:num>
  <w:num w:numId="29" w16cid:durableId="1611622700">
    <w:abstractNumId w:val="8"/>
    <w:lvlOverride w:ilvl="0">
      <w:startOverride w:val="1"/>
    </w:lvlOverride>
  </w:num>
  <w:num w:numId="30" w16cid:durableId="2044210935">
    <w:abstractNumId w:val="8"/>
    <w:lvlOverride w:ilvl="0">
      <w:startOverride w:val="1"/>
    </w:lvlOverride>
  </w:num>
  <w:num w:numId="31" w16cid:durableId="1449394816">
    <w:abstractNumId w:val="8"/>
    <w:lvlOverride w:ilvl="0">
      <w:startOverride w:val="1"/>
    </w:lvlOverride>
  </w:num>
  <w:num w:numId="32" w16cid:durableId="1574074788">
    <w:abstractNumId w:val="8"/>
    <w:lvlOverride w:ilvl="0">
      <w:startOverride w:val="1"/>
    </w:lvlOverride>
  </w:num>
  <w:num w:numId="33" w16cid:durableId="1311252190">
    <w:abstractNumId w:val="8"/>
    <w:lvlOverride w:ilvl="0">
      <w:startOverride w:val="1"/>
    </w:lvlOverride>
  </w:num>
  <w:num w:numId="34" w16cid:durableId="81146145">
    <w:abstractNumId w:val="22"/>
    <w:lvlOverride w:ilvl="0">
      <w:startOverride w:val="1"/>
    </w:lvlOverride>
  </w:num>
  <w:num w:numId="35" w16cid:durableId="1092434402">
    <w:abstractNumId w:val="18"/>
    <w:lvlOverride w:ilvl="0">
      <w:startOverride w:val="1"/>
    </w:lvlOverride>
  </w:num>
  <w:num w:numId="36" w16cid:durableId="1687780069">
    <w:abstractNumId w:val="25"/>
  </w:num>
  <w:num w:numId="37" w16cid:durableId="2001038456">
    <w:abstractNumId w:val="16"/>
  </w:num>
  <w:num w:numId="38" w16cid:durableId="1308320475">
    <w:abstractNumId w:val="27"/>
  </w:num>
  <w:num w:numId="39" w16cid:durableId="351227360">
    <w:abstractNumId w:val="13"/>
  </w:num>
  <w:num w:numId="40" w16cid:durableId="1408527655">
    <w:abstractNumId w:val="17"/>
  </w:num>
  <w:num w:numId="41" w16cid:durableId="1369840877">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16DE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3E8"/>
    <w:rsid w:val="004C17F1"/>
    <w:rsid w:val="004D2009"/>
    <w:rsid w:val="004D6135"/>
    <w:rsid w:val="004E79BD"/>
    <w:rsid w:val="00525721"/>
    <w:rsid w:val="005304FB"/>
    <w:rsid w:val="005323E0"/>
    <w:rsid w:val="00534B9A"/>
    <w:rsid w:val="00551A8D"/>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16DEA"/>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841D1"/>
  <w15:chartTrackingRefBased/>
  <w15:docId w15:val="{047B497E-D74B-4CB5-A3E1-5CF38AA3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DEA"/>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616DE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16DE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l-SI"/>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l-SI"/>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l-SI"/>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l-S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l-S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l-S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l-S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16DE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16DE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16DE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6D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6DE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6D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6DE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16DE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16DEA"/>
    <w:rPr>
      <w:i/>
      <w:iCs/>
      <w:color w:val="365F91" w:themeColor="accent1" w:themeShade="BF"/>
    </w:rPr>
  </w:style>
  <w:style w:type="paragraph" w:styleId="IntenseQuote">
    <w:name w:val="Intense Quote"/>
    <w:basedOn w:val="Normal"/>
    <w:next w:val="Normal"/>
    <w:link w:val="IntenseQuoteChar"/>
    <w:uiPriority w:val="30"/>
    <w:qFormat/>
    <w:rsid w:val="00616DE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16DE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16DE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616DEA"/>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616DEA"/>
  </w:style>
  <w:style w:type="table" w:styleId="TableGrid">
    <w:name w:val="Table Grid"/>
    <w:basedOn w:val="TableNormal"/>
    <w:uiPriority w:val="59"/>
    <w:rsid w:val="00616DEA"/>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616DEA"/>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616DEA"/>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616DEA"/>
    <w:pPr>
      <w:tabs>
        <w:tab w:val="num" w:pos="2835"/>
      </w:tabs>
      <w:spacing w:before="0" w:after="240"/>
      <w:ind w:left="2835" w:hanging="709"/>
    </w:pPr>
    <w:rPr>
      <w:rFonts w:eastAsia="Times New Roman"/>
      <w:szCs w:val="20"/>
    </w:rPr>
  </w:style>
  <w:style w:type="paragraph" w:styleId="Revision">
    <w:name w:val="Revision"/>
    <w:hidden/>
    <w:uiPriority w:val="99"/>
    <w:semiHidden/>
    <w:rsid w:val="00616DEA"/>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616DEA"/>
    <w:rPr>
      <w:color w:val="605E5C"/>
      <w:shd w:val="clear" w:color="auto" w:fill="E1DFDD"/>
    </w:rPr>
  </w:style>
  <w:style w:type="numbering" w:customStyle="1" w:styleId="Style1">
    <w:name w:val="Style1"/>
    <w:uiPriority w:val="99"/>
    <w:rsid w:val="00616DEA"/>
    <w:pPr>
      <w:numPr>
        <w:numId w:val="23"/>
      </w:numPr>
    </w:pPr>
  </w:style>
  <w:style w:type="character" w:styleId="LineNumber">
    <w:name w:val="line number"/>
    <w:basedOn w:val="DefaultParagraphFont"/>
    <w:uiPriority w:val="99"/>
    <w:semiHidden/>
    <w:unhideWhenUsed/>
    <w:rsid w:val="00616DEA"/>
  </w:style>
  <w:style w:type="paragraph" w:styleId="TOCHeading">
    <w:name w:val="TOC Heading"/>
    <w:basedOn w:val="Normal"/>
    <w:next w:val="Normal"/>
    <w:uiPriority w:val="39"/>
    <w:semiHidden/>
    <w:unhideWhenUsed/>
    <w:qFormat/>
    <w:rsid w:val="00616DEA"/>
    <w:pPr>
      <w:spacing w:after="240"/>
      <w:jc w:val="center"/>
    </w:pPr>
    <w:rPr>
      <w:b/>
      <w:sz w:val="28"/>
    </w:rPr>
  </w:style>
  <w:style w:type="paragraph" w:styleId="TOC1">
    <w:name w:val="toc 1"/>
    <w:basedOn w:val="Normal"/>
    <w:next w:val="Normal"/>
    <w:uiPriority w:val="39"/>
    <w:semiHidden/>
    <w:unhideWhenUsed/>
    <w:rsid w:val="00616DEA"/>
    <w:pPr>
      <w:tabs>
        <w:tab w:val="right" w:leader="dot" w:pos="9071"/>
      </w:tabs>
      <w:spacing w:before="60"/>
      <w:ind w:left="850" w:hanging="850"/>
      <w:jc w:val="left"/>
    </w:pPr>
  </w:style>
  <w:style w:type="paragraph" w:styleId="TOC2">
    <w:name w:val="toc 2"/>
    <w:basedOn w:val="Normal"/>
    <w:next w:val="Normal"/>
    <w:uiPriority w:val="39"/>
    <w:semiHidden/>
    <w:unhideWhenUsed/>
    <w:rsid w:val="00616DEA"/>
    <w:pPr>
      <w:tabs>
        <w:tab w:val="right" w:leader="dot" w:pos="9071"/>
      </w:tabs>
      <w:spacing w:before="60"/>
      <w:ind w:left="850" w:hanging="850"/>
      <w:jc w:val="left"/>
    </w:pPr>
  </w:style>
  <w:style w:type="paragraph" w:styleId="TOC3">
    <w:name w:val="toc 3"/>
    <w:basedOn w:val="Normal"/>
    <w:next w:val="Normal"/>
    <w:uiPriority w:val="39"/>
    <w:semiHidden/>
    <w:unhideWhenUsed/>
    <w:rsid w:val="00616DEA"/>
    <w:pPr>
      <w:tabs>
        <w:tab w:val="right" w:leader="dot" w:pos="9071"/>
      </w:tabs>
      <w:spacing w:before="60"/>
      <w:ind w:left="850" w:hanging="850"/>
      <w:jc w:val="left"/>
    </w:pPr>
  </w:style>
  <w:style w:type="paragraph" w:styleId="TOC4">
    <w:name w:val="toc 4"/>
    <w:basedOn w:val="Normal"/>
    <w:next w:val="Normal"/>
    <w:uiPriority w:val="39"/>
    <w:semiHidden/>
    <w:unhideWhenUsed/>
    <w:rsid w:val="00616DEA"/>
    <w:pPr>
      <w:tabs>
        <w:tab w:val="right" w:leader="dot" w:pos="9071"/>
      </w:tabs>
      <w:spacing w:before="60"/>
      <w:ind w:left="850" w:hanging="850"/>
      <w:jc w:val="left"/>
    </w:pPr>
  </w:style>
  <w:style w:type="paragraph" w:styleId="TOC5">
    <w:name w:val="toc 5"/>
    <w:basedOn w:val="Normal"/>
    <w:next w:val="Normal"/>
    <w:uiPriority w:val="39"/>
    <w:semiHidden/>
    <w:unhideWhenUsed/>
    <w:rsid w:val="00616DEA"/>
    <w:pPr>
      <w:tabs>
        <w:tab w:val="right" w:leader="dot" w:pos="9071"/>
      </w:tabs>
      <w:spacing w:before="300"/>
      <w:jc w:val="left"/>
    </w:pPr>
  </w:style>
  <w:style w:type="paragraph" w:styleId="TOC6">
    <w:name w:val="toc 6"/>
    <w:basedOn w:val="Normal"/>
    <w:next w:val="Normal"/>
    <w:uiPriority w:val="39"/>
    <w:semiHidden/>
    <w:unhideWhenUsed/>
    <w:rsid w:val="00616DEA"/>
    <w:pPr>
      <w:tabs>
        <w:tab w:val="right" w:leader="dot" w:pos="9071"/>
      </w:tabs>
      <w:spacing w:before="240"/>
      <w:jc w:val="left"/>
    </w:pPr>
  </w:style>
  <w:style w:type="paragraph" w:styleId="TOC7">
    <w:name w:val="toc 7"/>
    <w:basedOn w:val="Normal"/>
    <w:next w:val="Normal"/>
    <w:uiPriority w:val="39"/>
    <w:semiHidden/>
    <w:unhideWhenUsed/>
    <w:rsid w:val="00616DEA"/>
    <w:pPr>
      <w:tabs>
        <w:tab w:val="right" w:leader="dot" w:pos="9071"/>
      </w:tabs>
      <w:spacing w:before="180"/>
      <w:jc w:val="left"/>
    </w:pPr>
  </w:style>
  <w:style w:type="paragraph" w:styleId="TOC8">
    <w:name w:val="toc 8"/>
    <w:basedOn w:val="Normal"/>
    <w:next w:val="Normal"/>
    <w:uiPriority w:val="39"/>
    <w:semiHidden/>
    <w:unhideWhenUsed/>
    <w:rsid w:val="00616DEA"/>
    <w:pPr>
      <w:tabs>
        <w:tab w:val="right" w:leader="dot" w:pos="9071"/>
      </w:tabs>
      <w:jc w:val="left"/>
    </w:pPr>
  </w:style>
  <w:style w:type="paragraph" w:styleId="TOC9">
    <w:name w:val="toc 9"/>
    <w:basedOn w:val="Normal"/>
    <w:next w:val="Normal"/>
    <w:uiPriority w:val="39"/>
    <w:semiHidden/>
    <w:unhideWhenUsed/>
    <w:rsid w:val="00616DEA"/>
    <w:pPr>
      <w:tabs>
        <w:tab w:val="right" w:leader="dot" w:pos="9071"/>
      </w:tabs>
      <w:ind w:left="1417" w:hanging="1417"/>
      <w:jc w:val="left"/>
    </w:pPr>
  </w:style>
  <w:style w:type="paragraph" w:customStyle="1" w:styleId="Text1">
    <w:name w:val="Text 1"/>
    <w:basedOn w:val="Normal"/>
    <w:rsid w:val="00616DEA"/>
    <w:pPr>
      <w:ind w:left="850"/>
    </w:pPr>
  </w:style>
  <w:style w:type="paragraph" w:customStyle="1" w:styleId="Text2">
    <w:name w:val="Text 2"/>
    <w:basedOn w:val="Normal"/>
    <w:rsid w:val="00616DEA"/>
    <w:pPr>
      <w:ind w:left="1417"/>
    </w:pPr>
  </w:style>
  <w:style w:type="paragraph" w:customStyle="1" w:styleId="Text3">
    <w:name w:val="Text 3"/>
    <w:basedOn w:val="Normal"/>
    <w:rsid w:val="00616DEA"/>
    <w:pPr>
      <w:ind w:left="1984"/>
    </w:pPr>
  </w:style>
  <w:style w:type="paragraph" w:customStyle="1" w:styleId="Text4">
    <w:name w:val="Text 4"/>
    <w:basedOn w:val="Normal"/>
    <w:rsid w:val="00616DEA"/>
    <w:pPr>
      <w:ind w:left="2551"/>
    </w:pPr>
  </w:style>
  <w:style w:type="paragraph" w:customStyle="1" w:styleId="Text5">
    <w:name w:val="Text 5"/>
    <w:basedOn w:val="Normal"/>
    <w:rsid w:val="00616DEA"/>
    <w:pPr>
      <w:ind w:left="3118"/>
    </w:pPr>
  </w:style>
  <w:style w:type="paragraph" w:customStyle="1" w:styleId="Text6">
    <w:name w:val="Text 6"/>
    <w:basedOn w:val="Normal"/>
    <w:rsid w:val="00616DEA"/>
    <w:pPr>
      <w:ind w:left="3685"/>
    </w:pPr>
  </w:style>
  <w:style w:type="paragraph" w:customStyle="1" w:styleId="QuotedText">
    <w:name w:val="Quoted Text"/>
    <w:basedOn w:val="Normal"/>
    <w:rsid w:val="00616DEA"/>
    <w:pPr>
      <w:ind w:left="1417"/>
    </w:pPr>
  </w:style>
  <w:style w:type="paragraph" w:customStyle="1" w:styleId="Point0">
    <w:name w:val="Point 0"/>
    <w:basedOn w:val="Normal"/>
    <w:rsid w:val="00616DEA"/>
    <w:pPr>
      <w:ind w:left="850" w:hanging="850"/>
    </w:pPr>
  </w:style>
  <w:style w:type="paragraph" w:customStyle="1" w:styleId="Point1">
    <w:name w:val="Point 1"/>
    <w:basedOn w:val="Normal"/>
    <w:rsid w:val="00616DEA"/>
    <w:pPr>
      <w:ind w:left="1417" w:hanging="567"/>
    </w:pPr>
  </w:style>
  <w:style w:type="paragraph" w:customStyle="1" w:styleId="Point2">
    <w:name w:val="Point 2"/>
    <w:basedOn w:val="Normal"/>
    <w:rsid w:val="00616DEA"/>
    <w:pPr>
      <w:ind w:left="1984" w:hanging="567"/>
    </w:pPr>
  </w:style>
  <w:style w:type="paragraph" w:customStyle="1" w:styleId="Point3">
    <w:name w:val="Point 3"/>
    <w:basedOn w:val="Normal"/>
    <w:rsid w:val="00616DEA"/>
    <w:pPr>
      <w:ind w:left="2551" w:hanging="567"/>
    </w:pPr>
  </w:style>
  <w:style w:type="paragraph" w:customStyle="1" w:styleId="Point4">
    <w:name w:val="Point 4"/>
    <w:basedOn w:val="Normal"/>
    <w:rsid w:val="00616DEA"/>
    <w:pPr>
      <w:ind w:left="3118" w:hanging="567"/>
    </w:pPr>
  </w:style>
  <w:style w:type="paragraph" w:customStyle="1" w:styleId="Point5">
    <w:name w:val="Point 5"/>
    <w:basedOn w:val="Normal"/>
    <w:rsid w:val="00616DEA"/>
    <w:pPr>
      <w:ind w:left="3685" w:hanging="567"/>
    </w:pPr>
  </w:style>
  <w:style w:type="paragraph" w:customStyle="1" w:styleId="Tiret0">
    <w:name w:val="Tiret 0"/>
    <w:basedOn w:val="Point0"/>
    <w:rsid w:val="00616DEA"/>
    <w:pPr>
      <w:numPr>
        <w:numId w:val="36"/>
      </w:numPr>
    </w:pPr>
  </w:style>
  <w:style w:type="paragraph" w:customStyle="1" w:styleId="Tiret1">
    <w:name w:val="Tiret 1"/>
    <w:basedOn w:val="Point1"/>
    <w:rsid w:val="00616DEA"/>
    <w:pPr>
      <w:numPr>
        <w:numId w:val="24"/>
      </w:numPr>
    </w:pPr>
  </w:style>
  <w:style w:type="paragraph" w:customStyle="1" w:styleId="Tiret2">
    <w:name w:val="Tiret 2"/>
    <w:basedOn w:val="Point2"/>
    <w:rsid w:val="00616DEA"/>
    <w:pPr>
      <w:numPr>
        <w:numId w:val="25"/>
      </w:numPr>
    </w:pPr>
  </w:style>
  <w:style w:type="paragraph" w:customStyle="1" w:styleId="Tiret3">
    <w:name w:val="Tiret 3"/>
    <w:basedOn w:val="Point3"/>
    <w:rsid w:val="00616DEA"/>
    <w:pPr>
      <w:numPr>
        <w:numId w:val="39"/>
      </w:numPr>
    </w:pPr>
  </w:style>
  <w:style w:type="paragraph" w:customStyle="1" w:styleId="Tiret4">
    <w:name w:val="Tiret 4"/>
    <w:basedOn w:val="Point4"/>
    <w:rsid w:val="00616DEA"/>
    <w:pPr>
      <w:numPr>
        <w:numId w:val="40"/>
      </w:numPr>
    </w:pPr>
  </w:style>
  <w:style w:type="paragraph" w:customStyle="1" w:styleId="Tiret5">
    <w:name w:val="Tiret 5"/>
    <w:basedOn w:val="Point5"/>
    <w:rsid w:val="00616DEA"/>
    <w:pPr>
      <w:numPr>
        <w:numId w:val="35"/>
      </w:numPr>
    </w:pPr>
  </w:style>
  <w:style w:type="paragraph" w:customStyle="1" w:styleId="PointDouble0">
    <w:name w:val="PointDouble 0"/>
    <w:basedOn w:val="Normal"/>
    <w:rsid w:val="00616DEA"/>
    <w:pPr>
      <w:tabs>
        <w:tab w:val="left" w:pos="850"/>
      </w:tabs>
      <w:ind w:left="1417" w:hanging="1417"/>
    </w:pPr>
  </w:style>
  <w:style w:type="paragraph" w:customStyle="1" w:styleId="PointDouble1">
    <w:name w:val="PointDouble 1"/>
    <w:basedOn w:val="Normal"/>
    <w:rsid w:val="00616DEA"/>
    <w:pPr>
      <w:tabs>
        <w:tab w:val="left" w:pos="1417"/>
      </w:tabs>
      <w:ind w:left="1984" w:hanging="1134"/>
    </w:pPr>
  </w:style>
  <w:style w:type="paragraph" w:customStyle="1" w:styleId="PointDouble2">
    <w:name w:val="PointDouble 2"/>
    <w:basedOn w:val="Normal"/>
    <w:rsid w:val="00616DEA"/>
    <w:pPr>
      <w:tabs>
        <w:tab w:val="left" w:pos="1984"/>
      </w:tabs>
      <w:ind w:left="2551" w:hanging="1134"/>
    </w:pPr>
  </w:style>
  <w:style w:type="paragraph" w:customStyle="1" w:styleId="PointDouble3">
    <w:name w:val="PointDouble 3"/>
    <w:basedOn w:val="Normal"/>
    <w:rsid w:val="00616DEA"/>
    <w:pPr>
      <w:tabs>
        <w:tab w:val="left" w:pos="2551"/>
      </w:tabs>
      <w:ind w:left="3118" w:hanging="1134"/>
    </w:pPr>
  </w:style>
  <w:style w:type="paragraph" w:customStyle="1" w:styleId="PointDouble4">
    <w:name w:val="PointDouble 4"/>
    <w:basedOn w:val="Normal"/>
    <w:rsid w:val="00616DEA"/>
    <w:pPr>
      <w:tabs>
        <w:tab w:val="left" w:pos="3118"/>
      </w:tabs>
      <w:ind w:left="3685" w:hanging="1134"/>
    </w:pPr>
  </w:style>
  <w:style w:type="paragraph" w:customStyle="1" w:styleId="PointTriple0">
    <w:name w:val="PointTriple 0"/>
    <w:basedOn w:val="Normal"/>
    <w:rsid w:val="00616DEA"/>
    <w:pPr>
      <w:tabs>
        <w:tab w:val="left" w:pos="850"/>
        <w:tab w:val="left" w:pos="1417"/>
      </w:tabs>
      <w:ind w:left="1984" w:hanging="1984"/>
    </w:pPr>
  </w:style>
  <w:style w:type="paragraph" w:customStyle="1" w:styleId="PointTriple1">
    <w:name w:val="PointTriple 1"/>
    <w:basedOn w:val="Normal"/>
    <w:rsid w:val="00616DEA"/>
    <w:pPr>
      <w:tabs>
        <w:tab w:val="left" w:pos="1417"/>
        <w:tab w:val="left" w:pos="1984"/>
      </w:tabs>
      <w:ind w:left="2551" w:hanging="1701"/>
    </w:pPr>
  </w:style>
  <w:style w:type="paragraph" w:customStyle="1" w:styleId="PointTriple2">
    <w:name w:val="PointTriple 2"/>
    <w:basedOn w:val="Normal"/>
    <w:rsid w:val="00616DEA"/>
    <w:pPr>
      <w:tabs>
        <w:tab w:val="left" w:pos="1984"/>
        <w:tab w:val="left" w:pos="2551"/>
      </w:tabs>
      <w:ind w:left="3118" w:hanging="1701"/>
    </w:pPr>
  </w:style>
  <w:style w:type="paragraph" w:customStyle="1" w:styleId="PointTriple3">
    <w:name w:val="PointTriple 3"/>
    <w:basedOn w:val="Normal"/>
    <w:rsid w:val="00616DEA"/>
    <w:pPr>
      <w:tabs>
        <w:tab w:val="left" w:pos="2551"/>
        <w:tab w:val="left" w:pos="3118"/>
      </w:tabs>
      <w:ind w:left="3685" w:hanging="1701"/>
    </w:pPr>
  </w:style>
  <w:style w:type="paragraph" w:customStyle="1" w:styleId="PointTriple4">
    <w:name w:val="PointTriple 4"/>
    <w:basedOn w:val="Normal"/>
    <w:rsid w:val="00616DEA"/>
    <w:pPr>
      <w:tabs>
        <w:tab w:val="left" w:pos="3118"/>
        <w:tab w:val="left" w:pos="3685"/>
      </w:tabs>
      <w:ind w:left="4252" w:hanging="1701"/>
    </w:pPr>
  </w:style>
  <w:style w:type="paragraph" w:customStyle="1" w:styleId="QuotedNumPar">
    <w:name w:val="Quoted NumPar"/>
    <w:basedOn w:val="Normal"/>
    <w:rsid w:val="00616DEA"/>
    <w:pPr>
      <w:ind w:left="1417" w:hanging="567"/>
    </w:pPr>
  </w:style>
  <w:style w:type="paragraph" w:customStyle="1" w:styleId="SectionTitle">
    <w:name w:val="SectionTitle"/>
    <w:basedOn w:val="Normal"/>
    <w:next w:val="Heading1"/>
    <w:rsid w:val="00616DEA"/>
    <w:pPr>
      <w:keepNext/>
      <w:spacing w:after="360"/>
      <w:jc w:val="center"/>
    </w:pPr>
    <w:rPr>
      <w:b/>
      <w:smallCaps/>
      <w:sz w:val="28"/>
    </w:rPr>
  </w:style>
  <w:style w:type="paragraph" w:customStyle="1" w:styleId="TableTitle">
    <w:name w:val="Table Title"/>
    <w:basedOn w:val="Normal"/>
    <w:next w:val="Normal"/>
    <w:rsid w:val="00616DEA"/>
    <w:pPr>
      <w:jc w:val="center"/>
    </w:pPr>
    <w:rPr>
      <w:b/>
    </w:rPr>
  </w:style>
  <w:style w:type="paragraph" w:customStyle="1" w:styleId="Point0number">
    <w:name w:val="Point 0 (number)"/>
    <w:basedOn w:val="Normal"/>
    <w:rsid w:val="00616DEA"/>
    <w:pPr>
      <w:numPr>
        <w:numId w:val="22"/>
      </w:numPr>
    </w:pPr>
  </w:style>
  <w:style w:type="paragraph" w:customStyle="1" w:styleId="Point1number">
    <w:name w:val="Point 1 (number)"/>
    <w:basedOn w:val="Normal"/>
    <w:rsid w:val="00616DEA"/>
    <w:pPr>
      <w:numPr>
        <w:ilvl w:val="2"/>
        <w:numId w:val="22"/>
      </w:numPr>
    </w:pPr>
  </w:style>
  <w:style w:type="paragraph" w:customStyle="1" w:styleId="Point2number">
    <w:name w:val="Point 2 (number)"/>
    <w:basedOn w:val="Normal"/>
    <w:rsid w:val="00616DEA"/>
    <w:pPr>
      <w:numPr>
        <w:ilvl w:val="4"/>
        <w:numId w:val="22"/>
      </w:numPr>
    </w:pPr>
  </w:style>
  <w:style w:type="paragraph" w:customStyle="1" w:styleId="Point3number">
    <w:name w:val="Point 3 (number)"/>
    <w:basedOn w:val="Normal"/>
    <w:rsid w:val="00616DEA"/>
    <w:pPr>
      <w:numPr>
        <w:ilvl w:val="6"/>
        <w:numId w:val="22"/>
      </w:numPr>
    </w:pPr>
  </w:style>
  <w:style w:type="paragraph" w:customStyle="1" w:styleId="Point0letter">
    <w:name w:val="Point 0 (letter)"/>
    <w:basedOn w:val="Normal"/>
    <w:rsid w:val="00616DEA"/>
    <w:pPr>
      <w:numPr>
        <w:ilvl w:val="1"/>
        <w:numId w:val="22"/>
      </w:numPr>
    </w:pPr>
  </w:style>
  <w:style w:type="paragraph" w:customStyle="1" w:styleId="Point1letter">
    <w:name w:val="Point 1 (letter)"/>
    <w:basedOn w:val="Normal"/>
    <w:rsid w:val="00616DEA"/>
    <w:pPr>
      <w:numPr>
        <w:ilvl w:val="3"/>
        <w:numId w:val="22"/>
      </w:numPr>
    </w:pPr>
  </w:style>
  <w:style w:type="paragraph" w:customStyle="1" w:styleId="Point2letter">
    <w:name w:val="Point 2 (letter)"/>
    <w:basedOn w:val="Normal"/>
    <w:rsid w:val="00616DEA"/>
    <w:pPr>
      <w:numPr>
        <w:ilvl w:val="5"/>
        <w:numId w:val="22"/>
      </w:numPr>
    </w:pPr>
  </w:style>
  <w:style w:type="paragraph" w:customStyle="1" w:styleId="Point3letter">
    <w:name w:val="Point 3 (letter)"/>
    <w:basedOn w:val="Normal"/>
    <w:rsid w:val="00616DEA"/>
    <w:pPr>
      <w:numPr>
        <w:ilvl w:val="7"/>
        <w:numId w:val="22"/>
      </w:numPr>
    </w:pPr>
  </w:style>
  <w:style w:type="paragraph" w:customStyle="1" w:styleId="Point4letter">
    <w:name w:val="Point 4 (letter)"/>
    <w:basedOn w:val="Normal"/>
    <w:rsid w:val="00616DEA"/>
    <w:pPr>
      <w:numPr>
        <w:ilvl w:val="8"/>
        <w:numId w:val="22"/>
      </w:numPr>
    </w:pPr>
  </w:style>
  <w:style w:type="paragraph" w:customStyle="1" w:styleId="Rfrenceinstitutionnelle">
    <w:name w:val="Référence institutionnelle"/>
    <w:basedOn w:val="Normal"/>
    <w:next w:val="Confidentialit"/>
    <w:rsid w:val="00616DEA"/>
    <w:pPr>
      <w:spacing w:before="0" w:after="240"/>
      <w:ind w:left="5103"/>
      <w:jc w:val="left"/>
    </w:pPr>
  </w:style>
  <w:style w:type="paragraph" w:customStyle="1" w:styleId="SecurityMarking">
    <w:name w:val="SecurityMarking"/>
    <w:basedOn w:val="Normal"/>
    <w:rsid w:val="00616DEA"/>
    <w:pPr>
      <w:spacing w:before="0" w:after="0" w:line="276" w:lineRule="auto"/>
      <w:ind w:left="5103"/>
      <w:jc w:val="left"/>
    </w:pPr>
    <w:rPr>
      <w:sz w:val="28"/>
    </w:rPr>
  </w:style>
  <w:style w:type="paragraph" w:customStyle="1" w:styleId="ReleasableTo">
    <w:name w:val="ReleasableTo"/>
    <w:basedOn w:val="Normal"/>
    <w:rsid w:val="00616DEA"/>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616DEA"/>
    <w:pPr>
      <w:spacing w:before="0" w:after="0"/>
      <w:ind w:left="5103"/>
      <w:jc w:val="left"/>
    </w:pPr>
  </w:style>
  <w:style w:type="paragraph" w:customStyle="1" w:styleId="Rfrenceinterne">
    <w:name w:val="Référence interne"/>
    <w:basedOn w:val="Normal"/>
    <w:next w:val="Rfrenceinterinstitutionnelle"/>
    <w:rsid w:val="00616DEA"/>
    <w:pPr>
      <w:spacing w:before="0" w:after="0"/>
      <w:ind w:left="5103"/>
      <w:jc w:val="left"/>
    </w:pPr>
  </w:style>
  <w:style w:type="paragraph" w:customStyle="1" w:styleId="Statut">
    <w:name w:val="Statut"/>
    <w:basedOn w:val="Normal"/>
    <w:next w:val="Typedudocument"/>
    <w:rsid w:val="00616DEA"/>
    <w:pPr>
      <w:spacing w:before="0" w:after="240"/>
      <w:jc w:val="center"/>
    </w:pPr>
  </w:style>
  <w:style w:type="paragraph" w:customStyle="1" w:styleId="Titrearticle">
    <w:name w:val="Titre article"/>
    <w:basedOn w:val="Normal"/>
    <w:next w:val="Normal"/>
    <w:rsid w:val="00616DEA"/>
    <w:pPr>
      <w:keepNext/>
      <w:spacing w:before="360"/>
      <w:jc w:val="center"/>
    </w:pPr>
    <w:rPr>
      <w:i/>
    </w:rPr>
  </w:style>
  <w:style w:type="paragraph" w:customStyle="1" w:styleId="Typedudocument">
    <w:name w:val="Type du document"/>
    <w:basedOn w:val="Normal"/>
    <w:next w:val="Accompagnant"/>
    <w:rsid w:val="00616DEA"/>
    <w:pPr>
      <w:spacing w:before="360" w:after="180"/>
      <w:jc w:val="center"/>
    </w:pPr>
    <w:rPr>
      <w:b/>
    </w:rPr>
  </w:style>
  <w:style w:type="paragraph" w:customStyle="1" w:styleId="Supertitre">
    <w:name w:val="Supertitre"/>
    <w:basedOn w:val="Normal"/>
    <w:next w:val="Normal"/>
    <w:rsid w:val="00616DEA"/>
    <w:pPr>
      <w:spacing w:before="0" w:after="600"/>
      <w:jc w:val="center"/>
    </w:pPr>
    <w:rPr>
      <w:b/>
    </w:rPr>
  </w:style>
  <w:style w:type="paragraph" w:customStyle="1" w:styleId="Rfrencecroise">
    <w:name w:val="Référence croisée"/>
    <w:basedOn w:val="Normal"/>
    <w:rsid w:val="00616DEA"/>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616DEA"/>
  </w:style>
  <w:style w:type="paragraph" w:customStyle="1" w:styleId="StatutPagedecouverture">
    <w:name w:val="Statut (Page de couverture)"/>
    <w:basedOn w:val="Statut"/>
    <w:next w:val="TypedudocumentPagedecouverture"/>
    <w:rsid w:val="00616DEA"/>
  </w:style>
  <w:style w:type="paragraph" w:customStyle="1" w:styleId="TypedudocumentPagedecouverture">
    <w:name w:val="Type du document (Page de couverture)"/>
    <w:basedOn w:val="Typedudocument"/>
    <w:next w:val="AccompagnantPagedecouverture"/>
    <w:rsid w:val="00616DEA"/>
  </w:style>
  <w:style w:type="paragraph" w:customStyle="1" w:styleId="Volume">
    <w:name w:val="Volume"/>
    <w:basedOn w:val="Normal"/>
    <w:next w:val="Confidentialit"/>
    <w:rsid w:val="00616DEA"/>
    <w:pPr>
      <w:spacing w:before="0" w:after="240"/>
      <w:ind w:left="5103"/>
      <w:jc w:val="left"/>
    </w:pPr>
  </w:style>
  <w:style w:type="paragraph" w:customStyle="1" w:styleId="Typeacteprincipal">
    <w:name w:val="Type acte principal"/>
    <w:basedOn w:val="Normal"/>
    <w:next w:val="Objetacteprincipal"/>
    <w:rsid w:val="00616DEA"/>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616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s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4354</Words>
  <Characters>26563</Characters>
  <DocSecurity>0</DocSecurity>
  <Lines>647</Lines>
  <Paragraphs>300</Paragraphs>
  <ScaleCrop>false</ScaleCrop>
  <LinksUpToDate>false</LinksUpToDate>
  <CharactersWithSpaces>30617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2025-05-27T14:03:00Z</dcterms:created>
  <dcterms:modified xsi:type="dcterms:W3CDTF">2025-05-27T14:06:00Z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2025-05-27T14:06:09Z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a0a1d653-8c4e-443a-8bbc-b48ddd21e121</vt:lpwstr>
  </property>
  <property fmtid="{D5CDD505-2E9C-101B-9397-08002B2CF9AE}" pid="8" name="MSIP_Label_6bd9ddd1-4d20-43f6-abfa-fc3c07406f94_ContentBits">
    <vt:lpwstr>0</vt:lpwstr>
  </property>
</Properties>
</file>