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0C115" w14:textId="111E0BC9" w:rsidR="00993657" w:rsidRPr="002B6382" w:rsidRDefault="00993657" w:rsidP="00993657">
      <w:pPr>
        <w:pStyle w:val="ManualHeading1"/>
        <w:rPr>
          <w:noProof/>
        </w:rPr>
      </w:pPr>
      <w:r w:rsidRPr="004B4C26">
        <w:rPr>
          <w:iCs/>
          <w:noProof/>
        </w:rPr>
        <w:t xml:space="preserve">ΜΕΡΟΣ I. </w:t>
      </w:r>
      <w:r w:rsidRPr="002B6382">
        <w:rPr>
          <w:noProof/>
        </w:rPr>
        <w:t>Γενικές πληροφορίες</w:t>
      </w:r>
    </w:p>
    <w:p w14:paraId="29AC1880" w14:textId="77777777" w:rsidR="00993657" w:rsidRPr="002B6382" w:rsidRDefault="00993657" w:rsidP="00993657">
      <w:pPr>
        <w:pStyle w:val="ManualHeading1"/>
        <w:rPr>
          <w:rFonts w:eastAsia="Times New Roman"/>
          <w:noProof/>
        </w:rPr>
      </w:pPr>
      <w:r w:rsidRPr="006001E7">
        <w:rPr>
          <w:noProof/>
        </w:rPr>
        <w:t>1.</w:t>
      </w:r>
      <w:r w:rsidRPr="006001E7">
        <w:rPr>
          <w:noProof/>
        </w:rPr>
        <w:tab/>
      </w:r>
      <w:r w:rsidRPr="002B6382">
        <w:rPr>
          <w:noProof/>
        </w:rPr>
        <w:t>Νομικό καθεστώς της κοινοποίησης</w:t>
      </w:r>
    </w:p>
    <w:p w14:paraId="4A34A01F" w14:textId="77777777" w:rsidR="00993657" w:rsidRPr="002B6382" w:rsidRDefault="00993657" w:rsidP="00993657">
      <w:pPr>
        <w:rPr>
          <w:noProof/>
        </w:rPr>
      </w:pPr>
      <w:r w:rsidRPr="002B6382">
        <w:rPr>
          <w:noProof/>
        </w:rPr>
        <w:t>Τα στοιχεία που διαβιβάζονται με το παρόν έντυπο αφορούν:</w:t>
      </w:r>
    </w:p>
    <w:p w14:paraId="5FEF92E3" w14:textId="77777777" w:rsidR="00993657" w:rsidRPr="002B6382" w:rsidRDefault="00993657" w:rsidP="00993657">
      <w:pPr>
        <w:pStyle w:val="Point0"/>
        <w:rPr>
          <w:noProof/>
        </w:rPr>
      </w:pPr>
      <w:r>
        <w:rPr>
          <w:noProof/>
        </w:rPr>
        <w:t>α)</w:t>
      </w:r>
      <w:r>
        <w:rPr>
          <w:noProof/>
        </w:rPr>
        <w:tab/>
      </w:r>
      <w:sdt>
        <w:sdtPr>
          <w:rPr>
            <w:noProof/>
          </w:rPr>
          <w:id w:val="-136491308"/>
          <w14:checkbox>
            <w14:checked w14:val="0"/>
            <w14:checkedState w14:val="2612" w14:font="MS Gothic"/>
            <w14:uncheckedState w14:val="2610" w14:font="MS Gothic"/>
          </w14:checkbox>
        </w:sdtPr>
        <w:sdtEndPr/>
        <w:sdtContent>
          <w:r w:rsidRPr="002B6382">
            <w:rPr>
              <w:rFonts w:ascii="MS Gothic" w:eastAsia="MS Gothic" w:hAnsi="MS Gothic" w:hint="eastAsia"/>
              <w:noProof/>
            </w:rPr>
            <w:t>☐</w:t>
          </w:r>
        </w:sdtContent>
      </w:sdt>
      <w:r w:rsidRPr="002B6382">
        <w:rPr>
          <w:noProof/>
        </w:rPr>
        <w:tab/>
        <w:t xml:space="preserve">προκαταρκτική κοινοποίηση; Εάν ναι, ενδέχεται να μην είναι αναγκαίο να συμπληρώσετε ολόκληρο το έντυπο σε αυτό το στάδιο αλλά να συμφωνήσετε με τις υπηρεσίες της Επιτροπής ποιες πληροφορίες απαιτούνται για την προκαταρκτική εκτίμηση του προτεινόμενου μέτρου. </w:t>
      </w:r>
    </w:p>
    <w:p w14:paraId="04E2EF34" w14:textId="77777777" w:rsidR="00993657" w:rsidRPr="002B6382" w:rsidRDefault="00993657" w:rsidP="00993657">
      <w:pPr>
        <w:pStyle w:val="Point0"/>
        <w:rPr>
          <w:noProof/>
        </w:rPr>
      </w:pPr>
      <w:r>
        <w:rPr>
          <w:noProof/>
        </w:rPr>
        <w:t>β)</w:t>
      </w:r>
      <w:r>
        <w:rPr>
          <w:noProof/>
        </w:rPr>
        <w:tab/>
      </w:r>
      <w:sdt>
        <w:sdtPr>
          <w:rPr>
            <w:noProof/>
          </w:rPr>
          <w:id w:val="-1618439631"/>
          <w14:checkbox>
            <w14:checked w14:val="0"/>
            <w14:checkedState w14:val="2612" w14:font="MS Gothic"/>
            <w14:uncheckedState w14:val="2610" w14:font="MS Gothic"/>
          </w14:checkbox>
        </w:sdtPr>
        <w:sdtEndPr/>
        <w:sdtContent>
          <w:r w:rsidRPr="002B6382">
            <w:rPr>
              <w:rFonts w:ascii="MS Gothic" w:eastAsia="MS Gothic" w:hAnsi="MS Gothic" w:hint="eastAsia"/>
              <w:noProof/>
            </w:rPr>
            <w:t>☐</w:t>
          </w:r>
        </w:sdtContent>
      </w:sdt>
      <w:r w:rsidRPr="002B6382">
        <w:rPr>
          <w:noProof/>
        </w:rPr>
        <w:tab/>
        <w:t xml:space="preserve">κοινοποίηση δυνάμει του άρθρου 108 παράγραφος 3 της Συνθήκης για τη λειτουργία της Ευρωπαϊκής Ένωσης (στο εξής: Συνθήκη); </w:t>
      </w:r>
    </w:p>
    <w:p w14:paraId="10FF3E1D" w14:textId="77777777" w:rsidR="00993657" w:rsidRPr="002B6382" w:rsidRDefault="00993657" w:rsidP="00993657">
      <w:pPr>
        <w:pStyle w:val="Point0"/>
        <w:rPr>
          <w:noProof/>
        </w:rPr>
      </w:pPr>
      <w:r>
        <w:rPr>
          <w:noProof/>
        </w:rPr>
        <w:t>γ)</w:t>
      </w:r>
      <w:r>
        <w:rPr>
          <w:noProof/>
        </w:rPr>
        <w:tab/>
      </w:r>
      <w:sdt>
        <w:sdtPr>
          <w:rPr>
            <w:noProof/>
          </w:rPr>
          <w:id w:val="642082232"/>
          <w14:checkbox>
            <w14:checked w14:val="0"/>
            <w14:checkedState w14:val="2612" w14:font="MS Gothic"/>
            <w14:uncheckedState w14:val="2610" w14:font="MS Gothic"/>
          </w14:checkbox>
        </w:sdtPr>
        <w:sdtEndPr/>
        <w:sdtContent>
          <w:r w:rsidRPr="002B6382">
            <w:rPr>
              <w:rFonts w:ascii="MS Gothic" w:eastAsia="MS Gothic" w:hAnsi="MS Gothic" w:hint="eastAsia"/>
              <w:noProof/>
            </w:rPr>
            <w:t>☐</w:t>
          </w:r>
        </w:sdtContent>
      </w:sdt>
      <w:r w:rsidRPr="002B6382">
        <w:rPr>
          <w:noProof/>
        </w:rPr>
        <w:tab/>
        <w:t>απλουστευμένη κοινοποίηση σύμφωνα με το άρθρο 4 παράγραφος 2 του κανονισμού (ΕΚ) αριθ. 794/2004</w:t>
      </w:r>
      <w:r w:rsidRPr="002B6382">
        <w:rPr>
          <w:rStyle w:val="FootnoteReference"/>
          <w:noProof/>
        </w:rPr>
        <w:footnoteReference w:id="1"/>
      </w:r>
      <w:r w:rsidRPr="002B6382">
        <w:rPr>
          <w:noProof/>
        </w:rPr>
        <w:t>; Εάν ναι, συμπληρώστε μόνο το έντυπο απλουστευμένης κοινοποίησης στο παράρτημα ΙΙ.</w:t>
      </w:r>
    </w:p>
    <w:p w14:paraId="2AFE960F" w14:textId="77777777" w:rsidR="00993657" w:rsidRPr="002B6382" w:rsidRDefault="00993657" w:rsidP="00993657">
      <w:pPr>
        <w:pStyle w:val="Point0"/>
        <w:rPr>
          <w:noProof/>
        </w:rPr>
      </w:pPr>
      <w:r>
        <w:rPr>
          <w:noProof/>
        </w:rPr>
        <w:t>δ)</w:t>
      </w:r>
      <w:r>
        <w:rPr>
          <w:noProof/>
        </w:rPr>
        <w:tab/>
      </w:r>
      <w:sdt>
        <w:sdtPr>
          <w:rPr>
            <w:noProof/>
          </w:rPr>
          <w:id w:val="-512608840"/>
          <w14:checkbox>
            <w14:checked w14:val="0"/>
            <w14:checkedState w14:val="2612" w14:font="MS Gothic"/>
            <w14:uncheckedState w14:val="2610" w14:font="MS Gothic"/>
          </w14:checkbox>
        </w:sdtPr>
        <w:sdtEndPr/>
        <w:sdtContent>
          <w:r w:rsidRPr="002B6382">
            <w:rPr>
              <w:rFonts w:ascii="MS Gothic" w:eastAsia="MS Gothic" w:hAnsi="MS Gothic" w:hint="eastAsia"/>
              <w:noProof/>
            </w:rPr>
            <w:t>☐</w:t>
          </w:r>
        </w:sdtContent>
      </w:sdt>
      <w:r w:rsidRPr="002B6382">
        <w:rPr>
          <w:noProof/>
        </w:rPr>
        <w:tab/>
        <w:t>μέτρο το οποίο δεν συνιστά κρατική ενίσχυση κατά την έννοια του άρθρου 107 παράγραφος 1 της Συνθήκης, αλλά το οποίο κοινοποιείται στην Επιτροπή προς χάριν της ασφάλειας δικαίου;</w:t>
      </w:r>
    </w:p>
    <w:p w14:paraId="03CF87C8" w14:textId="77777777" w:rsidR="00993657" w:rsidRPr="002B6382" w:rsidRDefault="00993657" w:rsidP="00993657">
      <w:pPr>
        <w:pStyle w:val="Text1"/>
        <w:rPr>
          <w:noProof/>
        </w:rPr>
      </w:pPr>
      <w:r w:rsidRPr="002B6382">
        <w:rPr>
          <w:noProof/>
        </w:rPr>
        <w:t>Εάν έχετε επιλέξει το ανωτέρω σημείο δ), να αναφέρετε κατωτέρω τους λόγους για τους οποίους το κοινοποιούν κράτος μέλος εκτιμά ότι το μέτρο δεν αποτελεί κρατική ενίσχυση κατά την έννοια του άρθρου 107 παράγραφος 1 της Συνθήκης. Παρακαλείσθε να προβείτε σε πλήρη εκτίμηση του μέτρου υπό το πρίσμα των ακόλουθων τεσσάρων κριτηρίων, με ιδιαίτερη έμφαση στα κριτήρια που κατά τη γνώμη σας δεν πληρούνται στο προγραμματισμένο μέτρο:</w:t>
      </w:r>
    </w:p>
    <w:p w14:paraId="4B98BE53" w14:textId="77777777" w:rsidR="00993657" w:rsidRPr="002B6382" w:rsidRDefault="00993657" w:rsidP="00993657">
      <w:pPr>
        <w:rPr>
          <w:noProof/>
        </w:rPr>
      </w:pPr>
      <w:r w:rsidRPr="002B6382">
        <w:rPr>
          <w:noProof/>
        </w:rPr>
        <w:t>Το κοινοποιηθέν μέτρο συνεπάγεται μεταφορά κρατικών πόρων ή καταλογίζεται στο κράτος;</w:t>
      </w:r>
    </w:p>
    <w:p w14:paraId="3DCA589C" w14:textId="77777777" w:rsidR="00993657" w:rsidRPr="002B6382" w:rsidRDefault="00993657" w:rsidP="00993657">
      <w:pPr>
        <w:tabs>
          <w:tab w:val="left" w:leader="dot" w:pos="9072"/>
        </w:tabs>
        <w:rPr>
          <w:noProof/>
          <w:szCs w:val="20"/>
        </w:rPr>
      </w:pPr>
      <w:r w:rsidRPr="002B6382">
        <w:rPr>
          <w:noProof/>
        </w:rPr>
        <w:tab/>
      </w:r>
    </w:p>
    <w:p w14:paraId="16B62613" w14:textId="77777777" w:rsidR="00993657" w:rsidRPr="002B6382" w:rsidRDefault="00993657" w:rsidP="00993657">
      <w:pPr>
        <w:rPr>
          <w:rFonts w:eastAsia="Times New Roman"/>
          <w:bCs/>
          <w:noProof/>
          <w:color w:val="000000"/>
          <w:szCs w:val="24"/>
        </w:rPr>
      </w:pPr>
      <w:r w:rsidRPr="002B6382">
        <w:rPr>
          <w:noProof/>
          <w:color w:val="000000"/>
        </w:rPr>
        <w:t>Παρέχει το κοινοποιηθέν μέτρο πλεονέκτημα στις επιχειρήσεις;</w:t>
      </w:r>
    </w:p>
    <w:p w14:paraId="64DF72BA" w14:textId="77777777" w:rsidR="00993657" w:rsidRPr="002B6382" w:rsidRDefault="00993657" w:rsidP="00993657">
      <w:pPr>
        <w:tabs>
          <w:tab w:val="left" w:leader="dot" w:pos="9072"/>
        </w:tabs>
        <w:rPr>
          <w:noProof/>
          <w:szCs w:val="20"/>
        </w:rPr>
      </w:pPr>
      <w:r w:rsidRPr="002B6382">
        <w:rPr>
          <w:noProof/>
        </w:rPr>
        <w:tab/>
      </w:r>
    </w:p>
    <w:p w14:paraId="6B4142E0" w14:textId="77777777" w:rsidR="00993657" w:rsidRPr="002B6382" w:rsidRDefault="00993657" w:rsidP="00993657">
      <w:pPr>
        <w:rPr>
          <w:rFonts w:eastAsia="Times New Roman"/>
          <w:bCs/>
          <w:noProof/>
          <w:color w:val="000000"/>
          <w:szCs w:val="24"/>
        </w:rPr>
      </w:pPr>
      <w:r w:rsidRPr="002B6382">
        <w:rPr>
          <w:noProof/>
          <w:color w:val="000000"/>
        </w:rPr>
        <w:t>Πρόκειται για μέτρο διακριτικής ευχέρειας, διαθέσιμο μόνο σε περιορισμένο αριθμό επιχειρήσεων, σε περιορισμένο αριθμό τομέων της οικονομίας ή συνεπάγεται εδαφικούς περιορισμούς;</w:t>
      </w:r>
    </w:p>
    <w:p w14:paraId="41AF8E80" w14:textId="77777777" w:rsidR="00993657" w:rsidRPr="002B6382" w:rsidRDefault="00993657" w:rsidP="00993657">
      <w:pPr>
        <w:tabs>
          <w:tab w:val="left" w:leader="dot" w:pos="9072"/>
        </w:tabs>
        <w:rPr>
          <w:noProof/>
          <w:szCs w:val="20"/>
        </w:rPr>
      </w:pPr>
      <w:r w:rsidRPr="002B6382">
        <w:rPr>
          <w:noProof/>
        </w:rPr>
        <w:tab/>
      </w:r>
    </w:p>
    <w:p w14:paraId="06FA998C" w14:textId="77777777" w:rsidR="00993657" w:rsidRPr="002B6382" w:rsidRDefault="00993657" w:rsidP="00993657">
      <w:pPr>
        <w:tabs>
          <w:tab w:val="left" w:leader="dot" w:pos="9072"/>
        </w:tabs>
        <w:rPr>
          <w:noProof/>
          <w:szCs w:val="20"/>
        </w:rPr>
      </w:pPr>
      <w:r w:rsidRPr="002B6382">
        <w:rPr>
          <w:noProof/>
          <w:color w:val="000000"/>
        </w:rPr>
        <w:t>Το μέτρο επηρεάζει τον ανταγωνισμό στην εσωτερική αγορά ή απειλεί να στρεβλώσει τις ενδοκοινοτικές συναλλαγές;</w:t>
      </w:r>
    </w:p>
    <w:p w14:paraId="56E1498E" w14:textId="77777777" w:rsidR="00993657" w:rsidRPr="002B6382" w:rsidRDefault="00993657" w:rsidP="00993657">
      <w:pPr>
        <w:tabs>
          <w:tab w:val="left" w:leader="dot" w:pos="9072"/>
        </w:tabs>
        <w:spacing w:after="240"/>
        <w:rPr>
          <w:noProof/>
          <w:szCs w:val="20"/>
        </w:rPr>
      </w:pPr>
      <w:r w:rsidRPr="002B6382">
        <w:rPr>
          <w:noProof/>
        </w:rPr>
        <w:tab/>
      </w:r>
    </w:p>
    <w:p w14:paraId="1BCFA12F" w14:textId="77777777" w:rsidR="00993657" w:rsidRPr="002B6382" w:rsidRDefault="00993657" w:rsidP="00993657">
      <w:pPr>
        <w:pStyle w:val="ManualHeading1"/>
        <w:rPr>
          <w:noProof/>
        </w:rPr>
      </w:pPr>
      <w:r w:rsidRPr="006001E7">
        <w:rPr>
          <w:noProof/>
        </w:rPr>
        <w:t>2.</w:t>
      </w:r>
      <w:r w:rsidRPr="006001E7">
        <w:rPr>
          <w:noProof/>
        </w:rPr>
        <w:tab/>
      </w:r>
      <w:r w:rsidRPr="002B6382">
        <w:rPr>
          <w:noProof/>
        </w:rPr>
        <w:t>Προσδιορισμός του χορηγού της ενίσχυσης</w:t>
      </w:r>
    </w:p>
    <w:p w14:paraId="07673E53" w14:textId="77777777" w:rsidR="00993657" w:rsidRPr="002B6382" w:rsidRDefault="00993657" w:rsidP="00993657">
      <w:pPr>
        <w:rPr>
          <w:noProof/>
        </w:rPr>
      </w:pPr>
      <w:r w:rsidRPr="002B6382">
        <w:rPr>
          <w:noProof/>
        </w:rPr>
        <w:t>Σχετικό κράτος μέλος:</w:t>
      </w:r>
    </w:p>
    <w:p w14:paraId="1ECEBD1D" w14:textId="77777777" w:rsidR="00993657" w:rsidRPr="002B6382" w:rsidRDefault="00993657" w:rsidP="00993657">
      <w:pPr>
        <w:tabs>
          <w:tab w:val="left" w:leader="dot" w:pos="9072"/>
        </w:tabs>
        <w:spacing w:after="240"/>
        <w:rPr>
          <w:noProof/>
          <w:szCs w:val="20"/>
        </w:rPr>
      </w:pPr>
      <w:r w:rsidRPr="002B6382">
        <w:rPr>
          <w:noProof/>
        </w:rPr>
        <w:tab/>
      </w:r>
    </w:p>
    <w:p w14:paraId="7C39B588" w14:textId="77777777" w:rsidR="00993657" w:rsidRPr="002B6382" w:rsidRDefault="00993657" w:rsidP="00993657">
      <w:pPr>
        <w:rPr>
          <w:noProof/>
          <w:szCs w:val="20"/>
        </w:rPr>
      </w:pPr>
      <w:r w:rsidRPr="002B6382">
        <w:rPr>
          <w:noProof/>
        </w:rPr>
        <w:lastRenderedPageBreak/>
        <w:t>Περιφέρεια(-ες) του σχετικού κράτους μέλους (σε επίπεδο NUTS-2)· συμπεριλάβετε πληροφορίες σχετικά με το καθεστώς περιφερειακής ενίσχυσης:</w:t>
      </w:r>
    </w:p>
    <w:p w14:paraId="4CF624DB" w14:textId="77777777" w:rsidR="00993657" w:rsidRPr="002B6382" w:rsidRDefault="00993657" w:rsidP="00993657">
      <w:pPr>
        <w:tabs>
          <w:tab w:val="left" w:leader="dot" w:pos="9072"/>
        </w:tabs>
        <w:rPr>
          <w:noProof/>
          <w:szCs w:val="20"/>
        </w:rPr>
      </w:pPr>
      <w:r w:rsidRPr="002B6382">
        <w:rPr>
          <w:noProof/>
        </w:rPr>
        <w:tab/>
      </w:r>
    </w:p>
    <w:p w14:paraId="19F0C88B" w14:textId="77777777" w:rsidR="00993657" w:rsidRPr="002B6382" w:rsidRDefault="00993657" w:rsidP="00993657">
      <w:pPr>
        <w:tabs>
          <w:tab w:val="left" w:leader="dot" w:pos="9072"/>
        </w:tabs>
        <w:rPr>
          <w:noProof/>
          <w:szCs w:val="20"/>
        </w:rPr>
      </w:pPr>
      <w:r w:rsidRPr="002B6382">
        <w:rPr>
          <w:noProof/>
        </w:rPr>
        <w:t>Αρμόδιος(-οι) υπάλληλος(-οι):</w:t>
      </w:r>
    </w:p>
    <w:p w14:paraId="454A2DF3" w14:textId="77777777" w:rsidR="00993657" w:rsidRPr="002B6382" w:rsidRDefault="00993657" w:rsidP="00993657">
      <w:pPr>
        <w:tabs>
          <w:tab w:val="left" w:leader="dot" w:pos="9072"/>
        </w:tabs>
        <w:rPr>
          <w:noProof/>
          <w:szCs w:val="20"/>
        </w:rPr>
      </w:pPr>
      <w:r w:rsidRPr="002B6382">
        <w:rPr>
          <w:noProof/>
        </w:rPr>
        <w:t xml:space="preserve">Όνομα: </w:t>
      </w:r>
      <w:r w:rsidRPr="002B6382">
        <w:rPr>
          <w:noProof/>
        </w:rPr>
        <w:tab/>
      </w:r>
    </w:p>
    <w:p w14:paraId="49D1989F" w14:textId="77777777" w:rsidR="00993657" w:rsidRPr="002B6382" w:rsidRDefault="00993657" w:rsidP="00993657">
      <w:pPr>
        <w:tabs>
          <w:tab w:val="left" w:leader="dot" w:pos="9072"/>
        </w:tabs>
        <w:rPr>
          <w:noProof/>
          <w:szCs w:val="20"/>
        </w:rPr>
      </w:pPr>
      <w:r w:rsidRPr="002B6382">
        <w:rPr>
          <w:noProof/>
        </w:rPr>
        <w:t xml:space="preserve">E-mail: </w:t>
      </w:r>
      <w:r w:rsidRPr="002B6382">
        <w:rPr>
          <w:noProof/>
        </w:rPr>
        <w:tab/>
      </w:r>
    </w:p>
    <w:p w14:paraId="08D8E155" w14:textId="77777777" w:rsidR="00993657" w:rsidRPr="002B6382" w:rsidRDefault="00993657" w:rsidP="00993657">
      <w:pPr>
        <w:rPr>
          <w:noProof/>
          <w:szCs w:val="20"/>
        </w:rPr>
      </w:pPr>
    </w:p>
    <w:p w14:paraId="03493DFE" w14:textId="77777777" w:rsidR="00993657" w:rsidRPr="002B6382" w:rsidRDefault="00993657" w:rsidP="00993657">
      <w:pPr>
        <w:rPr>
          <w:noProof/>
          <w:szCs w:val="20"/>
        </w:rPr>
      </w:pPr>
      <w:r w:rsidRPr="002B6382">
        <w:rPr>
          <w:noProof/>
        </w:rPr>
        <w:t>Αναφέρετε την ονομασία, τη διεύθυνση (περιλαμβανομένης της διαδικτυακής διεύθυνσης) και τη διεύθυνση ηλεκτρονικού ταχυδρομείου της χορηγούσας αρχής:</w:t>
      </w:r>
    </w:p>
    <w:p w14:paraId="2BDBF106" w14:textId="77777777" w:rsidR="00993657" w:rsidRPr="002B6382" w:rsidRDefault="00993657" w:rsidP="00993657">
      <w:pPr>
        <w:tabs>
          <w:tab w:val="left" w:leader="dot" w:pos="9072"/>
        </w:tabs>
        <w:rPr>
          <w:noProof/>
          <w:szCs w:val="20"/>
        </w:rPr>
      </w:pPr>
      <w:r w:rsidRPr="002B6382">
        <w:rPr>
          <w:noProof/>
        </w:rPr>
        <w:t xml:space="preserve">Όνομα: </w:t>
      </w:r>
      <w:r w:rsidRPr="002B6382">
        <w:rPr>
          <w:noProof/>
        </w:rPr>
        <w:tab/>
      </w:r>
    </w:p>
    <w:p w14:paraId="2FBA2C0E" w14:textId="77777777" w:rsidR="00993657" w:rsidRPr="002B6382" w:rsidRDefault="00993657" w:rsidP="00993657">
      <w:pPr>
        <w:tabs>
          <w:tab w:val="left" w:leader="dot" w:pos="9072"/>
        </w:tabs>
        <w:rPr>
          <w:noProof/>
          <w:szCs w:val="20"/>
        </w:rPr>
      </w:pPr>
      <w:r w:rsidRPr="002B6382">
        <w:rPr>
          <w:noProof/>
        </w:rPr>
        <w:t xml:space="preserve">Διεύθυνση: </w:t>
      </w:r>
      <w:r w:rsidRPr="002B6382">
        <w:rPr>
          <w:noProof/>
        </w:rPr>
        <w:tab/>
      </w:r>
    </w:p>
    <w:p w14:paraId="1438DA66" w14:textId="77777777" w:rsidR="00993657" w:rsidRPr="002B6382" w:rsidRDefault="00993657" w:rsidP="00993657">
      <w:pPr>
        <w:tabs>
          <w:tab w:val="left" w:leader="dot" w:pos="9072"/>
        </w:tabs>
        <w:rPr>
          <w:noProof/>
          <w:szCs w:val="20"/>
        </w:rPr>
      </w:pPr>
      <w:r w:rsidRPr="002B6382">
        <w:rPr>
          <w:noProof/>
        </w:rPr>
        <w:t xml:space="preserve">Διαδικτυακή διεύθυνση: </w:t>
      </w:r>
      <w:r w:rsidRPr="002B6382">
        <w:rPr>
          <w:noProof/>
        </w:rPr>
        <w:tab/>
      </w:r>
    </w:p>
    <w:p w14:paraId="641F2F34" w14:textId="77777777" w:rsidR="00993657" w:rsidRPr="002B6382" w:rsidRDefault="00993657" w:rsidP="00993657">
      <w:pPr>
        <w:tabs>
          <w:tab w:val="left" w:leader="dot" w:pos="9072"/>
        </w:tabs>
        <w:rPr>
          <w:noProof/>
          <w:szCs w:val="20"/>
        </w:rPr>
      </w:pPr>
      <w:r w:rsidRPr="002B6382">
        <w:rPr>
          <w:noProof/>
        </w:rPr>
        <w:t xml:space="preserve">Email: </w:t>
      </w:r>
      <w:r w:rsidRPr="002B6382">
        <w:rPr>
          <w:noProof/>
        </w:rPr>
        <w:tab/>
      </w:r>
    </w:p>
    <w:p w14:paraId="1B62C7EB" w14:textId="77777777" w:rsidR="00993657" w:rsidRPr="002B6382" w:rsidRDefault="00993657" w:rsidP="00993657">
      <w:pPr>
        <w:rPr>
          <w:noProof/>
          <w:szCs w:val="20"/>
        </w:rPr>
      </w:pPr>
    </w:p>
    <w:p w14:paraId="379C36AC" w14:textId="77777777" w:rsidR="00993657" w:rsidRPr="002B6382" w:rsidRDefault="00993657" w:rsidP="00993657">
      <w:pPr>
        <w:rPr>
          <w:noProof/>
          <w:szCs w:val="20"/>
        </w:rPr>
      </w:pPr>
      <w:r w:rsidRPr="002B6382">
        <w:rPr>
          <w:noProof/>
        </w:rPr>
        <w:t>Αρμόδιος υπάλληλος στη Μόνιμη Αντιπροσωπεία:</w:t>
      </w:r>
    </w:p>
    <w:p w14:paraId="7EEA3614" w14:textId="77777777" w:rsidR="00993657" w:rsidRPr="002B6382" w:rsidRDefault="00993657" w:rsidP="00993657">
      <w:pPr>
        <w:tabs>
          <w:tab w:val="left" w:leader="dot" w:pos="9072"/>
        </w:tabs>
        <w:rPr>
          <w:noProof/>
          <w:szCs w:val="20"/>
        </w:rPr>
      </w:pPr>
      <w:r w:rsidRPr="002B6382">
        <w:rPr>
          <w:noProof/>
        </w:rPr>
        <w:t xml:space="preserve">Όνομα: </w:t>
      </w:r>
      <w:r w:rsidRPr="002B6382">
        <w:rPr>
          <w:noProof/>
        </w:rPr>
        <w:tab/>
      </w:r>
    </w:p>
    <w:p w14:paraId="7A29960C" w14:textId="77777777" w:rsidR="00993657" w:rsidRPr="002B6382" w:rsidRDefault="00993657" w:rsidP="00993657">
      <w:pPr>
        <w:tabs>
          <w:tab w:val="left" w:leader="dot" w:pos="9072"/>
        </w:tabs>
        <w:rPr>
          <w:noProof/>
          <w:szCs w:val="20"/>
        </w:rPr>
      </w:pPr>
      <w:r w:rsidRPr="002B6382">
        <w:rPr>
          <w:noProof/>
        </w:rPr>
        <w:t xml:space="preserve">Τηλέφωνο(-α): </w:t>
      </w:r>
      <w:r w:rsidRPr="002B6382">
        <w:rPr>
          <w:noProof/>
        </w:rPr>
        <w:tab/>
      </w:r>
    </w:p>
    <w:p w14:paraId="286E4312" w14:textId="77777777" w:rsidR="00993657" w:rsidRPr="002B6382" w:rsidRDefault="00993657" w:rsidP="00993657">
      <w:pPr>
        <w:tabs>
          <w:tab w:val="left" w:leader="dot" w:pos="9072"/>
        </w:tabs>
        <w:rPr>
          <w:noProof/>
          <w:szCs w:val="20"/>
        </w:rPr>
      </w:pPr>
      <w:r w:rsidRPr="002B6382">
        <w:rPr>
          <w:noProof/>
        </w:rPr>
        <w:t xml:space="preserve">Email: </w:t>
      </w:r>
      <w:r w:rsidRPr="002B6382">
        <w:rPr>
          <w:noProof/>
        </w:rPr>
        <w:tab/>
      </w:r>
    </w:p>
    <w:p w14:paraId="290FD4FE" w14:textId="77777777" w:rsidR="00993657" w:rsidRPr="002B6382" w:rsidRDefault="00993657" w:rsidP="00993657">
      <w:pPr>
        <w:rPr>
          <w:noProof/>
          <w:szCs w:val="20"/>
        </w:rPr>
      </w:pPr>
    </w:p>
    <w:p w14:paraId="5F6AEABD" w14:textId="77777777" w:rsidR="00993657" w:rsidRPr="002B6382" w:rsidRDefault="00993657" w:rsidP="00993657">
      <w:pPr>
        <w:rPr>
          <w:noProof/>
          <w:szCs w:val="20"/>
        </w:rPr>
      </w:pPr>
      <w:r w:rsidRPr="002B6382">
        <w:rPr>
          <w:noProof/>
        </w:rPr>
        <w:t xml:space="preserve">Εάν επιθυμείτε να διαβιβαστεί σε άλλες εθνικές αρχές </w:t>
      </w:r>
      <w:r w:rsidRPr="002B6382">
        <w:rPr>
          <w:noProof/>
          <w:u w:val="single"/>
        </w:rPr>
        <w:t>αντίγραφο</w:t>
      </w:r>
      <w:r w:rsidRPr="002B6382">
        <w:rPr>
          <w:noProof/>
        </w:rPr>
        <w:t xml:space="preserve"> της επίσημης αλληλογραφίας που η Επιτροπή αποστέλλει στο κράτος μέλος, αναφέρετε την ονομασία, τη διεύθυνση (συμπεριλαμβανομένης της διαδικτυακής διεύθυνσης) και τη διεύθυνση ηλεκτρονικού ταχυδρομείου τους:</w:t>
      </w:r>
    </w:p>
    <w:p w14:paraId="23BC4607" w14:textId="77777777" w:rsidR="00993657" w:rsidRPr="002B6382" w:rsidRDefault="00993657" w:rsidP="00993657">
      <w:pPr>
        <w:tabs>
          <w:tab w:val="left" w:leader="dot" w:pos="9072"/>
        </w:tabs>
        <w:rPr>
          <w:noProof/>
          <w:szCs w:val="20"/>
        </w:rPr>
      </w:pPr>
      <w:r w:rsidRPr="002B6382">
        <w:rPr>
          <w:noProof/>
        </w:rPr>
        <w:t xml:space="preserve">Όνομα: </w:t>
      </w:r>
      <w:r w:rsidRPr="002B6382">
        <w:rPr>
          <w:noProof/>
        </w:rPr>
        <w:tab/>
      </w:r>
    </w:p>
    <w:p w14:paraId="08D74D91" w14:textId="77777777" w:rsidR="00993657" w:rsidRPr="002B6382" w:rsidRDefault="00993657" w:rsidP="00993657">
      <w:pPr>
        <w:tabs>
          <w:tab w:val="left" w:leader="dot" w:pos="9072"/>
        </w:tabs>
        <w:rPr>
          <w:noProof/>
          <w:szCs w:val="20"/>
        </w:rPr>
      </w:pPr>
      <w:r w:rsidRPr="002B6382">
        <w:rPr>
          <w:noProof/>
        </w:rPr>
        <w:t xml:space="preserve">Διεύθυνση: </w:t>
      </w:r>
      <w:r w:rsidRPr="002B6382">
        <w:rPr>
          <w:noProof/>
        </w:rPr>
        <w:tab/>
      </w:r>
    </w:p>
    <w:p w14:paraId="46C7710B" w14:textId="77777777" w:rsidR="00993657" w:rsidRPr="002B6382" w:rsidRDefault="00993657" w:rsidP="00993657">
      <w:pPr>
        <w:tabs>
          <w:tab w:val="left" w:leader="dot" w:pos="9072"/>
        </w:tabs>
        <w:rPr>
          <w:noProof/>
          <w:szCs w:val="20"/>
        </w:rPr>
      </w:pPr>
      <w:r w:rsidRPr="002B6382">
        <w:rPr>
          <w:noProof/>
        </w:rPr>
        <w:t xml:space="preserve">Διαδικτυακή διεύθυνση: </w:t>
      </w:r>
      <w:r w:rsidRPr="002B6382">
        <w:rPr>
          <w:noProof/>
        </w:rPr>
        <w:tab/>
      </w:r>
    </w:p>
    <w:p w14:paraId="6C4883C4" w14:textId="77777777" w:rsidR="00993657" w:rsidRPr="002B6382" w:rsidRDefault="00993657" w:rsidP="00993657">
      <w:pPr>
        <w:tabs>
          <w:tab w:val="left" w:leader="dot" w:pos="9072"/>
        </w:tabs>
        <w:rPr>
          <w:noProof/>
          <w:szCs w:val="20"/>
        </w:rPr>
      </w:pPr>
      <w:r w:rsidRPr="002B6382">
        <w:rPr>
          <w:noProof/>
        </w:rPr>
        <w:t xml:space="preserve">Email: </w:t>
      </w:r>
      <w:r w:rsidRPr="002B6382">
        <w:rPr>
          <w:noProof/>
        </w:rPr>
        <w:tab/>
      </w:r>
    </w:p>
    <w:p w14:paraId="34F3EF10" w14:textId="77777777" w:rsidR="00993657" w:rsidRPr="002B6382" w:rsidRDefault="00993657" w:rsidP="00993657">
      <w:pPr>
        <w:pStyle w:val="ManualHeading1"/>
        <w:rPr>
          <w:noProof/>
          <w:szCs w:val="20"/>
        </w:rPr>
      </w:pPr>
      <w:r w:rsidRPr="006001E7">
        <w:rPr>
          <w:noProof/>
        </w:rPr>
        <w:t>3.</w:t>
      </w:r>
      <w:r w:rsidRPr="006001E7">
        <w:rPr>
          <w:noProof/>
        </w:rPr>
        <w:tab/>
      </w:r>
      <w:r w:rsidRPr="002B6382">
        <w:rPr>
          <w:noProof/>
        </w:rPr>
        <w:t>Δικαιούχοι</w:t>
      </w:r>
    </w:p>
    <w:p w14:paraId="0D271235" w14:textId="77777777" w:rsidR="00993657" w:rsidRPr="002B6382" w:rsidRDefault="00993657" w:rsidP="00993657">
      <w:pPr>
        <w:pStyle w:val="ManualHeading2"/>
        <w:rPr>
          <w:noProof/>
        </w:rPr>
      </w:pPr>
      <w:r w:rsidRPr="006001E7">
        <w:rPr>
          <w:noProof/>
        </w:rPr>
        <w:t>3.1.</w:t>
      </w:r>
      <w:r w:rsidRPr="006001E7">
        <w:rPr>
          <w:noProof/>
        </w:rPr>
        <w:tab/>
      </w:r>
      <w:r w:rsidRPr="002B6382">
        <w:rPr>
          <w:noProof/>
        </w:rPr>
        <w:t>Τόπος εγκατάστασης του ή των δικαιούχων</w:t>
      </w:r>
    </w:p>
    <w:p w14:paraId="2EF2231E" w14:textId="419CBEE1" w:rsidR="00993657" w:rsidRPr="004B4C26" w:rsidRDefault="00993657" w:rsidP="00993657">
      <w:pPr>
        <w:pStyle w:val="Point1"/>
        <w:rPr>
          <w:noProof/>
        </w:rPr>
      </w:pPr>
      <w:r>
        <w:rPr>
          <w:rFonts w:eastAsia="MS Gothic"/>
          <w:noProof/>
        </w:rPr>
        <w:t>α)</w:t>
      </w:r>
      <w:r>
        <w:rPr>
          <w:rFonts w:ascii="MS Gothic" w:eastAsia="MS Gothic" w:hAnsi="MS Gothic"/>
          <w:noProof/>
        </w:rPr>
        <w:tab/>
      </w:r>
      <w:sdt>
        <w:sdtPr>
          <w:rPr>
            <w:rFonts w:ascii="MS Gothic" w:eastAsia="MS Gothic" w:hAnsi="MS Gothic"/>
            <w:noProof/>
          </w:rPr>
          <w:id w:val="-1122686061"/>
          <w14:checkbox>
            <w14:checked w14:val="0"/>
            <w14:checkedState w14:val="2612" w14:font="MS Gothic"/>
            <w14:uncheckedState w14:val="2610" w14:font="MS Gothic"/>
          </w14:checkbox>
        </w:sdtPr>
        <w:sdtEndPr/>
        <w:sdtContent>
          <w:r w:rsidRPr="002B6382">
            <w:rPr>
              <w:rFonts w:ascii="MS Gothic" w:eastAsia="MS Gothic" w:hAnsi="MS Gothic" w:hint="eastAsia"/>
              <w:noProof/>
            </w:rPr>
            <w:t>☐</w:t>
          </w:r>
        </w:sdtContent>
      </w:sdt>
      <w:r w:rsidRPr="002B6382">
        <w:rPr>
          <w:noProof/>
        </w:rPr>
        <w:t xml:space="preserve"> σε μη ενισχυόμενη περιφέρεια ή περιφέρειες: </w:t>
      </w:r>
    </w:p>
    <w:p w14:paraId="577EC317" w14:textId="77777777" w:rsidR="00993657" w:rsidRPr="002B6382" w:rsidRDefault="00993657" w:rsidP="00993657">
      <w:pPr>
        <w:tabs>
          <w:tab w:val="left" w:leader="dot" w:pos="9072"/>
        </w:tabs>
        <w:ind w:left="720"/>
        <w:rPr>
          <w:noProof/>
          <w:szCs w:val="20"/>
        </w:rPr>
      </w:pPr>
      <w:r w:rsidRPr="002B6382">
        <w:rPr>
          <w:noProof/>
        </w:rPr>
        <w:tab/>
      </w:r>
    </w:p>
    <w:p w14:paraId="2E6682F3" w14:textId="77777777" w:rsidR="00993657" w:rsidRPr="00993657" w:rsidRDefault="00993657" w:rsidP="00993657">
      <w:pPr>
        <w:pStyle w:val="Point1"/>
        <w:rPr>
          <w:noProof/>
        </w:rPr>
      </w:pPr>
      <w:r>
        <w:rPr>
          <w:rFonts w:eastAsia="MS Gothic"/>
          <w:noProof/>
        </w:rPr>
        <w:t>β)</w:t>
      </w:r>
      <w:r>
        <w:rPr>
          <w:rFonts w:ascii="MS Gothic" w:eastAsia="MS Gothic" w:hAnsi="MS Gothic"/>
          <w:noProof/>
        </w:rPr>
        <w:tab/>
      </w:r>
      <w:sdt>
        <w:sdtPr>
          <w:rPr>
            <w:rFonts w:ascii="MS Gothic" w:eastAsia="MS Gothic" w:hAnsi="MS Gothic"/>
            <w:noProof/>
          </w:rPr>
          <w:id w:val="568616072"/>
          <w14:checkbox>
            <w14:checked w14:val="0"/>
            <w14:checkedState w14:val="2612" w14:font="MS Gothic"/>
            <w14:uncheckedState w14:val="2610" w14:font="MS Gothic"/>
          </w14:checkbox>
        </w:sdtPr>
        <w:sdtEndPr/>
        <w:sdtContent>
          <w:r w:rsidRPr="002B6382">
            <w:rPr>
              <w:rFonts w:ascii="MS Gothic" w:eastAsia="MS Gothic" w:hAnsi="MS Gothic" w:hint="eastAsia"/>
              <w:noProof/>
            </w:rPr>
            <w:t>☐</w:t>
          </w:r>
        </w:sdtContent>
      </w:sdt>
      <w:r w:rsidRPr="002B6382">
        <w:rPr>
          <w:noProof/>
        </w:rPr>
        <w:t xml:space="preserve"> σε επιλέξιμη για ενίσχυση περιφέρεια ή περιφέρειες δυνάμει του άρθρου 107 παράγραφος 3 στοιχείο α) της Συνθήκης (προσδιορίστε την ή τις περιφέρειες σε επίπεδο NUTS-2): </w:t>
      </w:r>
    </w:p>
    <w:p w14:paraId="32EFA234" w14:textId="77777777" w:rsidR="00993657" w:rsidRPr="002B6382" w:rsidRDefault="00993657" w:rsidP="00993657">
      <w:pPr>
        <w:tabs>
          <w:tab w:val="left" w:leader="dot" w:pos="9072"/>
        </w:tabs>
        <w:ind w:left="720"/>
        <w:rPr>
          <w:noProof/>
          <w:szCs w:val="20"/>
        </w:rPr>
      </w:pPr>
      <w:r w:rsidRPr="002B6382">
        <w:rPr>
          <w:noProof/>
        </w:rPr>
        <w:tab/>
      </w:r>
    </w:p>
    <w:p w14:paraId="6393F874" w14:textId="77777777" w:rsidR="00993657" w:rsidRPr="00993657" w:rsidRDefault="00993657" w:rsidP="00993657">
      <w:pPr>
        <w:pStyle w:val="Point1"/>
        <w:rPr>
          <w:noProof/>
        </w:rPr>
      </w:pPr>
      <w:r>
        <w:rPr>
          <w:rFonts w:eastAsia="MS Gothic"/>
          <w:noProof/>
        </w:rPr>
        <w:t>γ)</w:t>
      </w:r>
      <w:r>
        <w:rPr>
          <w:rFonts w:ascii="MS Gothic" w:eastAsia="MS Gothic" w:hAnsi="MS Gothic"/>
          <w:noProof/>
        </w:rPr>
        <w:tab/>
      </w:r>
      <w:sdt>
        <w:sdtPr>
          <w:rPr>
            <w:rFonts w:ascii="MS Gothic" w:eastAsia="MS Gothic" w:hAnsi="MS Gothic"/>
            <w:noProof/>
          </w:rPr>
          <w:id w:val="-1558318744"/>
          <w14:checkbox>
            <w14:checked w14:val="0"/>
            <w14:checkedState w14:val="2612" w14:font="MS Gothic"/>
            <w14:uncheckedState w14:val="2610" w14:font="MS Gothic"/>
          </w14:checkbox>
        </w:sdtPr>
        <w:sdtEndPr/>
        <w:sdtContent>
          <w:r w:rsidRPr="002B6382">
            <w:rPr>
              <w:rFonts w:ascii="MS Gothic" w:eastAsia="MS Gothic" w:hAnsi="MS Gothic" w:hint="eastAsia"/>
              <w:noProof/>
            </w:rPr>
            <w:t>☐</w:t>
          </w:r>
        </w:sdtContent>
      </w:sdt>
      <w:r w:rsidRPr="002B6382">
        <w:rPr>
          <w:noProof/>
        </w:rPr>
        <w:t xml:space="preserve"> σε επιλέξιμη για ενίσχυση περιφέρεια ή περιφέρειες δυνάμει του άρθρου 107 παράγραφος 3 στοιχείο γ) της Συνθήκης (προσδιορίστε την ή τις περιφέρειες σε επίπεδο NUTS-3 ή χαμηλότερο): </w:t>
      </w:r>
    </w:p>
    <w:p w14:paraId="16183643" w14:textId="77777777" w:rsidR="00993657" w:rsidRPr="002B6382" w:rsidRDefault="00993657" w:rsidP="00993657">
      <w:pPr>
        <w:tabs>
          <w:tab w:val="left" w:leader="dot" w:pos="9072"/>
        </w:tabs>
        <w:ind w:left="720"/>
        <w:rPr>
          <w:noProof/>
          <w:szCs w:val="20"/>
        </w:rPr>
      </w:pPr>
      <w:r w:rsidRPr="002B6382">
        <w:rPr>
          <w:noProof/>
        </w:rPr>
        <w:lastRenderedPageBreak/>
        <w:tab/>
      </w:r>
    </w:p>
    <w:p w14:paraId="3E56ADD3" w14:textId="77777777" w:rsidR="00993657" w:rsidRPr="002B6382" w:rsidRDefault="00993657" w:rsidP="00993657">
      <w:pPr>
        <w:pStyle w:val="ManualHeading2"/>
        <w:rPr>
          <w:noProof/>
          <w:szCs w:val="20"/>
        </w:rPr>
      </w:pPr>
      <w:r w:rsidRPr="006001E7">
        <w:rPr>
          <w:noProof/>
        </w:rPr>
        <w:t>3.2.</w:t>
      </w:r>
      <w:r w:rsidRPr="006001E7">
        <w:rPr>
          <w:noProof/>
        </w:rPr>
        <w:tab/>
      </w:r>
      <w:r w:rsidRPr="002B6382">
        <w:rPr>
          <w:noProof/>
        </w:rPr>
        <w:t>Κατά περίπτωση, τόπος εκτέλεσης του ή των έργων</w:t>
      </w:r>
    </w:p>
    <w:p w14:paraId="67F90D0F" w14:textId="77777777" w:rsidR="00993657" w:rsidRPr="004B4C26" w:rsidRDefault="00993657" w:rsidP="00993657">
      <w:pPr>
        <w:pStyle w:val="Point1"/>
        <w:rPr>
          <w:noProof/>
        </w:rPr>
      </w:pPr>
      <w:r>
        <w:rPr>
          <w:rFonts w:eastAsia="MS Gothic"/>
          <w:noProof/>
        </w:rPr>
        <w:t>α)</w:t>
      </w:r>
      <w:r>
        <w:rPr>
          <w:rFonts w:ascii="MS Gothic" w:eastAsia="MS Gothic" w:hAnsi="MS Gothic"/>
          <w:noProof/>
        </w:rPr>
        <w:tab/>
      </w:r>
      <w:sdt>
        <w:sdtPr>
          <w:rPr>
            <w:rFonts w:ascii="MS Gothic" w:eastAsia="MS Gothic" w:hAnsi="MS Gothic"/>
            <w:noProof/>
          </w:rPr>
          <w:id w:val="1935318279"/>
          <w14:checkbox>
            <w14:checked w14:val="0"/>
            <w14:checkedState w14:val="2612" w14:font="MS Gothic"/>
            <w14:uncheckedState w14:val="2610" w14:font="MS Gothic"/>
          </w14:checkbox>
        </w:sdtPr>
        <w:sdtEndPr/>
        <w:sdtContent>
          <w:r w:rsidRPr="002B6382">
            <w:rPr>
              <w:rFonts w:ascii="MS Gothic" w:eastAsia="MS Gothic" w:hAnsi="MS Gothic" w:hint="eastAsia"/>
              <w:noProof/>
            </w:rPr>
            <w:t>☐</w:t>
          </w:r>
        </w:sdtContent>
      </w:sdt>
      <w:r w:rsidRPr="002B6382">
        <w:rPr>
          <w:noProof/>
        </w:rPr>
        <w:t xml:space="preserve"> σε μη ενισχυόμενη περιφέρεια ή περιφέρειες: </w:t>
      </w:r>
    </w:p>
    <w:p w14:paraId="39E674C4" w14:textId="77777777" w:rsidR="00993657" w:rsidRPr="002B6382" w:rsidRDefault="00993657" w:rsidP="00993657">
      <w:pPr>
        <w:tabs>
          <w:tab w:val="left" w:leader="dot" w:pos="9072"/>
        </w:tabs>
        <w:ind w:left="720"/>
        <w:rPr>
          <w:noProof/>
          <w:szCs w:val="20"/>
        </w:rPr>
      </w:pPr>
      <w:r w:rsidRPr="002B6382">
        <w:rPr>
          <w:noProof/>
        </w:rPr>
        <w:tab/>
      </w:r>
    </w:p>
    <w:p w14:paraId="655C454A" w14:textId="77777777" w:rsidR="00993657" w:rsidRPr="00993657" w:rsidRDefault="00993657" w:rsidP="00993657">
      <w:pPr>
        <w:pStyle w:val="Point1"/>
        <w:rPr>
          <w:noProof/>
        </w:rPr>
      </w:pPr>
      <w:r>
        <w:rPr>
          <w:rFonts w:eastAsia="MS Gothic"/>
          <w:noProof/>
        </w:rPr>
        <w:t>β)</w:t>
      </w:r>
      <w:r>
        <w:rPr>
          <w:rFonts w:ascii="MS Gothic" w:eastAsia="MS Gothic" w:hAnsi="MS Gothic"/>
          <w:noProof/>
        </w:rPr>
        <w:tab/>
      </w:r>
      <w:sdt>
        <w:sdtPr>
          <w:rPr>
            <w:rFonts w:ascii="MS Gothic" w:eastAsia="MS Gothic" w:hAnsi="MS Gothic"/>
            <w:noProof/>
          </w:rPr>
          <w:id w:val="1740824388"/>
          <w14:checkbox>
            <w14:checked w14:val="0"/>
            <w14:checkedState w14:val="2612" w14:font="MS Gothic"/>
            <w14:uncheckedState w14:val="2610" w14:font="MS Gothic"/>
          </w14:checkbox>
        </w:sdtPr>
        <w:sdtEndPr/>
        <w:sdtContent>
          <w:r w:rsidRPr="002B6382">
            <w:rPr>
              <w:rFonts w:ascii="MS Gothic" w:eastAsia="MS Gothic" w:hAnsi="MS Gothic" w:hint="eastAsia"/>
              <w:noProof/>
            </w:rPr>
            <w:t>☐</w:t>
          </w:r>
        </w:sdtContent>
      </w:sdt>
      <w:r w:rsidRPr="002B6382">
        <w:rPr>
          <w:noProof/>
        </w:rPr>
        <w:t xml:space="preserve"> σε επιλέξιμη για ενίσχυση περιφέρεια ή περιφέρειες δυνάμει του άρθρου 107 παράγραφος 3 στοιχείο α) της Συνθήκης (προσδιορίστε την ή τις περιφέρειες σε επίπεδο NUTS-2): </w:t>
      </w:r>
    </w:p>
    <w:p w14:paraId="7776CC87" w14:textId="77777777" w:rsidR="00993657" w:rsidRPr="002B6382" w:rsidRDefault="00993657" w:rsidP="00993657">
      <w:pPr>
        <w:tabs>
          <w:tab w:val="left" w:leader="dot" w:pos="9072"/>
        </w:tabs>
        <w:ind w:left="720"/>
        <w:rPr>
          <w:noProof/>
          <w:szCs w:val="20"/>
        </w:rPr>
      </w:pPr>
      <w:r w:rsidRPr="002B6382">
        <w:rPr>
          <w:noProof/>
        </w:rPr>
        <w:tab/>
      </w:r>
    </w:p>
    <w:p w14:paraId="321CCE04" w14:textId="77777777" w:rsidR="00993657" w:rsidRPr="00993657" w:rsidRDefault="00993657" w:rsidP="00993657">
      <w:pPr>
        <w:pStyle w:val="Point1"/>
        <w:rPr>
          <w:noProof/>
        </w:rPr>
      </w:pPr>
      <w:r>
        <w:rPr>
          <w:rFonts w:eastAsia="MS Gothic"/>
          <w:noProof/>
        </w:rPr>
        <w:t>γ)</w:t>
      </w:r>
      <w:r>
        <w:rPr>
          <w:rFonts w:ascii="MS Gothic" w:eastAsia="MS Gothic" w:hAnsi="MS Gothic"/>
          <w:noProof/>
        </w:rPr>
        <w:tab/>
      </w:r>
      <w:sdt>
        <w:sdtPr>
          <w:rPr>
            <w:rFonts w:ascii="MS Gothic" w:eastAsia="MS Gothic" w:hAnsi="MS Gothic"/>
            <w:noProof/>
          </w:rPr>
          <w:id w:val="-30496780"/>
          <w14:checkbox>
            <w14:checked w14:val="0"/>
            <w14:checkedState w14:val="2612" w14:font="MS Gothic"/>
            <w14:uncheckedState w14:val="2610" w14:font="MS Gothic"/>
          </w14:checkbox>
        </w:sdtPr>
        <w:sdtEndPr/>
        <w:sdtContent>
          <w:r w:rsidRPr="002B6382">
            <w:rPr>
              <w:rFonts w:ascii="MS Gothic" w:eastAsia="MS Gothic" w:hAnsi="MS Gothic" w:hint="eastAsia"/>
              <w:noProof/>
            </w:rPr>
            <w:t>☐</w:t>
          </w:r>
        </w:sdtContent>
      </w:sdt>
      <w:r w:rsidRPr="002B6382">
        <w:rPr>
          <w:noProof/>
        </w:rPr>
        <w:t xml:space="preserve"> σε επιλέξιμη για ενίσχυση περιφέρεια ή περιφέρειες δυνάμει του άρθρου 107 παράγραφος 3 στοιχείο γ) της Συνθήκης (προσδιορίστε την ή τις περιφέρειες σε επίπεδο NUTS-3 ή χαμηλότερο): </w:t>
      </w:r>
    </w:p>
    <w:p w14:paraId="1F28839D" w14:textId="77777777" w:rsidR="00993657" w:rsidRPr="002B6382" w:rsidRDefault="00993657" w:rsidP="00993657">
      <w:pPr>
        <w:tabs>
          <w:tab w:val="left" w:leader="dot" w:pos="9072"/>
        </w:tabs>
        <w:ind w:left="720"/>
        <w:rPr>
          <w:noProof/>
          <w:szCs w:val="20"/>
        </w:rPr>
      </w:pPr>
      <w:bookmarkStart w:id="0" w:name="_Ref43803189"/>
      <w:bookmarkStart w:id="1" w:name="_Ref373393372"/>
      <w:r w:rsidRPr="002B6382">
        <w:rPr>
          <w:noProof/>
        </w:rPr>
        <w:tab/>
      </w:r>
    </w:p>
    <w:p w14:paraId="4E3C04AA" w14:textId="77777777" w:rsidR="00993657" w:rsidRPr="002B6382" w:rsidRDefault="00993657" w:rsidP="00993657">
      <w:pPr>
        <w:pStyle w:val="ManualHeading2"/>
        <w:rPr>
          <w:noProof/>
          <w:szCs w:val="20"/>
        </w:rPr>
      </w:pPr>
      <w:r w:rsidRPr="006001E7">
        <w:rPr>
          <w:noProof/>
        </w:rPr>
        <w:t>3.3.</w:t>
      </w:r>
      <w:r w:rsidRPr="006001E7">
        <w:rPr>
          <w:noProof/>
        </w:rPr>
        <w:tab/>
      </w:r>
      <w:r w:rsidRPr="002B6382">
        <w:rPr>
          <w:noProof/>
        </w:rPr>
        <w:t>Κλάδος ή κλάδοι που επηρεάζονται από το μέτρο ενίσχυσης (δηλαδή, στον ή στους οποίους δραστηριοποιούνται οι δικαιούχοι της ενίσχυσης):</w:t>
      </w:r>
      <w:bookmarkEnd w:id="0"/>
      <w:bookmarkEnd w:id="1"/>
    </w:p>
    <w:p w14:paraId="6F8BCD5D" w14:textId="77777777" w:rsidR="00993657" w:rsidRPr="002B6382" w:rsidRDefault="00993657" w:rsidP="00993657">
      <w:pPr>
        <w:pStyle w:val="Point1"/>
        <w:rPr>
          <w:noProof/>
        </w:rPr>
      </w:pPr>
      <w:r>
        <w:rPr>
          <w:rFonts w:eastAsia="MS Gothic"/>
          <w:noProof/>
        </w:rPr>
        <w:t>α)</w:t>
      </w:r>
      <w:r>
        <w:rPr>
          <w:rFonts w:ascii="MS Gothic" w:eastAsia="MS Gothic" w:hAnsi="MS Gothic"/>
          <w:noProof/>
        </w:rPr>
        <w:tab/>
      </w:r>
      <w:sdt>
        <w:sdtPr>
          <w:rPr>
            <w:rFonts w:ascii="MS Gothic" w:eastAsia="MS Gothic" w:hAnsi="MS Gothic"/>
            <w:noProof/>
          </w:rPr>
          <w:id w:val="935723226"/>
          <w14:checkbox>
            <w14:checked w14:val="0"/>
            <w14:checkedState w14:val="2612" w14:font="MS Gothic"/>
            <w14:uncheckedState w14:val="2610" w14:font="MS Gothic"/>
          </w14:checkbox>
        </w:sdtPr>
        <w:sdtEndPr/>
        <w:sdtContent>
          <w:r w:rsidRPr="002B6382">
            <w:rPr>
              <w:rFonts w:ascii="MS Gothic" w:eastAsia="MS Gothic" w:hAnsi="MS Gothic" w:hint="eastAsia"/>
              <w:noProof/>
            </w:rPr>
            <w:t>☐</w:t>
          </w:r>
        </w:sdtContent>
      </w:sdt>
      <w:r w:rsidRPr="002B6382">
        <w:rPr>
          <w:noProof/>
        </w:rPr>
        <w:t xml:space="preserve"> Ανοικτό για όλους τους κλάδους.</w:t>
      </w:r>
    </w:p>
    <w:p w14:paraId="605EEBD5" w14:textId="77777777" w:rsidR="00993657" w:rsidRPr="004B4C26" w:rsidRDefault="00993657" w:rsidP="00993657">
      <w:pPr>
        <w:pStyle w:val="Point1"/>
        <w:rPr>
          <w:noProof/>
        </w:rPr>
      </w:pPr>
      <w:r>
        <w:rPr>
          <w:noProof/>
        </w:rPr>
        <w:t>β)</w:t>
      </w:r>
      <w:r>
        <w:rPr>
          <w:noProof/>
        </w:rPr>
        <w:tab/>
      </w:r>
      <w:sdt>
        <w:sdtPr>
          <w:rPr>
            <w:noProof/>
          </w:rPr>
          <w:id w:val="1475404604"/>
          <w14:checkbox>
            <w14:checked w14:val="0"/>
            <w14:checkedState w14:val="2612" w14:font="MS Gothic"/>
            <w14:uncheckedState w14:val="2610" w14:font="MS Gothic"/>
          </w14:checkbox>
        </w:sdtPr>
        <w:sdtEndPr/>
        <w:sdtContent>
          <w:r w:rsidRPr="002B6382">
            <w:rPr>
              <w:rFonts w:ascii="MS Gothic" w:eastAsia="MS Gothic" w:hAnsi="MS Gothic" w:hint="eastAsia"/>
              <w:noProof/>
            </w:rPr>
            <w:t>☐</w:t>
          </w:r>
        </w:sdtContent>
      </w:sdt>
      <w:r w:rsidRPr="002B6382">
        <w:rPr>
          <w:noProof/>
        </w:rPr>
        <w:t xml:space="preserve"> Αφορά συγκεκριμένο κλάδο ή κλάδους. Εάν ναι, προσδιορίστε τον ή τους κλάδους σε επίπεδο ομάδας της NACE</w:t>
      </w:r>
      <w:r w:rsidRPr="002B6382">
        <w:rPr>
          <w:rStyle w:val="FootnoteReference"/>
          <w:noProof/>
        </w:rPr>
        <w:footnoteReference w:id="2"/>
      </w:r>
      <w:r w:rsidRPr="002B6382">
        <w:rPr>
          <w:noProof/>
        </w:rPr>
        <w:t>:</w:t>
      </w:r>
    </w:p>
    <w:p w14:paraId="348A3514" w14:textId="77777777" w:rsidR="00993657" w:rsidRPr="002B6382" w:rsidRDefault="00993657" w:rsidP="00993657">
      <w:pPr>
        <w:tabs>
          <w:tab w:val="left" w:leader="dot" w:pos="9072"/>
        </w:tabs>
        <w:ind w:left="720"/>
        <w:rPr>
          <w:noProof/>
          <w:szCs w:val="20"/>
        </w:rPr>
      </w:pPr>
      <w:r w:rsidRPr="002B6382">
        <w:rPr>
          <w:noProof/>
        </w:rPr>
        <w:tab/>
      </w:r>
    </w:p>
    <w:p w14:paraId="304512A9" w14:textId="77777777" w:rsidR="00993657" w:rsidRPr="002B6382" w:rsidRDefault="00993657" w:rsidP="00993657">
      <w:pPr>
        <w:pStyle w:val="ManualHeading2"/>
        <w:rPr>
          <w:noProof/>
          <w:szCs w:val="20"/>
        </w:rPr>
      </w:pPr>
      <w:r w:rsidRPr="006001E7">
        <w:rPr>
          <w:noProof/>
        </w:rPr>
        <w:t>3.4.</w:t>
      </w:r>
      <w:r w:rsidRPr="006001E7">
        <w:rPr>
          <w:noProof/>
        </w:rPr>
        <w:tab/>
      </w:r>
      <w:r w:rsidRPr="002B6382">
        <w:rPr>
          <w:noProof/>
        </w:rPr>
        <w:t>Εάν πρόκειται για καθεστώς ενισχύσεων, προσδιορίστε τα εξής:</w:t>
      </w:r>
    </w:p>
    <w:p w14:paraId="64E9A912" w14:textId="77777777" w:rsidR="00993657" w:rsidRPr="002B6382" w:rsidRDefault="00993657" w:rsidP="00993657">
      <w:pPr>
        <w:pStyle w:val="ManualHeading3"/>
        <w:rPr>
          <w:noProof/>
        </w:rPr>
      </w:pPr>
      <w:r w:rsidRPr="006001E7">
        <w:rPr>
          <w:noProof/>
        </w:rPr>
        <w:t>3.4.1.</w:t>
      </w:r>
      <w:r w:rsidRPr="006001E7">
        <w:rPr>
          <w:noProof/>
        </w:rPr>
        <w:tab/>
      </w:r>
      <w:r w:rsidRPr="002B6382">
        <w:rPr>
          <w:noProof/>
        </w:rPr>
        <w:t>Κατηγορία δικαιούχων:</w:t>
      </w:r>
    </w:p>
    <w:p w14:paraId="730802E9" w14:textId="77777777" w:rsidR="00993657" w:rsidRPr="002B6382" w:rsidRDefault="00993657" w:rsidP="00993657">
      <w:pPr>
        <w:pStyle w:val="Point1"/>
        <w:rPr>
          <w:noProof/>
        </w:rPr>
      </w:pPr>
      <w:r>
        <w:rPr>
          <w:rFonts w:eastAsia="MS Gothic"/>
          <w:noProof/>
        </w:rPr>
        <w:t>α)</w:t>
      </w:r>
      <w:r>
        <w:rPr>
          <w:rFonts w:ascii="MS Gothic" w:eastAsia="MS Gothic" w:hAnsi="MS Gothic"/>
          <w:noProof/>
        </w:rPr>
        <w:tab/>
      </w:r>
      <w:sdt>
        <w:sdtPr>
          <w:rPr>
            <w:rFonts w:ascii="MS Gothic" w:eastAsia="MS Gothic" w:hAnsi="MS Gothic"/>
            <w:noProof/>
          </w:rPr>
          <w:id w:val="1635362837"/>
          <w14:checkbox>
            <w14:checked w14:val="0"/>
            <w14:checkedState w14:val="2612" w14:font="MS Gothic"/>
            <w14:uncheckedState w14:val="2610" w14:font="MS Gothic"/>
          </w14:checkbox>
        </w:sdtPr>
        <w:sdtEndPr/>
        <w:sdtContent>
          <w:r w:rsidRPr="002B6382">
            <w:rPr>
              <w:rFonts w:ascii="MS Gothic" w:eastAsia="MS Gothic" w:hAnsi="MS Gothic" w:hint="eastAsia"/>
              <w:noProof/>
            </w:rPr>
            <w:t>☐</w:t>
          </w:r>
        </w:sdtContent>
      </w:sdt>
      <w:r w:rsidRPr="002B6382">
        <w:rPr>
          <w:noProof/>
        </w:rPr>
        <w:tab/>
        <w:t>μεγάλες επιχειρήσεις</w:t>
      </w:r>
    </w:p>
    <w:p w14:paraId="156489A7" w14:textId="77777777" w:rsidR="00993657" w:rsidRPr="002B6382" w:rsidRDefault="00993657" w:rsidP="00993657">
      <w:pPr>
        <w:pStyle w:val="Point1"/>
        <w:rPr>
          <w:noProof/>
        </w:rPr>
      </w:pPr>
      <w:r>
        <w:rPr>
          <w:noProof/>
        </w:rPr>
        <w:t>β)</w:t>
      </w:r>
      <w:r>
        <w:rPr>
          <w:noProof/>
        </w:rPr>
        <w:tab/>
      </w:r>
      <w:sdt>
        <w:sdtPr>
          <w:rPr>
            <w:noProof/>
          </w:rPr>
          <w:id w:val="-1429886370"/>
          <w14:checkbox>
            <w14:checked w14:val="0"/>
            <w14:checkedState w14:val="2612" w14:font="MS Gothic"/>
            <w14:uncheckedState w14:val="2610" w14:font="MS Gothic"/>
          </w14:checkbox>
        </w:sdtPr>
        <w:sdtEndPr/>
        <w:sdtContent>
          <w:r w:rsidRPr="002B6382">
            <w:rPr>
              <w:rFonts w:ascii="MS Gothic" w:eastAsia="MS Gothic" w:hAnsi="MS Gothic" w:hint="eastAsia"/>
              <w:noProof/>
            </w:rPr>
            <w:t>☐</w:t>
          </w:r>
        </w:sdtContent>
      </w:sdt>
      <w:r w:rsidRPr="002B6382">
        <w:rPr>
          <w:noProof/>
        </w:rPr>
        <w:tab/>
        <w:t>μικρομεσαίες επιχειρήσεις (ΜΜΕ)</w:t>
      </w:r>
    </w:p>
    <w:p w14:paraId="4D017973" w14:textId="77777777" w:rsidR="00993657" w:rsidRPr="002B6382" w:rsidRDefault="00993657" w:rsidP="00993657">
      <w:pPr>
        <w:pStyle w:val="Point1"/>
        <w:rPr>
          <w:noProof/>
        </w:rPr>
      </w:pPr>
      <w:r>
        <w:rPr>
          <w:noProof/>
        </w:rPr>
        <w:t>γ)</w:t>
      </w:r>
      <w:r>
        <w:rPr>
          <w:noProof/>
        </w:rPr>
        <w:tab/>
      </w:r>
      <w:sdt>
        <w:sdtPr>
          <w:rPr>
            <w:noProof/>
          </w:rPr>
          <w:id w:val="1340431831"/>
          <w14:checkbox>
            <w14:checked w14:val="0"/>
            <w14:checkedState w14:val="2612" w14:font="MS Gothic"/>
            <w14:uncheckedState w14:val="2610" w14:font="MS Gothic"/>
          </w14:checkbox>
        </w:sdtPr>
        <w:sdtEndPr/>
        <w:sdtContent>
          <w:r w:rsidRPr="002B6382">
            <w:rPr>
              <w:rFonts w:ascii="MS Gothic" w:eastAsia="MS Gothic" w:hAnsi="MS Gothic" w:hint="eastAsia"/>
              <w:noProof/>
            </w:rPr>
            <w:t>☐</w:t>
          </w:r>
        </w:sdtContent>
      </w:sdt>
      <w:r w:rsidRPr="002B6382">
        <w:rPr>
          <w:noProof/>
        </w:rPr>
        <w:tab/>
        <w:t>μεσαίες επιχειρήσεις</w:t>
      </w:r>
    </w:p>
    <w:p w14:paraId="4C9D09F1" w14:textId="77777777" w:rsidR="00993657" w:rsidRPr="002B6382" w:rsidRDefault="00993657" w:rsidP="00993657">
      <w:pPr>
        <w:pStyle w:val="Point1"/>
        <w:rPr>
          <w:noProof/>
        </w:rPr>
      </w:pPr>
      <w:r>
        <w:rPr>
          <w:noProof/>
        </w:rPr>
        <w:t>δ)</w:t>
      </w:r>
      <w:r>
        <w:rPr>
          <w:noProof/>
        </w:rPr>
        <w:tab/>
      </w:r>
      <w:sdt>
        <w:sdtPr>
          <w:rPr>
            <w:noProof/>
          </w:rPr>
          <w:id w:val="981349299"/>
          <w14:checkbox>
            <w14:checked w14:val="0"/>
            <w14:checkedState w14:val="2612" w14:font="MS Gothic"/>
            <w14:uncheckedState w14:val="2610" w14:font="MS Gothic"/>
          </w14:checkbox>
        </w:sdtPr>
        <w:sdtEndPr/>
        <w:sdtContent>
          <w:r w:rsidRPr="002B6382">
            <w:rPr>
              <w:rFonts w:ascii="MS Gothic" w:eastAsia="MS Gothic" w:hAnsi="MS Gothic" w:hint="eastAsia"/>
              <w:noProof/>
            </w:rPr>
            <w:t>☐</w:t>
          </w:r>
        </w:sdtContent>
      </w:sdt>
      <w:r w:rsidRPr="002B6382">
        <w:rPr>
          <w:noProof/>
        </w:rPr>
        <w:tab/>
        <w:t>μικρές επιχειρήσεις</w:t>
      </w:r>
    </w:p>
    <w:p w14:paraId="3F93423C" w14:textId="77777777" w:rsidR="00993657" w:rsidRPr="002B6382" w:rsidRDefault="00993657" w:rsidP="00993657">
      <w:pPr>
        <w:pStyle w:val="Point1"/>
        <w:rPr>
          <w:noProof/>
        </w:rPr>
      </w:pPr>
      <w:r>
        <w:rPr>
          <w:noProof/>
        </w:rPr>
        <w:t>ε)</w:t>
      </w:r>
      <w:r>
        <w:rPr>
          <w:noProof/>
        </w:rPr>
        <w:tab/>
      </w:r>
      <w:sdt>
        <w:sdtPr>
          <w:rPr>
            <w:noProof/>
          </w:rPr>
          <w:id w:val="-114371861"/>
          <w14:checkbox>
            <w14:checked w14:val="0"/>
            <w14:checkedState w14:val="2612" w14:font="MS Gothic"/>
            <w14:uncheckedState w14:val="2610" w14:font="MS Gothic"/>
          </w14:checkbox>
        </w:sdtPr>
        <w:sdtEndPr/>
        <w:sdtContent>
          <w:r w:rsidRPr="002B6382">
            <w:rPr>
              <w:rFonts w:ascii="MS Gothic" w:eastAsia="MS Gothic" w:hAnsi="MS Gothic" w:hint="eastAsia"/>
              <w:noProof/>
            </w:rPr>
            <w:t>☐</w:t>
          </w:r>
        </w:sdtContent>
      </w:sdt>
      <w:r w:rsidRPr="002B6382">
        <w:rPr>
          <w:noProof/>
        </w:rPr>
        <w:tab/>
        <w:t>πολύ μικρές επιχειρήσεις</w:t>
      </w:r>
    </w:p>
    <w:p w14:paraId="0F60CFEA" w14:textId="77777777" w:rsidR="00993657" w:rsidRPr="002B6382" w:rsidRDefault="00993657" w:rsidP="00993657">
      <w:pPr>
        <w:pStyle w:val="ManualHeading3"/>
        <w:rPr>
          <w:noProof/>
          <w:color w:val="000000"/>
          <w:szCs w:val="20"/>
        </w:rPr>
      </w:pPr>
      <w:r w:rsidRPr="006001E7">
        <w:rPr>
          <w:noProof/>
        </w:rPr>
        <w:t>3.4.2.</w:t>
      </w:r>
      <w:r w:rsidRPr="006001E7">
        <w:rPr>
          <w:noProof/>
        </w:rPr>
        <w:tab/>
      </w:r>
      <w:r w:rsidRPr="002B6382">
        <w:rPr>
          <w:noProof/>
        </w:rPr>
        <w:t>Εκτιμώμενος αριθμός δικαιούχων:</w:t>
      </w:r>
    </w:p>
    <w:p w14:paraId="10150EDD" w14:textId="77777777" w:rsidR="00993657" w:rsidRPr="002B6382" w:rsidRDefault="00993657" w:rsidP="00993657">
      <w:pPr>
        <w:pStyle w:val="Point1"/>
        <w:rPr>
          <w:noProof/>
        </w:rPr>
      </w:pPr>
      <w:r>
        <w:rPr>
          <w:rFonts w:eastAsia="MS Gothic"/>
          <w:noProof/>
        </w:rPr>
        <w:t>α)</w:t>
      </w:r>
      <w:r>
        <w:rPr>
          <w:rFonts w:ascii="MS Gothic" w:eastAsia="MS Gothic" w:hAnsi="MS Gothic"/>
          <w:noProof/>
        </w:rPr>
        <w:tab/>
      </w:r>
      <w:sdt>
        <w:sdtPr>
          <w:rPr>
            <w:rFonts w:ascii="MS Gothic" w:eastAsia="MS Gothic" w:hAnsi="MS Gothic"/>
            <w:noProof/>
          </w:rPr>
          <w:id w:val="-1007977186"/>
          <w14:checkbox>
            <w14:checked w14:val="0"/>
            <w14:checkedState w14:val="2612" w14:font="MS Gothic"/>
            <w14:uncheckedState w14:val="2610" w14:font="MS Gothic"/>
          </w14:checkbox>
        </w:sdtPr>
        <w:sdtEndPr/>
        <w:sdtContent>
          <w:r w:rsidRPr="002B6382">
            <w:rPr>
              <w:rFonts w:ascii="MS Gothic" w:eastAsia="MS Gothic" w:hAnsi="MS Gothic" w:hint="eastAsia"/>
              <w:noProof/>
            </w:rPr>
            <w:t>☐</w:t>
          </w:r>
        </w:sdtContent>
      </w:sdt>
      <w:r w:rsidRPr="002B6382">
        <w:rPr>
          <w:noProof/>
        </w:rPr>
        <w:tab/>
        <w:t>κάτω από 10</w:t>
      </w:r>
    </w:p>
    <w:p w14:paraId="12E7F95F" w14:textId="77777777" w:rsidR="00993657" w:rsidRPr="002B6382" w:rsidRDefault="00993657" w:rsidP="00993657">
      <w:pPr>
        <w:pStyle w:val="Point1"/>
        <w:rPr>
          <w:noProof/>
        </w:rPr>
      </w:pPr>
      <w:r>
        <w:rPr>
          <w:rFonts w:eastAsia="MS Gothic"/>
          <w:noProof/>
        </w:rPr>
        <w:t>β)</w:t>
      </w:r>
      <w:r>
        <w:rPr>
          <w:rFonts w:ascii="MS Gothic" w:eastAsia="MS Gothic" w:hAnsi="MS Gothic"/>
          <w:noProof/>
        </w:rPr>
        <w:tab/>
      </w:r>
      <w:sdt>
        <w:sdtPr>
          <w:rPr>
            <w:rFonts w:ascii="MS Gothic" w:eastAsia="MS Gothic" w:hAnsi="MS Gothic"/>
            <w:noProof/>
          </w:rPr>
          <w:id w:val="853156125"/>
          <w14:checkbox>
            <w14:checked w14:val="0"/>
            <w14:checkedState w14:val="2612" w14:font="MS Gothic"/>
            <w14:uncheckedState w14:val="2610" w14:font="MS Gothic"/>
          </w14:checkbox>
        </w:sdtPr>
        <w:sdtEndPr/>
        <w:sdtContent>
          <w:r w:rsidRPr="002B6382">
            <w:rPr>
              <w:rFonts w:ascii="MS Gothic" w:eastAsia="MS Gothic" w:hAnsi="MS Gothic" w:hint="eastAsia"/>
              <w:noProof/>
            </w:rPr>
            <w:t>☐</w:t>
          </w:r>
        </w:sdtContent>
      </w:sdt>
      <w:r w:rsidRPr="002B6382">
        <w:rPr>
          <w:noProof/>
        </w:rPr>
        <w:tab/>
        <w:t>από 11 έως 50</w:t>
      </w:r>
    </w:p>
    <w:p w14:paraId="6856771E" w14:textId="77777777" w:rsidR="00993657" w:rsidRPr="002B6382" w:rsidRDefault="00993657" w:rsidP="00993657">
      <w:pPr>
        <w:pStyle w:val="Point1"/>
        <w:rPr>
          <w:noProof/>
        </w:rPr>
      </w:pPr>
      <w:r>
        <w:rPr>
          <w:rFonts w:eastAsia="MS Gothic"/>
          <w:noProof/>
        </w:rPr>
        <w:t>γ)</w:t>
      </w:r>
      <w:r>
        <w:rPr>
          <w:rFonts w:ascii="MS Gothic" w:eastAsia="MS Gothic" w:hAnsi="MS Gothic"/>
          <w:noProof/>
        </w:rPr>
        <w:tab/>
      </w:r>
      <w:sdt>
        <w:sdtPr>
          <w:rPr>
            <w:rFonts w:ascii="MS Gothic" w:eastAsia="MS Gothic" w:hAnsi="MS Gothic"/>
            <w:noProof/>
          </w:rPr>
          <w:id w:val="1974484472"/>
          <w14:checkbox>
            <w14:checked w14:val="0"/>
            <w14:checkedState w14:val="2612" w14:font="MS Gothic"/>
            <w14:uncheckedState w14:val="2610" w14:font="MS Gothic"/>
          </w14:checkbox>
        </w:sdtPr>
        <w:sdtEndPr/>
        <w:sdtContent>
          <w:r w:rsidRPr="002B6382">
            <w:rPr>
              <w:rFonts w:ascii="MS Gothic" w:eastAsia="MS Gothic" w:hAnsi="MS Gothic" w:hint="eastAsia"/>
              <w:noProof/>
            </w:rPr>
            <w:t>☐</w:t>
          </w:r>
        </w:sdtContent>
      </w:sdt>
      <w:r w:rsidRPr="002B6382">
        <w:rPr>
          <w:noProof/>
        </w:rPr>
        <w:tab/>
        <w:t>από 51 έως 100</w:t>
      </w:r>
    </w:p>
    <w:p w14:paraId="5824B049" w14:textId="77777777" w:rsidR="00993657" w:rsidRPr="002B6382" w:rsidRDefault="00993657" w:rsidP="00993657">
      <w:pPr>
        <w:pStyle w:val="Point1"/>
        <w:rPr>
          <w:noProof/>
        </w:rPr>
      </w:pPr>
      <w:r>
        <w:rPr>
          <w:rFonts w:eastAsia="MS Gothic"/>
          <w:noProof/>
        </w:rPr>
        <w:t>δ)</w:t>
      </w:r>
      <w:r>
        <w:rPr>
          <w:rFonts w:ascii="MS Gothic" w:eastAsia="MS Gothic" w:hAnsi="MS Gothic"/>
          <w:noProof/>
        </w:rPr>
        <w:tab/>
      </w:r>
      <w:sdt>
        <w:sdtPr>
          <w:rPr>
            <w:rFonts w:ascii="MS Gothic" w:eastAsia="MS Gothic" w:hAnsi="MS Gothic"/>
            <w:noProof/>
          </w:rPr>
          <w:id w:val="1763335637"/>
          <w14:checkbox>
            <w14:checked w14:val="0"/>
            <w14:checkedState w14:val="2612" w14:font="MS Gothic"/>
            <w14:uncheckedState w14:val="2610" w14:font="MS Gothic"/>
          </w14:checkbox>
        </w:sdtPr>
        <w:sdtEndPr/>
        <w:sdtContent>
          <w:r w:rsidRPr="002B6382">
            <w:rPr>
              <w:rFonts w:ascii="MS Gothic" w:eastAsia="MS Gothic" w:hAnsi="MS Gothic" w:hint="eastAsia"/>
              <w:noProof/>
            </w:rPr>
            <w:t>☐</w:t>
          </w:r>
        </w:sdtContent>
      </w:sdt>
      <w:r w:rsidRPr="002B6382">
        <w:rPr>
          <w:noProof/>
        </w:rPr>
        <w:tab/>
        <w:t>από 101 έως 500</w:t>
      </w:r>
    </w:p>
    <w:p w14:paraId="128BBA10" w14:textId="77777777" w:rsidR="00993657" w:rsidRPr="002B6382" w:rsidRDefault="00993657" w:rsidP="00993657">
      <w:pPr>
        <w:pStyle w:val="Point1"/>
        <w:rPr>
          <w:noProof/>
        </w:rPr>
      </w:pPr>
      <w:r>
        <w:rPr>
          <w:rFonts w:eastAsia="MS Gothic"/>
          <w:noProof/>
        </w:rPr>
        <w:t>ε)</w:t>
      </w:r>
      <w:r>
        <w:rPr>
          <w:rFonts w:ascii="MS Gothic" w:eastAsia="MS Gothic" w:hAnsi="MS Gothic"/>
          <w:noProof/>
        </w:rPr>
        <w:tab/>
      </w:r>
      <w:sdt>
        <w:sdtPr>
          <w:rPr>
            <w:rFonts w:ascii="MS Gothic" w:eastAsia="MS Gothic" w:hAnsi="MS Gothic"/>
            <w:noProof/>
          </w:rPr>
          <w:id w:val="-931352840"/>
          <w14:checkbox>
            <w14:checked w14:val="0"/>
            <w14:checkedState w14:val="2612" w14:font="MS Gothic"/>
            <w14:uncheckedState w14:val="2610" w14:font="MS Gothic"/>
          </w14:checkbox>
        </w:sdtPr>
        <w:sdtEndPr/>
        <w:sdtContent>
          <w:r w:rsidRPr="002B6382">
            <w:rPr>
              <w:rFonts w:ascii="MS Gothic" w:eastAsia="MS Gothic" w:hAnsi="MS Gothic" w:hint="eastAsia"/>
              <w:noProof/>
            </w:rPr>
            <w:t>☐</w:t>
          </w:r>
        </w:sdtContent>
      </w:sdt>
      <w:r w:rsidRPr="002B6382">
        <w:rPr>
          <w:noProof/>
        </w:rPr>
        <w:tab/>
        <w:t>από 501 έως 1000</w:t>
      </w:r>
    </w:p>
    <w:p w14:paraId="156DAD9D" w14:textId="77777777" w:rsidR="00993657" w:rsidRPr="002B6382" w:rsidRDefault="00993657" w:rsidP="00993657">
      <w:pPr>
        <w:pStyle w:val="Point1"/>
        <w:rPr>
          <w:noProof/>
        </w:rPr>
      </w:pPr>
      <w:r>
        <w:rPr>
          <w:rFonts w:eastAsia="MS Gothic"/>
          <w:noProof/>
        </w:rPr>
        <w:lastRenderedPageBreak/>
        <w:t>στ)</w:t>
      </w:r>
      <w:r>
        <w:rPr>
          <w:rFonts w:ascii="MS Gothic" w:eastAsia="MS Gothic" w:hAnsi="MS Gothic"/>
          <w:noProof/>
        </w:rPr>
        <w:tab/>
      </w:r>
      <w:sdt>
        <w:sdtPr>
          <w:rPr>
            <w:rFonts w:ascii="MS Gothic" w:eastAsia="MS Gothic" w:hAnsi="MS Gothic"/>
            <w:noProof/>
          </w:rPr>
          <w:id w:val="-898983605"/>
          <w14:checkbox>
            <w14:checked w14:val="0"/>
            <w14:checkedState w14:val="2612" w14:font="MS Gothic"/>
            <w14:uncheckedState w14:val="2610" w14:font="MS Gothic"/>
          </w14:checkbox>
        </w:sdtPr>
        <w:sdtEndPr/>
        <w:sdtContent>
          <w:r w:rsidRPr="002B6382">
            <w:rPr>
              <w:rFonts w:ascii="MS Gothic" w:eastAsia="MS Gothic" w:hAnsi="MS Gothic" w:hint="eastAsia"/>
              <w:noProof/>
            </w:rPr>
            <w:t>☐</w:t>
          </w:r>
        </w:sdtContent>
      </w:sdt>
      <w:r w:rsidRPr="002B6382">
        <w:rPr>
          <w:noProof/>
        </w:rPr>
        <w:tab/>
        <w:t>άνω των 1000</w:t>
      </w:r>
    </w:p>
    <w:p w14:paraId="2BAA238C" w14:textId="77777777" w:rsidR="00993657" w:rsidRPr="002B6382" w:rsidRDefault="00993657" w:rsidP="00993657">
      <w:pPr>
        <w:pStyle w:val="ManualHeading2"/>
        <w:rPr>
          <w:noProof/>
          <w:szCs w:val="20"/>
        </w:rPr>
      </w:pPr>
      <w:r w:rsidRPr="006001E7">
        <w:rPr>
          <w:noProof/>
        </w:rPr>
        <w:t>3.5.</w:t>
      </w:r>
      <w:r w:rsidRPr="006001E7">
        <w:rPr>
          <w:noProof/>
        </w:rPr>
        <w:tab/>
      </w:r>
      <w:r w:rsidRPr="002B6382">
        <w:rPr>
          <w:noProof/>
        </w:rPr>
        <w:t>Εάν πρόκειται για μεμονωμένη ενίσχυση, χορηγούμενη είτε στο πλαίσιο καθεστώτος είτε ως ενίσχυση ad hoc, προσδιορίστε:</w:t>
      </w:r>
    </w:p>
    <w:p w14:paraId="39227E96" w14:textId="77777777" w:rsidR="00993657" w:rsidRPr="002B6382" w:rsidRDefault="00993657" w:rsidP="00993657">
      <w:pPr>
        <w:pStyle w:val="ManualHeading3"/>
        <w:rPr>
          <w:noProof/>
          <w:szCs w:val="20"/>
        </w:rPr>
      </w:pPr>
      <w:r w:rsidRPr="006001E7">
        <w:rPr>
          <w:noProof/>
        </w:rPr>
        <w:t>3.5.1.</w:t>
      </w:r>
      <w:r w:rsidRPr="006001E7">
        <w:rPr>
          <w:noProof/>
        </w:rPr>
        <w:tab/>
      </w:r>
      <w:r w:rsidRPr="002B6382">
        <w:rPr>
          <w:noProof/>
        </w:rPr>
        <w:t>Ονοματεπώνυμο του ή των δικαιούχων:</w:t>
      </w:r>
    </w:p>
    <w:p w14:paraId="7B5F1A54" w14:textId="77777777" w:rsidR="00993657" w:rsidRPr="002B6382" w:rsidRDefault="00993657" w:rsidP="00993657">
      <w:pPr>
        <w:tabs>
          <w:tab w:val="left" w:leader="dot" w:pos="9072"/>
        </w:tabs>
        <w:rPr>
          <w:noProof/>
          <w:color w:val="000000"/>
          <w:szCs w:val="20"/>
        </w:rPr>
      </w:pPr>
      <w:r w:rsidRPr="002B6382">
        <w:rPr>
          <w:noProof/>
        </w:rPr>
        <w:tab/>
      </w:r>
    </w:p>
    <w:p w14:paraId="0A82008E" w14:textId="77777777" w:rsidR="00993657" w:rsidRPr="002B6382" w:rsidRDefault="00993657" w:rsidP="00993657">
      <w:pPr>
        <w:pStyle w:val="ManualHeading3"/>
        <w:rPr>
          <w:noProof/>
          <w:szCs w:val="20"/>
        </w:rPr>
      </w:pPr>
      <w:r w:rsidRPr="006001E7">
        <w:rPr>
          <w:noProof/>
        </w:rPr>
        <w:t>3.5.2.</w:t>
      </w:r>
      <w:r w:rsidRPr="006001E7">
        <w:rPr>
          <w:noProof/>
        </w:rPr>
        <w:tab/>
      </w:r>
      <w:r w:rsidRPr="002B6382">
        <w:rPr>
          <w:noProof/>
        </w:rPr>
        <w:t>Κατηγορία δικαιούχου(-ων):</w:t>
      </w:r>
    </w:p>
    <w:p w14:paraId="385BFAC3" w14:textId="77777777" w:rsidR="00993657" w:rsidRPr="002B6382" w:rsidRDefault="00993657" w:rsidP="00993657">
      <w:pPr>
        <w:tabs>
          <w:tab w:val="left" w:leader="dot" w:pos="9072"/>
        </w:tabs>
        <w:rPr>
          <w:noProof/>
          <w:color w:val="000000"/>
          <w:szCs w:val="20"/>
        </w:rPr>
      </w:pPr>
      <w:r w:rsidRPr="002B6382">
        <w:rPr>
          <w:noProof/>
        </w:rPr>
        <w:tab/>
      </w:r>
    </w:p>
    <w:p w14:paraId="3BAFE701" w14:textId="77777777" w:rsidR="00993657" w:rsidRPr="002B6382" w:rsidRDefault="004B4C26" w:rsidP="00993657">
      <w:pPr>
        <w:pStyle w:val="Text1"/>
        <w:rPr>
          <w:noProof/>
        </w:rPr>
      </w:pPr>
      <w:sdt>
        <w:sdtPr>
          <w:rPr>
            <w:noProof/>
          </w:rPr>
          <w:id w:val="-114065447"/>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rPr>
            <w:t>☐</w:t>
          </w:r>
        </w:sdtContent>
      </w:sdt>
      <w:r w:rsidR="00993657" w:rsidRPr="002B6382">
        <w:rPr>
          <w:noProof/>
        </w:rPr>
        <w:tab/>
        <w:t>ΜΜΕ</w:t>
      </w:r>
    </w:p>
    <w:p w14:paraId="4186FA82" w14:textId="77777777" w:rsidR="00993657" w:rsidRPr="002B6382" w:rsidRDefault="00993657" w:rsidP="00993657">
      <w:pPr>
        <w:tabs>
          <w:tab w:val="left" w:leader="dot" w:pos="9072"/>
        </w:tabs>
        <w:ind w:left="720"/>
        <w:rPr>
          <w:noProof/>
          <w:szCs w:val="20"/>
        </w:rPr>
      </w:pPr>
      <w:r w:rsidRPr="002B6382">
        <w:rPr>
          <w:noProof/>
        </w:rPr>
        <w:t xml:space="preserve">Αριθμός υπαλλήλων: </w:t>
      </w:r>
      <w:r w:rsidRPr="002B6382">
        <w:rPr>
          <w:noProof/>
        </w:rPr>
        <w:tab/>
      </w:r>
    </w:p>
    <w:p w14:paraId="543B0E05" w14:textId="77777777" w:rsidR="00993657" w:rsidRPr="002B6382" w:rsidRDefault="00993657" w:rsidP="00993657">
      <w:pPr>
        <w:tabs>
          <w:tab w:val="left" w:leader="dot" w:pos="9072"/>
        </w:tabs>
        <w:ind w:left="720"/>
        <w:rPr>
          <w:noProof/>
          <w:szCs w:val="20"/>
        </w:rPr>
      </w:pPr>
      <w:r w:rsidRPr="002B6382">
        <w:rPr>
          <w:noProof/>
        </w:rPr>
        <w:t xml:space="preserve">Ετήσιος κύκλος εργασιών (συνολικό ποσό στο εθνικό νόμισμα, κατά το τελευταίο οικονομικό έτος): </w:t>
      </w:r>
      <w:r w:rsidRPr="002B6382">
        <w:rPr>
          <w:noProof/>
        </w:rPr>
        <w:tab/>
      </w:r>
    </w:p>
    <w:p w14:paraId="2A2A1745" w14:textId="7895B4BF" w:rsidR="00993657" w:rsidRPr="002B6382" w:rsidRDefault="00993657" w:rsidP="004B4C26">
      <w:pPr>
        <w:pStyle w:val="Text1"/>
        <w:ind w:left="720"/>
        <w:rPr>
          <w:noProof/>
          <w:color w:val="000000"/>
          <w:szCs w:val="20"/>
        </w:rPr>
      </w:pPr>
      <w:r w:rsidRPr="002B6382">
        <w:rPr>
          <w:noProof/>
        </w:rPr>
        <w:t>Σύνολο ετήσιου ισολογισμού (συνολικό ποσό στο εθνικό νόμισμα, κατά το τελευταίο οικονομικό έτος):</w:t>
      </w:r>
    </w:p>
    <w:p w14:paraId="67D28017" w14:textId="77777777" w:rsidR="00993657" w:rsidRPr="002B6382" w:rsidRDefault="00993657" w:rsidP="004B4C26">
      <w:pPr>
        <w:tabs>
          <w:tab w:val="left" w:leader="dot" w:pos="9072"/>
        </w:tabs>
        <w:ind w:left="590"/>
        <w:rPr>
          <w:noProof/>
          <w:szCs w:val="20"/>
        </w:rPr>
      </w:pPr>
      <w:r w:rsidRPr="002B6382">
        <w:rPr>
          <w:noProof/>
        </w:rPr>
        <w:tab/>
      </w:r>
    </w:p>
    <w:p w14:paraId="36004BCA" w14:textId="77777777" w:rsidR="00993657" w:rsidRPr="002B6382" w:rsidRDefault="00993657" w:rsidP="004B4C26">
      <w:pPr>
        <w:pStyle w:val="Text1"/>
        <w:ind w:left="720"/>
        <w:rPr>
          <w:noProof/>
          <w:szCs w:val="20"/>
        </w:rPr>
      </w:pPr>
      <w:r w:rsidRPr="002B6382">
        <w:rPr>
          <w:noProof/>
        </w:rPr>
        <w:t>Ύπαρξη συνδεδεμένης επιχείρησης ή συνεργαζόμενων επιχειρήσεων (επισυνάψτε δήλωση που αναφέρεται στο άρθρο 3 παράγραφος 5 του παραρτήματος της σύστασης 2003/361/ΕΚ της Επιτροπής</w:t>
      </w:r>
      <w:r w:rsidRPr="002B6382">
        <w:rPr>
          <w:rStyle w:val="FootnoteReference"/>
          <w:noProof/>
        </w:rPr>
        <w:footnoteReference w:id="3"/>
      </w:r>
      <w:r w:rsidRPr="002B6382">
        <w:rPr>
          <w:noProof/>
        </w:rPr>
        <w:t>, μέσω της οποίας βεβαιώνεται το αυτόνομο, συνδεδεμένο ή συνεργαζόμενο καθεστώς της δικαιούχου επιχείρησης</w:t>
      </w:r>
      <w:r w:rsidRPr="002B6382">
        <w:rPr>
          <w:rStyle w:val="FootnoteReference"/>
          <w:noProof/>
        </w:rPr>
        <w:footnoteReference w:id="4"/>
      </w:r>
      <w:r w:rsidRPr="002B6382">
        <w:rPr>
          <w:noProof/>
        </w:rPr>
        <w:t>):</w:t>
      </w:r>
    </w:p>
    <w:p w14:paraId="5B77DB86" w14:textId="77777777" w:rsidR="00993657" w:rsidRPr="002B6382" w:rsidRDefault="00993657" w:rsidP="00993657">
      <w:pPr>
        <w:tabs>
          <w:tab w:val="left" w:leader="dot" w:pos="9072"/>
        </w:tabs>
        <w:ind w:left="720"/>
        <w:rPr>
          <w:noProof/>
          <w:szCs w:val="20"/>
        </w:rPr>
      </w:pPr>
      <w:r w:rsidRPr="002B6382">
        <w:rPr>
          <w:noProof/>
        </w:rPr>
        <w:tab/>
      </w:r>
    </w:p>
    <w:p w14:paraId="70476128" w14:textId="77777777" w:rsidR="00993657" w:rsidRPr="002B6382" w:rsidRDefault="004B4C26" w:rsidP="00993657">
      <w:pPr>
        <w:ind w:left="1559" w:hanging="425"/>
        <w:rPr>
          <w:noProof/>
          <w:szCs w:val="20"/>
        </w:rPr>
      </w:pPr>
      <w:sdt>
        <w:sdtPr>
          <w:rPr>
            <w:noProof/>
            <w:szCs w:val="20"/>
          </w:rPr>
          <w:id w:val="1485903906"/>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szCs w:val="20"/>
            </w:rPr>
            <w:t>☐</w:t>
          </w:r>
        </w:sdtContent>
      </w:sdt>
      <w:r w:rsidR="00993657" w:rsidRPr="002B6382">
        <w:rPr>
          <w:noProof/>
        </w:rPr>
        <w:tab/>
        <w:t>Μεγάλη επιχείρηση</w:t>
      </w:r>
    </w:p>
    <w:p w14:paraId="7D672AA6" w14:textId="77777777" w:rsidR="00993657" w:rsidRPr="002B6382" w:rsidRDefault="00993657" w:rsidP="00993657">
      <w:pPr>
        <w:pStyle w:val="ManualHeading2"/>
        <w:rPr>
          <w:noProof/>
          <w:szCs w:val="20"/>
        </w:rPr>
      </w:pPr>
      <w:r w:rsidRPr="006001E7">
        <w:rPr>
          <w:noProof/>
        </w:rPr>
        <w:t>3.6.</w:t>
      </w:r>
      <w:r w:rsidRPr="006001E7">
        <w:rPr>
          <w:noProof/>
        </w:rPr>
        <w:tab/>
      </w:r>
      <w:r w:rsidRPr="002B6382">
        <w:rPr>
          <w:noProof/>
        </w:rPr>
        <w:t>Αποτελούν ο ή οι δικαιούχοι προβληματική επιχείρηση</w:t>
      </w:r>
      <w:r w:rsidRPr="002B6382">
        <w:rPr>
          <w:rStyle w:val="FootnoteReference"/>
          <w:noProof/>
        </w:rPr>
        <w:footnoteReference w:id="5"/>
      </w:r>
      <w:r w:rsidRPr="002B6382">
        <w:rPr>
          <w:noProof/>
        </w:rPr>
        <w:t>;</w:t>
      </w:r>
    </w:p>
    <w:p w14:paraId="79DC0A87" w14:textId="77777777" w:rsidR="00993657" w:rsidRPr="002B6382" w:rsidRDefault="004B4C26" w:rsidP="00993657">
      <w:pPr>
        <w:pStyle w:val="Text2"/>
        <w:rPr>
          <w:noProof/>
        </w:rPr>
      </w:pPr>
      <w:sdt>
        <w:sdtPr>
          <w:rPr>
            <w:noProof/>
          </w:rPr>
          <w:id w:val="349923720"/>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lang w:eastAsia="en-GB"/>
            </w:rPr>
            <w:t>☐</w:t>
          </w:r>
        </w:sdtContent>
      </w:sdt>
      <w:r w:rsidR="00993657" w:rsidRPr="002B6382">
        <w:rPr>
          <w:noProof/>
        </w:rPr>
        <w:t xml:space="preserve"> ναι</w:t>
      </w:r>
      <w:r w:rsidR="00993657" w:rsidRPr="002B6382">
        <w:rPr>
          <w:noProof/>
        </w:rPr>
        <w:tab/>
      </w:r>
      <w:r w:rsidR="00993657" w:rsidRPr="002B6382">
        <w:rPr>
          <w:noProof/>
        </w:rPr>
        <w:tab/>
      </w:r>
      <w:sdt>
        <w:sdtPr>
          <w:rPr>
            <w:noProof/>
          </w:rPr>
          <w:id w:val="-216751254"/>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lang w:eastAsia="en-GB"/>
            </w:rPr>
            <w:t>☐</w:t>
          </w:r>
        </w:sdtContent>
      </w:sdt>
      <w:r w:rsidR="00993657" w:rsidRPr="002B6382">
        <w:rPr>
          <w:noProof/>
        </w:rPr>
        <w:t xml:space="preserve"> όχι</w:t>
      </w:r>
    </w:p>
    <w:p w14:paraId="098CD05C" w14:textId="77777777" w:rsidR="00993657" w:rsidRPr="002B6382" w:rsidRDefault="00993657" w:rsidP="00993657">
      <w:pPr>
        <w:pStyle w:val="ManualHeading2"/>
        <w:rPr>
          <w:noProof/>
          <w:szCs w:val="20"/>
        </w:rPr>
      </w:pPr>
      <w:r w:rsidRPr="006001E7">
        <w:rPr>
          <w:noProof/>
        </w:rPr>
        <w:t>3.7.</w:t>
      </w:r>
      <w:r w:rsidRPr="006001E7">
        <w:rPr>
          <w:noProof/>
        </w:rPr>
        <w:tab/>
      </w:r>
      <w:r w:rsidRPr="002B6382">
        <w:rPr>
          <w:noProof/>
        </w:rPr>
        <w:t>Εκκρεμούσες εντολές ανάκτησης</w:t>
      </w:r>
    </w:p>
    <w:p w14:paraId="7A2221E0" w14:textId="77777777" w:rsidR="00993657" w:rsidRPr="002B6382" w:rsidRDefault="00993657" w:rsidP="00993657">
      <w:pPr>
        <w:pStyle w:val="ManualHeading3"/>
        <w:rPr>
          <w:noProof/>
        </w:rPr>
      </w:pPr>
      <w:r w:rsidRPr="006001E7">
        <w:rPr>
          <w:noProof/>
        </w:rPr>
        <w:t>3.7.1.</w:t>
      </w:r>
      <w:r w:rsidRPr="006001E7">
        <w:rPr>
          <w:noProof/>
        </w:rPr>
        <w:tab/>
      </w:r>
      <w:r w:rsidRPr="002B6382">
        <w:rPr>
          <w:noProof/>
        </w:rPr>
        <w:t>Στην περίπτωση μεμονωμένης ενίσχυσης:</w:t>
      </w:r>
    </w:p>
    <w:p w14:paraId="0A7A8105" w14:textId="77777777" w:rsidR="00993657" w:rsidRPr="002B6382" w:rsidRDefault="00993657" w:rsidP="00993657">
      <w:pPr>
        <w:pStyle w:val="Text1"/>
        <w:rPr>
          <w:noProof/>
        </w:rPr>
      </w:pPr>
      <w:r w:rsidRPr="002B6382">
        <w:rPr>
          <w:noProof/>
        </w:rPr>
        <w:t>Οι αρχές του κράτους μέλους δεσμεύονται να αναστείλουν τη χορήγηση και/ή την πληρωμή της κοινοποιηθείσας ενίσχυσης στην περίπτωση που ο δικαιούχος εξακολουθεί να έχει στη διάθεσή του προηγούμενη παράνομη ενίσχυση, η οποία έχει κηρυχθεί ασυμβίβαστη με απόφαση της Επιτροπής (είτε ως μεμονωμένη ενίσχυση είτε ως ενίσχυση στο πλαίσιο καθεστώτος ενισχύσεων που έχει κηρυχθεί ασυμβίβαστο), έως ότου ο δικαιούχος επιστρέψει ή πληρώσει σε δεσμευμένο λογαριασμό το συνολικό ποσό της παράνομης και ασυμβίβαστης ενίσχυσης, καθώς και τους αντίστοιχους τόκους ανάκτησης.</w:t>
      </w:r>
    </w:p>
    <w:p w14:paraId="18B44CFF" w14:textId="77777777" w:rsidR="00993657" w:rsidRPr="002B6382" w:rsidRDefault="004B4C26" w:rsidP="00993657">
      <w:pPr>
        <w:pStyle w:val="Text2"/>
        <w:rPr>
          <w:noProof/>
        </w:rPr>
      </w:pPr>
      <w:sdt>
        <w:sdtPr>
          <w:rPr>
            <w:noProof/>
          </w:rPr>
          <w:id w:val="-67885029"/>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lang w:eastAsia="en-GB"/>
            </w:rPr>
            <w:t>☐</w:t>
          </w:r>
        </w:sdtContent>
      </w:sdt>
      <w:r w:rsidR="00993657" w:rsidRPr="002B6382">
        <w:rPr>
          <w:noProof/>
        </w:rPr>
        <w:t xml:space="preserve"> ναι</w:t>
      </w:r>
      <w:r w:rsidR="00993657" w:rsidRPr="002B6382">
        <w:rPr>
          <w:noProof/>
        </w:rPr>
        <w:tab/>
      </w:r>
      <w:r w:rsidR="00993657" w:rsidRPr="002B6382">
        <w:rPr>
          <w:noProof/>
        </w:rPr>
        <w:tab/>
      </w:r>
      <w:sdt>
        <w:sdtPr>
          <w:rPr>
            <w:noProof/>
          </w:rPr>
          <w:id w:val="-788277902"/>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lang w:eastAsia="en-GB"/>
            </w:rPr>
            <w:t>☐</w:t>
          </w:r>
        </w:sdtContent>
      </w:sdt>
      <w:r w:rsidR="00993657" w:rsidRPr="002B6382">
        <w:rPr>
          <w:noProof/>
        </w:rPr>
        <w:t xml:space="preserve"> όχι</w:t>
      </w:r>
    </w:p>
    <w:p w14:paraId="57FAA49B" w14:textId="77777777" w:rsidR="00993657" w:rsidRPr="002B6382" w:rsidRDefault="00993657" w:rsidP="00993657">
      <w:pPr>
        <w:pStyle w:val="Text1"/>
        <w:rPr>
          <w:noProof/>
        </w:rPr>
      </w:pPr>
      <w:r w:rsidRPr="002B6382">
        <w:rPr>
          <w:noProof/>
        </w:rPr>
        <w:t>Αναφέρετε την εθνική νομική βάση εν προκειμένω:</w:t>
      </w:r>
    </w:p>
    <w:p w14:paraId="4589C392" w14:textId="77777777" w:rsidR="00993657" w:rsidRPr="002B6382" w:rsidRDefault="00993657" w:rsidP="00993657">
      <w:pPr>
        <w:tabs>
          <w:tab w:val="left" w:leader="dot" w:pos="9072"/>
        </w:tabs>
        <w:ind w:left="425"/>
        <w:rPr>
          <w:noProof/>
          <w:szCs w:val="20"/>
        </w:rPr>
      </w:pPr>
      <w:r w:rsidRPr="002B6382">
        <w:rPr>
          <w:noProof/>
        </w:rPr>
        <w:tab/>
      </w:r>
    </w:p>
    <w:p w14:paraId="51209C24" w14:textId="77777777" w:rsidR="00993657" w:rsidRPr="002B6382" w:rsidRDefault="00993657" w:rsidP="00993657">
      <w:pPr>
        <w:pStyle w:val="ManualHeading3"/>
        <w:rPr>
          <w:noProof/>
        </w:rPr>
      </w:pPr>
      <w:r w:rsidRPr="006001E7">
        <w:rPr>
          <w:noProof/>
        </w:rPr>
        <w:t>3.7.2.</w:t>
      </w:r>
      <w:r w:rsidRPr="006001E7">
        <w:rPr>
          <w:noProof/>
        </w:rPr>
        <w:tab/>
      </w:r>
      <w:r w:rsidRPr="002B6382">
        <w:rPr>
          <w:noProof/>
        </w:rPr>
        <w:t>Σε περίπτωση καθεστώτων ενισχύσεων:</w:t>
      </w:r>
    </w:p>
    <w:p w14:paraId="6B1304B1" w14:textId="77777777" w:rsidR="00993657" w:rsidRPr="002B6382" w:rsidRDefault="00993657" w:rsidP="00993657">
      <w:pPr>
        <w:pStyle w:val="Text1"/>
        <w:rPr>
          <w:noProof/>
        </w:rPr>
      </w:pPr>
      <w:r w:rsidRPr="002B6382">
        <w:rPr>
          <w:noProof/>
        </w:rPr>
        <w:t>Οι αρχές του κράτους μέλους δεσμεύονται να αναστείλουν τη χορήγηση και/ή την πληρωμή οποιασδήποτε ενίσχυσης στο πλαίσιο του κοινοποιηθέντος καθεστώτος ενισχύσεων προς οποιαδήποτε επιχείρηση έχει επωφεληθεί από προηγούμενη παράνομη ενίσχυση, η οποία έχει κηρυχθεί ασυμβίβαστη με απόφαση της Επιτροπής (είτε ως μεμονωμένη ενίσχυση είτε ως ενίσχυση στο πλαίσιο καθεστώτος ενισχύσεων που έχει κηρυχθεί ασυμβίβαστο), έως ότου η επιχείρηση επιστρέψει ή πληρώσει σε δεσμευμένο λογαριασμό το συνολικό ποσό της παράνομης και ασυμβίβαστης ενίσχυσης, καθώς και τους αντίστοιχους τόκους ανάκτησης.</w:t>
      </w:r>
    </w:p>
    <w:p w14:paraId="53A7DE8E" w14:textId="77777777" w:rsidR="00993657" w:rsidRPr="002B6382" w:rsidRDefault="004B4C26" w:rsidP="00993657">
      <w:pPr>
        <w:pStyle w:val="Text2"/>
        <w:rPr>
          <w:noProof/>
        </w:rPr>
      </w:pPr>
      <w:sdt>
        <w:sdtPr>
          <w:rPr>
            <w:noProof/>
          </w:rPr>
          <w:id w:val="2008560406"/>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lang w:eastAsia="en-GB"/>
            </w:rPr>
            <w:t>☐</w:t>
          </w:r>
        </w:sdtContent>
      </w:sdt>
      <w:r w:rsidR="00993657" w:rsidRPr="002B6382">
        <w:rPr>
          <w:noProof/>
        </w:rPr>
        <w:t xml:space="preserve"> ναι</w:t>
      </w:r>
      <w:r w:rsidR="00993657" w:rsidRPr="002B6382">
        <w:rPr>
          <w:noProof/>
        </w:rPr>
        <w:tab/>
      </w:r>
      <w:r w:rsidR="00993657" w:rsidRPr="002B6382">
        <w:rPr>
          <w:noProof/>
        </w:rPr>
        <w:tab/>
      </w:r>
      <w:sdt>
        <w:sdtPr>
          <w:rPr>
            <w:noProof/>
          </w:rPr>
          <w:id w:val="516584010"/>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lang w:eastAsia="en-GB"/>
            </w:rPr>
            <w:t>☐</w:t>
          </w:r>
        </w:sdtContent>
      </w:sdt>
      <w:r w:rsidR="00993657" w:rsidRPr="002B6382">
        <w:rPr>
          <w:noProof/>
        </w:rPr>
        <w:t xml:space="preserve"> όχι</w:t>
      </w:r>
    </w:p>
    <w:p w14:paraId="6A11C8EC" w14:textId="77777777" w:rsidR="00993657" w:rsidRPr="002B6382" w:rsidRDefault="00993657" w:rsidP="00993657">
      <w:pPr>
        <w:pStyle w:val="Text1"/>
        <w:rPr>
          <w:noProof/>
          <w:szCs w:val="20"/>
        </w:rPr>
      </w:pPr>
      <w:r w:rsidRPr="002B6382">
        <w:rPr>
          <w:noProof/>
        </w:rPr>
        <w:t>Αναφέρετε την εθνική νομική βάση εν προκειμένω:</w:t>
      </w:r>
    </w:p>
    <w:p w14:paraId="4755EFAF" w14:textId="77777777" w:rsidR="00993657" w:rsidRPr="002B6382" w:rsidRDefault="00993657" w:rsidP="00993657">
      <w:pPr>
        <w:tabs>
          <w:tab w:val="left" w:leader="dot" w:pos="9072"/>
        </w:tabs>
        <w:spacing w:after="240"/>
        <w:rPr>
          <w:noProof/>
          <w:szCs w:val="20"/>
        </w:rPr>
      </w:pPr>
      <w:r w:rsidRPr="002B6382">
        <w:rPr>
          <w:noProof/>
        </w:rPr>
        <w:tab/>
      </w:r>
    </w:p>
    <w:p w14:paraId="46D8E045" w14:textId="77777777" w:rsidR="00993657" w:rsidRPr="002B6382" w:rsidRDefault="00993657" w:rsidP="00993657">
      <w:pPr>
        <w:pStyle w:val="ManualHeading1"/>
        <w:rPr>
          <w:noProof/>
        </w:rPr>
      </w:pPr>
      <w:r w:rsidRPr="006001E7">
        <w:rPr>
          <w:noProof/>
        </w:rPr>
        <w:t>4.</w:t>
      </w:r>
      <w:r w:rsidRPr="006001E7">
        <w:rPr>
          <w:noProof/>
        </w:rPr>
        <w:tab/>
      </w:r>
      <w:r w:rsidRPr="002B6382">
        <w:rPr>
          <w:noProof/>
        </w:rPr>
        <w:t>Εθνική νομική βάση</w:t>
      </w:r>
    </w:p>
    <w:p w14:paraId="09208CCA" w14:textId="77777777" w:rsidR="00993657" w:rsidRPr="002B6382" w:rsidRDefault="00993657" w:rsidP="00993657">
      <w:pPr>
        <w:pStyle w:val="ManualHeading2"/>
        <w:rPr>
          <w:bCs/>
          <w:noProof/>
        </w:rPr>
      </w:pPr>
      <w:r w:rsidRPr="006001E7">
        <w:rPr>
          <w:noProof/>
        </w:rPr>
        <w:t>4.1.</w:t>
      </w:r>
      <w:r w:rsidRPr="006001E7">
        <w:rPr>
          <w:noProof/>
        </w:rPr>
        <w:tab/>
      </w:r>
      <w:r w:rsidRPr="002B6382">
        <w:rPr>
          <w:noProof/>
        </w:rPr>
        <w:t>Παραθέστε την εθνική νομική βάσης του μέτρου ενίσχυσης, καθώς και τις διατάξεις εφαρμογής και τις αντίστοιχες πηγές:</w:t>
      </w:r>
    </w:p>
    <w:p w14:paraId="391A189D" w14:textId="77777777" w:rsidR="00993657" w:rsidRPr="002B6382" w:rsidRDefault="00993657" w:rsidP="00993657">
      <w:pPr>
        <w:tabs>
          <w:tab w:val="left" w:leader="dot" w:pos="9072"/>
        </w:tabs>
        <w:ind w:left="720"/>
        <w:rPr>
          <w:noProof/>
          <w:szCs w:val="20"/>
        </w:rPr>
      </w:pPr>
      <w:r w:rsidRPr="002B6382">
        <w:rPr>
          <w:noProof/>
        </w:rPr>
        <w:t xml:space="preserve">Εθνική νομική βάση: </w:t>
      </w:r>
      <w:r w:rsidRPr="002B6382">
        <w:rPr>
          <w:noProof/>
        </w:rPr>
        <w:tab/>
      </w:r>
    </w:p>
    <w:p w14:paraId="214E17A1" w14:textId="77777777" w:rsidR="00993657" w:rsidRPr="002B6382" w:rsidRDefault="00993657" w:rsidP="00993657">
      <w:pPr>
        <w:tabs>
          <w:tab w:val="left" w:leader="dot" w:pos="9072"/>
        </w:tabs>
        <w:ind w:left="720"/>
        <w:rPr>
          <w:noProof/>
          <w:szCs w:val="20"/>
        </w:rPr>
      </w:pPr>
      <w:r w:rsidRPr="002B6382">
        <w:rPr>
          <w:noProof/>
        </w:rPr>
        <w:t xml:space="preserve">Διατάξεις εφαρμογής (κατά περίπτωση): </w:t>
      </w:r>
      <w:r w:rsidRPr="002B6382">
        <w:rPr>
          <w:noProof/>
        </w:rPr>
        <w:tab/>
      </w:r>
    </w:p>
    <w:p w14:paraId="1C69D928" w14:textId="77777777" w:rsidR="00993657" w:rsidRPr="002B6382" w:rsidRDefault="00993657" w:rsidP="00993657">
      <w:pPr>
        <w:tabs>
          <w:tab w:val="left" w:leader="dot" w:pos="9072"/>
        </w:tabs>
        <w:ind w:left="720"/>
        <w:rPr>
          <w:noProof/>
          <w:szCs w:val="20"/>
        </w:rPr>
      </w:pPr>
      <w:r w:rsidRPr="002B6382">
        <w:rPr>
          <w:noProof/>
        </w:rPr>
        <w:t xml:space="preserve">Παραπομπές (κατά περίπτωση): </w:t>
      </w:r>
      <w:r w:rsidRPr="002B6382">
        <w:rPr>
          <w:noProof/>
        </w:rPr>
        <w:tab/>
      </w:r>
    </w:p>
    <w:p w14:paraId="12A9AEE3" w14:textId="77777777" w:rsidR="00993657" w:rsidRPr="002B6382" w:rsidRDefault="00993657" w:rsidP="00993657">
      <w:pPr>
        <w:pStyle w:val="ManualHeading2"/>
        <w:rPr>
          <w:rFonts w:eastAsia="Times New Roman"/>
          <w:bCs/>
          <w:noProof/>
          <w:szCs w:val="24"/>
        </w:rPr>
      </w:pPr>
      <w:r w:rsidRPr="006001E7">
        <w:rPr>
          <w:noProof/>
        </w:rPr>
        <w:t>4.2.</w:t>
      </w:r>
      <w:r w:rsidRPr="006001E7">
        <w:rPr>
          <w:noProof/>
        </w:rPr>
        <w:tab/>
      </w:r>
      <w:r w:rsidRPr="002B6382">
        <w:rPr>
          <w:noProof/>
        </w:rPr>
        <w:t>Επισυνάψτε στην παρούσα κοινοποίηση:</w:t>
      </w:r>
    </w:p>
    <w:p w14:paraId="12A6FBCE" w14:textId="77777777" w:rsidR="00993657" w:rsidRPr="002B6382" w:rsidRDefault="00993657" w:rsidP="00993657">
      <w:pPr>
        <w:pStyle w:val="Point0"/>
        <w:rPr>
          <w:noProof/>
        </w:rPr>
      </w:pPr>
      <w:r>
        <w:rPr>
          <w:noProof/>
        </w:rPr>
        <w:t>α)</w:t>
      </w:r>
      <w:r>
        <w:rPr>
          <w:noProof/>
        </w:rPr>
        <w:tab/>
      </w:r>
      <w:sdt>
        <w:sdtPr>
          <w:rPr>
            <w:noProof/>
          </w:rPr>
          <w:id w:val="-1976205285"/>
          <w14:checkbox>
            <w14:checked w14:val="0"/>
            <w14:checkedState w14:val="2612" w14:font="MS Gothic"/>
            <w14:uncheckedState w14:val="2610" w14:font="MS Gothic"/>
          </w14:checkbox>
        </w:sdtPr>
        <w:sdtEndPr/>
        <w:sdtContent>
          <w:r w:rsidRPr="002B6382">
            <w:rPr>
              <w:rFonts w:ascii="MS Gothic" w:eastAsia="MS Gothic" w:hAnsi="MS Gothic" w:hint="eastAsia"/>
              <w:noProof/>
            </w:rPr>
            <w:t>☐</w:t>
          </w:r>
        </w:sdtContent>
      </w:sdt>
      <w:r w:rsidRPr="002B6382">
        <w:rPr>
          <w:noProof/>
        </w:rPr>
        <w:t xml:space="preserve"> αντίγραφο των συναφών αποσπασμάτων του τελικού κειμένου ή κειμένων της νομικής βάσης (καθώς και διεύθυνση στο διαδίκτυο που παρέχει απευθείας πρόσβαση σε αυτό, εφόσον υπάρχει) ή</w:t>
      </w:r>
    </w:p>
    <w:p w14:paraId="2B16D04D" w14:textId="77777777" w:rsidR="00993657" w:rsidRPr="002B6382" w:rsidRDefault="00993657" w:rsidP="00993657">
      <w:pPr>
        <w:pStyle w:val="Point0"/>
        <w:rPr>
          <w:noProof/>
        </w:rPr>
      </w:pPr>
      <w:r>
        <w:rPr>
          <w:noProof/>
        </w:rPr>
        <w:t>β)</w:t>
      </w:r>
      <w:r>
        <w:rPr>
          <w:noProof/>
        </w:rPr>
        <w:tab/>
      </w:r>
      <w:sdt>
        <w:sdtPr>
          <w:rPr>
            <w:noProof/>
          </w:rPr>
          <w:id w:val="-1285425535"/>
          <w14:checkbox>
            <w14:checked w14:val="0"/>
            <w14:checkedState w14:val="2612" w14:font="MS Gothic"/>
            <w14:uncheckedState w14:val="2610" w14:font="MS Gothic"/>
          </w14:checkbox>
        </w:sdtPr>
        <w:sdtEndPr/>
        <w:sdtContent>
          <w:r w:rsidRPr="002B6382">
            <w:rPr>
              <w:rFonts w:ascii="MS Gothic" w:eastAsia="MS Gothic" w:hAnsi="MS Gothic" w:hint="eastAsia"/>
              <w:noProof/>
            </w:rPr>
            <w:t>☐</w:t>
          </w:r>
        </w:sdtContent>
      </w:sdt>
      <w:r w:rsidRPr="002B6382">
        <w:rPr>
          <w:noProof/>
        </w:rPr>
        <w:t xml:space="preserve"> αντίγραφο των συναφών αποσπασμάτων του σχεδίου του κειμένου ή των κειμένων της νομικής βάσης (καθώς και διεύθυνση στο διαδίκτυο που παρέχει απευθείας πρόσβαση σε αυτό, εφόσον υπάρχει).</w:t>
      </w:r>
    </w:p>
    <w:p w14:paraId="2541D1DF" w14:textId="77777777" w:rsidR="00993657" w:rsidRPr="002B6382" w:rsidRDefault="00993657" w:rsidP="00993657">
      <w:pPr>
        <w:pStyle w:val="ManualHeading2"/>
        <w:rPr>
          <w:bCs/>
          <w:noProof/>
          <w:szCs w:val="20"/>
        </w:rPr>
      </w:pPr>
      <w:r w:rsidRPr="006001E7">
        <w:rPr>
          <w:noProof/>
        </w:rPr>
        <w:t>4.3.</w:t>
      </w:r>
      <w:r w:rsidRPr="006001E7">
        <w:rPr>
          <w:noProof/>
        </w:rPr>
        <w:tab/>
      </w:r>
      <w:r w:rsidRPr="002B6382">
        <w:rPr>
          <w:noProof/>
        </w:rPr>
        <w:t>Εάν πρόκειται για τελικό κείμενο, περιέχει ρήτρα διατήρησης της υφιστάμενης κατάστασης σύμφωνα με την οποία ο φορέας χορήγησης της ενίσχυσης μπορεί να προβεί σε αυτή μόνο εφόσον η ενίσχυση έχει εγκριθεί από την Επιτροπή;</w:t>
      </w:r>
    </w:p>
    <w:p w14:paraId="691D1ED1" w14:textId="77777777" w:rsidR="00993657" w:rsidRPr="002B6382" w:rsidRDefault="004B4C26" w:rsidP="00993657">
      <w:pPr>
        <w:pStyle w:val="Text1"/>
        <w:rPr>
          <w:noProof/>
        </w:rPr>
      </w:pPr>
      <w:sdt>
        <w:sdtPr>
          <w:rPr>
            <w:noProof/>
          </w:rPr>
          <w:id w:val="-102271362"/>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rPr>
            <w:t>☐</w:t>
          </w:r>
        </w:sdtContent>
      </w:sdt>
      <w:r w:rsidR="00993657" w:rsidRPr="002B6382">
        <w:rPr>
          <w:noProof/>
        </w:rPr>
        <w:tab/>
        <w:t>ναι</w:t>
      </w:r>
    </w:p>
    <w:p w14:paraId="1D342AB8" w14:textId="77777777" w:rsidR="00993657" w:rsidRPr="002B6382" w:rsidRDefault="004B4C26" w:rsidP="00993657">
      <w:pPr>
        <w:pStyle w:val="Text1"/>
        <w:rPr>
          <w:rFonts w:eastAsia="Times New Roman"/>
          <w:noProof/>
          <w:szCs w:val="24"/>
        </w:rPr>
      </w:pPr>
      <w:sdt>
        <w:sdtPr>
          <w:rPr>
            <w:rFonts w:eastAsia="Times New Roman"/>
            <w:noProof/>
            <w:szCs w:val="24"/>
          </w:rPr>
          <w:id w:val="-1184126620"/>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szCs w:val="24"/>
            </w:rPr>
            <w:t>☐</w:t>
          </w:r>
        </w:sdtContent>
      </w:sdt>
      <w:r w:rsidR="00993657" w:rsidRPr="002B6382">
        <w:rPr>
          <w:noProof/>
        </w:rPr>
        <w:tab/>
        <w:t>όχι: έχει συμπεριληφθεί σχετική διάταξη στο σχέδιο του κειμένου;</w:t>
      </w:r>
    </w:p>
    <w:p w14:paraId="755792CE" w14:textId="77777777" w:rsidR="00993657" w:rsidRPr="002B6382" w:rsidRDefault="004B4C26" w:rsidP="00993657">
      <w:pPr>
        <w:pStyle w:val="Text2"/>
        <w:rPr>
          <w:noProof/>
        </w:rPr>
      </w:pPr>
      <w:sdt>
        <w:sdtPr>
          <w:rPr>
            <w:noProof/>
          </w:rPr>
          <w:id w:val="1463920196"/>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rPr>
            <w:t>☐</w:t>
          </w:r>
        </w:sdtContent>
      </w:sdt>
      <w:r w:rsidR="00993657" w:rsidRPr="002B6382">
        <w:rPr>
          <w:noProof/>
        </w:rPr>
        <w:tab/>
        <w:t>ναι</w:t>
      </w:r>
    </w:p>
    <w:p w14:paraId="3BA7F15B" w14:textId="77777777" w:rsidR="00993657" w:rsidRPr="002B6382" w:rsidRDefault="004B4C26" w:rsidP="00993657">
      <w:pPr>
        <w:pStyle w:val="Text2"/>
        <w:rPr>
          <w:noProof/>
        </w:rPr>
      </w:pPr>
      <w:sdt>
        <w:sdtPr>
          <w:rPr>
            <w:noProof/>
          </w:rPr>
          <w:id w:val="-2143182550"/>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rPr>
            <w:t>☐</w:t>
          </w:r>
        </w:sdtContent>
      </w:sdt>
      <w:r w:rsidR="00993657" w:rsidRPr="002B6382">
        <w:rPr>
          <w:noProof/>
        </w:rPr>
        <w:tab/>
        <w:t>όχι: διευκρινίστε για ποιον λόγο η εν λόγω διάταξη δεν συμπεριελήφθη στο κείμενο της νομικής βάσης.</w:t>
      </w:r>
    </w:p>
    <w:p w14:paraId="34E3081A" w14:textId="77777777" w:rsidR="00993657" w:rsidRPr="002B6382" w:rsidRDefault="00993657" w:rsidP="00993657">
      <w:pPr>
        <w:tabs>
          <w:tab w:val="left" w:leader="dot" w:pos="9072"/>
        </w:tabs>
        <w:ind w:left="1418"/>
        <w:rPr>
          <w:noProof/>
          <w:szCs w:val="20"/>
        </w:rPr>
      </w:pPr>
      <w:r w:rsidRPr="002B6382">
        <w:rPr>
          <w:noProof/>
        </w:rPr>
        <w:tab/>
      </w:r>
    </w:p>
    <w:p w14:paraId="04BA9156" w14:textId="77777777" w:rsidR="00993657" w:rsidRPr="002B6382" w:rsidRDefault="00993657" w:rsidP="00993657">
      <w:pPr>
        <w:pStyle w:val="ManualHeading2"/>
        <w:rPr>
          <w:bCs/>
          <w:noProof/>
          <w:szCs w:val="20"/>
        </w:rPr>
      </w:pPr>
      <w:r w:rsidRPr="006001E7">
        <w:rPr>
          <w:noProof/>
        </w:rPr>
        <w:lastRenderedPageBreak/>
        <w:t>4.4.</w:t>
      </w:r>
      <w:r w:rsidRPr="006001E7">
        <w:rPr>
          <w:noProof/>
        </w:rPr>
        <w:tab/>
      </w:r>
      <w:r w:rsidRPr="002B6382">
        <w:rPr>
          <w:noProof/>
        </w:rPr>
        <w:t>Εάν το κείμενο της νομικής βάσης περιέχει ρήτρα διατήρησης της υφιστάμενης κατάστασης, προσδιορίστε εάν η ημερομηνία χορήγησης της ενίσχυσης θα είναι:</w:t>
      </w:r>
    </w:p>
    <w:p w14:paraId="04663316" w14:textId="77777777" w:rsidR="00993657" w:rsidRPr="002B6382" w:rsidRDefault="004B4C26" w:rsidP="00993657">
      <w:pPr>
        <w:pStyle w:val="Text1"/>
        <w:rPr>
          <w:noProof/>
          <w:color w:val="000000"/>
        </w:rPr>
      </w:pPr>
      <w:sdt>
        <w:sdtPr>
          <w:rPr>
            <w:noProof/>
            <w:color w:val="000000"/>
          </w:rPr>
          <w:id w:val="1660806984"/>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color w:val="000000"/>
            </w:rPr>
            <w:t>☐</w:t>
          </w:r>
        </w:sdtContent>
      </w:sdt>
      <w:r w:rsidR="00993657" w:rsidRPr="002B6382">
        <w:rPr>
          <w:noProof/>
        </w:rPr>
        <w:tab/>
        <w:t>η ημερομηνία έγκρισης από την Επιτροπή</w:t>
      </w:r>
    </w:p>
    <w:p w14:paraId="5FC29839" w14:textId="77777777" w:rsidR="00993657" w:rsidRPr="002B6382" w:rsidRDefault="004B4C26" w:rsidP="00993657">
      <w:pPr>
        <w:pStyle w:val="Text1"/>
        <w:ind w:left="1435" w:hanging="585"/>
        <w:rPr>
          <w:noProof/>
        </w:rPr>
      </w:pPr>
      <w:sdt>
        <w:sdtPr>
          <w:rPr>
            <w:noProof/>
            <w:color w:val="000000"/>
          </w:rPr>
          <w:id w:val="1664511494"/>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color w:val="000000"/>
            </w:rPr>
            <w:t>☐</w:t>
          </w:r>
        </w:sdtContent>
      </w:sdt>
      <w:r w:rsidR="00993657" w:rsidRPr="002B6382">
        <w:rPr>
          <w:noProof/>
        </w:rPr>
        <w:tab/>
      </w:r>
      <w:r w:rsidR="00993657" w:rsidRPr="002B6382">
        <w:rPr>
          <w:noProof/>
          <w:color w:val="000000"/>
        </w:rPr>
        <w:t xml:space="preserve">η ημερομηνία </w:t>
      </w:r>
      <w:r w:rsidR="00993657" w:rsidRPr="002B6382">
        <w:rPr>
          <w:noProof/>
        </w:rPr>
        <w:t>δέσμευσης των εθνικών αρχών να χορηγήσουν την ενίσχυση, κατόπιν έγκρισης της Επιτροπής</w:t>
      </w:r>
    </w:p>
    <w:p w14:paraId="4756BC9E" w14:textId="77777777" w:rsidR="00993657" w:rsidRPr="002B6382" w:rsidRDefault="00993657" w:rsidP="00993657">
      <w:pPr>
        <w:tabs>
          <w:tab w:val="left" w:leader="dot" w:pos="9072"/>
        </w:tabs>
        <w:ind w:left="1418"/>
        <w:rPr>
          <w:noProof/>
          <w:szCs w:val="20"/>
        </w:rPr>
      </w:pPr>
      <w:r w:rsidRPr="002B6382">
        <w:rPr>
          <w:noProof/>
        </w:rPr>
        <w:tab/>
      </w:r>
    </w:p>
    <w:p w14:paraId="658EC12E" w14:textId="77777777" w:rsidR="00993657" w:rsidRPr="002B6382" w:rsidRDefault="00993657" w:rsidP="00993657">
      <w:pPr>
        <w:pStyle w:val="ManualHeading1"/>
        <w:rPr>
          <w:noProof/>
        </w:rPr>
      </w:pPr>
      <w:r w:rsidRPr="006001E7">
        <w:rPr>
          <w:noProof/>
        </w:rPr>
        <w:t>5.</w:t>
      </w:r>
      <w:r w:rsidRPr="006001E7">
        <w:rPr>
          <w:noProof/>
        </w:rPr>
        <w:tab/>
      </w:r>
      <w:r w:rsidRPr="002B6382">
        <w:rPr>
          <w:noProof/>
        </w:rPr>
        <w:t>Προσδιορισμός της ενίσχυσης, στόχος και διάρκεια</w:t>
      </w:r>
    </w:p>
    <w:p w14:paraId="3095DC00" w14:textId="12D3668E" w:rsidR="00993657" w:rsidRPr="004B4C26" w:rsidRDefault="00993657" w:rsidP="00993657">
      <w:pPr>
        <w:pStyle w:val="ManualHeading2"/>
        <w:rPr>
          <w:noProof/>
        </w:rPr>
      </w:pPr>
      <w:r w:rsidRPr="006001E7">
        <w:rPr>
          <w:noProof/>
        </w:rPr>
        <w:t>5.1.</w:t>
      </w:r>
      <w:r w:rsidRPr="006001E7">
        <w:rPr>
          <w:noProof/>
        </w:rPr>
        <w:tab/>
      </w:r>
      <w:r w:rsidRPr="002B6382">
        <w:rPr>
          <w:noProof/>
        </w:rPr>
        <w:t>Τίτλος του μέτρου ενίσχυσης (ή όνομα του δικαιούχου εάν πρόκειται για μεμονωμένη ενίσχυση)</w:t>
      </w:r>
    </w:p>
    <w:p w14:paraId="4AA2D773" w14:textId="77777777" w:rsidR="00993657" w:rsidRPr="002B6382" w:rsidRDefault="00993657" w:rsidP="00993657">
      <w:pPr>
        <w:tabs>
          <w:tab w:val="left" w:leader="dot" w:pos="9072"/>
        </w:tabs>
        <w:ind w:left="720"/>
        <w:rPr>
          <w:noProof/>
          <w:szCs w:val="20"/>
        </w:rPr>
      </w:pPr>
      <w:r w:rsidRPr="002B6382">
        <w:rPr>
          <w:noProof/>
        </w:rPr>
        <w:tab/>
      </w:r>
    </w:p>
    <w:p w14:paraId="436E82ED" w14:textId="77777777" w:rsidR="00993657" w:rsidRPr="002B6382" w:rsidRDefault="00993657" w:rsidP="00993657">
      <w:pPr>
        <w:pStyle w:val="ManualHeading2"/>
        <w:rPr>
          <w:noProof/>
          <w:szCs w:val="20"/>
        </w:rPr>
      </w:pPr>
      <w:r w:rsidRPr="006001E7">
        <w:rPr>
          <w:noProof/>
        </w:rPr>
        <w:t>5.2.</w:t>
      </w:r>
      <w:r w:rsidRPr="006001E7">
        <w:rPr>
          <w:noProof/>
        </w:rPr>
        <w:tab/>
      </w:r>
      <w:r w:rsidRPr="002B6382">
        <w:rPr>
          <w:noProof/>
        </w:rPr>
        <w:t>Σύντομη περιγραφή του στόχου της ενίσχυσης:</w:t>
      </w:r>
    </w:p>
    <w:p w14:paraId="79CCD465" w14:textId="77777777" w:rsidR="00993657" w:rsidRPr="002B6382" w:rsidRDefault="00993657" w:rsidP="00993657">
      <w:pPr>
        <w:tabs>
          <w:tab w:val="left" w:leader="dot" w:pos="9072"/>
        </w:tabs>
        <w:ind w:left="720"/>
        <w:rPr>
          <w:noProof/>
          <w:szCs w:val="20"/>
        </w:rPr>
      </w:pPr>
      <w:r w:rsidRPr="002B6382">
        <w:rPr>
          <w:noProof/>
        </w:rPr>
        <w:tab/>
      </w:r>
    </w:p>
    <w:p w14:paraId="2DE7626A" w14:textId="77777777" w:rsidR="00993657" w:rsidRPr="002B6382" w:rsidRDefault="00993657" w:rsidP="00993657">
      <w:pPr>
        <w:pStyle w:val="ManualHeading2"/>
        <w:rPr>
          <w:rFonts w:eastAsia="Times New Roman"/>
          <w:noProof/>
          <w:szCs w:val="24"/>
        </w:rPr>
      </w:pPr>
      <w:r w:rsidRPr="006001E7">
        <w:rPr>
          <w:noProof/>
        </w:rPr>
        <w:t>5.3.</w:t>
      </w:r>
      <w:r w:rsidRPr="006001E7">
        <w:rPr>
          <w:noProof/>
        </w:rPr>
        <w:tab/>
      </w:r>
      <w:r w:rsidRPr="002B6382">
        <w:rPr>
          <w:noProof/>
        </w:rPr>
        <w:t>Είδη ενισχύσεων</w:t>
      </w:r>
    </w:p>
    <w:p w14:paraId="20B73B27" w14:textId="77777777" w:rsidR="00993657" w:rsidRPr="002B6382" w:rsidRDefault="00993657" w:rsidP="00993657">
      <w:pPr>
        <w:pStyle w:val="ManualHeading3"/>
        <w:rPr>
          <w:rFonts w:eastAsia="Times New Roman"/>
          <w:noProof/>
        </w:rPr>
      </w:pPr>
      <w:r w:rsidRPr="006001E7">
        <w:rPr>
          <w:noProof/>
        </w:rPr>
        <w:t>5.3.1.</w:t>
      </w:r>
      <w:r w:rsidRPr="006001E7">
        <w:rPr>
          <w:noProof/>
        </w:rPr>
        <w:tab/>
      </w:r>
      <w:r w:rsidRPr="002B6382">
        <w:rPr>
          <w:noProof/>
        </w:rPr>
        <w:t>Η κοινοποίηση αφορά καθεστώς ενισχύσεων;</w:t>
      </w:r>
    </w:p>
    <w:p w14:paraId="30650074" w14:textId="77777777" w:rsidR="00993657" w:rsidRPr="002B6382" w:rsidRDefault="004B4C26" w:rsidP="00993657">
      <w:pPr>
        <w:pStyle w:val="Text1"/>
        <w:rPr>
          <w:noProof/>
        </w:rPr>
      </w:pPr>
      <w:sdt>
        <w:sdtPr>
          <w:rPr>
            <w:noProof/>
          </w:rPr>
          <w:id w:val="1385379739"/>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rPr>
            <w:t>☐</w:t>
          </w:r>
        </w:sdtContent>
      </w:sdt>
      <w:r w:rsidR="00993657" w:rsidRPr="002B6382">
        <w:rPr>
          <w:noProof/>
        </w:rPr>
        <w:tab/>
        <w:t>όχι</w:t>
      </w:r>
    </w:p>
    <w:p w14:paraId="2DCF2398" w14:textId="77777777" w:rsidR="00993657" w:rsidRPr="002B6382" w:rsidRDefault="004B4C26" w:rsidP="00993657">
      <w:pPr>
        <w:pStyle w:val="Text1"/>
        <w:rPr>
          <w:noProof/>
        </w:rPr>
      </w:pPr>
      <w:sdt>
        <w:sdtPr>
          <w:rPr>
            <w:noProof/>
          </w:rPr>
          <w:id w:val="-1688214841"/>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rPr>
            <w:t>☐</w:t>
          </w:r>
        </w:sdtContent>
      </w:sdt>
      <w:r w:rsidR="00993657" w:rsidRPr="002B6382">
        <w:rPr>
          <w:noProof/>
        </w:rPr>
        <w:tab/>
        <w:t>ναι: Το καθεστώς τροποποιεί υφιστάμενο καθεστώς ενισχύσεων;</w:t>
      </w:r>
    </w:p>
    <w:p w14:paraId="7E9537F3" w14:textId="77777777" w:rsidR="00993657" w:rsidRPr="002B6382" w:rsidRDefault="004B4C26" w:rsidP="00993657">
      <w:pPr>
        <w:pStyle w:val="Text2"/>
        <w:ind w:left="1985" w:hanging="568"/>
        <w:rPr>
          <w:noProof/>
        </w:rPr>
      </w:pPr>
      <w:sdt>
        <w:sdtPr>
          <w:rPr>
            <w:noProof/>
          </w:rPr>
          <w:id w:val="-1845780158"/>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rPr>
            <w:t>☐</w:t>
          </w:r>
        </w:sdtContent>
      </w:sdt>
      <w:r w:rsidR="00993657" w:rsidRPr="002B6382">
        <w:rPr>
          <w:noProof/>
        </w:rPr>
        <w:tab/>
        <w:t>όχι</w:t>
      </w:r>
    </w:p>
    <w:p w14:paraId="3D90508A" w14:textId="77777777" w:rsidR="00993657" w:rsidRPr="002B6382" w:rsidRDefault="004B4C26" w:rsidP="00993657">
      <w:pPr>
        <w:pStyle w:val="Text2"/>
        <w:ind w:left="1985" w:hanging="568"/>
        <w:rPr>
          <w:noProof/>
        </w:rPr>
      </w:pPr>
      <w:sdt>
        <w:sdtPr>
          <w:rPr>
            <w:noProof/>
          </w:rPr>
          <w:id w:val="1583643420"/>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rPr>
            <w:t>☐</w:t>
          </w:r>
        </w:sdtContent>
      </w:sdt>
      <w:r w:rsidR="00993657" w:rsidRPr="002B6382">
        <w:rPr>
          <w:noProof/>
        </w:rPr>
        <w:tab/>
        <w:t>ναι: Πληρούνται οι προϋποθέσεις που προβλέπονται για τη διαδικασία απλουστευμένης κοινοποίησης σύμφωνα με το άρθρο 4 παράγραφος 2 του κανονισμού (ΕΚ) αριθ.794/2004;</w:t>
      </w:r>
    </w:p>
    <w:p w14:paraId="646E858A" w14:textId="77777777" w:rsidR="00993657" w:rsidRPr="002B6382" w:rsidRDefault="004B4C26" w:rsidP="00993657">
      <w:pPr>
        <w:pStyle w:val="Text4"/>
        <w:rPr>
          <w:noProof/>
        </w:rPr>
      </w:pPr>
      <w:sdt>
        <w:sdtPr>
          <w:rPr>
            <w:noProof/>
          </w:rPr>
          <w:id w:val="752082746"/>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rPr>
            <w:t>☐</w:t>
          </w:r>
        </w:sdtContent>
      </w:sdt>
      <w:r w:rsidR="00993657" w:rsidRPr="002B6382">
        <w:rPr>
          <w:noProof/>
        </w:rPr>
        <w:tab/>
        <w:t>ναι: Χρησιμοποιήστε και συμπληρώστε το έντυπο απλουστευμένης κοινοποίησης (βλέπε παράρτημα ΙΙ).</w:t>
      </w:r>
    </w:p>
    <w:p w14:paraId="7F05DCF1" w14:textId="77777777" w:rsidR="00993657" w:rsidRPr="002B6382" w:rsidRDefault="004B4C26" w:rsidP="00993657">
      <w:pPr>
        <w:pStyle w:val="Text4"/>
        <w:rPr>
          <w:noProof/>
        </w:rPr>
      </w:pPr>
      <w:sdt>
        <w:sdtPr>
          <w:rPr>
            <w:noProof/>
          </w:rPr>
          <w:id w:val="302664787"/>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rPr>
            <w:t>☐</w:t>
          </w:r>
        </w:sdtContent>
      </w:sdt>
      <w:r w:rsidR="00993657" w:rsidRPr="002B6382">
        <w:rPr>
          <w:noProof/>
        </w:rPr>
        <w:tab/>
        <w:t>όχι: Συνεχίστε με το παρόν έντυπο και προσδιορίστε αν το αρχικό καθεστώς που τροποποιείται είχε κοινοποιηθεί στην Επιτροπή.</w:t>
      </w:r>
    </w:p>
    <w:p w14:paraId="1EF9F347" w14:textId="77777777" w:rsidR="00993657" w:rsidRPr="002B6382" w:rsidRDefault="004B4C26" w:rsidP="00993657">
      <w:pPr>
        <w:pStyle w:val="Text5"/>
        <w:rPr>
          <w:noProof/>
        </w:rPr>
      </w:pPr>
      <w:sdt>
        <w:sdtPr>
          <w:rPr>
            <w:noProof/>
          </w:rPr>
          <w:id w:val="1510642967"/>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rPr>
            <w:t>☐</w:t>
          </w:r>
        </w:sdtContent>
      </w:sdt>
      <w:r w:rsidR="00993657" w:rsidRPr="002B6382">
        <w:rPr>
          <w:noProof/>
        </w:rPr>
        <w:tab/>
        <w:t>ναι: διευκρινίστε:</w:t>
      </w:r>
    </w:p>
    <w:p w14:paraId="75F6A9A8" w14:textId="4CA9B7E3" w:rsidR="00993657" w:rsidRPr="002B6382" w:rsidRDefault="00993657" w:rsidP="00993657">
      <w:pPr>
        <w:pStyle w:val="Tiret4"/>
        <w:rPr>
          <w:noProof/>
        </w:rPr>
      </w:pPr>
      <w:r w:rsidRPr="002B6382">
        <w:rPr>
          <w:noProof/>
        </w:rPr>
        <w:t>Αριθμός ενίσχυσης</w:t>
      </w:r>
      <w:r w:rsidRPr="002B6382">
        <w:rPr>
          <w:rStyle w:val="FootnoteReference"/>
          <w:noProof/>
        </w:rPr>
        <w:footnoteReference w:id="6"/>
      </w:r>
      <w:r w:rsidRPr="002B6382">
        <w:rPr>
          <w:noProof/>
        </w:rPr>
        <w:t xml:space="preserve">: </w:t>
      </w:r>
      <w:r>
        <w:rPr>
          <w:noProof/>
          <w:lang w:val="fr-BE"/>
        </w:rPr>
        <w:t>…</w:t>
      </w:r>
    </w:p>
    <w:p w14:paraId="12D77B15" w14:textId="02F40510" w:rsidR="00993657" w:rsidRPr="002B6382" w:rsidRDefault="00993657" w:rsidP="00993657">
      <w:pPr>
        <w:pStyle w:val="Tiret4"/>
        <w:numPr>
          <w:ilvl w:val="0"/>
          <w:numId w:val="36"/>
        </w:numPr>
        <w:rPr>
          <w:noProof/>
        </w:rPr>
      </w:pPr>
      <w:r w:rsidRPr="002B6382">
        <w:rPr>
          <w:noProof/>
        </w:rPr>
        <w:t xml:space="preserve">Ημερομηνία έγκρισης από την Επιτροπή (αριθ. αναφοράς της επιστολής της Επιτροπής) κατά περίπτωση ή αριθμός απαλλαγής: </w:t>
      </w:r>
      <w:r w:rsidRPr="00993657">
        <w:rPr>
          <w:noProof/>
        </w:rPr>
        <w:t>…</w:t>
      </w:r>
    </w:p>
    <w:p w14:paraId="6F99A194" w14:textId="6672ED49" w:rsidR="00993657" w:rsidRPr="002B6382" w:rsidRDefault="00993657" w:rsidP="00993657">
      <w:pPr>
        <w:pStyle w:val="Tiret4"/>
        <w:numPr>
          <w:ilvl w:val="0"/>
          <w:numId w:val="36"/>
        </w:numPr>
        <w:rPr>
          <w:noProof/>
        </w:rPr>
      </w:pPr>
      <w:r w:rsidRPr="002B6382">
        <w:rPr>
          <w:noProof/>
        </w:rPr>
        <w:t>Διάρκεια του αρχικού καθεστώτος:…</w:t>
      </w:r>
    </w:p>
    <w:p w14:paraId="73D89982" w14:textId="6205E562" w:rsidR="00993657" w:rsidRPr="002B6382" w:rsidRDefault="00993657" w:rsidP="00993657">
      <w:pPr>
        <w:pStyle w:val="Tiret4"/>
        <w:numPr>
          <w:ilvl w:val="0"/>
          <w:numId w:val="36"/>
        </w:numPr>
        <w:rPr>
          <w:noProof/>
        </w:rPr>
      </w:pPr>
      <w:r w:rsidRPr="002B6382">
        <w:rPr>
          <w:noProof/>
        </w:rPr>
        <w:t>Διευκρινίστε τους όρους που τροποποιούνται σε σύγκριση με το αρχικό καθεστώς και τους σχετικούς λόγους:….</w:t>
      </w:r>
    </w:p>
    <w:p w14:paraId="5785FC0C" w14:textId="77777777" w:rsidR="00993657" w:rsidRPr="002B6382" w:rsidRDefault="004B4C26" w:rsidP="00993657">
      <w:pPr>
        <w:keepNext/>
        <w:spacing w:before="100" w:beforeAutospacing="1" w:after="100" w:afterAutospacing="1" w:line="240" w:lineRule="exact"/>
        <w:ind w:left="2410" w:hanging="425"/>
        <w:rPr>
          <w:rFonts w:eastAsia="Times New Roman"/>
          <w:noProof/>
          <w:szCs w:val="24"/>
        </w:rPr>
      </w:pPr>
      <w:sdt>
        <w:sdtPr>
          <w:rPr>
            <w:rFonts w:eastAsia="Times New Roman"/>
            <w:noProof/>
            <w:szCs w:val="24"/>
          </w:rPr>
          <w:id w:val="-942149404"/>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szCs w:val="24"/>
            </w:rPr>
            <w:t>☐</w:t>
          </w:r>
        </w:sdtContent>
      </w:sdt>
      <w:r w:rsidR="00993657" w:rsidRPr="002B6382">
        <w:rPr>
          <w:noProof/>
        </w:rPr>
        <w:tab/>
        <w:t>όχι: προσδιορίστε πότε εφαρμόσθηκε το καθεστώς: …..</w:t>
      </w:r>
    </w:p>
    <w:p w14:paraId="4A2340E2" w14:textId="77777777" w:rsidR="00993657" w:rsidRPr="002B6382" w:rsidRDefault="00993657" w:rsidP="00993657">
      <w:pPr>
        <w:pStyle w:val="ManualHeading3"/>
        <w:rPr>
          <w:rFonts w:eastAsia="Times New Roman"/>
          <w:noProof/>
          <w:szCs w:val="24"/>
        </w:rPr>
      </w:pPr>
      <w:r w:rsidRPr="006001E7">
        <w:rPr>
          <w:noProof/>
        </w:rPr>
        <w:t>5.3.2.</w:t>
      </w:r>
      <w:r w:rsidRPr="006001E7">
        <w:rPr>
          <w:noProof/>
        </w:rPr>
        <w:tab/>
      </w:r>
      <w:r w:rsidRPr="002B6382">
        <w:rPr>
          <w:noProof/>
        </w:rPr>
        <w:t>Η κοινοποίηση αφορά μεμονωμένη ενίσχυση</w:t>
      </w:r>
      <w:r w:rsidRPr="002B6382">
        <w:rPr>
          <w:rStyle w:val="FootnoteReference"/>
          <w:noProof/>
        </w:rPr>
        <w:footnoteReference w:id="7"/>
      </w:r>
      <w:r w:rsidRPr="002B6382">
        <w:rPr>
          <w:noProof/>
        </w:rPr>
        <w:t>;</w:t>
      </w:r>
    </w:p>
    <w:p w14:paraId="457D06DA" w14:textId="77777777" w:rsidR="00993657" w:rsidRPr="002B6382" w:rsidRDefault="004B4C26" w:rsidP="00993657">
      <w:pPr>
        <w:pStyle w:val="Text1"/>
        <w:rPr>
          <w:noProof/>
        </w:rPr>
      </w:pPr>
      <w:sdt>
        <w:sdtPr>
          <w:rPr>
            <w:noProof/>
          </w:rPr>
          <w:id w:val="-2074261239"/>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rPr>
            <w:t>☐</w:t>
          </w:r>
        </w:sdtContent>
      </w:sdt>
      <w:r w:rsidR="00993657" w:rsidRPr="002B6382">
        <w:rPr>
          <w:noProof/>
        </w:rPr>
        <w:tab/>
        <w:t>όχι</w:t>
      </w:r>
    </w:p>
    <w:p w14:paraId="687CB07C" w14:textId="77777777" w:rsidR="00993657" w:rsidRPr="002B6382" w:rsidRDefault="004B4C26" w:rsidP="00993657">
      <w:pPr>
        <w:pStyle w:val="Text1"/>
        <w:rPr>
          <w:noProof/>
        </w:rPr>
      </w:pPr>
      <w:sdt>
        <w:sdtPr>
          <w:rPr>
            <w:noProof/>
          </w:rPr>
          <w:id w:val="-1994410612"/>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rPr>
            <w:t>☐</w:t>
          </w:r>
        </w:sdtContent>
      </w:sdt>
      <w:r w:rsidR="00993657" w:rsidRPr="002B6382">
        <w:rPr>
          <w:noProof/>
        </w:rPr>
        <w:tab/>
        <w:t>ναι: αναφέρετε:</w:t>
      </w:r>
    </w:p>
    <w:p w14:paraId="128B7657" w14:textId="77777777" w:rsidR="00993657" w:rsidRPr="002B6382" w:rsidRDefault="004B4C26" w:rsidP="00993657">
      <w:pPr>
        <w:pStyle w:val="Text2"/>
        <w:ind w:left="2160" w:hanging="743"/>
        <w:rPr>
          <w:smallCaps/>
          <w:noProof/>
        </w:rPr>
      </w:pPr>
      <w:sdt>
        <w:sdtPr>
          <w:rPr>
            <w:noProof/>
          </w:rPr>
          <w:id w:val="-1419017455"/>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rPr>
            <w:t>☐</w:t>
          </w:r>
        </w:sdtContent>
      </w:sdt>
      <w:r w:rsidR="00993657" w:rsidRPr="002B6382">
        <w:rPr>
          <w:noProof/>
        </w:rPr>
        <w:tab/>
        <w:t>αν η ενίσχυση βασίζεται σε εγκεκριμένο καθεστώς/καθεστώς που υπάγεται σε απαλλαγή κατά κατηγορία και πρέπει να κοινοποιηθεί ατομικά. Παραθέστε παραπομπή στο εγκεκριμένο καθεστώς ή στο καθεστώς που υπάγεται σε απαλλαγή κατά κατηγορία:</w:t>
      </w:r>
    </w:p>
    <w:p w14:paraId="37D29F74" w14:textId="77777777" w:rsidR="00993657" w:rsidRPr="002B6382" w:rsidRDefault="00993657" w:rsidP="00993657">
      <w:pPr>
        <w:tabs>
          <w:tab w:val="left" w:leader="dot" w:pos="9072"/>
        </w:tabs>
        <w:ind w:left="1417"/>
        <w:rPr>
          <w:noProof/>
          <w:szCs w:val="20"/>
        </w:rPr>
      </w:pPr>
      <w:r w:rsidRPr="002B6382">
        <w:rPr>
          <w:noProof/>
        </w:rPr>
        <w:t xml:space="preserve">Τίτλος: </w:t>
      </w:r>
      <w:r w:rsidRPr="002B6382">
        <w:rPr>
          <w:noProof/>
        </w:rPr>
        <w:tab/>
      </w:r>
    </w:p>
    <w:p w14:paraId="06D788D4" w14:textId="77777777" w:rsidR="00993657" w:rsidRPr="002B6382" w:rsidRDefault="00993657" w:rsidP="00993657">
      <w:pPr>
        <w:tabs>
          <w:tab w:val="left" w:leader="dot" w:pos="9072"/>
        </w:tabs>
        <w:ind w:left="1417"/>
        <w:rPr>
          <w:noProof/>
          <w:szCs w:val="20"/>
        </w:rPr>
      </w:pPr>
      <w:r w:rsidRPr="002B6382">
        <w:rPr>
          <w:noProof/>
        </w:rPr>
        <w:t>Αριθμός ενίσχυσης</w:t>
      </w:r>
      <w:r w:rsidRPr="002B6382">
        <w:rPr>
          <w:rStyle w:val="FootnoteReference"/>
          <w:noProof/>
        </w:rPr>
        <w:footnoteReference w:id="8"/>
      </w:r>
      <w:r w:rsidRPr="002B6382">
        <w:rPr>
          <w:noProof/>
        </w:rPr>
        <w:t>:</w:t>
      </w:r>
      <w:r w:rsidRPr="002B6382">
        <w:rPr>
          <w:noProof/>
        </w:rPr>
        <w:tab/>
      </w:r>
    </w:p>
    <w:p w14:paraId="76AB8A1F" w14:textId="77777777" w:rsidR="00993657" w:rsidRPr="002B6382" w:rsidRDefault="00993657" w:rsidP="00993657">
      <w:pPr>
        <w:tabs>
          <w:tab w:val="left" w:leader="dot" w:pos="9072"/>
        </w:tabs>
        <w:ind w:left="1417"/>
        <w:rPr>
          <w:noProof/>
          <w:szCs w:val="20"/>
        </w:rPr>
      </w:pPr>
      <w:r w:rsidRPr="002B6382">
        <w:rPr>
          <w:noProof/>
        </w:rPr>
        <w:t xml:space="preserve">Επιστολή έγκρισης της Επιτροπής (κατά περίπτωση): </w:t>
      </w:r>
      <w:r w:rsidRPr="002B6382">
        <w:rPr>
          <w:noProof/>
        </w:rPr>
        <w:tab/>
      </w:r>
    </w:p>
    <w:p w14:paraId="07D16D85" w14:textId="77777777" w:rsidR="00993657" w:rsidRPr="002B6382" w:rsidRDefault="004B4C26" w:rsidP="00993657">
      <w:pPr>
        <w:pStyle w:val="Text2"/>
        <w:ind w:left="2160" w:hanging="743"/>
        <w:rPr>
          <w:rFonts w:eastAsia="Times New Roman"/>
          <w:noProof/>
          <w:szCs w:val="24"/>
        </w:rPr>
      </w:pPr>
      <w:sdt>
        <w:sdtPr>
          <w:rPr>
            <w:rFonts w:eastAsia="Times New Roman"/>
            <w:noProof/>
            <w:szCs w:val="24"/>
          </w:rPr>
          <w:id w:val="115961016"/>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szCs w:val="24"/>
            </w:rPr>
            <w:t>☐</w:t>
          </w:r>
        </w:sdtContent>
      </w:sdt>
      <w:r w:rsidR="00993657" w:rsidRPr="002B6382">
        <w:rPr>
          <w:noProof/>
        </w:rPr>
        <w:tab/>
        <w:t>αν πρόκειται για μεμονωμένη ενίσχυση που δεν υπάγεται σε καθεστώς ενισχύσεων</w:t>
      </w:r>
    </w:p>
    <w:p w14:paraId="08634EE0" w14:textId="77777777" w:rsidR="00993657" w:rsidRPr="002B6382" w:rsidRDefault="00993657" w:rsidP="00993657">
      <w:pPr>
        <w:pStyle w:val="ManualHeading3"/>
        <w:rPr>
          <w:rFonts w:eastAsia="Times New Roman"/>
          <w:noProof/>
          <w:szCs w:val="24"/>
        </w:rPr>
      </w:pPr>
      <w:r w:rsidRPr="006001E7">
        <w:rPr>
          <w:noProof/>
        </w:rPr>
        <w:t>5.3.3.</w:t>
      </w:r>
      <w:r w:rsidRPr="006001E7">
        <w:rPr>
          <w:noProof/>
        </w:rPr>
        <w:tab/>
      </w:r>
      <w:r w:rsidRPr="002B6382">
        <w:rPr>
          <w:noProof/>
        </w:rPr>
        <w:t xml:space="preserve">Το σύστημα χρηματοδότησης αποτελεί αναπόσπαστο μέρος του μέτρου ενίσχυσης (για παράδειγμα, με φόρους υπέρ τρίτων, προκειμένου να συγκεντρώσει τα αναγκαία κεφάλαια για να καταστεί δυνατή η χορήγηση της ενίσχυσης); </w:t>
      </w:r>
    </w:p>
    <w:p w14:paraId="64D5ACC2" w14:textId="77777777" w:rsidR="00993657" w:rsidRPr="002B6382" w:rsidRDefault="004B4C26" w:rsidP="00993657">
      <w:pPr>
        <w:pStyle w:val="Text1"/>
        <w:rPr>
          <w:noProof/>
        </w:rPr>
      </w:pPr>
      <w:sdt>
        <w:sdtPr>
          <w:rPr>
            <w:noProof/>
          </w:rPr>
          <w:id w:val="-1071192926"/>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rPr>
            <w:t>☐</w:t>
          </w:r>
        </w:sdtContent>
      </w:sdt>
      <w:r w:rsidR="00993657" w:rsidRPr="002B6382">
        <w:rPr>
          <w:noProof/>
        </w:rPr>
        <w:tab/>
        <w:t>όχι</w:t>
      </w:r>
    </w:p>
    <w:p w14:paraId="74516FF5" w14:textId="77777777" w:rsidR="00993657" w:rsidRPr="002B6382" w:rsidRDefault="004B4C26" w:rsidP="00993657">
      <w:pPr>
        <w:pStyle w:val="Text1"/>
        <w:rPr>
          <w:noProof/>
        </w:rPr>
      </w:pPr>
      <w:sdt>
        <w:sdtPr>
          <w:rPr>
            <w:noProof/>
          </w:rPr>
          <w:id w:val="136686808"/>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rPr>
            <w:t>☐</w:t>
          </w:r>
        </w:sdtContent>
      </w:sdt>
      <w:r w:rsidR="00993657" w:rsidRPr="002B6382">
        <w:rPr>
          <w:noProof/>
        </w:rPr>
        <w:tab/>
        <w:t>ναι: εάν ναι, το σύστημα χρηματοδότησης θα πρέπει να κοινοποιηθεί επίσης.</w:t>
      </w:r>
    </w:p>
    <w:p w14:paraId="7340EFE7" w14:textId="77777777" w:rsidR="00993657" w:rsidRPr="002B6382" w:rsidRDefault="00993657" w:rsidP="00993657">
      <w:pPr>
        <w:pStyle w:val="ManualHeading2"/>
        <w:rPr>
          <w:rFonts w:eastAsia="Times New Roman"/>
          <w:noProof/>
        </w:rPr>
      </w:pPr>
      <w:r w:rsidRPr="006001E7">
        <w:rPr>
          <w:noProof/>
        </w:rPr>
        <w:t>5.4.</w:t>
      </w:r>
      <w:r w:rsidRPr="006001E7">
        <w:rPr>
          <w:noProof/>
        </w:rPr>
        <w:tab/>
      </w:r>
      <w:r w:rsidRPr="002B6382">
        <w:rPr>
          <w:noProof/>
        </w:rPr>
        <w:t>Διάρκεια</w:t>
      </w:r>
    </w:p>
    <w:p w14:paraId="1D407252" w14:textId="77777777" w:rsidR="00993657" w:rsidRPr="002B6382" w:rsidRDefault="004B4C26" w:rsidP="00993657">
      <w:pPr>
        <w:pStyle w:val="Text1"/>
        <w:rPr>
          <w:bCs/>
          <w:smallCaps/>
          <w:noProof/>
        </w:rPr>
      </w:pPr>
      <w:sdt>
        <w:sdtPr>
          <w:rPr>
            <w:noProof/>
          </w:rPr>
          <w:id w:val="-22027687"/>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rPr>
            <w:t>☐</w:t>
          </w:r>
        </w:sdtContent>
      </w:sdt>
      <w:r w:rsidR="00993657" w:rsidRPr="002B6382">
        <w:rPr>
          <w:smallCaps/>
          <w:noProof/>
        </w:rPr>
        <w:t xml:space="preserve"> </w:t>
      </w:r>
      <w:r w:rsidR="00993657" w:rsidRPr="002B6382">
        <w:rPr>
          <w:noProof/>
        </w:rPr>
        <w:t>Καθεστώς</w:t>
      </w:r>
    </w:p>
    <w:p w14:paraId="4C6E81F0" w14:textId="77777777" w:rsidR="00993657" w:rsidRPr="002B6382" w:rsidRDefault="00993657" w:rsidP="00993657">
      <w:pPr>
        <w:pStyle w:val="Text1"/>
        <w:rPr>
          <w:noProof/>
        </w:rPr>
      </w:pPr>
      <w:r w:rsidRPr="002B6382">
        <w:rPr>
          <w:noProof/>
        </w:rPr>
        <w:t>Αναφέρετε την προγραμματισμένη τελική ημερομηνία μέχρι την οποία μπορεί να χορηγείται η μεμονωμένη ενίσχυση βάσει του καθεστώτος. Σε περίπτωση που η διάρκεια υπερβαίνει την εξαετία, τεκμηριώστε το γεγονός ότι απαιτείται μεγαλύτερο χρονικό διάστημα για την επίτευξη των στόχων του καθεστώτος.</w:t>
      </w:r>
    </w:p>
    <w:p w14:paraId="467BBF56" w14:textId="77777777" w:rsidR="00993657" w:rsidRPr="002B6382" w:rsidRDefault="00993657" w:rsidP="00993657">
      <w:pPr>
        <w:tabs>
          <w:tab w:val="left" w:leader="dot" w:pos="9072"/>
        </w:tabs>
        <w:ind w:left="992"/>
        <w:rPr>
          <w:rFonts w:eastAsia="Times New Roman"/>
          <w:noProof/>
          <w:color w:val="000000"/>
          <w:szCs w:val="24"/>
        </w:rPr>
      </w:pPr>
      <w:r w:rsidRPr="002B6382">
        <w:rPr>
          <w:noProof/>
        </w:rPr>
        <w:tab/>
      </w:r>
    </w:p>
    <w:p w14:paraId="14681658" w14:textId="77777777" w:rsidR="00993657" w:rsidRPr="002B6382" w:rsidRDefault="004B4C26" w:rsidP="00993657">
      <w:pPr>
        <w:pStyle w:val="Text1"/>
        <w:rPr>
          <w:rFonts w:eastAsia="Times New Roman"/>
          <w:noProof/>
          <w:szCs w:val="24"/>
        </w:rPr>
      </w:pPr>
      <w:sdt>
        <w:sdtPr>
          <w:rPr>
            <w:rFonts w:eastAsia="Times New Roman"/>
            <w:bCs/>
            <w:noProof/>
            <w:szCs w:val="24"/>
          </w:rPr>
          <w:id w:val="1809435713"/>
          <w14:checkbox>
            <w14:checked w14:val="0"/>
            <w14:checkedState w14:val="2612" w14:font="MS Gothic"/>
            <w14:uncheckedState w14:val="2610" w14:font="MS Gothic"/>
          </w14:checkbox>
        </w:sdtPr>
        <w:sdtEndPr/>
        <w:sdtContent>
          <w:r w:rsidR="00993657" w:rsidRPr="002B6382">
            <w:rPr>
              <w:rFonts w:ascii="MS Gothic" w:eastAsia="MS Gothic" w:hAnsi="MS Gothic" w:hint="eastAsia"/>
              <w:bCs/>
              <w:noProof/>
              <w:szCs w:val="24"/>
            </w:rPr>
            <w:t>☐</w:t>
          </w:r>
        </w:sdtContent>
      </w:sdt>
      <w:r w:rsidR="00993657" w:rsidRPr="002B6382">
        <w:rPr>
          <w:noProof/>
        </w:rPr>
        <w:t xml:space="preserve"> Μεμονωμένη ενίσχυση</w:t>
      </w:r>
    </w:p>
    <w:p w14:paraId="782DE81C" w14:textId="77777777" w:rsidR="00993657" w:rsidRPr="002B6382" w:rsidRDefault="00993657" w:rsidP="00993657">
      <w:pPr>
        <w:pStyle w:val="Text1"/>
        <w:rPr>
          <w:noProof/>
        </w:rPr>
      </w:pPr>
      <w:r w:rsidRPr="002B6382">
        <w:rPr>
          <w:noProof/>
        </w:rPr>
        <w:t>Αναφέρετε την προγραμματισμένη ημερομηνία χορήγησης της ενίσχυσης</w:t>
      </w:r>
      <w:r w:rsidRPr="002B6382">
        <w:rPr>
          <w:rStyle w:val="FootnoteReference"/>
          <w:noProof/>
        </w:rPr>
        <w:footnoteReference w:id="9"/>
      </w:r>
      <w:r w:rsidRPr="002B6382">
        <w:rPr>
          <w:noProof/>
        </w:rPr>
        <w:t>: ….</w:t>
      </w:r>
      <w:r w:rsidRPr="002B6382">
        <w:rPr>
          <w:noProof/>
        </w:rPr>
        <w:tab/>
      </w:r>
    </w:p>
    <w:p w14:paraId="142E7894" w14:textId="77777777" w:rsidR="00993657" w:rsidRPr="002B6382" w:rsidRDefault="00993657" w:rsidP="00993657">
      <w:pPr>
        <w:pStyle w:val="Text1"/>
        <w:rPr>
          <w:noProof/>
        </w:rPr>
      </w:pPr>
      <w:r w:rsidRPr="002B6382">
        <w:rPr>
          <w:noProof/>
        </w:rPr>
        <w:t xml:space="preserve">Εάν η ενίσχυση καταβληθεί σε δόσεις, αναφέρετε την προγραμματισμένη ημερομηνία/τις προγραμματισμένες ημερομηνίες της κάθε δόσης </w:t>
      </w:r>
      <w:r w:rsidRPr="002B6382">
        <w:rPr>
          <w:noProof/>
        </w:rPr>
        <w:tab/>
        <w:t>….</w:t>
      </w:r>
    </w:p>
    <w:p w14:paraId="55D489B9" w14:textId="77777777" w:rsidR="00993657" w:rsidRPr="002B6382" w:rsidRDefault="00993657" w:rsidP="00993657">
      <w:pPr>
        <w:pStyle w:val="ManualHeading2"/>
        <w:rPr>
          <w:noProof/>
        </w:rPr>
      </w:pPr>
      <w:r w:rsidRPr="006001E7">
        <w:rPr>
          <w:noProof/>
        </w:rPr>
        <w:t>5.5.</w:t>
      </w:r>
      <w:r w:rsidRPr="006001E7">
        <w:rPr>
          <w:noProof/>
        </w:rPr>
        <w:tab/>
      </w:r>
      <w:r w:rsidRPr="002B6382">
        <w:rPr>
          <w:noProof/>
        </w:rPr>
        <w:t>Το κοινοποιηθέν μέτρο αποτελεί μεταρρύθμιση και/ή επένδυση χρηματοδοτούμενη στο πλαίσιο του μηχανισμού ανάκαμψης και ανθεκτικότητας;</w:t>
      </w:r>
    </w:p>
    <w:p w14:paraId="55B474BE" w14:textId="77777777" w:rsidR="00993657" w:rsidRPr="002B6382" w:rsidRDefault="004B4C26" w:rsidP="00993657">
      <w:pPr>
        <w:pStyle w:val="Text1"/>
        <w:rPr>
          <w:noProof/>
        </w:rPr>
      </w:pPr>
      <w:sdt>
        <w:sdtPr>
          <w:rPr>
            <w:noProof/>
          </w:rPr>
          <w:id w:val="-451482049"/>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rPr>
            <w:t>☐</w:t>
          </w:r>
        </w:sdtContent>
      </w:sdt>
      <w:r w:rsidR="00993657" w:rsidRPr="002B6382">
        <w:rPr>
          <w:noProof/>
        </w:rPr>
        <w:t xml:space="preserve"> ναι</w:t>
      </w:r>
      <w:r w:rsidR="00993657" w:rsidRPr="002B6382">
        <w:rPr>
          <w:noProof/>
        </w:rPr>
        <w:tab/>
      </w:r>
      <w:r w:rsidR="00993657" w:rsidRPr="002B6382">
        <w:rPr>
          <w:noProof/>
        </w:rPr>
        <w:tab/>
      </w:r>
      <w:r w:rsidR="00993657" w:rsidRPr="002B6382">
        <w:rPr>
          <w:rFonts w:ascii="Segoe UI Symbol" w:hAnsi="Segoe UI Symbol"/>
          <w:noProof/>
        </w:rPr>
        <w:t>☐</w:t>
      </w:r>
      <w:r w:rsidR="00993657" w:rsidRPr="002B6382">
        <w:rPr>
          <w:noProof/>
        </w:rPr>
        <w:t xml:space="preserve"> όχι</w:t>
      </w:r>
    </w:p>
    <w:p w14:paraId="06EF8481" w14:textId="77777777" w:rsidR="00993657" w:rsidRPr="002B6382" w:rsidRDefault="00993657" w:rsidP="00993657">
      <w:pPr>
        <w:pStyle w:val="ManualHeading2"/>
        <w:rPr>
          <w:noProof/>
        </w:rPr>
      </w:pPr>
      <w:r w:rsidRPr="006001E7">
        <w:rPr>
          <w:noProof/>
        </w:rPr>
        <w:lastRenderedPageBreak/>
        <w:t>5.6.</w:t>
      </w:r>
      <w:r w:rsidRPr="006001E7">
        <w:rPr>
          <w:noProof/>
        </w:rPr>
        <w:tab/>
      </w:r>
      <w:r w:rsidRPr="002B6382">
        <w:rPr>
          <w:noProof/>
        </w:rPr>
        <w:t>Το κοινοποιηθέν μέτρο αφορά επένδυση χρηματοδοτούμενη στο πλαίσιο του Ταμείου Δίκαιης Μετάβασης;</w:t>
      </w:r>
    </w:p>
    <w:p w14:paraId="2DBAF66C" w14:textId="1B030B20" w:rsidR="00993657" w:rsidRPr="002B6382" w:rsidRDefault="004B4C26" w:rsidP="00993657">
      <w:pPr>
        <w:pStyle w:val="Text1"/>
        <w:rPr>
          <w:noProof/>
        </w:rPr>
      </w:pPr>
      <w:sdt>
        <w:sdtPr>
          <w:rPr>
            <w:noProof/>
          </w:rPr>
          <w:id w:val="-560252719"/>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sidR="00993657" w:rsidRPr="002B6382">
        <w:rPr>
          <w:noProof/>
        </w:rPr>
        <w:t xml:space="preserve"> ναι</w:t>
      </w:r>
      <w:r w:rsidR="00993657" w:rsidRPr="002B6382">
        <w:rPr>
          <w:noProof/>
        </w:rPr>
        <w:tab/>
      </w:r>
      <w:r w:rsidR="00993657" w:rsidRPr="002B6382">
        <w:rPr>
          <w:noProof/>
        </w:rPr>
        <w:tab/>
      </w:r>
      <w:sdt>
        <w:sdtPr>
          <w:rPr>
            <w:noProof/>
          </w:rPr>
          <w:id w:val="1901332251"/>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993657" w:rsidRPr="002B6382">
        <w:rPr>
          <w:noProof/>
        </w:rPr>
        <w:t xml:space="preserve"> όχι</w:t>
      </w:r>
    </w:p>
    <w:p w14:paraId="788C517E" w14:textId="77777777" w:rsidR="00993657" w:rsidRPr="002B6382" w:rsidRDefault="00993657" w:rsidP="00993657">
      <w:pPr>
        <w:pStyle w:val="ManualHeading1"/>
        <w:rPr>
          <w:noProof/>
        </w:rPr>
      </w:pPr>
      <w:bookmarkStart w:id="2" w:name="_Toc374366952"/>
      <w:r w:rsidRPr="006001E7">
        <w:rPr>
          <w:noProof/>
        </w:rPr>
        <w:t>6.</w:t>
      </w:r>
      <w:r w:rsidRPr="006001E7">
        <w:rPr>
          <w:noProof/>
        </w:rPr>
        <w:tab/>
      </w:r>
      <w:r w:rsidRPr="002B6382">
        <w:rPr>
          <w:noProof/>
        </w:rPr>
        <w:t>Συμβατότητα της ενίσχυσης</w:t>
      </w:r>
      <w:bookmarkEnd w:id="2"/>
    </w:p>
    <w:p w14:paraId="3A1F3AD2" w14:textId="77777777" w:rsidR="00993657" w:rsidRPr="002B6382" w:rsidRDefault="00993657" w:rsidP="00993657">
      <w:pPr>
        <w:pStyle w:val="ManualHeading1"/>
        <w:rPr>
          <w:noProof/>
        </w:rPr>
      </w:pPr>
      <w:r w:rsidRPr="002B6382">
        <w:rPr>
          <w:noProof/>
        </w:rPr>
        <w:t>Κοινές αρχές αξιολόγησης</w:t>
      </w:r>
    </w:p>
    <w:p w14:paraId="5B20616E" w14:textId="77777777" w:rsidR="00993657" w:rsidRPr="002B6382" w:rsidRDefault="00993657" w:rsidP="00993657">
      <w:pPr>
        <w:pStyle w:val="ManualHeading4"/>
        <w:rPr>
          <w:noProof/>
        </w:rPr>
      </w:pPr>
      <w:r w:rsidRPr="002B6382">
        <w:rPr>
          <w:noProof/>
        </w:rPr>
        <w:t>(Τα υποτμήματα 6.2 έως 6.7 δεν εφαρμόζονται στις ενισχύσεις που χορηγούνται στον τομέα της γεωργίας, της αλιείας και της υδατοκαλλιέργειας</w:t>
      </w:r>
      <w:r w:rsidRPr="002B6382">
        <w:rPr>
          <w:rStyle w:val="FootnoteReference"/>
          <w:noProof/>
        </w:rPr>
        <w:footnoteReference w:id="10"/>
      </w:r>
      <w:r w:rsidRPr="002B6382">
        <w:rPr>
          <w:noProof/>
        </w:rPr>
        <w:t>)</w:t>
      </w:r>
    </w:p>
    <w:p w14:paraId="04469C52" w14:textId="77777777" w:rsidR="00993657" w:rsidRPr="002B6382" w:rsidRDefault="00993657" w:rsidP="00993657">
      <w:pPr>
        <w:pStyle w:val="ManualHeading2"/>
        <w:rPr>
          <w:bCs/>
          <w:noProof/>
        </w:rPr>
      </w:pPr>
      <w:r w:rsidRPr="006001E7">
        <w:rPr>
          <w:noProof/>
        </w:rPr>
        <w:t>6.1.</w:t>
      </w:r>
      <w:r w:rsidRPr="006001E7">
        <w:rPr>
          <w:noProof/>
        </w:rPr>
        <w:tab/>
      </w:r>
      <w:r w:rsidRPr="002B6382">
        <w:rPr>
          <w:noProof/>
        </w:rPr>
        <w:t>Αναφέρετε τον πρωταρχικό στόχο και, κατά περίπτωση, τον ή τους δευτερεύοντες στόχους κοινού συμφέροντος στην επίτευξη του ή των οποίων συμβάλλει η ενίσχυση:</w:t>
      </w:r>
    </w:p>
    <w:tbl>
      <w:tblPr>
        <w:tblW w:w="5000" w:type="pct"/>
        <w:tblLook w:val="0020" w:firstRow="1" w:lastRow="0" w:firstColumn="0" w:lastColumn="0" w:noHBand="0" w:noVBand="0"/>
      </w:tblPr>
      <w:tblGrid>
        <w:gridCol w:w="4096"/>
        <w:gridCol w:w="2488"/>
        <w:gridCol w:w="2705"/>
      </w:tblGrid>
      <w:tr w:rsidR="00993657" w:rsidRPr="002B6382" w14:paraId="659199E8" w14:textId="77777777" w:rsidTr="008D5219">
        <w:trPr>
          <w:cantSplit/>
        </w:trPr>
        <w:tc>
          <w:tcPr>
            <w:tcW w:w="2205" w:type="pct"/>
            <w:tcBorders>
              <w:top w:val="single" w:sz="4" w:space="0" w:color="auto"/>
              <w:left w:val="single" w:sz="4" w:space="0" w:color="auto"/>
              <w:bottom w:val="single" w:sz="4" w:space="0" w:color="auto"/>
              <w:right w:val="single" w:sz="4" w:space="0" w:color="auto"/>
            </w:tcBorders>
          </w:tcPr>
          <w:p w14:paraId="23E7A3B9" w14:textId="77777777" w:rsidR="00993657" w:rsidRPr="002B6382" w:rsidRDefault="00993657" w:rsidP="008D5219">
            <w:pPr>
              <w:keepNext/>
              <w:rPr>
                <w:noProof/>
                <w:szCs w:val="20"/>
              </w:rPr>
            </w:pPr>
          </w:p>
        </w:tc>
        <w:tc>
          <w:tcPr>
            <w:tcW w:w="1339" w:type="pct"/>
            <w:tcBorders>
              <w:top w:val="single" w:sz="4" w:space="0" w:color="auto"/>
              <w:left w:val="single" w:sz="4" w:space="0" w:color="auto"/>
              <w:bottom w:val="single" w:sz="4" w:space="0" w:color="auto"/>
              <w:right w:val="single" w:sz="4" w:space="0" w:color="auto"/>
            </w:tcBorders>
          </w:tcPr>
          <w:p w14:paraId="0880B0F3" w14:textId="77777777" w:rsidR="00993657" w:rsidRPr="002B6382" w:rsidRDefault="00993657" w:rsidP="008D5219">
            <w:pPr>
              <w:rPr>
                <w:b/>
                <w:bCs/>
                <w:noProof/>
              </w:rPr>
            </w:pPr>
            <w:r w:rsidRPr="002B6382">
              <w:rPr>
                <w:b/>
                <w:noProof/>
              </w:rPr>
              <w:t>Πρωταρχικός στόχος</w:t>
            </w:r>
          </w:p>
          <w:p w14:paraId="4C110B5B" w14:textId="77777777" w:rsidR="00993657" w:rsidRPr="002B6382" w:rsidRDefault="00993657" w:rsidP="008D5219">
            <w:pPr>
              <w:rPr>
                <w:b/>
                <w:bCs/>
                <w:noProof/>
              </w:rPr>
            </w:pPr>
            <w:r w:rsidRPr="002B6382">
              <w:rPr>
                <w:b/>
                <w:noProof/>
              </w:rPr>
              <w:t xml:space="preserve">(επιλέξτε μόνον </w:t>
            </w:r>
            <w:r w:rsidRPr="002B6382">
              <w:rPr>
                <w:b/>
                <w:noProof/>
                <w:u w:val="single"/>
              </w:rPr>
              <w:t>έναν</w:t>
            </w:r>
            <w:r w:rsidRPr="002B6382">
              <w:rPr>
                <w:b/>
                <w:noProof/>
              </w:rPr>
              <w:t>)</w:t>
            </w:r>
          </w:p>
        </w:tc>
        <w:tc>
          <w:tcPr>
            <w:tcW w:w="1456" w:type="pct"/>
            <w:tcBorders>
              <w:top w:val="single" w:sz="4" w:space="0" w:color="auto"/>
              <w:left w:val="single" w:sz="4" w:space="0" w:color="auto"/>
              <w:bottom w:val="single" w:sz="4" w:space="0" w:color="auto"/>
              <w:right w:val="single" w:sz="4" w:space="0" w:color="auto"/>
            </w:tcBorders>
          </w:tcPr>
          <w:p w14:paraId="44ED7AEC" w14:textId="77777777" w:rsidR="00993657" w:rsidRPr="002B6382" w:rsidRDefault="00993657" w:rsidP="008D5219">
            <w:pPr>
              <w:keepNext/>
              <w:jc w:val="center"/>
              <w:rPr>
                <w:b/>
                <w:bCs/>
                <w:noProof/>
                <w:szCs w:val="20"/>
              </w:rPr>
            </w:pPr>
            <w:r w:rsidRPr="002B6382">
              <w:rPr>
                <w:b/>
                <w:noProof/>
              </w:rPr>
              <w:t>Δευτερεύων στόχος</w:t>
            </w:r>
            <w:r w:rsidRPr="002B6382">
              <w:rPr>
                <w:rStyle w:val="FootnoteReference"/>
                <w:noProof/>
              </w:rPr>
              <w:footnoteReference w:id="11"/>
            </w:r>
          </w:p>
        </w:tc>
      </w:tr>
      <w:tr w:rsidR="00993657" w:rsidRPr="002B6382" w14:paraId="03572B4E" w14:textId="77777777" w:rsidTr="008D5219">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DCA41E2" w14:textId="77777777" w:rsidR="00993657" w:rsidRPr="002B6382" w:rsidRDefault="00993657" w:rsidP="008D5219">
            <w:pPr>
              <w:rPr>
                <w:noProof/>
                <w:szCs w:val="20"/>
              </w:rPr>
            </w:pPr>
            <w:r w:rsidRPr="002B6382">
              <w:rPr>
                <w:noProof/>
              </w:rPr>
              <w:t xml:space="preserve">Γεωργία· Δασοκομία· Αγροτικές περιοχές </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847292374"/>
              <w14:checkbox>
                <w14:checked w14:val="0"/>
                <w14:checkedState w14:val="2612" w14:font="MS Gothic"/>
                <w14:uncheckedState w14:val="2610" w14:font="MS Gothic"/>
              </w14:checkbox>
            </w:sdtPr>
            <w:sdtEndPr/>
            <w:sdtContent>
              <w:p w14:paraId="734E4474" w14:textId="77777777" w:rsidR="00993657" w:rsidRPr="002B6382" w:rsidRDefault="00993657" w:rsidP="008D5219">
                <w:pPr>
                  <w:keepNext/>
                  <w:jc w:val="center"/>
                  <w:rPr>
                    <w:noProof/>
                    <w:szCs w:val="20"/>
                  </w:rPr>
                </w:pPr>
                <w:r w:rsidRPr="002B6382">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117902068"/>
              <w14:checkbox>
                <w14:checked w14:val="0"/>
                <w14:checkedState w14:val="2612" w14:font="MS Gothic"/>
                <w14:uncheckedState w14:val="2610" w14:font="MS Gothic"/>
              </w14:checkbox>
            </w:sdtPr>
            <w:sdtEndPr/>
            <w:sdtContent>
              <w:p w14:paraId="1CA50FAD" w14:textId="77777777" w:rsidR="00993657" w:rsidRPr="002B6382" w:rsidRDefault="00993657" w:rsidP="008D5219">
                <w:pPr>
                  <w:keepNext/>
                  <w:jc w:val="center"/>
                  <w:rPr>
                    <w:noProof/>
                    <w:szCs w:val="20"/>
                  </w:rPr>
                </w:pPr>
                <w:r w:rsidRPr="002B6382">
                  <w:rPr>
                    <w:rFonts w:ascii="Segoe UI Symbol" w:eastAsia="MS Gothic" w:hAnsi="Segoe UI Symbol" w:cs="Segoe UI Symbol"/>
                    <w:noProof/>
                    <w:szCs w:val="20"/>
                  </w:rPr>
                  <w:t>☐</w:t>
                </w:r>
              </w:p>
            </w:sdtContent>
          </w:sdt>
        </w:tc>
      </w:tr>
      <w:tr w:rsidR="00993657" w:rsidRPr="002B6382" w14:paraId="081EB08B" w14:textId="77777777" w:rsidTr="008D5219">
        <w:trPr>
          <w:cantSplit/>
        </w:trPr>
        <w:tc>
          <w:tcPr>
            <w:tcW w:w="2205" w:type="pct"/>
            <w:tcBorders>
              <w:top w:val="single" w:sz="4" w:space="0" w:color="auto"/>
              <w:left w:val="single" w:sz="4" w:space="0" w:color="auto"/>
              <w:bottom w:val="single" w:sz="4" w:space="0" w:color="auto"/>
              <w:right w:val="single" w:sz="4" w:space="0" w:color="auto"/>
            </w:tcBorders>
          </w:tcPr>
          <w:p w14:paraId="4224FF71" w14:textId="77777777" w:rsidR="00993657" w:rsidRPr="002B6382" w:rsidRDefault="00993657" w:rsidP="008D5219">
            <w:pPr>
              <w:rPr>
                <w:noProof/>
                <w:szCs w:val="20"/>
              </w:rPr>
            </w:pPr>
            <w:r w:rsidRPr="002B6382">
              <w:rPr>
                <w:noProof/>
              </w:rPr>
              <w:t>Ενισχύσεις για συνεργασία στον τομέα της δασοκομίας</w:t>
            </w:r>
          </w:p>
        </w:tc>
        <w:sdt>
          <w:sdtPr>
            <w:rPr>
              <w:noProof/>
              <w:szCs w:val="20"/>
            </w:rPr>
            <w:id w:val="-79174722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0685D0E" w14:textId="77777777" w:rsidR="00993657" w:rsidRPr="002B6382" w:rsidRDefault="00993657" w:rsidP="008D5219">
                <w:pPr>
                  <w:keepNext/>
                  <w:jc w:val="center"/>
                  <w:rPr>
                    <w:noProof/>
                    <w:szCs w:val="20"/>
                  </w:rPr>
                </w:pPr>
                <w:r w:rsidRPr="002B6382">
                  <w:rPr>
                    <w:rFonts w:ascii="Segoe UI Symbol" w:eastAsia="MS Gothic" w:hAnsi="Segoe UI Symbol" w:cs="Segoe UI Symbol"/>
                    <w:noProof/>
                    <w:szCs w:val="20"/>
                  </w:rPr>
                  <w:t>☐</w:t>
                </w:r>
              </w:p>
            </w:tc>
          </w:sdtContent>
        </w:sdt>
        <w:sdt>
          <w:sdtPr>
            <w:rPr>
              <w:noProof/>
              <w:szCs w:val="20"/>
            </w:rPr>
            <w:id w:val="-136458193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EC6B51B" w14:textId="77777777" w:rsidR="00993657" w:rsidRPr="002B6382" w:rsidRDefault="00993657" w:rsidP="008D5219">
                <w:pPr>
                  <w:keepNext/>
                  <w:jc w:val="center"/>
                  <w:rPr>
                    <w:noProof/>
                    <w:szCs w:val="20"/>
                  </w:rPr>
                </w:pPr>
                <w:r w:rsidRPr="002B6382">
                  <w:rPr>
                    <w:rFonts w:ascii="Segoe UI Symbol" w:eastAsia="MS Gothic" w:hAnsi="Segoe UI Symbol" w:cs="Segoe UI Symbol"/>
                    <w:noProof/>
                    <w:szCs w:val="20"/>
                  </w:rPr>
                  <w:t>☐</w:t>
                </w:r>
              </w:p>
            </w:tc>
          </w:sdtContent>
        </w:sdt>
      </w:tr>
      <w:tr w:rsidR="00993657" w:rsidRPr="002B6382" w14:paraId="391632EE" w14:textId="77777777" w:rsidTr="008D5219">
        <w:trPr>
          <w:cantSplit/>
        </w:trPr>
        <w:tc>
          <w:tcPr>
            <w:tcW w:w="2205" w:type="pct"/>
            <w:tcBorders>
              <w:top w:val="single" w:sz="4" w:space="0" w:color="auto"/>
              <w:left w:val="single" w:sz="4" w:space="0" w:color="auto"/>
              <w:bottom w:val="single" w:sz="4" w:space="0" w:color="auto"/>
              <w:right w:val="single" w:sz="4" w:space="0" w:color="auto"/>
            </w:tcBorders>
          </w:tcPr>
          <w:p w14:paraId="1C676EE8" w14:textId="77777777" w:rsidR="00993657" w:rsidRPr="002B6382" w:rsidRDefault="00993657" w:rsidP="008D5219">
            <w:pPr>
              <w:rPr>
                <w:noProof/>
                <w:szCs w:val="20"/>
              </w:rPr>
            </w:pPr>
            <w:r w:rsidRPr="002B6382">
              <w:rPr>
                <w:noProof/>
              </w:rPr>
              <w:t>Ενισχύσεις για συνεργασία σε αγροτικές περιοχές</w:t>
            </w:r>
          </w:p>
        </w:tc>
        <w:sdt>
          <w:sdtPr>
            <w:rPr>
              <w:noProof/>
              <w:szCs w:val="20"/>
            </w:rPr>
            <w:id w:val="-208050315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7168CC7" w14:textId="77777777" w:rsidR="00993657" w:rsidRPr="002B6382" w:rsidRDefault="00993657" w:rsidP="008D5219">
                <w:pPr>
                  <w:keepNext/>
                  <w:jc w:val="center"/>
                  <w:rPr>
                    <w:noProof/>
                    <w:szCs w:val="20"/>
                  </w:rPr>
                </w:pPr>
                <w:r w:rsidRPr="002B6382">
                  <w:rPr>
                    <w:rFonts w:ascii="Segoe UI Symbol" w:eastAsia="MS Gothic" w:hAnsi="Segoe UI Symbol" w:cs="Segoe UI Symbol"/>
                    <w:noProof/>
                    <w:szCs w:val="20"/>
                  </w:rPr>
                  <w:t>☐</w:t>
                </w:r>
              </w:p>
            </w:tc>
          </w:sdtContent>
        </w:sdt>
        <w:sdt>
          <w:sdtPr>
            <w:rPr>
              <w:noProof/>
              <w:szCs w:val="20"/>
            </w:rPr>
            <w:id w:val="1857068289"/>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723879B" w14:textId="77777777" w:rsidR="00993657" w:rsidRPr="002B6382" w:rsidRDefault="00993657" w:rsidP="008D5219">
                <w:pPr>
                  <w:keepNext/>
                  <w:jc w:val="center"/>
                  <w:rPr>
                    <w:noProof/>
                    <w:szCs w:val="20"/>
                  </w:rPr>
                </w:pPr>
                <w:r w:rsidRPr="002B6382">
                  <w:rPr>
                    <w:rFonts w:ascii="Segoe UI Symbol" w:eastAsia="MS Gothic" w:hAnsi="Segoe UI Symbol" w:cs="Segoe UI Symbol"/>
                    <w:noProof/>
                    <w:szCs w:val="20"/>
                  </w:rPr>
                  <w:t>☐</w:t>
                </w:r>
              </w:p>
            </w:tc>
          </w:sdtContent>
        </w:sdt>
      </w:tr>
      <w:tr w:rsidR="00993657" w:rsidRPr="002B6382" w14:paraId="7F8A2022" w14:textId="77777777" w:rsidTr="008D5219">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3ACA456" w14:textId="77777777" w:rsidR="00993657" w:rsidRPr="002B6382" w:rsidRDefault="00993657" w:rsidP="008D5219">
            <w:pPr>
              <w:rPr>
                <w:noProof/>
              </w:rPr>
            </w:pPr>
            <w:r w:rsidRPr="002B6382">
              <w:rPr>
                <w:noProof/>
              </w:rPr>
              <w:t>Ενισχύσεις για εργαζομένους σε μειονεκτική θέση και/ή εργαζομένους με αναπηρία</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981306226"/>
              <w14:checkbox>
                <w14:checked w14:val="0"/>
                <w14:checkedState w14:val="2612" w14:font="MS Gothic"/>
                <w14:uncheckedState w14:val="2610" w14:font="MS Gothic"/>
              </w14:checkbox>
            </w:sdtPr>
            <w:sdtEndPr/>
            <w:sdtContent>
              <w:p w14:paraId="312942D9" w14:textId="77777777" w:rsidR="00993657" w:rsidRPr="002B6382" w:rsidRDefault="00993657" w:rsidP="008D5219">
                <w:pPr>
                  <w:keepNext/>
                  <w:jc w:val="center"/>
                  <w:rPr>
                    <w:noProof/>
                    <w:szCs w:val="20"/>
                  </w:rPr>
                </w:pPr>
                <w:r w:rsidRPr="002B6382">
                  <w:rPr>
                    <w:rFonts w:ascii="Segoe UI Symbol" w:eastAsia="MS Gothic" w:hAnsi="Segoe UI Symbol" w:cs="Segoe UI Symbol"/>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964494495"/>
              <w14:checkbox>
                <w14:checked w14:val="0"/>
                <w14:checkedState w14:val="2612" w14:font="MS Gothic"/>
                <w14:uncheckedState w14:val="2610" w14:font="MS Gothic"/>
              </w14:checkbox>
            </w:sdtPr>
            <w:sdtEndPr/>
            <w:sdtContent>
              <w:p w14:paraId="16F63CE0" w14:textId="77777777" w:rsidR="00993657" w:rsidRPr="002B6382" w:rsidRDefault="00993657" w:rsidP="008D5219">
                <w:pPr>
                  <w:keepNext/>
                  <w:jc w:val="center"/>
                  <w:rPr>
                    <w:noProof/>
                    <w:szCs w:val="20"/>
                  </w:rPr>
                </w:pPr>
                <w:r w:rsidRPr="002B6382">
                  <w:rPr>
                    <w:rFonts w:ascii="Segoe UI Symbol" w:eastAsia="MS Gothic" w:hAnsi="Segoe UI Symbol" w:cs="Segoe UI Symbol"/>
                    <w:noProof/>
                    <w:szCs w:val="20"/>
                  </w:rPr>
                  <w:t>☐</w:t>
                </w:r>
              </w:p>
            </w:sdtContent>
          </w:sdt>
        </w:tc>
      </w:tr>
      <w:tr w:rsidR="00993657" w:rsidRPr="002B6382" w14:paraId="69CF1999" w14:textId="77777777" w:rsidTr="008D5219">
        <w:trPr>
          <w:cantSplit/>
        </w:trPr>
        <w:tc>
          <w:tcPr>
            <w:tcW w:w="2205" w:type="pct"/>
            <w:tcBorders>
              <w:top w:val="single" w:sz="4" w:space="0" w:color="auto"/>
              <w:left w:val="single" w:sz="4" w:space="0" w:color="auto"/>
              <w:bottom w:val="single" w:sz="4" w:space="0" w:color="auto"/>
              <w:right w:val="single" w:sz="4" w:space="0" w:color="auto"/>
            </w:tcBorders>
          </w:tcPr>
          <w:p w14:paraId="70FFB27B" w14:textId="77777777" w:rsidR="00993657" w:rsidRPr="002B6382" w:rsidRDefault="00993657" w:rsidP="008D5219">
            <w:pPr>
              <w:rPr>
                <w:noProof/>
              </w:rPr>
            </w:pPr>
            <w:r w:rsidRPr="002B6382">
              <w:rPr>
                <w:noProof/>
              </w:rPr>
              <w:t>Ενισχύσεις για δράσεις μεταφοράς γνώσεων και πληροφόρησης στον γεωργικό τομέα</w:t>
            </w:r>
          </w:p>
        </w:tc>
        <w:sdt>
          <w:sdtPr>
            <w:rPr>
              <w:noProof/>
              <w:szCs w:val="20"/>
            </w:rPr>
            <w:id w:val="175184237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C6F1BE3" w14:textId="77777777" w:rsidR="00993657" w:rsidRPr="002B6382" w:rsidRDefault="00993657" w:rsidP="008D5219">
                <w:pPr>
                  <w:keepNext/>
                  <w:jc w:val="center"/>
                  <w:rPr>
                    <w:noProof/>
                    <w:szCs w:val="20"/>
                  </w:rPr>
                </w:pPr>
                <w:r w:rsidRPr="002B6382">
                  <w:rPr>
                    <w:rFonts w:ascii="Segoe UI Symbol" w:eastAsia="MS Gothic" w:hAnsi="Segoe UI Symbol" w:cs="Segoe UI Symbol"/>
                    <w:noProof/>
                    <w:szCs w:val="20"/>
                  </w:rPr>
                  <w:t>☐</w:t>
                </w:r>
              </w:p>
            </w:tc>
          </w:sdtContent>
        </w:sdt>
        <w:sdt>
          <w:sdtPr>
            <w:rPr>
              <w:noProof/>
              <w:szCs w:val="20"/>
            </w:rPr>
            <w:id w:val="111108373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D8D8909" w14:textId="77777777" w:rsidR="00993657" w:rsidRPr="002B6382" w:rsidRDefault="00993657" w:rsidP="008D5219">
                <w:pPr>
                  <w:keepNext/>
                  <w:jc w:val="center"/>
                  <w:rPr>
                    <w:noProof/>
                    <w:szCs w:val="20"/>
                  </w:rPr>
                </w:pPr>
                <w:r w:rsidRPr="002B6382">
                  <w:rPr>
                    <w:rFonts w:ascii="Segoe UI Symbol" w:eastAsia="MS Gothic" w:hAnsi="Segoe UI Symbol" w:cs="Segoe UI Symbol"/>
                    <w:noProof/>
                    <w:szCs w:val="20"/>
                  </w:rPr>
                  <w:t>☐</w:t>
                </w:r>
              </w:p>
            </w:tc>
          </w:sdtContent>
        </w:sdt>
      </w:tr>
      <w:tr w:rsidR="00993657" w:rsidRPr="002B6382" w14:paraId="1310CFFB" w14:textId="77777777" w:rsidTr="008D5219">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916022F" w14:textId="77777777" w:rsidR="00993657" w:rsidRPr="002B6382" w:rsidRDefault="00993657" w:rsidP="008D5219">
            <w:pPr>
              <w:rPr>
                <w:noProof/>
                <w:szCs w:val="20"/>
              </w:rPr>
            </w:pPr>
            <w:r w:rsidRPr="002B6382">
              <w:rPr>
                <w:noProof/>
              </w:rPr>
              <w:t>Ενισχύσεις για μέτρα προώθησης γεωργικών προϊόντων</w:t>
            </w:r>
          </w:p>
        </w:tc>
        <w:sdt>
          <w:sdtPr>
            <w:rPr>
              <w:noProof/>
              <w:szCs w:val="20"/>
            </w:rPr>
            <w:id w:val="31900265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C5EABB9" w14:textId="77777777" w:rsidR="00993657" w:rsidRPr="002B6382" w:rsidRDefault="00993657" w:rsidP="008D5219">
                <w:pPr>
                  <w:keepNext/>
                  <w:jc w:val="center"/>
                  <w:rPr>
                    <w:noProof/>
                    <w:szCs w:val="20"/>
                  </w:rPr>
                </w:pPr>
                <w:r w:rsidRPr="002B6382">
                  <w:rPr>
                    <w:rFonts w:ascii="Segoe UI Symbol" w:eastAsia="MS Gothic" w:hAnsi="Segoe UI Symbol" w:cs="Segoe UI Symbol"/>
                    <w:noProof/>
                    <w:szCs w:val="20"/>
                  </w:rPr>
                  <w:t>☐</w:t>
                </w:r>
              </w:p>
            </w:tc>
          </w:sdtContent>
        </w:sdt>
        <w:sdt>
          <w:sdtPr>
            <w:rPr>
              <w:noProof/>
              <w:szCs w:val="20"/>
            </w:rPr>
            <w:id w:val="-92973166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6EED292" w14:textId="77777777" w:rsidR="00993657" w:rsidRPr="002B6382" w:rsidRDefault="00993657" w:rsidP="008D5219">
                <w:pPr>
                  <w:keepNext/>
                  <w:jc w:val="center"/>
                  <w:rPr>
                    <w:noProof/>
                    <w:szCs w:val="20"/>
                  </w:rPr>
                </w:pPr>
                <w:r w:rsidRPr="002B6382">
                  <w:rPr>
                    <w:rFonts w:ascii="Segoe UI Symbol" w:eastAsia="MS Gothic" w:hAnsi="Segoe UI Symbol" w:cs="Segoe UI Symbol"/>
                    <w:noProof/>
                    <w:szCs w:val="20"/>
                  </w:rPr>
                  <w:t>☐</w:t>
                </w:r>
              </w:p>
            </w:tc>
          </w:sdtContent>
        </w:sdt>
      </w:tr>
      <w:tr w:rsidR="00993657" w:rsidRPr="002B6382" w14:paraId="673DDEE0" w14:textId="77777777" w:rsidTr="008D5219">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70798B8" w14:textId="77777777" w:rsidR="00993657" w:rsidRPr="002B6382" w:rsidRDefault="00993657" w:rsidP="008D5219">
            <w:pPr>
              <w:rPr>
                <w:noProof/>
                <w:szCs w:val="20"/>
              </w:rPr>
            </w:pPr>
            <w:r w:rsidRPr="002B6382">
              <w:rPr>
                <w:noProof/>
              </w:rPr>
              <w:t>Αερολιμενικές υποδομές ή εξοπλισμός</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2119941414"/>
              <w14:checkbox>
                <w14:checked w14:val="0"/>
                <w14:checkedState w14:val="2612" w14:font="MS Gothic"/>
                <w14:uncheckedState w14:val="2610" w14:font="MS Gothic"/>
              </w14:checkbox>
            </w:sdtPr>
            <w:sdtEndPr/>
            <w:sdtContent>
              <w:p w14:paraId="497A77BA" w14:textId="77777777" w:rsidR="00993657" w:rsidRPr="002B6382" w:rsidRDefault="00993657" w:rsidP="008D5219">
                <w:pPr>
                  <w:keepNext/>
                  <w:jc w:val="center"/>
                  <w:rPr>
                    <w:noProof/>
                    <w:szCs w:val="20"/>
                  </w:rPr>
                </w:pPr>
                <w:r w:rsidRPr="002B6382">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200462934"/>
              <w14:checkbox>
                <w14:checked w14:val="0"/>
                <w14:checkedState w14:val="2612" w14:font="MS Gothic"/>
                <w14:uncheckedState w14:val="2610" w14:font="MS Gothic"/>
              </w14:checkbox>
            </w:sdtPr>
            <w:sdtEndPr/>
            <w:sdtContent>
              <w:p w14:paraId="7A4FECD7" w14:textId="77777777" w:rsidR="00993657" w:rsidRPr="002B6382" w:rsidRDefault="00993657" w:rsidP="008D5219">
                <w:pPr>
                  <w:keepNext/>
                  <w:jc w:val="center"/>
                  <w:rPr>
                    <w:noProof/>
                    <w:szCs w:val="20"/>
                  </w:rPr>
                </w:pPr>
                <w:r w:rsidRPr="002B6382">
                  <w:rPr>
                    <w:rFonts w:ascii="MS Gothic" w:eastAsia="MS Gothic" w:hAnsi="MS Gothic" w:hint="eastAsia"/>
                    <w:noProof/>
                    <w:szCs w:val="20"/>
                  </w:rPr>
                  <w:t>☐</w:t>
                </w:r>
              </w:p>
            </w:sdtContent>
          </w:sdt>
        </w:tc>
      </w:tr>
      <w:tr w:rsidR="00993657" w:rsidRPr="002B6382" w14:paraId="0C3040DE" w14:textId="77777777" w:rsidTr="008D5219">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B9C316F" w14:textId="77777777" w:rsidR="00993657" w:rsidRPr="002B6382" w:rsidRDefault="00993657" w:rsidP="008D5219">
            <w:pPr>
              <w:rPr>
                <w:noProof/>
                <w:szCs w:val="20"/>
              </w:rPr>
            </w:pPr>
            <w:r w:rsidRPr="002B6382">
              <w:rPr>
                <w:noProof/>
              </w:rPr>
              <w:lastRenderedPageBreak/>
              <w:t xml:space="preserve">Αερολιμενική λειτουργία </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1349866846"/>
              <w14:checkbox>
                <w14:checked w14:val="0"/>
                <w14:checkedState w14:val="2612" w14:font="MS Gothic"/>
                <w14:uncheckedState w14:val="2610" w14:font="MS Gothic"/>
              </w14:checkbox>
            </w:sdtPr>
            <w:sdtEndPr/>
            <w:sdtContent>
              <w:p w14:paraId="4221450B" w14:textId="77777777" w:rsidR="00993657" w:rsidRPr="002B6382" w:rsidRDefault="00993657" w:rsidP="008D5219">
                <w:pPr>
                  <w:keepNext/>
                  <w:jc w:val="center"/>
                  <w:rPr>
                    <w:noProof/>
                    <w:szCs w:val="20"/>
                  </w:rPr>
                </w:pPr>
                <w:r w:rsidRPr="002B6382">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020627342"/>
              <w14:checkbox>
                <w14:checked w14:val="0"/>
                <w14:checkedState w14:val="2612" w14:font="MS Gothic"/>
                <w14:uncheckedState w14:val="2610" w14:font="MS Gothic"/>
              </w14:checkbox>
            </w:sdtPr>
            <w:sdtEndPr/>
            <w:sdtContent>
              <w:p w14:paraId="1162890C" w14:textId="77777777" w:rsidR="00993657" w:rsidRPr="002B6382" w:rsidRDefault="00993657" w:rsidP="008D5219">
                <w:pPr>
                  <w:keepNext/>
                  <w:jc w:val="center"/>
                  <w:rPr>
                    <w:noProof/>
                    <w:szCs w:val="20"/>
                  </w:rPr>
                </w:pPr>
                <w:r w:rsidRPr="002B6382">
                  <w:rPr>
                    <w:rFonts w:ascii="MS Gothic" w:eastAsia="MS Gothic" w:hAnsi="MS Gothic" w:hint="eastAsia"/>
                    <w:noProof/>
                    <w:szCs w:val="20"/>
                  </w:rPr>
                  <w:t>☐</w:t>
                </w:r>
              </w:p>
            </w:sdtContent>
          </w:sdt>
        </w:tc>
      </w:tr>
      <w:tr w:rsidR="00993657" w:rsidRPr="002B6382" w14:paraId="35E204DA" w14:textId="77777777" w:rsidTr="008D5219">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2353E45" w14:textId="77777777" w:rsidR="00993657" w:rsidRPr="002B6382" w:rsidRDefault="00993657" w:rsidP="008D5219">
            <w:pPr>
              <w:rPr>
                <w:noProof/>
                <w:szCs w:val="20"/>
              </w:rPr>
            </w:pPr>
            <w:r w:rsidRPr="002B6382">
              <w:rPr>
                <w:noProof/>
              </w:rPr>
              <w:t>Ευρυζωνικές υποδομές</w:t>
            </w:r>
          </w:p>
        </w:tc>
        <w:sdt>
          <w:sdtPr>
            <w:rPr>
              <w:noProof/>
              <w:szCs w:val="20"/>
            </w:rPr>
            <w:id w:val="-201275339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FA2AAB1" w14:textId="77777777" w:rsidR="00993657" w:rsidRPr="002B6382" w:rsidRDefault="00993657" w:rsidP="008D5219">
                <w:pPr>
                  <w:keepNext/>
                  <w:jc w:val="center"/>
                  <w:rPr>
                    <w:noProof/>
                    <w:szCs w:val="20"/>
                  </w:rPr>
                </w:pPr>
                <w:r w:rsidRPr="002B6382">
                  <w:rPr>
                    <w:rFonts w:ascii="MS Gothic" w:eastAsia="MS Gothic" w:hAnsi="MS Gothic" w:hint="eastAsia"/>
                    <w:noProof/>
                    <w:szCs w:val="20"/>
                  </w:rPr>
                  <w:t>☐</w:t>
                </w:r>
              </w:p>
            </w:tc>
          </w:sdtContent>
        </w:sdt>
        <w:sdt>
          <w:sdtPr>
            <w:rPr>
              <w:noProof/>
              <w:szCs w:val="20"/>
            </w:rPr>
            <w:id w:val="130089131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E7B2908" w14:textId="77777777" w:rsidR="00993657" w:rsidRPr="002B6382" w:rsidRDefault="00993657" w:rsidP="008D5219">
                <w:pPr>
                  <w:keepNext/>
                  <w:jc w:val="center"/>
                  <w:rPr>
                    <w:noProof/>
                    <w:szCs w:val="20"/>
                  </w:rPr>
                </w:pPr>
                <w:r w:rsidRPr="002B6382">
                  <w:rPr>
                    <w:rFonts w:ascii="MS Gothic" w:eastAsia="MS Gothic" w:hAnsi="MS Gothic" w:hint="eastAsia"/>
                    <w:noProof/>
                    <w:szCs w:val="20"/>
                  </w:rPr>
                  <w:t>☐</w:t>
                </w:r>
              </w:p>
            </w:tc>
          </w:sdtContent>
        </w:sdt>
      </w:tr>
      <w:tr w:rsidR="00993657" w:rsidRPr="002B6382" w14:paraId="1FA50BBA" w14:textId="77777777" w:rsidTr="008D5219">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AE0FD15" w14:textId="77777777" w:rsidR="00993657" w:rsidRPr="002B6382" w:rsidRDefault="00993657" w:rsidP="008D5219">
            <w:pPr>
              <w:rPr>
                <w:noProof/>
                <w:szCs w:val="20"/>
              </w:rPr>
            </w:pPr>
            <w:r w:rsidRPr="002B6382">
              <w:rPr>
                <w:noProof/>
              </w:rPr>
              <w:t>Ενισχύσεις για την παύση δραστηριοτήτων</w:t>
            </w:r>
          </w:p>
        </w:tc>
        <w:sdt>
          <w:sdtPr>
            <w:rPr>
              <w:noProof/>
              <w:szCs w:val="20"/>
            </w:rPr>
            <w:id w:val="1865327568"/>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459D8F5" w14:textId="77777777" w:rsidR="00993657" w:rsidRPr="002B6382" w:rsidRDefault="00993657" w:rsidP="008D5219">
                <w:pPr>
                  <w:keepNext/>
                  <w:jc w:val="center"/>
                  <w:rPr>
                    <w:noProof/>
                    <w:szCs w:val="20"/>
                  </w:rPr>
                </w:pPr>
                <w:r w:rsidRPr="002B6382">
                  <w:rPr>
                    <w:rFonts w:ascii="MS Gothic" w:eastAsia="MS Gothic" w:hAnsi="MS Gothic" w:hint="eastAsia"/>
                    <w:noProof/>
                    <w:szCs w:val="20"/>
                  </w:rPr>
                  <w:t>☐</w:t>
                </w:r>
              </w:p>
            </w:tc>
          </w:sdtContent>
        </w:sdt>
        <w:sdt>
          <w:sdtPr>
            <w:rPr>
              <w:noProof/>
              <w:szCs w:val="20"/>
            </w:rPr>
            <w:id w:val="4751849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5E51009" w14:textId="77777777" w:rsidR="00993657" w:rsidRPr="002B6382" w:rsidRDefault="00993657" w:rsidP="008D5219">
                <w:pPr>
                  <w:keepNext/>
                  <w:jc w:val="center"/>
                  <w:rPr>
                    <w:noProof/>
                    <w:szCs w:val="20"/>
                  </w:rPr>
                </w:pPr>
                <w:r w:rsidRPr="002B6382">
                  <w:rPr>
                    <w:rFonts w:ascii="MS Gothic" w:eastAsia="MS Gothic" w:hAnsi="MS Gothic" w:hint="eastAsia"/>
                    <w:noProof/>
                    <w:szCs w:val="20"/>
                  </w:rPr>
                  <w:t>☐</w:t>
                </w:r>
              </w:p>
            </w:tc>
          </w:sdtContent>
        </w:sdt>
      </w:tr>
      <w:tr w:rsidR="00993657" w:rsidRPr="002B6382" w14:paraId="660CDBFD" w14:textId="77777777" w:rsidTr="008D5219">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9BFABF9" w14:textId="77777777" w:rsidR="00993657" w:rsidRPr="002B6382" w:rsidRDefault="00993657" w:rsidP="008D5219">
            <w:pPr>
              <w:rPr>
                <w:noProof/>
                <w:szCs w:val="20"/>
                <w:highlight w:val="yellow"/>
              </w:rPr>
            </w:pPr>
            <w:r w:rsidRPr="002B6382">
              <w:rPr>
                <w:noProof/>
              </w:rPr>
              <w:t>Αποζημίωση για βλάβη προκληθείσα από θεομηνία ή άλλα έκτακτα συμβάντα</w:t>
            </w:r>
          </w:p>
        </w:tc>
        <w:sdt>
          <w:sdtPr>
            <w:rPr>
              <w:noProof/>
              <w:szCs w:val="20"/>
            </w:rPr>
            <w:id w:val="130744513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9353B48" w14:textId="77777777" w:rsidR="00993657" w:rsidRPr="002B6382" w:rsidRDefault="00993657" w:rsidP="008D5219">
                <w:pPr>
                  <w:keepNext/>
                  <w:jc w:val="center"/>
                  <w:rPr>
                    <w:noProof/>
                    <w:szCs w:val="20"/>
                  </w:rPr>
                </w:pPr>
                <w:r w:rsidRPr="002B6382">
                  <w:rPr>
                    <w:rFonts w:ascii="MS Gothic" w:eastAsia="MS Gothic" w:hAnsi="MS Gothic" w:hint="eastAsia"/>
                    <w:noProof/>
                    <w:szCs w:val="20"/>
                  </w:rPr>
                  <w:t>☐</w:t>
                </w:r>
              </w:p>
            </w:tc>
          </w:sdtContent>
        </w:sdt>
        <w:sdt>
          <w:sdtPr>
            <w:rPr>
              <w:noProof/>
              <w:szCs w:val="20"/>
            </w:rPr>
            <w:id w:val="193817711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A303277" w14:textId="77777777" w:rsidR="00993657" w:rsidRPr="002B6382" w:rsidRDefault="00993657" w:rsidP="008D5219">
                <w:pPr>
                  <w:keepNext/>
                  <w:jc w:val="center"/>
                  <w:rPr>
                    <w:noProof/>
                    <w:szCs w:val="20"/>
                  </w:rPr>
                </w:pPr>
                <w:r w:rsidRPr="002B6382">
                  <w:rPr>
                    <w:rFonts w:ascii="MS Gothic" w:eastAsia="MS Gothic" w:hAnsi="MS Gothic" w:hint="eastAsia"/>
                    <w:noProof/>
                    <w:szCs w:val="20"/>
                  </w:rPr>
                  <w:t>☐</w:t>
                </w:r>
              </w:p>
            </w:tc>
          </w:sdtContent>
        </w:sdt>
      </w:tr>
      <w:tr w:rsidR="00993657" w:rsidRPr="002B6382" w14:paraId="79E893C8" w14:textId="77777777" w:rsidTr="008D5219">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660742C" w14:textId="77777777" w:rsidR="00993657" w:rsidRPr="002B6382" w:rsidRDefault="00993657" w:rsidP="008D5219">
            <w:pPr>
              <w:rPr>
                <w:noProof/>
                <w:szCs w:val="20"/>
              </w:rPr>
            </w:pPr>
            <w:r w:rsidRPr="002B6382">
              <w:rPr>
                <w:noProof/>
              </w:rPr>
              <w:t>Συντονισμός των μεταφορών</w:t>
            </w:r>
          </w:p>
        </w:tc>
        <w:sdt>
          <w:sdtPr>
            <w:rPr>
              <w:noProof/>
              <w:szCs w:val="20"/>
            </w:rPr>
            <w:id w:val="-169082103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D5567BF" w14:textId="77777777" w:rsidR="00993657" w:rsidRPr="002B6382" w:rsidRDefault="00993657" w:rsidP="008D5219">
                <w:pPr>
                  <w:keepNext/>
                  <w:jc w:val="center"/>
                  <w:rPr>
                    <w:noProof/>
                    <w:szCs w:val="20"/>
                  </w:rPr>
                </w:pPr>
                <w:r w:rsidRPr="002B6382">
                  <w:rPr>
                    <w:rFonts w:ascii="MS Gothic" w:eastAsia="MS Gothic" w:hAnsi="MS Gothic" w:hint="eastAsia"/>
                    <w:noProof/>
                    <w:szCs w:val="20"/>
                  </w:rPr>
                  <w:t>☐</w:t>
                </w:r>
              </w:p>
            </w:tc>
          </w:sdtContent>
        </w:sdt>
        <w:sdt>
          <w:sdtPr>
            <w:rPr>
              <w:noProof/>
              <w:szCs w:val="20"/>
            </w:rPr>
            <w:id w:val="56554234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079C0DD" w14:textId="77777777" w:rsidR="00993657" w:rsidRPr="002B6382" w:rsidRDefault="00993657" w:rsidP="008D5219">
                <w:pPr>
                  <w:keepNext/>
                  <w:jc w:val="center"/>
                  <w:rPr>
                    <w:noProof/>
                    <w:szCs w:val="20"/>
                  </w:rPr>
                </w:pPr>
                <w:r w:rsidRPr="002B6382">
                  <w:rPr>
                    <w:rFonts w:ascii="MS Gothic" w:eastAsia="MS Gothic" w:hAnsi="MS Gothic" w:hint="eastAsia"/>
                    <w:noProof/>
                    <w:szCs w:val="20"/>
                  </w:rPr>
                  <w:t>☐</w:t>
                </w:r>
              </w:p>
            </w:tc>
          </w:sdtContent>
        </w:sdt>
      </w:tr>
      <w:tr w:rsidR="00993657" w:rsidRPr="002B6382" w14:paraId="3CF5E4C0" w14:textId="77777777" w:rsidTr="008D5219">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A7A5405" w14:textId="77777777" w:rsidR="00993657" w:rsidRPr="002B6382" w:rsidRDefault="00993657" w:rsidP="008D5219">
            <w:pPr>
              <w:rPr>
                <w:noProof/>
                <w:szCs w:val="20"/>
              </w:rPr>
            </w:pPr>
            <w:r w:rsidRPr="002B6382">
              <w:rPr>
                <w:noProof/>
              </w:rPr>
              <w:t>Πολιτισμός</w:t>
            </w:r>
          </w:p>
        </w:tc>
        <w:sdt>
          <w:sdtPr>
            <w:rPr>
              <w:noProof/>
              <w:szCs w:val="20"/>
            </w:rPr>
            <w:id w:val="-35943191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1F62119" w14:textId="77777777" w:rsidR="00993657" w:rsidRPr="002B6382" w:rsidRDefault="00993657" w:rsidP="008D5219">
                <w:pPr>
                  <w:keepNext/>
                  <w:jc w:val="center"/>
                  <w:rPr>
                    <w:noProof/>
                    <w:szCs w:val="20"/>
                  </w:rPr>
                </w:pPr>
                <w:r w:rsidRPr="002B6382">
                  <w:rPr>
                    <w:rFonts w:ascii="MS Gothic" w:eastAsia="MS Gothic" w:hAnsi="MS Gothic" w:hint="eastAsia"/>
                    <w:noProof/>
                    <w:szCs w:val="20"/>
                  </w:rPr>
                  <w:t>☐</w:t>
                </w:r>
              </w:p>
            </w:tc>
          </w:sdtContent>
        </w:sdt>
        <w:sdt>
          <w:sdtPr>
            <w:rPr>
              <w:noProof/>
              <w:szCs w:val="20"/>
            </w:rPr>
            <w:id w:val="-143889913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A60C1C2" w14:textId="77777777" w:rsidR="00993657" w:rsidRPr="002B6382" w:rsidRDefault="00993657" w:rsidP="008D5219">
                <w:pPr>
                  <w:keepNext/>
                  <w:jc w:val="center"/>
                  <w:rPr>
                    <w:noProof/>
                    <w:szCs w:val="20"/>
                  </w:rPr>
                </w:pPr>
                <w:r w:rsidRPr="002B6382">
                  <w:rPr>
                    <w:rFonts w:ascii="MS Gothic" w:eastAsia="MS Gothic" w:hAnsi="MS Gothic" w:hint="eastAsia"/>
                    <w:noProof/>
                    <w:szCs w:val="20"/>
                  </w:rPr>
                  <w:t>☐</w:t>
                </w:r>
              </w:p>
            </w:tc>
          </w:sdtContent>
        </w:sdt>
      </w:tr>
      <w:tr w:rsidR="00993657" w:rsidRPr="002B6382" w14:paraId="2AF6F4C2" w14:textId="77777777" w:rsidTr="008D5219">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0557935" w14:textId="77777777" w:rsidR="00993657" w:rsidRPr="002B6382" w:rsidRDefault="00993657" w:rsidP="008D5219">
            <w:pPr>
              <w:rPr>
                <w:noProof/>
                <w:szCs w:val="20"/>
              </w:rPr>
            </w:pPr>
            <w:r w:rsidRPr="002B6382">
              <w:rPr>
                <w:noProof/>
              </w:rPr>
              <w:t>Ενέργεια</w:t>
            </w:r>
          </w:p>
        </w:tc>
        <w:sdt>
          <w:sdtPr>
            <w:rPr>
              <w:noProof/>
              <w:szCs w:val="20"/>
            </w:rPr>
            <w:id w:val="-121750494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A17CFD4" w14:textId="77777777" w:rsidR="00993657" w:rsidRPr="002B6382" w:rsidRDefault="00993657" w:rsidP="008D5219">
                <w:pPr>
                  <w:keepNext/>
                  <w:jc w:val="center"/>
                  <w:rPr>
                    <w:noProof/>
                    <w:szCs w:val="20"/>
                  </w:rPr>
                </w:pPr>
                <w:r w:rsidRPr="002B6382">
                  <w:rPr>
                    <w:rFonts w:ascii="MS Gothic" w:eastAsia="MS Gothic" w:hAnsi="MS Gothic" w:hint="eastAsia"/>
                    <w:noProof/>
                    <w:szCs w:val="20"/>
                  </w:rPr>
                  <w:t>☐</w:t>
                </w:r>
              </w:p>
            </w:tc>
          </w:sdtContent>
        </w:sdt>
        <w:sdt>
          <w:sdtPr>
            <w:rPr>
              <w:noProof/>
              <w:szCs w:val="20"/>
            </w:rPr>
            <w:id w:val="-72083513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E8CCF3B" w14:textId="77777777" w:rsidR="00993657" w:rsidRPr="002B6382" w:rsidRDefault="00993657" w:rsidP="008D5219">
                <w:pPr>
                  <w:keepNext/>
                  <w:jc w:val="center"/>
                  <w:rPr>
                    <w:noProof/>
                    <w:szCs w:val="20"/>
                  </w:rPr>
                </w:pPr>
                <w:r w:rsidRPr="002B6382">
                  <w:rPr>
                    <w:rFonts w:ascii="MS Gothic" w:eastAsia="MS Gothic" w:hAnsi="MS Gothic" w:hint="eastAsia"/>
                    <w:noProof/>
                    <w:szCs w:val="20"/>
                  </w:rPr>
                  <w:t>☐</w:t>
                </w:r>
              </w:p>
            </w:tc>
          </w:sdtContent>
        </w:sdt>
      </w:tr>
      <w:tr w:rsidR="00993657" w:rsidRPr="002B6382" w14:paraId="7B023B3A" w14:textId="77777777" w:rsidTr="008D5219">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F1886B9" w14:textId="77777777" w:rsidR="00993657" w:rsidRPr="002B6382" w:rsidRDefault="00993657" w:rsidP="008D5219">
            <w:pPr>
              <w:rPr>
                <w:noProof/>
                <w:szCs w:val="20"/>
              </w:rPr>
            </w:pPr>
            <w:r w:rsidRPr="002B6382">
              <w:rPr>
                <w:noProof/>
                <w:color w:val="000000"/>
              </w:rPr>
              <w:t>Ενεργειακή απόδοση</w:t>
            </w:r>
          </w:p>
        </w:tc>
        <w:sdt>
          <w:sdtPr>
            <w:rPr>
              <w:noProof/>
              <w:szCs w:val="20"/>
            </w:rPr>
            <w:id w:val="-51792740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AF555A7" w14:textId="77777777" w:rsidR="00993657" w:rsidRPr="002B6382" w:rsidRDefault="00993657" w:rsidP="008D5219">
                <w:pPr>
                  <w:keepNext/>
                  <w:jc w:val="center"/>
                  <w:rPr>
                    <w:noProof/>
                    <w:szCs w:val="20"/>
                  </w:rPr>
                </w:pPr>
                <w:r w:rsidRPr="002B6382">
                  <w:rPr>
                    <w:rFonts w:ascii="MS Gothic" w:eastAsia="MS Gothic" w:hAnsi="MS Gothic" w:hint="eastAsia"/>
                    <w:noProof/>
                    <w:szCs w:val="20"/>
                  </w:rPr>
                  <w:t>☐</w:t>
                </w:r>
              </w:p>
            </w:tc>
          </w:sdtContent>
        </w:sdt>
        <w:sdt>
          <w:sdtPr>
            <w:rPr>
              <w:noProof/>
              <w:szCs w:val="20"/>
            </w:rPr>
            <w:id w:val="-53389154"/>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0E3B778" w14:textId="77777777" w:rsidR="00993657" w:rsidRPr="002B6382" w:rsidRDefault="00993657" w:rsidP="008D5219">
                <w:pPr>
                  <w:keepNext/>
                  <w:jc w:val="center"/>
                  <w:rPr>
                    <w:noProof/>
                    <w:szCs w:val="20"/>
                  </w:rPr>
                </w:pPr>
                <w:r w:rsidRPr="002B6382">
                  <w:rPr>
                    <w:rFonts w:ascii="MS Gothic" w:eastAsia="MS Gothic" w:hAnsi="MS Gothic" w:hint="eastAsia"/>
                    <w:noProof/>
                    <w:szCs w:val="20"/>
                  </w:rPr>
                  <w:t>☐</w:t>
                </w:r>
              </w:p>
            </w:tc>
          </w:sdtContent>
        </w:sdt>
      </w:tr>
      <w:tr w:rsidR="00993657" w:rsidRPr="002B6382" w14:paraId="436CF6C9" w14:textId="77777777" w:rsidTr="008D5219">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FA70899" w14:textId="77777777" w:rsidR="00993657" w:rsidRPr="002B6382" w:rsidRDefault="00993657" w:rsidP="008D5219">
            <w:pPr>
              <w:rPr>
                <w:noProof/>
                <w:szCs w:val="20"/>
              </w:rPr>
            </w:pPr>
            <w:r w:rsidRPr="002B6382">
              <w:rPr>
                <w:noProof/>
              </w:rPr>
              <w:t>Ενεργειακές υποδομές</w:t>
            </w:r>
          </w:p>
        </w:tc>
        <w:sdt>
          <w:sdtPr>
            <w:rPr>
              <w:noProof/>
              <w:szCs w:val="20"/>
            </w:rPr>
            <w:id w:val="28230763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601980B" w14:textId="77777777" w:rsidR="00993657" w:rsidRPr="002B6382" w:rsidRDefault="00993657" w:rsidP="008D5219">
                <w:pPr>
                  <w:keepNext/>
                  <w:jc w:val="center"/>
                  <w:rPr>
                    <w:noProof/>
                    <w:szCs w:val="20"/>
                  </w:rPr>
                </w:pPr>
                <w:r w:rsidRPr="002B6382">
                  <w:rPr>
                    <w:rFonts w:ascii="MS Gothic" w:eastAsia="MS Gothic" w:hAnsi="MS Gothic" w:hint="eastAsia"/>
                    <w:noProof/>
                    <w:szCs w:val="20"/>
                  </w:rPr>
                  <w:t>☐</w:t>
                </w:r>
              </w:p>
            </w:tc>
          </w:sdtContent>
        </w:sdt>
        <w:sdt>
          <w:sdtPr>
            <w:rPr>
              <w:noProof/>
              <w:szCs w:val="20"/>
            </w:rPr>
            <w:id w:val="-2371485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632BC41" w14:textId="77777777" w:rsidR="00993657" w:rsidRPr="002B6382" w:rsidRDefault="00993657" w:rsidP="008D5219">
                <w:pPr>
                  <w:keepNext/>
                  <w:jc w:val="center"/>
                  <w:rPr>
                    <w:noProof/>
                    <w:szCs w:val="20"/>
                  </w:rPr>
                </w:pPr>
                <w:r w:rsidRPr="002B6382">
                  <w:rPr>
                    <w:rFonts w:ascii="MS Gothic" w:eastAsia="MS Gothic" w:hAnsi="MS Gothic" w:hint="eastAsia"/>
                    <w:noProof/>
                    <w:szCs w:val="20"/>
                  </w:rPr>
                  <w:t>☐</w:t>
                </w:r>
              </w:p>
            </w:tc>
          </w:sdtContent>
        </w:sdt>
      </w:tr>
      <w:tr w:rsidR="00993657" w:rsidRPr="002B6382" w14:paraId="3256B99A" w14:textId="77777777" w:rsidTr="008D5219">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6444972" w14:textId="77777777" w:rsidR="00993657" w:rsidRPr="002B6382" w:rsidRDefault="00993657" w:rsidP="008D5219">
            <w:pPr>
              <w:rPr>
                <w:noProof/>
                <w:szCs w:val="20"/>
              </w:rPr>
            </w:pPr>
            <w:r w:rsidRPr="002B6382">
              <w:rPr>
                <w:noProof/>
              </w:rPr>
              <w:t>Προστασία του περιβάλλοντος</w:t>
            </w:r>
          </w:p>
        </w:tc>
        <w:sdt>
          <w:sdtPr>
            <w:rPr>
              <w:noProof/>
              <w:szCs w:val="20"/>
            </w:rPr>
            <w:id w:val="-181401735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4C27EBE" w14:textId="77777777" w:rsidR="00993657" w:rsidRPr="002B6382" w:rsidRDefault="00993657" w:rsidP="008D5219">
                <w:pPr>
                  <w:keepNext/>
                  <w:jc w:val="center"/>
                  <w:rPr>
                    <w:noProof/>
                    <w:szCs w:val="20"/>
                  </w:rPr>
                </w:pPr>
                <w:r w:rsidRPr="002B6382">
                  <w:rPr>
                    <w:rFonts w:ascii="MS Gothic" w:eastAsia="MS Gothic" w:hAnsi="MS Gothic" w:hint="eastAsia"/>
                    <w:noProof/>
                    <w:szCs w:val="20"/>
                  </w:rPr>
                  <w:t>☐</w:t>
                </w:r>
              </w:p>
            </w:tc>
          </w:sdtContent>
        </w:sdt>
        <w:sdt>
          <w:sdtPr>
            <w:rPr>
              <w:noProof/>
              <w:szCs w:val="20"/>
            </w:rPr>
            <w:id w:val="47095182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485212D" w14:textId="77777777" w:rsidR="00993657" w:rsidRPr="002B6382" w:rsidRDefault="00993657" w:rsidP="008D5219">
                <w:pPr>
                  <w:keepNext/>
                  <w:jc w:val="center"/>
                  <w:rPr>
                    <w:noProof/>
                    <w:szCs w:val="20"/>
                  </w:rPr>
                </w:pPr>
                <w:r w:rsidRPr="002B6382">
                  <w:rPr>
                    <w:rFonts w:ascii="MS Gothic" w:eastAsia="MS Gothic" w:hAnsi="MS Gothic" w:hint="eastAsia"/>
                    <w:noProof/>
                    <w:szCs w:val="20"/>
                  </w:rPr>
                  <w:t>☐</w:t>
                </w:r>
              </w:p>
            </w:tc>
          </w:sdtContent>
        </w:sdt>
      </w:tr>
      <w:tr w:rsidR="00993657" w:rsidRPr="002B6382" w14:paraId="65AF986B" w14:textId="77777777" w:rsidTr="008D5219">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41B2555" w14:textId="77777777" w:rsidR="00993657" w:rsidRPr="002B6382" w:rsidRDefault="00993657" w:rsidP="008D5219">
            <w:pPr>
              <w:rPr>
                <w:noProof/>
                <w:szCs w:val="20"/>
              </w:rPr>
            </w:pPr>
            <w:r w:rsidRPr="002B6382">
              <w:rPr>
                <w:noProof/>
              </w:rPr>
              <w:t>Εκτέλεση σημαντικού έργου κοινού ευρωπαϊκού ενδιαφέροντος</w:t>
            </w:r>
          </w:p>
        </w:tc>
        <w:sdt>
          <w:sdtPr>
            <w:rPr>
              <w:noProof/>
              <w:szCs w:val="20"/>
            </w:rPr>
            <w:id w:val="-194475189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074064B" w14:textId="77777777" w:rsidR="00993657" w:rsidRPr="002B6382" w:rsidRDefault="00993657" w:rsidP="008D5219">
                <w:pPr>
                  <w:keepNext/>
                  <w:jc w:val="center"/>
                  <w:rPr>
                    <w:noProof/>
                    <w:szCs w:val="20"/>
                  </w:rPr>
                </w:pPr>
                <w:r w:rsidRPr="002B6382">
                  <w:rPr>
                    <w:rFonts w:ascii="MS Gothic" w:eastAsia="MS Gothic" w:hAnsi="MS Gothic" w:hint="eastAsia"/>
                    <w:noProof/>
                    <w:szCs w:val="20"/>
                  </w:rPr>
                  <w:t>☐</w:t>
                </w:r>
              </w:p>
            </w:tc>
          </w:sdtContent>
        </w:sdt>
        <w:sdt>
          <w:sdtPr>
            <w:rPr>
              <w:noProof/>
              <w:szCs w:val="20"/>
            </w:rPr>
            <w:id w:val="-38371920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E2251F9" w14:textId="77777777" w:rsidR="00993657" w:rsidRPr="002B6382" w:rsidRDefault="00993657" w:rsidP="008D5219">
                <w:pPr>
                  <w:keepNext/>
                  <w:jc w:val="center"/>
                  <w:rPr>
                    <w:noProof/>
                    <w:szCs w:val="20"/>
                  </w:rPr>
                </w:pPr>
                <w:r w:rsidRPr="002B6382">
                  <w:rPr>
                    <w:rFonts w:ascii="MS Gothic" w:eastAsia="MS Gothic" w:hAnsi="MS Gothic" w:hint="eastAsia"/>
                    <w:noProof/>
                    <w:szCs w:val="20"/>
                  </w:rPr>
                  <w:t>☐</w:t>
                </w:r>
              </w:p>
            </w:tc>
          </w:sdtContent>
        </w:sdt>
      </w:tr>
      <w:tr w:rsidR="00993657" w:rsidRPr="002B6382" w14:paraId="5D7B0647" w14:textId="77777777" w:rsidTr="008D5219">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C772E58" w14:textId="77777777" w:rsidR="00993657" w:rsidRPr="002B6382" w:rsidRDefault="00993657" w:rsidP="008D5219">
            <w:pPr>
              <w:rPr>
                <w:noProof/>
                <w:szCs w:val="20"/>
              </w:rPr>
            </w:pPr>
            <w:r w:rsidRPr="002B6382">
              <w:rPr>
                <w:noProof/>
              </w:rPr>
              <w:t>Αλιεία και υδατοκαλλιέργεια</w:t>
            </w:r>
          </w:p>
        </w:tc>
        <w:sdt>
          <w:sdtPr>
            <w:rPr>
              <w:noProof/>
              <w:szCs w:val="20"/>
            </w:rPr>
            <w:id w:val="-1350865570"/>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339A7E8" w14:textId="77777777" w:rsidR="00993657" w:rsidRPr="002B6382" w:rsidRDefault="00993657" w:rsidP="008D5219">
                <w:pPr>
                  <w:keepNext/>
                  <w:jc w:val="center"/>
                  <w:rPr>
                    <w:noProof/>
                    <w:szCs w:val="20"/>
                  </w:rPr>
                </w:pPr>
                <w:r w:rsidRPr="002B6382">
                  <w:rPr>
                    <w:rFonts w:ascii="MS Gothic" w:eastAsia="MS Gothic" w:hAnsi="MS Gothic" w:hint="eastAsia"/>
                    <w:noProof/>
                    <w:szCs w:val="20"/>
                  </w:rPr>
                  <w:t>☐</w:t>
                </w:r>
              </w:p>
            </w:tc>
          </w:sdtContent>
        </w:sdt>
        <w:sdt>
          <w:sdtPr>
            <w:rPr>
              <w:noProof/>
              <w:szCs w:val="20"/>
            </w:rPr>
            <w:id w:val="-64520919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5EB431F" w14:textId="77777777" w:rsidR="00993657" w:rsidRPr="002B6382" w:rsidRDefault="00993657" w:rsidP="008D5219">
                <w:pPr>
                  <w:keepNext/>
                  <w:jc w:val="center"/>
                  <w:rPr>
                    <w:noProof/>
                    <w:szCs w:val="20"/>
                  </w:rPr>
                </w:pPr>
                <w:r w:rsidRPr="002B6382">
                  <w:rPr>
                    <w:rFonts w:ascii="MS Gothic" w:eastAsia="MS Gothic" w:hAnsi="MS Gothic" w:hint="eastAsia"/>
                    <w:noProof/>
                    <w:szCs w:val="20"/>
                  </w:rPr>
                  <w:t>☐</w:t>
                </w:r>
              </w:p>
            </w:tc>
          </w:sdtContent>
        </w:sdt>
      </w:tr>
      <w:tr w:rsidR="00993657" w:rsidRPr="002B6382" w14:paraId="4A972298" w14:textId="77777777" w:rsidTr="008D5219">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3ACC21C" w14:textId="77777777" w:rsidR="00993657" w:rsidRPr="002B6382" w:rsidRDefault="00993657" w:rsidP="008D5219">
            <w:pPr>
              <w:rPr>
                <w:noProof/>
                <w:szCs w:val="20"/>
              </w:rPr>
            </w:pPr>
            <w:r w:rsidRPr="002B6382">
              <w:rPr>
                <w:noProof/>
              </w:rPr>
              <w:t>Διαφύλαξη της πολιτιστικής κληρονομιάς</w:t>
            </w:r>
          </w:p>
        </w:tc>
        <w:sdt>
          <w:sdtPr>
            <w:rPr>
              <w:noProof/>
              <w:szCs w:val="20"/>
            </w:rPr>
            <w:id w:val="40534665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59F90BA" w14:textId="77777777" w:rsidR="00993657" w:rsidRPr="002B6382" w:rsidRDefault="00993657" w:rsidP="008D5219">
                <w:pPr>
                  <w:keepNext/>
                  <w:jc w:val="center"/>
                  <w:rPr>
                    <w:noProof/>
                    <w:szCs w:val="20"/>
                  </w:rPr>
                </w:pPr>
                <w:r w:rsidRPr="002B6382">
                  <w:rPr>
                    <w:rFonts w:ascii="MS Gothic" w:eastAsia="MS Gothic" w:hAnsi="MS Gothic" w:hint="eastAsia"/>
                    <w:noProof/>
                    <w:szCs w:val="20"/>
                  </w:rPr>
                  <w:t>☐</w:t>
                </w:r>
              </w:p>
            </w:tc>
          </w:sdtContent>
        </w:sdt>
        <w:sdt>
          <w:sdtPr>
            <w:rPr>
              <w:noProof/>
              <w:szCs w:val="20"/>
            </w:rPr>
            <w:id w:val="-138871962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5800044" w14:textId="77777777" w:rsidR="00993657" w:rsidRPr="002B6382" w:rsidRDefault="00993657" w:rsidP="008D5219">
                <w:pPr>
                  <w:keepNext/>
                  <w:jc w:val="center"/>
                  <w:rPr>
                    <w:noProof/>
                    <w:szCs w:val="20"/>
                  </w:rPr>
                </w:pPr>
                <w:r w:rsidRPr="002B6382">
                  <w:rPr>
                    <w:rFonts w:ascii="MS Gothic" w:eastAsia="MS Gothic" w:hAnsi="MS Gothic" w:hint="eastAsia"/>
                    <w:noProof/>
                    <w:szCs w:val="20"/>
                  </w:rPr>
                  <w:t>☐</w:t>
                </w:r>
              </w:p>
            </w:tc>
          </w:sdtContent>
        </w:sdt>
      </w:tr>
      <w:tr w:rsidR="00993657" w:rsidRPr="002B6382" w14:paraId="396FE4A0" w14:textId="77777777" w:rsidTr="008D5219">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316FEA8" w14:textId="77777777" w:rsidR="00993657" w:rsidRPr="002B6382" w:rsidRDefault="00993657" w:rsidP="008D5219">
            <w:pPr>
              <w:rPr>
                <w:noProof/>
                <w:szCs w:val="20"/>
              </w:rPr>
            </w:pPr>
            <w:r w:rsidRPr="002B6382">
              <w:rPr>
                <w:noProof/>
              </w:rPr>
              <w:t>Προώθηση των εξαγωγών και διεθνοποίηση</w:t>
            </w:r>
          </w:p>
        </w:tc>
        <w:sdt>
          <w:sdtPr>
            <w:rPr>
              <w:noProof/>
              <w:szCs w:val="20"/>
            </w:rPr>
            <w:id w:val="1403562040"/>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43439EA" w14:textId="77777777" w:rsidR="00993657" w:rsidRPr="002B6382" w:rsidRDefault="00993657" w:rsidP="008D5219">
                <w:pPr>
                  <w:keepNext/>
                  <w:jc w:val="center"/>
                  <w:rPr>
                    <w:noProof/>
                    <w:szCs w:val="20"/>
                  </w:rPr>
                </w:pPr>
                <w:r w:rsidRPr="002B6382">
                  <w:rPr>
                    <w:rFonts w:ascii="MS Gothic" w:eastAsia="MS Gothic" w:hAnsi="MS Gothic" w:hint="eastAsia"/>
                    <w:noProof/>
                    <w:szCs w:val="20"/>
                  </w:rPr>
                  <w:t>☐</w:t>
                </w:r>
              </w:p>
            </w:tc>
          </w:sdtContent>
        </w:sdt>
        <w:sdt>
          <w:sdtPr>
            <w:rPr>
              <w:noProof/>
              <w:szCs w:val="20"/>
            </w:rPr>
            <w:id w:val="2130278265"/>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29E9968" w14:textId="77777777" w:rsidR="00993657" w:rsidRPr="002B6382" w:rsidRDefault="00993657" w:rsidP="008D5219">
                <w:pPr>
                  <w:keepNext/>
                  <w:jc w:val="center"/>
                  <w:rPr>
                    <w:noProof/>
                    <w:szCs w:val="20"/>
                  </w:rPr>
                </w:pPr>
                <w:r w:rsidRPr="002B6382">
                  <w:rPr>
                    <w:rFonts w:ascii="MS Gothic" w:eastAsia="MS Gothic" w:hAnsi="MS Gothic" w:hint="eastAsia"/>
                    <w:noProof/>
                    <w:szCs w:val="20"/>
                  </w:rPr>
                  <w:t>☐</w:t>
                </w:r>
              </w:p>
            </w:tc>
          </w:sdtContent>
        </w:sdt>
      </w:tr>
      <w:tr w:rsidR="00993657" w:rsidRPr="002B6382" w14:paraId="53BCD2F2" w14:textId="77777777" w:rsidTr="008D5219">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4A2B0A9" w14:textId="77777777" w:rsidR="00993657" w:rsidRPr="002B6382" w:rsidRDefault="00993657" w:rsidP="008D5219">
            <w:pPr>
              <w:rPr>
                <w:noProof/>
                <w:szCs w:val="20"/>
              </w:rPr>
            </w:pPr>
            <w:r w:rsidRPr="002B6382">
              <w:rPr>
                <w:noProof/>
              </w:rPr>
              <w:t>Περιφερειακή ανάπτυξη (συμπεριλαμβανομένης εδαφικής συνεργασίας)</w:t>
            </w:r>
          </w:p>
        </w:tc>
        <w:sdt>
          <w:sdtPr>
            <w:rPr>
              <w:noProof/>
              <w:szCs w:val="20"/>
            </w:rPr>
            <w:id w:val="202944527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05FF167" w14:textId="77777777" w:rsidR="00993657" w:rsidRPr="002B6382" w:rsidRDefault="00993657" w:rsidP="008D5219">
                <w:pPr>
                  <w:keepNext/>
                  <w:jc w:val="center"/>
                  <w:rPr>
                    <w:noProof/>
                    <w:szCs w:val="20"/>
                  </w:rPr>
                </w:pPr>
                <w:r w:rsidRPr="002B6382">
                  <w:rPr>
                    <w:rFonts w:ascii="MS Gothic" w:eastAsia="MS Gothic" w:hAnsi="MS Gothic" w:hint="eastAsia"/>
                    <w:noProof/>
                    <w:szCs w:val="20"/>
                  </w:rPr>
                  <w:t>☐</w:t>
                </w:r>
              </w:p>
            </w:tc>
          </w:sdtContent>
        </w:sdt>
        <w:sdt>
          <w:sdtPr>
            <w:rPr>
              <w:noProof/>
              <w:szCs w:val="20"/>
            </w:rPr>
            <w:id w:val="212619475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BBCC420" w14:textId="77777777" w:rsidR="00993657" w:rsidRPr="002B6382" w:rsidRDefault="00993657" w:rsidP="008D5219">
                <w:pPr>
                  <w:keepNext/>
                  <w:jc w:val="center"/>
                  <w:rPr>
                    <w:noProof/>
                    <w:szCs w:val="20"/>
                  </w:rPr>
                </w:pPr>
                <w:r w:rsidRPr="002B6382">
                  <w:rPr>
                    <w:rFonts w:ascii="MS Gothic" w:eastAsia="MS Gothic" w:hAnsi="MS Gothic" w:hint="eastAsia"/>
                    <w:noProof/>
                    <w:szCs w:val="20"/>
                  </w:rPr>
                  <w:t>☐</w:t>
                </w:r>
              </w:p>
            </w:tc>
          </w:sdtContent>
        </w:sdt>
      </w:tr>
      <w:tr w:rsidR="00993657" w:rsidRPr="002B6382" w14:paraId="4AB788BF" w14:textId="77777777" w:rsidTr="008D5219">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DF56728" w14:textId="77777777" w:rsidR="00993657" w:rsidRPr="002B6382" w:rsidRDefault="00993657" w:rsidP="008D5219">
            <w:pPr>
              <w:rPr>
                <w:noProof/>
                <w:szCs w:val="20"/>
                <w:highlight w:val="yellow"/>
              </w:rPr>
            </w:pPr>
            <w:r w:rsidRPr="002B6382">
              <w:rPr>
                <w:noProof/>
              </w:rPr>
              <w:t>Αποκατάσταση σοβαρής διαταραχής στην οικονομία</w:t>
            </w:r>
          </w:p>
        </w:tc>
        <w:sdt>
          <w:sdtPr>
            <w:rPr>
              <w:noProof/>
              <w:szCs w:val="20"/>
            </w:rPr>
            <w:id w:val="39570628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A8329D3" w14:textId="77777777" w:rsidR="00993657" w:rsidRPr="002B6382" w:rsidRDefault="00993657" w:rsidP="008D5219">
                <w:pPr>
                  <w:keepNext/>
                  <w:jc w:val="center"/>
                  <w:rPr>
                    <w:noProof/>
                    <w:szCs w:val="20"/>
                  </w:rPr>
                </w:pPr>
                <w:r w:rsidRPr="002B6382">
                  <w:rPr>
                    <w:rFonts w:ascii="MS Gothic" w:eastAsia="MS Gothic" w:hAnsi="MS Gothic" w:hint="eastAsia"/>
                    <w:noProof/>
                    <w:szCs w:val="20"/>
                  </w:rPr>
                  <w:t>☐</w:t>
                </w:r>
              </w:p>
            </w:tc>
          </w:sdtContent>
        </w:sdt>
        <w:sdt>
          <w:sdtPr>
            <w:rPr>
              <w:noProof/>
              <w:szCs w:val="20"/>
            </w:rPr>
            <w:id w:val="-179967279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4E83149" w14:textId="77777777" w:rsidR="00993657" w:rsidRPr="002B6382" w:rsidRDefault="00993657" w:rsidP="008D5219">
                <w:pPr>
                  <w:keepNext/>
                  <w:jc w:val="center"/>
                  <w:rPr>
                    <w:noProof/>
                    <w:szCs w:val="20"/>
                  </w:rPr>
                </w:pPr>
                <w:r w:rsidRPr="002B6382">
                  <w:rPr>
                    <w:rFonts w:ascii="MS Gothic" w:eastAsia="MS Gothic" w:hAnsi="MS Gothic" w:hint="eastAsia"/>
                    <w:noProof/>
                    <w:szCs w:val="20"/>
                  </w:rPr>
                  <w:t>☐</w:t>
                </w:r>
              </w:p>
            </w:tc>
          </w:sdtContent>
        </w:sdt>
      </w:tr>
      <w:tr w:rsidR="00993657" w:rsidRPr="002B6382" w14:paraId="2B1E9799" w14:textId="77777777" w:rsidTr="008D5219">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E05EF4F" w14:textId="77777777" w:rsidR="00993657" w:rsidRPr="002B6382" w:rsidRDefault="00993657" w:rsidP="008D5219">
            <w:pPr>
              <w:rPr>
                <w:noProof/>
                <w:szCs w:val="20"/>
              </w:rPr>
            </w:pPr>
            <w:r w:rsidRPr="002B6382">
              <w:rPr>
                <w:noProof/>
              </w:rPr>
              <w:t>Ενέργεια από ανανεώσιμες πηγές</w:t>
            </w:r>
          </w:p>
        </w:tc>
        <w:sdt>
          <w:sdtPr>
            <w:rPr>
              <w:noProof/>
              <w:szCs w:val="20"/>
            </w:rPr>
            <w:id w:val="42538417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4BAA76E" w14:textId="77777777" w:rsidR="00993657" w:rsidRPr="002B6382" w:rsidRDefault="00993657" w:rsidP="008D5219">
                <w:pPr>
                  <w:keepNext/>
                  <w:jc w:val="center"/>
                  <w:rPr>
                    <w:noProof/>
                    <w:szCs w:val="20"/>
                  </w:rPr>
                </w:pPr>
                <w:r w:rsidRPr="002B6382">
                  <w:rPr>
                    <w:rFonts w:ascii="MS Gothic" w:eastAsia="MS Gothic" w:hAnsi="MS Gothic" w:hint="eastAsia"/>
                    <w:noProof/>
                    <w:szCs w:val="20"/>
                  </w:rPr>
                  <w:t>☐</w:t>
                </w:r>
              </w:p>
            </w:tc>
          </w:sdtContent>
        </w:sdt>
        <w:sdt>
          <w:sdtPr>
            <w:rPr>
              <w:noProof/>
              <w:szCs w:val="20"/>
            </w:rPr>
            <w:id w:val="51326771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7B5F902" w14:textId="77777777" w:rsidR="00993657" w:rsidRPr="002B6382" w:rsidRDefault="00993657" w:rsidP="008D5219">
                <w:pPr>
                  <w:keepNext/>
                  <w:jc w:val="center"/>
                  <w:rPr>
                    <w:noProof/>
                    <w:szCs w:val="20"/>
                  </w:rPr>
                </w:pPr>
                <w:r w:rsidRPr="002B6382">
                  <w:rPr>
                    <w:rFonts w:ascii="MS Gothic" w:eastAsia="MS Gothic" w:hAnsi="MS Gothic" w:hint="eastAsia"/>
                    <w:noProof/>
                    <w:szCs w:val="20"/>
                  </w:rPr>
                  <w:t>☐</w:t>
                </w:r>
              </w:p>
            </w:tc>
          </w:sdtContent>
        </w:sdt>
      </w:tr>
      <w:tr w:rsidR="00993657" w:rsidRPr="002B6382" w14:paraId="183C1086" w14:textId="77777777" w:rsidTr="008D5219">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FAA8234" w14:textId="77777777" w:rsidR="00993657" w:rsidRPr="002B6382" w:rsidRDefault="00993657" w:rsidP="008D5219">
            <w:pPr>
              <w:rPr>
                <w:noProof/>
                <w:szCs w:val="20"/>
              </w:rPr>
            </w:pPr>
            <w:r w:rsidRPr="002B6382">
              <w:rPr>
                <w:noProof/>
              </w:rPr>
              <w:t>Διάσωση προβληματικών επιχειρήσεων</w:t>
            </w:r>
          </w:p>
        </w:tc>
        <w:sdt>
          <w:sdtPr>
            <w:rPr>
              <w:noProof/>
              <w:szCs w:val="20"/>
            </w:rPr>
            <w:id w:val="-83645647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B51D284" w14:textId="77777777" w:rsidR="00993657" w:rsidRPr="002B6382" w:rsidRDefault="00993657" w:rsidP="008D5219">
                <w:pPr>
                  <w:keepNext/>
                  <w:jc w:val="center"/>
                  <w:rPr>
                    <w:noProof/>
                    <w:szCs w:val="20"/>
                  </w:rPr>
                </w:pPr>
                <w:r w:rsidRPr="002B6382">
                  <w:rPr>
                    <w:rFonts w:ascii="MS Gothic" w:eastAsia="MS Gothic" w:hAnsi="MS Gothic" w:hint="eastAsia"/>
                    <w:noProof/>
                    <w:szCs w:val="20"/>
                  </w:rPr>
                  <w:t>☐</w:t>
                </w:r>
              </w:p>
            </w:tc>
          </w:sdtContent>
        </w:sdt>
        <w:sdt>
          <w:sdtPr>
            <w:rPr>
              <w:noProof/>
              <w:szCs w:val="20"/>
            </w:rPr>
            <w:id w:val="1592429154"/>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D05F2AF" w14:textId="77777777" w:rsidR="00993657" w:rsidRPr="002B6382" w:rsidRDefault="00993657" w:rsidP="008D5219">
                <w:pPr>
                  <w:keepNext/>
                  <w:jc w:val="center"/>
                  <w:rPr>
                    <w:noProof/>
                    <w:szCs w:val="20"/>
                  </w:rPr>
                </w:pPr>
                <w:r w:rsidRPr="002B6382">
                  <w:rPr>
                    <w:rFonts w:ascii="MS Gothic" w:eastAsia="MS Gothic" w:hAnsi="MS Gothic" w:hint="eastAsia"/>
                    <w:noProof/>
                    <w:szCs w:val="20"/>
                  </w:rPr>
                  <w:t>☐</w:t>
                </w:r>
              </w:p>
            </w:tc>
          </w:sdtContent>
        </w:sdt>
      </w:tr>
      <w:tr w:rsidR="00993657" w:rsidRPr="002B6382" w14:paraId="7F52FFBC" w14:textId="77777777" w:rsidTr="008D5219">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3529C5A" w14:textId="77777777" w:rsidR="00993657" w:rsidRPr="002B6382" w:rsidRDefault="00993657" w:rsidP="008D5219">
            <w:pPr>
              <w:rPr>
                <w:noProof/>
                <w:szCs w:val="20"/>
              </w:rPr>
            </w:pPr>
            <w:r w:rsidRPr="002B6382">
              <w:rPr>
                <w:noProof/>
              </w:rPr>
              <w:t>Έρευνα, ανάπτυξη και καινοτομία</w:t>
            </w:r>
          </w:p>
        </w:tc>
        <w:sdt>
          <w:sdtPr>
            <w:rPr>
              <w:noProof/>
              <w:color w:val="000000"/>
              <w:szCs w:val="20"/>
            </w:rPr>
            <w:id w:val="-92248997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34500F7" w14:textId="77777777" w:rsidR="00993657" w:rsidRPr="002B6382" w:rsidRDefault="00993657" w:rsidP="008D5219">
                <w:pPr>
                  <w:keepNext/>
                  <w:jc w:val="center"/>
                  <w:rPr>
                    <w:noProof/>
                    <w:color w:val="000000"/>
                    <w:szCs w:val="20"/>
                  </w:rPr>
                </w:pPr>
                <w:r w:rsidRPr="002B6382">
                  <w:rPr>
                    <w:rFonts w:ascii="MS Gothic" w:eastAsia="MS Gothic" w:hAnsi="MS Gothic" w:hint="eastAsia"/>
                    <w:noProof/>
                    <w:color w:val="000000"/>
                    <w:szCs w:val="20"/>
                  </w:rPr>
                  <w:t>☐</w:t>
                </w:r>
              </w:p>
            </w:tc>
          </w:sdtContent>
        </w:sdt>
        <w:sdt>
          <w:sdtPr>
            <w:rPr>
              <w:noProof/>
              <w:color w:val="000000"/>
              <w:szCs w:val="20"/>
            </w:rPr>
            <w:id w:val="-77993823"/>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942B629" w14:textId="77777777" w:rsidR="00993657" w:rsidRPr="002B6382" w:rsidRDefault="00993657" w:rsidP="008D5219">
                <w:pPr>
                  <w:keepNext/>
                  <w:jc w:val="center"/>
                  <w:rPr>
                    <w:noProof/>
                    <w:color w:val="000000"/>
                    <w:szCs w:val="20"/>
                  </w:rPr>
                </w:pPr>
                <w:r w:rsidRPr="002B6382">
                  <w:rPr>
                    <w:rFonts w:ascii="MS Gothic" w:eastAsia="MS Gothic" w:hAnsi="MS Gothic" w:hint="eastAsia"/>
                    <w:noProof/>
                    <w:color w:val="000000"/>
                    <w:szCs w:val="20"/>
                  </w:rPr>
                  <w:t>☐</w:t>
                </w:r>
              </w:p>
            </w:tc>
          </w:sdtContent>
        </w:sdt>
      </w:tr>
      <w:tr w:rsidR="00993657" w:rsidRPr="002B6382" w14:paraId="025F3E47" w14:textId="77777777" w:rsidTr="008D5219">
        <w:trPr>
          <w:cantSplit/>
          <w:trHeight w:val="463"/>
        </w:trPr>
        <w:tc>
          <w:tcPr>
            <w:tcW w:w="2205" w:type="pct"/>
            <w:tcBorders>
              <w:top w:val="single" w:sz="4" w:space="0" w:color="auto"/>
              <w:left w:val="single" w:sz="4" w:space="0" w:color="auto"/>
              <w:bottom w:val="single" w:sz="4" w:space="0" w:color="auto"/>
              <w:right w:val="single" w:sz="4" w:space="0" w:color="auto"/>
            </w:tcBorders>
          </w:tcPr>
          <w:p w14:paraId="2E29BC05" w14:textId="77777777" w:rsidR="00993657" w:rsidRPr="002B6382" w:rsidRDefault="00993657" w:rsidP="008D5219">
            <w:pPr>
              <w:rPr>
                <w:noProof/>
                <w:szCs w:val="20"/>
              </w:rPr>
            </w:pPr>
            <w:r w:rsidRPr="002B6382">
              <w:rPr>
                <w:noProof/>
              </w:rPr>
              <w:t>Αναδιάρθρωση προβληματικών επιχειρήσεων</w:t>
            </w:r>
          </w:p>
        </w:tc>
        <w:sdt>
          <w:sdtPr>
            <w:rPr>
              <w:noProof/>
              <w:color w:val="000000"/>
              <w:szCs w:val="20"/>
            </w:rPr>
            <w:id w:val="-43683148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21ED4E0" w14:textId="77777777" w:rsidR="00993657" w:rsidRPr="002B6382" w:rsidRDefault="00993657" w:rsidP="008D5219">
                <w:pPr>
                  <w:keepNext/>
                  <w:jc w:val="center"/>
                  <w:rPr>
                    <w:noProof/>
                    <w:color w:val="000000"/>
                    <w:szCs w:val="20"/>
                  </w:rPr>
                </w:pPr>
                <w:r w:rsidRPr="002B6382">
                  <w:rPr>
                    <w:rFonts w:ascii="MS Gothic" w:eastAsia="MS Gothic" w:hAnsi="MS Gothic" w:hint="eastAsia"/>
                    <w:noProof/>
                    <w:color w:val="000000"/>
                    <w:szCs w:val="20"/>
                  </w:rPr>
                  <w:t>☐</w:t>
                </w:r>
              </w:p>
            </w:tc>
          </w:sdtContent>
        </w:sdt>
        <w:sdt>
          <w:sdtPr>
            <w:rPr>
              <w:noProof/>
              <w:color w:val="000000"/>
              <w:szCs w:val="20"/>
            </w:rPr>
            <w:id w:val="1385372453"/>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3D94CAC" w14:textId="77777777" w:rsidR="00993657" w:rsidRPr="002B6382" w:rsidRDefault="00993657" w:rsidP="008D5219">
                <w:pPr>
                  <w:keepNext/>
                  <w:jc w:val="center"/>
                  <w:rPr>
                    <w:noProof/>
                    <w:color w:val="000000"/>
                    <w:szCs w:val="20"/>
                  </w:rPr>
                </w:pPr>
                <w:r w:rsidRPr="002B6382">
                  <w:rPr>
                    <w:rFonts w:ascii="MS Gothic" w:eastAsia="MS Gothic" w:hAnsi="MS Gothic" w:hint="eastAsia"/>
                    <w:noProof/>
                    <w:color w:val="000000"/>
                    <w:szCs w:val="20"/>
                  </w:rPr>
                  <w:t>☐</w:t>
                </w:r>
              </w:p>
            </w:tc>
          </w:sdtContent>
        </w:sdt>
      </w:tr>
      <w:tr w:rsidR="00993657" w:rsidRPr="002B6382" w14:paraId="0D024B5B" w14:textId="77777777" w:rsidTr="008D5219">
        <w:trPr>
          <w:cantSplit/>
          <w:trHeight w:val="275"/>
        </w:trPr>
        <w:tc>
          <w:tcPr>
            <w:tcW w:w="2205" w:type="pct"/>
            <w:tcBorders>
              <w:top w:val="single" w:sz="4" w:space="0" w:color="auto"/>
              <w:left w:val="single" w:sz="4" w:space="0" w:color="auto"/>
              <w:bottom w:val="single" w:sz="4" w:space="0" w:color="auto"/>
              <w:right w:val="single" w:sz="4" w:space="0" w:color="auto"/>
            </w:tcBorders>
            <w:vAlign w:val="center"/>
          </w:tcPr>
          <w:p w14:paraId="1AE4CA77" w14:textId="77777777" w:rsidR="00993657" w:rsidRPr="002B6382" w:rsidRDefault="00993657" w:rsidP="008D5219">
            <w:pPr>
              <w:rPr>
                <w:noProof/>
                <w:szCs w:val="20"/>
              </w:rPr>
            </w:pPr>
            <w:r w:rsidRPr="002B6382">
              <w:rPr>
                <w:noProof/>
              </w:rPr>
              <w:lastRenderedPageBreak/>
              <w:t>Χρηματοδότηση επιχειρηματικού κινδύνου</w:t>
            </w:r>
          </w:p>
        </w:tc>
        <w:sdt>
          <w:sdtPr>
            <w:rPr>
              <w:noProof/>
              <w:color w:val="000000"/>
              <w:szCs w:val="20"/>
            </w:rPr>
            <w:id w:val="205009457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637F233" w14:textId="77777777" w:rsidR="00993657" w:rsidRPr="002B6382" w:rsidRDefault="00993657" w:rsidP="008D5219">
                <w:pPr>
                  <w:keepNext/>
                  <w:jc w:val="center"/>
                  <w:rPr>
                    <w:noProof/>
                    <w:color w:val="000000"/>
                    <w:szCs w:val="20"/>
                  </w:rPr>
                </w:pPr>
                <w:r w:rsidRPr="002B6382">
                  <w:rPr>
                    <w:rFonts w:ascii="MS Gothic" w:eastAsia="MS Gothic" w:hAnsi="MS Gothic" w:hint="eastAsia"/>
                    <w:noProof/>
                    <w:color w:val="000000"/>
                    <w:szCs w:val="20"/>
                  </w:rPr>
                  <w:t>☐</w:t>
                </w:r>
              </w:p>
            </w:tc>
          </w:sdtContent>
        </w:sdt>
        <w:sdt>
          <w:sdtPr>
            <w:rPr>
              <w:noProof/>
              <w:color w:val="000000"/>
              <w:szCs w:val="20"/>
            </w:rPr>
            <w:id w:val="-4767632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B537D7F" w14:textId="77777777" w:rsidR="00993657" w:rsidRPr="002B6382" w:rsidRDefault="00993657" w:rsidP="008D5219">
                <w:pPr>
                  <w:keepNext/>
                  <w:jc w:val="center"/>
                  <w:rPr>
                    <w:noProof/>
                    <w:color w:val="000000"/>
                    <w:szCs w:val="20"/>
                  </w:rPr>
                </w:pPr>
                <w:r w:rsidRPr="002B6382">
                  <w:rPr>
                    <w:rFonts w:ascii="MS Gothic" w:eastAsia="MS Gothic" w:hAnsi="MS Gothic" w:hint="eastAsia"/>
                    <w:noProof/>
                    <w:color w:val="000000"/>
                    <w:szCs w:val="20"/>
                  </w:rPr>
                  <w:t>☐</w:t>
                </w:r>
              </w:p>
            </w:tc>
          </w:sdtContent>
        </w:sdt>
      </w:tr>
      <w:tr w:rsidR="00993657" w:rsidRPr="002B6382" w14:paraId="18C24FA6" w14:textId="77777777" w:rsidTr="008D5219">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C1189D9" w14:textId="77777777" w:rsidR="00993657" w:rsidRPr="002B6382" w:rsidRDefault="00993657" w:rsidP="008D5219">
            <w:pPr>
              <w:rPr>
                <w:noProof/>
                <w:szCs w:val="20"/>
              </w:rPr>
            </w:pPr>
            <w:r w:rsidRPr="002B6382">
              <w:rPr>
                <w:noProof/>
              </w:rPr>
              <w:t>Τομεακή ανάπτυξη</w:t>
            </w:r>
          </w:p>
        </w:tc>
        <w:sdt>
          <w:sdtPr>
            <w:rPr>
              <w:noProof/>
              <w:szCs w:val="20"/>
            </w:rPr>
            <w:id w:val="-160773634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7E20E9E" w14:textId="77777777" w:rsidR="00993657" w:rsidRPr="002B6382" w:rsidRDefault="00993657" w:rsidP="008D5219">
                <w:pPr>
                  <w:keepNext/>
                  <w:jc w:val="center"/>
                  <w:rPr>
                    <w:noProof/>
                    <w:szCs w:val="20"/>
                  </w:rPr>
                </w:pPr>
                <w:r w:rsidRPr="002B6382">
                  <w:rPr>
                    <w:rFonts w:ascii="MS Gothic" w:eastAsia="MS Gothic" w:hAnsi="MS Gothic" w:hint="eastAsia"/>
                    <w:noProof/>
                    <w:szCs w:val="20"/>
                  </w:rPr>
                  <w:t>☐</w:t>
                </w:r>
              </w:p>
            </w:tc>
          </w:sdtContent>
        </w:sdt>
        <w:sdt>
          <w:sdtPr>
            <w:rPr>
              <w:noProof/>
              <w:szCs w:val="20"/>
            </w:rPr>
            <w:id w:val="88444559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657937E" w14:textId="77777777" w:rsidR="00993657" w:rsidRPr="002B6382" w:rsidRDefault="00993657" w:rsidP="008D5219">
                <w:pPr>
                  <w:keepNext/>
                  <w:jc w:val="center"/>
                  <w:rPr>
                    <w:noProof/>
                    <w:szCs w:val="20"/>
                  </w:rPr>
                </w:pPr>
                <w:r w:rsidRPr="002B6382">
                  <w:rPr>
                    <w:rFonts w:ascii="MS Gothic" w:eastAsia="MS Gothic" w:hAnsi="MS Gothic" w:hint="eastAsia"/>
                    <w:noProof/>
                    <w:szCs w:val="20"/>
                  </w:rPr>
                  <w:t>☐</w:t>
                </w:r>
              </w:p>
            </w:tc>
          </w:sdtContent>
        </w:sdt>
      </w:tr>
      <w:tr w:rsidR="00993657" w:rsidRPr="002B6382" w14:paraId="5C7F1861" w14:textId="77777777" w:rsidTr="008D5219">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17644FB" w14:textId="77777777" w:rsidR="00993657" w:rsidRPr="002B6382" w:rsidRDefault="00993657" w:rsidP="008D5219">
            <w:pPr>
              <w:rPr>
                <w:noProof/>
                <w:szCs w:val="20"/>
              </w:rPr>
            </w:pPr>
            <w:r w:rsidRPr="002B6382">
              <w:rPr>
                <w:noProof/>
              </w:rPr>
              <w:t>Υπηρεσίες γενικού οικονομικού συμφέροντος</w:t>
            </w:r>
          </w:p>
        </w:tc>
        <w:sdt>
          <w:sdtPr>
            <w:rPr>
              <w:noProof/>
              <w:szCs w:val="20"/>
            </w:rPr>
            <w:id w:val="-185633956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1413B6E" w14:textId="77777777" w:rsidR="00993657" w:rsidRPr="002B6382" w:rsidRDefault="00993657" w:rsidP="008D5219">
                <w:pPr>
                  <w:keepNext/>
                  <w:jc w:val="center"/>
                  <w:rPr>
                    <w:noProof/>
                    <w:szCs w:val="20"/>
                  </w:rPr>
                </w:pPr>
                <w:r w:rsidRPr="002B6382">
                  <w:rPr>
                    <w:rFonts w:ascii="MS Gothic" w:eastAsia="MS Gothic" w:hAnsi="MS Gothic" w:hint="eastAsia"/>
                    <w:noProof/>
                    <w:szCs w:val="20"/>
                  </w:rPr>
                  <w:t>☐</w:t>
                </w:r>
              </w:p>
            </w:tc>
          </w:sdtContent>
        </w:sdt>
        <w:sdt>
          <w:sdtPr>
            <w:rPr>
              <w:noProof/>
              <w:szCs w:val="20"/>
            </w:rPr>
            <w:id w:val="-3491151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E91DAAE" w14:textId="77777777" w:rsidR="00993657" w:rsidRPr="002B6382" w:rsidRDefault="00993657" w:rsidP="008D5219">
                <w:pPr>
                  <w:keepNext/>
                  <w:jc w:val="center"/>
                  <w:rPr>
                    <w:noProof/>
                    <w:szCs w:val="20"/>
                  </w:rPr>
                </w:pPr>
                <w:r w:rsidRPr="002B6382">
                  <w:rPr>
                    <w:rFonts w:ascii="MS Gothic" w:eastAsia="MS Gothic" w:hAnsi="MS Gothic" w:hint="eastAsia"/>
                    <w:noProof/>
                    <w:szCs w:val="20"/>
                  </w:rPr>
                  <w:t>☐</w:t>
                </w:r>
              </w:p>
            </w:tc>
          </w:sdtContent>
        </w:sdt>
      </w:tr>
      <w:tr w:rsidR="00993657" w:rsidRPr="002B6382" w14:paraId="1BD00379" w14:textId="77777777" w:rsidTr="008D5219">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2D732E8" w14:textId="77777777" w:rsidR="00993657" w:rsidRPr="002B6382" w:rsidRDefault="00993657" w:rsidP="008D5219">
            <w:pPr>
              <w:rPr>
                <w:noProof/>
                <w:szCs w:val="20"/>
              </w:rPr>
            </w:pPr>
            <w:r w:rsidRPr="002B6382">
              <w:rPr>
                <w:noProof/>
              </w:rPr>
              <w:t>ΜΜΕ</w:t>
            </w:r>
          </w:p>
        </w:tc>
        <w:sdt>
          <w:sdtPr>
            <w:rPr>
              <w:noProof/>
              <w:szCs w:val="20"/>
            </w:rPr>
            <w:id w:val="214438184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4C8B6CF" w14:textId="77777777" w:rsidR="00993657" w:rsidRPr="002B6382" w:rsidRDefault="00993657" w:rsidP="008D5219">
                <w:pPr>
                  <w:keepNext/>
                  <w:jc w:val="center"/>
                  <w:rPr>
                    <w:noProof/>
                    <w:szCs w:val="20"/>
                  </w:rPr>
                </w:pPr>
                <w:r w:rsidRPr="002B6382">
                  <w:rPr>
                    <w:rFonts w:ascii="MS Gothic" w:eastAsia="MS Gothic" w:hAnsi="MS Gothic" w:hint="eastAsia"/>
                    <w:noProof/>
                    <w:szCs w:val="20"/>
                  </w:rPr>
                  <w:t>☐</w:t>
                </w:r>
              </w:p>
            </w:tc>
          </w:sdtContent>
        </w:sdt>
        <w:sdt>
          <w:sdtPr>
            <w:rPr>
              <w:noProof/>
              <w:szCs w:val="20"/>
            </w:rPr>
            <w:id w:val="-203811572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31A1CD0" w14:textId="77777777" w:rsidR="00993657" w:rsidRPr="002B6382" w:rsidRDefault="00993657" w:rsidP="008D5219">
                <w:pPr>
                  <w:keepNext/>
                  <w:jc w:val="center"/>
                  <w:rPr>
                    <w:noProof/>
                    <w:szCs w:val="20"/>
                  </w:rPr>
                </w:pPr>
                <w:r w:rsidRPr="002B6382">
                  <w:rPr>
                    <w:rFonts w:ascii="MS Gothic" w:eastAsia="MS Gothic" w:hAnsi="MS Gothic" w:hint="eastAsia"/>
                    <w:noProof/>
                    <w:szCs w:val="20"/>
                  </w:rPr>
                  <w:t>☐</w:t>
                </w:r>
              </w:p>
            </w:tc>
          </w:sdtContent>
        </w:sdt>
      </w:tr>
      <w:tr w:rsidR="00993657" w:rsidRPr="002B6382" w14:paraId="00DA5C08" w14:textId="77777777" w:rsidTr="008D5219">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621FD5F" w14:textId="77777777" w:rsidR="00993657" w:rsidRPr="002B6382" w:rsidRDefault="00993657" w:rsidP="008D5219">
            <w:pPr>
              <w:rPr>
                <w:noProof/>
                <w:szCs w:val="20"/>
                <w:highlight w:val="yellow"/>
              </w:rPr>
            </w:pPr>
            <w:bookmarkStart w:id="3" w:name="_Hlk178842914"/>
            <w:r w:rsidRPr="002B6382">
              <w:rPr>
                <w:noProof/>
              </w:rPr>
              <w:t>Κοινωνική αρωγή προς μεμονωμένους καταναλωτές</w:t>
            </w:r>
          </w:p>
        </w:tc>
        <w:sdt>
          <w:sdtPr>
            <w:rPr>
              <w:noProof/>
              <w:szCs w:val="20"/>
            </w:rPr>
            <w:id w:val="-38979986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101E9C6" w14:textId="77777777" w:rsidR="00993657" w:rsidRPr="002B6382" w:rsidRDefault="00993657" w:rsidP="008D5219">
                <w:pPr>
                  <w:keepNext/>
                  <w:jc w:val="center"/>
                  <w:rPr>
                    <w:noProof/>
                    <w:szCs w:val="20"/>
                  </w:rPr>
                </w:pPr>
                <w:r w:rsidRPr="002B6382">
                  <w:rPr>
                    <w:rFonts w:ascii="MS Gothic" w:eastAsia="MS Gothic" w:hAnsi="MS Gothic" w:hint="eastAsia"/>
                    <w:noProof/>
                    <w:szCs w:val="20"/>
                  </w:rPr>
                  <w:t>☐</w:t>
                </w:r>
              </w:p>
            </w:tc>
          </w:sdtContent>
        </w:sdt>
        <w:sdt>
          <w:sdtPr>
            <w:rPr>
              <w:noProof/>
              <w:szCs w:val="20"/>
            </w:rPr>
            <w:id w:val="92214499"/>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172169D" w14:textId="77777777" w:rsidR="00993657" w:rsidRPr="002B6382" w:rsidRDefault="00993657" w:rsidP="008D5219">
                <w:pPr>
                  <w:keepNext/>
                  <w:jc w:val="center"/>
                  <w:rPr>
                    <w:noProof/>
                    <w:szCs w:val="20"/>
                  </w:rPr>
                </w:pPr>
                <w:r w:rsidRPr="002B6382">
                  <w:rPr>
                    <w:rFonts w:ascii="MS Gothic" w:eastAsia="MS Gothic" w:hAnsi="MS Gothic" w:hint="eastAsia"/>
                    <w:noProof/>
                    <w:szCs w:val="20"/>
                  </w:rPr>
                  <w:t>☐</w:t>
                </w:r>
              </w:p>
            </w:tc>
          </w:sdtContent>
        </w:sdt>
      </w:tr>
      <w:bookmarkEnd w:id="3"/>
      <w:tr w:rsidR="00993657" w:rsidRPr="002B6382" w14:paraId="009FB7C5" w14:textId="77777777" w:rsidTr="008D5219">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4094DF6" w14:textId="77777777" w:rsidR="00993657" w:rsidRPr="002B6382" w:rsidRDefault="00993657" w:rsidP="008D5219">
            <w:pPr>
              <w:rPr>
                <w:noProof/>
                <w:szCs w:val="20"/>
              </w:rPr>
            </w:pPr>
            <w:r w:rsidRPr="002B6382">
              <w:rPr>
                <w:noProof/>
              </w:rPr>
              <w:t>Αθλητικές υποδομές και πολυλειτουργικές ψυχαγωγικές υποδομές</w:t>
            </w:r>
          </w:p>
        </w:tc>
        <w:sdt>
          <w:sdtPr>
            <w:rPr>
              <w:noProof/>
              <w:szCs w:val="20"/>
            </w:rPr>
            <w:id w:val="-155175977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400B2E9" w14:textId="77777777" w:rsidR="00993657" w:rsidRPr="002B6382" w:rsidRDefault="00993657" w:rsidP="008D5219">
                <w:pPr>
                  <w:keepNext/>
                  <w:jc w:val="center"/>
                  <w:rPr>
                    <w:noProof/>
                    <w:szCs w:val="20"/>
                  </w:rPr>
                </w:pPr>
                <w:r w:rsidRPr="002B6382">
                  <w:rPr>
                    <w:rFonts w:ascii="MS Gothic" w:eastAsia="MS Gothic" w:hAnsi="MS Gothic" w:hint="eastAsia"/>
                    <w:noProof/>
                    <w:szCs w:val="20"/>
                  </w:rPr>
                  <w:t>☐</w:t>
                </w:r>
              </w:p>
            </w:tc>
          </w:sdtContent>
        </w:sdt>
        <w:sdt>
          <w:sdtPr>
            <w:rPr>
              <w:noProof/>
              <w:szCs w:val="20"/>
            </w:rPr>
            <w:id w:val="121940103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9DC39BC" w14:textId="77777777" w:rsidR="00993657" w:rsidRPr="002B6382" w:rsidRDefault="00993657" w:rsidP="008D5219">
                <w:pPr>
                  <w:keepNext/>
                  <w:jc w:val="center"/>
                  <w:rPr>
                    <w:noProof/>
                    <w:szCs w:val="20"/>
                  </w:rPr>
                </w:pPr>
                <w:r w:rsidRPr="002B6382">
                  <w:rPr>
                    <w:rFonts w:ascii="MS Gothic" w:eastAsia="MS Gothic" w:hAnsi="MS Gothic" w:hint="eastAsia"/>
                    <w:noProof/>
                    <w:szCs w:val="20"/>
                  </w:rPr>
                  <w:t>☐</w:t>
                </w:r>
              </w:p>
            </w:tc>
          </w:sdtContent>
        </w:sdt>
      </w:tr>
      <w:tr w:rsidR="00993657" w:rsidRPr="002B6382" w14:paraId="7C5A8BD0" w14:textId="77777777" w:rsidTr="008D5219">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A59A536" w14:textId="77777777" w:rsidR="00993657" w:rsidRPr="002B6382" w:rsidRDefault="00993657" w:rsidP="008D5219">
            <w:pPr>
              <w:rPr>
                <w:noProof/>
                <w:szCs w:val="20"/>
              </w:rPr>
            </w:pPr>
            <w:r w:rsidRPr="002B6382">
              <w:rPr>
                <w:noProof/>
              </w:rPr>
              <w:t>Κατάρτιση</w:t>
            </w:r>
          </w:p>
        </w:tc>
        <w:sdt>
          <w:sdtPr>
            <w:rPr>
              <w:noProof/>
              <w:szCs w:val="20"/>
            </w:rPr>
            <w:id w:val="-176753664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C23B547" w14:textId="77777777" w:rsidR="00993657" w:rsidRPr="002B6382" w:rsidRDefault="00993657" w:rsidP="008D5219">
                <w:pPr>
                  <w:jc w:val="center"/>
                  <w:rPr>
                    <w:noProof/>
                    <w:szCs w:val="20"/>
                  </w:rPr>
                </w:pPr>
                <w:r w:rsidRPr="002B6382">
                  <w:rPr>
                    <w:rFonts w:ascii="MS Gothic" w:eastAsia="MS Gothic" w:hAnsi="MS Gothic" w:hint="eastAsia"/>
                    <w:noProof/>
                    <w:szCs w:val="20"/>
                  </w:rPr>
                  <w:t>☐</w:t>
                </w:r>
              </w:p>
            </w:tc>
          </w:sdtContent>
        </w:sdt>
        <w:sdt>
          <w:sdtPr>
            <w:rPr>
              <w:noProof/>
              <w:szCs w:val="20"/>
            </w:rPr>
            <w:id w:val="-190458958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0EE2DA8" w14:textId="77777777" w:rsidR="00993657" w:rsidRPr="002B6382" w:rsidRDefault="00993657" w:rsidP="008D5219">
                <w:pPr>
                  <w:jc w:val="center"/>
                  <w:rPr>
                    <w:noProof/>
                    <w:szCs w:val="20"/>
                  </w:rPr>
                </w:pPr>
                <w:r w:rsidRPr="002B6382">
                  <w:rPr>
                    <w:rFonts w:ascii="MS Gothic" w:eastAsia="MS Gothic" w:hAnsi="MS Gothic" w:hint="eastAsia"/>
                    <w:noProof/>
                    <w:szCs w:val="20"/>
                  </w:rPr>
                  <w:t>☐</w:t>
                </w:r>
              </w:p>
            </w:tc>
          </w:sdtContent>
        </w:sdt>
      </w:tr>
      <w:tr w:rsidR="00993657" w:rsidRPr="002B6382" w14:paraId="357948AA" w14:textId="77777777" w:rsidTr="008D5219">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8B2A3DF" w14:textId="77777777" w:rsidR="00993657" w:rsidRPr="002B6382" w:rsidRDefault="00993657" w:rsidP="008D5219">
            <w:pPr>
              <w:rPr>
                <w:noProof/>
                <w:szCs w:val="20"/>
              </w:rPr>
            </w:pPr>
            <w:r w:rsidRPr="002B6382">
              <w:rPr>
                <w:noProof/>
              </w:rPr>
              <w:t>Ενισχύσεις σε αεροπορικές εταιρείες για την έναρξη νέων γραμμών</w:t>
            </w:r>
          </w:p>
        </w:tc>
        <w:sdt>
          <w:sdtPr>
            <w:rPr>
              <w:noProof/>
              <w:szCs w:val="20"/>
            </w:rPr>
            <w:id w:val="-2028005448"/>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8457ED9" w14:textId="77777777" w:rsidR="00993657" w:rsidRPr="002B6382" w:rsidRDefault="00993657" w:rsidP="008D5219">
                <w:pPr>
                  <w:jc w:val="center"/>
                  <w:rPr>
                    <w:noProof/>
                    <w:szCs w:val="20"/>
                  </w:rPr>
                </w:pPr>
                <w:r w:rsidRPr="002B6382">
                  <w:rPr>
                    <w:rFonts w:ascii="MS Gothic" w:eastAsia="MS Gothic" w:hAnsi="MS Gothic" w:hint="eastAsia"/>
                    <w:noProof/>
                    <w:szCs w:val="20"/>
                  </w:rPr>
                  <w:t>☐</w:t>
                </w:r>
              </w:p>
            </w:tc>
          </w:sdtContent>
        </w:sdt>
        <w:sdt>
          <w:sdtPr>
            <w:rPr>
              <w:noProof/>
              <w:szCs w:val="20"/>
            </w:rPr>
            <w:id w:val="-170886646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D2026B1" w14:textId="77777777" w:rsidR="00993657" w:rsidRPr="002B6382" w:rsidRDefault="00993657" w:rsidP="008D5219">
                <w:pPr>
                  <w:jc w:val="center"/>
                  <w:rPr>
                    <w:noProof/>
                    <w:szCs w:val="20"/>
                  </w:rPr>
                </w:pPr>
                <w:r w:rsidRPr="002B6382">
                  <w:rPr>
                    <w:rFonts w:ascii="MS Gothic" w:eastAsia="MS Gothic" w:hAnsi="MS Gothic" w:hint="eastAsia"/>
                    <w:noProof/>
                    <w:szCs w:val="20"/>
                  </w:rPr>
                  <w:t>☐</w:t>
                </w:r>
              </w:p>
            </w:tc>
          </w:sdtContent>
        </w:sdt>
      </w:tr>
    </w:tbl>
    <w:p w14:paraId="08E57EF9" w14:textId="77777777" w:rsidR="00993657" w:rsidRPr="002B6382" w:rsidRDefault="00993657" w:rsidP="00993657">
      <w:pPr>
        <w:pStyle w:val="ManualHeading2"/>
        <w:rPr>
          <w:bCs/>
          <w:noProof/>
        </w:rPr>
      </w:pPr>
      <w:r w:rsidRPr="006001E7">
        <w:rPr>
          <w:noProof/>
        </w:rPr>
        <w:t>6.2.</w:t>
      </w:r>
      <w:r w:rsidRPr="006001E7">
        <w:rPr>
          <w:noProof/>
        </w:rPr>
        <w:tab/>
      </w:r>
      <w:r w:rsidRPr="002B6382">
        <w:rPr>
          <w:noProof/>
        </w:rPr>
        <w:t>Διευκρινίστε την ανάγκη κρατικής παρέμβασης. Λάβετε υπόψη ότι η ενίσχυση πρέπει να στοχεύει σε καταστάσεις όπου μπορεί να επιφέρει ουσιαστική βελτίωση την οποία δεν δύναται να επιτύχει η αγορά από μόνη της με την αποκατάσταση μιας σαφώς προσδιορισμένης αδυναμίας της αγοράς.</w:t>
      </w:r>
    </w:p>
    <w:p w14:paraId="6744C86F" w14:textId="77777777" w:rsidR="00993657" w:rsidRPr="002B6382" w:rsidRDefault="00993657" w:rsidP="00993657">
      <w:pPr>
        <w:tabs>
          <w:tab w:val="left" w:leader="dot" w:pos="9072"/>
        </w:tabs>
        <w:ind w:left="851"/>
        <w:rPr>
          <w:noProof/>
          <w:szCs w:val="20"/>
        </w:rPr>
      </w:pPr>
      <w:r w:rsidRPr="002B6382">
        <w:rPr>
          <w:noProof/>
        </w:rPr>
        <w:tab/>
      </w:r>
    </w:p>
    <w:p w14:paraId="54CA2A15" w14:textId="77777777" w:rsidR="00993657" w:rsidRPr="002B6382" w:rsidRDefault="00993657" w:rsidP="00993657">
      <w:pPr>
        <w:pStyle w:val="ManualHeading2"/>
        <w:rPr>
          <w:bCs/>
          <w:noProof/>
          <w:szCs w:val="20"/>
        </w:rPr>
      </w:pPr>
      <w:r w:rsidRPr="006001E7">
        <w:rPr>
          <w:noProof/>
        </w:rPr>
        <w:t>6.3.</w:t>
      </w:r>
      <w:r w:rsidRPr="006001E7">
        <w:rPr>
          <w:noProof/>
        </w:rPr>
        <w:tab/>
      </w:r>
      <w:r w:rsidRPr="002B6382">
        <w:rPr>
          <w:noProof/>
        </w:rPr>
        <w:t>Αναφέρετε για ποιον λόγο αποτελεί η ενίσχυση κατάλληλο μέσο για την επίτευξη του στόχου κοινού συμφέροντος που ορίζεται στο σημείο 6.1. Λάβετε υπόψη ότι η ενίσχυση δεν θα θεωρηθεί συμβιβάσιμη εάν λιγότερο στρεβλωτικά μέτρα καθιστούν εφικτή την επίτευξη της ίδιας θετικής συνεισφοράς.</w:t>
      </w:r>
    </w:p>
    <w:p w14:paraId="6ABD46B6" w14:textId="77777777" w:rsidR="00993657" w:rsidRPr="002B6382" w:rsidRDefault="00993657" w:rsidP="00993657">
      <w:pPr>
        <w:tabs>
          <w:tab w:val="left" w:leader="dot" w:pos="9072"/>
        </w:tabs>
        <w:ind w:left="851"/>
        <w:rPr>
          <w:noProof/>
          <w:szCs w:val="20"/>
        </w:rPr>
      </w:pPr>
      <w:r w:rsidRPr="002B6382">
        <w:rPr>
          <w:noProof/>
        </w:rPr>
        <w:tab/>
      </w:r>
    </w:p>
    <w:p w14:paraId="7A4EA136" w14:textId="77777777" w:rsidR="00993657" w:rsidRPr="002B6382" w:rsidRDefault="00993657" w:rsidP="00993657">
      <w:pPr>
        <w:pStyle w:val="ManualHeading2"/>
        <w:rPr>
          <w:bCs/>
          <w:noProof/>
          <w:szCs w:val="20"/>
        </w:rPr>
      </w:pPr>
      <w:r w:rsidRPr="006001E7">
        <w:rPr>
          <w:noProof/>
        </w:rPr>
        <w:t>6.4.</w:t>
      </w:r>
      <w:r w:rsidRPr="006001E7">
        <w:rPr>
          <w:noProof/>
        </w:rPr>
        <w:tab/>
      </w:r>
      <w:r w:rsidRPr="002B6382">
        <w:rPr>
          <w:noProof/>
        </w:rPr>
        <w:t>Διευκρινίστε αν η ενίσχυση δημιουργεί κίνητρα (δηλαδή αν μεταβάλλει τη συμπεριφορά μιας επιχείρησης ωθώντας την να μετέχει σε πρόσθετες δραστηριότητες στις οποίες δεν θα μετείχε χωρίς αυτήν ή στις οποίες θα μετείχε μόνο με περιορισμένο ή διαφορετικό τρόπο).</w:t>
      </w:r>
    </w:p>
    <w:p w14:paraId="358B8071" w14:textId="48563E84" w:rsidR="00993657" w:rsidRPr="002B6382" w:rsidRDefault="004B4C26" w:rsidP="00993657">
      <w:pPr>
        <w:pStyle w:val="Text1"/>
        <w:rPr>
          <w:noProof/>
        </w:rPr>
      </w:pPr>
      <w:sdt>
        <w:sdtPr>
          <w:rPr>
            <w:rFonts w:ascii="Segoe UI Symbol" w:hAnsi="Segoe UI Symbol"/>
            <w:noProof/>
          </w:rPr>
          <w:id w:val="-89162642"/>
          <w14:checkbox>
            <w14:checked w14:val="0"/>
            <w14:checkedState w14:val="2612" w14:font="MS Gothic"/>
            <w14:uncheckedState w14:val="2610" w14:font="MS Gothic"/>
          </w14:checkbox>
        </w:sdtPr>
        <w:sdtEndPr/>
        <w:sdtContent>
          <w:r w:rsidR="00993657">
            <w:rPr>
              <w:rFonts w:ascii="MS Gothic" w:eastAsia="MS Gothic" w:hAnsi="MS Gothic" w:hint="eastAsia"/>
              <w:noProof/>
            </w:rPr>
            <w:t>☐</w:t>
          </w:r>
        </w:sdtContent>
      </w:sdt>
      <w:r w:rsidR="00993657" w:rsidRPr="002B6382">
        <w:rPr>
          <w:noProof/>
        </w:rPr>
        <w:t xml:space="preserve"> ναι</w:t>
      </w:r>
      <w:r w:rsidR="00993657" w:rsidRPr="002B6382">
        <w:rPr>
          <w:noProof/>
        </w:rPr>
        <w:tab/>
      </w:r>
      <w:r w:rsidR="00993657" w:rsidRPr="002B6382">
        <w:rPr>
          <w:noProof/>
        </w:rPr>
        <w:tab/>
      </w:r>
      <w:sdt>
        <w:sdtPr>
          <w:rPr>
            <w:noProof/>
          </w:rPr>
          <w:id w:val="-2053367981"/>
          <w14:checkbox>
            <w14:checked w14:val="0"/>
            <w14:checkedState w14:val="2612" w14:font="MS Gothic"/>
            <w14:uncheckedState w14:val="2610" w14:font="MS Gothic"/>
          </w14:checkbox>
        </w:sdtPr>
        <w:sdtEndPr/>
        <w:sdtContent>
          <w:r w:rsidR="00993657">
            <w:rPr>
              <w:rFonts w:ascii="MS Gothic" w:eastAsia="MS Gothic" w:hAnsi="MS Gothic" w:hint="eastAsia"/>
              <w:noProof/>
            </w:rPr>
            <w:t>☐</w:t>
          </w:r>
        </w:sdtContent>
      </w:sdt>
      <w:r w:rsidR="00993657" w:rsidRPr="002B6382">
        <w:rPr>
          <w:noProof/>
        </w:rPr>
        <w:t xml:space="preserve"> όχι</w:t>
      </w:r>
    </w:p>
    <w:p w14:paraId="43CB3136" w14:textId="77777777" w:rsidR="00993657" w:rsidRPr="002B6382" w:rsidRDefault="00993657" w:rsidP="00993657">
      <w:pPr>
        <w:pStyle w:val="Text1"/>
        <w:rPr>
          <w:noProof/>
        </w:rPr>
      </w:pPr>
      <w:r w:rsidRPr="002B6382">
        <w:rPr>
          <w:noProof/>
        </w:rPr>
        <w:t>Αναφέρετε αν δραστηριότητες που ξεκίνησαν πριν από την υποβολή αίτησης χορήγησης ενίσχυσης είναι επιλέξιμες.</w:t>
      </w:r>
    </w:p>
    <w:p w14:paraId="652BCD5D" w14:textId="0E4F17D6" w:rsidR="00993657" w:rsidRPr="002B6382" w:rsidRDefault="004B4C26" w:rsidP="00993657">
      <w:pPr>
        <w:pStyle w:val="Text1"/>
        <w:rPr>
          <w:noProof/>
        </w:rPr>
      </w:pPr>
      <w:sdt>
        <w:sdtPr>
          <w:rPr>
            <w:rFonts w:ascii="Segoe UI Symbol" w:hAnsi="Segoe UI Symbol"/>
            <w:noProof/>
          </w:rPr>
          <w:id w:val="1678538051"/>
          <w14:checkbox>
            <w14:checked w14:val="0"/>
            <w14:checkedState w14:val="2612" w14:font="MS Gothic"/>
            <w14:uncheckedState w14:val="2610" w14:font="MS Gothic"/>
          </w14:checkbox>
        </w:sdtPr>
        <w:sdtEndPr/>
        <w:sdtContent>
          <w:r w:rsidR="00993657">
            <w:rPr>
              <w:rFonts w:ascii="MS Gothic" w:eastAsia="MS Gothic" w:hAnsi="MS Gothic" w:hint="eastAsia"/>
              <w:noProof/>
            </w:rPr>
            <w:t>☐</w:t>
          </w:r>
        </w:sdtContent>
      </w:sdt>
      <w:r w:rsidR="00993657" w:rsidRPr="002B6382">
        <w:rPr>
          <w:noProof/>
        </w:rPr>
        <w:t xml:space="preserve"> ναι</w:t>
      </w:r>
      <w:r w:rsidR="00993657" w:rsidRPr="002B6382">
        <w:rPr>
          <w:noProof/>
        </w:rPr>
        <w:tab/>
      </w:r>
      <w:r w:rsidR="00993657" w:rsidRPr="002B6382">
        <w:rPr>
          <w:noProof/>
        </w:rPr>
        <w:tab/>
      </w:r>
      <w:sdt>
        <w:sdtPr>
          <w:rPr>
            <w:noProof/>
          </w:rPr>
          <w:id w:val="1049194159"/>
          <w14:checkbox>
            <w14:checked w14:val="0"/>
            <w14:checkedState w14:val="2612" w14:font="MS Gothic"/>
            <w14:uncheckedState w14:val="2610" w14:font="MS Gothic"/>
          </w14:checkbox>
        </w:sdtPr>
        <w:sdtEndPr/>
        <w:sdtContent>
          <w:r w:rsidR="00993657">
            <w:rPr>
              <w:rFonts w:ascii="MS Gothic" w:eastAsia="MS Gothic" w:hAnsi="MS Gothic" w:hint="eastAsia"/>
              <w:noProof/>
            </w:rPr>
            <w:t>☐</w:t>
          </w:r>
        </w:sdtContent>
      </w:sdt>
      <w:r w:rsidR="00993657" w:rsidRPr="002B6382">
        <w:rPr>
          <w:noProof/>
        </w:rPr>
        <w:t xml:space="preserve"> όχι</w:t>
      </w:r>
    </w:p>
    <w:p w14:paraId="5C726670" w14:textId="77777777" w:rsidR="00993657" w:rsidRPr="002B6382" w:rsidRDefault="00993657" w:rsidP="00993657">
      <w:pPr>
        <w:pStyle w:val="Text1"/>
        <w:rPr>
          <w:noProof/>
          <w:szCs w:val="20"/>
        </w:rPr>
      </w:pPr>
      <w:r w:rsidRPr="002B6382">
        <w:rPr>
          <w:noProof/>
        </w:rPr>
        <w:t>Εάν είναι επιλέξιμες, παρακαλείστε να εξηγήσετε με ποιον τρόπο τηρείται η απαίτηση του χαρακτήρα κινήτρου.</w:t>
      </w:r>
    </w:p>
    <w:p w14:paraId="2BD0C7FB" w14:textId="77777777" w:rsidR="00993657" w:rsidRPr="002B6382" w:rsidRDefault="00993657" w:rsidP="00993657">
      <w:pPr>
        <w:tabs>
          <w:tab w:val="left" w:leader="dot" w:pos="9072"/>
        </w:tabs>
        <w:ind w:left="851"/>
        <w:rPr>
          <w:noProof/>
          <w:szCs w:val="20"/>
        </w:rPr>
      </w:pPr>
      <w:r w:rsidRPr="002B6382">
        <w:rPr>
          <w:noProof/>
        </w:rPr>
        <w:tab/>
      </w:r>
    </w:p>
    <w:p w14:paraId="0394B43D" w14:textId="77777777" w:rsidR="00993657" w:rsidRPr="002B6382" w:rsidRDefault="00993657" w:rsidP="00993657">
      <w:pPr>
        <w:pStyle w:val="ManualHeading2"/>
        <w:rPr>
          <w:bCs/>
          <w:noProof/>
          <w:szCs w:val="20"/>
        </w:rPr>
      </w:pPr>
      <w:r w:rsidRPr="006001E7">
        <w:rPr>
          <w:noProof/>
        </w:rPr>
        <w:lastRenderedPageBreak/>
        <w:t>6.5.</w:t>
      </w:r>
      <w:r w:rsidRPr="006001E7">
        <w:rPr>
          <w:noProof/>
        </w:rPr>
        <w:tab/>
      </w:r>
      <w:r w:rsidRPr="002B6382">
        <w:rPr>
          <w:noProof/>
        </w:rPr>
        <w:t>Αναφέρετε για ποιον λόγο η χορηγηθείσα ενίσχυση είναι αναλογική, δηλαδή αντιστοιχεί στο ελάχιστο αναγκαίο ποσό για την πραγματοποίηση επενδύσεων ή δραστηριοτήτων.</w:t>
      </w:r>
    </w:p>
    <w:p w14:paraId="7AD349A5" w14:textId="77777777" w:rsidR="00993657" w:rsidRPr="002B6382" w:rsidRDefault="00993657" w:rsidP="00993657">
      <w:pPr>
        <w:tabs>
          <w:tab w:val="left" w:leader="dot" w:pos="9072"/>
        </w:tabs>
        <w:ind w:left="851"/>
        <w:rPr>
          <w:noProof/>
          <w:szCs w:val="20"/>
        </w:rPr>
      </w:pPr>
      <w:r w:rsidRPr="002B6382">
        <w:rPr>
          <w:noProof/>
        </w:rPr>
        <w:tab/>
      </w:r>
    </w:p>
    <w:p w14:paraId="16BD35B5" w14:textId="77777777" w:rsidR="00993657" w:rsidRPr="002B6382" w:rsidRDefault="00993657" w:rsidP="00993657">
      <w:pPr>
        <w:pStyle w:val="ManualHeading2"/>
        <w:rPr>
          <w:bCs/>
          <w:noProof/>
          <w:szCs w:val="20"/>
        </w:rPr>
      </w:pPr>
      <w:r w:rsidRPr="006001E7">
        <w:rPr>
          <w:noProof/>
        </w:rPr>
        <w:t>6.6.</w:t>
      </w:r>
      <w:r w:rsidRPr="006001E7">
        <w:rPr>
          <w:noProof/>
        </w:rPr>
        <w:tab/>
      </w:r>
      <w:r w:rsidRPr="002B6382">
        <w:rPr>
          <w:noProof/>
        </w:rPr>
        <w:t>Αναφέρετε τις πιθανές αρνητικές επιπτώσεις της ενίσχυσης στον ανταγωνισμό και στις συναλλαγές και διευκρινίστε τον βαθμό στον οποίο οι θετικές επιδράσεις υπερτερούν των αρνητικών επιπτώσεων.</w:t>
      </w:r>
    </w:p>
    <w:p w14:paraId="5ECE96AD" w14:textId="77777777" w:rsidR="004B4C26" w:rsidRPr="0036669B" w:rsidRDefault="004B4C26" w:rsidP="004B4C26">
      <w:pPr>
        <w:tabs>
          <w:tab w:val="left" w:leader="dot" w:pos="9072"/>
        </w:tabs>
        <w:ind w:left="851"/>
        <w:rPr>
          <w:noProof/>
          <w:szCs w:val="20"/>
        </w:rPr>
      </w:pPr>
      <w:r w:rsidRPr="0036669B">
        <w:rPr>
          <w:noProof/>
        </w:rPr>
        <w:tab/>
      </w:r>
    </w:p>
    <w:p w14:paraId="76FF3392" w14:textId="77777777" w:rsidR="00993657" w:rsidRPr="002B6382" w:rsidRDefault="00993657" w:rsidP="00993657">
      <w:pPr>
        <w:pStyle w:val="ManualHeading2"/>
        <w:rPr>
          <w:bCs/>
          <w:noProof/>
          <w:szCs w:val="20"/>
        </w:rPr>
      </w:pPr>
      <w:r w:rsidRPr="006001E7">
        <w:rPr>
          <w:noProof/>
        </w:rPr>
        <w:t>6.7.</w:t>
      </w:r>
      <w:r w:rsidRPr="006001E7">
        <w:rPr>
          <w:noProof/>
        </w:rPr>
        <w:tab/>
      </w:r>
      <w:r w:rsidRPr="002B6382">
        <w:rPr>
          <w:noProof/>
        </w:rPr>
        <w:t>Σύμφωνα με τις απαιτήσεις διαφάνειας που ορίζονται στις κατευθυντήριες γραμμές και τα πλαίσια της ΕΕ για τις κρατικές ενισχύσεις, επιβεβαιώστε αν οι ακόλουθες πληροφορίες θα δημοσιευθούν στην εφαρμογή «Transparency Award Module» (TAM) της Ευρωπαϊκής Επιτροπής</w:t>
      </w:r>
      <w:r w:rsidRPr="002B6382">
        <w:rPr>
          <w:rStyle w:val="FootnoteReference"/>
          <w:b w:val="0"/>
          <w:noProof/>
          <w:szCs w:val="20"/>
        </w:rPr>
        <w:footnoteReference w:id="12"/>
      </w:r>
      <w:r w:rsidRPr="002B6382">
        <w:rPr>
          <w:noProof/>
        </w:rPr>
        <w:t xml:space="preserve"> ή σε εθνικό ή περιφερειακό ιστότοπο: i) το πλήρες κείμενο του εγκεκριμένου καθεστώτος ενισχύσεων ή της απόφασης χορήγησης μεμονωμένης ενίσχυσης και τις σχετικές διατάξεις εφαρμογής, ή σχετικό σύνδεσμο· ii) η ταυτότητα της χορηγούσας αρχής ή αρχών· iii) η ταυτότητα του ή των μεμονωμένων δικαιούχων, iv) το μέσο ενίσχυσης</w:t>
      </w:r>
      <w:r w:rsidRPr="002B6382">
        <w:rPr>
          <w:rStyle w:val="FootnoteReference"/>
          <w:b w:val="0"/>
          <w:noProof/>
          <w:szCs w:val="20"/>
        </w:rPr>
        <w:footnoteReference w:id="13"/>
      </w:r>
      <w:r w:rsidRPr="002B6382">
        <w:rPr>
          <w:noProof/>
        </w:rPr>
        <w:t xml:space="preserve"> και το ποσό της ενίσχυσης που χορηγείται σε κάθε δικαιούχο· v) ο στόχος της ενίσχυσης, η ημερομηνία χορήγησης, vi) το είδος της επιχείρησης (π.χ. ΜΜΕ, μεγάλη εταιρεία)· vii) ο αριθμός αναφοράς της Επιτροπής για το μέτρο ενίσχυσης· viii) η περιφέρεια στην οποία είναι εγκατεστημένος ο δικαιούχος (σε επίπεδο NUTS-2) και ix) ο κύριος οικονομικός τομέας στον οποίο δραστηριοποιείται ο ή οι δικαιούχοι (σε επίπεδο ομάδας της NACE)</w:t>
      </w:r>
      <w:r w:rsidRPr="002B6382">
        <w:rPr>
          <w:rStyle w:val="FootnoteReference"/>
          <w:b w:val="0"/>
          <w:noProof/>
          <w:szCs w:val="20"/>
        </w:rPr>
        <w:footnoteReference w:id="14"/>
      </w:r>
      <w:r w:rsidRPr="002B6382">
        <w:rPr>
          <w:noProof/>
        </w:rPr>
        <w:t>.</w:t>
      </w:r>
    </w:p>
    <w:p w14:paraId="376A4FAA" w14:textId="5F8652C5" w:rsidR="00993657" w:rsidRPr="002B6382" w:rsidRDefault="004B4C26" w:rsidP="00993657">
      <w:pPr>
        <w:pStyle w:val="Text1"/>
        <w:rPr>
          <w:noProof/>
        </w:rPr>
      </w:pPr>
      <w:sdt>
        <w:sdtPr>
          <w:rPr>
            <w:rFonts w:ascii="Segoe UI Symbol" w:hAnsi="Segoe UI Symbol"/>
            <w:noProof/>
          </w:rPr>
          <w:id w:val="-1378464843"/>
          <w14:checkbox>
            <w14:checked w14:val="0"/>
            <w14:checkedState w14:val="2612" w14:font="MS Gothic"/>
            <w14:uncheckedState w14:val="2610" w14:font="MS Gothic"/>
          </w14:checkbox>
        </w:sdtPr>
        <w:sdtEndPr/>
        <w:sdtContent>
          <w:r w:rsidR="00993657">
            <w:rPr>
              <w:rFonts w:ascii="MS Gothic" w:eastAsia="MS Gothic" w:hAnsi="MS Gothic" w:hint="eastAsia"/>
              <w:noProof/>
            </w:rPr>
            <w:t>☐</w:t>
          </w:r>
        </w:sdtContent>
      </w:sdt>
      <w:r w:rsidR="00993657" w:rsidRPr="002B6382">
        <w:rPr>
          <w:noProof/>
        </w:rPr>
        <w:t xml:space="preserve"> ναι</w:t>
      </w:r>
      <w:r w:rsidR="00993657" w:rsidRPr="002B6382">
        <w:rPr>
          <w:noProof/>
        </w:rPr>
        <w:tab/>
      </w:r>
      <w:r w:rsidR="00993657" w:rsidRPr="002B6382">
        <w:rPr>
          <w:noProof/>
        </w:rPr>
        <w:tab/>
      </w:r>
      <w:sdt>
        <w:sdtPr>
          <w:rPr>
            <w:noProof/>
          </w:rPr>
          <w:id w:val="165838644"/>
          <w14:checkbox>
            <w14:checked w14:val="0"/>
            <w14:checkedState w14:val="2612" w14:font="MS Gothic"/>
            <w14:uncheckedState w14:val="2610" w14:font="MS Gothic"/>
          </w14:checkbox>
        </w:sdtPr>
        <w:sdtEndPr/>
        <w:sdtContent>
          <w:r w:rsidR="00993657">
            <w:rPr>
              <w:rFonts w:ascii="MS Gothic" w:eastAsia="MS Gothic" w:hAnsi="MS Gothic" w:hint="eastAsia"/>
              <w:noProof/>
            </w:rPr>
            <w:t>☐</w:t>
          </w:r>
        </w:sdtContent>
      </w:sdt>
      <w:r w:rsidR="00993657" w:rsidRPr="002B6382">
        <w:rPr>
          <w:noProof/>
        </w:rPr>
        <w:t xml:space="preserve"> όχι</w:t>
      </w:r>
    </w:p>
    <w:p w14:paraId="047F0EB1" w14:textId="77777777" w:rsidR="00993657" w:rsidRPr="002B6382" w:rsidRDefault="00993657" w:rsidP="00993657">
      <w:pPr>
        <w:pStyle w:val="ManualHeading3"/>
        <w:rPr>
          <w:noProof/>
        </w:rPr>
      </w:pPr>
      <w:r w:rsidRPr="006001E7">
        <w:rPr>
          <w:noProof/>
        </w:rPr>
        <w:t>6.7.1.</w:t>
      </w:r>
      <w:r w:rsidRPr="006001E7">
        <w:rPr>
          <w:noProof/>
        </w:rPr>
        <w:tab/>
      </w:r>
      <w:r w:rsidRPr="002B6382">
        <w:rPr>
          <w:noProof/>
        </w:rPr>
        <w:t>Αναφέρετε την ή τις διευθύνσεις του ή των ιστότοπων όπου θα διατίθενται οι πληροφορίες:</w:t>
      </w:r>
    </w:p>
    <w:p w14:paraId="19635F4A" w14:textId="77777777" w:rsidR="00993657" w:rsidRPr="002B6382" w:rsidRDefault="00993657" w:rsidP="00993657">
      <w:pPr>
        <w:tabs>
          <w:tab w:val="left" w:leader="dot" w:pos="9072"/>
        </w:tabs>
        <w:rPr>
          <w:noProof/>
          <w:szCs w:val="20"/>
        </w:rPr>
      </w:pPr>
      <w:r w:rsidRPr="002B6382">
        <w:rPr>
          <w:noProof/>
        </w:rPr>
        <w:tab/>
      </w:r>
    </w:p>
    <w:p w14:paraId="144B5C33" w14:textId="77777777" w:rsidR="00993657" w:rsidRPr="002B6382" w:rsidRDefault="00993657" w:rsidP="00993657">
      <w:pPr>
        <w:pStyle w:val="ManualHeading3"/>
        <w:rPr>
          <w:noProof/>
          <w:color w:val="000000"/>
          <w:szCs w:val="20"/>
        </w:rPr>
      </w:pPr>
      <w:r w:rsidRPr="006001E7">
        <w:rPr>
          <w:noProof/>
        </w:rPr>
        <w:t>6.7.2.</w:t>
      </w:r>
      <w:r w:rsidRPr="006001E7">
        <w:rPr>
          <w:noProof/>
        </w:rPr>
        <w:tab/>
      </w:r>
      <w:r w:rsidRPr="002B6382">
        <w:rPr>
          <w:noProof/>
        </w:rPr>
        <w:t>Κατά περίπτωση, αναφέρετε την ή τις διευθύνσεις του κεντρικού ιστότοπου αντλώντας πληροφορίες από τον ή τους περιφερειακούς ιστότοπους:</w:t>
      </w:r>
    </w:p>
    <w:p w14:paraId="2A1CBA7D" w14:textId="77777777" w:rsidR="00993657" w:rsidRPr="002B6382" w:rsidRDefault="00993657" w:rsidP="00993657">
      <w:pPr>
        <w:tabs>
          <w:tab w:val="left" w:leader="dot" w:pos="9072"/>
        </w:tabs>
        <w:rPr>
          <w:noProof/>
          <w:color w:val="000000"/>
          <w:szCs w:val="20"/>
        </w:rPr>
      </w:pPr>
      <w:r w:rsidRPr="002B6382">
        <w:rPr>
          <w:noProof/>
        </w:rPr>
        <w:tab/>
      </w:r>
    </w:p>
    <w:p w14:paraId="2B2B1C76" w14:textId="77777777" w:rsidR="00993657" w:rsidRPr="002B6382" w:rsidRDefault="00993657" w:rsidP="00993657">
      <w:pPr>
        <w:pStyle w:val="ManualHeading3"/>
        <w:rPr>
          <w:noProof/>
          <w:szCs w:val="20"/>
        </w:rPr>
      </w:pPr>
      <w:r w:rsidRPr="006001E7">
        <w:rPr>
          <w:noProof/>
        </w:rPr>
        <w:t>6.7.3.</w:t>
      </w:r>
      <w:r w:rsidRPr="006001E7">
        <w:rPr>
          <w:noProof/>
        </w:rPr>
        <w:tab/>
      </w:r>
      <w:r w:rsidRPr="002B6382">
        <w:rPr>
          <w:noProof/>
        </w:rPr>
        <w:t>Σε περίπτωση που η διεύθυνση/οι διευθύνσεις του ιστότοπου που αναφέρεται στο σημείο 6.7.2 δεν είναι γνωστές κατά τον χρόνο υποβολής της κοινοποίησης, το κράτος μέλος αναλαμβάνει να ενημερώσει την Επιτροπή μόλις δημιουργηθούν οι εν λόγω ιστότοποι και γνωστοποιηθούν οι διευθύνσεις.</w:t>
      </w:r>
    </w:p>
    <w:p w14:paraId="2FEFA68C" w14:textId="77777777" w:rsidR="00993657" w:rsidRPr="002B6382" w:rsidRDefault="00993657" w:rsidP="00993657">
      <w:pPr>
        <w:pStyle w:val="ManualHeading2"/>
        <w:rPr>
          <w:noProof/>
        </w:rPr>
      </w:pPr>
      <w:r w:rsidRPr="006001E7">
        <w:rPr>
          <w:noProof/>
        </w:rPr>
        <w:t>6.8.</w:t>
      </w:r>
      <w:r w:rsidRPr="006001E7">
        <w:rPr>
          <w:noProof/>
        </w:rPr>
        <w:tab/>
      </w:r>
      <w:r w:rsidRPr="002B6382">
        <w:rPr>
          <w:noProof/>
        </w:rPr>
        <w:t xml:space="preserve">Για ενισχύσεις που κοινοποιούνται δυνάμει του άρθρου 107 παράγραφος 3 στοιχείο α), πρώτο σκέλος του στοιχείου β) (ενισχύσεις για την προώθηση της </w:t>
      </w:r>
      <w:r w:rsidRPr="002B6382">
        <w:rPr>
          <w:noProof/>
        </w:rPr>
        <w:lastRenderedPageBreak/>
        <w:t>υλοποίησης σημαντικού σχεδίου κοινού ευρωπαϊκού ενδιαφέροντος), στοιχείο γ), στοιχείο δ) και στοιχείο ε) της Συνθήκης, του άρθρου 93 της Συνθήκης και του άρθρου 106 παράγραφος 2 της Συνθήκης, επιβεβαιώστε ότι ούτε η ενισχυόμενη δραστηριότητα, ούτε κάποιες από τις πτυχές του κοινοποιηθέντος μέτρου κρατικής ενίσχυσης οι οποίες είναι άρρηκτα συνδεδεμένες με το αντικείμενο της ενίσχυσης αντιβαίνουν στο περιβαλλοντικό δίκαιο της Ένωσης.</w:t>
      </w:r>
    </w:p>
    <w:p w14:paraId="17D50DDF" w14:textId="51AEE62A" w:rsidR="00993657" w:rsidRPr="002B6382" w:rsidRDefault="004B4C26" w:rsidP="00993657">
      <w:pPr>
        <w:pStyle w:val="Text1"/>
        <w:rPr>
          <w:noProof/>
        </w:rPr>
      </w:pPr>
      <w:sdt>
        <w:sdtPr>
          <w:rPr>
            <w:rFonts w:ascii="Segoe UI Symbol" w:hAnsi="Segoe UI Symbol"/>
            <w:noProof/>
          </w:rPr>
          <w:id w:val="1024753465"/>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sidR="00993657" w:rsidRPr="002B6382">
        <w:rPr>
          <w:noProof/>
        </w:rPr>
        <w:t xml:space="preserve"> ναι</w:t>
      </w:r>
      <w:r w:rsidR="00993657" w:rsidRPr="002B6382">
        <w:rPr>
          <w:noProof/>
        </w:rPr>
        <w:tab/>
      </w:r>
      <w:r w:rsidR="00993657" w:rsidRPr="002B6382">
        <w:rPr>
          <w:noProof/>
        </w:rPr>
        <w:tab/>
      </w:r>
      <w:sdt>
        <w:sdtPr>
          <w:rPr>
            <w:noProof/>
          </w:rPr>
          <w:id w:val="-1266530302"/>
          <w14:checkbox>
            <w14:checked w14:val="0"/>
            <w14:checkedState w14:val="2612" w14:font="MS Gothic"/>
            <w14:uncheckedState w14:val="2610" w14:font="MS Gothic"/>
          </w14:checkbox>
        </w:sdtPr>
        <w:sdtEndPr/>
        <w:sdtContent>
          <w:r w:rsidR="00993657">
            <w:rPr>
              <w:rFonts w:ascii="MS Gothic" w:eastAsia="MS Gothic" w:hAnsi="MS Gothic" w:hint="eastAsia"/>
              <w:noProof/>
            </w:rPr>
            <w:t>☐</w:t>
          </w:r>
        </w:sdtContent>
      </w:sdt>
      <w:r w:rsidR="00993657" w:rsidRPr="002B6382">
        <w:rPr>
          <w:noProof/>
        </w:rPr>
        <w:t xml:space="preserve"> όχι</w:t>
      </w:r>
    </w:p>
    <w:p w14:paraId="6381E2A6" w14:textId="77777777" w:rsidR="00993657" w:rsidRPr="002B6382" w:rsidRDefault="00993657" w:rsidP="00993657">
      <w:pPr>
        <w:pStyle w:val="ManualHeading1"/>
        <w:rPr>
          <w:noProof/>
        </w:rPr>
      </w:pPr>
      <w:r w:rsidRPr="006001E7">
        <w:rPr>
          <w:noProof/>
        </w:rPr>
        <w:t>7.</w:t>
      </w:r>
      <w:r w:rsidRPr="006001E7">
        <w:rPr>
          <w:noProof/>
        </w:rPr>
        <w:tab/>
      </w:r>
      <w:r w:rsidRPr="002B6382">
        <w:rPr>
          <w:noProof/>
        </w:rPr>
        <w:t>Μέσο, ποσό, ένταση της ενίσχυσης και μέσο χρηματοδότησης</w:t>
      </w:r>
    </w:p>
    <w:p w14:paraId="08E0F4D1" w14:textId="77777777" w:rsidR="00993657" w:rsidRPr="002B6382" w:rsidRDefault="00993657" w:rsidP="00993657">
      <w:pPr>
        <w:pStyle w:val="ManualHeading2"/>
        <w:rPr>
          <w:noProof/>
        </w:rPr>
      </w:pPr>
      <w:r w:rsidRPr="006001E7">
        <w:rPr>
          <w:noProof/>
        </w:rPr>
        <w:t>7.1.</w:t>
      </w:r>
      <w:r w:rsidRPr="006001E7">
        <w:rPr>
          <w:noProof/>
        </w:rPr>
        <w:tab/>
      </w:r>
      <w:r w:rsidRPr="002B6382">
        <w:rPr>
          <w:noProof/>
        </w:rPr>
        <w:t>Μέσο και ποσό της ενίσχυσης</w:t>
      </w:r>
    </w:p>
    <w:p w14:paraId="391CA8BA" w14:textId="77777777" w:rsidR="00993657" w:rsidRPr="002B6382" w:rsidRDefault="00993657" w:rsidP="00993657">
      <w:pPr>
        <w:rPr>
          <w:noProof/>
          <w:szCs w:val="26"/>
        </w:rPr>
      </w:pPr>
      <w:r w:rsidRPr="002B6382">
        <w:rPr>
          <w:noProof/>
        </w:rPr>
        <w:t>Διευκρινίστε τη μορφή της ενίσχυσης και το ποσό</w:t>
      </w:r>
      <w:r w:rsidRPr="002B6382">
        <w:rPr>
          <w:rStyle w:val="FootnoteReference"/>
          <w:noProof/>
        </w:rPr>
        <w:footnoteReference w:id="15"/>
      </w:r>
      <w:r w:rsidRPr="002B6382">
        <w:rPr>
          <w:noProof/>
        </w:rPr>
        <w:t xml:space="preserve"> που διατέθηκε στον ή στους δικαιούχους (κατά περίπτωση, για κάθε μέτρο):</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8"/>
        <w:gridCol w:w="1603"/>
        <w:gridCol w:w="1748"/>
      </w:tblGrid>
      <w:tr w:rsidR="00993657" w:rsidRPr="002B6382" w14:paraId="2E4B30CA" w14:textId="77777777" w:rsidTr="008D5219">
        <w:trPr>
          <w:cantSplit/>
          <w:trHeight w:val="208"/>
        </w:trPr>
        <w:tc>
          <w:tcPr>
            <w:tcW w:w="3196" w:type="pct"/>
            <w:vMerge w:val="restart"/>
          </w:tcPr>
          <w:p w14:paraId="1B81C742" w14:textId="77777777" w:rsidR="00993657" w:rsidRPr="002B6382" w:rsidRDefault="00993657" w:rsidP="008D5219">
            <w:pPr>
              <w:keepNext/>
              <w:jc w:val="center"/>
              <w:rPr>
                <w:noProof/>
                <w:sz w:val="22"/>
              </w:rPr>
            </w:pPr>
            <w:r w:rsidRPr="002B6382">
              <w:rPr>
                <w:b/>
                <w:noProof/>
                <w:sz w:val="22"/>
              </w:rPr>
              <w:t>Μέσο ενίσχυσης</w:t>
            </w:r>
          </w:p>
        </w:tc>
        <w:tc>
          <w:tcPr>
            <w:tcW w:w="1804" w:type="pct"/>
            <w:gridSpan w:val="2"/>
          </w:tcPr>
          <w:p w14:paraId="5CC5E0BA" w14:textId="77777777" w:rsidR="00993657" w:rsidRPr="002B6382" w:rsidRDefault="00993657" w:rsidP="008D5219">
            <w:pPr>
              <w:keepNext/>
              <w:jc w:val="center"/>
              <w:rPr>
                <w:b/>
                <w:noProof/>
                <w:sz w:val="22"/>
              </w:rPr>
            </w:pPr>
            <w:r w:rsidRPr="002B6382">
              <w:rPr>
                <w:b/>
                <w:noProof/>
                <w:sz w:val="22"/>
              </w:rPr>
              <w:t>Ποσό ή προϋπολογισμός της ενίσχυσης</w:t>
            </w:r>
            <w:r w:rsidRPr="002B6382">
              <w:rPr>
                <w:rStyle w:val="FootnoteReference"/>
                <w:noProof/>
              </w:rPr>
              <w:footnoteReference w:id="16"/>
            </w:r>
          </w:p>
        </w:tc>
      </w:tr>
      <w:tr w:rsidR="00993657" w:rsidRPr="002B6382" w14:paraId="7083C78B" w14:textId="77777777" w:rsidTr="008D5219">
        <w:trPr>
          <w:cantSplit/>
          <w:trHeight w:val="208"/>
        </w:trPr>
        <w:tc>
          <w:tcPr>
            <w:tcW w:w="3196" w:type="pct"/>
            <w:vMerge/>
          </w:tcPr>
          <w:p w14:paraId="159B7A78" w14:textId="77777777" w:rsidR="00993657" w:rsidRPr="002B6382" w:rsidRDefault="00993657" w:rsidP="008D5219">
            <w:pPr>
              <w:keepNext/>
              <w:jc w:val="center"/>
              <w:rPr>
                <w:noProof/>
                <w:sz w:val="22"/>
              </w:rPr>
            </w:pPr>
          </w:p>
        </w:tc>
        <w:tc>
          <w:tcPr>
            <w:tcW w:w="863" w:type="pct"/>
          </w:tcPr>
          <w:p w14:paraId="08B61335" w14:textId="77777777" w:rsidR="00993657" w:rsidRPr="002B6382" w:rsidRDefault="00993657" w:rsidP="008D5219">
            <w:pPr>
              <w:keepNext/>
              <w:jc w:val="center"/>
              <w:rPr>
                <w:b/>
                <w:noProof/>
                <w:sz w:val="22"/>
              </w:rPr>
            </w:pPr>
            <w:r w:rsidRPr="002B6382">
              <w:rPr>
                <w:b/>
                <w:noProof/>
                <w:sz w:val="22"/>
              </w:rPr>
              <w:t>Συνολικό</w:t>
            </w:r>
          </w:p>
        </w:tc>
        <w:tc>
          <w:tcPr>
            <w:tcW w:w="941" w:type="pct"/>
          </w:tcPr>
          <w:p w14:paraId="4C0B81EA" w14:textId="77777777" w:rsidR="00993657" w:rsidRPr="002B6382" w:rsidRDefault="00993657" w:rsidP="008D5219">
            <w:pPr>
              <w:keepNext/>
              <w:jc w:val="center"/>
              <w:rPr>
                <w:b/>
                <w:noProof/>
                <w:sz w:val="22"/>
              </w:rPr>
            </w:pPr>
            <w:r w:rsidRPr="002B6382">
              <w:rPr>
                <w:b/>
                <w:noProof/>
                <w:sz w:val="22"/>
              </w:rPr>
              <w:t>Ετήσιο</w:t>
            </w:r>
          </w:p>
        </w:tc>
      </w:tr>
      <w:tr w:rsidR="00993657" w:rsidRPr="002B6382" w14:paraId="51797254" w14:textId="77777777" w:rsidTr="008D5219">
        <w:trPr>
          <w:cantSplit/>
          <w:trHeight w:val="2139"/>
        </w:trPr>
        <w:tc>
          <w:tcPr>
            <w:tcW w:w="3196" w:type="pct"/>
          </w:tcPr>
          <w:p w14:paraId="0A8B2206" w14:textId="77777777" w:rsidR="00993657" w:rsidRPr="002B6382" w:rsidRDefault="004B4C26" w:rsidP="008D5219">
            <w:pPr>
              <w:spacing w:before="100" w:beforeAutospacing="1" w:after="100" w:afterAutospacing="1"/>
              <w:rPr>
                <w:b/>
                <w:bCs/>
                <w:noProof/>
                <w:sz w:val="22"/>
              </w:rPr>
            </w:pPr>
            <w:sdt>
              <w:sdtPr>
                <w:rPr>
                  <w:b/>
                  <w:bCs/>
                  <w:noProof/>
                  <w:sz w:val="22"/>
                </w:rPr>
                <w:id w:val="924382650"/>
                <w14:checkbox>
                  <w14:checked w14:val="0"/>
                  <w14:checkedState w14:val="2612" w14:font="MS Gothic"/>
                  <w14:uncheckedState w14:val="2610" w14:font="MS Gothic"/>
                </w14:checkbox>
              </w:sdtPr>
              <w:sdtEndPr/>
              <w:sdtContent>
                <w:r w:rsidR="00993657" w:rsidRPr="002B6382">
                  <w:rPr>
                    <w:rFonts w:ascii="MS Gothic" w:eastAsia="MS Gothic" w:hAnsi="MS Gothic" w:hint="eastAsia"/>
                    <w:b/>
                    <w:bCs/>
                    <w:noProof/>
                    <w:sz w:val="22"/>
                  </w:rPr>
                  <w:t>☐</w:t>
                </w:r>
              </w:sdtContent>
            </w:sdt>
            <w:r w:rsidR="00993657" w:rsidRPr="002B6382">
              <w:rPr>
                <w:b/>
                <w:noProof/>
                <w:sz w:val="22"/>
              </w:rPr>
              <w:t xml:space="preserve"> Επιχορηγήσεις (ή άλλα μέσα με παρόμοιο αποτέλεσμα)</w:t>
            </w:r>
          </w:p>
          <w:p w14:paraId="16A503D8" w14:textId="77777777" w:rsidR="00993657" w:rsidRPr="002B6382" w:rsidRDefault="00993657" w:rsidP="008D5219">
            <w:pPr>
              <w:pStyle w:val="Point0"/>
              <w:rPr>
                <w:noProof/>
              </w:rPr>
            </w:pPr>
            <w:r>
              <w:rPr>
                <w:noProof/>
              </w:rPr>
              <w:t>α)</w:t>
            </w:r>
            <w:r>
              <w:rPr>
                <w:noProof/>
              </w:rPr>
              <w:tab/>
            </w:r>
            <w:sdt>
              <w:sdtPr>
                <w:rPr>
                  <w:noProof/>
                </w:rPr>
                <w:id w:val="403806188"/>
                <w14:checkbox>
                  <w14:checked w14:val="0"/>
                  <w14:checkedState w14:val="2612" w14:font="MS Gothic"/>
                  <w14:uncheckedState w14:val="2610" w14:font="MS Gothic"/>
                </w14:checkbox>
              </w:sdtPr>
              <w:sdtEndPr/>
              <w:sdtContent>
                <w:r w:rsidRPr="002B6382">
                  <w:rPr>
                    <w:rFonts w:ascii="MS Gothic" w:eastAsia="MS Gothic" w:hAnsi="MS Gothic" w:hint="eastAsia"/>
                    <w:noProof/>
                  </w:rPr>
                  <w:t>☐</w:t>
                </w:r>
              </w:sdtContent>
            </w:sdt>
            <w:r w:rsidRPr="002B6382">
              <w:rPr>
                <w:noProof/>
              </w:rPr>
              <w:t xml:space="preserve"> Άμεση επιχορήγηση</w:t>
            </w:r>
          </w:p>
          <w:p w14:paraId="539129C5" w14:textId="77777777" w:rsidR="00993657" w:rsidRPr="002B6382" w:rsidRDefault="00993657" w:rsidP="008D5219">
            <w:pPr>
              <w:pStyle w:val="Point0"/>
              <w:rPr>
                <w:noProof/>
              </w:rPr>
            </w:pPr>
            <w:r>
              <w:rPr>
                <w:noProof/>
              </w:rPr>
              <w:t>β)</w:t>
            </w:r>
            <w:r>
              <w:rPr>
                <w:noProof/>
              </w:rPr>
              <w:tab/>
            </w:r>
            <w:sdt>
              <w:sdtPr>
                <w:rPr>
                  <w:noProof/>
                </w:rPr>
                <w:id w:val="237450885"/>
                <w14:checkbox>
                  <w14:checked w14:val="0"/>
                  <w14:checkedState w14:val="2612" w14:font="MS Gothic"/>
                  <w14:uncheckedState w14:val="2610" w14:font="MS Gothic"/>
                </w14:checkbox>
              </w:sdtPr>
              <w:sdtEndPr/>
              <w:sdtContent>
                <w:r w:rsidRPr="002B6382">
                  <w:rPr>
                    <w:rFonts w:ascii="MS Gothic" w:eastAsia="MS Gothic" w:hAnsi="MS Gothic" w:hint="eastAsia"/>
                    <w:noProof/>
                  </w:rPr>
                  <w:t>☐</w:t>
                </w:r>
              </w:sdtContent>
            </w:sdt>
            <w:r w:rsidRPr="002B6382">
              <w:rPr>
                <w:noProof/>
              </w:rPr>
              <w:t xml:space="preserve"> Επιδότηση επιτοκίου</w:t>
            </w:r>
          </w:p>
          <w:p w14:paraId="02FC3C2B" w14:textId="77777777" w:rsidR="00993657" w:rsidRPr="002B6382" w:rsidRDefault="00993657" w:rsidP="008D5219">
            <w:pPr>
              <w:pStyle w:val="Point0"/>
              <w:rPr>
                <w:noProof/>
              </w:rPr>
            </w:pPr>
            <w:r>
              <w:rPr>
                <w:noProof/>
              </w:rPr>
              <w:t>γ)</w:t>
            </w:r>
            <w:r>
              <w:rPr>
                <w:noProof/>
              </w:rPr>
              <w:tab/>
            </w:r>
            <w:sdt>
              <w:sdtPr>
                <w:rPr>
                  <w:noProof/>
                </w:rPr>
                <w:id w:val="-953948595"/>
                <w14:checkbox>
                  <w14:checked w14:val="0"/>
                  <w14:checkedState w14:val="2612" w14:font="MS Gothic"/>
                  <w14:uncheckedState w14:val="2610" w14:font="MS Gothic"/>
                </w14:checkbox>
              </w:sdtPr>
              <w:sdtEndPr/>
              <w:sdtContent>
                <w:r w:rsidRPr="002B6382">
                  <w:rPr>
                    <w:rFonts w:ascii="MS Gothic" w:eastAsia="MS Gothic" w:hAnsi="MS Gothic" w:hint="eastAsia"/>
                    <w:noProof/>
                  </w:rPr>
                  <w:t>☐</w:t>
                </w:r>
              </w:sdtContent>
            </w:sdt>
            <w:r w:rsidRPr="002B6382">
              <w:rPr>
                <w:noProof/>
              </w:rPr>
              <w:t xml:space="preserve"> Διαγραφή χρέους</w:t>
            </w:r>
          </w:p>
        </w:tc>
        <w:tc>
          <w:tcPr>
            <w:tcW w:w="863" w:type="pct"/>
          </w:tcPr>
          <w:p w14:paraId="219CE9AE" w14:textId="77777777" w:rsidR="00993657" w:rsidRPr="002B6382" w:rsidRDefault="00993657" w:rsidP="008D5219">
            <w:pPr>
              <w:rPr>
                <w:b/>
                <w:noProof/>
                <w:sz w:val="22"/>
              </w:rPr>
            </w:pPr>
          </w:p>
        </w:tc>
        <w:tc>
          <w:tcPr>
            <w:tcW w:w="941" w:type="pct"/>
          </w:tcPr>
          <w:p w14:paraId="1BBD8A90" w14:textId="77777777" w:rsidR="00993657" w:rsidRPr="002B6382" w:rsidRDefault="00993657" w:rsidP="008D5219">
            <w:pPr>
              <w:rPr>
                <w:b/>
                <w:noProof/>
                <w:sz w:val="22"/>
              </w:rPr>
            </w:pPr>
          </w:p>
        </w:tc>
      </w:tr>
      <w:tr w:rsidR="00993657" w:rsidRPr="002B6382" w14:paraId="3324925C" w14:textId="77777777" w:rsidTr="008D5219">
        <w:trPr>
          <w:cantSplit/>
          <w:trHeight w:val="2599"/>
        </w:trPr>
        <w:tc>
          <w:tcPr>
            <w:tcW w:w="3196" w:type="pct"/>
          </w:tcPr>
          <w:p w14:paraId="3B23ED50" w14:textId="77777777" w:rsidR="00993657" w:rsidRPr="002B6382" w:rsidRDefault="004B4C26" w:rsidP="008D5219">
            <w:pPr>
              <w:spacing w:before="100" w:beforeAutospacing="1" w:after="100" w:afterAutospacing="1"/>
              <w:rPr>
                <w:b/>
                <w:noProof/>
                <w:sz w:val="22"/>
              </w:rPr>
            </w:pPr>
            <w:sdt>
              <w:sdtPr>
                <w:rPr>
                  <w:b/>
                  <w:bCs/>
                  <w:noProof/>
                  <w:sz w:val="22"/>
                </w:rPr>
                <w:id w:val="2066368122"/>
                <w14:checkbox>
                  <w14:checked w14:val="0"/>
                  <w14:checkedState w14:val="2612" w14:font="MS Gothic"/>
                  <w14:uncheckedState w14:val="2610" w14:font="MS Gothic"/>
                </w14:checkbox>
              </w:sdtPr>
              <w:sdtEndPr/>
              <w:sdtContent>
                <w:r w:rsidR="00993657" w:rsidRPr="002B6382">
                  <w:rPr>
                    <w:rFonts w:ascii="MS Gothic" w:eastAsia="MS Gothic" w:hAnsi="MS Gothic" w:hint="eastAsia"/>
                    <w:b/>
                    <w:bCs/>
                    <w:noProof/>
                    <w:sz w:val="22"/>
                  </w:rPr>
                  <w:t>☐</w:t>
                </w:r>
              </w:sdtContent>
            </w:sdt>
            <w:r w:rsidR="00993657" w:rsidRPr="002B6382">
              <w:rPr>
                <w:b/>
                <w:noProof/>
                <w:sz w:val="22"/>
              </w:rPr>
              <w:t xml:space="preserve"> Δάνεια (ή άλλα μέσα με παρόμοιο αποτέλεσμα)</w:t>
            </w:r>
          </w:p>
          <w:p w14:paraId="6C53E602" w14:textId="77777777" w:rsidR="00993657" w:rsidRPr="002B6382" w:rsidRDefault="00993657" w:rsidP="008D5219">
            <w:pPr>
              <w:pStyle w:val="Point0"/>
              <w:rPr>
                <w:noProof/>
              </w:rPr>
            </w:pPr>
            <w:r>
              <w:rPr>
                <w:noProof/>
              </w:rPr>
              <w:t>α)</w:t>
            </w:r>
            <w:r>
              <w:rPr>
                <w:noProof/>
              </w:rPr>
              <w:tab/>
            </w:r>
            <w:sdt>
              <w:sdtPr>
                <w:rPr>
                  <w:noProof/>
                </w:rPr>
                <w:id w:val="-1063717540"/>
                <w14:checkbox>
                  <w14:checked w14:val="0"/>
                  <w14:checkedState w14:val="2612" w14:font="MS Gothic"/>
                  <w14:uncheckedState w14:val="2610" w14:font="MS Gothic"/>
                </w14:checkbox>
              </w:sdtPr>
              <w:sdtEndPr/>
              <w:sdtContent>
                <w:r w:rsidRPr="002B6382">
                  <w:rPr>
                    <w:rFonts w:ascii="MS Gothic" w:eastAsia="MS Gothic" w:hAnsi="MS Gothic" w:hint="eastAsia"/>
                    <w:noProof/>
                  </w:rPr>
                  <w:t>☐</w:t>
                </w:r>
              </w:sdtContent>
            </w:sdt>
            <w:r w:rsidRPr="002B6382">
              <w:rPr>
                <w:noProof/>
              </w:rPr>
              <w:t xml:space="preserve"> Δάνειο με ευνοϊκούς όρους (περιλαμβανομένων λεπτομερειών για τον τρόπο εξασφάλισης του δανείου και τη διάρκειά του)</w:t>
            </w:r>
          </w:p>
          <w:p w14:paraId="69ABD3A9" w14:textId="77777777" w:rsidR="00993657" w:rsidRPr="002B6382" w:rsidRDefault="00993657" w:rsidP="008D5219">
            <w:pPr>
              <w:pStyle w:val="Point0"/>
              <w:rPr>
                <w:noProof/>
              </w:rPr>
            </w:pPr>
            <w:r>
              <w:rPr>
                <w:noProof/>
              </w:rPr>
              <w:t>β)</w:t>
            </w:r>
            <w:r>
              <w:rPr>
                <w:noProof/>
              </w:rPr>
              <w:tab/>
            </w:r>
            <w:sdt>
              <w:sdtPr>
                <w:rPr>
                  <w:noProof/>
                </w:rPr>
                <w:id w:val="-2070867955"/>
                <w14:checkbox>
                  <w14:checked w14:val="0"/>
                  <w14:checkedState w14:val="2612" w14:font="MS Gothic"/>
                  <w14:uncheckedState w14:val="2610" w14:font="MS Gothic"/>
                </w14:checkbox>
              </w:sdtPr>
              <w:sdtEndPr/>
              <w:sdtContent>
                <w:r w:rsidRPr="002B6382">
                  <w:rPr>
                    <w:rFonts w:ascii="MS Gothic" w:eastAsia="MS Gothic" w:hAnsi="MS Gothic" w:hint="eastAsia"/>
                    <w:noProof/>
                  </w:rPr>
                  <w:t>☐</w:t>
                </w:r>
              </w:sdtContent>
            </w:sdt>
            <w:r w:rsidRPr="002B6382">
              <w:rPr>
                <w:noProof/>
              </w:rPr>
              <w:t xml:space="preserve"> Επιστρεπτέες προκαταβολές</w:t>
            </w:r>
          </w:p>
          <w:p w14:paraId="7FE3DAD3" w14:textId="77777777" w:rsidR="00993657" w:rsidRPr="002B6382" w:rsidRDefault="00993657" w:rsidP="008D5219">
            <w:pPr>
              <w:pStyle w:val="Point0"/>
              <w:rPr>
                <w:noProof/>
              </w:rPr>
            </w:pPr>
            <w:r>
              <w:rPr>
                <w:noProof/>
              </w:rPr>
              <w:t>γ)</w:t>
            </w:r>
            <w:r>
              <w:rPr>
                <w:noProof/>
              </w:rPr>
              <w:tab/>
            </w:r>
            <w:sdt>
              <w:sdtPr>
                <w:rPr>
                  <w:noProof/>
                </w:rPr>
                <w:id w:val="-1290195186"/>
                <w14:checkbox>
                  <w14:checked w14:val="0"/>
                  <w14:checkedState w14:val="2612" w14:font="MS Gothic"/>
                  <w14:uncheckedState w14:val="2610" w14:font="MS Gothic"/>
                </w14:checkbox>
              </w:sdtPr>
              <w:sdtEndPr/>
              <w:sdtContent>
                <w:r w:rsidRPr="002B6382">
                  <w:rPr>
                    <w:rFonts w:ascii="MS Gothic" w:eastAsia="MS Gothic" w:hAnsi="MS Gothic" w:hint="eastAsia"/>
                    <w:noProof/>
                  </w:rPr>
                  <w:t>☐</w:t>
                </w:r>
              </w:sdtContent>
            </w:sdt>
            <w:r w:rsidRPr="002B6382">
              <w:rPr>
                <w:noProof/>
              </w:rPr>
              <w:t xml:space="preserve"> Αναβολή καταβολής φόρου</w:t>
            </w:r>
          </w:p>
        </w:tc>
        <w:tc>
          <w:tcPr>
            <w:tcW w:w="863" w:type="pct"/>
          </w:tcPr>
          <w:p w14:paraId="634EC816" w14:textId="77777777" w:rsidR="00993657" w:rsidRPr="002B6382" w:rsidRDefault="00993657" w:rsidP="008D5219">
            <w:pPr>
              <w:rPr>
                <w:b/>
                <w:noProof/>
                <w:sz w:val="22"/>
              </w:rPr>
            </w:pPr>
          </w:p>
        </w:tc>
        <w:tc>
          <w:tcPr>
            <w:tcW w:w="941" w:type="pct"/>
          </w:tcPr>
          <w:p w14:paraId="605EE283" w14:textId="77777777" w:rsidR="00993657" w:rsidRPr="002B6382" w:rsidRDefault="00993657" w:rsidP="008D5219">
            <w:pPr>
              <w:rPr>
                <w:b/>
                <w:noProof/>
                <w:sz w:val="22"/>
              </w:rPr>
            </w:pPr>
          </w:p>
        </w:tc>
      </w:tr>
      <w:tr w:rsidR="00993657" w:rsidRPr="002B6382" w14:paraId="65E8A38B" w14:textId="77777777" w:rsidTr="008D5219">
        <w:trPr>
          <w:cantSplit/>
          <w:trHeight w:val="2592"/>
        </w:trPr>
        <w:tc>
          <w:tcPr>
            <w:tcW w:w="3196" w:type="pct"/>
          </w:tcPr>
          <w:p w14:paraId="1D0F93F0" w14:textId="77777777" w:rsidR="00993657" w:rsidRPr="002B6382" w:rsidRDefault="004B4C26" w:rsidP="008D5219">
            <w:pPr>
              <w:spacing w:before="100" w:beforeAutospacing="1" w:after="100" w:afterAutospacing="1"/>
              <w:rPr>
                <w:noProof/>
                <w:sz w:val="22"/>
              </w:rPr>
            </w:pPr>
            <w:sdt>
              <w:sdtPr>
                <w:rPr>
                  <w:b/>
                  <w:bCs/>
                  <w:noProof/>
                  <w:sz w:val="22"/>
                </w:rPr>
                <w:id w:val="765038477"/>
                <w14:checkbox>
                  <w14:checked w14:val="0"/>
                  <w14:checkedState w14:val="2612" w14:font="MS Gothic"/>
                  <w14:uncheckedState w14:val="2610" w14:font="MS Gothic"/>
                </w14:checkbox>
              </w:sdtPr>
              <w:sdtEndPr/>
              <w:sdtContent>
                <w:r w:rsidR="00993657" w:rsidRPr="002B6382">
                  <w:rPr>
                    <w:rFonts w:ascii="MS Gothic" w:eastAsia="MS Gothic" w:hAnsi="MS Gothic" w:hint="eastAsia"/>
                    <w:b/>
                    <w:bCs/>
                    <w:noProof/>
                    <w:sz w:val="22"/>
                  </w:rPr>
                  <w:t>☐</w:t>
                </w:r>
              </w:sdtContent>
            </w:sdt>
            <w:r w:rsidR="00993657" w:rsidRPr="002B6382">
              <w:rPr>
                <w:b/>
                <w:noProof/>
                <w:sz w:val="22"/>
              </w:rPr>
              <w:t xml:space="preserve"> Εγγύηση</w:t>
            </w:r>
          </w:p>
          <w:p w14:paraId="79AB20B8" w14:textId="77777777" w:rsidR="00993657" w:rsidRPr="002B6382" w:rsidRDefault="00993657" w:rsidP="008D5219">
            <w:pPr>
              <w:rPr>
                <w:noProof/>
                <w:sz w:val="22"/>
              </w:rPr>
            </w:pPr>
            <w:r w:rsidRPr="002B6382">
              <w:rPr>
                <w:noProof/>
                <w:sz w:val="22"/>
              </w:rPr>
              <w:t>Κατά περίπτωση, αναφέρετε την απόφαση της Επιτροπής με την οποία εγκρίνεται η μεθοδολογία για τον υπολογισμό του ακαθάριστου ισοδύναμου της επιχορήγησης, και πληροφορίες σχετικά με το δάνειο ή άλλη συναλλαγή με χρηματοπιστωτικά μέσα που καλύπτεται από την εγγύηση, την απαιτούμενη ασφάλεια και τα πληρωτέα ασφάλιστρα, τη διάρκεια, κ.λπ.</w:t>
            </w:r>
          </w:p>
          <w:p w14:paraId="35133E70" w14:textId="77777777" w:rsidR="00993657" w:rsidRPr="002B6382" w:rsidRDefault="00993657" w:rsidP="008D5219">
            <w:pPr>
              <w:rPr>
                <w:noProof/>
                <w:sz w:val="22"/>
              </w:rPr>
            </w:pPr>
            <w:r w:rsidRPr="002B6382">
              <w:rPr>
                <w:noProof/>
                <w:sz w:val="22"/>
              </w:rPr>
              <w:t>………………………………………………………………</w:t>
            </w:r>
          </w:p>
        </w:tc>
        <w:tc>
          <w:tcPr>
            <w:tcW w:w="863" w:type="pct"/>
          </w:tcPr>
          <w:p w14:paraId="3E4F1173" w14:textId="77777777" w:rsidR="00993657" w:rsidRPr="002B6382" w:rsidRDefault="00993657" w:rsidP="008D5219">
            <w:pPr>
              <w:rPr>
                <w:b/>
                <w:noProof/>
                <w:sz w:val="22"/>
              </w:rPr>
            </w:pPr>
          </w:p>
        </w:tc>
        <w:tc>
          <w:tcPr>
            <w:tcW w:w="941" w:type="pct"/>
          </w:tcPr>
          <w:p w14:paraId="7A5D3C8B" w14:textId="77777777" w:rsidR="00993657" w:rsidRPr="002B6382" w:rsidRDefault="00993657" w:rsidP="008D5219">
            <w:pPr>
              <w:rPr>
                <w:b/>
                <w:noProof/>
                <w:sz w:val="22"/>
              </w:rPr>
            </w:pPr>
          </w:p>
        </w:tc>
      </w:tr>
      <w:tr w:rsidR="00993657" w:rsidRPr="002B6382" w14:paraId="7E34F488" w14:textId="77777777" w:rsidTr="008D5219">
        <w:trPr>
          <w:cantSplit/>
          <w:trHeight w:val="716"/>
        </w:trPr>
        <w:tc>
          <w:tcPr>
            <w:tcW w:w="3196" w:type="pct"/>
          </w:tcPr>
          <w:p w14:paraId="28D6FFDD" w14:textId="77777777" w:rsidR="00993657" w:rsidRPr="002B6382" w:rsidRDefault="004B4C26" w:rsidP="008D5219">
            <w:pPr>
              <w:spacing w:before="100" w:beforeAutospacing="1" w:after="100" w:afterAutospacing="1"/>
              <w:rPr>
                <w:noProof/>
                <w:sz w:val="22"/>
              </w:rPr>
            </w:pPr>
            <w:sdt>
              <w:sdtPr>
                <w:rPr>
                  <w:b/>
                  <w:bCs/>
                  <w:noProof/>
                  <w:sz w:val="22"/>
                </w:rPr>
                <w:id w:val="-1709636170"/>
                <w14:checkbox>
                  <w14:checked w14:val="0"/>
                  <w14:checkedState w14:val="2612" w14:font="MS Gothic"/>
                  <w14:uncheckedState w14:val="2610" w14:font="MS Gothic"/>
                </w14:checkbox>
              </w:sdtPr>
              <w:sdtEndPr/>
              <w:sdtContent>
                <w:r w:rsidR="00993657" w:rsidRPr="002B6382">
                  <w:rPr>
                    <w:rFonts w:ascii="MS Gothic" w:eastAsia="MS Gothic" w:hAnsi="MS Gothic" w:hint="eastAsia"/>
                    <w:b/>
                    <w:bCs/>
                    <w:noProof/>
                    <w:sz w:val="22"/>
                  </w:rPr>
                  <w:t>☐</w:t>
                </w:r>
              </w:sdtContent>
            </w:sdt>
            <w:r w:rsidR="00993657" w:rsidRPr="002B6382">
              <w:rPr>
                <w:b/>
                <w:noProof/>
                <w:sz w:val="22"/>
              </w:rPr>
              <w:t xml:space="preserve"> </w:t>
            </w:r>
            <w:r w:rsidR="00993657" w:rsidRPr="002B6382">
              <w:rPr>
                <w:noProof/>
              </w:rPr>
              <w:t xml:space="preserve">Κάθε μορφή εισφοράς </w:t>
            </w:r>
            <w:r w:rsidR="00993657" w:rsidRPr="002B6382">
              <w:rPr>
                <w:b/>
                <w:noProof/>
              </w:rPr>
              <w:t>μετοχικού ή οιονεί μετοχικού κεφαλαίου</w:t>
            </w:r>
          </w:p>
          <w:p w14:paraId="5B227822" w14:textId="77777777" w:rsidR="00993657" w:rsidRPr="002B6382" w:rsidRDefault="00993657" w:rsidP="008D5219">
            <w:pPr>
              <w:rPr>
                <w:noProof/>
                <w:sz w:val="22"/>
              </w:rPr>
            </w:pPr>
            <w:r w:rsidRPr="002B6382">
              <w:rPr>
                <w:noProof/>
                <w:sz w:val="22"/>
              </w:rPr>
              <w:t>……………………………………………………………</w:t>
            </w:r>
          </w:p>
        </w:tc>
        <w:tc>
          <w:tcPr>
            <w:tcW w:w="863" w:type="pct"/>
          </w:tcPr>
          <w:p w14:paraId="546788B1" w14:textId="77777777" w:rsidR="00993657" w:rsidRPr="002B6382" w:rsidRDefault="00993657" w:rsidP="008D5219">
            <w:pPr>
              <w:rPr>
                <w:b/>
                <w:noProof/>
                <w:sz w:val="22"/>
              </w:rPr>
            </w:pPr>
          </w:p>
        </w:tc>
        <w:tc>
          <w:tcPr>
            <w:tcW w:w="941" w:type="pct"/>
          </w:tcPr>
          <w:p w14:paraId="22F3CE10" w14:textId="77777777" w:rsidR="00993657" w:rsidRPr="002B6382" w:rsidRDefault="00993657" w:rsidP="008D5219">
            <w:pPr>
              <w:rPr>
                <w:b/>
                <w:noProof/>
                <w:sz w:val="22"/>
              </w:rPr>
            </w:pPr>
          </w:p>
        </w:tc>
      </w:tr>
      <w:tr w:rsidR="00993657" w:rsidRPr="002B6382" w14:paraId="2491A3AA" w14:textId="77777777" w:rsidTr="008D5219">
        <w:trPr>
          <w:cantSplit/>
          <w:trHeight w:val="1886"/>
        </w:trPr>
        <w:tc>
          <w:tcPr>
            <w:tcW w:w="3196" w:type="pct"/>
          </w:tcPr>
          <w:p w14:paraId="5095F280" w14:textId="77777777" w:rsidR="00993657" w:rsidRPr="002B6382" w:rsidRDefault="004B4C26" w:rsidP="008D5219">
            <w:pPr>
              <w:spacing w:before="100" w:beforeAutospacing="1" w:after="100" w:afterAutospacing="1"/>
              <w:rPr>
                <w:b/>
                <w:noProof/>
                <w:sz w:val="22"/>
              </w:rPr>
            </w:pPr>
            <w:sdt>
              <w:sdtPr>
                <w:rPr>
                  <w:b/>
                  <w:bCs/>
                  <w:noProof/>
                  <w:sz w:val="22"/>
                </w:rPr>
                <w:id w:val="-2050357866"/>
                <w14:checkbox>
                  <w14:checked w14:val="0"/>
                  <w14:checkedState w14:val="2612" w14:font="MS Gothic"/>
                  <w14:uncheckedState w14:val="2610" w14:font="MS Gothic"/>
                </w14:checkbox>
              </w:sdtPr>
              <w:sdtEndPr/>
              <w:sdtContent>
                <w:r w:rsidR="00993657" w:rsidRPr="002B6382">
                  <w:rPr>
                    <w:rFonts w:ascii="MS Gothic" w:eastAsia="MS Gothic" w:hAnsi="MS Gothic" w:hint="eastAsia"/>
                    <w:b/>
                    <w:bCs/>
                    <w:noProof/>
                    <w:sz w:val="22"/>
                  </w:rPr>
                  <w:t>☐</w:t>
                </w:r>
              </w:sdtContent>
            </w:sdt>
            <w:r w:rsidR="00993657" w:rsidRPr="002B6382">
              <w:rPr>
                <w:b/>
                <w:noProof/>
                <w:sz w:val="22"/>
              </w:rPr>
              <w:t xml:space="preserve"> Φορολογικό πλεονέκτημα ή φορολογική απαλλαγή</w:t>
            </w:r>
          </w:p>
          <w:p w14:paraId="23850453" w14:textId="77777777" w:rsidR="00993657" w:rsidRPr="002B6382" w:rsidRDefault="00993657" w:rsidP="008D5219">
            <w:pPr>
              <w:pStyle w:val="Point0"/>
              <w:rPr>
                <w:noProof/>
              </w:rPr>
            </w:pPr>
            <w:r>
              <w:rPr>
                <w:noProof/>
              </w:rPr>
              <w:t>α)</w:t>
            </w:r>
            <w:r>
              <w:rPr>
                <w:noProof/>
              </w:rPr>
              <w:tab/>
            </w:r>
            <w:sdt>
              <w:sdtPr>
                <w:rPr>
                  <w:noProof/>
                </w:rPr>
                <w:id w:val="2036067834"/>
                <w14:checkbox>
                  <w14:checked w14:val="0"/>
                  <w14:checkedState w14:val="2612" w14:font="MS Gothic"/>
                  <w14:uncheckedState w14:val="2610" w14:font="MS Gothic"/>
                </w14:checkbox>
              </w:sdtPr>
              <w:sdtEndPr/>
              <w:sdtContent>
                <w:r w:rsidRPr="002B6382">
                  <w:rPr>
                    <w:rFonts w:ascii="MS Gothic" w:eastAsia="MS Gothic" w:hAnsi="MS Gothic" w:hint="eastAsia"/>
                    <w:noProof/>
                  </w:rPr>
                  <w:t>☐</w:t>
                </w:r>
              </w:sdtContent>
            </w:sdt>
            <w:r w:rsidRPr="002B6382">
              <w:rPr>
                <w:noProof/>
              </w:rPr>
              <w:t xml:space="preserve"> Φορολογική ελάφρυνση</w:t>
            </w:r>
          </w:p>
          <w:p w14:paraId="4103A63D" w14:textId="77777777" w:rsidR="00993657" w:rsidRPr="002B6382" w:rsidRDefault="00993657" w:rsidP="008D5219">
            <w:pPr>
              <w:pStyle w:val="Point0"/>
              <w:rPr>
                <w:noProof/>
              </w:rPr>
            </w:pPr>
            <w:r>
              <w:rPr>
                <w:noProof/>
              </w:rPr>
              <w:t>β)</w:t>
            </w:r>
            <w:r>
              <w:rPr>
                <w:noProof/>
              </w:rPr>
              <w:tab/>
            </w:r>
            <w:sdt>
              <w:sdtPr>
                <w:rPr>
                  <w:noProof/>
                </w:rPr>
                <w:id w:val="-51930457"/>
                <w14:checkbox>
                  <w14:checked w14:val="0"/>
                  <w14:checkedState w14:val="2612" w14:font="MS Gothic"/>
                  <w14:uncheckedState w14:val="2610" w14:font="MS Gothic"/>
                </w14:checkbox>
              </w:sdtPr>
              <w:sdtEndPr/>
              <w:sdtContent>
                <w:r w:rsidRPr="002B6382">
                  <w:rPr>
                    <w:rFonts w:ascii="MS Gothic" w:eastAsia="MS Gothic" w:hAnsi="MS Gothic" w:hint="eastAsia"/>
                    <w:noProof/>
                  </w:rPr>
                  <w:t>☐</w:t>
                </w:r>
              </w:sdtContent>
            </w:sdt>
            <w:r w:rsidRPr="002B6382">
              <w:rPr>
                <w:noProof/>
              </w:rPr>
              <w:t xml:space="preserve"> Μείωση της φορολογητέας βάσης</w:t>
            </w:r>
          </w:p>
          <w:p w14:paraId="440D53F1" w14:textId="77777777" w:rsidR="00993657" w:rsidRPr="002B6382" w:rsidRDefault="00993657" w:rsidP="008D5219">
            <w:pPr>
              <w:pStyle w:val="Point0"/>
              <w:rPr>
                <w:noProof/>
              </w:rPr>
            </w:pPr>
            <w:r>
              <w:rPr>
                <w:noProof/>
              </w:rPr>
              <w:t>γ)</w:t>
            </w:r>
            <w:r>
              <w:rPr>
                <w:noProof/>
              </w:rPr>
              <w:tab/>
            </w:r>
            <w:sdt>
              <w:sdtPr>
                <w:rPr>
                  <w:noProof/>
                </w:rPr>
                <w:id w:val="824940849"/>
                <w14:checkbox>
                  <w14:checked w14:val="0"/>
                  <w14:checkedState w14:val="2612" w14:font="MS Gothic"/>
                  <w14:uncheckedState w14:val="2610" w14:font="MS Gothic"/>
                </w14:checkbox>
              </w:sdtPr>
              <w:sdtEndPr/>
              <w:sdtContent>
                <w:r w:rsidRPr="002B6382">
                  <w:rPr>
                    <w:rFonts w:ascii="MS Gothic" w:eastAsia="MS Gothic" w:hAnsi="MS Gothic" w:hint="eastAsia"/>
                    <w:noProof/>
                  </w:rPr>
                  <w:t>☐</w:t>
                </w:r>
              </w:sdtContent>
            </w:sdt>
            <w:r w:rsidRPr="002B6382">
              <w:rPr>
                <w:noProof/>
              </w:rPr>
              <w:t xml:space="preserve"> Μείωση φορολογικού συντελεστή</w:t>
            </w:r>
          </w:p>
          <w:p w14:paraId="4E5A1FF6" w14:textId="77777777" w:rsidR="00993657" w:rsidRPr="002B6382" w:rsidRDefault="00993657" w:rsidP="008D5219">
            <w:pPr>
              <w:pStyle w:val="Point0"/>
              <w:rPr>
                <w:noProof/>
              </w:rPr>
            </w:pPr>
            <w:r>
              <w:rPr>
                <w:noProof/>
              </w:rPr>
              <w:t>δ)</w:t>
            </w:r>
            <w:r>
              <w:rPr>
                <w:noProof/>
              </w:rPr>
              <w:tab/>
            </w:r>
            <w:sdt>
              <w:sdtPr>
                <w:rPr>
                  <w:noProof/>
                </w:rPr>
                <w:id w:val="914440784"/>
                <w14:checkbox>
                  <w14:checked w14:val="0"/>
                  <w14:checkedState w14:val="2612" w14:font="MS Gothic"/>
                  <w14:uncheckedState w14:val="2610" w14:font="MS Gothic"/>
                </w14:checkbox>
              </w:sdtPr>
              <w:sdtEndPr/>
              <w:sdtContent>
                <w:r w:rsidRPr="002B6382">
                  <w:rPr>
                    <w:rFonts w:ascii="MS Gothic" w:eastAsia="MS Gothic" w:hAnsi="MS Gothic" w:hint="eastAsia"/>
                    <w:noProof/>
                  </w:rPr>
                  <w:t>☐</w:t>
                </w:r>
              </w:sdtContent>
            </w:sdt>
            <w:r w:rsidRPr="002B6382">
              <w:rPr>
                <w:noProof/>
              </w:rPr>
              <w:t xml:space="preserve"> Μείωση εισφορών κοινωνικής ασφάλισης</w:t>
            </w:r>
          </w:p>
          <w:p w14:paraId="72891148" w14:textId="77777777" w:rsidR="00993657" w:rsidRPr="002B6382" w:rsidRDefault="00993657" w:rsidP="008D5219">
            <w:pPr>
              <w:pStyle w:val="Point0"/>
              <w:rPr>
                <w:noProof/>
              </w:rPr>
            </w:pPr>
            <w:r>
              <w:rPr>
                <w:noProof/>
              </w:rPr>
              <w:t>ε)</w:t>
            </w:r>
            <w:r>
              <w:rPr>
                <w:noProof/>
              </w:rPr>
              <w:tab/>
            </w:r>
            <w:sdt>
              <w:sdtPr>
                <w:rPr>
                  <w:noProof/>
                </w:rPr>
                <w:id w:val="-66347623"/>
                <w14:checkbox>
                  <w14:checked w14:val="0"/>
                  <w14:checkedState w14:val="2612" w14:font="MS Gothic"/>
                  <w14:uncheckedState w14:val="2610" w14:font="MS Gothic"/>
                </w14:checkbox>
              </w:sdtPr>
              <w:sdtEndPr/>
              <w:sdtContent>
                <w:r w:rsidRPr="002B6382">
                  <w:rPr>
                    <w:rFonts w:ascii="MS Gothic" w:eastAsia="MS Gothic" w:hAnsi="MS Gothic" w:hint="eastAsia"/>
                    <w:noProof/>
                  </w:rPr>
                  <w:t>☐</w:t>
                </w:r>
              </w:sdtContent>
            </w:sdt>
            <w:r w:rsidRPr="002B6382">
              <w:rPr>
                <w:noProof/>
              </w:rPr>
              <w:t xml:space="preserve"> άλλο (να διευκρινιστεί)</w:t>
            </w:r>
          </w:p>
          <w:p w14:paraId="0F68ED19" w14:textId="77777777" w:rsidR="00993657" w:rsidRPr="002B6382" w:rsidRDefault="00993657" w:rsidP="008D5219">
            <w:pPr>
              <w:ind w:left="720"/>
              <w:rPr>
                <w:noProof/>
                <w:sz w:val="22"/>
              </w:rPr>
            </w:pPr>
            <w:r w:rsidRPr="002B6382">
              <w:rPr>
                <w:noProof/>
                <w:sz w:val="22"/>
              </w:rPr>
              <w:t>………………………………………………………</w:t>
            </w:r>
          </w:p>
          <w:p w14:paraId="475C87F6" w14:textId="77777777" w:rsidR="00993657" w:rsidRPr="002B6382" w:rsidRDefault="00993657" w:rsidP="008D5219">
            <w:pPr>
              <w:rPr>
                <w:noProof/>
                <w:sz w:val="22"/>
              </w:rPr>
            </w:pPr>
          </w:p>
        </w:tc>
        <w:tc>
          <w:tcPr>
            <w:tcW w:w="863" w:type="pct"/>
          </w:tcPr>
          <w:p w14:paraId="43D8C4D4" w14:textId="77777777" w:rsidR="00993657" w:rsidRPr="002B6382" w:rsidRDefault="00993657" w:rsidP="008D5219">
            <w:pPr>
              <w:rPr>
                <w:b/>
                <w:noProof/>
                <w:sz w:val="22"/>
              </w:rPr>
            </w:pPr>
          </w:p>
        </w:tc>
        <w:tc>
          <w:tcPr>
            <w:tcW w:w="941" w:type="pct"/>
          </w:tcPr>
          <w:p w14:paraId="6E03D866" w14:textId="77777777" w:rsidR="00993657" w:rsidRPr="002B6382" w:rsidRDefault="00993657" w:rsidP="008D5219">
            <w:pPr>
              <w:rPr>
                <w:b/>
                <w:noProof/>
                <w:sz w:val="22"/>
              </w:rPr>
            </w:pPr>
          </w:p>
        </w:tc>
      </w:tr>
      <w:tr w:rsidR="00993657" w:rsidRPr="002B6382" w14:paraId="7242B312" w14:textId="77777777" w:rsidTr="008D5219">
        <w:trPr>
          <w:cantSplit/>
          <w:trHeight w:val="460"/>
        </w:trPr>
        <w:tc>
          <w:tcPr>
            <w:tcW w:w="3196" w:type="pct"/>
          </w:tcPr>
          <w:p w14:paraId="024065BC" w14:textId="77777777" w:rsidR="00993657" w:rsidRPr="002B6382" w:rsidRDefault="004B4C26" w:rsidP="008D5219">
            <w:pPr>
              <w:spacing w:before="100" w:beforeAutospacing="1" w:after="100" w:afterAutospacing="1"/>
              <w:rPr>
                <w:noProof/>
                <w:sz w:val="22"/>
              </w:rPr>
            </w:pPr>
            <w:sdt>
              <w:sdtPr>
                <w:rPr>
                  <w:b/>
                  <w:bCs/>
                  <w:noProof/>
                  <w:sz w:val="22"/>
                </w:rPr>
                <w:id w:val="-1088606252"/>
                <w14:checkbox>
                  <w14:checked w14:val="0"/>
                  <w14:checkedState w14:val="2612" w14:font="MS Gothic"/>
                  <w14:uncheckedState w14:val="2610" w14:font="MS Gothic"/>
                </w14:checkbox>
              </w:sdtPr>
              <w:sdtEndPr/>
              <w:sdtContent>
                <w:r w:rsidR="00993657" w:rsidRPr="002B6382">
                  <w:rPr>
                    <w:rFonts w:ascii="MS Gothic" w:eastAsia="MS Gothic" w:hAnsi="MS Gothic" w:hint="eastAsia"/>
                    <w:b/>
                    <w:bCs/>
                    <w:noProof/>
                    <w:sz w:val="22"/>
                  </w:rPr>
                  <w:t>☐</w:t>
                </w:r>
              </w:sdtContent>
            </w:sdt>
            <w:r w:rsidR="00993657" w:rsidRPr="002B6382">
              <w:rPr>
                <w:b/>
                <w:noProof/>
                <w:sz w:val="22"/>
              </w:rPr>
              <w:t xml:space="preserve"> </w:t>
            </w:r>
            <w:r w:rsidR="00993657" w:rsidRPr="002B6382">
              <w:rPr>
                <w:b/>
                <w:noProof/>
              </w:rPr>
              <w:t>άλλο</w:t>
            </w:r>
            <w:r w:rsidR="00993657" w:rsidRPr="002B6382">
              <w:rPr>
                <w:noProof/>
              </w:rPr>
              <w:t xml:space="preserve"> (να διευκρινιστεί)</w:t>
            </w:r>
          </w:p>
          <w:p w14:paraId="7B8BA0E1" w14:textId="77777777" w:rsidR="00993657" w:rsidRPr="002B6382" w:rsidRDefault="00993657" w:rsidP="008D5219">
            <w:pPr>
              <w:rPr>
                <w:noProof/>
                <w:sz w:val="22"/>
              </w:rPr>
            </w:pPr>
            <w:r w:rsidRPr="002B6382">
              <w:rPr>
                <w:noProof/>
                <w:sz w:val="22"/>
              </w:rPr>
              <w:t>…………………………………………………………</w:t>
            </w:r>
          </w:p>
          <w:p w14:paraId="36A7D1CD" w14:textId="77777777" w:rsidR="00993657" w:rsidRPr="002B6382" w:rsidRDefault="00993657" w:rsidP="008D5219">
            <w:pPr>
              <w:rPr>
                <w:noProof/>
                <w:sz w:val="22"/>
              </w:rPr>
            </w:pPr>
            <w:r w:rsidRPr="002B6382">
              <w:rPr>
                <w:noProof/>
                <w:sz w:val="22"/>
              </w:rPr>
              <w:t>Αναφέρετε τα μέσα στα οποία αντιστοιχεί εν γένει, ως προς το αποτέλεσμά του</w:t>
            </w:r>
          </w:p>
          <w:p w14:paraId="5F286BD4" w14:textId="77777777" w:rsidR="00993657" w:rsidRPr="002B6382" w:rsidRDefault="00993657" w:rsidP="008D5219">
            <w:pPr>
              <w:rPr>
                <w:noProof/>
                <w:sz w:val="22"/>
              </w:rPr>
            </w:pPr>
            <w:r w:rsidRPr="002B6382">
              <w:rPr>
                <w:noProof/>
                <w:sz w:val="22"/>
              </w:rPr>
              <w:t>……………………………………………………………</w:t>
            </w:r>
          </w:p>
          <w:p w14:paraId="2CBD935C" w14:textId="77777777" w:rsidR="00993657" w:rsidRPr="002B6382" w:rsidRDefault="00993657" w:rsidP="008D5219">
            <w:pPr>
              <w:rPr>
                <w:b/>
                <w:noProof/>
                <w:sz w:val="22"/>
              </w:rPr>
            </w:pPr>
          </w:p>
        </w:tc>
        <w:tc>
          <w:tcPr>
            <w:tcW w:w="863" w:type="pct"/>
          </w:tcPr>
          <w:p w14:paraId="7FCB071C" w14:textId="77777777" w:rsidR="00993657" w:rsidRPr="002B6382" w:rsidRDefault="00993657" w:rsidP="008D5219">
            <w:pPr>
              <w:rPr>
                <w:b/>
                <w:noProof/>
                <w:sz w:val="22"/>
              </w:rPr>
            </w:pPr>
          </w:p>
        </w:tc>
        <w:tc>
          <w:tcPr>
            <w:tcW w:w="941" w:type="pct"/>
          </w:tcPr>
          <w:p w14:paraId="2ADCC372" w14:textId="77777777" w:rsidR="00993657" w:rsidRPr="002B6382" w:rsidRDefault="00993657" w:rsidP="008D5219">
            <w:pPr>
              <w:rPr>
                <w:b/>
                <w:noProof/>
                <w:sz w:val="22"/>
              </w:rPr>
            </w:pPr>
          </w:p>
        </w:tc>
      </w:tr>
    </w:tbl>
    <w:p w14:paraId="28890AE1" w14:textId="77777777" w:rsidR="004B4C26" w:rsidRDefault="00993657" w:rsidP="00993657">
      <w:pPr>
        <w:pStyle w:val="Text1"/>
        <w:rPr>
          <w:noProof/>
          <w:lang w:val="fr-BE"/>
        </w:rPr>
      </w:pPr>
      <w:r w:rsidRPr="002B6382">
        <w:rPr>
          <w:noProof/>
        </w:rPr>
        <w:t xml:space="preserve">Για τις εγγυήσεις, να αναφερθεί το ανώτατο ποσό των εγγυημένων δανείων: </w:t>
      </w:r>
    </w:p>
    <w:p w14:paraId="42E2CFAF" w14:textId="77777777" w:rsidR="004B4C26" w:rsidRPr="0036669B" w:rsidRDefault="004B4C26" w:rsidP="004B4C26">
      <w:pPr>
        <w:tabs>
          <w:tab w:val="left" w:leader="dot" w:pos="9072"/>
        </w:tabs>
        <w:ind w:left="851"/>
        <w:rPr>
          <w:noProof/>
          <w:szCs w:val="20"/>
        </w:rPr>
      </w:pPr>
      <w:r w:rsidRPr="0036669B">
        <w:rPr>
          <w:noProof/>
        </w:rPr>
        <w:tab/>
      </w:r>
    </w:p>
    <w:p w14:paraId="58E7F972" w14:textId="77777777" w:rsidR="004B4C26" w:rsidRPr="004B4C26" w:rsidRDefault="00993657" w:rsidP="004B4C26">
      <w:pPr>
        <w:pStyle w:val="Text1"/>
        <w:rPr>
          <w:noProof/>
        </w:rPr>
      </w:pPr>
      <w:r w:rsidRPr="002B6382">
        <w:rPr>
          <w:noProof/>
        </w:rPr>
        <w:t xml:space="preserve">Για τα δάνεια, να αναφερθεί το ανώτατο (ονομαστικό) ποσό του χορηγηθέντος δανείου: </w:t>
      </w:r>
    </w:p>
    <w:p w14:paraId="56598226" w14:textId="77777777" w:rsidR="004B4C26" w:rsidRPr="0036669B" w:rsidRDefault="004B4C26" w:rsidP="004B4C26">
      <w:pPr>
        <w:tabs>
          <w:tab w:val="left" w:leader="dot" w:pos="9072"/>
        </w:tabs>
        <w:ind w:left="851"/>
        <w:rPr>
          <w:noProof/>
          <w:szCs w:val="20"/>
        </w:rPr>
      </w:pPr>
      <w:r w:rsidRPr="0036669B">
        <w:rPr>
          <w:noProof/>
        </w:rPr>
        <w:tab/>
      </w:r>
    </w:p>
    <w:p w14:paraId="63A66EB3" w14:textId="77777777" w:rsidR="00993657" w:rsidRPr="002B6382" w:rsidRDefault="00993657" w:rsidP="004B4C26">
      <w:pPr>
        <w:pStyle w:val="ManualHeading2"/>
        <w:rPr>
          <w:noProof/>
        </w:rPr>
      </w:pPr>
      <w:r w:rsidRPr="006001E7">
        <w:rPr>
          <w:noProof/>
        </w:rPr>
        <w:t>7.2.</w:t>
      </w:r>
      <w:r w:rsidRPr="006001E7">
        <w:rPr>
          <w:noProof/>
        </w:rPr>
        <w:tab/>
      </w:r>
      <w:r w:rsidRPr="002B6382">
        <w:rPr>
          <w:noProof/>
        </w:rPr>
        <w:t>Περιγραφή του μέσου ενίσχυσης</w:t>
      </w:r>
    </w:p>
    <w:p w14:paraId="02F1C616" w14:textId="77777777" w:rsidR="00993657" w:rsidRPr="002B6382" w:rsidRDefault="00993657" w:rsidP="00993657">
      <w:pPr>
        <w:pStyle w:val="Text1"/>
        <w:rPr>
          <w:noProof/>
        </w:rPr>
      </w:pPr>
      <w:r w:rsidRPr="002B6382">
        <w:rPr>
          <w:noProof/>
        </w:rPr>
        <w:t>Για κάθε μέσο ενίσχυσης που επελέγη από τον κατάλογο του σημείου 7.1 περιγράψτε τους όρους εφαρμογής της ενίσχυσης (όπως είναι η φορολογική της μεταχείριση, το κατά πόσον η ενίσχυση χορηγείται αυτομάτως εφόσον πληρούνται ορισμένα αντικειμενικά κριτήρια ή εάν οι χορηγούσες αρχές διαθέτουν έναν βαθμό διακριτικής ευχέρειας):</w:t>
      </w:r>
    </w:p>
    <w:p w14:paraId="1048F38A" w14:textId="77777777" w:rsidR="00993657" w:rsidRPr="002B6382" w:rsidRDefault="00993657" w:rsidP="00993657">
      <w:pPr>
        <w:tabs>
          <w:tab w:val="left" w:leader="dot" w:pos="9072"/>
        </w:tabs>
        <w:ind w:left="567"/>
        <w:rPr>
          <w:noProof/>
          <w:szCs w:val="20"/>
        </w:rPr>
      </w:pPr>
      <w:r w:rsidRPr="002B6382">
        <w:rPr>
          <w:noProof/>
        </w:rPr>
        <w:tab/>
      </w:r>
    </w:p>
    <w:p w14:paraId="59B3BBCB" w14:textId="77777777" w:rsidR="00993657" w:rsidRPr="002B6382" w:rsidRDefault="00993657" w:rsidP="00993657">
      <w:pPr>
        <w:pStyle w:val="ManualHeading2"/>
        <w:rPr>
          <w:noProof/>
          <w:szCs w:val="20"/>
        </w:rPr>
      </w:pPr>
      <w:r w:rsidRPr="006001E7">
        <w:rPr>
          <w:noProof/>
        </w:rPr>
        <w:lastRenderedPageBreak/>
        <w:t>7.3.</w:t>
      </w:r>
      <w:r w:rsidRPr="006001E7">
        <w:rPr>
          <w:noProof/>
        </w:rPr>
        <w:tab/>
      </w:r>
      <w:r w:rsidRPr="002B6382">
        <w:rPr>
          <w:noProof/>
        </w:rPr>
        <w:t>Πηγή χρηματοδότησης</w:t>
      </w:r>
    </w:p>
    <w:p w14:paraId="5F38303D" w14:textId="77777777" w:rsidR="00993657" w:rsidRPr="002B6382" w:rsidRDefault="00993657" w:rsidP="00993657">
      <w:pPr>
        <w:pStyle w:val="ManualHeading3"/>
        <w:rPr>
          <w:noProof/>
        </w:rPr>
      </w:pPr>
      <w:r w:rsidRPr="006001E7">
        <w:rPr>
          <w:noProof/>
        </w:rPr>
        <w:t>7.3.1.</w:t>
      </w:r>
      <w:r w:rsidRPr="006001E7">
        <w:rPr>
          <w:noProof/>
        </w:rPr>
        <w:tab/>
      </w:r>
      <w:r w:rsidRPr="002B6382">
        <w:rPr>
          <w:noProof/>
        </w:rPr>
        <w:t>Προσδιορίστε τον τρόπο χρηματοδότησης της ενίσχυσης:</w:t>
      </w:r>
    </w:p>
    <w:p w14:paraId="099F77AB" w14:textId="77777777" w:rsidR="00993657" w:rsidRPr="002B6382" w:rsidRDefault="00993657" w:rsidP="00993657">
      <w:pPr>
        <w:pStyle w:val="Point0"/>
        <w:rPr>
          <w:noProof/>
        </w:rPr>
      </w:pPr>
      <w:r>
        <w:rPr>
          <w:rFonts w:eastAsia="MS Gothic"/>
          <w:noProof/>
        </w:rPr>
        <w:t>α)</w:t>
      </w:r>
      <w:r>
        <w:rPr>
          <w:rFonts w:ascii="MS Gothic" w:eastAsia="MS Gothic" w:hAnsi="MS Gothic"/>
          <w:noProof/>
        </w:rPr>
        <w:tab/>
      </w:r>
      <w:sdt>
        <w:sdtPr>
          <w:rPr>
            <w:rFonts w:ascii="MS Gothic" w:eastAsia="MS Gothic" w:hAnsi="MS Gothic"/>
            <w:noProof/>
          </w:rPr>
          <w:id w:val="-53317245"/>
          <w14:checkbox>
            <w14:checked w14:val="0"/>
            <w14:checkedState w14:val="2612" w14:font="MS Gothic"/>
            <w14:uncheckedState w14:val="2610" w14:font="MS Gothic"/>
          </w14:checkbox>
        </w:sdtPr>
        <w:sdtEndPr/>
        <w:sdtContent>
          <w:r w:rsidRPr="002B6382">
            <w:rPr>
              <w:rFonts w:ascii="MS Gothic" w:eastAsia="MS Gothic" w:hAnsi="MS Gothic" w:hint="eastAsia"/>
              <w:noProof/>
            </w:rPr>
            <w:t>☐</w:t>
          </w:r>
        </w:sdtContent>
      </w:sdt>
      <w:r w:rsidRPr="002B6382">
        <w:rPr>
          <w:noProof/>
        </w:rPr>
        <w:t xml:space="preserve"> Γενικός προϋπολογισμός του κράτους/της περιφέρειας/της τοπικής οντότητας</w:t>
      </w:r>
    </w:p>
    <w:p w14:paraId="45BE96FD" w14:textId="77777777" w:rsidR="00993657" w:rsidRPr="002B6382" w:rsidRDefault="00993657" w:rsidP="00993657">
      <w:pPr>
        <w:pStyle w:val="Point0"/>
        <w:rPr>
          <w:noProof/>
        </w:rPr>
      </w:pPr>
      <w:r>
        <w:rPr>
          <w:rFonts w:eastAsia="MS Gothic"/>
          <w:noProof/>
        </w:rPr>
        <w:t>β)</w:t>
      </w:r>
      <w:r>
        <w:rPr>
          <w:rFonts w:ascii="MS Gothic" w:eastAsia="MS Gothic" w:hAnsi="MS Gothic"/>
          <w:noProof/>
        </w:rPr>
        <w:tab/>
      </w:r>
      <w:sdt>
        <w:sdtPr>
          <w:rPr>
            <w:rFonts w:ascii="MS Gothic" w:eastAsia="MS Gothic" w:hAnsi="MS Gothic"/>
            <w:noProof/>
          </w:rPr>
          <w:id w:val="-1481683115"/>
          <w14:checkbox>
            <w14:checked w14:val="0"/>
            <w14:checkedState w14:val="2612" w14:font="MS Gothic"/>
            <w14:uncheckedState w14:val="2610" w14:font="MS Gothic"/>
          </w14:checkbox>
        </w:sdtPr>
        <w:sdtEndPr/>
        <w:sdtContent>
          <w:r w:rsidRPr="002B6382">
            <w:rPr>
              <w:rFonts w:ascii="MS Gothic" w:eastAsia="MS Gothic" w:hAnsi="MS Gothic" w:hint="eastAsia"/>
              <w:noProof/>
            </w:rPr>
            <w:t>☐</w:t>
          </w:r>
        </w:sdtContent>
      </w:sdt>
      <w:r w:rsidRPr="002B6382">
        <w:rPr>
          <w:noProof/>
        </w:rPr>
        <w:t xml:space="preserve"> Μέσω φόρων υπέρ τρίτων ή φόρων που διατίθενται υπέρ του δικαιούχου της ενίσχυσης. Παραθέστε αναλυτικά στοιχεία σχετικά με τις χρεώσεις και τα προϊόντα/τις δραστηριότητες στα οποία επιβλήθηκαν (διευκρινίστε ιδίως αν τα προϊόντα που εισάγονται από άλλα κράτη μέλη υπόκεινται στις χρεώσεις αυτές). Κατά περίπτωση, επισυνάψτε αντίγραφο της νομικής βάσης της χρηματοδότησης.</w:t>
      </w:r>
    </w:p>
    <w:p w14:paraId="3BB346C5" w14:textId="77777777" w:rsidR="00993657" w:rsidRPr="002B6382" w:rsidRDefault="00993657" w:rsidP="00993657">
      <w:pPr>
        <w:tabs>
          <w:tab w:val="left" w:leader="dot" w:pos="9072"/>
        </w:tabs>
        <w:ind w:left="567"/>
        <w:rPr>
          <w:noProof/>
          <w:szCs w:val="20"/>
        </w:rPr>
      </w:pPr>
      <w:r w:rsidRPr="002B6382">
        <w:rPr>
          <w:noProof/>
        </w:rPr>
        <w:tab/>
      </w:r>
    </w:p>
    <w:p w14:paraId="67AECBC1" w14:textId="77777777" w:rsidR="00993657" w:rsidRPr="002B6382" w:rsidRDefault="00993657" w:rsidP="00993657">
      <w:pPr>
        <w:pStyle w:val="Point0"/>
        <w:rPr>
          <w:noProof/>
        </w:rPr>
      </w:pPr>
      <w:r>
        <w:rPr>
          <w:noProof/>
        </w:rPr>
        <w:t>γ)</w:t>
      </w:r>
      <w:r>
        <w:rPr>
          <w:noProof/>
        </w:rPr>
        <w:tab/>
      </w:r>
      <w:sdt>
        <w:sdtPr>
          <w:rPr>
            <w:noProof/>
          </w:rPr>
          <w:id w:val="534231401"/>
          <w14:checkbox>
            <w14:checked w14:val="0"/>
            <w14:checkedState w14:val="2612" w14:font="MS Gothic"/>
            <w14:uncheckedState w14:val="2610" w14:font="MS Gothic"/>
          </w14:checkbox>
        </w:sdtPr>
        <w:sdtEndPr/>
        <w:sdtContent>
          <w:r w:rsidRPr="002B6382">
            <w:rPr>
              <w:rFonts w:ascii="MS Gothic" w:eastAsia="MS Gothic" w:hAnsi="MS Gothic" w:hint="eastAsia"/>
              <w:noProof/>
            </w:rPr>
            <w:t>☐</w:t>
          </w:r>
        </w:sdtContent>
      </w:sdt>
      <w:r w:rsidRPr="002B6382">
        <w:rPr>
          <w:noProof/>
        </w:rPr>
        <w:t xml:space="preserve"> Σωρευτικά αποθεματικά</w:t>
      </w:r>
    </w:p>
    <w:p w14:paraId="37CBA34D" w14:textId="77777777" w:rsidR="00993657" w:rsidRPr="002B6382" w:rsidRDefault="00993657" w:rsidP="00993657">
      <w:pPr>
        <w:pStyle w:val="Point0"/>
        <w:rPr>
          <w:noProof/>
        </w:rPr>
      </w:pPr>
      <w:r>
        <w:rPr>
          <w:noProof/>
        </w:rPr>
        <w:t>α)</w:t>
      </w:r>
      <w:r>
        <w:rPr>
          <w:noProof/>
        </w:rPr>
        <w:tab/>
      </w:r>
      <w:sdt>
        <w:sdtPr>
          <w:rPr>
            <w:noProof/>
          </w:rPr>
          <w:id w:val="1245996592"/>
          <w14:checkbox>
            <w14:checked w14:val="0"/>
            <w14:checkedState w14:val="2612" w14:font="MS Gothic"/>
            <w14:uncheckedState w14:val="2610" w14:font="MS Gothic"/>
          </w14:checkbox>
        </w:sdtPr>
        <w:sdtEndPr/>
        <w:sdtContent>
          <w:r w:rsidRPr="002B6382">
            <w:rPr>
              <w:rFonts w:ascii="MS Gothic" w:eastAsia="MS Gothic" w:hAnsi="MS Gothic" w:hint="eastAsia"/>
              <w:noProof/>
            </w:rPr>
            <w:t>☐</w:t>
          </w:r>
        </w:sdtContent>
      </w:sdt>
      <w:r w:rsidRPr="002B6382">
        <w:rPr>
          <w:noProof/>
        </w:rPr>
        <w:t xml:space="preserve"> Δημόσιες επιχειρήσεις</w:t>
      </w:r>
    </w:p>
    <w:p w14:paraId="1A4481F0" w14:textId="77777777" w:rsidR="00993657" w:rsidRPr="002B6382" w:rsidRDefault="00993657" w:rsidP="00993657">
      <w:pPr>
        <w:pStyle w:val="Point0"/>
        <w:rPr>
          <w:noProof/>
        </w:rPr>
      </w:pPr>
      <w:r>
        <w:rPr>
          <w:noProof/>
        </w:rPr>
        <w:t>β)</w:t>
      </w:r>
      <w:r>
        <w:rPr>
          <w:noProof/>
        </w:rPr>
        <w:tab/>
      </w:r>
      <w:sdt>
        <w:sdtPr>
          <w:rPr>
            <w:noProof/>
          </w:rPr>
          <w:id w:val="-1928490742"/>
          <w14:checkbox>
            <w14:checked w14:val="0"/>
            <w14:checkedState w14:val="2612" w14:font="MS Gothic"/>
            <w14:uncheckedState w14:val="2610" w14:font="MS Gothic"/>
          </w14:checkbox>
        </w:sdtPr>
        <w:sdtEndPr/>
        <w:sdtContent>
          <w:r w:rsidRPr="002B6382">
            <w:rPr>
              <w:rFonts w:ascii="MS Gothic" w:eastAsia="MS Gothic" w:hAnsi="MS Gothic" w:hint="eastAsia"/>
              <w:noProof/>
            </w:rPr>
            <w:t>☐</w:t>
          </w:r>
        </w:sdtContent>
      </w:sdt>
      <w:r w:rsidRPr="002B6382">
        <w:rPr>
          <w:noProof/>
        </w:rPr>
        <w:t xml:space="preserve"> Συγχρηματοδότηση από τα διαρθρωτικά ταμεία</w:t>
      </w:r>
    </w:p>
    <w:p w14:paraId="51399A2B" w14:textId="77777777" w:rsidR="00993657" w:rsidRPr="002B6382" w:rsidRDefault="00993657" w:rsidP="00993657">
      <w:pPr>
        <w:pStyle w:val="Point0"/>
        <w:rPr>
          <w:noProof/>
        </w:rPr>
      </w:pPr>
      <w:r>
        <w:rPr>
          <w:noProof/>
        </w:rPr>
        <w:t>γ)</w:t>
      </w:r>
      <w:r>
        <w:rPr>
          <w:noProof/>
        </w:rPr>
        <w:tab/>
      </w:r>
      <w:sdt>
        <w:sdtPr>
          <w:rPr>
            <w:noProof/>
          </w:rPr>
          <w:id w:val="777455268"/>
          <w14:checkbox>
            <w14:checked w14:val="0"/>
            <w14:checkedState w14:val="2612" w14:font="MS Gothic"/>
            <w14:uncheckedState w14:val="2610" w14:font="MS Gothic"/>
          </w14:checkbox>
        </w:sdtPr>
        <w:sdtEndPr/>
        <w:sdtContent>
          <w:r w:rsidRPr="002B6382">
            <w:rPr>
              <w:rFonts w:ascii="MS Gothic" w:eastAsia="MS Gothic" w:hAnsi="MS Gothic" w:hint="eastAsia"/>
              <w:noProof/>
            </w:rPr>
            <w:t>☐</w:t>
          </w:r>
        </w:sdtContent>
      </w:sdt>
      <w:r w:rsidRPr="002B6382">
        <w:rPr>
          <w:noProof/>
        </w:rPr>
        <w:t xml:space="preserve"> Άλλο (να διευκρινιστεί)</w:t>
      </w:r>
    </w:p>
    <w:p w14:paraId="29DC567D" w14:textId="77777777" w:rsidR="00993657" w:rsidRPr="002B6382" w:rsidRDefault="00993657" w:rsidP="00993657">
      <w:pPr>
        <w:tabs>
          <w:tab w:val="left" w:leader="dot" w:pos="9072"/>
        </w:tabs>
        <w:ind w:left="567"/>
        <w:rPr>
          <w:noProof/>
          <w:szCs w:val="20"/>
        </w:rPr>
      </w:pPr>
      <w:r w:rsidRPr="002B6382">
        <w:rPr>
          <w:noProof/>
        </w:rPr>
        <w:tab/>
      </w:r>
    </w:p>
    <w:p w14:paraId="04EEBE59" w14:textId="77777777" w:rsidR="00993657" w:rsidRPr="002B6382" w:rsidRDefault="00993657" w:rsidP="00993657">
      <w:pPr>
        <w:pStyle w:val="ManualHeading3"/>
        <w:rPr>
          <w:noProof/>
          <w:szCs w:val="20"/>
        </w:rPr>
      </w:pPr>
      <w:r w:rsidRPr="006001E7">
        <w:rPr>
          <w:noProof/>
        </w:rPr>
        <w:t>7.3.2.</w:t>
      </w:r>
      <w:r w:rsidRPr="006001E7">
        <w:rPr>
          <w:noProof/>
        </w:rPr>
        <w:tab/>
      </w:r>
      <w:r w:rsidRPr="002B6382">
        <w:rPr>
          <w:noProof/>
        </w:rPr>
        <w:t>Ο προϋπολογισμός εγκρίνεται σε ετήσια βάση;</w:t>
      </w:r>
    </w:p>
    <w:p w14:paraId="56091401" w14:textId="77777777" w:rsidR="00993657" w:rsidRPr="002B6382" w:rsidRDefault="004B4C26" w:rsidP="00993657">
      <w:pPr>
        <w:pStyle w:val="Text1"/>
        <w:rPr>
          <w:noProof/>
        </w:rPr>
      </w:pPr>
      <w:sdt>
        <w:sdtPr>
          <w:rPr>
            <w:noProof/>
          </w:rPr>
          <w:id w:val="1403250286"/>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rPr>
            <w:t>☐</w:t>
          </w:r>
        </w:sdtContent>
      </w:sdt>
      <w:r w:rsidR="00993657" w:rsidRPr="002B6382">
        <w:rPr>
          <w:noProof/>
        </w:rPr>
        <w:tab/>
        <w:t>ναι</w:t>
      </w:r>
    </w:p>
    <w:p w14:paraId="355142A1" w14:textId="1375D26F" w:rsidR="00993657" w:rsidRPr="004B4C26" w:rsidRDefault="004B4C26" w:rsidP="00993657">
      <w:pPr>
        <w:pStyle w:val="Text1"/>
        <w:rPr>
          <w:noProof/>
        </w:rPr>
      </w:pPr>
      <w:sdt>
        <w:sdtPr>
          <w:rPr>
            <w:noProof/>
          </w:rPr>
          <w:id w:val="-575894813"/>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rPr>
            <w:t>☐</w:t>
          </w:r>
        </w:sdtContent>
      </w:sdt>
      <w:r w:rsidR="00993657" w:rsidRPr="002B6382">
        <w:rPr>
          <w:noProof/>
        </w:rPr>
        <w:tab/>
        <w:t xml:space="preserve">όχι. Προσδιορίστε την περίοδο που καλύπτει: </w:t>
      </w:r>
    </w:p>
    <w:p w14:paraId="5DD59A47" w14:textId="77777777" w:rsidR="00993657" w:rsidRPr="002B6382" w:rsidRDefault="00993657" w:rsidP="00993657">
      <w:pPr>
        <w:tabs>
          <w:tab w:val="left" w:leader="dot" w:pos="9072"/>
        </w:tabs>
        <w:ind w:left="720"/>
        <w:rPr>
          <w:noProof/>
          <w:szCs w:val="20"/>
        </w:rPr>
      </w:pPr>
      <w:r w:rsidRPr="002B6382">
        <w:rPr>
          <w:noProof/>
        </w:rPr>
        <w:tab/>
      </w:r>
    </w:p>
    <w:p w14:paraId="0975F348" w14:textId="77777777" w:rsidR="00993657" w:rsidRPr="002B6382" w:rsidRDefault="00993657" w:rsidP="00993657">
      <w:pPr>
        <w:pStyle w:val="ManualHeading3"/>
        <w:rPr>
          <w:noProof/>
          <w:szCs w:val="20"/>
        </w:rPr>
      </w:pPr>
      <w:r w:rsidRPr="006001E7">
        <w:rPr>
          <w:noProof/>
        </w:rPr>
        <w:t>7.3.3.</w:t>
      </w:r>
      <w:r w:rsidRPr="006001E7">
        <w:rPr>
          <w:noProof/>
        </w:rPr>
        <w:tab/>
      </w:r>
      <w:r w:rsidRPr="002B6382">
        <w:rPr>
          <w:noProof/>
        </w:rPr>
        <w:t>Εάν η κοινοποίηση αφορά αλλαγές σε υφιστάμενο καθεστώς, αναφέρετε τις δημοσιονομικές επιπτώσεις που θα έχει καθένα από τα μέσα ενίσχυσης των κοινοποιηθεισών αλλαγών:</w:t>
      </w:r>
    </w:p>
    <w:p w14:paraId="15F91FA6" w14:textId="77777777" w:rsidR="00993657" w:rsidRPr="002B6382" w:rsidRDefault="00993657" w:rsidP="00993657">
      <w:pPr>
        <w:tabs>
          <w:tab w:val="left" w:leader="dot" w:pos="9072"/>
        </w:tabs>
        <w:ind w:left="850"/>
        <w:rPr>
          <w:noProof/>
          <w:szCs w:val="20"/>
        </w:rPr>
      </w:pPr>
      <w:r w:rsidRPr="002B6382">
        <w:rPr>
          <w:noProof/>
        </w:rPr>
        <w:t xml:space="preserve">Συνολικός προϋπολογισμός: </w:t>
      </w:r>
      <w:r w:rsidRPr="002B6382">
        <w:rPr>
          <w:noProof/>
        </w:rPr>
        <w:tab/>
      </w:r>
    </w:p>
    <w:p w14:paraId="4662F508" w14:textId="77777777" w:rsidR="00993657" w:rsidRPr="002B6382" w:rsidRDefault="00993657" w:rsidP="00993657">
      <w:pPr>
        <w:tabs>
          <w:tab w:val="left" w:leader="dot" w:pos="9072"/>
        </w:tabs>
        <w:ind w:left="850"/>
        <w:rPr>
          <w:noProof/>
          <w:szCs w:val="20"/>
        </w:rPr>
      </w:pPr>
      <w:r w:rsidRPr="002B6382">
        <w:rPr>
          <w:noProof/>
        </w:rPr>
        <w:t>Ετήσιος προϋπολογισμός</w:t>
      </w:r>
      <w:r w:rsidRPr="002B6382">
        <w:rPr>
          <w:rStyle w:val="FootnoteReference"/>
          <w:noProof/>
        </w:rPr>
        <w:footnoteReference w:id="17"/>
      </w:r>
      <w:r w:rsidRPr="002B6382">
        <w:rPr>
          <w:noProof/>
        </w:rPr>
        <w:t>:</w:t>
      </w:r>
      <w:r w:rsidRPr="002B6382">
        <w:rPr>
          <w:noProof/>
        </w:rPr>
        <w:tab/>
      </w:r>
    </w:p>
    <w:p w14:paraId="4F6C3E67" w14:textId="77777777" w:rsidR="00993657" w:rsidRPr="002B6382" w:rsidRDefault="00993657" w:rsidP="00993657">
      <w:pPr>
        <w:pStyle w:val="ManualHeading2"/>
        <w:rPr>
          <w:noProof/>
        </w:rPr>
      </w:pPr>
      <w:r w:rsidRPr="006001E7">
        <w:rPr>
          <w:noProof/>
        </w:rPr>
        <w:t>7.4.</w:t>
      </w:r>
      <w:r w:rsidRPr="006001E7">
        <w:rPr>
          <w:noProof/>
        </w:rPr>
        <w:tab/>
      </w:r>
      <w:r w:rsidRPr="002B6382">
        <w:rPr>
          <w:noProof/>
        </w:rPr>
        <w:t>Σώρευση</w:t>
      </w:r>
    </w:p>
    <w:p w14:paraId="06A2CC1D" w14:textId="77777777" w:rsidR="00993657" w:rsidRPr="002B6382" w:rsidRDefault="00993657" w:rsidP="00993657">
      <w:pPr>
        <w:rPr>
          <w:noProof/>
        </w:rPr>
      </w:pPr>
      <w:r w:rsidRPr="002B6382">
        <w:rPr>
          <w:noProof/>
        </w:rPr>
        <w:t>Μπορεί να υπάρξει σώρευση της ενίσχυσης με άλλη ενίσχυση ή με ήσσονος σημασίας (de minimis) ενισχύσεις</w:t>
      </w:r>
      <w:r w:rsidRPr="002B6382">
        <w:rPr>
          <w:rStyle w:val="FootnoteReference"/>
          <w:noProof/>
        </w:rPr>
        <w:footnoteReference w:id="18"/>
      </w:r>
      <w:r w:rsidRPr="002B6382">
        <w:rPr>
          <w:noProof/>
        </w:rPr>
        <w:t xml:space="preserve"> που χορηγούνται βάσει άλλων τοπικών, περιφερειακών ή εθνικών ενισχύσεων</w:t>
      </w:r>
      <w:r w:rsidRPr="002B6382">
        <w:rPr>
          <w:rStyle w:val="FootnoteReference"/>
          <w:noProof/>
        </w:rPr>
        <w:footnoteReference w:id="19"/>
      </w:r>
      <w:r w:rsidRPr="002B6382">
        <w:rPr>
          <w:noProof/>
        </w:rPr>
        <w:t xml:space="preserve"> με σκοπό την κάλυψη των ίδιων επιλέξιμων δαπανών;</w:t>
      </w:r>
    </w:p>
    <w:p w14:paraId="2E7D2E15" w14:textId="77777777" w:rsidR="00993657" w:rsidRPr="002B6382" w:rsidRDefault="004B4C26" w:rsidP="00993657">
      <w:pPr>
        <w:ind w:left="993" w:hanging="426"/>
        <w:rPr>
          <w:noProof/>
          <w:szCs w:val="20"/>
        </w:rPr>
      </w:pPr>
      <w:sdt>
        <w:sdtPr>
          <w:rPr>
            <w:noProof/>
            <w:szCs w:val="20"/>
          </w:rPr>
          <w:id w:val="-970674516"/>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szCs w:val="20"/>
            </w:rPr>
            <w:t>☐</w:t>
          </w:r>
        </w:sdtContent>
      </w:sdt>
      <w:r w:rsidR="00993657" w:rsidRPr="002B6382">
        <w:rPr>
          <w:noProof/>
        </w:rPr>
        <w:tab/>
        <w:t>ναι. Αναφέρετε την ονομασία, τον σκοπό και τον στόχο της ενίσχυσης, αν υπάρχουν διαθέσιμα στοιχεία</w:t>
      </w:r>
    </w:p>
    <w:p w14:paraId="135DA24A" w14:textId="77777777" w:rsidR="00993657" w:rsidRPr="002B6382" w:rsidRDefault="00993657" w:rsidP="00993657">
      <w:pPr>
        <w:tabs>
          <w:tab w:val="left" w:leader="dot" w:pos="9072"/>
        </w:tabs>
        <w:ind w:left="567"/>
        <w:rPr>
          <w:noProof/>
          <w:szCs w:val="20"/>
        </w:rPr>
      </w:pPr>
      <w:r w:rsidRPr="002B6382">
        <w:rPr>
          <w:noProof/>
        </w:rPr>
        <w:tab/>
      </w:r>
    </w:p>
    <w:p w14:paraId="0A27AF60" w14:textId="77777777" w:rsidR="00993657" w:rsidRPr="002B6382" w:rsidRDefault="00993657" w:rsidP="00993657">
      <w:pPr>
        <w:pStyle w:val="Text1"/>
        <w:rPr>
          <w:noProof/>
        </w:rPr>
      </w:pPr>
      <w:r w:rsidRPr="002B6382">
        <w:rPr>
          <w:noProof/>
        </w:rPr>
        <w:t>Περιγράψτε τους μηχανισμούς που έχουν θεσπισθεί προκειμένου να διασφαλισθεί η τήρηση των κανόνων περί σώρευσης:</w:t>
      </w:r>
    </w:p>
    <w:p w14:paraId="2F7FBC16" w14:textId="77777777" w:rsidR="00993657" w:rsidRPr="002B6382" w:rsidRDefault="00993657" w:rsidP="00993657">
      <w:pPr>
        <w:tabs>
          <w:tab w:val="left" w:leader="dot" w:pos="9072"/>
        </w:tabs>
        <w:ind w:left="567"/>
        <w:rPr>
          <w:noProof/>
          <w:szCs w:val="20"/>
        </w:rPr>
      </w:pPr>
      <w:r w:rsidRPr="002B6382">
        <w:rPr>
          <w:noProof/>
        </w:rPr>
        <w:tab/>
      </w:r>
    </w:p>
    <w:p w14:paraId="525F5309" w14:textId="77777777" w:rsidR="00993657" w:rsidRPr="002B6382" w:rsidRDefault="004B4C26" w:rsidP="00993657">
      <w:pPr>
        <w:spacing w:before="100" w:beforeAutospacing="1" w:after="100" w:afterAutospacing="1"/>
        <w:ind w:left="993" w:hanging="426"/>
        <w:rPr>
          <w:noProof/>
          <w:color w:val="000000"/>
          <w:szCs w:val="20"/>
        </w:rPr>
      </w:pPr>
      <w:sdt>
        <w:sdtPr>
          <w:rPr>
            <w:noProof/>
            <w:szCs w:val="20"/>
          </w:rPr>
          <w:id w:val="1596363649"/>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szCs w:val="20"/>
            </w:rPr>
            <w:t>☐</w:t>
          </w:r>
        </w:sdtContent>
      </w:sdt>
      <w:r w:rsidR="00993657" w:rsidRPr="002B6382">
        <w:rPr>
          <w:noProof/>
        </w:rPr>
        <w:tab/>
        <w:t>όχι</w:t>
      </w:r>
    </w:p>
    <w:p w14:paraId="2E015F35" w14:textId="77777777" w:rsidR="00993657" w:rsidRPr="002B6382" w:rsidRDefault="00993657" w:rsidP="00993657">
      <w:pPr>
        <w:pStyle w:val="ManualHeading1"/>
        <w:rPr>
          <w:noProof/>
        </w:rPr>
      </w:pPr>
      <w:r w:rsidRPr="006001E7">
        <w:rPr>
          <w:noProof/>
        </w:rPr>
        <w:t>8.</w:t>
      </w:r>
      <w:r w:rsidRPr="006001E7">
        <w:rPr>
          <w:noProof/>
        </w:rPr>
        <w:tab/>
      </w:r>
      <w:r w:rsidRPr="002B6382">
        <w:rPr>
          <w:noProof/>
        </w:rPr>
        <w:t>Αξιολόγηση</w:t>
      </w:r>
    </w:p>
    <w:p w14:paraId="05AE2D0E" w14:textId="77777777" w:rsidR="00993657" w:rsidRPr="002B6382" w:rsidRDefault="004B4C26" w:rsidP="00993657">
      <w:pPr>
        <w:pStyle w:val="ManualHeading1"/>
        <w:rPr>
          <w:noProof/>
        </w:rPr>
      </w:pPr>
      <w:sdt>
        <w:sdtPr>
          <w:rPr>
            <w:noProof/>
          </w:rPr>
          <w:id w:val="-1051539975"/>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lang w:bidi="si-LK"/>
            </w:rPr>
            <w:t>☐</w:t>
          </w:r>
        </w:sdtContent>
      </w:sdt>
      <w:r w:rsidR="00993657" w:rsidRPr="002B6382">
        <w:rPr>
          <w:noProof/>
        </w:rPr>
        <w:t xml:space="preserve"> Για καθεστώς που κοινοποιείται στην Επιτροπή δυνάμει του άρθρου 108 παράγραφος 3 της Συνθήκης:</w:t>
      </w:r>
    </w:p>
    <w:p w14:paraId="0603196D" w14:textId="77777777" w:rsidR="00993657" w:rsidRPr="002B6382" w:rsidRDefault="00993657" w:rsidP="00993657">
      <w:pPr>
        <w:pStyle w:val="Text1"/>
        <w:rPr>
          <w:b/>
          <w:bCs/>
          <w:noProof/>
        </w:rPr>
      </w:pPr>
      <w:r w:rsidRPr="002B6382">
        <w:rPr>
          <w:b/>
          <w:noProof/>
        </w:rPr>
        <w:t>Προβλέπεται αξιολόγηση του καθεστώτος;</w:t>
      </w:r>
    </w:p>
    <w:p w14:paraId="3FF32BEF" w14:textId="77777777" w:rsidR="00993657" w:rsidRPr="002B6382" w:rsidRDefault="004B4C26" w:rsidP="00993657">
      <w:pPr>
        <w:pStyle w:val="Text1"/>
        <w:rPr>
          <w:noProof/>
        </w:rPr>
      </w:pPr>
      <w:sdt>
        <w:sdtPr>
          <w:rPr>
            <w:noProof/>
          </w:rPr>
          <w:id w:val="201681330"/>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rPr>
            <w:t>☐</w:t>
          </w:r>
        </w:sdtContent>
      </w:sdt>
      <w:r w:rsidR="00993657" w:rsidRPr="002B6382">
        <w:rPr>
          <w:noProof/>
        </w:rPr>
        <w:tab/>
        <w:t>όχι</w:t>
      </w:r>
    </w:p>
    <w:p w14:paraId="6EE958A5" w14:textId="77777777" w:rsidR="00993657" w:rsidRPr="002B6382" w:rsidRDefault="00993657" w:rsidP="00993657">
      <w:pPr>
        <w:pStyle w:val="Text1"/>
        <w:rPr>
          <w:noProof/>
        </w:rPr>
      </w:pPr>
      <w:r w:rsidRPr="002B6382">
        <w:rPr>
          <w:noProof/>
        </w:rPr>
        <w:t>Εάν δεν προβλέπεται αξιολόγηση του καθεστώτος, διευκρινίστε για ποιον λόγο θεωρείτε ότι δεν πληρούνται τα κριτήρια της αξιολόγησης.</w:t>
      </w:r>
    </w:p>
    <w:p w14:paraId="08FAB691" w14:textId="77777777" w:rsidR="00993657" w:rsidRPr="002B6382" w:rsidRDefault="00993657" w:rsidP="00993657">
      <w:pPr>
        <w:tabs>
          <w:tab w:val="left" w:leader="dot" w:pos="9072"/>
        </w:tabs>
        <w:ind w:left="567"/>
        <w:rPr>
          <w:noProof/>
          <w:szCs w:val="20"/>
        </w:rPr>
      </w:pPr>
      <w:r w:rsidRPr="002B6382">
        <w:rPr>
          <w:noProof/>
        </w:rPr>
        <w:tab/>
      </w:r>
    </w:p>
    <w:p w14:paraId="153A9FA3" w14:textId="77777777" w:rsidR="00993657" w:rsidRPr="002B6382" w:rsidRDefault="004B4C26" w:rsidP="00993657">
      <w:pPr>
        <w:pStyle w:val="Text1"/>
        <w:rPr>
          <w:noProof/>
        </w:rPr>
      </w:pPr>
      <w:sdt>
        <w:sdtPr>
          <w:rPr>
            <w:noProof/>
          </w:rPr>
          <w:id w:val="1742447653"/>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rPr>
            <w:t>☐</w:t>
          </w:r>
        </w:sdtContent>
      </w:sdt>
      <w:r w:rsidR="00993657" w:rsidRPr="002B6382">
        <w:rPr>
          <w:noProof/>
        </w:rPr>
        <w:tab/>
        <w:t>ναι</w:t>
      </w:r>
    </w:p>
    <w:p w14:paraId="050AE438" w14:textId="77777777" w:rsidR="00993657" w:rsidRPr="002B6382" w:rsidRDefault="00993657" w:rsidP="00993657">
      <w:pPr>
        <w:pStyle w:val="Text1"/>
        <w:rPr>
          <w:noProof/>
          <w:szCs w:val="20"/>
        </w:rPr>
      </w:pPr>
      <w:r w:rsidRPr="002B6382">
        <w:rPr>
          <w:noProof/>
        </w:rPr>
        <w:t>Σύμφωνα με ποια κριτήρια εξετάζεται το ενδεχόμενο εκ των υστέρων αξιολόγησης του καθεστώτος:</w:t>
      </w:r>
    </w:p>
    <w:p w14:paraId="0DE1EE12" w14:textId="77777777" w:rsidR="00993657" w:rsidRPr="002B6382" w:rsidRDefault="00993657" w:rsidP="00993657">
      <w:pPr>
        <w:pStyle w:val="Point1"/>
        <w:rPr>
          <w:noProof/>
        </w:rPr>
      </w:pPr>
      <w:r>
        <w:rPr>
          <w:noProof/>
        </w:rPr>
        <w:t>α)</w:t>
      </w:r>
      <w:r>
        <w:rPr>
          <w:noProof/>
        </w:rPr>
        <w:tab/>
      </w:r>
      <w:sdt>
        <w:sdtPr>
          <w:rPr>
            <w:noProof/>
          </w:rPr>
          <w:id w:val="-585919283"/>
          <w14:checkbox>
            <w14:checked w14:val="0"/>
            <w14:checkedState w14:val="2612" w14:font="MS Gothic"/>
            <w14:uncheckedState w14:val="2610" w14:font="MS Gothic"/>
          </w14:checkbox>
        </w:sdtPr>
        <w:sdtEndPr/>
        <w:sdtContent>
          <w:r w:rsidRPr="002B6382">
            <w:rPr>
              <w:rFonts w:ascii="MS Gothic" w:eastAsia="MS Gothic" w:hAnsi="MS Gothic" w:hint="eastAsia"/>
              <w:noProof/>
            </w:rPr>
            <w:t>☐</w:t>
          </w:r>
        </w:sdtContent>
      </w:sdt>
      <w:r w:rsidRPr="002B6382">
        <w:rPr>
          <w:noProof/>
        </w:rPr>
        <w:t xml:space="preserve"> Καθεστώς με μεγάλους προϋπολογισμούς ενίσχυσης·</w:t>
      </w:r>
    </w:p>
    <w:p w14:paraId="2F76E515" w14:textId="77777777" w:rsidR="00993657" w:rsidRPr="002B6382" w:rsidRDefault="00993657" w:rsidP="00993657">
      <w:pPr>
        <w:pStyle w:val="Point1"/>
        <w:rPr>
          <w:noProof/>
        </w:rPr>
      </w:pPr>
      <w:r>
        <w:rPr>
          <w:noProof/>
        </w:rPr>
        <w:t>β)</w:t>
      </w:r>
      <w:r>
        <w:rPr>
          <w:noProof/>
        </w:rPr>
        <w:tab/>
      </w:r>
      <w:sdt>
        <w:sdtPr>
          <w:rPr>
            <w:noProof/>
          </w:rPr>
          <w:id w:val="-1048988223"/>
          <w14:checkbox>
            <w14:checked w14:val="0"/>
            <w14:checkedState w14:val="2612" w14:font="MS Gothic"/>
            <w14:uncheckedState w14:val="2610" w14:font="MS Gothic"/>
          </w14:checkbox>
        </w:sdtPr>
        <w:sdtEndPr/>
        <w:sdtContent>
          <w:r w:rsidRPr="002B6382">
            <w:rPr>
              <w:rFonts w:ascii="MS Gothic" w:eastAsia="MS Gothic" w:hAnsi="MS Gothic" w:hint="eastAsia"/>
              <w:noProof/>
            </w:rPr>
            <w:t>☐</w:t>
          </w:r>
        </w:sdtContent>
      </w:sdt>
      <w:r w:rsidRPr="002B6382">
        <w:rPr>
          <w:noProof/>
        </w:rPr>
        <w:t xml:space="preserve"> Καθεστώς που περιλαμβάνει καινοτόμα χαρακτηριστικά·</w:t>
      </w:r>
    </w:p>
    <w:p w14:paraId="7F3F2779" w14:textId="77777777" w:rsidR="00993657" w:rsidRPr="002B6382" w:rsidRDefault="00993657" w:rsidP="00993657">
      <w:pPr>
        <w:pStyle w:val="Point1"/>
        <w:rPr>
          <w:noProof/>
        </w:rPr>
      </w:pPr>
      <w:r>
        <w:rPr>
          <w:noProof/>
        </w:rPr>
        <w:t>γ)</w:t>
      </w:r>
      <w:r>
        <w:rPr>
          <w:noProof/>
        </w:rPr>
        <w:tab/>
      </w:r>
      <w:sdt>
        <w:sdtPr>
          <w:rPr>
            <w:noProof/>
          </w:rPr>
          <w:id w:val="1259331655"/>
          <w14:checkbox>
            <w14:checked w14:val="0"/>
            <w14:checkedState w14:val="2612" w14:font="MS Gothic"/>
            <w14:uncheckedState w14:val="2610" w14:font="MS Gothic"/>
          </w14:checkbox>
        </w:sdtPr>
        <w:sdtEndPr/>
        <w:sdtContent>
          <w:r w:rsidRPr="002B6382">
            <w:rPr>
              <w:rFonts w:ascii="MS Gothic" w:eastAsia="MS Gothic" w:hAnsi="MS Gothic" w:hint="eastAsia"/>
              <w:noProof/>
            </w:rPr>
            <w:t>☐</w:t>
          </w:r>
        </w:sdtContent>
      </w:sdt>
      <w:r w:rsidRPr="002B6382">
        <w:rPr>
          <w:noProof/>
        </w:rPr>
        <w:t xml:space="preserve"> Καθεστώς όπου προβλέπονται σημαντικές αλλαγές όσον αφορά την αγορά, την τεχνολογία ή τις κανονιστικές ρυθμίσεις·</w:t>
      </w:r>
    </w:p>
    <w:p w14:paraId="34DA4CC9" w14:textId="77777777" w:rsidR="00993657" w:rsidRPr="002B6382" w:rsidRDefault="00993657" w:rsidP="00993657">
      <w:pPr>
        <w:pStyle w:val="Point1"/>
        <w:rPr>
          <w:noProof/>
        </w:rPr>
      </w:pPr>
      <w:r>
        <w:rPr>
          <w:noProof/>
        </w:rPr>
        <w:t>δ)</w:t>
      </w:r>
      <w:r>
        <w:rPr>
          <w:noProof/>
        </w:rPr>
        <w:tab/>
      </w:r>
      <w:sdt>
        <w:sdtPr>
          <w:rPr>
            <w:noProof/>
          </w:rPr>
          <w:id w:val="-1669857131"/>
          <w14:checkbox>
            <w14:checked w14:val="0"/>
            <w14:checkedState w14:val="2612" w14:font="MS Gothic"/>
            <w14:uncheckedState w14:val="2610" w14:font="MS Gothic"/>
          </w14:checkbox>
        </w:sdtPr>
        <w:sdtEndPr/>
        <w:sdtContent>
          <w:r w:rsidRPr="002B6382">
            <w:rPr>
              <w:rFonts w:ascii="MS Gothic" w:eastAsia="MS Gothic" w:hAnsi="MS Gothic" w:hint="eastAsia"/>
              <w:noProof/>
            </w:rPr>
            <w:t>☐</w:t>
          </w:r>
        </w:sdtContent>
      </w:sdt>
      <w:r w:rsidRPr="002B6382">
        <w:rPr>
          <w:noProof/>
        </w:rPr>
        <w:t xml:space="preserve"> Καθεστώς που έχετε προγραμματίσει να αξιολογηθεί, ακόμη και αν δεν ισχύουν τα άλλα κριτήρια που αναφέρονται στο παρόν σημείο.</w:t>
      </w:r>
    </w:p>
    <w:p w14:paraId="35C0905D" w14:textId="77777777" w:rsidR="00993657" w:rsidRPr="002B6382" w:rsidRDefault="00993657" w:rsidP="00993657">
      <w:pPr>
        <w:pStyle w:val="Text1"/>
        <w:rPr>
          <w:noProof/>
          <w:color w:val="000000"/>
          <w:szCs w:val="20"/>
        </w:rPr>
      </w:pPr>
      <w:r w:rsidRPr="002B6382">
        <w:rPr>
          <w:noProof/>
          <w:color w:val="000000"/>
        </w:rPr>
        <w:t>Εάν πληρούται οποιοδήποτε από τα κριτήρια που αναφέρονται στο παρόν σημείο, αναφέρετε την περίοδο αξιολόγησης και συμπληρώστε το συμπληρωματικό δελτίο πληροφοριών για την κοινοποίηση σχεδίου αξιολόγησης στο παράρτημα 1, μέρος III.8</w:t>
      </w:r>
      <w:r w:rsidRPr="002B6382">
        <w:rPr>
          <w:rStyle w:val="FootnoteReference"/>
          <w:noProof/>
        </w:rPr>
        <w:footnoteReference w:id="20"/>
      </w:r>
      <w:r w:rsidRPr="002B6382">
        <w:rPr>
          <w:noProof/>
          <w:color w:val="000000"/>
        </w:rPr>
        <w:t>.</w:t>
      </w:r>
    </w:p>
    <w:p w14:paraId="376F155B" w14:textId="77777777" w:rsidR="00993657" w:rsidRPr="002B6382" w:rsidRDefault="00993657" w:rsidP="00993657">
      <w:pPr>
        <w:tabs>
          <w:tab w:val="left" w:leader="dot" w:pos="9072"/>
        </w:tabs>
        <w:ind w:left="567"/>
        <w:rPr>
          <w:noProof/>
          <w:szCs w:val="20"/>
        </w:rPr>
      </w:pPr>
      <w:r w:rsidRPr="002B6382">
        <w:rPr>
          <w:noProof/>
        </w:rPr>
        <w:lastRenderedPageBreak/>
        <w:tab/>
      </w:r>
    </w:p>
    <w:p w14:paraId="3B93082B" w14:textId="77777777" w:rsidR="00993657" w:rsidRPr="002B6382" w:rsidRDefault="00993657" w:rsidP="00993657">
      <w:pPr>
        <w:pStyle w:val="Text1"/>
        <w:rPr>
          <w:rFonts w:cs="Arial Unicode MS"/>
          <w:noProof/>
          <w:szCs w:val="20"/>
        </w:rPr>
      </w:pPr>
      <w:r w:rsidRPr="002B6382">
        <w:rPr>
          <w:noProof/>
        </w:rPr>
        <w:t>Αναφέρετε αν έχει ήδη διενεργηθεί εκ των υστέρων αξιολόγηση για παρόμοιο καθεστώς (κατά περίπτωση, με παραπομπή και σύνδεσμο με σχετικό ιστότοπο).</w:t>
      </w:r>
    </w:p>
    <w:p w14:paraId="12AD37BC" w14:textId="77777777" w:rsidR="00993657" w:rsidRPr="002B6382" w:rsidRDefault="00993657" w:rsidP="00993657">
      <w:pPr>
        <w:tabs>
          <w:tab w:val="left" w:leader="dot" w:pos="9072"/>
        </w:tabs>
        <w:spacing w:after="240"/>
        <w:ind w:left="567"/>
        <w:rPr>
          <w:noProof/>
          <w:szCs w:val="20"/>
        </w:rPr>
      </w:pPr>
      <w:r w:rsidRPr="002B6382">
        <w:rPr>
          <w:noProof/>
        </w:rPr>
        <w:tab/>
      </w:r>
    </w:p>
    <w:p w14:paraId="1A3FE02C" w14:textId="77777777" w:rsidR="00993657" w:rsidRPr="002B6382" w:rsidRDefault="004B4C26" w:rsidP="00993657">
      <w:pPr>
        <w:pStyle w:val="ManualHeading1"/>
        <w:rPr>
          <w:noProof/>
          <w:szCs w:val="20"/>
        </w:rPr>
      </w:pPr>
      <w:sdt>
        <w:sdtPr>
          <w:rPr>
            <w:noProof/>
            <w:szCs w:val="20"/>
          </w:rPr>
          <w:id w:val="-498815718"/>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szCs w:val="20"/>
            </w:rPr>
            <w:t>☐</w:t>
          </w:r>
        </w:sdtContent>
      </w:sdt>
      <w:r w:rsidR="00993657" w:rsidRPr="002B6382">
        <w:rPr>
          <w:noProof/>
        </w:rPr>
        <w:t xml:space="preserve"> Για καθεστώς που υπόκειται σε αξιολόγηση σύμφωνα με το άρθρο 1 παράγραφος 2 στοιχείο α) του κανονισμού (ΕΕ) αριθ. 651/2014 (ΓΚΑΚ) ή το άρθρο 1 παράγραφος 3 στοιχείο α) του κανονισμού (ΕΕ) 2022/2472 (ΚΑΚΓ) ή το άρθρο 1 παράγραφος 7 στοιχείο α) του κανονισμού (ΕΕ) 2022/2473 (FIBER):</w:t>
      </w:r>
    </w:p>
    <w:p w14:paraId="1F87A64B" w14:textId="77777777" w:rsidR="00993657" w:rsidRPr="002B6382" w:rsidRDefault="00993657" w:rsidP="00993657">
      <w:pPr>
        <w:pStyle w:val="Text1"/>
        <w:rPr>
          <w:noProof/>
        </w:rPr>
      </w:pPr>
      <w:r w:rsidRPr="002B6382">
        <w:rPr>
          <w:noProof/>
        </w:rPr>
        <w:t>Αναφέρετε τον αριθμό SA του καθεστώτος. ….</w:t>
      </w:r>
    </w:p>
    <w:p w14:paraId="32034877" w14:textId="77777777" w:rsidR="00993657" w:rsidRPr="002B6382" w:rsidRDefault="00993657" w:rsidP="00993657">
      <w:pPr>
        <w:pStyle w:val="Text1"/>
        <w:rPr>
          <w:noProof/>
          <w:color w:val="000000"/>
          <w:szCs w:val="20"/>
        </w:rPr>
      </w:pPr>
      <w:r w:rsidRPr="002B6382">
        <w:rPr>
          <w:noProof/>
        </w:rPr>
        <w:t>και συμπληρώστε το συμπληρωματικό δελτίο πληροφοριών για την κοινοποίηση σχεδίου αξιολόγησης του παραρτήματος 1 μέρος III.8</w:t>
      </w:r>
      <w:r w:rsidRPr="002B6382">
        <w:rPr>
          <w:rStyle w:val="FootnoteReference"/>
          <w:noProof/>
        </w:rPr>
        <w:footnoteReference w:id="21"/>
      </w:r>
      <w:r w:rsidRPr="002B6382">
        <w:rPr>
          <w:noProof/>
        </w:rPr>
        <w:t>.</w:t>
      </w:r>
    </w:p>
    <w:p w14:paraId="42FFC011" w14:textId="77777777" w:rsidR="00993657" w:rsidRPr="002B6382" w:rsidRDefault="00993657" w:rsidP="00993657">
      <w:pPr>
        <w:pStyle w:val="ManualHeading1"/>
        <w:rPr>
          <w:noProof/>
        </w:rPr>
      </w:pPr>
      <w:r w:rsidRPr="006001E7">
        <w:rPr>
          <w:noProof/>
        </w:rPr>
        <w:t>9.</w:t>
      </w:r>
      <w:r w:rsidRPr="006001E7">
        <w:rPr>
          <w:noProof/>
        </w:rPr>
        <w:tab/>
      </w:r>
      <w:r w:rsidRPr="002B6382">
        <w:rPr>
          <w:noProof/>
        </w:rPr>
        <w:t>Υποβολή εκθέσεων και παρακολούθηση</w:t>
      </w:r>
    </w:p>
    <w:p w14:paraId="687826E9" w14:textId="77777777" w:rsidR="00993657" w:rsidRPr="002B6382" w:rsidRDefault="00993657" w:rsidP="00993657">
      <w:pPr>
        <w:rPr>
          <w:noProof/>
          <w:szCs w:val="28"/>
        </w:rPr>
      </w:pPr>
      <w:r w:rsidRPr="002B6382">
        <w:rPr>
          <w:noProof/>
        </w:rPr>
        <w:t>Για να είναι σε θέση η Επιτροπή να παρακολουθεί το καθεστώς ενισχύσεων και τις μεμονωμένες ενισχύσεις, το κοινοποιούν κράτος μέλος αναλαμβάνει:</w:t>
      </w:r>
    </w:p>
    <w:p w14:paraId="6479B792" w14:textId="77777777" w:rsidR="00993657" w:rsidRPr="002B6382" w:rsidRDefault="004B4C26" w:rsidP="00993657">
      <w:pPr>
        <w:spacing w:before="100" w:beforeAutospacing="1" w:after="100" w:afterAutospacing="1"/>
        <w:ind w:left="426" w:hanging="426"/>
        <w:rPr>
          <w:bCs/>
          <w:noProof/>
          <w:color w:val="000000"/>
          <w:szCs w:val="20"/>
        </w:rPr>
      </w:pPr>
      <w:sdt>
        <w:sdtPr>
          <w:rPr>
            <w:bCs/>
            <w:noProof/>
            <w:color w:val="000000"/>
            <w:szCs w:val="20"/>
          </w:rPr>
          <w:id w:val="582872539"/>
          <w14:checkbox>
            <w14:checked w14:val="0"/>
            <w14:checkedState w14:val="2612" w14:font="MS Gothic"/>
            <w14:uncheckedState w14:val="2610" w14:font="MS Gothic"/>
          </w14:checkbox>
        </w:sdtPr>
        <w:sdtEndPr/>
        <w:sdtContent>
          <w:r w:rsidR="00993657" w:rsidRPr="002B6382">
            <w:rPr>
              <w:rFonts w:ascii="MS Gothic" w:eastAsia="MS Gothic" w:hAnsi="MS Gothic" w:hint="eastAsia"/>
              <w:bCs/>
              <w:noProof/>
              <w:color w:val="000000"/>
              <w:szCs w:val="20"/>
            </w:rPr>
            <w:t>☐</w:t>
          </w:r>
        </w:sdtContent>
      </w:sdt>
      <w:r w:rsidR="00993657" w:rsidRPr="002B6382">
        <w:rPr>
          <w:noProof/>
          <w:color w:val="000000"/>
        </w:rPr>
        <w:t xml:space="preserve"> </w:t>
      </w:r>
      <w:r w:rsidR="00993657" w:rsidRPr="002B6382">
        <w:rPr>
          <w:noProof/>
        </w:rPr>
        <w:tab/>
      </w:r>
      <w:r w:rsidR="00993657" w:rsidRPr="002B6382">
        <w:rPr>
          <w:noProof/>
          <w:color w:val="000000"/>
        </w:rPr>
        <w:t xml:space="preserve">Να υποβάλλει σε ετήσια βάση στην Επιτροπή τις εκθέσεις που προβλέπονται στο άρθρο 26 του κανονισμού </w:t>
      </w:r>
      <w:r w:rsidR="00993657" w:rsidRPr="002B6382">
        <w:rPr>
          <w:noProof/>
        </w:rPr>
        <w:t>(ΕΕ) 2015/1589 του Συμβουλίου</w:t>
      </w:r>
      <w:r w:rsidR="00993657" w:rsidRPr="002B6382">
        <w:rPr>
          <w:rStyle w:val="FootnoteReference"/>
          <w:noProof/>
        </w:rPr>
        <w:footnoteReference w:id="22"/>
      </w:r>
      <w:r w:rsidR="00993657" w:rsidRPr="002B6382">
        <w:rPr>
          <w:noProof/>
        </w:rPr>
        <w:t>.</w:t>
      </w:r>
    </w:p>
    <w:p w14:paraId="2C8450B4" w14:textId="77777777" w:rsidR="00993657" w:rsidRPr="002B6382" w:rsidRDefault="004B4C26" w:rsidP="00993657">
      <w:pPr>
        <w:spacing w:before="100" w:beforeAutospacing="1" w:after="100" w:afterAutospacing="1"/>
        <w:ind w:left="426" w:hanging="426"/>
        <w:rPr>
          <w:bCs/>
          <w:noProof/>
          <w:color w:val="000000"/>
          <w:szCs w:val="20"/>
        </w:rPr>
      </w:pPr>
      <w:sdt>
        <w:sdtPr>
          <w:rPr>
            <w:noProof/>
            <w:color w:val="000000"/>
            <w:szCs w:val="20"/>
          </w:rPr>
          <w:id w:val="-2128921577"/>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color w:val="000000"/>
              <w:szCs w:val="20"/>
            </w:rPr>
            <w:t>☐</w:t>
          </w:r>
        </w:sdtContent>
      </w:sdt>
      <w:r w:rsidR="00993657" w:rsidRPr="002B6382">
        <w:rPr>
          <w:noProof/>
          <w:color w:val="000000"/>
        </w:rPr>
        <w:t xml:space="preserve"> </w:t>
      </w:r>
      <w:r w:rsidR="00993657" w:rsidRPr="002B6382">
        <w:rPr>
          <w:noProof/>
        </w:rPr>
        <w:tab/>
      </w:r>
      <w:r w:rsidR="00993657" w:rsidRPr="002B6382">
        <w:rPr>
          <w:noProof/>
          <w:color w:val="000000"/>
        </w:rPr>
        <w:t>Να διατηρεί επί τουλάχιστον 10 έτη από την ημερομηνία χορήγησης της ενίσχυσης (μεμονωμένη ενίσχυση και ενίσχυση που χορηγήθηκε στο πλαίσιο του καθεστώτος) λεπτομερή αρχεία που θα περιέχουν τις πληροφορίες και τα σχετικά δικαιολογητικά έγγραφα που είναι απαραίτητα για την εξακρίβωση της τήρησης όλων των όρων του συμβιβάσιμου, καθώς και να τα διαβιβάζει, κατόπιν γραπτού αιτήματος, στην Επιτροπή, εντός διαστήματος 20 εργάσιμων ημερών ή μεγαλύτερου εάν ορίζεται σχετικά στο αίτημα.</w:t>
      </w:r>
    </w:p>
    <w:p w14:paraId="6B18DC1C" w14:textId="77777777" w:rsidR="00993657" w:rsidRPr="002B6382" w:rsidRDefault="00993657" w:rsidP="00993657">
      <w:pPr>
        <w:spacing w:before="100" w:beforeAutospacing="1" w:after="100" w:afterAutospacing="1"/>
        <w:ind w:left="426" w:hanging="426"/>
        <w:rPr>
          <w:bCs/>
          <w:noProof/>
          <w:color w:val="000000"/>
          <w:szCs w:val="20"/>
        </w:rPr>
      </w:pPr>
      <w:r w:rsidRPr="002B6382">
        <w:rPr>
          <w:noProof/>
          <w:color w:val="000000"/>
        </w:rPr>
        <w:t>Για φορολογικά καθεστώτα ενισχύσεων:</w:t>
      </w:r>
    </w:p>
    <w:p w14:paraId="33C10C64" w14:textId="77777777" w:rsidR="00993657" w:rsidRPr="002B6382" w:rsidRDefault="004B4C26" w:rsidP="00993657">
      <w:pPr>
        <w:spacing w:before="100" w:beforeAutospacing="1" w:after="100" w:afterAutospacing="1"/>
        <w:ind w:left="426" w:hanging="426"/>
        <w:rPr>
          <w:bCs/>
          <w:noProof/>
          <w:color w:val="000000"/>
          <w:szCs w:val="20"/>
        </w:rPr>
      </w:pPr>
      <w:sdt>
        <w:sdtPr>
          <w:rPr>
            <w:noProof/>
            <w:color w:val="000000"/>
            <w:szCs w:val="20"/>
          </w:rPr>
          <w:id w:val="-988322187"/>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color w:val="000000"/>
              <w:szCs w:val="20"/>
            </w:rPr>
            <w:t>☐</w:t>
          </w:r>
        </w:sdtContent>
      </w:sdt>
      <w:r w:rsidR="00993657" w:rsidRPr="002B6382">
        <w:rPr>
          <w:noProof/>
        </w:rPr>
        <w:tab/>
      </w:r>
      <w:r w:rsidR="00993657" w:rsidRPr="002B6382">
        <w:rPr>
          <w:noProof/>
          <w:color w:val="000000"/>
        </w:rPr>
        <w:t xml:space="preserve">Σε περίπτωση καθεστώτων στο πλαίσιο των οποίων χορηγούνται αυτόματα φορολογικές ενισχύσεις βάσει των φορολογικών δηλώσεων των δικαιούχων, και όπου δεν διενεργείται εκ των προτέρων έλεγχος από τον οποίο να προκύπτει ότι πληρούνται όλοι οι όροι του συμβιβάσιμου για κάθε δικαιούχο, το κράτος μέλος αναλαμβάνει να θεσπίσει κατάλληλο μηχανισμό ελέγχου με τον οποίο θα ελέγχει τακτικά (για παράδειγμα, μία φορά ανά φορολογικό έτος), τουλάχιστον εκ των υστέρων και βάσει δειγματοληψίας, ότι πληρούνται όλοι οι όροι του συμβιβάσιμου, και να επιβάλλει κυρώσεις σε περίπτωση </w:t>
      </w:r>
      <w:r w:rsidR="00993657" w:rsidRPr="002B6382">
        <w:rPr>
          <w:noProof/>
          <w:color w:val="000000"/>
        </w:rPr>
        <w:lastRenderedPageBreak/>
        <w:t>απάτης. Για να δοθεί στην Επιτροπή η δυνατότητα να παρακολουθεί τα καθεστώτα φορολογικών ενισχύσεων, το κοινοποιούν κράτος μέλος αναλαμβάνει να διατηρεί λεπτομερή αρχεία των ελέγχων για τουλάχιστον 10 έτη από την ημερομηνία διεξαγωγής τους και να τα διαβιβάζει, κατόπιν γραπτού αιτήματος, στην Επιτροπή εντός διαστήματος 20 εργάσιμων ημερών ή μεγαλύτερου, εφόσον ορίζεται στο αίτημα.</w:t>
      </w:r>
    </w:p>
    <w:p w14:paraId="100539AA" w14:textId="77777777" w:rsidR="00993657" w:rsidRPr="002B6382" w:rsidRDefault="00993657" w:rsidP="00993657">
      <w:pPr>
        <w:pStyle w:val="ManualHeading1"/>
        <w:rPr>
          <w:noProof/>
        </w:rPr>
      </w:pPr>
      <w:bookmarkStart w:id="4" w:name="_Toc374366950"/>
      <w:r w:rsidRPr="006001E7">
        <w:rPr>
          <w:noProof/>
        </w:rPr>
        <w:t>10.</w:t>
      </w:r>
      <w:r w:rsidRPr="006001E7">
        <w:rPr>
          <w:noProof/>
        </w:rPr>
        <w:tab/>
      </w:r>
      <w:r w:rsidRPr="002B6382">
        <w:rPr>
          <w:noProof/>
        </w:rPr>
        <w:t>Απόρρητο</w:t>
      </w:r>
      <w:bookmarkEnd w:id="4"/>
    </w:p>
    <w:p w14:paraId="3381E05D" w14:textId="77777777" w:rsidR="00993657" w:rsidRPr="002B6382" w:rsidRDefault="00993657" w:rsidP="00993657">
      <w:pPr>
        <w:spacing w:before="240"/>
        <w:rPr>
          <w:noProof/>
          <w:szCs w:val="20"/>
        </w:rPr>
      </w:pPr>
      <w:r w:rsidRPr="002B6382">
        <w:rPr>
          <w:noProof/>
        </w:rPr>
        <w:t>Η κοινοποίηση περιέχει εμπιστευτικές πληροφορίες</w:t>
      </w:r>
      <w:r w:rsidRPr="002B6382">
        <w:rPr>
          <w:rStyle w:val="FootnoteReference"/>
          <w:noProof/>
        </w:rPr>
        <w:footnoteReference w:id="23"/>
      </w:r>
      <w:r w:rsidRPr="002B6382">
        <w:rPr>
          <w:noProof/>
        </w:rPr>
        <w:t xml:space="preserve"> οι οποίες δεν πρέπει να κοινολογηθούν σε τρίτους;</w:t>
      </w:r>
    </w:p>
    <w:p w14:paraId="18890CB4" w14:textId="77777777" w:rsidR="00993657" w:rsidRPr="002B6382" w:rsidRDefault="004B4C26" w:rsidP="00993657">
      <w:pPr>
        <w:spacing w:before="100" w:beforeAutospacing="1" w:after="100" w:afterAutospacing="1"/>
        <w:ind w:left="426" w:hanging="426"/>
        <w:rPr>
          <w:noProof/>
          <w:szCs w:val="20"/>
        </w:rPr>
      </w:pPr>
      <w:sdt>
        <w:sdtPr>
          <w:rPr>
            <w:noProof/>
            <w:szCs w:val="20"/>
          </w:rPr>
          <w:id w:val="1750541760"/>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szCs w:val="20"/>
            </w:rPr>
            <w:t>☐</w:t>
          </w:r>
        </w:sdtContent>
      </w:sdt>
      <w:r w:rsidR="00993657" w:rsidRPr="002B6382">
        <w:rPr>
          <w:noProof/>
        </w:rPr>
        <w:tab/>
        <w:t>ναι Αναφέρετε ποια έντυπα είναι εμπιστευτικά και αιτιολογήστε την εμπιστευτικότητά τους.</w:t>
      </w:r>
    </w:p>
    <w:p w14:paraId="5CB922B7" w14:textId="77777777" w:rsidR="00993657" w:rsidRPr="002B6382" w:rsidRDefault="00993657" w:rsidP="00993657">
      <w:pPr>
        <w:tabs>
          <w:tab w:val="left" w:leader="dot" w:pos="9072"/>
        </w:tabs>
        <w:rPr>
          <w:noProof/>
          <w:szCs w:val="20"/>
        </w:rPr>
      </w:pPr>
      <w:r w:rsidRPr="002B6382">
        <w:rPr>
          <w:noProof/>
        </w:rPr>
        <w:tab/>
      </w:r>
    </w:p>
    <w:p w14:paraId="4575B1B4" w14:textId="77777777" w:rsidR="00993657" w:rsidRPr="002B6382" w:rsidRDefault="004B4C26" w:rsidP="00993657">
      <w:pPr>
        <w:spacing w:before="100" w:beforeAutospacing="1" w:after="100" w:afterAutospacing="1"/>
        <w:ind w:left="426" w:hanging="426"/>
        <w:rPr>
          <w:noProof/>
          <w:szCs w:val="20"/>
        </w:rPr>
      </w:pPr>
      <w:sdt>
        <w:sdtPr>
          <w:rPr>
            <w:noProof/>
            <w:szCs w:val="20"/>
          </w:rPr>
          <w:id w:val="-1755200342"/>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szCs w:val="20"/>
            </w:rPr>
            <w:t>☐</w:t>
          </w:r>
        </w:sdtContent>
      </w:sdt>
      <w:r w:rsidR="00993657" w:rsidRPr="002B6382">
        <w:rPr>
          <w:noProof/>
        </w:rPr>
        <w:tab/>
        <w:t>όχι</w:t>
      </w:r>
    </w:p>
    <w:p w14:paraId="4F2F1D75" w14:textId="77777777" w:rsidR="00993657" w:rsidRPr="002B6382" w:rsidRDefault="00993657" w:rsidP="00993657">
      <w:pPr>
        <w:pStyle w:val="ManualHeading1"/>
        <w:rPr>
          <w:noProof/>
        </w:rPr>
      </w:pPr>
      <w:bookmarkStart w:id="5" w:name="_Toc374366956"/>
      <w:r w:rsidRPr="006001E7">
        <w:rPr>
          <w:noProof/>
        </w:rPr>
        <w:t>11.</w:t>
      </w:r>
      <w:r w:rsidRPr="006001E7">
        <w:rPr>
          <w:noProof/>
        </w:rPr>
        <w:tab/>
      </w:r>
      <w:r w:rsidRPr="002B6382">
        <w:rPr>
          <w:noProof/>
        </w:rPr>
        <w:t>Άλλες πληροφορίες</w:t>
      </w:r>
      <w:bookmarkEnd w:id="5"/>
    </w:p>
    <w:p w14:paraId="5D89EDE4" w14:textId="77777777" w:rsidR="00993657" w:rsidRPr="002B6382" w:rsidRDefault="00993657" w:rsidP="00993657">
      <w:pPr>
        <w:keepNext/>
        <w:rPr>
          <w:noProof/>
          <w:szCs w:val="20"/>
        </w:rPr>
      </w:pPr>
      <w:r w:rsidRPr="002B6382">
        <w:rPr>
          <w:noProof/>
        </w:rPr>
        <w:t>Κατά περίπτωση, αναφέρετε τυχόν άλλες πληροφορίες που είναι σημαντικές για την αξιολόγηση της ενίσχυσης.</w:t>
      </w:r>
    </w:p>
    <w:p w14:paraId="0F781C3F" w14:textId="77777777" w:rsidR="00993657" w:rsidRPr="002B6382" w:rsidRDefault="00993657" w:rsidP="00993657">
      <w:pPr>
        <w:tabs>
          <w:tab w:val="left" w:leader="dot" w:pos="9072"/>
        </w:tabs>
        <w:rPr>
          <w:noProof/>
          <w:szCs w:val="20"/>
        </w:rPr>
      </w:pPr>
      <w:r w:rsidRPr="002B6382">
        <w:rPr>
          <w:noProof/>
        </w:rPr>
        <w:tab/>
      </w:r>
    </w:p>
    <w:p w14:paraId="0DE05D41" w14:textId="77777777" w:rsidR="00993657" w:rsidRPr="002B6382" w:rsidRDefault="00993657" w:rsidP="00993657">
      <w:pPr>
        <w:pStyle w:val="ManualHeading1"/>
        <w:rPr>
          <w:noProof/>
        </w:rPr>
      </w:pPr>
      <w:bookmarkStart w:id="6" w:name="_Toc374366957"/>
      <w:r w:rsidRPr="006001E7">
        <w:rPr>
          <w:noProof/>
        </w:rPr>
        <w:t>12.</w:t>
      </w:r>
      <w:r w:rsidRPr="006001E7">
        <w:rPr>
          <w:noProof/>
        </w:rPr>
        <w:tab/>
      </w:r>
      <w:r w:rsidRPr="002B6382">
        <w:rPr>
          <w:noProof/>
        </w:rPr>
        <w:t>Συνημμένα</w:t>
      </w:r>
      <w:bookmarkEnd w:id="6"/>
    </w:p>
    <w:p w14:paraId="73663B36" w14:textId="77777777" w:rsidR="00993657" w:rsidRPr="002B6382" w:rsidRDefault="00993657" w:rsidP="00993657">
      <w:pPr>
        <w:rPr>
          <w:noProof/>
          <w:szCs w:val="20"/>
        </w:rPr>
      </w:pPr>
      <w:r w:rsidRPr="002B6382">
        <w:rPr>
          <w:noProof/>
        </w:rPr>
        <w:t>Απαριθμήστε όλα τα έγγραφα που επισυνάπτονται στην κοινοποίηση και είτε επισυνάψτε αντίγραφα σε χαρτί είτε παραθέστε διαδικτυακές διευθύνσεις που παρέχουν πρόσβαση στα σχετικά έγγραφα.</w:t>
      </w:r>
    </w:p>
    <w:p w14:paraId="33FA7417" w14:textId="77777777" w:rsidR="00993657" w:rsidRPr="002B6382" w:rsidRDefault="00993657" w:rsidP="00993657">
      <w:pPr>
        <w:tabs>
          <w:tab w:val="left" w:leader="dot" w:pos="9072"/>
        </w:tabs>
        <w:rPr>
          <w:noProof/>
          <w:szCs w:val="20"/>
        </w:rPr>
      </w:pPr>
      <w:r w:rsidRPr="002B6382">
        <w:rPr>
          <w:noProof/>
        </w:rPr>
        <w:tab/>
      </w:r>
    </w:p>
    <w:p w14:paraId="2A44585E" w14:textId="77777777" w:rsidR="00993657" w:rsidRPr="002B6382" w:rsidRDefault="00993657" w:rsidP="00993657">
      <w:pPr>
        <w:pStyle w:val="ManualHeading1"/>
        <w:rPr>
          <w:noProof/>
        </w:rPr>
      </w:pPr>
      <w:bookmarkStart w:id="7" w:name="_Toc374366958"/>
      <w:r w:rsidRPr="006001E7">
        <w:rPr>
          <w:noProof/>
        </w:rPr>
        <w:t>13.</w:t>
      </w:r>
      <w:r w:rsidRPr="006001E7">
        <w:rPr>
          <w:noProof/>
        </w:rPr>
        <w:tab/>
      </w:r>
      <w:r w:rsidRPr="002B6382">
        <w:rPr>
          <w:noProof/>
        </w:rPr>
        <w:t>Δήλωση</w:t>
      </w:r>
      <w:bookmarkEnd w:id="7"/>
    </w:p>
    <w:p w14:paraId="1AFEE8F7" w14:textId="77777777" w:rsidR="00993657" w:rsidRPr="002B6382" w:rsidRDefault="00993657" w:rsidP="00993657">
      <w:pPr>
        <w:pStyle w:val="Text1"/>
        <w:rPr>
          <w:noProof/>
        </w:rPr>
      </w:pPr>
      <w:r w:rsidRPr="002B6382">
        <w:rPr>
          <w:noProof/>
        </w:rPr>
        <w:t>Δηλώνω υπευθύνως ότι, εξ όσων είμαι σε θέση να γνωρίζω, οι πληροφορίες που αναγράφονται στο παρόν έντυπο, καθώς και στα παραρτήματα και τα συνημμένα του είναι ακριβείς και πλήρεις.</w:t>
      </w:r>
    </w:p>
    <w:p w14:paraId="585E453D" w14:textId="77777777" w:rsidR="00993657" w:rsidRPr="002B6382" w:rsidRDefault="00993657" w:rsidP="00993657">
      <w:pPr>
        <w:tabs>
          <w:tab w:val="left" w:leader="dot" w:pos="9072"/>
        </w:tabs>
        <w:ind w:left="720"/>
        <w:rPr>
          <w:noProof/>
          <w:szCs w:val="20"/>
        </w:rPr>
      </w:pPr>
      <w:r w:rsidRPr="002B6382">
        <w:rPr>
          <w:noProof/>
        </w:rPr>
        <w:t xml:space="preserve">Ημερομηνία και τόπος υπογραφής: </w:t>
      </w:r>
      <w:r w:rsidRPr="002B6382">
        <w:rPr>
          <w:noProof/>
        </w:rPr>
        <w:tab/>
      </w:r>
    </w:p>
    <w:p w14:paraId="35663D92" w14:textId="77777777" w:rsidR="00993657" w:rsidRPr="002B6382" w:rsidRDefault="00993657" w:rsidP="00993657">
      <w:pPr>
        <w:tabs>
          <w:tab w:val="left" w:leader="dot" w:pos="9072"/>
        </w:tabs>
        <w:ind w:left="720"/>
        <w:rPr>
          <w:noProof/>
          <w:szCs w:val="20"/>
        </w:rPr>
      </w:pPr>
      <w:r w:rsidRPr="002B6382">
        <w:rPr>
          <w:noProof/>
        </w:rPr>
        <w:t>Υπογραφή:</w:t>
      </w:r>
      <w:r w:rsidRPr="002B6382">
        <w:rPr>
          <w:noProof/>
        </w:rPr>
        <w:tab/>
      </w:r>
    </w:p>
    <w:p w14:paraId="3D25BEF7" w14:textId="77777777" w:rsidR="00993657" w:rsidRPr="002B6382" w:rsidRDefault="00993657" w:rsidP="00993657">
      <w:pPr>
        <w:tabs>
          <w:tab w:val="left" w:leader="dot" w:pos="9072"/>
        </w:tabs>
        <w:ind w:left="720"/>
        <w:rPr>
          <w:noProof/>
          <w:szCs w:val="20"/>
        </w:rPr>
      </w:pPr>
      <w:r w:rsidRPr="002B6382">
        <w:rPr>
          <w:noProof/>
        </w:rPr>
        <w:t>Ονοματεπώνυμο και θέση του υπογράφοντος:</w:t>
      </w:r>
      <w:r w:rsidRPr="002B6382">
        <w:rPr>
          <w:noProof/>
        </w:rPr>
        <w:tab/>
      </w:r>
    </w:p>
    <w:p w14:paraId="46116F0C" w14:textId="77777777" w:rsidR="00993657" w:rsidRPr="002B6382" w:rsidRDefault="00993657" w:rsidP="00993657">
      <w:pPr>
        <w:pStyle w:val="ManualHeading1"/>
        <w:rPr>
          <w:noProof/>
        </w:rPr>
      </w:pPr>
      <w:r w:rsidRPr="006001E7">
        <w:rPr>
          <w:noProof/>
        </w:rPr>
        <w:lastRenderedPageBreak/>
        <w:t>14.</w:t>
      </w:r>
      <w:r w:rsidRPr="006001E7">
        <w:rPr>
          <w:noProof/>
        </w:rPr>
        <w:tab/>
      </w:r>
      <w:r w:rsidRPr="002B6382">
        <w:rPr>
          <w:noProof/>
        </w:rPr>
        <w:t>Συμπληρωματικό δελτίο πληροφοριών</w:t>
      </w:r>
    </w:p>
    <w:p w14:paraId="25DDEC03" w14:textId="77777777" w:rsidR="00993657" w:rsidRPr="002B6382" w:rsidRDefault="00993657" w:rsidP="00993657">
      <w:pPr>
        <w:pStyle w:val="ManualNumPar1"/>
        <w:rPr>
          <w:noProof/>
        </w:rPr>
      </w:pPr>
      <w:r w:rsidRPr="006001E7">
        <w:rPr>
          <w:noProof/>
        </w:rPr>
        <w:t>1.</w:t>
      </w:r>
      <w:r w:rsidRPr="006001E7">
        <w:rPr>
          <w:noProof/>
        </w:rPr>
        <w:tab/>
      </w:r>
      <w:r w:rsidRPr="002B6382">
        <w:rPr>
          <w:noProof/>
        </w:rPr>
        <w:t>Βάσει των πληροφοριών που υποβλήθηκαν στο έντυπο «Γενικές πληροφορίες», επιλέξτε το κατάλληλο συμπληρωματικό δελτίο πληροφοριών:</w:t>
      </w:r>
    </w:p>
    <w:p w14:paraId="4DB401F6" w14:textId="77777777" w:rsidR="00993657" w:rsidRPr="002B6382" w:rsidRDefault="00993657" w:rsidP="00993657">
      <w:pPr>
        <w:pStyle w:val="Point1"/>
        <w:rPr>
          <w:noProof/>
        </w:rPr>
      </w:pPr>
      <w:r>
        <w:rPr>
          <w:noProof/>
        </w:rPr>
        <w:t>α)</w:t>
      </w:r>
      <w:r>
        <w:rPr>
          <w:noProof/>
        </w:rPr>
        <w:tab/>
      </w:r>
      <w:r w:rsidRPr="002B6382">
        <w:rPr>
          <w:noProof/>
        </w:rPr>
        <w:t>Συμπληρωματικά δελτία πληροφοριών για ενισχύσεις περιφερειακού χαρακτήρα</w:t>
      </w:r>
    </w:p>
    <w:p w14:paraId="0DBC102A" w14:textId="77777777" w:rsidR="00993657" w:rsidRPr="002B6382" w:rsidRDefault="004B4C26" w:rsidP="00993657">
      <w:pPr>
        <w:pStyle w:val="Tiret2"/>
        <w:rPr>
          <w:noProof/>
        </w:rPr>
      </w:pPr>
      <w:sdt>
        <w:sdtPr>
          <w:rPr>
            <w:noProof/>
          </w:rPr>
          <w:id w:val="951513092"/>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rPr>
            <w:t>☐</w:t>
          </w:r>
        </w:sdtContent>
      </w:sdt>
      <w:r w:rsidR="00993657" w:rsidRPr="002B6382">
        <w:rPr>
          <w:noProof/>
        </w:rPr>
        <w:t xml:space="preserve"> επενδυτικές ενισχύσεις</w:t>
      </w:r>
    </w:p>
    <w:p w14:paraId="02C4CDEA" w14:textId="77777777" w:rsidR="00993657" w:rsidRPr="002B6382" w:rsidRDefault="004B4C26" w:rsidP="00993657">
      <w:pPr>
        <w:pStyle w:val="Tiret2"/>
        <w:numPr>
          <w:ilvl w:val="0"/>
          <w:numId w:val="34"/>
        </w:numPr>
        <w:rPr>
          <w:noProof/>
        </w:rPr>
      </w:pPr>
      <w:sdt>
        <w:sdtPr>
          <w:rPr>
            <w:noProof/>
          </w:rPr>
          <w:id w:val="1559589027"/>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rPr>
            <w:t>☐</w:t>
          </w:r>
        </w:sdtContent>
      </w:sdt>
      <w:r w:rsidR="00993657" w:rsidRPr="002B6382">
        <w:rPr>
          <w:noProof/>
        </w:rPr>
        <w:t xml:space="preserve"> ενισχύσεις λειτουργίας </w:t>
      </w:r>
    </w:p>
    <w:p w14:paraId="531C3564" w14:textId="77777777" w:rsidR="00993657" w:rsidRPr="002B6382" w:rsidRDefault="004B4C26" w:rsidP="00993657">
      <w:pPr>
        <w:pStyle w:val="Tiret2"/>
        <w:numPr>
          <w:ilvl w:val="0"/>
          <w:numId w:val="34"/>
        </w:numPr>
        <w:rPr>
          <w:noProof/>
        </w:rPr>
      </w:pPr>
      <w:sdt>
        <w:sdtPr>
          <w:rPr>
            <w:noProof/>
          </w:rPr>
          <w:id w:val="949900435"/>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rPr>
            <w:t>☐</w:t>
          </w:r>
        </w:sdtContent>
      </w:sdt>
      <w:r w:rsidR="00993657" w:rsidRPr="002B6382">
        <w:rPr>
          <w:noProof/>
        </w:rPr>
        <w:t xml:space="preserve"> μεμονωμένες ενισχύσεις</w:t>
      </w:r>
    </w:p>
    <w:p w14:paraId="7C391DAF" w14:textId="77777777" w:rsidR="00993657" w:rsidRPr="002B6382" w:rsidRDefault="00993657" w:rsidP="00993657">
      <w:pPr>
        <w:pStyle w:val="Point1"/>
        <w:rPr>
          <w:b/>
          <w:bCs/>
          <w:noProof/>
        </w:rPr>
      </w:pPr>
      <w:r>
        <w:rPr>
          <w:noProof/>
        </w:rPr>
        <w:t>β)</w:t>
      </w:r>
      <w:r>
        <w:rPr>
          <w:noProof/>
        </w:rPr>
        <w:tab/>
      </w:r>
      <w:sdt>
        <w:sdtPr>
          <w:rPr>
            <w:noProof/>
          </w:rPr>
          <w:id w:val="-232627474"/>
          <w14:checkbox>
            <w14:checked w14:val="0"/>
            <w14:checkedState w14:val="2612" w14:font="MS Gothic"/>
            <w14:uncheckedState w14:val="2610" w14:font="MS Gothic"/>
          </w14:checkbox>
        </w:sdtPr>
        <w:sdtEndPr/>
        <w:sdtContent>
          <w:r w:rsidRPr="002B6382">
            <w:rPr>
              <w:rFonts w:ascii="MS Gothic" w:eastAsia="MS Gothic" w:hAnsi="MS Gothic" w:hint="eastAsia"/>
              <w:noProof/>
            </w:rPr>
            <w:t>☐</w:t>
          </w:r>
        </w:sdtContent>
      </w:sdt>
      <w:r w:rsidRPr="002B6382">
        <w:rPr>
          <w:noProof/>
        </w:rPr>
        <w:tab/>
        <w:t>Συμπληρωματικό δελτίο πληροφοριών για τις ενισχύσεις για την έρευνα και ανάπτυξη και την καινοτομία</w:t>
      </w:r>
    </w:p>
    <w:p w14:paraId="3634CA0C" w14:textId="77777777" w:rsidR="00993657" w:rsidRPr="002B6382" w:rsidRDefault="00993657" w:rsidP="00993657">
      <w:pPr>
        <w:pStyle w:val="Point1"/>
        <w:rPr>
          <w:noProof/>
          <w:szCs w:val="20"/>
        </w:rPr>
      </w:pPr>
      <w:r>
        <w:rPr>
          <w:noProof/>
        </w:rPr>
        <w:t>γ)</w:t>
      </w:r>
      <w:r>
        <w:rPr>
          <w:noProof/>
        </w:rPr>
        <w:tab/>
      </w:r>
      <w:r w:rsidRPr="002B6382">
        <w:rPr>
          <w:noProof/>
        </w:rPr>
        <w:t>Συμπληρωματικά δελτία πληροφοριών σχετικά με τις ενισχύσεις αναδιάρθρωσης και διάσωσης προβληματικών επιχειρήσεων</w:t>
      </w:r>
    </w:p>
    <w:p w14:paraId="2237F16C" w14:textId="77777777" w:rsidR="00993657" w:rsidRPr="002B6382" w:rsidRDefault="004B4C26" w:rsidP="00993657">
      <w:pPr>
        <w:pStyle w:val="Tiret2"/>
        <w:numPr>
          <w:ilvl w:val="0"/>
          <w:numId w:val="34"/>
        </w:numPr>
        <w:rPr>
          <w:noProof/>
        </w:rPr>
      </w:pPr>
      <w:sdt>
        <w:sdtPr>
          <w:rPr>
            <w:noProof/>
          </w:rPr>
          <w:id w:val="-616291803"/>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rPr>
            <w:t>☐</w:t>
          </w:r>
        </w:sdtContent>
      </w:sdt>
      <w:r w:rsidR="00993657" w:rsidRPr="002B6382">
        <w:rPr>
          <w:noProof/>
        </w:rPr>
        <w:t xml:space="preserve"> ενισχύσεις διάσωσης</w:t>
      </w:r>
    </w:p>
    <w:p w14:paraId="57358583" w14:textId="77777777" w:rsidR="00993657" w:rsidRPr="002B6382" w:rsidRDefault="004B4C26" w:rsidP="00993657">
      <w:pPr>
        <w:pStyle w:val="Tiret2"/>
        <w:numPr>
          <w:ilvl w:val="0"/>
          <w:numId w:val="34"/>
        </w:numPr>
        <w:rPr>
          <w:noProof/>
        </w:rPr>
      </w:pPr>
      <w:sdt>
        <w:sdtPr>
          <w:rPr>
            <w:noProof/>
          </w:rPr>
          <w:id w:val="451525837"/>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rPr>
            <w:t>☐</w:t>
          </w:r>
        </w:sdtContent>
      </w:sdt>
      <w:r w:rsidR="00993657" w:rsidRPr="002B6382">
        <w:rPr>
          <w:noProof/>
        </w:rPr>
        <w:t xml:space="preserve"> ενισχύσεις αναδιάρθρωσης </w:t>
      </w:r>
    </w:p>
    <w:p w14:paraId="3B4FE528" w14:textId="77777777" w:rsidR="00993657" w:rsidRPr="002B6382" w:rsidRDefault="004B4C26" w:rsidP="00993657">
      <w:pPr>
        <w:pStyle w:val="Tiret2"/>
        <w:numPr>
          <w:ilvl w:val="0"/>
          <w:numId w:val="34"/>
        </w:numPr>
        <w:rPr>
          <w:noProof/>
        </w:rPr>
      </w:pPr>
      <w:sdt>
        <w:sdtPr>
          <w:rPr>
            <w:noProof/>
          </w:rPr>
          <w:id w:val="-1279410615"/>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rPr>
            <w:t>☐</w:t>
          </w:r>
        </w:sdtContent>
      </w:sdt>
      <w:r w:rsidR="00993657" w:rsidRPr="002B6382">
        <w:rPr>
          <w:noProof/>
        </w:rPr>
        <w:t xml:space="preserve"> καθεστώτα ενισχύσεων</w:t>
      </w:r>
    </w:p>
    <w:p w14:paraId="0316FEF6" w14:textId="77777777" w:rsidR="00993657" w:rsidRPr="002B6382" w:rsidRDefault="00993657" w:rsidP="00993657">
      <w:pPr>
        <w:pStyle w:val="Point1"/>
        <w:rPr>
          <w:noProof/>
          <w:szCs w:val="20"/>
        </w:rPr>
      </w:pPr>
      <w:r>
        <w:rPr>
          <w:noProof/>
          <w:szCs w:val="20"/>
        </w:rPr>
        <w:t>δ)</w:t>
      </w:r>
      <w:r>
        <w:rPr>
          <w:noProof/>
          <w:szCs w:val="20"/>
        </w:rPr>
        <w:tab/>
      </w:r>
      <w:sdt>
        <w:sdtPr>
          <w:rPr>
            <w:noProof/>
            <w:szCs w:val="20"/>
          </w:rPr>
          <w:id w:val="1970320613"/>
          <w14:checkbox>
            <w14:checked w14:val="0"/>
            <w14:checkedState w14:val="2612" w14:font="MS Gothic"/>
            <w14:uncheckedState w14:val="2610" w14:font="MS Gothic"/>
          </w14:checkbox>
        </w:sdtPr>
        <w:sdtEndPr/>
        <w:sdtContent>
          <w:r w:rsidRPr="002B6382">
            <w:rPr>
              <w:rFonts w:ascii="MS Gothic" w:eastAsia="MS Gothic" w:hAnsi="MS Gothic" w:hint="eastAsia"/>
              <w:noProof/>
              <w:szCs w:val="20"/>
            </w:rPr>
            <w:t>☐</w:t>
          </w:r>
        </w:sdtContent>
      </w:sdt>
      <w:r w:rsidRPr="002B6382">
        <w:rPr>
          <w:b/>
          <w:noProof/>
        </w:rPr>
        <w:t xml:space="preserve"> </w:t>
      </w:r>
      <w:r w:rsidRPr="002B6382">
        <w:rPr>
          <w:noProof/>
        </w:rPr>
        <w:t>Συμπληρωματικό δελτίο πληροφοριών σχετικά με τις ενισχύσεις για τις οπτικοακουστικές παραγωγές</w:t>
      </w:r>
    </w:p>
    <w:p w14:paraId="243FC529" w14:textId="77777777" w:rsidR="00993657" w:rsidRPr="002B6382" w:rsidRDefault="00993657" w:rsidP="00993657">
      <w:pPr>
        <w:pStyle w:val="Point1"/>
        <w:rPr>
          <w:noProof/>
          <w:szCs w:val="20"/>
        </w:rPr>
      </w:pPr>
      <w:r>
        <w:rPr>
          <w:noProof/>
        </w:rPr>
        <w:t>ε)</w:t>
      </w:r>
      <w:r>
        <w:rPr>
          <w:noProof/>
        </w:rPr>
        <w:tab/>
      </w:r>
      <w:r w:rsidRPr="002B6382">
        <w:rPr>
          <w:noProof/>
        </w:rPr>
        <w:t>Συμπληρωματικό δελτίο πληροφοριών σχετικά με τις ενισχύσεις για τις ευρυζωνικές υποδομές</w:t>
      </w:r>
    </w:p>
    <w:p w14:paraId="3D7B8CAA" w14:textId="77777777" w:rsidR="00993657" w:rsidRPr="002B6382" w:rsidRDefault="004B4C26" w:rsidP="00993657">
      <w:pPr>
        <w:pStyle w:val="Tiret2"/>
        <w:numPr>
          <w:ilvl w:val="0"/>
          <w:numId w:val="34"/>
        </w:numPr>
        <w:rPr>
          <w:noProof/>
        </w:rPr>
      </w:pPr>
      <w:sdt>
        <w:sdtPr>
          <w:rPr>
            <w:noProof/>
          </w:rPr>
          <w:id w:val="2003239566"/>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rPr>
            <w:t>☐</w:t>
          </w:r>
        </w:sdtContent>
      </w:sdt>
      <w:r w:rsidR="00993657" w:rsidRPr="002B6382">
        <w:rPr>
          <w:noProof/>
        </w:rPr>
        <w:t xml:space="preserve"> για μέτρα αφομοίωσης</w:t>
      </w:r>
    </w:p>
    <w:p w14:paraId="47D02D46" w14:textId="77777777" w:rsidR="00993657" w:rsidRPr="002B6382" w:rsidRDefault="004B4C26" w:rsidP="00993657">
      <w:pPr>
        <w:pStyle w:val="Tiret2"/>
        <w:numPr>
          <w:ilvl w:val="0"/>
          <w:numId w:val="34"/>
        </w:numPr>
        <w:rPr>
          <w:noProof/>
        </w:rPr>
      </w:pPr>
      <w:sdt>
        <w:sdtPr>
          <w:rPr>
            <w:noProof/>
          </w:rPr>
          <w:id w:val="3803343"/>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rPr>
            <w:t>☐</w:t>
          </w:r>
        </w:sdtContent>
      </w:sdt>
      <w:r w:rsidR="00993657" w:rsidRPr="002B6382">
        <w:rPr>
          <w:noProof/>
        </w:rPr>
        <w:t xml:space="preserve"> για την ανάπτυξη ευρυζωνικών δικτύων</w:t>
      </w:r>
    </w:p>
    <w:p w14:paraId="1865B644" w14:textId="77777777" w:rsidR="00993657" w:rsidRPr="002B6382" w:rsidRDefault="00993657" w:rsidP="00993657">
      <w:pPr>
        <w:pStyle w:val="Point1"/>
        <w:rPr>
          <w:noProof/>
          <w:szCs w:val="20"/>
        </w:rPr>
      </w:pPr>
      <w:r>
        <w:rPr>
          <w:noProof/>
        </w:rPr>
        <w:t>στ)</w:t>
      </w:r>
      <w:r>
        <w:rPr>
          <w:noProof/>
        </w:rPr>
        <w:tab/>
      </w:r>
      <w:r w:rsidRPr="002B6382">
        <w:rPr>
          <w:noProof/>
        </w:rPr>
        <w:t xml:space="preserve">Συμπληρωματικό δελτίο πληροφοριών σχετικά με τις ενισχύσεις στον τομέα της προστασίας του περιβάλλοντος και της ενέργειας </w:t>
      </w:r>
    </w:p>
    <w:p w14:paraId="110E0E65" w14:textId="77777777" w:rsidR="00993657" w:rsidRPr="002B6382" w:rsidRDefault="004B4C26" w:rsidP="00993657">
      <w:pPr>
        <w:pStyle w:val="Tiret2"/>
        <w:numPr>
          <w:ilvl w:val="0"/>
          <w:numId w:val="34"/>
        </w:numPr>
        <w:rPr>
          <w:noProof/>
        </w:rPr>
      </w:pPr>
      <w:sdt>
        <w:sdtPr>
          <w:rPr>
            <w:noProof/>
          </w:rPr>
          <w:id w:val="1638219415"/>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rPr>
            <w:t>☐</w:t>
          </w:r>
        </w:sdtContent>
      </w:sdt>
      <w:r w:rsidR="00993657" w:rsidRPr="002B6382">
        <w:rPr>
          <w:noProof/>
        </w:rPr>
        <w:t xml:space="preserve"> δυνάμει του τμήματος 4.1. των ΚΓΕΚΕΠ</w:t>
      </w:r>
    </w:p>
    <w:p w14:paraId="634AFB4D" w14:textId="77777777" w:rsidR="00993657" w:rsidRPr="002B6382" w:rsidRDefault="004B4C26" w:rsidP="00993657">
      <w:pPr>
        <w:pStyle w:val="Tiret2"/>
        <w:numPr>
          <w:ilvl w:val="0"/>
          <w:numId w:val="34"/>
        </w:numPr>
        <w:rPr>
          <w:noProof/>
        </w:rPr>
      </w:pPr>
      <w:sdt>
        <w:sdtPr>
          <w:rPr>
            <w:noProof/>
          </w:rPr>
          <w:id w:val="-523942651"/>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rPr>
            <w:t>☐</w:t>
          </w:r>
        </w:sdtContent>
      </w:sdt>
      <w:r w:rsidR="00993657" w:rsidRPr="002B6382">
        <w:rPr>
          <w:noProof/>
        </w:rPr>
        <w:t xml:space="preserve"> δυνάμει του τμήματος 4.2. των ΚΓΕΚΕΠ</w:t>
      </w:r>
    </w:p>
    <w:p w14:paraId="4E97A52B" w14:textId="77777777" w:rsidR="00993657" w:rsidRPr="002B6382" w:rsidRDefault="004B4C26" w:rsidP="00993657">
      <w:pPr>
        <w:pStyle w:val="Tiret2"/>
        <w:numPr>
          <w:ilvl w:val="0"/>
          <w:numId w:val="34"/>
        </w:numPr>
        <w:rPr>
          <w:noProof/>
        </w:rPr>
      </w:pPr>
      <w:sdt>
        <w:sdtPr>
          <w:rPr>
            <w:noProof/>
          </w:rPr>
          <w:id w:val="-1694757090"/>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rPr>
            <w:t>☐</w:t>
          </w:r>
        </w:sdtContent>
      </w:sdt>
      <w:r w:rsidR="00993657" w:rsidRPr="002B6382">
        <w:rPr>
          <w:noProof/>
        </w:rPr>
        <w:t xml:space="preserve"> δυνάμει του τμήματος 4.3.1. των ΚΓΕΚΕΠ</w:t>
      </w:r>
    </w:p>
    <w:p w14:paraId="2AA8478D" w14:textId="77777777" w:rsidR="00993657" w:rsidRPr="002B6382" w:rsidRDefault="004B4C26" w:rsidP="00993657">
      <w:pPr>
        <w:pStyle w:val="Tiret2"/>
        <w:numPr>
          <w:ilvl w:val="0"/>
          <w:numId w:val="34"/>
        </w:numPr>
        <w:rPr>
          <w:noProof/>
        </w:rPr>
      </w:pPr>
      <w:sdt>
        <w:sdtPr>
          <w:rPr>
            <w:noProof/>
          </w:rPr>
          <w:id w:val="815534781"/>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rPr>
            <w:t>☐</w:t>
          </w:r>
        </w:sdtContent>
      </w:sdt>
      <w:r w:rsidR="00993657" w:rsidRPr="002B6382">
        <w:rPr>
          <w:noProof/>
        </w:rPr>
        <w:t xml:space="preserve"> δυνάμει του τμήματος 4.4. των ΚΓΕΚΕΠ</w:t>
      </w:r>
    </w:p>
    <w:p w14:paraId="14CDB967" w14:textId="77777777" w:rsidR="00993657" w:rsidRPr="002B6382" w:rsidRDefault="004B4C26" w:rsidP="00993657">
      <w:pPr>
        <w:pStyle w:val="Tiret2"/>
        <w:numPr>
          <w:ilvl w:val="0"/>
          <w:numId w:val="34"/>
        </w:numPr>
        <w:rPr>
          <w:noProof/>
        </w:rPr>
      </w:pPr>
      <w:sdt>
        <w:sdtPr>
          <w:rPr>
            <w:noProof/>
          </w:rPr>
          <w:id w:val="-826659717"/>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rPr>
            <w:t>☐</w:t>
          </w:r>
        </w:sdtContent>
      </w:sdt>
      <w:r w:rsidR="00993657" w:rsidRPr="002B6382">
        <w:rPr>
          <w:noProof/>
        </w:rPr>
        <w:t xml:space="preserve"> δυνάμει του τμήματος 4.5. των ΚΓΕΚΕΠ</w:t>
      </w:r>
    </w:p>
    <w:p w14:paraId="334E5B57" w14:textId="77777777" w:rsidR="00993657" w:rsidRPr="002B6382" w:rsidRDefault="004B4C26" w:rsidP="00993657">
      <w:pPr>
        <w:pStyle w:val="Tiret2"/>
        <w:numPr>
          <w:ilvl w:val="0"/>
          <w:numId w:val="34"/>
        </w:numPr>
        <w:rPr>
          <w:noProof/>
        </w:rPr>
      </w:pPr>
      <w:sdt>
        <w:sdtPr>
          <w:rPr>
            <w:noProof/>
          </w:rPr>
          <w:id w:val="-579978328"/>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rPr>
            <w:t>☐</w:t>
          </w:r>
        </w:sdtContent>
      </w:sdt>
      <w:r w:rsidR="00993657" w:rsidRPr="002B6382">
        <w:rPr>
          <w:noProof/>
        </w:rPr>
        <w:t xml:space="preserve"> δυνάμει του τμήματος 4.6. των ΚΓΕΚΕΠ</w:t>
      </w:r>
    </w:p>
    <w:p w14:paraId="6012F7EA" w14:textId="77777777" w:rsidR="00993657" w:rsidRPr="002B6382" w:rsidRDefault="004B4C26" w:rsidP="00993657">
      <w:pPr>
        <w:pStyle w:val="Tiret2"/>
        <w:numPr>
          <w:ilvl w:val="0"/>
          <w:numId w:val="34"/>
        </w:numPr>
        <w:rPr>
          <w:noProof/>
        </w:rPr>
      </w:pPr>
      <w:sdt>
        <w:sdtPr>
          <w:rPr>
            <w:noProof/>
          </w:rPr>
          <w:id w:val="743001382"/>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rPr>
            <w:t>☐</w:t>
          </w:r>
        </w:sdtContent>
      </w:sdt>
      <w:r w:rsidR="00993657" w:rsidRPr="002B6382">
        <w:rPr>
          <w:noProof/>
        </w:rPr>
        <w:t xml:space="preserve"> δυνάμει του κεφαλαίου 4.7.1. των ΚΓΕΚΕΠ</w:t>
      </w:r>
    </w:p>
    <w:p w14:paraId="52BDA7A5" w14:textId="77777777" w:rsidR="00993657" w:rsidRPr="002B6382" w:rsidRDefault="004B4C26" w:rsidP="00993657">
      <w:pPr>
        <w:pStyle w:val="Tiret2"/>
        <w:numPr>
          <w:ilvl w:val="0"/>
          <w:numId w:val="34"/>
        </w:numPr>
        <w:rPr>
          <w:noProof/>
        </w:rPr>
      </w:pPr>
      <w:sdt>
        <w:sdtPr>
          <w:rPr>
            <w:noProof/>
          </w:rPr>
          <w:id w:val="1523431853"/>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rPr>
            <w:t>☐</w:t>
          </w:r>
        </w:sdtContent>
      </w:sdt>
      <w:r w:rsidR="00993657" w:rsidRPr="002B6382">
        <w:rPr>
          <w:noProof/>
        </w:rPr>
        <w:t xml:space="preserve"> δυνάμει του τμήματος 4.7.2. των ΚΓΕΚΕΠ</w:t>
      </w:r>
    </w:p>
    <w:p w14:paraId="50D54466" w14:textId="77777777" w:rsidR="00993657" w:rsidRPr="002B6382" w:rsidRDefault="004B4C26" w:rsidP="00993657">
      <w:pPr>
        <w:pStyle w:val="Tiret2"/>
        <w:numPr>
          <w:ilvl w:val="0"/>
          <w:numId w:val="34"/>
        </w:numPr>
        <w:rPr>
          <w:noProof/>
        </w:rPr>
      </w:pPr>
      <w:sdt>
        <w:sdtPr>
          <w:rPr>
            <w:noProof/>
          </w:rPr>
          <w:id w:val="-1522847957"/>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rPr>
            <w:t>☐</w:t>
          </w:r>
        </w:sdtContent>
      </w:sdt>
      <w:r w:rsidR="00993657" w:rsidRPr="002B6382">
        <w:rPr>
          <w:noProof/>
        </w:rPr>
        <w:t xml:space="preserve"> δυνάμει του τμήματος 4.8. των ΚΓΕΚΕΠ</w:t>
      </w:r>
    </w:p>
    <w:p w14:paraId="20ADE6A2" w14:textId="77777777" w:rsidR="00993657" w:rsidRPr="002B6382" w:rsidRDefault="004B4C26" w:rsidP="00993657">
      <w:pPr>
        <w:pStyle w:val="Tiret2"/>
        <w:numPr>
          <w:ilvl w:val="0"/>
          <w:numId w:val="34"/>
        </w:numPr>
        <w:rPr>
          <w:noProof/>
        </w:rPr>
      </w:pPr>
      <w:sdt>
        <w:sdtPr>
          <w:rPr>
            <w:noProof/>
          </w:rPr>
          <w:id w:val="1294406610"/>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rPr>
            <w:t>☐</w:t>
          </w:r>
        </w:sdtContent>
      </w:sdt>
      <w:r w:rsidR="00993657" w:rsidRPr="002B6382">
        <w:rPr>
          <w:noProof/>
        </w:rPr>
        <w:t xml:space="preserve"> δυνάμει του τμήματος 4.9. των ΚΓΕΚΕΠ</w:t>
      </w:r>
    </w:p>
    <w:p w14:paraId="4A7585B4" w14:textId="77777777" w:rsidR="00993657" w:rsidRPr="002B6382" w:rsidRDefault="004B4C26" w:rsidP="00993657">
      <w:pPr>
        <w:pStyle w:val="Tiret2"/>
        <w:numPr>
          <w:ilvl w:val="0"/>
          <w:numId w:val="34"/>
        </w:numPr>
        <w:rPr>
          <w:noProof/>
        </w:rPr>
      </w:pPr>
      <w:sdt>
        <w:sdtPr>
          <w:rPr>
            <w:noProof/>
          </w:rPr>
          <w:id w:val="-1458166217"/>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rPr>
            <w:t>☐</w:t>
          </w:r>
        </w:sdtContent>
      </w:sdt>
      <w:r w:rsidR="00993657" w:rsidRPr="002B6382">
        <w:rPr>
          <w:noProof/>
        </w:rPr>
        <w:t xml:space="preserve"> δυνάμει του τμήματος 4.10. των ΚΓΕΚΕΠ</w:t>
      </w:r>
    </w:p>
    <w:p w14:paraId="199734B7" w14:textId="77777777" w:rsidR="00993657" w:rsidRPr="002B6382" w:rsidRDefault="004B4C26" w:rsidP="00993657">
      <w:pPr>
        <w:pStyle w:val="Tiret2"/>
        <w:numPr>
          <w:ilvl w:val="0"/>
          <w:numId w:val="34"/>
        </w:numPr>
        <w:rPr>
          <w:noProof/>
        </w:rPr>
      </w:pPr>
      <w:sdt>
        <w:sdtPr>
          <w:rPr>
            <w:noProof/>
          </w:rPr>
          <w:id w:val="-887791913"/>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rPr>
            <w:t>☐</w:t>
          </w:r>
        </w:sdtContent>
      </w:sdt>
      <w:r w:rsidR="00993657" w:rsidRPr="002B6382">
        <w:rPr>
          <w:noProof/>
        </w:rPr>
        <w:t xml:space="preserve"> δυνάμει του τμήματος 4.11. των ΚΓΕΚΕΠ</w:t>
      </w:r>
    </w:p>
    <w:p w14:paraId="58CE20A7" w14:textId="77777777" w:rsidR="00993657" w:rsidRPr="002B6382" w:rsidRDefault="00993657" w:rsidP="00993657">
      <w:pPr>
        <w:pStyle w:val="Point1"/>
        <w:rPr>
          <w:noProof/>
          <w:szCs w:val="20"/>
        </w:rPr>
      </w:pPr>
      <w:r>
        <w:rPr>
          <w:noProof/>
          <w:szCs w:val="20"/>
        </w:rPr>
        <w:lastRenderedPageBreak/>
        <w:t>ζ)</w:t>
      </w:r>
      <w:r>
        <w:rPr>
          <w:noProof/>
          <w:szCs w:val="20"/>
        </w:rPr>
        <w:tab/>
      </w:r>
      <w:sdt>
        <w:sdtPr>
          <w:rPr>
            <w:noProof/>
            <w:szCs w:val="20"/>
          </w:rPr>
          <w:id w:val="1517269830"/>
          <w14:checkbox>
            <w14:checked w14:val="0"/>
            <w14:checkedState w14:val="2612" w14:font="MS Gothic"/>
            <w14:uncheckedState w14:val="2610" w14:font="MS Gothic"/>
          </w14:checkbox>
        </w:sdtPr>
        <w:sdtEndPr/>
        <w:sdtContent>
          <w:r w:rsidRPr="002B6382">
            <w:rPr>
              <w:rFonts w:ascii="MS Gothic" w:eastAsia="MS Gothic" w:hAnsi="MS Gothic" w:hint="eastAsia"/>
              <w:noProof/>
              <w:szCs w:val="20"/>
            </w:rPr>
            <w:t>☐</w:t>
          </w:r>
        </w:sdtContent>
      </w:sdt>
      <w:r w:rsidRPr="002B6382">
        <w:rPr>
          <w:b/>
          <w:noProof/>
        </w:rPr>
        <w:t xml:space="preserve"> </w:t>
      </w:r>
      <w:r w:rsidRPr="002B6382">
        <w:rPr>
          <w:noProof/>
        </w:rPr>
        <w:t>Συμπληρωματικό δελτίο πληροφοριών σχετικά με ενισχύσεις για επιχειρηματικά κεφάλαια:</w:t>
      </w:r>
    </w:p>
    <w:p w14:paraId="76C78E24" w14:textId="77777777" w:rsidR="00993657" w:rsidRPr="002B6382" w:rsidRDefault="00993657" w:rsidP="00993657">
      <w:pPr>
        <w:pStyle w:val="Point1"/>
        <w:rPr>
          <w:bCs/>
          <w:noProof/>
          <w:szCs w:val="20"/>
        </w:rPr>
      </w:pPr>
      <w:r>
        <w:rPr>
          <w:noProof/>
          <w:szCs w:val="20"/>
        </w:rPr>
        <w:t>η)</w:t>
      </w:r>
      <w:r>
        <w:rPr>
          <w:noProof/>
          <w:szCs w:val="20"/>
        </w:rPr>
        <w:tab/>
      </w:r>
      <w:sdt>
        <w:sdtPr>
          <w:rPr>
            <w:noProof/>
            <w:szCs w:val="20"/>
          </w:rPr>
          <w:id w:val="-1082829242"/>
          <w14:checkbox>
            <w14:checked w14:val="0"/>
            <w14:checkedState w14:val="2612" w14:font="MS Gothic"/>
            <w14:uncheckedState w14:val="2610" w14:font="MS Gothic"/>
          </w14:checkbox>
        </w:sdtPr>
        <w:sdtEndPr/>
        <w:sdtContent>
          <w:r w:rsidRPr="002B6382">
            <w:rPr>
              <w:rFonts w:ascii="MS Gothic" w:eastAsia="MS Gothic" w:hAnsi="MS Gothic" w:hint="eastAsia"/>
              <w:noProof/>
              <w:szCs w:val="20"/>
            </w:rPr>
            <w:t>☐</w:t>
          </w:r>
        </w:sdtContent>
      </w:sdt>
      <w:r w:rsidRPr="002B6382">
        <w:rPr>
          <w:b/>
          <w:noProof/>
        </w:rPr>
        <w:t xml:space="preserve"> </w:t>
      </w:r>
      <w:r w:rsidRPr="002B6382">
        <w:rPr>
          <w:noProof/>
        </w:rPr>
        <w:t>Συμπληρωματικό δελτίο πληροφοριών για την κοινοποίηση σχεδίου αξιολόγησης</w:t>
      </w:r>
    </w:p>
    <w:p w14:paraId="60A4F55C" w14:textId="77777777" w:rsidR="00993657" w:rsidRPr="002B6382" w:rsidRDefault="00993657" w:rsidP="00993657">
      <w:pPr>
        <w:pStyle w:val="Point1"/>
        <w:rPr>
          <w:noProof/>
          <w:szCs w:val="20"/>
        </w:rPr>
      </w:pPr>
      <w:r>
        <w:rPr>
          <w:noProof/>
          <w:szCs w:val="20"/>
        </w:rPr>
        <w:t>θ)</w:t>
      </w:r>
      <w:r>
        <w:rPr>
          <w:noProof/>
          <w:szCs w:val="20"/>
        </w:rPr>
        <w:tab/>
      </w:r>
      <w:sdt>
        <w:sdtPr>
          <w:rPr>
            <w:noProof/>
            <w:szCs w:val="20"/>
          </w:rPr>
          <w:id w:val="-1481847417"/>
          <w14:checkbox>
            <w14:checked w14:val="0"/>
            <w14:checkedState w14:val="2612" w14:font="MS Gothic"/>
            <w14:uncheckedState w14:val="2610" w14:font="MS Gothic"/>
          </w14:checkbox>
        </w:sdtPr>
        <w:sdtEndPr/>
        <w:sdtContent>
          <w:r w:rsidRPr="002B6382">
            <w:rPr>
              <w:rFonts w:ascii="MS Gothic" w:eastAsia="MS Gothic" w:hAnsi="MS Gothic" w:hint="eastAsia"/>
              <w:noProof/>
              <w:szCs w:val="20"/>
            </w:rPr>
            <w:t>☐</w:t>
          </w:r>
        </w:sdtContent>
      </w:sdt>
      <w:r w:rsidRPr="002B6382">
        <w:rPr>
          <w:noProof/>
        </w:rPr>
        <w:tab/>
        <w:t>Γενικό δελτίο πληροφοριών για τις κατευθυντήριες γραμμές σχετικά με τις κρατικές ενισχύσεις στον γεωργικό και τον δασοκομικό τομέα και στις αγροτικές περιοχές</w:t>
      </w:r>
    </w:p>
    <w:p w14:paraId="3365B50C" w14:textId="77777777" w:rsidR="00993657" w:rsidRPr="002B6382" w:rsidRDefault="004B4C26" w:rsidP="00993657">
      <w:pPr>
        <w:pStyle w:val="Tiret3"/>
        <w:rPr>
          <w:noProof/>
        </w:rPr>
      </w:pPr>
      <w:sdt>
        <w:sdtPr>
          <w:rPr>
            <w:noProof/>
          </w:rPr>
          <w:id w:val="1447808489"/>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rPr>
            <w:t>☐</w:t>
          </w:r>
        </w:sdtContent>
      </w:sdt>
      <w:r w:rsidR="00993657" w:rsidRPr="002B6382">
        <w:rPr>
          <w:noProof/>
        </w:rPr>
        <w:t xml:space="preserve"> Συμπληρωματικά δελτία πληροφοριών σχετικά με τις ενισχύσεις στον γεωργικό και τον δασοκομικό τομέα και στις αγροτικές περιοχές</w:t>
      </w:r>
    </w:p>
    <w:p w14:paraId="5FDF530B" w14:textId="77777777" w:rsidR="00993657" w:rsidRPr="002B6382" w:rsidRDefault="00993657" w:rsidP="00993657">
      <w:pPr>
        <w:pStyle w:val="Point1"/>
        <w:rPr>
          <w:noProof/>
          <w:szCs w:val="20"/>
        </w:rPr>
      </w:pPr>
      <w:r>
        <w:rPr>
          <w:noProof/>
        </w:rPr>
        <w:t>ι)</w:t>
      </w:r>
      <w:r>
        <w:rPr>
          <w:noProof/>
        </w:rPr>
        <w:tab/>
      </w:r>
      <w:r w:rsidRPr="002B6382">
        <w:rPr>
          <w:noProof/>
        </w:rPr>
        <w:t>Συμπληρωματικό δελτίο πληροφοριών σχετικά με τις ενισχύσεις στον τομέα των μεταφορών:</w:t>
      </w:r>
    </w:p>
    <w:p w14:paraId="1581A3FE" w14:textId="77777777" w:rsidR="00993657" w:rsidRPr="002B6382" w:rsidRDefault="004B4C26" w:rsidP="00993657">
      <w:pPr>
        <w:pStyle w:val="Tiret2"/>
        <w:numPr>
          <w:ilvl w:val="0"/>
          <w:numId w:val="34"/>
        </w:numPr>
        <w:rPr>
          <w:noProof/>
        </w:rPr>
      </w:pPr>
      <w:sdt>
        <w:sdtPr>
          <w:rPr>
            <w:bCs/>
            <w:noProof/>
          </w:rPr>
          <w:id w:val="-1481144133"/>
          <w14:checkbox>
            <w14:checked w14:val="0"/>
            <w14:checkedState w14:val="2612" w14:font="MS Gothic"/>
            <w14:uncheckedState w14:val="2610" w14:font="MS Gothic"/>
          </w14:checkbox>
        </w:sdtPr>
        <w:sdtEndPr/>
        <w:sdtContent>
          <w:r w:rsidR="00993657" w:rsidRPr="002B6382">
            <w:rPr>
              <w:rFonts w:ascii="MS Gothic" w:eastAsia="MS Gothic" w:hAnsi="MS Gothic" w:hint="eastAsia"/>
              <w:bCs/>
              <w:noProof/>
            </w:rPr>
            <w:t>☐</w:t>
          </w:r>
        </w:sdtContent>
      </w:sdt>
      <w:r w:rsidR="00993657" w:rsidRPr="002B6382">
        <w:rPr>
          <w:noProof/>
        </w:rPr>
        <w:t xml:space="preserve"> επενδυτικές ενισχύσεις προς αερολιμένες</w:t>
      </w:r>
    </w:p>
    <w:p w14:paraId="297CF655" w14:textId="77777777" w:rsidR="00993657" w:rsidRPr="002B6382" w:rsidRDefault="004B4C26" w:rsidP="00993657">
      <w:pPr>
        <w:pStyle w:val="Tiret2"/>
        <w:numPr>
          <w:ilvl w:val="0"/>
          <w:numId w:val="34"/>
        </w:numPr>
        <w:rPr>
          <w:noProof/>
        </w:rPr>
      </w:pPr>
      <w:sdt>
        <w:sdtPr>
          <w:rPr>
            <w:noProof/>
          </w:rPr>
          <w:id w:val="-875927754"/>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rPr>
            <w:t>☐</w:t>
          </w:r>
        </w:sdtContent>
      </w:sdt>
      <w:r w:rsidR="00993657" w:rsidRPr="002B6382">
        <w:rPr>
          <w:noProof/>
        </w:rPr>
        <w:t xml:space="preserve"> ενισχύσεις λειτουργίας προς αερολιμένες</w:t>
      </w:r>
    </w:p>
    <w:p w14:paraId="3A02D10E" w14:textId="77777777" w:rsidR="00993657" w:rsidRPr="002B6382" w:rsidRDefault="004B4C26" w:rsidP="00993657">
      <w:pPr>
        <w:pStyle w:val="Tiret2"/>
        <w:numPr>
          <w:ilvl w:val="0"/>
          <w:numId w:val="34"/>
        </w:numPr>
        <w:rPr>
          <w:noProof/>
        </w:rPr>
      </w:pPr>
      <w:sdt>
        <w:sdtPr>
          <w:rPr>
            <w:noProof/>
          </w:rPr>
          <w:id w:val="-707412797"/>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rPr>
            <w:t>☐</w:t>
          </w:r>
        </w:sdtContent>
      </w:sdt>
      <w:r w:rsidR="00993657" w:rsidRPr="002B6382">
        <w:rPr>
          <w:noProof/>
        </w:rPr>
        <w:t xml:space="preserve"> ενισχύσεις προς αεροπορικές εταιρείες για την έναρξη νέων γραμμών</w:t>
      </w:r>
    </w:p>
    <w:p w14:paraId="191AC614" w14:textId="77777777" w:rsidR="00993657" w:rsidRPr="002B6382" w:rsidRDefault="004B4C26" w:rsidP="00993657">
      <w:pPr>
        <w:pStyle w:val="Tiret2"/>
        <w:numPr>
          <w:ilvl w:val="0"/>
          <w:numId w:val="34"/>
        </w:numPr>
        <w:rPr>
          <w:noProof/>
        </w:rPr>
      </w:pPr>
      <w:sdt>
        <w:sdtPr>
          <w:rPr>
            <w:noProof/>
          </w:rPr>
          <w:id w:val="-347418512"/>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rPr>
            <w:t>☐</w:t>
          </w:r>
        </w:sdtContent>
      </w:sdt>
      <w:r w:rsidR="00993657" w:rsidRPr="002B6382">
        <w:rPr>
          <w:noProof/>
        </w:rPr>
        <w:t xml:space="preserve"> ενισχύσεις κοινωνικού χαρακτήρα σύμφωνα με το άρθρο 107 παράγραφος 2 στοιχείο α) της Συνθήκης</w:t>
      </w:r>
    </w:p>
    <w:p w14:paraId="332DA563" w14:textId="77777777" w:rsidR="00993657" w:rsidRPr="002B6382" w:rsidRDefault="004B4C26" w:rsidP="00993657">
      <w:pPr>
        <w:pStyle w:val="Tiret2"/>
        <w:numPr>
          <w:ilvl w:val="0"/>
          <w:numId w:val="34"/>
        </w:numPr>
        <w:rPr>
          <w:noProof/>
        </w:rPr>
      </w:pPr>
      <w:sdt>
        <w:sdtPr>
          <w:rPr>
            <w:noProof/>
          </w:rPr>
          <w:id w:val="-1293367934"/>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rPr>
            <w:t>☐</w:t>
          </w:r>
        </w:sdtContent>
      </w:sdt>
      <w:r w:rsidR="00993657" w:rsidRPr="002B6382">
        <w:rPr>
          <w:noProof/>
        </w:rPr>
        <w:t xml:space="preserve"> ενισχύσεις για τις θαλάσσιες μεταφορές</w:t>
      </w:r>
    </w:p>
    <w:p w14:paraId="792EA2AD" w14:textId="77777777" w:rsidR="00993657" w:rsidRPr="002B6382" w:rsidRDefault="00993657" w:rsidP="00993657">
      <w:pPr>
        <w:pStyle w:val="Point1"/>
        <w:rPr>
          <w:b/>
          <w:bCs/>
          <w:noProof/>
          <w:szCs w:val="20"/>
        </w:rPr>
      </w:pPr>
      <w:r>
        <w:rPr>
          <w:rFonts w:eastAsia="MS Gothic"/>
          <w:noProof/>
          <w:szCs w:val="20"/>
        </w:rPr>
        <w:t>ια)</w:t>
      </w:r>
      <w:r>
        <w:rPr>
          <w:rFonts w:ascii="MS Gothic" w:eastAsia="MS Gothic" w:hAnsi="MS Gothic"/>
          <w:noProof/>
          <w:szCs w:val="20"/>
        </w:rPr>
        <w:tab/>
      </w:r>
      <w:sdt>
        <w:sdtPr>
          <w:rPr>
            <w:rFonts w:ascii="MS Gothic" w:eastAsia="MS Gothic" w:hAnsi="MS Gothic"/>
            <w:noProof/>
            <w:szCs w:val="20"/>
          </w:rPr>
          <w:id w:val="1293399756"/>
          <w14:checkbox>
            <w14:checked w14:val="0"/>
            <w14:checkedState w14:val="2612" w14:font="MS Gothic"/>
            <w14:uncheckedState w14:val="2610" w14:font="MS Gothic"/>
          </w14:checkbox>
        </w:sdtPr>
        <w:sdtEndPr/>
        <w:sdtContent>
          <w:r w:rsidRPr="002B6382">
            <w:rPr>
              <w:rFonts w:ascii="MS Gothic" w:eastAsia="MS Gothic" w:hAnsi="MS Gothic" w:hint="eastAsia"/>
              <w:noProof/>
              <w:szCs w:val="20"/>
            </w:rPr>
            <w:t>☐</w:t>
          </w:r>
        </w:sdtContent>
      </w:sdt>
      <w:r w:rsidRPr="002B6382">
        <w:rPr>
          <w:b/>
          <w:noProof/>
        </w:rPr>
        <w:t xml:space="preserve"> </w:t>
      </w:r>
      <w:r w:rsidRPr="002B6382">
        <w:rPr>
          <w:noProof/>
        </w:rPr>
        <w:t>Γενικό δελτίο πληροφοριών για τις κατευθυντήριες γραμμές σχετικά με τις κρατικές ενισχύσεις στον τομέα της αλιείας και της υδατοκαλλιέργειας</w:t>
      </w:r>
    </w:p>
    <w:p w14:paraId="0D23AD47" w14:textId="77777777" w:rsidR="00993657" w:rsidRPr="002B6382" w:rsidRDefault="004B4C26" w:rsidP="00993657">
      <w:pPr>
        <w:pStyle w:val="Tiret3"/>
        <w:numPr>
          <w:ilvl w:val="0"/>
          <w:numId w:val="35"/>
        </w:numPr>
        <w:rPr>
          <w:noProof/>
        </w:rPr>
      </w:pPr>
      <w:sdt>
        <w:sdtPr>
          <w:rPr>
            <w:rFonts w:ascii="MS Gothic" w:eastAsia="MS Gothic" w:hAnsi="MS Gothic"/>
            <w:noProof/>
          </w:rPr>
          <w:id w:val="-699700333"/>
          <w14:checkbox>
            <w14:checked w14:val="0"/>
            <w14:checkedState w14:val="2612" w14:font="MS Gothic"/>
            <w14:uncheckedState w14:val="2610" w14:font="MS Gothic"/>
          </w14:checkbox>
        </w:sdtPr>
        <w:sdtEndPr/>
        <w:sdtContent>
          <w:r w:rsidR="00993657" w:rsidRPr="002B6382">
            <w:rPr>
              <w:rFonts w:ascii="MS Gothic" w:eastAsia="MS Gothic" w:hAnsi="MS Gothic" w:hint="eastAsia"/>
              <w:noProof/>
            </w:rPr>
            <w:t>☐</w:t>
          </w:r>
        </w:sdtContent>
      </w:sdt>
      <w:r w:rsidR="00993657" w:rsidRPr="002B6382">
        <w:rPr>
          <w:b/>
          <w:noProof/>
        </w:rPr>
        <w:t xml:space="preserve"> </w:t>
      </w:r>
      <w:r w:rsidR="00993657" w:rsidRPr="002B6382">
        <w:rPr>
          <w:noProof/>
        </w:rPr>
        <w:t>Συμπληρωματικά δελτία πληροφοριών σχετικά με τις ενισχύσεις στους τομείς της αλιείας και της υδατοκαλλιέργειας</w:t>
      </w:r>
    </w:p>
    <w:p w14:paraId="2CBB3BF6" w14:textId="77777777" w:rsidR="00993657" w:rsidRPr="002B6382" w:rsidRDefault="00993657" w:rsidP="00993657">
      <w:pPr>
        <w:pStyle w:val="ManualNumPar1"/>
        <w:rPr>
          <w:noProof/>
        </w:rPr>
      </w:pPr>
      <w:r w:rsidRPr="006001E7">
        <w:rPr>
          <w:noProof/>
        </w:rPr>
        <w:t>2.</w:t>
      </w:r>
      <w:r w:rsidRPr="006001E7">
        <w:rPr>
          <w:noProof/>
        </w:rPr>
        <w:tab/>
      </w:r>
      <w:r w:rsidRPr="002B6382">
        <w:rPr>
          <w:noProof/>
        </w:rPr>
        <w:t>Για ενισχύσεις που δεν καλύπτονται από συμπληρωματικό δελτίο πληροφοριών, επιλέξτε την αντίστοιχη διάταξη της Συνθήκης, κατευθυντήριας οδηγίας ή άλλου κειμένου σχετικού με τις κρατικές ενισχύσεις:</w:t>
      </w:r>
    </w:p>
    <w:p w14:paraId="25F80491" w14:textId="77777777" w:rsidR="00993657" w:rsidRPr="002B6382" w:rsidRDefault="00993657" w:rsidP="00993657">
      <w:pPr>
        <w:pStyle w:val="Point1"/>
        <w:rPr>
          <w:noProof/>
        </w:rPr>
      </w:pPr>
      <w:r>
        <w:rPr>
          <w:rFonts w:eastAsia="MS Gothic"/>
          <w:bCs/>
          <w:noProof/>
        </w:rPr>
        <w:t>α)</w:t>
      </w:r>
      <w:r>
        <w:rPr>
          <w:rFonts w:ascii="MS Gothic" w:eastAsia="MS Gothic" w:hAnsi="MS Gothic"/>
          <w:bCs/>
          <w:noProof/>
        </w:rPr>
        <w:tab/>
      </w:r>
      <w:sdt>
        <w:sdtPr>
          <w:rPr>
            <w:rFonts w:ascii="MS Gothic" w:eastAsia="MS Gothic" w:hAnsi="MS Gothic"/>
            <w:bCs/>
            <w:noProof/>
          </w:rPr>
          <w:id w:val="680479434"/>
          <w14:checkbox>
            <w14:checked w14:val="0"/>
            <w14:checkedState w14:val="2612" w14:font="MS Gothic"/>
            <w14:uncheckedState w14:val="2610" w14:font="MS Gothic"/>
          </w14:checkbox>
        </w:sdtPr>
        <w:sdtEndPr/>
        <w:sdtContent>
          <w:r w:rsidRPr="002B6382">
            <w:rPr>
              <w:rFonts w:ascii="MS Gothic" w:eastAsia="MS Gothic" w:hAnsi="MS Gothic" w:hint="eastAsia"/>
              <w:bCs/>
              <w:noProof/>
            </w:rPr>
            <w:t>☐</w:t>
          </w:r>
        </w:sdtContent>
      </w:sdt>
      <w:r w:rsidRPr="002B6382">
        <w:rPr>
          <w:noProof/>
        </w:rPr>
        <w:t xml:space="preserve"> Βραχυπρόθεσμες εξαγωγικές πιστώσεις</w:t>
      </w:r>
      <w:r w:rsidRPr="002B6382">
        <w:rPr>
          <w:rStyle w:val="FootnoteReference"/>
          <w:noProof/>
        </w:rPr>
        <w:footnoteReference w:id="24"/>
      </w:r>
    </w:p>
    <w:p w14:paraId="36D3EAFE" w14:textId="77777777" w:rsidR="00993657" w:rsidRPr="002B6382" w:rsidRDefault="00993657" w:rsidP="00993657">
      <w:pPr>
        <w:pStyle w:val="Point1"/>
        <w:rPr>
          <w:noProof/>
        </w:rPr>
      </w:pPr>
      <w:r>
        <w:rPr>
          <w:bCs/>
          <w:noProof/>
        </w:rPr>
        <w:t>β)</w:t>
      </w:r>
      <w:r>
        <w:rPr>
          <w:bCs/>
          <w:noProof/>
        </w:rPr>
        <w:tab/>
      </w:r>
      <w:sdt>
        <w:sdtPr>
          <w:rPr>
            <w:bCs/>
            <w:noProof/>
          </w:rPr>
          <w:id w:val="-438382677"/>
          <w14:checkbox>
            <w14:checked w14:val="0"/>
            <w14:checkedState w14:val="2612" w14:font="MS Gothic"/>
            <w14:uncheckedState w14:val="2610" w14:font="MS Gothic"/>
          </w14:checkbox>
        </w:sdtPr>
        <w:sdtEndPr/>
        <w:sdtContent>
          <w:r w:rsidRPr="002B6382">
            <w:rPr>
              <w:rFonts w:ascii="MS Gothic" w:eastAsia="MS Gothic" w:hAnsi="MS Gothic" w:hint="eastAsia"/>
              <w:bCs/>
              <w:noProof/>
            </w:rPr>
            <w:t>☐</w:t>
          </w:r>
        </w:sdtContent>
      </w:sdt>
      <w:r w:rsidRPr="002B6382">
        <w:rPr>
          <w:noProof/>
        </w:rPr>
        <w:t xml:space="preserve"> Συστήματα εμπορίας δικαιωμάτων εκπομπής αερίων θερμοκηπίου</w:t>
      </w:r>
      <w:r w:rsidRPr="002B6382">
        <w:rPr>
          <w:rStyle w:val="FootnoteReference"/>
          <w:noProof/>
        </w:rPr>
        <w:footnoteReference w:id="25"/>
      </w:r>
    </w:p>
    <w:p w14:paraId="7AEAF493" w14:textId="77777777" w:rsidR="00993657" w:rsidRPr="002B6382" w:rsidRDefault="00993657" w:rsidP="00993657">
      <w:pPr>
        <w:pStyle w:val="Point1"/>
        <w:rPr>
          <w:noProof/>
        </w:rPr>
      </w:pPr>
      <w:r>
        <w:rPr>
          <w:bCs/>
          <w:noProof/>
        </w:rPr>
        <w:t>γ)</w:t>
      </w:r>
      <w:r>
        <w:rPr>
          <w:bCs/>
          <w:noProof/>
        </w:rPr>
        <w:tab/>
      </w:r>
      <w:sdt>
        <w:sdtPr>
          <w:rPr>
            <w:bCs/>
            <w:noProof/>
          </w:rPr>
          <w:id w:val="-306404316"/>
          <w14:checkbox>
            <w14:checked w14:val="0"/>
            <w14:checkedState w14:val="2612" w14:font="MS Gothic"/>
            <w14:uncheckedState w14:val="2610" w14:font="MS Gothic"/>
          </w14:checkbox>
        </w:sdtPr>
        <w:sdtEndPr/>
        <w:sdtContent>
          <w:r w:rsidRPr="002B6382">
            <w:rPr>
              <w:rFonts w:ascii="MS Gothic" w:eastAsia="MS Gothic" w:hAnsi="MS Gothic" w:hint="eastAsia"/>
              <w:bCs/>
              <w:noProof/>
            </w:rPr>
            <w:t>☐</w:t>
          </w:r>
        </w:sdtContent>
      </w:sdt>
      <w:r w:rsidRPr="002B6382">
        <w:rPr>
          <w:noProof/>
        </w:rPr>
        <w:t xml:space="preserve"> Τραπεζική ανακοίνωση</w:t>
      </w:r>
      <w:r w:rsidRPr="002B6382">
        <w:rPr>
          <w:rStyle w:val="FootnoteReference"/>
          <w:noProof/>
        </w:rPr>
        <w:footnoteReference w:id="26"/>
      </w:r>
    </w:p>
    <w:p w14:paraId="22B5B798" w14:textId="77777777" w:rsidR="00993657" w:rsidRPr="002B6382" w:rsidRDefault="00993657" w:rsidP="00993657">
      <w:pPr>
        <w:pStyle w:val="Point1"/>
        <w:rPr>
          <w:noProof/>
        </w:rPr>
      </w:pPr>
      <w:r>
        <w:rPr>
          <w:bCs/>
          <w:noProof/>
        </w:rPr>
        <w:t>δ)</w:t>
      </w:r>
      <w:r>
        <w:rPr>
          <w:bCs/>
          <w:noProof/>
        </w:rPr>
        <w:tab/>
      </w:r>
      <w:sdt>
        <w:sdtPr>
          <w:rPr>
            <w:bCs/>
            <w:noProof/>
          </w:rPr>
          <w:id w:val="378514039"/>
          <w14:checkbox>
            <w14:checked w14:val="0"/>
            <w14:checkedState w14:val="2612" w14:font="MS Gothic"/>
            <w14:uncheckedState w14:val="2610" w14:font="MS Gothic"/>
          </w14:checkbox>
        </w:sdtPr>
        <w:sdtEndPr/>
        <w:sdtContent>
          <w:r w:rsidRPr="002B6382">
            <w:rPr>
              <w:rFonts w:ascii="MS Gothic" w:eastAsia="MS Gothic" w:hAnsi="MS Gothic" w:hint="eastAsia"/>
              <w:bCs/>
              <w:noProof/>
            </w:rPr>
            <w:t>☐</w:t>
          </w:r>
        </w:sdtContent>
      </w:sdt>
      <w:r w:rsidRPr="002B6382">
        <w:rPr>
          <w:noProof/>
        </w:rPr>
        <w:t xml:space="preserve"> Ανακοίνωση περί σημαντικών έργων κοινού ευρωπαϊκού ενδιαφέροντος</w:t>
      </w:r>
      <w:r w:rsidRPr="002B6382">
        <w:rPr>
          <w:rStyle w:val="FootnoteReference"/>
          <w:noProof/>
        </w:rPr>
        <w:footnoteReference w:id="27"/>
      </w:r>
    </w:p>
    <w:p w14:paraId="3051165D" w14:textId="77777777" w:rsidR="00993657" w:rsidRPr="002B6382" w:rsidRDefault="00993657" w:rsidP="00993657">
      <w:pPr>
        <w:pStyle w:val="Point1"/>
        <w:rPr>
          <w:noProof/>
        </w:rPr>
      </w:pPr>
      <w:r>
        <w:rPr>
          <w:bCs/>
          <w:noProof/>
        </w:rPr>
        <w:lastRenderedPageBreak/>
        <w:t>ε)</w:t>
      </w:r>
      <w:r>
        <w:rPr>
          <w:bCs/>
          <w:noProof/>
        </w:rPr>
        <w:tab/>
      </w:r>
      <w:sdt>
        <w:sdtPr>
          <w:rPr>
            <w:bCs/>
            <w:noProof/>
          </w:rPr>
          <w:id w:val="-2132083736"/>
          <w14:checkbox>
            <w14:checked w14:val="0"/>
            <w14:checkedState w14:val="2612" w14:font="MS Gothic"/>
            <w14:uncheckedState w14:val="2610" w14:font="MS Gothic"/>
          </w14:checkbox>
        </w:sdtPr>
        <w:sdtEndPr/>
        <w:sdtContent>
          <w:r w:rsidRPr="002B6382">
            <w:rPr>
              <w:rFonts w:ascii="MS Gothic" w:eastAsia="MS Gothic" w:hAnsi="MS Gothic" w:hint="eastAsia"/>
              <w:bCs/>
              <w:noProof/>
            </w:rPr>
            <w:t>☐</w:t>
          </w:r>
        </w:sdtContent>
      </w:sdt>
      <w:r w:rsidRPr="002B6382">
        <w:rPr>
          <w:noProof/>
        </w:rPr>
        <w:t xml:space="preserve"> Υπηρεσίες γενικού οικονομικού συμφέροντος (άρθρο 106 παράγραφος 2 της Συνθήκης)</w:t>
      </w:r>
      <w:r w:rsidRPr="002B6382">
        <w:rPr>
          <w:rStyle w:val="FootnoteReference"/>
          <w:noProof/>
        </w:rPr>
        <w:footnoteReference w:id="28"/>
      </w:r>
    </w:p>
    <w:p w14:paraId="31D3C6F3" w14:textId="77777777" w:rsidR="00993657" w:rsidRPr="002B6382" w:rsidRDefault="00993657" w:rsidP="00993657">
      <w:pPr>
        <w:pStyle w:val="Point1"/>
        <w:rPr>
          <w:noProof/>
        </w:rPr>
      </w:pPr>
      <w:r>
        <w:rPr>
          <w:noProof/>
        </w:rPr>
        <w:t>στ)</w:t>
      </w:r>
      <w:r>
        <w:rPr>
          <w:noProof/>
        </w:rPr>
        <w:tab/>
      </w:r>
      <w:sdt>
        <w:sdtPr>
          <w:rPr>
            <w:noProof/>
          </w:rPr>
          <w:id w:val="89289766"/>
          <w14:checkbox>
            <w14:checked w14:val="0"/>
            <w14:checkedState w14:val="2612" w14:font="MS Gothic"/>
            <w14:uncheckedState w14:val="2610" w14:font="MS Gothic"/>
          </w14:checkbox>
        </w:sdtPr>
        <w:sdtEndPr/>
        <w:sdtContent>
          <w:r w:rsidRPr="002B6382">
            <w:rPr>
              <w:rFonts w:ascii="MS Gothic" w:eastAsia="MS Gothic" w:hAnsi="MS Gothic" w:hint="eastAsia"/>
              <w:noProof/>
            </w:rPr>
            <w:t>☐</w:t>
          </w:r>
        </w:sdtContent>
      </w:sdt>
      <w:r w:rsidRPr="002B6382">
        <w:rPr>
          <w:noProof/>
        </w:rPr>
        <w:t xml:space="preserve"> Άρθρο 93 της Συνθήκης</w:t>
      </w:r>
    </w:p>
    <w:p w14:paraId="248437F6" w14:textId="77777777" w:rsidR="00993657" w:rsidRPr="002B6382" w:rsidRDefault="00993657" w:rsidP="00993657">
      <w:pPr>
        <w:pStyle w:val="Point1"/>
        <w:rPr>
          <w:noProof/>
        </w:rPr>
      </w:pPr>
      <w:r>
        <w:rPr>
          <w:bCs/>
          <w:noProof/>
        </w:rPr>
        <w:t>ζ)</w:t>
      </w:r>
      <w:r>
        <w:rPr>
          <w:bCs/>
          <w:noProof/>
        </w:rPr>
        <w:tab/>
      </w:r>
      <w:sdt>
        <w:sdtPr>
          <w:rPr>
            <w:bCs/>
            <w:noProof/>
          </w:rPr>
          <w:id w:val="1324545488"/>
          <w14:checkbox>
            <w14:checked w14:val="0"/>
            <w14:checkedState w14:val="2612" w14:font="MS Gothic"/>
            <w14:uncheckedState w14:val="2610" w14:font="MS Gothic"/>
          </w14:checkbox>
        </w:sdtPr>
        <w:sdtEndPr/>
        <w:sdtContent>
          <w:r w:rsidRPr="002B6382">
            <w:rPr>
              <w:rFonts w:ascii="MS Gothic" w:eastAsia="MS Gothic" w:hAnsi="MS Gothic" w:hint="eastAsia"/>
              <w:bCs/>
              <w:noProof/>
            </w:rPr>
            <w:t>☐</w:t>
          </w:r>
        </w:sdtContent>
      </w:sdt>
      <w:r w:rsidRPr="002B6382">
        <w:rPr>
          <w:noProof/>
        </w:rPr>
        <w:t xml:space="preserve"> Άρθρο 107 παράγραφος 2 στοιχείο α) της Συνθήκης</w:t>
      </w:r>
    </w:p>
    <w:p w14:paraId="7F63B07B" w14:textId="77777777" w:rsidR="00993657" w:rsidRPr="002B6382" w:rsidRDefault="00993657" w:rsidP="00993657">
      <w:pPr>
        <w:pStyle w:val="Point1"/>
        <w:rPr>
          <w:noProof/>
        </w:rPr>
      </w:pPr>
      <w:r>
        <w:rPr>
          <w:bCs/>
          <w:noProof/>
        </w:rPr>
        <w:t>η)</w:t>
      </w:r>
      <w:r>
        <w:rPr>
          <w:bCs/>
          <w:noProof/>
        </w:rPr>
        <w:tab/>
      </w:r>
      <w:sdt>
        <w:sdtPr>
          <w:rPr>
            <w:bCs/>
            <w:noProof/>
          </w:rPr>
          <w:id w:val="101542141"/>
          <w14:checkbox>
            <w14:checked w14:val="0"/>
            <w14:checkedState w14:val="2612" w14:font="MS Gothic"/>
            <w14:uncheckedState w14:val="2610" w14:font="MS Gothic"/>
          </w14:checkbox>
        </w:sdtPr>
        <w:sdtEndPr/>
        <w:sdtContent>
          <w:r w:rsidRPr="002B6382">
            <w:rPr>
              <w:rFonts w:ascii="MS Gothic" w:eastAsia="MS Gothic" w:hAnsi="MS Gothic" w:hint="eastAsia"/>
              <w:bCs/>
              <w:noProof/>
            </w:rPr>
            <w:t>☐</w:t>
          </w:r>
        </w:sdtContent>
      </w:sdt>
      <w:r w:rsidRPr="002B6382">
        <w:rPr>
          <w:noProof/>
        </w:rPr>
        <w:t xml:space="preserve"> Άρθρο 107 παράγραφος 2 στοιχείο β) της Συνθήκης</w:t>
      </w:r>
    </w:p>
    <w:p w14:paraId="2E764FE7" w14:textId="77777777" w:rsidR="00993657" w:rsidRPr="002B6382" w:rsidRDefault="00993657" w:rsidP="00993657">
      <w:pPr>
        <w:pStyle w:val="Point1"/>
        <w:rPr>
          <w:bCs/>
          <w:noProof/>
        </w:rPr>
      </w:pPr>
      <w:r>
        <w:rPr>
          <w:bCs/>
          <w:noProof/>
        </w:rPr>
        <w:t>θ)</w:t>
      </w:r>
      <w:r>
        <w:rPr>
          <w:bCs/>
          <w:noProof/>
        </w:rPr>
        <w:tab/>
      </w:r>
      <w:sdt>
        <w:sdtPr>
          <w:rPr>
            <w:bCs/>
            <w:noProof/>
          </w:rPr>
          <w:id w:val="1576404649"/>
          <w14:checkbox>
            <w14:checked w14:val="0"/>
            <w14:checkedState w14:val="2612" w14:font="MS Gothic"/>
            <w14:uncheckedState w14:val="2610" w14:font="MS Gothic"/>
          </w14:checkbox>
        </w:sdtPr>
        <w:sdtEndPr/>
        <w:sdtContent>
          <w:r w:rsidRPr="002B6382">
            <w:rPr>
              <w:rFonts w:ascii="MS Gothic" w:eastAsia="MS Gothic" w:hAnsi="MS Gothic" w:hint="eastAsia"/>
              <w:bCs/>
              <w:noProof/>
            </w:rPr>
            <w:t>☐</w:t>
          </w:r>
        </w:sdtContent>
      </w:sdt>
      <w:r w:rsidRPr="002B6382">
        <w:rPr>
          <w:noProof/>
        </w:rPr>
        <w:t xml:space="preserve"> Άρθρο 107 παράγραφος 3 στοιχείο α) της Συνθήκης</w:t>
      </w:r>
    </w:p>
    <w:p w14:paraId="0BE41615" w14:textId="77777777" w:rsidR="00993657" w:rsidRPr="002B6382" w:rsidRDefault="00993657" w:rsidP="00993657">
      <w:pPr>
        <w:pStyle w:val="Point1"/>
        <w:rPr>
          <w:bCs/>
          <w:noProof/>
        </w:rPr>
      </w:pPr>
      <w:r>
        <w:rPr>
          <w:bCs/>
          <w:noProof/>
        </w:rPr>
        <w:t>ι)</w:t>
      </w:r>
      <w:r>
        <w:rPr>
          <w:bCs/>
          <w:noProof/>
        </w:rPr>
        <w:tab/>
      </w:r>
      <w:sdt>
        <w:sdtPr>
          <w:rPr>
            <w:bCs/>
            <w:noProof/>
          </w:rPr>
          <w:id w:val="446131841"/>
          <w14:checkbox>
            <w14:checked w14:val="0"/>
            <w14:checkedState w14:val="2612" w14:font="MS Gothic"/>
            <w14:uncheckedState w14:val="2610" w14:font="MS Gothic"/>
          </w14:checkbox>
        </w:sdtPr>
        <w:sdtEndPr/>
        <w:sdtContent>
          <w:r w:rsidRPr="002B6382">
            <w:rPr>
              <w:rFonts w:ascii="MS Gothic" w:eastAsia="MS Gothic" w:hAnsi="MS Gothic" w:hint="eastAsia"/>
              <w:bCs/>
              <w:noProof/>
            </w:rPr>
            <w:t>☐</w:t>
          </w:r>
        </w:sdtContent>
      </w:sdt>
      <w:r w:rsidRPr="002B6382">
        <w:rPr>
          <w:noProof/>
        </w:rPr>
        <w:t xml:space="preserve"> Άρθρο 107 παράγραφος 3 στοιχείο β) της Συνθήκης</w:t>
      </w:r>
    </w:p>
    <w:p w14:paraId="482FC9D8" w14:textId="77777777" w:rsidR="00993657" w:rsidRPr="002B6382" w:rsidRDefault="00993657" w:rsidP="00993657">
      <w:pPr>
        <w:pStyle w:val="Point1"/>
        <w:rPr>
          <w:noProof/>
        </w:rPr>
      </w:pPr>
      <w:r>
        <w:rPr>
          <w:bCs/>
          <w:noProof/>
        </w:rPr>
        <w:t>ια)</w:t>
      </w:r>
      <w:r>
        <w:rPr>
          <w:bCs/>
          <w:noProof/>
        </w:rPr>
        <w:tab/>
      </w:r>
      <w:sdt>
        <w:sdtPr>
          <w:rPr>
            <w:bCs/>
            <w:noProof/>
          </w:rPr>
          <w:id w:val="-128240485"/>
          <w14:checkbox>
            <w14:checked w14:val="0"/>
            <w14:checkedState w14:val="2612" w14:font="MS Gothic"/>
            <w14:uncheckedState w14:val="2610" w14:font="MS Gothic"/>
          </w14:checkbox>
        </w:sdtPr>
        <w:sdtEndPr/>
        <w:sdtContent>
          <w:r w:rsidRPr="002B6382">
            <w:rPr>
              <w:rFonts w:ascii="MS Gothic" w:eastAsia="MS Gothic" w:hAnsi="MS Gothic" w:hint="eastAsia"/>
              <w:bCs/>
              <w:noProof/>
            </w:rPr>
            <w:t>☐</w:t>
          </w:r>
        </w:sdtContent>
      </w:sdt>
      <w:r w:rsidRPr="002B6382">
        <w:rPr>
          <w:noProof/>
        </w:rPr>
        <w:t xml:space="preserve"> Άρθρο 107 παράγραφος 3 στοιχείο γ) της Συνθήκης</w:t>
      </w:r>
    </w:p>
    <w:p w14:paraId="6C5F2F5E" w14:textId="77777777" w:rsidR="00993657" w:rsidRPr="002B6382" w:rsidRDefault="00993657" w:rsidP="00993657">
      <w:pPr>
        <w:pStyle w:val="Point1"/>
        <w:rPr>
          <w:noProof/>
        </w:rPr>
      </w:pPr>
      <w:r>
        <w:rPr>
          <w:bCs/>
          <w:noProof/>
        </w:rPr>
        <w:t>ιβ)</w:t>
      </w:r>
      <w:r>
        <w:rPr>
          <w:bCs/>
          <w:noProof/>
        </w:rPr>
        <w:tab/>
      </w:r>
      <w:sdt>
        <w:sdtPr>
          <w:rPr>
            <w:bCs/>
            <w:noProof/>
          </w:rPr>
          <w:id w:val="-1817715271"/>
          <w14:checkbox>
            <w14:checked w14:val="0"/>
            <w14:checkedState w14:val="2612" w14:font="MS Gothic"/>
            <w14:uncheckedState w14:val="2610" w14:font="MS Gothic"/>
          </w14:checkbox>
        </w:sdtPr>
        <w:sdtEndPr/>
        <w:sdtContent>
          <w:r w:rsidRPr="002B6382">
            <w:rPr>
              <w:rFonts w:ascii="MS Gothic" w:eastAsia="MS Gothic" w:hAnsi="MS Gothic" w:hint="eastAsia"/>
              <w:bCs/>
              <w:noProof/>
            </w:rPr>
            <w:t>☐</w:t>
          </w:r>
        </w:sdtContent>
      </w:sdt>
      <w:r w:rsidRPr="002B6382">
        <w:rPr>
          <w:noProof/>
        </w:rPr>
        <w:t xml:space="preserve"> Άρθρο 107 παράγραφος 3 στοιχείο δ) της Συνθήκης</w:t>
      </w:r>
    </w:p>
    <w:p w14:paraId="0D9DA558" w14:textId="77777777" w:rsidR="00993657" w:rsidRPr="004B4C26" w:rsidRDefault="00993657" w:rsidP="00993657">
      <w:pPr>
        <w:pStyle w:val="Point1"/>
        <w:rPr>
          <w:noProof/>
        </w:rPr>
      </w:pPr>
      <w:r>
        <w:rPr>
          <w:bCs/>
          <w:noProof/>
        </w:rPr>
        <w:t>ιγ)</w:t>
      </w:r>
      <w:r>
        <w:rPr>
          <w:bCs/>
          <w:noProof/>
        </w:rPr>
        <w:tab/>
      </w:r>
      <w:sdt>
        <w:sdtPr>
          <w:rPr>
            <w:bCs/>
            <w:noProof/>
          </w:rPr>
          <w:id w:val="-436217190"/>
          <w14:checkbox>
            <w14:checked w14:val="0"/>
            <w14:checkedState w14:val="2612" w14:font="MS Gothic"/>
            <w14:uncheckedState w14:val="2610" w14:font="MS Gothic"/>
          </w14:checkbox>
        </w:sdtPr>
        <w:sdtEndPr/>
        <w:sdtContent>
          <w:r w:rsidRPr="002B6382">
            <w:rPr>
              <w:rFonts w:ascii="MS Gothic" w:eastAsia="MS Gothic" w:hAnsi="MS Gothic" w:hint="eastAsia"/>
              <w:bCs/>
              <w:noProof/>
            </w:rPr>
            <w:t>☐</w:t>
          </w:r>
        </w:sdtContent>
      </w:sdt>
      <w:r w:rsidRPr="002B6382">
        <w:rPr>
          <w:noProof/>
        </w:rPr>
        <w:t xml:space="preserve"> Άλλο (προσδιορίστε): </w:t>
      </w:r>
    </w:p>
    <w:p w14:paraId="73DCDC75" w14:textId="77777777" w:rsidR="00993657" w:rsidRPr="002B6382" w:rsidRDefault="00993657" w:rsidP="00993657">
      <w:pPr>
        <w:tabs>
          <w:tab w:val="left" w:leader="dot" w:pos="9072"/>
        </w:tabs>
        <w:ind w:left="720"/>
        <w:rPr>
          <w:noProof/>
          <w:szCs w:val="20"/>
        </w:rPr>
      </w:pPr>
      <w:r w:rsidRPr="002B6382">
        <w:rPr>
          <w:noProof/>
        </w:rPr>
        <w:tab/>
      </w:r>
    </w:p>
    <w:p w14:paraId="66A7133C" w14:textId="77777777" w:rsidR="00993657" w:rsidRPr="002B6382" w:rsidRDefault="00993657" w:rsidP="00993657">
      <w:pPr>
        <w:keepNext/>
        <w:ind w:left="567"/>
        <w:rPr>
          <w:noProof/>
          <w:szCs w:val="20"/>
        </w:rPr>
      </w:pPr>
      <w:r w:rsidRPr="002B6382">
        <w:rPr>
          <w:noProof/>
        </w:rPr>
        <w:t>Τεκμηριώστε το συμβιβάσιμο της ενίσχυσης που εμπίπτει στις κατηγορίες που έχουν επιλεγεί στο σημείο αυτό:</w:t>
      </w:r>
    </w:p>
    <w:p w14:paraId="3299E06E" w14:textId="77777777" w:rsidR="00993657" w:rsidRPr="002B6382" w:rsidRDefault="00993657" w:rsidP="00993657">
      <w:pPr>
        <w:tabs>
          <w:tab w:val="left" w:leader="dot" w:pos="9072"/>
        </w:tabs>
        <w:ind w:left="567"/>
        <w:rPr>
          <w:noProof/>
          <w:szCs w:val="20"/>
        </w:rPr>
      </w:pPr>
      <w:r w:rsidRPr="002B6382">
        <w:rPr>
          <w:noProof/>
        </w:rPr>
        <w:tab/>
      </w:r>
    </w:p>
    <w:p w14:paraId="5443AA8F" w14:textId="77777777" w:rsidR="00993657" w:rsidRPr="002B6382" w:rsidRDefault="00993657" w:rsidP="00993657">
      <w:pPr>
        <w:rPr>
          <w:i/>
          <w:noProof/>
          <w:szCs w:val="20"/>
        </w:rPr>
      </w:pPr>
      <w:r w:rsidRPr="002B6382">
        <w:rPr>
          <w:i/>
          <w:noProof/>
        </w:rPr>
        <w:t>Για πρακτικούς λόγους, συνιστάται η αρίθμηση των εγγράφων που παρέχονται ως παραρτήματα και η παραπομπή σε αυτή την αρίθμηση των εγγράφων στα σχετικά τμήματα των συμπληρωματικών δελτίων πληροφοριών.</w:t>
      </w:r>
    </w:p>
    <w:sectPr w:rsidR="00993657" w:rsidRPr="002B6382" w:rsidSect="00993657">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A2B33" w14:textId="77777777" w:rsidR="00993657" w:rsidRDefault="00993657" w:rsidP="00993657">
      <w:pPr>
        <w:spacing w:before="0" w:after="0"/>
      </w:pPr>
      <w:r>
        <w:separator/>
      </w:r>
    </w:p>
  </w:endnote>
  <w:endnote w:type="continuationSeparator" w:id="0">
    <w:p w14:paraId="3101E629" w14:textId="77777777" w:rsidR="00993657" w:rsidRDefault="00993657" w:rsidP="0099365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38682" w14:textId="77777777" w:rsidR="009F7DE7" w:rsidRDefault="009F7D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D4C54" w14:textId="4AE9E1D7" w:rsidR="009F7DE7" w:rsidRPr="00993657" w:rsidRDefault="00993657" w:rsidP="00993657">
    <w:pPr>
      <w:pStyle w:val="Footer"/>
      <w:jc w:val="center"/>
    </w:pPr>
    <w:r>
      <w:fldChar w:fldCharType="begin"/>
    </w:r>
    <w:r>
      <w:instrText xml:space="preserve"> PAGE  \* Arabic  \* MERGEFORMAT </w:instrText>
    </w:r>
    <w:r>
      <w:fldChar w:fldCharType="separate"/>
    </w:r>
    <w:r>
      <w:rPr>
        <w:noProof/>
      </w:rPr>
      <w:t>20</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E08BF" w14:textId="77777777" w:rsidR="009F7DE7" w:rsidRDefault="009F7DE7" w:rsidP="009264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513C6D" w14:textId="77777777" w:rsidR="00993657" w:rsidRDefault="00993657" w:rsidP="00993657">
      <w:pPr>
        <w:spacing w:before="0" w:after="0"/>
      </w:pPr>
      <w:r>
        <w:separator/>
      </w:r>
    </w:p>
  </w:footnote>
  <w:footnote w:type="continuationSeparator" w:id="0">
    <w:p w14:paraId="17CF0C75" w14:textId="77777777" w:rsidR="00993657" w:rsidRDefault="00993657" w:rsidP="00993657">
      <w:pPr>
        <w:spacing w:before="0" w:after="0"/>
      </w:pPr>
      <w:r>
        <w:continuationSeparator/>
      </w:r>
    </w:p>
  </w:footnote>
  <w:footnote w:id="1">
    <w:p w14:paraId="03E7983C" w14:textId="77777777" w:rsidR="00993657" w:rsidRPr="002B6382" w:rsidRDefault="00993657" w:rsidP="00993657">
      <w:pPr>
        <w:pStyle w:val="FootnoteText"/>
      </w:pPr>
      <w:r>
        <w:rPr>
          <w:rStyle w:val="FootnoteReference"/>
        </w:rPr>
        <w:footnoteRef/>
      </w:r>
      <w:r w:rsidRPr="002B6382">
        <w:tab/>
        <w:t xml:space="preserve">Κανονισμός (ΕΚ) αριθ. 794/2004 της Επιτροπής, της 21ης Απριλίου 2004, σχετικά με την εφαρμογή του κανονισμού (ΕΕ) 2015/1589 του Συμβουλίου για τη θέσπιση λεπτομερών κανόνων εφαρμογής του άρθρου 108 της Συνθήκης για τη λειτουργία της Ευρωπαϊκής Ένωσης (ΕΕ </w:t>
      </w:r>
      <w:r>
        <w:t>L</w:t>
      </w:r>
      <w:r w:rsidRPr="002B6382">
        <w:t xml:space="preserve"> 140 της 30.4.2004, σ. 1).</w:t>
      </w:r>
    </w:p>
  </w:footnote>
  <w:footnote w:id="2">
    <w:p w14:paraId="66C7F230" w14:textId="77777777" w:rsidR="00993657" w:rsidRPr="002B6382" w:rsidRDefault="00993657" w:rsidP="00993657">
      <w:pPr>
        <w:pStyle w:val="FootnoteText"/>
        <w:rPr>
          <w:rFonts w:eastAsia="Times New Roman"/>
        </w:rPr>
      </w:pPr>
      <w:r>
        <w:rPr>
          <w:rStyle w:val="FootnoteReference"/>
        </w:rPr>
        <w:footnoteRef/>
      </w:r>
      <w:r w:rsidRPr="002B6382">
        <w:tab/>
      </w:r>
      <w:r>
        <w:rPr>
          <w:rStyle w:val="FootnoteTextChar"/>
        </w:rPr>
        <w:t>NACE</w:t>
      </w:r>
      <w:r w:rsidRPr="001E03D5">
        <w:rPr>
          <w:rStyle w:val="FootnoteTextChar"/>
        </w:rPr>
        <w:t xml:space="preserve"> Αναθ. 2.1 ή μεταγενέστερη νομοθεσία που την τροποποιεί ή την αντικαθιστά. Η </w:t>
      </w:r>
      <w:r>
        <w:rPr>
          <w:rStyle w:val="FootnoteTextChar"/>
        </w:rPr>
        <w:t>NACE</w:t>
      </w:r>
      <w:r w:rsidRPr="001E03D5">
        <w:rPr>
          <w:rStyle w:val="FootnoteTextChar"/>
        </w:rPr>
        <w:t xml:space="preserve"> είναι η στατιστική ταξινόμηση των οικονομικών δραστηριοτήτων στην Ευρωπαϊκή Ένωση , όπως προβλέπεται στον κανονισμό (ΕΚ) αριθ.</w:t>
      </w:r>
      <w:r>
        <w:rPr>
          <w:rStyle w:val="FootnoteTextChar"/>
        </w:rPr>
        <w:t> </w:t>
      </w:r>
      <w:r w:rsidRPr="001E03D5">
        <w:rPr>
          <w:rStyle w:val="FootnoteTextChar"/>
        </w:rPr>
        <w:t>1893/2006 του Ευρωπαϊκού Κοινοβουλίου και του Συμβουλίου της 20ής Δεκεμβρίου 2006</w:t>
      </w:r>
      <w:r w:rsidRPr="002B6382">
        <w:t xml:space="preserve"> </w:t>
      </w:r>
      <w:r w:rsidRPr="001E03D5">
        <w:rPr>
          <w:rStyle w:val="FootnoteTextChar"/>
        </w:rPr>
        <w:t xml:space="preserve">για τη θέσπιση της στατιστικής ταξινόμησης των οικονομικών δραστηριοτήτων </w:t>
      </w:r>
      <w:r>
        <w:rPr>
          <w:rStyle w:val="FootnoteTextChar"/>
        </w:rPr>
        <w:t>NACE</w:t>
      </w:r>
      <w:r w:rsidRPr="001E03D5">
        <w:rPr>
          <w:rStyle w:val="FootnoteTextChar"/>
        </w:rPr>
        <w:t xml:space="preserve"> Αναθεώρηση 2</w:t>
      </w:r>
      <w:r w:rsidRPr="002B6382">
        <w:t xml:space="preserve"> </w:t>
      </w:r>
      <w:r w:rsidRPr="001E03D5">
        <w:rPr>
          <w:rStyle w:val="FootnoteTextChar"/>
        </w:rPr>
        <w:t>και για την τροποποίηση του κανονισμού (ΕΟΚ) αριθ.</w:t>
      </w:r>
      <w:r>
        <w:rPr>
          <w:rStyle w:val="FootnoteTextChar"/>
        </w:rPr>
        <w:t> </w:t>
      </w:r>
      <w:r w:rsidRPr="001E03D5">
        <w:rPr>
          <w:rStyle w:val="FootnoteTextChar"/>
        </w:rPr>
        <w:t xml:space="preserve">3037/90 του Συμβουλίου και ορισμένων κανονισμών των Ευρωπαϊκών Κοινοτήτων σχετικών με ειδικούς στατιστικούς τομείς (ΕΕ </w:t>
      </w:r>
      <w:r>
        <w:rPr>
          <w:rStyle w:val="FootnoteTextChar"/>
        </w:rPr>
        <w:t>L</w:t>
      </w:r>
      <w:r w:rsidRPr="001E03D5">
        <w:rPr>
          <w:rStyle w:val="FootnoteTextChar"/>
        </w:rPr>
        <w:t xml:space="preserve"> 393 της 30.12.2006, σ. 1).</w:t>
      </w:r>
    </w:p>
  </w:footnote>
  <w:footnote w:id="3">
    <w:p w14:paraId="1FA304B7" w14:textId="77777777" w:rsidR="00993657" w:rsidRPr="002B6382" w:rsidRDefault="00993657" w:rsidP="00993657">
      <w:pPr>
        <w:pStyle w:val="FootnoteText"/>
      </w:pPr>
      <w:r>
        <w:rPr>
          <w:rStyle w:val="FootnoteReference"/>
        </w:rPr>
        <w:footnoteRef/>
      </w:r>
      <w:r w:rsidRPr="002B6382">
        <w:tab/>
        <w:t xml:space="preserve">Σύσταση 2003/361/ΕΚ της Επιτροπής, της 6ης Μαΐου 2003, σχετικά με τον ορισμό των πολύ μικρών, των μικρών και των μεσαίων επιχειρήσεων (ΕΕ </w:t>
      </w:r>
      <w:r>
        <w:t>L</w:t>
      </w:r>
      <w:r w:rsidRPr="002B6382">
        <w:t xml:space="preserve"> 124 της 20.5.2003, σ. 36, </w:t>
      </w:r>
      <w:r>
        <w:t>ELI</w:t>
      </w:r>
      <w:r w:rsidRPr="002B6382">
        <w:t>:</w:t>
      </w:r>
      <w:r>
        <w:t> </w:t>
      </w:r>
      <w:hyperlink r:id="rId1" w:tooltip="Παρέχει πρόσβαση στο έγγραφο μέσω του URI του ELI." w:history="1">
        <w:r>
          <w:rPr>
            <w:rStyle w:val="Hyperlink"/>
          </w:rPr>
          <w:t>http</w:t>
        </w:r>
        <w:r w:rsidRPr="002B6382">
          <w:rPr>
            <w:rStyle w:val="Hyperlink"/>
          </w:rPr>
          <w:t>://</w:t>
        </w:r>
        <w:r>
          <w:rPr>
            <w:rStyle w:val="Hyperlink"/>
          </w:rPr>
          <w:t>data</w:t>
        </w:r>
        <w:r w:rsidRPr="002B6382">
          <w:rPr>
            <w:rStyle w:val="Hyperlink"/>
          </w:rPr>
          <w:t>.</w:t>
        </w:r>
        <w:r>
          <w:rPr>
            <w:rStyle w:val="Hyperlink"/>
          </w:rPr>
          <w:t>europa</w:t>
        </w:r>
        <w:r w:rsidRPr="002B6382">
          <w:rPr>
            <w:rStyle w:val="Hyperlink"/>
          </w:rPr>
          <w:t>.</w:t>
        </w:r>
        <w:r>
          <w:rPr>
            <w:rStyle w:val="Hyperlink"/>
          </w:rPr>
          <w:t>eu</w:t>
        </w:r>
        <w:r w:rsidRPr="002B6382">
          <w:rPr>
            <w:rStyle w:val="Hyperlink"/>
          </w:rPr>
          <w:t>/</w:t>
        </w:r>
        <w:r>
          <w:rPr>
            <w:rStyle w:val="Hyperlink"/>
          </w:rPr>
          <w:t>eli</w:t>
        </w:r>
        <w:r w:rsidRPr="002B6382">
          <w:rPr>
            <w:rStyle w:val="Hyperlink"/>
          </w:rPr>
          <w:t>/</w:t>
        </w:r>
        <w:r>
          <w:rPr>
            <w:rStyle w:val="Hyperlink"/>
          </w:rPr>
          <w:t>reco</w:t>
        </w:r>
        <w:r w:rsidRPr="002B6382">
          <w:rPr>
            <w:rStyle w:val="Hyperlink"/>
          </w:rPr>
          <w:t>/2003/361/</w:t>
        </w:r>
        <w:r>
          <w:rPr>
            <w:rStyle w:val="Hyperlink"/>
          </w:rPr>
          <w:t>oj</w:t>
        </w:r>
      </w:hyperlink>
      <w:r w:rsidRPr="002B6382">
        <w:t>).</w:t>
      </w:r>
    </w:p>
  </w:footnote>
  <w:footnote w:id="4">
    <w:p w14:paraId="4BF89BD3" w14:textId="77777777" w:rsidR="00993657" w:rsidRPr="002B6382" w:rsidRDefault="00993657" w:rsidP="00993657">
      <w:pPr>
        <w:pStyle w:val="FootnoteText"/>
      </w:pPr>
      <w:r>
        <w:rPr>
          <w:rStyle w:val="FootnoteReference"/>
        </w:rPr>
        <w:footnoteRef/>
      </w:r>
      <w:r w:rsidRPr="002B6382">
        <w:tab/>
        <w:t>Στην περίπτωση των συνεργαζόμενων και των συνδεδεμένων επιχειρήσεων, να σημειωθεί ότι τα ποσά που αναφέρονται για τον δικαιούχο της ενίσχυσης θα πρέπει να λαμβάνουν υπόψη τον αριθμό των εργαζομένων και τα χρηματοοικονομικά δεδομένα των συνδεδεμένων και/ή των συνεργαζόμενων επιχειρήσεων.</w:t>
      </w:r>
    </w:p>
  </w:footnote>
  <w:footnote w:id="5">
    <w:p w14:paraId="1B7EC219" w14:textId="77777777" w:rsidR="00993657" w:rsidRPr="002B6382" w:rsidRDefault="00993657" w:rsidP="00993657">
      <w:pPr>
        <w:pStyle w:val="FootnoteText"/>
      </w:pPr>
      <w:r>
        <w:rPr>
          <w:rStyle w:val="FootnoteReference"/>
        </w:rPr>
        <w:footnoteRef/>
      </w:r>
      <w:r w:rsidRPr="002B6382">
        <w:tab/>
        <w:t xml:space="preserve">Όπως ορίζεται στις κατευθυντήριες γραμμές σχετικά με τις κρατικές ενισχύσεις για τη διάσωση και αναδιάρθρωση μη χρηματοπιστωτικών προβληματικών επιχειρήσεων (ΕΕ </w:t>
      </w:r>
      <w:r>
        <w:t>C </w:t>
      </w:r>
      <w:r w:rsidRPr="002B6382">
        <w:t>249 της 31.7.2014, σ.</w:t>
      </w:r>
      <w:r>
        <w:t> </w:t>
      </w:r>
      <w:r w:rsidRPr="002B6382">
        <w:t>1).</w:t>
      </w:r>
    </w:p>
  </w:footnote>
  <w:footnote w:id="6">
    <w:p w14:paraId="68E907C1" w14:textId="77777777" w:rsidR="00993657" w:rsidRPr="002B6382" w:rsidRDefault="00993657" w:rsidP="00993657">
      <w:pPr>
        <w:pStyle w:val="FootnoteText"/>
        <w:rPr>
          <w:color w:val="000000"/>
        </w:rPr>
      </w:pPr>
      <w:r>
        <w:rPr>
          <w:rStyle w:val="FootnoteReference"/>
        </w:rPr>
        <w:footnoteRef/>
      </w:r>
      <w:r w:rsidRPr="002B6382">
        <w:tab/>
      </w:r>
      <w:r w:rsidRPr="002B6382">
        <w:rPr>
          <w:color w:val="000000"/>
        </w:rPr>
        <w:t>Αριθμός καταχώρισης της Επιτροπής για το εγκεκριμένο καθεστώς ή το καθεστώς που υπάγεται σε απαλλαγή κατά κατηγορία.</w:t>
      </w:r>
    </w:p>
  </w:footnote>
  <w:footnote w:id="7">
    <w:p w14:paraId="4EDB6CAD" w14:textId="77777777" w:rsidR="00993657" w:rsidRPr="002B6382" w:rsidRDefault="00993657" w:rsidP="00993657">
      <w:pPr>
        <w:pStyle w:val="FootnoteText"/>
        <w:rPr>
          <w:color w:val="000000"/>
        </w:rPr>
      </w:pPr>
      <w:r>
        <w:rPr>
          <w:rStyle w:val="FootnoteReference"/>
        </w:rPr>
        <w:footnoteRef/>
      </w:r>
      <w:r w:rsidRPr="002B6382">
        <w:tab/>
        <w:t>Σύμφωνα με το άρθρο 1 στοιχείο ε) του κανονισμού (ΕΕ) 2015/1589, ως «μεμονωμένη ενίσχυση» νοείται κάθε ενίσχυση η οποία δεν χορηγείται με βάση καθεστώς ενισχύσεων ή η οποία χορηγείται με βάση καθεστώς ενισχύσεων αλλά πρέπει να κοινοποιηθεί.</w:t>
      </w:r>
    </w:p>
  </w:footnote>
  <w:footnote w:id="8">
    <w:p w14:paraId="52E50276" w14:textId="77777777" w:rsidR="00993657" w:rsidRPr="002B6382" w:rsidRDefault="00993657" w:rsidP="00993657">
      <w:pPr>
        <w:pStyle w:val="FootnoteText"/>
        <w:rPr>
          <w:color w:val="000000"/>
        </w:rPr>
      </w:pPr>
      <w:r>
        <w:rPr>
          <w:rStyle w:val="FootnoteReference"/>
        </w:rPr>
        <w:footnoteRef/>
      </w:r>
      <w:r w:rsidRPr="002B6382">
        <w:tab/>
      </w:r>
      <w:r w:rsidRPr="002B6382">
        <w:rPr>
          <w:color w:val="000000"/>
        </w:rPr>
        <w:t>Αριθμός καταχώρισης της Επιτροπής για το εγκεκριμένο καθεστώς ή το καθεστώς που υπάγεται σε απαλλαγή κατά κατηγορία.</w:t>
      </w:r>
    </w:p>
  </w:footnote>
  <w:footnote w:id="9">
    <w:p w14:paraId="369C4C00" w14:textId="77777777" w:rsidR="00993657" w:rsidRPr="002B6382" w:rsidRDefault="00993657" w:rsidP="00993657">
      <w:pPr>
        <w:pStyle w:val="FootnoteText"/>
      </w:pPr>
      <w:r>
        <w:rPr>
          <w:rStyle w:val="FootnoteReference"/>
        </w:rPr>
        <w:footnoteRef/>
      </w:r>
      <w:r w:rsidRPr="002B6382">
        <w:tab/>
        <w:t>Ημερομηνία νομικά δεσμευτικής ανάληψης της υποχρέωσης να χορηγηθεί η ενίσχυση.</w:t>
      </w:r>
    </w:p>
  </w:footnote>
  <w:footnote w:id="10">
    <w:p w14:paraId="251C5B64" w14:textId="77777777" w:rsidR="00993657" w:rsidRPr="002B6382" w:rsidRDefault="00993657" w:rsidP="00993657">
      <w:pPr>
        <w:pStyle w:val="FootnoteText"/>
      </w:pPr>
      <w:r>
        <w:rPr>
          <w:rStyle w:val="FootnoteReference"/>
        </w:rPr>
        <w:footnoteRef/>
      </w:r>
      <w:r w:rsidRPr="002B6382">
        <w:tab/>
        <w:t xml:space="preserve">Όσον αφορά τις ενισχύσεις που χορηγούνται στον τομέα της γεωργίας, της αλιείας και της υδατοκαλλιέργειας, πληροφορίες σχετικά με τη συμμόρφωση με τις κοινές αρχές αξιολόγησης ζητούνται στα σημεία </w:t>
      </w:r>
      <w:r>
        <w:t>III</w:t>
      </w:r>
      <w:r w:rsidRPr="002B6382">
        <w:t xml:space="preserve">.12 (Γενικό δελτίο πληροφοριών για τις κατευθυντήριες γραμμές σχετικά με τις κρατικές ενισχύσεις στον γεωργικό και τον δασοκομικό τομέα και στις αγροτικές περιοχές) και </w:t>
      </w:r>
      <w:r>
        <w:t>III</w:t>
      </w:r>
      <w:r w:rsidRPr="002B6382">
        <w:t>.14 (Γενικό δελτίο πληροφοριών για τις κατευθυντήριες γραμμές σχετικά με τις κρατικές ενισχύσεις στον τομέα της αλιείας και της υδατοκαλλιέργειας).</w:t>
      </w:r>
    </w:p>
  </w:footnote>
  <w:footnote w:id="11">
    <w:p w14:paraId="4BEAD86E" w14:textId="77777777" w:rsidR="00993657" w:rsidRPr="002B6382" w:rsidRDefault="00993657" w:rsidP="00993657">
      <w:pPr>
        <w:pStyle w:val="FootnoteText"/>
      </w:pPr>
      <w:r>
        <w:rPr>
          <w:rStyle w:val="FootnoteReference"/>
        </w:rPr>
        <w:footnoteRef/>
      </w:r>
      <w:r w:rsidRPr="002B6382">
        <w:tab/>
        <w:t>Ως δευτερεύων θεωρείται στόχος για τον οποίο προορίζεται αποκλειστικά η ενίσχυση, επιπλέον του πρωταρχικού στόχου. Παραδείγματος χάριν, καθεστώς με πρωταρχικό στόχο την έρευνα και ανάπτυξη μπορεί να έχει ως δευτερεύοντα στόχο τις μικρομεσαίες επιχειρήσεις (ΜΜΕ) εφόσον οι σχετικές ενισχύσεις προορίζονται αποκλειστικά και μόνο για ΜΜΕ. Ο δευτερεύων στόχος είναι επίσης δυνατό να έχει τομεακό χαρακτήρα, όπως π.χ. στην περίπτωση καθεστώτος για την έρευνα και ανάπτυξη στον τομέα της χαλυβουργίας.</w:t>
      </w:r>
    </w:p>
  </w:footnote>
  <w:footnote w:id="12">
    <w:p w14:paraId="0B7DCA48" w14:textId="77777777" w:rsidR="00993657" w:rsidRPr="002B6382" w:rsidRDefault="00993657" w:rsidP="00993657">
      <w:pPr>
        <w:pStyle w:val="FootnoteText"/>
      </w:pPr>
      <w:r>
        <w:rPr>
          <w:rStyle w:val="FootnoteReference"/>
        </w:rPr>
        <w:footnoteRef/>
      </w:r>
      <w:r w:rsidRPr="002B6382">
        <w:tab/>
        <w:t xml:space="preserve">Δημόσια αναζήτηση στη βάση δεδομένων «Διαφάνεια των Κρατικών Ενισχύσεων», διαθέσιμη στον ακόλουθο δικτυακό τόπο: </w:t>
      </w:r>
      <w:hyperlink r:id="rId2" w:history="1">
        <w:r>
          <w:rPr>
            <w:rStyle w:val="Hyperlink"/>
          </w:rPr>
          <w:t>https</w:t>
        </w:r>
        <w:r w:rsidRPr="002B6382">
          <w:rPr>
            <w:rStyle w:val="Hyperlink"/>
          </w:rPr>
          <w:t>://</w:t>
        </w:r>
        <w:r>
          <w:rPr>
            <w:rStyle w:val="Hyperlink"/>
          </w:rPr>
          <w:t>webgate</w:t>
        </w:r>
        <w:r w:rsidRPr="002B6382">
          <w:rPr>
            <w:rStyle w:val="Hyperlink"/>
          </w:rPr>
          <w:t>.</w:t>
        </w:r>
        <w:r>
          <w:rPr>
            <w:rStyle w:val="Hyperlink"/>
          </w:rPr>
          <w:t>ec</w:t>
        </w:r>
        <w:r w:rsidRPr="002B6382">
          <w:rPr>
            <w:rStyle w:val="Hyperlink"/>
          </w:rPr>
          <w:t>.</w:t>
        </w:r>
        <w:r>
          <w:rPr>
            <w:rStyle w:val="Hyperlink"/>
          </w:rPr>
          <w:t>europa</w:t>
        </w:r>
        <w:r w:rsidRPr="002B6382">
          <w:rPr>
            <w:rStyle w:val="Hyperlink"/>
          </w:rPr>
          <w:t>.</w:t>
        </w:r>
        <w:r>
          <w:rPr>
            <w:rStyle w:val="Hyperlink"/>
          </w:rPr>
          <w:t>eu</w:t>
        </w:r>
        <w:r w:rsidRPr="002B6382">
          <w:rPr>
            <w:rStyle w:val="Hyperlink"/>
          </w:rPr>
          <w:t>/</w:t>
        </w:r>
        <w:r>
          <w:rPr>
            <w:rStyle w:val="Hyperlink"/>
          </w:rPr>
          <w:t>competition</w:t>
        </w:r>
        <w:r w:rsidRPr="002B6382">
          <w:rPr>
            <w:rStyle w:val="Hyperlink"/>
          </w:rPr>
          <w:t>/</w:t>
        </w:r>
        <w:r>
          <w:rPr>
            <w:rStyle w:val="Hyperlink"/>
          </w:rPr>
          <w:t>transparency</w:t>
        </w:r>
        <w:r w:rsidRPr="002B6382">
          <w:rPr>
            <w:rStyle w:val="Hyperlink"/>
          </w:rPr>
          <w:t>/</w:t>
        </w:r>
        <w:r>
          <w:rPr>
            <w:rStyle w:val="Hyperlink"/>
          </w:rPr>
          <w:t>public</w:t>
        </w:r>
        <w:r w:rsidRPr="002B6382">
          <w:rPr>
            <w:rStyle w:val="Hyperlink"/>
          </w:rPr>
          <w:t>?</w:t>
        </w:r>
        <w:r>
          <w:rPr>
            <w:rStyle w:val="Hyperlink"/>
          </w:rPr>
          <w:t>lang</w:t>
        </w:r>
        <w:r w:rsidRPr="002B6382">
          <w:rPr>
            <w:rStyle w:val="Hyperlink"/>
          </w:rPr>
          <w:t>=</w:t>
        </w:r>
        <w:r>
          <w:rPr>
            <w:rStyle w:val="Hyperlink"/>
          </w:rPr>
          <w:t>el</w:t>
        </w:r>
      </w:hyperlink>
    </w:p>
  </w:footnote>
  <w:footnote w:id="13">
    <w:p w14:paraId="73C5E938" w14:textId="77777777" w:rsidR="00993657" w:rsidRPr="002B6382" w:rsidRDefault="00993657" w:rsidP="00993657">
      <w:pPr>
        <w:pStyle w:val="FootnoteText"/>
      </w:pPr>
      <w:r>
        <w:rPr>
          <w:rStyle w:val="FootnoteReference"/>
        </w:rPr>
        <w:footnoteRef/>
      </w:r>
      <w:r w:rsidRPr="002B6382">
        <w:tab/>
        <w:t>Επιχορήγηση/Επιδότηση επιτοκίου, Δάνειο/Επιστρεπτέες προκαταβολές/Επιστρεπτέα επιχορήγηση, Εγγύηση, Φορολογικό πλεονέκτημα ή φορολογική απαλλαγή, Χρηματοδότηση επιχειρηματικού κινδύνου, Άλλο. Εάν η ενίσχυση χορηγείται με πολλά μέσα, το ποσό της ενίσχυσης πρέπει να παρέχεται ανά μέσο.</w:t>
      </w:r>
    </w:p>
  </w:footnote>
  <w:footnote w:id="14">
    <w:p w14:paraId="0A910AF9" w14:textId="77777777" w:rsidR="00993657" w:rsidRPr="002B6382" w:rsidRDefault="00993657" w:rsidP="00993657">
      <w:pPr>
        <w:pStyle w:val="FootnoteText"/>
      </w:pPr>
      <w:r>
        <w:rPr>
          <w:rStyle w:val="FootnoteReference"/>
        </w:rPr>
        <w:footnoteRef/>
      </w:r>
      <w:r w:rsidRPr="002B6382">
        <w:tab/>
        <w:t>Μπορεί να ισχύσει απαλλαγή από την εν λόγω απαίτηση για τη χορήγηση μεμονωμένων ενισχύσεων κάτω από το όριο που αναφέρεται στη νομική βάση. Αναφορικά με καθεστώτα υπό μορφή φορολογικών πλεονεκτημάτων, οι πληροφορίες για τα ποσά των μεμονωμένων ενισχύσεων μπορούν να παρέχονται εντός των κλιμακίων που αναφέρονται στη νομική βάση.</w:t>
      </w:r>
    </w:p>
  </w:footnote>
  <w:footnote w:id="15">
    <w:p w14:paraId="795EAF39" w14:textId="77777777" w:rsidR="00993657" w:rsidRPr="002B6382" w:rsidRDefault="00993657" w:rsidP="00993657">
      <w:pPr>
        <w:pStyle w:val="FootnoteText"/>
      </w:pPr>
      <w:r>
        <w:rPr>
          <w:rStyle w:val="FootnoteReference"/>
        </w:rPr>
        <w:footnoteRef/>
      </w:r>
      <w:r w:rsidRPr="002B6382">
        <w:tab/>
        <w:t xml:space="preserve">Συνολικό ποσό της προγραμματισμένης ενίσχυσης, εκπεφρασμένο στο πλήρες ποσό στο εθνικό νόμισμα. Για τα φορολογικά μέτρα, εκτιμώμενη συνολική απώλεια εσόδων λόγω φορολογικών ελαφρύνσεων. Εάν ο μέσος ετήσιος προϋπολογισμός κρατικών ενισχύσεων του εν λόγω καθεστώτος υπερβαίνει τα 150 εκατομμύρια </w:t>
      </w:r>
      <w:r>
        <w:t>EUR</w:t>
      </w:r>
      <w:r w:rsidRPr="002B6382">
        <w:t>, συμπληρώστε το σχετικό με την αξιολόγηση τμήμα του παρόντος εντύπου κοινοποίησης.</w:t>
      </w:r>
    </w:p>
  </w:footnote>
  <w:footnote w:id="16">
    <w:p w14:paraId="40750376" w14:textId="77777777" w:rsidR="00993657" w:rsidRPr="002B6382" w:rsidRDefault="00993657" w:rsidP="00993657">
      <w:pPr>
        <w:pStyle w:val="FootnoteText"/>
      </w:pPr>
      <w:r>
        <w:rPr>
          <w:rStyle w:val="FootnoteReference"/>
        </w:rPr>
        <w:footnoteRef/>
      </w:r>
      <w:r w:rsidRPr="002B6382">
        <w:tab/>
        <w:t>Για πληροφορίες σχετικά με τα ποσά ή τον προϋπολογισμό της ενίσχυσης σε οποιοδήποτε τμήμα του παρόντος εντύπου και συμπληρωματικών εντύπων, να εκφραστεί το ποσό στο εθνικό νόμισμα και στο σύνολό του.</w:t>
      </w:r>
    </w:p>
  </w:footnote>
  <w:footnote w:id="17">
    <w:p w14:paraId="6412931E" w14:textId="77777777" w:rsidR="00993657" w:rsidRPr="002B6382" w:rsidRDefault="00993657" w:rsidP="00993657">
      <w:pPr>
        <w:pStyle w:val="FootnoteText"/>
      </w:pPr>
      <w:r>
        <w:rPr>
          <w:rStyle w:val="FootnoteReference"/>
        </w:rPr>
        <w:footnoteRef/>
      </w:r>
      <w:r w:rsidRPr="002B6382">
        <w:tab/>
        <w:t xml:space="preserve">Σε περίπτωση που ο μέσος ετήσιος προϋπολογισμός κρατικών ενισχύσεων του εν λόγω καθεστώτος υπερβαίνει τα 150 εκατομμύρια </w:t>
      </w:r>
      <w:r>
        <w:t>EUR</w:t>
      </w:r>
      <w:r w:rsidRPr="002B6382">
        <w:t xml:space="preserve">, συμπληρώστε το σχετικό με την αξιολόγηση τμήμα του παρόντος εντύπου κοινοποίησης. </w:t>
      </w:r>
    </w:p>
  </w:footnote>
  <w:footnote w:id="18">
    <w:p w14:paraId="37A2CA27" w14:textId="77777777" w:rsidR="00993657" w:rsidRPr="002B6382" w:rsidRDefault="00993657" w:rsidP="00993657">
      <w:pPr>
        <w:pStyle w:val="FootnoteText"/>
      </w:pPr>
      <w:r w:rsidRPr="001E03D5">
        <w:rPr>
          <w:rStyle w:val="FootnoteReference"/>
        </w:rPr>
        <w:footnoteRef/>
      </w:r>
      <w:r>
        <w:rPr>
          <w:i/>
        </w:rPr>
        <w:tab/>
      </w:r>
      <w:r w:rsidRPr="002B6382">
        <w:t xml:space="preserve">Κανονισμός (ΕΕ) 2023/2831 της Επιτροπής, της 13ης Δεκεμβρίου 2023, σχετικά με την εφαρμογή των άρθρων 107 και 108 της Συνθήκης για τη λειτουργία της Ευρωπαϊκής Ένωσης στις ενισχύσεις ήσσονος σημασίας (ΕΕ </w:t>
      </w:r>
      <w:r>
        <w:t>L</w:t>
      </w:r>
      <w:r w:rsidRPr="002B6382">
        <w:t xml:space="preserve">, 2023/2831 της 15.12.2023, </w:t>
      </w:r>
      <w:r>
        <w:t>ELI</w:t>
      </w:r>
      <w:r w:rsidRPr="002B6382">
        <w:t>:</w:t>
      </w:r>
      <w:r>
        <w:t> </w:t>
      </w:r>
      <w:hyperlink r:id="rId3" w:tgtFrame="_blank" w:tooltip="Παρέχει πρόσβαση στο έγγραφο μέσω του URI του ELI." w:history="1">
        <w:r>
          <w:rPr>
            <w:rStyle w:val="Hyperlink"/>
          </w:rPr>
          <w:t>http</w:t>
        </w:r>
        <w:r w:rsidRPr="002B6382">
          <w:rPr>
            <w:rStyle w:val="Hyperlink"/>
          </w:rPr>
          <w:t>://</w:t>
        </w:r>
        <w:r>
          <w:rPr>
            <w:rStyle w:val="Hyperlink"/>
          </w:rPr>
          <w:t>data</w:t>
        </w:r>
        <w:r w:rsidRPr="002B6382">
          <w:rPr>
            <w:rStyle w:val="Hyperlink"/>
          </w:rPr>
          <w:t>.</w:t>
        </w:r>
        <w:r>
          <w:rPr>
            <w:rStyle w:val="Hyperlink"/>
          </w:rPr>
          <w:t>europa</w:t>
        </w:r>
        <w:r w:rsidRPr="002B6382">
          <w:rPr>
            <w:rStyle w:val="Hyperlink"/>
          </w:rPr>
          <w:t>.</w:t>
        </w:r>
        <w:r>
          <w:rPr>
            <w:rStyle w:val="Hyperlink"/>
          </w:rPr>
          <w:t>eu</w:t>
        </w:r>
        <w:r w:rsidRPr="002B6382">
          <w:rPr>
            <w:rStyle w:val="Hyperlink"/>
          </w:rPr>
          <w:t>/</w:t>
        </w:r>
        <w:r>
          <w:rPr>
            <w:rStyle w:val="Hyperlink"/>
          </w:rPr>
          <w:t>eli</w:t>
        </w:r>
        <w:r w:rsidRPr="002B6382">
          <w:rPr>
            <w:rStyle w:val="Hyperlink"/>
          </w:rPr>
          <w:t>/</w:t>
        </w:r>
        <w:r>
          <w:rPr>
            <w:rStyle w:val="Hyperlink"/>
          </w:rPr>
          <w:t>reg</w:t>
        </w:r>
        <w:r w:rsidRPr="002B6382">
          <w:rPr>
            <w:rStyle w:val="Hyperlink"/>
          </w:rPr>
          <w:t>/2023/2831/</w:t>
        </w:r>
        <w:r>
          <w:rPr>
            <w:rStyle w:val="Hyperlink"/>
          </w:rPr>
          <w:t>oj</w:t>
        </w:r>
      </w:hyperlink>
      <w:r w:rsidRPr="002B6382">
        <w:t>)· κανονισμός (ΕΕ) αριθ.</w:t>
      </w:r>
      <w:r>
        <w:t> </w:t>
      </w:r>
      <w:r w:rsidRPr="002B6382">
        <w:t>2023/2832 της Επιτροπής, της 13ης Δεκεμβρίου 2023, σχετικά με την εφαρμογή των άρθρων 107 και 108 της Συνθήκης για τη λειτουργία της Ευρωπαϊκής Ένωσης στις ενισχύσεις ήσσονος σημασίας οι οποίες χορηγούνται σε επιχειρήσεις που παρέχουν υπηρεσίες γενικού οικονομικού συμφέροντος (ΕΕ</w:t>
      </w:r>
      <w:r>
        <w:t> L</w:t>
      </w:r>
      <w:r w:rsidRPr="002B6382">
        <w:t>, 2023/2832, 15.12.2023,</w:t>
      </w:r>
      <w:r w:rsidRPr="002B6382">
        <w:rPr>
          <w:i/>
        </w:rPr>
        <w:t xml:space="preserve"> </w:t>
      </w:r>
      <w:r>
        <w:t>ELI</w:t>
      </w:r>
      <w:r w:rsidRPr="002B6382">
        <w:t>:</w:t>
      </w:r>
      <w:r>
        <w:t> </w:t>
      </w:r>
      <w:hyperlink r:id="rId4" w:tgtFrame="_blank" w:tooltip="Παρέχει πρόσβαση στο έγγραφο μέσω του URI του ELI." w:history="1">
        <w:r>
          <w:rPr>
            <w:rStyle w:val="Hyperlink"/>
          </w:rPr>
          <w:t>http</w:t>
        </w:r>
        <w:r w:rsidRPr="002B6382">
          <w:rPr>
            <w:rStyle w:val="Hyperlink"/>
          </w:rPr>
          <w:t>://</w:t>
        </w:r>
        <w:r>
          <w:rPr>
            <w:rStyle w:val="Hyperlink"/>
          </w:rPr>
          <w:t>data</w:t>
        </w:r>
        <w:r w:rsidRPr="002B6382">
          <w:rPr>
            <w:rStyle w:val="Hyperlink"/>
          </w:rPr>
          <w:t>.</w:t>
        </w:r>
        <w:r>
          <w:rPr>
            <w:rStyle w:val="Hyperlink"/>
          </w:rPr>
          <w:t>europa</w:t>
        </w:r>
        <w:r w:rsidRPr="002B6382">
          <w:rPr>
            <w:rStyle w:val="Hyperlink"/>
          </w:rPr>
          <w:t>.</w:t>
        </w:r>
        <w:r>
          <w:rPr>
            <w:rStyle w:val="Hyperlink"/>
          </w:rPr>
          <w:t>eu</w:t>
        </w:r>
        <w:r w:rsidRPr="002B6382">
          <w:rPr>
            <w:rStyle w:val="Hyperlink"/>
          </w:rPr>
          <w:t>/</w:t>
        </w:r>
        <w:r>
          <w:rPr>
            <w:rStyle w:val="Hyperlink"/>
          </w:rPr>
          <w:t>eli</w:t>
        </w:r>
        <w:r w:rsidRPr="002B6382">
          <w:rPr>
            <w:rStyle w:val="Hyperlink"/>
          </w:rPr>
          <w:t>/</w:t>
        </w:r>
        <w:r>
          <w:rPr>
            <w:rStyle w:val="Hyperlink"/>
          </w:rPr>
          <w:t>reg</w:t>
        </w:r>
        <w:r w:rsidRPr="002B6382">
          <w:rPr>
            <w:rStyle w:val="Hyperlink"/>
          </w:rPr>
          <w:t>/2023/2832/</w:t>
        </w:r>
        <w:r>
          <w:rPr>
            <w:rStyle w:val="Hyperlink"/>
          </w:rPr>
          <w:t>oj</w:t>
        </w:r>
      </w:hyperlink>
      <w:r w:rsidRPr="002B6382">
        <w:t xml:space="preserve">)· κανονισμός (ΕΕ) αριθ. 717/2014 της Επιτροπής, της 27ης Ιουνίου 2014, σχετικά με την εφαρμογή των άρθρων 107 και 108 της Συνθήκης για τη λειτουργία της Ευρωπαϊκής Ένωσης στις ενισχύσεις ήσσονος σημασίας στους τομείς της αλιείας και της υδατοκαλλιέργειας (ΕΕ </w:t>
      </w:r>
      <w:r>
        <w:t>L</w:t>
      </w:r>
      <w:r w:rsidRPr="002B6382">
        <w:t xml:space="preserve"> 190 της 28.6.2014, σ. 45), </w:t>
      </w:r>
      <w:r>
        <w:t>ELI</w:t>
      </w:r>
      <w:r w:rsidRPr="002B6382">
        <w:t>:</w:t>
      </w:r>
      <w:r>
        <w:t> </w:t>
      </w:r>
      <w:hyperlink r:id="rId5" w:tooltip="Παρέχει πρόσβαση στο έγγραφο μέσω του URI του ELI." w:history="1">
        <w:r>
          <w:rPr>
            <w:rStyle w:val="Hyperlink"/>
          </w:rPr>
          <w:t>http</w:t>
        </w:r>
        <w:r w:rsidRPr="002B6382">
          <w:rPr>
            <w:rStyle w:val="Hyperlink"/>
          </w:rPr>
          <w:t>://</w:t>
        </w:r>
        <w:r>
          <w:rPr>
            <w:rStyle w:val="Hyperlink"/>
          </w:rPr>
          <w:t>data</w:t>
        </w:r>
        <w:r w:rsidRPr="002B6382">
          <w:rPr>
            <w:rStyle w:val="Hyperlink"/>
          </w:rPr>
          <w:t>.</w:t>
        </w:r>
        <w:r>
          <w:rPr>
            <w:rStyle w:val="Hyperlink"/>
          </w:rPr>
          <w:t>europa</w:t>
        </w:r>
        <w:r w:rsidRPr="002B6382">
          <w:rPr>
            <w:rStyle w:val="Hyperlink"/>
          </w:rPr>
          <w:t>.</w:t>
        </w:r>
        <w:r>
          <w:rPr>
            <w:rStyle w:val="Hyperlink"/>
          </w:rPr>
          <w:t>eu</w:t>
        </w:r>
        <w:r w:rsidRPr="002B6382">
          <w:rPr>
            <w:rStyle w:val="Hyperlink"/>
          </w:rPr>
          <w:t>/</w:t>
        </w:r>
        <w:r>
          <w:rPr>
            <w:rStyle w:val="Hyperlink"/>
          </w:rPr>
          <w:t>eli</w:t>
        </w:r>
        <w:r w:rsidRPr="002B6382">
          <w:rPr>
            <w:rStyle w:val="Hyperlink"/>
          </w:rPr>
          <w:t>/</w:t>
        </w:r>
        <w:r>
          <w:rPr>
            <w:rStyle w:val="Hyperlink"/>
          </w:rPr>
          <w:t>reg</w:t>
        </w:r>
        <w:r w:rsidRPr="002B6382">
          <w:rPr>
            <w:rStyle w:val="Hyperlink"/>
          </w:rPr>
          <w:t>/2014/717/</w:t>
        </w:r>
        <w:r>
          <w:rPr>
            <w:rStyle w:val="Hyperlink"/>
          </w:rPr>
          <w:t>oj</w:t>
        </w:r>
      </w:hyperlink>
      <w:r w:rsidRPr="002B6382">
        <w:t>)· κανονισμός (ΕΕ) αριθ. 1408/2013 της Επιτροπής, της 18ης Δεκεμβρίου 2013, σχετικά με την εφαρμογή των άρθρων 107 και 108 της Συνθήκης για τη λειτουργία της Ευρωπαϊκής Ένωσης στις ενισχύσεις ήσσονος σημασίας («</w:t>
      </w:r>
      <w:r>
        <w:t>de</w:t>
      </w:r>
      <w:r w:rsidRPr="002B6382">
        <w:t xml:space="preserve"> </w:t>
      </w:r>
      <w:r>
        <w:t>minimis</w:t>
      </w:r>
      <w:r w:rsidRPr="002B6382">
        <w:t xml:space="preserve">») στον γεωργικό τομέα (ΕΕ </w:t>
      </w:r>
      <w:r>
        <w:t>L</w:t>
      </w:r>
      <w:r w:rsidRPr="002B6382">
        <w:t xml:space="preserve"> 352 της 24.12.2013, σ. 9, </w:t>
      </w:r>
      <w:r>
        <w:rPr>
          <w:color w:val="333333"/>
          <w:shd w:val="clear" w:color="auto" w:fill="FFFFFF"/>
        </w:rPr>
        <w:t>ELI</w:t>
      </w:r>
      <w:r w:rsidRPr="002B6382">
        <w:rPr>
          <w:color w:val="333333"/>
          <w:shd w:val="clear" w:color="auto" w:fill="FFFFFF"/>
        </w:rPr>
        <w:t>:</w:t>
      </w:r>
      <w:r>
        <w:rPr>
          <w:color w:val="333333"/>
          <w:shd w:val="clear" w:color="auto" w:fill="FFFFFF"/>
        </w:rPr>
        <w:t> </w:t>
      </w:r>
      <w:hyperlink r:id="rId6" w:tooltip="Παρέχει πρόσβαση στο έγγραφο μέσω του URI του ELI." w:history="1">
        <w:r>
          <w:rPr>
            <w:color w:val="337AB7"/>
            <w:u w:val="single"/>
            <w:shd w:val="clear" w:color="auto" w:fill="FFFFFF"/>
          </w:rPr>
          <w:t>http</w:t>
        </w:r>
        <w:r w:rsidRPr="002B6382">
          <w:rPr>
            <w:color w:val="337AB7"/>
            <w:u w:val="single"/>
            <w:shd w:val="clear" w:color="auto" w:fill="FFFFFF"/>
          </w:rPr>
          <w:t>://</w:t>
        </w:r>
        <w:r>
          <w:rPr>
            <w:color w:val="337AB7"/>
            <w:u w:val="single"/>
            <w:shd w:val="clear" w:color="auto" w:fill="FFFFFF"/>
          </w:rPr>
          <w:t>data</w:t>
        </w:r>
        <w:r w:rsidRPr="002B6382">
          <w:rPr>
            <w:color w:val="337AB7"/>
            <w:u w:val="single"/>
            <w:shd w:val="clear" w:color="auto" w:fill="FFFFFF"/>
          </w:rPr>
          <w:t>.</w:t>
        </w:r>
        <w:r>
          <w:rPr>
            <w:color w:val="337AB7"/>
            <w:u w:val="single"/>
            <w:shd w:val="clear" w:color="auto" w:fill="FFFFFF"/>
          </w:rPr>
          <w:t>europa</w:t>
        </w:r>
        <w:r w:rsidRPr="002B6382">
          <w:rPr>
            <w:color w:val="337AB7"/>
            <w:u w:val="single"/>
            <w:shd w:val="clear" w:color="auto" w:fill="FFFFFF"/>
          </w:rPr>
          <w:t>.</w:t>
        </w:r>
        <w:r>
          <w:rPr>
            <w:color w:val="337AB7"/>
            <w:u w:val="single"/>
            <w:shd w:val="clear" w:color="auto" w:fill="FFFFFF"/>
          </w:rPr>
          <w:t>eu</w:t>
        </w:r>
        <w:r w:rsidRPr="002B6382">
          <w:rPr>
            <w:color w:val="337AB7"/>
            <w:u w:val="single"/>
            <w:shd w:val="clear" w:color="auto" w:fill="FFFFFF"/>
          </w:rPr>
          <w:t>/</w:t>
        </w:r>
        <w:r>
          <w:rPr>
            <w:color w:val="337AB7"/>
            <w:u w:val="single"/>
            <w:shd w:val="clear" w:color="auto" w:fill="FFFFFF"/>
          </w:rPr>
          <w:t>eli</w:t>
        </w:r>
        <w:r w:rsidRPr="002B6382">
          <w:rPr>
            <w:color w:val="337AB7"/>
            <w:u w:val="single"/>
            <w:shd w:val="clear" w:color="auto" w:fill="FFFFFF"/>
          </w:rPr>
          <w:t>/</w:t>
        </w:r>
        <w:r>
          <w:rPr>
            <w:color w:val="337AB7"/>
            <w:u w:val="single"/>
            <w:shd w:val="clear" w:color="auto" w:fill="FFFFFF"/>
          </w:rPr>
          <w:t>reg</w:t>
        </w:r>
        <w:r w:rsidRPr="002B6382">
          <w:rPr>
            <w:color w:val="337AB7"/>
            <w:u w:val="single"/>
            <w:shd w:val="clear" w:color="auto" w:fill="FFFFFF"/>
          </w:rPr>
          <w:t>/2013/1408/</w:t>
        </w:r>
        <w:r>
          <w:rPr>
            <w:color w:val="337AB7"/>
            <w:u w:val="single"/>
            <w:shd w:val="clear" w:color="auto" w:fill="FFFFFF"/>
          </w:rPr>
          <w:t>oj</w:t>
        </w:r>
      </w:hyperlink>
      <w:r w:rsidRPr="002B6382">
        <w:t>)</w:t>
      </w:r>
    </w:p>
  </w:footnote>
  <w:footnote w:id="19">
    <w:p w14:paraId="7B32155A" w14:textId="77777777" w:rsidR="00993657" w:rsidRPr="002B6382" w:rsidRDefault="00993657" w:rsidP="00993657">
      <w:pPr>
        <w:pStyle w:val="FootnoteText"/>
      </w:pPr>
      <w:r>
        <w:rPr>
          <w:rStyle w:val="FootnoteReference"/>
        </w:rPr>
        <w:footnoteRef/>
      </w:r>
      <w:r w:rsidRPr="002B6382">
        <w:tab/>
        <w:t>Η χρηματοδότηση της ΕΕ την οποία διαχειρίζεται κεντρικά η Επιτροπή και δεν βρίσκεται άμεσα ή έμμεσα υπό τον έλεγχο του κράτους μέλους, δεν συνιστά κρατική ενίσχυση. Στις περιπτώσεις όπου η χρηματοδότηση της ΕΕ συνδυάζεται με άλλη δημόσια χρηματοδότηση, θα λαμβάνεται υπόψη μόνον η τελευταία για τον καθορισμό του κατά πόσον τηρούνται τα όρια κοινοποίησης και οι μέγιστες εντάσεις ενίσχυσης, υπό τον όρο ότι το συνολικό ποσό της χορηγούμενης δημόσιας στήριξης που αφορά τις ίδιες επιλέξιμες δαπάνες δεν υπερβαίνει τα μέγιστα ποσοστά χρηματοδότησης που ορίζονται στην εφαρμοστέα ενωσιακή νομοθεσία.</w:t>
      </w:r>
    </w:p>
  </w:footnote>
  <w:footnote w:id="20">
    <w:p w14:paraId="4B6A2012" w14:textId="77777777" w:rsidR="00993657" w:rsidRPr="002B6382" w:rsidRDefault="00993657" w:rsidP="00993657">
      <w:pPr>
        <w:pStyle w:val="FootnoteText"/>
      </w:pPr>
      <w:r>
        <w:rPr>
          <w:rStyle w:val="FootnoteReference"/>
        </w:rPr>
        <w:footnoteRef/>
      </w:r>
      <w:r w:rsidRPr="002B6382">
        <w:tab/>
        <w:t>Για οδηγίες, βλέπε έγγραφο εργασίας των υπηρεσιών της Επιτροπής «</w:t>
      </w:r>
      <w:r>
        <w:t>Common</w:t>
      </w:r>
      <w:r w:rsidRPr="002B6382">
        <w:t xml:space="preserve"> </w:t>
      </w:r>
      <w:r>
        <w:t>methodology</w:t>
      </w:r>
      <w:r w:rsidRPr="002B6382">
        <w:t xml:space="preserve"> </w:t>
      </w:r>
      <w:r>
        <w:t>for</w:t>
      </w:r>
      <w:r w:rsidRPr="002B6382">
        <w:t xml:space="preserve"> </w:t>
      </w:r>
      <w:r>
        <w:t>State</w:t>
      </w:r>
      <w:r w:rsidRPr="002B6382">
        <w:t xml:space="preserve"> </w:t>
      </w:r>
      <w:r>
        <w:t>aid</w:t>
      </w:r>
      <w:r w:rsidRPr="002B6382">
        <w:t xml:space="preserve"> </w:t>
      </w:r>
      <w:r>
        <w:t>evaluation</w:t>
      </w:r>
      <w:r w:rsidRPr="002B6382">
        <w:t xml:space="preserve">» (Κοινή μεθοδολογία για την αξιολόγηση των κρατικών ενισχύσεων), </w:t>
      </w:r>
      <w:r>
        <w:t>SWD</w:t>
      </w:r>
      <w:r w:rsidRPr="002B6382">
        <w:t xml:space="preserve">(2014)179 </w:t>
      </w:r>
      <w:r>
        <w:t>final</w:t>
      </w:r>
      <w:r w:rsidRPr="002B6382">
        <w:t xml:space="preserve"> της 28.5.2014 στη διεύθυνση</w:t>
      </w:r>
      <w:r w:rsidRPr="002B6382">
        <w:tab/>
      </w:r>
      <w:hyperlink r:id="rId7" w:history="1">
        <w:r>
          <w:rPr>
            <w:rStyle w:val="Hyperlink"/>
          </w:rPr>
          <w:t>https</w:t>
        </w:r>
        <w:r w:rsidRPr="002B6382">
          <w:rPr>
            <w:rStyle w:val="Hyperlink"/>
          </w:rPr>
          <w:t>://</w:t>
        </w:r>
        <w:r>
          <w:rPr>
            <w:rStyle w:val="Hyperlink"/>
          </w:rPr>
          <w:t>competition</w:t>
        </w:r>
        <w:r w:rsidRPr="002B6382">
          <w:rPr>
            <w:rStyle w:val="Hyperlink"/>
          </w:rPr>
          <w:t>-</w:t>
        </w:r>
        <w:r>
          <w:rPr>
            <w:rStyle w:val="Hyperlink"/>
          </w:rPr>
          <w:t>policy</w:t>
        </w:r>
        <w:r w:rsidRPr="002B6382">
          <w:rPr>
            <w:rStyle w:val="Hyperlink"/>
          </w:rPr>
          <w:t>.</w:t>
        </w:r>
        <w:r>
          <w:rPr>
            <w:rStyle w:val="Hyperlink"/>
          </w:rPr>
          <w:t>ec</w:t>
        </w:r>
        <w:r w:rsidRPr="002B6382">
          <w:rPr>
            <w:rStyle w:val="Hyperlink"/>
          </w:rPr>
          <w:t>.</w:t>
        </w:r>
        <w:r>
          <w:rPr>
            <w:rStyle w:val="Hyperlink"/>
          </w:rPr>
          <w:t>europa</w:t>
        </w:r>
        <w:r w:rsidRPr="002B6382">
          <w:rPr>
            <w:rStyle w:val="Hyperlink"/>
          </w:rPr>
          <w:t>.</w:t>
        </w:r>
        <w:r>
          <w:rPr>
            <w:rStyle w:val="Hyperlink"/>
          </w:rPr>
          <w:t>eu</w:t>
        </w:r>
        <w:r w:rsidRPr="002B6382">
          <w:rPr>
            <w:rStyle w:val="Hyperlink"/>
          </w:rPr>
          <w:t>/</w:t>
        </w:r>
        <w:r>
          <w:rPr>
            <w:rStyle w:val="Hyperlink"/>
          </w:rPr>
          <w:t>document</w:t>
        </w:r>
        <w:r w:rsidRPr="002B6382">
          <w:rPr>
            <w:rStyle w:val="Hyperlink"/>
          </w:rPr>
          <w:t>/</w:t>
        </w:r>
        <w:r>
          <w:rPr>
            <w:rStyle w:val="Hyperlink"/>
          </w:rPr>
          <w:t>download</w:t>
        </w:r>
        <w:r w:rsidRPr="002B6382">
          <w:rPr>
            <w:rStyle w:val="Hyperlink"/>
          </w:rPr>
          <w:t>/323</w:t>
        </w:r>
        <w:r>
          <w:rPr>
            <w:rStyle w:val="Hyperlink"/>
          </w:rPr>
          <w:t>bb</w:t>
        </w:r>
        <w:r w:rsidRPr="002B6382">
          <w:rPr>
            <w:rStyle w:val="Hyperlink"/>
          </w:rPr>
          <w:t>641-3467-4</w:t>
        </w:r>
        <w:r>
          <w:rPr>
            <w:rStyle w:val="Hyperlink"/>
          </w:rPr>
          <w:t>b</w:t>
        </w:r>
        <w:r w:rsidRPr="002B6382">
          <w:rPr>
            <w:rStyle w:val="Hyperlink"/>
          </w:rPr>
          <w:t>18-</w:t>
        </w:r>
        <w:r>
          <w:rPr>
            <w:rStyle w:val="Hyperlink"/>
          </w:rPr>
          <w:t>aece</w:t>
        </w:r>
        <w:r w:rsidRPr="002B6382">
          <w:rPr>
            <w:rStyle w:val="Hyperlink"/>
          </w:rPr>
          <w:t>-7</w:t>
        </w:r>
        <w:r>
          <w:rPr>
            <w:rStyle w:val="Hyperlink"/>
          </w:rPr>
          <w:t>efdc</w:t>
        </w:r>
        <w:r w:rsidRPr="002B6382">
          <w:rPr>
            <w:rStyle w:val="Hyperlink"/>
          </w:rPr>
          <w:t>39</w:t>
        </w:r>
        <w:r>
          <w:rPr>
            <w:rStyle w:val="Hyperlink"/>
          </w:rPr>
          <w:t>e</w:t>
        </w:r>
        <w:r w:rsidRPr="002B6382">
          <w:rPr>
            <w:rStyle w:val="Hyperlink"/>
          </w:rPr>
          <w:t>0</w:t>
        </w:r>
        <w:r>
          <w:rPr>
            <w:rStyle w:val="Hyperlink"/>
          </w:rPr>
          <w:t>edc</w:t>
        </w:r>
        <w:r w:rsidRPr="002B6382">
          <w:rPr>
            <w:rStyle w:val="Hyperlink"/>
          </w:rPr>
          <w:t>_</w:t>
        </w:r>
        <w:r>
          <w:rPr>
            <w:rStyle w:val="Hyperlink"/>
          </w:rPr>
          <w:t>en</w:t>
        </w:r>
        <w:r w:rsidRPr="002B6382">
          <w:rPr>
            <w:rStyle w:val="Hyperlink"/>
          </w:rPr>
          <w:t>?</w:t>
        </w:r>
        <w:r>
          <w:rPr>
            <w:rStyle w:val="Hyperlink"/>
          </w:rPr>
          <w:t>filename</w:t>
        </w:r>
        <w:r w:rsidRPr="002B6382">
          <w:rPr>
            <w:rStyle w:val="Hyperlink"/>
          </w:rPr>
          <w:t>=</w:t>
        </w:r>
        <w:r>
          <w:rPr>
            <w:rStyle w:val="Hyperlink"/>
          </w:rPr>
          <w:t>modernisation</w:t>
        </w:r>
        <w:r w:rsidRPr="002B6382">
          <w:rPr>
            <w:rStyle w:val="Hyperlink"/>
          </w:rPr>
          <w:t>_</w:t>
        </w:r>
        <w:r>
          <w:rPr>
            <w:rStyle w:val="Hyperlink"/>
          </w:rPr>
          <w:t>evaluation</w:t>
        </w:r>
        <w:r w:rsidRPr="002B6382">
          <w:rPr>
            <w:rStyle w:val="Hyperlink"/>
          </w:rPr>
          <w:t>_</w:t>
        </w:r>
        <w:r>
          <w:rPr>
            <w:rStyle w:val="Hyperlink"/>
          </w:rPr>
          <w:t>methodology</w:t>
        </w:r>
        <w:r w:rsidRPr="002B6382">
          <w:rPr>
            <w:rStyle w:val="Hyperlink"/>
          </w:rPr>
          <w:t>_</w:t>
        </w:r>
        <w:r>
          <w:rPr>
            <w:rStyle w:val="Hyperlink"/>
          </w:rPr>
          <w:t>en</w:t>
        </w:r>
        <w:r w:rsidRPr="002B6382">
          <w:rPr>
            <w:rStyle w:val="Hyperlink"/>
          </w:rPr>
          <w:t>.</w:t>
        </w:r>
        <w:r>
          <w:rPr>
            <w:rStyle w:val="Hyperlink"/>
          </w:rPr>
          <w:t>pdf</w:t>
        </w:r>
      </w:hyperlink>
      <w:r w:rsidRPr="002B6382">
        <w:t xml:space="preserve"> .</w:t>
      </w:r>
    </w:p>
  </w:footnote>
  <w:footnote w:id="21">
    <w:p w14:paraId="415D2E7A" w14:textId="77777777" w:rsidR="00993657" w:rsidRPr="002B6382" w:rsidRDefault="00993657" w:rsidP="00993657">
      <w:pPr>
        <w:pStyle w:val="FootnoteText"/>
      </w:pPr>
      <w:r>
        <w:rPr>
          <w:rStyle w:val="FootnoteReference"/>
        </w:rPr>
        <w:footnoteRef/>
      </w:r>
      <w:r w:rsidRPr="002B6382">
        <w:tab/>
        <w:t>Για οδηγίες, βλέπε έγγραφο εργασίας των υπηρεσιών της Επιτροπής «</w:t>
      </w:r>
      <w:r>
        <w:t>Common</w:t>
      </w:r>
      <w:r w:rsidRPr="002B6382">
        <w:t xml:space="preserve"> </w:t>
      </w:r>
      <w:r>
        <w:t>methodology</w:t>
      </w:r>
      <w:r w:rsidRPr="002B6382">
        <w:t xml:space="preserve"> </w:t>
      </w:r>
      <w:r>
        <w:t>for</w:t>
      </w:r>
      <w:r w:rsidRPr="002B6382">
        <w:t xml:space="preserve"> </w:t>
      </w:r>
      <w:r>
        <w:t>State</w:t>
      </w:r>
      <w:r w:rsidRPr="002B6382">
        <w:t xml:space="preserve"> </w:t>
      </w:r>
      <w:r>
        <w:t>aid</w:t>
      </w:r>
      <w:r w:rsidRPr="002B6382">
        <w:t xml:space="preserve"> </w:t>
      </w:r>
      <w:r>
        <w:t>evaluation</w:t>
      </w:r>
      <w:r w:rsidRPr="002B6382">
        <w:t xml:space="preserve">» (Κοινή μεθοδολογία για την αξιολόγηση των κρατικών ενισχύσεων), </w:t>
      </w:r>
      <w:r>
        <w:t>SWD</w:t>
      </w:r>
      <w:r w:rsidRPr="002B6382">
        <w:t xml:space="preserve">(2014)179 </w:t>
      </w:r>
      <w:r>
        <w:t>final</w:t>
      </w:r>
      <w:r w:rsidRPr="002B6382">
        <w:t xml:space="preserve"> της 28.5.2014 στη διεύθυνση</w:t>
      </w:r>
      <w:r w:rsidRPr="002B6382">
        <w:tab/>
      </w:r>
      <w:hyperlink r:id="rId8" w:history="1">
        <w:r>
          <w:rPr>
            <w:rStyle w:val="Hyperlink"/>
          </w:rPr>
          <w:t>https</w:t>
        </w:r>
        <w:r w:rsidRPr="002B6382">
          <w:rPr>
            <w:rStyle w:val="Hyperlink"/>
          </w:rPr>
          <w:t>://</w:t>
        </w:r>
        <w:r>
          <w:rPr>
            <w:rStyle w:val="Hyperlink"/>
          </w:rPr>
          <w:t>competition</w:t>
        </w:r>
        <w:r w:rsidRPr="002B6382">
          <w:rPr>
            <w:rStyle w:val="Hyperlink"/>
          </w:rPr>
          <w:t>-</w:t>
        </w:r>
        <w:r>
          <w:rPr>
            <w:rStyle w:val="Hyperlink"/>
          </w:rPr>
          <w:t>policy</w:t>
        </w:r>
        <w:r w:rsidRPr="002B6382">
          <w:rPr>
            <w:rStyle w:val="Hyperlink"/>
          </w:rPr>
          <w:t>.</w:t>
        </w:r>
        <w:r>
          <w:rPr>
            <w:rStyle w:val="Hyperlink"/>
          </w:rPr>
          <w:t>ec</w:t>
        </w:r>
        <w:r w:rsidRPr="002B6382">
          <w:rPr>
            <w:rStyle w:val="Hyperlink"/>
          </w:rPr>
          <w:t>.</w:t>
        </w:r>
        <w:r>
          <w:rPr>
            <w:rStyle w:val="Hyperlink"/>
          </w:rPr>
          <w:t>europa</w:t>
        </w:r>
        <w:r w:rsidRPr="002B6382">
          <w:rPr>
            <w:rStyle w:val="Hyperlink"/>
          </w:rPr>
          <w:t>.</w:t>
        </w:r>
        <w:r>
          <w:rPr>
            <w:rStyle w:val="Hyperlink"/>
          </w:rPr>
          <w:t>eu</w:t>
        </w:r>
        <w:r w:rsidRPr="002B6382">
          <w:rPr>
            <w:rStyle w:val="Hyperlink"/>
          </w:rPr>
          <w:t>/</w:t>
        </w:r>
        <w:r>
          <w:rPr>
            <w:rStyle w:val="Hyperlink"/>
          </w:rPr>
          <w:t>document</w:t>
        </w:r>
        <w:r w:rsidRPr="002B6382">
          <w:rPr>
            <w:rStyle w:val="Hyperlink"/>
          </w:rPr>
          <w:t>/</w:t>
        </w:r>
        <w:r>
          <w:rPr>
            <w:rStyle w:val="Hyperlink"/>
          </w:rPr>
          <w:t>download</w:t>
        </w:r>
        <w:r w:rsidRPr="002B6382">
          <w:rPr>
            <w:rStyle w:val="Hyperlink"/>
          </w:rPr>
          <w:t>/323</w:t>
        </w:r>
        <w:r>
          <w:rPr>
            <w:rStyle w:val="Hyperlink"/>
          </w:rPr>
          <w:t>bb</w:t>
        </w:r>
        <w:r w:rsidRPr="002B6382">
          <w:rPr>
            <w:rStyle w:val="Hyperlink"/>
          </w:rPr>
          <w:t>641-3467-4</w:t>
        </w:r>
        <w:r>
          <w:rPr>
            <w:rStyle w:val="Hyperlink"/>
          </w:rPr>
          <w:t>b</w:t>
        </w:r>
        <w:r w:rsidRPr="002B6382">
          <w:rPr>
            <w:rStyle w:val="Hyperlink"/>
          </w:rPr>
          <w:t>18-</w:t>
        </w:r>
        <w:r>
          <w:rPr>
            <w:rStyle w:val="Hyperlink"/>
          </w:rPr>
          <w:t>aece</w:t>
        </w:r>
        <w:r w:rsidRPr="002B6382">
          <w:rPr>
            <w:rStyle w:val="Hyperlink"/>
          </w:rPr>
          <w:t>-7</w:t>
        </w:r>
        <w:r>
          <w:rPr>
            <w:rStyle w:val="Hyperlink"/>
          </w:rPr>
          <w:t>efdc</w:t>
        </w:r>
        <w:r w:rsidRPr="002B6382">
          <w:rPr>
            <w:rStyle w:val="Hyperlink"/>
          </w:rPr>
          <w:t>39</w:t>
        </w:r>
        <w:r>
          <w:rPr>
            <w:rStyle w:val="Hyperlink"/>
          </w:rPr>
          <w:t>e</w:t>
        </w:r>
        <w:r w:rsidRPr="002B6382">
          <w:rPr>
            <w:rStyle w:val="Hyperlink"/>
          </w:rPr>
          <w:t>0</w:t>
        </w:r>
        <w:r>
          <w:rPr>
            <w:rStyle w:val="Hyperlink"/>
          </w:rPr>
          <w:t>edc</w:t>
        </w:r>
        <w:r w:rsidRPr="002B6382">
          <w:rPr>
            <w:rStyle w:val="Hyperlink"/>
          </w:rPr>
          <w:t>_</w:t>
        </w:r>
        <w:r>
          <w:rPr>
            <w:rStyle w:val="Hyperlink"/>
          </w:rPr>
          <w:t>en</w:t>
        </w:r>
        <w:r w:rsidRPr="002B6382">
          <w:rPr>
            <w:rStyle w:val="Hyperlink"/>
          </w:rPr>
          <w:t>?</w:t>
        </w:r>
        <w:r>
          <w:rPr>
            <w:rStyle w:val="Hyperlink"/>
          </w:rPr>
          <w:t>filename</w:t>
        </w:r>
        <w:r w:rsidRPr="002B6382">
          <w:rPr>
            <w:rStyle w:val="Hyperlink"/>
          </w:rPr>
          <w:t>=</w:t>
        </w:r>
        <w:r>
          <w:rPr>
            <w:rStyle w:val="Hyperlink"/>
          </w:rPr>
          <w:t>modernisation</w:t>
        </w:r>
        <w:r w:rsidRPr="002B6382">
          <w:rPr>
            <w:rStyle w:val="Hyperlink"/>
          </w:rPr>
          <w:t>_</w:t>
        </w:r>
        <w:r>
          <w:rPr>
            <w:rStyle w:val="Hyperlink"/>
          </w:rPr>
          <w:t>evaluation</w:t>
        </w:r>
        <w:r w:rsidRPr="002B6382">
          <w:rPr>
            <w:rStyle w:val="Hyperlink"/>
          </w:rPr>
          <w:t>_</w:t>
        </w:r>
        <w:r>
          <w:rPr>
            <w:rStyle w:val="Hyperlink"/>
          </w:rPr>
          <w:t>methodology</w:t>
        </w:r>
        <w:r w:rsidRPr="002B6382">
          <w:rPr>
            <w:rStyle w:val="Hyperlink"/>
          </w:rPr>
          <w:t>_</w:t>
        </w:r>
        <w:r>
          <w:rPr>
            <w:rStyle w:val="Hyperlink"/>
          </w:rPr>
          <w:t>en</w:t>
        </w:r>
        <w:r w:rsidRPr="002B6382">
          <w:rPr>
            <w:rStyle w:val="Hyperlink"/>
          </w:rPr>
          <w:t>.</w:t>
        </w:r>
        <w:r>
          <w:rPr>
            <w:rStyle w:val="Hyperlink"/>
          </w:rPr>
          <w:t>pdf</w:t>
        </w:r>
      </w:hyperlink>
      <w:r w:rsidRPr="002B6382">
        <w:t xml:space="preserve"> .</w:t>
      </w:r>
    </w:p>
  </w:footnote>
  <w:footnote w:id="22">
    <w:p w14:paraId="2ECCD34A" w14:textId="77777777" w:rsidR="00993657" w:rsidRPr="002B6382" w:rsidRDefault="00993657" w:rsidP="00993657">
      <w:pPr>
        <w:pStyle w:val="FootnoteText"/>
      </w:pPr>
      <w:r>
        <w:rPr>
          <w:rStyle w:val="FootnoteReference"/>
        </w:rPr>
        <w:footnoteRef/>
      </w:r>
      <w:r w:rsidRPr="002B6382">
        <w:tab/>
        <w:t xml:space="preserve">Κανονισμός (ΕΕ) 2015/1589 του Συμβουλίου, της 13ης Ιουλίου 2015, περί λεπτομερών κανόνων για την εφαρμογή του άρθρου 108 της Συνθήκης για τη λειτουργία της Ευρωπαϊκής Ένωσης (ΕΕ </w:t>
      </w:r>
      <w:r>
        <w:t>L</w:t>
      </w:r>
      <w:r w:rsidRPr="002B6382">
        <w:t xml:space="preserve"> 248 της 24.9.2015, σ. 9, </w:t>
      </w:r>
      <w:r>
        <w:t>ELI</w:t>
      </w:r>
      <w:r w:rsidRPr="002B6382">
        <w:t>:</w:t>
      </w:r>
      <w:r>
        <w:t> </w:t>
      </w:r>
      <w:hyperlink r:id="rId9" w:tooltip="Παρέχει πρόσβαση στο έγγραφο μέσω του URI του ELI." w:history="1">
        <w:r>
          <w:rPr>
            <w:rStyle w:val="Hyperlink"/>
          </w:rPr>
          <w:t>http</w:t>
        </w:r>
        <w:r w:rsidRPr="002B6382">
          <w:rPr>
            <w:rStyle w:val="Hyperlink"/>
          </w:rPr>
          <w:t>://</w:t>
        </w:r>
        <w:r>
          <w:rPr>
            <w:rStyle w:val="Hyperlink"/>
          </w:rPr>
          <w:t>data</w:t>
        </w:r>
        <w:r w:rsidRPr="002B6382">
          <w:rPr>
            <w:rStyle w:val="Hyperlink"/>
          </w:rPr>
          <w:t>.</w:t>
        </w:r>
        <w:r>
          <w:rPr>
            <w:rStyle w:val="Hyperlink"/>
          </w:rPr>
          <w:t>europa</w:t>
        </w:r>
        <w:r w:rsidRPr="002B6382">
          <w:rPr>
            <w:rStyle w:val="Hyperlink"/>
          </w:rPr>
          <w:t>.</w:t>
        </w:r>
        <w:r>
          <w:rPr>
            <w:rStyle w:val="Hyperlink"/>
          </w:rPr>
          <w:t>eu</w:t>
        </w:r>
        <w:r w:rsidRPr="002B6382">
          <w:rPr>
            <w:rStyle w:val="Hyperlink"/>
          </w:rPr>
          <w:t>/</w:t>
        </w:r>
        <w:r>
          <w:rPr>
            <w:rStyle w:val="Hyperlink"/>
          </w:rPr>
          <w:t>eli</w:t>
        </w:r>
        <w:r w:rsidRPr="002B6382">
          <w:rPr>
            <w:rStyle w:val="Hyperlink"/>
          </w:rPr>
          <w:t>/</w:t>
        </w:r>
        <w:r>
          <w:rPr>
            <w:rStyle w:val="Hyperlink"/>
          </w:rPr>
          <w:t>reg</w:t>
        </w:r>
        <w:r w:rsidRPr="002B6382">
          <w:rPr>
            <w:rStyle w:val="Hyperlink"/>
          </w:rPr>
          <w:t>/2015/1589/</w:t>
        </w:r>
        <w:r>
          <w:rPr>
            <w:rStyle w:val="Hyperlink"/>
          </w:rPr>
          <w:t>oj</w:t>
        </w:r>
      </w:hyperlink>
      <w:r w:rsidRPr="002B6382">
        <w:t>).</w:t>
      </w:r>
    </w:p>
  </w:footnote>
  <w:footnote w:id="23">
    <w:p w14:paraId="02D296FA" w14:textId="77777777" w:rsidR="00993657" w:rsidRPr="002B6382" w:rsidRDefault="00993657" w:rsidP="00993657">
      <w:pPr>
        <w:pStyle w:val="FootnoteText"/>
      </w:pPr>
      <w:r>
        <w:rPr>
          <w:rStyle w:val="FootnoteReference"/>
        </w:rPr>
        <w:footnoteRef/>
      </w:r>
      <w:r w:rsidRPr="002B6382">
        <w:tab/>
        <w:t xml:space="preserve">Για καθοδήγηση, βλ. άρθρο 339 της ΣΛΕΕ που αναφέρεται σε «πληροφορίες σχετικές με επιχειρήσεις που αφορούν τις εμπορικές τους σχέσεις και τα κοστολογικά τους στοιχεία». Τα δικαστήρια της Ένωσης έχουν γενικώς καθορίσει τα «επιχειρηματικά απόρρητα» ως πληροφοριακά στοιχεία «των οποίων όχι μόνο η κοινολόγηση αλλά και η απλή διαβίβαση σε υποκείμενο δικαίου άλλο από εκείνο που παρέσχε το στοιχείο μπορεί να προκαλέσει σοβαρή βλάβη στα συμφέροντα του υποκειμένου αυτού» στην υπόθεση </w:t>
      </w:r>
      <w:r>
        <w:t>T</w:t>
      </w:r>
      <w:r w:rsidRPr="002B6382">
        <w:t xml:space="preserve">-353/94, </w:t>
      </w:r>
      <w:r>
        <w:t>Postbank</w:t>
      </w:r>
      <w:r w:rsidRPr="002B6382">
        <w:t xml:space="preserve"> κατά Επιτροπής, </w:t>
      </w:r>
      <w:r>
        <w:rPr>
          <w:rStyle w:val="outputecliaff"/>
        </w:rPr>
        <w:t>ECLI</w:t>
      </w:r>
      <w:r w:rsidRPr="002B6382">
        <w:rPr>
          <w:rStyle w:val="outputecliaff"/>
        </w:rPr>
        <w:t>:</w:t>
      </w:r>
      <w:r>
        <w:rPr>
          <w:rStyle w:val="outputecliaff"/>
        </w:rPr>
        <w:t>EU</w:t>
      </w:r>
      <w:r w:rsidRPr="002B6382">
        <w:rPr>
          <w:rStyle w:val="outputecliaff"/>
        </w:rPr>
        <w:t>:</w:t>
      </w:r>
      <w:r>
        <w:rPr>
          <w:rStyle w:val="outputecliaff"/>
        </w:rPr>
        <w:t>T</w:t>
      </w:r>
      <w:r w:rsidRPr="002B6382">
        <w:rPr>
          <w:rStyle w:val="outputecliaff"/>
        </w:rPr>
        <w:t>:1996:119, σκέψη</w:t>
      </w:r>
      <w:r>
        <w:rPr>
          <w:rStyle w:val="outputecliaff"/>
        </w:rPr>
        <w:t> </w:t>
      </w:r>
      <w:r w:rsidRPr="002B6382">
        <w:rPr>
          <w:rStyle w:val="outputecliaff"/>
        </w:rPr>
        <w:t>87</w:t>
      </w:r>
      <w:r w:rsidRPr="002B6382">
        <w:t>.</w:t>
      </w:r>
    </w:p>
  </w:footnote>
  <w:footnote w:id="24">
    <w:p w14:paraId="63F6A72C" w14:textId="77777777" w:rsidR="00993657" w:rsidRPr="002B6382" w:rsidRDefault="00993657" w:rsidP="00993657">
      <w:pPr>
        <w:pStyle w:val="FootnoteText"/>
      </w:pPr>
      <w:r>
        <w:rPr>
          <w:rStyle w:val="FootnoteReference"/>
        </w:rPr>
        <w:footnoteRef/>
      </w:r>
      <w:r w:rsidRPr="002B6382">
        <w:tab/>
        <w:t xml:space="preserve">Ανακοίνωση της Επιτροπής προς τα κράτη μέλη σχετικά με την εφαρμογή των άρθρων 107 και 108 της Συνθήκης για τη λειτουργία της Ευρωπαϊκής Ένωσης στην βραχυπρόθεσμη ασφάλιση εξαγωγικών πιστώσεων (ΕΕ </w:t>
      </w:r>
      <w:r>
        <w:t>C</w:t>
      </w:r>
      <w:r w:rsidRPr="002B6382">
        <w:t xml:space="preserve"> 392 της 19.12.2012, σ. 1).</w:t>
      </w:r>
    </w:p>
  </w:footnote>
  <w:footnote w:id="25">
    <w:p w14:paraId="08781F3A" w14:textId="77777777" w:rsidR="00993657" w:rsidRPr="002B6382" w:rsidRDefault="00993657" w:rsidP="00993657">
      <w:pPr>
        <w:pStyle w:val="FootnoteText"/>
      </w:pPr>
      <w:r>
        <w:rPr>
          <w:rStyle w:val="FootnoteReference"/>
        </w:rPr>
        <w:footnoteRef/>
      </w:r>
      <w:r w:rsidRPr="002B6382">
        <w:tab/>
        <w:t xml:space="preserve">Κατευθυντήριες γραμμές σχετικά με ορισμένα μέτρα κρατικών ενισχύσεων στο πλαίσιο του συστήματος εμπορίας δικαιωμάτων εκπομπής αερίων θερμοκηπίου μετά το 2021 (ΕΕ </w:t>
      </w:r>
      <w:r>
        <w:t>C </w:t>
      </w:r>
      <w:r w:rsidRPr="002B6382">
        <w:t>317 της 25.9.2020, σ.</w:t>
      </w:r>
      <w:r>
        <w:t> </w:t>
      </w:r>
      <w:r w:rsidRPr="002B6382">
        <w:t xml:space="preserve">5) Κατευθυντήριες γραμμές για ορισμένα μέτρα κρατικών ενισχύσεων στο πλαίσιο του συστήματος εμπορίας δικαιωμάτων εκπομπής αερίων θερμοκηπίου μετά το 2012 (ΕΕ </w:t>
      </w:r>
      <w:r>
        <w:t>C </w:t>
      </w:r>
      <w:r w:rsidRPr="002B6382">
        <w:t>158 της 5.6.2012, σ.</w:t>
      </w:r>
      <w:r>
        <w:t> </w:t>
      </w:r>
      <w:r w:rsidRPr="002B6382">
        <w:t>4).</w:t>
      </w:r>
    </w:p>
  </w:footnote>
  <w:footnote w:id="26">
    <w:p w14:paraId="0352AF31" w14:textId="77777777" w:rsidR="00993657" w:rsidRPr="002B6382" w:rsidRDefault="00993657" w:rsidP="00993657">
      <w:pPr>
        <w:pStyle w:val="FootnoteText"/>
      </w:pPr>
      <w:r>
        <w:rPr>
          <w:rStyle w:val="FootnoteReference"/>
        </w:rPr>
        <w:footnoteRef/>
      </w:r>
      <w:r w:rsidRPr="002B6382">
        <w:tab/>
        <w:t xml:space="preserve">Ανακοίνωση της Επιτροπής σχετικά με την εφαρμογή, μετά την 1η Αυγούστου 2013, των κανόνων περί κρατικών ενισχύσεων στα μέτρα στήριξης των τραπεζών στο πλαίσιο της χρηματοπιστωτικής κρίσης (ΕΕ </w:t>
      </w:r>
      <w:r>
        <w:t>C</w:t>
      </w:r>
      <w:r w:rsidRPr="002B6382">
        <w:t xml:space="preserve"> 216 της 30.7.2013, σ. 1).</w:t>
      </w:r>
    </w:p>
  </w:footnote>
  <w:footnote w:id="27">
    <w:p w14:paraId="1617AA58" w14:textId="77777777" w:rsidR="00993657" w:rsidRPr="002B6382" w:rsidRDefault="00993657" w:rsidP="00993657">
      <w:pPr>
        <w:pStyle w:val="FootnoteText"/>
      </w:pPr>
      <w:r>
        <w:rPr>
          <w:rStyle w:val="FootnoteReference"/>
        </w:rPr>
        <w:footnoteRef/>
      </w:r>
      <w:r w:rsidRPr="002B6382">
        <w:tab/>
        <w:t xml:space="preserve">Ανακοίνωση της Επιτροπής — Κριτήρια για την ανάλυση της συμβατότητας με την εσωτερική αγορά των κρατικών ενισχύσεων για την προώθηση της υλοποίησης σημαντικών έργων κοινού ευρωπαϊκού ενδιαφέροντος (ΕΕ </w:t>
      </w:r>
      <w:r>
        <w:t>C</w:t>
      </w:r>
      <w:r w:rsidRPr="002B6382">
        <w:t xml:space="preserve"> 188 της 20.6.2014, σ. 4).</w:t>
      </w:r>
    </w:p>
  </w:footnote>
  <w:footnote w:id="28">
    <w:p w14:paraId="24EEA6A6" w14:textId="77777777" w:rsidR="00993657" w:rsidRPr="002B6382" w:rsidRDefault="00993657" w:rsidP="00993657">
      <w:pPr>
        <w:pStyle w:val="FootnoteText"/>
      </w:pPr>
      <w:r>
        <w:rPr>
          <w:rStyle w:val="FootnoteReference"/>
        </w:rPr>
        <w:footnoteRef/>
      </w:r>
      <w:r w:rsidRPr="002B6382">
        <w:tab/>
        <w:t xml:space="preserve">Ανακοίνωση της Επιτροπής σχετικά με την εφαρμογή των κανόνων της Ευρωπαϊκής Ένωσης σε θέματα κρατικών ενισχύσεων στις αντισταθμίσεις για την παροχή δημόσιας υπηρεσίας γενικού οικονομικού συμφέροντος (ΕΕ </w:t>
      </w:r>
      <w:r>
        <w:t>C</w:t>
      </w:r>
      <w:r w:rsidRPr="002B6382">
        <w:t xml:space="preserve"> 8 της 11.1.2012, σ.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BED04" w14:textId="77777777" w:rsidR="009F7DE7" w:rsidRDefault="009F7D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8F6D0" w14:textId="77777777" w:rsidR="00993657" w:rsidRDefault="009936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F2BF2" w14:textId="77777777" w:rsidR="009F7DE7" w:rsidRDefault="009F7D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6"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8"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1"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3"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5"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8"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1"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3"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3"/>
  </w:num>
  <w:num w:numId="2" w16cid:durableId="70546065">
    <w:abstractNumId w:val="16"/>
  </w:num>
  <w:num w:numId="3" w16cid:durableId="1999067676">
    <w:abstractNumId w:val="22"/>
  </w:num>
  <w:num w:numId="4" w16cid:durableId="269362632">
    <w:abstractNumId w:val="25"/>
  </w:num>
  <w:num w:numId="5" w16cid:durableId="943927640">
    <w:abstractNumId w:val="26"/>
  </w:num>
  <w:num w:numId="6" w16cid:durableId="547230529">
    <w:abstractNumId w:val="14"/>
  </w:num>
  <w:num w:numId="7" w16cid:durableId="2009407815">
    <w:abstractNumId w:val="24"/>
  </w:num>
  <w:num w:numId="8" w16cid:durableId="1698462345">
    <w:abstractNumId w:val="34"/>
  </w:num>
  <w:num w:numId="9" w16cid:durableId="599681503">
    <w:abstractNumId w:val="28"/>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2"/>
  </w:num>
  <w:num w:numId="19" w16cid:durableId="960915140">
    <w:abstractNumId w:val="8"/>
  </w:num>
  <w:num w:numId="20" w16cid:durableId="1221357290">
    <w:abstractNumId w:val="9"/>
  </w:num>
  <w:num w:numId="21" w16cid:durableId="1762600965">
    <w:abstractNumId w:val="18"/>
  </w:num>
  <w:num w:numId="22" w16cid:durableId="877863248">
    <w:abstractNumId w:val="11"/>
  </w:num>
  <w:num w:numId="23" w16cid:durableId="1953434873">
    <w:abstractNumId w:val="17"/>
  </w:num>
  <w:num w:numId="24" w16cid:durableId="466510884">
    <w:abstractNumId w:val="29"/>
  </w:num>
  <w:num w:numId="25" w16cid:durableId="1367486067">
    <w:abstractNumId w:val="31"/>
  </w:num>
  <w:num w:numId="26" w16cid:durableId="1173956366">
    <w:abstractNumId w:val="30"/>
  </w:num>
  <w:num w:numId="27" w16cid:durableId="1939438840">
    <w:abstractNumId w:val="33"/>
  </w:num>
  <w:num w:numId="28" w16cid:durableId="1857886021">
    <w:abstractNumId w:val="13"/>
  </w:num>
  <w:num w:numId="29" w16cid:durableId="2141339258">
    <w:abstractNumId w:val="20"/>
    <w:lvlOverride w:ilvl="0">
      <w:startOverride w:val="1"/>
    </w:lvlOverride>
  </w:num>
  <w:num w:numId="30" w16cid:durableId="660960625">
    <w:abstractNumId w:val="32"/>
    <w:lvlOverride w:ilvl="0">
      <w:startOverride w:val="1"/>
    </w:lvlOverride>
  </w:num>
  <w:num w:numId="31" w16cid:durableId="706562422">
    <w:abstractNumId w:val="15"/>
    <w:lvlOverride w:ilvl="0">
      <w:startOverride w:val="1"/>
    </w:lvlOverride>
  </w:num>
  <w:num w:numId="32" w16cid:durableId="2130082886">
    <w:abstractNumId w:val="27"/>
  </w:num>
  <w:num w:numId="33" w16cid:durableId="1242446510">
    <w:abstractNumId w:val="19"/>
  </w:num>
  <w:num w:numId="34" w16cid:durableId="1640302442">
    <w:abstractNumId w:val="32"/>
  </w:num>
  <w:num w:numId="35" w16cid:durableId="1752971761">
    <w:abstractNumId w:val="15"/>
  </w:num>
  <w:num w:numId="36" w16cid:durableId="1443501976">
    <w:abstractNumId w:val="20"/>
  </w:num>
  <w:num w:numId="37" w16cid:durableId="1470904321">
    <w:abstractNumId w:val="21"/>
  </w:num>
  <w:num w:numId="38" w16cid:durableId="1751853257">
    <w:abstractNumId w:val="1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993657"/>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B4C26"/>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A0A38"/>
    <w:rsid w:val="008B4E9E"/>
    <w:rsid w:val="008C152B"/>
    <w:rsid w:val="008E71E6"/>
    <w:rsid w:val="00902B0E"/>
    <w:rsid w:val="0090484A"/>
    <w:rsid w:val="00916AE8"/>
    <w:rsid w:val="009214E2"/>
    <w:rsid w:val="00935956"/>
    <w:rsid w:val="0094572E"/>
    <w:rsid w:val="00962EAE"/>
    <w:rsid w:val="00965825"/>
    <w:rsid w:val="00971BD1"/>
    <w:rsid w:val="00976056"/>
    <w:rsid w:val="00977230"/>
    <w:rsid w:val="0098319D"/>
    <w:rsid w:val="00992B5E"/>
    <w:rsid w:val="00993288"/>
    <w:rsid w:val="00993657"/>
    <w:rsid w:val="009940EF"/>
    <w:rsid w:val="009A2D34"/>
    <w:rsid w:val="009B0CDA"/>
    <w:rsid w:val="009C1133"/>
    <w:rsid w:val="009E7DD4"/>
    <w:rsid w:val="009F62CB"/>
    <w:rsid w:val="009F7DE7"/>
    <w:rsid w:val="00A07FC5"/>
    <w:rsid w:val="00A4098E"/>
    <w:rsid w:val="00A55890"/>
    <w:rsid w:val="00A8184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E3F6B"/>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663F5"/>
  <w15:chartTrackingRefBased/>
  <w15:docId w15:val="{A0E77064-CEB9-43F8-A0A7-0BFB4C7E6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3657"/>
    <w:pPr>
      <w:spacing w:before="120" w:after="120" w:line="240" w:lineRule="auto"/>
      <w:jc w:val="both"/>
    </w:pPr>
    <w:rPr>
      <w:rFonts w:ascii="Times New Roman" w:hAnsi="Times New Roman" w:cs="Times New Roman"/>
      <w:kern w:val="0"/>
      <w:sz w:val="24"/>
      <w:lang w:val="el-GR"/>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993657"/>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93657"/>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el-GR"/>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el-GR"/>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el-GR"/>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el-GR"/>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ENFootnoteReference"/>
    <w:uiPriority w:val="99"/>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el-GR"/>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el-GR"/>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el-GR"/>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nhideWhenUsed/>
    <w:rsid w:val="009E7DD4"/>
    <w:pPr>
      <w:numPr>
        <w:numId w:val="10"/>
      </w:numPr>
      <w:contextualSpacing/>
    </w:pPr>
  </w:style>
  <w:style w:type="paragraph" w:styleId="ListBullet2">
    <w:name w:val="List Bullet 2"/>
    <w:basedOn w:val="Normal"/>
    <w:unhideWhenUsed/>
    <w:rsid w:val="009E7DD4"/>
    <w:pPr>
      <w:numPr>
        <w:numId w:val="11"/>
      </w:numPr>
      <w:contextualSpacing/>
    </w:pPr>
  </w:style>
  <w:style w:type="paragraph" w:styleId="ListBullet3">
    <w:name w:val="List Bullet 3"/>
    <w:basedOn w:val="Normal"/>
    <w:unhideWhenUsed/>
    <w:rsid w:val="009E7DD4"/>
    <w:pPr>
      <w:numPr>
        <w:numId w:val="12"/>
      </w:numPr>
      <w:contextualSpacing/>
    </w:pPr>
  </w:style>
  <w:style w:type="paragraph" w:styleId="ListBullet4">
    <w:name w:val="List Bullet 4"/>
    <w:basedOn w:val="Normal"/>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nhideWhenUsed/>
    <w:rsid w:val="009E7DD4"/>
    <w:pPr>
      <w:numPr>
        <w:numId w:val="15"/>
      </w:numPr>
      <w:contextualSpacing/>
    </w:pPr>
  </w:style>
  <w:style w:type="paragraph" w:styleId="ListNumber3">
    <w:name w:val="List Number 3"/>
    <w:basedOn w:val="Normal"/>
    <w:unhideWhenUsed/>
    <w:rsid w:val="009E7DD4"/>
    <w:pPr>
      <w:numPr>
        <w:numId w:val="16"/>
      </w:numPr>
      <w:contextualSpacing/>
    </w:pPr>
  </w:style>
  <w:style w:type="paragraph" w:styleId="ListNumber4">
    <w:name w:val="List Number 4"/>
    <w:basedOn w:val="Normal"/>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993657"/>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993657"/>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99365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936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93657"/>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9365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9365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93657"/>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993657"/>
    <w:rPr>
      <w:i/>
      <w:iCs/>
      <w:color w:val="365F91" w:themeColor="accent1" w:themeShade="BF"/>
    </w:rPr>
  </w:style>
  <w:style w:type="paragraph" w:styleId="IntenseQuote">
    <w:name w:val="Intense Quote"/>
    <w:basedOn w:val="Normal"/>
    <w:next w:val="Normal"/>
    <w:link w:val="IntenseQuoteChar"/>
    <w:uiPriority w:val="30"/>
    <w:qFormat/>
    <w:rsid w:val="00993657"/>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993657"/>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993657"/>
    <w:rPr>
      <w:b/>
      <w:bCs/>
      <w:smallCaps/>
      <w:color w:val="365F91" w:themeColor="accent1" w:themeShade="BF"/>
      <w:spacing w:val="5"/>
    </w:rPr>
  </w:style>
  <w:style w:type="numbering" w:customStyle="1" w:styleId="NoList1">
    <w:name w:val="No List1"/>
    <w:next w:val="NoList"/>
    <w:uiPriority w:val="99"/>
    <w:semiHidden/>
    <w:unhideWhenUsed/>
    <w:rsid w:val="00993657"/>
  </w:style>
  <w:style w:type="character" w:styleId="BookTitle">
    <w:name w:val="Book Title"/>
    <w:uiPriority w:val="33"/>
    <w:qFormat/>
    <w:rsid w:val="00993657"/>
    <w:rPr>
      <w:b/>
      <w:bCs/>
      <w:smallCaps/>
      <w:spacing w:val="5"/>
    </w:rPr>
  </w:style>
  <w:style w:type="character" w:styleId="Strong">
    <w:name w:val="Strong"/>
    <w:uiPriority w:val="22"/>
    <w:qFormat/>
    <w:rsid w:val="00993657"/>
    <w:rPr>
      <w:b/>
      <w:bCs/>
    </w:rPr>
  </w:style>
  <w:style w:type="paragraph" w:customStyle="1" w:styleId="ENFootnoteReference">
    <w:name w:val="EN Footnote Reference"/>
    <w:basedOn w:val="Normal"/>
    <w:link w:val="FootnoteReference"/>
    <w:uiPriority w:val="99"/>
    <w:rsid w:val="00993657"/>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Sous-titreobjet">
    <w:name w:val="Sous-titre objet"/>
    <w:basedOn w:val="Normal"/>
    <w:rsid w:val="00993657"/>
    <w:pPr>
      <w:autoSpaceDE w:val="0"/>
      <w:autoSpaceDN w:val="0"/>
      <w:spacing w:before="0" w:after="0"/>
      <w:jc w:val="center"/>
    </w:pPr>
    <w:rPr>
      <w:rFonts w:eastAsia="Times New Roman"/>
      <w:b/>
      <w:bCs/>
      <w:szCs w:val="24"/>
      <w:lang w:eastAsia="en-GB"/>
    </w:rPr>
  </w:style>
  <w:style w:type="paragraph" w:customStyle="1" w:styleId="ListDash2">
    <w:name w:val="List Dash 2"/>
    <w:basedOn w:val="Text2"/>
    <w:rsid w:val="00993657"/>
    <w:pPr>
      <w:numPr>
        <w:numId w:val="26"/>
      </w:numPr>
      <w:spacing w:before="0" w:after="240"/>
    </w:pPr>
    <w:rPr>
      <w:rFonts w:eastAsia="Times New Roman"/>
      <w:szCs w:val="20"/>
    </w:rPr>
  </w:style>
  <w:style w:type="character" w:customStyle="1" w:styleId="Corpsdutexte2">
    <w:name w:val="Corps du texte (2)_"/>
    <w:link w:val="Corpsdutexte21"/>
    <w:uiPriority w:val="99"/>
    <w:rsid w:val="00993657"/>
    <w:rPr>
      <w:i/>
      <w:iCs/>
      <w:sz w:val="15"/>
      <w:szCs w:val="15"/>
      <w:shd w:val="clear" w:color="auto" w:fill="FFFFFF"/>
    </w:rPr>
  </w:style>
  <w:style w:type="character" w:customStyle="1" w:styleId="Tabledesmatires3">
    <w:name w:val="Table des matières (3)_"/>
    <w:link w:val="Tabledesmatires31"/>
    <w:uiPriority w:val="99"/>
    <w:rsid w:val="00993657"/>
    <w:rPr>
      <w:b/>
      <w:bCs/>
      <w:sz w:val="16"/>
      <w:szCs w:val="16"/>
      <w:shd w:val="clear" w:color="auto" w:fill="FFFFFF"/>
    </w:rPr>
  </w:style>
  <w:style w:type="character" w:customStyle="1" w:styleId="Corpsdutexte218">
    <w:name w:val="Corps du texte (2)18"/>
    <w:uiPriority w:val="99"/>
    <w:rsid w:val="00993657"/>
  </w:style>
  <w:style w:type="paragraph" w:customStyle="1" w:styleId="Corpsdutexte21">
    <w:name w:val="Corps du texte (2)1"/>
    <w:basedOn w:val="Normal"/>
    <w:link w:val="Corpsdutexte2"/>
    <w:uiPriority w:val="99"/>
    <w:rsid w:val="00993657"/>
    <w:pPr>
      <w:widowControl w:val="0"/>
      <w:shd w:val="clear" w:color="auto" w:fill="FFFFFF"/>
      <w:spacing w:before="240" w:after="480" w:line="240" w:lineRule="atLeast"/>
      <w:jc w:val="center"/>
    </w:pPr>
    <w:rPr>
      <w:rFonts w:asciiTheme="minorHAnsi" w:hAnsiTheme="minorHAnsi" w:cstheme="minorBidi"/>
      <w:i/>
      <w:iCs/>
      <w:kern w:val="2"/>
      <w:sz w:val="15"/>
      <w:szCs w:val="15"/>
      <w:lang w:val="en-GB"/>
      <w14:ligatures w14:val="standardContextual"/>
    </w:rPr>
  </w:style>
  <w:style w:type="paragraph" w:customStyle="1" w:styleId="Tabledesmatires31">
    <w:name w:val="Table des matières (3)1"/>
    <w:basedOn w:val="Normal"/>
    <w:link w:val="Tabledesmatires3"/>
    <w:uiPriority w:val="99"/>
    <w:rsid w:val="00993657"/>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character" w:customStyle="1" w:styleId="Corpsdutexte">
    <w:name w:val="Corps du texte_"/>
    <w:link w:val="Corpsdutexte1"/>
    <w:rsid w:val="00993657"/>
    <w:rPr>
      <w:sz w:val="15"/>
      <w:szCs w:val="15"/>
      <w:shd w:val="clear" w:color="auto" w:fill="FFFFFF"/>
    </w:rPr>
  </w:style>
  <w:style w:type="character" w:customStyle="1" w:styleId="Corpsdutexte4">
    <w:name w:val="Corps du texte (4)_"/>
    <w:link w:val="Corpsdutexte41"/>
    <w:uiPriority w:val="99"/>
    <w:rsid w:val="00993657"/>
    <w:rPr>
      <w:b/>
      <w:bCs/>
      <w:sz w:val="16"/>
      <w:szCs w:val="16"/>
      <w:shd w:val="clear" w:color="auto" w:fill="FFFFFF"/>
    </w:rPr>
  </w:style>
  <w:style w:type="paragraph" w:customStyle="1" w:styleId="Corpsdutexte1">
    <w:name w:val="Corps du texte1"/>
    <w:basedOn w:val="Normal"/>
    <w:link w:val="Corpsdutexte"/>
    <w:rsid w:val="00993657"/>
    <w:pPr>
      <w:widowControl w:val="0"/>
      <w:shd w:val="clear" w:color="auto" w:fill="FFFFFF"/>
      <w:spacing w:before="0" w:after="300" w:line="240" w:lineRule="atLeast"/>
      <w:ind w:hanging="620"/>
    </w:pPr>
    <w:rPr>
      <w:rFonts w:asciiTheme="minorHAnsi" w:hAnsiTheme="minorHAnsi" w:cstheme="minorBidi"/>
      <w:kern w:val="2"/>
      <w:sz w:val="15"/>
      <w:szCs w:val="15"/>
      <w:lang w:val="en-GB"/>
      <w14:ligatures w14:val="standardContextual"/>
    </w:rPr>
  </w:style>
  <w:style w:type="paragraph" w:customStyle="1" w:styleId="Corpsdutexte41">
    <w:name w:val="Corps du texte (4)1"/>
    <w:basedOn w:val="Normal"/>
    <w:link w:val="Corpsdutexte4"/>
    <w:uiPriority w:val="99"/>
    <w:rsid w:val="00993657"/>
    <w:pPr>
      <w:widowControl w:val="0"/>
      <w:shd w:val="clear" w:color="auto" w:fill="FFFFFF"/>
      <w:spacing w:before="300" w:after="180" w:line="302" w:lineRule="exact"/>
      <w:jc w:val="center"/>
    </w:pPr>
    <w:rPr>
      <w:rFonts w:asciiTheme="minorHAnsi" w:hAnsiTheme="minorHAnsi" w:cstheme="minorBidi"/>
      <w:b/>
      <w:bCs/>
      <w:kern w:val="2"/>
      <w:sz w:val="16"/>
      <w:szCs w:val="16"/>
      <w:lang w:val="en-GB"/>
      <w14:ligatures w14:val="standardContextual"/>
    </w:rPr>
  </w:style>
  <w:style w:type="character" w:customStyle="1" w:styleId="Tabledesmatires">
    <w:name w:val="Table des matières_"/>
    <w:link w:val="Tabledesmatires0"/>
    <w:uiPriority w:val="99"/>
    <w:rsid w:val="00993657"/>
    <w:rPr>
      <w:sz w:val="15"/>
      <w:szCs w:val="15"/>
      <w:shd w:val="clear" w:color="auto" w:fill="FFFFFF"/>
    </w:rPr>
  </w:style>
  <w:style w:type="paragraph" w:customStyle="1" w:styleId="Tabledesmatires0">
    <w:name w:val="Table des matières"/>
    <w:basedOn w:val="Normal"/>
    <w:link w:val="Tabledesmatires"/>
    <w:uiPriority w:val="99"/>
    <w:rsid w:val="00993657"/>
    <w:pPr>
      <w:widowControl w:val="0"/>
      <w:shd w:val="clear" w:color="auto" w:fill="FFFFFF"/>
      <w:spacing w:before="0" w:after="0" w:line="379" w:lineRule="exact"/>
      <w:ind w:hanging="620"/>
    </w:pPr>
    <w:rPr>
      <w:rFonts w:asciiTheme="minorHAnsi" w:hAnsiTheme="minorHAnsi" w:cstheme="minorBidi"/>
      <w:kern w:val="2"/>
      <w:sz w:val="15"/>
      <w:szCs w:val="15"/>
      <w:lang w:val="en-GB"/>
      <w14:ligatures w14:val="standardContextual"/>
    </w:rPr>
  </w:style>
  <w:style w:type="character" w:customStyle="1" w:styleId="Corpsdutexte216">
    <w:name w:val="Corps du texte (2)16"/>
    <w:uiPriority w:val="99"/>
    <w:rsid w:val="00993657"/>
  </w:style>
  <w:style w:type="table" w:styleId="TableGrid">
    <w:name w:val="Table Grid"/>
    <w:basedOn w:val="TableNormal"/>
    <w:uiPriority w:val="59"/>
    <w:rsid w:val="00993657"/>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993657"/>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semiHidden/>
    <w:rsid w:val="00993657"/>
    <w:rPr>
      <w:rFonts w:ascii="Calibri" w:eastAsia="Calibri" w:hAnsi="Calibri" w:cs="Times New Roman"/>
      <w:kern w:val="0"/>
      <w:szCs w:val="21"/>
      <w:lang w:val="el-GR"/>
      <w14:ligatures w14:val="none"/>
    </w:rPr>
  </w:style>
  <w:style w:type="paragraph" w:customStyle="1" w:styleId="Contact">
    <w:name w:val="Contact"/>
    <w:basedOn w:val="Normal"/>
    <w:next w:val="Normal"/>
    <w:rsid w:val="00993657"/>
    <w:pPr>
      <w:spacing w:before="480" w:after="0"/>
      <w:ind w:left="567" w:hanging="567"/>
      <w:jc w:val="left"/>
    </w:pPr>
    <w:rPr>
      <w:rFonts w:eastAsia="Times New Roman"/>
      <w:szCs w:val="20"/>
    </w:rPr>
  </w:style>
  <w:style w:type="paragraph" w:customStyle="1" w:styleId="ListBullet1">
    <w:name w:val="List Bullet 1"/>
    <w:basedOn w:val="Text1"/>
    <w:rsid w:val="00993657"/>
    <w:pPr>
      <w:numPr>
        <w:numId w:val="23"/>
      </w:numPr>
      <w:spacing w:before="0" w:after="240"/>
    </w:pPr>
    <w:rPr>
      <w:rFonts w:eastAsia="Times New Roman"/>
      <w:szCs w:val="20"/>
    </w:rPr>
  </w:style>
  <w:style w:type="paragraph" w:customStyle="1" w:styleId="ListDash">
    <w:name w:val="List Dash"/>
    <w:basedOn w:val="Normal"/>
    <w:rsid w:val="00993657"/>
    <w:pPr>
      <w:numPr>
        <w:numId w:val="24"/>
      </w:numPr>
      <w:spacing w:before="0" w:after="240"/>
    </w:pPr>
    <w:rPr>
      <w:rFonts w:eastAsia="Times New Roman"/>
      <w:szCs w:val="20"/>
    </w:rPr>
  </w:style>
  <w:style w:type="paragraph" w:customStyle="1" w:styleId="ListDash1">
    <w:name w:val="List Dash 1"/>
    <w:basedOn w:val="Text1"/>
    <w:rsid w:val="00993657"/>
    <w:pPr>
      <w:numPr>
        <w:numId w:val="25"/>
      </w:numPr>
      <w:spacing w:before="0" w:after="240"/>
    </w:pPr>
    <w:rPr>
      <w:rFonts w:eastAsia="Times New Roman"/>
      <w:szCs w:val="20"/>
    </w:rPr>
  </w:style>
  <w:style w:type="paragraph" w:customStyle="1" w:styleId="ListDash3">
    <w:name w:val="List Dash 3"/>
    <w:basedOn w:val="Text3"/>
    <w:rsid w:val="00993657"/>
    <w:pPr>
      <w:numPr>
        <w:numId w:val="27"/>
      </w:numPr>
      <w:spacing w:before="0" w:after="240"/>
    </w:pPr>
    <w:rPr>
      <w:rFonts w:eastAsia="Times New Roman"/>
      <w:szCs w:val="20"/>
    </w:rPr>
  </w:style>
  <w:style w:type="paragraph" w:customStyle="1" w:styleId="ListDash4">
    <w:name w:val="List Dash 4"/>
    <w:basedOn w:val="Normal"/>
    <w:rsid w:val="00993657"/>
    <w:pPr>
      <w:numPr>
        <w:numId w:val="28"/>
      </w:numPr>
      <w:spacing w:before="0" w:after="240"/>
    </w:pPr>
    <w:rPr>
      <w:rFonts w:eastAsia="Times New Roman"/>
      <w:szCs w:val="20"/>
    </w:rPr>
  </w:style>
  <w:style w:type="paragraph" w:customStyle="1" w:styleId="ListNumberLevel2">
    <w:name w:val="List Number (Level 2)"/>
    <w:basedOn w:val="Normal"/>
    <w:rsid w:val="00993657"/>
    <w:pPr>
      <w:tabs>
        <w:tab w:val="num" w:pos="1417"/>
      </w:tabs>
      <w:spacing w:before="0" w:after="240"/>
      <w:ind w:left="1417" w:hanging="708"/>
    </w:pPr>
    <w:rPr>
      <w:rFonts w:eastAsia="Times New Roman"/>
      <w:szCs w:val="20"/>
    </w:rPr>
  </w:style>
  <w:style w:type="paragraph" w:customStyle="1" w:styleId="ListNumber1Level2">
    <w:name w:val="List Number 1 (Level 2)"/>
    <w:basedOn w:val="Text1"/>
    <w:rsid w:val="00993657"/>
    <w:pPr>
      <w:tabs>
        <w:tab w:val="num" w:pos="1899"/>
      </w:tabs>
      <w:spacing w:before="0" w:after="240"/>
      <w:ind w:left="1899" w:hanging="708"/>
    </w:pPr>
    <w:rPr>
      <w:rFonts w:eastAsia="Times New Roman"/>
      <w:szCs w:val="20"/>
    </w:rPr>
  </w:style>
  <w:style w:type="paragraph" w:customStyle="1" w:styleId="ListNumber2Level2">
    <w:name w:val="List Number 2 (Level 2)"/>
    <w:basedOn w:val="Text2"/>
    <w:rsid w:val="00993657"/>
    <w:pPr>
      <w:tabs>
        <w:tab w:val="num" w:pos="2494"/>
      </w:tabs>
      <w:spacing w:before="0" w:after="240"/>
      <w:ind w:left="2494" w:hanging="708"/>
    </w:pPr>
    <w:rPr>
      <w:rFonts w:eastAsia="Times New Roman"/>
      <w:szCs w:val="20"/>
    </w:rPr>
  </w:style>
  <w:style w:type="paragraph" w:customStyle="1" w:styleId="ListNumber3Level2">
    <w:name w:val="List Number 3 (Level 2)"/>
    <w:basedOn w:val="Text3"/>
    <w:rsid w:val="00993657"/>
    <w:pPr>
      <w:tabs>
        <w:tab w:val="num" w:pos="3333"/>
      </w:tabs>
      <w:spacing w:before="0" w:after="240"/>
      <w:ind w:left="3333" w:hanging="708"/>
    </w:pPr>
    <w:rPr>
      <w:rFonts w:eastAsia="Times New Roman"/>
      <w:szCs w:val="20"/>
    </w:rPr>
  </w:style>
  <w:style w:type="paragraph" w:customStyle="1" w:styleId="ListNumber4Level2">
    <w:name w:val="List Number 4 (Level 2)"/>
    <w:basedOn w:val="Normal"/>
    <w:rsid w:val="00993657"/>
    <w:pPr>
      <w:tabs>
        <w:tab w:val="num" w:pos="4297"/>
      </w:tabs>
      <w:spacing w:before="0" w:after="240"/>
      <w:ind w:left="4297" w:hanging="708"/>
    </w:pPr>
    <w:rPr>
      <w:rFonts w:eastAsia="Times New Roman"/>
      <w:szCs w:val="20"/>
    </w:rPr>
  </w:style>
  <w:style w:type="paragraph" w:customStyle="1" w:styleId="ListNumberLevel3">
    <w:name w:val="List Number (Level 3)"/>
    <w:basedOn w:val="Normal"/>
    <w:rsid w:val="00993657"/>
    <w:pPr>
      <w:tabs>
        <w:tab w:val="num" w:pos="2126"/>
      </w:tabs>
      <w:spacing w:before="0" w:after="240"/>
      <w:ind w:left="2126" w:hanging="709"/>
    </w:pPr>
    <w:rPr>
      <w:rFonts w:eastAsia="Times New Roman"/>
      <w:szCs w:val="20"/>
    </w:rPr>
  </w:style>
  <w:style w:type="paragraph" w:customStyle="1" w:styleId="ListNumber1Level3">
    <w:name w:val="List Number 1 (Level 3)"/>
    <w:basedOn w:val="Text1"/>
    <w:rsid w:val="00993657"/>
    <w:pPr>
      <w:tabs>
        <w:tab w:val="num" w:pos="2608"/>
      </w:tabs>
      <w:spacing w:before="0" w:after="240"/>
      <w:ind w:left="2608" w:hanging="709"/>
    </w:pPr>
    <w:rPr>
      <w:rFonts w:eastAsia="Times New Roman"/>
      <w:szCs w:val="20"/>
    </w:rPr>
  </w:style>
  <w:style w:type="paragraph" w:customStyle="1" w:styleId="ListNumber2Level3">
    <w:name w:val="List Number 2 (Level 3)"/>
    <w:basedOn w:val="Text2"/>
    <w:rsid w:val="00993657"/>
    <w:pPr>
      <w:tabs>
        <w:tab w:val="num" w:pos="3203"/>
      </w:tabs>
      <w:spacing w:before="0" w:after="240"/>
      <w:ind w:left="3203" w:hanging="709"/>
    </w:pPr>
    <w:rPr>
      <w:rFonts w:eastAsia="Times New Roman"/>
      <w:szCs w:val="20"/>
    </w:rPr>
  </w:style>
  <w:style w:type="paragraph" w:customStyle="1" w:styleId="ListNumber3Level3">
    <w:name w:val="List Number 3 (Level 3)"/>
    <w:basedOn w:val="Text3"/>
    <w:rsid w:val="00993657"/>
    <w:pPr>
      <w:tabs>
        <w:tab w:val="num" w:pos="4042"/>
      </w:tabs>
      <w:spacing w:before="0" w:after="240"/>
      <w:ind w:left="4042" w:hanging="709"/>
    </w:pPr>
    <w:rPr>
      <w:rFonts w:eastAsia="Times New Roman"/>
      <w:szCs w:val="20"/>
    </w:rPr>
  </w:style>
  <w:style w:type="paragraph" w:customStyle="1" w:styleId="ListNumber4Level3">
    <w:name w:val="List Number 4 (Level 3)"/>
    <w:basedOn w:val="Normal"/>
    <w:rsid w:val="00993657"/>
    <w:pPr>
      <w:tabs>
        <w:tab w:val="num" w:pos="5006"/>
      </w:tabs>
      <w:spacing w:before="0" w:after="240"/>
      <w:ind w:left="5006" w:hanging="709"/>
    </w:pPr>
    <w:rPr>
      <w:rFonts w:eastAsia="Times New Roman"/>
      <w:szCs w:val="20"/>
    </w:rPr>
  </w:style>
  <w:style w:type="paragraph" w:customStyle="1" w:styleId="ListNumberLevel4">
    <w:name w:val="List Number (Level 4)"/>
    <w:basedOn w:val="Normal"/>
    <w:rsid w:val="00993657"/>
    <w:pPr>
      <w:tabs>
        <w:tab w:val="num" w:pos="2835"/>
      </w:tabs>
      <w:spacing w:before="0" w:after="240"/>
      <w:ind w:left="2835" w:hanging="709"/>
    </w:pPr>
    <w:rPr>
      <w:rFonts w:eastAsia="Times New Roman"/>
      <w:szCs w:val="20"/>
    </w:rPr>
  </w:style>
  <w:style w:type="paragraph" w:customStyle="1" w:styleId="ListNumber1Level4">
    <w:name w:val="List Number 1 (Level 4)"/>
    <w:basedOn w:val="Text1"/>
    <w:rsid w:val="00993657"/>
    <w:pPr>
      <w:tabs>
        <w:tab w:val="num" w:pos="3317"/>
      </w:tabs>
      <w:spacing w:before="0" w:after="240"/>
      <w:ind w:left="3317" w:hanging="709"/>
    </w:pPr>
    <w:rPr>
      <w:rFonts w:eastAsia="Times New Roman"/>
      <w:szCs w:val="20"/>
    </w:rPr>
  </w:style>
  <w:style w:type="paragraph" w:customStyle="1" w:styleId="ListNumber2Level4">
    <w:name w:val="List Number 2 (Level 4)"/>
    <w:basedOn w:val="Text2"/>
    <w:rsid w:val="00993657"/>
    <w:pPr>
      <w:tabs>
        <w:tab w:val="num" w:pos="3912"/>
      </w:tabs>
      <w:spacing w:before="0" w:after="240"/>
      <w:ind w:left="3912" w:hanging="709"/>
    </w:pPr>
    <w:rPr>
      <w:rFonts w:eastAsia="Times New Roman"/>
      <w:szCs w:val="20"/>
    </w:rPr>
  </w:style>
  <w:style w:type="paragraph" w:customStyle="1" w:styleId="ListNumber3Level4">
    <w:name w:val="List Number 3 (Level 4)"/>
    <w:basedOn w:val="Text3"/>
    <w:rsid w:val="00993657"/>
    <w:pPr>
      <w:tabs>
        <w:tab w:val="num" w:pos="4751"/>
      </w:tabs>
      <w:spacing w:before="0" w:after="240"/>
      <w:ind w:left="4751" w:hanging="709"/>
    </w:pPr>
    <w:rPr>
      <w:rFonts w:eastAsia="Times New Roman"/>
      <w:szCs w:val="20"/>
    </w:rPr>
  </w:style>
  <w:style w:type="paragraph" w:customStyle="1" w:styleId="ListNumber4Level4">
    <w:name w:val="List Number 4 (Level 4)"/>
    <w:basedOn w:val="Normal"/>
    <w:rsid w:val="00993657"/>
    <w:pPr>
      <w:tabs>
        <w:tab w:val="num" w:pos="5715"/>
      </w:tabs>
      <w:spacing w:before="0" w:after="240"/>
      <w:ind w:left="5715" w:hanging="709"/>
    </w:pPr>
    <w:rPr>
      <w:rFonts w:eastAsia="Times New Roman"/>
      <w:szCs w:val="20"/>
    </w:rPr>
  </w:style>
  <w:style w:type="numbering" w:customStyle="1" w:styleId="Style1">
    <w:name w:val="Style1"/>
    <w:uiPriority w:val="99"/>
    <w:rsid w:val="00993657"/>
    <w:pPr>
      <w:numPr>
        <w:numId w:val="22"/>
      </w:numPr>
    </w:pPr>
  </w:style>
  <w:style w:type="character" w:customStyle="1" w:styleId="outputecliaff">
    <w:name w:val="outputecliaff"/>
    <w:rsid w:val="00993657"/>
  </w:style>
  <w:style w:type="paragraph" w:styleId="Revision">
    <w:name w:val="Revision"/>
    <w:hidden/>
    <w:uiPriority w:val="99"/>
    <w:semiHidden/>
    <w:rsid w:val="00993657"/>
    <w:pPr>
      <w:spacing w:after="0" w:line="240" w:lineRule="auto"/>
    </w:pPr>
    <w:rPr>
      <w:rFonts w:ascii="Times New Roman" w:eastAsia="Calibri" w:hAnsi="Times New Roman" w:cs="Times New Roman"/>
      <w:kern w:val="0"/>
      <w:sz w:val="24"/>
      <w:szCs w:val="20"/>
      <w:lang w:val="en-US"/>
      <w14:ligatures w14:val="none"/>
    </w:rPr>
  </w:style>
  <w:style w:type="paragraph" w:customStyle="1" w:styleId="Corpsdutexte0">
    <w:name w:val="Corps du texte"/>
    <w:basedOn w:val="Normal"/>
    <w:rsid w:val="00993657"/>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993657"/>
    <w:rPr>
      <w:sz w:val="15"/>
      <w:szCs w:val="15"/>
      <w:shd w:val="clear" w:color="auto" w:fill="FFFFFF"/>
    </w:rPr>
  </w:style>
  <w:style w:type="paragraph" w:customStyle="1" w:styleId="Corpsdutexte110">
    <w:name w:val="Corps du texte (11)"/>
    <w:basedOn w:val="Normal"/>
    <w:link w:val="Corpsdutexte11"/>
    <w:rsid w:val="00993657"/>
    <w:pPr>
      <w:widowControl w:val="0"/>
      <w:shd w:val="clear" w:color="auto" w:fill="FFFFFF"/>
      <w:spacing w:before="360" w:after="0" w:line="0" w:lineRule="atLeast"/>
      <w:jc w:val="center"/>
    </w:pPr>
    <w:rPr>
      <w:rFonts w:asciiTheme="minorHAnsi" w:hAnsiTheme="minorHAnsi" w:cstheme="minorBidi"/>
      <w:kern w:val="2"/>
      <w:sz w:val="15"/>
      <w:szCs w:val="15"/>
      <w:lang w:val="en-GB"/>
      <w14:ligatures w14:val="standardContextual"/>
    </w:rPr>
  </w:style>
  <w:style w:type="character" w:customStyle="1" w:styleId="Bodytext">
    <w:name w:val="Body text_"/>
    <w:link w:val="BodyText1"/>
    <w:locked/>
    <w:rsid w:val="00993657"/>
    <w:rPr>
      <w:sz w:val="15"/>
      <w:szCs w:val="15"/>
      <w:shd w:val="clear" w:color="auto" w:fill="FFFFFF"/>
    </w:rPr>
  </w:style>
  <w:style w:type="paragraph" w:customStyle="1" w:styleId="BodyText1">
    <w:name w:val="Body Text1"/>
    <w:basedOn w:val="Normal"/>
    <w:link w:val="Bodytext"/>
    <w:rsid w:val="00993657"/>
    <w:pPr>
      <w:widowControl w:val="0"/>
      <w:shd w:val="clear" w:color="auto" w:fill="FFFFFF"/>
      <w:spacing w:before="0" w:after="0" w:line="0" w:lineRule="atLeast"/>
      <w:ind w:hanging="580"/>
      <w:jc w:val="left"/>
    </w:pPr>
    <w:rPr>
      <w:rFonts w:asciiTheme="minorHAnsi" w:hAnsiTheme="minorHAnsi" w:cstheme="minorBidi"/>
      <w:kern w:val="2"/>
      <w:sz w:val="15"/>
      <w:szCs w:val="15"/>
      <w:lang w:val="en-GB"/>
      <w14:ligatures w14:val="standardContextual"/>
    </w:rPr>
  </w:style>
  <w:style w:type="character" w:customStyle="1" w:styleId="Corpsdutexte9">
    <w:name w:val="Corps du texte (9)"/>
    <w:rsid w:val="00993657"/>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l-GR"/>
    </w:rPr>
  </w:style>
  <w:style w:type="paragraph" w:customStyle="1" w:styleId="CM4">
    <w:name w:val="CM4"/>
    <w:basedOn w:val="Default"/>
    <w:next w:val="Default"/>
    <w:uiPriority w:val="99"/>
    <w:rsid w:val="00993657"/>
    <w:rPr>
      <w:rFonts w:ascii="EUAlbertina" w:eastAsia="Calibri" w:hAnsi="EUAlbertina" w:cs="Times New Roman"/>
      <w:color w:val="auto"/>
      <w:kern w:val="0"/>
      <w:lang w:eastAsia="en-GB"/>
      <w14:ligatures w14:val="none"/>
    </w:rPr>
  </w:style>
  <w:style w:type="character" w:customStyle="1" w:styleId="st1">
    <w:name w:val="st1"/>
    <w:rsid w:val="00993657"/>
  </w:style>
  <w:style w:type="paragraph" w:customStyle="1" w:styleId="FooterCoverPage">
    <w:name w:val="Footer Cover Page"/>
    <w:basedOn w:val="Normal"/>
    <w:link w:val="FooterCoverPageChar"/>
    <w:rsid w:val="00993657"/>
    <w:pPr>
      <w:tabs>
        <w:tab w:val="center" w:pos="4535"/>
        <w:tab w:val="right" w:pos="9071"/>
        <w:tab w:val="right" w:pos="9921"/>
      </w:tabs>
      <w:spacing w:before="360" w:after="0"/>
      <w:ind w:left="-850" w:right="-850"/>
      <w:jc w:val="left"/>
      <w:outlineLvl w:val="0"/>
    </w:pPr>
    <w:rPr>
      <w:rFonts w:eastAsia="Times New Roman"/>
      <w:szCs w:val="48"/>
      <w:lang w:eastAsia="en-GB"/>
    </w:rPr>
  </w:style>
  <w:style w:type="character" w:customStyle="1" w:styleId="FooterCoverPageChar">
    <w:name w:val="Footer Cover Page Char"/>
    <w:link w:val="FooterCoverPage"/>
    <w:rsid w:val="00993657"/>
    <w:rPr>
      <w:rFonts w:ascii="Times New Roman" w:eastAsia="Times New Roman" w:hAnsi="Times New Roman" w:cs="Times New Roman"/>
      <w:kern w:val="0"/>
      <w:sz w:val="24"/>
      <w:szCs w:val="48"/>
      <w:lang w:val="el-GR" w:eastAsia="en-GB"/>
      <w14:ligatures w14:val="none"/>
    </w:rPr>
  </w:style>
  <w:style w:type="paragraph" w:customStyle="1" w:styleId="HeaderCoverPage">
    <w:name w:val="Header Cover Page"/>
    <w:basedOn w:val="Normal"/>
    <w:link w:val="HeaderCoverPageChar"/>
    <w:rsid w:val="00993657"/>
    <w:pPr>
      <w:tabs>
        <w:tab w:val="center" w:pos="4535"/>
        <w:tab w:val="right" w:pos="9071"/>
      </w:tabs>
      <w:spacing w:before="0"/>
      <w:outlineLvl w:val="0"/>
    </w:pPr>
    <w:rPr>
      <w:rFonts w:eastAsia="Times New Roman"/>
      <w:szCs w:val="48"/>
      <w:lang w:eastAsia="en-GB"/>
    </w:rPr>
  </w:style>
  <w:style w:type="character" w:customStyle="1" w:styleId="HeaderCoverPageChar">
    <w:name w:val="Header Cover Page Char"/>
    <w:link w:val="HeaderCoverPage"/>
    <w:rsid w:val="00993657"/>
    <w:rPr>
      <w:rFonts w:ascii="Times New Roman" w:eastAsia="Times New Roman" w:hAnsi="Times New Roman" w:cs="Times New Roman"/>
      <w:kern w:val="0"/>
      <w:sz w:val="24"/>
      <w:szCs w:val="48"/>
      <w:lang w:val="el-GR" w:eastAsia="en-GB"/>
      <w14:ligatures w14:val="none"/>
    </w:rPr>
  </w:style>
  <w:style w:type="character" w:customStyle="1" w:styleId="UnresolvedMention1">
    <w:name w:val="Unresolved Mention1"/>
    <w:basedOn w:val="DefaultParagraphFont"/>
    <w:uiPriority w:val="99"/>
    <w:semiHidden/>
    <w:unhideWhenUsed/>
    <w:rsid w:val="00993657"/>
    <w:rPr>
      <w:color w:val="605E5C"/>
      <w:shd w:val="clear" w:color="auto" w:fill="E1DFDD"/>
    </w:rPr>
  </w:style>
  <w:style w:type="paragraph" w:styleId="TOCHeading">
    <w:name w:val="TOC Heading"/>
    <w:basedOn w:val="Normal"/>
    <w:next w:val="Normal"/>
    <w:uiPriority w:val="39"/>
    <w:semiHidden/>
    <w:unhideWhenUsed/>
    <w:qFormat/>
    <w:rsid w:val="00993657"/>
    <w:pPr>
      <w:spacing w:after="240"/>
      <w:jc w:val="center"/>
    </w:pPr>
    <w:rPr>
      <w:b/>
      <w:sz w:val="28"/>
    </w:rPr>
  </w:style>
  <w:style w:type="paragraph" w:styleId="TOC1">
    <w:name w:val="toc 1"/>
    <w:basedOn w:val="Normal"/>
    <w:next w:val="Normal"/>
    <w:uiPriority w:val="39"/>
    <w:semiHidden/>
    <w:unhideWhenUsed/>
    <w:rsid w:val="00993657"/>
    <w:pPr>
      <w:tabs>
        <w:tab w:val="right" w:leader="dot" w:pos="9071"/>
      </w:tabs>
      <w:spacing w:before="60"/>
      <w:ind w:left="850" w:hanging="850"/>
      <w:jc w:val="left"/>
    </w:pPr>
  </w:style>
  <w:style w:type="paragraph" w:styleId="TOC2">
    <w:name w:val="toc 2"/>
    <w:basedOn w:val="Normal"/>
    <w:next w:val="Normal"/>
    <w:uiPriority w:val="39"/>
    <w:semiHidden/>
    <w:unhideWhenUsed/>
    <w:rsid w:val="00993657"/>
    <w:pPr>
      <w:tabs>
        <w:tab w:val="right" w:leader="dot" w:pos="9071"/>
      </w:tabs>
      <w:spacing w:before="60"/>
      <w:ind w:left="850" w:hanging="850"/>
      <w:jc w:val="left"/>
    </w:pPr>
  </w:style>
  <w:style w:type="paragraph" w:styleId="TOC3">
    <w:name w:val="toc 3"/>
    <w:basedOn w:val="Normal"/>
    <w:next w:val="Normal"/>
    <w:uiPriority w:val="39"/>
    <w:semiHidden/>
    <w:unhideWhenUsed/>
    <w:rsid w:val="00993657"/>
    <w:pPr>
      <w:tabs>
        <w:tab w:val="right" w:leader="dot" w:pos="9071"/>
      </w:tabs>
      <w:spacing w:before="60"/>
      <w:ind w:left="850" w:hanging="850"/>
      <w:jc w:val="left"/>
    </w:pPr>
  </w:style>
  <w:style w:type="paragraph" w:styleId="TOC4">
    <w:name w:val="toc 4"/>
    <w:basedOn w:val="Normal"/>
    <w:next w:val="Normal"/>
    <w:uiPriority w:val="39"/>
    <w:semiHidden/>
    <w:unhideWhenUsed/>
    <w:rsid w:val="00993657"/>
    <w:pPr>
      <w:tabs>
        <w:tab w:val="right" w:leader="dot" w:pos="9071"/>
      </w:tabs>
      <w:spacing w:before="60"/>
      <w:ind w:left="850" w:hanging="850"/>
      <w:jc w:val="left"/>
    </w:pPr>
  </w:style>
  <w:style w:type="paragraph" w:styleId="TOC5">
    <w:name w:val="toc 5"/>
    <w:basedOn w:val="Normal"/>
    <w:next w:val="Normal"/>
    <w:uiPriority w:val="39"/>
    <w:semiHidden/>
    <w:unhideWhenUsed/>
    <w:rsid w:val="00993657"/>
    <w:pPr>
      <w:tabs>
        <w:tab w:val="right" w:leader="dot" w:pos="9071"/>
      </w:tabs>
      <w:spacing w:before="300"/>
      <w:jc w:val="left"/>
    </w:pPr>
  </w:style>
  <w:style w:type="paragraph" w:styleId="TOC6">
    <w:name w:val="toc 6"/>
    <w:basedOn w:val="Normal"/>
    <w:next w:val="Normal"/>
    <w:uiPriority w:val="39"/>
    <w:semiHidden/>
    <w:unhideWhenUsed/>
    <w:rsid w:val="00993657"/>
    <w:pPr>
      <w:tabs>
        <w:tab w:val="right" w:leader="dot" w:pos="9071"/>
      </w:tabs>
      <w:spacing w:before="240"/>
      <w:jc w:val="left"/>
    </w:pPr>
  </w:style>
  <w:style w:type="paragraph" w:styleId="TOC7">
    <w:name w:val="toc 7"/>
    <w:basedOn w:val="Normal"/>
    <w:next w:val="Normal"/>
    <w:uiPriority w:val="39"/>
    <w:semiHidden/>
    <w:unhideWhenUsed/>
    <w:rsid w:val="00993657"/>
    <w:pPr>
      <w:tabs>
        <w:tab w:val="right" w:leader="dot" w:pos="9071"/>
      </w:tabs>
      <w:spacing w:before="180"/>
      <w:jc w:val="left"/>
    </w:pPr>
  </w:style>
  <w:style w:type="paragraph" w:styleId="TOC8">
    <w:name w:val="toc 8"/>
    <w:basedOn w:val="Normal"/>
    <w:next w:val="Normal"/>
    <w:uiPriority w:val="39"/>
    <w:semiHidden/>
    <w:unhideWhenUsed/>
    <w:rsid w:val="00993657"/>
    <w:pPr>
      <w:tabs>
        <w:tab w:val="right" w:leader="dot" w:pos="9071"/>
      </w:tabs>
      <w:jc w:val="left"/>
    </w:pPr>
  </w:style>
  <w:style w:type="paragraph" w:styleId="TOC9">
    <w:name w:val="toc 9"/>
    <w:basedOn w:val="Normal"/>
    <w:next w:val="Normal"/>
    <w:uiPriority w:val="39"/>
    <w:semiHidden/>
    <w:unhideWhenUsed/>
    <w:rsid w:val="00993657"/>
    <w:pPr>
      <w:tabs>
        <w:tab w:val="right" w:leader="dot" w:pos="9071"/>
      </w:tabs>
      <w:ind w:left="1417" w:hanging="1417"/>
      <w:jc w:val="left"/>
    </w:pPr>
  </w:style>
  <w:style w:type="paragraph" w:customStyle="1" w:styleId="Text1">
    <w:name w:val="Text 1"/>
    <w:basedOn w:val="Normal"/>
    <w:rsid w:val="00993657"/>
    <w:pPr>
      <w:ind w:left="850"/>
    </w:pPr>
  </w:style>
  <w:style w:type="paragraph" w:customStyle="1" w:styleId="Text2">
    <w:name w:val="Text 2"/>
    <w:basedOn w:val="Normal"/>
    <w:rsid w:val="00993657"/>
    <w:pPr>
      <w:ind w:left="1417"/>
    </w:pPr>
  </w:style>
  <w:style w:type="paragraph" w:customStyle="1" w:styleId="Text3">
    <w:name w:val="Text 3"/>
    <w:basedOn w:val="Normal"/>
    <w:rsid w:val="00993657"/>
    <w:pPr>
      <w:ind w:left="1984"/>
    </w:pPr>
  </w:style>
  <w:style w:type="paragraph" w:customStyle="1" w:styleId="Text4">
    <w:name w:val="Text 4"/>
    <w:basedOn w:val="Normal"/>
    <w:rsid w:val="00993657"/>
    <w:pPr>
      <w:ind w:left="2551"/>
    </w:pPr>
  </w:style>
  <w:style w:type="paragraph" w:customStyle="1" w:styleId="Text5">
    <w:name w:val="Text 5"/>
    <w:basedOn w:val="Normal"/>
    <w:rsid w:val="00993657"/>
    <w:pPr>
      <w:ind w:left="3118"/>
    </w:pPr>
  </w:style>
  <w:style w:type="paragraph" w:customStyle="1" w:styleId="Text6">
    <w:name w:val="Text 6"/>
    <w:basedOn w:val="Normal"/>
    <w:rsid w:val="00993657"/>
    <w:pPr>
      <w:ind w:left="3685"/>
    </w:pPr>
  </w:style>
  <w:style w:type="paragraph" w:customStyle="1" w:styleId="QuotedText">
    <w:name w:val="Quoted Text"/>
    <w:basedOn w:val="Normal"/>
    <w:rsid w:val="00993657"/>
    <w:pPr>
      <w:ind w:left="1417"/>
    </w:pPr>
  </w:style>
  <w:style w:type="paragraph" w:customStyle="1" w:styleId="Point0">
    <w:name w:val="Point 0"/>
    <w:basedOn w:val="Normal"/>
    <w:rsid w:val="00993657"/>
    <w:pPr>
      <w:ind w:left="850" w:hanging="850"/>
    </w:pPr>
  </w:style>
  <w:style w:type="paragraph" w:customStyle="1" w:styleId="Point1">
    <w:name w:val="Point 1"/>
    <w:basedOn w:val="Normal"/>
    <w:rsid w:val="00993657"/>
    <w:pPr>
      <w:ind w:left="1417" w:hanging="567"/>
    </w:pPr>
  </w:style>
  <w:style w:type="paragraph" w:customStyle="1" w:styleId="Point2">
    <w:name w:val="Point 2"/>
    <w:basedOn w:val="Normal"/>
    <w:rsid w:val="00993657"/>
    <w:pPr>
      <w:ind w:left="1984" w:hanging="567"/>
    </w:pPr>
  </w:style>
  <w:style w:type="paragraph" w:customStyle="1" w:styleId="Point3">
    <w:name w:val="Point 3"/>
    <w:basedOn w:val="Normal"/>
    <w:rsid w:val="00993657"/>
    <w:pPr>
      <w:ind w:left="2551" w:hanging="567"/>
    </w:pPr>
  </w:style>
  <w:style w:type="paragraph" w:customStyle="1" w:styleId="Point4">
    <w:name w:val="Point 4"/>
    <w:basedOn w:val="Normal"/>
    <w:rsid w:val="00993657"/>
    <w:pPr>
      <w:ind w:left="3118" w:hanging="567"/>
    </w:pPr>
  </w:style>
  <w:style w:type="paragraph" w:customStyle="1" w:styleId="Point5">
    <w:name w:val="Point 5"/>
    <w:basedOn w:val="Normal"/>
    <w:rsid w:val="00993657"/>
    <w:pPr>
      <w:ind w:left="3685" w:hanging="567"/>
    </w:pPr>
  </w:style>
  <w:style w:type="paragraph" w:customStyle="1" w:styleId="Tiret0">
    <w:name w:val="Tiret 0"/>
    <w:basedOn w:val="Point0"/>
    <w:rsid w:val="00993657"/>
    <w:pPr>
      <w:numPr>
        <w:numId w:val="32"/>
      </w:numPr>
    </w:pPr>
  </w:style>
  <w:style w:type="paragraph" w:customStyle="1" w:styleId="Tiret1">
    <w:name w:val="Tiret 1"/>
    <w:basedOn w:val="Point1"/>
    <w:rsid w:val="00993657"/>
    <w:pPr>
      <w:numPr>
        <w:numId w:val="33"/>
      </w:numPr>
    </w:pPr>
  </w:style>
  <w:style w:type="paragraph" w:customStyle="1" w:styleId="Tiret2">
    <w:name w:val="Tiret 2"/>
    <w:basedOn w:val="Point2"/>
    <w:rsid w:val="00993657"/>
    <w:pPr>
      <w:numPr>
        <w:numId w:val="30"/>
      </w:numPr>
    </w:pPr>
  </w:style>
  <w:style w:type="paragraph" w:customStyle="1" w:styleId="Tiret3">
    <w:name w:val="Tiret 3"/>
    <w:basedOn w:val="Point3"/>
    <w:rsid w:val="00993657"/>
    <w:pPr>
      <w:numPr>
        <w:numId w:val="31"/>
      </w:numPr>
    </w:pPr>
  </w:style>
  <w:style w:type="paragraph" w:customStyle="1" w:styleId="Tiret4">
    <w:name w:val="Tiret 4"/>
    <w:basedOn w:val="Point4"/>
    <w:rsid w:val="00993657"/>
    <w:pPr>
      <w:numPr>
        <w:numId w:val="29"/>
      </w:numPr>
    </w:pPr>
  </w:style>
  <w:style w:type="paragraph" w:customStyle="1" w:styleId="Tiret5">
    <w:name w:val="Tiret 5"/>
    <w:basedOn w:val="Point5"/>
    <w:rsid w:val="00993657"/>
    <w:pPr>
      <w:numPr>
        <w:numId w:val="37"/>
      </w:numPr>
    </w:pPr>
  </w:style>
  <w:style w:type="paragraph" w:customStyle="1" w:styleId="PointDouble0">
    <w:name w:val="PointDouble 0"/>
    <w:basedOn w:val="Normal"/>
    <w:rsid w:val="00993657"/>
    <w:pPr>
      <w:tabs>
        <w:tab w:val="left" w:pos="850"/>
      </w:tabs>
      <w:ind w:left="1417" w:hanging="1417"/>
    </w:pPr>
  </w:style>
  <w:style w:type="paragraph" w:customStyle="1" w:styleId="PointDouble1">
    <w:name w:val="PointDouble 1"/>
    <w:basedOn w:val="Normal"/>
    <w:rsid w:val="00993657"/>
    <w:pPr>
      <w:tabs>
        <w:tab w:val="left" w:pos="1417"/>
      </w:tabs>
      <w:ind w:left="1984" w:hanging="1134"/>
    </w:pPr>
  </w:style>
  <w:style w:type="paragraph" w:customStyle="1" w:styleId="PointDouble2">
    <w:name w:val="PointDouble 2"/>
    <w:basedOn w:val="Normal"/>
    <w:rsid w:val="00993657"/>
    <w:pPr>
      <w:tabs>
        <w:tab w:val="left" w:pos="1984"/>
      </w:tabs>
      <w:ind w:left="2551" w:hanging="1134"/>
    </w:pPr>
  </w:style>
  <w:style w:type="paragraph" w:customStyle="1" w:styleId="PointDouble3">
    <w:name w:val="PointDouble 3"/>
    <w:basedOn w:val="Normal"/>
    <w:rsid w:val="00993657"/>
    <w:pPr>
      <w:tabs>
        <w:tab w:val="left" w:pos="2551"/>
      </w:tabs>
      <w:ind w:left="3118" w:hanging="1134"/>
    </w:pPr>
  </w:style>
  <w:style w:type="paragraph" w:customStyle="1" w:styleId="PointDouble4">
    <w:name w:val="PointDouble 4"/>
    <w:basedOn w:val="Normal"/>
    <w:rsid w:val="00993657"/>
    <w:pPr>
      <w:tabs>
        <w:tab w:val="left" w:pos="3118"/>
      </w:tabs>
      <w:ind w:left="3685" w:hanging="1134"/>
    </w:pPr>
  </w:style>
  <w:style w:type="paragraph" w:customStyle="1" w:styleId="PointTriple0">
    <w:name w:val="PointTriple 0"/>
    <w:basedOn w:val="Normal"/>
    <w:rsid w:val="00993657"/>
    <w:pPr>
      <w:tabs>
        <w:tab w:val="left" w:pos="850"/>
        <w:tab w:val="left" w:pos="1417"/>
      </w:tabs>
      <w:ind w:left="1984" w:hanging="1984"/>
    </w:pPr>
  </w:style>
  <w:style w:type="paragraph" w:customStyle="1" w:styleId="PointTriple1">
    <w:name w:val="PointTriple 1"/>
    <w:basedOn w:val="Normal"/>
    <w:rsid w:val="00993657"/>
    <w:pPr>
      <w:tabs>
        <w:tab w:val="left" w:pos="1417"/>
        <w:tab w:val="left" w:pos="1984"/>
      </w:tabs>
      <w:ind w:left="2551" w:hanging="1701"/>
    </w:pPr>
  </w:style>
  <w:style w:type="paragraph" w:customStyle="1" w:styleId="PointTriple2">
    <w:name w:val="PointTriple 2"/>
    <w:basedOn w:val="Normal"/>
    <w:rsid w:val="00993657"/>
    <w:pPr>
      <w:tabs>
        <w:tab w:val="left" w:pos="1984"/>
        <w:tab w:val="left" w:pos="2551"/>
      </w:tabs>
      <w:ind w:left="3118" w:hanging="1701"/>
    </w:pPr>
  </w:style>
  <w:style w:type="paragraph" w:customStyle="1" w:styleId="PointTriple3">
    <w:name w:val="PointTriple 3"/>
    <w:basedOn w:val="Normal"/>
    <w:rsid w:val="00993657"/>
    <w:pPr>
      <w:tabs>
        <w:tab w:val="left" w:pos="2551"/>
        <w:tab w:val="left" w:pos="3118"/>
      </w:tabs>
      <w:ind w:left="3685" w:hanging="1701"/>
    </w:pPr>
  </w:style>
  <w:style w:type="paragraph" w:customStyle="1" w:styleId="PointTriple4">
    <w:name w:val="PointTriple 4"/>
    <w:basedOn w:val="Normal"/>
    <w:rsid w:val="00993657"/>
    <w:pPr>
      <w:tabs>
        <w:tab w:val="left" w:pos="3118"/>
        <w:tab w:val="left" w:pos="3685"/>
      </w:tabs>
      <w:ind w:left="4252" w:hanging="1701"/>
    </w:pPr>
  </w:style>
  <w:style w:type="paragraph" w:customStyle="1" w:styleId="QuotedNumPar">
    <w:name w:val="Quoted NumPar"/>
    <w:basedOn w:val="Normal"/>
    <w:rsid w:val="00993657"/>
    <w:pPr>
      <w:ind w:left="1417" w:hanging="567"/>
    </w:pPr>
  </w:style>
  <w:style w:type="paragraph" w:customStyle="1" w:styleId="SectionTitle">
    <w:name w:val="SectionTitle"/>
    <w:basedOn w:val="Normal"/>
    <w:next w:val="Heading1"/>
    <w:rsid w:val="00993657"/>
    <w:pPr>
      <w:keepNext/>
      <w:spacing w:after="360"/>
      <w:jc w:val="center"/>
    </w:pPr>
    <w:rPr>
      <w:b/>
      <w:smallCaps/>
      <w:sz w:val="28"/>
    </w:rPr>
  </w:style>
  <w:style w:type="paragraph" w:customStyle="1" w:styleId="TableTitle">
    <w:name w:val="Table Title"/>
    <w:basedOn w:val="Normal"/>
    <w:next w:val="Normal"/>
    <w:rsid w:val="00993657"/>
    <w:pPr>
      <w:jc w:val="center"/>
    </w:pPr>
    <w:rPr>
      <w:b/>
    </w:rPr>
  </w:style>
  <w:style w:type="paragraph" w:customStyle="1" w:styleId="Point0number">
    <w:name w:val="Point 0 (number)"/>
    <w:basedOn w:val="Normal"/>
    <w:rsid w:val="00993657"/>
    <w:pPr>
      <w:numPr>
        <w:numId w:val="38"/>
      </w:numPr>
    </w:pPr>
  </w:style>
  <w:style w:type="paragraph" w:customStyle="1" w:styleId="Point1number">
    <w:name w:val="Point 1 (number)"/>
    <w:basedOn w:val="Normal"/>
    <w:rsid w:val="00993657"/>
    <w:pPr>
      <w:numPr>
        <w:ilvl w:val="2"/>
        <w:numId w:val="38"/>
      </w:numPr>
    </w:pPr>
  </w:style>
  <w:style w:type="paragraph" w:customStyle="1" w:styleId="Point2number">
    <w:name w:val="Point 2 (number)"/>
    <w:basedOn w:val="Normal"/>
    <w:rsid w:val="00993657"/>
    <w:pPr>
      <w:numPr>
        <w:ilvl w:val="4"/>
        <w:numId w:val="38"/>
      </w:numPr>
    </w:pPr>
  </w:style>
  <w:style w:type="paragraph" w:customStyle="1" w:styleId="Point3number">
    <w:name w:val="Point 3 (number)"/>
    <w:basedOn w:val="Normal"/>
    <w:rsid w:val="00993657"/>
    <w:pPr>
      <w:numPr>
        <w:ilvl w:val="6"/>
        <w:numId w:val="38"/>
      </w:numPr>
    </w:pPr>
  </w:style>
  <w:style w:type="paragraph" w:customStyle="1" w:styleId="Point0letter">
    <w:name w:val="Point 0 (letter)"/>
    <w:basedOn w:val="Normal"/>
    <w:rsid w:val="00993657"/>
    <w:pPr>
      <w:numPr>
        <w:ilvl w:val="1"/>
        <w:numId w:val="38"/>
      </w:numPr>
    </w:pPr>
  </w:style>
  <w:style w:type="paragraph" w:customStyle="1" w:styleId="Point1letter">
    <w:name w:val="Point 1 (letter)"/>
    <w:basedOn w:val="Normal"/>
    <w:rsid w:val="00993657"/>
    <w:pPr>
      <w:numPr>
        <w:ilvl w:val="3"/>
        <w:numId w:val="38"/>
      </w:numPr>
    </w:pPr>
  </w:style>
  <w:style w:type="paragraph" w:customStyle="1" w:styleId="Point2letter">
    <w:name w:val="Point 2 (letter)"/>
    <w:basedOn w:val="Normal"/>
    <w:rsid w:val="00993657"/>
    <w:pPr>
      <w:numPr>
        <w:ilvl w:val="5"/>
        <w:numId w:val="38"/>
      </w:numPr>
    </w:pPr>
  </w:style>
  <w:style w:type="paragraph" w:customStyle="1" w:styleId="Point3letter">
    <w:name w:val="Point 3 (letter)"/>
    <w:basedOn w:val="Normal"/>
    <w:rsid w:val="00993657"/>
    <w:pPr>
      <w:numPr>
        <w:ilvl w:val="7"/>
        <w:numId w:val="38"/>
      </w:numPr>
    </w:pPr>
  </w:style>
  <w:style w:type="paragraph" w:customStyle="1" w:styleId="Point4letter">
    <w:name w:val="Point 4 (letter)"/>
    <w:basedOn w:val="Normal"/>
    <w:rsid w:val="00993657"/>
    <w:pPr>
      <w:numPr>
        <w:ilvl w:val="8"/>
        <w:numId w:val="38"/>
      </w:numPr>
    </w:pPr>
  </w:style>
  <w:style w:type="paragraph" w:customStyle="1" w:styleId="Rfrenceinstitutionnelle">
    <w:name w:val="Référence institutionnelle"/>
    <w:basedOn w:val="Normal"/>
    <w:next w:val="Confidentialit"/>
    <w:rsid w:val="00993657"/>
    <w:pPr>
      <w:spacing w:before="0" w:after="240"/>
      <w:ind w:left="5103"/>
      <w:jc w:val="left"/>
    </w:pPr>
  </w:style>
  <w:style w:type="paragraph" w:customStyle="1" w:styleId="SecurityMarking">
    <w:name w:val="SecurityMarking"/>
    <w:basedOn w:val="Normal"/>
    <w:rsid w:val="00993657"/>
    <w:pPr>
      <w:spacing w:before="0" w:after="0" w:line="276" w:lineRule="auto"/>
      <w:ind w:left="5103"/>
      <w:jc w:val="left"/>
    </w:pPr>
    <w:rPr>
      <w:sz w:val="28"/>
    </w:rPr>
  </w:style>
  <w:style w:type="paragraph" w:customStyle="1" w:styleId="ReleasableTo">
    <w:name w:val="ReleasableTo"/>
    <w:basedOn w:val="Normal"/>
    <w:rsid w:val="00993657"/>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993657"/>
    <w:pPr>
      <w:spacing w:before="0" w:after="0"/>
      <w:ind w:left="5103"/>
      <w:jc w:val="left"/>
    </w:pPr>
  </w:style>
  <w:style w:type="paragraph" w:customStyle="1" w:styleId="Rfrenceinterne">
    <w:name w:val="Référence interne"/>
    <w:basedOn w:val="Normal"/>
    <w:next w:val="Rfrenceinterinstitutionnelle"/>
    <w:rsid w:val="00993657"/>
    <w:pPr>
      <w:spacing w:before="0" w:after="0"/>
      <w:ind w:left="5103"/>
      <w:jc w:val="left"/>
    </w:pPr>
  </w:style>
  <w:style w:type="paragraph" w:customStyle="1" w:styleId="Statut">
    <w:name w:val="Statut"/>
    <w:basedOn w:val="Normal"/>
    <w:next w:val="Typedudocument"/>
    <w:rsid w:val="00993657"/>
    <w:pPr>
      <w:spacing w:before="0" w:after="240"/>
      <w:jc w:val="center"/>
    </w:pPr>
  </w:style>
  <w:style w:type="paragraph" w:customStyle="1" w:styleId="Titrearticle">
    <w:name w:val="Titre article"/>
    <w:basedOn w:val="Normal"/>
    <w:next w:val="Normal"/>
    <w:rsid w:val="00993657"/>
    <w:pPr>
      <w:keepNext/>
      <w:spacing w:before="360"/>
      <w:jc w:val="center"/>
    </w:pPr>
    <w:rPr>
      <w:i/>
    </w:rPr>
  </w:style>
  <w:style w:type="paragraph" w:customStyle="1" w:styleId="Typedudocument">
    <w:name w:val="Type du document"/>
    <w:basedOn w:val="Normal"/>
    <w:next w:val="Accompagnant"/>
    <w:rsid w:val="00993657"/>
    <w:pPr>
      <w:spacing w:before="360" w:after="180"/>
      <w:jc w:val="center"/>
    </w:pPr>
    <w:rPr>
      <w:b/>
    </w:rPr>
  </w:style>
  <w:style w:type="paragraph" w:customStyle="1" w:styleId="Supertitre">
    <w:name w:val="Supertitre"/>
    <w:basedOn w:val="Normal"/>
    <w:next w:val="Normal"/>
    <w:rsid w:val="00993657"/>
    <w:pPr>
      <w:spacing w:before="0" w:after="600"/>
      <w:jc w:val="center"/>
    </w:pPr>
    <w:rPr>
      <w:b/>
    </w:rPr>
  </w:style>
  <w:style w:type="paragraph" w:customStyle="1" w:styleId="Rfrencecroise">
    <w:name w:val="Référence croisée"/>
    <w:basedOn w:val="Normal"/>
    <w:rsid w:val="00993657"/>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993657"/>
  </w:style>
  <w:style w:type="paragraph" w:customStyle="1" w:styleId="StatutPagedecouverture">
    <w:name w:val="Statut (Page de couverture)"/>
    <w:basedOn w:val="Statut"/>
    <w:next w:val="TypedudocumentPagedecouverture"/>
    <w:rsid w:val="00993657"/>
  </w:style>
  <w:style w:type="paragraph" w:customStyle="1" w:styleId="TypedudocumentPagedecouverture">
    <w:name w:val="Type du document (Page de couverture)"/>
    <w:basedOn w:val="Typedudocument"/>
    <w:next w:val="AccompagnantPagedecouverture"/>
    <w:rsid w:val="00993657"/>
  </w:style>
  <w:style w:type="paragraph" w:customStyle="1" w:styleId="Volume">
    <w:name w:val="Volume"/>
    <w:basedOn w:val="Normal"/>
    <w:next w:val="Confidentialit"/>
    <w:rsid w:val="00993657"/>
    <w:pPr>
      <w:spacing w:before="0" w:after="240"/>
      <w:ind w:left="5103"/>
      <w:jc w:val="left"/>
    </w:pPr>
  </w:style>
  <w:style w:type="paragraph" w:customStyle="1" w:styleId="Typeacteprincipal">
    <w:name w:val="Type acte principal"/>
    <w:basedOn w:val="Normal"/>
    <w:next w:val="Objetacteprincipal"/>
    <w:rsid w:val="00993657"/>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993657"/>
  </w:style>
  <w:style w:type="character" w:customStyle="1" w:styleId="HeaderChar1">
    <w:name w:val="Header Char1"/>
    <w:basedOn w:val="DefaultParagraphFont"/>
    <w:uiPriority w:val="99"/>
    <w:semiHidden/>
    <w:rsid w:val="00993657"/>
    <w:rPr>
      <w:rFonts w:ascii="Times New Roman" w:hAnsi="Times New Roman" w:cs="Times New Roman"/>
      <w:sz w:val="24"/>
      <w:lang w:val="el-GR"/>
    </w:rPr>
  </w:style>
  <w:style w:type="character" w:customStyle="1" w:styleId="FooterChar1">
    <w:name w:val="Footer Char1"/>
    <w:basedOn w:val="DefaultParagraphFont"/>
    <w:uiPriority w:val="99"/>
    <w:semiHidden/>
    <w:rsid w:val="00993657"/>
    <w:rPr>
      <w:rFonts w:ascii="Times New Roman" w:hAnsi="Times New Roman" w:cs="Times New Roman"/>
      <w:sz w:val="24"/>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competition-policy.ec.europa.eu/document/download/323bb641-3467-4b18-aece-7efdc39e0edc_en?filename=modernisation_evaluation_methodology_en.pdf" TargetMode="External"/><Relationship Id="rId3" Type="http://schemas.openxmlformats.org/officeDocument/2006/relationships/hyperlink" Target="http://data.europa.eu/eli/reg/2023/2831/oj" TargetMode="External"/><Relationship Id="rId7" Type="http://schemas.openxmlformats.org/officeDocument/2006/relationships/hyperlink" Target="https://competition-policy.ec.europa.eu/document/download/323bb641-3467-4b18-aece-7efdc39e0edc_en?filename=modernisation_evaluation_methodology_en.pdf" TargetMode="External"/><Relationship Id="rId2" Type="http://schemas.openxmlformats.org/officeDocument/2006/relationships/hyperlink" Target="https://webgate.ec.europa.eu/competition/transparency/public?lang=el" TargetMode="External"/><Relationship Id="rId1" Type="http://schemas.openxmlformats.org/officeDocument/2006/relationships/hyperlink" Target="http://data.europa.eu/eli/reco/2003/361/oj" TargetMode="External"/><Relationship Id="rId6" Type="http://schemas.openxmlformats.org/officeDocument/2006/relationships/hyperlink" Target="http://data.europa.eu/eli/reg/2013/1408/oj" TargetMode="External"/><Relationship Id="rId5" Type="http://schemas.openxmlformats.org/officeDocument/2006/relationships/hyperlink" Target="http://data.europa.eu/eli/reg/2014/717/oj" TargetMode="External"/><Relationship Id="rId4" Type="http://schemas.openxmlformats.org/officeDocument/2006/relationships/hyperlink" Target="http://data.europa.eu/eli/reg/2023/2832/oj" TargetMode="External"/><Relationship Id="rId9" Type="http://schemas.openxmlformats.org/officeDocument/2006/relationships/hyperlink" Target="http://data.europa.eu/eli/reg/2015/1589/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20</Pages>
  <Words>4030</Words>
  <Characters>23904</Characters>
  <DocSecurity>0</DocSecurity>
  <Lines>747</Lines>
  <Paragraphs>481</Paragraphs>
  <ScaleCrop>false</ScaleCrop>
  <LinksUpToDate>false</LinksUpToDate>
  <CharactersWithSpaces>27453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2025-06-19T14:47:00Z</dcterms:created>
  <dcterms:modified xsi:type="dcterms:W3CDTF">2025-06-20T06:51:00Z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2025-06-19T14:53:48Z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6f4735a4-88c4-478f-9a14-89284c2298cc</vt:lpwstr>
  </property>
  <property fmtid="{D5CDD505-2E9C-101B-9397-08002B2CF9AE}" pid="8" name="MSIP_Label_6bd9ddd1-4d20-43f6-abfa-fc3c07406f94_ContentBits">
    <vt:lpwstr>0</vt:lpwstr>
  </property>
</Properties>
</file>