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B2453" w14:textId="77777777" w:rsidR="00EB21E8" w:rsidRPr="005A20EC" w:rsidRDefault="00EB21E8" w:rsidP="00EB21E8">
      <w:pPr>
        <w:pStyle w:val="ManualHeading1"/>
        <w:rPr>
          <w:noProof/>
        </w:rPr>
      </w:pPr>
      <w:r w:rsidRPr="00F04E21">
        <w:rPr>
          <w:iCs/>
          <w:noProof/>
        </w:rPr>
        <w:t xml:space="preserve">I DALIS. </w:t>
      </w:r>
      <w:r w:rsidRPr="005A20EC">
        <w:rPr>
          <w:noProof/>
        </w:rPr>
        <w:t>Bendroji informacija</w:t>
      </w:r>
    </w:p>
    <w:p w14:paraId="09ED609E" w14:textId="77777777" w:rsidR="00EB21E8" w:rsidRPr="005A20EC" w:rsidRDefault="00EB21E8" w:rsidP="00EB21E8">
      <w:pPr>
        <w:pStyle w:val="ManualHeading1"/>
        <w:rPr>
          <w:rFonts w:eastAsia="Times New Roman"/>
          <w:noProof/>
        </w:rPr>
      </w:pPr>
      <w:r w:rsidRPr="005F5645">
        <w:rPr>
          <w:noProof/>
        </w:rPr>
        <w:t>1.</w:t>
      </w:r>
      <w:r w:rsidRPr="005F5645">
        <w:rPr>
          <w:noProof/>
        </w:rPr>
        <w:tab/>
      </w:r>
      <w:r w:rsidRPr="005A20EC">
        <w:rPr>
          <w:noProof/>
        </w:rPr>
        <w:t>Pranešimo statusas</w:t>
      </w:r>
    </w:p>
    <w:p w14:paraId="72A0466B" w14:textId="77777777" w:rsidR="00EB21E8" w:rsidRPr="005A20EC" w:rsidRDefault="00EB21E8" w:rsidP="00EB21E8">
      <w:pPr>
        <w:rPr>
          <w:noProof/>
        </w:rPr>
      </w:pPr>
      <w:r w:rsidRPr="005A20EC">
        <w:rPr>
          <w:noProof/>
        </w:rPr>
        <w:t>Ar šioje formoje pateikta informacija yra susijusi su:</w:t>
      </w:r>
    </w:p>
    <w:p w14:paraId="09BA597B" w14:textId="77777777" w:rsidR="00EB21E8" w:rsidRPr="005A20EC" w:rsidRDefault="00EB21E8" w:rsidP="00EB21E8">
      <w:pPr>
        <w:pStyle w:val="Point0"/>
        <w:rPr>
          <w:noProof/>
        </w:rPr>
      </w:pPr>
      <w:r w:rsidRPr="005F5645">
        <w:rPr>
          <w:noProof/>
        </w:rPr>
        <w:t>(a)</w:t>
      </w:r>
      <w:r w:rsidRPr="005F5645">
        <w:rPr>
          <w:noProof/>
        </w:rPr>
        <w:tab/>
      </w:r>
      <w:sdt>
        <w:sdtPr>
          <w:rPr>
            <w:noProof/>
          </w:rPr>
          <w:id w:val="-136491308"/>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ab/>
        <w:t xml:space="preserve">išankstiniu pranešimu? Jei taip, šiuo etapu nebūtina pildyti visos formos, tačiau reikėtų pasitarti su Komisijos tarnybomis, kuri informacija yra būtina, kad būtų galima preliminariai įvertinti siūlomą priemonę. </w:t>
      </w:r>
    </w:p>
    <w:p w14:paraId="4D0778A8" w14:textId="77777777" w:rsidR="00EB21E8" w:rsidRPr="005A20EC" w:rsidRDefault="00EB21E8" w:rsidP="00EB21E8">
      <w:pPr>
        <w:pStyle w:val="Point0"/>
        <w:rPr>
          <w:noProof/>
        </w:rPr>
      </w:pPr>
      <w:r w:rsidRPr="005F5645">
        <w:rPr>
          <w:noProof/>
        </w:rPr>
        <w:t>(b)</w:t>
      </w:r>
      <w:r w:rsidRPr="005F5645">
        <w:rPr>
          <w:noProof/>
        </w:rPr>
        <w:tab/>
      </w:r>
      <w:sdt>
        <w:sdtPr>
          <w:rPr>
            <w:noProof/>
          </w:rPr>
          <w:id w:val="-1618439631"/>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ab/>
        <w:t xml:space="preserve">pranešimu pagal Sutarties dėl Europos Sąjungos veikimo (toliau – Sutartis) 108 straipsnio 3 dalį? </w:t>
      </w:r>
    </w:p>
    <w:p w14:paraId="32ACAEFB" w14:textId="77777777" w:rsidR="00EB21E8" w:rsidRPr="005A20EC" w:rsidRDefault="00EB21E8" w:rsidP="00EB21E8">
      <w:pPr>
        <w:pStyle w:val="Point0"/>
        <w:rPr>
          <w:noProof/>
        </w:rPr>
      </w:pPr>
      <w:r w:rsidRPr="005F5645">
        <w:rPr>
          <w:noProof/>
        </w:rPr>
        <w:t>(c)</w:t>
      </w:r>
      <w:r w:rsidRPr="005F5645">
        <w:rPr>
          <w:noProof/>
        </w:rPr>
        <w:tab/>
      </w:r>
      <w:sdt>
        <w:sdtPr>
          <w:rPr>
            <w:noProof/>
          </w:rPr>
          <w:id w:val="642082232"/>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ab/>
        <w:t>supaprastintu pranešimu pagal Reglamento (EB) Nr. 794/2004</w:t>
      </w:r>
      <w:r w:rsidRPr="005A20EC">
        <w:rPr>
          <w:rStyle w:val="FootnoteReference"/>
          <w:noProof/>
        </w:rPr>
        <w:footnoteReference w:id="1"/>
      </w:r>
      <w:r w:rsidRPr="005A20EC">
        <w:rPr>
          <w:noProof/>
        </w:rPr>
        <w:t xml:space="preserve"> 4 straipsnio 2 dalį? Jei taip, užpildykite tik II priede pateiktą supaprastintą pranešimo formą?</w:t>
      </w:r>
    </w:p>
    <w:p w14:paraId="25C1A6E1" w14:textId="77777777" w:rsidR="00EB21E8" w:rsidRPr="005A20EC" w:rsidRDefault="00EB21E8" w:rsidP="00EB21E8">
      <w:pPr>
        <w:pStyle w:val="Point0"/>
        <w:rPr>
          <w:noProof/>
        </w:rPr>
      </w:pPr>
      <w:r w:rsidRPr="005F5645">
        <w:rPr>
          <w:noProof/>
        </w:rPr>
        <w:t>(d)</w:t>
      </w:r>
      <w:r w:rsidRPr="005F5645">
        <w:rPr>
          <w:noProof/>
        </w:rPr>
        <w:tab/>
      </w:r>
      <w:sdt>
        <w:sdtPr>
          <w:rPr>
            <w:noProof/>
          </w:rPr>
          <w:id w:val="-512608840"/>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ab/>
        <w:t>priemone, kuri nėra valstybės pagalba pagal Sutarties  107 straipsnio 1 dalį, tačiau apie kurią Komisijai pranešama dėl teisinio tikrumo?</w:t>
      </w:r>
    </w:p>
    <w:p w14:paraId="112BDB76" w14:textId="77777777" w:rsidR="00EB21E8" w:rsidRPr="005A20EC" w:rsidRDefault="00EB21E8" w:rsidP="00EB21E8">
      <w:pPr>
        <w:pStyle w:val="Text1"/>
        <w:rPr>
          <w:noProof/>
        </w:rPr>
      </w:pPr>
      <w:r w:rsidRPr="005A20EC">
        <w:rPr>
          <w:noProof/>
        </w:rPr>
        <w:t>Jeigu pažymėjote d punktą, nurodykite priežastis, kodėl pranešančioji valstybė narė mano, kad priemonė nėra valstybės pagalba pagal Sutarties 107 straipsnio 1 dalį. Pateikite išsamų priemonės vertinimą, atsižvelgdami į visus keturis toliau nurodytus kriterijus, visų pirma pabrėždami tuos kriterijus, kurių, jūsų nuomone, planuojama priemonė neatitinka:</w:t>
      </w:r>
    </w:p>
    <w:p w14:paraId="5A8EE98D" w14:textId="77777777" w:rsidR="00EB21E8" w:rsidRPr="005A20EC" w:rsidRDefault="00EB21E8" w:rsidP="00EB21E8">
      <w:pPr>
        <w:rPr>
          <w:noProof/>
        </w:rPr>
      </w:pPr>
      <w:r w:rsidRPr="005A20EC">
        <w:rPr>
          <w:noProof/>
        </w:rPr>
        <w:t>Ar pagal priemonę, apie kurią pranešama, pervedami viešieji ištekliai arba ar ji priskirtina valstybei?</w:t>
      </w:r>
    </w:p>
    <w:p w14:paraId="37A29C17" w14:textId="77777777" w:rsidR="00EB21E8" w:rsidRPr="005A20EC" w:rsidRDefault="00EB21E8" w:rsidP="00EB21E8">
      <w:pPr>
        <w:tabs>
          <w:tab w:val="left" w:leader="dot" w:pos="9072"/>
        </w:tabs>
        <w:rPr>
          <w:noProof/>
          <w:szCs w:val="20"/>
        </w:rPr>
      </w:pPr>
      <w:r w:rsidRPr="005A20EC">
        <w:rPr>
          <w:noProof/>
        </w:rPr>
        <w:tab/>
      </w:r>
    </w:p>
    <w:p w14:paraId="744AFE56" w14:textId="77777777" w:rsidR="00EB21E8" w:rsidRPr="005A20EC" w:rsidRDefault="00EB21E8" w:rsidP="00EB21E8">
      <w:pPr>
        <w:rPr>
          <w:rFonts w:eastAsia="Times New Roman"/>
          <w:bCs/>
          <w:noProof/>
          <w:color w:val="000000"/>
          <w:szCs w:val="24"/>
        </w:rPr>
      </w:pPr>
      <w:r w:rsidRPr="005A20EC">
        <w:rPr>
          <w:noProof/>
          <w:color w:val="000000"/>
        </w:rPr>
        <w:t>Ar dėl priemonės, apie kurią pranešama, įmonė įgyja pranašumą?</w:t>
      </w:r>
    </w:p>
    <w:p w14:paraId="7C0C1D3A" w14:textId="77777777" w:rsidR="00EB21E8" w:rsidRPr="005A20EC" w:rsidRDefault="00EB21E8" w:rsidP="00EB21E8">
      <w:pPr>
        <w:tabs>
          <w:tab w:val="left" w:leader="dot" w:pos="9072"/>
        </w:tabs>
        <w:rPr>
          <w:noProof/>
          <w:szCs w:val="20"/>
        </w:rPr>
      </w:pPr>
      <w:r w:rsidRPr="005A20EC">
        <w:rPr>
          <w:noProof/>
        </w:rPr>
        <w:tab/>
      </w:r>
    </w:p>
    <w:p w14:paraId="77CA412A" w14:textId="77777777" w:rsidR="00EB21E8" w:rsidRPr="005A20EC" w:rsidRDefault="00EB21E8" w:rsidP="00EB21E8">
      <w:pPr>
        <w:rPr>
          <w:rFonts w:eastAsia="Times New Roman"/>
          <w:bCs/>
          <w:noProof/>
          <w:color w:val="000000"/>
          <w:szCs w:val="24"/>
        </w:rPr>
      </w:pPr>
      <w:r w:rsidRPr="005A20EC">
        <w:rPr>
          <w:noProof/>
          <w:color w:val="000000"/>
        </w:rPr>
        <w:t>Ar priemonė taikoma savo nuožiūra, ja gali pasinaudoti tik ribotas įmonių skaičius, ji taikoma tik ribotam ekonomikos sektorių skaičiui arba dėl jos atsiranda teritorinių apribojimų?</w:t>
      </w:r>
    </w:p>
    <w:p w14:paraId="2532D548" w14:textId="77777777" w:rsidR="00EB21E8" w:rsidRPr="005A20EC" w:rsidRDefault="00EB21E8" w:rsidP="00EB21E8">
      <w:pPr>
        <w:tabs>
          <w:tab w:val="left" w:leader="dot" w:pos="9072"/>
        </w:tabs>
        <w:rPr>
          <w:noProof/>
          <w:szCs w:val="20"/>
        </w:rPr>
      </w:pPr>
      <w:r w:rsidRPr="005A20EC">
        <w:rPr>
          <w:noProof/>
        </w:rPr>
        <w:tab/>
      </w:r>
    </w:p>
    <w:p w14:paraId="2A2CE9B9" w14:textId="77777777" w:rsidR="00EB21E8" w:rsidRPr="005A20EC" w:rsidRDefault="00EB21E8" w:rsidP="00EB21E8">
      <w:pPr>
        <w:tabs>
          <w:tab w:val="left" w:leader="dot" w:pos="9072"/>
        </w:tabs>
        <w:rPr>
          <w:noProof/>
          <w:szCs w:val="20"/>
        </w:rPr>
      </w:pPr>
      <w:r w:rsidRPr="005A20EC">
        <w:rPr>
          <w:noProof/>
          <w:color w:val="000000"/>
        </w:rPr>
        <w:t>Ar priemonė daro poveikį konkurencijai vidaus rinkoje arba dėl jos kyla grėsmė, kad bus iškraipyta Sąjungos vidaus prekyba?</w:t>
      </w:r>
    </w:p>
    <w:p w14:paraId="180F2B63" w14:textId="77777777" w:rsidR="00EB21E8" w:rsidRPr="005A20EC" w:rsidRDefault="00EB21E8" w:rsidP="00EB21E8">
      <w:pPr>
        <w:tabs>
          <w:tab w:val="left" w:leader="dot" w:pos="9072"/>
        </w:tabs>
        <w:spacing w:after="240"/>
        <w:rPr>
          <w:noProof/>
          <w:szCs w:val="20"/>
        </w:rPr>
      </w:pPr>
      <w:r w:rsidRPr="005A20EC">
        <w:rPr>
          <w:noProof/>
        </w:rPr>
        <w:tab/>
      </w:r>
    </w:p>
    <w:p w14:paraId="19002BE4" w14:textId="77777777" w:rsidR="00EB21E8" w:rsidRPr="005A20EC" w:rsidRDefault="00EB21E8" w:rsidP="00EB21E8">
      <w:pPr>
        <w:pStyle w:val="ManualHeading1"/>
        <w:rPr>
          <w:noProof/>
        </w:rPr>
      </w:pPr>
      <w:r w:rsidRPr="005F5645">
        <w:rPr>
          <w:noProof/>
        </w:rPr>
        <w:t>2.</w:t>
      </w:r>
      <w:r w:rsidRPr="005F5645">
        <w:rPr>
          <w:noProof/>
        </w:rPr>
        <w:tab/>
      </w:r>
      <w:r w:rsidRPr="005A20EC">
        <w:rPr>
          <w:noProof/>
        </w:rPr>
        <w:t>Pagalbos teikėjo identifikavimas</w:t>
      </w:r>
    </w:p>
    <w:p w14:paraId="36A082C6" w14:textId="77777777" w:rsidR="00EB21E8" w:rsidRPr="005A20EC" w:rsidRDefault="00EB21E8" w:rsidP="00EB21E8">
      <w:pPr>
        <w:rPr>
          <w:noProof/>
        </w:rPr>
      </w:pPr>
      <w:r w:rsidRPr="005A20EC">
        <w:rPr>
          <w:noProof/>
        </w:rPr>
        <w:t>Atitinkama valstybė narė:</w:t>
      </w:r>
    </w:p>
    <w:p w14:paraId="46C5C191" w14:textId="77777777" w:rsidR="00EB21E8" w:rsidRPr="005A20EC" w:rsidRDefault="00EB21E8" w:rsidP="00EB21E8">
      <w:pPr>
        <w:tabs>
          <w:tab w:val="left" w:leader="dot" w:pos="9072"/>
        </w:tabs>
        <w:spacing w:after="240"/>
        <w:rPr>
          <w:noProof/>
          <w:szCs w:val="20"/>
        </w:rPr>
      </w:pPr>
      <w:r w:rsidRPr="005A20EC">
        <w:rPr>
          <w:noProof/>
        </w:rPr>
        <w:tab/>
      </w:r>
    </w:p>
    <w:p w14:paraId="2B9FB723" w14:textId="77777777" w:rsidR="00EB21E8" w:rsidRPr="005A20EC" w:rsidRDefault="00EB21E8" w:rsidP="00EB21E8">
      <w:pPr>
        <w:rPr>
          <w:noProof/>
          <w:szCs w:val="20"/>
        </w:rPr>
      </w:pPr>
      <w:r w:rsidRPr="005A20EC">
        <w:rPr>
          <w:noProof/>
        </w:rPr>
        <w:t>Atitinkamos valstybės narės regionas (-ai) (NUTS 2 lygis); įtraukti informaciją apie regioninės pagalbos statusą:</w:t>
      </w:r>
    </w:p>
    <w:p w14:paraId="29417CED" w14:textId="77777777" w:rsidR="00EB21E8" w:rsidRPr="005A20EC" w:rsidRDefault="00EB21E8" w:rsidP="00EB21E8">
      <w:pPr>
        <w:tabs>
          <w:tab w:val="left" w:leader="dot" w:pos="9072"/>
        </w:tabs>
        <w:rPr>
          <w:noProof/>
          <w:szCs w:val="20"/>
        </w:rPr>
      </w:pPr>
      <w:r w:rsidRPr="005A20EC">
        <w:rPr>
          <w:noProof/>
        </w:rPr>
        <w:tab/>
      </w:r>
    </w:p>
    <w:p w14:paraId="50626750" w14:textId="77777777" w:rsidR="00EB21E8" w:rsidRPr="005A20EC" w:rsidRDefault="00EB21E8" w:rsidP="00EB21E8">
      <w:pPr>
        <w:tabs>
          <w:tab w:val="left" w:leader="dot" w:pos="9072"/>
        </w:tabs>
        <w:rPr>
          <w:noProof/>
          <w:szCs w:val="20"/>
        </w:rPr>
      </w:pPr>
      <w:r w:rsidRPr="005A20EC">
        <w:rPr>
          <w:noProof/>
        </w:rPr>
        <w:lastRenderedPageBreak/>
        <w:t>Asmuo (-enys) ryšiams:</w:t>
      </w:r>
    </w:p>
    <w:p w14:paraId="6A225262" w14:textId="77777777" w:rsidR="00EB21E8" w:rsidRPr="005A20EC" w:rsidRDefault="00EB21E8" w:rsidP="00EB21E8">
      <w:pPr>
        <w:tabs>
          <w:tab w:val="left" w:leader="dot" w:pos="9072"/>
        </w:tabs>
        <w:rPr>
          <w:noProof/>
          <w:szCs w:val="20"/>
        </w:rPr>
      </w:pPr>
      <w:r w:rsidRPr="005A20EC">
        <w:rPr>
          <w:noProof/>
        </w:rPr>
        <w:t xml:space="preserve">Vardas, pavardė: </w:t>
      </w:r>
      <w:r w:rsidRPr="005A20EC">
        <w:rPr>
          <w:noProof/>
        </w:rPr>
        <w:tab/>
      </w:r>
    </w:p>
    <w:p w14:paraId="41BF7023" w14:textId="77777777" w:rsidR="00EB21E8" w:rsidRPr="005A20EC" w:rsidRDefault="00EB21E8" w:rsidP="00EB21E8">
      <w:pPr>
        <w:tabs>
          <w:tab w:val="left" w:leader="dot" w:pos="9072"/>
        </w:tabs>
        <w:rPr>
          <w:noProof/>
          <w:szCs w:val="20"/>
        </w:rPr>
      </w:pPr>
      <w:r w:rsidRPr="005A20EC">
        <w:rPr>
          <w:noProof/>
        </w:rPr>
        <w:t xml:space="preserve">E. paštas: </w:t>
      </w:r>
      <w:r w:rsidRPr="005A20EC">
        <w:rPr>
          <w:noProof/>
        </w:rPr>
        <w:tab/>
      </w:r>
    </w:p>
    <w:p w14:paraId="683DD630" w14:textId="77777777" w:rsidR="00EB21E8" w:rsidRPr="005A20EC" w:rsidRDefault="00EB21E8" w:rsidP="00EB21E8">
      <w:pPr>
        <w:rPr>
          <w:noProof/>
          <w:szCs w:val="20"/>
        </w:rPr>
      </w:pPr>
    </w:p>
    <w:p w14:paraId="274EE9B9" w14:textId="77777777" w:rsidR="00EB21E8" w:rsidRPr="005A20EC" w:rsidRDefault="00EB21E8" w:rsidP="00EB21E8">
      <w:pPr>
        <w:rPr>
          <w:noProof/>
          <w:szCs w:val="20"/>
        </w:rPr>
      </w:pPr>
      <w:r w:rsidRPr="005A20EC">
        <w:rPr>
          <w:noProof/>
        </w:rPr>
        <w:t>Nurodykite pagalbą teikiančios institucijos pavadinimą, adresą (įskaitant interneto adresą) ir e. pašto adresą:</w:t>
      </w:r>
    </w:p>
    <w:p w14:paraId="19692278" w14:textId="77777777" w:rsidR="00EB21E8" w:rsidRPr="005A20EC" w:rsidRDefault="00EB21E8" w:rsidP="00EB21E8">
      <w:pPr>
        <w:tabs>
          <w:tab w:val="left" w:leader="dot" w:pos="9072"/>
        </w:tabs>
        <w:rPr>
          <w:noProof/>
          <w:szCs w:val="20"/>
        </w:rPr>
      </w:pPr>
      <w:r w:rsidRPr="005A20EC">
        <w:rPr>
          <w:noProof/>
        </w:rPr>
        <w:t xml:space="preserve">Pavadinimas: </w:t>
      </w:r>
      <w:r w:rsidRPr="005A20EC">
        <w:rPr>
          <w:noProof/>
        </w:rPr>
        <w:tab/>
      </w:r>
    </w:p>
    <w:p w14:paraId="715C1B46" w14:textId="77777777" w:rsidR="00EB21E8" w:rsidRPr="005A20EC" w:rsidRDefault="00EB21E8" w:rsidP="00EB21E8">
      <w:pPr>
        <w:tabs>
          <w:tab w:val="left" w:leader="dot" w:pos="9072"/>
        </w:tabs>
        <w:rPr>
          <w:noProof/>
          <w:szCs w:val="20"/>
        </w:rPr>
      </w:pPr>
      <w:r w:rsidRPr="005A20EC">
        <w:rPr>
          <w:noProof/>
        </w:rPr>
        <w:t xml:space="preserve">Adresas: </w:t>
      </w:r>
      <w:r w:rsidRPr="005A20EC">
        <w:rPr>
          <w:noProof/>
        </w:rPr>
        <w:tab/>
      </w:r>
    </w:p>
    <w:p w14:paraId="758F49C8" w14:textId="77777777" w:rsidR="00EB21E8" w:rsidRPr="005A20EC" w:rsidRDefault="00EB21E8" w:rsidP="00EB21E8">
      <w:pPr>
        <w:tabs>
          <w:tab w:val="left" w:leader="dot" w:pos="9072"/>
        </w:tabs>
        <w:rPr>
          <w:noProof/>
          <w:szCs w:val="20"/>
        </w:rPr>
      </w:pPr>
      <w:r w:rsidRPr="005A20EC">
        <w:rPr>
          <w:noProof/>
        </w:rPr>
        <w:t xml:space="preserve">Interneto adresas: </w:t>
      </w:r>
      <w:r w:rsidRPr="005A20EC">
        <w:rPr>
          <w:noProof/>
        </w:rPr>
        <w:tab/>
      </w:r>
    </w:p>
    <w:p w14:paraId="150E7984" w14:textId="77777777" w:rsidR="00EB21E8" w:rsidRPr="005A20EC" w:rsidRDefault="00EB21E8" w:rsidP="00EB21E8">
      <w:pPr>
        <w:tabs>
          <w:tab w:val="left" w:leader="dot" w:pos="9072"/>
        </w:tabs>
        <w:rPr>
          <w:noProof/>
          <w:szCs w:val="20"/>
        </w:rPr>
      </w:pPr>
      <w:r w:rsidRPr="005A20EC">
        <w:rPr>
          <w:noProof/>
        </w:rPr>
        <w:t xml:space="preserve">E. paštas: </w:t>
      </w:r>
      <w:r w:rsidRPr="005A20EC">
        <w:rPr>
          <w:noProof/>
        </w:rPr>
        <w:tab/>
      </w:r>
    </w:p>
    <w:p w14:paraId="67587A2B" w14:textId="77777777" w:rsidR="00EB21E8" w:rsidRPr="005A20EC" w:rsidRDefault="00EB21E8" w:rsidP="00EB21E8">
      <w:pPr>
        <w:rPr>
          <w:noProof/>
          <w:szCs w:val="20"/>
        </w:rPr>
      </w:pPr>
    </w:p>
    <w:p w14:paraId="4853ACD2" w14:textId="77777777" w:rsidR="00EB21E8" w:rsidRPr="005A20EC" w:rsidRDefault="00EB21E8" w:rsidP="00EB21E8">
      <w:pPr>
        <w:rPr>
          <w:noProof/>
          <w:szCs w:val="20"/>
        </w:rPr>
      </w:pPr>
      <w:r w:rsidRPr="005A20EC">
        <w:rPr>
          <w:noProof/>
        </w:rPr>
        <w:t>Asmuo ryšiams nuolatinėje atstovybėje:</w:t>
      </w:r>
    </w:p>
    <w:p w14:paraId="4D19CF07" w14:textId="77777777" w:rsidR="00EB21E8" w:rsidRPr="005A20EC" w:rsidRDefault="00EB21E8" w:rsidP="00EB21E8">
      <w:pPr>
        <w:tabs>
          <w:tab w:val="left" w:leader="dot" w:pos="9072"/>
        </w:tabs>
        <w:rPr>
          <w:noProof/>
          <w:szCs w:val="20"/>
        </w:rPr>
      </w:pPr>
      <w:r w:rsidRPr="005A20EC">
        <w:rPr>
          <w:noProof/>
        </w:rPr>
        <w:t xml:space="preserve">Vardas, pavardė: </w:t>
      </w:r>
      <w:r w:rsidRPr="005A20EC">
        <w:rPr>
          <w:noProof/>
        </w:rPr>
        <w:tab/>
      </w:r>
    </w:p>
    <w:p w14:paraId="7228181B" w14:textId="77777777" w:rsidR="00EB21E8" w:rsidRPr="005A20EC" w:rsidRDefault="00EB21E8" w:rsidP="00EB21E8">
      <w:pPr>
        <w:tabs>
          <w:tab w:val="left" w:leader="dot" w:pos="9072"/>
        </w:tabs>
        <w:rPr>
          <w:noProof/>
          <w:szCs w:val="20"/>
        </w:rPr>
      </w:pPr>
      <w:r w:rsidRPr="005A20EC">
        <w:rPr>
          <w:noProof/>
        </w:rPr>
        <w:t xml:space="preserve">Telefonas: </w:t>
      </w:r>
      <w:r w:rsidRPr="005A20EC">
        <w:rPr>
          <w:noProof/>
        </w:rPr>
        <w:tab/>
      </w:r>
    </w:p>
    <w:p w14:paraId="0731B87A" w14:textId="77777777" w:rsidR="00EB21E8" w:rsidRPr="005A20EC" w:rsidRDefault="00EB21E8" w:rsidP="00EB21E8">
      <w:pPr>
        <w:tabs>
          <w:tab w:val="left" w:leader="dot" w:pos="9072"/>
        </w:tabs>
        <w:rPr>
          <w:noProof/>
          <w:szCs w:val="20"/>
        </w:rPr>
      </w:pPr>
      <w:r w:rsidRPr="005A20EC">
        <w:rPr>
          <w:noProof/>
        </w:rPr>
        <w:t xml:space="preserve">E. paštas: </w:t>
      </w:r>
      <w:r w:rsidRPr="005A20EC">
        <w:rPr>
          <w:noProof/>
        </w:rPr>
        <w:tab/>
      </w:r>
    </w:p>
    <w:p w14:paraId="197ECCC1" w14:textId="77777777" w:rsidR="00EB21E8" w:rsidRPr="005A20EC" w:rsidRDefault="00EB21E8" w:rsidP="00EB21E8">
      <w:pPr>
        <w:rPr>
          <w:noProof/>
          <w:szCs w:val="20"/>
        </w:rPr>
      </w:pPr>
    </w:p>
    <w:p w14:paraId="3081D6F0" w14:textId="77777777" w:rsidR="00EB21E8" w:rsidRPr="005A20EC" w:rsidRDefault="00EB21E8" w:rsidP="00EB21E8">
      <w:pPr>
        <w:rPr>
          <w:noProof/>
          <w:szCs w:val="20"/>
        </w:rPr>
      </w:pPr>
      <w:r w:rsidRPr="005A20EC">
        <w:rPr>
          <w:noProof/>
        </w:rPr>
        <w:t xml:space="preserve">Jei pageidaujate, kad valstybei narei Komisijos siunčiamos oficialios korespondencijos </w:t>
      </w:r>
      <w:r w:rsidRPr="005A20EC">
        <w:rPr>
          <w:noProof/>
          <w:u w:val="single"/>
        </w:rPr>
        <w:t>kopija</w:t>
      </w:r>
      <w:r w:rsidRPr="005A20EC">
        <w:rPr>
          <w:noProof/>
        </w:rPr>
        <w:t xml:space="preserve"> būtų persiųsta ir kitoms nacionalinėms valdžios institucijoms, čia nurodykite jų pavadinimą, adresą (įskaitant interneto adresą) ir e. pašto adresą:</w:t>
      </w:r>
    </w:p>
    <w:p w14:paraId="001F9254" w14:textId="77777777" w:rsidR="00EB21E8" w:rsidRPr="005A20EC" w:rsidRDefault="00EB21E8" w:rsidP="00EB21E8">
      <w:pPr>
        <w:tabs>
          <w:tab w:val="left" w:leader="dot" w:pos="9072"/>
        </w:tabs>
        <w:rPr>
          <w:noProof/>
          <w:szCs w:val="20"/>
        </w:rPr>
      </w:pPr>
      <w:r w:rsidRPr="005A20EC">
        <w:rPr>
          <w:noProof/>
        </w:rPr>
        <w:t xml:space="preserve">Pavadinimas: </w:t>
      </w:r>
      <w:r w:rsidRPr="005A20EC">
        <w:rPr>
          <w:noProof/>
        </w:rPr>
        <w:tab/>
      </w:r>
    </w:p>
    <w:p w14:paraId="563D4B86" w14:textId="77777777" w:rsidR="00EB21E8" w:rsidRPr="005A20EC" w:rsidRDefault="00EB21E8" w:rsidP="00EB21E8">
      <w:pPr>
        <w:tabs>
          <w:tab w:val="left" w:leader="dot" w:pos="9072"/>
        </w:tabs>
        <w:rPr>
          <w:noProof/>
          <w:szCs w:val="20"/>
        </w:rPr>
      </w:pPr>
      <w:r w:rsidRPr="005A20EC">
        <w:rPr>
          <w:noProof/>
        </w:rPr>
        <w:t xml:space="preserve">Adresas: </w:t>
      </w:r>
      <w:r w:rsidRPr="005A20EC">
        <w:rPr>
          <w:noProof/>
        </w:rPr>
        <w:tab/>
      </w:r>
    </w:p>
    <w:p w14:paraId="08873790" w14:textId="77777777" w:rsidR="00EB21E8" w:rsidRPr="005A20EC" w:rsidRDefault="00EB21E8" w:rsidP="00EB21E8">
      <w:pPr>
        <w:tabs>
          <w:tab w:val="left" w:leader="dot" w:pos="9072"/>
        </w:tabs>
        <w:rPr>
          <w:noProof/>
          <w:szCs w:val="20"/>
        </w:rPr>
      </w:pPr>
      <w:r w:rsidRPr="005A20EC">
        <w:rPr>
          <w:noProof/>
        </w:rPr>
        <w:t xml:space="preserve">Interneto adresas: </w:t>
      </w:r>
      <w:r w:rsidRPr="005A20EC">
        <w:rPr>
          <w:noProof/>
        </w:rPr>
        <w:tab/>
      </w:r>
    </w:p>
    <w:p w14:paraId="466B560B" w14:textId="77777777" w:rsidR="00EB21E8" w:rsidRPr="005A20EC" w:rsidRDefault="00EB21E8" w:rsidP="00EB21E8">
      <w:pPr>
        <w:tabs>
          <w:tab w:val="left" w:leader="dot" w:pos="9072"/>
        </w:tabs>
        <w:rPr>
          <w:noProof/>
          <w:szCs w:val="20"/>
        </w:rPr>
      </w:pPr>
      <w:r w:rsidRPr="005A20EC">
        <w:rPr>
          <w:noProof/>
        </w:rPr>
        <w:t xml:space="preserve">E. paštas: </w:t>
      </w:r>
      <w:r w:rsidRPr="005A20EC">
        <w:rPr>
          <w:noProof/>
        </w:rPr>
        <w:tab/>
      </w:r>
    </w:p>
    <w:p w14:paraId="1ED0CFD2" w14:textId="77777777" w:rsidR="00EB21E8" w:rsidRPr="005A20EC" w:rsidRDefault="00EB21E8" w:rsidP="00EB21E8">
      <w:pPr>
        <w:pStyle w:val="ManualHeading1"/>
        <w:rPr>
          <w:noProof/>
          <w:szCs w:val="20"/>
        </w:rPr>
      </w:pPr>
      <w:r w:rsidRPr="005F5645">
        <w:rPr>
          <w:noProof/>
        </w:rPr>
        <w:t>3.</w:t>
      </w:r>
      <w:r w:rsidRPr="005F5645">
        <w:rPr>
          <w:noProof/>
        </w:rPr>
        <w:tab/>
      </w:r>
      <w:r w:rsidRPr="005A20EC">
        <w:rPr>
          <w:noProof/>
        </w:rPr>
        <w:t>Pagalbos gavėjai</w:t>
      </w:r>
    </w:p>
    <w:p w14:paraId="4BC16D60" w14:textId="77777777" w:rsidR="00EB21E8" w:rsidRPr="005A20EC" w:rsidRDefault="00EB21E8" w:rsidP="00EB21E8">
      <w:pPr>
        <w:pStyle w:val="ManualHeading2"/>
        <w:rPr>
          <w:noProof/>
        </w:rPr>
      </w:pPr>
      <w:r w:rsidRPr="005F5645">
        <w:rPr>
          <w:noProof/>
        </w:rPr>
        <w:t>3.1.</w:t>
      </w:r>
      <w:r w:rsidRPr="005F5645">
        <w:rPr>
          <w:noProof/>
        </w:rPr>
        <w:tab/>
      </w:r>
      <w:r w:rsidRPr="005A20EC">
        <w:rPr>
          <w:noProof/>
        </w:rPr>
        <w:t>Pagalbos gavėjo (-ų) buvimo vieta</w:t>
      </w:r>
    </w:p>
    <w:p w14:paraId="4057640D" w14:textId="77777777" w:rsidR="00EB21E8" w:rsidRDefault="00EB21E8" w:rsidP="00EB21E8">
      <w:pPr>
        <w:pStyle w:val="Point1"/>
        <w:rPr>
          <w:noProof/>
        </w:rPr>
      </w:pPr>
      <w:r w:rsidRPr="005F5645">
        <w:rPr>
          <w:noProof/>
        </w:rPr>
        <w:t>(a)</w:t>
      </w:r>
      <w:r w:rsidRPr="005F5645">
        <w:rPr>
          <w:noProof/>
        </w:rPr>
        <w:tab/>
      </w:r>
      <w:sdt>
        <w:sdtPr>
          <w:rPr>
            <w:rFonts w:ascii="MS Gothic" w:eastAsia="MS Gothic" w:hAnsi="MS Gothic"/>
            <w:noProof/>
          </w:rPr>
          <w:id w:val="-1122686061"/>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 xml:space="preserve"> neremiamame (-uose) regione (-uose): </w:t>
      </w:r>
    </w:p>
    <w:p w14:paraId="2A881E85" w14:textId="77777777" w:rsidR="00EB21E8" w:rsidRPr="005A20EC" w:rsidRDefault="00EB21E8" w:rsidP="00EB21E8">
      <w:pPr>
        <w:tabs>
          <w:tab w:val="left" w:leader="dot" w:pos="9072"/>
        </w:tabs>
        <w:ind w:left="851"/>
        <w:rPr>
          <w:noProof/>
          <w:szCs w:val="20"/>
        </w:rPr>
      </w:pPr>
      <w:r w:rsidRPr="005A20EC">
        <w:rPr>
          <w:noProof/>
        </w:rPr>
        <w:tab/>
      </w:r>
    </w:p>
    <w:p w14:paraId="44116A74" w14:textId="77777777" w:rsidR="00EB21E8" w:rsidRDefault="00EB21E8" w:rsidP="00EB21E8">
      <w:pPr>
        <w:pStyle w:val="Point1"/>
        <w:rPr>
          <w:noProof/>
        </w:rPr>
      </w:pPr>
      <w:r w:rsidRPr="005F5645">
        <w:rPr>
          <w:noProof/>
        </w:rPr>
        <w:t>(b)</w:t>
      </w:r>
      <w:r w:rsidRPr="005F5645">
        <w:rPr>
          <w:noProof/>
        </w:rPr>
        <w:tab/>
      </w:r>
      <w:sdt>
        <w:sdtPr>
          <w:rPr>
            <w:rFonts w:ascii="MS Gothic" w:eastAsia="MS Gothic" w:hAnsi="MS Gothic"/>
            <w:noProof/>
          </w:rPr>
          <w:id w:val="568616072"/>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 xml:space="preserve"> regione (-uose), kuriam (-iems) pagalba gali būti skiriama pagal Sutarties 107 straipsnio 3 dalies a punktą (nurodyti regioną (-us) NUTS 2 lygiu): </w:t>
      </w:r>
    </w:p>
    <w:p w14:paraId="5F51E671" w14:textId="77777777" w:rsidR="00EB21E8" w:rsidRPr="005A20EC" w:rsidRDefault="00EB21E8" w:rsidP="00EB21E8">
      <w:pPr>
        <w:tabs>
          <w:tab w:val="left" w:leader="dot" w:pos="9072"/>
        </w:tabs>
        <w:ind w:left="851"/>
        <w:rPr>
          <w:noProof/>
          <w:szCs w:val="20"/>
        </w:rPr>
      </w:pPr>
      <w:r w:rsidRPr="005A20EC">
        <w:rPr>
          <w:noProof/>
        </w:rPr>
        <w:tab/>
      </w:r>
    </w:p>
    <w:p w14:paraId="567C053B" w14:textId="77777777" w:rsidR="00EB21E8" w:rsidRDefault="00EB21E8" w:rsidP="00EB21E8">
      <w:pPr>
        <w:pStyle w:val="Point1"/>
        <w:rPr>
          <w:noProof/>
        </w:rPr>
      </w:pPr>
      <w:r w:rsidRPr="005F5645">
        <w:rPr>
          <w:noProof/>
        </w:rPr>
        <w:t>(c)</w:t>
      </w:r>
      <w:r w:rsidRPr="005F5645">
        <w:rPr>
          <w:noProof/>
        </w:rPr>
        <w:tab/>
      </w:r>
      <w:sdt>
        <w:sdtPr>
          <w:rPr>
            <w:rFonts w:ascii="MS Gothic" w:eastAsia="MS Gothic" w:hAnsi="MS Gothic"/>
            <w:noProof/>
          </w:rPr>
          <w:id w:val="-1558318744"/>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 xml:space="preserve"> regione (-uose), kuriam (-iems) pagalba gali būti skiriama pagal Sutarties 107 straipsnio 3 dalies c punktą (nurodyti regioną (-us) NUTS 3 arba žemesniu lygiu): </w:t>
      </w:r>
    </w:p>
    <w:p w14:paraId="6EE1965A" w14:textId="77777777" w:rsidR="00EB21E8" w:rsidRPr="005A20EC" w:rsidRDefault="00EB21E8" w:rsidP="00EB21E8">
      <w:pPr>
        <w:tabs>
          <w:tab w:val="left" w:leader="dot" w:pos="9072"/>
        </w:tabs>
        <w:ind w:left="851"/>
        <w:rPr>
          <w:noProof/>
          <w:szCs w:val="20"/>
        </w:rPr>
      </w:pPr>
      <w:r w:rsidRPr="005A20EC">
        <w:rPr>
          <w:noProof/>
        </w:rPr>
        <w:tab/>
      </w:r>
    </w:p>
    <w:p w14:paraId="6D5795AA" w14:textId="77777777" w:rsidR="00EB21E8" w:rsidRPr="005A20EC" w:rsidRDefault="00EB21E8" w:rsidP="00EB21E8">
      <w:pPr>
        <w:pStyle w:val="ManualHeading2"/>
        <w:rPr>
          <w:noProof/>
          <w:szCs w:val="20"/>
        </w:rPr>
      </w:pPr>
      <w:r w:rsidRPr="005F5645">
        <w:rPr>
          <w:noProof/>
        </w:rPr>
        <w:t>3.2.</w:t>
      </w:r>
      <w:r w:rsidRPr="005F5645">
        <w:rPr>
          <w:noProof/>
        </w:rPr>
        <w:tab/>
      </w:r>
      <w:r w:rsidRPr="005A20EC">
        <w:rPr>
          <w:noProof/>
        </w:rPr>
        <w:t>Jei taikoma, projekto (-ų) įgyvendinimo vieta</w:t>
      </w:r>
    </w:p>
    <w:p w14:paraId="0F8810DF" w14:textId="77777777" w:rsidR="00EB21E8" w:rsidRDefault="00EB21E8" w:rsidP="00EB21E8">
      <w:pPr>
        <w:pStyle w:val="Point1"/>
        <w:rPr>
          <w:noProof/>
        </w:rPr>
      </w:pPr>
      <w:r w:rsidRPr="005F5645">
        <w:rPr>
          <w:noProof/>
        </w:rPr>
        <w:t>(a)</w:t>
      </w:r>
      <w:r w:rsidRPr="005F5645">
        <w:rPr>
          <w:noProof/>
        </w:rPr>
        <w:tab/>
      </w:r>
      <w:sdt>
        <w:sdtPr>
          <w:rPr>
            <w:rFonts w:ascii="MS Gothic" w:eastAsia="MS Gothic" w:hAnsi="MS Gothic"/>
            <w:noProof/>
          </w:rPr>
          <w:id w:val="1935318279"/>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 xml:space="preserve"> neremiamame (-uose) regione (-uose): </w:t>
      </w:r>
    </w:p>
    <w:p w14:paraId="71FBF5AE" w14:textId="77777777" w:rsidR="00EB21E8" w:rsidRPr="005A20EC" w:rsidRDefault="00EB21E8" w:rsidP="00EB21E8">
      <w:pPr>
        <w:tabs>
          <w:tab w:val="left" w:leader="dot" w:pos="9072"/>
        </w:tabs>
        <w:ind w:left="851"/>
        <w:rPr>
          <w:noProof/>
          <w:szCs w:val="20"/>
        </w:rPr>
      </w:pPr>
      <w:r w:rsidRPr="005A20EC">
        <w:rPr>
          <w:noProof/>
        </w:rPr>
        <w:tab/>
      </w:r>
    </w:p>
    <w:p w14:paraId="5B56E794" w14:textId="77777777" w:rsidR="00EB21E8" w:rsidRPr="005A20EC" w:rsidRDefault="00EB21E8" w:rsidP="00EB21E8">
      <w:pPr>
        <w:pStyle w:val="Point1"/>
        <w:rPr>
          <w:noProof/>
        </w:rPr>
      </w:pPr>
      <w:r w:rsidRPr="005F5645">
        <w:rPr>
          <w:noProof/>
        </w:rPr>
        <w:lastRenderedPageBreak/>
        <w:t>(b)</w:t>
      </w:r>
      <w:r w:rsidRPr="005F5645">
        <w:rPr>
          <w:noProof/>
        </w:rPr>
        <w:tab/>
      </w:r>
      <w:sdt>
        <w:sdtPr>
          <w:rPr>
            <w:rFonts w:ascii="MS Gothic" w:eastAsia="MS Gothic" w:hAnsi="MS Gothic"/>
            <w:noProof/>
          </w:rPr>
          <w:id w:val="1740824388"/>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 xml:space="preserve"> regione (-uose), kuriam (-iems) pagalba gali būti skiriama pagal Sutarties 107 straipsnio 3 dalies a punktą (nurodyti regioną (-us) NUTS 2 lygiu): </w:t>
      </w:r>
      <w:r w:rsidRPr="005A20EC">
        <w:rPr>
          <w:noProof/>
        </w:rPr>
        <w:tab/>
      </w:r>
    </w:p>
    <w:p w14:paraId="1E2BA391" w14:textId="77777777" w:rsidR="00EB21E8" w:rsidRDefault="00EB21E8" w:rsidP="00EB21E8">
      <w:pPr>
        <w:pStyle w:val="Point1"/>
        <w:rPr>
          <w:noProof/>
        </w:rPr>
      </w:pPr>
      <w:r w:rsidRPr="005F5645">
        <w:rPr>
          <w:noProof/>
        </w:rPr>
        <w:t>(c)</w:t>
      </w:r>
      <w:r w:rsidRPr="005F5645">
        <w:rPr>
          <w:noProof/>
        </w:rPr>
        <w:tab/>
      </w:r>
      <w:sdt>
        <w:sdtPr>
          <w:rPr>
            <w:rFonts w:ascii="MS Gothic" w:eastAsia="MS Gothic" w:hAnsi="MS Gothic"/>
            <w:noProof/>
          </w:rPr>
          <w:id w:val="-30496780"/>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 xml:space="preserve"> regione (-uose), kuriam (-iems) pagalba gali būti skiriama pagal Sutarties 107 straipsnio 3 dalies c punktą (nurodyti regioną (-us) NUTS 3 arba žemesniu lygiu):</w:t>
      </w:r>
    </w:p>
    <w:p w14:paraId="0B2EA12F" w14:textId="77777777" w:rsidR="00EB21E8" w:rsidRPr="005A20EC" w:rsidRDefault="00EB21E8" w:rsidP="00EB21E8">
      <w:pPr>
        <w:tabs>
          <w:tab w:val="left" w:leader="dot" w:pos="9072"/>
        </w:tabs>
        <w:ind w:left="851"/>
        <w:rPr>
          <w:noProof/>
          <w:szCs w:val="20"/>
        </w:rPr>
      </w:pPr>
      <w:bookmarkStart w:id="0" w:name="_Ref43803189"/>
      <w:bookmarkStart w:id="1" w:name="_Ref373393372"/>
      <w:r w:rsidRPr="005A20EC">
        <w:rPr>
          <w:noProof/>
        </w:rPr>
        <w:tab/>
      </w:r>
    </w:p>
    <w:p w14:paraId="65CA3228" w14:textId="77777777" w:rsidR="00EB21E8" w:rsidRPr="005A20EC" w:rsidRDefault="00EB21E8" w:rsidP="00EB21E8">
      <w:pPr>
        <w:pStyle w:val="ManualHeading2"/>
        <w:rPr>
          <w:noProof/>
          <w:szCs w:val="20"/>
        </w:rPr>
      </w:pPr>
      <w:r w:rsidRPr="005F5645">
        <w:rPr>
          <w:noProof/>
        </w:rPr>
        <w:t>3.3.</w:t>
      </w:r>
      <w:r w:rsidRPr="005F5645">
        <w:rPr>
          <w:noProof/>
        </w:rPr>
        <w:tab/>
      </w:r>
      <w:r w:rsidRPr="005A20EC">
        <w:rPr>
          <w:noProof/>
        </w:rPr>
        <w:t>Sektorius (-iai), kuriam (-iems) pagalbos priemonė daro poveikį (t. y. sektoriai, kuriuose pagalbos gavėjai vykdo veiklą):</w:t>
      </w:r>
      <w:bookmarkEnd w:id="0"/>
      <w:bookmarkEnd w:id="1"/>
    </w:p>
    <w:p w14:paraId="18F30B4A" w14:textId="77777777" w:rsidR="00EB21E8" w:rsidRPr="005A20EC" w:rsidRDefault="00EB21E8" w:rsidP="00EB21E8">
      <w:pPr>
        <w:pStyle w:val="Point1"/>
        <w:rPr>
          <w:noProof/>
        </w:rPr>
      </w:pPr>
      <w:r w:rsidRPr="005F5645">
        <w:rPr>
          <w:noProof/>
        </w:rPr>
        <w:t>(a)</w:t>
      </w:r>
      <w:r w:rsidRPr="005F5645">
        <w:rPr>
          <w:noProof/>
        </w:rPr>
        <w:tab/>
      </w:r>
      <w:sdt>
        <w:sdtPr>
          <w:rPr>
            <w:rFonts w:ascii="MS Gothic" w:eastAsia="MS Gothic" w:hAnsi="MS Gothic"/>
            <w:noProof/>
          </w:rPr>
          <w:id w:val="935723226"/>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 xml:space="preserve"> visi sektoriai</w:t>
      </w:r>
    </w:p>
    <w:p w14:paraId="4F9E564C" w14:textId="77777777" w:rsidR="00EB21E8" w:rsidRDefault="00EB21E8" w:rsidP="00EB21E8">
      <w:pPr>
        <w:pStyle w:val="Point1"/>
        <w:rPr>
          <w:noProof/>
        </w:rPr>
      </w:pPr>
      <w:r w:rsidRPr="005F5645">
        <w:rPr>
          <w:noProof/>
        </w:rPr>
        <w:t>(b)</w:t>
      </w:r>
      <w:r w:rsidRPr="005F5645">
        <w:rPr>
          <w:noProof/>
        </w:rPr>
        <w:tab/>
      </w:r>
      <w:sdt>
        <w:sdtPr>
          <w:rPr>
            <w:noProof/>
          </w:rPr>
          <w:id w:val="1475404604"/>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 xml:space="preserve"> konkretus sektorius. Jei taip, nurodykite sektorių (-ius) NACE grupės lygiu</w:t>
      </w:r>
      <w:r w:rsidRPr="005A20EC">
        <w:rPr>
          <w:rStyle w:val="FootnoteReference"/>
          <w:noProof/>
        </w:rPr>
        <w:footnoteReference w:id="2"/>
      </w:r>
      <w:r w:rsidRPr="005A20EC">
        <w:rPr>
          <w:noProof/>
        </w:rPr>
        <w:t>:</w:t>
      </w:r>
    </w:p>
    <w:p w14:paraId="06EF3DFC" w14:textId="77777777" w:rsidR="00EB21E8" w:rsidRPr="005A20EC" w:rsidRDefault="00EB21E8" w:rsidP="00EB21E8">
      <w:pPr>
        <w:tabs>
          <w:tab w:val="left" w:leader="dot" w:pos="9072"/>
        </w:tabs>
        <w:ind w:left="851"/>
        <w:rPr>
          <w:noProof/>
          <w:szCs w:val="20"/>
        </w:rPr>
      </w:pPr>
      <w:r w:rsidRPr="005A20EC">
        <w:rPr>
          <w:noProof/>
        </w:rPr>
        <w:tab/>
      </w:r>
    </w:p>
    <w:p w14:paraId="37FDC574" w14:textId="77777777" w:rsidR="00EB21E8" w:rsidRPr="005A20EC" w:rsidRDefault="00EB21E8" w:rsidP="00EB21E8">
      <w:pPr>
        <w:pStyle w:val="ManualHeading2"/>
        <w:rPr>
          <w:noProof/>
          <w:szCs w:val="20"/>
        </w:rPr>
      </w:pPr>
      <w:r w:rsidRPr="005F5645">
        <w:rPr>
          <w:noProof/>
        </w:rPr>
        <w:t>3.4.</w:t>
      </w:r>
      <w:r w:rsidRPr="005F5645">
        <w:rPr>
          <w:noProof/>
        </w:rPr>
        <w:tab/>
      </w:r>
      <w:r w:rsidRPr="005A20EC">
        <w:rPr>
          <w:noProof/>
        </w:rPr>
        <w:t>Pagalbos schemos atveju nurodykite:</w:t>
      </w:r>
    </w:p>
    <w:p w14:paraId="1D8CC796" w14:textId="77777777" w:rsidR="00EB21E8" w:rsidRPr="005A20EC" w:rsidRDefault="00EB21E8" w:rsidP="00EB21E8">
      <w:pPr>
        <w:pStyle w:val="ManualHeading3"/>
        <w:rPr>
          <w:noProof/>
        </w:rPr>
      </w:pPr>
      <w:r w:rsidRPr="005F5645">
        <w:rPr>
          <w:noProof/>
        </w:rPr>
        <w:t>3.4.1.</w:t>
      </w:r>
      <w:r w:rsidRPr="005F5645">
        <w:rPr>
          <w:noProof/>
        </w:rPr>
        <w:tab/>
      </w:r>
      <w:r w:rsidRPr="005A20EC">
        <w:rPr>
          <w:noProof/>
        </w:rPr>
        <w:t>Pagalbos gavėjų rūšis:</w:t>
      </w:r>
    </w:p>
    <w:p w14:paraId="3CD1942B" w14:textId="77777777" w:rsidR="00EB21E8" w:rsidRPr="005A20EC" w:rsidRDefault="00EB21E8" w:rsidP="00EB21E8">
      <w:pPr>
        <w:pStyle w:val="Point1"/>
        <w:rPr>
          <w:noProof/>
        </w:rPr>
      </w:pPr>
      <w:r w:rsidRPr="005F5645">
        <w:rPr>
          <w:noProof/>
        </w:rPr>
        <w:t>(a)</w:t>
      </w:r>
      <w:r w:rsidRPr="005F5645">
        <w:rPr>
          <w:noProof/>
        </w:rPr>
        <w:tab/>
      </w:r>
      <w:sdt>
        <w:sdtPr>
          <w:rPr>
            <w:rFonts w:ascii="MS Gothic" w:eastAsia="MS Gothic" w:hAnsi="MS Gothic"/>
            <w:noProof/>
          </w:rPr>
          <w:id w:val="1635362837"/>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 xml:space="preserve"> didelės įmonės</w:t>
      </w:r>
    </w:p>
    <w:p w14:paraId="4F2E04D2" w14:textId="77777777" w:rsidR="00EB21E8" w:rsidRPr="005A20EC" w:rsidRDefault="00EB21E8" w:rsidP="00EB21E8">
      <w:pPr>
        <w:pStyle w:val="Point1"/>
        <w:rPr>
          <w:noProof/>
        </w:rPr>
      </w:pPr>
      <w:r w:rsidRPr="005F5645">
        <w:rPr>
          <w:noProof/>
        </w:rPr>
        <w:t>(b)</w:t>
      </w:r>
      <w:r w:rsidRPr="005F5645">
        <w:rPr>
          <w:noProof/>
        </w:rPr>
        <w:tab/>
      </w:r>
      <w:sdt>
        <w:sdtPr>
          <w:rPr>
            <w:noProof/>
          </w:rPr>
          <w:id w:val="-1429886370"/>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 xml:space="preserve"> mažosios ir vidutinės įmonės (MVĮ)</w:t>
      </w:r>
    </w:p>
    <w:p w14:paraId="337BC5E8" w14:textId="77777777" w:rsidR="00EB21E8" w:rsidRPr="005A20EC" w:rsidRDefault="00EB21E8" w:rsidP="00EB21E8">
      <w:pPr>
        <w:pStyle w:val="Point1"/>
        <w:rPr>
          <w:noProof/>
        </w:rPr>
      </w:pPr>
      <w:r w:rsidRPr="005F5645">
        <w:rPr>
          <w:noProof/>
        </w:rPr>
        <w:t>(c)</w:t>
      </w:r>
      <w:r w:rsidRPr="005F5645">
        <w:rPr>
          <w:noProof/>
        </w:rPr>
        <w:tab/>
      </w:r>
      <w:sdt>
        <w:sdtPr>
          <w:rPr>
            <w:noProof/>
          </w:rPr>
          <w:id w:val="1340431831"/>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 xml:space="preserve"> vidutinės įmonės</w:t>
      </w:r>
    </w:p>
    <w:p w14:paraId="2E64120D" w14:textId="77777777" w:rsidR="00EB21E8" w:rsidRPr="005A20EC" w:rsidRDefault="00EB21E8" w:rsidP="00EB21E8">
      <w:pPr>
        <w:pStyle w:val="Point1"/>
        <w:rPr>
          <w:noProof/>
        </w:rPr>
      </w:pPr>
      <w:r w:rsidRPr="005F5645">
        <w:rPr>
          <w:noProof/>
        </w:rPr>
        <w:t>(d)</w:t>
      </w:r>
      <w:r w:rsidRPr="005F5645">
        <w:rPr>
          <w:noProof/>
        </w:rPr>
        <w:tab/>
      </w:r>
      <w:sdt>
        <w:sdtPr>
          <w:rPr>
            <w:noProof/>
          </w:rPr>
          <w:id w:val="981349299"/>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 xml:space="preserve"> mažosios įmonės</w:t>
      </w:r>
    </w:p>
    <w:p w14:paraId="50153C1D" w14:textId="77777777" w:rsidR="00EB21E8" w:rsidRPr="005A20EC" w:rsidRDefault="00EB21E8" w:rsidP="00EB21E8">
      <w:pPr>
        <w:pStyle w:val="Point1"/>
        <w:rPr>
          <w:noProof/>
        </w:rPr>
      </w:pPr>
      <w:r w:rsidRPr="005F5645">
        <w:rPr>
          <w:noProof/>
        </w:rPr>
        <w:t>(e)</w:t>
      </w:r>
      <w:r w:rsidRPr="005F5645">
        <w:rPr>
          <w:noProof/>
        </w:rPr>
        <w:tab/>
      </w:r>
      <w:sdt>
        <w:sdtPr>
          <w:rPr>
            <w:noProof/>
          </w:rPr>
          <w:id w:val="-114371861"/>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 xml:space="preserve"> labai mažos įmonės</w:t>
      </w:r>
    </w:p>
    <w:p w14:paraId="59AFF1A3" w14:textId="77777777" w:rsidR="00EB21E8" w:rsidRPr="005A20EC" w:rsidRDefault="00EB21E8" w:rsidP="00EB21E8">
      <w:pPr>
        <w:pStyle w:val="ManualHeading3"/>
        <w:rPr>
          <w:noProof/>
          <w:color w:val="000000"/>
          <w:szCs w:val="20"/>
        </w:rPr>
      </w:pPr>
      <w:r w:rsidRPr="005F5645">
        <w:rPr>
          <w:noProof/>
        </w:rPr>
        <w:t>3.4.2.</w:t>
      </w:r>
      <w:r w:rsidRPr="005F5645">
        <w:rPr>
          <w:noProof/>
        </w:rPr>
        <w:tab/>
      </w:r>
      <w:r w:rsidRPr="005A20EC">
        <w:rPr>
          <w:noProof/>
        </w:rPr>
        <w:t>Numatomas pagalbos gavėjų skaičius:</w:t>
      </w:r>
    </w:p>
    <w:p w14:paraId="4DD5D088" w14:textId="77777777" w:rsidR="00EB21E8" w:rsidRPr="005A20EC" w:rsidRDefault="00EB21E8" w:rsidP="00EB21E8">
      <w:pPr>
        <w:pStyle w:val="Point1"/>
        <w:rPr>
          <w:noProof/>
        </w:rPr>
      </w:pPr>
      <w:r w:rsidRPr="005F5645">
        <w:rPr>
          <w:noProof/>
        </w:rPr>
        <w:t>(a)</w:t>
      </w:r>
      <w:r w:rsidRPr="005F5645">
        <w:rPr>
          <w:noProof/>
        </w:rPr>
        <w:tab/>
      </w:r>
      <w:sdt>
        <w:sdtPr>
          <w:rPr>
            <w:rFonts w:ascii="MS Gothic" w:eastAsia="MS Gothic" w:hAnsi="MS Gothic"/>
            <w:noProof/>
          </w:rPr>
          <w:id w:val="-1007977186"/>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 xml:space="preserve"> mažiau nei 10</w:t>
      </w:r>
    </w:p>
    <w:p w14:paraId="1EADD4D7" w14:textId="77777777" w:rsidR="00EB21E8" w:rsidRPr="005A20EC" w:rsidRDefault="00EB21E8" w:rsidP="00EB21E8">
      <w:pPr>
        <w:pStyle w:val="Point1"/>
        <w:rPr>
          <w:noProof/>
        </w:rPr>
      </w:pPr>
      <w:r w:rsidRPr="005F5645">
        <w:rPr>
          <w:noProof/>
        </w:rPr>
        <w:t>(b)</w:t>
      </w:r>
      <w:r w:rsidRPr="005F5645">
        <w:rPr>
          <w:noProof/>
        </w:rPr>
        <w:tab/>
      </w:r>
      <w:sdt>
        <w:sdtPr>
          <w:rPr>
            <w:rFonts w:ascii="MS Gothic" w:eastAsia="MS Gothic" w:hAnsi="MS Gothic"/>
            <w:noProof/>
          </w:rPr>
          <w:id w:val="853156125"/>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 xml:space="preserve"> nuo 11 iki 50</w:t>
      </w:r>
    </w:p>
    <w:p w14:paraId="0DCAF102" w14:textId="77777777" w:rsidR="00EB21E8" w:rsidRPr="005A20EC" w:rsidRDefault="00EB21E8" w:rsidP="00EB21E8">
      <w:pPr>
        <w:pStyle w:val="Point1"/>
        <w:rPr>
          <w:noProof/>
        </w:rPr>
      </w:pPr>
      <w:r w:rsidRPr="005F5645">
        <w:rPr>
          <w:noProof/>
        </w:rPr>
        <w:t>(c)</w:t>
      </w:r>
      <w:r w:rsidRPr="005F5645">
        <w:rPr>
          <w:noProof/>
        </w:rPr>
        <w:tab/>
      </w:r>
      <w:sdt>
        <w:sdtPr>
          <w:rPr>
            <w:rFonts w:ascii="MS Gothic" w:eastAsia="MS Gothic" w:hAnsi="MS Gothic"/>
            <w:noProof/>
          </w:rPr>
          <w:id w:val="1974484472"/>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 xml:space="preserve"> nuo 51 iki 100</w:t>
      </w:r>
    </w:p>
    <w:p w14:paraId="3D8C9658" w14:textId="77777777" w:rsidR="00EB21E8" w:rsidRPr="005A20EC" w:rsidRDefault="00EB21E8" w:rsidP="00EB21E8">
      <w:pPr>
        <w:pStyle w:val="Point1"/>
        <w:rPr>
          <w:noProof/>
        </w:rPr>
      </w:pPr>
      <w:r w:rsidRPr="005F5645">
        <w:rPr>
          <w:noProof/>
        </w:rPr>
        <w:t>(d)</w:t>
      </w:r>
      <w:r w:rsidRPr="005F5645">
        <w:rPr>
          <w:noProof/>
        </w:rPr>
        <w:tab/>
      </w:r>
      <w:sdt>
        <w:sdtPr>
          <w:rPr>
            <w:rFonts w:ascii="MS Gothic" w:eastAsia="MS Gothic" w:hAnsi="MS Gothic"/>
            <w:noProof/>
          </w:rPr>
          <w:id w:val="1763335637"/>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 xml:space="preserve"> nuo 101 iki 500</w:t>
      </w:r>
    </w:p>
    <w:p w14:paraId="557085C9" w14:textId="77777777" w:rsidR="00EB21E8" w:rsidRPr="005A20EC" w:rsidRDefault="00EB21E8" w:rsidP="00EB21E8">
      <w:pPr>
        <w:pStyle w:val="Point1"/>
        <w:rPr>
          <w:noProof/>
        </w:rPr>
      </w:pPr>
      <w:r w:rsidRPr="005F5645">
        <w:rPr>
          <w:noProof/>
        </w:rPr>
        <w:t>(e)</w:t>
      </w:r>
      <w:r w:rsidRPr="005F5645">
        <w:rPr>
          <w:noProof/>
        </w:rPr>
        <w:tab/>
      </w:r>
      <w:sdt>
        <w:sdtPr>
          <w:rPr>
            <w:rFonts w:ascii="MS Gothic" w:eastAsia="MS Gothic" w:hAnsi="MS Gothic"/>
            <w:noProof/>
          </w:rPr>
          <w:id w:val="-931352840"/>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 xml:space="preserve"> nuo 501 iki 1 000</w:t>
      </w:r>
    </w:p>
    <w:p w14:paraId="58C9455D" w14:textId="77777777" w:rsidR="00EB21E8" w:rsidRPr="005A20EC" w:rsidRDefault="00EB21E8" w:rsidP="00EB21E8">
      <w:pPr>
        <w:pStyle w:val="Point1"/>
        <w:rPr>
          <w:noProof/>
        </w:rPr>
      </w:pPr>
      <w:r w:rsidRPr="005F5645">
        <w:rPr>
          <w:noProof/>
        </w:rPr>
        <w:t>(f)</w:t>
      </w:r>
      <w:r w:rsidRPr="005F5645">
        <w:rPr>
          <w:noProof/>
        </w:rPr>
        <w:tab/>
      </w:r>
      <w:sdt>
        <w:sdtPr>
          <w:rPr>
            <w:rFonts w:ascii="MS Gothic" w:eastAsia="MS Gothic" w:hAnsi="MS Gothic"/>
            <w:noProof/>
          </w:rPr>
          <w:id w:val="-898983605"/>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 xml:space="preserve"> daugiau nei 1 000</w:t>
      </w:r>
    </w:p>
    <w:p w14:paraId="3C76D65B" w14:textId="77777777" w:rsidR="00EB21E8" w:rsidRPr="005A20EC" w:rsidRDefault="00EB21E8" w:rsidP="00EB21E8">
      <w:pPr>
        <w:pStyle w:val="ManualHeading2"/>
        <w:rPr>
          <w:noProof/>
          <w:szCs w:val="20"/>
        </w:rPr>
      </w:pPr>
      <w:r w:rsidRPr="005F5645">
        <w:rPr>
          <w:noProof/>
        </w:rPr>
        <w:t>3.5.</w:t>
      </w:r>
      <w:r w:rsidRPr="005F5645">
        <w:rPr>
          <w:noProof/>
        </w:rPr>
        <w:tab/>
      </w:r>
      <w:r w:rsidRPr="005A20EC">
        <w:rPr>
          <w:noProof/>
        </w:rPr>
        <w:t xml:space="preserve">Individualios pagalbos, teikiamos pagal schemą arba kaip </w:t>
      </w:r>
      <w:r w:rsidRPr="005A20EC">
        <w:rPr>
          <w:i/>
          <w:noProof/>
        </w:rPr>
        <w:t>ad hoc</w:t>
      </w:r>
      <w:r w:rsidRPr="005A20EC">
        <w:rPr>
          <w:noProof/>
        </w:rPr>
        <w:t xml:space="preserve"> pagalba, atveju nurodykite:</w:t>
      </w:r>
    </w:p>
    <w:p w14:paraId="360A252B" w14:textId="77777777" w:rsidR="00EB21E8" w:rsidRPr="005A20EC" w:rsidRDefault="00EB21E8" w:rsidP="00EB21E8">
      <w:pPr>
        <w:pStyle w:val="ManualHeading3"/>
        <w:rPr>
          <w:noProof/>
          <w:szCs w:val="20"/>
        </w:rPr>
      </w:pPr>
      <w:r w:rsidRPr="005F5645">
        <w:rPr>
          <w:noProof/>
        </w:rPr>
        <w:t>3.5.1.</w:t>
      </w:r>
      <w:r w:rsidRPr="005F5645">
        <w:rPr>
          <w:noProof/>
        </w:rPr>
        <w:tab/>
      </w:r>
      <w:r w:rsidRPr="005A20EC">
        <w:rPr>
          <w:noProof/>
        </w:rPr>
        <w:t>Pagalbos gavėjo (-ų) pavadinimas:</w:t>
      </w:r>
    </w:p>
    <w:p w14:paraId="3E40C0BB" w14:textId="77777777" w:rsidR="00EB21E8" w:rsidRPr="005A20EC" w:rsidRDefault="00EB21E8" w:rsidP="00EB21E8">
      <w:pPr>
        <w:tabs>
          <w:tab w:val="left" w:leader="dot" w:pos="9072"/>
        </w:tabs>
        <w:rPr>
          <w:noProof/>
          <w:color w:val="000000"/>
          <w:szCs w:val="20"/>
        </w:rPr>
      </w:pPr>
      <w:r w:rsidRPr="005A20EC">
        <w:rPr>
          <w:noProof/>
        </w:rPr>
        <w:tab/>
      </w:r>
    </w:p>
    <w:p w14:paraId="552EA52B" w14:textId="77777777" w:rsidR="00EB21E8" w:rsidRPr="005A20EC" w:rsidRDefault="00EB21E8" w:rsidP="00EB21E8">
      <w:pPr>
        <w:pStyle w:val="ManualHeading3"/>
        <w:rPr>
          <w:noProof/>
          <w:szCs w:val="20"/>
        </w:rPr>
      </w:pPr>
      <w:r w:rsidRPr="005F5645">
        <w:rPr>
          <w:noProof/>
        </w:rPr>
        <w:t>3.5.2.</w:t>
      </w:r>
      <w:r w:rsidRPr="005F5645">
        <w:rPr>
          <w:noProof/>
        </w:rPr>
        <w:tab/>
      </w:r>
      <w:r w:rsidRPr="005A20EC">
        <w:rPr>
          <w:noProof/>
        </w:rPr>
        <w:t>Pagalbos gavėjo (-ų) rūšis:</w:t>
      </w:r>
    </w:p>
    <w:p w14:paraId="79833749" w14:textId="77777777" w:rsidR="00EB21E8" w:rsidRPr="005A20EC" w:rsidRDefault="00EB21E8" w:rsidP="00EB21E8">
      <w:pPr>
        <w:tabs>
          <w:tab w:val="left" w:leader="dot" w:pos="9072"/>
        </w:tabs>
        <w:rPr>
          <w:noProof/>
          <w:color w:val="000000"/>
          <w:szCs w:val="20"/>
        </w:rPr>
      </w:pPr>
      <w:r w:rsidRPr="005A20EC">
        <w:rPr>
          <w:noProof/>
        </w:rPr>
        <w:tab/>
      </w:r>
    </w:p>
    <w:p w14:paraId="39ECF577" w14:textId="77777777" w:rsidR="00EB21E8" w:rsidRPr="005A20EC" w:rsidRDefault="00F04E21" w:rsidP="00EB21E8">
      <w:pPr>
        <w:pStyle w:val="Text1"/>
        <w:rPr>
          <w:noProof/>
        </w:rPr>
      </w:pPr>
      <w:sdt>
        <w:sdtPr>
          <w:rPr>
            <w:noProof/>
          </w:rPr>
          <w:id w:val="-114065447"/>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noProof/>
        </w:rPr>
        <w:tab/>
        <w:t>MVĮ</w:t>
      </w:r>
    </w:p>
    <w:p w14:paraId="435DC98C" w14:textId="77777777" w:rsidR="00EB21E8" w:rsidRPr="005A20EC" w:rsidRDefault="00EB21E8" w:rsidP="00EB21E8">
      <w:pPr>
        <w:tabs>
          <w:tab w:val="left" w:leader="dot" w:pos="9072"/>
        </w:tabs>
        <w:ind w:left="851"/>
        <w:rPr>
          <w:noProof/>
          <w:szCs w:val="20"/>
        </w:rPr>
      </w:pPr>
      <w:r w:rsidRPr="005A20EC">
        <w:rPr>
          <w:noProof/>
        </w:rPr>
        <w:t xml:space="preserve">Darbuotojų skaičius: </w:t>
      </w:r>
      <w:r w:rsidRPr="005A20EC">
        <w:rPr>
          <w:noProof/>
        </w:rPr>
        <w:tab/>
      </w:r>
    </w:p>
    <w:p w14:paraId="722806EE" w14:textId="77777777" w:rsidR="00EB21E8" w:rsidRPr="005A20EC" w:rsidRDefault="00EB21E8" w:rsidP="00EB21E8">
      <w:pPr>
        <w:tabs>
          <w:tab w:val="left" w:leader="dot" w:pos="9072"/>
        </w:tabs>
        <w:ind w:left="851"/>
        <w:rPr>
          <w:noProof/>
          <w:szCs w:val="20"/>
        </w:rPr>
      </w:pPr>
      <w:r w:rsidRPr="005A20EC">
        <w:rPr>
          <w:noProof/>
        </w:rPr>
        <w:t xml:space="preserve">Metinė apyvarta (visa suma nacionaline valiuta paskutiniais finansiniais metais): </w:t>
      </w:r>
      <w:r w:rsidRPr="005A20EC">
        <w:rPr>
          <w:noProof/>
        </w:rPr>
        <w:tab/>
      </w:r>
    </w:p>
    <w:p w14:paraId="4A31DDE8" w14:textId="77777777" w:rsidR="00EB21E8" w:rsidRPr="005A20EC" w:rsidRDefault="00EB21E8" w:rsidP="00EB21E8">
      <w:pPr>
        <w:pStyle w:val="Text1"/>
        <w:rPr>
          <w:noProof/>
          <w:color w:val="000000"/>
          <w:szCs w:val="20"/>
        </w:rPr>
      </w:pPr>
      <w:r w:rsidRPr="005A20EC">
        <w:rPr>
          <w:noProof/>
        </w:rPr>
        <w:t>Bendras metinis balansas (visa suma nacionaline valiuta paskutiniais finansiniais metais):</w:t>
      </w:r>
    </w:p>
    <w:p w14:paraId="761ADC7A" w14:textId="77777777" w:rsidR="00EB21E8" w:rsidRPr="005A20EC" w:rsidRDefault="00EB21E8" w:rsidP="00EB21E8">
      <w:pPr>
        <w:tabs>
          <w:tab w:val="left" w:leader="dot" w:pos="9072"/>
        </w:tabs>
        <w:spacing w:line="360" w:lineRule="auto"/>
        <w:ind w:left="850"/>
        <w:rPr>
          <w:noProof/>
          <w:color w:val="000000"/>
          <w:szCs w:val="20"/>
        </w:rPr>
      </w:pPr>
      <w:r w:rsidRPr="005A20EC">
        <w:rPr>
          <w:noProof/>
        </w:rPr>
        <w:tab/>
      </w:r>
    </w:p>
    <w:p w14:paraId="7F89344B" w14:textId="77777777" w:rsidR="00EB21E8" w:rsidRPr="005A20EC" w:rsidRDefault="00EB21E8" w:rsidP="00EB21E8">
      <w:pPr>
        <w:pStyle w:val="Text1"/>
        <w:rPr>
          <w:noProof/>
          <w:szCs w:val="20"/>
        </w:rPr>
      </w:pPr>
      <w:r w:rsidRPr="005A20EC">
        <w:rPr>
          <w:noProof/>
        </w:rPr>
        <w:t>Susijusių įmonių arba įmonių partnerių buvimas (pridėkite Komisijos rekomendacijos 2003/361/EB</w:t>
      </w:r>
      <w:r w:rsidRPr="005A20EC">
        <w:rPr>
          <w:rStyle w:val="FootnoteReference"/>
          <w:noProof/>
        </w:rPr>
        <w:footnoteReference w:id="3"/>
      </w:r>
      <w:r w:rsidRPr="005A20EC">
        <w:rPr>
          <w:noProof/>
        </w:rPr>
        <w:t xml:space="preserve"> priedo 3 straipsnio 5 dalyje nurodytą deklaraciją, patvirtinančią, kad pagalbą gaunanti įmonė yra savarankiška įmonė arba susijusi įmonė, arba įmonė partnerė</w:t>
      </w:r>
      <w:r w:rsidRPr="005A20EC">
        <w:rPr>
          <w:rStyle w:val="FootnoteReference"/>
          <w:noProof/>
        </w:rPr>
        <w:footnoteReference w:id="4"/>
      </w:r>
      <w:r w:rsidRPr="005A20EC">
        <w:rPr>
          <w:noProof/>
        </w:rPr>
        <w:t>):</w:t>
      </w:r>
    </w:p>
    <w:p w14:paraId="4DA82ABD" w14:textId="77777777" w:rsidR="00EB21E8" w:rsidRPr="005A20EC" w:rsidRDefault="00EB21E8" w:rsidP="00EB21E8">
      <w:pPr>
        <w:tabs>
          <w:tab w:val="left" w:leader="dot" w:pos="9072"/>
        </w:tabs>
        <w:ind w:left="850"/>
        <w:rPr>
          <w:noProof/>
          <w:szCs w:val="20"/>
        </w:rPr>
      </w:pPr>
      <w:r w:rsidRPr="005A20EC">
        <w:rPr>
          <w:noProof/>
        </w:rPr>
        <w:tab/>
      </w:r>
    </w:p>
    <w:p w14:paraId="477C7A7D" w14:textId="77777777" w:rsidR="00EB21E8" w:rsidRPr="005A20EC" w:rsidRDefault="00F04E21" w:rsidP="00EB21E8">
      <w:pPr>
        <w:ind w:left="1559" w:hanging="425"/>
        <w:rPr>
          <w:noProof/>
          <w:szCs w:val="20"/>
        </w:rPr>
      </w:pPr>
      <w:sdt>
        <w:sdtPr>
          <w:rPr>
            <w:noProof/>
            <w:szCs w:val="20"/>
          </w:rPr>
          <w:id w:val="1485903906"/>
          <w14:checkbox>
            <w14:checked w14:val="0"/>
            <w14:checkedState w14:val="2612" w14:font="MS Gothic"/>
            <w14:uncheckedState w14:val="2610" w14:font="MS Gothic"/>
          </w14:checkbox>
        </w:sdtPr>
        <w:sdtEndPr/>
        <w:sdtContent>
          <w:r w:rsidR="00EB21E8" w:rsidRPr="005A20EC">
            <w:rPr>
              <w:rFonts w:ascii="MS Gothic" w:eastAsia="MS Gothic" w:hAnsi="MS Gothic"/>
              <w:noProof/>
              <w:szCs w:val="20"/>
            </w:rPr>
            <w:t>☐</w:t>
          </w:r>
        </w:sdtContent>
      </w:sdt>
      <w:r w:rsidR="00EB21E8" w:rsidRPr="005A20EC">
        <w:rPr>
          <w:noProof/>
        </w:rPr>
        <w:tab/>
        <w:t>Didelė įmonė</w:t>
      </w:r>
    </w:p>
    <w:p w14:paraId="0D73E17C" w14:textId="77777777" w:rsidR="00EB21E8" w:rsidRPr="005A20EC" w:rsidRDefault="00EB21E8" w:rsidP="00EB21E8">
      <w:pPr>
        <w:pStyle w:val="ManualHeading2"/>
        <w:rPr>
          <w:noProof/>
          <w:szCs w:val="20"/>
        </w:rPr>
      </w:pPr>
      <w:r w:rsidRPr="005F5645">
        <w:rPr>
          <w:noProof/>
        </w:rPr>
        <w:t>3.6.</w:t>
      </w:r>
      <w:r w:rsidRPr="005F5645">
        <w:rPr>
          <w:noProof/>
        </w:rPr>
        <w:tab/>
      </w:r>
      <w:r w:rsidRPr="005A20EC">
        <w:rPr>
          <w:noProof/>
        </w:rPr>
        <w:t>Ar pagalbos gavėjas (-ai) yra sunkumų patirianti (-čios) įmonė (-ės)</w:t>
      </w:r>
      <w:r w:rsidRPr="005A20EC">
        <w:rPr>
          <w:rStyle w:val="FootnoteReference"/>
          <w:noProof/>
        </w:rPr>
        <w:footnoteReference w:id="5"/>
      </w:r>
      <w:r w:rsidRPr="005A20EC">
        <w:rPr>
          <w:noProof/>
        </w:rPr>
        <w:t>?</w:t>
      </w:r>
    </w:p>
    <w:p w14:paraId="319DFDE2" w14:textId="77777777" w:rsidR="00EB21E8" w:rsidRPr="005A20EC" w:rsidRDefault="00F04E21" w:rsidP="00EB21E8">
      <w:pPr>
        <w:pStyle w:val="Text2"/>
        <w:rPr>
          <w:noProof/>
        </w:rPr>
      </w:pPr>
      <w:sdt>
        <w:sdtPr>
          <w:rPr>
            <w:noProof/>
          </w:rPr>
          <w:id w:val="349923720"/>
          <w14:checkbox>
            <w14:checked w14:val="0"/>
            <w14:checkedState w14:val="2612" w14:font="MS Gothic"/>
            <w14:uncheckedState w14:val="2610" w14:font="MS Gothic"/>
          </w14:checkbox>
        </w:sdtPr>
        <w:sdtEndPr/>
        <w:sdtContent>
          <w:r w:rsidR="00EB21E8" w:rsidRPr="005A20EC">
            <w:rPr>
              <w:rFonts w:ascii="MS Gothic" w:eastAsia="MS Gothic" w:hAnsi="MS Gothic"/>
              <w:noProof/>
              <w:lang w:eastAsia="en-GB"/>
            </w:rPr>
            <w:t>☐</w:t>
          </w:r>
        </w:sdtContent>
      </w:sdt>
      <w:r w:rsidR="00EB21E8" w:rsidRPr="005A20EC">
        <w:rPr>
          <w:noProof/>
        </w:rPr>
        <w:t xml:space="preserve"> Taip</w:t>
      </w:r>
      <w:r w:rsidR="00EB21E8" w:rsidRPr="005A20EC">
        <w:rPr>
          <w:noProof/>
        </w:rPr>
        <w:tab/>
      </w:r>
      <w:r w:rsidR="00EB21E8" w:rsidRPr="005A20EC">
        <w:rPr>
          <w:noProof/>
        </w:rPr>
        <w:tab/>
      </w:r>
      <w:sdt>
        <w:sdtPr>
          <w:rPr>
            <w:noProof/>
          </w:rPr>
          <w:id w:val="-216751254"/>
          <w14:checkbox>
            <w14:checked w14:val="0"/>
            <w14:checkedState w14:val="2612" w14:font="MS Gothic"/>
            <w14:uncheckedState w14:val="2610" w14:font="MS Gothic"/>
          </w14:checkbox>
        </w:sdtPr>
        <w:sdtEndPr/>
        <w:sdtContent>
          <w:r w:rsidR="00EB21E8" w:rsidRPr="005A20EC">
            <w:rPr>
              <w:rFonts w:ascii="MS Gothic" w:eastAsia="MS Gothic" w:hAnsi="MS Gothic"/>
              <w:noProof/>
              <w:lang w:eastAsia="en-GB"/>
            </w:rPr>
            <w:t>☐</w:t>
          </w:r>
        </w:sdtContent>
      </w:sdt>
      <w:r w:rsidR="00EB21E8" w:rsidRPr="005A20EC">
        <w:rPr>
          <w:noProof/>
        </w:rPr>
        <w:t xml:space="preserve"> Ne</w:t>
      </w:r>
    </w:p>
    <w:p w14:paraId="1521848C" w14:textId="77777777" w:rsidR="00EB21E8" w:rsidRPr="005A20EC" w:rsidRDefault="00EB21E8" w:rsidP="00EB21E8">
      <w:pPr>
        <w:pStyle w:val="ManualHeading2"/>
        <w:rPr>
          <w:noProof/>
          <w:szCs w:val="20"/>
        </w:rPr>
      </w:pPr>
      <w:r w:rsidRPr="005F5645">
        <w:rPr>
          <w:noProof/>
        </w:rPr>
        <w:t>3.7.</w:t>
      </w:r>
      <w:r w:rsidRPr="005F5645">
        <w:rPr>
          <w:noProof/>
        </w:rPr>
        <w:tab/>
      </w:r>
      <w:r w:rsidRPr="005A20EC">
        <w:rPr>
          <w:noProof/>
        </w:rPr>
        <w:t>Neįvykdyti vykdomieji raštai sumoms išieškoti</w:t>
      </w:r>
    </w:p>
    <w:p w14:paraId="41E6A03D" w14:textId="77777777" w:rsidR="00EB21E8" w:rsidRPr="005A20EC" w:rsidRDefault="00EB21E8" w:rsidP="00EB21E8">
      <w:pPr>
        <w:pStyle w:val="ManualHeading3"/>
        <w:rPr>
          <w:noProof/>
        </w:rPr>
      </w:pPr>
      <w:r w:rsidRPr="005F5645">
        <w:rPr>
          <w:noProof/>
        </w:rPr>
        <w:t>3.7.1.</w:t>
      </w:r>
      <w:r w:rsidRPr="005F5645">
        <w:rPr>
          <w:noProof/>
        </w:rPr>
        <w:tab/>
      </w:r>
      <w:r w:rsidRPr="005A20EC">
        <w:rPr>
          <w:noProof/>
        </w:rPr>
        <w:t>Individualios pagalbos atveju</w:t>
      </w:r>
    </w:p>
    <w:p w14:paraId="479E1289" w14:textId="77777777" w:rsidR="00EB21E8" w:rsidRPr="005A20EC" w:rsidRDefault="00EB21E8" w:rsidP="00EB21E8">
      <w:pPr>
        <w:pStyle w:val="Text1"/>
        <w:rPr>
          <w:noProof/>
        </w:rPr>
      </w:pPr>
      <w:r w:rsidRPr="005A20EC">
        <w:rPr>
          <w:noProof/>
        </w:rPr>
        <w:t>Valstybės narės valdžios institucijos įsipareigoja sustabdyti pagalbos, apie kurią pranešta, skyrimą ir (arba) mokėjimą, jeigu pagalbos gavėjas vis dar disponuoja anksčiau gauta neteisėta ir Komisijos sprendimu nesuderinama pripažinta pagalba (individualia pagalba arba pagalba, teikiama pagal nesuderinama skelbiamą pagalbos schemą), tol, kol tas pagalbos gavėjas atlygins ar sumokės į blokuotą sąskaitą visą neteisėtos ir nesuderinamos pagalbos sumą ir atitinkamas susigrąžinimo palūkanas.</w:t>
      </w:r>
    </w:p>
    <w:p w14:paraId="1639EB76" w14:textId="77777777" w:rsidR="00EB21E8" w:rsidRPr="005A20EC" w:rsidRDefault="00F04E21" w:rsidP="00EB21E8">
      <w:pPr>
        <w:pStyle w:val="Text2"/>
        <w:rPr>
          <w:noProof/>
        </w:rPr>
      </w:pPr>
      <w:sdt>
        <w:sdtPr>
          <w:rPr>
            <w:noProof/>
          </w:rPr>
          <w:id w:val="-67885029"/>
          <w14:checkbox>
            <w14:checked w14:val="0"/>
            <w14:checkedState w14:val="2612" w14:font="MS Gothic"/>
            <w14:uncheckedState w14:val="2610" w14:font="MS Gothic"/>
          </w14:checkbox>
        </w:sdtPr>
        <w:sdtEndPr/>
        <w:sdtContent>
          <w:r w:rsidR="00EB21E8" w:rsidRPr="005A20EC">
            <w:rPr>
              <w:rFonts w:ascii="MS Gothic" w:eastAsia="MS Gothic" w:hAnsi="MS Gothic"/>
              <w:noProof/>
              <w:lang w:eastAsia="en-GB"/>
            </w:rPr>
            <w:t>☐</w:t>
          </w:r>
        </w:sdtContent>
      </w:sdt>
      <w:r w:rsidR="00EB21E8" w:rsidRPr="005A20EC">
        <w:rPr>
          <w:noProof/>
        </w:rPr>
        <w:t xml:space="preserve"> Taip</w:t>
      </w:r>
      <w:r w:rsidR="00EB21E8" w:rsidRPr="005A20EC">
        <w:rPr>
          <w:noProof/>
        </w:rPr>
        <w:tab/>
      </w:r>
      <w:r w:rsidR="00EB21E8" w:rsidRPr="005A20EC">
        <w:rPr>
          <w:noProof/>
        </w:rPr>
        <w:tab/>
      </w:r>
      <w:sdt>
        <w:sdtPr>
          <w:rPr>
            <w:noProof/>
          </w:rPr>
          <w:id w:val="-788277902"/>
          <w14:checkbox>
            <w14:checked w14:val="0"/>
            <w14:checkedState w14:val="2612" w14:font="MS Gothic"/>
            <w14:uncheckedState w14:val="2610" w14:font="MS Gothic"/>
          </w14:checkbox>
        </w:sdtPr>
        <w:sdtEndPr/>
        <w:sdtContent>
          <w:r w:rsidR="00EB21E8" w:rsidRPr="005A20EC">
            <w:rPr>
              <w:rFonts w:ascii="MS Gothic" w:eastAsia="MS Gothic" w:hAnsi="MS Gothic"/>
              <w:noProof/>
              <w:lang w:eastAsia="en-GB"/>
            </w:rPr>
            <w:t>☐</w:t>
          </w:r>
        </w:sdtContent>
      </w:sdt>
      <w:r w:rsidR="00EB21E8" w:rsidRPr="005A20EC">
        <w:rPr>
          <w:noProof/>
        </w:rPr>
        <w:t xml:space="preserve"> Ne</w:t>
      </w:r>
    </w:p>
    <w:p w14:paraId="470AD19A" w14:textId="77777777" w:rsidR="00EB21E8" w:rsidRPr="005A20EC" w:rsidRDefault="00EB21E8" w:rsidP="00EB21E8">
      <w:pPr>
        <w:pStyle w:val="Text1"/>
        <w:rPr>
          <w:noProof/>
        </w:rPr>
      </w:pPr>
      <w:r w:rsidRPr="005A20EC">
        <w:rPr>
          <w:noProof/>
        </w:rPr>
        <w:t>Pateikite nuorodą į šį klausimą reglamentuojantį nacionalinį teisinį pagrindą:</w:t>
      </w:r>
    </w:p>
    <w:p w14:paraId="0517E295" w14:textId="77777777" w:rsidR="00EB21E8" w:rsidRPr="005A20EC" w:rsidRDefault="00EB21E8" w:rsidP="00EB21E8">
      <w:pPr>
        <w:tabs>
          <w:tab w:val="left" w:leader="dot" w:pos="9072"/>
        </w:tabs>
        <w:ind w:left="720"/>
        <w:rPr>
          <w:noProof/>
          <w:szCs w:val="20"/>
        </w:rPr>
      </w:pPr>
      <w:r w:rsidRPr="005A20EC">
        <w:rPr>
          <w:noProof/>
        </w:rPr>
        <w:tab/>
      </w:r>
    </w:p>
    <w:p w14:paraId="005C153F" w14:textId="77777777" w:rsidR="00EB21E8" w:rsidRPr="005A20EC" w:rsidRDefault="00EB21E8" w:rsidP="00EB21E8">
      <w:pPr>
        <w:pStyle w:val="ManualHeading3"/>
        <w:rPr>
          <w:noProof/>
        </w:rPr>
      </w:pPr>
      <w:r w:rsidRPr="005F5645">
        <w:rPr>
          <w:noProof/>
        </w:rPr>
        <w:t>3.7.2.</w:t>
      </w:r>
      <w:r w:rsidRPr="005F5645">
        <w:rPr>
          <w:noProof/>
        </w:rPr>
        <w:tab/>
      </w:r>
      <w:r w:rsidRPr="005A20EC">
        <w:rPr>
          <w:noProof/>
        </w:rPr>
        <w:t>Pagalbos schemų atveju</w:t>
      </w:r>
    </w:p>
    <w:p w14:paraId="67A7BE51" w14:textId="77777777" w:rsidR="00EB21E8" w:rsidRPr="005A20EC" w:rsidRDefault="00EB21E8" w:rsidP="00EB21E8">
      <w:pPr>
        <w:pStyle w:val="Text1"/>
        <w:rPr>
          <w:noProof/>
        </w:rPr>
      </w:pPr>
      <w:r w:rsidRPr="005A20EC">
        <w:rPr>
          <w:noProof/>
        </w:rPr>
        <w:t>Valstybės narės valdžios institucijos įsipareigoja sustabdyti pagalbos, teikiamos pagal pagalbos schemą, apie kurią pranešta, skyrimą ir (arba) mokėjimą įmonei, kuriai anksčiau skirta neteisėta ir Komisijos sprendimu nesuderinama pripažinta pagalba (individuali pagalba arba pagalba, teikiama pagal nesuderinama skelbiamą schemą), tol, kol ta įmonė atlygins ar sumokės į blokuotą sąskaitą visą neteisėtos ir nesuderinamos pagalbos sumą ir atitinkamas susigrąžinimo palūkanas.</w:t>
      </w:r>
    </w:p>
    <w:p w14:paraId="293D1E9E" w14:textId="77777777" w:rsidR="00EB21E8" w:rsidRPr="005A20EC" w:rsidRDefault="00F04E21" w:rsidP="00EB21E8">
      <w:pPr>
        <w:pStyle w:val="Text2"/>
        <w:rPr>
          <w:noProof/>
        </w:rPr>
      </w:pPr>
      <w:sdt>
        <w:sdtPr>
          <w:rPr>
            <w:noProof/>
          </w:rPr>
          <w:id w:val="2008560406"/>
          <w14:checkbox>
            <w14:checked w14:val="0"/>
            <w14:checkedState w14:val="2612" w14:font="MS Gothic"/>
            <w14:uncheckedState w14:val="2610" w14:font="MS Gothic"/>
          </w14:checkbox>
        </w:sdtPr>
        <w:sdtEndPr/>
        <w:sdtContent>
          <w:r w:rsidR="00EB21E8" w:rsidRPr="005A20EC">
            <w:rPr>
              <w:rFonts w:ascii="MS Gothic" w:eastAsia="MS Gothic" w:hAnsi="MS Gothic"/>
              <w:noProof/>
              <w:lang w:eastAsia="en-GB"/>
            </w:rPr>
            <w:t>☐</w:t>
          </w:r>
        </w:sdtContent>
      </w:sdt>
      <w:r w:rsidR="00EB21E8" w:rsidRPr="005A20EC">
        <w:rPr>
          <w:noProof/>
        </w:rPr>
        <w:t xml:space="preserve"> Taip</w:t>
      </w:r>
      <w:r w:rsidR="00EB21E8" w:rsidRPr="005A20EC">
        <w:rPr>
          <w:noProof/>
        </w:rPr>
        <w:tab/>
      </w:r>
      <w:r w:rsidR="00EB21E8" w:rsidRPr="005A20EC">
        <w:rPr>
          <w:noProof/>
        </w:rPr>
        <w:tab/>
      </w:r>
      <w:sdt>
        <w:sdtPr>
          <w:rPr>
            <w:noProof/>
          </w:rPr>
          <w:id w:val="516584010"/>
          <w14:checkbox>
            <w14:checked w14:val="0"/>
            <w14:checkedState w14:val="2612" w14:font="MS Gothic"/>
            <w14:uncheckedState w14:val="2610" w14:font="MS Gothic"/>
          </w14:checkbox>
        </w:sdtPr>
        <w:sdtEndPr/>
        <w:sdtContent>
          <w:r w:rsidR="00EB21E8" w:rsidRPr="005A20EC">
            <w:rPr>
              <w:rFonts w:ascii="MS Gothic" w:eastAsia="MS Gothic" w:hAnsi="MS Gothic"/>
              <w:noProof/>
              <w:lang w:eastAsia="en-GB"/>
            </w:rPr>
            <w:t>☐</w:t>
          </w:r>
        </w:sdtContent>
      </w:sdt>
      <w:r w:rsidR="00EB21E8" w:rsidRPr="005A20EC">
        <w:rPr>
          <w:noProof/>
        </w:rPr>
        <w:t xml:space="preserve"> Ne</w:t>
      </w:r>
    </w:p>
    <w:p w14:paraId="28CC588F" w14:textId="77777777" w:rsidR="00EB21E8" w:rsidRPr="005A20EC" w:rsidRDefault="00EB21E8" w:rsidP="00EB21E8">
      <w:pPr>
        <w:pStyle w:val="Text1"/>
        <w:rPr>
          <w:noProof/>
          <w:szCs w:val="20"/>
        </w:rPr>
      </w:pPr>
      <w:r w:rsidRPr="005A20EC">
        <w:rPr>
          <w:noProof/>
        </w:rPr>
        <w:t>Pateikite nuorodą į šį klausimą reglamentuojantį nacionalinį teisinį pagrindą:</w:t>
      </w:r>
    </w:p>
    <w:p w14:paraId="426E3287" w14:textId="77777777" w:rsidR="00EB21E8" w:rsidRPr="005A20EC" w:rsidRDefault="00EB21E8" w:rsidP="00EB21E8">
      <w:pPr>
        <w:tabs>
          <w:tab w:val="left" w:leader="dot" w:pos="9072"/>
        </w:tabs>
        <w:spacing w:after="240"/>
        <w:ind w:left="720"/>
        <w:rPr>
          <w:noProof/>
          <w:szCs w:val="20"/>
        </w:rPr>
      </w:pPr>
      <w:r w:rsidRPr="005A20EC">
        <w:rPr>
          <w:noProof/>
        </w:rPr>
        <w:lastRenderedPageBreak/>
        <w:tab/>
      </w:r>
    </w:p>
    <w:p w14:paraId="189530F3" w14:textId="77777777" w:rsidR="00EB21E8" w:rsidRPr="005A20EC" w:rsidRDefault="00EB21E8" w:rsidP="00EB21E8">
      <w:pPr>
        <w:pStyle w:val="ManualHeading1"/>
        <w:rPr>
          <w:noProof/>
        </w:rPr>
      </w:pPr>
      <w:r w:rsidRPr="005F5645">
        <w:rPr>
          <w:noProof/>
        </w:rPr>
        <w:t>4.</w:t>
      </w:r>
      <w:r w:rsidRPr="005F5645">
        <w:rPr>
          <w:noProof/>
        </w:rPr>
        <w:tab/>
      </w:r>
      <w:r w:rsidRPr="005A20EC">
        <w:rPr>
          <w:noProof/>
        </w:rPr>
        <w:t>Nacionalinis teisinis pagrindas</w:t>
      </w:r>
    </w:p>
    <w:p w14:paraId="2E838DD4" w14:textId="77777777" w:rsidR="00EB21E8" w:rsidRPr="005A20EC" w:rsidRDefault="00EB21E8" w:rsidP="00EB21E8">
      <w:pPr>
        <w:pStyle w:val="ManualHeading2"/>
        <w:rPr>
          <w:bCs/>
          <w:noProof/>
        </w:rPr>
      </w:pPr>
      <w:r w:rsidRPr="005F5645">
        <w:rPr>
          <w:noProof/>
        </w:rPr>
        <w:t>4.1.</w:t>
      </w:r>
      <w:r w:rsidRPr="005F5645">
        <w:rPr>
          <w:noProof/>
        </w:rPr>
        <w:tab/>
      </w:r>
      <w:r w:rsidRPr="005A20EC">
        <w:rPr>
          <w:noProof/>
        </w:rPr>
        <w:t>Nurodykite pagalbos priemonės nacionalinį teisinį pagrindą, įskaitant įgyvendinimo nuostatas ir atitinkamus jų šaltinius:</w:t>
      </w:r>
    </w:p>
    <w:p w14:paraId="1F00F2CA" w14:textId="77777777" w:rsidR="00EB21E8" w:rsidRPr="005A20EC" w:rsidRDefault="00EB21E8" w:rsidP="00EB21E8">
      <w:pPr>
        <w:tabs>
          <w:tab w:val="left" w:leader="dot" w:pos="9072"/>
        </w:tabs>
        <w:ind w:left="851"/>
        <w:rPr>
          <w:noProof/>
          <w:szCs w:val="20"/>
        </w:rPr>
      </w:pPr>
      <w:r w:rsidRPr="005A20EC">
        <w:rPr>
          <w:noProof/>
        </w:rPr>
        <w:t xml:space="preserve">Nacionalinis teisinis pagrindas: </w:t>
      </w:r>
      <w:r w:rsidRPr="005A20EC">
        <w:rPr>
          <w:noProof/>
        </w:rPr>
        <w:tab/>
      </w:r>
    </w:p>
    <w:p w14:paraId="0976974E" w14:textId="77777777" w:rsidR="00EB21E8" w:rsidRPr="005A20EC" w:rsidRDefault="00EB21E8" w:rsidP="00EB21E8">
      <w:pPr>
        <w:tabs>
          <w:tab w:val="left" w:leader="dot" w:pos="9072"/>
        </w:tabs>
        <w:ind w:left="851"/>
        <w:rPr>
          <w:noProof/>
          <w:szCs w:val="20"/>
        </w:rPr>
      </w:pPr>
      <w:r w:rsidRPr="005A20EC">
        <w:rPr>
          <w:noProof/>
        </w:rPr>
        <w:t xml:space="preserve">Įgyvendinimo nuostatos (jei taikoma): </w:t>
      </w:r>
      <w:r w:rsidRPr="005A20EC">
        <w:rPr>
          <w:noProof/>
        </w:rPr>
        <w:tab/>
      </w:r>
    </w:p>
    <w:p w14:paraId="752C2CEC" w14:textId="77777777" w:rsidR="00EB21E8" w:rsidRPr="005A20EC" w:rsidRDefault="00EB21E8" w:rsidP="00EB21E8">
      <w:pPr>
        <w:tabs>
          <w:tab w:val="left" w:leader="dot" w:pos="9072"/>
        </w:tabs>
        <w:ind w:left="851"/>
        <w:rPr>
          <w:noProof/>
          <w:szCs w:val="20"/>
        </w:rPr>
      </w:pPr>
      <w:r w:rsidRPr="005A20EC">
        <w:rPr>
          <w:noProof/>
        </w:rPr>
        <w:t xml:space="preserve">Nuorodos (jei taikoma): </w:t>
      </w:r>
      <w:r w:rsidRPr="005A20EC">
        <w:rPr>
          <w:noProof/>
        </w:rPr>
        <w:tab/>
      </w:r>
    </w:p>
    <w:p w14:paraId="3F0487B5" w14:textId="77777777" w:rsidR="00EB21E8" w:rsidRPr="005A20EC" w:rsidRDefault="00EB21E8" w:rsidP="00EB21E8">
      <w:pPr>
        <w:pStyle w:val="ManualHeading2"/>
        <w:rPr>
          <w:rFonts w:eastAsia="Times New Roman"/>
          <w:bCs/>
          <w:noProof/>
          <w:szCs w:val="24"/>
        </w:rPr>
      </w:pPr>
      <w:r w:rsidRPr="005F5645">
        <w:rPr>
          <w:noProof/>
        </w:rPr>
        <w:t>4.2.</w:t>
      </w:r>
      <w:r w:rsidRPr="005F5645">
        <w:rPr>
          <w:noProof/>
        </w:rPr>
        <w:tab/>
      </w:r>
      <w:r w:rsidRPr="005A20EC">
        <w:rPr>
          <w:noProof/>
        </w:rPr>
        <w:t>Prie šio pranešimo pridėkite vieną iš šių dokumentų:</w:t>
      </w:r>
    </w:p>
    <w:p w14:paraId="2BD70F89" w14:textId="77777777" w:rsidR="00EB21E8" w:rsidRPr="005A20EC" w:rsidRDefault="00EB21E8" w:rsidP="00EB21E8">
      <w:pPr>
        <w:pStyle w:val="Point0"/>
        <w:rPr>
          <w:noProof/>
        </w:rPr>
      </w:pPr>
      <w:r w:rsidRPr="005F5645">
        <w:rPr>
          <w:noProof/>
        </w:rPr>
        <w:t>(a)</w:t>
      </w:r>
      <w:r w:rsidRPr="005F5645">
        <w:rPr>
          <w:noProof/>
        </w:rPr>
        <w:tab/>
      </w:r>
      <w:sdt>
        <w:sdtPr>
          <w:rPr>
            <w:noProof/>
          </w:rPr>
          <w:id w:val="-1976205285"/>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 xml:space="preserve"> teisinio pagrindo galutinio (-ių) teksto (-ų) redakcijos atitinkamų ištraukų kopiją (kartu su tiesioginės prieigos interneto adresu, jei yra)</w:t>
      </w:r>
    </w:p>
    <w:p w14:paraId="747BBA02" w14:textId="77777777" w:rsidR="00EB21E8" w:rsidRPr="005A20EC" w:rsidRDefault="00EB21E8" w:rsidP="00EB21E8">
      <w:pPr>
        <w:pStyle w:val="Point0"/>
        <w:rPr>
          <w:noProof/>
        </w:rPr>
      </w:pPr>
      <w:r w:rsidRPr="005F5645">
        <w:rPr>
          <w:noProof/>
        </w:rPr>
        <w:t>(b)</w:t>
      </w:r>
      <w:r w:rsidRPr="005F5645">
        <w:rPr>
          <w:noProof/>
        </w:rPr>
        <w:tab/>
      </w:r>
      <w:sdt>
        <w:sdtPr>
          <w:rPr>
            <w:noProof/>
          </w:rPr>
          <w:id w:val="-1285425535"/>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 xml:space="preserve"> teisinio pagrindo teksto (-ų) projekto (-ų) atitinkamų ištraukų kopiją (kartu su tiesioginės prieigos interneto adresu, jei yra)</w:t>
      </w:r>
    </w:p>
    <w:p w14:paraId="499BC441" w14:textId="77777777" w:rsidR="00EB21E8" w:rsidRPr="005A20EC" w:rsidRDefault="00EB21E8" w:rsidP="00EB21E8">
      <w:pPr>
        <w:pStyle w:val="ManualHeading2"/>
        <w:rPr>
          <w:bCs/>
          <w:noProof/>
          <w:szCs w:val="20"/>
        </w:rPr>
      </w:pPr>
      <w:r w:rsidRPr="005F5645">
        <w:rPr>
          <w:noProof/>
        </w:rPr>
        <w:t>4.3.</w:t>
      </w:r>
      <w:r w:rsidRPr="005F5645">
        <w:rPr>
          <w:noProof/>
        </w:rPr>
        <w:tab/>
      </w:r>
      <w:r w:rsidRPr="005A20EC">
        <w:rPr>
          <w:noProof/>
        </w:rPr>
        <w:t>Jei yra galutinė teksto redakcija, ar į galutinį tekstą įtraukta neveikimo sąlyga, pagal kurią pagalbą teikianti institucija gali teikti pagalbą tik po to, kai ją patvirtina Komisija?</w:t>
      </w:r>
    </w:p>
    <w:p w14:paraId="77C4D03F" w14:textId="77777777" w:rsidR="00EB21E8" w:rsidRPr="005A20EC" w:rsidRDefault="00F04E21" w:rsidP="00EB21E8">
      <w:pPr>
        <w:pStyle w:val="Text1"/>
        <w:rPr>
          <w:noProof/>
        </w:rPr>
      </w:pPr>
      <w:sdt>
        <w:sdtPr>
          <w:rPr>
            <w:noProof/>
          </w:rPr>
          <w:id w:val="-102271362"/>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noProof/>
        </w:rPr>
        <w:tab/>
        <w:t>Taip</w:t>
      </w:r>
    </w:p>
    <w:p w14:paraId="5475EA89" w14:textId="77777777" w:rsidR="00EB21E8" w:rsidRPr="005A20EC" w:rsidRDefault="00F04E21" w:rsidP="00EB21E8">
      <w:pPr>
        <w:pStyle w:val="Text1"/>
        <w:rPr>
          <w:rFonts w:eastAsia="Times New Roman"/>
          <w:noProof/>
          <w:szCs w:val="24"/>
        </w:rPr>
      </w:pPr>
      <w:sdt>
        <w:sdtPr>
          <w:rPr>
            <w:rFonts w:eastAsia="Times New Roman"/>
            <w:noProof/>
            <w:szCs w:val="24"/>
          </w:rPr>
          <w:id w:val="-1184126620"/>
          <w14:checkbox>
            <w14:checked w14:val="0"/>
            <w14:checkedState w14:val="2612" w14:font="MS Gothic"/>
            <w14:uncheckedState w14:val="2610" w14:font="MS Gothic"/>
          </w14:checkbox>
        </w:sdtPr>
        <w:sdtEndPr/>
        <w:sdtContent>
          <w:r w:rsidR="00EB21E8" w:rsidRPr="005A20EC">
            <w:rPr>
              <w:rFonts w:ascii="MS Gothic" w:eastAsia="MS Gothic" w:hAnsi="MS Gothic"/>
              <w:noProof/>
              <w:szCs w:val="24"/>
            </w:rPr>
            <w:t>☐</w:t>
          </w:r>
        </w:sdtContent>
      </w:sdt>
      <w:r w:rsidR="00EB21E8" w:rsidRPr="005A20EC">
        <w:rPr>
          <w:noProof/>
        </w:rPr>
        <w:tab/>
        <w:t>Ne: ar tokia nuostata įtraukta į projekto tekstą?</w:t>
      </w:r>
    </w:p>
    <w:p w14:paraId="4AB3681B" w14:textId="77777777" w:rsidR="00EB21E8" w:rsidRPr="005A20EC" w:rsidRDefault="00F04E21" w:rsidP="00EB21E8">
      <w:pPr>
        <w:pStyle w:val="Text2"/>
        <w:rPr>
          <w:noProof/>
        </w:rPr>
      </w:pPr>
      <w:sdt>
        <w:sdtPr>
          <w:rPr>
            <w:noProof/>
          </w:rPr>
          <w:id w:val="1463920196"/>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noProof/>
        </w:rPr>
        <w:tab/>
        <w:t>Taip</w:t>
      </w:r>
    </w:p>
    <w:p w14:paraId="5FADA195" w14:textId="77777777" w:rsidR="00EB21E8" w:rsidRPr="005A20EC" w:rsidRDefault="00F04E21" w:rsidP="00EB21E8">
      <w:pPr>
        <w:pStyle w:val="Text2"/>
        <w:rPr>
          <w:noProof/>
        </w:rPr>
      </w:pPr>
      <w:sdt>
        <w:sdtPr>
          <w:rPr>
            <w:noProof/>
          </w:rPr>
          <w:id w:val="-2143182550"/>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noProof/>
        </w:rPr>
        <w:tab/>
        <w:t>Ne: paaiškinkite, kodėl tokia nuostata neįtraukta į teisinio pagrindo tekstą:</w:t>
      </w:r>
    </w:p>
    <w:p w14:paraId="231CBFCD" w14:textId="77777777" w:rsidR="00EB21E8" w:rsidRPr="005A20EC" w:rsidRDefault="00EB21E8" w:rsidP="00EB21E8">
      <w:pPr>
        <w:tabs>
          <w:tab w:val="left" w:leader="dot" w:pos="9072"/>
        </w:tabs>
        <w:ind w:left="1418"/>
        <w:rPr>
          <w:noProof/>
          <w:szCs w:val="20"/>
        </w:rPr>
      </w:pPr>
      <w:r w:rsidRPr="005A20EC">
        <w:rPr>
          <w:noProof/>
        </w:rPr>
        <w:tab/>
      </w:r>
    </w:p>
    <w:p w14:paraId="20F6D9D1" w14:textId="77777777" w:rsidR="00EB21E8" w:rsidRPr="005A20EC" w:rsidRDefault="00EB21E8" w:rsidP="00EB21E8">
      <w:pPr>
        <w:pStyle w:val="ManualHeading2"/>
        <w:rPr>
          <w:bCs/>
          <w:noProof/>
          <w:szCs w:val="20"/>
        </w:rPr>
      </w:pPr>
      <w:r w:rsidRPr="005F5645">
        <w:rPr>
          <w:noProof/>
        </w:rPr>
        <w:t>4.4.</w:t>
      </w:r>
      <w:r w:rsidRPr="005F5645">
        <w:rPr>
          <w:noProof/>
        </w:rPr>
        <w:tab/>
      </w:r>
      <w:r w:rsidRPr="005A20EC">
        <w:rPr>
          <w:noProof/>
        </w:rPr>
        <w:t>Jei į teisinio pagrindo tekstą įtraukta neveikimo sąlyga, nurodykite, kuri data bus pagalbos teikimo data:</w:t>
      </w:r>
    </w:p>
    <w:p w14:paraId="390EDF33" w14:textId="77777777" w:rsidR="00EB21E8" w:rsidRPr="005A20EC" w:rsidRDefault="00F04E21" w:rsidP="00EB21E8">
      <w:pPr>
        <w:pStyle w:val="Text1"/>
        <w:rPr>
          <w:noProof/>
          <w:color w:val="000000"/>
        </w:rPr>
      </w:pPr>
      <w:sdt>
        <w:sdtPr>
          <w:rPr>
            <w:noProof/>
            <w:color w:val="000000"/>
          </w:rPr>
          <w:id w:val="1660806984"/>
          <w14:checkbox>
            <w14:checked w14:val="0"/>
            <w14:checkedState w14:val="2612" w14:font="MS Gothic"/>
            <w14:uncheckedState w14:val="2610" w14:font="MS Gothic"/>
          </w14:checkbox>
        </w:sdtPr>
        <w:sdtEndPr/>
        <w:sdtContent>
          <w:r w:rsidR="00EB21E8" w:rsidRPr="005A20EC">
            <w:rPr>
              <w:rFonts w:ascii="MS Gothic" w:eastAsia="MS Gothic" w:hAnsi="MS Gothic"/>
              <w:noProof/>
              <w:color w:val="000000"/>
            </w:rPr>
            <w:t>☐</w:t>
          </w:r>
        </w:sdtContent>
      </w:sdt>
      <w:r w:rsidR="00EB21E8" w:rsidRPr="005A20EC">
        <w:rPr>
          <w:noProof/>
        </w:rPr>
        <w:tab/>
      </w:r>
      <w:r w:rsidR="00EB21E8" w:rsidRPr="005A20EC">
        <w:rPr>
          <w:noProof/>
          <w:color w:val="000000"/>
        </w:rPr>
        <w:t>Komisijos</w:t>
      </w:r>
      <w:r w:rsidR="00EB21E8" w:rsidRPr="005A20EC">
        <w:rPr>
          <w:noProof/>
        </w:rPr>
        <w:t xml:space="preserve"> patvirtinimo data</w:t>
      </w:r>
    </w:p>
    <w:p w14:paraId="0A956AD1" w14:textId="77777777" w:rsidR="00EB21E8" w:rsidRPr="005A20EC" w:rsidRDefault="00F04E21" w:rsidP="00EB21E8">
      <w:pPr>
        <w:pStyle w:val="Text1"/>
        <w:ind w:left="1435" w:hanging="585"/>
        <w:rPr>
          <w:noProof/>
        </w:rPr>
      </w:pPr>
      <w:sdt>
        <w:sdtPr>
          <w:rPr>
            <w:noProof/>
            <w:color w:val="000000"/>
          </w:rPr>
          <w:id w:val="1664511494"/>
          <w14:checkbox>
            <w14:checked w14:val="0"/>
            <w14:checkedState w14:val="2612" w14:font="MS Gothic"/>
            <w14:uncheckedState w14:val="2610" w14:font="MS Gothic"/>
          </w14:checkbox>
        </w:sdtPr>
        <w:sdtEndPr/>
        <w:sdtContent>
          <w:r w:rsidR="00EB21E8" w:rsidRPr="005A20EC">
            <w:rPr>
              <w:rFonts w:ascii="MS Gothic" w:eastAsia="MS Gothic" w:hAnsi="MS Gothic"/>
              <w:noProof/>
              <w:color w:val="000000"/>
            </w:rPr>
            <w:t>☐</w:t>
          </w:r>
        </w:sdtContent>
      </w:sdt>
      <w:r w:rsidR="00EB21E8" w:rsidRPr="005A20EC">
        <w:rPr>
          <w:noProof/>
        </w:rPr>
        <w:tab/>
        <w:t xml:space="preserve">nacionalinių valdžios institucijų įsipareigojimo suteikti pagalbą, jeigu bus gautas Komisijos patvirtinimas, </w:t>
      </w:r>
      <w:r w:rsidR="00EB21E8" w:rsidRPr="005A20EC">
        <w:rPr>
          <w:noProof/>
          <w:color w:val="000000"/>
        </w:rPr>
        <w:t>data</w:t>
      </w:r>
    </w:p>
    <w:p w14:paraId="212F8BC0" w14:textId="77777777" w:rsidR="00EB21E8" w:rsidRPr="005A20EC" w:rsidRDefault="00EB21E8" w:rsidP="00EB21E8">
      <w:pPr>
        <w:tabs>
          <w:tab w:val="left" w:leader="dot" w:pos="9072"/>
        </w:tabs>
        <w:ind w:left="1435"/>
        <w:rPr>
          <w:noProof/>
          <w:szCs w:val="20"/>
        </w:rPr>
      </w:pPr>
      <w:r w:rsidRPr="005A20EC">
        <w:rPr>
          <w:noProof/>
        </w:rPr>
        <w:tab/>
      </w:r>
    </w:p>
    <w:p w14:paraId="38110497" w14:textId="77777777" w:rsidR="00EB21E8" w:rsidRPr="005A20EC" w:rsidRDefault="00EB21E8" w:rsidP="00EB21E8">
      <w:pPr>
        <w:pStyle w:val="ManualHeading1"/>
        <w:rPr>
          <w:noProof/>
        </w:rPr>
      </w:pPr>
      <w:r w:rsidRPr="005F5645">
        <w:rPr>
          <w:noProof/>
        </w:rPr>
        <w:t>5.</w:t>
      </w:r>
      <w:r w:rsidRPr="005F5645">
        <w:rPr>
          <w:noProof/>
        </w:rPr>
        <w:tab/>
      </w:r>
      <w:r w:rsidRPr="005A20EC">
        <w:rPr>
          <w:noProof/>
        </w:rPr>
        <w:t>Pagalbos identifikavimas, tikslas ir trukmė</w:t>
      </w:r>
    </w:p>
    <w:p w14:paraId="7FE9E566" w14:textId="414AD390" w:rsidR="00EB21E8" w:rsidRPr="005A20EC" w:rsidRDefault="00EB21E8" w:rsidP="00EB21E8">
      <w:pPr>
        <w:pStyle w:val="ManualHeading2"/>
        <w:rPr>
          <w:noProof/>
          <w:szCs w:val="20"/>
        </w:rPr>
      </w:pPr>
      <w:r w:rsidRPr="005F5645">
        <w:rPr>
          <w:noProof/>
        </w:rPr>
        <w:t>5.1.</w:t>
      </w:r>
      <w:r w:rsidRPr="005F5645">
        <w:rPr>
          <w:noProof/>
        </w:rPr>
        <w:tab/>
      </w:r>
      <w:r w:rsidRPr="005A20EC">
        <w:rPr>
          <w:noProof/>
        </w:rPr>
        <w:t>Pagalbos priemonės pavadinimas (arba individualios pagalbos gavėjo pavadinimas):</w:t>
      </w:r>
    </w:p>
    <w:p w14:paraId="1737EFF9" w14:textId="77777777" w:rsidR="00EB21E8" w:rsidRPr="005A20EC" w:rsidRDefault="00EB21E8" w:rsidP="00EB21E8">
      <w:pPr>
        <w:tabs>
          <w:tab w:val="left" w:leader="dot" w:pos="9072"/>
        </w:tabs>
        <w:ind w:left="851"/>
        <w:rPr>
          <w:noProof/>
          <w:szCs w:val="20"/>
        </w:rPr>
      </w:pPr>
      <w:r w:rsidRPr="005A20EC">
        <w:rPr>
          <w:noProof/>
        </w:rPr>
        <w:tab/>
      </w:r>
    </w:p>
    <w:p w14:paraId="206D1657" w14:textId="77777777" w:rsidR="00EB21E8" w:rsidRPr="005A20EC" w:rsidRDefault="00EB21E8" w:rsidP="00EB21E8">
      <w:pPr>
        <w:pStyle w:val="ManualHeading2"/>
        <w:rPr>
          <w:noProof/>
          <w:szCs w:val="20"/>
        </w:rPr>
      </w:pPr>
      <w:r w:rsidRPr="005F5645">
        <w:rPr>
          <w:noProof/>
        </w:rPr>
        <w:t>5.2.</w:t>
      </w:r>
      <w:r w:rsidRPr="005F5645">
        <w:rPr>
          <w:noProof/>
        </w:rPr>
        <w:tab/>
      </w:r>
      <w:r w:rsidRPr="005A20EC">
        <w:rPr>
          <w:noProof/>
        </w:rPr>
        <w:t>Trumpas pagalbos tikslo apibūdinimas:</w:t>
      </w:r>
    </w:p>
    <w:p w14:paraId="57FDDE6D" w14:textId="77777777" w:rsidR="00EB21E8" w:rsidRPr="005A20EC" w:rsidRDefault="00EB21E8" w:rsidP="00EB21E8">
      <w:pPr>
        <w:tabs>
          <w:tab w:val="left" w:leader="dot" w:pos="9072"/>
        </w:tabs>
        <w:ind w:left="851"/>
        <w:rPr>
          <w:noProof/>
          <w:szCs w:val="20"/>
        </w:rPr>
      </w:pPr>
      <w:r w:rsidRPr="005A20EC">
        <w:rPr>
          <w:noProof/>
        </w:rPr>
        <w:tab/>
      </w:r>
    </w:p>
    <w:p w14:paraId="333E4E0C" w14:textId="77777777" w:rsidR="00EB21E8" w:rsidRPr="005A20EC" w:rsidRDefault="00EB21E8" w:rsidP="00EB21E8">
      <w:pPr>
        <w:pStyle w:val="ManualHeading2"/>
        <w:rPr>
          <w:rFonts w:eastAsia="Times New Roman"/>
          <w:noProof/>
          <w:szCs w:val="24"/>
        </w:rPr>
      </w:pPr>
      <w:r w:rsidRPr="005F5645">
        <w:rPr>
          <w:noProof/>
        </w:rPr>
        <w:t>5.3.</w:t>
      </w:r>
      <w:r w:rsidRPr="005F5645">
        <w:rPr>
          <w:noProof/>
        </w:rPr>
        <w:tab/>
      </w:r>
      <w:r w:rsidRPr="005A20EC">
        <w:rPr>
          <w:noProof/>
        </w:rPr>
        <w:t>Pagalbos rūšis</w:t>
      </w:r>
    </w:p>
    <w:p w14:paraId="7844DFCC" w14:textId="77777777" w:rsidR="00EB21E8" w:rsidRPr="005A20EC" w:rsidRDefault="00EB21E8" w:rsidP="00EB21E8">
      <w:pPr>
        <w:pStyle w:val="ManualHeading3"/>
        <w:rPr>
          <w:rFonts w:eastAsia="Times New Roman"/>
          <w:noProof/>
        </w:rPr>
      </w:pPr>
      <w:r w:rsidRPr="005F5645">
        <w:rPr>
          <w:noProof/>
        </w:rPr>
        <w:t>5.3.1.</w:t>
      </w:r>
      <w:r w:rsidRPr="005F5645">
        <w:rPr>
          <w:noProof/>
        </w:rPr>
        <w:tab/>
      </w:r>
      <w:r w:rsidRPr="005A20EC">
        <w:rPr>
          <w:noProof/>
        </w:rPr>
        <w:t>Ar pranešama apie pagalbos schemą?</w:t>
      </w:r>
    </w:p>
    <w:p w14:paraId="054A9338" w14:textId="77777777" w:rsidR="00EB21E8" w:rsidRPr="005A20EC" w:rsidRDefault="00F04E21" w:rsidP="00EB21E8">
      <w:pPr>
        <w:pStyle w:val="Text1"/>
        <w:rPr>
          <w:noProof/>
        </w:rPr>
      </w:pPr>
      <w:sdt>
        <w:sdtPr>
          <w:rPr>
            <w:noProof/>
          </w:rPr>
          <w:id w:val="1385379739"/>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noProof/>
        </w:rPr>
        <w:tab/>
        <w:t>Ne</w:t>
      </w:r>
    </w:p>
    <w:p w14:paraId="18FE736F" w14:textId="77777777" w:rsidR="00EB21E8" w:rsidRPr="005A20EC" w:rsidRDefault="00F04E21" w:rsidP="00EB21E8">
      <w:pPr>
        <w:pStyle w:val="Text1"/>
        <w:rPr>
          <w:noProof/>
        </w:rPr>
      </w:pPr>
      <w:sdt>
        <w:sdtPr>
          <w:rPr>
            <w:noProof/>
          </w:rPr>
          <w:id w:val="-1688214841"/>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noProof/>
        </w:rPr>
        <w:tab/>
        <w:t>Taip: ar šia schema iš dalies keičiama galiojanti pagalbos schema?</w:t>
      </w:r>
    </w:p>
    <w:p w14:paraId="749F239E" w14:textId="77777777" w:rsidR="00EB21E8" w:rsidRPr="005A20EC" w:rsidRDefault="00F04E21" w:rsidP="00EB21E8">
      <w:pPr>
        <w:pStyle w:val="Text2"/>
        <w:ind w:left="1985" w:hanging="568"/>
        <w:rPr>
          <w:noProof/>
        </w:rPr>
      </w:pPr>
      <w:sdt>
        <w:sdtPr>
          <w:rPr>
            <w:noProof/>
          </w:rPr>
          <w:id w:val="-1845780158"/>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noProof/>
        </w:rPr>
        <w:tab/>
        <w:t>Ne</w:t>
      </w:r>
    </w:p>
    <w:p w14:paraId="18264A61" w14:textId="77777777" w:rsidR="00EB21E8" w:rsidRPr="005A20EC" w:rsidRDefault="00F04E21" w:rsidP="00EB21E8">
      <w:pPr>
        <w:pStyle w:val="Text2"/>
        <w:ind w:left="1985" w:hanging="568"/>
        <w:rPr>
          <w:noProof/>
        </w:rPr>
      </w:pPr>
      <w:sdt>
        <w:sdtPr>
          <w:rPr>
            <w:noProof/>
          </w:rPr>
          <w:id w:val="1583643420"/>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noProof/>
        </w:rPr>
        <w:tab/>
        <w:t>Taip: ar įvykdytos Reglamento (EB) Nr. 794/2004 4 straipsnio 2 dalyje nustatytos supaprastintos pranešimo procedūros sąlygos?</w:t>
      </w:r>
    </w:p>
    <w:p w14:paraId="100026F6" w14:textId="77777777" w:rsidR="00EB21E8" w:rsidRPr="005A20EC" w:rsidRDefault="00F04E21" w:rsidP="00EB21E8">
      <w:pPr>
        <w:pStyle w:val="Text4"/>
        <w:rPr>
          <w:noProof/>
        </w:rPr>
      </w:pPr>
      <w:sdt>
        <w:sdtPr>
          <w:rPr>
            <w:noProof/>
          </w:rPr>
          <w:id w:val="752082746"/>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noProof/>
        </w:rPr>
        <w:tab/>
        <w:t>Taip: naudokite ir užpildykite supaprastintą pranešimo formą (žr. II priedą).</w:t>
      </w:r>
    </w:p>
    <w:p w14:paraId="70E355EC" w14:textId="77777777" w:rsidR="00EB21E8" w:rsidRPr="005A20EC" w:rsidRDefault="00F04E21" w:rsidP="00EB21E8">
      <w:pPr>
        <w:pStyle w:val="Text4"/>
        <w:rPr>
          <w:noProof/>
        </w:rPr>
      </w:pPr>
      <w:sdt>
        <w:sdtPr>
          <w:rPr>
            <w:noProof/>
          </w:rPr>
          <w:id w:val="302664787"/>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noProof/>
        </w:rPr>
        <w:tab/>
        <w:t>Ne: toliau pildykite šią formą ir nurodykite, ar Komisijai buvo pranešta apie pradinę schemą, kuri iš dalies keičiama.</w:t>
      </w:r>
    </w:p>
    <w:p w14:paraId="5C644587" w14:textId="77777777" w:rsidR="00EB21E8" w:rsidRPr="005A20EC" w:rsidRDefault="00F04E21" w:rsidP="00EB21E8">
      <w:pPr>
        <w:pStyle w:val="Text5"/>
        <w:rPr>
          <w:noProof/>
        </w:rPr>
      </w:pPr>
      <w:sdt>
        <w:sdtPr>
          <w:rPr>
            <w:noProof/>
          </w:rPr>
          <w:id w:val="1510642967"/>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noProof/>
        </w:rPr>
        <w:tab/>
        <w:t>Taip: nurodykite:</w:t>
      </w:r>
    </w:p>
    <w:p w14:paraId="0DCC438F" w14:textId="0E5746FF" w:rsidR="00EB21E8" w:rsidRPr="005A20EC" w:rsidRDefault="00EB21E8" w:rsidP="00EB21E8">
      <w:pPr>
        <w:pStyle w:val="Tiret4"/>
        <w:rPr>
          <w:noProof/>
        </w:rPr>
      </w:pPr>
      <w:r w:rsidRPr="005A20EC">
        <w:rPr>
          <w:noProof/>
        </w:rPr>
        <w:t>pagalbos numerį</w:t>
      </w:r>
      <w:r w:rsidRPr="005A20EC">
        <w:rPr>
          <w:rStyle w:val="FootnoteReference"/>
          <w:noProof/>
        </w:rPr>
        <w:footnoteReference w:id="6"/>
      </w:r>
      <w:r w:rsidRPr="005A20EC">
        <w:rPr>
          <w:noProof/>
        </w:rPr>
        <w:t xml:space="preserve">: </w:t>
      </w:r>
      <w:r>
        <w:rPr>
          <w:noProof/>
        </w:rPr>
        <w:t>...</w:t>
      </w:r>
    </w:p>
    <w:p w14:paraId="70486D8F" w14:textId="454B62FA" w:rsidR="00EB21E8" w:rsidRPr="005A20EC" w:rsidRDefault="00EB21E8" w:rsidP="00EB21E8">
      <w:pPr>
        <w:pStyle w:val="Tiret4"/>
        <w:numPr>
          <w:ilvl w:val="0"/>
          <w:numId w:val="37"/>
        </w:numPr>
        <w:rPr>
          <w:noProof/>
        </w:rPr>
      </w:pPr>
      <w:r w:rsidRPr="005A20EC">
        <w:rPr>
          <w:noProof/>
        </w:rPr>
        <w:t>Komisijos patvirtinimo datą (Komisijos rašto numeris), jei taikoma, arba išimties numerį: ……</w:t>
      </w:r>
    </w:p>
    <w:p w14:paraId="259FF206" w14:textId="0E8AA59F" w:rsidR="00EB21E8" w:rsidRPr="005A20EC" w:rsidRDefault="00EB21E8" w:rsidP="00EB21E8">
      <w:pPr>
        <w:pStyle w:val="Tiret4"/>
        <w:numPr>
          <w:ilvl w:val="0"/>
          <w:numId w:val="37"/>
        </w:numPr>
        <w:rPr>
          <w:noProof/>
        </w:rPr>
      </w:pPr>
      <w:r w:rsidRPr="005A20EC">
        <w:rPr>
          <w:noProof/>
        </w:rPr>
        <w:t>pradinės schemos trukmę:</w:t>
      </w:r>
      <w:r>
        <w:rPr>
          <w:noProof/>
        </w:rPr>
        <w:t>...</w:t>
      </w:r>
    </w:p>
    <w:p w14:paraId="04149963" w14:textId="78008D10" w:rsidR="00EB21E8" w:rsidRPr="005A20EC" w:rsidRDefault="00EB21E8" w:rsidP="00EB21E8">
      <w:pPr>
        <w:pStyle w:val="Tiret4"/>
        <w:numPr>
          <w:ilvl w:val="0"/>
          <w:numId w:val="37"/>
        </w:numPr>
        <w:rPr>
          <w:noProof/>
        </w:rPr>
      </w:pPr>
      <w:r w:rsidRPr="005A20EC">
        <w:rPr>
          <w:noProof/>
        </w:rPr>
        <w:t xml:space="preserve">kurios pradinės schemos sąlygos yra iš dalies keičiamos ir kodėl: … </w:t>
      </w:r>
    </w:p>
    <w:p w14:paraId="0DF1FB60" w14:textId="77777777" w:rsidR="00EB21E8" w:rsidRDefault="00F04E21" w:rsidP="00EB21E8">
      <w:pPr>
        <w:keepNext/>
        <w:spacing w:before="100" w:beforeAutospacing="1" w:after="100" w:afterAutospacing="1" w:line="240" w:lineRule="exact"/>
        <w:ind w:left="2410" w:hanging="425"/>
        <w:rPr>
          <w:noProof/>
        </w:rPr>
      </w:pPr>
      <w:sdt>
        <w:sdtPr>
          <w:rPr>
            <w:rFonts w:eastAsia="Times New Roman"/>
            <w:noProof/>
            <w:szCs w:val="24"/>
          </w:rPr>
          <w:id w:val="-942149404"/>
          <w14:checkbox>
            <w14:checked w14:val="0"/>
            <w14:checkedState w14:val="2612" w14:font="MS Gothic"/>
            <w14:uncheckedState w14:val="2610" w14:font="MS Gothic"/>
          </w14:checkbox>
        </w:sdtPr>
        <w:sdtEndPr/>
        <w:sdtContent>
          <w:r w:rsidR="00EB21E8" w:rsidRPr="005A20EC">
            <w:rPr>
              <w:rFonts w:ascii="MS Gothic" w:eastAsia="MS Gothic" w:hAnsi="MS Gothic"/>
              <w:noProof/>
              <w:szCs w:val="24"/>
            </w:rPr>
            <w:t>☐</w:t>
          </w:r>
        </w:sdtContent>
      </w:sdt>
      <w:r w:rsidR="00EB21E8" w:rsidRPr="005A20EC">
        <w:rPr>
          <w:noProof/>
        </w:rPr>
        <w:tab/>
        <w:t xml:space="preserve">Ne: nurodykite, kada schema buvo įgyvendinta: </w:t>
      </w:r>
    </w:p>
    <w:p w14:paraId="1745552A" w14:textId="77777777" w:rsidR="00EB21E8" w:rsidRPr="005A20EC" w:rsidRDefault="00EB21E8" w:rsidP="00EB21E8">
      <w:pPr>
        <w:tabs>
          <w:tab w:val="left" w:leader="dot" w:pos="9072"/>
        </w:tabs>
        <w:ind w:left="1985"/>
        <w:rPr>
          <w:noProof/>
          <w:szCs w:val="20"/>
        </w:rPr>
      </w:pPr>
      <w:r w:rsidRPr="005A20EC">
        <w:rPr>
          <w:noProof/>
        </w:rPr>
        <w:tab/>
      </w:r>
    </w:p>
    <w:p w14:paraId="1D3EE813" w14:textId="77777777" w:rsidR="00EB21E8" w:rsidRPr="005A20EC" w:rsidRDefault="00EB21E8" w:rsidP="00EB21E8">
      <w:pPr>
        <w:pStyle w:val="ManualHeading3"/>
        <w:rPr>
          <w:rFonts w:eastAsia="Times New Roman"/>
          <w:noProof/>
          <w:szCs w:val="24"/>
        </w:rPr>
      </w:pPr>
      <w:r w:rsidRPr="005F5645">
        <w:rPr>
          <w:noProof/>
        </w:rPr>
        <w:t>5.3.2.</w:t>
      </w:r>
      <w:r w:rsidRPr="005F5645">
        <w:rPr>
          <w:noProof/>
        </w:rPr>
        <w:tab/>
      </w:r>
      <w:r w:rsidRPr="005A20EC">
        <w:rPr>
          <w:noProof/>
        </w:rPr>
        <w:t>Ar pranešama apie individualią pagalbą</w:t>
      </w:r>
      <w:r w:rsidRPr="005A20EC">
        <w:rPr>
          <w:rStyle w:val="FootnoteReference"/>
          <w:noProof/>
        </w:rPr>
        <w:footnoteReference w:id="7"/>
      </w:r>
      <w:r w:rsidRPr="005A20EC">
        <w:rPr>
          <w:noProof/>
        </w:rPr>
        <w:t>?</w:t>
      </w:r>
    </w:p>
    <w:p w14:paraId="1159E8B0" w14:textId="77777777" w:rsidR="00EB21E8" w:rsidRPr="005A20EC" w:rsidRDefault="00F04E21" w:rsidP="00EB21E8">
      <w:pPr>
        <w:pStyle w:val="Text1"/>
        <w:rPr>
          <w:noProof/>
        </w:rPr>
      </w:pPr>
      <w:sdt>
        <w:sdtPr>
          <w:rPr>
            <w:noProof/>
          </w:rPr>
          <w:id w:val="-2074261239"/>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noProof/>
        </w:rPr>
        <w:tab/>
        <w:t>Ne</w:t>
      </w:r>
    </w:p>
    <w:p w14:paraId="41405BDD" w14:textId="77777777" w:rsidR="00EB21E8" w:rsidRPr="005A20EC" w:rsidRDefault="00F04E21" w:rsidP="00EB21E8">
      <w:pPr>
        <w:pStyle w:val="Text1"/>
        <w:rPr>
          <w:noProof/>
        </w:rPr>
      </w:pPr>
      <w:sdt>
        <w:sdtPr>
          <w:rPr>
            <w:noProof/>
          </w:rPr>
          <w:id w:val="-1994410612"/>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noProof/>
        </w:rPr>
        <w:tab/>
        <w:t>Taip: nurodykite, ar:</w:t>
      </w:r>
    </w:p>
    <w:p w14:paraId="5D110267" w14:textId="77777777" w:rsidR="00EB21E8" w:rsidRPr="005A20EC" w:rsidRDefault="00F04E21" w:rsidP="00EB21E8">
      <w:pPr>
        <w:pStyle w:val="Text2"/>
        <w:ind w:left="2160" w:hanging="743"/>
        <w:rPr>
          <w:smallCaps/>
          <w:noProof/>
        </w:rPr>
      </w:pPr>
      <w:sdt>
        <w:sdtPr>
          <w:rPr>
            <w:noProof/>
          </w:rPr>
          <w:id w:val="-1419017455"/>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noProof/>
        </w:rPr>
        <w:tab/>
        <w:t>pagalba teikiama pagal patvirtintą schemą / schemą, kuriai taikoma bendroji išimtis, ir apie ją reikia atskirai pranešti. Pateikite nuorodą į patvirtintą schemą arba schemą, kuriai taikoma išimtis:</w:t>
      </w:r>
    </w:p>
    <w:p w14:paraId="4973792D" w14:textId="77777777" w:rsidR="00EB21E8" w:rsidRPr="005A20EC" w:rsidRDefault="00EB21E8" w:rsidP="00EB21E8">
      <w:pPr>
        <w:tabs>
          <w:tab w:val="left" w:leader="dot" w:pos="9072"/>
        </w:tabs>
        <w:ind w:left="1417"/>
        <w:rPr>
          <w:noProof/>
          <w:szCs w:val="20"/>
        </w:rPr>
      </w:pPr>
      <w:r w:rsidRPr="005A20EC">
        <w:rPr>
          <w:noProof/>
        </w:rPr>
        <w:t>pavadinimas:</w:t>
      </w:r>
      <w:r w:rsidRPr="005A20EC">
        <w:rPr>
          <w:noProof/>
        </w:rPr>
        <w:tab/>
      </w:r>
    </w:p>
    <w:p w14:paraId="09E69D9C" w14:textId="77777777" w:rsidR="00EB21E8" w:rsidRPr="005A20EC" w:rsidRDefault="00EB21E8" w:rsidP="00EB21E8">
      <w:pPr>
        <w:tabs>
          <w:tab w:val="left" w:leader="dot" w:pos="9072"/>
        </w:tabs>
        <w:ind w:left="1417"/>
        <w:rPr>
          <w:noProof/>
          <w:szCs w:val="20"/>
        </w:rPr>
      </w:pPr>
      <w:r w:rsidRPr="005A20EC">
        <w:rPr>
          <w:noProof/>
        </w:rPr>
        <w:t>pagalbos numeris</w:t>
      </w:r>
      <w:r w:rsidRPr="005A20EC">
        <w:rPr>
          <w:rStyle w:val="FootnoteReference"/>
          <w:noProof/>
        </w:rPr>
        <w:footnoteReference w:id="8"/>
      </w:r>
      <w:r w:rsidRPr="005A20EC">
        <w:rPr>
          <w:noProof/>
        </w:rPr>
        <w:t>:</w:t>
      </w:r>
      <w:r w:rsidRPr="005A20EC">
        <w:rPr>
          <w:noProof/>
        </w:rPr>
        <w:tab/>
      </w:r>
    </w:p>
    <w:p w14:paraId="23844BA7" w14:textId="77777777" w:rsidR="00EB21E8" w:rsidRPr="005A20EC" w:rsidRDefault="00EB21E8" w:rsidP="00EB21E8">
      <w:pPr>
        <w:tabs>
          <w:tab w:val="left" w:leader="dot" w:pos="9072"/>
        </w:tabs>
        <w:ind w:left="1417"/>
        <w:rPr>
          <w:noProof/>
          <w:szCs w:val="20"/>
        </w:rPr>
      </w:pPr>
      <w:r w:rsidRPr="005A20EC">
        <w:rPr>
          <w:noProof/>
        </w:rPr>
        <w:t>Komisijos patvirtinimo raštas (jei taikoma):</w:t>
      </w:r>
      <w:r w:rsidRPr="005A20EC">
        <w:rPr>
          <w:noProof/>
        </w:rPr>
        <w:tab/>
      </w:r>
    </w:p>
    <w:p w14:paraId="04ABA29B" w14:textId="25570C8D" w:rsidR="00EB21E8" w:rsidRPr="005A20EC" w:rsidRDefault="00EB21E8" w:rsidP="00EB21E8">
      <w:pPr>
        <w:pStyle w:val="Text3"/>
        <w:rPr>
          <w:noProof/>
        </w:rPr>
      </w:pPr>
    </w:p>
    <w:p w14:paraId="4789BF51" w14:textId="77777777" w:rsidR="00EB21E8" w:rsidRPr="005A20EC" w:rsidRDefault="00F04E21" w:rsidP="00EB21E8">
      <w:pPr>
        <w:pStyle w:val="Text2"/>
        <w:ind w:left="2160" w:hanging="743"/>
        <w:rPr>
          <w:rFonts w:eastAsia="Times New Roman"/>
          <w:noProof/>
          <w:szCs w:val="24"/>
        </w:rPr>
      </w:pPr>
      <w:sdt>
        <w:sdtPr>
          <w:rPr>
            <w:rFonts w:eastAsia="Times New Roman"/>
            <w:noProof/>
            <w:szCs w:val="24"/>
          </w:rPr>
          <w:id w:val="115961016"/>
          <w14:checkbox>
            <w14:checked w14:val="0"/>
            <w14:checkedState w14:val="2612" w14:font="MS Gothic"/>
            <w14:uncheckedState w14:val="2610" w14:font="MS Gothic"/>
          </w14:checkbox>
        </w:sdtPr>
        <w:sdtEndPr/>
        <w:sdtContent>
          <w:r w:rsidR="00EB21E8" w:rsidRPr="005A20EC">
            <w:rPr>
              <w:rFonts w:ascii="MS Gothic" w:eastAsia="MS Gothic" w:hAnsi="MS Gothic"/>
              <w:noProof/>
              <w:szCs w:val="24"/>
            </w:rPr>
            <w:t>☐</w:t>
          </w:r>
        </w:sdtContent>
      </w:sdt>
      <w:r w:rsidR="00EB21E8" w:rsidRPr="005A20EC">
        <w:rPr>
          <w:noProof/>
        </w:rPr>
        <w:tab/>
        <w:t>individuali pagalba teikiama ne pagal schemą</w:t>
      </w:r>
    </w:p>
    <w:p w14:paraId="0A7D6A4F" w14:textId="77777777" w:rsidR="00EB21E8" w:rsidRPr="005A20EC" w:rsidRDefault="00EB21E8" w:rsidP="00EB21E8">
      <w:pPr>
        <w:pStyle w:val="ManualHeading3"/>
        <w:rPr>
          <w:rFonts w:eastAsia="Times New Roman"/>
          <w:noProof/>
          <w:szCs w:val="24"/>
        </w:rPr>
      </w:pPr>
      <w:r w:rsidRPr="005F5645">
        <w:rPr>
          <w:noProof/>
        </w:rPr>
        <w:t>5.3.3.</w:t>
      </w:r>
      <w:r w:rsidRPr="005F5645">
        <w:rPr>
          <w:noProof/>
        </w:rPr>
        <w:tab/>
      </w:r>
      <w:r w:rsidRPr="005A20EC">
        <w:rPr>
          <w:noProof/>
        </w:rPr>
        <w:t xml:space="preserve">Ar finansavimo sistema yra neatskiriama pagalbos priemonės dalis (pvz., taikant parafiskalinius mokesčius siekiant surinkti reikiamas lėšas, kad būtų galima teikti pagalbą)? </w:t>
      </w:r>
    </w:p>
    <w:p w14:paraId="0864110D" w14:textId="77777777" w:rsidR="00EB21E8" w:rsidRPr="005A20EC" w:rsidRDefault="00F04E21" w:rsidP="00EB21E8">
      <w:pPr>
        <w:pStyle w:val="Text1"/>
        <w:rPr>
          <w:noProof/>
        </w:rPr>
      </w:pPr>
      <w:sdt>
        <w:sdtPr>
          <w:rPr>
            <w:noProof/>
          </w:rPr>
          <w:id w:val="-1071192926"/>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noProof/>
        </w:rPr>
        <w:tab/>
        <w:t>Ne</w:t>
      </w:r>
    </w:p>
    <w:p w14:paraId="01EEC39E" w14:textId="77777777" w:rsidR="00EB21E8" w:rsidRPr="005A20EC" w:rsidRDefault="00F04E21" w:rsidP="00EB21E8">
      <w:pPr>
        <w:pStyle w:val="Text1"/>
        <w:rPr>
          <w:noProof/>
        </w:rPr>
      </w:pPr>
      <w:sdt>
        <w:sdtPr>
          <w:rPr>
            <w:noProof/>
          </w:rPr>
          <w:id w:val="136686808"/>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noProof/>
        </w:rPr>
        <w:tab/>
        <w:t>Taip: jei taip, turėtų būti pranešama ir apie finansavimo sistemą.</w:t>
      </w:r>
    </w:p>
    <w:p w14:paraId="3FD33819" w14:textId="77777777" w:rsidR="00EB21E8" w:rsidRPr="005A20EC" w:rsidRDefault="00EB21E8" w:rsidP="00EB21E8">
      <w:pPr>
        <w:pStyle w:val="ManualHeading2"/>
        <w:rPr>
          <w:rFonts w:eastAsia="Times New Roman"/>
          <w:noProof/>
        </w:rPr>
      </w:pPr>
      <w:r w:rsidRPr="005F5645">
        <w:rPr>
          <w:noProof/>
        </w:rPr>
        <w:t>5.4.</w:t>
      </w:r>
      <w:r w:rsidRPr="005F5645">
        <w:rPr>
          <w:noProof/>
        </w:rPr>
        <w:tab/>
      </w:r>
      <w:r w:rsidRPr="005A20EC">
        <w:rPr>
          <w:noProof/>
        </w:rPr>
        <w:t>Trukmė</w:t>
      </w:r>
    </w:p>
    <w:p w14:paraId="251BFDAA" w14:textId="77777777" w:rsidR="00EB21E8" w:rsidRPr="005A20EC" w:rsidRDefault="00F04E21" w:rsidP="00EB21E8">
      <w:pPr>
        <w:pStyle w:val="Text1"/>
        <w:rPr>
          <w:bCs/>
          <w:smallCaps/>
          <w:noProof/>
        </w:rPr>
      </w:pPr>
      <w:sdt>
        <w:sdtPr>
          <w:rPr>
            <w:noProof/>
          </w:rPr>
          <w:id w:val="-22027687"/>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smallCaps/>
          <w:noProof/>
        </w:rPr>
        <w:t xml:space="preserve"> </w:t>
      </w:r>
      <w:r w:rsidR="00EB21E8" w:rsidRPr="005A20EC">
        <w:rPr>
          <w:noProof/>
        </w:rPr>
        <w:t>Schema</w:t>
      </w:r>
    </w:p>
    <w:p w14:paraId="3DDF206D" w14:textId="77777777" w:rsidR="00EB21E8" w:rsidRPr="005A20EC" w:rsidRDefault="00EB21E8" w:rsidP="00EB21E8">
      <w:pPr>
        <w:pStyle w:val="Text1"/>
        <w:rPr>
          <w:noProof/>
        </w:rPr>
      </w:pPr>
      <w:r w:rsidRPr="005A20EC">
        <w:rPr>
          <w:noProof/>
        </w:rPr>
        <w:t>Nurodykite numatomą paskutinę datą, iki kurios individuali pagalba gali būti teikiama pagal schemą: Jeigu trukmė ilgesnė kaip 6 metai, nurodykite, kodėl tos pagalbos schemos tikslams pasiekti būtinas ilgesnis laikotarpis:</w:t>
      </w:r>
    </w:p>
    <w:p w14:paraId="33EBBBE2" w14:textId="77777777" w:rsidR="00EB21E8" w:rsidRPr="005A20EC" w:rsidRDefault="00EB21E8" w:rsidP="00EB21E8">
      <w:pPr>
        <w:tabs>
          <w:tab w:val="left" w:leader="dot" w:pos="9072"/>
        </w:tabs>
        <w:ind w:left="992"/>
        <w:rPr>
          <w:rFonts w:eastAsia="Times New Roman"/>
          <w:noProof/>
          <w:color w:val="000000"/>
          <w:szCs w:val="24"/>
        </w:rPr>
      </w:pPr>
      <w:r w:rsidRPr="005A20EC">
        <w:rPr>
          <w:noProof/>
        </w:rPr>
        <w:tab/>
      </w:r>
    </w:p>
    <w:p w14:paraId="75938F1C" w14:textId="77777777" w:rsidR="00EB21E8" w:rsidRPr="005A20EC" w:rsidRDefault="00F04E21" w:rsidP="00EB21E8">
      <w:pPr>
        <w:pStyle w:val="Text1"/>
        <w:rPr>
          <w:rFonts w:eastAsia="Times New Roman"/>
          <w:noProof/>
          <w:szCs w:val="24"/>
        </w:rPr>
      </w:pPr>
      <w:sdt>
        <w:sdtPr>
          <w:rPr>
            <w:rFonts w:eastAsia="Times New Roman"/>
            <w:bCs/>
            <w:noProof/>
            <w:szCs w:val="24"/>
          </w:rPr>
          <w:id w:val="1809435713"/>
          <w14:checkbox>
            <w14:checked w14:val="0"/>
            <w14:checkedState w14:val="2612" w14:font="MS Gothic"/>
            <w14:uncheckedState w14:val="2610" w14:font="MS Gothic"/>
          </w14:checkbox>
        </w:sdtPr>
        <w:sdtEndPr/>
        <w:sdtContent>
          <w:r w:rsidR="00EB21E8" w:rsidRPr="005A20EC">
            <w:rPr>
              <w:rFonts w:ascii="MS Gothic" w:eastAsia="MS Gothic" w:hAnsi="MS Gothic"/>
              <w:bCs/>
              <w:noProof/>
              <w:szCs w:val="24"/>
            </w:rPr>
            <w:t>☐</w:t>
          </w:r>
        </w:sdtContent>
      </w:sdt>
      <w:r w:rsidR="00EB21E8" w:rsidRPr="005A20EC">
        <w:rPr>
          <w:noProof/>
        </w:rPr>
        <w:t xml:space="preserve"> Individuali pagalba</w:t>
      </w:r>
    </w:p>
    <w:p w14:paraId="4877EDD5" w14:textId="77777777" w:rsidR="00EB21E8" w:rsidRPr="005A20EC" w:rsidRDefault="00EB21E8" w:rsidP="00EB21E8">
      <w:pPr>
        <w:tabs>
          <w:tab w:val="left" w:leader="dot" w:pos="9072"/>
        </w:tabs>
        <w:ind w:left="851"/>
        <w:rPr>
          <w:noProof/>
          <w:szCs w:val="20"/>
        </w:rPr>
      </w:pPr>
      <w:r w:rsidRPr="005A20EC">
        <w:rPr>
          <w:noProof/>
        </w:rPr>
        <w:t>Nurodykite numatomą pagalbos suteikimo datą</w:t>
      </w:r>
      <w:r w:rsidRPr="005A20EC">
        <w:rPr>
          <w:rStyle w:val="FootnoteReference"/>
          <w:noProof/>
        </w:rPr>
        <w:footnoteReference w:id="9"/>
      </w:r>
      <w:r w:rsidRPr="005A20EC">
        <w:rPr>
          <w:noProof/>
        </w:rPr>
        <w:t xml:space="preserve">: </w:t>
      </w:r>
      <w:r w:rsidRPr="005A20EC">
        <w:rPr>
          <w:noProof/>
        </w:rPr>
        <w:tab/>
      </w:r>
    </w:p>
    <w:p w14:paraId="5CD874EC" w14:textId="77777777" w:rsidR="00EB21E8" w:rsidRPr="005A20EC" w:rsidRDefault="00EB21E8" w:rsidP="00EB21E8">
      <w:pPr>
        <w:tabs>
          <w:tab w:val="left" w:leader="dot" w:pos="9072"/>
        </w:tabs>
        <w:ind w:left="851"/>
        <w:rPr>
          <w:noProof/>
          <w:szCs w:val="20"/>
        </w:rPr>
      </w:pPr>
      <w:r w:rsidRPr="005A20EC">
        <w:rPr>
          <w:noProof/>
        </w:rPr>
        <w:t xml:space="preserve">Jeigu pagalba bus išmokama dalimis, nurodykite numatomą (-as) kiekvienos dalies datą (-as): </w:t>
      </w:r>
      <w:r w:rsidRPr="005A20EC">
        <w:rPr>
          <w:noProof/>
        </w:rPr>
        <w:tab/>
      </w:r>
    </w:p>
    <w:p w14:paraId="485325D4" w14:textId="77777777" w:rsidR="00EB21E8" w:rsidRPr="005A20EC" w:rsidRDefault="00EB21E8" w:rsidP="00EB21E8">
      <w:pPr>
        <w:pStyle w:val="ManualHeading2"/>
        <w:rPr>
          <w:noProof/>
        </w:rPr>
      </w:pPr>
      <w:r w:rsidRPr="005F5645">
        <w:rPr>
          <w:noProof/>
        </w:rPr>
        <w:t>5.5.</w:t>
      </w:r>
      <w:r w:rsidRPr="005F5645">
        <w:rPr>
          <w:noProof/>
        </w:rPr>
        <w:tab/>
      </w:r>
      <w:r w:rsidRPr="005A20EC">
        <w:rPr>
          <w:noProof/>
        </w:rPr>
        <w:t>Ar priemonė, apie kurią pranešama, yra reforma ir (arba) investicijos, finansuojamos pagal Ekonomikos gaivinimo ir atsparumo didinimo priemonę?</w:t>
      </w:r>
    </w:p>
    <w:p w14:paraId="38DF0943" w14:textId="3F2691BB" w:rsidR="00EB21E8" w:rsidRPr="005A20EC" w:rsidRDefault="00F04E21" w:rsidP="00EB21E8">
      <w:pPr>
        <w:pStyle w:val="Text1"/>
        <w:rPr>
          <w:noProof/>
        </w:rPr>
      </w:pPr>
      <w:sdt>
        <w:sdtPr>
          <w:rPr>
            <w:noProof/>
          </w:rPr>
          <w:id w:val="-451482049"/>
          <w14:checkbox>
            <w14:checked w14:val="0"/>
            <w14:checkedState w14:val="2612" w14:font="MS Gothic"/>
            <w14:uncheckedState w14:val="2610" w14:font="MS Gothic"/>
          </w14:checkbox>
        </w:sdtPr>
        <w:sdtEndPr/>
        <w:sdtContent>
          <w:r w:rsidR="00EB21E8">
            <w:rPr>
              <w:rFonts w:ascii="MS Gothic" w:eastAsia="MS Gothic" w:hAnsi="MS Gothic" w:hint="eastAsia"/>
              <w:noProof/>
            </w:rPr>
            <w:t>☐</w:t>
          </w:r>
        </w:sdtContent>
      </w:sdt>
      <w:r w:rsidR="00EB21E8" w:rsidRPr="005A20EC">
        <w:rPr>
          <w:noProof/>
        </w:rPr>
        <w:t xml:space="preserve"> Taip</w:t>
      </w:r>
      <w:r w:rsidR="00EB21E8" w:rsidRPr="005A20EC">
        <w:rPr>
          <w:noProof/>
        </w:rPr>
        <w:tab/>
      </w:r>
      <w:r w:rsidR="00EB21E8" w:rsidRPr="005A20EC">
        <w:rPr>
          <w:noProof/>
        </w:rPr>
        <w:tab/>
      </w:r>
      <w:sdt>
        <w:sdtPr>
          <w:rPr>
            <w:noProof/>
          </w:rPr>
          <w:id w:val="-1938048948"/>
          <w14:checkbox>
            <w14:checked w14:val="0"/>
            <w14:checkedState w14:val="2612" w14:font="MS Gothic"/>
            <w14:uncheckedState w14:val="2610" w14:font="MS Gothic"/>
          </w14:checkbox>
        </w:sdtPr>
        <w:sdtEndPr/>
        <w:sdtContent>
          <w:r w:rsidR="00EB21E8">
            <w:rPr>
              <w:rFonts w:ascii="MS Gothic" w:eastAsia="MS Gothic" w:hAnsi="MS Gothic" w:hint="eastAsia"/>
              <w:noProof/>
            </w:rPr>
            <w:t>☐</w:t>
          </w:r>
        </w:sdtContent>
      </w:sdt>
      <w:r w:rsidR="00EB21E8" w:rsidRPr="005A20EC">
        <w:rPr>
          <w:noProof/>
        </w:rPr>
        <w:t xml:space="preserve"> Ne</w:t>
      </w:r>
    </w:p>
    <w:p w14:paraId="5F73219C" w14:textId="77777777" w:rsidR="00EB21E8" w:rsidRPr="005A20EC" w:rsidRDefault="00EB21E8" w:rsidP="00EB21E8">
      <w:pPr>
        <w:pStyle w:val="ManualHeading2"/>
        <w:rPr>
          <w:noProof/>
        </w:rPr>
      </w:pPr>
      <w:r w:rsidRPr="005F5645">
        <w:rPr>
          <w:noProof/>
        </w:rPr>
        <w:t>5.6.</w:t>
      </w:r>
      <w:r w:rsidRPr="005F5645">
        <w:rPr>
          <w:noProof/>
        </w:rPr>
        <w:tab/>
      </w:r>
      <w:r w:rsidRPr="005A20EC">
        <w:rPr>
          <w:noProof/>
        </w:rPr>
        <w:t>Ar priemonė, apie kurią pranešama, yra susijusi su investicijomis, finansuojamomis iš Teisingos pertvarkos fondo?</w:t>
      </w:r>
    </w:p>
    <w:p w14:paraId="5EDD4871" w14:textId="47D09ECB" w:rsidR="00EB21E8" w:rsidRPr="005A20EC" w:rsidRDefault="00F04E21" w:rsidP="00EB21E8">
      <w:pPr>
        <w:pStyle w:val="Text1"/>
        <w:rPr>
          <w:noProof/>
        </w:rPr>
      </w:pPr>
      <w:sdt>
        <w:sdtPr>
          <w:rPr>
            <w:noProof/>
          </w:rPr>
          <w:id w:val="-560252719"/>
          <w14:checkbox>
            <w14:checked w14:val="0"/>
            <w14:checkedState w14:val="2612" w14:font="MS Gothic"/>
            <w14:uncheckedState w14:val="2610" w14:font="MS Gothic"/>
          </w14:checkbox>
        </w:sdtPr>
        <w:sdtEndPr/>
        <w:sdtContent>
          <w:r w:rsidR="00EB21E8">
            <w:rPr>
              <w:rFonts w:ascii="MS Gothic" w:eastAsia="MS Gothic" w:hAnsi="MS Gothic" w:hint="eastAsia"/>
              <w:noProof/>
            </w:rPr>
            <w:t>☐</w:t>
          </w:r>
        </w:sdtContent>
      </w:sdt>
      <w:r w:rsidR="00EB21E8" w:rsidRPr="005A20EC">
        <w:rPr>
          <w:noProof/>
        </w:rPr>
        <w:t xml:space="preserve"> Taip</w:t>
      </w:r>
      <w:r w:rsidR="00EB21E8" w:rsidRPr="005A20EC">
        <w:rPr>
          <w:noProof/>
        </w:rPr>
        <w:tab/>
      </w:r>
      <w:r w:rsidR="00EB21E8" w:rsidRPr="005A20EC">
        <w:rPr>
          <w:noProof/>
        </w:rPr>
        <w:tab/>
      </w:r>
      <w:sdt>
        <w:sdtPr>
          <w:rPr>
            <w:noProof/>
          </w:rPr>
          <w:id w:val="-1623063497"/>
          <w14:checkbox>
            <w14:checked w14:val="0"/>
            <w14:checkedState w14:val="2612" w14:font="MS Gothic"/>
            <w14:uncheckedState w14:val="2610" w14:font="MS Gothic"/>
          </w14:checkbox>
        </w:sdtPr>
        <w:sdtEndPr/>
        <w:sdtContent>
          <w:r w:rsidR="00EB21E8">
            <w:rPr>
              <w:rFonts w:ascii="MS Gothic" w:eastAsia="MS Gothic" w:hAnsi="MS Gothic" w:hint="eastAsia"/>
              <w:noProof/>
            </w:rPr>
            <w:t>☐</w:t>
          </w:r>
        </w:sdtContent>
      </w:sdt>
      <w:r w:rsidR="00EB21E8" w:rsidRPr="005A20EC">
        <w:rPr>
          <w:noProof/>
        </w:rPr>
        <w:t xml:space="preserve"> Ne</w:t>
      </w:r>
    </w:p>
    <w:p w14:paraId="6A311108" w14:textId="77777777" w:rsidR="00EB21E8" w:rsidRPr="005A20EC" w:rsidRDefault="00EB21E8" w:rsidP="00EB21E8">
      <w:pPr>
        <w:pStyle w:val="ManualHeading1"/>
        <w:rPr>
          <w:noProof/>
        </w:rPr>
      </w:pPr>
      <w:bookmarkStart w:id="2" w:name="_Toc374366952"/>
      <w:r w:rsidRPr="005F5645">
        <w:rPr>
          <w:noProof/>
        </w:rPr>
        <w:t>6.</w:t>
      </w:r>
      <w:r w:rsidRPr="005F5645">
        <w:rPr>
          <w:noProof/>
        </w:rPr>
        <w:tab/>
      </w:r>
      <w:r w:rsidRPr="005A20EC">
        <w:rPr>
          <w:noProof/>
        </w:rPr>
        <w:t>Pagalbos suderinamumas</w:t>
      </w:r>
      <w:bookmarkEnd w:id="2"/>
    </w:p>
    <w:p w14:paraId="77675504" w14:textId="77777777" w:rsidR="00EB21E8" w:rsidRPr="005A20EC" w:rsidRDefault="00EB21E8" w:rsidP="00EB21E8">
      <w:pPr>
        <w:pStyle w:val="ManualHeading1"/>
        <w:rPr>
          <w:noProof/>
        </w:rPr>
      </w:pPr>
      <w:r w:rsidRPr="005A20EC">
        <w:rPr>
          <w:noProof/>
        </w:rPr>
        <w:t>Bendrieji vertinimo principai</w:t>
      </w:r>
    </w:p>
    <w:p w14:paraId="523576FC" w14:textId="77777777" w:rsidR="00EB21E8" w:rsidRPr="005A20EC" w:rsidRDefault="00EB21E8" w:rsidP="00EB21E8">
      <w:pPr>
        <w:pStyle w:val="ManualHeading4"/>
        <w:rPr>
          <w:noProof/>
        </w:rPr>
      </w:pPr>
      <w:r w:rsidRPr="005A20EC">
        <w:rPr>
          <w:noProof/>
        </w:rPr>
        <w:t>(6.2–6.7 poskirsniai netaikomi pagalbai žemės ūkio, žvejybos ir akvakultūros sektoriuose</w:t>
      </w:r>
      <w:r w:rsidRPr="005A20EC">
        <w:rPr>
          <w:rStyle w:val="FootnoteReference"/>
          <w:noProof/>
        </w:rPr>
        <w:footnoteReference w:id="10"/>
      </w:r>
      <w:r w:rsidRPr="005A20EC">
        <w:rPr>
          <w:noProof/>
        </w:rPr>
        <w:t>)</w:t>
      </w:r>
    </w:p>
    <w:p w14:paraId="68227730" w14:textId="77777777" w:rsidR="00EB21E8" w:rsidRPr="005A20EC" w:rsidRDefault="00EB21E8" w:rsidP="00EB21E8">
      <w:pPr>
        <w:pStyle w:val="ManualHeading2"/>
        <w:rPr>
          <w:bCs/>
          <w:noProof/>
        </w:rPr>
      </w:pPr>
      <w:r w:rsidRPr="005F5645">
        <w:rPr>
          <w:noProof/>
        </w:rPr>
        <w:t>6.1.</w:t>
      </w:r>
      <w:r w:rsidRPr="005F5645">
        <w:rPr>
          <w:noProof/>
        </w:rPr>
        <w:tab/>
      </w:r>
      <w:r w:rsidRPr="005A20EC">
        <w:rPr>
          <w:noProof/>
        </w:rPr>
        <w:t>Nurodykite pirminį bendros svarbos tikslą ir, jeigu taikoma, antrinį (-ius) bendros svarbos tikslą (-us), prie kurio (-ių) šia pagalba prisidedama:</w:t>
      </w:r>
    </w:p>
    <w:tbl>
      <w:tblPr>
        <w:tblW w:w="5000" w:type="pct"/>
        <w:tblLook w:val="0020" w:firstRow="1" w:lastRow="0" w:firstColumn="0" w:lastColumn="0" w:noHBand="0" w:noVBand="0"/>
      </w:tblPr>
      <w:tblGrid>
        <w:gridCol w:w="4096"/>
        <w:gridCol w:w="2488"/>
        <w:gridCol w:w="2705"/>
      </w:tblGrid>
      <w:tr w:rsidR="00EB21E8" w:rsidRPr="005A20EC" w14:paraId="41D040F9" w14:textId="77777777" w:rsidTr="00ED62E1">
        <w:trPr>
          <w:cantSplit/>
        </w:trPr>
        <w:tc>
          <w:tcPr>
            <w:tcW w:w="2205" w:type="pct"/>
            <w:tcBorders>
              <w:top w:val="single" w:sz="4" w:space="0" w:color="auto"/>
              <w:left w:val="single" w:sz="4" w:space="0" w:color="auto"/>
              <w:bottom w:val="single" w:sz="4" w:space="0" w:color="auto"/>
              <w:right w:val="single" w:sz="4" w:space="0" w:color="auto"/>
            </w:tcBorders>
          </w:tcPr>
          <w:p w14:paraId="0D435DE2" w14:textId="77777777" w:rsidR="00EB21E8" w:rsidRPr="005A20EC" w:rsidRDefault="00EB21E8" w:rsidP="00ED62E1">
            <w:pPr>
              <w:keepNext/>
              <w:rPr>
                <w:noProof/>
                <w:szCs w:val="20"/>
              </w:rPr>
            </w:pPr>
          </w:p>
        </w:tc>
        <w:tc>
          <w:tcPr>
            <w:tcW w:w="1339" w:type="pct"/>
            <w:tcBorders>
              <w:top w:val="single" w:sz="4" w:space="0" w:color="auto"/>
              <w:left w:val="single" w:sz="4" w:space="0" w:color="auto"/>
              <w:bottom w:val="single" w:sz="4" w:space="0" w:color="auto"/>
              <w:right w:val="single" w:sz="4" w:space="0" w:color="auto"/>
            </w:tcBorders>
          </w:tcPr>
          <w:p w14:paraId="6C755ABA" w14:textId="77777777" w:rsidR="00EB21E8" w:rsidRPr="005A20EC" w:rsidRDefault="00EB21E8" w:rsidP="00ED62E1">
            <w:pPr>
              <w:rPr>
                <w:b/>
                <w:bCs/>
                <w:noProof/>
              </w:rPr>
            </w:pPr>
            <w:r w:rsidRPr="005A20EC">
              <w:rPr>
                <w:b/>
                <w:noProof/>
              </w:rPr>
              <w:t>Pirminis tikslas</w:t>
            </w:r>
          </w:p>
          <w:p w14:paraId="6D26712D" w14:textId="77777777" w:rsidR="00EB21E8" w:rsidRPr="005A20EC" w:rsidRDefault="00EB21E8" w:rsidP="00ED62E1">
            <w:pPr>
              <w:rPr>
                <w:b/>
                <w:bCs/>
                <w:noProof/>
              </w:rPr>
            </w:pPr>
            <w:r w:rsidRPr="005A20EC">
              <w:rPr>
                <w:b/>
                <w:noProof/>
              </w:rPr>
              <w:t xml:space="preserve">(pažymėkite tik </w:t>
            </w:r>
            <w:r w:rsidRPr="005A20EC">
              <w:rPr>
                <w:b/>
                <w:noProof/>
                <w:u w:val="single"/>
              </w:rPr>
              <w:t>vieną</w:t>
            </w:r>
            <w:r w:rsidRPr="005A20EC">
              <w:rPr>
                <w:b/>
                <w:noProof/>
              </w:rPr>
              <w:t>)</w:t>
            </w:r>
          </w:p>
        </w:tc>
        <w:tc>
          <w:tcPr>
            <w:tcW w:w="1456" w:type="pct"/>
            <w:tcBorders>
              <w:top w:val="single" w:sz="4" w:space="0" w:color="auto"/>
              <w:left w:val="single" w:sz="4" w:space="0" w:color="auto"/>
              <w:bottom w:val="single" w:sz="4" w:space="0" w:color="auto"/>
              <w:right w:val="single" w:sz="4" w:space="0" w:color="auto"/>
            </w:tcBorders>
          </w:tcPr>
          <w:p w14:paraId="76D0C2DB" w14:textId="77777777" w:rsidR="00EB21E8" w:rsidRPr="005A20EC" w:rsidRDefault="00EB21E8" w:rsidP="00ED62E1">
            <w:pPr>
              <w:keepNext/>
              <w:jc w:val="center"/>
              <w:rPr>
                <w:b/>
                <w:bCs/>
                <w:noProof/>
                <w:szCs w:val="20"/>
              </w:rPr>
            </w:pPr>
            <w:r w:rsidRPr="005A20EC">
              <w:rPr>
                <w:b/>
                <w:noProof/>
              </w:rPr>
              <w:t>Antrinis tikslas</w:t>
            </w:r>
            <w:r w:rsidRPr="005A20EC">
              <w:rPr>
                <w:rStyle w:val="FootnoteReference"/>
                <w:noProof/>
              </w:rPr>
              <w:footnoteReference w:id="11"/>
            </w:r>
          </w:p>
        </w:tc>
      </w:tr>
      <w:tr w:rsidR="00EB21E8" w:rsidRPr="005A20EC" w14:paraId="149688B5" w14:textId="77777777" w:rsidTr="00ED62E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D595C35" w14:textId="77777777" w:rsidR="00EB21E8" w:rsidRPr="005A20EC" w:rsidRDefault="00EB21E8" w:rsidP="00ED62E1">
            <w:pPr>
              <w:rPr>
                <w:noProof/>
                <w:szCs w:val="20"/>
              </w:rPr>
            </w:pPr>
            <w:r w:rsidRPr="005A20EC">
              <w:rPr>
                <w:noProof/>
              </w:rPr>
              <w:t xml:space="preserve">Žemės ūkis; miškininkystė; kaimo vietovės </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847292374"/>
              <w14:checkbox>
                <w14:checked w14:val="0"/>
                <w14:checkedState w14:val="2612" w14:font="MS Gothic"/>
                <w14:uncheckedState w14:val="2610" w14:font="MS Gothic"/>
              </w14:checkbox>
            </w:sdtPr>
            <w:sdtEndPr/>
            <w:sdtContent>
              <w:p w14:paraId="18334F99" w14:textId="77777777" w:rsidR="00EB21E8" w:rsidRPr="005A20EC" w:rsidRDefault="00EB21E8" w:rsidP="00ED62E1">
                <w:pPr>
                  <w:keepNext/>
                  <w:jc w:val="center"/>
                  <w:rPr>
                    <w:noProof/>
                    <w:szCs w:val="20"/>
                  </w:rPr>
                </w:pPr>
                <w:r w:rsidRPr="005A20EC">
                  <w:rPr>
                    <w:rFonts w:ascii="MS Gothic" w:eastAsia="MS Gothic" w:hAnsi="MS Gothic"/>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117902068"/>
              <w14:checkbox>
                <w14:checked w14:val="0"/>
                <w14:checkedState w14:val="2612" w14:font="MS Gothic"/>
                <w14:uncheckedState w14:val="2610" w14:font="MS Gothic"/>
              </w14:checkbox>
            </w:sdtPr>
            <w:sdtEndPr/>
            <w:sdtContent>
              <w:p w14:paraId="03815B41" w14:textId="77777777" w:rsidR="00EB21E8" w:rsidRPr="005A20EC" w:rsidRDefault="00EB21E8" w:rsidP="00ED62E1">
                <w:pPr>
                  <w:keepNext/>
                  <w:jc w:val="center"/>
                  <w:rPr>
                    <w:noProof/>
                    <w:szCs w:val="20"/>
                  </w:rPr>
                </w:pPr>
                <w:r w:rsidRPr="005A20EC">
                  <w:rPr>
                    <w:rFonts w:ascii="Segoe UI Symbol" w:eastAsia="MS Gothic" w:hAnsi="Segoe UI Symbol" w:cs="Segoe UI Symbol"/>
                    <w:noProof/>
                    <w:szCs w:val="20"/>
                  </w:rPr>
                  <w:t>☐</w:t>
                </w:r>
              </w:p>
            </w:sdtContent>
          </w:sdt>
        </w:tc>
      </w:tr>
      <w:tr w:rsidR="00EB21E8" w:rsidRPr="005A20EC" w14:paraId="2D5CE1E9" w14:textId="77777777" w:rsidTr="00ED62E1">
        <w:trPr>
          <w:cantSplit/>
        </w:trPr>
        <w:tc>
          <w:tcPr>
            <w:tcW w:w="2205" w:type="pct"/>
            <w:tcBorders>
              <w:top w:val="single" w:sz="4" w:space="0" w:color="auto"/>
              <w:left w:val="single" w:sz="4" w:space="0" w:color="auto"/>
              <w:bottom w:val="single" w:sz="4" w:space="0" w:color="auto"/>
              <w:right w:val="single" w:sz="4" w:space="0" w:color="auto"/>
            </w:tcBorders>
          </w:tcPr>
          <w:p w14:paraId="6E075527" w14:textId="77777777" w:rsidR="00EB21E8" w:rsidRPr="005A20EC" w:rsidRDefault="00EB21E8" w:rsidP="00ED62E1">
            <w:pPr>
              <w:rPr>
                <w:noProof/>
                <w:szCs w:val="20"/>
              </w:rPr>
            </w:pPr>
            <w:r w:rsidRPr="005A20EC">
              <w:rPr>
                <w:noProof/>
              </w:rPr>
              <w:lastRenderedPageBreak/>
              <w:t>Pagalba bendradarbiavimui miškų ūkio sektoriuje</w:t>
            </w:r>
          </w:p>
        </w:tc>
        <w:sdt>
          <w:sdtPr>
            <w:rPr>
              <w:noProof/>
              <w:szCs w:val="20"/>
            </w:rPr>
            <w:id w:val="-79174722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A5AAB5C" w14:textId="77777777" w:rsidR="00EB21E8" w:rsidRPr="005A20EC" w:rsidRDefault="00EB21E8" w:rsidP="00ED62E1">
                <w:pPr>
                  <w:keepNext/>
                  <w:jc w:val="center"/>
                  <w:rPr>
                    <w:noProof/>
                    <w:szCs w:val="20"/>
                  </w:rPr>
                </w:pPr>
                <w:r w:rsidRPr="005A20EC">
                  <w:rPr>
                    <w:rFonts w:ascii="Segoe UI Symbol" w:eastAsia="MS Gothic" w:hAnsi="Segoe UI Symbol" w:cs="Segoe UI Symbol"/>
                    <w:noProof/>
                    <w:szCs w:val="20"/>
                  </w:rPr>
                  <w:t>☐</w:t>
                </w:r>
              </w:p>
            </w:tc>
          </w:sdtContent>
        </w:sdt>
        <w:sdt>
          <w:sdtPr>
            <w:rPr>
              <w:noProof/>
              <w:szCs w:val="20"/>
            </w:rPr>
            <w:id w:val="-136458193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36CBB5D" w14:textId="77777777" w:rsidR="00EB21E8" w:rsidRPr="005A20EC" w:rsidRDefault="00EB21E8" w:rsidP="00ED62E1">
                <w:pPr>
                  <w:keepNext/>
                  <w:jc w:val="center"/>
                  <w:rPr>
                    <w:noProof/>
                    <w:szCs w:val="20"/>
                  </w:rPr>
                </w:pPr>
                <w:r w:rsidRPr="005A20EC">
                  <w:rPr>
                    <w:rFonts w:ascii="Segoe UI Symbol" w:eastAsia="MS Gothic" w:hAnsi="Segoe UI Symbol" w:cs="Segoe UI Symbol"/>
                    <w:noProof/>
                    <w:szCs w:val="20"/>
                  </w:rPr>
                  <w:t>☐</w:t>
                </w:r>
              </w:p>
            </w:tc>
          </w:sdtContent>
        </w:sdt>
      </w:tr>
      <w:tr w:rsidR="00EB21E8" w:rsidRPr="005A20EC" w14:paraId="2617960C" w14:textId="77777777" w:rsidTr="00ED62E1">
        <w:trPr>
          <w:cantSplit/>
        </w:trPr>
        <w:tc>
          <w:tcPr>
            <w:tcW w:w="2205" w:type="pct"/>
            <w:tcBorders>
              <w:top w:val="single" w:sz="4" w:space="0" w:color="auto"/>
              <w:left w:val="single" w:sz="4" w:space="0" w:color="auto"/>
              <w:bottom w:val="single" w:sz="4" w:space="0" w:color="auto"/>
              <w:right w:val="single" w:sz="4" w:space="0" w:color="auto"/>
            </w:tcBorders>
          </w:tcPr>
          <w:p w14:paraId="5F537CB0" w14:textId="77777777" w:rsidR="00EB21E8" w:rsidRPr="005A20EC" w:rsidRDefault="00EB21E8" w:rsidP="00ED62E1">
            <w:pPr>
              <w:rPr>
                <w:noProof/>
                <w:szCs w:val="20"/>
              </w:rPr>
            </w:pPr>
            <w:r w:rsidRPr="005A20EC">
              <w:rPr>
                <w:noProof/>
              </w:rPr>
              <w:t>Pagalba bendradarbiavimui kaimo vietovėse</w:t>
            </w:r>
          </w:p>
        </w:tc>
        <w:sdt>
          <w:sdtPr>
            <w:rPr>
              <w:noProof/>
              <w:szCs w:val="20"/>
            </w:rPr>
            <w:id w:val="-208050315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0E34BFF" w14:textId="77777777" w:rsidR="00EB21E8" w:rsidRPr="005A20EC" w:rsidRDefault="00EB21E8" w:rsidP="00ED62E1">
                <w:pPr>
                  <w:keepNext/>
                  <w:jc w:val="center"/>
                  <w:rPr>
                    <w:noProof/>
                    <w:szCs w:val="20"/>
                  </w:rPr>
                </w:pPr>
                <w:r w:rsidRPr="005A20EC">
                  <w:rPr>
                    <w:rFonts w:ascii="Segoe UI Symbol" w:eastAsia="MS Gothic" w:hAnsi="Segoe UI Symbol" w:cs="Segoe UI Symbol"/>
                    <w:noProof/>
                    <w:szCs w:val="20"/>
                  </w:rPr>
                  <w:t>☐</w:t>
                </w:r>
              </w:p>
            </w:tc>
          </w:sdtContent>
        </w:sdt>
        <w:sdt>
          <w:sdtPr>
            <w:rPr>
              <w:noProof/>
              <w:szCs w:val="20"/>
            </w:rPr>
            <w:id w:val="1857068289"/>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AE74A3B" w14:textId="77777777" w:rsidR="00EB21E8" w:rsidRPr="005A20EC" w:rsidRDefault="00EB21E8" w:rsidP="00ED62E1">
                <w:pPr>
                  <w:keepNext/>
                  <w:jc w:val="center"/>
                  <w:rPr>
                    <w:noProof/>
                    <w:szCs w:val="20"/>
                  </w:rPr>
                </w:pPr>
                <w:r w:rsidRPr="005A20EC">
                  <w:rPr>
                    <w:rFonts w:ascii="Segoe UI Symbol" w:eastAsia="MS Gothic" w:hAnsi="Segoe UI Symbol" w:cs="Segoe UI Symbol"/>
                    <w:noProof/>
                    <w:szCs w:val="20"/>
                  </w:rPr>
                  <w:t>☐</w:t>
                </w:r>
              </w:p>
            </w:tc>
          </w:sdtContent>
        </w:sdt>
      </w:tr>
      <w:tr w:rsidR="00EB21E8" w:rsidRPr="005A20EC" w14:paraId="46D9953E" w14:textId="77777777" w:rsidTr="00ED62E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1E41150" w14:textId="77777777" w:rsidR="00EB21E8" w:rsidRPr="005A20EC" w:rsidRDefault="00EB21E8" w:rsidP="00ED62E1">
            <w:pPr>
              <w:rPr>
                <w:noProof/>
              </w:rPr>
            </w:pPr>
            <w:r w:rsidRPr="005A20EC">
              <w:rPr>
                <w:noProof/>
              </w:rPr>
              <w:t>Pagalba nepalankias sąlygas darbo rinkoje turintiems asmenims ir (arba) neįgaliesiems darbuotojams</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981306226"/>
              <w14:checkbox>
                <w14:checked w14:val="0"/>
                <w14:checkedState w14:val="2612" w14:font="MS Gothic"/>
                <w14:uncheckedState w14:val="2610" w14:font="MS Gothic"/>
              </w14:checkbox>
            </w:sdtPr>
            <w:sdtEndPr/>
            <w:sdtContent>
              <w:p w14:paraId="55792ACA" w14:textId="77777777" w:rsidR="00EB21E8" w:rsidRPr="005A20EC" w:rsidRDefault="00EB21E8" w:rsidP="00ED62E1">
                <w:pPr>
                  <w:keepNext/>
                  <w:jc w:val="center"/>
                  <w:rPr>
                    <w:noProof/>
                    <w:szCs w:val="20"/>
                  </w:rPr>
                </w:pPr>
                <w:r w:rsidRPr="005A20EC">
                  <w:rPr>
                    <w:rFonts w:ascii="Segoe UI Symbol" w:eastAsia="MS Gothic" w:hAnsi="Segoe UI Symbol" w:cs="Segoe UI Symbol"/>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964494495"/>
              <w14:checkbox>
                <w14:checked w14:val="0"/>
                <w14:checkedState w14:val="2612" w14:font="MS Gothic"/>
                <w14:uncheckedState w14:val="2610" w14:font="MS Gothic"/>
              </w14:checkbox>
            </w:sdtPr>
            <w:sdtEndPr/>
            <w:sdtContent>
              <w:p w14:paraId="246B639F" w14:textId="77777777" w:rsidR="00EB21E8" w:rsidRPr="005A20EC" w:rsidRDefault="00EB21E8" w:rsidP="00ED62E1">
                <w:pPr>
                  <w:keepNext/>
                  <w:jc w:val="center"/>
                  <w:rPr>
                    <w:noProof/>
                    <w:szCs w:val="20"/>
                  </w:rPr>
                </w:pPr>
                <w:r w:rsidRPr="005A20EC">
                  <w:rPr>
                    <w:rFonts w:ascii="Segoe UI Symbol" w:eastAsia="MS Gothic" w:hAnsi="Segoe UI Symbol" w:cs="Segoe UI Symbol"/>
                    <w:noProof/>
                    <w:szCs w:val="20"/>
                  </w:rPr>
                  <w:t>☐</w:t>
                </w:r>
              </w:p>
            </w:sdtContent>
          </w:sdt>
        </w:tc>
      </w:tr>
      <w:tr w:rsidR="00EB21E8" w:rsidRPr="005A20EC" w14:paraId="0AB12FC9" w14:textId="77777777" w:rsidTr="00ED62E1">
        <w:trPr>
          <w:cantSplit/>
        </w:trPr>
        <w:tc>
          <w:tcPr>
            <w:tcW w:w="2205" w:type="pct"/>
            <w:tcBorders>
              <w:top w:val="single" w:sz="4" w:space="0" w:color="auto"/>
              <w:left w:val="single" w:sz="4" w:space="0" w:color="auto"/>
              <w:bottom w:val="single" w:sz="4" w:space="0" w:color="auto"/>
              <w:right w:val="single" w:sz="4" w:space="0" w:color="auto"/>
            </w:tcBorders>
          </w:tcPr>
          <w:p w14:paraId="243F3422" w14:textId="77777777" w:rsidR="00EB21E8" w:rsidRPr="005A20EC" w:rsidRDefault="00EB21E8" w:rsidP="00ED62E1">
            <w:pPr>
              <w:rPr>
                <w:noProof/>
              </w:rPr>
            </w:pPr>
            <w:r w:rsidRPr="005A20EC">
              <w:rPr>
                <w:noProof/>
              </w:rPr>
              <w:t>Pagalba žinių perdavimo ir informavimo veiklai žemės ūkio sektoriuje</w:t>
            </w:r>
          </w:p>
        </w:tc>
        <w:sdt>
          <w:sdtPr>
            <w:rPr>
              <w:noProof/>
              <w:szCs w:val="20"/>
            </w:rPr>
            <w:id w:val="175184237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7BFB034" w14:textId="77777777" w:rsidR="00EB21E8" w:rsidRPr="005A20EC" w:rsidRDefault="00EB21E8" w:rsidP="00ED62E1">
                <w:pPr>
                  <w:keepNext/>
                  <w:jc w:val="center"/>
                  <w:rPr>
                    <w:noProof/>
                    <w:szCs w:val="20"/>
                  </w:rPr>
                </w:pPr>
                <w:r w:rsidRPr="005A20EC">
                  <w:rPr>
                    <w:rFonts w:ascii="Segoe UI Symbol" w:eastAsia="MS Gothic" w:hAnsi="Segoe UI Symbol" w:cs="Segoe UI Symbol"/>
                    <w:noProof/>
                    <w:szCs w:val="20"/>
                  </w:rPr>
                  <w:t>☐</w:t>
                </w:r>
              </w:p>
            </w:tc>
          </w:sdtContent>
        </w:sdt>
        <w:sdt>
          <w:sdtPr>
            <w:rPr>
              <w:noProof/>
              <w:szCs w:val="20"/>
            </w:rPr>
            <w:id w:val="111108373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FD7890A" w14:textId="77777777" w:rsidR="00EB21E8" w:rsidRPr="005A20EC" w:rsidRDefault="00EB21E8" w:rsidP="00ED62E1">
                <w:pPr>
                  <w:keepNext/>
                  <w:jc w:val="center"/>
                  <w:rPr>
                    <w:noProof/>
                    <w:szCs w:val="20"/>
                  </w:rPr>
                </w:pPr>
                <w:r w:rsidRPr="005A20EC">
                  <w:rPr>
                    <w:rFonts w:ascii="Segoe UI Symbol" w:eastAsia="MS Gothic" w:hAnsi="Segoe UI Symbol" w:cs="Segoe UI Symbol"/>
                    <w:noProof/>
                    <w:szCs w:val="20"/>
                  </w:rPr>
                  <w:t>☐</w:t>
                </w:r>
              </w:p>
            </w:tc>
          </w:sdtContent>
        </w:sdt>
      </w:tr>
      <w:tr w:rsidR="00EB21E8" w:rsidRPr="005A20EC" w14:paraId="038BD521" w14:textId="77777777" w:rsidTr="00ED62E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A82DBE7" w14:textId="77777777" w:rsidR="00EB21E8" w:rsidRPr="005A20EC" w:rsidRDefault="00EB21E8" w:rsidP="00ED62E1">
            <w:pPr>
              <w:rPr>
                <w:noProof/>
                <w:szCs w:val="20"/>
              </w:rPr>
            </w:pPr>
            <w:r w:rsidRPr="005A20EC">
              <w:rPr>
                <w:noProof/>
              </w:rPr>
              <w:t>Žemės ūkio produktų pardavimo skatinimo priemonių taikymo pagalba</w:t>
            </w:r>
          </w:p>
        </w:tc>
        <w:sdt>
          <w:sdtPr>
            <w:rPr>
              <w:noProof/>
              <w:szCs w:val="20"/>
            </w:rPr>
            <w:id w:val="31900265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93B1B5D" w14:textId="77777777" w:rsidR="00EB21E8" w:rsidRPr="005A20EC" w:rsidRDefault="00EB21E8" w:rsidP="00ED62E1">
                <w:pPr>
                  <w:keepNext/>
                  <w:jc w:val="center"/>
                  <w:rPr>
                    <w:noProof/>
                    <w:szCs w:val="20"/>
                  </w:rPr>
                </w:pPr>
                <w:r w:rsidRPr="005A20EC">
                  <w:rPr>
                    <w:rFonts w:ascii="Segoe UI Symbol" w:eastAsia="MS Gothic" w:hAnsi="Segoe UI Symbol" w:cs="Segoe UI Symbol"/>
                    <w:noProof/>
                    <w:szCs w:val="20"/>
                  </w:rPr>
                  <w:t>☐</w:t>
                </w:r>
              </w:p>
            </w:tc>
          </w:sdtContent>
        </w:sdt>
        <w:sdt>
          <w:sdtPr>
            <w:rPr>
              <w:noProof/>
              <w:szCs w:val="20"/>
            </w:rPr>
            <w:id w:val="-92973166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B958E96" w14:textId="77777777" w:rsidR="00EB21E8" w:rsidRPr="005A20EC" w:rsidRDefault="00EB21E8" w:rsidP="00ED62E1">
                <w:pPr>
                  <w:keepNext/>
                  <w:jc w:val="center"/>
                  <w:rPr>
                    <w:noProof/>
                    <w:szCs w:val="20"/>
                  </w:rPr>
                </w:pPr>
                <w:r w:rsidRPr="005A20EC">
                  <w:rPr>
                    <w:rFonts w:ascii="Segoe UI Symbol" w:eastAsia="MS Gothic" w:hAnsi="Segoe UI Symbol" w:cs="Segoe UI Symbol"/>
                    <w:noProof/>
                    <w:szCs w:val="20"/>
                  </w:rPr>
                  <w:t>☐</w:t>
                </w:r>
              </w:p>
            </w:tc>
          </w:sdtContent>
        </w:sdt>
      </w:tr>
      <w:tr w:rsidR="00EB21E8" w:rsidRPr="005A20EC" w14:paraId="6A28BBAA" w14:textId="77777777" w:rsidTr="00ED62E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67C1527" w14:textId="77777777" w:rsidR="00EB21E8" w:rsidRPr="005A20EC" w:rsidRDefault="00EB21E8" w:rsidP="00ED62E1">
            <w:pPr>
              <w:rPr>
                <w:noProof/>
                <w:szCs w:val="20"/>
              </w:rPr>
            </w:pPr>
            <w:r w:rsidRPr="005A20EC">
              <w:rPr>
                <w:noProof/>
              </w:rPr>
              <w:t>Oro uosto infrastruktūra arba įranga</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2119941414"/>
              <w14:checkbox>
                <w14:checked w14:val="0"/>
                <w14:checkedState w14:val="2612" w14:font="MS Gothic"/>
                <w14:uncheckedState w14:val="2610" w14:font="MS Gothic"/>
              </w14:checkbox>
            </w:sdtPr>
            <w:sdtEndPr/>
            <w:sdtContent>
              <w:p w14:paraId="01443B8F" w14:textId="77777777" w:rsidR="00EB21E8" w:rsidRPr="005A20EC" w:rsidRDefault="00EB21E8" w:rsidP="00ED62E1">
                <w:pPr>
                  <w:keepNext/>
                  <w:jc w:val="center"/>
                  <w:rPr>
                    <w:noProof/>
                    <w:szCs w:val="20"/>
                  </w:rPr>
                </w:pPr>
                <w:r w:rsidRPr="005A20EC">
                  <w:rPr>
                    <w:rFonts w:ascii="MS Gothic" w:eastAsia="MS Gothic" w:hAnsi="MS Gothic"/>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200462934"/>
              <w14:checkbox>
                <w14:checked w14:val="0"/>
                <w14:checkedState w14:val="2612" w14:font="MS Gothic"/>
                <w14:uncheckedState w14:val="2610" w14:font="MS Gothic"/>
              </w14:checkbox>
            </w:sdtPr>
            <w:sdtEndPr/>
            <w:sdtContent>
              <w:p w14:paraId="31AD8DE1" w14:textId="77777777" w:rsidR="00EB21E8" w:rsidRPr="005A20EC" w:rsidRDefault="00EB21E8" w:rsidP="00ED62E1">
                <w:pPr>
                  <w:keepNext/>
                  <w:jc w:val="center"/>
                  <w:rPr>
                    <w:noProof/>
                    <w:szCs w:val="20"/>
                  </w:rPr>
                </w:pPr>
                <w:r w:rsidRPr="005A20EC">
                  <w:rPr>
                    <w:rFonts w:ascii="MS Gothic" w:eastAsia="MS Gothic" w:hAnsi="MS Gothic"/>
                    <w:noProof/>
                    <w:szCs w:val="20"/>
                  </w:rPr>
                  <w:t>☐</w:t>
                </w:r>
              </w:p>
            </w:sdtContent>
          </w:sdt>
        </w:tc>
      </w:tr>
      <w:tr w:rsidR="00EB21E8" w:rsidRPr="005A20EC" w14:paraId="7C011F2A" w14:textId="77777777" w:rsidTr="00ED62E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7B466AD" w14:textId="77777777" w:rsidR="00EB21E8" w:rsidRPr="005A20EC" w:rsidRDefault="00EB21E8" w:rsidP="00ED62E1">
            <w:pPr>
              <w:rPr>
                <w:noProof/>
                <w:szCs w:val="20"/>
              </w:rPr>
            </w:pPr>
            <w:r w:rsidRPr="005A20EC">
              <w:rPr>
                <w:noProof/>
              </w:rPr>
              <w:t xml:space="preserve">Oro uosto eksploatavimas </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1349866846"/>
              <w14:checkbox>
                <w14:checked w14:val="0"/>
                <w14:checkedState w14:val="2612" w14:font="MS Gothic"/>
                <w14:uncheckedState w14:val="2610" w14:font="MS Gothic"/>
              </w14:checkbox>
            </w:sdtPr>
            <w:sdtEndPr/>
            <w:sdtContent>
              <w:p w14:paraId="1ED3CB06" w14:textId="77777777" w:rsidR="00EB21E8" w:rsidRPr="005A20EC" w:rsidRDefault="00EB21E8" w:rsidP="00ED62E1">
                <w:pPr>
                  <w:keepNext/>
                  <w:jc w:val="center"/>
                  <w:rPr>
                    <w:noProof/>
                    <w:szCs w:val="20"/>
                  </w:rPr>
                </w:pPr>
                <w:r w:rsidRPr="005A20EC">
                  <w:rPr>
                    <w:rFonts w:ascii="MS Gothic" w:eastAsia="MS Gothic" w:hAnsi="MS Gothic"/>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020627342"/>
              <w14:checkbox>
                <w14:checked w14:val="0"/>
                <w14:checkedState w14:val="2612" w14:font="MS Gothic"/>
                <w14:uncheckedState w14:val="2610" w14:font="MS Gothic"/>
              </w14:checkbox>
            </w:sdtPr>
            <w:sdtEndPr/>
            <w:sdtContent>
              <w:p w14:paraId="3E20664B" w14:textId="77777777" w:rsidR="00EB21E8" w:rsidRPr="005A20EC" w:rsidRDefault="00EB21E8" w:rsidP="00ED62E1">
                <w:pPr>
                  <w:keepNext/>
                  <w:jc w:val="center"/>
                  <w:rPr>
                    <w:noProof/>
                    <w:szCs w:val="20"/>
                  </w:rPr>
                </w:pPr>
                <w:r w:rsidRPr="005A20EC">
                  <w:rPr>
                    <w:rFonts w:ascii="MS Gothic" w:eastAsia="MS Gothic" w:hAnsi="MS Gothic"/>
                    <w:noProof/>
                    <w:szCs w:val="20"/>
                  </w:rPr>
                  <w:t>☐</w:t>
                </w:r>
              </w:p>
            </w:sdtContent>
          </w:sdt>
        </w:tc>
      </w:tr>
      <w:tr w:rsidR="00EB21E8" w:rsidRPr="005A20EC" w14:paraId="73936365" w14:textId="77777777" w:rsidTr="00ED62E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21578E1" w14:textId="77777777" w:rsidR="00EB21E8" w:rsidRPr="005A20EC" w:rsidRDefault="00EB21E8" w:rsidP="00ED62E1">
            <w:pPr>
              <w:rPr>
                <w:noProof/>
                <w:szCs w:val="20"/>
              </w:rPr>
            </w:pPr>
            <w:r w:rsidRPr="005A20EC">
              <w:rPr>
                <w:noProof/>
              </w:rPr>
              <w:t>Plačiajuosčio ryšio infrastruktūra</w:t>
            </w:r>
          </w:p>
        </w:tc>
        <w:sdt>
          <w:sdtPr>
            <w:rPr>
              <w:noProof/>
              <w:szCs w:val="20"/>
            </w:rPr>
            <w:id w:val="-201275339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CCB3BDD" w14:textId="77777777" w:rsidR="00EB21E8" w:rsidRPr="005A20EC" w:rsidRDefault="00EB21E8" w:rsidP="00ED62E1">
                <w:pPr>
                  <w:keepNext/>
                  <w:jc w:val="center"/>
                  <w:rPr>
                    <w:noProof/>
                    <w:szCs w:val="20"/>
                  </w:rPr>
                </w:pPr>
                <w:r w:rsidRPr="005A20EC">
                  <w:rPr>
                    <w:rFonts w:ascii="MS Gothic" w:eastAsia="MS Gothic" w:hAnsi="MS Gothic"/>
                    <w:noProof/>
                    <w:szCs w:val="20"/>
                  </w:rPr>
                  <w:t>☐</w:t>
                </w:r>
              </w:p>
            </w:tc>
          </w:sdtContent>
        </w:sdt>
        <w:sdt>
          <w:sdtPr>
            <w:rPr>
              <w:noProof/>
              <w:szCs w:val="20"/>
            </w:rPr>
            <w:id w:val="130089131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BC444E2" w14:textId="77777777" w:rsidR="00EB21E8" w:rsidRPr="005A20EC" w:rsidRDefault="00EB21E8" w:rsidP="00ED62E1">
                <w:pPr>
                  <w:keepNext/>
                  <w:jc w:val="center"/>
                  <w:rPr>
                    <w:noProof/>
                    <w:szCs w:val="20"/>
                  </w:rPr>
                </w:pPr>
                <w:r w:rsidRPr="005A20EC">
                  <w:rPr>
                    <w:rFonts w:ascii="MS Gothic" w:eastAsia="MS Gothic" w:hAnsi="MS Gothic"/>
                    <w:noProof/>
                    <w:szCs w:val="20"/>
                  </w:rPr>
                  <w:t>☐</w:t>
                </w:r>
              </w:p>
            </w:tc>
          </w:sdtContent>
        </w:sdt>
      </w:tr>
      <w:tr w:rsidR="00EB21E8" w:rsidRPr="005A20EC" w14:paraId="67205D41" w14:textId="77777777" w:rsidTr="00ED62E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8591CF6" w14:textId="77777777" w:rsidR="00EB21E8" w:rsidRPr="005A20EC" w:rsidRDefault="00EB21E8" w:rsidP="00ED62E1">
            <w:pPr>
              <w:rPr>
                <w:noProof/>
                <w:szCs w:val="20"/>
              </w:rPr>
            </w:pPr>
            <w:r w:rsidRPr="005A20EC">
              <w:rPr>
                <w:noProof/>
              </w:rPr>
              <w:t>Pagalba uždarymui</w:t>
            </w:r>
          </w:p>
        </w:tc>
        <w:sdt>
          <w:sdtPr>
            <w:rPr>
              <w:noProof/>
              <w:szCs w:val="20"/>
            </w:rPr>
            <w:id w:val="1865327568"/>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DB91290" w14:textId="77777777" w:rsidR="00EB21E8" w:rsidRPr="005A20EC" w:rsidRDefault="00EB21E8" w:rsidP="00ED62E1">
                <w:pPr>
                  <w:keepNext/>
                  <w:jc w:val="center"/>
                  <w:rPr>
                    <w:noProof/>
                    <w:szCs w:val="20"/>
                  </w:rPr>
                </w:pPr>
                <w:r w:rsidRPr="005A20EC">
                  <w:rPr>
                    <w:rFonts w:ascii="MS Gothic" w:eastAsia="MS Gothic" w:hAnsi="MS Gothic"/>
                    <w:noProof/>
                    <w:szCs w:val="20"/>
                  </w:rPr>
                  <w:t>☐</w:t>
                </w:r>
              </w:p>
            </w:tc>
          </w:sdtContent>
        </w:sdt>
        <w:sdt>
          <w:sdtPr>
            <w:rPr>
              <w:noProof/>
              <w:szCs w:val="20"/>
            </w:rPr>
            <w:id w:val="4751849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009E845" w14:textId="77777777" w:rsidR="00EB21E8" w:rsidRPr="005A20EC" w:rsidRDefault="00EB21E8" w:rsidP="00ED62E1">
                <w:pPr>
                  <w:keepNext/>
                  <w:jc w:val="center"/>
                  <w:rPr>
                    <w:noProof/>
                    <w:szCs w:val="20"/>
                  </w:rPr>
                </w:pPr>
                <w:r w:rsidRPr="005A20EC">
                  <w:rPr>
                    <w:rFonts w:ascii="MS Gothic" w:eastAsia="MS Gothic" w:hAnsi="MS Gothic"/>
                    <w:noProof/>
                    <w:szCs w:val="20"/>
                  </w:rPr>
                  <w:t>☐</w:t>
                </w:r>
              </w:p>
            </w:tc>
          </w:sdtContent>
        </w:sdt>
      </w:tr>
      <w:tr w:rsidR="00EB21E8" w:rsidRPr="005A20EC" w14:paraId="25A5ECF2" w14:textId="77777777" w:rsidTr="00ED62E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FA67DAC" w14:textId="77777777" w:rsidR="00EB21E8" w:rsidRPr="005A20EC" w:rsidRDefault="00EB21E8" w:rsidP="00ED62E1">
            <w:pPr>
              <w:rPr>
                <w:noProof/>
                <w:szCs w:val="20"/>
                <w:highlight w:val="yellow"/>
              </w:rPr>
            </w:pPr>
            <w:r w:rsidRPr="005A20EC">
              <w:rPr>
                <w:noProof/>
              </w:rPr>
              <w:t>Gaivalinių nelaimių ar ypatingų įvykių padarytos žalos kompensavimas</w:t>
            </w:r>
          </w:p>
        </w:tc>
        <w:sdt>
          <w:sdtPr>
            <w:rPr>
              <w:noProof/>
              <w:szCs w:val="20"/>
            </w:rPr>
            <w:id w:val="130744513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1302161" w14:textId="77777777" w:rsidR="00EB21E8" w:rsidRPr="005A20EC" w:rsidRDefault="00EB21E8" w:rsidP="00ED62E1">
                <w:pPr>
                  <w:keepNext/>
                  <w:jc w:val="center"/>
                  <w:rPr>
                    <w:noProof/>
                    <w:szCs w:val="20"/>
                  </w:rPr>
                </w:pPr>
                <w:r w:rsidRPr="005A20EC">
                  <w:rPr>
                    <w:rFonts w:ascii="MS Gothic" w:eastAsia="MS Gothic" w:hAnsi="MS Gothic"/>
                    <w:noProof/>
                    <w:szCs w:val="20"/>
                  </w:rPr>
                  <w:t>☐</w:t>
                </w:r>
              </w:p>
            </w:tc>
          </w:sdtContent>
        </w:sdt>
        <w:sdt>
          <w:sdtPr>
            <w:rPr>
              <w:noProof/>
              <w:szCs w:val="20"/>
            </w:rPr>
            <w:id w:val="193817711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E7D3D4F" w14:textId="77777777" w:rsidR="00EB21E8" w:rsidRPr="005A20EC" w:rsidRDefault="00EB21E8" w:rsidP="00ED62E1">
                <w:pPr>
                  <w:keepNext/>
                  <w:jc w:val="center"/>
                  <w:rPr>
                    <w:noProof/>
                    <w:szCs w:val="20"/>
                  </w:rPr>
                </w:pPr>
                <w:r w:rsidRPr="005A20EC">
                  <w:rPr>
                    <w:rFonts w:ascii="MS Gothic" w:eastAsia="MS Gothic" w:hAnsi="MS Gothic"/>
                    <w:noProof/>
                    <w:szCs w:val="20"/>
                  </w:rPr>
                  <w:t>☐</w:t>
                </w:r>
              </w:p>
            </w:tc>
          </w:sdtContent>
        </w:sdt>
      </w:tr>
      <w:tr w:rsidR="00EB21E8" w:rsidRPr="005A20EC" w14:paraId="38D3F357" w14:textId="77777777" w:rsidTr="00ED62E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97FD375" w14:textId="77777777" w:rsidR="00EB21E8" w:rsidRPr="005A20EC" w:rsidRDefault="00EB21E8" w:rsidP="00ED62E1">
            <w:pPr>
              <w:rPr>
                <w:noProof/>
                <w:szCs w:val="20"/>
              </w:rPr>
            </w:pPr>
            <w:r w:rsidRPr="005A20EC">
              <w:rPr>
                <w:noProof/>
              </w:rPr>
              <w:t>Transporto koordinavimas</w:t>
            </w:r>
          </w:p>
        </w:tc>
        <w:sdt>
          <w:sdtPr>
            <w:rPr>
              <w:noProof/>
              <w:szCs w:val="20"/>
            </w:rPr>
            <w:id w:val="-169082103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7E01DA5" w14:textId="77777777" w:rsidR="00EB21E8" w:rsidRPr="005A20EC" w:rsidRDefault="00EB21E8" w:rsidP="00ED62E1">
                <w:pPr>
                  <w:keepNext/>
                  <w:jc w:val="center"/>
                  <w:rPr>
                    <w:noProof/>
                    <w:szCs w:val="20"/>
                  </w:rPr>
                </w:pPr>
                <w:r w:rsidRPr="005A20EC">
                  <w:rPr>
                    <w:rFonts w:ascii="MS Gothic" w:eastAsia="MS Gothic" w:hAnsi="MS Gothic"/>
                    <w:noProof/>
                    <w:szCs w:val="20"/>
                  </w:rPr>
                  <w:t>☐</w:t>
                </w:r>
              </w:p>
            </w:tc>
          </w:sdtContent>
        </w:sdt>
        <w:sdt>
          <w:sdtPr>
            <w:rPr>
              <w:noProof/>
              <w:szCs w:val="20"/>
            </w:rPr>
            <w:id w:val="56554234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BDE4399" w14:textId="77777777" w:rsidR="00EB21E8" w:rsidRPr="005A20EC" w:rsidRDefault="00EB21E8" w:rsidP="00ED62E1">
                <w:pPr>
                  <w:keepNext/>
                  <w:jc w:val="center"/>
                  <w:rPr>
                    <w:noProof/>
                    <w:szCs w:val="20"/>
                  </w:rPr>
                </w:pPr>
                <w:r w:rsidRPr="005A20EC">
                  <w:rPr>
                    <w:rFonts w:ascii="MS Gothic" w:eastAsia="MS Gothic" w:hAnsi="MS Gothic"/>
                    <w:noProof/>
                    <w:szCs w:val="20"/>
                  </w:rPr>
                  <w:t>☐</w:t>
                </w:r>
              </w:p>
            </w:tc>
          </w:sdtContent>
        </w:sdt>
      </w:tr>
      <w:tr w:rsidR="00EB21E8" w:rsidRPr="005A20EC" w14:paraId="1DFADBB3" w14:textId="77777777" w:rsidTr="00ED62E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62B1145" w14:textId="77777777" w:rsidR="00EB21E8" w:rsidRPr="005A20EC" w:rsidRDefault="00EB21E8" w:rsidP="00ED62E1">
            <w:pPr>
              <w:rPr>
                <w:noProof/>
                <w:szCs w:val="20"/>
              </w:rPr>
            </w:pPr>
            <w:r w:rsidRPr="005A20EC">
              <w:rPr>
                <w:noProof/>
              </w:rPr>
              <w:t>Kultūra</w:t>
            </w:r>
          </w:p>
        </w:tc>
        <w:sdt>
          <w:sdtPr>
            <w:rPr>
              <w:noProof/>
              <w:szCs w:val="20"/>
            </w:rPr>
            <w:id w:val="-35943191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D42548A" w14:textId="77777777" w:rsidR="00EB21E8" w:rsidRPr="005A20EC" w:rsidRDefault="00EB21E8" w:rsidP="00ED62E1">
                <w:pPr>
                  <w:keepNext/>
                  <w:jc w:val="center"/>
                  <w:rPr>
                    <w:noProof/>
                    <w:szCs w:val="20"/>
                  </w:rPr>
                </w:pPr>
                <w:r w:rsidRPr="005A20EC">
                  <w:rPr>
                    <w:rFonts w:ascii="MS Gothic" w:eastAsia="MS Gothic" w:hAnsi="MS Gothic"/>
                    <w:noProof/>
                    <w:szCs w:val="20"/>
                  </w:rPr>
                  <w:t>☐</w:t>
                </w:r>
              </w:p>
            </w:tc>
          </w:sdtContent>
        </w:sdt>
        <w:sdt>
          <w:sdtPr>
            <w:rPr>
              <w:noProof/>
              <w:szCs w:val="20"/>
            </w:rPr>
            <w:id w:val="-143889913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4B20F1E" w14:textId="77777777" w:rsidR="00EB21E8" w:rsidRPr="005A20EC" w:rsidRDefault="00EB21E8" w:rsidP="00ED62E1">
                <w:pPr>
                  <w:keepNext/>
                  <w:jc w:val="center"/>
                  <w:rPr>
                    <w:noProof/>
                    <w:szCs w:val="20"/>
                  </w:rPr>
                </w:pPr>
                <w:r w:rsidRPr="005A20EC">
                  <w:rPr>
                    <w:rFonts w:ascii="MS Gothic" w:eastAsia="MS Gothic" w:hAnsi="MS Gothic"/>
                    <w:noProof/>
                    <w:szCs w:val="20"/>
                  </w:rPr>
                  <w:t>☐</w:t>
                </w:r>
              </w:p>
            </w:tc>
          </w:sdtContent>
        </w:sdt>
      </w:tr>
      <w:tr w:rsidR="00EB21E8" w:rsidRPr="005A20EC" w14:paraId="1400E0AC" w14:textId="77777777" w:rsidTr="00ED62E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BCB27C9" w14:textId="77777777" w:rsidR="00EB21E8" w:rsidRPr="005A20EC" w:rsidRDefault="00EB21E8" w:rsidP="00ED62E1">
            <w:pPr>
              <w:rPr>
                <w:noProof/>
                <w:szCs w:val="20"/>
              </w:rPr>
            </w:pPr>
            <w:r w:rsidRPr="005A20EC">
              <w:rPr>
                <w:noProof/>
              </w:rPr>
              <w:t>Energija</w:t>
            </w:r>
          </w:p>
        </w:tc>
        <w:sdt>
          <w:sdtPr>
            <w:rPr>
              <w:noProof/>
              <w:szCs w:val="20"/>
            </w:rPr>
            <w:id w:val="-121750494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BC227FA" w14:textId="77777777" w:rsidR="00EB21E8" w:rsidRPr="005A20EC" w:rsidRDefault="00EB21E8" w:rsidP="00ED62E1">
                <w:pPr>
                  <w:keepNext/>
                  <w:jc w:val="center"/>
                  <w:rPr>
                    <w:noProof/>
                    <w:szCs w:val="20"/>
                  </w:rPr>
                </w:pPr>
                <w:r w:rsidRPr="005A20EC">
                  <w:rPr>
                    <w:rFonts w:ascii="MS Gothic" w:eastAsia="MS Gothic" w:hAnsi="MS Gothic"/>
                    <w:noProof/>
                    <w:szCs w:val="20"/>
                  </w:rPr>
                  <w:t>☐</w:t>
                </w:r>
              </w:p>
            </w:tc>
          </w:sdtContent>
        </w:sdt>
        <w:sdt>
          <w:sdtPr>
            <w:rPr>
              <w:noProof/>
              <w:szCs w:val="20"/>
            </w:rPr>
            <w:id w:val="-72083513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284997B" w14:textId="77777777" w:rsidR="00EB21E8" w:rsidRPr="005A20EC" w:rsidRDefault="00EB21E8" w:rsidP="00ED62E1">
                <w:pPr>
                  <w:keepNext/>
                  <w:jc w:val="center"/>
                  <w:rPr>
                    <w:noProof/>
                    <w:szCs w:val="20"/>
                  </w:rPr>
                </w:pPr>
                <w:r w:rsidRPr="005A20EC">
                  <w:rPr>
                    <w:rFonts w:ascii="MS Gothic" w:eastAsia="MS Gothic" w:hAnsi="MS Gothic"/>
                    <w:noProof/>
                    <w:szCs w:val="20"/>
                  </w:rPr>
                  <w:t>☐</w:t>
                </w:r>
              </w:p>
            </w:tc>
          </w:sdtContent>
        </w:sdt>
      </w:tr>
      <w:tr w:rsidR="00EB21E8" w:rsidRPr="005A20EC" w14:paraId="684D7418" w14:textId="77777777" w:rsidTr="00ED62E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0B7E9ED" w14:textId="77777777" w:rsidR="00EB21E8" w:rsidRPr="005A20EC" w:rsidRDefault="00EB21E8" w:rsidP="00ED62E1">
            <w:pPr>
              <w:rPr>
                <w:noProof/>
                <w:szCs w:val="20"/>
              </w:rPr>
            </w:pPr>
            <w:r w:rsidRPr="005A20EC">
              <w:rPr>
                <w:noProof/>
                <w:color w:val="000000"/>
              </w:rPr>
              <w:t>Energijos vartojimo efektyvumas</w:t>
            </w:r>
          </w:p>
        </w:tc>
        <w:sdt>
          <w:sdtPr>
            <w:rPr>
              <w:noProof/>
              <w:szCs w:val="20"/>
            </w:rPr>
            <w:id w:val="-51792740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A95C87F" w14:textId="77777777" w:rsidR="00EB21E8" w:rsidRPr="005A20EC" w:rsidRDefault="00EB21E8" w:rsidP="00ED62E1">
                <w:pPr>
                  <w:keepNext/>
                  <w:jc w:val="center"/>
                  <w:rPr>
                    <w:noProof/>
                    <w:szCs w:val="20"/>
                  </w:rPr>
                </w:pPr>
                <w:r w:rsidRPr="005A20EC">
                  <w:rPr>
                    <w:rFonts w:ascii="MS Gothic" w:eastAsia="MS Gothic" w:hAnsi="MS Gothic"/>
                    <w:noProof/>
                    <w:szCs w:val="20"/>
                  </w:rPr>
                  <w:t>☐</w:t>
                </w:r>
              </w:p>
            </w:tc>
          </w:sdtContent>
        </w:sdt>
        <w:sdt>
          <w:sdtPr>
            <w:rPr>
              <w:noProof/>
              <w:szCs w:val="20"/>
            </w:rPr>
            <w:id w:val="-53389154"/>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F3967BC" w14:textId="77777777" w:rsidR="00EB21E8" w:rsidRPr="005A20EC" w:rsidRDefault="00EB21E8" w:rsidP="00ED62E1">
                <w:pPr>
                  <w:keepNext/>
                  <w:jc w:val="center"/>
                  <w:rPr>
                    <w:noProof/>
                    <w:szCs w:val="20"/>
                  </w:rPr>
                </w:pPr>
                <w:r w:rsidRPr="005A20EC">
                  <w:rPr>
                    <w:rFonts w:ascii="MS Gothic" w:eastAsia="MS Gothic" w:hAnsi="MS Gothic"/>
                    <w:noProof/>
                    <w:szCs w:val="20"/>
                  </w:rPr>
                  <w:t>☐</w:t>
                </w:r>
              </w:p>
            </w:tc>
          </w:sdtContent>
        </w:sdt>
      </w:tr>
      <w:tr w:rsidR="00EB21E8" w:rsidRPr="005A20EC" w14:paraId="356D0453" w14:textId="77777777" w:rsidTr="00ED62E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E6BA850" w14:textId="77777777" w:rsidR="00EB21E8" w:rsidRPr="005A20EC" w:rsidRDefault="00EB21E8" w:rsidP="00ED62E1">
            <w:pPr>
              <w:rPr>
                <w:noProof/>
                <w:szCs w:val="20"/>
              </w:rPr>
            </w:pPr>
            <w:r w:rsidRPr="005A20EC">
              <w:rPr>
                <w:noProof/>
              </w:rPr>
              <w:t>Energetikos infrastruktūra</w:t>
            </w:r>
          </w:p>
        </w:tc>
        <w:sdt>
          <w:sdtPr>
            <w:rPr>
              <w:noProof/>
              <w:szCs w:val="20"/>
            </w:rPr>
            <w:id w:val="28230763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324FEFA" w14:textId="77777777" w:rsidR="00EB21E8" w:rsidRPr="005A20EC" w:rsidRDefault="00EB21E8" w:rsidP="00ED62E1">
                <w:pPr>
                  <w:keepNext/>
                  <w:jc w:val="center"/>
                  <w:rPr>
                    <w:noProof/>
                    <w:szCs w:val="20"/>
                  </w:rPr>
                </w:pPr>
                <w:r w:rsidRPr="005A20EC">
                  <w:rPr>
                    <w:rFonts w:ascii="MS Gothic" w:eastAsia="MS Gothic" w:hAnsi="MS Gothic"/>
                    <w:noProof/>
                    <w:szCs w:val="20"/>
                  </w:rPr>
                  <w:t>☐</w:t>
                </w:r>
              </w:p>
            </w:tc>
          </w:sdtContent>
        </w:sdt>
        <w:sdt>
          <w:sdtPr>
            <w:rPr>
              <w:noProof/>
              <w:szCs w:val="20"/>
            </w:rPr>
            <w:id w:val="-2371485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D565E50" w14:textId="77777777" w:rsidR="00EB21E8" w:rsidRPr="005A20EC" w:rsidRDefault="00EB21E8" w:rsidP="00ED62E1">
                <w:pPr>
                  <w:keepNext/>
                  <w:jc w:val="center"/>
                  <w:rPr>
                    <w:noProof/>
                    <w:szCs w:val="20"/>
                  </w:rPr>
                </w:pPr>
                <w:r w:rsidRPr="005A20EC">
                  <w:rPr>
                    <w:rFonts w:ascii="MS Gothic" w:eastAsia="MS Gothic" w:hAnsi="MS Gothic"/>
                    <w:noProof/>
                    <w:szCs w:val="20"/>
                  </w:rPr>
                  <w:t>☐</w:t>
                </w:r>
              </w:p>
            </w:tc>
          </w:sdtContent>
        </w:sdt>
      </w:tr>
      <w:tr w:rsidR="00EB21E8" w:rsidRPr="005A20EC" w14:paraId="55273011" w14:textId="77777777" w:rsidTr="00ED62E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24BA5CA" w14:textId="77777777" w:rsidR="00EB21E8" w:rsidRPr="005A20EC" w:rsidRDefault="00EB21E8" w:rsidP="00ED62E1">
            <w:pPr>
              <w:rPr>
                <w:noProof/>
                <w:szCs w:val="20"/>
              </w:rPr>
            </w:pPr>
            <w:r w:rsidRPr="005A20EC">
              <w:rPr>
                <w:noProof/>
              </w:rPr>
              <w:t>Aplinkos apsauga</w:t>
            </w:r>
          </w:p>
        </w:tc>
        <w:sdt>
          <w:sdtPr>
            <w:rPr>
              <w:noProof/>
              <w:szCs w:val="20"/>
            </w:rPr>
            <w:id w:val="-181401735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B2414B8" w14:textId="77777777" w:rsidR="00EB21E8" w:rsidRPr="005A20EC" w:rsidRDefault="00EB21E8" w:rsidP="00ED62E1">
                <w:pPr>
                  <w:keepNext/>
                  <w:jc w:val="center"/>
                  <w:rPr>
                    <w:noProof/>
                    <w:szCs w:val="20"/>
                  </w:rPr>
                </w:pPr>
                <w:r w:rsidRPr="005A20EC">
                  <w:rPr>
                    <w:rFonts w:ascii="MS Gothic" w:eastAsia="MS Gothic" w:hAnsi="MS Gothic"/>
                    <w:noProof/>
                    <w:szCs w:val="20"/>
                  </w:rPr>
                  <w:t>☐</w:t>
                </w:r>
              </w:p>
            </w:tc>
          </w:sdtContent>
        </w:sdt>
        <w:sdt>
          <w:sdtPr>
            <w:rPr>
              <w:noProof/>
              <w:szCs w:val="20"/>
            </w:rPr>
            <w:id w:val="47095182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23BA49E" w14:textId="77777777" w:rsidR="00EB21E8" w:rsidRPr="005A20EC" w:rsidRDefault="00EB21E8" w:rsidP="00ED62E1">
                <w:pPr>
                  <w:keepNext/>
                  <w:jc w:val="center"/>
                  <w:rPr>
                    <w:noProof/>
                    <w:szCs w:val="20"/>
                  </w:rPr>
                </w:pPr>
                <w:r w:rsidRPr="005A20EC">
                  <w:rPr>
                    <w:rFonts w:ascii="MS Gothic" w:eastAsia="MS Gothic" w:hAnsi="MS Gothic"/>
                    <w:noProof/>
                    <w:szCs w:val="20"/>
                  </w:rPr>
                  <w:t>☐</w:t>
                </w:r>
              </w:p>
            </w:tc>
          </w:sdtContent>
        </w:sdt>
      </w:tr>
      <w:tr w:rsidR="00EB21E8" w:rsidRPr="005A20EC" w14:paraId="5200F714" w14:textId="77777777" w:rsidTr="00ED62E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B6BE0E1" w14:textId="77777777" w:rsidR="00EB21E8" w:rsidRPr="005A20EC" w:rsidRDefault="00EB21E8" w:rsidP="00ED62E1">
            <w:pPr>
              <w:rPr>
                <w:noProof/>
                <w:szCs w:val="20"/>
              </w:rPr>
            </w:pPr>
            <w:r w:rsidRPr="005A20EC">
              <w:rPr>
                <w:noProof/>
              </w:rPr>
              <w:t>Bendriems Europos interesams svarbių projektų vykdymas</w:t>
            </w:r>
          </w:p>
        </w:tc>
        <w:sdt>
          <w:sdtPr>
            <w:rPr>
              <w:noProof/>
              <w:szCs w:val="20"/>
            </w:rPr>
            <w:id w:val="-194475189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49EF65F" w14:textId="77777777" w:rsidR="00EB21E8" w:rsidRPr="005A20EC" w:rsidRDefault="00EB21E8" w:rsidP="00ED62E1">
                <w:pPr>
                  <w:keepNext/>
                  <w:jc w:val="center"/>
                  <w:rPr>
                    <w:noProof/>
                    <w:szCs w:val="20"/>
                  </w:rPr>
                </w:pPr>
                <w:r w:rsidRPr="005A20EC">
                  <w:rPr>
                    <w:rFonts w:ascii="MS Gothic" w:eastAsia="MS Gothic" w:hAnsi="MS Gothic"/>
                    <w:noProof/>
                    <w:szCs w:val="20"/>
                  </w:rPr>
                  <w:t>☐</w:t>
                </w:r>
              </w:p>
            </w:tc>
          </w:sdtContent>
        </w:sdt>
        <w:sdt>
          <w:sdtPr>
            <w:rPr>
              <w:noProof/>
              <w:szCs w:val="20"/>
            </w:rPr>
            <w:id w:val="-38371920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15E8428" w14:textId="77777777" w:rsidR="00EB21E8" w:rsidRPr="005A20EC" w:rsidRDefault="00EB21E8" w:rsidP="00ED62E1">
                <w:pPr>
                  <w:keepNext/>
                  <w:jc w:val="center"/>
                  <w:rPr>
                    <w:noProof/>
                    <w:szCs w:val="20"/>
                  </w:rPr>
                </w:pPr>
                <w:r w:rsidRPr="005A20EC">
                  <w:rPr>
                    <w:rFonts w:ascii="MS Gothic" w:eastAsia="MS Gothic" w:hAnsi="MS Gothic"/>
                    <w:noProof/>
                    <w:szCs w:val="20"/>
                  </w:rPr>
                  <w:t>☐</w:t>
                </w:r>
              </w:p>
            </w:tc>
          </w:sdtContent>
        </w:sdt>
      </w:tr>
      <w:tr w:rsidR="00EB21E8" w:rsidRPr="005A20EC" w14:paraId="4E0139C9" w14:textId="77777777" w:rsidTr="00ED62E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A13A08C" w14:textId="77777777" w:rsidR="00EB21E8" w:rsidRPr="005A20EC" w:rsidRDefault="00EB21E8" w:rsidP="00ED62E1">
            <w:pPr>
              <w:rPr>
                <w:noProof/>
                <w:szCs w:val="20"/>
              </w:rPr>
            </w:pPr>
            <w:r w:rsidRPr="005A20EC">
              <w:rPr>
                <w:noProof/>
              </w:rPr>
              <w:t>Žvejybos ir akvakultūros sektorius</w:t>
            </w:r>
          </w:p>
        </w:tc>
        <w:sdt>
          <w:sdtPr>
            <w:rPr>
              <w:noProof/>
              <w:szCs w:val="20"/>
            </w:rPr>
            <w:id w:val="-1350865570"/>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E02CC04" w14:textId="77777777" w:rsidR="00EB21E8" w:rsidRPr="005A20EC" w:rsidRDefault="00EB21E8" w:rsidP="00ED62E1">
                <w:pPr>
                  <w:keepNext/>
                  <w:jc w:val="center"/>
                  <w:rPr>
                    <w:noProof/>
                    <w:szCs w:val="20"/>
                  </w:rPr>
                </w:pPr>
                <w:r w:rsidRPr="005A20EC">
                  <w:rPr>
                    <w:rFonts w:ascii="MS Gothic" w:eastAsia="MS Gothic" w:hAnsi="MS Gothic"/>
                    <w:noProof/>
                    <w:szCs w:val="20"/>
                  </w:rPr>
                  <w:t>☐</w:t>
                </w:r>
              </w:p>
            </w:tc>
          </w:sdtContent>
        </w:sdt>
        <w:sdt>
          <w:sdtPr>
            <w:rPr>
              <w:noProof/>
              <w:szCs w:val="20"/>
            </w:rPr>
            <w:id w:val="-64520919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C596EEC" w14:textId="77777777" w:rsidR="00EB21E8" w:rsidRPr="005A20EC" w:rsidRDefault="00EB21E8" w:rsidP="00ED62E1">
                <w:pPr>
                  <w:keepNext/>
                  <w:jc w:val="center"/>
                  <w:rPr>
                    <w:noProof/>
                    <w:szCs w:val="20"/>
                  </w:rPr>
                </w:pPr>
                <w:r w:rsidRPr="005A20EC">
                  <w:rPr>
                    <w:rFonts w:ascii="MS Gothic" w:eastAsia="MS Gothic" w:hAnsi="MS Gothic"/>
                    <w:noProof/>
                    <w:szCs w:val="20"/>
                  </w:rPr>
                  <w:t>☐</w:t>
                </w:r>
              </w:p>
            </w:tc>
          </w:sdtContent>
        </w:sdt>
      </w:tr>
      <w:tr w:rsidR="00EB21E8" w:rsidRPr="005A20EC" w14:paraId="44E9C9DB" w14:textId="77777777" w:rsidTr="00ED62E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012BCFF" w14:textId="77777777" w:rsidR="00EB21E8" w:rsidRPr="005A20EC" w:rsidRDefault="00EB21E8" w:rsidP="00ED62E1">
            <w:pPr>
              <w:rPr>
                <w:noProof/>
                <w:szCs w:val="20"/>
              </w:rPr>
            </w:pPr>
            <w:r w:rsidRPr="005A20EC">
              <w:rPr>
                <w:noProof/>
              </w:rPr>
              <w:t>Paveldo išsaugojimas</w:t>
            </w:r>
          </w:p>
        </w:tc>
        <w:sdt>
          <w:sdtPr>
            <w:rPr>
              <w:noProof/>
              <w:szCs w:val="20"/>
            </w:rPr>
            <w:id w:val="40534665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9E94879" w14:textId="77777777" w:rsidR="00EB21E8" w:rsidRPr="005A20EC" w:rsidRDefault="00EB21E8" w:rsidP="00ED62E1">
                <w:pPr>
                  <w:keepNext/>
                  <w:jc w:val="center"/>
                  <w:rPr>
                    <w:noProof/>
                    <w:szCs w:val="20"/>
                  </w:rPr>
                </w:pPr>
                <w:r w:rsidRPr="005A20EC">
                  <w:rPr>
                    <w:rFonts w:ascii="MS Gothic" w:eastAsia="MS Gothic" w:hAnsi="MS Gothic"/>
                    <w:noProof/>
                    <w:szCs w:val="20"/>
                  </w:rPr>
                  <w:t>☐</w:t>
                </w:r>
              </w:p>
            </w:tc>
          </w:sdtContent>
        </w:sdt>
        <w:sdt>
          <w:sdtPr>
            <w:rPr>
              <w:noProof/>
              <w:szCs w:val="20"/>
            </w:rPr>
            <w:id w:val="-138871962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58E0885" w14:textId="77777777" w:rsidR="00EB21E8" w:rsidRPr="005A20EC" w:rsidRDefault="00EB21E8" w:rsidP="00ED62E1">
                <w:pPr>
                  <w:keepNext/>
                  <w:jc w:val="center"/>
                  <w:rPr>
                    <w:noProof/>
                    <w:szCs w:val="20"/>
                  </w:rPr>
                </w:pPr>
                <w:r w:rsidRPr="005A20EC">
                  <w:rPr>
                    <w:rFonts w:ascii="MS Gothic" w:eastAsia="MS Gothic" w:hAnsi="MS Gothic"/>
                    <w:noProof/>
                    <w:szCs w:val="20"/>
                  </w:rPr>
                  <w:t>☐</w:t>
                </w:r>
              </w:p>
            </w:tc>
          </w:sdtContent>
        </w:sdt>
      </w:tr>
      <w:tr w:rsidR="00EB21E8" w:rsidRPr="005A20EC" w14:paraId="237DC6FF" w14:textId="77777777" w:rsidTr="00ED62E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7F1B3D8" w14:textId="77777777" w:rsidR="00EB21E8" w:rsidRPr="005A20EC" w:rsidRDefault="00EB21E8" w:rsidP="00ED62E1">
            <w:pPr>
              <w:rPr>
                <w:noProof/>
                <w:szCs w:val="20"/>
              </w:rPr>
            </w:pPr>
            <w:r w:rsidRPr="005A20EC">
              <w:rPr>
                <w:noProof/>
              </w:rPr>
              <w:t>Eksporto ir internacionalizacijos rėmimas</w:t>
            </w:r>
          </w:p>
        </w:tc>
        <w:sdt>
          <w:sdtPr>
            <w:rPr>
              <w:noProof/>
              <w:szCs w:val="20"/>
            </w:rPr>
            <w:id w:val="1403562040"/>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E8D44C6" w14:textId="77777777" w:rsidR="00EB21E8" w:rsidRPr="005A20EC" w:rsidRDefault="00EB21E8" w:rsidP="00ED62E1">
                <w:pPr>
                  <w:keepNext/>
                  <w:jc w:val="center"/>
                  <w:rPr>
                    <w:noProof/>
                    <w:szCs w:val="20"/>
                  </w:rPr>
                </w:pPr>
                <w:r w:rsidRPr="005A20EC">
                  <w:rPr>
                    <w:rFonts w:ascii="MS Gothic" w:eastAsia="MS Gothic" w:hAnsi="MS Gothic"/>
                    <w:noProof/>
                    <w:szCs w:val="20"/>
                  </w:rPr>
                  <w:t>☐</w:t>
                </w:r>
              </w:p>
            </w:tc>
          </w:sdtContent>
        </w:sdt>
        <w:sdt>
          <w:sdtPr>
            <w:rPr>
              <w:noProof/>
              <w:szCs w:val="20"/>
            </w:rPr>
            <w:id w:val="2130278265"/>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C9461EE" w14:textId="77777777" w:rsidR="00EB21E8" w:rsidRPr="005A20EC" w:rsidRDefault="00EB21E8" w:rsidP="00ED62E1">
                <w:pPr>
                  <w:keepNext/>
                  <w:jc w:val="center"/>
                  <w:rPr>
                    <w:noProof/>
                    <w:szCs w:val="20"/>
                  </w:rPr>
                </w:pPr>
                <w:r w:rsidRPr="005A20EC">
                  <w:rPr>
                    <w:rFonts w:ascii="MS Gothic" w:eastAsia="MS Gothic" w:hAnsi="MS Gothic"/>
                    <w:noProof/>
                    <w:szCs w:val="20"/>
                  </w:rPr>
                  <w:t>☐</w:t>
                </w:r>
              </w:p>
            </w:tc>
          </w:sdtContent>
        </w:sdt>
      </w:tr>
      <w:tr w:rsidR="00EB21E8" w:rsidRPr="005A20EC" w14:paraId="32A5099B" w14:textId="77777777" w:rsidTr="00ED62E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B47EED1" w14:textId="77777777" w:rsidR="00EB21E8" w:rsidRPr="005A20EC" w:rsidRDefault="00EB21E8" w:rsidP="00ED62E1">
            <w:pPr>
              <w:rPr>
                <w:noProof/>
                <w:szCs w:val="20"/>
              </w:rPr>
            </w:pPr>
            <w:r w:rsidRPr="005A20EC">
              <w:rPr>
                <w:noProof/>
              </w:rPr>
              <w:lastRenderedPageBreak/>
              <w:t>Regioninė plėtra (įskaitant teritorinį bendradarbiavimą)</w:t>
            </w:r>
          </w:p>
        </w:tc>
        <w:sdt>
          <w:sdtPr>
            <w:rPr>
              <w:noProof/>
              <w:szCs w:val="20"/>
            </w:rPr>
            <w:id w:val="202944527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1A19B06" w14:textId="77777777" w:rsidR="00EB21E8" w:rsidRPr="005A20EC" w:rsidRDefault="00EB21E8" w:rsidP="00ED62E1">
                <w:pPr>
                  <w:keepNext/>
                  <w:jc w:val="center"/>
                  <w:rPr>
                    <w:noProof/>
                    <w:szCs w:val="20"/>
                  </w:rPr>
                </w:pPr>
                <w:r w:rsidRPr="005A20EC">
                  <w:rPr>
                    <w:rFonts w:ascii="MS Gothic" w:eastAsia="MS Gothic" w:hAnsi="MS Gothic"/>
                    <w:noProof/>
                    <w:szCs w:val="20"/>
                  </w:rPr>
                  <w:t>☐</w:t>
                </w:r>
              </w:p>
            </w:tc>
          </w:sdtContent>
        </w:sdt>
        <w:sdt>
          <w:sdtPr>
            <w:rPr>
              <w:noProof/>
              <w:szCs w:val="20"/>
            </w:rPr>
            <w:id w:val="212619475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FC4F984" w14:textId="77777777" w:rsidR="00EB21E8" w:rsidRPr="005A20EC" w:rsidRDefault="00EB21E8" w:rsidP="00ED62E1">
                <w:pPr>
                  <w:keepNext/>
                  <w:jc w:val="center"/>
                  <w:rPr>
                    <w:noProof/>
                    <w:szCs w:val="20"/>
                  </w:rPr>
                </w:pPr>
                <w:r w:rsidRPr="005A20EC">
                  <w:rPr>
                    <w:rFonts w:ascii="MS Gothic" w:eastAsia="MS Gothic" w:hAnsi="MS Gothic"/>
                    <w:noProof/>
                    <w:szCs w:val="20"/>
                  </w:rPr>
                  <w:t>☐</w:t>
                </w:r>
              </w:p>
            </w:tc>
          </w:sdtContent>
        </w:sdt>
      </w:tr>
      <w:tr w:rsidR="00EB21E8" w:rsidRPr="005A20EC" w14:paraId="57D5A91C" w14:textId="77777777" w:rsidTr="00ED62E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06E5DAF" w14:textId="77777777" w:rsidR="00EB21E8" w:rsidRPr="005A20EC" w:rsidRDefault="00EB21E8" w:rsidP="00ED62E1">
            <w:pPr>
              <w:rPr>
                <w:noProof/>
                <w:szCs w:val="20"/>
                <w:highlight w:val="yellow"/>
              </w:rPr>
            </w:pPr>
            <w:r w:rsidRPr="005A20EC">
              <w:rPr>
                <w:noProof/>
              </w:rPr>
              <w:t>Didelio ekonomikos sutrikdymo taisomoji priemonė</w:t>
            </w:r>
          </w:p>
        </w:tc>
        <w:sdt>
          <w:sdtPr>
            <w:rPr>
              <w:noProof/>
              <w:szCs w:val="20"/>
            </w:rPr>
            <w:id w:val="39570628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50CC0A7" w14:textId="77777777" w:rsidR="00EB21E8" w:rsidRPr="005A20EC" w:rsidRDefault="00EB21E8" w:rsidP="00ED62E1">
                <w:pPr>
                  <w:keepNext/>
                  <w:jc w:val="center"/>
                  <w:rPr>
                    <w:noProof/>
                    <w:szCs w:val="20"/>
                  </w:rPr>
                </w:pPr>
                <w:r w:rsidRPr="005A20EC">
                  <w:rPr>
                    <w:rFonts w:ascii="MS Gothic" w:eastAsia="MS Gothic" w:hAnsi="MS Gothic"/>
                    <w:noProof/>
                    <w:szCs w:val="20"/>
                  </w:rPr>
                  <w:t>☐</w:t>
                </w:r>
              </w:p>
            </w:tc>
          </w:sdtContent>
        </w:sdt>
        <w:sdt>
          <w:sdtPr>
            <w:rPr>
              <w:noProof/>
              <w:szCs w:val="20"/>
            </w:rPr>
            <w:id w:val="-179967279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547A018" w14:textId="77777777" w:rsidR="00EB21E8" w:rsidRPr="005A20EC" w:rsidRDefault="00EB21E8" w:rsidP="00ED62E1">
                <w:pPr>
                  <w:keepNext/>
                  <w:jc w:val="center"/>
                  <w:rPr>
                    <w:noProof/>
                    <w:szCs w:val="20"/>
                  </w:rPr>
                </w:pPr>
                <w:r w:rsidRPr="005A20EC">
                  <w:rPr>
                    <w:rFonts w:ascii="MS Gothic" w:eastAsia="MS Gothic" w:hAnsi="MS Gothic"/>
                    <w:noProof/>
                    <w:szCs w:val="20"/>
                  </w:rPr>
                  <w:t>☐</w:t>
                </w:r>
              </w:p>
            </w:tc>
          </w:sdtContent>
        </w:sdt>
      </w:tr>
      <w:tr w:rsidR="00EB21E8" w:rsidRPr="005A20EC" w14:paraId="1025B884" w14:textId="77777777" w:rsidTr="00ED62E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AC582B2" w14:textId="77777777" w:rsidR="00EB21E8" w:rsidRPr="005A20EC" w:rsidRDefault="00EB21E8" w:rsidP="00ED62E1">
            <w:pPr>
              <w:rPr>
                <w:noProof/>
                <w:szCs w:val="20"/>
              </w:rPr>
            </w:pPr>
            <w:r w:rsidRPr="005A20EC">
              <w:rPr>
                <w:noProof/>
              </w:rPr>
              <w:t>Atsinaujinančiųjų išteklių energija</w:t>
            </w:r>
          </w:p>
        </w:tc>
        <w:sdt>
          <w:sdtPr>
            <w:rPr>
              <w:noProof/>
              <w:szCs w:val="20"/>
            </w:rPr>
            <w:id w:val="42538417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633B33E" w14:textId="77777777" w:rsidR="00EB21E8" w:rsidRPr="005A20EC" w:rsidRDefault="00EB21E8" w:rsidP="00ED62E1">
                <w:pPr>
                  <w:keepNext/>
                  <w:jc w:val="center"/>
                  <w:rPr>
                    <w:noProof/>
                    <w:szCs w:val="20"/>
                  </w:rPr>
                </w:pPr>
                <w:r w:rsidRPr="005A20EC">
                  <w:rPr>
                    <w:rFonts w:ascii="MS Gothic" w:eastAsia="MS Gothic" w:hAnsi="MS Gothic"/>
                    <w:noProof/>
                    <w:szCs w:val="20"/>
                  </w:rPr>
                  <w:t>☐</w:t>
                </w:r>
              </w:p>
            </w:tc>
          </w:sdtContent>
        </w:sdt>
        <w:sdt>
          <w:sdtPr>
            <w:rPr>
              <w:noProof/>
              <w:szCs w:val="20"/>
            </w:rPr>
            <w:id w:val="51326771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8701D6D" w14:textId="77777777" w:rsidR="00EB21E8" w:rsidRPr="005A20EC" w:rsidRDefault="00EB21E8" w:rsidP="00ED62E1">
                <w:pPr>
                  <w:keepNext/>
                  <w:jc w:val="center"/>
                  <w:rPr>
                    <w:noProof/>
                    <w:szCs w:val="20"/>
                  </w:rPr>
                </w:pPr>
                <w:r w:rsidRPr="005A20EC">
                  <w:rPr>
                    <w:rFonts w:ascii="MS Gothic" w:eastAsia="MS Gothic" w:hAnsi="MS Gothic"/>
                    <w:noProof/>
                    <w:szCs w:val="20"/>
                  </w:rPr>
                  <w:t>☐</w:t>
                </w:r>
              </w:p>
            </w:tc>
          </w:sdtContent>
        </w:sdt>
      </w:tr>
      <w:tr w:rsidR="00EB21E8" w:rsidRPr="005A20EC" w14:paraId="48F5C981" w14:textId="77777777" w:rsidTr="00ED62E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224523C" w14:textId="77777777" w:rsidR="00EB21E8" w:rsidRPr="005A20EC" w:rsidRDefault="00EB21E8" w:rsidP="00ED62E1">
            <w:pPr>
              <w:rPr>
                <w:noProof/>
                <w:szCs w:val="20"/>
              </w:rPr>
            </w:pPr>
            <w:r w:rsidRPr="005A20EC">
              <w:rPr>
                <w:noProof/>
              </w:rPr>
              <w:t>Sunkumų patiriančių įmonių sanavimas</w:t>
            </w:r>
          </w:p>
        </w:tc>
        <w:sdt>
          <w:sdtPr>
            <w:rPr>
              <w:noProof/>
              <w:szCs w:val="20"/>
            </w:rPr>
            <w:id w:val="-83645647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67376B4" w14:textId="77777777" w:rsidR="00EB21E8" w:rsidRPr="005A20EC" w:rsidRDefault="00EB21E8" w:rsidP="00ED62E1">
                <w:pPr>
                  <w:keepNext/>
                  <w:jc w:val="center"/>
                  <w:rPr>
                    <w:noProof/>
                    <w:szCs w:val="20"/>
                  </w:rPr>
                </w:pPr>
                <w:r w:rsidRPr="005A20EC">
                  <w:rPr>
                    <w:rFonts w:ascii="MS Gothic" w:eastAsia="MS Gothic" w:hAnsi="MS Gothic"/>
                    <w:noProof/>
                    <w:szCs w:val="20"/>
                  </w:rPr>
                  <w:t>☐</w:t>
                </w:r>
              </w:p>
            </w:tc>
          </w:sdtContent>
        </w:sdt>
        <w:sdt>
          <w:sdtPr>
            <w:rPr>
              <w:noProof/>
              <w:szCs w:val="20"/>
            </w:rPr>
            <w:id w:val="1592429154"/>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69DA5FD" w14:textId="77777777" w:rsidR="00EB21E8" w:rsidRPr="005A20EC" w:rsidRDefault="00EB21E8" w:rsidP="00ED62E1">
                <w:pPr>
                  <w:keepNext/>
                  <w:jc w:val="center"/>
                  <w:rPr>
                    <w:noProof/>
                    <w:szCs w:val="20"/>
                  </w:rPr>
                </w:pPr>
                <w:r w:rsidRPr="005A20EC">
                  <w:rPr>
                    <w:rFonts w:ascii="MS Gothic" w:eastAsia="MS Gothic" w:hAnsi="MS Gothic"/>
                    <w:noProof/>
                    <w:szCs w:val="20"/>
                  </w:rPr>
                  <w:t>☐</w:t>
                </w:r>
              </w:p>
            </w:tc>
          </w:sdtContent>
        </w:sdt>
      </w:tr>
      <w:tr w:rsidR="00EB21E8" w:rsidRPr="005A20EC" w14:paraId="30AF28BC" w14:textId="77777777" w:rsidTr="00ED62E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840379A" w14:textId="77777777" w:rsidR="00EB21E8" w:rsidRPr="005A20EC" w:rsidRDefault="00EB21E8" w:rsidP="00ED62E1">
            <w:pPr>
              <w:rPr>
                <w:noProof/>
                <w:szCs w:val="20"/>
              </w:rPr>
            </w:pPr>
            <w:r w:rsidRPr="005A20EC">
              <w:rPr>
                <w:noProof/>
              </w:rPr>
              <w:t>Moksliniai tyrimai, plėtra ir inovacijos</w:t>
            </w:r>
          </w:p>
        </w:tc>
        <w:sdt>
          <w:sdtPr>
            <w:rPr>
              <w:noProof/>
              <w:color w:val="000000"/>
              <w:szCs w:val="20"/>
            </w:rPr>
            <w:id w:val="-92248997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2A1CB56" w14:textId="77777777" w:rsidR="00EB21E8" w:rsidRPr="005A20EC" w:rsidRDefault="00EB21E8" w:rsidP="00ED62E1">
                <w:pPr>
                  <w:keepNext/>
                  <w:jc w:val="center"/>
                  <w:rPr>
                    <w:noProof/>
                    <w:color w:val="000000"/>
                    <w:szCs w:val="20"/>
                  </w:rPr>
                </w:pPr>
                <w:r w:rsidRPr="005A20EC">
                  <w:rPr>
                    <w:rFonts w:ascii="MS Gothic" w:eastAsia="MS Gothic" w:hAnsi="MS Gothic"/>
                    <w:noProof/>
                    <w:color w:val="000000"/>
                    <w:szCs w:val="20"/>
                  </w:rPr>
                  <w:t>☐</w:t>
                </w:r>
              </w:p>
            </w:tc>
          </w:sdtContent>
        </w:sdt>
        <w:sdt>
          <w:sdtPr>
            <w:rPr>
              <w:noProof/>
              <w:color w:val="000000"/>
              <w:szCs w:val="20"/>
            </w:rPr>
            <w:id w:val="-77993823"/>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4028B84" w14:textId="77777777" w:rsidR="00EB21E8" w:rsidRPr="005A20EC" w:rsidRDefault="00EB21E8" w:rsidP="00ED62E1">
                <w:pPr>
                  <w:keepNext/>
                  <w:jc w:val="center"/>
                  <w:rPr>
                    <w:noProof/>
                    <w:color w:val="000000"/>
                    <w:szCs w:val="20"/>
                  </w:rPr>
                </w:pPr>
                <w:r w:rsidRPr="005A20EC">
                  <w:rPr>
                    <w:rFonts w:ascii="MS Gothic" w:eastAsia="MS Gothic" w:hAnsi="MS Gothic"/>
                    <w:noProof/>
                    <w:color w:val="000000"/>
                    <w:szCs w:val="20"/>
                  </w:rPr>
                  <w:t>☐</w:t>
                </w:r>
              </w:p>
            </w:tc>
          </w:sdtContent>
        </w:sdt>
      </w:tr>
      <w:tr w:rsidR="00EB21E8" w:rsidRPr="005A20EC" w14:paraId="1AF8EEB2" w14:textId="77777777" w:rsidTr="00ED62E1">
        <w:trPr>
          <w:cantSplit/>
          <w:trHeight w:val="463"/>
        </w:trPr>
        <w:tc>
          <w:tcPr>
            <w:tcW w:w="2205" w:type="pct"/>
            <w:tcBorders>
              <w:top w:val="single" w:sz="4" w:space="0" w:color="auto"/>
              <w:left w:val="single" w:sz="4" w:space="0" w:color="auto"/>
              <w:bottom w:val="single" w:sz="4" w:space="0" w:color="auto"/>
              <w:right w:val="single" w:sz="4" w:space="0" w:color="auto"/>
            </w:tcBorders>
          </w:tcPr>
          <w:p w14:paraId="4ABA8FB6" w14:textId="77777777" w:rsidR="00EB21E8" w:rsidRPr="005A20EC" w:rsidRDefault="00EB21E8" w:rsidP="00ED62E1">
            <w:pPr>
              <w:rPr>
                <w:noProof/>
                <w:szCs w:val="20"/>
              </w:rPr>
            </w:pPr>
            <w:r w:rsidRPr="005A20EC">
              <w:rPr>
                <w:noProof/>
              </w:rPr>
              <w:t>Sunkumų patiriančių įmonių restruktūrizavimas</w:t>
            </w:r>
          </w:p>
        </w:tc>
        <w:sdt>
          <w:sdtPr>
            <w:rPr>
              <w:noProof/>
              <w:color w:val="000000"/>
              <w:szCs w:val="20"/>
            </w:rPr>
            <w:id w:val="-43683148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22803AB" w14:textId="77777777" w:rsidR="00EB21E8" w:rsidRPr="005A20EC" w:rsidRDefault="00EB21E8" w:rsidP="00ED62E1">
                <w:pPr>
                  <w:keepNext/>
                  <w:jc w:val="center"/>
                  <w:rPr>
                    <w:noProof/>
                    <w:color w:val="000000"/>
                    <w:szCs w:val="20"/>
                  </w:rPr>
                </w:pPr>
                <w:r w:rsidRPr="005A20EC">
                  <w:rPr>
                    <w:rFonts w:ascii="MS Gothic" w:eastAsia="MS Gothic" w:hAnsi="MS Gothic"/>
                    <w:noProof/>
                    <w:color w:val="000000"/>
                    <w:szCs w:val="20"/>
                  </w:rPr>
                  <w:t>☐</w:t>
                </w:r>
              </w:p>
            </w:tc>
          </w:sdtContent>
        </w:sdt>
        <w:sdt>
          <w:sdtPr>
            <w:rPr>
              <w:noProof/>
              <w:color w:val="000000"/>
              <w:szCs w:val="20"/>
            </w:rPr>
            <w:id w:val="1385372453"/>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421AD10" w14:textId="77777777" w:rsidR="00EB21E8" w:rsidRPr="005A20EC" w:rsidRDefault="00EB21E8" w:rsidP="00ED62E1">
                <w:pPr>
                  <w:keepNext/>
                  <w:jc w:val="center"/>
                  <w:rPr>
                    <w:noProof/>
                    <w:color w:val="000000"/>
                    <w:szCs w:val="20"/>
                  </w:rPr>
                </w:pPr>
                <w:r w:rsidRPr="005A20EC">
                  <w:rPr>
                    <w:rFonts w:ascii="MS Gothic" w:eastAsia="MS Gothic" w:hAnsi="MS Gothic"/>
                    <w:noProof/>
                    <w:color w:val="000000"/>
                    <w:szCs w:val="20"/>
                  </w:rPr>
                  <w:t>☐</w:t>
                </w:r>
              </w:p>
            </w:tc>
          </w:sdtContent>
        </w:sdt>
      </w:tr>
      <w:tr w:rsidR="00EB21E8" w:rsidRPr="005A20EC" w14:paraId="6F258166" w14:textId="77777777" w:rsidTr="00ED62E1">
        <w:trPr>
          <w:cantSplit/>
          <w:trHeight w:val="275"/>
        </w:trPr>
        <w:tc>
          <w:tcPr>
            <w:tcW w:w="2205" w:type="pct"/>
            <w:tcBorders>
              <w:top w:val="single" w:sz="4" w:space="0" w:color="auto"/>
              <w:left w:val="single" w:sz="4" w:space="0" w:color="auto"/>
              <w:bottom w:val="single" w:sz="4" w:space="0" w:color="auto"/>
              <w:right w:val="single" w:sz="4" w:space="0" w:color="auto"/>
            </w:tcBorders>
            <w:vAlign w:val="center"/>
          </w:tcPr>
          <w:p w14:paraId="5AE9D8C3" w14:textId="77777777" w:rsidR="00EB21E8" w:rsidRPr="005A20EC" w:rsidRDefault="00EB21E8" w:rsidP="00ED62E1">
            <w:pPr>
              <w:rPr>
                <w:noProof/>
                <w:szCs w:val="20"/>
              </w:rPr>
            </w:pPr>
            <w:r w:rsidRPr="005A20EC">
              <w:rPr>
                <w:noProof/>
              </w:rPr>
              <w:t>Rizikos finansai</w:t>
            </w:r>
          </w:p>
        </w:tc>
        <w:sdt>
          <w:sdtPr>
            <w:rPr>
              <w:noProof/>
              <w:color w:val="000000"/>
              <w:szCs w:val="20"/>
            </w:rPr>
            <w:id w:val="205009457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82D9039" w14:textId="77777777" w:rsidR="00EB21E8" w:rsidRPr="005A20EC" w:rsidRDefault="00EB21E8" w:rsidP="00ED62E1">
                <w:pPr>
                  <w:keepNext/>
                  <w:jc w:val="center"/>
                  <w:rPr>
                    <w:noProof/>
                    <w:color w:val="000000"/>
                    <w:szCs w:val="20"/>
                  </w:rPr>
                </w:pPr>
                <w:r w:rsidRPr="005A20EC">
                  <w:rPr>
                    <w:rFonts w:ascii="MS Gothic" w:eastAsia="MS Gothic" w:hAnsi="MS Gothic"/>
                    <w:noProof/>
                    <w:color w:val="000000"/>
                    <w:szCs w:val="20"/>
                  </w:rPr>
                  <w:t>☐</w:t>
                </w:r>
              </w:p>
            </w:tc>
          </w:sdtContent>
        </w:sdt>
        <w:sdt>
          <w:sdtPr>
            <w:rPr>
              <w:noProof/>
              <w:color w:val="000000"/>
              <w:szCs w:val="20"/>
            </w:rPr>
            <w:id w:val="-4767632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702BD50" w14:textId="77777777" w:rsidR="00EB21E8" w:rsidRPr="005A20EC" w:rsidRDefault="00EB21E8" w:rsidP="00ED62E1">
                <w:pPr>
                  <w:keepNext/>
                  <w:jc w:val="center"/>
                  <w:rPr>
                    <w:noProof/>
                    <w:color w:val="000000"/>
                    <w:szCs w:val="20"/>
                  </w:rPr>
                </w:pPr>
                <w:r w:rsidRPr="005A20EC">
                  <w:rPr>
                    <w:rFonts w:ascii="MS Gothic" w:eastAsia="MS Gothic" w:hAnsi="MS Gothic"/>
                    <w:noProof/>
                    <w:color w:val="000000"/>
                    <w:szCs w:val="20"/>
                  </w:rPr>
                  <w:t>☐</w:t>
                </w:r>
              </w:p>
            </w:tc>
          </w:sdtContent>
        </w:sdt>
      </w:tr>
      <w:tr w:rsidR="00EB21E8" w:rsidRPr="005A20EC" w14:paraId="6DE55272" w14:textId="77777777" w:rsidTr="00ED62E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CE21002" w14:textId="77777777" w:rsidR="00EB21E8" w:rsidRPr="005A20EC" w:rsidRDefault="00EB21E8" w:rsidP="00ED62E1">
            <w:pPr>
              <w:rPr>
                <w:noProof/>
                <w:szCs w:val="20"/>
              </w:rPr>
            </w:pPr>
            <w:r w:rsidRPr="005A20EC">
              <w:rPr>
                <w:noProof/>
              </w:rPr>
              <w:t>Sektoriaus plėtra</w:t>
            </w:r>
          </w:p>
        </w:tc>
        <w:sdt>
          <w:sdtPr>
            <w:rPr>
              <w:noProof/>
              <w:szCs w:val="20"/>
            </w:rPr>
            <w:id w:val="-160773634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78CCA35" w14:textId="77777777" w:rsidR="00EB21E8" w:rsidRPr="005A20EC" w:rsidRDefault="00EB21E8" w:rsidP="00ED62E1">
                <w:pPr>
                  <w:keepNext/>
                  <w:jc w:val="center"/>
                  <w:rPr>
                    <w:noProof/>
                    <w:szCs w:val="20"/>
                  </w:rPr>
                </w:pPr>
                <w:r w:rsidRPr="005A20EC">
                  <w:rPr>
                    <w:rFonts w:ascii="MS Gothic" w:eastAsia="MS Gothic" w:hAnsi="MS Gothic"/>
                    <w:noProof/>
                    <w:szCs w:val="20"/>
                  </w:rPr>
                  <w:t>☐</w:t>
                </w:r>
              </w:p>
            </w:tc>
          </w:sdtContent>
        </w:sdt>
        <w:sdt>
          <w:sdtPr>
            <w:rPr>
              <w:noProof/>
              <w:szCs w:val="20"/>
            </w:rPr>
            <w:id w:val="88444559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F3636E8" w14:textId="77777777" w:rsidR="00EB21E8" w:rsidRPr="005A20EC" w:rsidRDefault="00EB21E8" w:rsidP="00ED62E1">
                <w:pPr>
                  <w:keepNext/>
                  <w:jc w:val="center"/>
                  <w:rPr>
                    <w:noProof/>
                    <w:szCs w:val="20"/>
                  </w:rPr>
                </w:pPr>
                <w:r w:rsidRPr="005A20EC">
                  <w:rPr>
                    <w:rFonts w:ascii="MS Gothic" w:eastAsia="MS Gothic" w:hAnsi="MS Gothic"/>
                    <w:noProof/>
                    <w:szCs w:val="20"/>
                  </w:rPr>
                  <w:t>☐</w:t>
                </w:r>
              </w:p>
            </w:tc>
          </w:sdtContent>
        </w:sdt>
      </w:tr>
      <w:tr w:rsidR="00EB21E8" w:rsidRPr="005A20EC" w14:paraId="464590F8" w14:textId="77777777" w:rsidTr="00ED62E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198DC66" w14:textId="77777777" w:rsidR="00EB21E8" w:rsidRPr="005A20EC" w:rsidRDefault="00EB21E8" w:rsidP="00ED62E1">
            <w:pPr>
              <w:rPr>
                <w:noProof/>
                <w:szCs w:val="20"/>
              </w:rPr>
            </w:pPr>
            <w:r w:rsidRPr="005A20EC">
              <w:rPr>
                <w:noProof/>
              </w:rPr>
              <w:t>Visuotinės ekonominės svarbos paslaugos (VESP)</w:t>
            </w:r>
          </w:p>
        </w:tc>
        <w:sdt>
          <w:sdtPr>
            <w:rPr>
              <w:noProof/>
              <w:szCs w:val="20"/>
            </w:rPr>
            <w:id w:val="-185633956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04BE7A2" w14:textId="77777777" w:rsidR="00EB21E8" w:rsidRPr="005A20EC" w:rsidRDefault="00EB21E8" w:rsidP="00ED62E1">
                <w:pPr>
                  <w:keepNext/>
                  <w:jc w:val="center"/>
                  <w:rPr>
                    <w:noProof/>
                    <w:szCs w:val="20"/>
                  </w:rPr>
                </w:pPr>
                <w:r w:rsidRPr="005A20EC">
                  <w:rPr>
                    <w:rFonts w:ascii="MS Gothic" w:eastAsia="MS Gothic" w:hAnsi="MS Gothic"/>
                    <w:noProof/>
                    <w:szCs w:val="20"/>
                  </w:rPr>
                  <w:t>☐</w:t>
                </w:r>
              </w:p>
            </w:tc>
          </w:sdtContent>
        </w:sdt>
        <w:sdt>
          <w:sdtPr>
            <w:rPr>
              <w:noProof/>
              <w:szCs w:val="20"/>
            </w:rPr>
            <w:id w:val="-3491151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B01FCA1" w14:textId="77777777" w:rsidR="00EB21E8" w:rsidRPr="005A20EC" w:rsidRDefault="00EB21E8" w:rsidP="00ED62E1">
                <w:pPr>
                  <w:keepNext/>
                  <w:jc w:val="center"/>
                  <w:rPr>
                    <w:noProof/>
                    <w:szCs w:val="20"/>
                  </w:rPr>
                </w:pPr>
                <w:r w:rsidRPr="005A20EC">
                  <w:rPr>
                    <w:rFonts w:ascii="MS Gothic" w:eastAsia="MS Gothic" w:hAnsi="MS Gothic"/>
                    <w:noProof/>
                    <w:szCs w:val="20"/>
                  </w:rPr>
                  <w:t>☐</w:t>
                </w:r>
              </w:p>
            </w:tc>
          </w:sdtContent>
        </w:sdt>
      </w:tr>
      <w:tr w:rsidR="00EB21E8" w:rsidRPr="005A20EC" w14:paraId="7D268BDF" w14:textId="77777777" w:rsidTr="00ED62E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5D743E5" w14:textId="77777777" w:rsidR="00EB21E8" w:rsidRPr="005A20EC" w:rsidRDefault="00EB21E8" w:rsidP="00ED62E1">
            <w:pPr>
              <w:rPr>
                <w:noProof/>
                <w:szCs w:val="20"/>
              </w:rPr>
            </w:pPr>
            <w:r w:rsidRPr="005A20EC">
              <w:rPr>
                <w:noProof/>
              </w:rPr>
              <w:t>MVĮ</w:t>
            </w:r>
          </w:p>
        </w:tc>
        <w:sdt>
          <w:sdtPr>
            <w:rPr>
              <w:noProof/>
              <w:szCs w:val="20"/>
            </w:rPr>
            <w:id w:val="214438184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E54A52C" w14:textId="77777777" w:rsidR="00EB21E8" w:rsidRPr="005A20EC" w:rsidRDefault="00EB21E8" w:rsidP="00ED62E1">
                <w:pPr>
                  <w:keepNext/>
                  <w:jc w:val="center"/>
                  <w:rPr>
                    <w:noProof/>
                    <w:szCs w:val="20"/>
                  </w:rPr>
                </w:pPr>
                <w:r w:rsidRPr="005A20EC">
                  <w:rPr>
                    <w:rFonts w:ascii="MS Gothic" w:eastAsia="MS Gothic" w:hAnsi="MS Gothic"/>
                    <w:noProof/>
                    <w:szCs w:val="20"/>
                  </w:rPr>
                  <w:t>☐</w:t>
                </w:r>
              </w:p>
            </w:tc>
          </w:sdtContent>
        </w:sdt>
        <w:sdt>
          <w:sdtPr>
            <w:rPr>
              <w:noProof/>
              <w:szCs w:val="20"/>
            </w:rPr>
            <w:id w:val="-203811572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05161EC" w14:textId="77777777" w:rsidR="00EB21E8" w:rsidRPr="005A20EC" w:rsidRDefault="00EB21E8" w:rsidP="00ED62E1">
                <w:pPr>
                  <w:keepNext/>
                  <w:jc w:val="center"/>
                  <w:rPr>
                    <w:noProof/>
                    <w:szCs w:val="20"/>
                  </w:rPr>
                </w:pPr>
                <w:r w:rsidRPr="005A20EC">
                  <w:rPr>
                    <w:rFonts w:ascii="MS Gothic" w:eastAsia="MS Gothic" w:hAnsi="MS Gothic"/>
                    <w:noProof/>
                    <w:szCs w:val="20"/>
                  </w:rPr>
                  <w:t>☐</w:t>
                </w:r>
              </w:p>
            </w:tc>
          </w:sdtContent>
        </w:sdt>
      </w:tr>
      <w:tr w:rsidR="00EB21E8" w:rsidRPr="005A20EC" w14:paraId="6BC54DC3" w14:textId="77777777" w:rsidTr="00ED62E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AD0F501" w14:textId="77777777" w:rsidR="00EB21E8" w:rsidRPr="005A20EC" w:rsidRDefault="00EB21E8" w:rsidP="00ED62E1">
            <w:pPr>
              <w:rPr>
                <w:noProof/>
                <w:szCs w:val="20"/>
                <w:highlight w:val="yellow"/>
              </w:rPr>
            </w:pPr>
            <w:bookmarkStart w:id="3" w:name="_Hlk178842914"/>
            <w:r w:rsidRPr="005A20EC">
              <w:rPr>
                <w:noProof/>
              </w:rPr>
              <w:t>Socialinė parama individualiems vartotojams</w:t>
            </w:r>
          </w:p>
        </w:tc>
        <w:sdt>
          <w:sdtPr>
            <w:rPr>
              <w:noProof/>
              <w:szCs w:val="20"/>
            </w:rPr>
            <w:id w:val="-38979986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D53FF1B" w14:textId="77777777" w:rsidR="00EB21E8" w:rsidRPr="005A20EC" w:rsidRDefault="00EB21E8" w:rsidP="00ED62E1">
                <w:pPr>
                  <w:keepNext/>
                  <w:jc w:val="center"/>
                  <w:rPr>
                    <w:noProof/>
                    <w:szCs w:val="20"/>
                  </w:rPr>
                </w:pPr>
                <w:r w:rsidRPr="005A20EC">
                  <w:rPr>
                    <w:rFonts w:ascii="MS Gothic" w:eastAsia="MS Gothic" w:hAnsi="MS Gothic"/>
                    <w:noProof/>
                    <w:szCs w:val="20"/>
                  </w:rPr>
                  <w:t>☐</w:t>
                </w:r>
              </w:p>
            </w:tc>
          </w:sdtContent>
        </w:sdt>
        <w:sdt>
          <w:sdtPr>
            <w:rPr>
              <w:noProof/>
              <w:szCs w:val="20"/>
            </w:rPr>
            <w:id w:val="92214499"/>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A6E7D2F" w14:textId="77777777" w:rsidR="00EB21E8" w:rsidRPr="005A20EC" w:rsidRDefault="00EB21E8" w:rsidP="00ED62E1">
                <w:pPr>
                  <w:keepNext/>
                  <w:jc w:val="center"/>
                  <w:rPr>
                    <w:noProof/>
                    <w:szCs w:val="20"/>
                  </w:rPr>
                </w:pPr>
                <w:r w:rsidRPr="005A20EC">
                  <w:rPr>
                    <w:rFonts w:ascii="MS Gothic" w:eastAsia="MS Gothic" w:hAnsi="MS Gothic"/>
                    <w:noProof/>
                    <w:szCs w:val="20"/>
                  </w:rPr>
                  <w:t>☐</w:t>
                </w:r>
              </w:p>
            </w:tc>
          </w:sdtContent>
        </w:sdt>
      </w:tr>
      <w:bookmarkEnd w:id="3"/>
      <w:tr w:rsidR="00EB21E8" w:rsidRPr="005A20EC" w14:paraId="13C06227" w14:textId="77777777" w:rsidTr="00ED62E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B451BF1" w14:textId="77777777" w:rsidR="00EB21E8" w:rsidRPr="005A20EC" w:rsidRDefault="00EB21E8" w:rsidP="00ED62E1">
            <w:pPr>
              <w:rPr>
                <w:noProof/>
                <w:szCs w:val="20"/>
              </w:rPr>
            </w:pPr>
            <w:r w:rsidRPr="005A20EC">
              <w:rPr>
                <w:noProof/>
              </w:rPr>
              <w:t>Sportas ir daugiafunkcinė laisvalaikio infrastruktūra</w:t>
            </w:r>
          </w:p>
        </w:tc>
        <w:sdt>
          <w:sdtPr>
            <w:rPr>
              <w:noProof/>
              <w:szCs w:val="20"/>
            </w:rPr>
            <w:id w:val="-155175977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54DA7D1" w14:textId="77777777" w:rsidR="00EB21E8" w:rsidRPr="005A20EC" w:rsidRDefault="00EB21E8" w:rsidP="00ED62E1">
                <w:pPr>
                  <w:keepNext/>
                  <w:jc w:val="center"/>
                  <w:rPr>
                    <w:noProof/>
                    <w:szCs w:val="20"/>
                  </w:rPr>
                </w:pPr>
                <w:r w:rsidRPr="005A20EC">
                  <w:rPr>
                    <w:rFonts w:ascii="MS Gothic" w:eastAsia="MS Gothic" w:hAnsi="MS Gothic"/>
                    <w:noProof/>
                    <w:szCs w:val="20"/>
                  </w:rPr>
                  <w:t>☐</w:t>
                </w:r>
              </w:p>
            </w:tc>
          </w:sdtContent>
        </w:sdt>
        <w:sdt>
          <w:sdtPr>
            <w:rPr>
              <w:noProof/>
              <w:szCs w:val="20"/>
            </w:rPr>
            <w:id w:val="121940103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F2BF0C4" w14:textId="77777777" w:rsidR="00EB21E8" w:rsidRPr="005A20EC" w:rsidRDefault="00EB21E8" w:rsidP="00ED62E1">
                <w:pPr>
                  <w:keepNext/>
                  <w:jc w:val="center"/>
                  <w:rPr>
                    <w:noProof/>
                    <w:szCs w:val="20"/>
                  </w:rPr>
                </w:pPr>
                <w:r w:rsidRPr="005A20EC">
                  <w:rPr>
                    <w:rFonts w:ascii="MS Gothic" w:eastAsia="MS Gothic" w:hAnsi="MS Gothic"/>
                    <w:noProof/>
                    <w:szCs w:val="20"/>
                  </w:rPr>
                  <w:t>☐</w:t>
                </w:r>
              </w:p>
            </w:tc>
          </w:sdtContent>
        </w:sdt>
      </w:tr>
      <w:tr w:rsidR="00EB21E8" w:rsidRPr="005A20EC" w14:paraId="77C017BA" w14:textId="77777777" w:rsidTr="00ED62E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6822891" w14:textId="77777777" w:rsidR="00EB21E8" w:rsidRPr="005A20EC" w:rsidRDefault="00EB21E8" w:rsidP="00ED62E1">
            <w:pPr>
              <w:rPr>
                <w:noProof/>
                <w:szCs w:val="20"/>
              </w:rPr>
            </w:pPr>
            <w:r w:rsidRPr="005A20EC">
              <w:rPr>
                <w:noProof/>
              </w:rPr>
              <w:t>Mokymas</w:t>
            </w:r>
          </w:p>
        </w:tc>
        <w:sdt>
          <w:sdtPr>
            <w:rPr>
              <w:noProof/>
              <w:szCs w:val="20"/>
            </w:rPr>
            <w:id w:val="-176753664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A5B1791" w14:textId="77777777" w:rsidR="00EB21E8" w:rsidRPr="005A20EC" w:rsidRDefault="00EB21E8" w:rsidP="00ED62E1">
                <w:pPr>
                  <w:jc w:val="center"/>
                  <w:rPr>
                    <w:noProof/>
                    <w:szCs w:val="20"/>
                  </w:rPr>
                </w:pPr>
                <w:r w:rsidRPr="005A20EC">
                  <w:rPr>
                    <w:rFonts w:ascii="MS Gothic" w:eastAsia="MS Gothic" w:hAnsi="MS Gothic"/>
                    <w:noProof/>
                    <w:szCs w:val="20"/>
                  </w:rPr>
                  <w:t>☐</w:t>
                </w:r>
              </w:p>
            </w:tc>
          </w:sdtContent>
        </w:sdt>
        <w:sdt>
          <w:sdtPr>
            <w:rPr>
              <w:noProof/>
              <w:szCs w:val="20"/>
            </w:rPr>
            <w:id w:val="-190458958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3A40E28" w14:textId="77777777" w:rsidR="00EB21E8" w:rsidRPr="005A20EC" w:rsidRDefault="00EB21E8" w:rsidP="00ED62E1">
                <w:pPr>
                  <w:jc w:val="center"/>
                  <w:rPr>
                    <w:noProof/>
                    <w:szCs w:val="20"/>
                  </w:rPr>
                </w:pPr>
                <w:r w:rsidRPr="005A20EC">
                  <w:rPr>
                    <w:rFonts w:ascii="MS Gothic" w:eastAsia="MS Gothic" w:hAnsi="MS Gothic"/>
                    <w:noProof/>
                    <w:szCs w:val="20"/>
                  </w:rPr>
                  <w:t>☐</w:t>
                </w:r>
              </w:p>
            </w:tc>
          </w:sdtContent>
        </w:sdt>
      </w:tr>
      <w:tr w:rsidR="00EB21E8" w:rsidRPr="005A20EC" w14:paraId="3CB14109" w14:textId="77777777" w:rsidTr="00ED62E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F5B3CDF" w14:textId="77777777" w:rsidR="00EB21E8" w:rsidRPr="005A20EC" w:rsidRDefault="00EB21E8" w:rsidP="00ED62E1">
            <w:pPr>
              <w:rPr>
                <w:noProof/>
                <w:szCs w:val="20"/>
              </w:rPr>
            </w:pPr>
            <w:r w:rsidRPr="005A20EC">
              <w:rPr>
                <w:noProof/>
              </w:rPr>
              <w:t>Pagalba oro transporto bendrovėms naujiems maršrutams plėtoti</w:t>
            </w:r>
          </w:p>
        </w:tc>
        <w:sdt>
          <w:sdtPr>
            <w:rPr>
              <w:noProof/>
              <w:szCs w:val="20"/>
            </w:rPr>
            <w:id w:val="-2028005448"/>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A3B0C0F" w14:textId="77777777" w:rsidR="00EB21E8" w:rsidRPr="005A20EC" w:rsidRDefault="00EB21E8" w:rsidP="00ED62E1">
                <w:pPr>
                  <w:jc w:val="center"/>
                  <w:rPr>
                    <w:noProof/>
                    <w:szCs w:val="20"/>
                  </w:rPr>
                </w:pPr>
                <w:r w:rsidRPr="005A20EC">
                  <w:rPr>
                    <w:rFonts w:ascii="MS Gothic" w:eastAsia="MS Gothic" w:hAnsi="MS Gothic"/>
                    <w:noProof/>
                    <w:szCs w:val="20"/>
                  </w:rPr>
                  <w:t>☐</w:t>
                </w:r>
              </w:p>
            </w:tc>
          </w:sdtContent>
        </w:sdt>
        <w:sdt>
          <w:sdtPr>
            <w:rPr>
              <w:noProof/>
              <w:szCs w:val="20"/>
            </w:rPr>
            <w:id w:val="-170886646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64A5526" w14:textId="77777777" w:rsidR="00EB21E8" w:rsidRPr="005A20EC" w:rsidRDefault="00EB21E8" w:rsidP="00ED62E1">
                <w:pPr>
                  <w:jc w:val="center"/>
                  <w:rPr>
                    <w:noProof/>
                    <w:szCs w:val="20"/>
                  </w:rPr>
                </w:pPr>
                <w:r w:rsidRPr="005A20EC">
                  <w:rPr>
                    <w:rFonts w:ascii="MS Gothic" w:eastAsia="MS Gothic" w:hAnsi="MS Gothic"/>
                    <w:noProof/>
                    <w:szCs w:val="20"/>
                  </w:rPr>
                  <w:t>☐</w:t>
                </w:r>
              </w:p>
            </w:tc>
          </w:sdtContent>
        </w:sdt>
      </w:tr>
    </w:tbl>
    <w:p w14:paraId="7718D2E1" w14:textId="77777777" w:rsidR="00EB21E8" w:rsidRPr="005A20EC" w:rsidRDefault="00EB21E8" w:rsidP="00EB21E8">
      <w:pPr>
        <w:pStyle w:val="ManualHeading2"/>
        <w:rPr>
          <w:bCs/>
          <w:noProof/>
        </w:rPr>
      </w:pPr>
      <w:r w:rsidRPr="005F5645">
        <w:rPr>
          <w:noProof/>
        </w:rPr>
        <w:t>6.2.</w:t>
      </w:r>
      <w:r w:rsidRPr="005F5645">
        <w:rPr>
          <w:noProof/>
        </w:rPr>
        <w:tab/>
      </w:r>
      <w:r w:rsidRPr="005A20EC">
        <w:rPr>
          <w:noProof/>
        </w:rPr>
        <w:t>Paaiškinkite valstybės intervencijos poreikį. Atkreipkite dėmesį į tai, kad pagalba gali būti skiriama tais atvejais, kai ja galima iš esmės pagerinti padėtį taip, kaip to negali padaryti pati rinka, panaikinant aiškiai nustatytą rinkos nepakankamumą.</w:t>
      </w:r>
    </w:p>
    <w:p w14:paraId="0E5EEF10" w14:textId="77777777" w:rsidR="00EB21E8" w:rsidRPr="005A20EC" w:rsidRDefault="00EB21E8" w:rsidP="00EB21E8">
      <w:pPr>
        <w:tabs>
          <w:tab w:val="left" w:leader="dot" w:pos="9072"/>
        </w:tabs>
        <w:ind w:left="851"/>
        <w:rPr>
          <w:noProof/>
          <w:szCs w:val="20"/>
        </w:rPr>
      </w:pPr>
      <w:r w:rsidRPr="005A20EC">
        <w:rPr>
          <w:noProof/>
        </w:rPr>
        <w:tab/>
      </w:r>
    </w:p>
    <w:p w14:paraId="6B05ECE3" w14:textId="77777777" w:rsidR="00EB21E8" w:rsidRPr="005A20EC" w:rsidRDefault="00EB21E8" w:rsidP="00EB21E8">
      <w:pPr>
        <w:pStyle w:val="ManualHeading2"/>
        <w:rPr>
          <w:bCs/>
          <w:noProof/>
          <w:szCs w:val="20"/>
        </w:rPr>
      </w:pPr>
      <w:r w:rsidRPr="005F5645">
        <w:rPr>
          <w:noProof/>
        </w:rPr>
        <w:t>6.3.</w:t>
      </w:r>
      <w:r w:rsidRPr="005F5645">
        <w:rPr>
          <w:noProof/>
        </w:rPr>
        <w:tab/>
      </w:r>
      <w:r w:rsidRPr="005A20EC">
        <w:rPr>
          <w:noProof/>
        </w:rPr>
        <w:t>Nurodykite, kodėl pagalba yra tinkama priemonė 6.1 punkte nurodytam bendros svarbos tikslui siekti. Atkreipkite dėmesį į tai, kad pagalba nebus laikoma suderinama, jei tą patį teigiamą poveikį galima pasiekti mažesnį iškraipomąjį poveikį turinčiomis priemonėmis.</w:t>
      </w:r>
    </w:p>
    <w:p w14:paraId="5D5DA385" w14:textId="77777777" w:rsidR="00EB21E8" w:rsidRPr="005A20EC" w:rsidRDefault="00EB21E8" w:rsidP="00EB21E8">
      <w:pPr>
        <w:tabs>
          <w:tab w:val="left" w:leader="dot" w:pos="9072"/>
        </w:tabs>
        <w:ind w:left="851"/>
        <w:rPr>
          <w:noProof/>
          <w:szCs w:val="20"/>
        </w:rPr>
      </w:pPr>
      <w:r w:rsidRPr="005A20EC">
        <w:rPr>
          <w:noProof/>
        </w:rPr>
        <w:tab/>
      </w:r>
    </w:p>
    <w:p w14:paraId="6C570440" w14:textId="77777777" w:rsidR="00EB21E8" w:rsidRPr="005A20EC" w:rsidRDefault="00EB21E8" w:rsidP="00EB21E8">
      <w:pPr>
        <w:pStyle w:val="ManualHeading2"/>
        <w:rPr>
          <w:bCs/>
          <w:noProof/>
          <w:szCs w:val="20"/>
        </w:rPr>
      </w:pPr>
      <w:r w:rsidRPr="005F5645">
        <w:rPr>
          <w:noProof/>
        </w:rPr>
        <w:t>6.4.</w:t>
      </w:r>
      <w:r w:rsidRPr="005F5645">
        <w:rPr>
          <w:noProof/>
        </w:rPr>
        <w:tab/>
      </w:r>
      <w:r w:rsidRPr="005A20EC">
        <w:rPr>
          <w:noProof/>
        </w:rPr>
        <w:t>Nurodykite, ar pagalba turi skatinamąjį poveikį (jis yra tada, kai pagalba daromas toks poveikis įmonės elgesiui, kad ji pradeda vykdyti papildomą veiklą, kurios be pagalbos nevykdytų arba vykdytų ją ribotai ar kitaip):</w:t>
      </w:r>
    </w:p>
    <w:p w14:paraId="614AEA68" w14:textId="0D440829" w:rsidR="00EB21E8" w:rsidRPr="005A20EC" w:rsidRDefault="00F04E21" w:rsidP="00EB21E8">
      <w:pPr>
        <w:pStyle w:val="Text1"/>
        <w:rPr>
          <w:noProof/>
        </w:rPr>
      </w:pPr>
      <w:sdt>
        <w:sdtPr>
          <w:rPr>
            <w:rFonts w:ascii="Segoe UI Symbol" w:hAnsi="Segoe UI Symbol"/>
            <w:noProof/>
          </w:rPr>
          <w:id w:val="1972240024"/>
          <w14:checkbox>
            <w14:checked w14:val="0"/>
            <w14:checkedState w14:val="2612" w14:font="MS Gothic"/>
            <w14:uncheckedState w14:val="2610" w14:font="MS Gothic"/>
          </w14:checkbox>
        </w:sdtPr>
        <w:sdtEndPr/>
        <w:sdtContent>
          <w:r w:rsidR="00EB21E8">
            <w:rPr>
              <w:rFonts w:ascii="MS Gothic" w:eastAsia="MS Gothic" w:hAnsi="MS Gothic" w:hint="eastAsia"/>
              <w:noProof/>
            </w:rPr>
            <w:t>☐</w:t>
          </w:r>
        </w:sdtContent>
      </w:sdt>
      <w:r w:rsidR="00EB21E8" w:rsidRPr="005A20EC">
        <w:rPr>
          <w:noProof/>
        </w:rPr>
        <w:t xml:space="preserve"> Taip</w:t>
      </w:r>
      <w:r w:rsidR="00EB21E8" w:rsidRPr="005A20EC">
        <w:rPr>
          <w:noProof/>
        </w:rPr>
        <w:tab/>
      </w:r>
      <w:r w:rsidR="00EB21E8" w:rsidRPr="005A20EC">
        <w:rPr>
          <w:noProof/>
        </w:rPr>
        <w:tab/>
      </w:r>
      <w:sdt>
        <w:sdtPr>
          <w:rPr>
            <w:noProof/>
          </w:rPr>
          <w:id w:val="-1997328933"/>
          <w14:checkbox>
            <w14:checked w14:val="0"/>
            <w14:checkedState w14:val="2612" w14:font="MS Gothic"/>
            <w14:uncheckedState w14:val="2610" w14:font="MS Gothic"/>
          </w14:checkbox>
        </w:sdtPr>
        <w:sdtEndPr/>
        <w:sdtContent>
          <w:r w:rsidR="00EB21E8">
            <w:rPr>
              <w:rFonts w:ascii="MS Gothic" w:eastAsia="MS Gothic" w:hAnsi="MS Gothic" w:hint="eastAsia"/>
              <w:noProof/>
            </w:rPr>
            <w:t>☐</w:t>
          </w:r>
        </w:sdtContent>
      </w:sdt>
      <w:r w:rsidR="00EB21E8" w:rsidRPr="005A20EC">
        <w:rPr>
          <w:noProof/>
        </w:rPr>
        <w:t xml:space="preserve"> Ne</w:t>
      </w:r>
    </w:p>
    <w:p w14:paraId="120F8C00" w14:textId="77777777" w:rsidR="00EB21E8" w:rsidRPr="005A20EC" w:rsidRDefault="00EB21E8" w:rsidP="00EB21E8">
      <w:pPr>
        <w:pStyle w:val="Text1"/>
        <w:rPr>
          <w:noProof/>
        </w:rPr>
      </w:pPr>
      <w:r w:rsidRPr="005A20EC">
        <w:rPr>
          <w:noProof/>
        </w:rPr>
        <w:lastRenderedPageBreak/>
        <w:t>Nurodykite, ar iki pagalbos paraiškos pateikimo pradėta veikla yra tinkama finansuoti:</w:t>
      </w:r>
    </w:p>
    <w:p w14:paraId="797A84E8" w14:textId="129E04EE" w:rsidR="00EB21E8" w:rsidRPr="005A20EC" w:rsidRDefault="00F04E21" w:rsidP="00EB21E8">
      <w:pPr>
        <w:pStyle w:val="Text1"/>
        <w:rPr>
          <w:noProof/>
        </w:rPr>
      </w:pPr>
      <w:sdt>
        <w:sdtPr>
          <w:rPr>
            <w:rFonts w:ascii="Segoe UI Symbol" w:hAnsi="Segoe UI Symbol"/>
            <w:noProof/>
          </w:rPr>
          <w:id w:val="871119711"/>
          <w14:checkbox>
            <w14:checked w14:val="0"/>
            <w14:checkedState w14:val="2612" w14:font="MS Gothic"/>
            <w14:uncheckedState w14:val="2610" w14:font="MS Gothic"/>
          </w14:checkbox>
        </w:sdtPr>
        <w:sdtEndPr/>
        <w:sdtContent>
          <w:r w:rsidR="00EB21E8">
            <w:rPr>
              <w:rFonts w:ascii="MS Gothic" w:eastAsia="MS Gothic" w:hAnsi="MS Gothic" w:hint="eastAsia"/>
              <w:noProof/>
            </w:rPr>
            <w:t>☐</w:t>
          </w:r>
        </w:sdtContent>
      </w:sdt>
      <w:r w:rsidR="00EB21E8" w:rsidRPr="005A20EC">
        <w:rPr>
          <w:noProof/>
        </w:rPr>
        <w:t xml:space="preserve"> Taip</w:t>
      </w:r>
      <w:r w:rsidR="00EB21E8" w:rsidRPr="005A20EC">
        <w:rPr>
          <w:noProof/>
        </w:rPr>
        <w:tab/>
      </w:r>
      <w:r w:rsidR="00EB21E8" w:rsidRPr="005A20EC">
        <w:rPr>
          <w:noProof/>
        </w:rPr>
        <w:tab/>
      </w:r>
      <w:sdt>
        <w:sdtPr>
          <w:rPr>
            <w:noProof/>
          </w:rPr>
          <w:id w:val="-1093621223"/>
          <w14:checkbox>
            <w14:checked w14:val="0"/>
            <w14:checkedState w14:val="2612" w14:font="MS Gothic"/>
            <w14:uncheckedState w14:val="2610" w14:font="MS Gothic"/>
          </w14:checkbox>
        </w:sdtPr>
        <w:sdtEndPr/>
        <w:sdtContent>
          <w:r w:rsidR="00EB21E8">
            <w:rPr>
              <w:rFonts w:ascii="MS Gothic" w:eastAsia="MS Gothic" w:hAnsi="MS Gothic" w:hint="eastAsia"/>
              <w:noProof/>
            </w:rPr>
            <w:t>☐</w:t>
          </w:r>
        </w:sdtContent>
      </w:sdt>
      <w:r w:rsidR="00EB21E8" w:rsidRPr="005A20EC">
        <w:rPr>
          <w:noProof/>
        </w:rPr>
        <w:t xml:space="preserve"> Ne</w:t>
      </w:r>
    </w:p>
    <w:p w14:paraId="6C49BF3A" w14:textId="77777777" w:rsidR="00EB21E8" w:rsidRPr="005A20EC" w:rsidRDefault="00EB21E8" w:rsidP="00EB21E8">
      <w:pPr>
        <w:pStyle w:val="Text1"/>
        <w:rPr>
          <w:noProof/>
          <w:szCs w:val="20"/>
        </w:rPr>
      </w:pPr>
      <w:r w:rsidRPr="005A20EC">
        <w:rPr>
          <w:noProof/>
        </w:rPr>
        <w:t>Jeigu veikla yra tinkama finansuoti, paaiškinkite, kaip laikomasi skatinamojo poveikio reikalavimo.</w:t>
      </w:r>
    </w:p>
    <w:p w14:paraId="6439F327" w14:textId="77777777" w:rsidR="00EB21E8" w:rsidRPr="005A20EC" w:rsidRDefault="00EB21E8" w:rsidP="00EB21E8">
      <w:pPr>
        <w:tabs>
          <w:tab w:val="left" w:leader="dot" w:pos="9072"/>
        </w:tabs>
        <w:ind w:left="851"/>
        <w:rPr>
          <w:noProof/>
          <w:szCs w:val="20"/>
        </w:rPr>
      </w:pPr>
      <w:r w:rsidRPr="005A20EC">
        <w:rPr>
          <w:noProof/>
        </w:rPr>
        <w:tab/>
      </w:r>
    </w:p>
    <w:p w14:paraId="1E320C57" w14:textId="77777777" w:rsidR="00EB21E8" w:rsidRPr="005A20EC" w:rsidRDefault="00EB21E8" w:rsidP="00EB21E8">
      <w:pPr>
        <w:pStyle w:val="ManualHeading2"/>
        <w:rPr>
          <w:bCs/>
          <w:noProof/>
          <w:szCs w:val="20"/>
        </w:rPr>
      </w:pPr>
      <w:r w:rsidRPr="005F5645">
        <w:rPr>
          <w:noProof/>
        </w:rPr>
        <w:t>6.5.</w:t>
      </w:r>
      <w:r w:rsidRPr="005F5645">
        <w:rPr>
          <w:noProof/>
        </w:rPr>
        <w:tab/>
      </w:r>
      <w:r w:rsidRPr="005A20EC">
        <w:rPr>
          <w:noProof/>
        </w:rPr>
        <w:t>Nurodykite, kodėl teikiama pagalba yra proporcinga, t. y. ar ji lygi minimumui, būtinam investicijai arba veiklai paskatinti:</w:t>
      </w:r>
    </w:p>
    <w:p w14:paraId="01103209" w14:textId="77777777" w:rsidR="00EB21E8" w:rsidRPr="005A20EC" w:rsidRDefault="00EB21E8" w:rsidP="00EB21E8">
      <w:pPr>
        <w:tabs>
          <w:tab w:val="left" w:leader="dot" w:pos="9072"/>
        </w:tabs>
        <w:ind w:left="851"/>
        <w:rPr>
          <w:noProof/>
          <w:szCs w:val="20"/>
        </w:rPr>
      </w:pPr>
      <w:r w:rsidRPr="005A20EC">
        <w:rPr>
          <w:noProof/>
        </w:rPr>
        <w:tab/>
      </w:r>
    </w:p>
    <w:p w14:paraId="655C413C" w14:textId="77777777" w:rsidR="00EB21E8" w:rsidRPr="005A20EC" w:rsidRDefault="00EB21E8" w:rsidP="00EB21E8">
      <w:pPr>
        <w:pStyle w:val="ManualHeading2"/>
        <w:rPr>
          <w:bCs/>
          <w:noProof/>
          <w:szCs w:val="20"/>
        </w:rPr>
      </w:pPr>
      <w:r w:rsidRPr="005F5645">
        <w:rPr>
          <w:noProof/>
        </w:rPr>
        <w:t>6.6.</w:t>
      </w:r>
      <w:r w:rsidRPr="005F5645">
        <w:rPr>
          <w:noProof/>
        </w:rPr>
        <w:tab/>
      </w:r>
      <w:r w:rsidRPr="005A20EC">
        <w:rPr>
          <w:noProof/>
        </w:rPr>
        <w:t>Nurodykite galimą neigiamą pagalbos poveikį konkurencijai ir prekybai ir kokiu mastu neigiamą poveikį nusveria teigiamas poveikis:</w:t>
      </w:r>
    </w:p>
    <w:p w14:paraId="323719EE" w14:textId="77777777" w:rsidR="00EB21E8" w:rsidRPr="005A20EC" w:rsidRDefault="00EB21E8" w:rsidP="00EB21E8">
      <w:pPr>
        <w:tabs>
          <w:tab w:val="left" w:leader="dot" w:pos="9072"/>
        </w:tabs>
        <w:ind w:left="851"/>
        <w:rPr>
          <w:noProof/>
          <w:szCs w:val="20"/>
        </w:rPr>
      </w:pPr>
      <w:r w:rsidRPr="005A20EC">
        <w:rPr>
          <w:noProof/>
        </w:rPr>
        <w:tab/>
      </w:r>
    </w:p>
    <w:p w14:paraId="61A97FFE" w14:textId="77777777" w:rsidR="00EB21E8" w:rsidRPr="005A20EC" w:rsidRDefault="00EB21E8" w:rsidP="00EB21E8">
      <w:pPr>
        <w:pStyle w:val="ManualHeading2"/>
        <w:rPr>
          <w:bCs/>
          <w:noProof/>
          <w:szCs w:val="20"/>
        </w:rPr>
      </w:pPr>
      <w:r w:rsidRPr="005F5645">
        <w:rPr>
          <w:noProof/>
        </w:rPr>
        <w:t>6.7.</w:t>
      </w:r>
      <w:r w:rsidRPr="005F5645">
        <w:rPr>
          <w:noProof/>
        </w:rPr>
        <w:tab/>
      </w:r>
      <w:r w:rsidRPr="005A20EC">
        <w:rPr>
          <w:noProof/>
        </w:rPr>
        <w:t>Pagal ES valstybės pagalbos gairėse ir sistemose nustatytus skaidrumo reikalavimus patvirtinkite, ar toliau nurodyta informacija bus skelbiama Europos Komisijos tvarkomame Suteiktos valstybės pagalbos skaidrumo modulyje</w:t>
      </w:r>
      <w:r w:rsidRPr="005A20EC">
        <w:rPr>
          <w:rStyle w:val="FootnoteReference"/>
          <w:b w:val="0"/>
          <w:noProof/>
          <w:szCs w:val="20"/>
        </w:rPr>
        <w:footnoteReference w:id="12"/>
      </w:r>
      <w:r w:rsidRPr="005A20EC">
        <w:rPr>
          <w:noProof/>
        </w:rPr>
        <w:t xml:space="preserve"> arba vienoje nacionalinėje ar regioninėje svetainėje: i) visas patvirtintos pagalbos schemos arba sprendimo dėl individualios pagalbos skyrimo ir jos įgyvendinimo nuostatų tekstas arba nuoroda į jį; ii) pagalbą teikiančios institucijos (-ų) pavadinimas (-ai); iii) atskiro (-ų) pagalbos gavėjo (-ų) pavadinimas (-ai); iv) pagalbos priemonė</w:t>
      </w:r>
      <w:r w:rsidRPr="005A20EC">
        <w:rPr>
          <w:rStyle w:val="FootnoteReference"/>
          <w:b w:val="0"/>
          <w:noProof/>
          <w:szCs w:val="20"/>
        </w:rPr>
        <w:footnoteReference w:id="13"/>
      </w:r>
      <w:r w:rsidRPr="005A20EC">
        <w:rPr>
          <w:noProof/>
        </w:rPr>
        <w:t xml:space="preserve"> ir kiekvienam gavėjui (-ams) suteiktos pagalbos suma; v) pagalbos tikslas, suteikimo data; vi) įmonės rūšis (pvz., MVĮ, didelė bendrovė); vii) Komisijos suteiktas pagalbos priemonės numeris; viii) regionas, kuriame įsisteigęs pagalbos gavėjas (NUTS 2 lygiu), ir ix) pagrindinis pagalbos gavėjo (-ų) ekonomikos sektorius (NACE grupės lygiu)</w:t>
      </w:r>
      <w:r w:rsidRPr="005A20EC">
        <w:rPr>
          <w:rStyle w:val="FootnoteReference"/>
          <w:b w:val="0"/>
          <w:noProof/>
          <w:szCs w:val="20"/>
        </w:rPr>
        <w:footnoteReference w:id="14"/>
      </w:r>
      <w:r w:rsidRPr="005A20EC">
        <w:rPr>
          <w:noProof/>
        </w:rPr>
        <w:t>.</w:t>
      </w:r>
    </w:p>
    <w:p w14:paraId="3EA02DEE" w14:textId="2634D28E" w:rsidR="00EB21E8" w:rsidRPr="005A20EC" w:rsidRDefault="00F04E21" w:rsidP="00EB21E8">
      <w:pPr>
        <w:pStyle w:val="Text1"/>
        <w:rPr>
          <w:noProof/>
        </w:rPr>
      </w:pPr>
      <w:sdt>
        <w:sdtPr>
          <w:rPr>
            <w:rFonts w:ascii="Segoe UI Symbol" w:hAnsi="Segoe UI Symbol"/>
            <w:noProof/>
          </w:rPr>
          <w:id w:val="1268742339"/>
          <w14:checkbox>
            <w14:checked w14:val="0"/>
            <w14:checkedState w14:val="2612" w14:font="MS Gothic"/>
            <w14:uncheckedState w14:val="2610" w14:font="MS Gothic"/>
          </w14:checkbox>
        </w:sdtPr>
        <w:sdtEndPr/>
        <w:sdtContent>
          <w:r w:rsidR="00EB21E8">
            <w:rPr>
              <w:rFonts w:ascii="MS Gothic" w:eastAsia="MS Gothic" w:hAnsi="MS Gothic" w:hint="eastAsia"/>
              <w:noProof/>
            </w:rPr>
            <w:t>☐</w:t>
          </w:r>
        </w:sdtContent>
      </w:sdt>
      <w:r w:rsidR="00EB21E8" w:rsidRPr="005A20EC">
        <w:rPr>
          <w:noProof/>
        </w:rPr>
        <w:t xml:space="preserve"> Taip</w:t>
      </w:r>
      <w:r w:rsidR="00EB21E8" w:rsidRPr="005A20EC">
        <w:rPr>
          <w:noProof/>
        </w:rPr>
        <w:tab/>
      </w:r>
      <w:r w:rsidR="00EB21E8" w:rsidRPr="005A20EC">
        <w:rPr>
          <w:noProof/>
        </w:rPr>
        <w:tab/>
      </w:r>
      <w:sdt>
        <w:sdtPr>
          <w:rPr>
            <w:noProof/>
          </w:rPr>
          <w:id w:val="1043249447"/>
          <w14:checkbox>
            <w14:checked w14:val="0"/>
            <w14:checkedState w14:val="2612" w14:font="MS Gothic"/>
            <w14:uncheckedState w14:val="2610" w14:font="MS Gothic"/>
          </w14:checkbox>
        </w:sdtPr>
        <w:sdtEndPr/>
        <w:sdtContent>
          <w:r w:rsidR="00EB21E8">
            <w:rPr>
              <w:rFonts w:ascii="MS Gothic" w:eastAsia="MS Gothic" w:hAnsi="MS Gothic" w:hint="eastAsia"/>
              <w:noProof/>
            </w:rPr>
            <w:t>☐</w:t>
          </w:r>
        </w:sdtContent>
      </w:sdt>
      <w:r w:rsidR="00EB21E8" w:rsidRPr="005A20EC">
        <w:rPr>
          <w:noProof/>
        </w:rPr>
        <w:t xml:space="preserve"> Ne</w:t>
      </w:r>
    </w:p>
    <w:p w14:paraId="220EEA90" w14:textId="77777777" w:rsidR="00EB21E8" w:rsidRPr="005A20EC" w:rsidRDefault="00EB21E8" w:rsidP="00EB21E8">
      <w:pPr>
        <w:pStyle w:val="ManualHeading3"/>
        <w:rPr>
          <w:noProof/>
        </w:rPr>
      </w:pPr>
      <w:r w:rsidRPr="005F5645">
        <w:rPr>
          <w:noProof/>
        </w:rPr>
        <w:t>6.7.1.</w:t>
      </w:r>
      <w:r w:rsidRPr="005F5645">
        <w:rPr>
          <w:noProof/>
        </w:rPr>
        <w:tab/>
      </w:r>
      <w:r w:rsidRPr="005A20EC">
        <w:rPr>
          <w:noProof/>
        </w:rPr>
        <w:t>Nurodykite svetainės adresą (-us), kuriuo informacija bus skelbiama:</w:t>
      </w:r>
    </w:p>
    <w:p w14:paraId="31496DC1" w14:textId="77777777" w:rsidR="00EB21E8" w:rsidRPr="005A20EC" w:rsidRDefault="00EB21E8" w:rsidP="00EB21E8">
      <w:pPr>
        <w:tabs>
          <w:tab w:val="left" w:leader="dot" w:pos="9072"/>
        </w:tabs>
        <w:rPr>
          <w:noProof/>
          <w:szCs w:val="20"/>
        </w:rPr>
      </w:pPr>
      <w:r w:rsidRPr="005A20EC">
        <w:rPr>
          <w:noProof/>
        </w:rPr>
        <w:tab/>
      </w:r>
    </w:p>
    <w:p w14:paraId="69045DFA" w14:textId="77777777" w:rsidR="00EB21E8" w:rsidRPr="005A20EC" w:rsidRDefault="00EB21E8" w:rsidP="00EB21E8">
      <w:pPr>
        <w:pStyle w:val="ManualHeading3"/>
        <w:rPr>
          <w:noProof/>
          <w:color w:val="000000"/>
          <w:szCs w:val="20"/>
        </w:rPr>
      </w:pPr>
      <w:r w:rsidRPr="005F5645">
        <w:rPr>
          <w:noProof/>
        </w:rPr>
        <w:t>6.7.2.</w:t>
      </w:r>
      <w:r w:rsidRPr="005F5645">
        <w:rPr>
          <w:noProof/>
        </w:rPr>
        <w:tab/>
      </w:r>
      <w:r w:rsidRPr="005A20EC">
        <w:rPr>
          <w:noProof/>
        </w:rPr>
        <w:t>Jei taikoma, pateikite centrinės svetainės, per kurią gaunama informacija iš regioninės (-ių) svetainės (-ių), adresą (-us):</w:t>
      </w:r>
    </w:p>
    <w:p w14:paraId="679629FE" w14:textId="77777777" w:rsidR="00EB21E8" w:rsidRPr="005A20EC" w:rsidRDefault="00EB21E8" w:rsidP="00EB21E8">
      <w:pPr>
        <w:tabs>
          <w:tab w:val="left" w:leader="dot" w:pos="9072"/>
        </w:tabs>
        <w:rPr>
          <w:noProof/>
          <w:color w:val="000000"/>
          <w:szCs w:val="20"/>
        </w:rPr>
      </w:pPr>
      <w:r w:rsidRPr="005A20EC">
        <w:rPr>
          <w:noProof/>
        </w:rPr>
        <w:tab/>
      </w:r>
    </w:p>
    <w:p w14:paraId="06D5DDE1" w14:textId="77777777" w:rsidR="00EB21E8" w:rsidRPr="005A20EC" w:rsidRDefault="00EB21E8" w:rsidP="00EB21E8">
      <w:pPr>
        <w:pStyle w:val="ManualHeading3"/>
        <w:rPr>
          <w:noProof/>
          <w:szCs w:val="20"/>
        </w:rPr>
      </w:pPr>
      <w:r w:rsidRPr="005F5645">
        <w:rPr>
          <w:noProof/>
        </w:rPr>
        <w:lastRenderedPageBreak/>
        <w:t>6.7.3.</w:t>
      </w:r>
      <w:r w:rsidRPr="005F5645">
        <w:rPr>
          <w:noProof/>
        </w:rPr>
        <w:tab/>
      </w:r>
      <w:r w:rsidRPr="005A20EC">
        <w:rPr>
          <w:noProof/>
        </w:rPr>
        <w:t>Jei 6.7.2 punkte minėtas (-i) svetainės adresas (-ai) pranešimo pateikimo metu nėra žinomas (-i), valstybė narė turi įsipareigoti informuoti Komisiją, kai tos svetainės bus sukurtos ir jų adresai bus žinomi.</w:t>
      </w:r>
    </w:p>
    <w:p w14:paraId="55ADA3BB" w14:textId="77777777" w:rsidR="00EB21E8" w:rsidRPr="005A20EC" w:rsidRDefault="00EB21E8" w:rsidP="00EB21E8">
      <w:pPr>
        <w:pStyle w:val="ManualHeading2"/>
        <w:rPr>
          <w:noProof/>
        </w:rPr>
      </w:pPr>
      <w:r w:rsidRPr="005F5645">
        <w:rPr>
          <w:noProof/>
        </w:rPr>
        <w:t>6.8.</w:t>
      </w:r>
      <w:r w:rsidRPr="005F5645">
        <w:rPr>
          <w:noProof/>
        </w:rPr>
        <w:tab/>
      </w:r>
      <w:r w:rsidRPr="005A20EC">
        <w:rPr>
          <w:noProof/>
        </w:rPr>
        <w:t>Pagalbos, apie kurią pranešta pagal Sutarties 107 straipsnio 3 dalies a punktą, b punkto pirmą dalį (pagalba, skirta bendriems Europos interesams svarbių projektų vykdymui skatinti), c, d ir e punktus, 93 straipsnį ir 106 straipsnio 2 dalį, atveju patvirtinkite, kad nei veikla, kuriai skiriama pagalba, nei jokiais valstybės pagalbos priemonės, apie kurią pranešta, aspektais, kurie yra neatsiejamai susiję su pagalbos tikslu, nepažeidžiama Sąjungos aplinkos apsaugos teisė.</w:t>
      </w:r>
    </w:p>
    <w:p w14:paraId="016F101C" w14:textId="4604B70B" w:rsidR="00EB21E8" w:rsidRPr="005A20EC" w:rsidRDefault="00F04E21" w:rsidP="00EB21E8">
      <w:pPr>
        <w:pStyle w:val="Text1"/>
        <w:rPr>
          <w:noProof/>
        </w:rPr>
      </w:pPr>
      <w:sdt>
        <w:sdtPr>
          <w:rPr>
            <w:rFonts w:ascii="Segoe UI Symbol" w:hAnsi="Segoe UI Symbol"/>
            <w:noProof/>
          </w:rPr>
          <w:id w:val="1333416094"/>
          <w14:checkbox>
            <w14:checked w14:val="0"/>
            <w14:checkedState w14:val="2612" w14:font="MS Gothic"/>
            <w14:uncheckedState w14:val="2610" w14:font="MS Gothic"/>
          </w14:checkbox>
        </w:sdtPr>
        <w:sdtEndPr/>
        <w:sdtContent>
          <w:r w:rsidR="00EB21E8">
            <w:rPr>
              <w:rFonts w:ascii="MS Gothic" w:eastAsia="MS Gothic" w:hAnsi="MS Gothic" w:hint="eastAsia"/>
              <w:noProof/>
            </w:rPr>
            <w:t>☐</w:t>
          </w:r>
        </w:sdtContent>
      </w:sdt>
      <w:r w:rsidR="00EB21E8" w:rsidRPr="005A20EC">
        <w:rPr>
          <w:noProof/>
        </w:rPr>
        <w:t xml:space="preserve"> Taip</w:t>
      </w:r>
      <w:r w:rsidR="00EB21E8" w:rsidRPr="005A20EC">
        <w:rPr>
          <w:noProof/>
        </w:rPr>
        <w:tab/>
      </w:r>
      <w:r w:rsidR="00EB21E8" w:rsidRPr="005A20EC">
        <w:rPr>
          <w:noProof/>
        </w:rPr>
        <w:tab/>
      </w:r>
      <w:sdt>
        <w:sdtPr>
          <w:rPr>
            <w:noProof/>
          </w:rPr>
          <w:id w:val="-1822650366"/>
          <w14:checkbox>
            <w14:checked w14:val="0"/>
            <w14:checkedState w14:val="2612" w14:font="MS Gothic"/>
            <w14:uncheckedState w14:val="2610" w14:font="MS Gothic"/>
          </w14:checkbox>
        </w:sdtPr>
        <w:sdtEndPr/>
        <w:sdtContent>
          <w:r w:rsidR="00EB21E8">
            <w:rPr>
              <w:rFonts w:ascii="MS Gothic" w:eastAsia="MS Gothic" w:hAnsi="MS Gothic" w:hint="eastAsia"/>
              <w:noProof/>
            </w:rPr>
            <w:t>☐</w:t>
          </w:r>
        </w:sdtContent>
      </w:sdt>
      <w:r w:rsidR="00EB21E8" w:rsidRPr="005A20EC">
        <w:rPr>
          <w:noProof/>
        </w:rPr>
        <w:t xml:space="preserve"> Ne</w:t>
      </w:r>
    </w:p>
    <w:p w14:paraId="1CC9A71D" w14:textId="77777777" w:rsidR="00EB21E8" w:rsidRPr="005A20EC" w:rsidRDefault="00EB21E8" w:rsidP="00EB21E8">
      <w:pPr>
        <w:pStyle w:val="ManualHeading1"/>
        <w:rPr>
          <w:noProof/>
        </w:rPr>
      </w:pPr>
      <w:r w:rsidRPr="005F5645">
        <w:rPr>
          <w:noProof/>
        </w:rPr>
        <w:t>7.</w:t>
      </w:r>
      <w:r w:rsidRPr="005F5645">
        <w:rPr>
          <w:noProof/>
        </w:rPr>
        <w:tab/>
      </w:r>
      <w:r w:rsidRPr="005A20EC">
        <w:rPr>
          <w:noProof/>
        </w:rPr>
        <w:t>Pagalbos priemonė, pagalbos suma, pagalbos intensyvumas ir finansavimo priemonės</w:t>
      </w:r>
    </w:p>
    <w:p w14:paraId="7F1CCC10" w14:textId="77777777" w:rsidR="00EB21E8" w:rsidRPr="005A20EC" w:rsidRDefault="00EB21E8" w:rsidP="00EB21E8">
      <w:pPr>
        <w:pStyle w:val="ManualHeading2"/>
        <w:rPr>
          <w:noProof/>
        </w:rPr>
      </w:pPr>
      <w:r w:rsidRPr="005F5645">
        <w:rPr>
          <w:noProof/>
        </w:rPr>
        <w:t>7.1.</w:t>
      </w:r>
      <w:r w:rsidRPr="005F5645">
        <w:rPr>
          <w:noProof/>
        </w:rPr>
        <w:tab/>
      </w:r>
      <w:r w:rsidRPr="005A20EC">
        <w:rPr>
          <w:noProof/>
        </w:rPr>
        <w:t>Pagalbos priemonė ir pagalbos suma</w:t>
      </w:r>
    </w:p>
    <w:p w14:paraId="0ECD86ED" w14:textId="77777777" w:rsidR="00EB21E8" w:rsidRPr="005A20EC" w:rsidRDefault="00EB21E8" w:rsidP="00EB21E8">
      <w:pPr>
        <w:rPr>
          <w:noProof/>
          <w:szCs w:val="26"/>
        </w:rPr>
      </w:pPr>
      <w:r w:rsidRPr="005A20EC">
        <w:rPr>
          <w:noProof/>
        </w:rPr>
        <w:t>Nurodykite pagalbos formą ir gavėjui (-ams) skirtą pagalbos sumą</w:t>
      </w:r>
      <w:r w:rsidRPr="005A20EC">
        <w:rPr>
          <w:rStyle w:val="FootnoteReference"/>
          <w:noProof/>
        </w:rPr>
        <w:footnoteReference w:id="15"/>
      </w:r>
      <w:r w:rsidRPr="005A20EC">
        <w:rPr>
          <w:noProof/>
        </w:rPr>
        <w:t xml:space="preserve"> (prireikus – pagal kiekvieną priemonę):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8"/>
        <w:gridCol w:w="1603"/>
        <w:gridCol w:w="1748"/>
      </w:tblGrid>
      <w:tr w:rsidR="00EB21E8" w:rsidRPr="005A20EC" w14:paraId="448009F2" w14:textId="77777777" w:rsidTr="00ED62E1">
        <w:trPr>
          <w:cantSplit/>
          <w:trHeight w:val="208"/>
        </w:trPr>
        <w:tc>
          <w:tcPr>
            <w:tcW w:w="3196" w:type="pct"/>
            <w:vMerge w:val="restart"/>
          </w:tcPr>
          <w:p w14:paraId="7DBDECC3" w14:textId="77777777" w:rsidR="00EB21E8" w:rsidRPr="005A20EC" w:rsidRDefault="00EB21E8" w:rsidP="00ED62E1">
            <w:pPr>
              <w:keepNext/>
              <w:jc w:val="center"/>
              <w:rPr>
                <w:noProof/>
                <w:sz w:val="22"/>
              </w:rPr>
            </w:pPr>
            <w:r w:rsidRPr="005A20EC">
              <w:rPr>
                <w:b/>
                <w:noProof/>
                <w:sz w:val="22"/>
              </w:rPr>
              <w:t>Pagalbos priemonė</w:t>
            </w:r>
          </w:p>
        </w:tc>
        <w:tc>
          <w:tcPr>
            <w:tcW w:w="1804" w:type="pct"/>
            <w:gridSpan w:val="2"/>
          </w:tcPr>
          <w:p w14:paraId="7A30FDA8" w14:textId="77777777" w:rsidR="00EB21E8" w:rsidRPr="005A20EC" w:rsidRDefault="00EB21E8" w:rsidP="00ED62E1">
            <w:pPr>
              <w:keepNext/>
              <w:jc w:val="center"/>
              <w:rPr>
                <w:b/>
                <w:noProof/>
                <w:sz w:val="22"/>
              </w:rPr>
            </w:pPr>
            <w:r w:rsidRPr="005A20EC">
              <w:rPr>
                <w:b/>
                <w:noProof/>
                <w:sz w:val="22"/>
              </w:rPr>
              <w:t>Pagalbos suma arba iš biudžeto skiriama suma</w:t>
            </w:r>
            <w:r w:rsidRPr="005A20EC">
              <w:rPr>
                <w:rStyle w:val="FootnoteReference"/>
                <w:noProof/>
              </w:rPr>
              <w:footnoteReference w:id="16"/>
            </w:r>
          </w:p>
        </w:tc>
      </w:tr>
      <w:tr w:rsidR="00EB21E8" w:rsidRPr="005A20EC" w14:paraId="5FA0B11C" w14:textId="77777777" w:rsidTr="00ED62E1">
        <w:trPr>
          <w:cantSplit/>
          <w:trHeight w:val="208"/>
        </w:trPr>
        <w:tc>
          <w:tcPr>
            <w:tcW w:w="3196" w:type="pct"/>
            <w:vMerge/>
          </w:tcPr>
          <w:p w14:paraId="7F0A62C0" w14:textId="77777777" w:rsidR="00EB21E8" w:rsidRPr="005A20EC" w:rsidRDefault="00EB21E8" w:rsidP="00ED62E1">
            <w:pPr>
              <w:keepNext/>
              <w:jc w:val="center"/>
              <w:rPr>
                <w:noProof/>
                <w:sz w:val="22"/>
              </w:rPr>
            </w:pPr>
          </w:p>
        </w:tc>
        <w:tc>
          <w:tcPr>
            <w:tcW w:w="863" w:type="pct"/>
          </w:tcPr>
          <w:p w14:paraId="4C7B57C9" w14:textId="77777777" w:rsidR="00EB21E8" w:rsidRPr="005A20EC" w:rsidRDefault="00EB21E8" w:rsidP="00ED62E1">
            <w:pPr>
              <w:keepNext/>
              <w:jc w:val="center"/>
              <w:rPr>
                <w:b/>
                <w:noProof/>
                <w:sz w:val="22"/>
              </w:rPr>
            </w:pPr>
            <w:r w:rsidRPr="005A20EC">
              <w:rPr>
                <w:b/>
                <w:noProof/>
                <w:sz w:val="22"/>
              </w:rPr>
              <w:t>Bendra</w:t>
            </w:r>
          </w:p>
        </w:tc>
        <w:tc>
          <w:tcPr>
            <w:tcW w:w="941" w:type="pct"/>
          </w:tcPr>
          <w:p w14:paraId="32E3938F" w14:textId="77777777" w:rsidR="00EB21E8" w:rsidRPr="005A20EC" w:rsidRDefault="00EB21E8" w:rsidP="00ED62E1">
            <w:pPr>
              <w:keepNext/>
              <w:jc w:val="center"/>
              <w:rPr>
                <w:b/>
                <w:noProof/>
                <w:sz w:val="22"/>
              </w:rPr>
            </w:pPr>
            <w:r w:rsidRPr="005A20EC">
              <w:rPr>
                <w:b/>
                <w:noProof/>
                <w:sz w:val="22"/>
              </w:rPr>
              <w:t>Metinė</w:t>
            </w:r>
          </w:p>
        </w:tc>
      </w:tr>
      <w:tr w:rsidR="00EB21E8" w:rsidRPr="005A20EC" w14:paraId="1DF4CA98" w14:textId="77777777" w:rsidTr="00ED62E1">
        <w:trPr>
          <w:cantSplit/>
          <w:trHeight w:val="2139"/>
        </w:trPr>
        <w:tc>
          <w:tcPr>
            <w:tcW w:w="3196" w:type="pct"/>
          </w:tcPr>
          <w:p w14:paraId="32B7690C" w14:textId="77777777" w:rsidR="00EB21E8" w:rsidRPr="005A20EC" w:rsidRDefault="00F04E21" w:rsidP="00ED62E1">
            <w:pPr>
              <w:spacing w:before="100" w:beforeAutospacing="1" w:after="100" w:afterAutospacing="1"/>
              <w:rPr>
                <w:b/>
                <w:bCs/>
                <w:noProof/>
                <w:sz w:val="22"/>
              </w:rPr>
            </w:pPr>
            <w:sdt>
              <w:sdtPr>
                <w:rPr>
                  <w:b/>
                  <w:bCs/>
                  <w:noProof/>
                  <w:sz w:val="22"/>
                </w:rPr>
                <w:id w:val="924382650"/>
                <w14:checkbox>
                  <w14:checked w14:val="0"/>
                  <w14:checkedState w14:val="2612" w14:font="MS Gothic"/>
                  <w14:uncheckedState w14:val="2610" w14:font="MS Gothic"/>
                </w14:checkbox>
              </w:sdtPr>
              <w:sdtEndPr/>
              <w:sdtContent>
                <w:r w:rsidR="00EB21E8" w:rsidRPr="005A20EC">
                  <w:rPr>
                    <w:rFonts w:ascii="MS Gothic" w:eastAsia="MS Gothic" w:hAnsi="MS Gothic"/>
                    <w:b/>
                    <w:bCs/>
                    <w:noProof/>
                    <w:sz w:val="22"/>
                  </w:rPr>
                  <w:t>☐</w:t>
                </w:r>
              </w:sdtContent>
            </w:sdt>
            <w:r w:rsidR="00EB21E8" w:rsidRPr="005A20EC">
              <w:rPr>
                <w:b/>
                <w:noProof/>
                <w:sz w:val="22"/>
              </w:rPr>
              <w:t xml:space="preserve"> Dotacijos (arba panašaus poveikio priemonė)</w:t>
            </w:r>
          </w:p>
          <w:p w14:paraId="4145BE16" w14:textId="77777777" w:rsidR="00EB21E8" w:rsidRPr="005A20EC" w:rsidRDefault="00EB21E8" w:rsidP="00ED62E1">
            <w:pPr>
              <w:pStyle w:val="Point0"/>
              <w:rPr>
                <w:noProof/>
              </w:rPr>
            </w:pPr>
            <w:r w:rsidRPr="005F5645">
              <w:rPr>
                <w:noProof/>
              </w:rPr>
              <w:t>(a)</w:t>
            </w:r>
            <w:r w:rsidRPr="005F5645">
              <w:rPr>
                <w:noProof/>
              </w:rPr>
              <w:tab/>
            </w:r>
            <w:sdt>
              <w:sdtPr>
                <w:rPr>
                  <w:noProof/>
                </w:rPr>
                <w:id w:val="403806188"/>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 xml:space="preserve"> Tiesioginė dotacija</w:t>
            </w:r>
          </w:p>
          <w:p w14:paraId="2B9A2BD5" w14:textId="77777777" w:rsidR="00EB21E8" w:rsidRPr="005A20EC" w:rsidRDefault="00EB21E8" w:rsidP="00ED62E1">
            <w:pPr>
              <w:pStyle w:val="Point0"/>
              <w:rPr>
                <w:noProof/>
              </w:rPr>
            </w:pPr>
            <w:r w:rsidRPr="005F5645">
              <w:rPr>
                <w:noProof/>
              </w:rPr>
              <w:t>(b)</w:t>
            </w:r>
            <w:r w:rsidRPr="005F5645">
              <w:rPr>
                <w:noProof/>
              </w:rPr>
              <w:tab/>
            </w:r>
            <w:sdt>
              <w:sdtPr>
                <w:rPr>
                  <w:noProof/>
                </w:rPr>
                <w:id w:val="237450885"/>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 xml:space="preserve"> Palūkanų subsidija</w:t>
            </w:r>
          </w:p>
          <w:p w14:paraId="54905C0D" w14:textId="77777777" w:rsidR="00EB21E8" w:rsidRPr="005A20EC" w:rsidRDefault="00EB21E8" w:rsidP="00ED62E1">
            <w:pPr>
              <w:pStyle w:val="Point0"/>
              <w:rPr>
                <w:noProof/>
              </w:rPr>
            </w:pPr>
            <w:r w:rsidRPr="005F5645">
              <w:rPr>
                <w:noProof/>
              </w:rPr>
              <w:t>(c)</w:t>
            </w:r>
            <w:r w:rsidRPr="005F5645">
              <w:rPr>
                <w:noProof/>
              </w:rPr>
              <w:tab/>
            </w:r>
            <w:sdt>
              <w:sdtPr>
                <w:rPr>
                  <w:noProof/>
                </w:rPr>
                <w:id w:val="-953948595"/>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 xml:space="preserve"> Skolos nurašymas</w:t>
            </w:r>
          </w:p>
        </w:tc>
        <w:tc>
          <w:tcPr>
            <w:tcW w:w="863" w:type="pct"/>
          </w:tcPr>
          <w:p w14:paraId="4128381D" w14:textId="77777777" w:rsidR="00EB21E8" w:rsidRPr="005A20EC" w:rsidRDefault="00EB21E8" w:rsidP="00ED62E1">
            <w:pPr>
              <w:rPr>
                <w:b/>
                <w:noProof/>
                <w:sz w:val="22"/>
              </w:rPr>
            </w:pPr>
          </w:p>
        </w:tc>
        <w:tc>
          <w:tcPr>
            <w:tcW w:w="941" w:type="pct"/>
          </w:tcPr>
          <w:p w14:paraId="3EFD7EC3" w14:textId="77777777" w:rsidR="00EB21E8" w:rsidRPr="005A20EC" w:rsidRDefault="00EB21E8" w:rsidP="00ED62E1">
            <w:pPr>
              <w:rPr>
                <w:b/>
                <w:noProof/>
                <w:sz w:val="22"/>
              </w:rPr>
            </w:pPr>
          </w:p>
        </w:tc>
      </w:tr>
      <w:tr w:rsidR="00EB21E8" w:rsidRPr="005A20EC" w14:paraId="736667E0" w14:textId="77777777" w:rsidTr="00ED62E1">
        <w:trPr>
          <w:cantSplit/>
          <w:trHeight w:val="2599"/>
        </w:trPr>
        <w:tc>
          <w:tcPr>
            <w:tcW w:w="3196" w:type="pct"/>
          </w:tcPr>
          <w:p w14:paraId="530CF532" w14:textId="77777777" w:rsidR="00EB21E8" w:rsidRPr="005A20EC" w:rsidRDefault="00F04E21" w:rsidP="00ED62E1">
            <w:pPr>
              <w:spacing w:before="100" w:beforeAutospacing="1" w:after="100" w:afterAutospacing="1"/>
              <w:rPr>
                <w:b/>
                <w:noProof/>
                <w:sz w:val="22"/>
              </w:rPr>
            </w:pPr>
            <w:sdt>
              <w:sdtPr>
                <w:rPr>
                  <w:b/>
                  <w:bCs/>
                  <w:noProof/>
                  <w:sz w:val="22"/>
                </w:rPr>
                <w:id w:val="2066368122"/>
                <w14:checkbox>
                  <w14:checked w14:val="0"/>
                  <w14:checkedState w14:val="2612" w14:font="MS Gothic"/>
                  <w14:uncheckedState w14:val="2610" w14:font="MS Gothic"/>
                </w14:checkbox>
              </w:sdtPr>
              <w:sdtEndPr/>
              <w:sdtContent>
                <w:r w:rsidR="00EB21E8" w:rsidRPr="005A20EC">
                  <w:rPr>
                    <w:rFonts w:ascii="MS Gothic" w:eastAsia="MS Gothic" w:hAnsi="MS Gothic"/>
                    <w:b/>
                    <w:bCs/>
                    <w:noProof/>
                    <w:sz w:val="22"/>
                  </w:rPr>
                  <w:t>☐</w:t>
                </w:r>
              </w:sdtContent>
            </w:sdt>
            <w:r w:rsidR="00EB21E8" w:rsidRPr="005A20EC">
              <w:rPr>
                <w:b/>
                <w:noProof/>
                <w:sz w:val="22"/>
              </w:rPr>
              <w:t xml:space="preserve"> Paskolos (arba panašaus poveikio priemonė)</w:t>
            </w:r>
          </w:p>
          <w:p w14:paraId="3327600C" w14:textId="77777777" w:rsidR="00EB21E8" w:rsidRPr="005A20EC" w:rsidRDefault="00EB21E8" w:rsidP="00ED62E1">
            <w:pPr>
              <w:pStyle w:val="Point0"/>
              <w:rPr>
                <w:noProof/>
              </w:rPr>
            </w:pPr>
            <w:r w:rsidRPr="005F5645">
              <w:rPr>
                <w:noProof/>
              </w:rPr>
              <w:t>(a)</w:t>
            </w:r>
            <w:r w:rsidRPr="005F5645">
              <w:rPr>
                <w:noProof/>
              </w:rPr>
              <w:tab/>
            </w:r>
            <w:sdt>
              <w:sdtPr>
                <w:rPr>
                  <w:noProof/>
                </w:rPr>
                <w:id w:val="-1063717540"/>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 xml:space="preserve"> Lengvatinė paskola (įskaitant išsamią informaciją apie paskolos garantiją ir trukmę)</w:t>
            </w:r>
          </w:p>
          <w:p w14:paraId="089C80E2" w14:textId="77777777" w:rsidR="00EB21E8" w:rsidRPr="005A20EC" w:rsidRDefault="00EB21E8" w:rsidP="00ED62E1">
            <w:pPr>
              <w:pStyle w:val="Point0"/>
              <w:rPr>
                <w:noProof/>
              </w:rPr>
            </w:pPr>
            <w:r w:rsidRPr="005F5645">
              <w:rPr>
                <w:noProof/>
              </w:rPr>
              <w:t>(b)</w:t>
            </w:r>
            <w:r w:rsidRPr="005F5645">
              <w:rPr>
                <w:noProof/>
              </w:rPr>
              <w:tab/>
            </w:r>
            <w:sdt>
              <w:sdtPr>
                <w:rPr>
                  <w:noProof/>
                </w:rPr>
                <w:id w:val="-2070867955"/>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 xml:space="preserve"> Grąžintini avansai</w:t>
            </w:r>
          </w:p>
          <w:p w14:paraId="77090D61" w14:textId="77777777" w:rsidR="00EB21E8" w:rsidRPr="005A20EC" w:rsidRDefault="00EB21E8" w:rsidP="00ED62E1">
            <w:pPr>
              <w:pStyle w:val="Point0"/>
              <w:rPr>
                <w:noProof/>
              </w:rPr>
            </w:pPr>
            <w:r w:rsidRPr="005F5645">
              <w:rPr>
                <w:noProof/>
              </w:rPr>
              <w:t>(c)</w:t>
            </w:r>
            <w:r w:rsidRPr="005F5645">
              <w:rPr>
                <w:noProof/>
              </w:rPr>
              <w:tab/>
            </w:r>
            <w:sdt>
              <w:sdtPr>
                <w:rPr>
                  <w:noProof/>
                </w:rPr>
                <w:id w:val="-1290195186"/>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 xml:space="preserve"> Mokesčių atidėjimas</w:t>
            </w:r>
          </w:p>
        </w:tc>
        <w:tc>
          <w:tcPr>
            <w:tcW w:w="863" w:type="pct"/>
          </w:tcPr>
          <w:p w14:paraId="315333AE" w14:textId="77777777" w:rsidR="00EB21E8" w:rsidRPr="005A20EC" w:rsidRDefault="00EB21E8" w:rsidP="00ED62E1">
            <w:pPr>
              <w:rPr>
                <w:b/>
                <w:noProof/>
                <w:sz w:val="22"/>
              </w:rPr>
            </w:pPr>
          </w:p>
        </w:tc>
        <w:tc>
          <w:tcPr>
            <w:tcW w:w="941" w:type="pct"/>
          </w:tcPr>
          <w:p w14:paraId="5FF27459" w14:textId="77777777" w:rsidR="00EB21E8" w:rsidRPr="005A20EC" w:rsidRDefault="00EB21E8" w:rsidP="00ED62E1">
            <w:pPr>
              <w:rPr>
                <w:b/>
                <w:noProof/>
                <w:sz w:val="22"/>
              </w:rPr>
            </w:pPr>
          </w:p>
        </w:tc>
      </w:tr>
      <w:tr w:rsidR="00EB21E8" w:rsidRPr="005A20EC" w14:paraId="590340AF" w14:textId="77777777" w:rsidTr="00ED62E1">
        <w:trPr>
          <w:cantSplit/>
          <w:trHeight w:val="2592"/>
        </w:trPr>
        <w:tc>
          <w:tcPr>
            <w:tcW w:w="3196" w:type="pct"/>
          </w:tcPr>
          <w:p w14:paraId="3AABEBA5" w14:textId="77777777" w:rsidR="00EB21E8" w:rsidRPr="005A20EC" w:rsidRDefault="00F04E21" w:rsidP="00ED62E1">
            <w:pPr>
              <w:spacing w:before="100" w:beforeAutospacing="1" w:after="100" w:afterAutospacing="1"/>
              <w:rPr>
                <w:noProof/>
                <w:sz w:val="22"/>
              </w:rPr>
            </w:pPr>
            <w:sdt>
              <w:sdtPr>
                <w:rPr>
                  <w:b/>
                  <w:bCs/>
                  <w:noProof/>
                  <w:sz w:val="22"/>
                </w:rPr>
                <w:id w:val="765038477"/>
                <w14:checkbox>
                  <w14:checked w14:val="0"/>
                  <w14:checkedState w14:val="2612" w14:font="MS Gothic"/>
                  <w14:uncheckedState w14:val="2610" w14:font="MS Gothic"/>
                </w14:checkbox>
              </w:sdtPr>
              <w:sdtEndPr/>
              <w:sdtContent>
                <w:r w:rsidR="00EB21E8" w:rsidRPr="005A20EC">
                  <w:rPr>
                    <w:rFonts w:ascii="MS Gothic" w:eastAsia="MS Gothic" w:hAnsi="MS Gothic"/>
                    <w:b/>
                    <w:bCs/>
                    <w:noProof/>
                    <w:sz w:val="22"/>
                  </w:rPr>
                  <w:t>☐</w:t>
                </w:r>
              </w:sdtContent>
            </w:sdt>
            <w:r w:rsidR="00EB21E8" w:rsidRPr="005A20EC">
              <w:rPr>
                <w:b/>
                <w:noProof/>
                <w:sz w:val="22"/>
              </w:rPr>
              <w:t xml:space="preserve"> Garantija</w:t>
            </w:r>
          </w:p>
          <w:p w14:paraId="707BE8BD" w14:textId="77777777" w:rsidR="00EB21E8" w:rsidRPr="005A20EC" w:rsidRDefault="00EB21E8" w:rsidP="00ED62E1">
            <w:pPr>
              <w:rPr>
                <w:noProof/>
                <w:sz w:val="22"/>
              </w:rPr>
            </w:pPr>
            <w:r w:rsidRPr="005A20EC">
              <w:rPr>
                <w:noProof/>
                <w:sz w:val="22"/>
              </w:rPr>
              <w:t>Prireikus pateikite nuorodą į Komisijos sprendimą, kuriuo patvirtinama bendrojo subsidijos ekvivalento apskaičiavimo metodika, ir informacija apie paskolą ar kitus finansinius sandorius, kuriems taikoma garantija, reikalaujamos garantijos dydį ir mokėtiną įmoką, trukmę ir kt.</w:t>
            </w:r>
          </w:p>
          <w:p w14:paraId="5C9C85A8" w14:textId="77777777" w:rsidR="00EB21E8" w:rsidRPr="005A20EC" w:rsidRDefault="00EB21E8" w:rsidP="00ED62E1">
            <w:pPr>
              <w:rPr>
                <w:noProof/>
                <w:sz w:val="22"/>
              </w:rPr>
            </w:pPr>
            <w:r w:rsidRPr="005A20EC">
              <w:rPr>
                <w:noProof/>
                <w:sz w:val="22"/>
              </w:rPr>
              <w:t>………………………………………………………………</w:t>
            </w:r>
          </w:p>
        </w:tc>
        <w:tc>
          <w:tcPr>
            <w:tcW w:w="863" w:type="pct"/>
          </w:tcPr>
          <w:p w14:paraId="7BC0668E" w14:textId="77777777" w:rsidR="00EB21E8" w:rsidRPr="005A20EC" w:rsidRDefault="00EB21E8" w:rsidP="00ED62E1">
            <w:pPr>
              <w:rPr>
                <w:b/>
                <w:noProof/>
                <w:sz w:val="22"/>
              </w:rPr>
            </w:pPr>
          </w:p>
        </w:tc>
        <w:tc>
          <w:tcPr>
            <w:tcW w:w="941" w:type="pct"/>
          </w:tcPr>
          <w:p w14:paraId="1F2B3E57" w14:textId="77777777" w:rsidR="00EB21E8" w:rsidRPr="005A20EC" w:rsidRDefault="00EB21E8" w:rsidP="00ED62E1">
            <w:pPr>
              <w:rPr>
                <w:b/>
                <w:noProof/>
                <w:sz w:val="22"/>
              </w:rPr>
            </w:pPr>
          </w:p>
        </w:tc>
      </w:tr>
      <w:tr w:rsidR="00EB21E8" w:rsidRPr="005A20EC" w14:paraId="79688854" w14:textId="77777777" w:rsidTr="00ED62E1">
        <w:trPr>
          <w:cantSplit/>
          <w:trHeight w:val="716"/>
        </w:trPr>
        <w:tc>
          <w:tcPr>
            <w:tcW w:w="3196" w:type="pct"/>
          </w:tcPr>
          <w:p w14:paraId="6CD55270" w14:textId="77777777" w:rsidR="00EB21E8" w:rsidRPr="005A20EC" w:rsidRDefault="00F04E21" w:rsidP="00ED62E1">
            <w:pPr>
              <w:spacing w:before="100" w:beforeAutospacing="1" w:after="100" w:afterAutospacing="1"/>
              <w:rPr>
                <w:noProof/>
                <w:sz w:val="22"/>
              </w:rPr>
            </w:pPr>
            <w:sdt>
              <w:sdtPr>
                <w:rPr>
                  <w:b/>
                  <w:bCs/>
                  <w:noProof/>
                  <w:sz w:val="22"/>
                </w:rPr>
                <w:id w:val="-1709636170"/>
                <w14:checkbox>
                  <w14:checked w14:val="0"/>
                  <w14:checkedState w14:val="2612" w14:font="MS Gothic"/>
                  <w14:uncheckedState w14:val="2610" w14:font="MS Gothic"/>
                </w14:checkbox>
              </w:sdtPr>
              <w:sdtEndPr/>
              <w:sdtContent>
                <w:r w:rsidR="00EB21E8" w:rsidRPr="005A20EC">
                  <w:rPr>
                    <w:rFonts w:ascii="MS Gothic" w:eastAsia="MS Gothic" w:hAnsi="MS Gothic"/>
                    <w:b/>
                    <w:bCs/>
                    <w:noProof/>
                    <w:sz w:val="22"/>
                  </w:rPr>
                  <w:t>☐</w:t>
                </w:r>
              </w:sdtContent>
            </w:sdt>
            <w:r w:rsidR="00EB21E8" w:rsidRPr="005A20EC">
              <w:rPr>
                <w:b/>
                <w:noProof/>
                <w:sz w:val="22"/>
              </w:rPr>
              <w:t xml:space="preserve"> </w:t>
            </w:r>
            <w:r w:rsidR="00EB21E8" w:rsidRPr="005A20EC">
              <w:rPr>
                <w:noProof/>
                <w:sz w:val="22"/>
              </w:rPr>
              <w:t xml:space="preserve">Bet kokios formos </w:t>
            </w:r>
            <w:r w:rsidR="00EB21E8" w:rsidRPr="005A20EC">
              <w:rPr>
                <w:b/>
                <w:noProof/>
                <w:sz w:val="22"/>
              </w:rPr>
              <w:t>nuosavo arba kvazinuosavo kapitalo</w:t>
            </w:r>
            <w:r w:rsidR="00EB21E8" w:rsidRPr="005A20EC">
              <w:rPr>
                <w:noProof/>
                <w:sz w:val="22"/>
              </w:rPr>
              <w:t xml:space="preserve"> intervencija</w:t>
            </w:r>
          </w:p>
          <w:p w14:paraId="4EC87CDC" w14:textId="77777777" w:rsidR="00EB21E8" w:rsidRPr="005A20EC" w:rsidRDefault="00EB21E8" w:rsidP="00ED62E1">
            <w:pPr>
              <w:rPr>
                <w:noProof/>
                <w:sz w:val="22"/>
              </w:rPr>
            </w:pPr>
            <w:r w:rsidRPr="005A20EC">
              <w:rPr>
                <w:noProof/>
                <w:sz w:val="22"/>
              </w:rPr>
              <w:t>……………………………………………………………</w:t>
            </w:r>
          </w:p>
        </w:tc>
        <w:tc>
          <w:tcPr>
            <w:tcW w:w="863" w:type="pct"/>
          </w:tcPr>
          <w:p w14:paraId="7C6AEC98" w14:textId="77777777" w:rsidR="00EB21E8" w:rsidRPr="005A20EC" w:rsidRDefault="00EB21E8" w:rsidP="00ED62E1">
            <w:pPr>
              <w:rPr>
                <w:b/>
                <w:noProof/>
                <w:sz w:val="22"/>
              </w:rPr>
            </w:pPr>
          </w:p>
        </w:tc>
        <w:tc>
          <w:tcPr>
            <w:tcW w:w="941" w:type="pct"/>
          </w:tcPr>
          <w:p w14:paraId="2D0379E8" w14:textId="77777777" w:rsidR="00EB21E8" w:rsidRPr="005A20EC" w:rsidRDefault="00EB21E8" w:rsidP="00ED62E1">
            <w:pPr>
              <w:rPr>
                <w:b/>
                <w:noProof/>
                <w:sz w:val="22"/>
              </w:rPr>
            </w:pPr>
          </w:p>
        </w:tc>
      </w:tr>
      <w:tr w:rsidR="00EB21E8" w:rsidRPr="005A20EC" w14:paraId="6AD45964" w14:textId="77777777" w:rsidTr="00ED62E1">
        <w:trPr>
          <w:cantSplit/>
          <w:trHeight w:val="1886"/>
        </w:trPr>
        <w:tc>
          <w:tcPr>
            <w:tcW w:w="3196" w:type="pct"/>
          </w:tcPr>
          <w:p w14:paraId="3A42F08F" w14:textId="77777777" w:rsidR="00EB21E8" w:rsidRPr="005A20EC" w:rsidRDefault="00F04E21" w:rsidP="00ED62E1">
            <w:pPr>
              <w:spacing w:before="100" w:beforeAutospacing="1" w:after="100" w:afterAutospacing="1"/>
              <w:rPr>
                <w:b/>
                <w:noProof/>
                <w:sz w:val="22"/>
              </w:rPr>
            </w:pPr>
            <w:sdt>
              <w:sdtPr>
                <w:rPr>
                  <w:b/>
                  <w:bCs/>
                  <w:noProof/>
                  <w:sz w:val="22"/>
                </w:rPr>
                <w:id w:val="-2050357866"/>
                <w14:checkbox>
                  <w14:checked w14:val="0"/>
                  <w14:checkedState w14:val="2612" w14:font="MS Gothic"/>
                  <w14:uncheckedState w14:val="2610" w14:font="MS Gothic"/>
                </w14:checkbox>
              </w:sdtPr>
              <w:sdtEndPr/>
              <w:sdtContent>
                <w:r w:rsidR="00EB21E8" w:rsidRPr="005A20EC">
                  <w:rPr>
                    <w:rFonts w:ascii="MS Gothic" w:eastAsia="MS Gothic" w:hAnsi="MS Gothic"/>
                    <w:b/>
                    <w:bCs/>
                    <w:noProof/>
                    <w:sz w:val="22"/>
                  </w:rPr>
                  <w:t>☐</w:t>
                </w:r>
              </w:sdtContent>
            </w:sdt>
            <w:r w:rsidR="00EB21E8" w:rsidRPr="005A20EC">
              <w:rPr>
                <w:b/>
                <w:noProof/>
                <w:sz w:val="22"/>
              </w:rPr>
              <w:t xml:space="preserve"> Mokesčių lengvata arba atleidimas nuo mokesčių</w:t>
            </w:r>
          </w:p>
          <w:p w14:paraId="3513631C" w14:textId="77777777" w:rsidR="00EB21E8" w:rsidRPr="005A20EC" w:rsidRDefault="00EB21E8" w:rsidP="00ED62E1">
            <w:pPr>
              <w:pStyle w:val="Point0"/>
              <w:rPr>
                <w:noProof/>
              </w:rPr>
            </w:pPr>
            <w:r w:rsidRPr="005F5645">
              <w:rPr>
                <w:noProof/>
              </w:rPr>
              <w:t>(a)</w:t>
            </w:r>
            <w:r w:rsidRPr="005F5645">
              <w:rPr>
                <w:noProof/>
              </w:rPr>
              <w:tab/>
            </w:r>
            <w:sdt>
              <w:sdtPr>
                <w:rPr>
                  <w:noProof/>
                </w:rPr>
                <w:id w:val="2036067834"/>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 xml:space="preserve"> Mokesčio lengvata</w:t>
            </w:r>
          </w:p>
          <w:p w14:paraId="43CDF5C0" w14:textId="77777777" w:rsidR="00EB21E8" w:rsidRPr="005A20EC" w:rsidRDefault="00EB21E8" w:rsidP="00ED62E1">
            <w:pPr>
              <w:pStyle w:val="Point0"/>
              <w:rPr>
                <w:noProof/>
              </w:rPr>
            </w:pPr>
            <w:r w:rsidRPr="005F5645">
              <w:rPr>
                <w:noProof/>
              </w:rPr>
              <w:t>(b)</w:t>
            </w:r>
            <w:r w:rsidRPr="005F5645">
              <w:rPr>
                <w:noProof/>
              </w:rPr>
              <w:tab/>
            </w:r>
            <w:sdt>
              <w:sdtPr>
                <w:rPr>
                  <w:noProof/>
                </w:rPr>
                <w:id w:val="-51930457"/>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 xml:space="preserve"> Mokestinės bazės sumažinimas</w:t>
            </w:r>
          </w:p>
          <w:p w14:paraId="4F5992A7" w14:textId="77777777" w:rsidR="00EB21E8" w:rsidRPr="005A20EC" w:rsidRDefault="00EB21E8" w:rsidP="00ED62E1">
            <w:pPr>
              <w:pStyle w:val="Point0"/>
              <w:rPr>
                <w:noProof/>
              </w:rPr>
            </w:pPr>
            <w:r w:rsidRPr="005F5645">
              <w:rPr>
                <w:noProof/>
              </w:rPr>
              <w:t>(c)</w:t>
            </w:r>
            <w:r w:rsidRPr="005F5645">
              <w:rPr>
                <w:noProof/>
              </w:rPr>
              <w:tab/>
            </w:r>
            <w:sdt>
              <w:sdtPr>
                <w:rPr>
                  <w:noProof/>
                </w:rPr>
                <w:id w:val="824940849"/>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 xml:space="preserve"> Mokesčio normos sumažinimas</w:t>
            </w:r>
          </w:p>
          <w:p w14:paraId="3A5BEA95" w14:textId="77777777" w:rsidR="00EB21E8" w:rsidRPr="005A20EC" w:rsidRDefault="00EB21E8" w:rsidP="00ED62E1">
            <w:pPr>
              <w:pStyle w:val="Point0"/>
              <w:rPr>
                <w:noProof/>
              </w:rPr>
            </w:pPr>
            <w:r w:rsidRPr="005F5645">
              <w:rPr>
                <w:noProof/>
              </w:rPr>
              <w:t>(d)</w:t>
            </w:r>
            <w:r w:rsidRPr="005F5645">
              <w:rPr>
                <w:noProof/>
              </w:rPr>
              <w:tab/>
            </w:r>
            <w:sdt>
              <w:sdtPr>
                <w:rPr>
                  <w:noProof/>
                </w:rPr>
                <w:id w:val="914440784"/>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 xml:space="preserve"> Socialinio draudimo įmokų sumažinimas</w:t>
            </w:r>
          </w:p>
          <w:p w14:paraId="73432EC4" w14:textId="77777777" w:rsidR="00EB21E8" w:rsidRPr="005A20EC" w:rsidRDefault="00EB21E8" w:rsidP="00ED62E1">
            <w:pPr>
              <w:pStyle w:val="Point0"/>
              <w:rPr>
                <w:noProof/>
              </w:rPr>
            </w:pPr>
            <w:r w:rsidRPr="005F5645">
              <w:rPr>
                <w:noProof/>
              </w:rPr>
              <w:t>(e)</w:t>
            </w:r>
            <w:r w:rsidRPr="005F5645">
              <w:rPr>
                <w:noProof/>
              </w:rPr>
              <w:tab/>
            </w:r>
            <w:sdt>
              <w:sdtPr>
                <w:rPr>
                  <w:noProof/>
                </w:rPr>
                <w:id w:val="-66347623"/>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 xml:space="preserve"> Kita (nurodyti)</w:t>
            </w:r>
          </w:p>
          <w:p w14:paraId="736610D5" w14:textId="77777777" w:rsidR="00EB21E8" w:rsidRPr="005A20EC" w:rsidRDefault="00EB21E8" w:rsidP="00ED62E1">
            <w:pPr>
              <w:ind w:left="720"/>
              <w:rPr>
                <w:noProof/>
                <w:sz w:val="22"/>
              </w:rPr>
            </w:pPr>
            <w:r w:rsidRPr="005A20EC">
              <w:rPr>
                <w:noProof/>
                <w:sz w:val="22"/>
              </w:rPr>
              <w:t>………………………………………………………</w:t>
            </w:r>
          </w:p>
          <w:p w14:paraId="2DA0B07E" w14:textId="77777777" w:rsidR="00EB21E8" w:rsidRPr="005A20EC" w:rsidRDefault="00EB21E8" w:rsidP="00ED62E1">
            <w:pPr>
              <w:rPr>
                <w:noProof/>
                <w:sz w:val="22"/>
              </w:rPr>
            </w:pPr>
          </w:p>
        </w:tc>
        <w:tc>
          <w:tcPr>
            <w:tcW w:w="863" w:type="pct"/>
          </w:tcPr>
          <w:p w14:paraId="089FA805" w14:textId="77777777" w:rsidR="00EB21E8" w:rsidRPr="005A20EC" w:rsidRDefault="00EB21E8" w:rsidP="00ED62E1">
            <w:pPr>
              <w:rPr>
                <w:b/>
                <w:noProof/>
                <w:sz w:val="22"/>
              </w:rPr>
            </w:pPr>
          </w:p>
        </w:tc>
        <w:tc>
          <w:tcPr>
            <w:tcW w:w="941" w:type="pct"/>
          </w:tcPr>
          <w:p w14:paraId="6FFD7DE9" w14:textId="77777777" w:rsidR="00EB21E8" w:rsidRPr="005A20EC" w:rsidRDefault="00EB21E8" w:rsidP="00ED62E1">
            <w:pPr>
              <w:rPr>
                <w:b/>
                <w:noProof/>
                <w:sz w:val="22"/>
              </w:rPr>
            </w:pPr>
          </w:p>
        </w:tc>
      </w:tr>
      <w:tr w:rsidR="00EB21E8" w:rsidRPr="005A20EC" w14:paraId="4B28B4EC" w14:textId="77777777" w:rsidTr="00ED62E1">
        <w:trPr>
          <w:cantSplit/>
          <w:trHeight w:val="460"/>
        </w:trPr>
        <w:tc>
          <w:tcPr>
            <w:tcW w:w="3196" w:type="pct"/>
          </w:tcPr>
          <w:p w14:paraId="6F763402" w14:textId="77777777" w:rsidR="00EB21E8" w:rsidRPr="005A20EC" w:rsidRDefault="00F04E21" w:rsidP="00ED62E1">
            <w:pPr>
              <w:spacing w:before="100" w:beforeAutospacing="1" w:after="100" w:afterAutospacing="1"/>
              <w:rPr>
                <w:noProof/>
                <w:sz w:val="22"/>
              </w:rPr>
            </w:pPr>
            <w:sdt>
              <w:sdtPr>
                <w:rPr>
                  <w:b/>
                  <w:bCs/>
                  <w:noProof/>
                  <w:sz w:val="22"/>
                </w:rPr>
                <w:id w:val="-1088606252"/>
                <w14:checkbox>
                  <w14:checked w14:val="0"/>
                  <w14:checkedState w14:val="2612" w14:font="MS Gothic"/>
                  <w14:uncheckedState w14:val="2610" w14:font="MS Gothic"/>
                </w14:checkbox>
              </w:sdtPr>
              <w:sdtEndPr/>
              <w:sdtContent>
                <w:r w:rsidR="00EB21E8" w:rsidRPr="005A20EC">
                  <w:rPr>
                    <w:rFonts w:ascii="MS Gothic" w:eastAsia="MS Gothic" w:hAnsi="MS Gothic"/>
                    <w:b/>
                    <w:bCs/>
                    <w:noProof/>
                    <w:sz w:val="22"/>
                  </w:rPr>
                  <w:t>☐</w:t>
                </w:r>
              </w:sdtContent>
            </w:sdt>
            <w:r w:rsidR="00EB21E8" w:rsidRPr="005A20EC">
              <w:rPr>
                <w:b/>
                <w:noProof/>
                <w:sz w:val="22"/>
              </w:rPr>
              <w:t xml:space="preserve"> Kita</w:t>
            </w:r>
            <w:r w:rsidR="00EB21E8" w:rsidRPr="005A20EC">
              <w:rPr>
                <w:noProof/>
                <w:sz w:val="22"/>
              </w:rPr>
              <w:t xml:space="preserve"> (nurodyti)</w:t>
            </w:r>
          </w:p>
          <w:p w14:paraId="24B6131C" w14:textId="77777777" w:rsidR="00EB21E8" w:rsidRPr="005A20EC" w:rsidRDefault="00EB21E8" w:rsidP="00ED62E1">
            <w:pPr>
              <w:rPr>
                <w:noProof/>
                <w:sz w:val="22"/>
              </w:rPr>
            </w:pPr>
            <w:r w:rsidRPr="005A20EC">
              <w:rPr>
                <w:noProof/>
                <w:sz w:val="22"/>
              </w:rPr>
              <w:t>…………………………………………………………</w:t>
            </w:r>
          </w:p>
          <w:p w14:paraId="7807DFAD" w14:textId="77777777" w:rsidR="00EB21E8" w:rsidRPr="005A20EC" w:rsidRDefault="00EB21E8" w:rsidP="00ED62E1">
            <w:pPr>
              <w:rPr>
                <w:noProof/>
                <w:sz w:val="22"/>
              </w:rPr>
            </w:pPr>
            <w:r w:rsidRPr="005A20EC">
              <w:rPr>
                <w:noProof/>
                <w:sz w:val="22"/>
              </w:rPr>
              <w:t>Nurodykite priemones, į kurias ji iš esmės panaši pagal poveikį:</w:t>
            </w:r>
          </w:p>
          <w:p w14:paraId="611CED20" w14:textId="77777777" w:rsidR="00EB21E8" w:rsidRPr="005A20EC" w:rsidRDefault="00EB21E8" w:rsidP="00ED62E1">
            <w:pPr>
              <w:rPr>
                <w:noProof/>
                <w:sz w:val="22"/>
              </w:rPr>
            </w:pPr>
            <w:r w:rsidRPr="005A20EC">
              <w:rPr>
                <w:noProof/>
                <w:sz w:val="22"/>
              </w:rPr>
              <w:t>……………………………………………………………</w:t>
            </w:r>
          </w:p>
          <w:p w14:paraId="2DC1D971" w14:textId="77777777" w:rsidR="00EB21E8" w:rsidRPr="005A20EC" w:rsidRDefault="00EB21E8" w:rsidP="00ED62E1">
            <w:pPr>
              <w:rPr>
                <w:b/>
                <w:noProof/>
                <w:sz w:val="22"/>
              </w:rPr>
            </w:pPr>
          </w:p>
        </w:tc>
        <w:tc>
          <w:tcPr>
            <w:tcW w:w="863" w:type="pct"/>
          </w:tcPr>
          <w:p w14:paraId="00BF7E59" w14:textId="77777777" w:rsidR="00EB21E8" w:rsidRPr="005A20EC" w:rsidRDefault="00EB21E8" w:rsidP="00ED62E1">
            <w:pPr>
              <w:rPr>
                <w:b/>
                <w:noProof/>
                <w:sz w:val="22"/>
              </w:rPr>
            </w:pPr>
          </w:p>
        </w:tc>
        <w:tc>
          <w:tcPr>
            <w:tcW w:w="941" w:type="pct"/>
          </w:tcPr>
          <w:p w14:paraId="4D5EDBF2" w14:textId="77777777" w:rsidR="00EB21E8" w:rsidRPr="005A20EC" w:rsidRDefault="00EB21E8" w:rsidP="00ED62E1">
            <w:pPr>
              <w:rPr>
                <w:b/>
                <w:noProof/>
                <w:sz w:val="22"/>
              </w:rPr>
            </w:pPr>
          </w:p>
        </w:tc>
      </w:tr>
    </w:tbl>
    <w:p w14:paraId="08D63ED7" w14:textId="77777777" w:rsidR="00EB21E8" w:rsidRPr="005A20EC" w:rsidRDefault="00EB21E8" w:rsidP="00EB21E8">
      <w:pPr>
        <w:tabs>
          <w:tab w:val="left" w:leader="dot" w:pos="9072"/>
        </w:tabs>
        <w:rPr>
          <w:noProof/>
          <w:szCs w:val="20"/>
        </w:rPr>
      </w:pPr>
      <w:r w:rsidRPr="005A20EC">
        <w:rPr>
          <w:noProof/>
        </w:rPr>
        <w:t xml:space="preserve">Garantijų atveju nurodykite didžiausią garantuojamų paskolų sumą: </w:t>
      </w:r>
      <w:r w:rsidRPr="005A20EC">
        <w:rPr>
          <w:noProof/>
        </w:rPr>
        <w:tab/>
      </w:r>
    </w:p>
    <w:p w14:paraId="01018812" w14:textId="77777777" w:rsidR="00EB21E8" w:rsidRPr="005A20EC" w:rsidRDefault="00EB21E8" w:rsidP="00EB21E8">
      <w:pPr>
        <w:tabs>
          <w:tab w:val="left" w:leader="dot" w:pos="9072"/>
        </w:tabs>
        <w:rPr>
          <w:noProof/>
          <w:szCs w:val="20"/>
        </w:rPr>
      </w:pPr>
      <w:r w:rsidRPr="005A20EC">
        <w:rPr>
          <w:noProof/>
        </w:rPr>
        <w:t xml:space="preserve">Paskolų atveju nurodykite didžiausią (nominalią) garantuojamų paskolų sumą: </w:t>
      </w:r>
      <w:r w:rsidRPr="005A20EC">
        <w:rPr>
          <w:noProof/>
        </w:rPr>
        <w:tab/>
      </w:r>
    </w:p>
    <w:p w14:paraId="5395D2D1" w14:textId="77777777" w:rsidR="00EB21E8" w:rsidRPr="005A20EC" w:rsidRDefault="00EB21E8" w:rsidP="00EB21E8">
      <w:pPr>
        <w:pStyle w:val="ManualHeading2"/>
        <w:rPr>
          <w:noProof/>
        </w:rPr>
      </w:pPr>
      <w:r w:rsidRPr="005F5645">
        <w:rPr>
          <w:noProof/>
        </w:rPr>
        <w:t>7.2.</w:t>
      </w:r>
      <w:r w:rsidRPr="005F5645">
        <w:rPr>
          <w:noProof/>
        </w:rPr>
        <w:tab/>
      </w:r>
      <w:r w:rsidRPr="005A20EC">
        <w:rPr>
          <w:noProof/>
        </w:rPr>
        <w:t>Pagalbos priemonės apibūdinimas</w:t>
      </w:r>
    </w:p>
    <w:p w14:paraId="35C58174" w14:textId="77777777" w:rsidR="00EB21E8" w:rsidRPr="005A20EC" w:rsidRDefault="00EB21E8" w:rsidP="00EB21E8">
      <w:pPr>
        <w:pStyle w:val="Text1"/>
        <w:rPr>
          <w:noProof/>
        </w:rPr>
      </w:pPr>
      <w:r w:rsidRPr="005A20EC">
        <w:rPr>
          <w:noProof/>
        </w:rPr>
        <w:t>Aprašykite pagalbos taikymo sąlygas pagal kiekvieną iš 7.1 punkte pateikto sąrašo pasirinktą pagalbos priemonę (pvz., apmokestinimo tvarką, ar pagalba skiriama automatiškai remiantis tam tikrais objektyviais kriterijais, ar pagalbą skiriančios institucijos gali ją skirti savo nuožiūra):</w:t>
      </w:r>
    </w:p>
    <w:p w14:paraId="75041DB2" w14:textId="77777777" w:rsidR="00EB21E8" w:rsidRPr="005A20EC" w:rsidRDefault="00EB21E8" w:rsidP="00EB21E8">
      <w:pPr>
        <w:tabs>
          <w:tab w:val="left" w:leader="dot" w:pos="9072"/>
        </w:tabs>
        <w:ind w:left="567"/>
        <w:rPr>
          <w:noProof/>
          <w:szCs w:val="20"/>
        </w:rPr>
      </w:pPr>
      <w:r w:rsidRPr="005A20EC">
        <w:rPr>
          <w:noProof/>
        </w:rPr>
        <w:tab/>
      </w:r>
    </w:p>
    <w:p w14:paraId="39F43EB5" w14:textId="77777777" w:rsidR="00EB21E8" w:rsidRPr="005A20EC" w:rsidRDefault="00EB21E8" w:rsidP="00EB21E8">
      <w:pPr>
        <w:pStyle w:val="ManualHeading2"/>
        <w:rPr>
          <w:noProof/>
          <w:szCs w:val="20"/>
        </w:rPr>
      </w:pPr>
      <w:r w:rsidRPr="005F5645">
        <w:rPr>
          <w:noProof/>
        </w:rPr>
        <w:t>7.3.</w:t>
      </w:r>
      <w:r w:rsidRPr="005F5645">
        <w:rPr>
          <w:noProof/>
        </w:rPr>
        <w:tab/>
      </w:r>
      <w:r w:rsidRPr="005A20EC">
        <w:rPr>
          <w:noProof/>
        </w:rPr>
        <w:t>Finansavimo šaltinis</w:t>
      </w:r>
    </w:p>
    <w:p w14:paraId="6A168822" w14:textId="77777777" w:rsidR="00EB21E8" w:rsidRPr="005A20EC" w:rsidRDefault="00EB21E8" w:rsidP="00EB21E8">
      <w:pPr>
        <w:pStyle w:val="ManualHeading3"/>
        <w:rPr>
          <w:noProof/>
        </w:rPr>
      </w:pPr>
      <w:r w:rsidRPr="005F5645">
        <w:rPr>
          <w:noProof/>
        </w:rPr>
        <w:t>7.3.1.</w:t>
      </w:r>
      <w:r w:rsidRPr="005F5645">
        <w:rPr>
          <w:noProof/>
        </w:rPr>
        <w:tab/>
      </w:r>
      <w:r w:rsidRPr="005A20EC">
        <w:rPr>
          <w:noProof/>
        </w:rPr>
        <w:t>Nurodykite pagalbos finansavimą:</w:t>
      </w:r>
    </w:p>
    <w:p w14:paraId="7D716D25" w14:textId="77777777" w:rsidR="00EB21E8" w:rsidRPr="005A20EC" w:rsidRDefault="00EB21E8" w:rsidP="00EB21E8">
      <w:pPr>
        <w:pStyle w:val="Point0"/>
        <w:rPr>
          <w:noProof/>
        </w:rPr>
      </w:pPr>
      <w:r w:rsidRPr="005F5645">
        <w:rPr>
          <w:noProof/>
        </w:rPr>
        <w:t>(a)</w:t>
      </w:r>
      <w:r w:rsidRPr="005F5645">
        <w:rPr>
          <w:noProof/>
        </w:rPr>
        <w:tab/>
      </w:r>
      <w:sdt>
        <w:sdtPr>
          <w:rPr>
            <w:rFonts w:ascii="MS Gothic" w:eastAsia="MS Gothic" w:hAnsi="MS Gothic"/>
            <w:noProof/>
          </w:rPr>
          <w:id w:val="-53317245"/>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 xml:space="preserve"> Valstybės / regiono / vietos bendrasis biudžetas</w:t>
      </w:r>
    </w:p>
    <w:p w14:paraId="03751AC2" w14:textId="77777777" w:rsidR="00EB21E8" w:rsidRPr="005A20EC" w:rsidRDefault="00EB21E8" w:rsidP="00EB21E8">
      <w:pPr>
        <w:pStyle w:val="Point0"/>
        <w:rPr>
          <w:noProof/>
        </w:rPr>
      </w:pPr>
      <w:r w:rsidRPr="005F5645">
        <w:rPr>
          <w:noProof/>
        </w:rPr>
        <w:t>(b)</w:t>
      </w:r>
      <w:r w:rsidRPr="005F5645">
        <w:rPr>
          <w:noProof/>
        </w:rPr>
        <w:tab/>
      </w:r>
      <w:sdt>
        <w:sdtPr>
          <w:rPr>
            <w:rFonts w:ascii="MS Gothic" w:eastAsia="MS Gothic" w:hAnsi="MS Gothic"/>
            <w:noProof/>
          </w:rPr>
          <w:id w:val="-1481683115"/>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 xml:space="preserve"> Per pagalbos gavėjui taikomas parafiskalines rinkliavas ar mokesčius. Pateikite išsamią informaciją apie mokesčius ir produktus ir (arba) veiklą, kuriems jie taikomi </w:t>
      </w:r>
      <w:r w:rsidRPr="005A20EC">
        <w:rPr>
          <w:noProof/>
        </w:rPr>
        <w:lastRenderedPageBreak/>
        <w:t>(visų pirma nurodykite, ar jie taikomi iš kitų valstybių narių importuojamiems produktams). Jei taikoma, pridėkite finansavimo teisinio pagrindo kopiją:</w:t>
      </w:r>
    </w:p>
    <w:p w14:paraId="3E9030C2" w14:textId="77777777" w:rsidR="00EB21E8" w:rsidRPr="005A20EC" w:rsidRDefault="00EB21E8" w:rsidP="00EB21E8">
      <w:pPr>
        <w:tabs>
          <w:tab w:val="left" w:leader="dot" w:pos="9072"/>
        </w:tabs>
        <w:ind w:left="567"/>
        <w:rPr>
          <w:noProof/>
          <w:szCs w:val="20"/>
        </w:rPr>
      </w:pPr>
      <w:r w:rsidRPr="005A20EC">
        <w:rPr>
          <w:noProof/>
        </w:rPr>
        <w:tab/>
      </w:r>
    </w:p>
    <w:p w14:paraId="3CAB69BA" w14:textId="77777777" w:rsidR="00EB21E8" w:rsidRPr="005A20EC" w:rsidRDefault="00EB21E8" w:rsidP="00EB21E8">
      <w:pPr>
        <w:pStyle w:val="Point0"/>
        <w:rPr>
          <w:noProof/>
        </w:rPr>
      </w:pPr>
      <w:r w:rsidRPr="005F5645">
        <w:rPr>
          <w:noProof/>
        </w:rPr>
        <w:t>(c)</w:t>
      </w:r>
      <w:r w:rsidRPr="005F5645">
        <w:rPr>
          <w:noProof/>
        </w:rPr>
        <w:tab/>
      </w:r>
      <w:sdt>
        <w:sdtPr>
          <w:rPr>
            <w:noProof/>
          </w:rPr>
          <w:id w:val="534231401"/>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 xml:space="preserve"> Sukauptos atsargos</w:t>
      </w:r>
    </w:p>
    <w:p w14:paraId="1703E9F3" w14:textId="77777777" w:rsidR="00EB21E8" w:rsidRPr="005A20EC" w:rsidRDefault="00EB21E8" w:rsidP="00EB21E8">
      <w:pPr>
        <w:pStyle w:val="Point0"/>
        <w:rPr>
          <w:noProof/>
        </w:rPr>
      </w:pPr>
      <w:r w:rsidRPr="005F5645">
        <w:rPr>
          <w:noProof/>
        </w:rPr>
        <w:t>(a)</w:t>
      </w:r>
      <w:r w:rsidRPr="005F5645">
        <w:rPr>
          <w:noProof/>
        </w:rPr>
        <w:tab/>
      </w:r>
      <w:sdt>
        <w:sdtPr>
          <w:rPr>
            <w:noProof/>
          </w:rPr>
          <w:id w:val="1245996592"/>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 xml:space="preserve"> Valstybinės įmonės</w:t>
      </w:r>
    </w:p>
    <w:p w14:paraId="0C32DFE7" w14:textId="77777777" w:rsidR="00EB21E8" w:rsidRPr="005A20EC" w:rsidRDefault="00EB21E8" w:rsidP="00EB21E8">
      <w:pPr>
        <w:pStyle w:val="Point0"/>
        <w:rPr>
          <w:noProof/>
        </w:rPr>
      </w:pPr>
      <w:r w:rsidRPr="005F5645">
        <w:rPr>
          <w:noProof/>
        </w:rPr>
        <w:t>(b)</w:t>
      </w:r>
      <w:r w:rsidRPr="005F5645">
        <w:rPr>
          <w:noProof/>
        </w:rPr>
        <w:tab/>
      </w:r>
      <w:sdt>
        <w:sdtPr>
          <w:rPr>
            <w:noProof/>
          </w:rPr>
          <w:id w:val="-1928490742"/>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 xml:space="preserve"> Struktūrinių fondų bendras finansavimas</w:t>
      </w:r>
    </w:p>
    <w:p w14:paraId="16C4657B" w14:textId="77777777" w:rsidR="00EB21E8" w:rsidRPr="005A20EC" w:rsidRDefault="00EB21E8" w:rsidP="00EB21E8">
      <w:pPr>
        <w:pStyle w:val="Point0"/>
        <w:rPr>
          <w:noProof/>
        </w:rPr>
      </w:pPr>
      <w:r w:rsidRPr="005F5645">
        <w:rPr>
          <w:noProof/>
        </w:rPr>
        <w:t>(c)</w:t>
      </w:r>
      <w:r w:rsidRPr="005F5645">
        <w:rPr>
          <w:noProof/>
        </w:rPr>
        <w:tab/>
      </w:r>
      <w:sdt>
        <w:sdtPr>
          <w:rPr>
            <w:noProof/>
          </w:rPr>
          <w:id w:val="777455268"/>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 xml:space="preserve"> Kita (nurodyti)</w:t>
      </w:r>
    </w:p>
    <w:p w14:paraId="0775DAE1" w14:textId="77777777" w:rsidR="00EB21E8" w:rsidRPr="005A20EC" w:rsidRDefault="00EB21E8" w:rsidP="00EB21E8">
      <w:pPr>
        <w:tabs>
          <w:tab w:val="left" w:leader="dot" w:pos="9072"/>
        </w:tabs>
        <w:ind w:left="567"/>
        <w:rPr>
          <w:noProof/>
          <w:szCs w:val="20"/>
        </w:rPr>
      </w:pPr>
      <w:r w:rsidRPr="005A20EC">
        <w:rPr>
          <w:noProof/>
        </w:rPr>
        <w:tab/>
      </w:r>
    </w:p>
    <w:p w14:paraId="4F5AB03F" w14:textId="77777777" w:rsidR="00EB21E8" w:rsidRPr="005A20EC" w:rsidRDefault="00EB21E8" w:rsidP="00EB21E8">
      <w:pPr>
        <w:pStyle w:val="ManualHeading3"/>
        <w:rPr>
          <w:noProof/>
          <w:szCs w:val="20"/>
        </w:rPr>
      </w:pPr>
      <w:r w:rsidRPr="005F5645">
        <w:rPr>
          <w:noProof/>
        </w:rPr>
        <w:t>7.3.2.</w:t>
      </w:r>
      <w:r w:rsidRPr="005F5645">
        <w:rPr>
          <w:noProof/>
        </w:rPr>
        <w:tab/>
      </w:r>
      <w:r w:rsidRPr="005A20EC">
        <w:rPr>
          <w:noProof/>
        </w:rPr>
        <w:t>Ar biudžetas tvirtinamas kasmet?</w:t>
      </w:r>
    </w:p>
    <w:p w14:paraId="652837CD" w14:textId="77777777" w:rsidR="00EB21E8" w:rsidRPr="005A20EC" w:rsidRDefault="00F04E21" w:rsidP="00EB21E8">
      <w:pPr>
        <w:pStyle w:val="Text1"/>
        <w:rPr>
          <w:noProof/>
        </w:rPr>
      </w:pPr>
      <w:sdt>
        <w:sdtPr>
          <w:rPr>
            <w:noProof/>
          </w:rPr>
          <w:id w:val="1403250286"/>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noProof/>
        </w:rPr>
        <w:tab/>
        <w:t>Taip</w:t>
      </w:r>
    </w:p>
    <w:p w14:paraId="3007F61D" w14:textId="77777777" w:rsidR="00EB21E8" w:rsidRDefault="00F04E21" w:rsidP="00EB21E8">
      <w:pPr>
        <w:pStyle w:val="Text1"/>
        <w:rPr>
          <w:noProof/>
        </w:rPr>
      </w:pPr>
      <w:sdt>
        <w:sdtPr>
          <w:rPr>
            <w:noProof/>
          </w:rPr>
          <w:id w:val="-575894813"/>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noProof/>
        </w:rPr>
        <w:tab/>
        <w:t xml:space="preserve">Ne. Nurodykite, kokį laikotarpį jis apima: </w:t>
      </w:r>
    </w:p>
    <w:p w14:paraId="3C7975A0" w14:textId="77777777" w:rsidR="00EB21E8" w:rsidRPr="005A20EC" w:rsidRDefault="00EB21E8" w:rsidP="00EB21E8">
      <w:pPr>
        <w:tabs>
          <w:tab w:val="left" w:leader="dot" w:pos="9072"/>
        </w:tabs>
        <w:ind w:left="567"/>
        <w:rPr>
          <w:noProof/>
          <w:szCs w:val="20"/>
        </w:rPr>
      </w:pPr>
      <w:r w:rsidRPr="005A20EC">
        <w:rPr>
          <w:noProof/>
        </w:rPr>
        <w:tab/>
      </w:r>
    </w:p>
    <w:p w14:paraId="1BD1D92E" w14:textId="77777777" w:rsidR="00EB21E8" w:rsidRPr="005A20EC" w:rsidRDefault="00EB21E8" w:rsidP="00EB21E8">
      <w:pPr>
        <w:pStyle w:val="ManualHeading3"/>
        <w:rPr>
          <w:noProof/>
          <w:szCs w:val="20"/>
        </w:rPr>
      </w:pPr>
      <w:r w:rsidRPr="005F5645">
        <w:rPr>
          <w:noProof/>
        </w:rPr>
        <w:t>7.3.3.</w:t>
      </w:r>
      <w:r w:rsidRPr="005F5645">
        <w:rPr>
          <w:noProof/>
        </w:rPr>
        <w:tab/>
      </w:r>
      <w:r w:rsidRPr="005A20EC">
        <w:rPr>
          <w:noProof/>
        </w:rPr>
        <w:t>Jeigu pranešama apie taikomos schemos pakeitimus, pagal kiekvieną pagalbos priemonę nurodykite schemos pakeitimų, apie kuriuos pranešama, poveikį biudžetui:</w:t>
      </w:r>
    </w:p>
    <w:p w14:paraId="20225E0A" w14:textId="77777777" w:rsidR="00EB21E8" w:rsidRPr="005A20EC" w:rsidRDefault="00EB21E8" w:rsidP="00EB21E8">
      <w:pPr>
        <w:tabs>
          <w:tab w:val="left" w:leader="dot" w:pos="9072"/>
        </w:tabs>
        <w:ind w:left="567"/>
        <w:rPr>
          <w:noProof/>
          <w:szCs w:val="20"/>
        </w:rPr>
      </w:pPr>
      <w:r w:rsidRPr="005A20EC">
        <w:rPr>
          <w:noProof/>
        </w:rPr>
        <w:t xml:space="preserve">bendram biudžetui: </w:t>
      </w:r>
      <w:r w:rsidRPr="005A20EC">
        <w:rPr>
          <w:noProof/>
        </w:rPr>
        <w:tab/>
      </w:r>
    </w:p>
    <w:p w14:paraId="53427803" w14:textId="77777777" w:rsidR="00EB21E8" w:rsidRPr="005A20EC" w:rsidRDefault="00EB21E8" w:rsidP="00EB21E8">
      <w:pPr>
        <w:tabs>
          <w:tab w:val="left" w:leader="dot" w:pos="9072"/>
        </w:tabs>
        <w:ind w:left="567"/>
        <w:rPr>
          <w:noProof/>
          <w:szCs w:val="20"/>
        </w:rPr>
      </w:pPr>
      <w:r w:rsidRPr="005A20EC">
        <w:rPr>
          <w:noProof/>
        </w:rPr>
        <w:t>metiniam biudžetui</w:t>
      </w:r>
      <w:r w:rsidRPr="005A20EC">
        <w:rPr>
          <w:rStyle w:val="FootnoteReference"/>
          <w:noProof/>
        </w:rPr>
        <w:footnoteReference w:id="17"/>
      </w:r>
      <w:r w:rsidRPr="005A20EC">
        <w:rPr>
          <w:noProof/>
        </w:rPr>
        <w:t xml:space="preserve">: </w:t>
      </w:r>
      <w:r w:rsidRPr="005A20EC">
        <w:rPr>
          <w:noProof/>
        </w:rPr>
        <w:tab/>
      </w:r>
    </w:p>
    <w:p w14:paraId="2B92B9DA" w14:textId="77777777" w:rsidR="00EB21E8" w:rsidRPr="005A20EC" w:rsidRDefault="00EB21E8" w:rsidP="00EB21E8">
      <w:pPr>
        <w:pStyle w:val="ManualHeading2"/>
        <w:rPr>
          <w:noProof/>
        </w:rPr>
      </w:pPr>
      <w:r w:rsidRPr="005F5645">
        <w:rPr>
          <w:noProof/>
        </w:rPr>
        <w:t>7.4.</w:t>
      </w:r>
      <w:r w:rsidRPr="005F5645">
        <w:rPr>
          <w:noProof/>
        </w:rPr>
        <w:tab/>
      </w:r>
      <w:r w:rsidRPr="005A20EC">
        <w:rPr>
          <w:noProof/>
        </w:rPr>
        <w:t>Sumavimas</w:t>
      </w:r>
    </w:p>
    <w:p w14:paraId="36F09E63" w14:textId="77777777" w:rsidR="00EB21E8" w:rsidRPr="005A20EC" w:rsidRDefault="00EB21E8" w:rsidP="00EB21E8">
      <w:pPr>
        <w:rPr>
          <w:noProof/>
        </w:rPr>
      </w:pPr>
      <w:r w:rsidRPr="005A20EC">
        <w:rPr>
          <w:noProof/>
        </w:rPr>
        <w:t xml:space="preserve">Ar pagalba gali būti sumuojama su pagalba arba </w:t>
      </w:r>
      <w:r w:rsidRPr="005A20EC">
        <w:rPr>
          <w:i/>
          <w:noProof/>
        </w:rPr>
        <w:t>de minimis</w:t>
      </w:r>
      <w:r w:rsidRPr="005A20EC">
        <w:rPr>
          <w:noProof/>
        </w:rPr>
        <w:t xml:space="preserve"> pagalba</w:t>
      </w:r>
      <w:r w:rsidRPr="005A20EC">
        <w:rPr>
          <w:rStyle w:val="FootnoteReference"/>
          <w:noProof/>
        </w:rPr>
        <w:footnoteReference w:id="18"/>
      </w:r>
      <w:r w:rsidRPr="005A20EC">
        <w:rPr>
          <w:noProof/>
        </w:rPr>
        <w:t>, gauta pagal kitas vietos, regiono ar nacionalines pagalbos priemones</w:t>
      </w:r>
      <w:r w:rsidRPr="005A20EC">
        <w:rPr>
          <w:rStyle w:val="FootnoteReference"/>
          <w:noProof/>
        </w:rPr>
        <w:footnoteReference w:id="19"/>
      </w:r>
      <w:r w:rsidRPr="005A20EC">
        <w:rPr>
          <w:noProof/>
        </w:rPr>
        <w:t>, toms pačioms tinkamoms finansuoti išlaidoms padengti?</w:t>
      </w:r>
    </w:p>
    <w:p w14:paraId="47F90CAA" w14:textId="77777777" w:rsidR="00EB21E8" w:rsidRPr="005A20EC" w:rsidRDefault="00F04E21" w:rsidP="00EB21E8">
      <w:pPr>
        <w:ind w:left="993" w:hanging="426"/>
        <w:rPr>
          <w:noProof/>
          <w:szCs w:val="20"/>
        </w:rPr>
      </w:pPr>
      <w:sdt>
        <w:sdtPr>
          <w:rPr>
            <w:noProof/>
            <w:szCs w:val="20"/>
          </w:rPr>
          <w:id w:val="-970674516"/>
          <w14:checkbox>
            <w14:checked w14:val="0"/>
            <w14:checkedState w14:val="2612" w14:font="MS Gothic"/>
            <w14:uncheckedState w14:val="2610" w14:font="MS Gothic"/>
          </w14:checkbox>
        </w:sdtPr>
        <w:sdtEndPr/>
        <w:sdtContent>
          <w:r w:rsidR="00EB21E8" w:rsidRPr="005A20EC">
            <w:rPr>
              <w:rFonts w:ascii="MS Gothic" w:eastAsia="MS Gothic" w:hAnsi="MS Gothic"/>
              <w:noProof/>
              <w:szCs w:val="20"/>
            </w:rPr>
            <w:t>☐</w:t>
          </w:r>
        </w:sdtContent>
      </w:sdt>
      <w:r w:rsidR="00EB21E8" w:rsidRPr="005A20EC">
        <w:rPr>
          <w:noProof/>
        </w:rPr>
        <w:tab/>
        <w:t>Taip. Jei yra, nurodykite pagalbos pavadinimą, paskirtį ir tikslą:</w:t>
      </w:r>
    </w:p>
    <w:p w14:paraId="3867A149" w14:textId="77777777" w:rsidR="00EB21E8" w:rsidRPr="005A20EC" w:rsidRDefault="00EB21E8" w:rsidP="00EB21E8">
      <w:pPr>
        <w:tabs>
          <w:tab w:val="left" w:leader="dot" w:pos="9072"/>
        </w:tabs>
        <w:ind w:left="567"/>
        <w:rPr>
          <w:noProof/>
          <w:szCs w:val="20"/>
        </w:rPr>
      </w:pPr>
      <w:r w:rsidRPr="005A20EC">
        <w:rPr>
          <w:noProof/>
        </w:rPr>
        <w:tab/>
      </w:r>
    </w:p>
    <w:p w14:paraId="7AA34AF4" w14:textId="77777777" w:rsidR="00EB21E8" w:rsidRPr="005A20EC" w:rsidRDefault="00EB21E8" w:rsidP="00EB21E8">
      <w:pPr>
        <w:pStyle w:val="Text1"/>
        <w:rPr>
          <w:noProof/>
        </w:rPr>
      </w:pPr>
      <w:r w:rsidRPr="005A20EC">
        <w:rPr>
          <w:noProof/>
        </w:rPr>
        <w:t>Paaiškinkite mechanizmus, kurie taikomi siekiant užtikrinti pagalbos sumavimo taisyklių laikymąsi:</w:t>
      </w:r>
    </w:p>
    <w:p w14:paraId="657F5FE2" w14:textId="77777777" w:rsidR="00EB21E8" w:rsidRPr="005A20EC" w:rsidRDefault="00EB21E8" w:rsidP="00EB21E8">
      <w:pPr>
        <w:tabs>
          <w:tab w:val="left" w:leader="dot" w:pos="9072"/>
        </w:tabs>
        <w:ind w:left="567"/>
        <w:rPr>
          <w:noProof/>
          <w:szCs w:val="20"/>
        </w:rPr>
      </w:pPr>
      <w:r w:rsidRPr="005A20EC">
        <w:rPr>
          <w:noProof/>
        </w:rPr>
        <w:lastRenderedPageBreak/>
        <w:tab/>
      </w:r>
    </w:p>
    <w:p w14:paraId="628E5B02" w14:textId="77777777" w:rsidR="00EB21E8" w:rsidRPr="005A20EC" w:rsidRDefault="00F04E21" w:rsidP="00EB21E8">
      <w:pPr>
        <w:spacing w:before="100" w:beforeAutospacing="1" w:after="100" w:afterAutospacing="1"/>
        <w:ind w:left="993" w:hanging="426"/>
        <w:rPr>
          <w:noProof/>
          <w:color w:val="000000"/>
          <w:szCs w:val="20"/>
        </w:rPr>
      </w:pPr>
      <w:sdt>
        <w:sdtPr>
          <w:rPr>
            <w:noProof/>
            <w:szCs w:val="20"/>
          </w:rPr>
          <w:id w:val="1596363649"/>
          <w14:checkbox>
            <w14:checked w14:val="0"/>
            <w14:checkedState w14:val="2612" w14:font="MS Gothic"/>
            <w14:uncheckedState w14:val="2610" w14:font="MS Gothic"/>
          </w14:checkbox>
        </w:sdtPr>
        <w:sdtEndPr/>
        <w:sdtContent>
          <w:r w:rsidR="00EB21E8" w:rsidRPr="005A20EC">
            <w:rPr>
              <w:rFonts w:ascii="MS Gothic" w:eastAsia="MS Gothic" w:hAnsi="MS Gothic"/>
              <w:noProof/>
              <w:szCs w:val="20"/>
            </w:rPr>
            <w:t>☐</w:t>
          </w:r>
        </w:sdtContent>
      </w:sdt>
      <w:r w:rsidR="00EB21E8" w:rsidRPr="005A20EC">
        <w:rPr>
          <w:noProof/>
        </w:rPr>
        <w:tab/>
        <w:t>Ne</w:t>
      </w:r>
    </w:p>
    <w:p w14:paraId="0A4649E0" w14:textId="77777777" w:rsidR="00EB21E8" w:rsidRPr="005A20EC" w:rsidRDefault="00EB21E8" w:rsidP="00EB21E8">
      <w:pPr>
        <w:pStyle w:val="ManualHeading1"/>
        <w:rPr>
          <w:noProof/>
        </w:rPr>
      </w:pPr>
      <w:r w:rsidRPr="005F5645">
        <w:rPr>
          <w:noProof/>
        </w:rPr>
        <w:t>8.</w:t>
      </w:r>
      <w:r w:rsidRPr="005F5645">
        <w:rPr>
          <w:noProof/>
        </w:rPr>
        <w:tab/>
      </w:r>
      <w:r w:rsidRPr="005A20EC">
        <w:rPr>
          <w:noProof/>
        </w:rPr>
        <w:t>Vertinimas</w:t>
      </w:r>
    </w:p>
    <w:p w14:paraId="458CCA4D" w14:textId="77777777" w:rsidR="00EB21E8" w:rsidRPr="005A20EC" w:rsidRDefault="00F04E21" w:rsidP="00EB21E8">
      <w:pPr>
        <w:pStyle w:val="ManualHeading1"/>
        <w:rPr>
          <w:noProof/>
        </w:rPr>
      </w:pPr>
      <w:sdt>
        <w:sdtPr>
          <w:rPr>
            <w:noProof/>
          </w:rPr>
          <w:id w:val="-1051539975"/>
          <w14:checkbox>
            <w14:checked w14:val="0"/>
            <w14:checkedState w14:val="2612" w14:font="MS Gothic"/>
            <w14:uncheckedState w14:val="2610" w14:font="MS Gothic"/>
          </w14:checkbox>
        </w:sdtPr>
        <w:sdtEndPr/>
        <w:sdtContent>
          <w:r w:rsidR="00EB21E8" w:rsidRPr="005A20EC">
            <w:rPr>
              <w:rFonts w:ascii="MS Gothic" w:eastAsia="MS Gothic" w:hAnsi="MS Gothic"/>
              <w:noProof/>
              <w:lang w:bidi="si-LK"/>
            </w:rPr>
            <w:t>☐</w:t>
          </w:r>
        </w:sdtContent>
      </w:sdt>
      <w:r w:rsidR="00EB21E8" w:rsidRPr="005A20EC">
        <w:rPr>
          <w:noProof/>
        </w:rPr>
        <w:t xml:space="preserve"> Schema, apie kurią Komisijai pranešama pagal Sutarties 108 straipsnio 3 dalį:</w:t>
      </w:r>
    </w:p>
    <w:p w14:paraId="4539C117" w14:textId="77777777" w:rsidR="00EB21E8" w:rsidRPr="005A20EC" w:rsidRDefault="00EB21E8" w:rsidP="00EB21E8">
      <w:pPr>
        <w:pStyle w:val="Text1"/>
        <w:rPr>
          <w:b/>
          <w:bCs/>
          <w:noProof/>
        </w:rPr>
      </w:pPr>
      <w:r w:rsidRPr="005A20EC">
        <w:rPr>
          <w:b/>
          <w:noProof/>
        </w:rPr>
        <w:t>Ar schema bus vertinama?</w:t>
      </w:r>
    </w:p>
    <w:p w14:paraId="53B17662" w14:textId="77777777" w:rsidR="00EB21E8" w:rsidRPr="005A20EC" w:rsidRDefault="00F04E21" w:rsidP="00EB21E8">
      <w:pPr>
        <w:pStyle w:val="Text1"/>
        <w:rPr>
          <w:noProof/>
        </w:rPr>
      </w:pPr>
      <w:sdt>
        <w:sdtPr>
          <w:rPr>
            <w:noProof/>
          </w:rPr>
          <w:id w:val="201681330"/>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noProof/>
        </w:rPr>
        <w:tab/>
        <w:t>Ne</w:t>
      </w:r>
    </w:p>
    <w:p w14:paraId="5A175E13" w14:textId="77777777" w:rsidR="00EB21E8" w:rsidRPr="005A20EC" w:rsidRDefault="00EB21E8" w:rsidP="00EB21E8">
      <w:pPr>
        <w:pStyle w:val="Text1"/>
        <w:rPr>
          <w:noProof/>
        </w:rPr>
      </w:pPr>
      <w:r w:rsidRPr="005A20EC">
        <w:rPr>
          <w:noProof/>
        </w:rPr>
        <w:t>Jei schema nebus vertinama, paaiškinkite, kodėl, jūsų nuomone, ji neatitinka vertinimo kriterijų.</w:t>
      </w:r>
    </w:p>
    <w:p w14:paraId="4D80DBE3" w14:textId="77777777" w:rsidR="00EB21E8" w:rsidRPr="005A20EC" w:rsidRDefault="00EB21E8" w:rsidP="00EB21E8">
      <w:pPr>
        <w:tabs>
          <w:tab w:val="left" w:leader="dot" w:pos="9072"/>
        </w:tabs>
        <w:ind w:left="567"/>
        <w:rPr>
          <w:noProof/>
          <w:szCs w:val="20"/>
        </w:rPr>
      </w:pPr>
      <w:r w:rsidRPr="005A20EC">
        <w:rPr>
          <w:noProof/>
        </w:rPr>
        <w:tab/>
      </w:r>
    </w:p>
    <w:p w14:paraId="63807D43" w14:textId="77777777" w:rsidR="00EB21E8" w:rsidRPr="005A20EC" w:rsidRDefault="00F04E21" w:rsidP="00EB21E8">
      <w:pPr>
        <w:pStyle w:val="Text1"/>
        <w:rPr>
          <w:noProof/>
        </w:rPr>
      </w:pPr>
      <w:sdt>
        <w:sdtPr>
          <w:rPr>
            <w:noProof/>
          </w:rPr>
          <w:id w:val="1742447653"/>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noProof/>
        </w:rPr>
        <w:tab/>
        <w:t>Taip</w:t>
      </w:r>
    </w:p>
    <w:p w14:paraId="53525F76" w14:textId="77777777" w:rsidR="00EB21E8" w:rsidRPr="005A20EC" w:rsidRDefault="00EB21E8" w:rsidP="00EB21E8">
      <w:pPr>
        <w:pStyle w:val="Text1"/>
        <w:rPr>
          <w:noProof/>
          <w:szCs w:val="20"/>
        </w:rPr>
      </w:pPr>
      <w:r w:rsidRPr="005A20EC">
        <w:rPr>
          <w:noProof/>
        </w:rPr>
        <w:t xml:space="preserve">Kokiais kriterijais remiantis bus atliekamas schemos </w:t>
      </w:r>
      <w:r w:rsidRPr="005A20EC">
        <w:rPr>
          <w:i/>
          <w:noProof/>
        </w:rPr>
        <w:t>ex post</w:t>
      </w:r>
      <w:r w:rsidRPr="005A20EC">
        <w:rPr>
          <w:noProof/>
        </w:rPr>
        <w:t xml:space="preserve"> vertinimas:</w:t>
      </w:r>
    </w:p>
    <w:p w14:paraId="1A250FD4" w14:textId="77777777" w:rsidR="00EB21E8" w:rsidRPr="005A20EC" w:rsidRDefault="00EB21E8" w:rsidP="00EB21E8">
      <w:pPr>
        <w:pStyle w:val="Point1"/>
        <w:rPr>
          <w:noProof/>
        </w:rPr>
      </w:pPr>
      <w:r w:rsidRPr="005F5645">
        <w:rPr>
          <w:noProof/>
        </w:rPr>
        <w:t>(a)</w:t>
      </w:r>
      <w:r w:rsidRPr="005F5645">
        <w:rPr>
          <w:noProof/>
        </w:rPr>
        <w:tab/>
      </w:r>
      <w:sdt>
        <w:sdtPr>
          <w:rPr>
            <w:noProof/>
          </w:rPr>
          <w:id w:val="-585919283"/>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 xml:space="preserve"> schemos pagalbos biudžetas yra didelis;</w:t>
      </w:r>
    </w:p>
    <w:p w14:paraId="1ADD0951" w14:textId="77777777" w:rsidR="00EB21E8" w:rsidRPr="005A20EC" w:rsidRDefault="00EB21E8" w:rsidP="00EB21E8">
      <w:pPr>
        <w:pStyle w:val="Point1"/>
        <w:rPr>
          <w:noProof/>
        </w:rPr>
      </w:pPr>
      <w:r w:rsidRPr="005F5645">
        <w:rPr>
          <w:noProof/>
        </w:rPr>
        <w:t>(b)</w:t>
      </w:r>
      <w:r w:rsidRPr="005F5645">
        <w:rPr>
          <w:noProof/>
        </w:rPr>
        <w:tab/>
      </w:r>
      <w:sdt>
        <w:sdtPr>
          <w:rPr>
            <w:noProof/>
          </w:rPr>
          <w:id w:val="-1048988223"/>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 xml:space="preserve"> schema turi naujoviškų bruožų;</w:t>
      </w:r>
    </w:p>
    <w:p w14:paraId="2CBB1EFA" w14:textId="77777777" w:rsidR="00EB21E8" w:rsidRPr="005A20EC" w:rsidRDefault="00EB21E8" w:rsidP="00EB21E8">
      <w:pPr>
        <w:pStyle w:val="Point1"/>
        <w:rPr>
          <w:noProof/>
        </w:rPr>
      </w:pPr>
      <w:r w:rsidRPr="005F5645">
        <w:rPr>
          <w:noProof/>
        </w:rPr>
        <w:t>(c)</w:t>
      </w:r>
      <w:r w:rsidRPr="005F5645">
        <w:rPr>
          <w:noProof/>
        </w:rPr>
        <w:tab/>
      </w:r>
      <w:sdt>
        <w:sdtPr>
          <w:rPr>
            <w:noProof/>
          </w:rPr>
          <w:id w:val="1259331655"/>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 xml:space="preserve"> numatoma su schema susijusių reikšmingų rinkos, technologijų arba reguliavimo pokyčių;</w:t>
      </w:r>
    </w:p>
    <w:p w14:paraId="21A0194A" w14:textId="77777777" w:rsidR="00EB21E8" w:rsidRPr="005A20EC" w:rsidRDefault="00EB21E8" w:rsidP="00EB21E8">
      <w:pPr>
        <w:pStyle w:val="Point1"/>
        <w:rPr>
          <w:noProof/>
        </w:rPr>
      </w:pPr>
      <w:r w:rsidRPr="005F5645">
        <w:rPr>
          <w:noProof/>
        </w:rPr>
        <w:t>(d)</w:t>
      </w:r>
      <w:r w:rsidRPr="005F5645">
        <w:rPr>
          <w:noProof/>
        </w:rPr>
        <w:tab/>
      </w:r>
      <w:sdt>
        <w:sdtPr>
          <w:rPr>
            <w:noProof/>
          </w:rPr>
          <w:id w:val="-1669857131"/>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 xml:space="preserve"> schemą planuojate vertinti, net jei kiti šiame punkte nurodyti kriterijai netaikomi.</w:t>
      </w:r>
    </w:p>
    <w:p w14:paraId="15F6F5C4" w14:textId="77777777" w:rsidR="00EB21E8" w:rsidRPr="005A20EC" w:rsidRDefault="00EB21E8" w:rsidP="00EB21E8">
      <w:pPr>
        <w:pStyle w:val="Text1"/>
        <w:rPr>
          <w:noProof/>
          <w:color w:val="000000"/>
          <w:szCs w:val="20"/>
        </w:rPr>
      </w:pPr>
      <w:r w:rsidRPr="005A20EC">
        <w:rPr>
          <w:noProof/>
          <w:color w:val="000000"/>
        </w:rPr>
        <w:t>Jeigu tenkinamas kuris nors iš šiame punkte nurodytų kriterijų, nurodykite vertinimo laikotarpį ir užpildykite 1 priedo III.8 dalyje pateiktą pranešimo apie vertinimo planą papildomos informacijos lapą</w:t>
      </w:r>
      <w:r w:rsidRPr="005A20EC">
        <w:rPr>
          <w:rStyle w:val="FootnoteReference"/>
          <w:noProof/>
        </w:rPr>
        <w:footnoteReference w:id="20"/>
      </w:r>
      <w:r w:rsidRPr="005A20EC">
        <w:rPr>
          <w:noProof/>
          <w:color w:val="000000"/>
        </w:rPr>
        <w:t>:</w:t>
      </w:r>
    </w:p>
    <w:p w14:paraId="3E3F176D" w14:textId="77777777" w:rsidR="00EB21E8" w:rsidRPr="005A20EC" w:rsidRDefault="00EB21E8" w:rsidP="00EB21E8">
      <w:pPr>
        <w:tabs>
          <w:tab w:val="left" w:leader="dot" w:pos="9072"/>
        </w:tabs>
        <w:ind w:left="567"/>
        <w:rPr>
          <w:noProof/>
          <w:szCs w:val="20"/>
        </w:rPr>
      </w:pPr>
      <w:r w:rsidRPr="005A20EC">
        <w:rPr>
          <w:noProof/>
        </w:rPr>
        <w:tab/>
      </w:r>
    </w:p>
    <w:p w14:paraId="1572856B" w14:textId="77777777" w:rsidR="00EB21E8" w:rsidRPr="005A20EC" w:rsidRDefault="00EB21E8" w:rsidP="00EB21E8">
      <w:pPr>
        <w:pStyle w:val="Text1"/>
        <w:rPr>
          <w:rFonts w:cs="Arial Unicode MS"/>
          <w:noProof/>
          <w:szCs w:val="20"/>
        </w:rPr>
      </w:pPr>
      <w:r w:rsidRPr="005A20EC">
        <w:rPr>
          <w:noProof/>
        </w:rPr>
        <w:t xml:space="preserve">Nurodykite, ar jau atliktas koks nors panašios schemos </w:t>
      </w:r>
      <w:r w:rsidRPr="005A20EC">
        <w:rPr>
          <w:i/>
          <w:noProof/>
        </w:rPr>
        <w:t>ex post</w:t>
      </w:r>
      <w:r w:rsidRPr="005A20EC">
        <w:rPr>
          <w:noProof/>
        </w:rPr>
        <w:t xml:space="preserve"> vertinimas (jei taip, nurodykite kokios ir pateikite interneto nuorodą į atitinkamas svetaines):</w:t>
      </w:r>
    </w:p>
    <w:p w14:paraId="65752506" w14:textId="77777777" w:rsidR="00EB21E8" w:rsidRPr="005A20EC" w:rsidRDefault="00EB21E8" w:rsidP="00EB21E8">
      <w:pPr>
        <w:tabs>
          <w:tab w:val="left" w:leader="dot" w:pos="9072"/>
        </w:tabs>
        <w:spacing w:after="240"/>
        <w:ind w:left="567"/>
        <w:rPr>
          <w:noProof/>
          <w:szCs w:val="20"/>
        </w:rPr>
      </w:pPr>
      <w:r w:rsidRPr="005A20EC">
        <w:rPr>
          <w:noProof/>
        </w:rPr>
        <w:tab/>
      </w:r>
    </w:p>
    <w:p w14:paraId="5A1A3823" w14:textId="77777777" w:rsidR="00EB21E8" w:rsidRPr="005A20EC" w:rsidRDefault="00F04E21" w:rsidP="00EB21E8">
      <w:pPr>
        <w:pStyle w:val="ManualHeading1"/>
        <w:rPr>
          <w:noProof/>
          <w:szCs w:val="20"/>
        </w:rPr>
      </w:pPr>
      <w:sdt>
        <w:sdtPr>
          <w:rPr>
            <w:noProof/>
            <w:szCs w:val="20"/>
          </w:rPr>
          <w:id w:val="-498815718"/>
          <w14:checkbox>
            <w14:checked w14:val="0"/>
            <w14:checkedState w14:val="2612" w14:font="MS Gothic"/>
            <w14:uncheckedState w14:val="2610" w14:font="MS Gothic"/>
          </w14:checkbox>
        </w:sdtPr>
        <w:sdtEndPr/>
        <w:sdtContent>
          <w:r w:rsidR="00EB21E8" w:rsidRPr="005A20EC">
            <w:rPr>
              <w:rFonts w:ascii="MS Gothic" w:eastAsia="MS Gothic" w:hAnsi="MS Gothic"/>
              <w:noProof/>
              <w:szCs w:val="20"/>
            </w:rPr>
            <w:t>☐</w:t>
          </w:r>
        </w:sdtContent>
      </w:sdt>
      <w:r w:rsidR="00EB21E8" w:rsidRPr="005A20EC">
        <w:rPr>
          <w:noProof/>
        </w:rPr>
        <w:t xml:space="preserve"> Schemos, kuri turi būti vertinama pagal Reglamento (ES) Nr. 651/2014 (BBIR) 1 straipsnio 2 dalies a punktą, Reglamento (ES) 2022/2472 (ŽŪBIR) 1 straipsnio 3 dalies a punktą arba Reglamento (ES) 2022/2473 (ŽBIR) 1 straipsnio 7 dalies a punktą, atveju:</w:t>
      </w:r>
    </w:p>
    <w:p w14:paraId="219F28A8" w14:textId="77777777" w:rsidR="00F04E21" w:rsidRPr="0036669B" w:rsidRDefault="00EB21E8" w:rsidP="00F04E21">
      <w:pPr>
        <w:tabs>
          <w:tab w:val="left" w:leader="dot" w:pos="9072"/>
        </w:tabs>
        <w:ind w:left="851"/>
        <w:rPr>
          <w:noProof/>
          <w:szCs w:val="20"/>
        </w:rPr>
      </w:pPr>
      <w:r w:rsidRPr="005A20EC">
        <w:rPr>
          <w:noProof/>
        </w:rPr>
        <w:t xml:space="preserve">Nurodykite schemos valstybės pagalbos numerį: </w:t>
      </w:r>
      <w:r w:rsidR="00F04E21" w:rsidRPr="0036669B">
        <w:rPr>
          <w:noProof/>
        </w:rPr>
        <w:tab/>
      </w:r>
    </w:p>
    <w:p w14:paraId="0272066B" w14:textId="77777777" w:rsidR="00EB21E8" w:rsidRPr="005A20EC" w:rsidRDefault="00EB21E8" w:rsidP="00EB21E8">
      <w:pPr>
        <w:pStyle w:val="Text1"/>
        <w:rPr>
          <w:noProof/>
          <w:color w:val="000000"/>
          <w:szCs w:val="20"/>
        </w:rPr>
      </w:pPr>
      <w:r w:rsidRPr="005A20EC">
        <w:rPr>
          <w:noProof/>
          <w:color w:val="000000"/>
        </w:rPr>
        <w:t>ir užpildykite 1 priedo III.8 dalyje pateiktą pranešimo apie vertinimo planą papildomos informacijos lapą</w:t>
      </w:r>
      <w:r w:rsidRPr="005A20EC">
        <w:rPr>
          <w:rStyle w:val="FootnoteReference"/>
          <w:noProof/>
        </w:rPr>
        <w:footnoteReference w:id="21"/>
      </w:r>
      <w:r w:rsidRPr="005A20EC">
        <w:rPr>
          <w:noProof/>
          <w:color w:val="000000"/>
        </w:rPr>
        <w:t>.</w:t>
      </w:r>
    </w:p>
    <w:p w14:paraId="6B6CDBF5" w14:textId="77777777" w:rsidR="00EB21E8" w:rsidRPr="005A20EC" w:rsidRDefault="00EB21E8" w:rsidP="00EB21E8">
      <w:pPr>
        <w:pStyle w:val="ManualHeading1"/>
        <w:rPr>
          <w:noProof/>
        </w:rPr>
      </w:pPr>
      <w:r w:rsidRPr="005F5645">
        <w:rPr>
          <w:noProof/>
        </w:rPr>
        <w:lastRenderedPageBreak/>
        <w:t>9.</w:t>
      </w:r>
      <w:r w:rsidRPr="005F5645">
        <w:rPr>
          <w:noProof/>
        </w:rPr>
        <w:tab/>
      </w:r>
      <w:r w:rsidRPr="005A20EC">
        <w:rPr>
          <w:noProof/>
        </w:rPr>
        <w:t>Ataskaitų teikimas ir stebėsena</w:t>
      </w:r>
    </w:p>
    <w:p w14:paraId="4A3F42D6" w14:textId="77777777" w:rsidR="00EB21E8" w:rsidRPr="005A20EC" w:rsidRDefault="00EB21E8" w:rsidP="00EB21E8">
      <w:pPr>
        <w:rPr>
          <w:noProof/>
          <w:szCs w:val="28"/>
        </w:rPr>
      </w:pPr>
      <w:r w:rsidRPr="005A20EC">
        <w:rPr>
          <w:noProof/>
        </w:rPr>
        <w:t>Kad Komisija galėtų stebėti pagalbos schemas ir individualią pagalbą, pranešančioji valstybė narė įsipareigoja:</w:t>
      </w:r>
    </w:p>
    <w:p w14:paraId="77F3EDD2" w14:textId="77777777" w:rsidR="00EB21E8" w:rsidRPr="005A20EC" w:rsidRDefault="00F04E21" w:rsidP="00EB21E8">
      <w:pPr>
        <w:spacing w:before="100" w:beforeAutospacing="1" w:after="100" w:afterAutospacing="1"/>
        <w:ind w:left="426" w:hanging="426"/>
        <w:rPr>
          <w:bCs/>
          <w:noProof/>
          <w:color w:val="000000"/>
          <w:szCs w:val="20"/>
        </w:rPr>
      </w:pPr>
      <w:sdt>
        <w:sdtPr>
          <w:rPr>
            <w:bCs/>
            <w:noProof/>
            <w:color w:val="000000"/>
            <w:szCs w:val="20"/>
          </w:rPr>
          <w:id w:val="582872539"/>
          <w14:checkbox>
            <w14:checked w14:val="0"/>
            <w14:checkedState w14:val="2612" w14:font="MS Gothic"/>
            <w14:uncheckedState w14:val="2610" w14:font="MS Gothic"/>
          </w14:checkbox>
        </w:sdtPr>
        <w:sdtEndPr/>
        <w:sdtContent>
          <w:r w:rsidR="00EB21E8" w:rsidRPr="005A20EC">
            <w:rPr>
              <w:rFonts w:ascii="MS Gothic" w:eastAsia="MS Gothic" w:hAnsi="MS Gothic"/>
              <w:bCs/>
              <w:noProof/>
              <w:color w:val="000000"/>
              <w:szCs w:val="20"/>
            </w:rPr>
            <w:t>☐</w:t>
          </w:r>
        </w:sdtContent>
      </w:sdt>
      <w:r w:rsidR="00EB21E8" w:rsidRPr="005A20EC">
        <w:rPr>
          <w:noProof/>
          <w:color w:val="000000"/>
        </w:rPr>
        <w:t xml:space="preserve"> </w:t>
      </w:r>
      <w:r w:rsidR="00EB21E8" w:rsidRPr="005A20EC">
        <w:rPr>
          <w:noProof/>
        </w:rPr>
        <w:tab/>
      </w:r>
      <w:r w:rsidR="00EB21E8" w:rsidRPr="005A20EC">
        <w:rPr>
          <w:noProof/>
          <w:color w:val="000000"/>
        </w:rPr>
        <w:t xml:space="preserve">kasmet pateikti Komisijai Tarybos reglamento </w:t>
      </w:r>
      <w:r w:rsidR="00EB21E8" w:rsidRPr="005A20EC">
        <w:rPr>
          <w:noProof/>
        </w:rPr>
        <w:t>(ES) 2015/1589</w:t>
      </w:r>
      <w:r w:rsidR="00EB21E8" w:rsidRPr="005A20EC">
        <w:rPr>
          <w:rStyle w:val="FootnoteReference"/>
          <w:noProof/>
        </w:rPr>
        <w:footnoteReference w:id="22"/>
      </w:r>
      <w:r w:rsidR="00EB21E8" w:rsidRPr="005A20EC">
        <w:rPr>
          <w:noProof/>
        </w:rPr>
        <w:t xml:space="preserve"> 26 straipsnyje nurodytas ataskaitas</w:t>
      </w:r>
      <w:r w:rsidR="00EB21E8" w:rsidRPr="005A20EC">
        <w:rPr>
          <w:noProof/>
          <w:color w:val="000000"/>
        </w:rPr>
        <w:t>;</w:t>
      </w:r>
    </w:p>
    <w:p w14:paraId="63F78893" w14:textId="77777777" w:rsidR="00EB21E8" w:rsidRPr="005A20EC" w:rsidRDefault="00F04E21" w:rsidP="00EB21E8">
      <w:pPr>
        <w:spacing w:before="100" w:beforeAutospacing="1" w:after="100" w:afterAutospacing="1"/>
        <w:ind w:left="426" w:hanging="426"/>
        <w:rPr>
          <w:bCs/>
          <w:noProof/>
          <w:color w:val="000000"/>
          <w:szCs w:val="20"/>
        </w:rPr>
      </w:pPr>
      <w:sdt>
        <w:sdtPr>
          <w:rPr>
            <w:noProof/>
            <w:color w:val="000000"/>
            <w:szCs w:val="20"/>
          </w:rPr>
          <w:id w:val="-2128921577"/>
          <w14:checkbox>
            <w14:checked w14:val="0"/>
            <w14:checkedState w14:val="2612" w14:font="MS Gothic"/>
            <w14:uncheckedState w14:val="2610" w14:font="MS Gothic"/>
          </w14:checkbox>
        </w:sdtPr>
        <w:sdtEndPr/>
        <w:sdtContent>
          <w:r w:rsidR="00EB21E8" w:rsidRPr="005A20EC">
            <w:rPr>
              <w:rFonts w:ascii="MS Gothic" w:eastAsia="MS Gothic" w:hAnsi="MS Gothic"/>
              <w:noProof/>
              <w:color w:val="000000"/>
              <w:szCs w:val="20"/>
            </w:rPr>
            <w:t>☐</w:t>
          </w:r>
        </w:sdtContent>
      </w:sdt>
      <w:r w:rsidR="00EB21E8" w:rsidRPr="005A20EC">
        <w:rPr>
          <w:noProof/>
          <w:color w:val="000000"/>
        </w:rPr>
        <w:t xml:space="preserve"> </w:t>
      </w:r>
      <w:r w:rsidR="00EB21E8" w:rsidRPr="005A20EC">
        <w:rPr>
          <w:noProof/>
        </w:rPr>
        <w:tab/>
      </w:r>
      <w:r w:rsidR="00EB21E8" w:rsidRPr="005A20EC">
        <w:rPr>
          <w:noProof/>
          <w:color w:val="000000"/>
        </w:rPr>
        <w:t>ne trumpiau kaip 10 metų nuo pagalbos (individualios pagalbos ir pagal schemą teikiamos pagalbos) skyrimo dienos saugoti išsamius įrašus su informacija ir patvirtinamuosius dokumentus, kurių reikia norint nustatyti, ar įvykdytos visos suderinamumo sąlygos, ir, Komisijos rašytiniu prašymu, tuos įrašus jai pateikti per 20 darbo dienų arba ilgesnį prašyme nurodytą laikotarpį.</w:t>
      </w:r>
    </w:p>
    <w:p w14:paraId="2A3F4FD6" w14:textId="77777777" w:rsidR="00EB21E8" w:rsidRPr="005A20EC" w:rsidRDefault="00EB21E8" w:rsidP="00EB21E8">
      <w:pPr>
        <w:spacing w:before="100" w:beforeAutospacing="1" w:after="100" w:afterAutospacing="1"/>
        <w:ind w:left="426" w:hanging="426"/>
        <w:rPr>
          <w:bCs/>
          <w:noProof/>
          <w:color w:val="000000"/>
          <w:szCs w:val="20"/>
        </w:rPr>
      </w:pPr>
      <w:r w:rsidRPr="005A20EC">
        <w:rPr>
          <w:noProof/>
          <w:color w:val="000000"/>
        </w:rPr>
        <w:t>Fiskalinių pagalbos schemų atveju:</w:t>
      </w:r>
    </w:p>
    <w:p w14:paraId="59E695D0" w14:textId="77777777" w:rsidR="00EB21E8" w:rsidRPr="005A20EC" w:rsidRDefault="00F04E21" w:rsidP="00EB21E8">
      <w:pPr>
        <w:spacing w:before="100" w:beforeAutospacing="1" w:after="100" w:afterAutospacing="1"/>
        <w:ind w:left="426" w:hanging="426"/>
        <w:rPr>
          <w:bCs/>
          <w:noProof/>
          <w:color w:val="000000"/>
          <w:szCs w:val="20"/>
        </w:rPr>
      </w:pPr>
      <w:sdt>
        <w:sdtPr>
          <w:rPr>
            <w:noProof/>
            <w:color w:val="000000"/>
            <w:szCs w:val="20"/>
          </w:rPr>
          <w:id w:val="-988322187"/>
          <w14:checkbox>
            <w14:checked w14:val="0"/>
            <w14:checkedState w14:val="2612" w14:font="MS Gothic"/>
            <w14:uncheckedState w14:val="2610" w14:font="MS Gothic"/>
          </w14:checkbox>
        </w:sdtPr>
        <w:sdtEndPr/>
        <w:sdtContent>
          <w:r w:rsidR="00EB21E8" w:rsidRPr="005A20EC">
            <w:rPr>
              <w:rFonts w:ascii="MS Gothic" w:eastAsia="MS Gothic" w:hAnsi="MS Gothic"/>
              <w:noProof/>
              <w:color w:val="000000"/>
              <w:szCs w:val="20"/>
            </w:rPr>
            <w:t>☐</w:t>
          </w:r>
        </w:sdtContent>
      </w:sdt>
      <w:r w:rsidR="00EB21E8" w:rsidRPr="005A20EC">
        <w:rPr>
          <w:noProof/>
        </w:rPr>
        <w:tab/>
      </w:r>
      <w:r w:rsidR="00EB21E8" w:rsidRPr="005A20EC">
        <w:rPr>
          <w:noProof/>
          <w:color w:val="000000"/>
        </w:rPr>
        <w:t>jeigu pranešama apie schemą, pagal kurią fiskalinė pagalba yra automatiškai teikiama remiantis pagalbos gavėjų mokesčių deklaracijomis ir nėra ex ante kontrolės, ar kiekvieno pagalbos gavėjo atžvilgiu įvykdytos visos suderinamumo sąlygos, valstybė narė įsipareigoja nustatyti tinkamą kontrolės mechanizmą, pagal kurį ji reguliariai (pvz., kartą per finansinius metus) tikrins, bent jau ex post ir imties pagrindu, ar įvykdytos visos suderinamumo sąlygos, ir taikyti sankcijas sukčiavimo atveju. Kad Komisija galėtų stebėti fiskalines pagalbos schemas, pranešančioji valstybė narė įsipareigoja saugoti išsamius kontrolės įrašus ne trumpiau kaip 10 metų nuo kontrolės datos ir, Komisijos rašytiniu prašymu, tuos įrašus jai pateikti per 20 darbo dienų arba ilgesnį prašyme nurodytą laikotarpį.</w:t>
      </w:r>
    </w:p>
    <w:p w14:paraId="7E0E3AEE" w14:textId="77777777" w:rsidR="00EB21E8" w:rsidRPr="005A20EC" w:rsidRDefault="00EB21E8" w:rsidP="00EB21E8">
      <w:pPr>
        <w:pStyle w:val="ManualHeading1"/>
        <w:rPr>
          <w:noProof/>
        </w:rPr>
      </w:pPr>
      <w:bookmarkStart w:id="4" w:name="_Toc374366950"/>
      <w:r w:rsidRPr="005F5645">
        <w:rPr>
          <w:noProof/>
        </w:rPr>
        <w:t>10.</w:t>
      </w:r>
      <w:r w:rsidRPr="005F5645">
        <w:rPr>
          <w:noProof/>
        </w:rPr>
        <w:tab/>
      </w:r>
      <w:r w:rsidRPr="005A20EC">
        <w:rPr>
          <w:noProof/>
        </w:rPr>
        <w:t>Konfidencialumas</w:t>
      </w:r>
      <w:bookmarkEnd w:id="4"/>
    </w:p>
    <w:p w14:paraId="02F7ABA9" w14:textId="77777777" w:rsidR="00EB21E8" w:rsidRPr="005A20EC" w:rsidRDefault="00EB21E8" w:rsidP="00EB21E8">
      <w:pPr>
        <w:spacing w:before="240"/>
        <w:rPr>
          <w:noProof/>
          <w:szCs w:val="20"/>
        </w:rPr>
      </w:pPr>
      <w:r w:rsidRPr="005A20EC">
        <w:rPr>
          <w:noProof/>
        </w:rPr>
        <w:t>Ar pranešime yra konfidencialios informacijos</w:t>
      </w:r>
      <w:r w:rsidRPr="005A20EC">
        <w:rPr>
          <w:rStyle w:val="FootnoteReference"/>
          <w:noProof/>
        </w:rPr>
        <w:footnoteReference w:id="23"/>
      </w:r>
      <w:r w:rsidRPr="005A20EC">
        <w:rPr>
          <w:noProof/>
        </w:rPr>
        <w:t>, kuri neturėtų būti atskleista trečiosioms šalims?</w:t>
      </w:r>
    </w:p>
    <w:p w14:paraId="728114C9" w14:textId="77777777" w:rsidR="00EB21E8" w:rsidRPr="005A20EC" w:rsidRDefault="00F04E21" w:rsidP="00EB21E8">
      <w:pPr>
        <w:spacing w:before="100" w:beforeAutospacing="1" w:after="100" w:afterAutospacing="1"/>
        <w:ind w:left="426" w:hanging="426"/>
        <w:rPr>
          <w:noProof/>
          <w:szCs w:val="20"/>
        </w:rPr>
      </w:pPr>
      <w:sdt>
        <w:sdtPr>
          <w:rPr>
            <w:noProof/>
            <w:szCs w:val="20"/>
          </w:rPr>
          <w:id w:val="1750541760"/>
          <w14:checkbox>
            <w14:checked w14:val="0"/>
            <w14:checkedState w14:val="2612" w14:font="MS Gothic"/>
            <w14:uncheckedState w14:val="2610" w14:font="MS Gothic"/>
          </w14:checkbox>
        </w:sdtPr>
        <w:sdtEndPr/>
        <w:sdtContent>
          <w:r w:rsidR="00EB21E8" w:rsidRPr="005A20EC">
            <w:rPr>
              <w:rFonts w:ascii="MS Gothic" w:eastAsia="MS Gothic" w:hAnsi="MS Gothic"/>
              <w:noProof/>
              <w:szCs w:val="20"/>
            </w:rPr>
            <w:t>☐</w:t>
          </w:r>
        </w:sdtContent>
      </w:sdt>
      <w:r w:rsidR="00EB21E8" w:rsidRPr="005A20EC">
        <w:rPr>
          <w:noProof/>
        </w:rPr>
        <w:tab/>
        <w:t>Taip. Nurodykite, kurios iš formų yra konfidencialios, ir pateikite konfidencialumo priežastis:</w:t>
      </w:r>
    </w:p>
    <w:p w14:paraId="5D074B2C" w14:textId="77777777" w:rsidR="00EB21E8" w:rsidRPr="005A20EC" w:rsidRDefault="00EB21E8" w:rsidP="00EB21E8">
      <w:pPr>
        <w:tabs>
          <w:tab w:val="left" w:leader="dot" w:pos="9072"/>
        </w:tabs>
        <w:rPr>
          <w:noProof/>
          <w:szCs w:val="20"/>
        </w:rPr>
      </w:pPr>
      <w:r w:rsidRPr="005A20EC">
        <w:rPr>
          <w:noProof/>
        </w:rPr>
        <w:tab/>
      </w:r>
    </w:p>
    <w:p w14:paraId="7BDBB3F8" w14:textId="77777777" w:rsidR="00EB21E8" w:rsidRPr="005A20EC" w:rsidRDefault="00F04E21" w:rsidP="00EB21E8">
      <w:pPr>
        <w:spacing w:before="100" w:beforeAutospacing="1" w:after="100" w:afterAutospacing="1"/>
        <w:ind w:left="426" w:hanging="426"/>
        <w:rPr>
          <w:noProof/>
          <w:szCs w:val="20"/>
        </w:rPr>
      </w:pPr>
      <w:sdt>
        <w:sdtPr>
          <w:rPr>
            <w:noProof/>
            <w:szCs w:val="20"/>
          </w:rPr>
          <w:id w:val="-1755200342"/>
          <w14:checkbox>
            <w14:checked w14:val="0"/>
            <w14:checkedState w14:val="2612" w14:font="MS Gothic"/>
            <w14:uncheckedState w14:val="2610" w14:font="MS Gothic"/>
          </w14:checkbox>
        </w:sdtPr>
        <w:sdtEndPr/>
        <w:sdtContent>
          <w:r w:rsidR="00EB21E8" w:rsidRPr="005A20EC">
            <w:rPr>
              <w:rFonts w:ascii="MS Gothic" w:eastAsia="MS Gothic" w:hAnsi="MS Gothic"/>
              <w:noProof/>
              <w:szCs w:val="20"/>
            </w:rPr>
            <w:t>☐</w:t>
          </w:r>
        </w:sdtContent>
      </w:sdt>
      <w:r w:rsidR="00EB21E8" w:rsidRPr="005A20EC">
        <w:rPr>
          <w:noProof/>
        </w:rPr>
        <w:tab/>
        <w:t>Ne</w:t>
      </w:r>
    </w:p>
    <w:p w14:paraId="36941AE5" w14:textId="77777777" w:rsidR="00EB21E8" w:rsidRPr="005A20EC" w:rsidRDefault="00EB21E8" w:rsidP="00EB21E8">
      <w:pPr>
        <w:pStyle w:val="ManualHeading1"/>
        <w:rPr>
          <w:noProof/>
        </w:rPr>
      </w:pPr>
      <w:bookmarkStart w:id="5" w:name="_Toc374366956"/>
      <w:r w:rsidRPr="005F5645">
        <w:rPr>
          <w:noProof/>
        </w:rPr>
        <w:lastRenderedPageBreak/>
        <w:t>11.</w:t>
      </w:r>
      <w:r w:rsidRPr="005F5645">
        <w:rPr>
          <w:noProof/>
        </w:rPr>
        <w:tab/>
      </w:r>
      <w:r w:rsidRPr="005A20EC">
        <w:rPr>
          <w:noProof/>
        </w:rPr>
        <w:t>Kita informacija</w:t>
      </w:r>
      <w:bookmarkEnd w:id="5"/>
    </w:p>
    <w:p w14:paraId="6AD888F3" w14:textId="77777777" w:rsidR="00EB21E8" w:rsidRPr="005A20EC" w:rsidRDefault="00EB21E8" w:rsidP="00EB21E8">
      <w:pPr>
        <w:keepNext/>
        <w:rPr>
          <w:noProof/>
          <w:szCs w:val="20"/>
        </w:rPr>
      </w:pPr>
      <w:r w:rsidRPr="005A20EC">
        <w:rPr>
          <w:noProof/>
        </w:rPr>
        <w:t>Jei taikoma, pateikite kitą informaciją, svarbią vertinant pagalbą:</w:t>
      </w:r>
    </w:p>
    <w:p w14:paraId="100AB03E" w14:textId="77777777" w:rsidR="00EB21E8" w:rsidRPr="005A20EC" w:rsidRDefault="00EB21E8" w:rsidP="00EB21E8">
      <w:pPr>
        <w:tabs>
          <w:tab w:val="left" w:leader="dot" w:pos="9072"/>
        </w:tabs>
        <w:rPr>
          <w:noProof/>
          <w:szCs w:val="20"/>
        </w:rPr>
      </w:pPr>
      <w:r w:rsidRPr="005A20EC">
        <w:rPr>
          <w:noProof/>
        </w:rPr>
        <w:tab/>
      </w:r>
    </w:p>
    <w:p w14:paraId="0517E59C" w14:textId="77777777" w:rsidR="00EB21E8" w:rsidRPr="005A20EC" w:rsidRDefault="00EB21E8" w:rsidP="00EB21E8">
      <w:pPr>
        <w:pStyle w:val="ManualHeading1"/>
        <w:rPr>
          <w:noProof/>
        </w:rPr>
      </w:pPr>
      <w:bookmarkStart w:id="6" w:name="_Toc374366957"/>
      <w:r w:rsidRPr="005F5645">
        <w:rPr>
          <w:noProof/>
        </w:rPr>
        <w:t>12.</w:t>
      </w:r>
      <w:r w:rsidRPr="005F5645">
        <w:rPr>
          <w:noProof/>
        </w:rPr>
        <w:tab/>
      </w:r>
      <w:r w:rsidRPr="005A20EC">
        <w:rPr>
          <w:noProof/>
        </w:rPr>
        <w:t>Priedai</w:t>
      </w:r>
      <w:bookmarkEnd w:id="6"/>
    </w:p>
    <w:p w14:paraId="00D05629" w14:textId="77777777" w:rsidR="00EB21E8" w:rsidRPr="005A20EC" w:rsidRDefault="00EB21E8" w:rsidP="00EB21E8">
      <w:pPr>
        <w:rPr>
          <w:noProof/>
          <w:szCs w:val="20"/>
        </w:rPr>
      </w:pPr>
      <w:r w:rsidRPr="005A20EC">
        <w:rPr>
          <w:noProof/>
        </w:rPr>
        <w:t>Išvardykite visus prie pranešimo pridėtus dokumentus ir pateikite jų spausdintas kopijas arba interneto adresus, kuriais tuos dokumentus galima rasti:</w:t>
      </w:r>
    </w:p>
    <w:p w14:paraId="5386171E" w14:textId="77777777" w:rsidR="00EB21E8" w:rsidRPr="005A20EC" w:rsidRDefault="00EB21E8" w:rsidP="00EB21E8">
      <w:pPr>
        <w:tabs>
          <w:tab w:val="left" w:leader="dot" w:pos="9072"/>
        </w:tabs>
        <w:rPr>
          <w:noProof/>
          <w:szCs w:val="20"/>
        </w:rPr>
      </w:pPr>
      <w:r w:rsidRPr="005A20EC">
        <w:rPr>
          <w:noProof/>
        </w:rPr>
        <w:tab/>
      </w:r>
    </w:p>
    <w:p w14:paraId="5A31CAE4" w14:textId="77777777" w:rsidR="00EB21E8" w:rsidRPr="005A20EC" w:rsidRDefault="00EB21E8" w:rsidP="00EB21E8">
      <w:pPr>
        <w:pStyle w:val="ManualHeading1"/>
        <w:rPr>
          <w:noProof/>
        </w:rPr>
      </w:pPr>
      <w:bookmarkStart w:id="7" w:name="_Toc374366958"/>
      <w:r w:rsidRPr="005F5645">
        <w:rPr>
          <w:noProof/>
        </w:rPr>
        <w:t>13.</w:t>
      </w:r>
      <w:r w:rsidRPr="005F5645">
        <w:rPr>
          <w:noProof/>
        </w:rPr>
        <w:tab/>
      </w:r>
      <w:r w:rsidRPr="005A20EC">
        <w:rPr>
          <w:noProof/>
        </w:rPr>
        <w:t>Deklaracija</w:t>
      </w:r>
      <w:bookmarkEnd w:id="7"/>
    </w:p>
    <w:p w14:paraId="43416ED6" w14:textId="77777777" w:rsidR="00EB21E8" w:rsidRPr="005A20EC" w:rsidRDefault="00EB21E8" w:rsidP="00EB21E8">
      <w:pPr>
        <w:pStyle w:val="Text1"/>
        <w:rPr>
          <w:noProof/>
        </w:rPr>
      </w:pPr>
      <w:r w:rsidRPr="005A20EC">
        <w:rPr>
          <w:noProof/>
        </w:rPr>
        <w:t>Patvirtinu, kad, kiek man žinoma, šioje formoje, prieduose ir pridėtuose dokumentuose pateikta informacija yra tiksli ir išsami.</w:t>
      </w:r>
    </w:p>
    <w:p w14:paraId="4C80C19F" w14:textId="77777777" w:rsidR="00EB21E8" w:rsidRPr="005A20EC" w:rsidRDefault="00EB21E8" w:rsidP="00EB21E8">
      <w:pPr>
        <w:tabs>
          <w:tab w:val="left" w:leader="dot" w:pos="9072"/>
        </w:tabs>
        <w:ind w:left="850"/>
        <w:rPr>
          <w:noProof/>
          <w:szCs w:val="20"/>
        </w:rPr>
      </w:pPr>
      <w:r w:rsidRPr="005A20EC">
        <w:rPr>
          <w:noProof/>
        </w:rPr>
        <w:t xml:space="preserve">Pasirašymo data ir vieta: </w:t>
      </w:r>
      <w:r w:rsidRPr="005A20EC">
        <w:rPr>
          <w:noProof/>
        </w:rPr>
        <w:tab/>
      </w:r>
    </w:p>
    <w:p w14:paraId="69BF1793" w14:textId="77777777" w:rsidR="00EB21E8" w:rsidRPr="005A20EC" w:rsidRDefault="00EB21E8" w:rsidP="00EB21E8">
      <w:pPr>
        <w:tabs>
          <w:tab w:val="left" w:leader="dot" w:pos="9072"/>
        </w:tabs>
        <w:ind w:left="850"/>
        <w:rPr>
          <w:noProof/>
          <w:szCs w:val="20"/>
        </w:rPr>
      </w:pPr>
      <w:r w:rsidRPr="005A20EC">
        <w:rPr>
          <w:noProof/>
        </w:rPr>
        <w:t>Parašas:</w:t>
      </w:r>
      <w:r w:rsidRPr="005A20EC">
        <w:rPr>
          <w:noProof/>
        </w:rPr>
        <w:tab/>
      </w:r>
    </w:p>
    <w:p w14:paraId="5571B2A8" w14:textId="77777777" w:rsidR="00EB21E8" w:rsidRPr="005A20EC" w:rsidRDefault="00EB21E8" w:rsidP="00EB21E8">
      <w:pPr>
        <w:tabs>
          <w:tab w:val="left" w:leader="dot" w:pos="9072"/>
        </w:tabs>
        <w:ind w:left="850"/>
        <w:rPr>
          <w:noProof/>
          <w:szCs w:val="20"/>
        </w:rPr>
      </w:pPr>
      <w:r w:rsidRPr="005A20EC">
        <w:rPr>
          <w:noProof/>
        </w:rPr>
        <w:t>Pasirašančio asmens vardas, pavardė ir pareigos:</w:t>
      </w:r>
      <w:r w:rsidRPr="005A20EC">
        <w:rPr>
          <w:noProof/>
        </w:rPr>
        <w:tab/>
      </w:r>
    </w:p>
    <w:p w14:paraId="5E63A086" w14:textId="77777777" w:rsidR="00EB21E8" w:rsidRPr="005A20EC" w:rsidRDefault="00EB21E8" w:rsidP="00EB21E8">
      <w:pPr>
        <w:pStyle w:val="ManualHeading1"/>
        <w:rPr>
          <w:noProof/>
        </w:rPr>
      </w:pPr>
      <w:r w:rsidRPr="005F5645">
        <w:rPr>
          <w:noProof/>
        </w:rPr>
        <w:t>14.</w:t>
      </w:r>
      <w:r w:rsidRPr="005F5645">
        <w:rPr>
          <w:noProof/>
        </w:rPr>
        <w:tab/>
      </w:r>
      <w:r w:rsidRPr="005A20EC">
        <w:rPr>
          <w:noProof/>
        </w:rPr>
        <w:t>Papildomos informacijos lapas</w:t>
      </w:r>
    </w:p>
    <w:p w14:paraId="2F12121E" w14:textId="77777777" w:rsidR="00EB21E8" w:rsidRPr="005A20EC" w:rsidRDefault="00EB21E8" w:rsidP="00EB21E8">
      <w:pPr>
        <w:pStyle w:val="ManualNumPar1"/>
        <w:rPr>
          <w:noProof/>
        </w:rPr>
      </w:pPr>
      <w:r w:rsidRPr="005F5645">
        <w:rPr>
          <w:noProof/>
        </w:rPr>
        <w:t>1.</w:t>
      </w:r>
      <w:r w:rsidRPr="005F5645">
        <w:rPr>
          <w:noProof/>
        </w:rPr>
        <w:tab/>
      </w:r>
      <w:r w:rsidRPr="005A20EC">
        <w:rPr>
          <w:noProof/>
        </w:rPr>
        <w:t>Remdamiesi informacija, kurią pateikėte bendrosios informacijos formoje, pasirinkite reikiamą papildomos informacijos lapą, kurį reikia užpildyti:</w:t>
      </w:r>
    </w:p>
    <w:p w14:paraId="634DCFC7" w14:textId="77777777" w:rsidR="00EB21E8" w:rsidRPr="005A20EC" w:rsidRDefault="00EB21E8" w:rsidP="00EB21E8">
      <w:pPr>
        <w:pStyle w:val="Point1"/>
        <w:rPr>
          <w:noProof/>
        </w:rPr>
      </w:pPr>
      <w:r w:rsidRPr="005F5645">
        <w:rPr>
          <w:noProof/>
        </w:rPr>
        <w:t>(a)</w:t>
      </w:r>
      <w:r w:rsidRPr="005F5645">
        <w:rPr>
          <w:noProof/>
        </w:rPr>
        <w:tab/>
      </w:r>
      <w:r w:rsidRPr="005A20EC">
        <w:rPr>
          <w:noProof/>
        </w:rPr>
        <w:t>Papildomos informacijos apie regioninę pagalbą lapai</w:t>
      </w:r>
    </w:p>
    <w:p w14:paraId="3B28FF0D" w14:textId="77777777" w:rsidR="00EB21E8" w:rsidRPr="005A20EC" w:rsidRDefault="00F04E21" w:rsidP="00EB21E8">
      <w:pPr>
        <w:pStyle w:val="Tiret2"/>
        <w:rPr>
          <w:noProof/>
        </w:rPr>
      </w:pPr>
      <w:sdt>
        <w:sdtPr>
          <w:rPr>
            <w:noProof/>
          </w:rPr>
          <w:id w:val="951513092"/>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noProof/>
        </w:rPr>
        <w:t xml:space="preserve"> Investicinė pagalba</w:t>
      </w:r>
    </w:p>
    <w:p w14:paraId="2ECD75EF" w14:textId="77777777" w:rsidR="00EB21E8" w:rsidRPr="005A20EC" w:rsidRDefault="00F04E21" w:rsidP="00EB21E8">
      <w:pPr>
        <w:pStyle w:val="Tiret2"/>
        <w:numPr>
          <w:ilvl w:val="0"/>
          <w:numId w:val="35"/>
        </w:numPr>
        <w:rPr>
          <w:noProof/>
        </w:rPr>
      </w:pPr>
      <w:sdt>
        <w:sdtPr>
          <w:rPr>
            <w:noProof/>
          </w:rPr>
          <w:id w:val="1559589027"/>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noProof/>
        </w:rPr>
        <w:t xml:space="preserve"> Veiklos pagalba </w:t>
      </w:r>
    </w:p>
    <w:p w14:paraId="1B320DFF" w14:textId="77777777" w:rsidR="00EB21E8" w:rsidRPr="005A20EC" w:rsidRDefault="00F04E21" w:rsidP="00EB21E8">
      <w:pPr>
        <w:pStyle w:val="Tiret2"/>
        <w:numPr>
          <w:ilvl w:val="0"/>
          <w:numId w:val="35"/>
        </w:numPr>
        <w:rPr>
          <w:noProof/>
        </w:rPr>
      </w:pPr>
      <w:sdt>
        <w:sdtPr>
          <w:rPr>
            <w:noProof/>
          </w:rPr>
          <w:id w:val="949900435"/>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noProof/>
        </w:rPr>
        <w:t xml:space="preserve"> Individuali pagalba</w:t>
      </w:r>
    </w:p>
    <w:p w14:paraId="6A4F9DA4" w14:textId="77777777" w:rsidR="00EB21E8" w:rsidRPr="005A20EC" w:rsidRDefault="00EB21E8" w:rsidP="00EB21E8">
      <w:pPr>
        <w:pStyle w:val="Point1"/>
        <w:rPr>
          <w:b/>
          <w:bCs/>
          <w:noProof/>
        </w:rPr>
      </w:pPr>
      <w:r w:rsidRPr="005F5645">
        <w:rPr>
          <w:noProof/>
        </w:rPr>
        <w:t>(b)</w:t>
      </w:r>
      <w:r w:rsidRPr="005F5645">
        <w:rPr>
          <w:noProof/>
        </w:rPr>
        <w:tab/>
      </w:r>
      <w:sdt>
        <w:sdtPr>
          <w:rPr>
            <w:noProof/>
          </w:rPr>
          <w:id w:val="-232627474"/>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 xml:space="preserve"> Papildomos informacijos apie pagalbą moksliniams tyrimams, technologinei plėtrai ir inovacijoms lapas</w:t>
      </w:r>
    </w:p>
    <w:p w14:paraId="0B5F8AA7" w14:textId="77777777" w:rsidR="00EB21E8" w:rsidRPr="005A20EC" w:rsidRDefault="00EB21E8" w:rsidP="00EB21E8">
      <w:pPr>
        <w:pStyle w:val="Point1"/>
        <w:rPr>
          <w:noProof/>
          <w:szCs w:val="20"/>
        </w:rPr>
      </w:pPr>
      <w:r w:rsidRPr="005F5645">
        <w:rPr>
          <w:noProof/>
        </w:rPr>
        <w:t>(c)</w:t>
      </w:r>
      <w:r w:rsidRPr="005F5645">
        <w:rPr>
          <w:noProof/>
        </w:rPr>
        <w:tab/>
      </w:r>
      <w:r w:rsidRPr="005A20EC">
        <w:rPr>
          <w:noProof/>
        </w:rPr>
        <w:t>Papildomos informacijos apie pagalbą sunkumų patiriančioms įmonėms sanuoti ir restruktūrizuoti lapai</w:t>
      </w:r>
    </w:p>
    <w:p w14:paraId="6B56D59F" w14:textId="77777777" w:rsidR="00EB21E8" w:rsidRPr="005A20EC" w:rsidRDefault="00F04E21" w:rsidP="00EB21E8">
      <w:pPr>
        <w:pStyle w:val="Tiret2"/>
        <w:numPr>
          <w:ilvl w:val="0"/>
          <w:numId w:val="35"/>
        </w:numPr>
        <w:rPr>
          <w:noProof/>
        </w:rPr>
      </w:pPr>
      <w:sdt>
        <w:sdtPr>
          <w:rPr>
            <w:noProof/>
          </w:rPr>
          <w:id w:val="-616291803"/>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noProof/>
        </w:rPr>
        <w:t xml:space="preserve"> Sanavimo pagalba</w:t>
      </w:r>
    </w:p>
    <w:p w14:paraId="7D4E345C" w14:textId="77777777" w:rsidR="00EB21E8" w:rsidRPr="005A20EC" w:rsidRDefault="00F04E21" w:rsidP="00EB21E8">
      <w:pPr>
        <w:pStyle w:val="Tiret2"/>
        <w:numPr>
          <w:ilvl w:val="0"/>
          <w:numId w:val="35"/>
        </w:numPr>
        <w:rPr>
          <w:noProof/>
        </w:rPr>
      </w:pPr>
      <w:sdt>
        <w:sdtPr>
          <w:rPr>
            <w:noProof/>
          </w:rPr>
          <w:id w:val="451525837"/>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noProof/>
        </w:rPr>
        <w:t xml:space="preserve"> Restruktūrizavimo pagalba </w:t>
      </w:r>
    </w:p>
    <w:p w14:paraId="3C3BBA83" w14:textId="77777777" w:rsidR="00EB21E8" w:rsidRPr="005A20EC" w:rsidRDefault="00F04E21" w:rsidP="00EB21E8">
      <w:pPr>
        <w:pStyle w:val="Tiret2"/>
        <w:numPr>
          <w:ilvl w:val="0"/>
          <w:numId w:val="35"/>
        </w:numPr>
        <w:rPr>
          <w:noProof/>
        </w:rPr>
      </w:pPr>
      <w:sdt>
        <w:sdtPr>
          <w:rPr>
            <w:noProof/>
          </w:rPr>
          <w:id w:val="-1279410615"/>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noProof/>
        </w:rPr>
        <w:t xml:space="preserve"> Pagalbos schemos</w:t>
      </w:r>
    </w:p>
    <w:p w14:paraId="5A6F0EA0" w14:textId="77777777" w:rsidR="00EB21E8" w:rsidRPr="005A20EC" w:rsidRDefault="00EB21E8" w:rsidP="00EB21E8">
      <w:pPr>
        <w:pStyle w:val="Point1"/>
        <w:rPr>
          <w:noProof/>
          <w:szCs w:val="20"/>
        </w:rPr>
      </w:pPr>
      <w:r w:rsidRPr="005F5645">
        <w:rPr>
          <w:noProof/>
        </w:rPr>
        <w:t>(d)</w:t>
      </w:r>
      <w:r w:rsidRPr="005F5645">
        <w:rPr>
          <w:noProof/>
        </w:rPr>
        <w:tab/>
      </w:r>
      <w:sdt>
        <w:sdtPr>
          <w:rPr>
            <w:noProof/>
            <w:szCs w:val="20"/>
          </w:rPr>
          <w:id w:val="1970320613"/>
          <w14:checkbox>
            <w14:checked w14:val="0"/>
            <w14:checkedState w14:val="2612" w14:font="MS Gothic"/>
            <w14:uncheckedState w14:val="2610" w14:font="MS Gothic"/>
          </w14:checkbox>
        </w:sdtPr>
        <w:sdtEndPr/>
        <w:sdtContent>
          <w:r w:rsidRPr="005A20EC">
            <w:rPr>
              <w:rFonts w:ascii="MS Gothic" w:eastAsia="MS Gothic" w:hAnsi="MS Gothic"/>
              <w:noProof/>
              <w:szCs w:val="20"/>
            </w:rPr>
            <w:t>☐</w:t>
          </w:r>
        </w:sdtContent>
      </w:sdt>
      <w:r w:rsidRPr="005A20EC">
        <w:rPr>
          <w:b/>
          <w:noProof/>
        </w:rPr>
        <w:t xml:space="preserve"> </w:t>
      </w:r>
      <w:r w:rsidRPr="005A20EC">
        <w:rPr>
          <w:noProof/>
        </w:rPr>
        <w:t>Papildomos informacijos apie pagalbą audiovizualinei gamybai lapas</w:t>
      </w:r>
    </w:p>
    <w:p w14:paraId="71910490" w14:textId="77777777" w:rsidR="00EB21E8" w:rsidRPr="005A20EC" w:rsidRDefault="00EB21E8" w:rsidP="00EB21E8">
      <w:pPr>
        <w:pStyle w:val="Point1"/>
        <w:rPr>
          <w:noProof/>
          <w:szCs w:val="20"/>
        </w:rPr>
      </w:pPr>
      <w:r w:rsidRPr="005F5645">
        <w:rPr>
          <w:noProof/>
        </w:rPr>
        <w:t>(e)</w:t>
      </w:r>
      <w:r w:rsidRPr="005F5645">
        <w:rPr>
          <w:noProof/>
        </w:rPr>
        <w:tab/>
      </w:r>
      <w:r w:rsidRPr="005A20EC">
        <w:rPr>
          <w:noProof/>
        </w:rPr>
        <w:t>Papildomos informacijos apie pagalbą plačiajuosčiam ryšiui lapas</w:t>
      </w:r>
    </w:p>
    <w:p w14:paraId="6368EC7D" w14:textId="77777777" w:rsidR="00EB21E8" w:rsidRPr="005A20EC" w:rsidRDefault="00F04E21" w:rsidP="00EB21E8">
      <w:pPr>
        <w:pStyle w:val="Tiret2"/>
        <w:numPr>
          <w:ilvl w:val="0"/>
          <w:numId w:val="35"/>
        </w:numPr>
        <w:rPr>
          <w:noProof/>
        </w:rPr>
      </w:pPr>
      <w:sdt>
        <w:sdtPr>
          <w:rPr>
            <w:noProof/>
          </w:rPr>
          <w:id w:val="2003239566"/>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noProof/>
        </w:rPr>
        <w:t xml:space="preserve"> naudojimą skatinančioms priemonėms</w:t>
      </w:r>
    </w:p>
    <w:p w14:paraId="4B457211" w14:textId="77777777" w:rsidR="00EB21E8" w:rsidRPr="005A20EC" w:rsidRDefault="00F04E21" w:rsidP="00EB21E8">
      <w:pPr>
        <w:pStyle w:val="Tiret2"/>
        <w:numPr>
          <w:ilvl w:val="0"/>
          <w:numId w:val="35"/>
        </w:numPr>
        <w:rPr>
          <w:noProof/>
        </w:rPr>
      </w:pPr>
      <w:sdt>
        <w:sdtPr>
          <w:rPr>
            <w:noProof/>
          </w:rPr>
          <w:id w:val="3803343"/>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noProof/>
        </w:rPr>
        <w:t xml:space="preserve"> plačiajuosčiams tinklams diegti</w:t>
      </w:r>
    </w:p>
    <w:p w14:paraId="4235DD47" w14:textId="77777777" w:rsidR="00EB21E8" w:rsidRPr="005A20EC" w:rsidRDefault="00EB21E8" w:rsidP="00EB21E8">
      <w:pPr>
        <w:pStyle w:val="Point1"/>
        <w:rPr>
          <w:noProof/>
          <w:szCs w:val="20"/>
        </w:rPr>
      </w:pPr>
      <w:r w:rsidRPr="005F5645">
        <w:rPr>
          <w:noProof/>
        </w:rPr>
        <w:t>(f)</w:t>
      </w:r>
      <w:r w:rsidRPr="005F5645">
        <w:rPr>
          <w:noProof/>
        </w:rPr>
        <w:tab/>
      </w:r>
      <w:r w:rsidRPr="005A20EC">
        <w:rPr>
          <w:noProof/>
        </w:rPr>
        <w:t xml:space="preserve">Papildomos informacijos apie pagalbą klimato ir aplinkos apsaugai ir energetikai lapas </w:t>
      </w:r>
    </w:p>
    <w:p w14:paraId="2776C43C" w14:textId="77777777" w:rsidR="00EB21E8" w:rsidRPr="005A20EC" w:rsidRDefault="00F04E21" w:rsidP="00EB21E8">
      <w:pPr>
        <w:pStyle w:val="Tiret2"/>
        <w:numPr>
          <w:ilvl w:val="0"/>
          <w:numId w:val="35"/>
        </w:numPr>
        <w:rPr>
          <w:noProof/>
        </w:rPr>
      </w:pPr>
      <w:sdt>
        <w:sdtPr>
          <w:rPr>
            <w:noProof/>
          </w:rPr>
          <w:id w:val="1638219415"/>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noProof/>
        </w:rPr>
        <w:t xml:space="preserve"> pagal PKAAE gairių 4.1 skirsnį</w:t>
      </w:r>
    </w:p>
    <w:p w14:paraId="12530AAA" w14:textId="77777777" w:rsidR="00EB21E8" w:rsidRPr="005A20EC" w:rsidRDefault="00F04E21" w:rsidP="00EB21E8">
      <w:pPr>
        <w:pStyle w:val="Tiret2"/>
        <w:numPr>
          <w:ilvl w:val="0"/>
          <w:numId w:val="35"/>
        </w:numPr>
        <w:rPr>
          <w:noProof/>
        </w:rPr>
      </w:pPr>
      <w:sdt>
        <w:sdtPr>
          <w:rPr>
            <w:noProof/>
          </w:rPr>
          <w:id w:val="-523942651"/>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noProof/>
        </w:rPr>
        <w:t xml:space="preserve"> pagal PKAAE gairių 4.2 skirsnį</w:t>
      </w:r>
    </w:p>
    <w:p w14:paraId="16CCDF92" w14:textId="77777777" w:rsidR="00EB21E8" w:rsidRPr="005A20EC" w:rsidRDefault="00F04E21" w:rsidP="00EB21E8">
      <w:pPr>
        <w:pStyle w:val="Tiret2"/>
        <w:numPr>
          <w:ilvl w:val="0"/>
          <w:numId w:val="35"/>
        </w:numPr>
        <w:rPr>
          <w:noProof/>
        </w:rPr>
      </w:pPr>
      <w:sdt>
        <w:sdtPr>
          <w:rPr>
            <w:noProof/>
          </w:rPr>
          <w:id w:val="-1694757090"/>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noProof/>
        </w:rPr>
        <w:t xml:space="preserve"> pagal PKAAE gairių 4.3.1 skirsnį</w:t>
      </w:r>
    </w:p>
    <w:p w14:paraId="4CA9A646" w14:textId="77777777" w:rsidR="00EB21E8" w:rsidRPr="005A20EC" w:rsidRDefault="00F04E21" w:rsidP="00EB21E8">
      <w:pPr>
        <w:pStyle w:val="Tiret2"/>
        <w:numPr>
          <w:ilvl w:val="0"/>
          <w:numId w:val="35"/>
        </w:numPr>
        <w:rPr>
          <w:noProof/>
        </w:rPr>
      </w:pPr>
      <w:sdt>
        <w:sdtPr>
          <w:rPr>
            <w:noProof/>
          </w:rPr>
          <w:id w:val="815534781"/>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noProof/>
        </w:rPr>
        <w:t xml:space="preserve"> pagal PKAAE gairių 4.4 skirsnį</w:t>
      </w:r>
    </w:p>
    <w:p w14:paraId="235CBB26" w14:textId="77777777" w:rsidR="00EB21E8" w:rsidRPr="005A20EC" w:rsidRDefault="00F04E21" w:rsidP="00EB21E8">
      <w:pPr>
        <w:pStyle w:val="Tiret2"/>
        <w:numPr>
          <w:ilvl w:val="0"/>
          <w:numId w:val="35"/>
        </w:numPr>
        <w:rPr>
          <w:noProof/>
        </w:rPr>
      </w:pPr>
      <w:sdt>
        <w:sdtPr>
          <w:rPr>
            <w:noProof/>
          </w:rPr>
          <w:id w:val="-826659717"/>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noProof/>
        </w:rPr>
        <w:t xml:space="preserve"> pagal PKAAE gairių 4.5 skirsnį</w:t>
      </w:r>
    </w:p>
    <w:p w14:paraId="378473FA" w14:textId="77777777" w:rsidR="00EB21E8" w:rsidRPr="005A20EC" w:rsidRDefault="00F04E21" w:rsidP="00EB21E8">
      <w:pPr>
        <w:pStyle w:val="Tiret2"/>
        <w:numPr>
          <w:ilvl w:val="0"/>
          <w:numId w:val="35"/>
        </w:numPr>
        <w:rPr>
          <w:noProof/>
        </w:rPr>
      </w:pPr>
      <w:sdt>
        <w:sdtPr>
          <w:rPr>
            <w:noProof/>
          </w:rPr>
          <w:id w:val="-579978328"/>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noProof/>
        </w:rPr>
        <w:t xml:space="preserve"> pagal PKAAE gairių 4.6 skirsnį</w:t>
      </w:r>
    </w:p>
    <w:p w14:paraId="6F62091F" w14:textId="77777777" w:rsidR="00EB21E8" w:rsidRPr="005A20EC" w:rsidRDefault="00F04E21" w:rsidP="00EB21E8">
      <w:pPr>
        <w:pStyle w:val="Tiret2"/>
        <w:numPr>
          <w:ilvl w:val="0"/>
          <w:numId w:val="35"/>
        </w:numPr>
        <w:rPr>
          <w:noProof/>
        </w:rPr>
      </w:pPr>
      <w:sdt>
        <w:sdtPr>
          <w:rPr>
            <w:noProof/>
          </w:rPr>
          <w:id w:val="743001382"/>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noProof/>
        </w:rPr>
        <w:t xml:space="preserve"> pagal PKAAE gairių 4.7.1 skirsnį</w:t>
      </w:r>
    </w:p>
    <w:p w14:paraId="1F04D928" w14:textId="77777777" w:rsidR="00EB21E8" w:rsidRPr="005A20EC" w:rsidRDefault="00F04E21" w:rsidP="00EB21E8">
      <w:pPr>
        <w:pStyle w:val="Tiret2"/>
        <w:numPr>
          <w:ilvl w:val="0"/>
          <w:numId w:val="35"/>
        </w:numPr>
        <w:rPr>
          <w:noProof/>
        </w:rPr>
      </w:pPr>
      <w:sdt>
        <w:sdtPr>
          <w:rPr>
            <w:noProof/>
          </w:rPr>
          <w:id w:val="1523431853"/>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noProof/>
        </w:rPr>
        <w:t xml:space="preserve"> pagal PKAAE gairių 4.7.2 skirsnį</w:t>
      </w:r>
    </w:p>
    <w:p w14:paraId="180BA6C8" w14:textId="77777777" w:rsidR="00EB21E8" w:rsidRPr="005A20EC" w:rsidRDefault="00F04E21" w:rsidP="00EB21E8">
      <w:pPr>
        <w:pStyle w:val="Tiret2"/>
        <w:numPr>
          <w:ilvl w:val="0"/>
          <w:numId w:val="35"/>
        </w:numPr>
        <w:rPr>
          <w:noProof/>
        </w:rPr>
      </w:pPr>
      <w:sdt>
        <w:sdtPr>
          <w:rPr>
            <w:noProof/>
          </w:rPr>
          <w:id w:val="-1522847957"/>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noProof/>
        </w:rPr>
        <w:t xml:space="preserve"> pagal PKAAE gairių 4.8 skirsnį</w:t>
      </w:r>
    </w:p>
    <w:p w14:paraId="1209F291" w14:textId="77777777" w:rsidR="00EB21E8" w:rsidRPr="005A20EC" w:rsidRDefault="00F04E21" w:rsidP="00EB21E8">
      <w:pPr>
        <w:pStyle w:val="Tiret2"/>
        <w:numPr>
          <w:ilvl w:val="0"/>
          <w:numId w:val="35"/>
        </w:numPr>
        <w:rPr>
          <w:noProof/>
        </w:rPr>
      </w:pPr>
      <w:sdt>
        <w:sdtPr>
          <w:rPr>
            <w:noProof/>
          </w:rPr>
          <w:id w:val="1294406610"/>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noProof/>
        </w:rPr>
        <w:t xml:space="preserve"> pagal PKAAE gairių 4.9 skirsnį</w:t>
      </w:r>
    </w:p>
    <w:p w14:paraId="22AB6916" w14:textId="77777777" w:rsidR="00EB21E8" w:rsidRPr="005A20EC" w:rsidRDefault="00F04E21" w:rsidP="00EB21E8">
      <w:pPr>
        <w:pStyle w:val="Tiret2"/>
        <w:numPr>
          <w:ilvl w:val="0"/>
          <w:numId w:val="35"/>
        </w:numPr>
        <w:rPr>
          <w:noProof/>
        </w:rPr>
      </w:pPr>
      <w:sdt>
        <w:sdtPr>
          <w:rPr>
            <w:noProof/>
          </w:rPr>
          <w:id w:val="-1458166217"/>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noProof/>
        </w:rPr>
        <w:t xml:space="preserve"> pagal PKAAE gairių 4.10 skirsnį</w:t>
      </w:r>
    </w:p>
    <w:p w14:paraId="24EB449D" w14:textId="77777777" w:rsidR="00EB21E8" w:rsidRPr="005A20EC" w:rsidRDefault="00F04E21" w:rsidP="00EB21E8">
      <w:pPr>
        <w:pStyle w:val="Tiret2"/>
        <w:numPr>
          <w:ilvl w:val="0"/>
          <w:numId w:val="35"/>
        </w:numPr>
        <w:rPr>
          <w:noProof/>
        </w:rPr>
      </w:pPr>
      <w:sdt>
        <w:sdtPr>
          <w:rPr>
            <w:noProof/>
          </w:rPr>
          <w:id w:val="-887791913"/>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noProof/>
        </w:rPr>
        <w:t xml:space="preserve"> pagal PKAAE gairių 4.11 skirsnį</w:t>
      </w:r>
    </w:p>
    <w:p w14:paraId="70B409C8" w14:textId="77777777" w:rsidR="00EB21E8" w:rsidRPr="005A20EC" w:rsidRDefault="00EB21E8" w:rsidP="00EB21E8">
      <w:pPr>
        <w:pStyle w:val="Point1"/>
        <w:rPr>
          <w:noProof/>
          <w:szCs w:val="20"/>
        </w:rPr>
      </w:pPr>
      <w:r w:rsidRPr="005F5645">
        <w:rPr>
          <w:noProof/>
        </w:rPr>
        <w:t>(g)</w:t>
      </w:r>
      <w:r w:rsidRPr="005F5645">
        <w:rPr>
          <w:noProof/>
        </w:rPr>
        <w:tab/>
      </w:r>
      <w:sdt>
        <w:sdtPr>
          <w:rPr>
            <w:noProof/>
            <w:szCs w:val="20"/>
          </w:rPr>
          <w:id w:val="1517269830"/>
          <w14:checkbox>
            <w14:checked w14:val="0"/>
            <w14:checkedState w14:val="2612" w14:font="MS Gothic"/>
            <w14:uncheckedState w14:val="2610" w14:font="MS Gothic"/>
          </w14:checkbox>
        </w:sdtPr>
        <w:sdtEndPr/>
        <w:sdtContent>
          <w:r w:rsidRPr="005A20EC">
            <w:rPr>
              <w:rFonts w:ascii="MS Gothic" w:eastAsia="MS Gothic" w:hAnsi="MS Gothic"/>
              <w:noProof/>
              <w:szCs w:val="20"/>
            </w:rPr>
            <w:t>☐</w:t>
          </w:r>
        </w:sdtContent>
      </w:sdt>
      <w:r w:rsidRPr="005A20EC">
        <w:rPr>
          <w:b/>
          <w:noProof/>
        </w:rPr>
        <w:t xml:space="preserve"> </w:t>
      </w:r>
      <w:r w:rsidRPr="005A20EC">
        <w:rPr>
          <w:noProof/>
        </w:rPr>
        <w:t>Papildomos informacijos apie rizikos finansų pagalbą lapas</w:t>
      </w:r>
    </w:p>
    <w:p w14:paraId="45E83A30" w14:textId="77777777" w:rsidR="00EB21E8" w:rsidRPr="005A20EC" w:rsidRDefault="00EB21E8" w:rsidP="00EB21E8">
      <w:pPr>
        <w:pStyle w:val="Point1"/>
        <w:rPr>
          <w:bCs/>
          <w:noProof/>
          <w:szCs w:val="20"/>
        </w:rPr>
      </w:pPr>
      <w:r w:rsidRPr="005F5645">
        <w:rPr>
          <w:noProof/>
        </w:rPr>
        <w:t>(h)</w:t>
      </w:r>
      <w:r w:rsidRPr="005F5645">
        <w:rPr>
          <w:noProof/>
        </w:rPr>
        <w:tab/>
      </w:r>
      <w:sdt>
        <w:sdtPr>
          <w:rPr>
            <w:noProof/>
            <w:szCs w:val="20"/>
          </w:rPr>
          <w:id w:val="-1082829242"/>
          <w14:checkbox>
            <w14:checked w14:val="0"/>
            <w14:checkedState w14:val="2612" w14:font="MS Gothic"/>
            <w14:uncheckedState w14:val="2610" w14:font="MS Gothic"/>
          </w14:checkbox>
        </w:sdtPr>
        <w:sdtEndPr/>
        <w:sdtContent>
          <w:r w:rsidRPr="005A20EC">
            <w:rPr>
              <w:rFonts w:ascii="MS Gothic" w:eastAsia="MS Gothic" w:hAnsi="MS Gothic"/>
              <w:noProof/>
              <w:szCs w:val="20"/>
            </w:rPr>
            <w:t>☐</w:t>
          </w:r>
        </w:sdtContent>
      </w:sdt>
      <w:r w:rsidRPr="005A20EC">
        <w:rPr>
          <w:b/>
          <w:noProof/>
        </w:rPr>
        <w:t xml:space="preserve"> </w:t>
      </w:r>
      <w:r w:rsidRPr="005A20EC">
        <w:rPr>
          <w:noProof/>
        </w:rPr>
        <w:t>Pranešimo apie vertinimo planą papildomos informacijos lapas</w:t>
      </w:r>
    </w:p>
    <w:p w14:paraId="790D1914" w14:textId="77777777" w:rsidR="00EB21E8" w:rsidRPr="005A20EC" w:rsidRDefault="00EB21E8" w:rsidP="00EB21E8">
      <w:pPr>
        <w:pStyle w:val="Point1"/>
        <w:rPr>
          <w:noProof/>
          <w:szCs w:val="20"/>
        </w:rPr>
      </w:pPr>
      <w:r w:rsidRPr="005F5645">
        <w:rPr>
          <w:noProof/>
        </w:rPr>
        <w:t>(i)</w:t>
      </w:r>
      <w:r w:rsidRPr="005F5645">
        <w:rPr>
          <w:noProof/>
        </w:rPr>
        <w:tab/>
      </w:r>
      <w:sdt>
        <w:sdtPr>
          <w:rPr>
            <w:noProof/>
            <w:szCs w:val="20"/>
          </w:rPr>
          <w:id w:val="-1481847417"/>
          <w14:checkbox>
            <w14:checked w14:val="0"/>
            <w14:checkedState w14:val="2612" w14:font="MS Gothic"/>
            <w14:uncheckedState w14:val="2610" w14:font="MS Gothic"/>
          </w14:checkbox>
        </w:sdtPr>
        <w:sdtEndPr/>
        <w:sdtContent>
          <w:r w:rsidRPr="005A20EC">
            <w:rPr>
              <w:rFonts w:ascii="MS Gothic" w:eastAsia="MS Gothic" w:hAnsi="MS Gothic"/>
              <w:noProof/>
              <w:szCs w:val="20"/>
            </w:rPr>
            <w:t>☐</w:t>
          </w:r>
        </w:sdtContent>
      </w:sdt>
      <w:r w:rsidRPr="005A20EC">
        <w:rPr>
          <w:noProof/>
        </w:rPr>
        <w:t xml:space="preserve"> Bendros informacijos pagal Valstybės pagalbos žemės bei miškų ūkio sektoriuose ir kaimo vietovėse gaires pateikimo forma</w:t>
      </w:r>
    </w:p>
    <w:p w14:paraId="068805B6" w14:textId="77777777" w:rsidR="00EB21E8" w:rsidRPr="005A20EC" w:rsidRDefault="00F04E21" w:rsidP="00EB21E8">
      <w:pPr>
        <w:pStyle w:val="Tiret3"/>
        <w:rPr>
          <w:noProof/>
        </w:rPr>
      </w:pPr>
      <w:sdt>
        <w:sdtPr>
          <w:rPr>
            <w:noProof/>
          </w:rPr>
          <w:id w:val="1447808489"/>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noProof/>
        </w:rPr>
        <w:t xml:space="preserve"> Papildomos informacijos apie pagalbą žemės ūkio ir miškininkystės sektoriuose bei kaimo vietovėse lapai</w:t>
      </w:r>
    </w:p>
    <w:p w14:paraId="2B4FCAE5" w14:textId="77777777" w:rsidR="00EB21E8" w:rsidRPr="005A20EC" w:rsidRDefault="00EB21E8" w:rsidP="00EB21E8">
      <w:pPr>
        <w:pStyle w:val="Point1"/>
        <w:rPr>
          <w:noProof/>
          <w:szCs w:val="20"/>
        </w:rPr>
      </w:pPr>
      <w:r w:rsidRPr="005F5645">
        <w:rPr>
          <w:noProof/>
        </w:rPr>
        <w:t>(j)</w:t>
      </w:r>
      <w:r w:rsidRPr="005F5645">
        <w:rPr>
          <w:noProof/>
        </w:rPr>
        <w:tab/>
      </w:r>
      <w:r w:rsidRPr="005A20EC">
        <w:rPr>
          <w:noProof/>
        </w:rPr>
        <w:t>Papildomos informacijos apie pagalbą transporto sektoriui lapas</w:t>
      </w:r>
    </w:p>
    <w:p w14:paraId="2F277A60" w14:textId="77777777" w:rsidR="00EB21E8" w:rsidRPr="005A20EC" w:rsidRDefault="00F04E21" w:rsidP="00EB21E8">
      <w:pPr>
        <w:pStyle w:val="Tiret2"/>
        <w:numPr>
          <w:ilvl w:val="0"/>
          <w:numId w:val="35"/>
        </w:numPr>
        <w:rPr>
          <w:noProof/>
        </w:rPr>
      </w:pPr>
      <w:sdt>
        <w:sdtPr>
          <w:rPr>
            <w:bCs/>
            <w:noProof/>
          </w:rPr>
          <w:id w:val="-1481144133"/>
          <w14:checkbox>
            <w14:checked w14:val="0"/>
            <w14:checkedState w14:val="2612" w14:font="MS Gothic"/>
            <w14:uncheckedState w14:val="2610" w14:font="MS Gothic"/>
          </w14:checkbox>
        </w:sdtPr>
        <w:sdtEndPr/>
        <w:sdtContent>
          <w:r w:rsidR="00EB21E8" w:rsidRPr="005A20EC">
            <w:rPr>
              <w:rFonts w:ascii="MS Gothic" w:eastAsia="MS Gothic" w:hAnsi="MS Gothic"/>
              <w:bCs/>
              <w:noProof/>
            </w:rPr>
            <w:t>☐</w:t>
          </w:r>
        </w:sdtContent>
      </w:sdt>
      <w:r w:rsidR="00EB21E8" w:rsidRPr="005A20EC">
        <w:rPr>
          <w:noProof/>
        </w:rPr>
        <w:t xml:space="preserve"> Investicinė pagalba oro uostams</w:t>
      </w:r>
    </w:p>
    <w:p w14:paraId="188E7DC8" w14:textId="77777777" w:rsidR="00EB21E8" w:rsidRPr="005A20EC" w:rsidRDefault="00F04E21" w:rsidP="00EB21E8">
      <w:pPr>
        <w:pStyle w:val="Tiret2"/>
        <w:numPr>
          <w:ilvl w:val="0"/>
          <w:numId w:val="35"/>
        </w:numPr>
        <w:rPr>
          <w:noProof/>
        </w:rPr>
      </w:pPr>
      <w:sdt>
        <w:sdtPr>
          <w:rPr>
            <w:noProof/>
          </w:rPr>
          <w:id w:val="-875927754"/>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noProof/>
        </w:rPr>
        <w:t xml:space="preserve"> Veiklos pagalba oro uostams</w:t>
      </w:r>
    </w:p>
    <w:p w14:paraId="2D7C3162" w14:textId="77777777" w:rsidR="00EB21E8" w:rsidRPr="005A20EC" w:rsidRDefault="00F04E21" w:rsidP="00EB21E8">
      <w:pPr>
        <w:pStyle w:val="Tiret2"/>
        <w:numPr>
          <w:ilvl w:val="0"/>
          <w:numId w:val="35"/>
        </w:numPr>
        <w:rPr>
          <w:noProof/>
        </w:rPr>
      </w:pPr>
      <w:sdt>
        <w:sdtPr>
          <w:rPr>
            <w:noProof/>
          </w:rPr>
          <w:id w:val="-707412797"/>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noProof/>
        </w:rPr>
        <w:t xml:space="preserve"> Veiklos pradžios pagalba oro transporto bendrovėms</w:t>
      </w:r>
    </w:p>
    <w:p w14:paraId="107F3A45" w14:textId="77777777" w:rsidR="00EB21E8" w:rsidRPr="005A20EC" w:rsidRDefault="00F04E21" w:rsidP="00EB21E8">
      <w:pPr>
        <w:pStyle w:val="Tiret2"/>
        <w:numPr>
          <w:ilvl w:val="0"/>
          <w:numId w:val="35"/>
        </w:numPr>
        <w:rPr>
          <w:noProof/>
        </w:rPr>
      </w:pPr>
      <w:sdt>
        <w:sdtPr>
          <w:rPr>
            <w:noProof/>
          </w:rPr>
          <w:id w:val="-347418512"/>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noProof/>
        </w:rPr>
        <w:t xml:space="preserve"> Socialinio pobūdžio pagalba pagal Sutarties 107 straipsnio 2 dalies a punktą</w:t>
      </w:r>
    </w:p>
    <w:p w14:paraId="7BEB2F59" w14:textId="77777777" w:rsidR="00EB21E8" w:rsidRPr="005A20EC" w:rsidRDefault="00F04E21" w:rsidP="00EB21E8">
      <w:pPr>
        <w:pStyle w:val="Tiret2"/>
        <w:numPr>
          <w:ilvl w:val="0"/>
          <w:numId w:val="35"/>
        </w:numPr>
        <w:rPr>
          <w:noProof/>
        </w:rPr>
      </w:pPr>
      <w:sdt>
        <w:sdtPr>
          <w:rPr>
            <w:noProof/>
          </w:rPr>
          <w:id w:val="-1293367934"/>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noProof/>
        </w:rPr>
        <w:t xml:space="preserve"> Pagalba jūrų transportui</w:t>
      </w:r>
    </w:p>
    <w:p w14:paraId="088451B6" w14:textId="77777777" w:rsidR="00EB21E8" w:rsidRPr="005A20EC" w:rsidRDefault="00EB21E8" w:rsidP="00EB21E8">
      <w:pPr>
        <w:pStyle w:val="Point1"/>
        <w:rPr>
          <w:b/>
          <w:bCs/>
          <w:noProof/>
          <w:szCs w:val="20"/>
        </w:rPr>
      </w:pPr>
      <w:r w:rsidRPr="005F5645">
        <w:rPr>
          <w:noProof/>
        </w:rPr>
        <w:t>(k)</w:t>
      </w:r>
      <w:r w:rsidRPr="005F5645">
        <w:rPr>
          <w:noProof/>
        </w:rPr>
        <w:tab/>
      </w:r>
      <w:sdt>
        <w:sdtPr>
          <w:rPr>
            <w:rFonts w:ascii="MS Gothic" w:eastAsia="MS Gothic" w:hAnsi="MS Gothic"/>
            <w:noProof/>
            <w:szCs w:val="20"/>
          </w:rPr>
          <w:id w:val="1293399756"/>
          <w14:checkbox>
            <w14:checked w14:val="0"/>
            <w14:checkedState w14:val="2612" w14:font="MS Gothic"/>
            <w14:uncheckedState w14:val="2610" w14:font="MS Gothic"/>
          </w14:checkbox>
        </w:sdtPr>
        <w:sdtEndPr/>
        <w:sdtContent>
          <w:r w:rsidRPr="005A20EC">
            <w:rPr>
              <w:rFonts w:ascii="MS Gothic" w:eastAsia="MS Gothic" w:hAnsi="MS Gothic"/>
              <w:noProof/>
              <w:szCs w:val="20"/>
            </w:rPr>
            <w:t>☐</w:t>
          </w:r>
        </w:sdtContent>
      </w:sdt>
      <w:r w:rsidRPr="005A20EC">
        <w:rPr>
          <w:b/>
          <w:noProof/>
        </w:rPr>
        <w:t xml:space="preserve"> </w:t>
      </w:r>
      <w:r w:rsidRPr="005A20EC">
        <w:rPr>
          <w:noProof/>
        </w:rPr>
        <w:t>Bendros informacijos pagal Valstybės pagalbos žvejybos ir akvakultūros sektoriuje gaires pateikimo forma</w:t>
      </w:r>
    </w:p>
    <w:p w14:paraId="573F67A4" w14:textId="77777777" w:rsidR="00EB21E8" w:rsidRPr="005A20EC" w:rsidRDefault="00F04E21" w:rsidP="00EB21E8">
      <w:pPr>
        <w:pStyle w:val="Tiret3"/>
        <w:numPr>
          <w:ilvl w:val="0"/>
          <w:numId w:val="36"/>
        </w:numPr>
        <w:rPr>
          <w:noProof/>
        </w:rPr>
      </w:pPr>
      <w:sdt>
        <w:sdtPr>
          <w:rPr>
            <w:rFonts w:ascii="MS Gothic" w:eastAsia="MS Gothic" w:hAnsi="MS Gothic"/>
            <w:noProof/>
          </w:rPr>
          <w:id w:val="-699700333"/>
          <w14:checkbox>
            <w14:checked w14:val="0"/>
            <w14:checkedState w14:val="2612" w14:font="MS Gothic"/>
            <w14:uncheckedState w14:val="2610" w14:font="MS Gothic"/>
          </w14:checkbox>
        </w:sdtPr>
        <w:sdtEndPr/>
        <w:sdtContent>
          <w:r w:rsidR="00EB21E8" w:rsidRPr="005A20EC">
            <w:rPr>
              <w:rFonts w:ascii="MS Gothic" w:eastAsia="MS Gothic" w:hAnsi="MS Gothic"/>
              <w:noProof/>
            </w:rPr>
            <w:t>☐</w:t>
          </w:r>
        </w:sdtContent>
      </w:sdt>
      <w:r w:rsidR="00EB21E8" w:rsidRPr="005A20EC">
        <w:rPr>
          <w:b/>
          <w:noProof/>
        </w:rPr>
        <w:t xml:space="preserve"> </w:t>
      </w:r>
      <w:r w:rsidR="00EB21E8" w:rsidRPr="005A20EC">
        <w:rPr>
          <w:noProof/>
        </w:rPr>
        <w:t>Papildomos informacijos apie pagalbą žvejybos ir akvakultūros sektoriuose lapai</w:t>
      </w:r>
    </w:p>
    <w:p w14:paraId="3677E515" w14:textId="77777777" w:rsidR="00EB21E8" w:rsidRPr="005A20EC" w:rsidRDefault="00EB21E8" w:rsidP="00EB21E8">
      <w:pPr>
        <w:pStyle w:val="ManualNumPar1"/>
        <w:rPr>
          <w:noProof/>
        </w:rPr>
      </w:pPr>
      <w:r w:rsidRPr="005F5645">
        <w:rPr>
          <w:noProof/>
        </w:rPr>
        <w:t>2.</w:t>
      </w:r>
      <w:r w:rsidRPr="005F5645">
        <w:rPr>
          <w:noProof/>
        </w:rPr>
        <w:tab/>
      </w:r>
      <w:r w:rsidRPr="005A20EC">
        <w:rPr>
          <w:noProof/>
        </w:rPr>
        <w:t>Jei pagalba neįtraukta nė į vieną iš papildomos informacijos lapų, pasirinkite atitinkamą Sutarties nuostatą, gaires ar kitą valstybės pagalbai taikomą tekstą:</w:t>
      </w:r>
    </w:p>
    <w:p w14:paraId="309C1CB0" w14:textId="77777777" w:rsidR="00EB21E8" w:rsidRPr="005A20EC" w:rsidRDefault="00EB21E8" w:rsidP="00EB21E8">
      <w:pPr>
        <w:pStyle w:val="Point1"/>
        <w:rPr>
          <w:noProof/>
        </w:rPr>
      </w:pPr>
      <w:r w:rsidRPr="005F5645">
        <w:rPr>
          <w:noProof/>
        </w:rPr>
        <w:t>(a)</w:t>
      </w:r>
      <w:r w:rsidRPr="005F5645">
        <w:rPr>
          <w:noProof/>
        </w:rPr>
        <w:tab/>
      </w:r>
      <w:sdt>
        <w:sdtPr>
          <w:rPr>
            <w:rFonts w:ascii="MS Gothic" w:eastAsia="MS Gothic" w:hAnsi="MS Gothic"/>
            <w:bCs/>
            <w:noProof/>
          </w:rPr>
          <w:id w:val="680479434"/>
          <w14:checkbox>
            <w14:checked w14:val="0"/>
            <w14:checkedState w14:val="2612" w14:font="MS Gothic"/>
            <w14:uncheckedState w14:val="2610" w14:font="MS Gothic"/>
          </w14:checkbox>
        </w:sdtPr>
        <w:sdtEndPr/>
        <w:sdtContent>
          <w:r w:rsidRPr="005A20EC">
            <w:rPr>
              <w:rFonts w:ascii="MS Gothic" w:eastAsia="MS Gothic" w:hAnsi="MS Gothic"/>
              <w:bCs/>
              <w:noProof/>
            </w:rPr>
            <w:t>☐</w:t>
          </w:r>
        </w:sdtContent>
      </w:sdt>
      <w:r w:rsidRPr="005A20EC">
        <w:rPr>
          <w:noProof/>
        </w:rPr>
        <w:t xml:space="preserve"> Trumpalaikis eksporto kreditas</w:t>
      </w:r>
      <w:r w:rsidRPr="005A20EC">
        <w:rPr>
          <w:rStyle w:val="FootnoteReference"/>
          <w:noProof/>
        </w:rPr>
        <w:footnoteReference w:id="24"/>
      </w:r>
    </w:p>
    <w:p w14:paraId="70055F68" w14:textId="77777777" w:rsidR="00EB21E8" w:rsidRPr="005A20EC" w:rsidRDefault="00EB21E8" w:rsidP="00EB21E8">
      <w:pPr>
        <w:pStyle w:val="Point1"/>
        <w:rPr>
          <w:noProof/>
        </w:rPr>
      </w:pPr>
      <w:r w:rsidRPr="005F5645">
        <w:rPr>
          <w:noProof/>
        </w:rPr>
        <w:t>(b)</w:t>
      </w:r>
      <w:r w:rsidRPr="005F5645">
        <w:rPr>
          <w:noProof/>
        </w:rPr>
        <w:tab/>
      </w:r>
      <w:sdt>
        <w:sdtPr>
          <w:rPr>
            <w:bCs/>
            <w:noProof/>
          </w:rPr>
          <w:id w:val="-438382677"/>
          <w14:checkbox>
            <w14:checked w14:val="0"/>
            <w14:checkedState w14:val="2612" w14:font="MS Gothic"/>
            <w14:uncheckedState w14:val="2610" w14:font="MS Gothic"/>
          </w14:checkbox>
        </w:sdtPr>
        <w:sdtEndPr/>
        <w:sdtContent>
          <w:r w:rsidRPr="005A20EC">
            <w:rPr>
              <w:rFonts w:ascii="MS Gothic" w:eastAsia="MS Gothic" w:hAnsi="MS Gothic"/>
              <w:bCs/>
              <w:noProof/>
            </w:rPr>
            <w:t>☐</w:t>
          </w:r>
        </w:sdtContent>
      </w:sdt>
      <w:r w:rsidRPr="005A20EC">
        <w:rPr>
          <w:noProof/>
        </w:rPr>
        <w:t xml:space="preserve"> Apyvartinių taršos leidimų prekybos sistemos</w:t>
      </w:r>
      <w:r w:rsidRPr="005A20EC">
        <w:rPr>
          <w:rStyle w:val="FootnoteReference"/>
          <w:noProof/>
        </w:rPr>
        <w:footnoteReference w:id="25"/>
      </w:r>
    </w:p>
    <w:p w14:paraId="1929FFF6" w14:textId="77777777" w:rsidR="00EB21E8" w:rsidRPr="005A20EC" w:rsidRDefault="00EB21E8" w:rsidP="00EB21E8">
      <w:pPr>
        <w:pStyle w:val="Point1"/>
        <w:rPr>
          <w:noProof/>
        </w:rPr>
      </w:pPr>
      <w:r w:rsidRPr="005F5645">
        <w:rPr>
          <w:noProof/>
        </w:rPr>
        <w:lastRenderedPageBreak/>
        <w:t>(c)</w:t>
      </w:r>
      <w:r w:rsidRPr="005F5645">
        <w:rPr>
          <w:noProof/>
        </w:rPr>
        <w:tab/>
      </w:r>
      <w:sdt>
        <w:sdtPr>
          <w:rPr>
            <w:bCs/>
            <w:noProof/>
          </w:rPr>
          <w:id w:val="-306404316"/>
          <w14:checkbox>
            <w14:checked w14:val="0"/>
            <w14:checkedState w14:val="2612" w14:font="MS Gothic"/>
            <w14:uncheckedState w14:val="2610" w14:font="MS Gothic"/>
          </w14:checkbox>
        </w:sdtPr>
        <w:sdtEndPr/>
        <w:sdtContent>
          <w:r w:rsidRPr="005A20EC">
            <w:rPr>
              <w:rFonts w:ascii="MS Gothic" w:eastAsia="MS Gothic" w:hAnsi="MS Gothic"/>
              <w:bCs/>
              <w:noProof/>
            </w:rPr>
            <w:t>☐</w:t>
          </w:r>
        </w:sdtContent>
      </w:sdt>
      <w:r w:rsidRPr="005A20EC">
        <w:rPr>
          <w:noProof/>
        </w:rPr>
        <w:t xml:space="preserve"> Bankų komunikatas</w:t>
      </w:r>
      <w:r w:rsidRPr="005A20EC">
        <w:rPr>
          <w:rStyle w:val="FootnoteReference"/>
          <w:noProof/>
        </w:rPr>
        <w:footnoteReference w:id="26"/>
      </w:r>
    </w:p>
    <w:p w14:paraId="7B4D387C" w14:textId="77777777" w:rsidR="00EB21E8" w:rsidRPr="005A20EC" w:rsidRDefault="00EB21E8" w:rsidP="00EB21E8">
      <w:pPr>
        <w:pStyle w:val="Point1"/>
        <w:rPr>
          <w:noProof/>
        </w:rPr>
      </w:pPr>
      <w:r w:rsidRPr="005F5645">
        <w:rPr>
          <w:noProof/>
        </w:rPr>
        <w:t>(d)</w:t>
      </w:r>
      <w:r w:rsidRPr="005F5645">
        <w:rPr>
          <w:noProof/>
        </w:rPr>
        <w:tab/>
      </w:r>
      <w:sdt>
        <w:sdtPr>
          <w:rPr>
            <w:bCs/>
            <w:noProof/>
          </w:rPr>
          <w:id w:val="378514039"/>
          <w14:checkbox>
            <w14:checked w14:val="0"/>
            <w14:checkedState w14:val="2612" w14:font="MS Gothic"/>
            <w14:uncheckedState w14:val="2610" w14:font="MS Gothic"/>
          </w14:checkbox>
        </w:sdtPr>
        <w:sdtEndPr/>
        <w:sdtContent>
          <w:r w:rsidRPr="005A20EC">
            <w:rPr>
              <w:rFonts w:ascii="MS Gothic" w:eastAsia="MS Gothic" w:hAnsi="MS Gothic"/>
              <w:bCs/>
              <w:noProof/>
            </w:rPr>
            <w:t>☐</w:t>
          </w:r>
        </w:sdtContent>
      </w:sdt>
      <w:r w:rsidRPr="005A20EC">
        <w:rPr>
          <w:noProof/>
        </w:rPr>
        <w:t xml:space="preserve"> Komunikatas dėl bendriems Europos interesams svarbių projektų</w:t>
      </w:r>
      <w:r w:rsidRPr="005A20EC">
        <w:rPr>
          <w:rStyle w:val="FootnoteReference"/>
          <w:noProof/>
        </w:rPr>
        <w:footnoteReference w:id="27"/>
      </w:r>
    </w:p>
    <w:p w14:paraId="5C7CEF1F" w14:textId="77777777" w:rsidR="00EB21E8" w:rsidRPr="005A20EC" w:rsidRDefault="00EB21E8" w:rsidP="00EB21E8">
      <w:pPr>
        <w:pStyle w:val="Point1"/>
        <w:rPr>
          <w:noProof/>
        </w:rPr>
      </w:pPr>
      <w:r w:rsidRPr="005F5645">
        <w:rPr>
          <w:noProof/>
        </w:rPr>
        <w:t>(e)</w:t>
      </w:r>
      <w:r w:rsidRPr="005F5645">
        <w:rPr>
          <w:noProof/>
        </w:rPr>
        <w:tab/>
      </w:r>
      <w:sdt>
        <w:sdtPr>
          <w:rPr>
            <w:bCs/>
            <w:noProof/>
          </w:rPr>
          <w:id w:val="-2132083736"/>
          <w14:checkbox>
            <w14:checked w14:val="0"/>
            <w14:checkedState w14:val="2612" w14:font="MS Gothic"/>
            <w14:uncheckedState w14:val="2610" w14:font="MS Gothic"/>
          </w14:checkbox>
        </w:sdtPr>
        <w:sdtEndPr/>
        <w:sdtContent>
          <w:r w:rsidRPr="005A20EC">
            <w:rPr>
              <w:rFonts w:ascii="MS Gothic" w:eastAsia="MS Gothic" w:hAnsi="MS Gothic"/>
              <w:bCs/>
              <w:noProof/>
            </w:rPr>
            <w:t>☐</w:t>
          </w:r>
        </w:sdtContent>
      </w:sdt>
      <w:r w:rsidRPr="005A20EC">
        <w:rPr>
          <w:noProof/>
        </w:rPr>
        <w:t xml:space="preserve"> Visuotinės ekonominės svarbos paslaugos (Sutarties 106 straipsnio 2 dalis)</w:t>
      </w:r>
      <w:r w:rsidRPr="005A20EC">
        <w:rPr>
          <w:rStyle w:val="FootnoteReference"/>
          <w:noProof/>
        </w:rPr>
        <w:footnoteReference w:id="28"/>
      </w:r>
    </w:p>
    <w:p w14:paraId="3FEE5EB0" w14:textId="77777777" w:rsidR="00EB21E8" w:rsidRPr="005A20EC" w:rsidRDefault="00EB21E8" w:rsidP="00EB21E8">
      <w:pPr>
        <w:pStyle w:val="Point1"/>
        <w:rPr>
          <w:noProof/>
        </w:rPr>
      </w:pPr>
      <w:r w:rsidRPr="005F5645">
        <w:rPr>
          <w:noProof/>
        </w:rPr>
        <w:t>(f)</w:t>
      </w:r>
      <w:r w:rsidRPr="005F5645">
        <w:rPr>
          <w:noProof/>
        </w:rPr>
        <w:tab/>
      </w:r>
      <w:sdt>
        <w:sdtPr>
          <w:rPr>
            <w:noProof/>
          </w:rPr>
          <w:id w:val="89289766"/>
          <w14:checkbox>
            <w14:checked w14:val="0"/>
            <w14:checkedState w14:val="2612" w14:font="MS Gothic"/>
            <w14:uncheckedState w14:val="2610" w14:font="MS Gothic"/>
          </w14:checkbox>
        </w:sdtPr>
        <w:sdtEndPr/>
        <w:sdtContent>
          <w:r w:rsidRPr="005A20EC">
            <w:rPr>
              <w:rFonts w:ascii="MS Gothic" w:eastAsia="MS Gothic" w:hAnsi="MS Gothic"/>
              <w:noProof/>
            </w:rPr>
            <w:t>☐</w:t>
          </w:r>
        </w:sdtContent>
      </w:sdt>
      <w:r w:rsidRPr="005A20EC">
        <w:rPr>
          <w:noProof/>
        </w:rPr>
        <w:t xml:space="preserve"> Sutarties 93 straipsnis;</w:t>
      </w:r>
    </w:p>
    <w:p w14:paraId="36B36B64" w14:textId="77777777" w:rsidR="00EB21E8" w:rsidRPr="005A20EC" w:rsidRDefault="00EB21E8" w:rsidP="00EB21E8">
      <w:pPr>
        <w:pStyle w:val="Point1"/>
        <w:rPr>
          <w:noProof/>
        </w:rPr>
      </w:pPr>
      <w:r w:rsidRPr="005F5645">
        <w:rPr>
          <w:noProof/>
        </w:rPr>
        <w:t>(g)</w:t>
      </w:r>
      <w:r w:rsidRPr="005F5645">
        <w:rPr>
          <w:noProof/>
        </w:rPr>
        <w:tab/>
      </w:r>
      <w:sdt>
        <w:sdtPr>
          <w:rPr>
            <w:bCs/>
            <w:noProof/>
          </w:rPr>
          <w:id w:val="1324545488"/>
          <w14:checkbox>
            <w14:checked w14:val="0"/>
            <w14:checkedState w14:val="2612" w14:font="MS Gothic"/>
            <w14:uncheckedState w14:val="2610" w14:font="MS Gothic"/>
          </w14:checkbox>
        </w:sdtPr>
        <w:sdtEndPr/>
        <w:sdtContent>
          <w:r w:rsidRPr="005A20EC">
            <w:rPr>
              <w:rFonts w:ascii="MS Gothic" w:eastAsia="MS Gothic" w:hAnsi="MS Gothic"/>
              <w:bCs/>
              <w:noProof/>
            </w:rPr>
            <w:t>☐</w:t>
          </w:r>
        </w:sdtContent>
      </w:sdt>
      <w:r w:rsidRPr="005A20EC">
        <w:rPr>
          <w:noProof/>
        </w:rPr>
        <w:t xml:space="preserve"> Sutarties 107 straipsnio 2 dalies a punktas;</w:t>
      </w:r>
    </w:p>
    <w:p w14:paraId="1C2BB2EC" w14:textId="77777777" w:rsidR="00EB21E8" w:rsidRPr="005A20EC" w:rsidRDefault="00EB21E8" w:rsidP="00EB21E8">
      <w:pPr>
        <w:pStyle w:val="Point1"/>
        <w:rPr>
          <w:noProof/>
        </w:rPr>
      </w:pPr>
      <w:r w:rsidRPr="005F5645">
        <w:rPr>
          <w:noProof/>
        </w:rPr>
        <w:t>(h)</w:t>
      </w:r>
      <w:r w:rsidRPr="005F5645">
        <w:rPr>
          <w:noProof/>
        </w:rPr>
        <w:tab/>
      </w:r>
      <w:sdt>
        <w:sdtPr>
          <w:rPr>
            <w:bCs/>
            <w:noProof/>
          </w:rPr>
          <w:id w:val="101542141"/>
          <w14:checkbox>
            <w14:checked w14:val="0"/>
            <w14:checkedState w14:val="2612" w14:font="MS Gothic"/>
            <w14:uncheckedState w14:val="2610" w14:font="MS Gothic"/>
          </w14:checkbox>
        </w:sdtPr>
        <w:sdtEndPr/>
        <w:sdtContent>
          <w:r w:rsidRPr="005A20EC">
            <w:rPr>
              <w:rFonts w:ascii="MS Gothic" w:eastAsia="MS Gothic" w:hAnsi="MS Gothic"/>
              <w:bCs/>
              <w:noProof/>
            </w:rPr>
            <w:t>☐</w:t>
          </w:r>
        </w:sdtContent>
      </w:sdt>
      <w:r w:rsidRPr="005A20EC">
        <w:rPr>
          <w:noProof/>
        </w:rPr>
        <w:t xml:space="preserve"> Sutarties 107 straipsnio 2 dalies b punktas;</w:t>
      </w:r>
    </w:p>
    <w:p w14:paraId="537BC82C" w14:textId="77777777" w:rsidR="00EB21E8" w:rsidRPr="005A20EC" w:rsidRDefault="00EB21E8" w:rsidP="00EB21E8">
      <w:pPr>
        <w:pStyle w:val="Point1"/>
        <w:rPr>
          <w:bCs/>
          <w:noProof/>
        </w:rPr>
      </w:pPr>
      <w:r w:rsidRPr="005F5645">
        <w:rPr>
          <w:noProof/>
        </w:rPr>
        <w:t>(i)</w:t>
      </w:r>
      <w:r w:rsidRPr="005F5645">
        <w:rPr>
          <w:noProof/>
        </w:rPr>
        <w:tab/>
      </w:r>
      <w:sdt>
        <w:sdtPr>
          <w:rPr>
            <w:bCs/>
            <w:noProof/>
          </w:rPr>
          <w:id w:val="1576404649"/>
          <w14:checkbox>
            <w14:checked w14:val="0"/>
            <w14:checkedState w14:val="2612" w14:font="MS Gothic"/>
            <w14:uncheckedState w14:val="2610" w14:font="MS Gothic"/>
          </w14:checkbox>
        </w:sdtPr>
        <w:sdtEndPr/>
        <w:sdtContent>
          <w:r w:rsidRPr="005A20EC">
            <w:rPr>
              <w:rFonts w:ascii="MS Gothic" w:eastAsia="MS Gothic" w:hAnsi="MS Gothic"/>
              <w:bCs/>
              <w:noProof/>
            </w:rPr>
            <w:t>☐</w:t>
          </w:r>
        </w:sdtContent>
      </w:sdt>
      <w:r w:rsidRPr="005A20EC">
        <w:rPr>
          <w:noProof/>
        </w:rPr>
        <w:t xml:space="preserve"> Sutarties 107 straipsnio 3 dalies a punktas;</w:t>
      </w:r>
    </w:p>
    <w:p w14:paraId="4EBB21EA" w14:textId="77777777" w:rsidR="00EB21E8" w:rsidRPr="005A20EC" w:rsidRDefault="00EB21E8" w:rsidP="00EB21E8">
      <w:pPr>
        <w:pStyle w:val="Point1"/>
        <w:rPr>
          <w:bCs/>
          <w:noProof/>
        </w:rPr>
      </w:pPr>
      <w:r w:rsidRPr="005F5645">
        <w:rPr>
          <w:noProof/>
        </w:rPr>
        <w:t>(j)</w:t>
      </w:r>
      <w:r w:rsidRPr="005F5645">
        <w:rPr>
          <w:noProof/>
        </w:rPr>
        <w:tab/>
      </w:r>
      <w:sdt>
        <w:sdtPr>
          <w:rPr>
            <w:bCs/>
            <w:noProof/>
          </w:rPr>
          <w:id w:val="446131841"/>
          <w14:checkbox>
            <w14:checked w14:val="0"/>
            <w14:checkedState w14:val="2612" w14:font="MS Gothic"/>
            <w14:uncheckedState w14:val="2610" w14:font="MS Gothic"/>
          </w14:checkbox>
        </w:sdtPr>
        <w:sdtEndPr/>
        <w:sdtContent>
          <w:r w:rsidRPr="005A20EC">
            <w:rPr>
              <w:rFonts w:ascii="MS Gothic" w:eastAsia="MS Gothic" w:hAnsi="MS Gothic"/>
              <w:bCs/>
              <w:noProof/>
            </w:rPr>
            <w:t>☐</w:t>
          </w:r>
        </w:sdtContent>
      </w:sdt>
      <w:r w:rsidRPr="005A20EC">
        <w:rPr>
          <w:noProof/>
        </w:rPr>
        <w:t xml:space="preserve"> Sutarties 107 straipsnio 3 dalies b punktas;</w:t>
      </w:r>
    </w:p>
    <w:p w14:paraId="7C10F75B" w14:textId="77777777" w:rsidR="00EB21E8" w:rsidRPr="005A20EC" w:rsidRDefault="00EB21E8" w:rsidP="00EB21E8">
      <w:pPr>
        <w:pStyle w:val="Point1"/>
        <w:rPr>
          <w:noProof/>
        </w:rPr>
      </w:pPr>
      <w:r w:rsidRPr="005F5645">
        <w:rPr>
          <w:noProof/>
        </w:rPr>
        <w:t>(k)</w:t>
      </w:r>
      <w:r w:rsidRPr="005F5645">
        <w:rPr>
          <w:noProof/>
        </w:rPr>
        <w:tab/>
      </w:r>
      <w:sdt>
        <w:sdtPr>
          <w:rPr>
            <w:bCs/>
            <w:noProof/>
          </w:rPr>
          <w:id w:val="-128240485"/>
          <w14:checkbox>
            <w14:checked w14:val="0"/>
            <w14:checkedState w14:val="2612" w14:font="MS Gothic"/>
            <w14:uncheckedState w14:val="2610" w14:font="MS Gothic"/>
          </w14:checkbox>
        </w:sdtPr>
        <w:sdtEndPr/>
        <w:sdtContent>
          <w:r w:rsidRPr="005A20EC">
            <w:rPr>
              <w:rFonts w:ascii="MS Gothic" w:eastAsia="MS Gothic" w:hAnsi="MS Gothic"/>
              <w:bCs/>
              <w:noProof/>
            </w:rPr>
            <w:t>☐</w:t>
          </w:r>
        </w:sdtContent>
      </w:sdt>
      <w:r w:rsidRPr="005A20EC">
        <w:rPr>
          <w:noProof/>
        </w:rPr>
        <w:t xml:space="preserve"> Sutarties 107 straipsnio 3 dalies c punktas;</w:t>
      </w:r>
    </w:p>
    <w:p w14:paraId="31EE46BC" w14:textId="77777777" w:rsidR="00EB21E8" w:rsidRPr="005A20EC" w:rsidRDefault="00EB21E8" w:rsidP="00EB21E8">
      <w:pPr>
        <w:pStyle w:val="Point1"/>
        <w:rPr>
          <w:noProof/>
        </w:rPr>
      </w:pPr>
      <w:r w:rsidRPr="005F5645">
        <w:rPr>
          <w:noProof/>
        </w:rPr>
        <w:t>(l)</w:t>
      </w:r>
      <w:r w:rsidRPr="005F5645">
        <w:rPr>
          <w:noProof/>
        </w:rPr>
        <w:tab/>
      </w:r>
      <w:sdt>
        <w:sdtPr>
          <w:rPr>
            <w:bCs/>
            <w:noProof/>
          </w:rPr>
          <w:id w:val="-1817715271"/>
          <w14:checkbox>
            <w14:checked w14:val="0"/>
            <w14:checkedState w14:val="2612" w14:font="MS Gothic"/>
            <w14:uncheckedState w14:val="2610" w14:font="MS Gothic"/>
          </w14:checkbox>
        </w:sdtPr>
        <w:sdtEndPr/>
        <w:sdtContent>
          <w:r w:rsidRPr="005A20EC">
            <w:rPr>
              <w:rFonts w:ascii="MS Gothic" w:eastAsia="MS Gothic" w:hAnsi="MS Gothic"/>
              <w:bCs/>
              <w:noProof/>
            </w:rPr>
            <w:t>☐</w:t>
          </w:r>
        </w:sdtContent>
      </w:sdt>
      <w:r w:rsidRPr="005A20EC">
        <w:rPr>
          <w:noProof/>
        </w:rPr>
        <w:t xml:space="preserve"> Sutarties 107 straipsnio 3 dalies d punktas;</w:t>
      </w:r>
    </w:p>
    <w:p w14:paraId="4183C756" w14:textId="77777777" w:rsidR="00EB21E8" w:rsidRDefault="00EB21E8" w:rsidP="00EB21E8">
      <w:pPr>
        <w:pStyle w:val="Point1"/>
        <w:rPr>
          <w:noProof/>
        </w:rPr>
      </w:pPr>
      <w:r w:rsidRPr="005F5645">
        <w:rPr>
          <w:noProof/>
        </w:rPr>
        <w:t>(m)</w:t>
      </w:r>
      <w:r w:rsidRPr="005F5645">
        <w:rPr>
          <w:noProof/>
        </w:rPr>
        <w:tab/>
      </w:r>
      <w:sdt>
        <w:sdtPr>
          <w:rPr>
            <w:bCs/>
            <w:noProof/>
          </w:rPr>
          <w:id w:val="-436217190"/>
          <w14:checkbox>
            <w14:checked w14:val="0"/>
            <w14:checkedState w14:val="2612" w14:font="MS Gothic"/>
            <w14:uncheckedState w14:val="2610" w14:font="MS Gothic"/>
          </w14:checkbox>
        </w:sdtPr>
        <w:sdtEndPr/>
        <w:sdtContent>
          <w:r w:rsidRPr="005A20EC">
            <w:rPr>
              <w:rFonts w:ascii="MS Gothic" w:eastAsia="MS Gothic" w:hAnsi="MS Gothic"/>
              <w:bCs/>
              <w:noProof/>
            </w:rPr>
            <w:t>☐</w:t>
          </w:r>
        </w:sdtContent>
      </w:sdt>
      <w:r w:rsidRPr="005A20EC">
        <w:rPr>
          <w:noProof/>
        </w:rPr>
        <w:t xml:space="preserve"> Kita (nurodyti): </w:t>
      </w:r>
    </w:p>
    <w:p w14:paraId="7782F44C" w14:textId="77777777" w:rsidR="00EB21E8" w:rsidRPr="005A20EC" w:rsidRDefault="00EB21E8" w:rsidP="00EB21E8">
      <w:pPr>
        <w:tabs>
          <w:tab w:val="left" w:leader="dot" w:pos="9072"/>
        </w:tabs>
        <w:ind w:left="567"/>
        <w:rPr>
          <w:noProof/>
          <w:szCs w:val="20"/>
        </w:rPr>
      </w:pPr>
      <w:r w:rsidRPr="005A20EC">
        <w:rPr>
          <w:noProof/>
        </w:rPr>
        <w:tab/>
      </w:r>
    </w:p>
    <w:p w14:paraId="663604AE" w14:textId="77777777" w:rsidR="00EB21E8" w:rsidRPr="005A20EC" w:rsidRDefault="00EB21E8" w:rsidP="00EB21E8">
      <w:pPr>
        <w:keepNext/>
        <w:ind w:left="567"/>
        <w:rPr>
          <w:noProof/>
          <w:szCs w:val="20"/>
        </w:rPr>
      </w:pPr>
      <w:r w:rsidRPr="005A20EC">
        <w:rPr>
          <w:noProof/>
        </w:rPr>
        <w:t>Pateikite šiame punkte pažymėtoms kategorijoms priklausančios pagalbos suderinamumo pagrindimą:</w:t>
      </w:r>
    </w:p>
    <w:p w14:paraId="415E7522" w14:textId="77777777" w:rsidR="00EB21E8" w:rsidRPr="005A20EC" w:rsidRDefault="00EB21E8" w:rsidP="00EB21E8">
      <w:pPr>
        <w:tabs>
          <w:tab w:val="left" w:leader="dot" w:pos="9072"/>
        </w:tabs>
        <w:ind w:left="567"/>
        <w:rPr>
          <w:noProof/>
          <w:szCs w:val="20"/>
        </w:rPr>
      </w:pPr>
      <w:r w:rsidRPr="005A20EC">
        <w:rPr>
          <w:noProof/>
        </w:rPr>
        <w:tab/>
      </w:r>
    </w:p>
    <w:p w14:paraId="5FC05EBC" w14:textId="77777777" w:rsidR="00EB21E8" w:rsidRPr="005A20EC" w:rsidRDefault="00EB21E8" w:rsidP="00EB21E8">
      <w:pPr>
        <w:rPr>
          <w:i/>
          <w:noProof/>
          <w:szCs w:val="20"/>
        </w:rPr>
      </w:pPr>
      <w:r w:rsidRPr="005A20EC">
        <w:rPr>
          <w:i/>
          <w:noProof/>
        </w:rPr>
        <w:t>Dėl praktinių priežasčių rekomenduojama pateikiamus dokumentus sunumeruoti kaip priedus ir atitinkamuose papildomos informacijos lapų skirsniuose nurodyti tų dokumentų numerius.</w:t>
      </w:r>
    </w:p>
    <w:sectPr w:rsidR="00EB21E8" w:rsidRPr="005A20EC" w:rsidSect="00EB21E8">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D4F49" w14:textId="77777777" w:rsidR="00EB21E8" w:rsidRDefault="00EB21E8" w:rsidP="00EB21E8">
      <w:pPr>
        <w:spacing w:before="0" w:after="0"/>
      </w:pPr>
      <w:r>
        <w:separator/>
      </w:r>
    </w:p>
  </w:endnote>
  <w:endnote w:type="continuationSeparator" w:id="0">
    <w:p w14:paraId="68AC971B" w14:textId="77777777" w:rsidR="00EB21E8" w:rsidRDefault="00EB21E8" w:rsidP="00EB21E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F808E" w14:textId="77777777" w:rsidR="00F04E21" w:rsidRDefault="00F04E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D94D3" w14:textId="3FF9DE29" w:rsidR="00F04E21" w:rsidRPr="00EB21E8" w:rsidRDefault="00EB21E8" w:rsidP="00EB21E8">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D86ED" w14:textId="77777777" w:rsidR="00F04E21" w:rsidRDefault="00F04E21" w:rsidP="00CA5D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02DD7" w14:textId="77777777" w:rsidR="00EB21E8" w:rsidRDefault="00EB21E8" w:rsidP="00EB21E8">
      <w:pPr>
        <w:spacing w:before="0" w:after="0"/>
      </w:pPr>
      <w:r>
        <w:separator/>
      </w:r>
    </w:p>
  </w:footnote>
  <w:footnote w:type="continuationSeparator" w:id="0">
    <w:p w14:paraId="3601B431" w14:textId="77777777" w:rsidR="00EB21E8" w:rsidRDefault="00EB21E8" w:rsidP="00EB21E8">
      <w:pPr>
        <w:spacing w:before="0" w:after="0"/>
      </w:pPr>
      <w:r>
        <w:continuationSeparator/>
      </w:r>
    </w:p>
  </w:footnote>
  <w:footnote w:id="1">
    <w:p w14:paraId="66723F32" w14:textId="77777777" w:rsidR="00EB21E8" w:rsidRDefault="00EB21E8" w:rsidP="00EB21E8">
      <w:pPr>
        <w:pStyle w:val="FootnoteText"/>
      </w:pPr>
      <w:r>
        <w:rPr>
          <w:rStyle w:val="FootnoteReference"/>
        </w:rPr>
        <w:footnoteRef/>
      </w:r>
      <w:r>
        <w:tab/>
        <w:t>2004 m. balandžio 21 d. Komisijos reglamentas (EB) Nr. 794/2004, įgyvendinantis Tarybos reglamentą (ES) 2015/1589, nustatantį išsamias Sutarties dėl Europos Sąjungos veikimo 108 straipsnio taikymo taisykles (OL L 140, 2004 4 30, p. 1).</w:t>
      </w:r>
    </w:p>
  </w:footnote>
  <w:footnote w:id="2">
    <w:p w14:paraId="47EF3C34" w14:textId="77777777" w:rsidR="00EB21E8" w:rsidRPr="005A20EC" w:rsidRDefault="00EB21E8" w:rsidP="00EB21E8">
      <w:pPr>
        <w:pStyle w:val="FootnoteText"/>
        <w:rPr>
          <w:rFonts w:eastAsia="Times New Roman"/>
        </w:rPr>
      </w:pPr>
      <w:r>
        <w:rPr>
          <w:rStyle w:val="FootnoteReference"/>
        </w:rPr>
        <w:footnoteRef/>
      </w:r>
      <w:r>
        <w:tab/>
      </w:r>
      <w:r w:rsidRPr="00193063">
        <w:rPr>
          <w:rStyle w:val="FootnoteTextChar"/>
        </w:rPr>
        <w:t>NACE 2.1 red. arba vėlesnis teisės aktas, kuriuo jis iš dalies keičiamas arba pakeičiamas. NACE – Europos Sąjungos statistinis ekonominės veiklos rūšių klasifikatorius, nustatytas 2006 m. gruodžio 20 d. Europos Parlamento ir Tarybos reglamentu (EB) Nr. 1893/2006,</w:t>
      </w:r>
      <w:r w:rsidRPr="005A20EC">
        <w:rPr>
          <w:rStyle w:val="Strong"/>
          <w:rFonts w:ascii="Lucida Sans Unicode" w:hAnsi="Lucida Sans Unicode"/>
          <w:color w:val="444444"/>
          <w:sz w:val="19"/>
        </w:rPr>
        <w:t xml:space="preserve"> </w:t>
      </w:r>
      <w:r w:rsidRPr="00193063">
        <w:rPr>
          <w:rStyle w:val="FootnoteTextChar"/>
        </w:rPr>
        <w:t>nustatančiu statistinį ekonominės veiklos rūšių klasifikatorių NACE 2 red.</w:t>
      </w:r>
      <w:r w:rsidRPr="005A20EC">
        <w:rPr>
          <w:rFonts w:ascii="Lucida Sans Unicode" w:hAnsi="Lucida Sans Unicode"/>
          <w:color w:val="444444"/>
          <w:sz w:val="19"/>
        </w:rPr>
        <w:t xml:space="preserve"> </w:t>
      </w:r>
      <w:r w:rsidRPr="00193063">
        <w:rPr>
          <w:rStyle w:val="FootnoteTextChar"/>
        </w:rPr>
        <w:t>ir iš dalies keičiančiu Tarybos reglamentą (EEB) Nr. 3037/90 bei tam tikrus EB reglamentus dėl konkrečių statistikos sričių (OL L 393, 2006 12 30, p. 1).</w:t>
      </w:r>
    </w:p>
  </w:footnote>
  <w:footnote w:id="3">
    <w:p w14:paraId="3FE564F7" w14:textId="77777777" w:rsidR="00EB21E8" w:rsidRPr="005A20EC" w:rsidRDefault="00EB21E8" w:rsidP="00EB21E8">
      <w:pPr>
        <w:pStyle w:val="FootnoteText"/>
      </w:pPr>
      <w:r>
        <w:rPr>
          <w:rStyle w:val="FootnoteReference"/>
        </w:rPr>
        <w:footnoteRef/>
      </w:r>
      <w:r w:rsidRPr="005A20EC">
        <w:tab/>
        <w:t>2003 m. gegužės 6 d. Komisijos rekomendacija </w:t>
      </w:r>
      <w:r w:rsidRPr="005A20EC">
        <w:rPr>
          <w:color w:val="000000"/>
        </w:rPr>
        <w:t>2003/361/EB</w:t>
      </w:r>
      <w:r w:rsidRPr="005A20EC">
        <w:t xml:space="preserve"> dėl labai mažų, mažųjų ir vidutinių įmonių apibrėžties (OL L 124, 2003 5 20, p. 36, ELI: </w:t>
      </w:r>
      <w:hyperlink r:id="rId1" w:tooltip="Prieiga prie šio dokumento per jo ELI nuorodą." w:history="1">
        <w:r w:rsidRPr="005A20EC">
          <w:rPr>
            <w:rStyle w:val="Hyperlink"/>
          </w:rPr>
          <w:t>http://data.europa.eu/eli/reco/2003/361/oj</w:t>
        </w:r>
      </w:hyperlink>
      <w:r w:rsidRPr="005A20EC">
        <w:t>).</w:t>
      </w:r>
    </w:p>
  </w:footnote>
  <w:footnote w:id="4">
    <w:p w14:paraId="5E5F3BE8" w14:textId="77777777" w:rsidR="00EB21E8" w:rsidRPr="005A20EC" w:rsidRDefault="00EB21E8" w:rsidP="00EB21E8">
      <w:pPr>
        <w:pStyle w:val="FootnoteText"/>
      </w:pPr>
      <w:r>
        <w:rPr>
          <w:rStyle w:val="FootnoteReference"/>
        </w:rPr>
        <w:footnoteRef/>
      </w:r>
      <w:r w:rsidRPr="005A20EC">
        <w:tab/>
        <w:t>Įmonės partnerės ir susijusios įmonės atveju atkreipkite dėmesį į tai, kad nurodant su pagalbos gavėju susijusias sumas reikėtų atsižvelgti į susijusių įmonių ir (arba) įmonių partnerių darbuotojų skaičių ir finansinius duomenis.</w:t>
      </w:r>
    </w:p>
  </w:footnote>
  <w:footnote w:id="5">
    <w:p w14:paraId="068A2DDE" w14:textId="77777777" w:rsidR="00EB21E8" w:rsidRPr="005A20EC" w:rsidRDefault="00EB21E8" w:rsidP="00EB21E8">
      <w:pPr>
        <w:pStyle w:val="FootnoteText"/>
      </w:pPr>
      <w:r>
        <w:rPr>
          <w:rStyle w:val="FootnoteReference"/>
        </w:rPr>
        <w:footnoteRef/>
      </w:r>
      <w:r w:rsidRPr="005A20EC">
        <w:tab/>
        <w:t>Kaip apibrėžta Gairėse dėl valstybės pagalbos sunkumų patiriančioms ne finansų įmonėms sanuoti ir restruktūrizuoti (OL C 249, 2014 7 31, p. 1).</w:t>
      </w:r>
    </w:p>
  </w:footnote>
  <w:footnote w:id="6">
    <w:p w14:paraId="7E0E576A" w14:textId="77777777" w:rsidR="00EB21E8" w:rsidRPr="005A20EC" w:rsidRDefault="00EB21E8" w:rsidP="00EB21E8">
      <w:pPr>
        <w:pStyle w:val="FootnoteText"/>
        <w:rPr>
          <w:color w:val="000000"/>
        </w:rPr>
      </w:pPr>
      <w:r>
        <w:rPr>
          <w:rStyle w:val="FootnoteReference"/>
        </w:rPr>
        <w:footnoteRef/>
      </w:r>
      <w:r w:rsidRPr="005A20EC">
        <w:tab/>
      </w:r>
      <w:r w:rsidRPr="005A20EC">
        <w:rPr>
          <w:color w:val="000000"/>
        </w:rPr>
        <w:t>Komisijos suteiktas patvirtintos schemos arba schemos, kuriai taikoma bendroji išimtis, registracijos numeris.</w:t>
      </w:r>
    </w:p>
  </w:footnote>
  <w:footnote w:id="7">
    <w:p w14:paraId="073C7F70" w14:textId="77777777" w:rsidR="00EB21E8" w:rsidRPr="005A20EC" w:rsidRDefault="00EB21E8" w:rsidP="00EB21E8">
      <w:pPr>
        <w:pStyle w:val="FootnoteText"/>
        <w:rPr>
          <w:color w:val="000000"/>
        </w:rPr>
      </w:pPr>
      <w:r>
        <w:rPr>
          <w:rStyle w:val="FootnoteReference"/>
        </w:rPr>
        <w:footnoteRef/>
      </w:r>
      <w:r w:rsidRPr="005A20EC">
        <w:tab/>
        <w:t>Pagal Reglamento (ES) 2015/1589 1 straipsnio e punktą, individuali pagalba – pagalba, skiriama ne pagal pagalbos schemą, ir pagal schemą skiriama pagalba, apie kurią būtina pranešti.</w:t>
      </w:r>
    </w:p>
  </w:footnote>
  <w:footnote w:id="8">
    <w:p w14:paraId="36F19DF7" w14:textId="77777777" w:rsidR="00EB21E8" w:rsidRPr="005A20EC" w:rsidRDefault="00EB21E8" w:rsidP="00EB21E8">
      <w:pPr>
        <w:pStyle w:val="FootnoteText"/>
        <w:rPr>
          <w:color w:val="000000"/>
        </w:rPr>
      </w:pPr>
      <w:r>
        <w:rPr>
          <w:rStyle w:val="FootnoteReference"/>
        </w:rPr>
        <w:footnoteRef/>
      </w:r>
      <w:r w:rsidRPr="005A20EC">
        <w:tab/>
      </w:r>
      <w:r w:rsidRPr="005A20EC">
        <w:rPr>
          <w:color w:val="000000"/>
        </w:rPr>
        <w:t>Komisijos suteiktas patvirtintos schemos arba schemos, kuriai taikoma bendroji išimtis, registracijos numeris.</w:t>
      </w:r>
    </w:p>
  </w:footnote>
  <w:footnote w:id="9">
    <w:p w14:paraId="6E45E1FF" w14:textId="77777777" w:rsidR="00EB21E8" w:rsidRPr="005A20EC" w:rsidRDefault="00EB21E8" w:rsidP="00EB21E8">
      <w:pPr>
        <w:pStyle w:val="FootnoteText"/>
      </w:pPr>
      <w:r>
        <w:rPr>
          <w:rStyle w:val="FootnoteReference"/>
        </w:rPr>
        <w:footnoteRef/>
      </w:r>
      <w:r w:rsidRPr="005A20EC">
        <w:tab/>
        <w:t>Teisiškai privalomo įsipareigojimo skirti pagalbą data.</w:t>
      </w:r>
    </w:p>
  </w:footnote>
  <w:footnote w:id="10">
    <w:p w14:paraId="09FBE89A" w14:textId="77777777" w:rsidR="00EB21E8" w:rsidRPr="005A20EC" w:rsidRDefault="00EB21E8" w:rsidP="00EB21E8">
      <w:pPr>
        <w:pStyle w:val="FootnoteText"/>
      </w:pPr>
      <w:r>
        <w:rPr>
          <w:rStyle w:val="FootnoteReference"/>
        </w:rPr>
        <w:footnoteRef/>
      </w:r>
      <w:r w:rsidRPr="005A20EC">
        <w:tab/>
        <w:t>Pagalbos žemės ūkio arba žvejybos ir akvakultūros sektoriuose atveju informaciją apie tai, kaip laikomasi bendrųjų vertinimo principų, reikia pateikti III.12 dalyje (Bendros informacijos pagal Valstybės pagalbos žemės bei miškų ūkio sektoriuose ir kaimo vietovėse gaires pateikimo forma) ir III.14 dalyje (Bendros informacijos pagal Valstybės pagalbos žvejybos ir akvakultūros sektoriuje gaires pateikimo forma).</w:t>
      </w:r>
    </w:p>
  </w:footnote>
  <w:footnote w:id="11">
    <w:p w14:paraId="20172441" w14:textId="77777777" w:rsidR="00EB21E8" w:rsidRPr="005A20EC" w:rsidRDefault="00EB21E8" w:rsidP="00EB21E8">
      <w:pPr>
        <w:pStyle w:val="FootnoteText"/>
      </w:pPr>
      <w:r>
        <w:rPr>
          <w:rStyle w:val="FootnoteReference"/>
        </w:rPr>
        <w:footnoteRef/>
      </w:r>
      <w:r w:rsidRPr="005A20EC">
        <w:tab/>
        <w:t>Antrinis tikslas – pirminį tikslą papildantis tikslas, kuriam išimtinai numatoma pagalba. Pavyzdžiui, schemos, kurios pirminis tikslas yra moksliniai tyrimai ir technologinė plėtra, antrinis tikslas gali būti mažosios ir vidutinės įmonės (MVĮ), jei pagalba skiriama išimtinai MVĮ. Antrinis tikslas taip pat gali būti susijęs su konkrečiu sektoriumi, pvz., mokslinių tyrimų ir technologinės plėtros schema plieno sektoriuje.</w:t>
      </w:r>
    </w:p>
  </w:footnote>
  <w:footnote w:id="12">
    <w:p w14:paraId="32D68FF4" w14:textId="77777777" w:rsidR="00EB21E8" w:rsidRPr="005A20EC" w:rsidRDefault="00EB21E8" w:rsidP="00EB21E8">
      <w:pPr>
        <w:pStyle w:val="FootnoteText"/>
      </w:pPr>
      <w:r>
        <w:rPr>
          <w:rStyle w:val="FootnoteReference"/>
        </w:rPr>
        <w:footnoteRef/>
      </w:r>
      <w:r w:rsidRPr="005A20EC">
        <w:tab/>
        <w:t xml:space="preserve">Vieša paieška valstybės pagalbos skaidrumo duomenų bazėje adresu </w:t>
      </w:r>
      <w:hyperlink r:id="rId2" w:history="1">
        <w:r w:rsidRPr="005A20EC">
          <w:rPr>
            <w:rStyle w:val="Hyperlink"/>
          </w:rPr>
          <w:t>https://webgate.ec.europa.eu/competition/transparency/public?lang=lt</w:t>
        </w:r>
      </w:hyperlink>
    </w:p>
  </w:footnote>
  <w:footnote w:id="13">
    <w:p w14:paraId="6C5D6246" w14:textId="77777777" w:rsidR="00EB21E8" w:rsidRPr="005A20EC" w:rsidRDefault="00EB21E8" w:rsidP="00EB21E8">
      <w:pPr>
        <w:pStyle w:val="FootnoteText"/>
      </w:pPr>
      <w:r>
        <w:rPr>
          <w:rStyle w:val="FootnoteReference"/>
        </w:rPr>
        <w:footnoteRef/>
      </w:r>
      <w:r w:rsidRPr="005A20EC">
        <w:tab/>
        <w:t>Dotacija / palūkanų normų subsidija, paskola / grąžintini avansai / kompensuojamoji dotacija, garantija, mokestinė nauda arba atleidimas nuo mokesčių, rizikos finansavimas, kita. Jeigu pagalba teikiama keliomis priemonėmis, pagalbos suma turi būti nurodoma pagal kiekvieną priemonę.</w:t>
      </w:r>
    </w:p>
  </w:footnote>
  <w:footnote w:id="14">
    <w:p w14:paraId="55900114" w14:textId="77777777" w:rsidR="00EB21E8" w:rsidRPr="005A20EC" w:rsidRDefault="00EB21E8" w:rsidP="00EB21E8">
      <w:pPr>
        <w:pStyle w:val="FootnoteText"/>
      </w:pPr>
      <w:r>
        <w:rPr>
          <w:rStyle w:val="FootnoteReference"/>
        </w:rPr>
        <w:footnoteRef/>
      </w:r>
      <w:r w:rsidRPr="005A20EC">
        <w:tab/>
        <w:t>Toks reikalavimas gali būti netaikomas, jei skirtos individualios pagalbos suma yra mažesnė už teisiniame pagrinde nustatytas ribines vertes. Jeigu pranešama apie mokesčių lengvatų schemą, informacija apie individualią pagalbą gali būti nurodoma teisiniame pagrinde nustatytais intervalais.</w:t>
      </w:r>
    </w:p>
  </w:footnote>
  <w:footnote w:id="15">
    <w:p w14:paraId="10863A9B" w14:textId="77777777" w:rsidR="00EB21E8" w:rsidRPr="00193063" w:rsidRDefault="00EB21E8" w:rsidP="00EB21E8">
      <w:pPr>
        <w:pStyle w:val="FootnoteText"/>
      </w:pPr>
      <w:r>
        <w:rPr>
          <w:rStyle w:val="FootnoteReference"/>
        </w:rPr>
        <w:footnoteRef/>
      </w:r>
      <w:r w:rsidRPr="00193063">
        <w:tab/>
        <w:t>Numatoma bendra pagalbos suma, išreikšta nacionaline valiuta (visa suma). Mokesčių priemonių atveju nurodoma numatoma bendra dėl mokesčių lengvatų prarastų pajamų suma. Jeigu nurodytas metinis schemos valstybės pagalbos biudžetas viršija 150 mln. EUR, užpildykite šios pranešimo formos skirsnį dėl vertinimo.</w:t>
      </w:r>
    </w:p>
  </w:footnote>
  <w:footnote w:id="16">
    <w:p w14:paraId="0882F3B9" w14:textId="77777777" w:rsidR="00EB21E8" w:rsidRPr="00193063" w:rsidRDefault="00EB21E8" w:rsidP="00EB21E8">
      <w:pPr>
        <w:pStyle w:val="FootnoteText"/>
      </w:pPr>
      <w:r>
        <w:rPr>
          <w:rStyle w:val="FootnoteReference"/>
        </w:rPr>
        <w:footnoteRef/>
      </w:r>
      <w:r w:rsidRPr="00193063">
        <w:tab/>
        <w:t>Teikdami informaciją apie pagalbos sumas arba biudžetą bet kuriame šios formos ir papildomų formų skirsnyje, nurodykite visą sumą nacionaline valiuta.</w:t>
      </w:r>
    </w:p>
  </w:footnote>
  <w:footnote w:id="17">
    <w:p w14:paraId="22CCC884" w14:textId="77777777" w:rsidR="00EB21E8" w:rsidRPr="00193063" w:rsidRDefault="00EB21E8" w:rsidP="00EB21E8">
      <w:pPr>
        <w:pStyle w:val="FootnoteText"/>
      </w:pPr>
      <w:r>
        <w:rPr>
          <w:rStyle w:val="FootnoteReference"/>
        </w:rPr>
        <w:footnoteRef/>
      </w:r>
      <w:r w:rsidRPr="00193063">
        <w:tab/>
        <w:t xml:space="preserve">Jeigu nurodytas metinis schemos valstybės pagalbos biudžetas viršija 150 mln. EUR, užpildykite šios pranešimo formos skirsnį dėl vertinimo. </w:t>
      </w:r>
    </w:p>
  </w:footnote>
  <w:footnote w:id="18">
    <w:p w14:paraId="25352E4C" w14:textId="77777777" w:rsidR="00EB21E8" w:rsidRPr="00193063" w:rsidRDefault="00EB21E8" w:rsidP="00EB21E8">
      <w:pPr>
        <w:pStyle w:val="FootnoteText"/>
      </w:pPr>
      <w:r>
        <w:rPr>
          <w:rStyle w:val="FootnoteReference"/>
        </w:rPr>
        <w:footnoteRef/>
      </w:r>
      <w:r w:rsidRPr="00193063">
        <w:tab/>
        <w:t xml:space="preserve">2023 m. gruodžio 13 d. Komisijos reglamentas (ES) 2023/2831 dėl Sutarties dėl Europos Sąjungos veikimo 107 ir 108 straipsnių taikymo </w:t>
      </w:r>
      <w:r w:rsidRPr="00193063">
        <w:rPr>
          <w:i/>
        </w:rPr>
        <w:t>de minimis</w:t>
      </w:r>
      <w:r w:rsidRPr="00193063">
        <w:t xml:space="preserve"> pagalbai (OL L, 2023/2831, 2023 12 15,</w:t>
      </w:r>
      <w:r w:rsidRPr="00193063">
        <w:rPr>
          <w:i/>
        </w:rPr>
        <w:t xml:space="preserve"> </w:t>
      </w:r>
      <w:r w:rsidRPr="00193063">
        <w:t>ELI: </w:t>
      </w:r>
      <w:hyperlink r:id="rId3" w:tgtFrame="_blank" w:tooltip="Prieiga prie šio dokumento per jo ELI nuorodą." w:history="1">
        <w:r w:rsidRPr="00193063">
          <w:rPr>
            <w:rStyle w:val="Hyperlink"/>
          </w:rPr>
          <w:t>http://data.europa.eu/eli/reg/2023/2831/oj</w:t>
        </w:r>
      </w:hyperlink>
      <w:r w:rsidRPr="00193063">
        <w:t xml:space="preserve">), 2023 m. gruodžio 13 d. Komisijos reglamentas (ES) 2023/2832 dėl Sutarties dėl Europos Sąjungos veikimo 107 ir 108 straipsnių taikymo </w:t>
      </w:r>
      <w:r w:rsidRPr="00193063">
        <w:rPr>
          <w:i/>
        </w:rPr>
        <w:t>de minimis</w:t>
      </w:r>
      <w:r w:rsidRPr="00193063">
        <w:t xml:space="preserve"> pagalbai, skiriamai visuotinės ekonominės svarbos paslaugas teikiančioms įmonėms, (OL L, 2023/2832, 2023 12 15),</w:t>
      </w:r>
      <w:r w:rsidRPr="00193063">
        <w:rPr>
          <w:i/>
        </w:rPr>
        <w:t xml:space="preserve"> </w:t>
      </w:r>
      <w:r w:rsidRPr="00193063">
        <w:t>ELI: </w:t>
      </w:r>
      <w:hyperlink r:id="rId4" w:tgtFrame="_blank" w:tooltip="Prieiga prie šio dokumento per jo ELI nuorodą." w:history="1">
        <w:r w:rsidRPr="00193063">
          <w:rPr>
            <w:rStyle w:val="Hyperlink"/>
          </w:rPr>
          <w:t>http://data.europa.eu/eli/reg/2023/2832/oj</w:t>
        </w:r>
      </w:hyperlink>
      <w:r w:rsidRPr="00193063">
        <w:t xml:space="preserve">), 2014 m. birželio 27 d. Komisijos reglamentas (ES) Nr. 717/2014 dėl Sutarties dėl Europos Sąjungos veikimo 107 ir 108 straipsnių taikymo </w:t>
      </w:r>
      <w:r w:rsidRPr="00193063">
        <w:rPr>
          <w:i/>
        </w:rPr>
        <w:t>de minimis</w:t>
      </w:r>
      <w:r w:rsidRPr="00193063">
        <w:t xml:space="preserve"> pagalbai žuvininkystės ir akvakultūros sektoriuje (OL L 190, 2014 6 28, p. 45, ELI: </w:t>
      </w:r>
      <w:hyperlink r:id="rId5" w:tooltip="Prieiga prie šio dokumento per jo ELI nuorodą." w:history="1">
        <w:r w:rsidRPr="00193063">
          <w:rPr>
            <w:rStyle w:val="Hyperlink"/>
          </w:rPr>
          <w:t>http://data.europa.eu/eli/reg/2014/717/oj</w:t>
        </w:r>
      </w:hyperlink>
      <w:r w:rsidRPr="00193063">
        <w:t xml:space="preserve">) ir 2013 m. gruodžio 18 d. Komisijos reglamentas (ES) Nr. 1408/2013 dėl Sutarties dėl Europos Sąjungos veikimo 107 ir 108 straipsnių taikymo </w:t>
      </w:r>
      <w:r w:rsidRPr="00193063">
        <w:rPr>
          <w:i/>
        </w:rPr>
        <w:t>de minimis pagalbai</w:t>
      </w:r>
      <w:r w:rsidRPr="00193063">
        <w:t xml:space="preserve"> žemės ūkio sektoriuje (OL L 352, 2013 12 24, p. 9, </w:t>
      </w:r>
      <w:r w:rsidRPr="00193063">
        <w:rPr>
          <w:color w:val="333333"/>
          <w:shd w:val="clear" w:color="auto" w:fill="FFFFFF"/>
        </w:rPr>
        <w:t>ELI: </w:t>
      </w:r>
      <w:hyperlink r:id="rId6" w:tooltip="Prieiga prie šio dokumento per jo ELI nuorodą." w:history="1">
        <w:r w:rsidRPr="00193063">
          <w:rPr>
            <w:color w:val="337AB7"/>
            <w:u w:val="single"/>
            <w:shd w:val="clear" w:color="auto" w:fill="FFFFFF"/>
          </w:rPr>
          <w:t>http://data.europa.eu/eli/reg/2013/1408/oj</w:t>
        </w:r>
      </w:hyperlink>
      <w:r w:rsidRPr="00193063">
        <w:t>).</w:t>
      </w:r>
    </w:p>
  </w:footnote>
  <w:footnote w:id="19">
    <w:p w14:paraId="043DD1E2" w14:textId="77777777" w:rsidR="00EB21E8" w:rsidRPr="00193063" w:rsidRDefault="00EB21E8" w:rsidP="00EB21E8">
      <w:pPr>
        <w:pStyle w:val="FootnoteText"/>
      </w:pPr>
      <w:r>
        <w:rPr>
          <w:rStyle w:val="FootnoteReference"/>
        </w:rPr>
        <w:footnoteRef/>
      </w:r>
      <w:r w:rsidRPr="00193063">
        <w:tab/>
        <w:t>Sąjungos finansavimas, kurį centralizuotai valdo Komisija ir kuris nėra tiesiogiai ar netiesiogiai kontroliuojamas valstybės narės, nėra valstybės pagalba. Kai toks Sąjungos finansavimas derinamas su kitu viešuoju finansavimu, sprendžiant, ar laikomasi pranešimo ribų ir didžiausio pagalbos intensyvumo, bus atsižvelgiama tik į tą kitą viešąjį finansavimą, su sąlyga, kad bendra viešojo finansavimo, skirto toms pačioms tinkamoms finansuoti išlaidoms padengti, suma neviršija didžiausių finansavimo normų, nustatytų taikomuose Sąjungos teisės aktuose.</w:t>
      </w:r>
    </w:p>
  </w:footnote>
  <w:footnote w:id="20">
    <w:p w14:paraId="52A98E63" w14:textId="77777777" w:rsidR="00EB21E8" w:rsidRPr="00193063" w:rsidRDefault="00EB21E8" w:rsidP="00EB21E8">
      <w:pPr>
        <w:pStyle w:val="FootnoteText"/>
      </w:pPr>
      <w:r>
        <w:rPr>
          <w:rStyle w:val="FootnoteReference"/>
        </w:rPr>
        <w:footnoteRef/>
      </w:r>
      <w:r w:rsidRPr="00193063">
        <w:tab/>
        <w:t xml:space="preserve">Paaiškinimai pateikti 2014 m. gegužės 28 d. Komisijos tarnybų darbiniame dokumente „Common methodology for State aid evaluation“ („Bendroji valstybės pagalbos vertinimo metodologija“), SWD(2014)179 </w:t>
      </w:r>
      <w:r w:rsidRPr="00193063">
        <w:rPr>
          <w:i/>
        </w:rPr>
        <w:t>final</w:t>
      </w:r>
      <w:r w:rsidRPr="00193063">
        <w:t>, adresu</w:t>
      </w:r>
      <w:r w:rsidRPr="00193063">
        <w:tab/>
      </w:r>
      <w:hyperlink r:id="rId7" w:history="1">
        <w:r w:rsidRPr="00193063">
          <w:rPr>
            <w:rStyle w:val="Hyperlink"/>
          </w:rPr>
          <w:t>https://competition-policy.ec.europa.eu/document/download/323bb641-3467-4b18-aece-7efdc39e0edc_en?filename=modernisation_evaluation_methodology_en.pdf</w:t>
        </w:r>
      </w:hyperlink>
      <w:r w:rsidRPr="00193063">
        <w:t>.</w:t>
      </w:r>
    </w:p>
  </w:footnote>
  <w:footnote w:id="21">
    <w:p w14:paraId="4DC84A26" w14:textId="77777777" w:rsidR="00EB21E8" w:rsidRPr="00193063" w:rsidRDefault="00EB21E8" w:rsidP="00EB21E8">
      <w:pPr>
        <w:pStyle w:val="FootnoteText"/>
      </w:pPr>
      <w:r>
        <w:rPr>
          <w:rStyle w:val="FootnoteReference"/>
        </w:rPr>
        <w:footnoteRef/>
      </w:r>
      <w:r w:rsidRPr="00193063">
        <w:tab/>
        <w:t xml:space="preserve">Paaiškinimai pateikti 2014 m. gegužės 28 d. Komisijos tarnybų darbiniame dokumente „Common methodology for State aid evaluation“ („Bendroji valstybės pagalbos vertinimo metodologija“), SWD(2014)179 </w:t>
      </w:r>
      <w:r w:rsidRPr="00193063">
        <w:rPr>
          <w:i/>
        </w:rPr>
        <w:t>final</w:t>
      </w:r>
      <w:r w:rsidRPr="00193063">
        <w:t>, adresu</w:t>
      </w:r>
      <w:r w:rsidRPr="00193063">
        <w:tab/>
      </w:r>
      <w:hyperlink r:id="rId8" w:history="1">
        <w:r w:rsidRPr="00193063">
          <w:rPr>
            <w:rStyle w:val="Hyperlink"/>
          </w:rPr>
          <w:t>https://competition-policy.ec.europa.eu/document/download/323bb641-3467-4b18-aece-7efdc39e0edc_en?filename=modernisation_evaluation_methodology_en.pdf</w:t>
        </w:r>
      </w:hyperlink>
      <w:r w:rsidRPr="00193063">
        <w:t>.</w:t>
      </w:r>
    </w:p>
  </w:footnote>
  <w:footnote w:id="22">
    <w:p w14:paraId="17D17A02" w14:textId="77777777" w:rsidR="00EB21E8" w:rsidRDefault="00EB21E8" w:rsidP="00EB21E8">
      <w:pPr>
        <w:pStyle w:val="FootnoteText"/>
      </w:pPr>
      <w:r>
        <w:rPr>
          <w:rStyle w:val="FootnoteReference"/>
        </w:rPr>
        <w:footnoteRef/>
      </w:r>
      <w:r w:rsidRPr="00193063">
        <w:tab/>
        <w:t xml:space="preserve">2015 m. liepos 13 d. </w:t>
      </w:r>
      <w:r w:rsidRPr="00193063">
        <w:rPr>
          <w:color w:val="000000"/>
        </w:rPr>
        <w:t>Tarybos reglamentas</w:t>
      </w:r>
      <w:r w:rsidRPr="00193063">
        <w:t xml:space="preserve"> (ES) 2015/1589, nustatantis išsamias Sutarties dėl Europos Sąjungos veikimo 108 straipsnio taikymo taisykles, (OL L 248, 2015 9 24, p. 9, ELI:. </w:t>
      </w:r>
      <w:hyperlink r:id="rId9" w:tooltip="Prieiga prie šio dokumento per jo ELI nuorodą." w:history="1">
        <w:r>
          <w:rPr>
            <w:rStyle w:val="Hyperlink"/>
          </w:rPr>
          <w:t>http://data.europa.eu/eli/reg/2015/1589/oj</w:t>
        </w:r>
      </w:hyperlink>
      <w:r>
        <w:t>).</w:t>
      </w:r>
    </w:p>
  </w:footnote>
  <w:footnote w:id="23">
    <w:p w14:paraId="5A426F46" w14:textId="77777777" w:rsidR="00EB21E8" w:rsidRPr="00FE3D0C" w:rsidRDefault="00EB21E8" w:rsidP="00EB21E8">
      <w:pPr>
        <w:pStyle w:val="FootnoteText"/>
      </w:pPr>
      <w:r>
        <w:rPr>
          <w:rStyle w:val="FootnoteReference"/>
        </w:rPr>
        <w:footnoteRef/>
      </w:r>
      <w:r>
        <w:tab/>
        <w:t xml:space="preserve">Paaiškinimai pateikti SESV 339 straipsnyje, kuriame nurodyta, kad tai yra „informacija apie įmones, jų verslo ryšius ar sąnaudų sudedamąsias dalis“. Sąjungos teismai sąvoką „verslo paslaptys“ apskritai apibrėžė kaip informaciją, kurią ne tik atskleidus visuomenei, bet ir paprasčiausiai perdavus asmeniui, kuris nėra informaciją pateikęs asmuo, gali būti labai pakenkta tą informaciją pateikusio asmens interesams (Sprendimas </w:t>
      </w:r>
      <w:r>
        <w:rPr>
          <w:i/>
        </w:rPr>
        <w:t>Postbank</w:t>
      </w:r>
      <w:r>
        <w:t xml:space="preserve"> prieš </w:t>
      </w:r>
      <w:r>
        <w:rPr>
          <w:i/>
        </w:rPr>
        <w:t>Komisiją</w:t>
      </w:r>
      <w:r>
        <w:t xml:space="preserve">, T-353/94, </w:t>
      </w:r>
      <w:r>
        <w:rPr>
          <w:rStyle w:val="outputecliaff"/>
        </w:rPr>
        <w:t>ECLI:EU:T:1996:119, 87 punktas).</w:t>
      </w:r>
    </w:p>
  </w:footnote>
  <w:footnote w:id="24">
    <w:p w14:paraId="41B3B462" w14:textId="77777777" w:rsidR="00EB21E8" w:rsidRPr="00340AE9" w:rsidRDefault="00EB21E8" w:rsidP="00EB21E8">
      <w:pPr>
        <w:pStyle w:val="FootnoteText"/>
      </w:pPr>
      <w:r>
        <w:rPr>
          <w:rStyle w:val="FootnoteReference"/>
        </w:rPr>
        <w:footnoteRef/>
      </w:r>
      <w:r>
        <w:tab/>
        <w:t>Komisijos komunikatas valstybėms narėms dėl Sutarties dėl Europos Sąjungos veikimo 107 ir 108 straipsnių taikymo trumpalaikiam eksporto kredito draudimui (OL C 392, 2012 12 19, p. 1).</w:t>
      </w:r>
    </w:p>
  </w:footnote>
  <w:footnote w:id="25">
    <w:p w14:paraId="261BF948" w14:textId="77777777" w:rsidR="00EB21E8" w:rsidRPr="00340AE9" w:rsidRDefault="00EB21E8" w:rsidP="00EB21E8">
      <w:pPr>
        <w:pStyle w:val="FootnoteText"/>
      </w:pPr>
      <w:r>
        <w:rPr>
          <w:rStyle w:val="FootnoteReference"/>
        </w:rPr>
        <w:footnoteRef/>
      </w:r>
      <w:r>
        <w:tab/>
        <w:t>Tam tikrų valstybės pagalbos priemonių, susijusių su šiltnamio efektą sukeliančių dujų apyvartinių taršos leidimų prekybos sistema po 2021 m., gairės (OL C 317, 2020 9 25, p. 5). Tam tikrų valstybės pagalbos priemonių, susijusių su šiltnamio efektą sukeliančių dujų apyvartinių taršos leidimų prekybos sistema po 2012 m., gairės (OL C 158, 2012 6 5, p. 4).</w:t>
      </w:r>
    </w:p>
  </w:footnote>
  <w:footnote w:id="26">
    <w:p w14:paraId="1A37054B" w14:textId="77777777" w:rsidR="00EB21E8" w:rsidRPr="00340AE9" w:rsidRDefault="00EB21E8" w:rsidP="00EB21E8">
      <w:pPr>
        <w:pStyle w:val="FootnoteText"/>
      </w:pPr>
      <w:r>
        <w:rPr>
          <w:rStyle w:val="FootnoteReference"/>
        </w:rPr>
        <w:footnoteRef/>
      </w:r>
      <w:r>
        <w:tab/>
        <w:t>Komisijos komunikatas dėl valstybės pagalbos taisyklių taikymo nuo 2013 m. rugpjūčio 1 d. bankams skirtoms priemonėms finansų krizės sąlygomis paremti (OL C 216, 2013 7 30, p. 1).</w:t>
      </w:r>
    </w:p>
  </w:footnote>
  <w:footnote w:id="27">
    <w:p w14:paraId="4BD2C252" w14:textId="77777777" w:rsidR="00EB21E8" w:rsidRPr="00340AE9" w:rsidRDefault="00EB21E8" w:rsidP="00EB21E8">
      <w:pPr>
        <w:pStyle w:val="FootnoteText"/>
      </w:pPr>
      <w:r>
        <w:rPr>
          <w:rStyle w:val="FootnoteReference"/>
        </w:rPr>
        <w:footnoteRef/>
      </w:r>
      <w:r>
        <w:tab/>
        <w:t>Komisijos komunikatas „Valstybės pagalbos, skirtos bendriems Europos interesams svarbių projektų vykdymui skatinti, suderinamumo su vidaus rinka analizės kriterijai“ (OL C 188, 2014 6 20, p. 4).</w:t>
      </w:r>
    </w:p>
  </w:footnote>
  <w:footnote w:id="28">
    <w:p w14:paraId="6F75A6D7" w14:textId="77777777" w:rsidR="00EB21E8" w:rsidRDefault="00EB21E8" w:rsidP="00EB21E8">
      <w:pPr>
        <w:pStyle w:val="FootnoteText"/>
      </w:pPr>
      <w:r>
        <w:rPr>
          <w:rStyle w:val="FootnoteReference"/>
        </w:rPr>
        <w:footnoteRef/>
      </w:r>
      <w:r>
        <w:tab/>
        <w:t>Komisijos komunikatas dėl Europos Sąjungos valstybės pagalbos taisyklių taikymo kompensacijai už visuotinės ekonominės svarbos paslaugų teikimą (OL C 8, 2012 1 11, p.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E8B42" w14:textId="77777777" w:rsidR="00F04E21" w:rsidRDefault="00F04E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8D494" w14:textId="77777777" w:rsidR="00EB21E8" w:rsidRDefault="00EB21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F8CF4" w14:textId="77777777" w:rsidR="00F04E21" w:rsidRDefault="00F04E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6"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8"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3"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8"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1"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3"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3"/>
  </w:num>
  <w:num w:numId="2" w16cid:durableId="70546065">
    <w:abstractNumId w:val="16"/>
  </w:num>
  <w:num w:numId="3" w16cid:durableId="1999067676">
    <w:abstractNumId w:val="22"/>
  </w:num>
  <w:num w:numId="4" w16cid:durableId="269362632">
    <w:abstractNumId w:val="25"/>
  </w:num>
  <w:num w:numId="5" w16cid:durableId="943927640">
    <w:abstractNumId w:val="26"/>
  </w:num>
  <w:num w:numId="6" w16cid:durableId="547230529">
    <w:abstractNumId w:val="14"/>
  </w:num>
  <w:num w:numId="7" w16cid:durableId="2009407815">
    <w:abstractNumId w:val="24"/>
  </w:num>
  <w:num w:numId="8" w16cid:durableId="1698462345">
    <w:abstractNumId w:val="34"/>
  </w:num>
  <w:num w:numId="9" w16cid:durableId="599681503">
    <w:abstractNumId w:val="28"/>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2"/>
  </w:num>
  <w:num w:numId="19" w16cid:durableId="960915140">
    <w:abstractNumId w:val="8"/>
  </w:num>
  <w:num w:numId="20" w16cid:durableId="1221357290">
    <w:abstractNumId w:val="9"/>
  </w:num>
  <w:num w:numId="21" w16cid:durableId="1762600965">
    <w:abstractNumId w:val="18"/>
  </w:num>
  <w:num w:numId="22" w16cid:durableId="1062680321">
    <w:abstractNumId w:val="11"/>
  </w:num>
  <w:num w:numId="23" w16cid:durableId="76750805">
    <w:abstractNumId w:val="17"/>
  </w:num>
  <w:num w:numId="24" w16cid:durableId="144468717">
    <w:abstractNumId w:val="29"/>
  </w:num>
  <w:num w:numId="25" w16cid:durableId="1132670812">
    <w:abstractNumId w:val="31"/>
  </w:num>
  <w:num w:numId="26" w16cid:durableId="451218485">
    <w:abstractNumId w:val="30"/>
  </w:num>
  <w:num w:numId="27" w16cid:durableId="2080667719">
    <w:abstractNumId w:val="33"/>
  </w:num>
  <w:num w:numId="28" w16cid:durableId="458304387">
    <w:abstractNumId w:val="13"/>
  </w:num>
  <w:num w:numId="29" w16cid:durableId="14475780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81114476">
    <w:abstractNumId w:val="20"/>
    <w:lvlOverride w:ilvl="0">
      <w:startOverride w:val="1"/>
    </w:lvlOverride>
  </w:num>
  <w:num w:numId="31" w16cid:durableId="1101728830">
    <w:abstractNumId w:val="32"/>
    <w:lvlOverride w:ilvl="0">
      <w:startOverride w:val="1"/>
    </w:lvlOverride>
  </w:num>
  <w:num w:numId="32" w16cid:durableId="2124154943">
    <w:abstractNumId w:val="15"/>
    <w:lvlOverride w:ilvl="0">
      <w:startOverride w:val="1"/>
    </w:lvlOverride>
  </w:num>
  <w:num w:numId="33" w16cid:durableId="856848135">
    <w:abstractNumId w:val="27"/>
  </w:num>
  <w:num w:numId="34" w16cid:durableId="572858318">
    <w:abstractNumId w:val="19"/>
  </w:num>
  <w:num w:numId="35" w16cid:durableId="34277525">
    <w:abstractNumId w:val="32"/>
  </w:num>
  <w:num w:numId="36" w16cid:durableId="212742120">
    <w:abstractNumId w:val="15"/>
  </w:num>
  <w:num w:numId="37" w16cid:durableId="1905407166">
    <w:abstractNumId w:val="20"/>
  </w:num>
  <w:num w:numId="38" w16cid:durableId="381638046">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EB21E8"/>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5F7406"/>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0484A"/>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84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E3F6B"/>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B21E8"/>
    <w:rsid w:val="00ED047C"/>
    <w:rsid w:val="00ED6303"/>
    <w:rsid w:val="00EE7275"/>
    <w:rsid w:val="00EF0DAA"/>
    <w:rsid w:val="00EF5A07"/>
    <w:rsid w:val="00F00039"/>
    <w:rsid w:val="00F04E21"/>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E00A0"/>
  <w15:chartTrackingRefBased/>
  <w15:docId w15:val="{784CF794-D511-4E72-A0FD-D8EA65EF7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21E8"/>
    <w:pPr>
      <w:spacing w:before="120" w:after="120" w:line="240" w:lineRule="auto"/>
      <w:jc w:val="both"/>
    </w:pPr>
    <w:rPr>
      <w:rFonts w:ascii="Times New Roman" w:hAnsi="Times New Roman" w:cs="Times New Roman"/>
      <w:kern w:val="0"/>
      <w:sz w:val="24"/>
      <w:lang w:val="lt-LT"/>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EB21E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B21E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lt-LT"/>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lt-LT"/>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lt-LT"/>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lt-LT"/>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ENFootnoteReference"/>
    <w:uiPriority w:val="99"/>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lt-LT"/>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lt-LT"/>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lt-LT"/>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nhideWhenUsed/>
    <w:rsid w:val="009E7DD4"/>
    <w:pPr>
      <w:numPr>
        <w:numId w:val="15"/>
      </w:numPr>
      <w:contextualSpacing/>
    </w:pPr>
  </w:style>
  <w:style w:type="paragraph" w:styleId="ListNumber3">
    <w:name w:val="List Number 3"/>
    <w:basedOn w:val="Normal"/>
    <w:unhideWhenUsed/>
    <w:rsid w:val="009E7DD4"/>
    <w:pPr>
      <w:numPr>
        <w:numId w:val="16"/>
      </w:numPr>
      <w:contextualSpacing/>
    </w:pPr>
  </w:style>
  <w:style w:type="paragraph" w:styleId="ListNumber4">
    <w:name w:val="List Number 4"/>
    <w:basedOn w:val="Normal"/>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EB21E8"/>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EB21E8"/>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EB21E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B21E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B21E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B21E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B21E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B21E8"/>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EB21E8"/>
    <w:rPr>
      <w:i/>
      <w:iCs/>
      <w:color w:val="365F91" w:themeColor="accent1" w:themeShade="BF"/>
    </w:rPr>
  </w:style>
  <w:style w:type="paragraph" w:styleId="IntenseQuote">
    <w:name w:val="Intense Quote"/>
    <w:basedOn w:val="Normal"/>
    <w:next w:val="Normal"/>
    <w:link w:val="IntenseQuoteChar"/>
    <w:uiPriority w:val="30"/>
    <w:qFormat/>
    <w:rsid w:val="00EB21E8"/>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EB21E8"/>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EB21E8"/>
    <w:rPr>
      <w:b/>
      <w:bCs/>
      <w:smallCaps/>
      <w:color w:val="365F91" w:themeColor="accent1" w:themeShade="BF"/>
      <w:spacing w:val="5"/>
    </w:rPr>
  </w:style>
  <w:style w:type="numbering" w:customStyle="1" w:styleId="NoList1">
    <w:name w:val="No List1"/>
    <w:next w:val="NoList"/>
    <w:uiPriority w:val="99"/>
    <w:semiHidden/>
    <w:unhideWhenUsed/>
    <w:rsid w:val="00EB21E8"/>
  </w:style>
  <w:style w:type="character" w:styleId="BookTitle">
    <w:name w:val="Book Title"/>
    <w:uiPriority w:val="33"/>
    <w:qFormat/>
    <w:rsid w:val="00EB21E8"/>
    <w:rPr>
      <w:b/>
      <w:bCs/>
      <w:smallCaps/>
      <w:spacing w:val="5"/>
    </w:rPr>
  </w:style>
  <w:style w:type="character" w:styleId="Strong">
    <w:name w:val="Strong"/>
    <w:uiPriority w:val="22"/>
    <w:qFormat/>
    <w:rsid w:val="00EB21E8"/>
    <w:rPr>
      <w:b/>
      <w:bCs/>
    </w:rPr>
  </w:style>
  <w:style w:type="paragraph" w:customStyle="1" w:styleId="ENFootnoteReference">
    <w:name w:val="EN Footnote Reference"/>
    <w:basedOn w:val="Normal"/>
    <w:link w:val="FootnoteReference"/>
    <w:uiPriority w:val="99"/>
    <w:rsid w:val="00EB21E8"/>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EB21E8"/>
    <w:pPr>
      <w:autoSpaceDE w:val="0"/>
      <w:autoSpaceDN w:val="0"/>
      <w:spacing w:before="0" w:after="0"/>
      <w:jc w:val="center"/>
    </w:pPr>
    <w:rPr>
      <w:rFonts w:eastAsia="Times New Roman"/>
      <w:b/>
      <w:bCs/>
      <w:szCs w:val="24"/>
      <w:lang w:eastAsia="en-GB"/>
    </w:rPr>
  </w:style>
  <w:style w:type="paragraph" w:customStyle="1" w:styleId="ListDash2">
    <w:name w:val="List Dash 2"/>
    <w:basedOn w:val="Text2"/>
    <w:rsid w:val="00EB21E8"/>
    <w:pPr>
      <w:numPr>
        <w:numId w:val="26"/>
      </w:numPr>
      <w:spacing w:before="0" w:after="240"/>
    </w:pPr>
    <w:rPr>
      <w:rFonts w:eastAsia="Times New Roman"/>
      <w:szCs w:val="20"/>
    </w:rPr>
  </w:style>
  <w:style w:type="character" w:customStyle="1" w:styleId="Corpsdutexte2">
    <w:name w:val="Corps du texte (2)_"/>
    <w:link w:val="Corpsdutexte21"/>
    <w:uiPriority w:val="99"/>
    <w:rsid w:val="00EB21E8"/>
    <w:rPr>
      <w:i/>
      <w:iCs/>
      <w:sz w:val="15"/>
      <w:szCs w:val="15"/>
      <w:shd w:val="clear" w:color="auto" w:fill="FFFFFF"/>
    </w:rPr>
  </w:style>
  <w:style w:type="character" w:customStyle="1" w:styleId="Tabledesmatires3">
    <w:name w:val="Table des matières (3)_"/>
    <w:link w:val="Tabledesmatires31"/>
    <w:uiPriority w:val="99"/>
    <w:rsid w:val="00EB21E8"/>
    <w:rPr>
      <w:b/>
      <w:bCs/>
      <w:sz w:val="16"/>
      <w:szCs w:val="16"/>
      <w:shd w:val="clear" w:color="auto" w:fill="FFFFFF"/>
    </w:rPr>
  </w:style>
  <w:style w:type="character" w:customStyle="1" w:styleId="Corpsdutexte218">
    <w:name w:val="Corps du texte (2)18"/>
    <w:uiPriority w:val="99"/>
    <w:rsid w:val="00EB21E8"/>
  </w:style>
  <w:style w:type="paragraph" w:customStyle="1" w:styleId="Corpsdutexte21">
    <w:name w:val="Corps du texte (2)1"/>
    <w:basedOn w:val="Normal"/>
    <w:link w:val="Corpsdutexte2"/>
    <w:uiPriority w:val="99"/>
    <w:rsid w:val="00EB21E8"/>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EB21E8"/>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EB21E8"/>
    <w:rPr>
      <w:sz w:val="15"/>
      <w:szCs w:val="15"/>
      <w:shd w:val="clear" w:color="auto" w:fill="FFFFFF"/>
    </w:rPr>
  </w:style>
  <w:style w:type="character" w:customStyle="1" w:styleId="Corpsdutexte4">
    <w:name w:val="Corps du texte (4)_"/>
    <w:link w:val="Corpsdutexte41"/>
    <w:uiPriority w:val="99"/>
    <w:rsid w:val="00EB21E8"/>
    <w:rPr>
      <w:b/>
      <w:bCs/>
      <w:sz w:val="16"/>
      <w:szCs w:val="16"/>
      <w:shd w:val="clear" w:color="auto" w:fill="FFFFFF"/>
    </w:rPr>
  </w:style>
  <w:style w:type="paragraph" w:customStyle="1" w:styleId="Corpsdutexte1">
    <w:name w:val="Corps du texte1"/>
    <w:basedOn w:val="Normal"/>
    <w:link w:val="Corpsdutexte"/>
    <w:rsid w:val="00EB21E8"/>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EB21E8"/>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EB21E8"/>
    <w:rPr>
      <w:sz w:val="15"/>
      <w:szCs w:val="15"/>
      <w:shd w:val="clear" w:color="auto" w:fill="FFFFFF"/>
    </w:rPr>
  </w:style>
  <w:style w:type="paragraph" w:customStyle="1" w:styleId="Tabledesmatires0">
    <w:name w:val="Table des matières"/>
    <w:basedOn w:val="Normal"/>
    <w:link w:val="Tabledesmatires"/>
    <w:uiPriority w:val="99"/>
    <w:rsid w:val="00EB21E8"/>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EB21E8"/>
  </w:style>
  <w:style w:type="table" w:styleId="TableGrid">
    <w:name w:val="Table Grid"/>
    <w:basedOn w:val="TableNormal"/>
    <w:uiPriority w:val="59"/>
    <w:rsid w:val="00EB21E8"/>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EB21E8"/>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EB21E8"/>
    <w:rPr>
      <w:rFonts w:ascii="Calibri" w:eastAsia="Calibri" w:hAnsi="Calibri" w:cs="Times New Roman"/>
      <w:kern w:val="0"/>
      <w:szCs w:val="21"/>
      <w:lang w:val="lt-LT"/>
      <w14:ligatures w14:val="none"/>
    </w:rPr>
  </w:style>
  <w:style w:type="paragraph" w:customStyle="1" w:styleId="Contact">
    <w:name w:val="Contact"/>
    <w:basedOn w:val="Normal"/>
    <w:next w:val="Normal"/>
    <w:rsid w:val="00EB21E8"/>
    <w:pPr>
      <w:spacing w:before="480" w:after="0"/>
      <w:ind w:left="567" w:hanging="567"/>
      <w:jc w:val="left"/>
    </w:pPr>
    <w:rPr>
      <w:rFonts w:eastAsia="Times New Roman"/>
      <w:szCs w:val="20"/>
    </w:rPr>
  </w:style>
  <w:style w:type="paragraph" w:customStyle="1" w:styleId="ListBullet1">
    <w:name w:val="List Bullet 1"/>
    <w:basedOn w:val="Text1"/>
    <w:rsid w:val="00EB21E8"/>
    <w:pPr>
      <w:numPr>
        <w:numId w:val="23"/>
      </w:numPr>
      <w:spacing w:before="0" w:after="240"/>
    </w:pPr>
    <w:rPr>
      <w:rFonts w:eastAsia="Times New Roman"/>
      <w:szCs w:val="20"/>
    </w:rPr>
  </w:style>
  <w:style w:type="paragraph" w:customStyle="1" w:styleId="ListDash">
    <w:name w:val="List Dash"/>
    <w:basedOn w:val="Normal"/>
    <w:rsid w:val="00EB21E8"/>
    <w:pPr>
      <w:numPr>
        <w:numId w:val="24"/>
      </w:numPr>
      <w:spacing w:before="0" w:after="240"/>
    </w:pPr>
    <w:rPr>
      <w:rFonts w:eastAsia="Times New Roman"/>
      <w:szCs w:val="20"/>
    </w:rPr>
  </w:style>
  <w:style w:type="paragraph" w:customStyle="1" w:styleId="ListDash1">
    <w:name w:val="List Dash 1"/>
    <w:basedOn w:val="Text1"/>
    <w:rsid w:val="00EB21E8"/>
    <w:pPr>
      <w:numPr>
        <w:numId w:val="25"/>
      </w:numPr>
      <w:spacing w:before="0" w:after="240"/>
    </w:pPr>
    <w:rPr>
      <w:rFonts w:eastAsia="Times New Roman"/>
      <w:szCs w:val="20"/>
    </w:rPr>
  </w:style>
  <w:style w:type="paragraph" w:customStyle="1" w:styleId="ListDash3">
    <w:name w:val="List Dash 3"/>
    <w:basedOn w:val="Text3"/>
    <w:rsid w:val="00EB21E8"/>
    <w:pPr>
      <w:numPr>
        <w:numId w:val="27"/>
      </w:numPr>
      <w:spacing w:before="0" w:after="240"/>
    </w:pPr>
    <w:rPr>
      <w:rFonts w:eastAsia="Times New Roman"/>
      <w:szCs w:val="20"/>
    </w:rPr>
  </w:style>
  <w:style w:type="paragraph" w:customStyle="1" w:styleId="ListDash4">
    <w:name w:val="List Dash 4"/>
    <w:basedOn w:val="Normal"/>
    <w:rsid w:val="00EB21E8"/>
    <w:pPr>
      <w:numPr>
        <w:numId w:val="28"/>
      </w:numPr>
      <w:spacing w:before="0" w:after="240"/>
    </w:pPr>
    <w:rPr>
      <w:rFonts w:eastAsia="Times New Roman"/>
      <w:szCs w:val="20"/>
    </w:rPr>
  </w:style>
  <w:style w:type="paragraph" w:customStyle="1" w:styleId="ListNumberLevel2">
    <w:name w:val="List Number (Level 2)"/>
    <w:basedOn w:val="Normal"/>
    <w:rsid w:val="00EB21E8"/>
    <w:pPr>
      <w:tabs>
        <w:tab w:val="num" w:pos="1417"/>
      </w:tabs>
      <w:spacing w:before="0" w:after="240"/>
      <w:ind w:left="1417" w:hanging="708"/>
    </w:pPr>
    <w:rPr>
      <w:rFonts w:eastAsia="Times New Roman"/>
      <w:szCs w:val="20"/>
    </w:rPr>
  </w:style>
  <w:style w:type="paragraph" w:customStyle="1" w:styleId="ListNumber1Level2">
    <w:name w:val="List Number 1 (Level 2)"/>
    <w:basedOn w:val="Text1"/>
    <w:rsid w:val="00EB21E8"/>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EB21E8"/>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EB21E8"/>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EB21E8"/>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EB21E8"/>
    <w:pPr>
      <w:tabs>
        <w:tab w:val="num" w:pos="2126"/>
      </w:tabs>
      <w:spacing w:before="0" w:after="240"/>
      <w:ind w:left="2126" w:hanging="709"/>
    </w:pPr>
    <w:rPr>
      <w:rFonts w:eastAsia="Times New Roman"/>
      <w:szCs w:val="20"/>
    </w:rPr>
  </w:style>
  <w:style w:type="paragraph" w:customStyle="1" w:styleId="ListNumber1Level3">
    <w:name w:val="List Number 1 (Level 3)"/>
    <w:basedOn w:val="Text1"/>
    <w:rsid w:val="00EB21E8"/>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EB21E8"/>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EB21E8"/>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EB21E8"/>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EB21E8"/>
    <w:pPr>
      <w:tabs>
        <w:tab w:val="num" w:pos="2835"/>
      </w:tabs>
      <w:spacing w:before="0" w:after="240"/>
      <w:ind w:left="2835" w:hanging="709"/>
    </w:pPr>
    <w:rPr>
      <w:rFonts w:eastAsia="Times New Roman"/>
      <w:szCs w:val="20"/>
    </w:rPr>
  </w:style>
  <w:style w:type="paragraph" w:customStyle="1" w:styleId="ListNumber1Level4">
    <w:name w:val="List Number 1 (Level 4)"/>
    <w:basedOn w:val="Text1"/>
    <w:rsid w:val="00EB21E8"/>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EB21E8"/>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EB21E8"/>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EB21E8"/>
    <w:pPr>
      <w:tabs>
        <w:tab w:val="num" w:pos="5715"/>
      </w:tabs>
      <w:spacing w:before="0" w:after="240"/>
      <w:ind w:left="5715" w:hanging="709"/>
    </w:pPr>
    <w:rPr>
      <w:rFonts w:eastAsia="Times New Roman"/>
      <w:szCs w:val="20"/>
    </w:rPr>
  </w:style>
  <w:style w:type="numbering" w:customStyle="1" w:styleId="Style1">
    <w:name w:val="Style1"/>
    <w:uiPriority w:val="99"/>
    <w:rsid w:val="00EB21E8"/>
    <w:pPr>
      <w:numPr>
        <w:numId w:val="22"/>
      </w:numPr>
    </w:pPr>
  </w:style>
  <w:style w:type="character" w:customStyle="1" w:styleId="outputecliaff">
    <w:name w:val="outputecliaff"/>
    <w:rsid w:val="00EB21E8"/>
  </w:style>
  <w:style w:type="paragraph" w:styleId="Revision">
    <w:name w:val="Revision"/>
    <w:hidden/>
    <w:uiPriority w:val="99"/>
    <w:semiHidden/>
    <w:rsid w:val="00EB21E8"/>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EB21E8"/>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EB21E8"/>
    <w:rPr>
      <w:sz w:val="15"/>
      <w:szCs w:val="15"/>
      <w:shd w:val="clear" w:color="auto" w:fill="FFFFFF"/>
    </w:rPr>
  </w:style>
  <w:style w:type="paragraph" w:customStyle="1" w:styleId="Corpsdutexte110">
    <w:name w:val="Corps du texte (11)"/>
    <w:basedOn w:val="Normal"/>
    <w:link w:val="Corpsdutexte11"/>
    <w:rsid w:val="00EB21E8"/>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EB21E8"/>
    <w:rPr>
      <w:sz w:val="15"/>
      <w:szCs w:val="15"/>
      <w:shd w:val="clear" w:color="auto" w:fill="FFFFFF"/>
    </w:rPr>
  </w:style>
  <w:style w:type="paragraph" w:customStyle="1" w:styleId="BodyText1">
    <w:name w:val="Body Text1"/>
    <w:basedOn w:val="Normal"/>
    <w:link w:val="Bodytext"/>
    <w:rsid w:val="00EB21E8"/>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EB21E8"/>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lt-LT"/>
    </w:rPr>
  </w:style>
  <w:style w:type="paragraph" w:customStyle="1" w:styleId="CM4">
    <w:name w:val="CM4"/>
    <w:basedOn w:val="Default"/>
    <w:next w:val="Default"/>
    <w:uiPriority w:val="99"/>
    <w:rsid w:val="00EB21E8"/>
    <w:rPr>
      <w:rFonts w:ascii="EUAlbertina" w:eastAsia="Calibri" w:hAnsi="EUAlbertina" w:cs="Times New Roman"/>
      <w:color w:val="auto"/>
      <w:kern w:val="0"/>
      <w:lang w:eastAsia="en-GB"/>
      <w14:ligatures w14:val="none"/>
    </w:rPr>
  </w:style>
  <w:style w:type="character" w:customStyle="1" w:styleId="st1">
    <w:name w:val="st1"/>
    <w:rsid w:val="00EB21E8"/>
  </w:style>
  <w:style w:type="paragraph" w:customStyle="1" w:styleId="FooterCoverPage">
    <w:name w:val="Footer Cover Page"/>
    <w:basedOn w:val="Normal"/>
    <w:link w:val="FooterCoverPageChar"/>
    <w:rsid w:val="00EB21E8"/>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EB21E8"/>
    <w:rPr>
      <w:rFonts w:ascii="Times New Roman" w:eastAsia="Times New Roman" w:hAnsi="Times New Roman" w:cs="Times New Roman"/>
      <w:kern w:val="0"/>
      <w:sz w:val="24"/>
      <w:szCs w:val="48"/>
      <w:lang w:val="lt-LT" w:eastAsia="en-GB"/>
      <w14:ligatures w14:val="none"/>
    </w:rPr>
  </w:style>
  <w:style w:type="paragraph" w:customStyle="1" w:styleId="HeaderCoverPage">
    <w:name w:val="Header Cover Page"/>
    <w:basedOn w:val="Normal"/>
    <w:link w:val="HeaderCoverPageChar"/>
    <w:rsid w:val="00EB21E8"/>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EB21E8"/>
    <w:rPr>
      <w:rFonts w:ascii="Times New Roman" w:eastAsia="Times New Roman" w:hAnsi="Times New Roman" w:cs="Times New Roman"/>
      <w:kern w:val="0"/>
      <w:sz w:val="24"/>
      <w:szCs w:val="48"/>
      <w:lang w:val="lt-LT" w:eastAsia="en-GB"/>
      <w14:ligatures w14:val="none"/>
    </w:rPr>
  </w:style>
  <w:style w:type="character" w:customStyle="1" w:styleId="UnresolvedMention1">
    <w:name w:val="Unresolved Mention1"/>
    <w:basedOn w:val="DefaultParagraphFont"/>
    <w:uiPriority w:val="99"/>
    <w:semiHidden/>
    <w:unhideWhenUsed/>
    <w:rsid w:val="00EB21E8"/>
    <w:rPr>
      <w:color w:val="605E5C"/>
      <w:shd w:val="clear" w:color="auto" w:fill="E1DFDD"/>
    </w:rPr>
  </w:style>
  <w:style w:type="paragraph" w:styleId="TOCHeading">
    <w:name w:val="TOC Heading"/>
    <w:basedOn w:val="Normal"/>
    <w:next w:val="Normal"/>
    <w:uiPriority w:val="39"/>
    <w:semiHidden/>
    <w:unhideWhenUsed/>
    <w:qFormat/>
    <w:rsid w:val="00EB21E8"/>
    <w:pPr>
      <w:spacing w:after="240"/>
      <w:jc w:val="center"/>
    </w:pPr>
    <w:rPr>
      <w:b/>
      <w:sz w:val="28"/>
    </w:rPr>
  </w:style>
  <w:style w:type="paragraph" w:styleId="TOC1">
    <w:name w:val="toc 1"/>
    <w:basedOn w:val="Normal"/>
    <w:next w:val="Normal"/>
    <w:uiPriority w:val="39"/>
    <w:semiHidden/>
    <w:unhideWhenUsed/>
    <w:rsid w:val="00EB21E8"/>
    <w:pPr>
      <w:tabs>
        <w:tab w:val="right" w:leader="dot" w:pos="9071"/>
      </w:tabs>
      <w:spacing w:before="60"/>
      <w:ind w:left="850" w:hanging="850"/>
      <w:jc w:val="left"/>
    </w:pPr>
  </w:style>
  <w:style w:type="paragraph" w:styleId="TOC2">
    <w:name w:val="toc 2"/>
    <w:basedOn w:val="Normal"/>
    <w:next w:val="Normal"/>
    <w:uiPriority w:val="39"/>
    <w:semiHidden/>
    <w:unhideWhenUsed/>
    <w:rsid w:val="00EB21E8"/>
    <w:pPr>
      <w:tabs>
        <w:tab w:val="right" w:leader="dot" w:pos="9071"/>
      </w:tabs>
      <w:spacing w:before="60"/>
      <w:ind w:left="850" w:hanging="850"/>
      <w:jc w:val="left"/>
    </w:pPr>
  </w:style>
  <w:style w:type="paragraph" w:styleId="TOC3">
    <w:name w:val="toc 3"/>
    <w:basedOn w:val="Normal"/>
    <w:next w:val="Normal"/>
    <w:uiPriority w:val="39"/>
    <w:semiHidden/>
    <w:unhideWhenUsed/>
    <w:rsid w:val="00EB21E8"/>
    <w:pPr>
      <w:tabs>
        <w:tab w:val="right" w:leader="dot" w:pos="9071"/>
      </w:tabs>
      <w:spacing w:before="60"/>
      <w:ind w:left="850" w:hanging="850"/>
      <w:jc w:val="left"/>
    </w:pPr>
  </w:style>
  <w:style w:type="paragraph" w:styleId="TOC4">
    <w:name w:val="toc 4"/>
    <w:basedOn w:val="Normal"/>
    <w:next w:val="Normal"/>
    <w:uiPriority w:val="39"/>
    <w:semiHidden/>
    <w:unhideWhenUsed/>
    <w:rsid w:val="00EB21E8"/>
    <w:pPr>
      <w:tabs>
        <w:tab w:val="right" w:leader="dot" w:pos="9071"/>
      </w:tabs>
      <w:spacing w:before="60"/>
      <w:ind w:left="850" w:hanging="850"/>
      <w:jc w:val="left"/>
    </w:pPr>
  </w:style>
  <w:style w:type="paragraph" w:styleId="TOC5">
    <w:name w:val="toc 5"/>
    <w:basedOn w:val="Normal"/>
    <w:next w:val="Normal"/>
    <w:uiPriority w:val="39"/>
    <w:semiHidden/>
    <w:unhideWhenUsed/>
    <w:rsid w:val="00EB21E8"/>
    <w:pPr>
      <w:tabs>
        <w:tab w:val="right" w:leader="dot" w:pos="9071"/>
      </w:tabs>
      <w:spacing w:before="300"/>
      <w:jc w:val="left"/>
    </w:pPr>
  </w:style>
  <w:style w:type="paragraph" w:styleId="TOC6">
    <w:name w:val="toc 6"/>
    <w:basedOn w:val="Normal"/>
    <w:next w:val="Normal"/>
    <w:uiPriority w:val="39"/>
    <w:semiHidden/>
    <w:unhideWhenUsed/>
    <w:rsid w:val="00EB21E8"/>
    <w:pPr>
      <w:tabs>
        <w:tab w:val="right" w:leader="dot" w:pos="9071"/>
      </w:tabs>
      <w:spacing w:before="240"/>
      <w:jc w:val="left"/>
    </w:pPr>
  </w:style>
  <w:style w:type="paragraph" w:styleId="TOC7">
    <w:name w:val="toc 7"/>
    <w:basedOn w:val="Normal"/>
    <w:next w:val="Normal"/>
    <w:uiPriority w:val="39"/>
    <w:semiHidden/>
    <w:unhideWhenUsed/>
    <w:rsid w:val="00EB21E8"/>
    <w:pPr>
      <w:tabs>
        <w:tab w:val="right" w:leader="dot" w:pos="9071"/>
      </w:tabs>
      <w:spacing w:before="180"/>
      <w:jc w:val="left"/>
    </w:pPr>
  </w:style>
  <w:style w:type="paragraph" w:styleId="TOC8">
    <w:name w:val="toc 8"/>
    <w:basedOn w:val="Normal"/>
    <w:next w:val="Normal"/>
    <w:uiPriority w:val="39"/>
    <w:semiHidden/>
    <w:unhideWhenUsed/>
    <w:rsid w:val="00EB21E8"/>
    <w:pPr>
      <w:tabs>
        <w:tab w:val="right" w:leader="dot" w:pos="9071"/>
      </w:tabs>
      <w:jc w:val="left"/>
    </w:pPr>
  </w:style>
  <w:style w:type="paragraph" w:styleId="TOC9">
    <w:name w:val="toc 9"/>
    <w:basedOn w:val="Normal"/>
    <w:next w:val="Normal"/>
    <w:uiPriority w:val="39"/>
    <w:semiHidden/>
    <w:unhideWhenUsed/>
    <w:rsid w:val="00EB21E8"/>
    <w:pPr>
      <w:tabs>
        <w:tab w:val="right" w:leader="dot" w:pos="9071"/>
      </w:tabs>
      <w:ind w:left="1417" w:hanging="1417"/>
      <w:jc w:val="left"/>
    </w:pPr>
  </w:style>
  <w:style w:type="paragraph" w:customStyle="1" w:styleId="Text1">
    <w:name w:val="Text 1"/>
    <w:basedOn w:val="Normal"/>
    <w:rsid w:val="00EB21E8"/>
    <w:pPr>
      <w:ind w:left="850"/>
    </w:pPr>
  </w:style>
  <w:style w:type="paragraph" w:customStyle="1" w:styleId="Text2">
    <w:name w:val="Text 2"/>
    <w:basedOn w:val="Normal"/>
    <w:rsid w:val="00EB21E8"/>
    <w:pPr>
      <w:ind w:left="1417"/>
    </w:pPr>
  </w:style>
  <w:style w:type="paragraph" w:customStyle="1" w:styleId="Text3">
    <w:name w:val="Text 3"/>
    <w:basedOn w:val="Normal"/>
    <w:rsid w:val="00EB21E8"/>
    <w:pPr>
      <w:ind w:left="1984"/>
    </w:pPr>
  </w:style>
  <w:style w:type="paragraph" w:customStyle="1" w:styleId="Text4">
    <w:name w:val="Text 4"/>
    <w:basedOn w:val="Normal"/>
    <w:rsid w:val="00EB21E8"/>
    <w:pPr>
      <w:ind w:left="2551"/>
    </w:pPr>
  </w:style>
  <w:style w:type="paragraph" w:customStyle="1" w:styleId="Text5">
    <w:name w:val="Text 5"/>
    <w:basedOn w:val="Normal"/>
    <w:rsid w:val="00EB21E8"/>
    <w:pPr>
      <w:ind w:left="3118"/>
    </w:pPr>
  </w:style>
  <w:style w:type="paragraph" w:customStyle="1" w:styleId="Text6">
    <w:name w:val="Text 6"/>
    <w:basedOn w:val="Normal"/>
    <w:rsid w:val="00EB21E8"/>
    <w:pPr>
      <w:ind w:left="3685"/>
    </w:pPr>
  </w:style>
  <w:style w:type="paragraph" w:customStyle="1" w:styleId="QuotedText">
    <w:name w:val="Quoted Text"/>
    <w:basedOn w:val="Normal"/>
    <w:rsid w:val="00EB21E8"/>
    <w:pPr>
      <w:ind w:left="1417"/>
    </w:pPr>
  </w:style>
  <w:style w:type="paragraph" w:customStyle="1" w:styleId="Point0">
    <w:name w:val="Point 0"/>
    <w:basedOn w:val="Normal"/>
    <w:rsid w:val="00EB21E8"/>
    <w:pPr>
      <w:ind w:left="850" w:hanging="850"/>
    </w:pPr>
  </w:style>
  <w:style w:type="paragraph" w:customStyle="1" w:styleId="Point1">
    <w:name w:val="Point 1"/>
    <w:basedOn w:val="Normal"/>
    <w:rsid w:val="00EB21E8"/>
    <w:pPr>
      <w:ind w:left="1417" w:hanging="567"/>
    </w:pPr>
  </w:style>
  <w:style w:type="paragraph" w:customStyle="1" w:styleId="Point2">
    <w:name w:val="Point 2"/>
    <w:basedOn w:val="Normal"/>
    <w:rsid w:val="00EB21E8"/>
    <w:pPr>
      <w:ind w:left="1984" w:hanging="567"/>
    </w:pPr>
  </w:style>
  <w:style w:type="paragraph" w:customStyle="1" w:styleId="Point3">
    <w:name w:val="Point 3"/>
    <w:basedOn w:val="Normal"/>
    <w:rsid w:val="00EB21E8"/>
    <w:pPr>
      <w:ind w:left="2551" w:hanging="567"/>
    </w:pPr>
  </w:style>
  <w:style w:type="paragraph" w:customStyle="1" w:styleId="Point4">
    <w:name w:val="Point 4"/>
    <w:basedOn w:val="Normal"/>
    <w:rsid w:val="00EB21E8"/>
    <w:pPr>
      <w:ind w:left="3118" w:hanging="567"/>
    </w:pPr>
  </w:style>
  <w:style w:type="paragraph" w:customStyle="1" w:styleId="Point5">
    <w:name w:val="Point 5"/>
    <w:basedOn w:val="Normal"/>
    <w:rsid w:val="00EB21E8"/>
    <w:pPr>
      <w:ind w:left="3685" w:hanging="567"/>
    </w:pPr>
  </w:style>
  <w:style w:type="paragraph" w:customStyle="1" w:styleId="Tiret0">
    <w:name w:val="Tiret 0"/>
    <w:basedOn w:val="Point0"/>
    <w:rsid w:val="00EB21E8"/>
    <w:pPr>
      <w:numPr>
        <w:numId w:val="33"/>
      </w:numPr>
    </w:pPr>
  </w:style>
  <w:style w:type="paragraph" w:customStyle="1" w:styleId="Tiret1">
    <w:name w:val="Tiret 1"/>
    <w:basedOn w:val="Point1"/>
    <w:rsid w:val="00EB21E8"/>
    <w:pPr>
      <w:numPr>
        <w:numId w:val="34"/>
      </w:numPr>
    </w:pPr>
  </w:style>
  <w:style w:type="paragraph" w:customStyle="1" w:styleId="Tiret2">
    <w:name w:val="Tiret 2"/>
    <w:basedOn w:val="Point2"/>
    <w:rsid w:val="00EB21E8"/>
    <w:pPr>
      <w:numPr>
        <w:numId w:val="31"/>
      </w:numPr>
    </w:pPr>
  </w:style>
  <w:style w:type="paragraph" w:customStyle="1" w:styleId="Tiret3">
    <w:name w:val="Tiret 3"/>
    <w:basedOn w:val="Point3"/>
    <w:rsid w:val="00EB21E8"/>
    <w:pPr>
      <w:numPr>
        <w:numId w:val="32"/>
      </w:numPr>
    </w:pPr>
  </w:style>
  <w:style w:type="paragraph" w:customStyle="1" w:styleId="Tiret4">
    <w:name w:val="Tiret 4"/>
    <w:basedOn w:val="Point4"/>
    <w:rsid w:val="00EB21E8"/>
    <w:pPr>
      <w:numPr>
        <w:numId w:val="30"/>
      </w:numPr>
    </w:pPr>
  </w:style>
  <w:style w:type="paragraph" w:customStyle="1" w:styleId="Tiret5">
    <w:name w:val="Tiret 5"/>
    <w:basedOn w:val="Point5"/>
    <w:rsid w:val="00EB21E8"/>
    <w:pPr>
      <w:numPr>
        <w:numId w:val="38"/>
      </w:numPr>
    </w:pPr>
  </w:style>
  <w:style w:type="paragraph" w:customStyle="1" w:styleId="PointDouble0">
    <w:name w:val="PointDouble 0"/>
    <w:basedOn w:val="Normal"/>
    <w:rsid w:val="00EB21E8"/>
    <w:pPr>
      <w:tabs>
        <w:tab w:val="left" w:pos="850"/>
      </w:tabs>
      <w:ind w:left="1417" w:hanging="1417"/>
    </w:pPr>
  </w:style>
  <w:style w:type="paragraph" w:customStyle="1" w:styleId="PointDouble1">
    <w:name w:val="PointDouble 1"/>
    <w:basedOn w:val="Normal"/>
    <w:rsid w:val="00EB21E8"/>
    <w:pPr>
      <w:tabs>
        <w:tab w:val="left" w:pos="1417"/>
      </w:tabs>
      <w:ind w:left="1984" w:hanging="1134"/>
    </w:pPr>
  </w:style>
  <w:style w:type="paragraph" w:customStyle="1" w:styleId="PointDouble2">
    <w:name w:val="PointDouble 2"/>
    <w:basedOn w:val="Normal"/>
    <w:rsid w:val="00EB21E8"/>
    <w:pPr>
      <w:tabs>
        <w:tab w:val="left" w:pos="1984"/>
      </w:tabs>
      <w:ind w:left="2551" w:hanging="1134"/>
    </w:pPr>
  </w:style>
  <w:style w:type="paragraph" w:customStyle="1" w:styleId="PointDouble3">
    <w:name w:val="PointDouble 3"/>
    <w:basedOn w:val="Normal"/>
    <w:rsid w:val="00EB21E8"/>
    <w:pPr>
      <w:tabs>
        <w:tab w:val="left" w:pos="2551"/>
      </w:tabs>
      <w:ind w:left="3118" w:hanging="1134"/>
    </w:pPr>
  </w:style>
  <w:style w:type="paragraph" w:customStyle="1" w:styleId="PointDouble4">
    <w:name w:val="PointDouble 4"/>
    <w:basedOn w:val="Normal"/>
    <w:rsid w:val="00EB21E8"/>
    <w:pPr>
      <w:tabs>
        <w:tab w:val="left" w:pos="3118"/>
      </w:tabs>
      <w:ind w:left="3685" w:hanging="1134"/>
    </w:pPr>
  </w:style>
  <w:style w:type="paragraph" w:customStyle="1" w:styleId="PointTriple0">
    <w:name w:val="PointTriple 0"/>
    <w:basedOn w:val="Normal"/>
    <w:rsid w:val="00EB21E8"/>
    <w:pPr>
      <w:tabs>
        <w:tab w:val="left" w:pos="850"/>
        <w:tab w:val="left" w:pos="1417"/>
      </w:tabs>
      <w:ind w:left="1984" w:hanging="1984"/>
    </w:pPr>
  </w:style>
  <w:style w:type="paragraph" w:customStyle="1" w:styleId="PointTriple1">
    <w:name w:val="PointTriple 1"/>
    <w:basedOn w:val="Normal"/>
    <w:rsid w:val="00EB21E8"/>
    <w:pPr>
      <w:tabs>
        <w:tab w:val="left" w:pos="1417"/>
        <w:tab w:val="left" w:pos="1984"/>
      </w:tabs>
      <w:ind w:left="2551" w:hanging="1701"/>
    </w:pPr>
  </w:style>
  <w:style w:type="paragraph" w:customStyle="1" w:styleId="PointTriple2">
    <w:name w:val="PointTriple 2"/>
    <w:basedOn w:val="Normal"/>
    <w:rsid w:val="00EB21E8"/>
    <w:pPr>
      <w:tabs>
        <w:tab w:val="left" w:pos="1984"/>
        <w:tab w:val="left" w:pos="2551"/>
      </w:tabs>
      <w:ind w:left="3118" w:hanging="1701"/>
    </w:pPr>
  </w:style>
  <w:style w:type="paragraph" w:customStyle="1" w:styleId="PointTriple3">
    <w:name w:val="PointTriple 3"/>
    <w:basedOn w:val="Normal"/>
    <w:rsid w:val="00EB21E8"/>
    <w:pPr>
      <w:tabs>
        <w:tab w:val="left" w:pos="2551"/>
        <w:tab w:val="left" w:pos="3118"/>
      </w:tabs>
      <w:ind w:left="3685" w:hanging="1701"/>
    </w:pPr>
  </w:style>
  <w:style w:type="paragraph" w:customStyle="1" w:styleId="PointTriple4">
    <w:name w:val="PointTriple 4"/>
    <w:basedOn w:val="Normal"/>
    <w:rsid w:val="00EB21E8"/>
    <w:pPr>
      <w:tabs>
        <w:tab w:val="left" w:pos="3118"/>
        <w:tab w:val="left" w:pos="3685"/>
      </w:tabs>
      <w:ind w:left="4252" w:hanging="1701"/>
    </w:pPr>
  </w:style>
  <w:style w:type="paragraph" w:customStyle="1" w:styleId="QuotedNumPar">
    <w:name w:val="Quoted NumPar"/>
    <w:basedOn w:val="Normal"/>
    <w:rsid w:val="00EB21E8"/>
    <w:pPr>
      <w:ind w:left="1417" w:hanging="567"/>
    </w:pPr>
  </w:style>
  <w:style w:type="paragraph" w:customStyle="1" w:styleId="SectionTitle">
    <w:name w:val="SectionTitle"/>
    <w:basedOn w:val="Normal"/>
    <w:next w:val="Heading1"/>
    <w:rsid w:val="00EB21E8"/>
    <w:pPr>
      <w:keepNext/>
      <w:spacing w:after="360"/>
      <w:jc w:val="center"/>
    </w:pPr>
    <w:rPr>
      <w:b/>
      <w:smallCaps/>
      <w:sz w:val="28"/>
    </w:rPr>
  </w:style>
  <w:style w:type="paragraph" w:customStyle="1" w:styleId="TableTitle">
    <w:name w:val="Table Title"/>
    <w:basedOn w:val="Normal"/>
    <w:next w:val="Normal"/>
    <w:rsid w:val="00EB21E8"/>
    <w:pPr>
      <w:jc w:val="center"/>
    </w:pPr>
    <w:rPr>
      <w:b/>
    </w:rPr>
  </w:style>
  <w:style w:type="paragraph" w:customStyle="1" w:styleId="Point0number">
    <w:name w:val="Point 0 (number)"/>
    <w:basedOn w:val="Normal"/>
    <w:rsid w:val="00EB21E8"/>
    <w:pPr>
      <w:numPr>
        <w:numId w:val="29"/>
      </w:numPr>
    </w:pPr>
  </w:style>
  <w:style w:type="paragraph" w:customStyle="1" w:styleId="Point1number">
    <w:name w:val="Point 1 (number)"/>
    <w:basedOn w:val="Normal"/>
    <w:rsid w:val="00EB21E8"/>
    <w:pPr>
      <w:numPr>
        <w:ilvl w:val="2"/>
        <w:numId w:val="29"/>
      </w:numPr>
    </w:pPr>
  </w:style>
  <w:style w:type="paragraph" w:customStyle="1" w:styleId="Point2number">
    <w:name w:val="Point 2 (number)"/>
    <w:basedOn w:val="Normal"/>
    <w:rsid w:val="00EB21E8"/>
    <w:pPr>
      <w:numPr>
        <w:ilvl w:val="4"/>
        <w:numId w:val="29"/>
      </w:numPr>
    </w:pPr>
  </w:style>
  <w:style w:type="paragraph" w:customStyle="1" w:styleId="Point3number">
    <w:name w:val="Point 3 (number)"/>
    <w:basedOn w:val="Normal"/>
    <w:rsid w:val="00EB21E8"/>
    <w:pPr>
      <w:numPr>
        <w:ilvl w:val="6"/>
        <w:numId w:val="29"/>
      </w:numPr>
    </w:pPr>
  </w:style>
  <w:style w:type="paragraph" w:customStyle="1" w:styleId="Point0letter">
    <w:name w:val="Point 0 (letter)"/>
    <w:basedOn w:val="Normal"/>
    <w:rsid w:val="00EB21E8"/>
    <w:pPr>
      <w:numPr>
        <w:ilvl w:val="1"/>
        <w:numId w:val="29"/>
      </w:numPr>
    </w:pPr>
  </w:style>
  <w:style w:type="paragraph" w:customStyle="1" w:styleId="Point1letter">
    <w:name w:val="Point 1 (letter)"/>
    <w:basedOn w:val="Normal"/>
    <w:rsid w:val="00EB21E8"/>
    <w:pPr>
      <w:numPr>
        <w:ilvl w:val="3"/>
        <w:numId w:val="29"/>
      </w:numPr>
    </w:pPr>
  </w:style>
  <w:style w:type="paragraph" w:customStyle="1" w:styleId="Point2letter">
    <w:name w:val="Point 2 (letter)"/>
    <w:basedOn w:val="Normal"/>
    <w:rsid w:val="00EB21E8"/>
    <w:pPr>
      <w:numPr>
        <w:ilvl w:val="5"/>
        <w:numId w:val="29"/>
      </w:numPr>
    </w:pPr>
  </w:style>
  <w:style w:type="paragraph" w:customStyle="1" w:styleId="Point3letter">
    <w:name w:val="Point 3 (letter)"/>
    <w:basedOn w:val="Normal"/>
    <w:rsid w:val="00EB21E8"/>
    <w:pPr>
      <w:numPr>
        <w:ilvl w:val="7"/>
        <w:numId w:val="29"/>
      </w:numPr>
    </w:pPr>
  </w:style>
  <w:style w:type="paragraph" w:customStyle="1" w:styleId="Point4letter">
    <w:name w:val="Point 4 (letter)"/>
    <w:basedOn w:val="Normal"/>
    <w:rsid w:val="00EB21E8"/>
    <w:pPr>
      <w:numPr>
        <w:ilvl w:val="8"/>
        <w:numId w:val="29"/>
      </w:numPr>
    </w:pPr>
  </w:style>
  <w:style w:type="paragraph" w:customStyle="1" w:styleId="Rfrenceinstitutionnelle">
    <w:name w:val="Référence institutionnelle"/>
    <w:basedOn w:val="Normal"/>
    <w:next w:val="Confidentialit"/>
    <w:rsid w:val="00EB21E8"/>
    <w:pPr>
      <w:spacing w:before="0" w:after="240"/>
      <w:ind w:left="5103"/>
      <w:jc w:val="left"/>
    </w:pPr>
  </w:style>
  <w:style w:type="paragraph" w:customStyle="1" w:styleId="SecurityMarking">
    <w:name w:val="SecurityMarking"/>
    <w:basedOn w:val="Normal"/>
    <w:rsid w:val="00EB21E8"/>
    <w:pPr>
      <w:spacing w:before="0" w:after="0" w:line="276" w:lineRule="auto"/>
      <w:ind w:left="5103"/>
      <w:jc w:val="left"/>
    </w:pPr>
    <w:rPr>
      <w:sz w:val="28"/>
    </w:rPr>
  </w:style>
  <w:style w:type="paragraph" w:customStyle="1" w:styleId="ReleasableTo">
    <w:name w:val="ReleasableTo"/>
    <w:basedOn w:val="Normal"/>
    <w:rsid w:val="00EB21E8"/>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EB21E8"/>
    <w:pPr>
      <w:spacing w:before="0" w:after="0"/>
      <w:ind w:left="5103"/>
      <w:jc w:val="left"/>
    </w:pPr>
  </w:style>
  <w:style w:type="paragraph" w:customStyle="1" w:styleId="Rfrenceinterne">
    <w:name w:val="Référence interne"/>
    <w:basedOn w:val="Normal"/>
    <w:next w:val="Rfrenceinterinstitutionnelle"/>
    <w:rsid w:val="00EB21E8"/>
    <w:pPr>
      <w:spacing w:before="0" w:after="0"/>
      <w:ind w:left="5103"/>
      <w:jc w:val="left"/>
    </w:pPr>
  </w:style>
  <w:style w:type="paragraph" w:customStyle="1" w:styleId="Statut">
    <w:name w:val="Statut"/>
    <w:basedOn w:val="Normal"/>
    <w:next w:val="Typedudocument"/>
    <w:rsid w:val="00EB21E8"/>
    <w:pPr>
      <w:spacing w:before="0" w:after="240"/>
      <w:jc w:val="center"/>
    </w:pPr>
  </w:style>
  <w:style w:type="paragraph" w:customStyle="1" w:styleId="Titrearticle">
    <w:name w:val="Titre article"/>
    <w:basedOn w:val="Normal"/>
    <w:next w:val="Normal"/>
    <w:rsid w:val="00EB21E8"/>
    <w:pPr>
      <w:keepNext/>
      <w:spacing w:before="360"/>
      <w:jc w:val="center"/>
    </w:pPr>
    <w:rPr>
      <w:i/>
    </w:rPr>
  </w:style>
  <w:style w:type="paragraph" w:customStyle="1" w:styleId="Typedudocument">
    <w:name w:val="Type du document"/>
    <w:basedOn w:val="Normal"/>
    <w:next w:val="Accompagnant"/>
    <w:rsid w:val="00EB21E8"/>
    <w:pPr>
      <w:spacing w:before="360" w:after="180"/>
      <w:jc w:val="center"/>
    </w:pPr>
    <w:rPr>
      <w:b/>
    </w:rPr>
  </w:style>
  <w:style w:type="paragraph" w:customStyle="1" w:styleId="Supertitre">
    <w:name w:val="Supertitre"/>
    <w:basedOn w:val="Normal"/>
    <w:next w:val="Normal"/>
    <w:rsid w:val="00EB21E8"/>
    <w:pPr>
      <w:spacing w:before="0" w:after="600"/>
      <w:jc w:val="center"/>
    </w:pPr>
    <w:rPr>
      <w:b/>
    </w:rPr>
  </w:style>
  <w:style w:type="paragraph" w:customStyle="1" w:styleId="Rfrencecroise">
    <w:name w:val="Référence croisée"/>
    <w:basedOn w:val="Normal"/>
    <w:rsid w:val="00EB21E8"/>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EB21E8"/>
  </w:style>
  <w:style w:type="paragraph" w:customStyle="1" w:styleId="StatutPagedecouverture">
    <w:name w:val="Statut (Page de couverture)"/>
    <w:basedOn w:val="Statut"/>
    <w:next w:val="TypedudocumentPagedecouverture"/>
    <w:rsid w:val="00EB21E8"/>
  </w:style>
  <w:style w:type="paragraph" w:customStyle="1" w:styleId="TypedudocumentPagedecouverture">
    <w:name w:val="Type du document (Page de couverture)"/>
    <w:basedOn w:val="Typedudocument"/>
    <w:next w:val="AccompagnantPagedecouverture"/>
    <w:rsid w:val="00EB21E8"/>
  </w:style>
  <w:style w:type="paragraph" w:customStyle="1" w:styleId="Volume">
    <w:name w:val="Volume"/>
    <w:basedOn w:val="Normal"/>
    <w:next w:val="Confidentialit"/>
    <w:rsid w:val="00EB21E8"/>
    <w:pPr>
      <w:spacing w:before="0" w:after="240"/>
      <w:ind w:left="5103"/>
      <w:jc w:val="left"/>
    </w:pPr>
  </w:style>
  <w:style w:type="paragraph" w:customStyle="1" w:styleId="Typeacteprincipal">
    <w:name w:val="Type acte principal"/>
    <w:basedOn w:val="Normal"/>
    <w:next w:val="Objetacteprincipal"/>
    <w:rsid w:val="00EB21E8"/>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EB21E8"/>
  </w:style>
  <w:style w:type="character" w:customStyle="1" w:styleId="HeaderChar1">
    <w:name w:val="Header Char1"/>
    <w:basedOn w:val="DefaultParagraphFont"/>
    <w:uiPriority w:val="99"/>
    <w:semiHidden/>
    <w:rsid w:val="00EB21E8"/>
    <w:rPr>
      <w:rFonts w:ascii="Times New Roman" w:hAnsi="Times New Roman" w:cs="Times New Roman"/>
      <w:sz w:val="24"/>
      <w:lang w:val="lt-LT"/>
    </w:rPr>
  </w:style>
  <w:style w:type="character" w:customStyle="1" w:styleId="FooterChar1">
    <w:name w:val="Footer Char1"/>
    <w:basedOn w:val="DefaultParagraphFont"/>
    <w:uiPriority w:val="99"/>
    <w:semiHidden/>
    <w:rsid w:val="00EB21E8"/>
    <w:rPr>
      <w:rFonts w:ascii="Times New Roman" w:hAnsi="Times New Roman" w:cs="Times New Roman"/>
      <w:sz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competition-policy.ec.europa.eu/document/download/323bb641-3467-4b18-aece-7efdc39e0edc_en?filename=modernisation_evaluation_methodology_en.pdf" TargetMode="External"/><Relationship Id="rId3" Type="http://schemas.openxmlformats.org/officeDocument/2006/relationships/hyperlink" Target="http://data.europa.eu/eli/reg/2023/2831/oj" TargetMode="External"/><Relationship Id="rId7" Type="http://schemas.openxmlformats.org/officeDocument/2006/relationships/hyperlink" Target="https://competition-policy.ec.europa.eu/document/download/323bb641-3467-4b18-aece-7efdc39e0edc_en?filename=modernisation_evaluation_methodology_en.pdf" TargetMode="External"/><Relationship Id="rId2" Type="http://schemas.openxmlformats.org/officeDocument/2006/relationships/hyperlink" Target="https://webgate.ec.europa.eu/competition/transparency/public?lang=lt" TargetMode="External"/><Relationship Id="rId1" Type="http://schemas.openxmlformats.org/officeDocument/2006/relationships/hyperlink" Target="http://data.europa.eu/eli/reco/2003/361/oj" TargetMode="External"/><Relationship Id="rId6" Type="http://schemas.openxmlformats.org/officeDocument/2006/relationships/hyperlink" Target="http://data.europa.eu/eli/reg/2013/1408/oj" TargetMode="External"/><Relationship Id="rId5" Type="http://schemas.openxmlformats.org/officeDocument/2006/relationships/hyperlink" Target="http://data.europa.eu/eli/reg/2014/717/oj" TargetMode="External"/><Relationship Id="rId4" Type="http://schemas.openxmlformats.org/officeDocument/2006/relationships/hyperlink" Target="http://data.europa.eu/eli/reg/2023/2832/oj" TargetMode="External"/><Relationship Id="rId9" Type="http://schemas.openxmlformats.org/officeDocument/2006/relationships/hyperlink" Target="http://data.europa.eu/eli/reg/2015/1589/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18</Pages>
  <Words>3349</Words>
  <Characters>21270</Characters>
  <DocSecurity>0</DocSecurity>
  <Lines>664</Lines>
  <Paragraphs>473</Paragraphs>
  <ScaleCrop>false</ScaleCrop>
  <LinksUpToDate>false</LinksUpToDate>
  <CharactersWithSpaces>24146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2025-06-19T16:33:00Z</dcterms:created>
  <dcterms:modified xsi:type="dcterms:W3CDTF">2025-06-20T07:10:00Z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2025-06-19T16:40:12Z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51f9fd03-6216-44e6-9722-4fe12d90b02b</vt:lpwstr>
  </property>
  <property fmtid="{D5CDD505-2E9C-101B-9397-08002B2CF9AE}" pid="8" name="MSIP_Label_6bd9ddd1-4d20-43f6-abfa-fc3c07406f94_ContentBits">
    <vt:lpwstr>0</vt:lpwstr>
  </property>
</Properties>
</file>