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F66EB0" w14:textId="562B2845" w:rsidR="00F679A7" w:rsidRPr="00420EA8" w:rsidRDefault="00F679A7" w:rsidP="00F679A7">
      <w:pPr>
        <w:pStyle w:val="ManualHeading2"/>
        <w:rPr>
          <w:noProof/>
        </w:rPr>
      </w:pPr>
      <w:r w:rsidRPr="00420EA8">
        <w:rPr>
          <w:noProof/>
        </w:rPr>
        <w:t xml:space="preserve">Del III.7 </w:t>
      </w:r>
      <w:r>
        <w:rPr>
          <w:noProof/>
        </w:rPr>
        <w:t xml:space="preserve">- </w:t>
      </w:r>
      <w:r w:rsidRPr="00420EA8">
        <w:rPr>
          <w:noProof/>
        </w:rPr>
        <w:t>OBRAZEC ZA DODATNE INFORMACIJE O POMOČI ZA TVEGANO FINANCIRANJE</w:t>
      </w:r>
    </w:p>
    <w:p w14:paraId="0A0143A3" w14:textId="77777777" w:rsidR="00F679A7" w:rsidRPr="00420EA8" w:rsidRDefault="00F679A7" w:rsidP="00F679A7">
      <w:pPr>
        <w:ind w:left="-142"/>
        <w:rPr>
          <w:i/>
          <w:iCs/>
          <w:noProof/>
        </w:rPr>
      </w:pPr>
      <w:r w:rsidRPr="00420EA8">
        <w:rPr>
          <w:i/>
          <w:noProof/>
        </w:rPr>
        <w:t>Izpolnite ta obrazec za dodatne informacije poleg obrazca „Splošne informacije“ za priglasitev kakršne koli sheme pomoči, ki jo zajemajo Smernice o državni pomoči za spodbujanje naložb tveganega financiranja (v nadaljnjem besedilu: Smernice za spodbujanje naložb tveganega financiranja)</w:t>
      </w:r>
      <w:r w:rsidRPr="00420EA8">
        <w:rPr>
          <w:rStyle w:val="FootnoteReference"/>
          <w:i/>
          <w:iCs/>
          <w:noProof/>
        </w:rPr>
        <w:footnoteReference w:id="1"/>
      </w:r>
      <w:r w:rsidRPr="00420EA8">
        <w:rPr>
          <w:i/>
          <w:noProof/>
        </w:rPr>
        <w:t>. Za opredelitve pojmov glej odstavek 35 Smernic za spodbujanje naložb tveganega financiranja.</w:t>
      </w:r>
    </w:p>
    <w:p w14:paraId="6D8C74B1" w14:textId="77777777" w:rsidR="00F679A7" w:rsidRPr="00420EA8" w:rsidRDefault="00F679A7" w:rsidP="00F679A7">
      <w:pPr>
        <w:ind w:left="-142"/>
        <w:rPr>
          <w:noProof/>
        </w:rPr>
      </w:pPr>
      <w:r w:rsidRPr="00420EA8">
        <w:rPr>
          <w:i/>
          <w:noProof/>
        </w:rPr>
        <w:t>Skupaj s tem obrazcem za dodatne informacije predložite podrobno</w:t>
      </w:r>
      <w:r w:rsidRPr="00420EA8">
        <w:rPr>
          <w:noProof/>
        </w:rPr>
        <w:t xml:space="preserve"> </w:t>
      </w:r>
      <w:r w:rsidRPr="00420EA8">
        <w:rPr>
          <w:noProof/>
        </w:rPr>
        <w:br/>
      </w:r>
      <w:r w:rsidRPr="00420EA8">
        <w:rPr>
          <w:i/>
          <w:noProof/>
        </w:rPr>
        <w:t>„predhodno oceno“, ki dokazuje specifično nedelovanje trga ali drugo pomembno oviro in utemeljuje, kako je priglašena shema potrebna, ustrezna in sorazmerna za njihovo odpravo</w:t>
      </w:r>
      <w:r w:rsidRPr="00420EA8">
        <w:rPr>
          <w:rStyle w:val="FootnoteReference"/>
          <w:noProof/>
        </w:rPr>
        <w:footnoteReference w:id="2"/>
      </w:r>
      <w:r w:rsidRPr="00420EA8">
        <w:rPr>
          <w:noProof/>
        </w:rPr>
        <w:t>.</w:t>
      </w:r>
    </w:p>
    <w:p w14:paraId="40659825" w14:textId="77777777" w:rsidR="00F679A7" w:rsidRPr="00420EA8" w:rsidRDefault="00F679A7" w:rsidP="00F679A7">
      <w:pPr>
        <w:pStyle w:val="ManualHeading1"/>
        <w:rPr>
          <w:noProof/>
        </w:rPr>
      </w:pPr>
      <w:r w:rsidRPr="0049691D">
        <w:rPr>
          <w:noProof/>
        </w:rPr>
        <w:t>1.</w:t>
      </w:r>
      <w:r w:rsidRPr="0049691D">
        <w:rPr>
          <w:noProof/>
        </w:rPr>
        <w:tab/>
      </w:r>
      <w:r w:rsidRPr="00420EA8">
        <w:rPr>
          <w:noProof/>
        </w:rPr>
        <w:t>Področje uporabe</w:t>
      </w:r>
    </w:p>
    <w:p w14:paraId="148AA85F" w14:textId="77777777" w:rsidR="00F679A7" w:rsidRPr="00420EA8" w:rsidRDefault="00F679A7" w:rsidP="00F679A7">
      <w:pPr>
        <w:pStyle w:val="ManualHeading2"/>
        <w:rPr>
          <w:noProof/>
        </w:rPr>
      </w:pPr>
      <w:r w:rsidRPr="0049691D">
        <w:rPr>
          <w:noProof/>
        </w:rPr>
        <w:t>1.1.</w:t>
      </w:r>
      <w:r w:rsidRPr="0049691D">
        <w:rPr>
          <w:noProof/>
        </w:rPr>
        <w:tab/>
      </w:r>
      <w:r w:rsidRPr="00420EA8">
        <w:rPr>
          <w:noProof/>
        </w:rPr>
        <w:t>Razlogi za priglasitev sheme:</w:t>
      </w:r>
    </w:p>
    <w:p w14:paraId="266A11B1" w14:textId="77777777" w:rsidR="00F679A7" w:rsidRPr="00420EA8" w:rsidRDefault="00F679A7" w:rsidP="00F679A7">
      <w:pPr>
        <w:pStyle w:val="Point0"/>
        <w:rPr>
          <w:noProof/>
        </w:rPr>
      </w:pPr>
      <w:r w:rsidRPr="0049691D">
        <w:rPr>
          <w:noProof/>
        </w:rPr>
        <w:t>(a)</w:t>
      </w:r>
      <w:r w:rsidRPr="0049691D">
        <w:rPr>
          <w:noProof/>
        </w:rPr>
        <w:tab/>
      </w:r>
      <w:sdt>
        <w:sdtPr>
          <w:rPr>
            <w:noProof/>
          </w:rPr>
          <w:id w:val="1031838245"/>
          <w14:checkbox>
            <w14:checked w14:val="0"/>
            <w14:checkedState w14:val="2612" w14:font="MS Gothic"/>
            <w14:uncheckedState w14:val="2610" w14:font="MS Gothic"/>
          </w14:checkbox>
        </w:sdtPr>
        <w:sdtEndPr/>
        <w:sdtContent>
          <w:r w:rsidRPr="00F679A7">
            <w:rPr>
              <w:rFonts w:ascii="MS Gothic" w:eastAsia="MS Gothic" w:hAnsi="MS Gothic" w:hint="eastAsia"/>
              <w:noProof/>
            </w:rPr>
            <w:t>☐</w:t>
          </w:r>
        </w:sdtContent>
      </w:sdt>
      <w:r w:rsidRPr="00F679A7">
        <w:rPr>
          <w:noProof/>
        </w:rPr>
        <w:t xml:space="preserve"> Shema</w:t>
      </w:r>
      <w:r w:rsidRPr="00420EA8">
        <w:rPr>
          <w:noProof/>
        </w:rPr>
        <w:t xml:space="preserve"> ni skladna z Uredbo (EU) No 651/2014</w:t>
      </w:r>
      <w:r w:rsidRPr="00420EA8">
        <w:rPr>
          <w:rStyle w:val="FootnoteReference"/>
          <w:noProof/>
        </w:rPr>
        <w:footnoteReference w:id="3"/>
      </w:r>
      <w:r w:rsidRPr="00420EA8">
        <w:rPr>
          <w:noProof/>
        </w:rPr>
        <w:t>. Opredelite določbe pravne podlage sheme, ki presegajo Uredbo (EU) št. 651/2014, in navedite, katere določbe Uredbe (EU) št. 651/2014 presegajo:</w:t>
      </w:r>
    </w:p>
    <w:p w14:paraId="4E356A39" w14:textId="77777777" w:rsidR="00F679A7" w:rsidRPr="00420EA8" w:rsidRDefault="00F679A7" w:rsidP="00F679A7">
      <w:pPr>
        <w:tabs>
          <w:tab w:val="left" w:leader="dot" w:pos="9072"/>
        </w:tabs>
        <w:ind w:left="709"/>
        <w:rPr>
          <w:bCs/>
          <w:noProof/>
        </w:rPr>
      </w:pPr>
      <w:r w:rsidRPr="00420EA8">
        <w:rPr>
          <w:noProof/>
        </w:rPr>
        <w:tab/>
      </w:r>
    </w:p>
    <w:p w14:paraId="7238EC03" w14:textId="77777777" w:rsidR="00F679A7" w:rsidRPr="00420EA8" w:rsidRDefault="00F679A7" w:rsidP="00F679A7">
      <w:pPr>
        <w:pStyle w:val="Point0"/>
        <w:rPr>
          <w:bCs/>
          <w:noProof/>
        </w:rPr>
      </w:pPr>
      <w:r w:rsidRPr="0049691D">
        <w:rPr>
          <w:noProof/>
        </w:rPr>
        <w:t>(b)</w:t>
      </w:r>
      <w:r w:rsidRPr="0049691D">
        <w:rPr>
          <w:noProof/>
        </w:rPr>
        <w:tab/>
      </w:r>
      <w:sdt>
        <w:sdtPr>
          <w:rPr>
            <w:bCs/>
            <w:noProof/>
          </w:rPr>
          <w:id w:val="-1744250642"/>
          <w14:checkbox>
            <w14:checked w14:val="0"/>
            <w14:checkedState w14:val="2612" w14:font="MS Gothic"/>
            <w14:uncheckedState w14:val="2610" w14:font="MS Gothic"/>
          </w14:checkbox>
        </w:sdtPr>
        <w:sdtEndPr/>
        <w:sdtContent>
          <w:r w:rsidRPr="00420EA8">
            <w:rPr>
              <w:rFonts w:ascii="MS Gothic" w:eastAsia="MS Gothic" w:hAnsi="MS Gothic" w:hint="eastAsia"/>
              <w:bCs/>
              <w:noProof/>
            </w:rPr>
            <w:t>☐</w:t>
          </w:r>
        </w:sdtContent>
      </w:sdt>
      <w:r w:rsidRPr="00420EA8">
        <w:rPr>
          <w:noProof/>
        </w:rPr>
        <w:t xml:space="preserve"> Shema ni skladna z uredbo </w:t>
      </w:r>
      <w:r w:rsidRPr="00420EA8">
        <w:rPr>
          <w:i/>
          <w:noProof/>
        </w:rPr>
        <w:t>de minimis</w:t>
      </w:r>
      <w:r w:rsidRPr="00420EA8">
        <w:rPr>
          <w:rStyle w:val="FootnoteReference"/>
          <w:noProof/>
        </w:rPr>
        <w:footnoteReference w:id="4"/>
      </w:r>
      <w:r w:rsidRPr="00420EA8">
        <w:rPr>
          <w:noProof/>
        </w:rPr>
        <w:t>. Navedite razloge za neskladnost:</w:t>
      </w:r>
    </w:p>
    <w:p w14:paraId="0CC33118" w14:textId="77777777" w:rsidR="00F679A7" w:rsidRPr="00420EA8" w:rsidRDefault="00F679A7" w:rsidP="00F679A7">
      <w:pPr>
        <w:tabs>
          <w:tab w:val="left" w:leader="dot" w:pos="9072"/>
        </w:tabs>
        <w:ind w:left="709"/>
        <w:rPr>
          <w:bCs/>
          <w:noProof/>
        </w:rPr>
      </w:pPr>
      <w:r w:rsidRPr="00420EA8">
        <w:rPr>
          <w:noProof/>
        </w:rPr>
        <w:tab/>
      </w:r>
    </w:p>
    <w:p w14:paraId="373F1EE4" w14:textId="77777777" w:rsidR="00F679A7" w:rsidRPr="00420EA8" w:rsidRDefault="00F679A7" w:rsidP="00F679A7">
      <w:pPr>
        <w:pStyle w:val="Point0"/>
        <w:rPr>
          <w:bCs/>
          <w:noProof/>
        </w:rPr>
      </w:pPr>
      <w:r w:rsidRPr="0049691D">
        <w:rPr>
          <w:noProof/>
        </w:rPr>
        <w:t>(c)</w:t>
      </w:r>
      <w:r w:rsidRPr="0049691D">
        <w:rPr>
          <w:noProof/>
        </w:rPr>
        <w:tab/>
      </w:r>
      <w:sdt>
        <w:sdtPr>
          <w:rPr>
            <w:bCs/>
            <w:noProof/>
          </w:rPr>
          <w:id w:val="2101518233"/>
          <w14:checkbox>
            <w14:checked w14:val="0"/>
            <w14:checkedState w14:val="2612" w14:font="MS Gothic"/>
            <w14:uncheckedState w14:val="2610" w14:font="MS Gothic"/>
          </w14:checkbox>
        </w:sdtPr>
        <w:sdtEndPr/>
        <w:sdtContent>
          <w:r w:rsidRPr="00420EA8">
            <w:rPr>
              <w:rFonts w:ascii="MS Gothic" w:eastAsia="MS Gothic" w:hAnsi="MS Gothic" w:hint="eastAsia"/>
              <w:bCs/>
              <w:noProof/>
            </w:rPr>
            <w:t>☐</w:t>
          </w:r>
        </w:sdtContent>
      </w:sdt>
      <w:r w:rsidRPr="00420EA8">
        <w:rPr>
          <w:noProof/>
        </w:rPr>
        <w:t xml:space="preserve"> Shema ni skladna s preskusom gospodarskega subjekta na eni ali več ravneh (na ravni vlagateljev, na ravni finančnega posrednika in njegovega upravljavca ter na ravni podjetij, v katera se bo vlagalo) (glej Obvestilo Komisije o pojmu državne pomoči</w:t>
      </w:r>
      <w:r w:rsidRPr="00420EA8">
        <w:rPr>
          <w:rStyle w:val="FootnoteReference"/>
          <w:bCs/>
          <w:noProof/>
        </w:rPr>
        <w:footnoteReference w:id="5"/>
      </w:r>
      <w:r w:rsidRPr="00420EA8">
        <w:rPr>
          <w:noProof/>
        </w:rPr>
        <w:t>; za posojila je naveden sklic na sporočilo o referenčni obrestni meri</w:t>
      </w:r>
      <w:r w:rsidRPr="00420EA8">
        <w:rPr>
          <w:rStyle w:val="FootnoteReference"/>
          <w:noProof/>
        </w:rPr>
        <w:footnoteReference w:id="6"/>
      </w:r>
      <w:r w:rsidRPr="00420EA8">
        <w:rPr>
          <w:noProof/>
        </w:rPr>
        <w:t>; za poroštva je naveden sklic na obvestilo o poroštvih</w:t>
      </w:r>
      <w:r w:rsidRPr="00420EA8">
        <w:rPr>
          <w:rStyle w:val="FootnoteReference"/>
          <w:noProof/>
        </w:rPr>
        <w:footnoteReference w:id="7"/>
      </w:r>
      <w:r w:rsidRPr="00420EA8">
        <w:rPr>
          <w:noProof/>
        </w:rPr>
        <w:t>). Navedite razloge za neskladnost:</w:t>
      </w:r>
    </w:p>
    <w:p w14:paraId="0B90DB03" w14:textId="77777777" w:rsidR="00F679A7" w:rsidRPr="00420EA8" w:rsidRDefault="00F679A7" w:rsidP="00F679A7">
      <w:pPr>
        <w:tabs>
          <w:tab w:val="left" w:leader="dot" w:pos="9072"/>
        </w:tabs>
        <w:ind w:left="709"/>
        <w:rPr>
          <w:bCs/>
          <w:noProof/>
        </w:rPr>
      </w:pPr>
      <w:r w:rsidRPr="00420EA8">
        <w:rPr>
          <w:noProof/>
        </w:rPr>
        <w:tab/>
      </w:r>
    </w:p>
    <w:p w14:paraId="4F2EAED2" w14:textId="77777777" w:rsidR="00F679A7" w:rsidRPr="00420EA8" w:rsidRDefault="00F679A7" w:rsidP="00F679A7">
      <w:pPr>
        <w:pStyle w:val="Point0"/>
        <w:rPr>
          <w:bCs/>
          <w:noProof/>
        </w:rPr>
      </w:pPr>
      <w:r w:rsidRPr="0049691D">
        <w:rPr>
          <w:noProof/>
        </w:rPr>
        <w:t>(d)</w:t>
      </w:r>
      <w:r w:rsidRPr="0049691D">
        <w:rPr>
          <w:noProof/>
        </w:rPr>
        <w:tab/>
      </w:r>
      <w:sdt>
        <w:sdtPr>
          <w:rPr>
            <w:bCs/>
            <w:noProof/>
          </w:rPr>
          <w:id w:val="1803417610"/>
          <w14:checkbox>
            <w14:checked w14:val="0"/>
            <w14:checkedState w14:val="2612" w14:font="MS Gothic"/>
            <w14:uncheckedState w14:val="2610" w14:font="MS Gothic"/>
          </w14:checkbox>
        </w:sdtPr>
        <w:sdtEndPr/>
        <w:sdtContent>
          <w:r w:rsidRPr="00420EA8">
            <w:rPr>
              <w:rFonts w:ascii="MS Gothic" w:eastAsia="MS Gothic" w:hAnsi="MS Gothic" w:hint="eastAsia"/>
              <w:bCs/>
              <w:noProof/>
            </w:rPr>
            <w:t>☐</w:t>
          </w:r>
        </w:sdtContent>
      </w:sdt>
      <w:r w:rsidRPr="00420EA8">
        <w:rPr>
          <w:noProof/>
        </w:rPr>
        <w:t xml:space="preserve"> Shema ne vsebuje pomoči in se priglasi zaradi pravne varnosti.</w:t>
      </w:r>
    </w:p>
    <w:p w14:paraId="4CF598FD" w14:textId="77777777" w:rsidR="00F679A7" w:rsidRPr="00420EA8" w:rsidRDefault="00F679A7" w:rsidP="00F679A7">
      <w:pPr>
        <w:pStyle w:val="ManualHeading2"/>
        <w:rPr>
          <w:noProof/>
        </w:rPr>
      </w:pPr>
      <w:r w:rsidRPr="0049691D">
        <w:rPr>
          <w:noProof/>
        </w:rPr>
        <w:lastRenderedPageBreak/>
        <w:t>1.2.</w:t>
      </w:r>
      <w:r w:rsidRPr="0049691D">
        <w:rPr>
          <w:noProof/>
        </w:rPr>
        <w:tab/>
      </w:r>
      <w:r w:rsidRPr="00420EA8">
        <w:rPr>
          <w:noProof/>
        </w:rPr>
        <w:t>Področje uporabe priglašene sheme: Obkljukajte ustrezno okence in potrdite:</w:t>
      </w:r>
    </w:p>
    <w:p w14:paraId="04FAEE91" w14:textId="77777777" w:rsidR="00F679A7" w:rsidRPr="00420EA8" w:rsidRDefault="00F679A7" w:rsidP="00F679A7">
      <w:pPr>
        <w:pStyle w:val="Point1"/>
        <w:rPr>
          <w:noProof/>
        </w:rPr>
      </w:pPr>
      <w:r w:rsidRPr="0049691D">
        <w:rPr>
          <w:noProof/>
        </w:rPr>
        <w:t>(a)</w:t>
      </w:r>
      <w:r w:rsidRPr="0049691D">
        <w:rPr>
          <w:noProof/>
        </w:rPr>
        <w:tab/>
      </w:r>
      <w:sdt>
        <w:sdtPr>
          <w:rPr>
            <w:bCs/>
            <w:noProof/>
          </w:rPr>
          <w:id w:val="1244075362"/>
          <w14:checkbox>
            <w14:checked w14:val="0"/>
            <w14:checkedState w14:val="2612" w14:font="MS Gothic"/>
            <w14:uncheckedState w14:val="2610" w14:font="MS Gothic"/>
          </w14:checkbox>
        </w:sdtPr>
        <w:sdtEndPr/>
        <w:sdtContent>
          <w:r w:rsidRPr="00420EA8">
            <w:rPr>
              <w:rFonts w:ascii="MS Gothic" w:eastAsia="MS Gothic" w:hAnsi="MS Gothic" w:hint="eastAsia"/>
              <w:bCs/>
              <w:noProof/>
            </w:rPr>
            <w:t>☐</w:t>
          </w:r>
        </w:sdtContent>
      </w:sdt>
      <w:r w:rsidRPr="00420EA8">
        <w:rPr>
          <w:noProof/>
        </w:rPr>
        <w:t xml:space="preserve"> Priglašena shema se izvaja prek finančnih posrednikov ali alternativnih platform za trgovanje (izjema so le davčne spodbude za neposredne naložbe v upravičena podjetja) (odstavek 22 Smernic za spodbujanje naložb tveganega financiranja).</w:t>
      </w:r>
    </w:p>
    <w:p w14:paraId="299EDD2F" w14:textId="77777777" w:rsidR="00F679A7" w:rsidRPr="00420EA8" w:rsidRDefault="00F679A7" w:rsidP="00F679A7">
      <w:pPr>
        <w:pStyle w:val="Text2"/>
        <w:rPr>
          <w:noProof/>
        </w:rPr>
      </w:pPr>
      <w:r w:rsidRPr="00420EA8">
        <w:rPr>
          <w:noProof/>
        </w:rPr>
        <w:t>Navedite sklic na ustrezno določbo pravne podlage:</w:t>
      </w:r>
    </w:p>
    <w:p w14:paraId="4E9829DE" w14:textId="77777777" w:rsidR="00F679A7" w:rsidRPr="00420EA8" w:rsidRDefault="00F679A7" w:rsidP="00F679A7">
      <w:pPr>
        <w:tabs>
          <w:tab w:val="left" w:leader="dot" w:pos="9072"/>
        </w:tabs>
        <w:ind w:left="709"/>
        <w:rPr>
          <w:noProof/>
        </w:rPr>
      </w:pPr>
      <w:r w:rsidRPr="00420EA8">
        <w:rPr>
          <w:noProof/>
        </w:rPr>
        <w:tab/>
      </w:r>
    </w:p>
    <w:p w14:paraId="3E8B02AA" w14:textId="77777777" w:rsidR="00F679A7" w:rsidRPr="00420EA8" w:rsidRDefault="00F679A7" w:rsidP="00F679A7">
      <w:pPr>
        <w:pStyle w:val="Point1"/>
        <w:rPr>
          <w:noProof/>
        </w:rPr>
      </w:pPr>
      <w:r w:rsidRPr="0049691D">
        <w:rPr>
          <w:noProof/>
        </w:rPr>
        <w:t>(b)</w:t>
      </w:r>
      <w:r w:rsidRPr="0049691D">
        <w:rPr>
          <w:noProof/>
        </w:rPr>
        <w:tab/>
      </w:r>
      <w:sdt>
        <w:sdtPr>
          <w:rPr>
            <w:noProof/>
          </w:rPr>
          <w:id w:val="-1009291005"/>
          <w14:checkbox>
            <w14:checked w14:val="0"/>
            <w14:checkedState w14:val="2612" w14:font="MS Gothic"/>
            <w14:uncheckedState w14:val="2610" w14:font="MS Gothic"/>
          </w14:checkbox>
        </w:sdtPr>
        <w:sdtEndPr/>
        <w:sdtContent>
          <w:r w:rsidRPr="00420EA8">
            <w:rPr>
              <w:rFonts w:ascii="MS Gothic" w:eastAsia="MS Gothic" w:hAnsi="MS Gothic" w:hint="eastAsia"/>
              <w:noProof/>
            </w:rPr>
            <w:t>☐</w:t>
          </w:r>
        </w:sdtContent>
      </w:sdt>
      <w:r w:rsidRPr="00420EA8">
        <w:rPr>
          <w:noProof/>
        </w:rPr>
        <w:t xml:space="preserve"> Priglašena shema izključuje velika podjetja, razen podjetij s srednje veliko tržno kapitalizacijo, ki so mala ali inovativna podjetja s srednje veliko tržno kapitalizacijo (odstavek 23 Smernic za spodbujanje naložb tveganega financiranja).</w:t>
      </w:r>
    </w:p>
    <w:p w14:paraId="75F20580" w14:textId="77777777" w:rsidR="00F679A7" w:rsidRPr="00420EA8" w:rsidRDefault="00F679A7" w:rsidP="00F679A7">
      <w:pPr>
        <w:pStyle w:val="Text2"/>
        <w:rPr>
          <w:noProof/>
        </w:rPr>
      </w:pPr>
      <w:r w:rsidRPr="00420EA8">
        <w:rPr>
          <w:noProof/>
        </w:rPr>
        <w:t>Navedite sklic na ustrezno določbo pravne podlage:</w:t>
      </w:r>
    </w:p>
    <w:p w14:paraId="60CA0638" w14:textId="77777777" w:rsidR="00F679A7" w:rsidRPr="00420EA8" w:rsidRDefault="00F679A7" w:rsidP="00F679A7">
      <w:pPr>
        <w:tabs>
          <w:tab w:val="left" w:leader="dot" w:pos="9072"/>
        </w:tabs>
        <w:ind w:left="709"/>
        <w:rPr>
          <w:noProof/>
        </w:rPr>
      </w:pPr>
      <w:r w:rsidRPr="00420EA8">
        <w:rPr>
          <w:noProof/>
        </w:rPr>
        <w:tab/>
      </w:r>
    </w:p>
    <w:p w14:paraId="415D82F6" w14:textId="77777777" w:rsidR="00F679A7" w:rsidRPr="00420EA8" w:rsidRDefault="00F679A7" w:rsidP="00F679A7">
      <w:pPr>
        <w:pStyle w:val="Point1"/>
        <w:rPr>
          <w:noProof/>
        </w:rPr>
      </w:pPr>
      <w:r w:rsidRPr="0049691D">
        <w:rPr>
          <w:noProof/>
        </w:rPr>
        <w:t>(c)</w:t>
      </w:r>
      <w:r w:rsidRPr="0049691D">
        <w:rPr>
          <w:noProof/>
        </w:rPr>
        <w:tab/>
      </w:r>
      <w:sdt>
        <w:sdtPr>
          <w:rPr>
            <w:noProof/>
          </w:rPr>
          <w:id w:val="570777702"/>
          <w14:checkbox>
            <w14:checked w14:val="0"/>
            <w14:checkedState w14:val="2612" w14:font="MS Gothic"/>
            <w14:uncheckedState w14:val="2610" w14:font="MS Gothic"/>
          </w14:checkbox>
        </w:sdtPr>
        <w:sdtEndPr/>
        <w:sdtContent>
          <w:r w:rsidRPr="00420EA8">
            <w:rPr>
              <w:rFonts w:ascii="MS Gothic" w:eastAsia="MS Gothic" w:hAnsi="MS Gothic" w:hint="eastAsia"/>
              <w:noProof/>
            </w:rPr>
            <w:t>☐</w:t>
          </w:r>
        </w:sdtContent>
      </w:sdt>
      <w:r w:rsidRPr="00420EA8">
        <w:rPr>
          <w:noProof/>
        </w:rPr>
        <w:t xml:space="preserve"> Priglašena shema izključuje pomoč za tvegano financiranje za podjetja, sprejeta na organizirani trg (odstavek 24 Smernic za spodbujanje naložb tveganega financiranja).</w:t>
      </w:r>
    </w:p>
    <w:p w14:paraId="3B75F16E" w14:textId="77777777" w:rsidR="00F679A7" w:rsidRPr="00420EA8" w:rsidRDefault="00F679A7" w:rsidP="00F679A7">
      <w:pPr>
        <w:pStyle w:val="Text2"/>
        <w:rPr>
          <w:noProof/>
        </w:rPr>
      </w:pPr>
      <w:r w:rsidRPr="00420EA8">
        <w:rPr>
          <w:noProof/>
        </w:rPr>
        <w:t>Navedite sklic na ustrezno določbo pravne podlage:</w:t>
      </w:r>
    </w:p>
    <w:p w14:paraId="36BBEF8A" w14:textId="77777777" w:rsidR="00F679A7" w:rsidRPr="00420EA8" w:rsidRDefault="00F679A7" w:rsidP="00F679A7">
      <w:pPr>
        <w:tabs>
          <w:tab w:val="left" w:leader="dot" w:pos="9072"/>
        </w:tabs>
        <w:ind w:left="709"/>
        <w:rPr>
          <w:noProof/>
        </w:rPr>
      </w:pPr>
      <w:r w:rsidRPr="00420EA8">
        <w:rPr>
          <w:noProof/>
        </w:rPr>
        <w:tab/>
      </w:r>
    </w:p>
    <w:p w14:paraId="62E14E28" w14:textId="77777777" w:rsidR="00F679A7" w:rsidRPr="00420EA8" w:rsidRDefault="00F679A7" w:rsidP="00F679A7">
      <w:pPr>
        <w:pStyle w:val="Point1"/>
        <w:rPr>
          <w:noProof/>
        </w:rPr>
      </w:pPr>
      <w:r w:rsidRPr="0049691D">
        <w:rPr>
          <w:noProof/>
        </w:rPr>
        <w:t>(d)</w:t>
      </w:r>
      <w:r w:rsidRPr="0049691D">
        <w:rPr>
          <w:noProof/>
        </w:rPr>
        <w:tab/>
      </w:r>
      <w:sdt>
        <w:sdtPr>
          <w:rPr>
            <w:noProof/>
          </w:rPr>
          <w:id w:val="1349754634"/>
          <w14:checkbox>
            <w14:checked w14:val="0"/>
            <w14:checkedState w14:val="2612" w14:font="MS Gothic"/>
            <w14:uncheckedState w14:val="2610" w14:font="MS Gothic"/>
          </w14:checkbox>
        </w:sdtPr>
        <w:sdtEndPr/>
        <w:sdtContent>
          <w:r w:rsidRPr="00420EA8">
            <w:rPr>
              <w:rFonts w:ascii="MS Gothic" w:eastAsia="MS Gothic" w:hAnsi="MS Gothic" w:hint="eastAsia"/>
              <w:noProof/>
            </w:rPr>
            <w:t>☐</w:t>
          </w:r>
        </w:sdtContent>
      </w:sdt>
      <w:r w:rsidRPr="00420EA8">
        <w:rPr>
          <w:noProof/>
        </w:rPr>
        <w:t xml:space="preserve"> Priglašena shema vključuje udeležbo neodvisnih zasebnih vlagateljev (odstavek 25 Smernic za spodbujanje naložb tveganega financiranja).</w:t>
      </w:r>
    </w:p>
    <w:p w14:paraId="78804A3E" w14:textId="77777777" w:rsidR="00F679A7" w:rsidRPr="00420EA8" w:rsidRDefault="00F679A7" w:rsidP="00F679A7">
      <w:pPr>
        <w:pStyle w:val="Text2"/>
        <w:rPr>
          <w:noProof/>
        </w:rPr>
      </w:pPr>
      <w:r w:rsidRPr="00420EA8">
        <w:rPr>
          <w:noProof/>
        </w:rPr>
        <w:t xml:space="preserve">Navedite sklic na ustrezno določbo pravne podlage: </w:t>
      </w:r>
    </w:p>
    <w:p w14:paraId="6CAD1412" w14:textId="77777777" w:rsidR="00F679A7" w:rsidRPr="00420EA8" w:rsidRDefault="00F679A7" w:rsidP="00F679A7">
      <w:pPr>
        <w:tabs>
          <w:tab w:val="left" w:leader="dot" w:pos="9072"/>
        </w:tabs>
        <w:ind w:left="709"/>
        <w:rPr>
          <w:noProof/>
        </w:rPr>
      </w:pPr>
      <w:r w:rsidRPr="00420EA8">
        <w:rPr>
          <w:noProof/>
        </w:rPr>
        <w:tab/>
      </w:r>
    </w:p>
    <w:p w14:paraId="46E7F7F1" w14:textId="77777777" w:rsidR="00F679A7" w:rsidRPr="00420EA8" w:rsidRDefault="00F679A7" w:rsidP="00F679A7">
      <w:pPr>
        <w:pStyle w:val="Point1"/>
        <w:rPr>
          <w:noProof/>
        </w:rPr>
      </w:pPr>
      <w:r w:rsidRPr="0049691D">
        <w:rPr>
          <w:noProof/>
        </w:rPr>
        <w:t>(e)</w:t>
      </w:r>
      <w:r w:rsidRPr="0049691D">
        <w:rPr>
          <w:noProof/>
        </w:rPr>
        <w:tab/>
      </w:r>
      <w:sdt>
        <w:sdtPr>
          <w:rPr>
            <w:noProof/>
          </w:rPr>
          <w:id w:val="-992254222"/>
          <w14:checkbox>
            <w14:checked w14:val="0"/>
            <w14:checkedState w14:val="2612" w14:font="MS Gothic"/>
            <w14:uncheckedState w14:val="2610" w14:font="MS Gothic"/>
          </w14:checkbox>
        </w:sdtPr>
        <w:sdtEndPr/>
        <w:sdtContent>
          <w:r w:rsidRPr="00420EA8">
            <w:rPr>
              <w:rFonts w:ascii="MS Gothic" w:eastAsia="MS Gothic" w:hAnsi="MS Gothic" w:hint="eastAsia"/>
              <w:noProof/>
            </w:rPr>
            <w:t>☐</w:t>
          </w:r>
        </w:sdtContent>
      </w:sdt>
      <w:r w:rsidRPr="00420EA8">
        <w:rPr>
          <w:noProof/>
        </w:rPr>
        <w:t xml:space="preserve"> Priglašena shema zagotavlja, da pri asimetričnem deljenju tveganj in koristi med državo in zasebnimi vlagatelji obstaja znatno tveganje, ki nastane, če zasebni vlagatelji ali država prejmejo koristi svoje naložbe (odstavek 26 Smernic za spodbujanje naložb tveganega financiranja).</w:t>
      </w:r>
    </w:p>
    <w:p w14:paraId="4C1FA6B3" w14:textId="77777777" w:rsidR="00F679A7" w:rsidRPr="00420EA8" w:rsidRDefault="00F679A7" w:rsidP="00F679A7">
      <w:pPr>
        <w:pStyle w:val="Text2"/>
        <w:rPr>
          <w:noProof/>
        </w:rPr>
      </w:pPr>
      <w:r w:rsidRPr="00420EA8">
        <w:rPr>
          <w:noProof/>
        </w:rPr>
        <w:t>Navedite sklic na ustrezno določbo pravne podlage:</w:t>
      </w:r>
    </w:p>
    <w:p w14:paraId="754B0C2C" w14:textId="77777777" w:rsidR="00F679A7" w:rsidRPr="00420EA8" w:rsidRDefault="00F679A7" w:rsidP="00F679A7">
      <w:pPr>
        <w:tabs>
          <w:tab w:val="left" w:leader="dot" w:pos="9072"/>
        </w:tabs>
        <w:ind w:left="709"/>
        <w:rPr>
          <w:noProof/>
        </w:rPr>
      </w:pPr>
      <w:r w:rsidRPr="00420EA8">
        <w:rPr>
          <w:noProof/>
        </w:rPr>
        <w:tab/>
      </w:r>
    </w:p>
    <w:p w14:paraId="5B1EEA72" w14:textId="77777777" w:rsidR="00F679A7" w:rsidRPr="00420EA8" w:rsidRDefault="00F679A7" w:rsidP="00F679A7">
      <w:pPr>
        <w:pStyle w:val="Point1"/>
        <w:rPr>
          <w:noProof/>
        </w:rPr>
      </w:pPr>
      <w:r w:rsidRPr="0049691D">
        <w:rPr>
          <w:noProof/>
        </w:rPr>
        <w:t>(f)</w:t>
      </w:r>
      <w:r w:rsidRPr="0049691D">
        <w:rPr>
          <w:noProof/>
        </w:rPr>
        <w:tab/>
      </w:r>
      <w:sdt>
        <w:sdtPr>
          <w:rPr>
            <w:noProof/>
          </w:rPr>
          <w:id w:val="957454341"/>
          <w14:checkbox>
            <w14:checked w14:val="0"/>
            <w14:checkedState w14:val="2612" w14:font="MS Gothic"/>
            <w14:uncheckedState w14:val="2610" w14:font="MS Gothic"/>
          </w14:checkbox>
        </w:sdtPr>
        <w:sdtEndPr/>
        <w:sdtContent>
          <w:r w:rsidRPr="00420EA8">
            <w:rPr>
              <w:rFonts w:ascii="MS Gothic" w:eastAsia="MS Gothic" w:hAnsi="MS Gothic" w:hint="eastAsia"/>
              <w:noProof/>
            </w:rPr>
            <w:t>☐</w:t>
          </w:r>
        </w:sdtContent>
      </w:sdt>
      <w:r w:rsidRPr="00420EA8">
        <w:rPr>
          <w:noProof/>
        </w:rPr>
        <w:t xml:space="preserve"> Priglašena shema se ne sme uporabljati za podpiranje odkupov (odstavek 27 Smernic za spodbujanje naložb tveganega financiranja).</w:t>
      </w:r>
    </w:p>
    <w:p w14:paraId="4C14F7FF" w14:textId="77777777" w:rsidR="00F679A7" w:rsidRPr="00420EA8" w:rsidRDefault="00F679A7" w:rsidP="00F679A7">
      <w:pPr>
        <w:pStyle w:val="Text2"/>
        <w:rPr>
          <w:noProof/>
        </w:rPr>
      </w:pPr>
      <w:r w:rsidRPr="00420EA8">
        <w:rPr>
          <w:noProof/>
        </w:rPr>
        <w:t>Navedite sklic na ustrezno določbo pravne podlage:</w:t>
      </w:r>
    </w:p>
    <w:p w14:paraId="5B7AD0A5" w14:textId="77777777" w:rsidR="00F679A7" w:rsidRPr="00420EA8" w:rsidRDefault="00F679A7" w:rsidP="00F679A7">
      <w:pPr>
        <w:tabs>
          <w:tab w:val="left" w:leader="dot" w:pos="9072"/>
        </w:tabs>
        <w:ind w:left="709"/>
        <w:rPr>
          <w:noProof/>
        </w:rPr>
      </w:pPr>
      <w:r w:rsidRPr="00420EA8">
        <w:rPr>
          <w:noProof/>
        </w:rPr>
        <w:tab/>
      </w:r>
    </w:p>
    <w:p w14:paraId="11A33012" w14:textId="77777777" w:rsidR="00F679A7" w:rsidRPr="00420EA8" w:rsidRDefault="00F679A7" w:rsidP="00F679A7">
      <w:pPr>
        <w:pStyle w:val="Point1"/>
        <w:rPr>
          <w:noProof/>
        </w:rPr>
      </w:pPr>
      <w:r w:rsidRPr="0049691D">
        <w:rPr>
          <w:noProof/>
        </w:rPr>
        <w:t>(g)</w:t>
      </w:r>
      <w:r w:rsidRPr="0049691D">
        <w:rPr>
          <w:noProof/>
        </w:rPr>
        <w:tab/>
      </w:r>
      <w:sdt>
        <w:sdtPr>
          <w:rPr>
            <w:noProof/>
          </w:rPr>
          <w:id w:val="-1812702229"/>
          <w14:checkbox>
            <w14:checked w14:val="0"/>
            <w14:checkedState w14:val="2612" w14:font="MS Gothic"/>
            <w14:uncheckedState w14:val="2610" w14:font="MS Gothic"/>
          </w14:checkbox>
        </w:sdtPr>
        <w:sdtEndPr/>
        <w:sdtContent>
          <w:r w:rsidRPr="00420EA8">
            <w:rPr>
              <w:rFonts w:ascii="MS Gothic" w:eastAsia="MS Gothic" w:hAnsi="MS Gothic" w:hint="eastAsia"/>
              <w:noProof/>
            </w:rPr>
            <w:t>☐</w:t>
          </w:r>
        </w:sdtContent>
      </w:sdt>
      <w:r w:rsidRPr="00420EA8">
        <w:rPr>
          <w:noProof/>
        </w:rPr>
        <w:t xml:space="preserve"> Priglašena shema zagotavlja, da se pomoč za tvegano financiranje ne bo dodelila podjetjem v težavah, kot so opredeljena v Smernicah o državni pomoči za reševanje in prestrukturiranje nefinančnih podjetij v težavah</w:t>
      </w:r>
      <w:r w:rsidRPr="00420EA8">
        <w:rPr>
          <w:rStyle w:val="FootnoteReference"/>
          <w:noProof/>
          <w:szCs w:val="27"/>
          <w:shd w:val="clear" w:color="auto" w:fill="FFFFFF"/>
        </w:rPr>
        <w:footnoteReference w:id="8"/>
      </w:r>
      <w:r w:rsidRPr="00420EA8">
        <w:rPr>
          <w:noProof/>
        </w:rPr>
        <w:t xml:space="preserve"> (Upoštevajte, da se v okviru Smernic za spodbujanje naložb tveganega financiranja MSP, </w:t>
      </w:r>
      <w:r w:rsidRPr="00420EA8">
        <w:rPr>
          <w:rFonts w:ascii="inherit" w:hAnsi="inherit"/>
          <w:noProof/>
        </w:rPr>
        <w:t>ki poslujejo na katerem koli trgu največ tako dolgo, kot je obdobje upravičenosti iz člena 21 Uredbe (EU) št. 651/2014</w:t>
      </w:r>
      <w:r w:rsidRPr="00420EA8">
        <w:rPr>
          <w:noProof/>
        </w:rPr>
        <w:t xml:space="preserve">, in so na podlagi skrbnega pregleda s strani izbranega finančnega posrednika upravičena do naložb tveganega </w:t>
      </w:r>
      <w:r w:rsidRPr="00420EA8">
        <w:rPr>
          <w:noProof/>
        </w:rPr>
        <w:lastRenderedPageBreak/>
        <w:t>financiranja, ne bodo štela za podjetja v težavah, razen če so v postopku zaradi insolventnosti ali v skladu z domačo zakonodajo izpolnjujejo merila za uvedbo kolektivnega postopka v primeru insolventnosti na zahtevo svojih upnikov) (odstavek 28(a) Smernic za spodbujanje naložb tveganega financiranja).</w:t>
      </w:r>
    </w:p>
    <w:p w14:paraId="3C77EC1F" w14:textId="77777777" w:rsidR="00F679A7" w:rsidRPr="00420EA8" w:rsidRDefault="00F679A7" w:rsidP="00F679A7">
      <w:pPr>
        <w:pStyle w:val="Text2"/>
        <w:rPr>
          <w:bCs/>
          <w:noProof/>
        </w:rPr>
      </w:pPr>
      <w:r w:rsidRPr="00420EA8">
        <w:rPr>
          <w:noProof/>
        </w:rPr>
        <w:t>Navedite sklic na ustrezno določbo pravne podlage:</w:t>
      </w:r>
    </w:p>
    <w:p w14:paraId="5FAA22F9" w14:textId="77777777" w:rsidR="00F679A7" w:rsidRPr="00420EA8" w:rsidRDefault="00F679A7" w:rsidP="00F679A7">
      <w:pPr>
        <w:tabs>
          <w:tab w:val="left" w:leader="dot" w:pos="9072"/>
        </w:tabs>
        <w:ind w:left="709"/>
        <w:rPr>
          <w:noProof/>
        </w:rPr>
      </w:pPr>
      <w:r w:rsidRPr="00420EA8">
        <w:rPr>
          <w:noProof/>
        </w:rPr>
        <w:tab/>
      </w:r>
    </w:p>
    <w:p w14:paraId="1D0C8FC3" w14:textId="77777777" w:rsidR="00F679A7" w:rsidRPr="00420EA8" w:rsidRDefault="00F679A7" w:rsidP="00F679A7">
      <w:pPr>
        <w:pStyle w:val="Point1"/>
        <w:rPr>
          <w:noProof/>
        </w:rPr>
      </w:pPr>
      <w:r w:rsidRPr="0049691D">
        <w:rPr>
          <w:noProof/>
        </w:rPr>
        <w:t>(h)</w:t>
      </w:r>
      <w:r w:rsidRPr="0049691D">
        <w:rPr>
          <w:noProof/>
        </w:rPr>
        <w:tab/>
      </w:r>
      <w:sdt>
        <w:sdtPr>
          <w:rPr>
            <w:noProof/>
          </w:rPr>
          <w:id w:val="-1205098764"/>
          <w14:checkbox>
            <w14:checked w14:val="0"/>
            <w14:checkedState w14:val="2612" w14:font="MS Gothic"/>
            <w14:uncheckedState w14:val="2610" w14:font="MS Gothic"/>
          </w14:checkbox>
        </w:sdtPr>
        <w:sdtEndPr/>
        <w:sdtContent>
          <w:r w:rsidRPr="00420EA8">
            <w:rPr>
              <w:rFonts w:ascii="MS Gothic" w:eastAsia="MS Gothic" w:hAnsi="MS Gothic" w:hint="eastAsia"/>
              <w:noProof/>
            </w:rPr>
            <w:t>☐</w:t>
          </w:r>
        </w:sdtContent>
      </w:sdt>
      <w:r w:rsidRPr="00420EA8">
        <w:rPr>
          <w:noProof/>
        </w:rPr>
        <w:t xml:space="preserve"> Priglašena shema izključuje pomoč podjetjem, ki so prejela nezakonito pomoč, ki še ni v celoti izterjana (odstavek 28(b) Smernic za spodbujanje naložb tveganega financiranja).</w:t>
      </w:r>
    </w:p>
    <w:p w14:paraId="05F3F580" w14:textId="77777777" w:rsidR="00F679A7" w:rsidRPr="00420EA8" w:rsidRDefault="00F679A7" w:rsidP="00F679A7">
      <w:pPr>
        <w:pStyle w:val="Point1"/>
        <w:rPr>
          <w:noProof/>
        </w:rPr>
      </w:pPr>
      <w:r w:rsidRPr="0049691D">
        <w:rPr>
          <w:noProof/>
        </w:rPr>
        <w:t>(i)</w:t>
      </w:r>
      <w:r w:rsidRPr="0049691D">
        <w:rPr>
          <w:noProof/>
        </w:rPr>
        <w:tab/>
      </w:r>
      <w:sdt>
        <w:sdtPr>
          <w:rPr>
            <w:noProof/>
          </w:rPr>
          <w:id w:val="-551919198"/>
          <w14:checkbox>
            <w14:checked w14:val="0"/>
            <w14:checkedState w14:val="2612" w14:font="MS Gothic"/>
            <w14:uncheckedState w14:val="2610" w14:font="MS Gothic"/>
          </w14:checkbox>
        </w:sdtPr>
        <w:sdtEndPr/>
        <w:sdtContent>
          <w:r w:rsidRPr="00420EA8">
            <w:rPr>
              <w:rFonts w:ascii="MS Gothic" w:eastAsia="MS Gothic" w:hAnsi="MS Gothic" w:hint="eastAsia"/>
              <w:noProof/>
            </w:rPr>
            <w:t>☐</w:t>
          </w:r>
        </w:sdtContent>
      </w:sdt>
      <w:r w:rsidRPr="00420EA8">
        <w:rPr>
          <w:noProof/>
        </w:rPr>
        <w:t xml:space="preserve"> Priglašena shema se ne nanaša na pomoč dejavnostim, povezanim z izvozom v tretje države ali države članice, tj. pomoč, ki je neposredno vezana na izvožene količine, na vzpostavitev in delovanje distribucijskega omrežja ali na druge tekoče stroške, povezane z izvozno dejavnostjo, kot tudi za pomoč, pogojeno z dajanjem prednosti uporabi domačega blaga pred uporabo uvoženega blaga (odstavek 29 Smernic za spodbujanje naložb tveganega financiranja).</w:t>
      </w:r>
    </w:p>
    <w:p w14:paraId="7B1DD1D0" w14:textId="77777777" w:rsidR="00F679A7" w:rsidRPr="00420EA8" w:rsidRDefault="00F679A7" w:rsidP="00F679A7">
      <w:pPr>
        <w:pStyle w:val="Point1"/>
        <w:rPr>
          <w:noProof/>
        </w:rPr>
      </w:pPr>
      <w:r w:rsidRPr="0049691D">
        <w:rPr>
          <w:noProof/>
        </w:rPr>
        <w:t>(j)</w:t>
      </w:r>
      <w:r w:rsidRPr="0049691D">
        <w:rPr>
          <w:noProof/>
        </w:rPr>
        <w:tab/>
      </w:r>
      <w:sdt>
        <w:sdtPr>
          <w:rPr>
            <w:noProof/>
          </w:rPr>
          <w:id w:val="-1307784289"/>
          <w14:checkbox>
            <w14:checked w14:val="0"/>
            <w14:checkedState w14:val="2612" w14:font="MS Gothic"/>
            <w14:uncheckedState w14:val="2610" w14:font="MS Gothic"/>
          </w14:checkbox>
        </w:sdtPr>
        <w:sdtEndPr/>
        <w:sdtContent>
          <w:r w:rsidRPr="00420EA8">
            <w:rPr>
              <w:rFonts w:ascii="MS Gothic" w:eastAsia="MS Gothic" w:hAnsi="MS Gothic" w:hint="eastAsia"/>
              <w:noProof/>
            </w:rPr>
            <w:t>☐</w:t>
          </w:r>
        </w:sdtContent>
      </w:sdt>
      <w:r w:rsidRPr="00420EA8">
        <w:rPr>
          <w:noProof/>
        </w:rPr>
        <w:t xml:space="preserve"> Pri priglašeni shemi za pomoč ne velja obveznost uporabe doma proizvedenega blaga in storitev, poleg tega pa shema ne krši pravice ustanavljanja, kadar je pomoč pogojena z obveznostjo za finančne posrednike, njihove upravljavce ali končne upravičence, da imajo ali preselijo svoj sedež na ozemlje zadevne države članice, ter ne določa pogojev, ki kršijo člen 63 Pogodbe v zvezi s prostim pretokom kapitala (odstavek 41 Smernic za spodbujanje naložb tveganega financiranja).</w:t>
      </w:r>
    </w:p>
    <w:p w14:paraId="4207201C" w14:textId="77777777" w:rsidR="00F679A7" w:rsidRPr="00420EA8" w:rsidRDefault="00F679A7" w:rsidP="00F679A7">
      <w:pPr>
        <w:pStyle w:val="ManualHeading1"/>
        <w:rPr>
          <w:noProof/>
        </w:rPr>
      </w:pPr>
      <w:r w:rsidRPr="0049691D">
        <w:rPr>
          <w:noProof/>
        </w:rPr>
        <w:t>2.</w:t>
      </w:r>
      <w:r w:rsidRPr="0049691D">
        <w:rPr>
          <w:noProof/>
        </w:rPr>
        <w:tab/>
      </w:r>
      <w:r w:rsidRPr="00420EA8">
        <w:rPr>
          <w:noProof/>
        </w:rPr>
        <w:t>Opis sheme</w:t>
      </w:r>
    </w:p>
    <w:p w14:paraId="26679C47" w14:textId="77777777" w:rsidR="00F679A7" w:rsidRPr="00420EA8" w:rsidRDefault="00F679A7" w:rsidP="00F679A7">
      <w:pPr>
        <w:pStyle w:val="ManualHeading2"/>
        <w:rPr>
          <w:noProof/>
        </w:rPr>
      </w:pPr>
      <w:r w:rsidRPr="0049691D">
        <w:rPr>
          <w:noProof/>
        </w:rPr>
        <w:t>2.1.</w:t>
      </w:r>
      <w:r w:rsidRPr="0049691D">
        <w:rPr>
          <w:noProof/>
        </w:rPr>
        <w:tab/>
      </w:r>
      <w:r w:rsidRPr="00420EA8">
        <w:rPr>
          <w:noProof/>
        </w:rPr>
        <w:t>Proračun sheme:</w:t>
      </w:r>
    </w:p>
    <w:p w14:paraId="6FE31BEB" w14:textId="77777777" w:rsidR="00F679A7" w:rsidRPr="00420EA8" w:rsidRDefault="00F679A7" w:rsidP="00F679A7">
      <w:pPr>
        <w:pStyle w:val="Point1"/>
        <w:rPr>
          <w:noProof/>
        </w:rPr>
      </w:pPr>
      <w:r w:rsidRPr="0049691D">
        <w:rPr>
          <w:noProof/>
        </w:rPr>
        <w:t>(a)</w:t>
      </w:r>
      <w:r w:rsidRPr="0049691D">
        <w:rPr>
          <w:noProof/>
        </w:rPr>
        <w:tab/>
      </w:r>
      <w:r w:rsidRPr="00420EA8">
        <w:rPr>
          <w:noProof/>
        </w:rPr>
        <w:t>Kakšen je skupni znesek naložb (vključno z javnim in zasebnim delom) na ciljno podjetje (v celotnem ciklu naložb za vsako podjetje, ki mu koristi shema, in ne za vsako leto)? Navedite javni in zasebni del:</w:t>
      </w:r>
    </w:p>
    <w:p w14:paraId="76B2F530" w14:textId="77777777" w:rsidR="00F679A7" w:rsidRPr="00420EA8" w:rsidRDefault="00F679A7" w:rsidP="00F679A7">
      <w:pPr>
        <w:tabs>
          <w:tab w:val="left" w:leader="dot" w:pos="9072"/>
        </w:tabs>
        <w:ind w:left="709"/>
        <w:rPr>
          <w:noProof/>
        </w:rPr>
      </w:pPr>
      <w:r w:rsidRPr="00420EA8">
        <w:rPr>
          <w:noProof/>
        </w:rPr>
        <w:tab/>
      </w:r>
    </w:p>
    <w:p w14:paraId="4A752527" w14:textId="77777777" w:rsidR="00F679A7" w:rsidRPr="00420EA8" w:rsidRDefault="00F679A7" w:rsidP="00F679A7">
      <w:pPr>
        <w:pStyle w:val="Point1"/>
        <w:rPr>
          <w:noProof/>
        </w:rPr>
      </w:pPr>
      <w:r w:rsidRPr="0049691D">
        <w:rPr>
          <w:noProof/>
        </w:rPr>
        <w:t>(b)</w:t>
      </w:r>
      <w:r w:rsidRPr="0049691D">
        <w:rPr>
          <w:noProof/>
        </w:rPr>
        <w:tab/>
      </w:r>
      <w:r w:rsidRPr="00420EA8">
        <w:rPr>
          <w:noProof/>
        </w:rPr>
        <w:t>Koliko znaša letni proračun sheme?</w:t>
      </w:r>
    </w:p>
    <w:p w14:paraId="0B1F269B" w14:textId="77777777" w:rsidR="00F679A7" w:rsidRPr="00420EA8" w:rsidRDefault="00F679A7" w:rsidP="00F679A7">
      <w:pPr>
        <w:tabs>
          <w:tab w:val="left" w:leader="dot" w:pos="9072"/>
        </w:tabs>
        <w:ind w:left="709"/>
        <w:rPr>
          <w:bCs/>
          <w:noProof/>
        </w:rPr>
      </w:pPr>
      <w:r w:rsidRPr="00420EA8">
        <w:rPr>
          <w:noProof/>
        </w:rPr>
        <w:tab/>
      </w:r>
    </w:p>
    <w:p w14:paraId="4518CF31" w14:textId="77777777" w:rsidR="00F679A7" w:rsidRPr="00420EA8" w:rsidRDefault="00F679A7" w:rsidP="00F679A7">
      <w:pPr>
        <w:pStyle w:val="Point1"/>
        <w:rPr>
          <w:noProof/>
        </w:rPr>
      </w:pPr>
      <w:r w:rsidRPr="0049691D">
        <w:rPr>
          <w:noProof/>
        </w:rPr>
        <w:t>(c)</w:t>
      </w:r>
      <w:r w:rsidRPr="0049691D">
        <w:rPr>
          <w:noProof/>
        </w:rPr>
        <w:tab/>
      </w:r>
      <w:r w:rsidRPr="00420EA8">
        <w:rPr>
          <w:noProof/>
        </w:rPr>
        <w:t xml:space="preserve">Koliko znaša celotni proračun sheme v celotnem obdobju njegovega trajanja? </w:t>
      </w:r>
    </w:p>
    <w:p w14:paraId="63D15E32" w14:textId="77777777" w:rsidR="00F679A7" w:rsidRPr="00420EA8" w:rsidRDefault="00F679A7" w:rsidP="00F679A7">
      <w:pPr>
        <w:tabs>
          <w:tab w:val="left" w:leader="dot" w:pos="9072"/>
        </w:tabs>
        <w:ind w:left="709"/>
        <w:rPr>
          <w:noProof/>
        </w:rPr>
      </w:pPr>
      <w:r w:rsidRPr="00420EA8">
        <w:rPr>
          <w:noProof/>
        </w:rPr>
        <w:tab/>
      </w:r>
    </w:p>
    <w:p w14:paraId="7217845F" w14:textId="77777777" w:rsidR="00F679A7" w:rsidRPr="00420EA8" w:rsidRDefault="00F679A7" w:rsidP="00F679A7">
      <w:pPr>
        <w:pStyle w:val="Point1"/>
        <w:rPr>
          <w:noProof/>
        </w:rPr>
      </w:pPr>
      <w:r w:rsidRPr="0049691D">
        <w:rPr>
          <w:noProof/>
        </w:rPr>
        <w:t>(d)</w:t>
      </w:r>
      <w:r w:rsidRPr="0049691D">
        <w:rPr>
          <w:noProof/>
        </w:rPr>
        <w:tab/>
      </w:r>
      <w:r w:rsidRPr="00420EA8">
        <w:rPr>
          <w:noProof/>
        </w:rPr>
        <w:t>Kakšen je obseg investicijskega sklada, vzpostavljenega v okviru sheme?</w:t>
      </w:r>
      <w:r w:rsidRPr="00420EA8">
        <w:rPr>
          <w:noProof/>
        </w:rPr>
        <w:tab/>
      </w:r>
    </w:p>
    <w:p w14:paraId="0B3E130C" w14:textId="77777777" w:rsidR="00F679A7" w:rsidRPr="00420EA8" w:rsidRDefault="00F679A7" w:rsidP="00F679A7">
      <w:pPr>
        <w:tabs>
          <w:tab w:val="left" w:leader="dot" w:pos="9072"/>
        </w:tabs>
        <w:ind w:left="709"/>
        <w:rPr>
          <w:bCs/>
          <w:noProof/>
        </w:rPr>
      </w:pPr>
      <w:r w:rsidRPr="00420EA8">
        <w:rPr>
          <w:noProof/>
        </w:rPr>
        <w:tab/>
      </w:r>
    </w:p>
    <w:p w14:paraId="676D6170" w14:textId="77777777" w:rsidR="00F679A7" w:rsidRPr="00420EA8" w:rsidRDefault="00F679A7" w:rsidP="00F679A7">
      <w:pPr>
        <w:pStyle w:val="Point1"/>
        <w:rPr>
          <w:noProof/>
        </w:rPr>
      </w:pPr>
      <w:r w:rsidRPr="0049691D">
        <w:rPr>
          <w:noProof/>
        </w:rPr>
        <w:t>(e)</w:t>
      </w:r>
      <w:r w:rsidRPr="0049691D">
        <w:rPr>
          <w:noProof/>
        </w:rPr>
        <w:tab/>
      </w:r>
      <w:r w:rsidRPr="00420EA8">
        <w:rPr>
          <w:noProof/>
        </w:rPr>
        <w:t>Ali se shema sofinancira iz sredstev Unije (sklada InvestEU, Evropskega socialnega sklada, Evropskega sklada za regionalni razvoj, drugih sredstev)? Navedite, kateri sklad Unije:</w:t>
      </w:r>
    </w:p>
    <w:p w14:paraId="6A3FFAB9" w14:textId="77777777" w:rsidR="00F679A7" w:rsidRPr="00420EA8" w:rsidRDefault="00F679A7" w:rsidP="00F679A7">
      <w:pPr>
        <w:tabs>
          <w:tab w:val="left" w:leader="dot" w:pos="9072"/>
        </w:tabs>
        <w:ind w:left="709"/>
        <w:rPr>
          <w:noProof/>
        </w:rPr>
      </w:pPr>
      <w:r w:rsidRPr="00420EA8">
        <w:rPr>
          <w:noProof/>
        </w:rPr>
        <w:tab/>
      </w:r>
    </w:p>
    <w:p w14:paraId="338280C5" w14:textId="77777777" w:rsidR="00F679A7" w:rsidRPr="00420EA8" w:rsidRDefault="00F679A7" w:rsidP="00F679A7">
      <w:pPr>
        <w:pStyle w:val="ManualHeading2"/>
        <w:rPr>
          <w:noProof/>
        </w:rPr>
      </w:pPr>
      <w:r w:rsidRPr="0049691D">
        <w:rPr>
          <w:noProof/>
        </w:rPr>
        <w:t>2.2.</w:t>
      </w:r>
      <w:r w:rsidRPr="0049691D">
        <w:rPr>
          <w:noProof/>
        </w:rPr>
        <w:tab/>
      </w:r>
      <w:r w:rsidRPr="00420EA8">
        <w:rPr>
          <w:noProof/>
        </w:rPr>
        <w:t>Trajanje sheme:</w:t>
      </w:r>
    </w:p>
    <w:p w14:paraId="6E0C1934" w14:textId="77777777" w:rsidR="00F679A7" w:rsidRDefault="00F679A7" w:rsidP="00F679A7">
      <w:pPr>
        <w:pStyle w:val="Point1"/>
        <w:rPr>
          <w:noProof/>
        </w:rPr>
      </w:pPr>
      <w:r w:rsidRPr="0049691D">
        <w:rPr>
          <w:noProof/>
        </w:rPr>
        <w:t>(a)</w:t>
      </w:r>
      <w:r w:rsidRPr="0049691D">
        <w:rPr>
          <w:noProof/>
        </w:rPr>
        <w:tab/>
      </w:r>
      <w:r w:rsidRPr="00420EA8">
        <w:rPr>
          <w:noProof/>
        </w:rPr>
        <w:t>Kako dolgo traja shema (navedite datuma začetka veljavnosti in zaključka)?</w:t>
      </w:r>
    </w:p>
    <w:p w14:paraId="7B4FCF9C" w14:textId="77777777" w:rsidR="00F679A7" w:rsidRPr="00420EA8" w:rsidRDefault="00F679A7" w:rsidP="00F679A7">
      <w:pPr>
        <w:tabs>
          <w:tab w:val="left" w:leader="dot" w:pos="9072"/>
        </w:tabs>
        <w:ind w:left="709"/>
        <w:rPr>
          <w:noProof/>
        </w:rPr>
      </w:pPr>
      <w:r w:rsidRPr="00420EA8">
        <w:rPr>
          <w:noProof/>
        </w:rPr>
        <w:lastRenderedPageBreak/>
        <w:tab/>
      </w:r>
    </w:p>
    <w:p w14:paraId="032DDC0F" w14:textId="77777777" w:rsidR="00F679A7" w:rsidRDefault="00F679A7" w:rsidP="00F679A7">
      <w:pPr>
        <w:pStyle w:val="Point1"/>
        <w:rPr>
          <w:noProof/>
        </w:rPr>
      </w:pPr>
      <w:r w:rsidRPr="0049691D">
        <w:rPr>
          <w:noProof/>
        </w:rPr>
        <w:t>(b)</w:t>
      </w:r>
      <w:r w:rsidRPr="0049691D">
        <w:rPr>
          <w:noProof/>
        </w:rPr>
        <w:tab/>
      </w:r>
      <w:r w:rsidRPr="00420EA8">
        <w:rPr>
          <w:noProof/>
        </w:rPr>
        <w:t xml:space="preserve">Kako dolgo naj bi predvidoma trajalo obdobje naložbe? </w:t>
      </w:r>
    </w:p>
    <w:p w14:paraId="3FDC94EC" w14:textId="77777777" w:rsidR="00F679A7" w:rsidRPr="00420EA8" w:rsidRDefault="00F679A7" w:rsidP="00F679A7">
      <w:pPr>
        <w:tabs>
          <w:tab w:val="left" w:leader="dot" w:pos="9072"/>
        </w:tabs>
        <w:ind w:left="709"/>
        <w:rPr>
          <w:noProof/>
        </w:rPr>
      </w:pPr>
      <w:r w:rsidRPr="00420EA8">
        <w:rPr>
          <w:noProof/>
        </w:rPr>
        <w:tab/>
      </w:r>
    </w:p>
    <w:p w14:paraId="24B32A63" w14:textId="77777777" w:rsidR="00F679A7" w:rsidRDefault="00F679A7" w:rsidP="00F679A7">
      <w:pPr>
        <w:pStyle w:val="Point1"/>
        <w:rPr>
          <w:noProof/>
        </w:rPr>
      </w:pPr>
      <w:r w:rsidRPr="0049691D">
        <w:rPr>
          <w:noProof/>
        </w:rPr>
        <w:t>(c)</w:t>
      </w:r>
      <w:r w:rsidRPr="0049691D">
        <w:rPr>
          <w:noProof/>
        </w:rPr>
        <w:tab/>
      </w:r>
      <w:r w:rsidRPr="00420EA8">
        <w:rPr>
          <w:noProof/>
        </w:rPr>
        <w:t xml:space="preserve">Kako dolgo naj bi predvidoma trajalo obdobje posedovanja? </w:t>
      </w:r>
    </w:p>
    <w:p w14:paraId="0C4A0851" w14:textId="77777777" w:rsidR="00F679A7" w:rsidRPr="00420EA8" w:rsidRDefault="00F679A7" w:rsidP="00F679A7">
      <w:pPr>
        <w:tabs>
          <w:tab w:val="left" w:leader="dot" w:pos="9072"/>
        </w:tabs>
        <w:ind w:left="709"/>
        <w:rPr>
          <w:noProof/>
        </w:rPr>
      </w:pPr>
      <w:r w:rsidRPr="00420EA8">
        <w:rPr>
          <w:noProof/>
        </w:rPr>
        <w:tab/>
      </w:r>
    </w:p>
    <w:p w14:paraId="0067E807" w14:textId="77777777" w:rsidR="00F679A7" w:rsidRPr="00420EA8" w:rsidRDefault="00F679A7" w:rsidP="00F679A7">
      <w:pPr>
        <w:pStyle w:val="Point1"/>
        <w:rPr>
          <w:noProof/>
        </w:rPr>
      </w:pPr>
      <w:r w:rsidRPr="0049691D">
        <w:rPr>
          <w:noProof/>
        </w:rPr>
        <w:t>(d)</w:t>
      </w:r>
      <w:r w:rsidRPr="0049691D">
        <w:rPr>
          <w:noProof/>
        </w:rPr>
        <w:tab/>
      </w:r>
      <w:r w:rsidRPr="00420EA8">
        <w:rPr>
          <w:noProof/>
        </w:rPr>
        <w:t>Ali obstajajo različni datumi zaključka za različne oblike pomoči v okviru sheme?</w:t>
      </w:r>
    </w:p>
    <w:p w14:paraId="2D3D0480" w14:textId="77777777" w:rsidR="00F679A7" w:rsidRPr="00420EA8" w:rsidRDefault="00F679A7" w:rsidP="00F679A7">
      <w:pPr>
        <w:tabs>
          <w:tab w:val="left" w:leader="dot" w:pos="9072"/>
        </w:tabs>
        <w:ind w:left="709"/>
        <w:rPr>
          <w:noProof/>
        </w:rPr>
      </w:pPr>
      <w:r w:rsidRPr="00420EA8">
        <w:rPr>
          <w:noProof/>
        </w:rPr>
        <w:tab/>
      </w:r>
    </w:p>
    <w:p w14:paraId="18E25F92" w14:textId="77777777" w:rsidR="00F679A7" w:rsidRPr="00420EA8" w:rsidRDefault="00F679A7" w:rsidP="00F679A7">
      <w:pPr>
        <w:pStyle w:val="ManualHeading2"/>
        <w:rPr>
          <w:noProof/>
        </w:rPr>
      </w:pPr>
      <w:r w:rsidRPr="0049691D">
        <w:rPr>
          <w:noProof/>
        </w:rPr>
        <w:t>2.3.</w:t>
      </w:r>
      <w:r w:rsidRPr="0049691D">
        <w:rPr>
          <w:noProof/>
        </w:rPr>
        <w:tab/>
      </w:r>
      <w:r w:rsidRPr="00420EA8">
        <w:rPr>
          <w:noProof/>
        </w:rPr>
        <w:t>Ciljna podjetja, ki so končni upravičenci priglašene sheme: predhodna ocena</w:t>
      </w:r>
      <w:r w:rsidRPr="00420EA8">
        <w:rPr>
          <w:rStyle w:val="FootnoteReference"/>
          <w:noProof/>
        </w:rPr>
        <w:footnoteReference w:id="9"/>
      </w:r>
      <w:r w:rsidRPr="00420EA8">
        <w:rPr>
          <w:noProof/>
        </w:rPr>
        <w:t xml:space="preserve"> kaže potrebo, da se shema usmeri v naslednja podjetja, ki so končni upravičenci (odstavki 53 do 66 Smernic za spodbujanje naložb tveganega financiranja) </w:t>
      </w:r>
    </w:p>
    <w:p w14:paraId="3F792753" w14:textId="77777777" w:rsidR="00F679A7" w:rsidRPr="00420EA8" w:rsidRDefault="00F679A7" w:rsidP="00F679A7">
      <w:pPr>
        <w:pStyle w:val="Point1"/>
        <w:rPr>
          <w:noProof/>
        </w:rPr>
      </w:pPr>
      <w:r w:rsidRPr="0049691D">
        <w:rPr>
          <w:noProof/>
        </w:rPr>
        <w:t>(a)</w:t>
      </w:r>
      <w:r w:rsidRPr="0049691D">
        <w:rPr>
          <w:noProof/>
        </w:rPr>
        <w:tab/>
      </w:r>
      <w:sdt>
        <w:sdtPr>
          <w:rPr>
            <w:noProof/>
          </w:rPr>
          <w:id w:val="-1955864109"/>
          <w14:checkbox>
            <w14:checked w14:val="0"/>
            <w14:checkedState w14:val="2612" w14:font="MS Gothic"/>
            <w14:uncheckedState w14:val="2610" w14:font="MS Gothic"/>
          </w14:checkbox>
        </w:sdtPr>
        <w:sdtEndPr/>
        <w:sdtContent>
          <w:r w:rsidRPr="00420EA8">
            <w:rPr>
              <w:rFonts w:ascii="MS Gothic" w:eastAsia="MS Gothic" w:hAnsi="MS Gothic" w:hint="eastAsia"/>
              <w:noProof/>
            </w:rPr>
            <w:t>☐</w:t>
          </w:r>
        </w:sdtContent>
      </w:sdt>
      <w:r w:rsidRPr="00420EA8">
        <w:rPr>
          <w:noProof/>
        </w:rPr>
        <w:t xml:space="preserve"> Mala podjetja s srednje veliko tržno kapitalizacijo (pomeni podjetje, ki ni MSP in (i) imajo največ 499 zaposlenih, izračunano v skladu s členi 3 do 6 Priloge I k Uredbi (EU) št. 651/2014, ter (ii) katerih letni promet ne presega 100 milijonov EUR ali katerih letna bilanca stanja ne presega 86 milijonov EUR). Sklicujte se na predhodno oceno ter predložite povzetek gospodarskih dokazov in navedite ustrezno utemeljitev:</w:t>
      </w:r>
    </w:p>
    <w:p w14:paraId="25E67957" w14:textId="77777777" w:rsidR="00F679A7" w:rsidRPr="00420EA8" w:rsidRDefault="00F679A7" w:rsidP="00F679A7">
      <w:pPr>
        <w:tabs>
          <w:tab w:val="left" w:leader="dot" w:pos="9072"/>
        </w:tabs>
        <w:ind w:left="709"/>
        <w:rPr>
          <w:noProof/>
        </w:rPr>
      </w:pPr>
      <w:r w:rsidRPr="00420EA8">
        <w:rPr>
          <w:noProof/>
        </w:rPr>
        <w:tab/>
      </w:r>
    </w:p>
    <w:p w14:paraId="15C9BE73" w14:textId="77777777" w:rsidR="00F679A7" w:rsidRPr="00420EA8" w:rsidRDefault="00F679A7" w:rsidP="00F679A7">
      <w:pPr>
        <w:pStyle w:val="Point1"/>
        <w:rPr>
          <w:noProof/>
        </w:rPr>
      </w:pPr>
      <w:r w:rsidRPr="0049691D">
        <w:rPr>
          <w:noProof/>
        </w:rPr>
        <w:t>(b)</w:t>
      </w:r>
      <w:r w:rsidRPr="0049691D">
        <w:rPr>
          <w:noProof/>
        </w:rPr>
        <w:tab/>
      </w:r>
      <w:sdt>
        <w:sdtPr>
          <w:rPr>
            <w:noProof/>
          </w:rPr>
          <w:id w:val="-848333031"/>
          <w14:checkbox>
            <w14:checked w14:val="0"/>
            <w14:checkedState w14:val="2612" w14:font="MS Gothic"/>
            <w14:uncheckedState w14:val="2610" w14:font="MS Gothic"/>
          </w14:checkbox>
        </w:sdtPr>
        <w:sdtEndPr/>
        <w:sdtContent>
          <w:r w:rsidRPr="00420EA8">
            <w:rPr>
              <w:rFonts w:ascii="MS Gothic" w:eastAsia="MS Gothic" w:hAnsi="MS Gothic" w:hint="eastAsia"/>
              <w:noProof/>
            </w:rPr>
            <w:t>☐</w:t>
          </w:r>
        </w:sdtContent>
      </w:sdt>
      <w:r w:rsidRPr="00420EA8">
        <w:rPr>
          <w:noProof/>
        </w:rPr>
        <w:t xml:space="preserve"> Inovativna podjetja s srednje veliko tržno kapitalizacijo, kot so opredeljena v členu 2 Uredbe (EU) št. 651/2014. Sklicujte se na predhodno oceno ter predložite povzetek gospodarskih dokazov in navedite ustrezno utemeljitev:</w:t>
      </w:r>
    </w:p>
    <w:p w14:paraId="779BEBF5" w14:textId="77777777" w:rsidR="00F679A7" w:rsidRPr="00420EA8" w:rsidRDefault="00F679A7" w:rsidP="00F679A7">
      <w:pPr>
        <w:tabs>
          <w:tab w:val="left" w:leader="dot" w:pos="9072"/>
        </w:tabs>
        <w:ind w:left="709"/>
        <w:rPr>
          <w:noProof/>
        </w:rPr>
      </w:pPr>
      <w:r w:rsidRPr="00420EA8">
        <w:rPr>
          <w:noProof/>
        </w:rPr>
        <w:tab/>
      </w:r>
    </w:p>
    <w:p w14:paraId="33B82053" w14:textId="77777777" w:rsidR="00F679A7" w:rsidRPr="00420EA8" w:rsidRDefault="00F679A7" w:rsidP="00F679A7">
      <w:pPr>
        <w:pStyle w:val="Point1"/>
        <w:rPr>
          <w:noProof/>
        </w:rPr>
      </w:pPr>
      <w:r w:rsidRPr="0049691D">
        <w:rPr>
          <w:noProof/>
        </w:rPr>
        <w:t>(c)</w:t>
      </w:r>
      <w:r w:rsidRPr="0049691D">
        <w:rPr>
          <w:noProof/>
        </w:rPr>
        <w:tab/>
      </w:r>
      <w:sdt>
        <w:sdtPr>
          <w:rPr>
            <w:noProof/>
          </w:rPr>
          <w:id w:val="390383361"/>
          <w14:checkbox>
            <w14:checked w14:val="0"/>
            <w14:checkedState w14:val="2612" w14:font="MS Gothic"/>
            <w14:uncheckedState w14:val="2610" w14:font="MS Gothic"/>
          </w14:checkbox>
        </w:sdtPr>
        <w:sdtEndPr/>
        <w:sdtContent>
          <w:r w:rsidRPr="00420EA8">
            <w:rPr>
              <w:rFonts w:ascii="MS Gothic" w:eastAsia="MS Gothic" w:hAnsi="MS Gothic" w:hint="eastAsia"/>
              <w:noProof/>
            </w:rPr>
            <w:t>☐</w:t>
          </w:r>
        </w:sdtContent>
      </w:sdt>
      <w:r w:rsidRPr="00420EA8">
        <w:rPr>
          <w:noProof/>
        </w:rPr>
        <w:t xml:space="preserve"> Podjetja, ki prejmejo začetno naložbo tveganega financiranja, ko poslujejo na katerem koli trgu dlje, kot je obdobje upravičenosti, določeno v členu 21(3), točka (b), Uredbe (EU) št. 651/2014. Sklicujte se na predhodno oceno ter predložite povzetek gospodarskih dokazov in navedite ustrezno utemeljitev:</w:t>
      </w:r>
    </w:p>
    <w:p w14:paraId="39BCCF9E" w14:textId="77777777" w:rsidR="00F679A7" w:rsidRPr="00420EA8" w:rsidRDefault="00F679A7" w:rsidP="00F679A7">
      <w:pPr>
        <w:tabs>
          <w:tab w:val="left" w:leader="dot" w:pos="9072"/>
        </w:tabs>
        <w:ind w:left="709"/>
        <w:rPr>
          <w:noProof/>
        </w:rPr>
      </w:pPr>
      <w:r w:rsidRPr="00420EA8">
        <w:rPr>
          <w:noProof/>
        </w:rPr>
        <w:tab/>
      </w:r>
    </w:p>
    <w:p w14:paraId="1B75B478" w14:textId="77777777" w:rsidR="00F679A7" w:rsidRPr="00420EA8" w:rsidRDefault="00F679A7" w:rsidP="00F679A7">
      <w:pPr>
        <w:pStyle w:val="Point1"/>
        <w:rPr>
          <w:noProof/>
        </w:rPr>
      </w:pPr>
      <w:r w:rsidRPr="0049691D">
        <w:rPr>
          <w:noProof/>
        </w:rPr>
        <w:t>(d)</w:t>
      </w:r>
      <w:r w:rsidRPr="0049691D">
        <w:rPr>
          <w:noProof/>
        </w:rPr>
        <w:tab/>
      </w:r>
      <w:sdt>
        <w:sdtPr>
          <w:rPr>
            <w:noProof/>
          </w:rPr>
          <w:id w:val="1482576734"/>
          <w14:checkbox>
            <w14:checked w14:val="0"/>
            <w14:checkedState w14:val="2612" w14:font="MS Gothic"/>
            <w14:uncheckedState w14:val="2610" w14:font="MS Gothic"/>
          </w14:checkbox>
        </w:sdtPr>
        <w:sdtEndPr/>
        <w:sdtContent>
          <w:r w:rsidRPr="00420EA8">
            <w:rPr>
              <w:rFonts w:ascii="MS Gothic" w:eastAsia="MS Gothic" w:hAnsi="MS Gothic" w:hint="eastAsia"/>
              <w:noProof/>
            </w:rPr>
            <w:t>☐</w:t>
          </w:r>
        </w:sdtContent>
      </w:sdt>
      <w:r w:rsidRPr="00420EA8">
        <w:rPr>
          <w:noProof/>
        </w:rPr>
        <w:t xml:space="preserve"> Zagonska podjetja in MSP, ki potrebujejo naložbo tveganega financiranja (vključno z javnimi in zasebnimi) v znesku, ki presega najvišji znesek 16,5 milijona EUR na upravičeno podjetje, določen v členu 21 Uredbe (EU) št. 651/2014. Sklicujte se na predhodno oceno ter predložite povzetek gospodarskih dokazov in navedite ustrezno utemeljitev:</w:t>
      </w:r>
    </w:p>
    <w:p w14:paraId="0D9931CB" w14:textId="77777777" w:rsidR="00F679A7" w:rsidRPr="00420EA8" w:rsidRDefault="00F679A7" w:rsidP="00F679A7">
      <w:pPr>
        <w:tabs>
          <w:tab w:val="left" w:leader="dot" w:pos="9072"/>
        </w:tabs>
        <w:ind w:left="709"/>
        <w:rPr>
          <w:noProof/>
        </w:rPr>
      </w:pPr>
      <w:r w:rsidRPr="00420EA8">
        <w:rPr>
          <w:noProof/>
        </w:rPr>
        <w:tab/>
      </w:r>
    </w:p>
    <w:p w14:paraId="4917F630" w14:textId="77777777" w:rsidR="00F679A7" w:rsidRPr="00420EA8" w:rsidRDefault="00F679A7" w:rsidP="00F679A7">
      <w:pPr>
        <w:pStyle w:val="Point1"/>
        <w:rPr>
          <w:noProof/>
        </w:rPr>
      </w:pPr>
      <w:r w:rsidRPr="0049691D">
        <w:rPr>
          <w:noProof/>
        </w:rPr>
        <w:t>(e)</w:t>
      </w:r>
      <w:r w:rsidRPr="0049691D">
        <w:rPr>
          <w:noProof/>
        </w:rPr>
        <w:tab/>
      </w:r>
      <w:sdt>
        <w:sdtPr>
          <w:rPr>
            <w:noProof/>
          </w:rPr>
          <w:id w:val="-475533541"/>
          <w14:checkbox>
            <w14:checked w14:val="0"/>
            <w14:checkedState w14:val="2612" w14:font="MS Gothic"/>
            <w14:uncheckedState w14:val="2610" w14:font="MS Gothic"/>
          </w14:checkbox>
        </w:sdtPr>
        <w:sdtEndPr/>
        <w:sdtContent>
          <w:r w:rsidRPr="00420EA8">
            <w:rPr>
              <w:rFonts w:ascii="MS Gothic" w:eastAsia="MS Gothic" w:hAnsi="MS Gothic" w:hint="eastAsia"/>
              <w:noProof/>
            </w:rPr>
            <w:t>☐</w:t>
          </w:r>
        </w:sdtContent>
      </w:sdt>
      <w:r w:rsidRPr="00420EA8">
        <w:rPr>
          <w:noProof/>
        </w:rPr>
        <w:t xml:space="preserve"> Alternativne platforme za trgovanje, ki ne izpolnjujejo pogojev iz člena 23 Uredbe (EU) št. 651/2014. Sklicujte se na predhodno oceno ter predložite povzetek gospodarskih dokazov in navedite ustrezno utemeljitev:</w:t>
      </w:r>
    </w:p>
    <w:p w14:paraId="374C672E" w14:textId="77777777" w:rsidR="00F679A7" w:rsidRPr="00420EA8" w:rsidRDefault="00F679A7" w:rsidP="00F679A7">
      <w:pPr>
        <w:tabs>
          <w:tab w:val="left" w:leader="dot" w:pos="9072"/>
        </w:tabs>
        <w:ind w:left="709"/>
        <w:rPr>
          <w:noProof/>
        </w:rPr>
      </w:pPr>
      <w:r w:rsidRPr="00420EA8">
        <w:rPr>
          <w:noProof/>
        </w:rPr>
        <w:tab/>
      </w:r>
    </w:p>
    <w:p w14:paraId="091F1E17" w14:textId="77777777" w:rsidR="00F679A7" w:rsidRPr="00420EA8" w:rsidRDefault="00F679A7" w:rsidP="00F679A7">
      <w:pPr>
        <w:pStyle w:val="Point1"/>
        <w:rPr>
          <w:bCs/>
          <w:noProof/>
        </w:rPr>
      </w:pPr>
      <w:r w:rsidRPr="0049691D">
        <w:rPr>
          <w:noProof/>
        </w:rPr>
        <w:t>(f)</w:t>
      </w:r>
      <w:r w:rsidRPr="0049691D">
        <w:rPr>
          <w:noProof/>
        </w:rPr>
        <w:tab/>
      </w:r>
      <w:sdt>
        <w:sdtPr>
          <w:rPr>
            <w:noProof/>
          </w:rPr>
          <w:id w:val="1434940947"/>
          <w14:checkbox>
            <w14:checked w14:val="0"/>
            <w14:checkedState w14:val="2612" w14:font="MS Gothic"/>
            <w14:uncheckedState w14:val="2610" w14:font="MS Gothic"/>
          </w14:checkbox>
        </w:sdtPr>
        <w:sdtEndPr/>
        <w:sdtContent>
          <w:r w:rsidRPr="00420EA8">
            <w:rPr>
              <w:rFonts w:ascii="MS Gothic" w:eastAsia="MS Gothic" w:hAnsi="MS Gothic" w:hint="eastAsia"/>
              <w:noProof/>
            </w:rPr>
            <w:t>☐</w:t>
          </w:r>
        </w:sdtContent>
      </w:sdt>
      <w:r w:rsidRPr="00420EA8">
        <w:rPr>
          <w:noProof/>
        </w:rPr>
        <w:t xml:space="preserve"> Drugo: </w:t>
      </w:r>
    </w:p>
    <w:p w14:paraId="09D20BAF" w14:textId="77777777" w:rsidR="00F679A7" w:rsidRPr="00420EA8" w:rsidRDefault="00F679A7" w:rsidP="00F679A7">
      <w:pPr>
        <w:tabs>
          <w:tab w:val="left" w:leader="dot" w:pos="9072"/>
        </w:tabs>
        <w:ind w:left="709"/>
        <w:rPr>
          <w:noProof/>
        </w:rPr>
      </w:pPr>
      <w:r w:rsidRPr="00420EA8">
        <w:rPr>
          <w:noProof/>
        </w:rPr>
        <w:tab/>
      </w:r>
    </w:p>
    <w:p w14:paraId="5A16FC4F" w14:textId="77777777" w:rsidR="00F679A7" w:rsidRPr="00420EA8" w:rsidRDefault="00F679A7" w:rsidP="00F679A7">
      <w:pPr>
        <w:pStyle w:val="Text1"/>
        <w:rPr>
          <w:noProof/>
        </w:rPr>
      </w:pPr>
      <w:r w:rsidRPr="00420EA8">
        <w:rPr>
          <w:noProof/>
        </w:rPr>
        <w:lastRenderedPageBreak/>
        <w:t>Sklicujte se na predhodno oceno ter predložite povzetek gospodarskih dokazov in navedite ustrezno utemeljitev:</w:t>
      </w:r>
    </w:p>
    <w:p w14:paraId="3EDA4455" w14:textId="77777777" w:rsidR="00F679A7" w:rsidRPr="00420EA8" w:rsidRDefault="00F679A7" w:rsidP="00F679A7">
      <w:pPr>
        <w:tabs>
          <w:tab w:val="left" w:leader="dot" w:pos="9072"/>
        </w:tabs>
        <w:ind w:left="709"/>
        <w:rPr>
          <w:noProof/>
        </w:rPr>
      </w:pPr>
      <w:r w:rsidRPr="00420EA8">
        <w:rPr>
          <w:noProof/>
        </w:rPr>
        <w:tab/>
      </w:r>
    </w:p>
    <w:p w14:paraId="567C3E5B" w14:textId="77777777" w:rsidR="00F679A7" w:rsidRPr="00420EA8" w:rsidRDefault="00F679A7" w:rsidP="00F679A7">
      <w:pPr>
        <w:pStyle w:val="ManualHeading2"/>
        <w:rPr>
          <w:noProof/>
        </w:rPr>
      </w:pPr>
      <w:r w:rsidRPr="0049691D">
        <w:rPr>
          <w:noProof/>
        </w:rPr>
        <w:t>2.4.</w:t>
      </w:r>
      <w:r w:rsidRPr="0049691D">
        <w:rPr>
          <w:noProof/>
        </w:rPr>
        <w:tab/>
      </w:r>
      <w:r w:rsidRPr="00420EA8">
        <w:rPr>
          <w:noProof/>
        </w:rPr>
        <w:t>Finančni instrumenti: predhodna ocena kaže potrebo po naslednjih parametrih finančne zasnove, ki niso v skladu z Uredbo (EU) št. 651/2014 (odstavki 82 do 88 Smernic za spodbujanje naložb tveganega financiranja):</w:t>
      </w:r>
    </w:p>
    <w:p w14:paraId="7770FBDA" w14:textId="77777777" w:rsidR="00F679A7" w:rsidRPr="00420EA8" w:rsidRDefault="00F679A7" w:rsidP="00F679A7">
      <w:pPr>
        <w:pStyle w:val="Point1"/>
        <w:rPr>
          <w:noProof/>
        </w:rPr>
      </w:pPr>
      <w:r w:rsidRPr="0049691D">
        <w:rPr>
          <w:noProof/>
        </w:rPr>
        <w:t>(a)</w:t>
      </w:r>
      <w:r w:rsidRPr="0049691D">
        <w:rPr>
          <w:noProof/>
        </w:rPr>
        <w:tab/>
      </w:r>
      <w:sdt>
        <w:sdtPr>
          <w:rPr>
            <w:noProof/>
          </w:rPr>
          <w:id w:val="81185039"/>
          <w14:checkbox>
            <w14:checked w14:val="0"/>
            <w14:checkedState w14:val="2612" w14:font="MS Gothic"/>
            <w14:uncheckedState w14:val="2610" w14:font="MS Gothic"/>
          </w14:checkbox>
        </w:sdtPr>
        <w:sdtEndPr/>
        <w:sdtContent>
          <w:r w:rsidRPr="00420EA8">
            <w:rPr>
              <w:rFonts w:ascii="MS Gothic" w:eastAsia="MS Gothic" w:hAnsi="MS Gothic" w:hint="eastAsia"/>
              <w:noProof/>
            </w:rPr>
            <w:t>☐</w:t>
          </w:r>
        </w:sdtContent>
      </w:sdt>
      <w:r w:rsidRPr="00420EA8">
        <w:rPr>
          <w:noProof/>
        </w:rPr>
        <w:t xml:space="preserve"> Delež neodvisnih zasebnih vlagateljev je nižji od deležev, določenih v členu 21(12) Uredbe (EU) št. 651/2014 (odstavka 82 in 83 Smernic za spodbujanje naložb tveganega financiranja).</w:t>
      </w:r>
    </w:p>
    <w:p w14:paraId="447ACF62" w14:textId="77777777" w:rsidR="00F679A7" w:rsidRPr="00420EA8" w:rsidRDefault="00F679A7" w:rsidP="00F679A7">
      <w:pPr>
        <w:pStyle w:val="Text2"/>
        <w:rPr>
          <w:noProof/>
        </w:rPr>
      </w:pPr>
      <w:r w:rsidRPr="00420EA8">
        <w:rPr>
          <w:noProof/>
        </w:rPr>
        <w:t>Sklicujte se na predhodno oceno ter predložite povzetek gospodarskih dokazov in navedite ustrezno utemeljitev:</w:t>
      </w:r>
    </w:p>
    <w:p w14:paraId="0F2DB218" w14:textId="77777777" w:rsidR="00F679A7" w:rsidRPr="00420EA8" w:rsidRDefault="00F679A7" w:rsidP="00F679A7">
      <w:pPr>
        <w:tabs>
          <w:tab w:val="left" w:leader="dot" w:pos="9072"/>
        </w:tabs>
        <w:ind w:left="709"/>
        <w:rPr>
          <w:noProof/>
        </w:rPr>
      </w:pPr>
      <w:r w:rsidRPr="00420EA8">
        <w:rPr>
          <w:noProof/>
        </w:rPr>
        <w:tab/>
      </w:r>
    </w:p>
    <w:p w14:paraId="6B328708" w14:textId="77777777" w:rsidR="00F679A7" w:rsidRPr="00420EA8" w:rsidRDefault="00F679A7" w:rsidP="00F679A7">
      <w:pPr>
        <w:pStyle w:val="Point1"/>
        <w:rPr>
          <w:noProof/>
        </w:rPr>
      </w:pPr>
      <w:r w:rsidRPr="0049691D">
        <w:rPr>
          <w:noProof/>
        </w:rPr>
        <w:t>(b)</w:t>
      </w:r>
      <w:r w:rsidRPr="0049691D">
        <w:rPr>
          <w:noProof/>
        </w:rPr>
        <w:tab/>
      </w:r>
      <w:sdt>
        <w:sdtPr>
          <w:rPr>
            <w:noProof/>
          </w:rPr>
          <w:id w:val="1666356497"/>
          <w14:checkbox>
            <w14:checked w14:val="0"/>
            <w14:checkedState w14:val="2612" w14:font="MS Gothic"/>
            <w14:uncheckedState w14:val="2610" w14:font="MS Gothic"/>
          </w14:checkbox>
        </w:sdtPr>
        <w:sdtEndPr/>
        <w:sdtContent>
          <w:r w:rsidRPr="00420EA8">
            <w:rPr>
              <w:rFonts w:ascii="MS Gothic" w:eastAsia="MS Gothic" w:hAnsi="MS Gothic" w:hint="eastAsia"/>
              <w:noProof/>
            </w:rPr>
            <w:t>☐</w:t>
          </w:r>
        </w:sdtContent>
      </w:sdt>
      <w:r w:rsidRPr="00420EA8">
        <w:rPr>
          <w:noProof/>
        </w:rPr>
        <w:t xml:space="preserve"> Finančni instrumenti, pri katerih parametri finančne zasnove presegajo zgornje meje, določene v členu 21(10), točka b (prva izguba, ki jo prevzame javni vlagatelj) in točka c (stopnja jamstva), Uredbe (EU) št. 651/2014 (tj. ko javni vlagatelj prevzame večje tveganje, kot je dovoljeno v okviru Uredbe (EU) št. 651/2014) (odstavka 84 in 85 Smernic za spodbujanje naložb tveganega financiranja).</w:t>
      </w:r>
    </w:p>
    <w:p w14:paraId="0C7321CA" w14:textId="77777777" w:rsidR="00F679A7" w:rsidRPr="00420EA8" w:rsidRDefault="00F679A7" w:rsidP="00F679A7">
      <w:pPr>
        <w:pStyle w:val="Text2"/>
        <w:rPr>
          <w:noProof/>
        </w:rPr>
      </w:pPr>
      <w:r w:rsidRPr="00420EA8">
        <w:rPr>
          <w:noProof/>
        </w:rPr>
        <w:t>Sklicujte se na predhodno oceno ter predložite povzetek gospodarskih dokazov in navedite ustrezno utemeljitev:</w:t>
      </w:r>
    </w:p>
    <w:p w14:paraId="37E3FACE" w14:textId="77777777" w:rsidR="00F679A7" w:rsidRPr="00420EA8" w:rsidRDefault="00F679A7" w:rsidP="00F679A7">
      <w:pPr>
        <w:tabs>
          <w:tab w:val="left" w:leader="dot" w:pos="9072"/>
        </w:tabs>
        <w:ind w:left="709"/>
        <w:rPr>
          <w:noProof/>
        </w:rPr>
      </w:pPr>
      <w:r w:rsidRPr="00420EA8">
        <w:rPr>
          <w:noProof/>
        </w:rPr>
        <w:tab/>
      </w:r>
    </w:p>
    <w:p w14:paraId="4019820F" w14:textId="77777777" w:rsidR="00F679A7" w:rsidRPr="00420EA8" w:rsidRDefault="00F679A7" w:rsidP="00F679A7">
      <w:pPr>
        <w:pStyle w:val="Point1"/>
        <w:rPr>
          <w:noProof/>
        </w:rPr>
      </w:pPr>
      <w:r w:rsidRPr="0049691D">
        <w:rPr>
          <w:noProof/>
        </w:rPr>
        <w:t>(c)</w:t>
      </w:r>
      <w:r w:rsidRPr="0049691D">
        <w:rPr>
          <w:noProof/>
        </w:rPr>
        <w:tab/>
      </w:r>
      <w:sdt>
        <w:sdtPr>
          <w:rPr>
            <w:noProof/>
          </w:rPr>
          <w:id w:val="-1519540456"/>
          <w14:checkbox>
            <w14:checked w14:val="0"/>
            <w14:checkedState w14:val="2612" w14:font="MS Gothic"/>
            <w14:uncheckedState w14:val="2610" w14:font="MS Gothic"/>
          </w14:checkbox>
        </w:sdtPr>
        <w:sdtEndPr/>
        <w:sdtContent>
          <w:r w:rsidRPr="00420EA8">
            <w:rPr>
              <w:rFonts w:ascii="MS Gothic" w:eastAsia="MS Gothic" w:hAnsi="MS Gothic" w:hint="eastAsia"/>
              <w:noProof/>
            </w:rPr>
            <w:t>☐</w:t>
          </w:r>
        </w:sdtContent>
      </w:sdt>
      <w:r w:rsidRPr="00420EA8">
        <w:rPr>
          <w:noProof/>
        </w:rPr>
        <w:t xml:space="preserve"> Finančni instrumenti, razen jamstev, pri katerih so vlagatelji, finančni posredniki in njihovi upravljavci izbrani tako, da dajejo prednost zaščiti pred izgubami pred spodbudami (tj. donosi iz dobička) (odstavki od 86 do 88 Smernic za spodbujanje naložb tveganega financiranja).</w:t>
      </w:r>
    </w:p>
    <w:p w14:paraId="2D9F4F65" w14:textId="77777777" w:rsidR="00F679A7" w:rsidRPr="00420EA8" w:rsidRDefault="00F679A7" w:rsidP="00F679A7">
      <w:pPr>
        <w:pStyle w:val="Text2"/>
        <w:rPr>
          <w:noProof/>
        </w:rPr>
      </w:pPr>
      <w:r w:rsidRPr="00420EA8">
        <w:rPr>
          <w:noProof/>
        </w:rPr>
        <w:t>Sklicujte se na predhodno oceno ter predložite povzetek gospodarskih dokazov in navedite ustrezno utemeljitev:</w:t>
      </w:r>
    </w:p>
    <w:p w14:paraId="53B59647" w14:textId="77777777" w:rsidR="00F679A7" w:rsidRPr="00420EA8" w:rsidRDefault="00F679A7" w:rsidP="00D2798D">
      <w:pPr>
        <w:tabs>
          <w:tab w:val="left" w:leader="dot" w:pos="9072"/>
        </w:tabs>
        <w:ind w:left="709"/>
        <w:rPr>
          <w:noProof/>
        </w:rPr>
      </w:pPr>
      <w:r w:rsidRPr="00420EA8">
        <w:rPr>
          <w:noProof/>
        </w:rPr>
        <w:tab/>
      </w:r>
    </w:p>
    <w:p w14:paraId="785311A8" w14:textId="77777777" w:rsidR="00F679A7" w:rsidRPr="00420EA8" w:rsidRDefault="00F679A7" w:rsidP="00F679A7">
      <w:pPr>
        <w:pStyle w:val="Point1"/>
        <w:rPr>
          <w:noProof/>
        </w:rPr>
      </w:pPr>
      <w:r w:rsidRPr="0049691D">
        <w:rPr>
          <w:noProof/>
        </w:rPr>
        <w:t>(d)</w:t>
      </w:r>
      <w:r w:rsidRPr="0049691D">
        <w:rPr>
          <w:noProof/>
        </w:rPr>
        <w:tab/>
      </w:r>
      <w:sdt>
        <w:sdtPr>
          <w:rPr>
            <w:noProof/>
          </w:rPr>
          <w:id w:val="-679269811"/>
          <w14:checkbox>
            <w14:checked w14:val="0"/>
            <w14:checkedState w14:val="2612" w14:font="MS Gothic"/>
            <w14:uncheckedState w14:val="2610" w14:font="MS Gothic"/>
          </w14:checkbox>
        </w:sdtPr>
        <w:sdtEndPr/>
        <w:sdtContent>
          <w:r w:rsidRPr="00420EA8">
            <w:rPr>
              <w:rFonts w:ascii="MS Gothic" w:eastAsia="MS Gothic" w:hAnsi="MS Gothic" w:hint="eastAsia"/>
              <w:noProof/>
            </w:rPr>
            <w:t>☐</w:t>
          </w:r>
        </w:sdtContent>
      </w:sdt>
      <w:r w:rsidRPr="00420EA8">
        <w:rPr>
          <w:noProof/>
        </w:rPr>
        <w:t xml:space="preserve"> Drugo:</w:t>
      </w:r>
      <w:r w:rsidRPr="00420EA8">
        <w:rPr>
          <w:noProof/>
        </w:rPr>
        <w:tab/>
      </w:r>
    </w:p>
    <w:p w14:paraId="25D96181" w14:textId="77777777" w:rsidR="00F679A7" w:rsidRPr="00420EA8" w:rsidRDefault="00F679A7" w:rsidP="00F679A7">
      <w:pPr>
        <w:tabs>
          <w:tab w:val="left" w:leader="dot" w:pos="9072"/>
        </w:tabs>
        <w:ind w:left="709"/>
        <w:rPr>
          <w:noProof/>
        </w:rPr>
      </w:pPr>
      <w:r w:rsidRPr="00420EA8">
        <w:rPr>
          <w:noProof/>
        </w:rPr>
        <w:tab/>
      </w:r>
    </w:p>
    <w:p w14:paraId="1F7E54ED" w14:textId="77777777" w:rsidR="00F679A7" w:rsidRPr="00420EA8" w:rsidRDefault="00F679A7" w:rsidP="00F679A7">
      <w:pPr>
        <w:pStyle w:val="Text2"/>
        <w:rPr>
          <w:noProof/>
        </w:rPr>
      </w:pPr>
      <w:r w:rsidRPr="00420EA8">
        <w:rPr>
          <w:noProof/>
        </w:rPr>
        <w:t>Sklicujte se na predhodno oceno ter predložite povzetek gospodarskih dokazov in navedite ustrezno utemeljitev:</w:t>
      </w:r>
    </w:p>
    <w:p w14:paraId="4C8CD161" w14:textId="77777777" w:rsidR="00F679A7" w:rsidRPr="00420EA8" w:rsidRDefault="00F679A7" w:rsidP="00D2798D">
      <w:pPr>
        <w:tabs>
          <w:tab w:val="left" w:leader="dot" w:pos="9072"/>
        </w:tabs>
        <w:ind w:left="709"/>
        <w:rPr>
          <w:noProof/>
        </w:rPr>
      </w:pPr>
      <w:r w:rsidRPr="00420EA8">
        <w:rPr>
          <w:noProof/>
        </w:rPr>
        <w:tab/>
      </w:r>
    </w:p>
    <w:p w14:paraId="51494271" w14:textId="77777777" w:rsidR="00F679A7" w:rsidRPr="00420EA8" w:rsidRDefault="00F679A7" w:rsidP="00F679A7">
      <w:pPr>
        <w:pStyle w:val="ManualHeading2"/>
        <w:rPr>
          <w:noProof/>
        </w:rPr>
      </w:pPr>
      <w:r w:rsidRPr="0049691D">
        <w:rPr>
          <w:noProof/>
        </w:rPr>
        <w:t>2.5.</w:t>
      </w:r>
      <w:r w:rsidRPr="0049691D">
        <w:rPr>
          <w:noProof/>
        </w:rPr>
        <w:tab/>
      </w:r>
      <w:r w:rsidRPr="00420EA8">
        <w:rPr>
          <w:noProof/>
        </w:rPr>
        <w:t>Davčni instrumenti: predhodna ocena kaže potrebo po naslednjih parametrih finančne zasnove, ki niso v skladu z Uredbo (EU) št. 651/2014:</w:t>
      </w:r>
    </w:p>
    <w:p w14:paraId="0286B87B" w14:textId="77777777" w:rsidR="00F679A7" w:rsidRPr="00420EA8" w:rsidRDefault="00F679A7" w:rsidP="00F679A7">
      <w:pPr>
        <w:pStyle w:val="Point1"/>
        <w:rPr>
          <w:noProof/>
        </w:rPr>
      </w:pPr>
      <w:r w:rsidRPr="0049691D">
        <w:rPr>
          <w:noProof/>
        </w:rPr>
        <w:t>(a)</w:t>
      </w:r>
      <w:r w:rsidRPr="0049691D">
        <w:rPr>
          <w:noProof/>
        </w:rPr>
        <w:tab/>
      </w:r>
      <w:sdt>
        <w:sdtPr>
          <w:rPr>
            <w:noProof/>
          </w:rPr>
          <w:id w:val="1376963468"/>
          <w14:checkbox>
            <w14:checked w14:val="0"/>
            <w14:checkedState w14:val="2612" w14:font="MS Gothic"/>
            <w14:uncheckedState w14:val="2610" w14:font="MS Gothic"/>
          </w14:checkbox>
        </w:sdtPr>
        <w:sdtEndPr/>
        <w:sdtContent>
          <w:r w:rsidRPr="00420EA8">
            <w:rPr>
              <w:rFonts w:ascii="MS Gothic" w:eastAsia="MS Gothic" w:hAnsi="MS Gothic" w:hint="eastAsia"/>
              <w:noProof/>
            </w:rPr>
            <w:t>☐</w:t>
          </w:r>
        </w:sdtContent>
      </w:sdt>
      <w:r w:rsidRPr="00420EA8">
        <w:rPr>
          <w:noProof/>
        </w:rPr>
        <w:t xml:space="preserve"> Davčne spodbude podjetjem, ki vlagajo v druga podjetja (vključno s finančnimi posredniki ali njihovimi upravljavci, ki delujejo kot sovlagatelji) (odstavka 89 in 90 Smernic za spodbujanje naložb tveganega financiranja).</w:t>
      </w:r>
    </w:p>
    <w:p w14:paraId="055FE87B" w14:textId="77777777" w:rsidR="00F679A7" w:rsidRPr="00420EA8" w:rsidRDefault="00F679A7" w:rsidP="00F679A7">
      <w:pPr>
        <w:pStyle w:val="Text2"/>
        <w:rPr>
          <w:noProof/>
        </w:rPr>
      </w:pPr>
      <w:r w:rsidRPr="00420EA8">
        <w:rPr>
          <w:noProof/>
        </w:rPr>
        <w:t>Sklicujte se na predhodno oceno ter predložite povzetek gospodarskih dokazov in navedite ustrezno utemeljitev:</w:t>
      </w:r>
    </w:p>
    <w:p w14:paraId="4B666717" w14:textId="77777777" w:rsidR="00F679A7" w:rsidRPr="00420EA8" w:rsidRDefault="00F679A7" w:rsidP="00D2798D">
      <w:pPr>
        <w:tabs>
          <w:tab w:val="left" w:leader="dot" w:pos="9072"/>
        </w:tabs>
        <w:ind w:left="709"/>
        <w:rPr>
          <w:noProof/>
        </w:rPr>
      </w:pPr>
      <w:r w:rsidRPr="00420EA8">
        <w:rPr>
          <w:noProof/>
        </w:rPr>
        <w:tab/>
      </w:r>
    </w:p>
    <w:p w14:paraId="328DB4DD" w14:textId="77777777" w:rsidR="00F679A7" w:rsidRPr="00420EA8" w:rsidRDefault="00F679A7" w:rsidP="00F679A7">
      <w:pPr>
        <w:pStyle w:val="Point1"/>
        <w:rPr>
          <w:noProof/>
        </w:rPr>
      </w:pPr>
      <w:r w:rsidRPr="0049691D">
        <w:rPr>
          <w:noProof/>
        </w:rPr>
        <w:lastRenderedPageBreak/>
        <w:t>(b)</w:t>
      </w:r>
      <w:r w:rsidRPr="0049691D">
        <w:rPr>
          <w:noProof/>
        </w:rPr>
        <w:tab/>
      </w:r>
      <w:sdt>
        <w:sdtPr>
          <w:rPr>
            <w:noProof/>
          </w:rPr>
          <w:id w:val="-480231008"/>
          <w14:checkbox>
            <w14:checked w14:val="0"/>
            <w14:checkedState w14:val="2612" w14:font="MS Gothic"/>
            <w14:uncheckedState w14:val="2610" w14:font="MS Gothic"/>
          </w14:checkbox>
        </w:sdtPr>
        <w:sdtEndPr/>
        <w:sdtContent>
          <w:r w:rsidRPr="00420EA8">
            <w:rPr>
              <w:rFonts w:ascii="MS Gothic" w:eastAsia="MS Gothic" w:hAnsi="MS Gothic" w:hint="eastAsia"/>
              <w:noProof/>
            </w:rPr>
            <w:t>☐</w:t>
          </w:r>
        </w:sdtContent>
      </w:sdt>
      <w:r w:rsidRPr="00420EA8">
        <w:rPr>
          <w:noProof/>
        </w:rPr>
        <w:t xml:space="preserve"> Davčne spodbude podjetjem, ki vlagajo v MSP prek alternativne platforme za trgovanje (odstavek 81 Smernic za spodbujanje naložb tveganega financiranja).</w:t>
      </w:r>
    </w:p>
    <w:p w14:paraId="016052D6" w14:textId="77777777" w:rsidR="00F679A7" w:rsidRPr="00420EA8" w:rsidRDefault="00F679A7" w:rsidP="00F679A7">
      <w:pPr>
        <w:pStyle w:val="Text2"/>
        <w:rPr>
          <w:noProof/>
        </w:rPr>
      </w:pPr>
      <w:r w:rsidRPr="00420EA8">
        <w:rPr>
          <w:noProof/>
        </w:rPr>
        <w:t>Sklicujte se na predhodno oceno ter predložite povzetek gospodarskih dokazov in navedite ustrezno utemeljitev:</w:t>
      </w:r>
    </w:p>
    <w:p w14:paraId="67569955" w14:textId="77777777" w:rsidR="00F679A7" w:rsidRPr="00420EA8" w:rsidRDefault="00F679A7" w:rsidP="00D2798D">
      <w:pPr>
        <w:tabs>
          <w:tab w:val="left" w:leader="dot" w:pos="9072"/>
        </w:tabs>
        <w:ind w:left="709"/>
        <w:rPr>
          <w:noProof/>
        </w:rPr>
      </w:pPr>
      <w:r w:rsidRPr="00420EA8">
        <w:rPr>
          <w:noProof/>
        </w:rPr>
        <w:tab/>
      </w:r>
    </w:p>
    <w:p w14:paraId="00453790" w14:textId="77777777" w:rsidR="00F679A7" w:rsidRPr="00420EA8" w:rsidRDefault="00F679A7" w:rsidP="00F679A7">
      <w:pPr>
        <w:pStyle w:val="Point1"/>
        <w:rPr>
          <w:noProof/>
        </w:rPr>
      </w:pPr>
      <w:r w:rsidRPr="0049691D">
        <w:rPr>
          <w:noProof/>
        </w:rPr>
        <w:t>(c)</w:t>
      </w:r>
      <w:r w:rsidRPr="0049691D">
        <w:rPr>
          <w:noProof/>
        </w:rPr>
        <w:tab/>
      </w:r>
      <w:sdt>
        <w:sdtPr>
          <w:rPr>
            <w:noProof/>
          </w:rPr>
          <w:id w:val="1854066312"/>
          <w14:checkbox>
            <w14:checked w14:val="0"/>
            <w14:checkedState w14:val="2612" w14:font="MS Gothic"/>
            <w14:uncheckedState w14:val="2610" w14:font="MS Gothic"/>
          </w14:checkbox>
        </w:sdtPr>
        <w:sdtEndPr/>
        <w:sdtContent>
          <w:r w:rsidRPr="00420EA8">
            <w:rPr>
              <w:rFonts w:ascii="MS Gothic" w:eastAsia="MS Gothic" w:hAnsi="MS Gothic" w:hint="eastAsia"/>
              <w:noProof/>
            </w:rPr>
            <w:t>☐</w:t>
          </w:r>
        </w:sdtContent>
      </w:sdt>
      <w:r w:rsidRPr="00420EA8">
        <w:rPr>
          <w:noProof/>
        </w:rPr>
        <w:t xml:space="preserve"> Drugo:</w:t>
      </w:r>
      <w:r w:rsidRPr="00420EA8">
        <w:rPr>
          <w:noProof/>
        </w:rPr>
        <w:tab/>
      </w:r>
    </w:p>
    <w:p w14:paraId="7A713A8B" w14:textId="77777777" w:rsidR="00F679A7" w:rsidRPr="00420EA8" w:rsidRDefault="00F679A7" w:rsidP="00D2798D">
      <w:pPr>
        <w:tabs>
          <w:tab w:val="left" w:leader="dot" w:pos="9072"/>
        </w:tabs>
        <w:ind w:left="709"/>
        <w:rPr>
          <w:noProof/>
        </w:rPr>
      </w:pPr>
      <w:r w:rsidRPr="00420EA8">
        <w:rPr>
          <w:noProof/>
        </w:rPr>
        <w:tab/>
      </w:r>
    </w:p>
    <w:p w14:paraId="64DFDF48" w14:textId="77777777" w:rsidR="00F679A7" w:rsidRPr="00420EA8" w:rsidRDefault="00F679A7" w:rsidP="00F679A7">
      <w:pPr>
        <w:pStyle w:val="Text2"/>
        <w:rPr>
          <w:noProof/>
        </w:rPr>
      </w:pPr>
      <w:r w:rsidRPr="00420EA8">
        <w:rPr>
          <w:noProof/>
        </w:rPr>
        <w:t>Sklicujte se na predhodno oceno ter predložite povzetek gospodarskih dokazov in navedite ustrezno utemeljitev:</w:t>
      </w:r>
    </w:p>
    <w:p w14:paraId="7B85ADE3" w14:textId="77777777" w:rsidR="00F679A7" w:rsidRPr="00420EA8" w:rsidRDefault="00F679A7" w:rsidP="00D2798D">
      <w:pPr>
        <w:tabs>
          <w:tab w:val="left" w:leader="dot" w:pos="9072"/>
        </w:tabs>
        <w:ind w:left="709"/>
        <w:rPr>
          <w:noProof/>
        </w:rPr>
      </w:pPr>
      <w:r w:rsidRPr="00420EA8">
        <w:rPr>
          <w:noProof/>
        </w:rPr>
        <w:tab/>
      </w:r>
    </w:p>
    <w:p w14:paraId="526CCA69" w14:textId="77777777" w:rsidR="00F679A7" w:rsidRPr="00420EA8" w:rsidRDefault="00F679A7" w:rsidP="00F679A7">
      <w:pPr>
        <w:pStyle w:val="ManualHeading2"/>
        <w:rPr>
          <w:noProof/>
        </w:rPr>
      </w:pPr>
      <w:r w:rsidRPr="0049691D">
        <w:rPr>
          <w:noProof/>
        </w:rPr>
        <w:t>2.6.</w:t>
      </w:r>
      <w:r w:rsidRPr="0049691D">
        <w:rPr>
          <w:noProof/>
        </w:rPr>
        <w:tab/>
      </w:r>
      <w:r w:rsidRPr="00420EA8">
        <w:rPr>
          <w:noProof/>
        </w:rPr>
        <w:t>Zasebni vlagatelji, ki sodelujejo pri priglašeni shemi z lastniškim kapitalom, posojili ali jamstvi:</w:t>
      </w:r>
    </w:p>
    <w:p w14:paraId="329DFC2E" w14:textId="77777777" w:rsidR="00F679A7" w:rsidRPr="00420EA8" w:rsidRDefault="00F679A7" w:rsidP="00F679A7">
      <w:pPr>
        <w:ind w:left="567"/>
        <w:rPr>
          <w:i/>
          <w:iCs/>
          <w:noProof/>
        </w:rPr>
      </w:pPr>
      <w:r w:rsidRPr="00420EA8">
        <w:rPr>
          <w:i/>
          <w:noProof/>
        </w:rPr>
        <w:t>(Glej opredelitev pojma „neodvisni zasebni vlagatelj“ v členu 2 Uredbe (EU) št. 651/2014).</w:t>
      </w:r>
    </w:p>
    <w:p w14:paraId="71E048F9" w14:textId="77777777" w:rsidR="00F679A7" w:rsidRPr="00420EA8" w:rsidRDefault="00F679A7" w:rsidP="00F679A7">
      <w:pPr>
        <w:pStyle w:val="Point1"/>
        <w:rPr>
          <w:noProof/>
        </w:rPr>
      </w:pPr>
      <w:r w:rsidRPr="0049691D">
        <w:rPr>
          <w:noProof/>
        </w:rPr>
        <w:t>(a)</w:t>
      </w:r>
      <w:r w:rsidRPr="0049691D">
        <w:rPr>
          <w:noProof/>
        </w:rPr>
        <w:tab/>
      </w:r>
      <w:r w:rsidRPr="00420EA8">
        <w:rPr>
          <w:noProof/>
        </w:rPr>
        <w:t>Navedite značilnosti zasebnih vlagateljev, ki sodelujejo pri ukrepu (npr. podjetij, ki vlagajo v druga podjetja, fizičnih oseb itd.):</w:t>
      </w:r>
    </w:p>
    <w:p w14:paraId="445C779C" w14:textId="77777777" w:rsidR="00F679A7" w:rsidRPr="00420EA8" w:rsidRDefault="00F679A7" w:rsidP="00F679A7">
      <w:pPr>
        <w:tabs>
          <w:tab w:val="left" w:leader="dot" w:pos="9072"/>
        </w:tabs>
        <w:ind w:left="709"/>
        <w:rPr>
          <w:bCs/>
          <w:noProof/>
        </w:rPr>
      </w:pPr>
      <w:r w:rsidRPr="00420EA8">
        <w:rPr>
          <w:noProof/>
        </w:rPr>
        <w:tab/>
      </w:r>
    </w:p>
    <w:p w14:paraId="2A657EF4" w14:textId="77777777" w:rsidR="00F679A7" w:rsidRPr="00420EA8" w:rsidRDefault="00F679A7" w:rsidP="00F679A7">
      <w:pPr>
        <w:pStyle w:val="Point1"/>
        <w:rPr>
          <w:bCs/>
          <w:noProof/>
        </w:rPr>
      </w:pPr>
      <w:r w:rsidRPr="0049691D">
        <w:rPr>
          <w:noProof/>
        </w:rPr>
        <w:t>(b)</w:t>
      </w:r>
      <w:r w:rsidRPr="0049691D">
        <w:rPr>
          <w:noProof/>
        </w:rPr>
        <w:tab/>
      </w:r>
      <w:r w:rsidRPr="00420EA8">
        <w:rPr>
          <w:noProof/>
        </w:rPr>
        <w:t xml:space="preserve">Ali zasebni vlagatelji zagotavljajo lastniški kapital, posojila ali jamstva na ravni finančnega posrednika (npr. sklad skladov) ali na ravni končnih upravičencev? Navedite raven in obseg: </w:t>
      </w:r>
    </w:p>
    <w:p w14:paraId="12C423F8" w14:textId="77777777" w:rsidR="00F679A7" w:rsidRPr="00420EA8" w:rsidRDefault="00F679A7" w:rsidP="00F679A7">
      <w:pPr>
        <w:tabs>
          <w:tab w:val="left" w:leader="dot" w:pos="9072"/>
        </w:tabs>
        <w:ind w:left="709"/>
        <w:rPr>
          <w:bCs/>
          <w:noProof/>
        </w:rPr>
      </w:pPr>
      <w:r w:rsidRPr="00420EA8">
        <w:rPr>
          <w:noProof/>
        </w:rPr>
        <w:tab/>
      </w:r>
    </w:p>
    <w:p w14:paraId="09A4A5F5" w14:textId="77777777" w:rsidR="00F679A7" w:rsidRPr="00420EA8" w:rsidRDefault="00F679A7" w:rsidP="00F679A7">
      <w:pPr>
        <w:pStyle w:val="Point1"/>
        <w:rPr>
          <w:noProof/>
        </w:rPr>
      </w:pPr>
      <w:r w:rsidRPr="0049691D">
        <w:rPr>
          <w:noProof/>
        </w:rPr>
        <w:t>(c)</w:t>
      </w:r>
      <w:r w:rsidRPr="0049691D">
        <w:rPr>
          <w:noProof/>
        </w:rPr>
        <w:tab/>
      </w:r>
      <w:r w:rsidRPr="00420EA8">
        <w:rPr>
          <w:noProof/>
        </w:rPr>
        <w:t>Ali so finančni posredniki, ki izvajajo shemo (glej oddelek 2.7. v nadaljevanju), tudi sovlagatelji (in bi se morali zato obravnavati tudi kot zasebni vlagatelji)?</w:t>
      </w:r>
    </w:p>
    <w:p w14:paraId="055744D8" w14:textId="30DFEE69" w:rsidR="00D2798D" w:rsidRDefault="00686AF3" w:rsidP="00D2798D">
      <w:pPr>
        <w:pStyle w:val="Text1"/>
        <w:ind w:left="1417"/>
        <w:rPr>
          <w:noProof/>
        </w:rPr>
      </w:pPr>
      <w:sdt>
        <w:sdtPr>
          <w:rPr>
            <w:noProof/>
          </w:rPr>
          <w:id w:val="-1796676463"/>
          <w14:checkbox>
            <w14:checked w14:val="0"/>
            <w14:checkedState w14:val="2612" w14:font="MS Gothic"/>
            <w14:uncheckedState w14:val="2610" w14:font="MS Gothic"/>
          </w14:checkbox>
        </w:sdtPr>
        <w:sdtEndPr/>
        <w:sdtContent>
          <w:r w:rsidR="00D2798D">
            <w:rPr>
              <w:rFonts w:ascii="MS Gothic" w:eastAsia="MS Gothic" w:hAnsi="MS Gothic" w:hint="eastAsia"/>
              <w:noProof/>
            </w:rPr>
            <w:t>☐</w:t>
          </w:r>
        </w:sdtContent>
      </w:sdt>
      <w:r w:rsidR="00F679A7" w:rsidRPr="00420EA8">
        <w:rPr>
          <w:noProof/>
        </w:rPr>
        <w:t xml:space="preserve"> Da. Navedite podrobne informacije: </w:t>
      </w:r>
    </w:p>
    <w:p w14:paraId="7FF8CD6F" w14:textId="77777777" w:rsidR="00D2798D" w:rsidRPr="00420EA8" w:rsidRDefault="00D2798D" w:rsidP="00D2798D">
      <w:pPr>
        <w:tabs>
          <w:tab w:val="left" w:leader="dot" w:pos="9072"/>
        </w:tabs>
        <w:ind w:left="1276"/>
        <w:rPr>
          <w:noProof/>
        </w:rPr>
      </w:pPr>
      <w:r w:rsidRPr="00420EA8">
        <w:rPr>
          <w:noProof/>
        </w:rPr>
        <w:tab/>
      </w:r>
    </w:p>
    <w:p w14:paraId="0C7AF425" w14:textId="77777777" w:rsidR="00F679A7" w:rsidRPr="00420EA8" w:rsidRDefault="00686AF3" w:rsidP="00D2798D">
      <w:pPr>
        <w:pStyle w:val="Text1"/>
        <w:ind w:left="1417"/>
        <w:rPr>
          <w:noProof/>
        </w:rPr>
      </w:pPr>
      <w:sdt>
        <w:sdtPr>
          <w:rPr>
            <w:noProof/>
          </w:rPr>
          <w:id w:val="-76207431"/>
          <w14:checkbox>
            <w14:checked w14:val="0"/>
            <w14:checkedState w14:val="2612" w14:font="MS Gothic"/>
            <w14:uncheckedState w14:val="2610" w14:font="MS Gothic"/>
          </w14:checkbox>
        </w:sdtPr>
        <w:sdtEndPr/>
        <w:sdtContent>
          <w:r w:rsidR="00F679A7" w:rsidRPr="00420EA8">
            <w:rPr>
              <w:rFonts w:ascii="MS Gothic" w:eastAsia="MS Gothic" w:hAnsi="MS Gothic" w:hint="eastAsia"/>
              <w:noProof/>
            </w:rPr>
            <w:t>☐</w:t>
          </w:r>
        </w:sdtContent>
      </w:sdt>
      <w:r w:rsidR="00F679A7" w:rsidRPr="00420EA8">
        <w:rPr>
          <w:noProof/>
        </w:rPr>
        <w:t xml:space="preserve"> Ne</w:t>
      </w:r>
    </w:p>
    <w:p w14:paraId="63F4E17E" w14:textId="77777777" w:rsidR="00F679A7" w:rsidRPr="00420EA8" w:rsidRDefault="00F679A7" w:rsidP="00F679A7">
      <w:pPr>
        <w:pStyle w:val="ManualHeading2"/>
        <w:rPr>
          <w:noProof/>
        </w:rPr>
      </w:pPr>
      <w:r w:rsidRPr="0049691D">
        <w:rPr>
          <w:noProof/>
        </w:rPr>
        <w:t>2.7.</w:t>
      </w:r>
      <w:r w:rsidRPr="0049691D">
        <w:rPr>
          <w:noProof/>
        </w:rPr>
        <w:tab/>
      </w:r>
      <w:r w:rsidRPr="00420EA8">
        <w:rPr>
          <w:noProof/>
        </w:rPr>
        <w:t>Finančni posredniki in pooblaščeni subjekt, ki izvaja priglašeno shemo:</w:t>
      </w:r>
    </w:p>
    <w:p w14:paraId="447B8580" w14:textId="77777777" w:rsidR="00F679A7" w:rsidRPr="00420EA8" w:rsidRDefault="00F679A7" w:rsidP="00F679A7">
      <w:pPr>
        <w:ind w:left="567"/>
        <w:rPr>
          <w:i/>
          <w:iCs/>
          <w:noProof/>
        </w:rPr>
      </w:pPr>
      <w:r w:rsidRPr="00420EA8">
        <w:rPr>
          <w:i/>
          <w:noProof/>
        </w:rPr>
        <w:t>(Glej široko opredelitev pojma finančni posrednik v odstavku 35(11) Smernic za spodbujanje naložb tveganega financiranja, ki vključuje tudi sklade s pravno osebo ali brez nje)</w:t>
      </w:r>
    </w:p>
    <w:p w14:paraId="51BD5A76" w14:textId="77777777" w:rsidR="00F679A7" w:rsidRPr="00420EA8" w:rsidRDefault="00F679A7" w:rsidP="00F679A7">
      <w:pPr>
        <w:pStyle w:val="Point1"/>
        <w:rPr>
          <w:noProof/>
        </w:rPr>
      </w:pPr>
      <w:r w:rsidRPr="0049691D">
        <w:rPr>
          <w:noProof/>
        </w:rPr>
        <w:t>(a)</w:t>
      </w:r>
      <w:r w:rsidRPr="0049691D">
        <w:rPr>
          <w:noProof/>
        </w:rPr>
        <w:tab/>
      </w:r>
      <w:r w:rsidRPr="00420EA8">
        <w:rPr>
          <w:noProof/>
        </w:rPr>
        <w:t>Navedite vrste finančnih posrednikov, ki izvajajo shemo:</w:t>
      </w:r>
    </w:p>
    <w:p w14:paraId="68444E56" w14:textId="77777777" w:rsidR="00F679A7" w:rsidRPr="00420EA8" w:rsidRDefault="00F679A7" w:rsidP="00D2798D">
      <w:pPr>
        <w:tabs>
          <w:tab w:val="left" w:leader="dot" w:pos="9072"/>
        </w:tabs>
        <w:ind w:left="720"/>
        <w:rPr>
          <w:bCs/>
          <w:noProof/>
        </w:rPr>
      </w:pPr>
      <w:r w:rsidRPr="00420EA8">
        <w:rPr>
          <w:noProof/>
        </w:rPr>
        <w:tab/>
      </w:r>
    </w:p>
    <w:p w14:paraId="1F7E218B" w14:textId="77777777" w:rsidR="00F679A7" w:rsidRPr="00420EA8" w:rsidRDefault="00F679A7" w:rsidP="00F679A7">
      <w:pPr>
        <w:pStyle w:val="Point1"/>
        <w:rPr>
          <w:noProof/>
        </w:rPr>
      </w:pPr>
      <w:r w:rsidRPr="0049691D">
        <w:rPr>
          <w:noProof/>
        </w:rPr>
        <w:t>(b)</w:t>
      </w:r>
      <w:r w:rsidRPr="0049691D">
        <w:rPr>
          <w:noProof/>
        </w:rPr>
        <w:tab/>
      </w:r>
      <w:r w:rsidRPr="00420EA8">
        <w:rPr>
          <w:noProof/>
        </w:rPr>
        <w:t xml:space="preserve">Ali je pri izvajanju ukrepa vključen ‚pooblaščeni subjekt‘ (kot je opredeljen v odstavku 35(5) Smernic za spodbujanje naložb tveganega financiranja)? </w:t>
      </w:r>
    </w:p>
    <w:p w14:paraId="44D9A557" w14:textId="77777777" w:rsidR="00F679A7" w:rsidRDefault="00686AF3" w:rsidP="00F679A7">
      <w:pPr>
        <w:pStyle w:val="Text2"/>
        <w:rPr>
          <w:noProof/>
        </w:rPr>
      </w:pPr>
      <w:sdt>
        <w:sdtPr>
          <w:rPr>
            <w:noProof/>
          </w:rPr>
          <w:id w:val="1738275560"/>
          <w14:checkbox>
            <w14:checked w14:val="0"/>
            <w14:checkedState w14:val="2612" w14:font="MS Gothic"/>
            <w14:uncheckedState w14:val="2610" w14:font="MS Gothic"/>
          </w14:checkbox>
        </w:sdtPr>
        <w:sdtEndPr/>
        <w:sdtContent>
          <w:r w:rsidR="00F679A7" w:rsidRPr="00420EA8">
            <w:rPr>
              <w:rFonts w:ascii="MS Gothic" w:eastAsia="MS Gothic" w:hAnsi="MS Gothic" w:hint="eastAsia"/>
              <w:noProof/>
            </w:rPr>
            <w:t>☐</w:t>
          </w:r>
        </w:sdtContent>
      </w:sdt>
      <w:r w:rsidR="00F679A7" w:rsidRPr="00420EA8">
        <w:rPr>
          <w:noProof/>
        </w:rPr>
        <w:t xml:space="preserve"> Da. Podrobneje pojasnite:</w:t>
      </w:r>
    </w:p>
    <w:p w14:paraId="18B0E62C" w14:textId="77777777" w:rsidR="00D2798D" w:rsidRPr="00420EA8" w:rsidRDefault="00D2798D" w:rsidP="00D2798D">
      <w:pPr>
        <w:tabs>
          <w:tab w:val="left" w:leader="dot" w:pos="9072"/>
        </w:tabs>
        <w:ind w:left="1417"/>
        <w:rPr>
          <w:noProof/>
        </w:rPr>
      </w:pPr>
      <w:r w:rsidRPr="00420EA8">
        <w:rPr>
          <w:noProof/>
        </w:rPr>
        <w:tab/>
      </w:r>
    </w:p>
    <w:p w14:paraId="6CA8DE42" w14:textId="77777777" w:rsidR="00F679A7" w:rsidRPr="00420EA8" w:rsidRDefault="00686AF3" w:rsidP="00F679A7">
      <w:pPr>
        <w:pStyle w:val="Text2"/>
        <w:rPr>
          <w:noProof/>
        </w:rPr>
      </w:pPr>
      <w:sdt>
        <w:sdtPr>
          <w:rPr>
            <w:noProof/>
          </w:rPr>
          <w:id w:val="979116570"/>
          <w14:checkbox>
            <w14:checked w14:val="0"/>
            <w14:checkedState w14:val="2612" w14:font="MS Gothic"/>
            <w14:uncheckedState w14:val="2610" w14:font="MS Gothic"/>
          </w14:checkbox>
        </w:sdtPr>
        <w:sdtEndPr/>
        <w:sdtContent>
          <w:r w:rsidR="00F679A7" w:rsidRPr="00420EA8">
            <w:rPr>
              <w:rFonts w:ascii="MS Gothic" w:eastAsia="MS Gothic" w:hAnsi="MS Gothic" w:hint="eastAsia"/>
              <w:noProof/>
            </w:rPr>
            <w:t>☐</w:t>
          </w:r>
        </w:sdtContent>
      </w:sdt>
      <w:r w:rsidR="00F679A7" w:rsidRPr="00420EA8">
        <w:rPr>
          <w:noProof/>
        </w:rPr>
        <w:t xml:space="preserve"> Ne</w:t>
      </w:r>
    </w:p>
    <w:p w14:paraId="25637A25" w14:textId="77777777" w:rsidR="00F679A7" w:rsidRPr="00420EA8" w:rsidRDefault="00F679A7" w:rsidP="00F679A7">
      <w:pPr>
        <w:pStyle w:val="Point1"/>
        <w:rPr>
          <w:noProof/>
        </w:rPr>
      </w:pPr>
      <w:r w:rsidRPr="0049691D">
        <w:rPr>
          <w:noProof/>
        </w:rPr>
        <w:t>(c)</w:t>
      </w:r>
      <w:r w:rsidRPr="0049691D">
        <w:rPr>
          <w:noProof/>
        </w:rPr>
        <w:tab/>
      </w:r>
      <w:r w:rsidRPr="00420EA8">
        <w:rPr>
          <w:noProof/>
        </w:rPr>
        <w:t>Ali je pooblaščeni subjekt sovlagatelj z državo članico in vlaga svoje vire?</w:t>
      </w:r>
    </w:p>
    <w:p w14:paraId="7451B421" w14:textId="77777777" w:rsidR="00F679A7" w:rsidRPr="00420EA8" w:rsidRDefault="00686AF3" w:rsidP="00F679A7">
      <w:pPr>
        <w:pStyle w:val="Text2"/>
        <w:rPr>
          <w:bCs/>
          <w:noProof/>
        </w:rPr>
      </w:pPr>
      <w:sdt>
        <w:sdtPr>
          <w:rPr>
            <w:bCs/>
            <w:noProof/>
          </w:rPr>
          <w:id w:val="-1501654131"/>
          <w14:checkbox>
            <w14:checked w14:val="0"/>
            <w14:checkedState w14:val="2612" w14:font="MS Gothic"/>
            <w14:uncheckedState w14:val="2610" w14:font="MS Gothic"/>
          </w14:checkbox>
        </w:sdtPr>
        <w:sdtEndPr/>
        <w:sdtContent>
          <w:r w:rsidR="00F679A7" w:rsidRPr="00420EA8">
            <w:rPr>
              <w:rFonts w:ascii="MS Gothic" w:eastAsia="MS Gothic" w:hAnsi="MS Gothic" w:hint="eastAsia"/>
              <w:bCs/>
              <w:noProof/>
            </w:rPr>
            <w:t>☐</w:t>
          </w:r>
        </w:sdtContent>
      </w:sdt>
      <w:r w:rsidR="00F679A7" w:rsidRPr="00420EA8">
        <w:rPr>
          <w:noProof/>
        </w:rPr>
        <w:t xml:space="preserve"> Da. Navedite sklic na pravno podlago, ki omogoča, da pooblaščeni subjekt sovlaga:</w:t>
      </w:r>
    </w:p>
    <w:p w14:paraId="68F1C7A0" w14:textId="77777777" w:rsidR="00D2798D" w:rsidRPr="00420EA8" w:rsidRDefault="00D2798D" w:rsidP="00D2798D">
      <w:pPr>
        <w:tabs>
          <w:tab w:val="left" w:leader="dot" w:pos="9072"/>
        </w:tabs>
        <w:ind w:left="1276"/>
        <w:rPr>
          <w:noProof/>
        </w:rPr>
      </w:pPr>
      <w:r w:rsidRPr="00420EA8">
        <w:rPr>
          <w:noProof/>
        </w:rPr>
        <w:tab/>
      </w:r>
    </w:p>
    <w:p w14:paraId="0D783D00" w14:textId="77777777" w:rsidR="00F679A7" w:rsidRPr="00420EA8" w:rsidRDefault="00686AF3" w:rsidP="00F679A7">
      <w:pPr>
        <w:pStyle w:val="Text2"/>
        <w:rPr>
          <w:noProof/>
        </w:rPr>
      </w:pPr>
      <w:sdt>
        <w:sdtPr>
          <w:rPr>
            <w:noProof/>
          </w:rPr>
          <w:id w:val="-1940122564"/>
          <w14:checkbox>
            <w14:checked w14:val="0"/>
            <w14:checkedState w14:val="2612" w14:font="MS Gothic"/>
            <w14:uncheckedState w14:val="2610" w14:font="MS Gothic"/>
          </w14:checkbox>
        </w:sdtPr>
        <w:sdtEndPr/>
        <w:sdtContent>
          <w:r w:rsidR="00F679A7" w:rsidRPr="00420EA8">
            <w:rPr>
              <w:rFonts w:ascii="MS Gothic" w:eastAsia="MS Gothic" w:hAnsi="MS Gothic" w:hint="eastAsia"/>
              <w:noProof/>
            </w:rPr>
            <w:t>☐</w:t>
          </w:r>
        </w:sdtContent>
      </w:sdt>
      <w:r w:rsidR="00F679A7" w:rsidRPr="00420EA8">
        <w:rPr>
          <w:noProof/>
        </w:rPr>
        <w:t xml:space="preserve"> Ne </w:t>
      </w:r>
    </w:p>
    <w:p w14:paraId="58C8E790" w14:textId="77777777" w:rsidR="00F679A7" w:rsidRPr="00420EA8" w:rsidRDefault="00F679A7" w:rsidP="00F679A7">
      <w:pPr>
        <w:pStyle w:val="Point1"/>
        <w:rPr>
          <w:noProof/>
        </w:rPr>
      </w:pPr>
      <w:r w:rsidRPr="0049691D">
        <w:rPr>
          <w:noProof/>
        </w:rPr>
        <w:t>(d)</w:t>
      </w:r>
      <w:r w:rsidRPr="0049691D">
        <w:rPr>
          <w:noProof/>
        </w:rPr>
        <w:tab/>
      </w:r>
      <w:r w:rsidRPr="00420EA8">
        <w:rPr>
          <w:noProof/>
        </w:rPr>
        <w:t xml:space="preserve">Kako se izbere pooblaščeni subjekt? </w:t>
      </w:r>
    </w:p>
    <w:p w14:paraId="2E6872DA" w14:textId="77777777" w:rsidR="00F679A7" w:rsidRPr="00420EA8" w:rsidRDefault="00686AF3" w:rsidP="00F679A7">
      <w:pPr>
        <w:pStyle w:val="Text2"/>
        <w:rPr>
          <w:noProof/>
        </w:rPr>
      </w:pPr>
      <w:sdt>
        <w:sdtPr>
          <w:rPr>
            <w:noProof/>
          </w:rPr>
          <w:id w:val="-711344703"/>
          <w14:checkbox>
            <w14:checked w14:val="0"/>
            <w14:checkedState w14:val="2612" w14:font="MS Gothic"/>
            <w14:uncheckedState w14:val="2610" w14:font="MS Gothic"/>
          </w14:checkbox>
        </w:sdtPr>
        <w:sdtEndPr/>
        <w:sdtContent>
          <w:r w:rsidR="00F679A7" w:rsidRPr="00420EA8">
            <w:rPr>
              <w:rFonts w:ascii="MS Gothic" w:eastAsia="MS Gothic" w:hAnsi="MS Gothic" w:hint="eastAsia"/>
              <w:noProof/>
              <w:lang w:bidi="si-LK"/>
            </w:rPr>
            <w:t>☐</w:t>
          </w:r>
        </w:sdtContent>
      </w:sdt>
      <w:r w:rsidR="00F679A7" w:rsidRPr="00420EA8">
        <w:rPr>
          <w:noProof/>
        </w:rPr>
        <w:t xml:space="preserve"> Z odprtim, preglednim, nediskriminatornim in objektivnim izbirnim postopkom. Navedite podrobne informacije:</w:t>
      </w:r>
    </w:p>
    <w:p w14:paraId="1E843FB6" w14:textId="77777777" w:rsidR="00D2798D" w:rsidRPr="00420EA8" w:rsidRDefault="00D2798D" w:rsidP="00D2798D">
      <w:pPr>
        <w:tabs>
          <w:tab w:val="left" w:leader="dot" w:pos="9072"/>
        </w:tabs>
        <w:ind w:left="1276"/>
        <w:rPr>
          <w:noProof/>
        </w:rPr>
      </w:pPr>
      <w:r w:rsidRPr="00420EA8">
        <w:rPr>
          <w:noProof/>
        </w:rPr>
        <w:tab/>
      </w:r>
    </w:p>
    <w:p w14:paraId="570537FE" w14:textId="77777777" w:rsidR="00F679A7" w:rsidRPr="00420EA8" w:rsidRDefault="00686AF3" w:rsidP="00F679A7">
      <w:pPr>
        <w:pStyle w:val="Text2"/>
        <w:rPr>
          <w:noProof/>
        </w:rPr>
      </w:pPr>
      <w:sdt>
        <w:sdtPr>
          <w:rPr>
            <w:noProof/>
          </w:rPr>
          <w:id w:val="1985265647"/>
          <w14:checkbox>
            <w14:checked w14:val="0"/>
            <w14:checkedState w14:val="2612" w14:font="MS Gothic"/>
            <w14:uncheckedState w14:val="2610" w14:font="MS Gothic"/>
          </w14:checkbox>
        </w:sdtPr>
        <w:sdtEndPr/>
        <w:sdtContent>
          <w:r w:rsidR="00F679A7" w:rsidRPr="00420EA8">
            <w:rPr>
              <w:rFonts w:ascii="MS Gothic" w:eastAsia="MS Gothic" w:hAnsi="MS Gothic" w:hint="eastAsia"/>
              <w:noProof/>
              <w:lang w:bidi="si-LK"/>
            </w:rPr>
            <w:t>☐</w:t>
          </w:r>
        </w:sdtContent>
      </w:sdt>
      <w:r w:rsidR="00F679A7" w:rsidRPr="00420EA8">
        <w:rPr>
          <w:noProof/>
        </w:rPr>
        <w:t xml:space="preserve"> Z neposrednim imenovanjem. Pojasnite metodo za izračun njegovega nadomestila za izvajanje ukrepa, da se prepreči prekomerno nadomestilo (odstavek 150 Smernic za spodbujanje naložb tveganega financiranja):</w:t>
      </w:r>
    </w:p>
    <w:p w14:paraId="528CE2E3" w14:textId="77777777" w:rsidR="00D2798D" w:rsidRPr="00420EA8" w:rsidRDefault="00D2798D" w:rsidP="00D2798D">
      <w:pPr>
        <w:tabs>
          <w:tab w:val="left" w:leader="dot" w:pos="9072"/>
        </w:tabs>
        <w:ind w:left="1276"/>
        <w:rPr>
          <w:noProof/>
        </w:rPr>
      </w:pPr>
      <w:r w:rsidRPr="00420EA8">
        <w:rPr>
          <w:noProof/>
        </w:rPr>
        <w:tab/>
      </w:r>
    </w:p>
    <w:p w14:paraId="4144581A" w14:textId="77777777" w:rsidR="00F679A7" w:rsidRPr="00420EA8" w:rsidRDefault="00F679A7" w:rsidP="00F679A7">
      <w:pPr>
        <w:pStyle w:val="Point1"/>
        <w:rPr>
          <w:noProof/>
        </w:rPr>
      </w:pPr>
      <w:r w:rsidRPr="0049691D">
        <w:rPr>
          <w:noProof/>
        </w:rPr>
        <w:t>(e)</w:t>
      </w:r>
      <w:r w:rsidRPr="0049691D">
        <w:rPr>
          <w:noProof/>
        </w:rPr>
        <w:tab/>
      </w:r>
      <w:r w:rsidRPr="00420EA8">
        <w:rPr>
          <w:noProof/>
        </w:rPr>
        <w:t xml:space="preserve">Ali pooblaščeni subjekt upravlja sklade, prek katerih se zagotavlja financiranje v okviru priglašene sheme? </w:t>
      </w:r>
    </w:p>
    <w:p w14:paraId="75F4C72B" w14:textId="77777777" w:rsidR="00F679A7" w:rsidRPr="00420EA8" w:rsidRDefault="00686AF3" w:rsidP="00F679A7">
      <w:pPr>
        <w:pStyle w:val="Text2"/>
        <w:rPr>
          <w:noProof/>
        </w:rPr>
      </w:pPr>
      <w:sdt>
        <w:sdtPr>
          <w:rPr>
            <w:noProof/>
          </w:rPr>
          <w:id w:val="1968928635"/>
          <w14:checkbox>
            <w14:checked w14:val="0"/>
            <w14:checkedState w14:val="2612" w14:font="MS Gothic"/>
            <w14:uncheckedState w14:val="2610" w14:font="MS Gothic"/>
          </w14:checkbox>
        </w:sdtPr>
        <w:sdtEndPr/>
        <w:sdtContent>
          <w:r w:rsidR="00F679A7" w:rsidRPr="00420EA8">
            <w:rPr>
              <w:rFonts w:ascii="MS Gothic" w:eastAsia="MS Gothic" w:hAnsi="MS Gothic" w:hint="eastAsia"/>
              <w:noProof/>
              <w:lang w:bidi="si-LK"/>
            </w:rPr>
            <w:t>☐</w:t>
          </w:r>
        </w:sdtContent>
      </w:sdt>
      <w:r w:rsidR="00F679A7" w:rsidRPr="00420EA8">
        <w:rPr>
          <w:noProof/>
        </w:rPr>
        <w:tab/>
        <w:t xml:space="preserve">Da </w:t>
      </w:r>
      <w:r w:rsidR="00F679A7" w:rsidRPr="00420EA8">
        <w:rPr>
          <w:noProof/>
        </w:rPr>
        <w:tab/>
      </w:r>
      <w:r w:rsidR="00F679A7" w:rsidRPr="00420EA8">
        <w:rPr>
          <w:noProof/>
        </w:rPr>
        <w:tab/>
      </w:r>
      <w:sdt>
        <w:sdtPr>
          <w:rPr>
            <w:noProof/>
          </w:rPr>
          <w:id w:val="436181050"/>
          <w14:checkbox>
            <w14:checked w14:val="0"/>
            <w14:checkedState w14:val="2612" w14:font="MS Gothic"/>
            <w14:uncheckedState w14:val="2610" w14:font="MS Gothic"/>
          </w14:checkbox>
        </w:sdtPr>
        <w:sdtEndPr/>
        <w:sdtContent>
          <w:r w:rsidR="00F679A7" w:rsidRPr="00420EA8">
            <w:rPr>
              <w:rFonts w:ascii="MS Gothic" w:eastAsia="MS Gothic" w:hAnsi="MS Gothic" w:hint="eastAsia"/>
              <w:noProof/>
              <w:lang w:bidi="si-LK"/>
            </w:rPr>
            <w:t>☐</w:t>
          </w:r>
        </w:sdtContent>
      </w:sdt>
      <w:r w:rsidR="00F679A7" w:rsidRPr="00420EA8">
        <w:rPr>
          <w:noProof/>
        </w:rPr>
        <w:tab/>
        <w:t xml:space="preserve"> Ne</w:t>
      </w:r>
    </w:p>
    <w:p w14:paraId="4A89A1C6" w14:textId="77777777" w:rsidR="00F679A7" w:rsidRPr="00420EA8" w:rsidRDefault="00F679A7" w:rsidP="00F679A7">
      <w:pPr>
        <w:pStyle w:val="Point1"/>
        <w:rPr>
          <w:noProof/>
        </w:rPr>
      </w:pPr>
      <w:r w:rsidRPr="0049691D">
        <w:rPr>
          <w:noProof/>
        </w:rPr>
        <w:t>(f)</w:t>
      </w:r>
      <w:r w:rsidRPr="0049691D">
        <w:rPr>
          <w:noProof/>
        </w:rPr>
        <w:tab/>
      </w:r>
      <w:r w:rsidRPr="00420EA8">
        <w:rPr>
          <w:noProof/>
        </w:rPr>
        <w:t>Značilnosti družbe za upravljanje, odgovorne za izvajanje ukrepa na ravni finančnega posrednika:</w:t>
      </w:r>
    </w:p>
    <w:p w14:paraId="1D100B2A" w14:textId="77777777" w:rsidR="00F679A7" w:rsidRPr="00420EA8" w:rsidRDefault="00F679A7" w:rsidP="00F679A7">
      <w:pPr>
        <w:tabs>
          <w:tab w:val="left" w:leader="dot" w:pos="9072"/>
        </w:tabs>
        <w:ind w:left="851"/>
        <w:rPr>
          <w:noProof/>
        </w:rPr>
      </w:pPr>
      <w:r w:rsidRPr="00420EA8">
        <w:rPr>
          <w:noProof/>
        </w:rPr>
        <w:tab/>
      </w:r>
    </w:p>
    <w:p w14:paraId="0B8902C2" w14:textId="77777777" w:rsidR="00F679A7" w:rsidRPr="00420EA8" w:rsidRDefault="00F679A7" w:rsidP="00F679A7">
      <w:pPr>
        <w:pStyle w:val="Point1"/>
        <w:rPr>
          <w:noProof/>
        </w:rPr>
      </w:pPr>
      <w:r w:rsidRPr="0049691D">
        <w:rPr>
          <w:noProof/>
        </w:rPr>
        <w:t>(g)</w:t>
      </w:r>
      <w:r w:rsidRPr="0049691D">
        <w:rPr>
          <w:noProof/>
        </w:rPr>
        <w:tab/>
      </w:r>
      <w:r w:rsidRPr="00420EA8">
        <w:rPr>
          <w:noProof/>
        </w:rPr>
        <w:t xml:space="preserve">V primeru več ravni finančnih posrednikov, ki so vključeni v shemo (vključno s skladom skladov), navedite vse ustrezne informacije za vsako raven finančnega posrednika: </w:t>
      </w:r>
    </w:p>
    <w:p w14:paraId="223B7E4E" w14:textId="77777777" w:rsidR="00F679A7" w:rsidRPr="00420EA8" w:rsidRDefault="00F679A7" w:rsidP="00F679A7">
      <w:pPr>
        <w:pStyle w:val="ListParagraph"/>
        <w:tabs>
          <w:tab w:val="left" w:leader="dot" w:pos="9072"/>
        </w:tabs>
        <w:ind w:left="851"/>
        <w:contextualSpacing w:val="0"/>
        <w:rPr>
          <w:noProof/>
        </w:rPr>
      </w:pPr>
      <w:r w:rsidRPr="00420EA8">
        <w:rPr>
          <w:noProof/>
        </w:rPr>
        <w:tab/>
      </w:r>
    </w:p>
    <w:p w14:paraId="5F694828" w14:textId="77777777" w:rsidR="00F679A7" w:rsidRPr="00420EA8" w:rsidRDefault="00F679A7" w:rsidP="00F679A7">
      <w:pPr>
        <w:pStyle w:val="ManualHeading2"/>
        <w:rPr>
          <w:noProof/>
        </w:rPr>
      </w:pPr>
      <w:r w:rsidRPr="0049691D">
        <w:rPr>
          <w:noProof/>
        </w:rPr>
        <w:t>2.8.</w:t>
      </w:r>
      <w:r w:rsidRPr="0049691D">
        <w:rPr>
          <w:noProof/>
        </w:rPr>
        <w:tab/>
      </w:r>
      <w:r w:rsidRPr="00420EA8">
        <w:rPr>
          <w:noProof/>
        </w:rPr>
        <w:t xml:space="preserve">Ali je v priglašeno shemo vključena tudi katera koli druga oseba (ki ni javni organ, ki dodeli pomoč, ciljno podjetje, zgoraj omenjeni finančni posrednik in zasebni vlagatelj)? </w:t>
      </w:r>
    </w:p>
    <w:p w14:paraId="61CCB708" w14:textId="77777777" w:rsidR="00D2798D" w:rsidRDefault="00686AF3" w:rsidP="00F679A7">
      <w:pPr>
        <w:pStyle w:val="Text1"/>
        <w:rPr>
          <w:noProof/>
        </w:rPr>
      </w:pPr>
      <w:sdt>
        <w:sdtPr>
          <w:rPr>
            <w:noProof/>
          </w:rPr>
          <w:id w:val="2141452803"/>
          <w14:checkbox>
            <w14:checked w14:val="0"/>
            <w14:checkedState w14:val="2612" w14:font="MS Gothic"/>
            <w14:uncheckedState w14:val="2610" w14:font="MS Gothic"/>
          </w14:checkbox>
        </w:sdtPr>
        <w:sdtEndPr/>
        <w:sdtContent>
          <w:r w:rsidR="00F679A7" w:rsidRPr="00420EA8">
            <w:rPr>
              <w:rFonts w:ascii="MS Gothic" w:eastAsia="MS Gothic" w:hAnsi="MS Gothic" w:hint="eastAsia"/>
              <w:noProof/>
            </w:rPr>
            <w:t>☐</w:t>
          </w:r>
        </w:sdtContent>
      </w:sdt>
      <w:r w:rsidR="00F679A7" w:rsidRPr="00420EA8">
        <w:rPr>
          <w:noProof/>
        </w:rPr>
        <w:t xml:space="preserve"> Da. Navedite podrobne informacije: </w:t>
      </w:r>
    </w:p>
    <w:p w14:paraId="05969B9C" w14:textId="77777777" w:rsidR="00D2798D" w:rsidRPr="00420EA8" w:rsidRDefault="00D2798D" w:rsidP="00D2798D">
      <w:pPr>
        <w:tabs>
          <w:tab w:val="left" w:leader="dot" w:pos="9072"/>
        </w:tabs>
        <w:ind w:left="850"/>
        <w:rPr>
          <w:noProof/>
        </w:rPr>
      </w:pPr>
      <w:r w:rsidRPr="00420EA8">
        <w:rPr>
          <w:noProof/>
        </w:rPr>
        <w:tab/>
      </w:r>
    </w:p>
    <w:p w14:paraId="1ADA76E8" w14:textId="77777777" w:rsidR="00F679A7" w:rsidRPr="00420EA8" w:rsidRDefault="00686AF3" w:rsidP="00F679A7">
      <w:pPr>
        <w:pStyle w:val="Text1"/>
        <w:rPr>
          <w:noProof/>
        </w:rPr>
      </w:pPr>
      <w:sdt>
        <w:sdtPr>
          <w:rPr>
            <w:noProof/>
          </w:rPr>
          <w:id w:val="-1227451226"/>
          <w14:checkbox>
            <w14:checked w14:val="0"/>
            <w14:checkedState w14:val="2612" w14:font="MS Gothic"/>
            <w14:uncheckedState w14:val="2610" w14:font="MS Gothic"/>
          </w14:checkbox>
        </w:sdtPr>
        <w:sdtEndPr/>
        <w:sdtContent>
          <w:r w:rsidR="00F679A7" w:rsidRPr="00420EA8">
            <w:rPr>
              <w:rFonts w:ascii="MS Gothic" w:eastAsia="MS Gothic" w:hAnsi="MS Gothic" w:hint="eastAsia"/>
              <w:noProof/>
            </w:rPr>
            <w:t>☐</w:t>
          </w:r>
        </w:sdtContent>
      </w:sdt>
      <w:r w:rsidR="00F679A7" w:rsidRPr="00420EA8">
        <w:rPr>
          <w:noProof/>
        </w:rPr>
        <w:t xml:space="preserve"> Ne</w:t>
      </w:r>
    </w:p>
    <w:p w14:paraId="4A106EC8" w14:textId="77777777" w:rsidR="00F679A7" w:rsidRPr="00420EA8" w:rsidRDefault="00F679A7" w:rsidP="00F679A7">
      <w:pPr>
        <w:pStyle w:val="ManualHeading2"/>
        <w:rPr>
          <w:noProof/>
        </w:rPr>
      </w:pPr>
      <w:r w:rsidRPr="0049691D">
        <w:rPr>
          <w:noProof/>
        </w:rPr>
        <w:t>2.9.</w:t>
      </w:r>
      <w:r w:rsidRPr="0049691D">
        <w:rPr>
          <w:noProof/>
        </w:rPr>
        <w:tab/>
      </w:r>
      <w:r w:rsidRPr="00420EA8">
        <w:rPr>
          <w:noProof/>
        </w:rPr>
        <w:t xml:space="preserve">Podroben opis naložbene strategije in naložbenih instrumentov: </w:t>
      </w:r>
    </w:p>
    <w:p w14:paraId="7376D9F3" w14:textId="77777777" w:rsidR="00F679A7" w:rsidRPr="00420EA8" w:rsidRDefault="00F679A7" w:rsidP="00F679A7">
      <w:pPr>
        <w:pStyle w:val="Tiret1"/>
        <w:numPr>
          <w:ilvl w:val="0"/>
          <w:numId w:val="53"/>
        </w:numPr>
        <w:rPr>
          <w:noProof/>
        </w:rPr>
      </w:pPr>
      <w:r w:rsidRPr="00420EA8">
        <w:rPr>
          <w:noProof/>
        </w:rPr>
        <w:t>Kakšna je naložbena strategija finančnega posrednika?</w:t>
      </w:r>
    </w:p>
    <w:p w14:paraId="319443AD" w14:textId="77777777" w:rsidR="00F679A7" w:rsidRPr="00420EA8" w:rsidRDefault="00F679A7" w:rsidP="00F679A7">
      <w:pPr>
        <w:pStyle w:val="Tiret1"/>
        <w:numPr>
          <w:ilvl w:val="0"/>
          <w:numId w:val="56"/>
        </w:numPr>
        <w:rPr>
          <w:noProof/>
        </w:rPr>
      </w:pPr>
      <w:r w:rsidRPr="00420EA8">
        <w:rPr>
          <w:noProof/>
        </w:rPr>
        <w:t>Kateri cilji javne politike se uresničujejo s to naložbeno strategijo?</w:t>
      </w:r>
    </w:p>
    <w:p w14:paraId="1FF51C31" w14:textId="77777777" w:rsidR="00F679A7" w:rsidRPr="00420EA8" w:rsidRDefault="00F679A7" w:rsidP="00F679A7">
      <w:pPr>
        <w:pStyle w:val="Tiret1"/>
        <w:numPr>
          <w:ilvl w:val="0"/>
          <w:numId w:val="56"/>
        </w:numPr>
        <w:rPr>
          <w:noProof/>
        </w:rPr>
      </w:pPr>
      <w:r w:rsidRPr="00420EA8">
        <w:rPr>
          <w:noProof/>
        </w:rPr>
        <w:t>Priložite sliko za boljšo vizualizacijo strukture sheme in instrumentov, na kateri so navedene vse vključene osebe in na kateri je opisan obseg njihovega sodelovanja, ter po potrebi prilogo, v kateri je povzeta splošna zasnova priglašene sheme:</w:t>
      </w:r>
    </w:p>
    <w:p w14:paraId="0D915D09" w14:textId="77777777" w:rsidR="003C2B3D" w:rsidRPr="00420EA8" w:rsidRDefault="003C2B3D" w:rsidP="003C2B3D">
      <w:pPr>
        <w:tabs>
          <w:tab w:val="left" w:leader="dot" w:pos="9072"/>
        </w:tabs>
        <w:ind w:left="850"/>
        <w:rPr>
          <w:noProof/>
        </w:rPr>
      </w:pPr>
      <w:r w:rsidRPr="00420EA8">
        <w:rPr>
          <w:noProof/>
        </w:rPr>
        <w:tab/>
      </w:r>
    </w:p>
    <w:p w14:paraId="5D03863F" w14:textId="77777777" w:rsidR="00F679A7" w:rsidRPr="00420EA8" w:rsidRDefault="00F679A7" w:rsidP="00F679A7">
      <w:pPr>
        <w:pStyle w:val="Tiret1"/>
        <w:numPr>
          <w:ilvl w:val="0"/>
          <w:numId w:val="56"/>
        </w:numPr>
        <w:rPr>
          <w:bCs/>
          <w:noProof/>
        </w:rPr>
      </w:pPr>
      <w:r w:rsidRPr="00420EA8">
        <w:rPr>
          <w:noProof/>
        </w:rPr>
        <w:t>Opišite parametre finančne zasnove za pridobivanje zasebnih vlagateljev in finančnih posrednikov, da izrazijo svoje zanimanje za sodelovanje v priglašeni shemi, tako da odgovorite na vprašanja v tem oddelku:</w:t>
      </w:r>
    </w:p>
    <w:p w14:paraId="62E1FA85" w14:textId="77777777" w:rsidR="003C2B3D" w:rsidRPr="00420EA8" w:rsidRDefault="003C2B3D" w:rsidP="003C2B3D">
      <w:pPr>
        <w:tabs>
          <w:tab w:val="left" w:leader="dot" w:pos="9072"/>
        </w:tabs>
        <w:ind w:left="850"/>
        <w:rPr>
          <w:noProof/>
        </w:rPr>
      </w:pPr>
      <w:r w:rsidRPr="00420EA8">
        <w:rPr>
          <w:noProof/>
        </w:rPr>
        <w:tab/>
      </w:r>
    </w:p>
    <w:p w14:paraId="5FD28801" w14:textId="77777777" w:rsidR="00F679A7" w:rsidRPr="00420EA8" w:rsidRDefault="00F679A7" w:rsidP="00F679A7">
      <w:pPr>
        <w:pStyle w:val="ManualHeading3"/>
        <w:rPr>
          <w:noProof/>
        </w:rPr>
      </w:pPr>
      <w:r w:rsidRPr="0049691D">
        <w:rPr>
          <w:noProof/>
        </w:rPr>
        <w:lastRenderedPageBreak/>
        <w:t>2.9.1.</w:t>
      </w:r>
      <w:r w:rsidRPr="0049691D">
        <w:rPr>
          <w:noProof/>
        </w:rPr>
        <w:tab/>
      </w:r>
      <w:r w:rsidRPr="00420EA8">
        <w:rPr>
          <w:noProof/>
        </w:rPr>
        <w:t>Finančni instrumenti</w:t>
      </w:r>
    </w:p>
    <w:p w14:paraId="2AB876E4" w14:textId="77777777" w:rsidR="00F679A7" w:rsidRPr="00420EA8" w:rsidRDefault="00F679A7" w:rsidP="00F679A7">
      <w:pPr>
        <w:rPr>
          <w:i/>
          <w:iCs/>
          <w:noProof/>
        </w:rPr>
      </w:pPr>
      <w:r w:rsidRPr="00420EA8">
        <w:rPr>
          <w:i/>
          <w:noProof/>
        </w:rPr>
        <w:t>Ukrepi pomoči za tvegano financiranje v obliki finančnih instrumentov:</w:t>
      </w:r>
      <w:r w:rsidRPr="00420EA8">
        <w:rPr>
          <w:noProof/>
        </w:rPr>
        <w:t xml:space="preserve"> </w:t>
      </w:r>
      <w:r w:rsidRPr="00420EA8">
        <w:rPr>
          <w:noProof/>
        </w:rPr>
        <w:br/>
      </w:r>
      <w:r w:rsidRPr="00420EA8">
        <w:rPr>
          <w:i/>
          <w:noProof/>
        </w:rPr>
        <w:t>(1) se morajo izvajati prek finančnih posrednikov (odstavek 22 Smernic za spodbujanje naložb tveganega financiranja) in</w:t>
      </w:r>
      <w:r w:rsidRPr="00420EA8">
        <w:rPr>
          <w:noProof/>
        </w:rPr>
        <w:t xml:space="preserve"> </w:t>
      </w:r>
      <w:r w:rsidRPr="00420EA8">
        <w:rPr>
          <w:i/>
          <w:noProof/>
        </w:rPr>
        <w:t>(2) morajo določati udeležbo zasebnih vlagateljev (odstavek 25 Smernic za spodbujanje naložb tveganega financiranja). Zato so ti ukrepi sestavljeni iz treh ravni: (i) državni poseg za finančne posrednike, (ii) naložbe finančnih posrednikov v podjetja, ki so končni upravičenci, in (iii) naložbe zasebnih vlagateljev na eni od prejšnjih dveh ravni.</w:t>
      </w:r>
    </w:p>
    <w:p w14:paraId="01B5CB38" w14:textId="77777777" w:rsidR="00F679A7" w:rsidRPr="00420EA8" w:rsidRDefault="00F679A7" w:rsidP="00F679A7">
      <w:pPr>
        <w:pStyle w:val="ManualHeading4"/>
        <w:rPr>
          <w:noProof/>
        </w:rPr>
      </w:pPr>
      <w:r w:rsidRPr="0049691D">
        <w:rPr>
          <w:noProof/>
        </w:rPr>
        <w:t>2.9.1.1.</w:t>
      </w:r>
      <w:r w:rsidRPr="0049691D">
        <w:rPr>
          <w:noProof/>
        </w:rPr>
        <w:tab/>
      </w:r>
      <w:r w:rsidRPr="00420EA8">
        <w:rPr>
          <w:noProof/>
        </w:rPr>
        <w:t xml:space="preserve"> Posredovanje na ravni finančnih posrednikov</w:t>
      </w:r>
    </w:p>
    <w:p w14:paraId="3641D446" w14:textId="77777777" w:rsidR="00F679A7" w:rsidRPr="00420EA8" w:rsidRDefault="00F679A7" w:rsidP="00F679A7">
      <w:pPr>
        <w:pStyle w:val="ManualHeading1-A"/>
        <w:rPr>
          <w:noProof/>
        </w:rPr>
      </w:pPr>
      <w:r w:rsidRPr="00420EA8">
        <w:rPr>
          <w:noProof/>
        </w:rPr>
        <w:t>Državno posredovanje na ravni finančnih posrednikov</w:t>
      </w:r>
    </w:p>
    <w:p w14:paraId="16794C5D" w14:textId="77777777" w:rsidR="00F679A7" w:rsidRPr="00420EA8" w:rsidRDefault="00F679A7" w:rsidP="00F679A7">
      <w:pPr>
        <w:rPr>
          <w:noProof/>
        </w:rPr>
      </w:pPr>
      <w:r w:rsidRPr="00420EA8">
        <w:rPr>
          <w:noProof/>
        </w:rPr>
        <w:t>Država finančnim posrednikom zagotavlja naslednje (obkljukajte ustrezno okence in izpolnite, kadar je to primerno):</w:t>
      </w:r>
    </w:p>
    <w:p w14:paraId="4673487A" w14:textId="77777777" w:rsidR="00F679A7" w:rsidRPr="00420EA8" w:rsidRDefault="00686AF3" w:rsidP="00F679A7">
      <w:pPr>
        <w:pStyle w:val="ManualHeading1"/>
        <w:rPr>
          <w:noProof/>
        </w:rPr>
      </w:pPr>
      <w:sdt>
        <w:sdtPr>
          <w:rPr>
            <w:noProof/>
          </w:rPr>
          <w:id w:val="-1710402418"/>
          <w14:checkbox>
            <w14:checked w14:val="0"/>
            <w14:checkedState w14:val="2612" w14:font="MS Gothic"/>
            <w14:uncheckedState w14:val="2610" w14:font="MS Gothic"/>
          </w14:checkbox>
        </w:sdtPr>
        <w:sdtEndPr/>
        <w:sdtContent>
          <w:r w:rsidR="00F679A7" w:rsidRPr="00420EA8">
            <w:rPr>
              <w:rFonts w:ascii="MS Gothic" w:eastAsia="MS Gothic" w:hAnsi="MS Gothic" w:hint="eastAsia"/>
              <w:noProof/>
            </w:rPr>
            <w:t>☐</w:t>
          </w:r>
        </w:sdtContent>
      </w:sdt>
      <w:r w:rsidR="00F679A7" w:rsidRPr="00420EA8">
        <w:rPr>
          <w:noProof/>
        </w:rPr>
        <w:tab/>
        <w:t>Državna injekcija lastniškega kapitala (vključno z navideznim lastniškim kapitalom) na ravni finančnih posrednikov</w:t>
      </w:r>
    </w:p>
    <w:p w14:paraId="4FB04F1B" w14:textId="77777777" w:rsidR="00F679A7" w:rsidRPr="00420EA8" w:rsidRDefault="00F679A7" w:rsidP="00F679A7">
      <w:pPr>
        <w:pStyle w:val="ListNumber"/>
        <w:numPr>
          <w:ilvl w:val="0"/>
          <w:numId w:val="14"/>
        </w:numPr>
        <w:spacing w:before="0" w:after="240"/>
        <w:contextualSpacing w:val="0"/>
        <w:rPr>
          <w:noProof/>
        </w:rPr>
      </w:pPr>
      <w:r w:rsidRPr="00420EA8">
        <w:rPr>
          <w:noProof/>
        </w:rPr>
        <w:t>Navedite naslednje informacije:</w:t>
      </w:r>
    </w:p>
    <w:p w14:paraId="39D79008" w14:textId="77777777" w:rsidR="00F679A7" w:rsidRPr="00420EA8" w:rsidRDefault="00F679A7" w:rsidP="00F679A7">
      <w:pPr>
        <w:pStyle w:val="Tiret0"/>
        <w:numPr>
          <w:ilvl w:val="0"/>
          <w:numId w:val="54"/>
        </w:numPr>
        <w:rPr>
          <w:noProof/>
        </w:rPr>
      </w:pPr>
      <w:r w:rsidRPr="00420EA8">
        <w:rPr>
          <w:noProof/>
        </w:rPr>
        <w:t>Pogoji injekcije lastniškega kapitala (vključite tudi primerjavo s tržnimi pogoji za tako injekcijo lastniškega kapitala):</w:t>
      </w:r>
    </w:p>
    <w:p w14:paraId="1DBD58DA" w14:textId="77777777" w:rsidR="00F679A7" w:rsidRPr="00420EA8" w:rsidRDefault="00F679A7" w:rsidP="00F679A7">
      <w:pPr>
        <w:tabs>
          <w:tab w:val="left" w:leader="dot" w:pos="9072"/>
        </w:tabs>
        <w:rPr>
          <w:bCs/>
          <w:noProof/>
        </w:rPr>
      </w:pPr>
      <w:r w:rsidRPr="00420EA8">
        <w:rPr>
          <w:noProof/>
        </w:rPr>
        <w:tab/>
      </w:r>
    </w:p>
    <w:p w14:paraId="040663CA" w14:textId="77777777" w:rsidR="00F679A7" w:rsidRPr="00420EA8" w:rsidRDefault="00F679A7" w:rsidP="00F679A7">
      <w:pPr>
        <w:pStyle w:val="Tiret0"/>
        <w:rPr>
          <w:noProof/>
        </w:rPr>
      </w:pPr>
      <w:r w:rsidRPr="00420EA8">
        <w:rPr>
          <w:noProof/>
        </w:rPr>
        <w:t>Vrsta finančnega posrednika:</w:t>
      </w:r>
      <w:r w:rsidRPr="00420EA8">
        <w:rPr>
          <w:noProof/>
        </w:rPr>
        <w:tab/>
      </w:r>
    </w:p>
    <w:p w14:paraId="042EDF87" w14:textId="77777777" w:rsidR="00F679A7" w:rsidRPr="00420EA8" w:rsidRDefault="00F679A7" w:rsidP="00F679A7">
      <w:pPr>
        <w:tabs>
          <w:tab w:val="left" w:leader="dot" w:pos="9072"/>
        </w:tabs>
        <w:rPr>
          <w:bCs/>
          <w:noProof/>
        </w:rPr>
      </w:pPr>
      <w:r w:rsidRPr="00420EA8">
        <w:rPr>
          <w:noProof/>
        </w:rPr>
        <w:tab/>
      </w:r>
    </w:p>
    <w:p w14:paraId="1541F8CA" w14:textId="77777777" w:rsidR="00F679A7" w:rsidRPr="00420EA8" w:rsidRDefault="00F679A7" w:rsidP="00F679A7">
      <w:pPr>
        <w:pStyle w:val="Tiret0"/>
        <w:rPr>
          <w:bCs/>
          <w:noProof/>
        </w:rPr>
      </w:pPr>
      <w:r w:rsidRPr="00420EA8">
        <w:rPr>
          <w:noProof/>
        </w:rPr>
        <w:t>Vrsta strukture financiranja finančnega posrednika (npr. investicijski sklad z deleži zasebnih in javnih naložb, večstopenjska struktura sklada skladov s specializiranimi podskladi, javni sklad, ki sovlaga z zasebnimi vlagatelji na podlagi posameznega trgovanja), podrobno opišite:</w:t>
      </w:r>
    </w:p>
    <w:p w14:paraId="1EF22072" w14:textId="77777777" w:rsidR="00F679A7" w:rsidRPr="00420EA8" w:rsidRDefault="00F679A7" w:rsidP="00F679A7">
      <w:pPr>
        <w:tabs>
          <w:tab w:val="left" w:leader="dot" w:pos="9072"/>
        </w:tabs>
        <w:rPr>
          <w:bCs/>
          <w:noProof/>
        </w:rPr>
      </w:pPr>
      <w:r w:rsidRPr="00420EA8">
        <w:rPr>
          <w:noProof/>
        </w:rPr>
        <w:tab/>
      </w:r>
    </w:p>
    <w:p w14:paraId="49D37EB2" w14:textId="77777777" w:rsidR="00F679A7" w:rsidRPr="00420EA8" w:rsidRDefault="00F679A7" w:rsidP="00F679A7">
      <w:pPr>
        <w:pStyle w:val="ListNumber"/>
        <w:numPr>
          <w:ilvl w:val="0"/>
          <w:numId w:val="14"/>
        </w:numPr>
        <w:tabs>
          <w:tab w:val="clear" w:pos="360"/>
          <w:tab w:val="num" w:pos="709"/>
        </w:tabs>
        <w:spacing w:before="0" w:after="240"/>
        <w:ind w:left="709" w:hanging="709"/>
        <w:contextualSpacing w:val="0"/>
        <w:rPr>
          <w:noProof/>
        </w:rPr>
      </w:pPr>
      <w:r w:rsidRPr="00420EA8">
        <w:rPr>
          <w:noProof/>
        </w:rPr>
        <w:t xml:space="preserve">V primeru navideznega lastniškega kapitala podrobno opišite naravo predvidenega instrumenta: </w:t>
      </w:r>
    </w:p>
    <w:p w14:paraId="51B03EDE" w14:textId="77777777" w:rsidR="00F679A7" w:rsidRPr="00420EA8" w:rsidRDefault="00F679A7" w:rsidP="00F679A7">
      <w:pPr>
        <w:tabs>
          <w:tab w:val="left" w:leader="dot" w:pos="9072"/>
        </w:tabs>
        <w:rPr>
          <w:bCs/>
          <w:noProof/>
        </w:rPr>
      </w:pPr>
      <w:r w:rsidRPr="00420EA8">
        <w:rPr>
          <w:noProof/>
        </w:rPr>
        <w:tab/>
      </w:r>
    </w:p>
    <w:p w14:paraId="71689A12" w14:textId="77777777" w:rsidR="00F679A7" w:rsidRPr="00420EA8" w:rsidRDefault="00F679A7" w:rsidP="00F679A7">
      <w:pPr>
        <w:pStyle w:val="ListNumber"/>
        <w:numPr>
          <w:ilvl w:val="0"/>
          <w:numId w:val="14"/>
        </w:numPr>
        <w:tabs>
          <w:tab w:val="clear" w:pos="360"/>
          <w:tab w:val="num" w:pos="709"/>
        </w:tabs>
        <w:spacing w:before="0" w:after="240"/>
        <w:ind w:left="709" w:hanging="709"/>
        <w:contextualSpacing w:val="0"/>
        <w:rPr>
          <w:noProof/>
        </w:rPr>
      </w:pPr>
      <w:r w:rsidRPr="00420EA8">
        <w:rPr>
          <w:noProof/>
        </w:rPr>
        <w:t>V primeru zasebnih naložb na tej ravni (npr. zasebni vlagatelji skupaj z državo zagotavljajo lastniški kapital finančnemu posredniku):</w:t>
      </w:r>
    </w:p>
    <w:p w14:paraId="54EB930F" w14:textId="77777777" w:rsidR="00F679A7" w:rsidRPr="00420EA8" w:rsidRDefault="00F679A7" w:rsidP="00F679A7">
      <w:pPr>
        <w:pStyle w:val="Tiret0"/>
        <w:numPr>
          <w:ilvl w:val="0"/>
          <w:numId w:val="34"/>
        </w:numPr>
        <w:rPr>
          <w:noProof/>
        </w:rPr>
      </w:pPr>
      <w:r w:rsidRPr="00420EA8">
        <w:rPr>
          <w:noProof/>
        </w:rPr>
        <w:t xml:space="preserve">Navedite deleže naložb javnih in zasebnih vlagateljev: </w:t>
      </w:r>
    </w:p>
    <w:p w14:paraId="6C757D4A" w14:textId="77777777" w:rsidR="00F679A7" w:rsidRPr="00420EA8" w:rsidRDefault="00F679A7" w:rsidP="00F679A7">
      <w:pPr>
        <w:tabs>
          <w:tab w:val="left" w:leader="dot" w:pos="9072"/>
        </w:tabs>
        <w:rPr>
          <w:bCs/>
          <w:noProof/>
        </w:rPr>
      </w:pPr>
      <w:r w:rsidRPr="00420EA8">
        <w:rPr>
          <w:noProof/>
        </w:rPr>
        <w:tab/>
      </w:r>
    </w:p>
    <w:p w14:paraId="72546DBA" w14:textId="77777777" w:rsidR="00F679A7" w:rsidRPr="00420EA8" w:rsidRDefault="00F679A7" w:rsidP="00F679A7">
      <w:pPr>
        <w:pStyle w:val="Tiret0"/>
        <w:numPr>
          <w:ilvl w:val="0"/>
          <w:numId w:val="34"/>
        </w:numPr>
        <w:rPr>
          <w:noProof/>
        </w:rPr>
      </w:pPr>
      <w:r w:rsidRPr="00420EA8">
        <w:rPr>
          <w:noProof/>
        </w:rPr>
        <w:t xml:space="preserve">Navedite vrsto prednostne obravnave, predvidene v korist sodelujočim zasebnim vlagateljem, kot je opisana v razpisu za prijavo interesa (navedite podrobne informacije): </w:t>
      </w:r>
    </w:p>
    <w:p w14:paraId="2C025D80" w14:textId="77777777" w:rsidR="00F679A7" w:rsidRPr="00420EA8" w:rsidRDefault="00F679A7" w:rsidP="00F679A7">
      <w:pPr>
        <w:tabs>
          <w:tab w:val="left" w:leader="dot" w:pos="9072"/>
        </w:tabs>
        <w:rPr>
          <w:noProof/>
        </w:rPr>
      </w:pPr>
      <w:r w:rsidRPr="00420EA8">
        <w:rPr>
          <w:noProof/>
        </w:rPr>
        <w:tab/>
      </w:r>
    </w:p>
    <w:p w14:paraId="71C9C4C0" w14:textId="77777777" w:rsidR="00F679A7" w:rsidRPr="00420EA8" w:rsidRDefault="00686AF3" w:rsidP="00E0020F">
      <w:pPr>
        <w:tabs>
          <w:tab w:val="left" w:leader="dot" w:pos="9072"/>
        </w:tabs>
        <w:ind w:left="850"/>
        <w:rPr>
          <w:noProof/>
        </w:rPr>
      </w:pPr>
      <w:sdt>
        <w:sdtPr>
          <w:rPr>
            <w:noProof/>
          </w:rPr>
          <w:id w:val="726807186"/>
          <w14:checkbox>
            <w14:checked w14:val="0"/>
            <w14:checkedState w14:val="2612" w14:font="MS Gothic"/>
            <w14:uncheckedState w14:val="2610" w14:font="MS Gothic"/>
          </w14:checkbox>
        </w:sdtPr>
        <w:sdtEndPr/>
        <w:sdtContent>
          <w:r w:rsidR="00F679A7" w:rsidRPr="00420EA8">
            <w:rPr>
              <w:rFonts w:ascii="MS Gothic" w:eastAsia="MS Gothic" w:hAnsi="MS Gothic" w:hint="eastAsia"/>
              <w:noProof/>
            </w:rPr>
            <w:t>☐</w:t>
          </w:r>
        </w:sdtContent>
      </w:sdt>
      <w:r w:rsidR="00F679A7" w:rsidRPr="00420EA8">
        <w:rPr>
          <w:noProof/>
        </w:rPr>
        <w:t xml:space="preserve"> Ugodne spodbude (doseganje boljših dobičkov): </w:t>
      </w:r>
      <w:r w:rsidR="00F679A7" w:rsidRPr="00420EA8">
        <w:rPr>
          <w:noProof/>
        </w:rPr>
        <w:tab/>
      </w:r>
    </w:p>
    <w:p w14:paraId="648DDE01" w14:textId="77777777" w:rsidR="00F679A7" w:rsidRPr="00420EA8" w:rsidRDefault="00686AF3" w:rsidP="00E0020F">
      <w:pPr>
        <w:tabs>
          <w:tab w:val="left" w:leader="dot" w:pos="9072"/>
        </w:tabs>
        <w:ind w:left="850"/>
        <w:rPr>
          <w:noProof/>
        </w:rPr>
      </w:pPr>
      <w:sdt>
        <w:sdtPr>
          <w:rPr>
            <w:noProof/>
          </w:rPr>
          <w:id w:val="-202641168"/>
          <w14:checkbox>
            <w14:checked w14:val="0"/>
            <w14:checkedState w14:val="2612" w14:font="MS Gothic"/>
            <w14:uncheckedState w14:val="2610" w14:font="MS Gothic"/>
          </w14:checkbox>
        </w:sdtPr>
        <w:sdtEndPr/>
        <w:sdtContent>
          <w:r w:rsidR="00F679A7" w:rsidRPr="00420EA8">
            <w:rPr>
              <w:rFonts w:ascii="MS Gothic" w:eastAsia="MS Gothic" w:hAnsi="MS Gothic" w:hint="eastAsia"/>
              <w:noProof/>
            </w:rPr>
            <w:t>☐</w:t>
          </w:r>
        </w:sdtContent>
      </w:sdt>
      <w:r w:rsidR="00F679A7" w:rsidRPr="00420EA8">
        <w:rPr>
          <w:noProof/>
        </w:rPr>
        <w:t xml:space="preserve"> Zaščita pred izgubami:</w:t>
      </w:r>
      <w:r w:rsidR="00F679A7" w:rsidRPr="00420EA8">
        <w:rPr>
          <w:noProof/>
        </w:rPr>
        <w:tab/>
      </w:r>
    </w:p>
    <w:p w14:paraId="318AA7B4" w14:textId="77777777" w:rsidR="00F679A7" w:rsidRPr="00420EA8" w:rsidRDefault="00F679A7" w:rsidP="00F679A7">
      <w:pPr>
        <w:pStyle w:val="Tiret0"/>
        <w:numPr>
          <w:ilvl w:val="0"/>
          <w:numId w:val="34"/>
        </w:numPr>
        <w:rPr>
          <w:noProof/>
        </w:rPr>
      </w:pPr>
      <w:r w:rsidRPr="00420EA8">
        <w:rPr>
          <w:noProof/>
        </w:rPr>
        <w:lastRenderedPageBreak/>
        <w:t>Če značilnosti neenakovredne delitve izgube presegajo zgornje meje iz člena 21(10) Uredbe (EU) št. 651/2014, predložite gospodarske dokaze in navedite utemeljitev, pri čemer se sklicujte na predhodno oceno (odstavek 113 Smernic za spodbujanje naložb tveganega financiranja):</w:t>
      </w:r>
    </w:p>
    <w:p w14:paraId="2F5067FA" w14:textId="77777777" w:rsidR="00F679A7" w:rsidRPr="00420EA8" w:rsidRDefault="00F679A7" w:rsidP="00F679A7">
      <w:pPr>
        <w:tabs>
          <w:tab w:val="left" w:leader="dot" w:pos="9072"/>
        </w:tabs>
        <w:rPr>
          <w:bCs/>
          <w:noProof/>
        </w:rPr>
      </w:pPr>
      <w:r w:rsidRPr="00420EA8">
        <w:rPr>
          <w:noProof/>
        </w:rPr>
        <w:tab/>
      </w:r>
    </w:p>
    <w:p w14:paraId="3AB1B584" w14:textId="77777777" w:rsidR="00F679A7" w:rsidRPr="00420EA8" w:rsidRDefault="00F679A7" w:rsidP="00F679A7">
      <w:pPr>
        <w:pStyle w:val="Tiret0"/>
        <w:numPr>
          <w:ilvl w:val="0"/>
          <w:numId w:val="34"/>
        </w:numPr>
        <w:rPr>
          <w:noProof/>
        </w:rPr>
      </w:pPr>
      <w:r w:rsidRPr="00420EA8">
        <w:rPr>
          <w:noProof/>
        </w:rPr>
        <w:t>Če je to ustrezno, navedite, ali je prvi izgubljeni delež, ki ga nosi javni vlagatelj, omejen (odstavek 113 Smernic za spodbujanje naložb tveganega financiranja):</w:t>
      </w:r>
    </w:p>
    <w:p w14:paraId="4E8D5EAC" w14:textId="77777777" w:rsidR="00F679A7" w:rsidRPr="00420EA8" w:rsidRDefault="00686AF3" w:rsidP="00F679A7">
      <w:pPr>
        <w:pStyle w:val="Text1"/>
        <w:rPr>
          <w:noProof/>
        </w:rPr>
      </w:pPr>
      <w:sdt>
        <w:sdtPr>
          <w:rPr>
            <w:noProof/>
          </w:rPr>
          <w:id w:val="1172915537"/>
          <w14:checkbox>
            <w14:checked w14:val="0"/>
            <w14:checkedState w14:val="2612" w14:font="MS Gothic"/>
            <w14:uncheckedState w14:val="2610" w14:font="MS Gothic"/>
          </w14:checkbox>
        </w:sdtPr>
        <w:sdtEndPr/>
        <w:sdtContent>
          <w:r w:rsidR="00F679A7" w:rsidRPr="00420EA8">
            <w:rPr>
              <w:rFonts w:ascii="MS Gothic" w:eastAsia="MS Gothic" w:hAnsi="MS Gothic" w:hint="eastAsia"/>
              <w:noProof/>
            </w:rPr>
            <w:t>☐</w:t>
          </w:r>
        </w:sdtContent>
      </w:sdt>
      <w:r w:rsidR="00F679A7" w:rsidRPr="00420EA8">
        <w:rPr>
          <w:noProof/>
        </w:rPr>
        <w:t xml:space="preserve"> Da. Navedite, kako je bila ta zgornja meja določena:</w:t>
      </w:r>
    </w:p>
    <w:p w14:paraId="2075BE88" w14:textId="77777777" w:rsidR="00F679A7" w:rsidRPr="00420EA8" w:rsidRDefault="00F679A7" w:rsidP="003C2B3D">
      <w:pPr>
        <w:tabs>
          <w:tab w:val="left" w:leader="dot" w:pos="9072"/>
        </w:tabs>
        <w:ind w:left="720"/>
        <w:rPr>
          <w:bCs/>
          <w:noProof/>
        </w:rPr>
      </w:pPr>
      <w:r w:rsidRPr="00420EA8">
        <w:rPr>
          <w:noProof/>
        </w:rPr>
        <w:tab/>
      </w:r>
    </w:p>
    <w:p w14:paraId="601B3D46" w14:textId="77777777" w:rsidR="00F679A7" w:rsidRPr="00420EA8" w:rsidRDefault="00686AF3" w:rsidP="00F679A7">
      <w:pPr>
        <w:pStyle w:val="Text1"/>
        <w:rPr>
          <w:noProof/>
        </w:rPr>
      </w:pPr>
      <w:sdt>
        <w:sdtPr>
          <w:rPr>
            <w:noProof/>
          </w:rPr>
          <w:id w:val="-1029021768"/>
          <w14:checkbox>
            <w14:checked w14:val="0"/>
            <w14:checkedState w14:val="2612" w14:font="MS Gothic"/>
            <w14:uncheckedState w14:val="2610" w14:font="MS Gothic"/>
          </w14:checkbox>
        </w:sdtPr>
        <w:sdtEndPr/>
        <w:sdtContent>
          <w:r w:rsidR="00F679A7" w:rsidRPr="00420EA8">
            <w:rPr>
              <w:rFonts w:ascii="MS Gothic" w:eastAsia="MS Gothic" w:hAnsi="MS Gothic" w:hint="eastAsia"/>
              <w:noProof/>
            </w:rPr>
            <w:t>☐</w:t>
          </w:r>
        </w:sdtContent>
      </w:sdt>
      <w:r w:rsidR="00F679A7" w:rsidRPr="00420EA8">
        <w:rPr>
          <w:noProof/>
        </w:rPr>
        <w:t xml:space="preserve"> Ne. Pojasnite:</w:t>
      </w:r>
    </w:p>
    <w:p w14:paraId="100A866B" w14:textId="77777777" w:rsidR="00F679A7" w:rsidRPr="00420EA8" w:rsidRDefault="00F679A7" w:rsidP="003C2B3D">
      <w:pPr>
        <w:tabs>
          <w:tab w:val="left" w:leader="dot" w:pos="9072"/>
        </w:tabs>
        <w:ind w:left="720"/>
        <w:rPr>
          <w:bCs/>
          <w:noProof/>
        </w:rPr>
      </w:pPr>
      <w:r w:rsidRPr="00420EA8">
        <w:rPr>
          <w:noProof/>
        </w:rPr>
        <w:tab/>
      </w:r>
    </w:p>
    <w:p w14:paraId="7ED35E21" w14:textId="77777777" w:rsidR="00F679A7" w:rsidRPr="00420EA8" w:rsidRDefault="00F679A7" w:rsidP="00F679A7">
      <w:pPr>
        <w:pStyle w:val="ListNumber"/>
        <w:numPr>
          <w:ilvl w:val="0"/>
          <w:numId w:val="14"/>
        </w:numPr>
        <w:tabs>
          <w:tab w:val="clear" w:pos="360"/>
          <w:tab w:val="num" w:pos="709"/>
        </w:tabs>
        <w:spacing w:before="0" w:after="240"/>
        <w:ind w:left="709" w:hanging="709"/>
        <w:contextualSpacing w:val="0"/>
        <w:rPr>
          <w:noProof/>
        </w:rPr>
      </w:pPr>
      <w:r w:rsidRPr="00420EA8">
        <w:rPr>
          <w:noProof/>
        </w:rPr>
        <w:t>Opišite, kako je instrument zasnovan, da bo zagotovil uskladitev interesov med naložbeno strategijo finančnega posrednika in cilji javnega reda:</w:t>
      </w:r>
    </w:p>
    <w:p w14:paraId="0DCF1F16" w14:textId="77777777" w:rsidR="00F679A7" w:rsidRPr="00420EA8" w:rsidRDefault="00F679A7" w:rsidP="00F679A7">
      <w:pPr>
        <w:tabs>
          <w:tab w:val="left" w:leader="dot" w:pos="9072"/>
        </w:tabs>
        <w:rPr>
          <w:bCs/>
          <w:noProof/>
        </w:rPr>
      </w:pPr>
      <w:r w:rsidRPr="00420EA8">
        <w:rPr>
          <w:noProof/>
        </w:rPr>
        <w:tab/>
      </w:r>
    </w:p>
    <w:p w14:paraId="5DE855A6" w14:textId="77777777" w:rsidR="00F679A7" w:rsidRPr="00420EA8" w:rsidRDefault="00F679A7" w:rsidP="00F679A7">
      <w:pPr>
        <w:pStyle w:val="ListNumber"/>
        <w:numPr>
          <w:ilvl w:val="0"/>
          <w:numId w:val="14"/>
        </w:numPr>
        <w:tabs>
          <w:tab w:val="clear" w:pos="360"/>
          <w:tab w:val="num" w:pos="709"/>
        </w:tabs>
        <w:spacing w:before="0" w:after="240"/>
        <w:ind w:left="709" w:hanging="709"/>
        <w:contextualSpacing w:val="0"/>
        <w:rPr>
          <w:noProof/>
        </w:rPr>
      </w:pPr>
      <w:r w:rsidRPr="00420EA8">
        <w:rPr>
          <w:noProof/>
        </w:rPr>
        <w:t>Navedite podrobne informacije o trajanju instrumenta ali izhodni strategiji, ki podpira naložbo v lastniški kapital, in pojasnite, kako je javni vlagatelj strateško načrtoval izhodno strategijo:</w:t>
      </w:r>
    </w:p>
    <w:p w14:paraId="352AA629" w14:textId="77777777" w:rsidR="00F679A7" w:rsidRPr="00420EA8" w:rsidRDefault="00F679A7" w:rsidP="00F679A7">
      <w:pPr>
        <w:tabs>
          <w:tab w:val="left" w:leader="dot" w:pos="9072"/>
        </w:tabs>
        <w:rPr>
          <w:bCs/>
          <w:noProof/>
        </w:rPr>
      </w:pPr>
      <w:r w:rsidRPr="00420EA8">
        <w:rPr>
          <w:noProof/>
        </w:rPr>
        <w:tab/>
      </w:r>
    </w:p>
    <w:p w14:paraId="4035391A" w14:textId="77777777" w:rsidR="00F679A7" w:rsidRPr="00420EA8" w:rsidRDefault="00F679A7" w:rsidP="00F679A7">
      <w:pPr>
        <w:pStyle w:val="ListNumber"/>
        <w:numPr>
          <w:ilvl w:val="0"/>
          <w:numId w:val="14"/>
        </w:numPr>
        <w:tabs>
          <w:tab w:val="clear" w:pos="360"/>
          <w:tab w:val="num" w:pos="709"/>
        </w:tabs>
        <w:spacing w:before="0" w:after="240"/>
        <w:ind w:left="709" w:hanging="709"/>
        <w:contextualSpacing w:val="0"/>
        <w:rPr>
          <w:noProof/>
        </w:rPr>
      </w:pPr>
      <w:r w:rsidRPr="00420EA8">
        <w:rPr>
          <w:noProof/>
        </w:rPr>
        <w:t>Druge pomembne informacije:</w:t>
      </w:r>
    </w:p>
    <w:p w14:paraId="54DC7BDA" w14:textId="77777777" w:rsidR="00F679A7" w:rsidRPr="00420EA8" w:rsidRDefault="00F679A7" w:rsidP="00F679A7">
      <w:pPr>
        <w:tabs>
          <w:tab w:val="left" w:leader="dot" w:pos="9072"/>
        </w:tabs>
        <w:rPr>
          <w:bCs/>
          <w:noProof/>
        </w:rPr>
      </w:pPr>
      <w:r w:rsidRPr="00420EA8">
        <w:rPr>
          <w:noProof/>
        </w:rPr>
        <w:tab/>
      </w:r>
    </w:p>
    <w:p w14:paraId="29883922" w14:textId="77777777" w:rsidR="00F679A7" w:rsidRPr="00420EA8" w:rsidRDefault="00686AF3" w:rsidP="00F679A7">
      <w:pPr>
        <w:pStyle w:val="ManualHeading1"/>
        <w:rPr>
          <w:noProof/>
        </w:rPr>
      </w:pPr>
      <w:sdt>
        <w:sdtPr>
          <w:rPr>
            <w:noProof/>
          </w:rPr>
          <w:id w:val="860173296"/>
          <w14:checkbox>
            <w14:checked w14:val="0"/>
            <w14:checkedState w14:val="2612" w14:font="MS Gothic"/>
            <w14:uncheckedState w14:val="2610" w14:font="MS Gothic"/>
          </w14:checkbox>
        </w:sdtPr>
        <w:sdtEndPr/>
        <w:sdtContent>
          <w:r w:rsidR="00F679A7" w:rsidRPr="00420EA8">
            <w:rPr>
              <w:rFonts w:ascii="MS Gothic" w:eastAsia="MS Gothic" w:hAnsi="MS Gothic" w:hint="eastAsia"/>
              <w:noProof/>
            </w:rPr>
            <w:t>☐</w:t>
          </w:r>
        </w:sdtContent>
      </w:sdt>
      <w:r w:rsidR="00F679A7" w:rsidRPr="00420EA8">
        <w:rPr>
          <w:noProof/>
        </w:rPr>
        <w:tab/>
        <w:t>Financirani dolžniški instrumenti: instrumenti posojil (v nadaljnjem besedilu: posojila) na ravni finančnih posrednikov</w:t>
      </w:r>
    </w:p>
    <w:p w14:paraId="6A048625" w14:textId="77777777" w:rsidR="00F679A7" w:rsidRPr="00420EA8" w:rsidRDefault="00F679A7" w:rsidP="00F679A7">
      <w:pPr>
        <w:pStyle w:val="ListNumber"/>
        <w:numPr>
          <w:ilvl w:val="0"/>
          <w:numId w:val="35"/>
        </w:numPr>
        <w:tabs>
          <w:tab w:val="clear" w:pos="360"/>
          <w:tab w:val="num" w:pos="709"/>
        </w:tabs>
        <w:spacing w:before="0" w:after="240"/>
        <w:contextualSpacing w:val="0"/>
        <w:rPr>
          <w:bCs/>
          <w:noProof/>
        </w:rPr>
      </w:pPr>
      <w:r w:rsidRPr="00420EA8">
        <w:rPr>
          <w:noProof/>
        </w:rPr>
        <w:t xml:space="preserve">Navedite naslednje informacije: </w:t>
      </w:r>
    </w:p>
    <w:p w14:paraId="4A9B2D81" w14:textId="77777777" w:rsidR="00F679A7" w:rsidRPr="00420EA8" w:rsidRDefault="00F679A7" w:rsidP="00F679A7">
      <w:pPr>
        <w:pStyle w:val="Tiret1"/>
        <w:numPr>
          <w:ilvl w:val="0"/>
          <w:numId w:val="56"/>
        </w:numPr>
        <w:rPr>
          <w:bCs/>
          <w:noProof/>
        </w:rPr>
      </w:pPr>
      <w:bookmarkStart w:id="0" w:name="_Hlk155619085"/>
      <w:r w:rsidRPr="00420EA8">
        <w:rPr>
          <w:noProof/>
        </w:rPr>
        <w:t xml:space="preserve">Navedite podrobne informacije o vrsti posojil (npr. podrejena posojila, posojila s porazdelitvijo tveganja za portfelj): </w:t>
      </w:r>
    </w:p>
    <w:p w14:paraId="3E2D9591" w14:textId="77777777" w:rsidR="00F679A7" w:rsidRPr="00420EA8" w:rsidRDefault="00F679A7" w:rsidP="003C2B3D">
      <w:pPr>
        <w:tabs>
          <w:tab w:val="left" w:leader="dot" w:pos="9072"/>
        </w:tabs>
        <w:ind w:left="720"/>
        <w:rPr>
          <w:bCs/>
          <w:noProof/>
        </w:rPr>
      </w:pPr>
      <w:r w:rsidRPr="00420EA8">
        <w:rPr>
          <w:noProof/>
        </w:rPr>
        <w:tab/>
      </w:r>
    </w:p>
    <w:p w14:paraId="75CF9E22" w14:textId="77777777" w:rsidR="00F679A7" w:rsidRPr="00420EA8" w:rsidRDefault="00F679A7" w:rsidP="00F679A7">
      <w:pPr>
        <w:pStyle w:val="Tiret1"/>
        <w:numPr>
          <w:ilvl w:val="0"/>
          <w:numId w:val="56"/>
        </w:numPr>
        <w:rPr>
          <w:noProof/>
        </w:rPr>
      </w:pPr>
      <w:r w:rsidRPr="00420EA8">
        <w:rPr>
          <w:noProof/>
        </w:rPr>
        <w:t xml:space="preserve">Pogoji posojil v okviru ukrepa (vključite tudi primerjavo s tržnimi pogoji za taka posojila): </w:t>
      </w:r>
    </w:p>
    <w:p w14:paraId="38F282FA" w14:textId="77777777" w:rsidR="00F679A7" w:rsidRPr="00420EA8" w:rsidRDefault="00F679A7" w:rsidP="003C2B3D">
      <w:pPr>
        <w:tabs>
          <w:tab w:val="left" w:leader="dot" w:pos="9072"/>
        </w:tabs>
        <w:ind w:left="720"/>
        <w:rPr>
          <w:bCs/>
          <w:noProof/>
        </w:rPr>
      </w:pPr>
      <w:r w:rsidRPr="00420EA8">
        <w:rPr>
          <w:noProof/>
        </w:rPr>
        <w:tab/>
      </w:r>
    </w:p>
    <w:p w14:paraId="09661EA8" w14:textId="77777777" w:rsidR="003C2B3D" w:rsidRPr="00420EA8" w:rsidRDefault="00F679A7" w:rsidP="003C2B3D">
      <w:pPr>
        <w:tabs>
          <w:tab w:val="left" w:leader="dot" w:pos="9072"/>
        </w:tabs>
        <w:spacing w:after="240"/>
        <w:ind w:left="720"/>
        <w:rPr>
          <w:bCs/>
          <w:noProof/>
        </w:rPr>
      </w:pPr>
      <w:r w:rsidRPr="00420EA8">
        <w:rPr>
          <w:noProof/>
        </w:rPr>
        <w:t>Največji znesek posojila:</w:t>
      </w:r>
      <w:r w:rsidR="003C2B3D" w:rsidRPr="00420EA8">
        <w:rPr>
          <w:noProof/>
        </w:rPr>
        <w:tab/>
      </w:r>
    </w:p>
    <w:bookmarkEnd w:id="0"/>
    <w:p w14:paraId="792EFB88" w14:textId="77777777" w:rsidR="003C2B3D" w:rsidRPr="00420EA8" w:rsidRDefault="00F679A7" w:rsidP="003C2B3D">
      <w:pPr>
        <w:tabs>
          <w:tab w:val="left" w:leader="dot" w:pos="9072"/>
        </w:tabs>
        <w:spacing w:after="240"/>
        <w:ind w:left="720"/>
        <w:rPr>
          <w:bCs/>
          <w:noProof/>
        </w:rPr>
      </w:pPr>
      <w:r w:rsidRPr="00420EA8">
        <w:rPr>
          <w:noProof/>
        </w:rPr>
        <w:t>Najdaljše trajanje posojila:</w:t>
      </w:r>
      <w:r w:rsidR="003C2B3D" w:rsidRPr="00420EA8">
        <w:rPr>
          <w:noProof/>
        </w:rPr>
        <w:tab/>
      </w:r>
    </w:p>
    <w:p w14:paraId="1887361D" w14:textId="77777777" w:rsidR="003C2B3D" w:rsidRPr="00420EA8" w:rsidRDefault="00F679A7" w:rsidP="003C2B3D">
      <w:pPr>
        <w:tabs>
          <w:tab w:val="left" w:leader="dot" w:pos="9072"/>
        </w:tabs>
        <w:spacing w:after="240"/>
        <w:ind w:left="720"/>
        <w:rPr>
          <w:bCs/>
          <w:noProof/>
        </w:rPr>
      </w:pPr>
      <w:r w:rsidRPr="00420EA8">
        <w:rPr>
          <w:noProof/>
        </w:rPr>
        <w:t>Zahteve glede zavarovanja s premoženjem ali druge zahteve:</w:t>
      </w:r>
      <w:r w:rsidR="003C2B3D" w:rsidRPr="00420EA8">
        <w:rPr>
          <w:noProof/>
        </w:rPr>
        <w:tab/>
      </w:r>
    </w:p>
    <w:p w14:paraId="5967B221" w14:textId="77777777" w:rsidR="003C2B3D" w:rsidRPr="00420EA8" w:rsidRDefault="00F679A7" w:rsidP="003C2B3D">
      <w:pPr>
        <w:tabs>
          <w:tab w:val="left" w:leader="dot" w:pos="9072"/>
        </w:tabs>
        <w:spacing w:after="240"/>
        <w:ind w:left="720"/>
        <w:rPr>
          <w:bCs/>
          <w:noProof/>
        </w:rPr>
      </w:pPr>
      <w:r w:rsidRPr="00420EA8">
        <w:rPr>
          <w:noProof/>
        </w:rPr>
        <w:t xml:space="preserve">Druge pomembne informacije: </w:t>
      </w:r>
      <w:r w:rsidR="003C2B3D" w:rsidRPr="00420EA8">
        <w:rPr>
          <w:noProof/>
        </w:rPr>
        <w:tab/>
      </w:r>
    </w:p>
    <w:p w14:paraId="7A2280AE" w14:textId="77777777" w:rsidR="00F679A7" w:rsidRPr="00420EA8" w:rsidRDefault="00F679A7" w:rsidP="00F679A7">
      <w:pPr>
        <w:pStyle w:val="ListNumber"/>
        <w:numPr>
          <w:ilvl w:val="0"/>
          <w:numId w:val="35"/>
        </w:numPr>
        <w:tabs>
          <w:tab w:val="clear" w:pos="360"/>
          <w:tab w:val="num" w:pos="709"/>
        </w:tabs>
        <w:spacing w:before="0" w:after="240"/>
        <w:contextualSpacing w:val="0"/>
        <w:rPr>
          <w:bCs/>
          <w:noProof/>
        </w:rPr>
      </w:pPr>
      <w:r w:rsidRPr="00420EA8">
        <w:rPr>
          <w:noProof/>
        </w:rPr>
        <w:t>Navedite sklic na ustrezne določbe pravne podlage, ki prepovedujejo uporabo pomoči za refinanciranje obstoječih posojil (odstavek 46 Smernic za spodbujanje naložb tveganega financiranja):</w:t>
      </w:r>
    </w:p>
    <w:p w14:paraId="18AF930B" w14:textId="77777777" w:rsidR="00F679A7" w:rsidRPr="00420EA8" w:rsidRDefault="00F679A7" w:rsidP="00F679A7">
      <w:pPr>
        <w:tabs>
          <w:tab w:val="left" w:leader="dot" w:pos="9072"/>
        </w:tabs>
        <w:rPr>
          <w:bCs/>
          <w:noProof/>
        </w:rPr>
      </w:pPr>
      <w:r w:rsidRPr="00420EA8">
        <w:rPr>
          <w:noProof/>
        </w:rPr>
        <w:lastRenderedPageBreak/>
        <w:tab/>
      </w:r>
    </w:p>
    <w:p w14:paraId="22A8BBFA" w14:textId="77777777" w:rsidR="00F679A7" w:rsidRPr="00420EA8" w:rsidRDefault="00F679A7" w:rsidP="00F679A7">
      <w:pPr>
        <w:pStyle w:val="ListNumber"/>
        <w:numPr>
          <w:ilvl w:val="0"/>
          <w:numId w:val="35"/>
        </w:numPr>
        <w:tabs>
          <w:tab w:val="clear" w:pos="360"/>
          <w:tab w:val="num" w:pos="709"/>
        </w:tabs>
        <w:spacing w:before="0" w:after="240"/>
        <w:contextualSpacing w:val="0"/>
        <w:rPr>
          <w:noProof/>
        </w:rPr>
      </w:pPr>
      <w:r w:rsidRPr="00420EA8">
        <w:rPr>
          <w:noProof/>
        </w:rPr>
        <w:t>Če se na tej ravni izvajajo zasebne naložbe (npr. zasebni vlagatelji skupaj z državo zagotavljajo posojila finančnim posrednikom):</w:t>
      </w:r>
    </w:p>
    <w:p w14:paraId="3E403B64" w14:textId="77777777" w:rsidR="00F679A7" w:rsidRPr="00420EA8" w:rsidRDefault="00F679A7" w:rsidP="00F679A7">
      <w:pPr>
        <w:pStyle w:val="Tiret1"/>
        <w:numPr>
          <w:ilvl w:val="0"/>
          <w:numId w:val="56"/>
        </w:numPr>
        <w:rPr>
          <w:noProof/>
        </w:rPr>
      </w:pPr>
      <w:r w:rsidRPr="00420EA8">
        <w:rPr>
          <w:noProof/>
        </w:rPr>
        <w:t xml:space="preserve">Navedite deleže naložb javnih in zasebnih vlagateljev/posojilodajalcev: </w:t>
      </w:r>
    </w:p>
    <w:p w14:paraId="41332F70" w14:textId="77777777" w:rsidR="00F679A7" w:rsidRPr="00420EA8" w:rsidRDefault="00F679A7" w:rsidP="003C2B3D">
      <w:pPr>
        <w:tabs>
          <w:tab w:val="left" w:leader="dot" w:pos="9072"/>
        </w:tabs>
        <w:ind w:left="720"/>
        <w:rPr>
          <w:bCs/>
          <w:noProof/>
        </w:rPr>
      </w:pPr>
      <w:r w:rsidRPr="00420EA8">
        <w:rPr>
          <w:noProof/>
        </w:rPr>
        <w:tab/>
      </w:r>
    </w:p>
    <w:p w14:paraId="63AFB9CC" w14:textId="77777777" w:rsidR="00F679A7" w:rsidRPr="00420EA8" w:rsidRDefault="00F679A7" w:rsidP="00F679A7">
      <w:pPr>
        <w:pStyle w:val="Text2"/>
        <w:rPr>
          <w:noProof/>
        </w:rPr>
      </w:pPr>
      <w:r w:rsidRPr="00420EA8">
        <w:rPr>
          <w:noProof/>
        </w:rPr>
        <w:t>Kakšna je raven sovlaganja izbranega finančnega posrednika zlasti v primeru posojil s porazdelitvijo tveganja za portfelj? Upoštevajte, da ne sme biti nižja od 30 % vrednosti zadevnega portfelja posojil (odstavek 117 Smernic za spodbujanje naložb tveganega financiranja). Obrestna mera znaša ... %.</w:t>
      </w:r>
    </w:p>
    <w:p w14:paraId="6777A657" w14:textId="77777777" w:rsidR="00F679A7" w:rsidRPr="00420EA8" w:rsidRDefault="00F679A7" w:rsidP="00F679A7">
      <w:pPr>
        <w:pStyle w:val="Tiret1"/>
        <w:numPr>
          <w:ilvl w:val="0"/>
          <w:numId w:val="56"/>
        </w:numPr>
        <w:rPr>
          <w:bCs/>
          <w:noProof/>
        </w:rPr>
      </w:pPr>
      <w:r w:rsidRPr="00420EA8">
        <w:rPr>
          <w:noProof/>
        </w:rPr>
        <w:t xml:space="preserve">Opišite porazdelitev tveganj in koristi med javnimi in zasebnimi vlagatelji ali posojilodajalci: </w:t>
      </w:r>
    </w:p>
    <w:p w14:paraId="743552A3" w14:textId="77777777" w:rsidR="00F679A7" w:rsidRPr="00420EA8" w:rsidRDefault="00F679A7" w:rsidP="003C2B3D">
      <w:pPr>
        <w:tabs>
          <w:tab w:val="left" w:leader="dot" w:pos="9072"/>
        </w:tabs>
        <w:ind w:left="720"/>
        <w:rPr>
          <w:bCs/>
          <w:noProof/>
        </w:rPr>
      </w:pPr>
      <w:r w:rsidRPr="00420EA8">
        <w:rPr>
          <w:noProof/>
        </w:rPr>
        <w:tab/>
      </w:r>
    </w:p>
    <w:p w14:paraId="3CB01ACC" w14:textId="77777777" w:rsidR="00F679A7" w:rsidRPr="00420EA8" w:rsidRDefault="00F679A7" w:rsidP="00F679A7">
      <w:pPr>
        <w:pStyle w:val="Text2"/>
        <w:rPr>
          <w:noProof/>
        </w:rPr>
      </w:pPr>
      <w:r w:rsidRPr="00420EA8">
        <w:rPr>
          <w:noProof/>
        </w:rPr>
        <w:t>Če javni vlagatelj/posojilodajalec prevzame prvo izgubo, ki presega zgornjo mejo iz Uredbe (EU) št. 651/2014 (tj. 25 %), je to treba utemeljiti s sklicem na resnejše nedelovanje trga, opredeljeno v predhodni oceni (odstavek 116 Smernic za spodbujanje naložb tveganega financiranja). Predložite povzetek take utemeljitve:</w:t>
      </w:r>
    </w:p>
    <w:p w14:paraId="4B00C705" w14:textId="77777777" w:rsidR="00F679A7" w:rsidRPr="00420EA8" w:rsidRDefault="00F679A7" w:rsidP="003C2B3D">
      <w:pPr>
        <w:tabs>
          <w:tab w:val="left" w:leader="dot" w:pos="9072"/>
        </w:tabs>
        <w:ind w:left="720"/>
        <w:rPr>
          <w:bCs/>
          <w:noProof/>
        </w:rPr>
      </w:pPr>
      <w:r w:rsidRPr="00420EA8">
        <w:rPr>
          <w:noProof/>
        </w:rPr>
        <w:tab/>
      </w:r>
    </w:p>
    <w:p w14:paraId="77DFEC85" w14:textId="77777777" w:rsidR="00F679A7" w:rsidRPr="00420EA8" w:rsidRDefault="00F679A7" w:rsidP="00F679A7">
      <w:pPr>
        <w:pStyle w:val="Tiret1"/>
        <w:numPr>
          <w:ilvl w:val="0"/>
          <w:numId w:val="56"/>
        </w:numPr>
        <w:rPr>
          <w:bCs/>
          <w:noProof/>
        </w:rPr>
      </w:pPr>
      <w:r w:rsidRPr="00420EA8">
        <w:rPr>
          <w:noProof/>
        </w:rPr>
        <w:t>Če obstajajo drugi mehanizmi za zmanjševanje tveganja, ki koristijo javnim vlagateljem/posojilodajalcem, pojasnite:</w:t>
      </w:r>
    </w:p>
    <w:p w14:paraId="6481A51F" w14:textId="77777777" w:rsidR="00F679A7" w:rsidRPr="00420EA8" w:rsidRDefault="00F679A7" w:rsidP="003C2B3D">
      <w:pPr>
        <w:tabs>
          <w:tab w:val="left" w:leader="dot" w:pos="9072"/>
        </w:tabs>
        <w:ind w:left="720"/>
        <w:rPr>
          <w:bCs/>
          <w:noProof/>
        </w:rPr>
      </w:pPr>
      <w:r w:rsidRPr="00420EA8">
        <w:rPr>
          <w:noProof/>
        </w:rPr>
        <w:tab/>
      </w:r>
    </w:p>
    <w:p w14:paraId="5CA88B60" w14:textId="77777777" w:rsidR="00F679A7" w:rsidRPr="00420EA8" w:rsidRDefault="00F679A7" w:rsidP="00F679A7">
      <w:pPr>
        <w:pStyle w:val="ListNumber"/>
        <w:numPr>
          <w:ilvl w:val="0"/>
          <w:numId w:val="35"/>
        </w:numPr>
        <w:tabs>
          <w:tab w:val="clear" w:pos="360"/>
          <w:tab w:val="num" w:pos="709"/>
        </w:tabs>
        <w:spacing w:before="0" w:after="240"/>
        <w:contextualSpacing w:val="0"/>
        <w:rPr>
          <w:noProof/>
        </w:rPr>
      </w:pPr>
      <w:r w:rsidRPr="00420EA8">
        <w:rPr>
          <w:noProof/>
        </w:rPr>
        <w:t>Kakšen je mehanizem prenosa koristi (kot ga zahteva odstavek 106 Smernic za spodbujanje naložb tveganega financiranja), ki zagotavlja, da finančni posrednik prenese koristi, ki mu jih dodeli država, na podjetja, ki so končni upravičenci? Kakšne zahteve mora uporabiti finančni posrednik (npr. v smislu obrestne mere, zavarovanja s premoženjem, razreda tveganja) za končne upravičence (navedite zelo podrobne informacije)? Prav tako navedite podrobne informacije o tem, v kakšnem obsegu portfelj, ki bo oblikovan v okviru ukrepa, presega standardno politiko kreditnega tveganja finančnega posrednika:</w:t>
      </w:r>
    </w:p>
    <w:p w14:paraId="48F7B80B" w14:textId="77777777" w:rsidR="00F679A7" w:rsidRPr="00420EA8" w:rsidRDefault="00F679A7" w:rsidP="00F679A7">
      <w:pPr>
        <w:tabs>
          <w:tab w:val="left" w:leader="dot" w:pos="9072"/>
        </w:tabs>
        <w:rPr>
          <w:bCs/>
          <w:noProof/>
        </w:rPr>
      </w:pPr>
      <w:r w:rsidRPr="00420EA8">
        <w:rPr>
          <w:noProof/>
        </w:rPr>
        <w:tab/>
      </w:r>
    </w:p>
    <w:p w14:paraId="625C537D" w14:textId="77777777" w:rsidR="00F679A7" w:rsidRPr="00420EA8" w:rsidRDefault="00F679A7" w:rsidP="00F679A7">
      <w:pPr>
        <w:pStyle w:val="ListNumber"/>
        <w:numPr>
          <w:ilvl w:val="0"/>
          <w:numId w:val="35"/>
        </w:numPr>
        <w:tabs>
          <w:tab w:val="clear" w:pos="360"/>
          <w:tab w:val="num" w:pos="709"/>
        </w:tabs>
        <w:spacing w:before="0" w:after="240"/>
        <w:contextualSpacing w:val="0"/>
        <w:rPr>
          <w:noProof/>
        </w:rPr>
      </w:pPr>
      <w:r w:rsidRPr="00420EA8">
        <w:rPr>
          <w:noProof/>
        </w:rPr>
        <w:t>Opišite, kako je instrument zasnovan, da bo zagotovil uskladitev interesov med naložbeno strategijo finančnega posrednika in cilji javnega reda:</w:t>
      </w:r>
    </w:p>
    <w:p w14:paraId="0AFBC5EB" w14:textId="77777777" w:rsidR="00F679A7" w:rsidRPr="00420EA8" w:rsidRDefault="00F679A7" w:rsidP="00F679A7">
      <w:pPr>
        <w:tabs>
          <w:tab w:val="left" w:leader="dot" w:pos="9072"/>
        </w:tabs>
        <w:rPr>
          <w:noProof/>
        </w:rPr>
      </w:pPr>
      <w:r w:rsidRPr="00420EA8">
        <w:rPr>
          <w:noProof/>
        </w:rPr>
        <w:tab/>
      </w:r>
    </w:p>
    <w:p w14:paraId="77E4843C" w14:textId="77777777" w:rsidR="00F679A7" w:rsidRPr="00420EA8" w:rsidRDefault="00F679A7" w:rsidP="00F679A7">
      <w:pPr>
        <w:pStyle w:val="ListNumber"/>
        <w:numPr>
          <w:ilvl w:val="0"/>
          <w:numId w:val="35"/>
        </w:numPr>
        <w:tabs>
          <w:tab w:val="clear" w:pos="360"/>
          <w:tab w:val="num" w:pos="709"/>
        </w:tabs>
        <w:spacing w:before="0" w:after="240"/>
        <w:contextualSpacing w:val="0"/>
        <w:rPr>
          <w:noProof/>
        </w:rPr>
      </w:pPr>
      <w:r w:rsidRPr="00420EA8">
        <w:rPr>
          <w:noProof/>
        </w:rPr>
        <w:t>Navedite podrobne informacije o trajanju instrumenta ali izhodni strategiji, ki podpira naložbo v dolžniške instrumentne, in pojasnite, kako je javni vlagatelj strateško načrtoval izhodno strategijo:</w:t>
      </w:r>
    </w:p>
    <w:p w14:paraId="14B1F706" w14:textId="77777777" w:rsidR="00F679A7" w:rsidRPr="00420EA8" w:rsidRDefault="00F679A7" w:rsidP="00F679A7">
      <w:pPr>
        <w:tabs>
          <w:tab w:val="left" w:leader="dot" w:pos="9072"/>
        </w:tabs>
        <w:rPr>
          <w:noProof/>
        </w:rPr>
      </w:pPr>
      <w:r w:rsidRPr="00420EA8">
        <w:rPr>
          <w:noProof/>
        </w:rPr>
        <w:tab/>
      </w:r>
    </w:p>
    <w:p w14:paraId="0A5E5329" w14:textId="77777777" w:rsidR="00F679A7" w:rsidRPr="00420EA8" w:rsidRDefault="00F679A7" w:rsidP="00F679A7">
      <w:pPr>
        <w:pStyle w:val="ListNumber"/>
        <w:numPr>
          <w:ilvl w:val="0"/>
          <w:numId w:val="35"/>
        </w:numPr>
        <w:tabs>
          <w:tab w:val="clear" w:pos="360"/>
          <w:tab w:val="num" w:pos="709"/>
        </w:tabs>
        <w:spacing w:before="0" w:after="240"/>
        <w:contextualSpacing w:val="0"/>
        <w:rPr>
          <w:bCs/>
          <w:noProof/>
        </w:rPr>
      </w:pPr>
      <w:r w:rsidRPr="00420EA8">
        <w:rPr>
          <w:noProof/>
        </w:rPr>
        <w:t>Druge pomembne informacije:</w:t>
      </w:r>
    </w:p>
    <w:p w14:paraId="5FA9054A" w14:textId="77777777" w:rsidR="00F679A7" w:rsidRPr="00420EA8" w:rsidRDefault="00F679A7" w:rsidP="00F679A7">
      <w:pPr>
        <w:tabs>
          <w:tab w:val="left" w:leader="dot" w:pos="9072"/>
        </w:tabs>
        <w:rPr>
          <w:bCs/>
          <w:noProof/>
        </w:rPr>
      </w:pPr>
      <w:r w:rsidRPr="00420EA8">
        <w:rPr>
          <w:noProof/>
        </w:rPr>
        <w:tab/>
      </w:r>
    </w:p>
    <w:p w14:paraId="723CC6F7" w14:textId="77777777" w:rsidR="00F679A7" w:rsidRPr="00420EA8" w:rsidRDefault="00686AF3" w:rsidP="00F679A7">
      <w:pPr>
        <w:pStyle w:val="ManualHeading1"/>
        <w:rPr>
          <w:noProof/>
        </w:rPr>
      </w:pPr>
      <w:sdt>
        <w:sdtPr>
          <w:rPr>
            <w:noProof/>
          </w:rPr>
          <w:id w:val="1398408306"/>
          <w14:checkbox>
            <w14:checked w14:val="0"/>
            <w14:checkedState w14:val="2612" w14:font="MS Gothic"/>
            <w14:uncheckedState w14:val="2610" w14:font="MS Gothic"/>
          </w14:checkbox>
        </w:sdtPr>
        <w:sdtEndPr/>
        <w:sdtContent>
          <w:r w:rsidR="00F679A7" w:rsidRPr="00420EA8">
            <w:rPr>
              <w:rFonts w:ascii="MS Gothic" w:eastAsia="MS Gothic" w:hAnsi="MS Gothic" w:hint="eastAsia"/>
              <w:noProof/>
            </w:rPr>
            <w:t>☐</w:t>
          </w:r>
        </w:sdtContent>
      </w:sdt>
      <w:r w:rsidR="00F679A7" w:rsidRPr="00420EA8">
        <w:rPr>
          <w:noProof/>
        </w:rPr>
        <w:tab/>
        <w:t>Nefinancirani dolžniški instrumenti: državna jamstva na ravni finančnih posrednikov za zadevne transakcije s končnimi upravičenci</w:t>
      </w:r>
    </w:p>
    <w:p w14:paraId="641B5BE4" w14:textId="77777777" w:rsidR="00E0020F" w:rsidRDefault="00F679A7" w:rsidP="00F679A7">
      <w:pPr>
        <w:pStyle w:val="ListNumber"/>
        <w:numPr>
          <w:ilvl w:val="0"/>
          <w:numId w:val="36"/>
        </w:numPr>
        <w:tabs>
          <w:tab w:val="clear" w:pos="360"/>
          <w:tab w:val="num" w:pos="709"/>
        </w:tabs>
        <w:spacing w:before="0" w:after="240"/>
        <w:contextualSpacing w:val="0"/>
        <w:rPr>
          <w:noProof/>
        </w:rPr>
      </w:pPr>
      <w:r w:rsidRPr="00420EA8">
        <w:rPr>
          <w:noProof/>
        </w:rPr>
        <w:t xml:space="preserve">Navedite sklic na ustrezno določbo pravne podlage, ki zahteva, da morajo biti upravičene transakcije, ki so zajete v jamstvu, transakcije novega upravičenega posojila za tvegano financiranje, vključno z instrumenti zakupa in instrumenti naložb v navidezni lastniški kapital ter brez instrumentov lastniškega kapitala (odstavek 118 Smernic za spodbujanje naložb tveganega financiranja): </w:t>
      </w:r>
    </w:p>
    <w:p w14:paraId="41E54B92" w14:textId="77777777" w:rsidR="00E0020F" w:rsidRPr="00420EA8" w:rsidRDefault="00E0020F" w:rsidP="00E0020F">
      <w:pPr>
        <w:tabs>
          <w:tab w:val="left" w:leader="dot" w:pos="9072"/>
        </w:tabs>
        <w:rPr>
          <w:bCs/>
          <w:noProof/>
        </w:rPr>
      </w:pPr>
      <w:r w:rsidRPr="00420EA8">
        <w:rPr>
          <w:noProof/>
        </w:rPr>
        <w:tab/>
      </w:r>
    </w:p>
    <w:p w14:paraId="2FD6307A" w14:textId="77777777" w:rsidR="00F679A7" w:rsidRPr="00420EA8" w:rsidRDefault="00F679A7" w:rsidP="00F679A7">
      <w:pPr>
        <w:pStyle w:val="ListNumber"/>
        <w:numPr>
          <w:ilvl w:val="0"/>
          <w:numId w:val="36"/>
        </w:numPr>
        <w:tabs>
          <w:tab w:val="clear" w:pos="360"/>
          <w:tab w:val="num" w:pos="709"/>
        </w:tabs>
        <w:spacing w:before="0" w:after="240"/>
        <w:contextualSpacing w:val="0"/>
        <w:rPr>
          <w:noProof/>
        </w:rPr>
      </w:pPr>
      <w:r w:rsidRPr="00420EA8">
        <w:rPr>
          <w:noProof/>
        </w:rPr>
        <w:t>Ali jamstva za finančne posrednike zajemajo portfelj zadevnih transakcij in ne le eno zadevno transakcijo?</w:t>
      </w:r>
    </w:p>
    <w:p w14:paraId="470E7A68" w14:textId="77777777" w:rsidR="00F679A7" w:rsidRPr="00420EA8" w:rsidRDefault="00686AF3" w:rsidP="00F679A7">
      <w:pPr>
        <w:pStyle w:val="Text1"/>
        <w:rPr>
          <w:noProof/>
        </w:rPr>
      </w:pPr>
      <w:sdt>
        <w:sdtPr>
          <w:rPr>
            <w:rFonts w:ascii="MS Gothic" w:eastAsia="MS Gothic" w:hAnsi="MS Gothic"/>
            <w:noProof/>
          </w:rPr>
          <w:id w:val="1239596244"/>
          <w14:checkbox>
            <w14:checked w14:val="0"/>
            <w14:checkedState w14:val="2612" w14:font="MS Gothic"/>
            <w14:uncheckedState w14:val="2610" w14:font="MS Gothic"/>
          </w14:checkbox>
        </w:sdtPr>
        <w:sdtEndPr/>
        <w:sdtContent>
          <w:r w:rsidR="00F679A7" w:rsidRPr="00420EA8">
            <w:rPr>
              <w:rFonts w:ascii="MS Gothic" w:eastAsia="MS Gothic" w:hAnsi="MS Gothic" w:hint="eastAsia"/>
              <w:noProof/>
              <w:lang w:bidi="si-LK"/>
            </w:rPr>
            <w:t>☐</w:t>
          </w:r>
        </w:sdtContent>
      </w:sdt>
      <w:r w:rsidR="00F679A7" w:rsidRPr="00420EA8">
        <w:rPr>
          <w:noProof/>
        </w:rPr>
        <w:tab/>
        <w:t xml:space="preserve"> Da </w:t>
      </w:r>
      <w:r w:rsidR="00F679A7" w:rsidRPr="00420EA8">
        <w:rPr>
          <w:noProof/>
        </w:rPr>
        <w:tab/>
      </w:r>
      <w:r w:rsidR="00F679A7" w:rsidRPr="00420EA8">
        <w:rPr>
          <w:noProof/>
        </w:rPr>
        <w:tab/>
      </w:r>
      <w:sdt>
        <w:sdtPr>
          <w:rPr>
            <w:rFonts w:ascii="MS Gothic" w:eastAsia="MS Gothic" w:hAnsi="MS Gothic"/>
            <w:noProof/>
          </w:rPr>
          <w:id w:val="1785838745"/>
          <w14:checkbox>
            <w14:checked w14:val="0"/>
            <w14:checkedState w14:val="2612" w14:font="MS Gothic"/>
            <w14:uncheckedState w14:val="2610" w14:font="MS Gothic"/>
          </w14:checkbox>
        </w:sdtPr>
        <w:sdtEndPr/>
        <w:sdtContent>
          <w:r w:rsidR="00F679A7" w:rsidRPr="00420EA8">
            <w:rPr>
              <w:rFonts w:ascii="MS Gothic" w:eastAsia="MS Gothic" w:hAnsi="MS Gothic" w:hint="eastAsia"/>
              <w:noProof/>
              <w:lang w:bidi="si-LK"/>
            </w:rPr>
            <w:t>☐</w:t>
          </w:r>
        </w:sdtContent>
      </w:sdt>
      <w:r w:rsidR="00F679A7" w:rsidRPr="00420EA8">
        <w:rPr>
          <w:noProof/>
        </w:rPr>
        <w:tab/>
        <w:t xml:space="preserve"> Ne</w:t>
      </w:r>
    </w:p>
    <w:p w14:paraId="117AC991" w14:textId="77777777" w:rsidR="00F679A7" w:rsidRPr="00420EA8" w:rsidRDefault="00F679A7" w:rsidP="00F679A7">
      <w:pPr>
        <w:pStyle w:val="ListNumber"/>
        <w:numPr>
          <w:ilvl w:val="0"/>
          <w:numId w:val="36"/>
        </w:numPr>
        <w:tabs>
          <w:tab w:val="clear" w:pos="360"/>
          <w:tab w:val="num" w:pos="709"/>
        </w:tabs>
        <w:spacing w:before="0" w:after="240"/>
        <w:contextualSpacing w:val="0"/>
        <w:rPr>
          <w:noProof/>
        </w:rPr>
      </w:pPr>
      <w:r w:rsidRPr="00420EA8">
        <w:rPr>
          <w:noProof/>
        </w:rPr>
        <w:t>Vrsta jamstva:</w:t>
      </w:r>
    </w:p>
    <w:p w14:paraId="2E9374BA" w14:textId="77777777" w:rsidR="00F679A7" w:rsidRPr="00420EA8" w:rsidRDefault="00686AF3" w:rsidP="00F679A7">
      <w:pPr>
        <w:pStyle w:val="Text1"/>
        <w:rPr>
          <w:noProof/>
        </w:rPr>
      </w:pPr>
      <w:sdt>
        <w:sdtPr>
          <w:rPr>
            <w:noProof/>
          </w:rPr>
          <w:id w:val="-1718658039"/>
          <w14:checkbox>
            <w14:checked w14:val="0"/>
            <w14:checkedState w14:val="2612" w14:font="MS Gothic"/>
            <w14:uncheckedState w14:val="2610" w14:font="MS Gothic"/>
          </w14:checkbox>
        </w:sdtPr>
        <w:sdtEndPr/>
        <w:sdtContent>
          <w:r w:rsidR="00F679A7" w:rsidRPr="00420EA8">
            <w:rPr>
              <w:rFonts w:ascii="MS Gothic" w:eastAsia="MS Gothic" w:hAnsi="MS Gothic" w:hint="eastAsia"/>
              <w:noProof/>
            </w:rPr>
            <w:t>☐</w:t>
          </w:r>
        </w:sdtContent>
      </w:sdt>
      <w:r w:rsidR="00F679A7" w:rsidRPr="00420EA8">
        <w:rPr>
          <w:noProof/>
        </w:rPr>
        <w:t xml:space="preserve"> Omejitev: omejitev jamstva je ... %.</w:t>
      </w:r>
    </w:p>
    <w:p w14:paraId="69F1CE1F" w14:textId="77777777" w:rsidR="00F679A7" w:rsidRPr="00420EA8" w:rsidRDefault="00F679A7" w:rsidP="00F679A7">
      <w:pPr>
        <w:pStyle w:val="Text1"/>
        <w:rPr>
          <w:noProof/>
        </w:rPr>
      </w:pPr>
      <w:r w:rsidRPr="00420EA8">
        <w:rPr>
          <w:noProof/>
        </w:rPr>
        <w:t>Upoštevajte, da se ta omejitev uporablja za portfelje finančnih posrednikov, in priporočljivo je, da limitirana mera ne preseže 35 % (odstavek 120 Smernic za spodbujanje naložb tveganega financiranja). Navedite razloge za to mero:</w:t>
      </w:r>
    </w:p>
    <w:p w14:paraId="7C7D7132" w14:textId="77777777" w:rsidR="00F679A7" w:rsidRPr="00420EA8" w:rsidRDefault="00F679A7" w:rsidP="003C2B3D">
      <w:pPr>
        <w:tabs>
          <w:tab w:val="left" w:leader="dot" w:pos="9072"/>
        </w:tabs>
        <w:ind w:left="720"/>
        <w:rPr>
          <w:noProof/>
        </w:rPr>
      </w:pPr>
      <w:r w:rsidRPr="00420EA8">
        <w:rPr>
          <w:noProof/>
        </w:rPr>
        <w:tab/>
      </w:r>
    </w:p>
    <w:p w14:paraId="736C879E" w14:textId="77777777" w:rsidR="00F679A7" w:rsidRPr="00420EA8" w:rsidRDefault="00F679A7" w:rsidP="00F679A7">
      <w:pPr>
        <w:pStyle w:val="Text1"/>
        <w:rPr>
          <w:noProof/>
        </w:rPr>
      </w:pPr>
      <w:r w:rsidRPr="00420EA8">
        <w:rPr>
          <w:noProof/>
        </w:rPr>
        <w:t>Poleg tega obkljukajte ustrezno okence, da potrdite, ali:</w:t>
      </w:r>
    </w:p>
    <w:p w14:paraId="259BAD5D" w14:textId="77777777" w:rsidR="00F679A7" w:rsidRPr="00420EA8" w:rsidRDefault="00F679A7" w:rsidP="00F679A7">
      <w:pPr>
        <w:pStyle w:val="Point2"/>
        <w:rPr>
          <w:noProof/>
        </w:rPr>
      </w:pPr>
      <w:r w:rsidRPr="0049691D">
        <w:rPr>
          <w:noProof/>
        </w:rPr>
        <w:t>(a)</w:t>
      </w:r>
      <w:r w:rsidRPr="0049691D">
        <w:rPr>
          <w:noProof/>
        </w:rPr>
        <w:tab/>
      </w:r>
      <w:sdt>
        <w:sdtPr>
          <w:rPr>
            <w:noProof/>
          </w:rPr>
          <w:id w:val="520977080"/>
          <w14:checkbox>
            <w14:checked w14:val="0"/>
            <w14:checkedState w14:val="2612" w14:font="MS Gothic"/>
            <w14:uncheckedState w14:val="2610" w14:font="MS Gothic"/>
          </w14:checkbox>
        </w:sdtPr>
        <w:sdtEndPr/>
        <w:sdtContent>
          <w:r w:rsidRPr="00420EA8">
            <w:rPr>
              <w:rFonts w:ascii="MS Gothic" w:eastAsia="MS Gothic" w:hAnsi="MS Gothic" w:hint="eastAsia"/>
              <w:noProof/>
            </w:rPr>
            <w:t>☐</w:t>
          </w:r>
        </w:sdtContent>
      </w:sdt>
      <w:r w:rsidRPr="00420EA8">
        <w:rPr>
          <w:noProof/>
        </w:rPr>
        <w:t xml:space="preserve"> limitirana mera zajema le pričakovane izgube ali</w:t>
      </w:r>
    </w:p>
    <w:p w14:paraId="793CE68A" w14:textId="77777777" w:rsidR="003C2B3D" w:rsidRDefault="00F679A7" w:rsidP="00F679A7">
      <w:pPr>
        <w:pStyle w:val="Point2"/>
        <w:rPr>
          <w:noProof/>
        </w:rPr>
      </w:pPr>
      <w:r w:rsidRPr="0049691D">
        <w:rPr>
          <w:noProof/>
        </w:rPr>
        <w:t>(b)</w:t>
      </w:r>
      <w:r w:rsidRPr="0049691D">
        <w:rPr>
          <w:noProof/>
        </w:rPr>
        <w:tab/>
      </w:r>
      <w:sdt>
        <w:sdtPr>
          <w:rPr>
            <w:noProof/>
          </w:rPr>
          <w:id w:val="445666210"/>
          <w14:checkbox>
            <w14:checked w14:val="0"/>
            <w14:checkedState w14:val="2612" w14:font="MS Gothic"/>
            <w14:uncheckedState w14:val="2610" w14:font="MS Gothic"/>
          </w14:checkbox>
        </w:sdtPr>
        <w:sdtEndPr/>
        <w:sdtContent>
          <w:r w:rsidRPr="00420EA8">
            <w:rPr>
              <w:rFonts w:ascii="MS Gothic" w:eastAsia="MS Gothic" w:hAnsi="MS Gothic" w:hint="eastAsia"/>
              <w:noProof/>
            </w:rPr>
            <w:t>☐</w:t>
          </w:r>
        </w:sdtContent>
      </w:sdt>
      <w:r w:rsidRPr="00420EA8">
        <w:rPr>
          <w:noProof/>
        </w:rPr>
        <w:t xml:space="preserve"> limitirana mera zajema tudi nepričakovane izgube – v tem primeru navedite, kako cena jamstva izraža to dodatno kritje tveganja:</w:t>
      </w:r>
    </w:p>
    <w:p w14:paraId="60569117" w14:textId="759B4753" w:rsidR="00F679A7" w:rsidRPr="003C2B3D" w:rsidRDefault="003C2B3D" w:rsidP="003C2B3D">
      <w:pPr>
        <w:tabs>
          <w:tab w:val="left" w:leader="dot" w:pos="9072"/>
        </w:tabs>
        <w:ind w:left="720"/>
        <w:rPr>
          <w:bCs/>
          <w:noProof/>
        </w:rPr>
      </w:pPr>
      <w:r w:rsidRPr="00420EA8">
        <w:rPr>
          <w:noProof/>
        </w:rPr>
        <w:tab/>
      </w:r>
    </w:p>
    <w:p w14:paraId="7409040E" w14:textId="77777777" w:rsidR="00F679A7" w:rsidRPr="00420EA8" w:rsidRDefault="00686AF3" w:rsidP="00F679A7">
      <w:pPr>
        <w:pStyle w:val="Text1"/>
        <w:rPr>
          <w:noProof/>
        </w:rPr>
      </w:pPr>
      <w:sdt>
        <w:sdtPr>
          <w:rPr>
            <w:noProof/>
          </w:rPr>
          <w:id w:val="145094575"/>
          <w14:checkbox>
            <w14:checked w14:val="0"/>
            <w14:checkedState w14:val="2612" w14:font="MS Gothic"/>
            <w14:uncheckedState w14:val="2610" w14:font="MS Gothic"/>
          </w14:checkbox>
        </w:sdtPr>
        <w:sdtEndPr/>
        <w:sdtContent>
          <w:r w:rsidR="00F679A7" w:rsidRPr="00420EA8">
            <w:rPr>
              <w:rFonts w:ascii="MS Gothic" w:eastAsia="MS Gothic" w:hAnsi="MS Gothic" w:hint="eastAsia"/>
              <w:noProof/>
            </w:rPr>
            <w:t>☐</w:t>
          </w:r>
        </w:sdtContent>
      </w:sdt>
      <w:r w:rsidR="00F679A7" w:rsidRPr="00420EA8">
        <w:rPr>
          <w:noProof/>
        </w:rPr>
        <w:t xml:space="preserve"> je jamstvo neomejeno – v tem primeru utemeljite potrebo po tem in opišite, kako cena jamstva izraža to dodatno kritje tveganja:</w:t>
      </w:r>
    </w:p>
    <w:p w14:paraId="18ED9216" w14:textId="77777777" w:rsidR="00F679A7" w:rsidRPr="00420EA8" w:rsidRDefault="00F679A7" w:rsidP="003C2B3D">
      <w:pPr>
        <w:tabs>
          <w:tab w:val="left" w:leader="dot" w:pos="9072"/>
        </w:tabs>
        <w:ind w:left="720"/>
        <w:rPr>
          <w:noProof/>
        </w:rPr>
      </w:pPr>
      <w:r w:rsidRPr="00420EA8">
        <w:rPr>
          <w:noProof/>
        </w:rPr>
        <w:tab/>
      </w:r>
    </w:p>
    <w:p w14:paraId="6D0A195A" w14:textId="77777777" w:rsidR="00F679A7" w:rsidRPr="00420EA8" w:rsidRDefault="00686AF3" w:rsidP="00F679A7">
      <w:pPr>
        <w:pStyle w:val="Tiret1"/>
        <w:numPr>
          <w:ilvl w:val="0"/>
          <w:numId w:val="56"/>
        </w:numPr>
        <w:rPr>
          <w:noProof/>
        </w:rPr>
      </w:pPr>
      <w:sdt>
        <w:sdtPr>
          <w:rPr>
            <w:noProof/>
          </w:rPr>
          <w:id w:val="-831365322"/>
          <w14:checkbox>
            <w14:checked w14:val="0"/>
            <w14:checkedState w14:val="2612" w14:font="MS Gothic"/>
            <w14:uncheckedState w14:val="2610" w14:font="MS Gothic"/>
          </w14:checkbox>
        </w:sdtPr>
        <w:sdtEndPr/>
        <w:sdtContent>
          <w:r w:rsidR="00F679A7" w:rsidRPr="00420EA8">
            <w:rPr>
              <w:rFonts w:ascii="MS Gothic" w:eastAsia="MS Gothic" w:hAnsi="MS Gothic" w:hint="eastAsia"/>
              <w:noProof/>
            </w:rPr>
            <w:t>☐</w:t>
          </w:r>
        </w:sdtContent>
      </w:sdt>
      <w:r w:rsidR="00F679A7" w:rsidRPr="00420EA8">
        <w:rPr>
          <w:noProof/>
        </w:rPr>
        <w:t xml:space="preserve"> posredno osebno jamstvo (jamstvo jamstvenim ustanovam)</w:t>
      </w:r>
    </w:p>
    <w:p w14:paraId="14B85CC9" w14:textId="77777777" w:rsidR="003C2B3D" w:rsidRDefault="00686AF3" w:rsidP="00F679A7">
      <w:pPr>
        <w:pStyle w:val="Tiret1"/>
        <w:numPr>
          <w:ilvl w:val="0"/>
          <w:numId w:val="56"/>
        </w:numPr>
        <w:rPr>
          <w:noProof/>
        </w:rPr>
      </w:pPr>
      <w:sdt>
        <w:sdtPr>
          <w:rPr>
            <w:noProof/>
          </w:rPr>
          <w:id w:val="-1630471793"/>
          <w14:checkbox>
            <w14:checked w14:val="0"/>
            <w14:checkedState w14:val="2612" w14:font="MS Gothic"/>
            <w14:uncheckedState w14:val="2610" w14:font="MS Gothic"/>
          </w14:checkbox>
        </w:sdtPr>
        <w:sdtEndPr/>
        <w:sdtContent>
          <w:r w:rsidR="00F679A7" w:rsidRPr="00420EA8">
            <w:rPr>
              <w:rFonts w:ascii="MS Gothic" w:eastAsia="MS Gothic" w:hAnsi="MS Gothic" w:hint="eastAsia"/>
              <w:noProof/>
            </w:rPr>
            <w:t>☐</w:t>
          </w:r>
        </w:sdtContent>
      </w:sdt>
      <w:r w:rsidR="00F679A7" w:rsidRPr="00420EA8">
        <w:rPr>
          <w:noProof/>
        </w:rPr>
        <w:t xml:space="preserve"> drugo (navedite):</w:t>
      </w:r>
    </w:p>
    <w:p w14:paraId="7FCC3474" w14:textId="77777777" w:rsidR="003C2B3D" w:rsidRPr="00420EA8" w:rsidRDefault="003C2B3D" w:rsidP="003C2B3D">
      <w:pPr>
        <w:tabs>
          <w:tab w:val="left" w:leader="dot" w:pos="9072"/>
        </w:tabs>
        <w:ind w:left="720"/>
        <w:rPr>
          <w:bCs/>
          <w:noProof/>
        </w:rPr>
      </w:pPr>
      <w:r w:rsidRPr="00420EA8">
        <w:rPr>
          <w:noProof/>
        </w:rPr>
        <w:tab/>
      </w:r>
    </w:p>
    <w:p w14:paraId="168B4511" w14:textId="77777777" w:rsidR="00F679A7" w:rsidRPr="00420EA8" w:rsidRDefault="00F679A7" w:rsidP="00F679A7">
      <w:pPr>
        <w:pStyle w:val="ListNumber"/>
        <w:numPr>
          <w:ilvl w:val="0"/>
          <w:numId w:val="36"/>
        </w:numPr>
        <w:tabs>
          <w:tab w:val="clear" w:pos="360"/>
          <w:tab w:val="num" w:pos="709"/>
        </w:tabs>
        <w:spacing w:before="0" w:after="240"/>
        <w:contextualSpacing w:val="0"/>
        <w:rPr>
          <w:noProof/>
        </w:rPr>
      </w:pPr>
      <w:r w:rsidRPr="00420EA8">
        <w:rPr>
          <w:noProof/>
        </w:rPr>
        <w:t>Stopnja jamstva (delež kritja izgube s strani javnega vlagatelja za vsako zadevno transakcijo (glej opredelitev pojma v odstavku 35(18) Smernic za spodbujanje naložb tveganega financiranja in upoštevajte, da stopnja jamstva ne sme preseči 90 % (odstavek 119 Smernic za spodbujanje naložb tveganega financiranja))): …%;</w:t>
      </w:r>
    </w:p>
    <w:p w14:paraId="77E555AB" w14:textId="77777777" w:rsidR="00F679A7" w:rsidRPr="00420EA8" w:rsidRDefault="00F679A7" w:rsidP="00F679A7">
      <w:pPr>
        <w:pStyle w:val="Text1"/>
        <w:rPr>
          <w:noProof/>
        </w:rPr>
      </w:pPr>
      <w:r w:rsidRPr="00420EA8">
        <w:rPr>
          <w:noProof/>
        </w:rPr>
        <w:t>Navedite razlog za to stopnjo kritja:</w:t>
      </w:r>
    </w:p>
    <w:p w14:paraId="34147FAD" w14:textId="77777777" w:rsidR="00F679A7" w:rsidRPr="00420EA8" w:rsidRDefault="00F679A7" w:rsidP="00F679A7">
      <w:pPr>
        <w:tabs>
          <w:tab w:val="left" w:leader="dot" w:pos="9072"/>
        </w:tabs>
        <w:rPr>
          <w:bCs/>
          <w:noProof/>
        </w:rPr>
      </w:pPr>
      <w:r w:rsidRPr="00420EA8">
        <w:rPr>
          <w:noProof/>
        </w:rPr>
        <w:tab/>
      </w:r>
    </w:p>
    <w:p w14:paraId="1172E1BF" w14:textId="77777777" w:rsidR="00F679A7" w:rsidRPr="00420EA8" w:rsidRDefault="00F679A7" w:rsidP="00F679A7">
      <w:pPr>
        <w:pStyle w:val="ListNumber"/>
        <w:numPr>
          <w:ilvl w:val="0"/>
          <w:numId w:val="36"/>
        </w:numPr>
        <w:tabs>
          <w:tab w:val="clear" w:pos="360"/>
          <w:tab w:val="num" w:pos="709"/>
        </w:tabs>
        <w:spacing w:before="0" w:after="240"/>
        <w:contextualSpacing w:val="0"/>
        <w:rPr>
          <w:noProof/>
        </w:rPr>
      </w:pPr>
      <w:r w:rsidRPr="00420EA8">
        <w:rPr>
          <w:noProof/>
        </w:rPr>
        <w:t>Zadevne transakcije, ki so zajete v jamstvu:</w:t>
      </w:r>
    </w:p>
    <w:p w14:paraId="5A3AF43D" w14:textId="77777777" w:rsidR="003C2B3D" w:rsidRDefault="00F679A7" w:rsidP="00F679A7">
      <w:pPr>
        <w:pStyle w:val="Tiret1"/>
        <w:numPr>
          <w:ilvl w:val="0"/>
          <w:numId w:val="56"/>
        </w:numPr>
        <w:rPr>
          <w:noProof/>
        </w:rPr>
      </w:pPr>
      <w:r w:rsidRPr="00420EA8">
        <w:rPr>
          <w:noProof/>
        </w:rPr>
        <w:t>Narava zadevnih transakcij:</w:t>
      </w:r>
    </w:p>
    <w:p w14:paraId="58AABDF3" w14:textId="77777777" w:rsidR="003C2B3D" w:rsidRPr="00420EA8" w:rsidRDefault="003C2B3D" w:rsidP="003C2B3D">
      <w:pPr>
        <w:tabs>
          <w:tab w:val="left" w:leader="dot" w:pos="9072"/>
        </w:tabs>
        <w:ind w:left="720"/>
        <w:rPr>
          <w:bCs/>
          <w:noProof/>
        </w:rPr>
      </w:pPr>
      <w:r w:rsidRPr="00420EA8">
        <w:rPr>
          <w:noProof/>
        </w:rPr>
        <w:tab/>
      </w:r>
    </w:p>
    <w:p w14:paraId="2267B1F0" w14:textId="77777777" w:rsidR="003C2B3D" w:rsidRDefault="00F679A7" w:rsidP="003C2B3D">
      <w:pPr>
        <w:pStyle w:val="Tiret1"/>
        <w:numPr>
          <w:ilvl w:val="0"/>
          <w:numId w:val="56"/>
        </w:numPr>
        <w:rPr>
          <w:noProof/>
        </w:rPr>
      </w:pPr>
      <w:r w:rsidRPr="00420EA8">
        <w:rPr>
          <w:noProof/>
        </w:rPr>
        <w:t xml:space="preserve">Skupni nominalni znesek zadevnih transakcij (v EUR): </w:t>
      </w:r>
    </w:p>
    <w:p w14:paraId="7F220F1D" w14:textId="77777777" w:rsidR="003C2B3D" w:rsidRPr="00420EA8" w:rsidRDefault="003C2B3D" w:rsidP="003C2B3D">
      <w:pPr>
        <w:tabs>
          <w:tab w:val="left" w:leader="dot" w:pos="9072"/>
        </w:tabs>
        <w:ind w:left="720"/>
        <w:rPr>
          <w:bCs/>
          <w:noProof/>
        </w:rPr>
      </w:pPr>
      <w:r w:rsidRPr="00420EA8">
        <w:rPr>
          <w:noProof/>
        </w:rPr>
        <w:lastRenderedPageBreak/>
        <w:tab/>
      </w:r>
    </w:p>
    <w:p w14:paraId="7274169E" w14:textId="77777777" w:rsidR="00F679A7" w:rsidRPr="00420EA8" w:rsidRDefault="00F679A7" w:rsidP="003C2B3D">
      <w:pPr>
        <w:pStyle w:val="Tiret1"/>
        <w:numPr>
          <w:ilvl w:val="0"/>
          <w:numId w:val="56"/>
        </w:numPr>
        <w:rPr>
          <w:noProof/>
        </w:rPr>
      </w:pPr>
      <w:r w:rsidRPr="00420EA8">
        <w:rPr>
          <w:noProof/>
        </w:rPr>
        <w:t>Najvišji nominalni znesek zadevne transakcije glede na končnega upravičenca:</w:t>
      </w:r>
    </w:p>
    <w:p w14:paraId="6A949A24" w14:textId="77777777" w:rsidR="00F679A7" w:rsidRPr="00420EA8" w:rsidRDefault="00F679A7" w:rsidP="003C2B3D">
      <w:pPr>
        <w:tabs>
          <w:tab w:val="left" w:leader="dot" w:pos="9072"/>
        </w:tabs>
        <w:ind w:left="720"/>
        <w:rPr>
          <w:noProof/>
        </w:rPr>
      </w:pPr>
      <w:r w:rsidRPr="00420EA8">
        <w:rPr>
          <w:noProof/>
        </w:rPr>
        <w:tab/>
      </w:r>
    </w:p>
    <w:p w14:paraId="0B93B679" w14:textId="77777777" w:rsidR="003C2B3D" w:rsidRDefault="00F679A7" w:rsidP="00F679A7">
      <w:pPr>
        <w:pStyle w:val="Tiret1"/>
        <w:numPr>
          <w:ilvl w:val="0"/>
          <w:numId w:val="56"/>
        </w:numPr>
        <w:rPr>
          <w:noProof/>
        </w:rPr>
      </w:pPr>
      <w:r w:rsidRPr="00420EA8">
        <w:rPr>
          <w:noProof/>
        </w:rPr>
        <w:t>Trajanje zadevnih transakcij:</w:t>
      </w:r>
    </w:p>
    <w:p w14:paraId="77F6131B" w14:textId="77777777" w:rsidR="003C2B3D" w:rsidRPr="00420EA8" w:rsidRDefault="003C2B3D" w:rsidP="003C2B3D">
      <w:pPr>
        <w:tabs>
          <w:tab w:val="left" w:leader="dot" w:pos="9072"/>
        </w:tabs>
        <w:ind w:left="720"/>
        <w:rPr>
          <w:bCs/>
          <w:noProof/>
        </w:rPr>
      </w:pPr>
      <w:r w:rsidRPr="00420EA8">
        <w:rPr>
          <w:noProof/>
        </w:rPr>
        <w:tab/>
      </w:r>
    </w:p>
    <w:p w14:paraId="74CA4658" w14:textId="77777777" w:rsidR="00F679A7" w:rsidRPr="00420EA8" w:rsidRDefault="00F679A7" w:rsidP="00F679A7">
      <w:pPr>
        <w:pStyle w:val="Tiret1"/>
        <w:numPr>
          <w:ilvl w:val="0"/>
          <w:numId w:val="56"/>
        </w:numPr>
        <w:rPr>
          <w:noProof/>
        </w:rPr>
      </w:pPr>
      <w:r w:rsidRPr="00420EA8">
        <w:rPr>
          <w:noProof/>
        </w:rPr>
        <w:t>Druge pomembne značilnosti zadevnih transakcij (ocena tveganja, drugo):</w:t>
      </w:r>
    </w:p>
    <w:p w14:paraId="0EF99987" w14:textId="77777777" w:rsidR="00F679A7" w:rsidRPr="00420EA8" w:rsidRDefault="00F679A7" w:rsidP="003C2B3D">
      <w:pPr>
        <w:tabs>
          <w:tab w:val="left" w:leader="dot" w:pos="9072"/>
        </w:tabs>
        <w:ind w:left="720"/>
        <w:rPr>
          <w:noProof/>
        </w:rPr>
      </w:pPr>
      <w:r w:rsidRPr="00420EA8">
        <w:rPr>
          <w:noProof/>
        </w:rPr>
        <w:tab/>
      </w:r>
    </w:p>
    <w:p w14:paraId="188397C1" w14:textId="77777777" w:rsidR="00F679A7" w:rsidRPr="00420EA8" w:rsidRDefault="00F679A7" w:rsidP="00F679A7">
      <w:pPr>
        <w:pStyle w:val="ListNumber"/>
        <w:numPr>
          <w:ilvl w:val="0"/>
          <w:numId w:val="36"/>
        </w:numPr>
        <w:tabs>
          <w:tab w:val="clear" w:pos="360"/>
          <w:tab w:val="num" w:pos="709"/>
        </w:tabs>
        <w:spacing w:before="0" w:after="240"/>
        <w:contextualSpacing w:val="0"/>
        <w:rPr>
          <w:noProof/>
        </w:rPr>
      </w:pPr>
      <w:r w:rsidRPr="00420EA8">
        <w:rPr>
          <w:noProof/>
        </w:rPr>
        <w:t>Opišite druge značilnosti jamstva (vključite tudi primerjavo s tržnimi pogoji za tako jamstvo):</w:t>
      </w:r>
    </w:p>
    <w:p w14:paraId="0B617413" w14:textId="77777777" w:rsidR="00F679A7" w:rsidRPr="00420EA8" w:rsidRDefault="00F679A7" w:rsidP="00F679A7">
      <w:pPr>
        <w:pStyle w:val="Tiret1"/>
        <w:numPr>
          <w:ilvl w:val="0"/>
          <w:numId w:val="56"/>
        </w:numPr>
        <w:rPr>
          <w:noProof/>
        </w:rPr>
      </w:pPr>
      <w:r w:rsidRPr="00420EA8">
        <w:rPr>
          <w:noProof/>
        </w:rPr>
        <w:t>Najdaljše trajanje jamstva: …….. (Upoštevajte, da pod običajnimi pogoji ne bi smelo trajati več kot 10 let (odstavek 121 Smernic za spodbujanje naložb tveganega financiranja).)</w:t>
      </w:r>
    </w:p>
    <w:p w14:paraId="17E692F0" w14:textId="77777777" w:rsidR="00E0020F" w:rsidRDefault="00F679A7" w:rsidP="00F679A7">
      <w:pPr>
        <w:pStyle w:val="Tiret1"/>
        <w:numPr>
          <w:ilvl w:val="0"/>
          <w:numId w:val="56"/>
        </w:numPr>
        <w:rPr>
          <w:noProof/>
        </w:rPr>
      </w:pPr>
      <w:r w:rsidRPr="00420EA8">
        <w:rPr>
          <w:noProof/>
        </w:rPr>
        <w:t xml:space="preserve">Navedite sklic na ustrezno določbo pravne podlage, ki določa, da se mora jamstvo zmanjšati, če finančni posrednik v določenem obdobju ne vključi najmanjšega zneska naložb v portfelj, in da se za neizkoriščene zneske zahtevajo provizije: </w:t>
      </w:r>
    </w:p>
    <w:p w14:paraId="039FAF0C" w14:textId="77777777" w:rsidR="00E0020F" w:rsidRPr="00420EA8" w:rsidRDefault="00E0020F" w:rsidP="00E0020F">
      <w:pPr>
        <w:tabs>
          <w:tab w:val="left" w:leader="dot" w:pos="9072"/>
        </w:tabs>
        <w:ind w:left="720"/>
        <w:rPr>
          <w:noProof/>
        </w:rPr>
      </w:pPr>
      <w:r w:rsidRPr="00420EA8">
        <w:rPr>
          <w:noProof/>
        </w:rPr>
        <w:tab/>
      </w:r>
    </w:p>
    <w:p w14:paraId="2C9A4BF2" w14:textId="77777777" w:rsidR="00F679A7" w:rsidRPr="00420EA8" w:rsidRDefault="00F679A7" w:rsidP="00F679A7">
      <w:pPr>
        <w:pStyle w:val="Tiret1"/>
        <w:numPr>
          <w:ilvl w:val="0"/>
          <w:numId w:val="56"/>
        </w:numPr>
        <w:rPr>
          <w:noProof/>
        </w:rPr>
      </w:pPr>
      <w:r w:rsidRPr="00420EA8">
        <w:rPr>
          <w:noProof/>
        </w:rPr>
        <w:t>Ali je predvidena provizija za jamstvo?</w:t>
      </w:r>
    </w:p>
    <w:p w14:paraId="366056E9" w14:textId="4DDF19A0" w:rsidR="00F679A7" w:rsidRPr="00420EA8" w:rsidRDefault="00686AF3" w:rsidP="00F679A7">
      <w:pPr>
        <w:pStyle w:val="Text2"/>
        <w:rPr>
          <w:noProof/>
        </w:rPr>
      </w:pPr>
      <w:sdt>
        <w:sdtPr>
          <w:rPr>
            <w:rFonts w:ascii="Segoe UI Symbol" w:hAnsi="Segoe UI Symbol"/>
            <w:noProof/>
          </w:rPr>
          <w:id w:val="-419406692"/>
          <w14:checkbox>
            <w14:checked w14:val="0"/>
            <w14:checkedState w14:val="2612" w14:font="MS Gothic"/>
            <w14:uncheckedState w14:val="2610" w14:font="MS Gothic"/>
          </w14:checkbox>
        </w:sdtPr>
        <w:sdtEndPr/>
        <w:sdtContent>
          <w:r w:rsidR="003C2B3D">
            <w:rPr>
              <w:rFonts w:ascii="MS Gothic" w:eastAsia="MS Gothic" w:hAnsi="MS Gothic" w:hint="eastAsia"/>
              <w:noProof/>
            </w:rPr>
            <w:t>☐</w:t>
          </w:r>
        </w:sdtContent>
      </w:sdt>
      <w:r w:rsidR="00F679A7" w:rsidRPr="00420EA8">
        <w:rPr>
          <w:noProof/>
        </w:rPr>
        <w:tab/>
        <w:t xml:space="preserve">Da </w:t>
      </w:r>
      <w:r w:rsidR="00F679A7" w:rsidRPr="00420EA8">
        <w:rPr>
          <w:noProof/>
        </w:rPr>
        <w:tab/>
      </w:r>
      <w:r w:rsidR="00F679A7" w:rsidRPr="00420EA8">
        <w:rPr>
          <w:noProof/>
        </w:rPr>
        <w:tab/>
      </w:r>
      <w:sdt>
        <w:sdtPr>
          <w:rPr>
            <w:noProof/>
          </w:rPr>
          <w:id w:val="-1743096796"/>
          <w14:checkbox>
            <w14:checked w14:val="0"/>
            <w14:checkedState w14:val="2612" w14:font="MS Gothic"/>
            <w14:uncheckedState w14:val="2610" w14:font="MS Gothic"/>
          </w14:checkbox>
        </w:sdtPr>
        <w:sdtEndPr/>
        <w:sdtContent>
          <w:r w:rsidR="003C2B3D">
            <w:rPr>
              <w:rFonts w:ascii="MS Gothic" w:eastAsia="MS Gothic" w:hAnsi="MS Gothic" w:hint="eastAsia"/>
              <w:noProof/>
            </w:rPr>
            <w:t>☐</w:t>
          </w:r>
        </w:sdtContent>
      </w:sdt>
      <w:r w:rsidR="00F679A7" w:rsidRPr="00420EA8">
        <w:rPr>
          <w:noProof/>
        </w:rPr>
        <w:tab/>
        <w:t xml:space="preserve"> Ne</w:t>
      </w:r>
    </w:p>
    <w:p w14:paraId="28F2F3E0" w14:textId="77777777" w:rsidR="00F679A7" w:rsidRPr="00420EA8" w:rsidRDefault="00F679A7" w:rsidP="00F679A7">
      <w:pPr>
        <w:pStyle w:val="Text2"/>
        <w:rPr>
          <w:noProof/>
        </w:rPr>
      </w:pPr>
      <w:r w:rsidRPr="00420EA8">
        <w:rPr>
          <w:noProof/>
        </w:rPr>
        <w:t xml:space="preserve">Navedite, katera oseba bo morala plačati provizijo za jamstvo: </w:t>
      </w:r>
    </w:p>
    <w:p w14:paraId="0B8299F1" w14:textId="77777777" w:rsidR="00F679A7" w:rsidRPr="00420EA8" w:rsidRDefault="00F679A7" w:rsidP="00F679A7">
      <w:pPr>
        <w:tabs>
          <w:tab w:val="left" w:leader="dot" w:pos="9072"/>
        </w:tabs>
        <w:ind w:left="1418"/>
        <w:rPr>
          <w:noProof/>
        </w:rPr>
      </w:pPr>
      <w:r w:rsidRPr="00420EA8">
        <w:rPr>
          <w:noProof/>
        </w:rPr>
        <w:tab/>
      </w:r>
    </w:p>
    <w:p w14:paraId="5281C1ED" w14:textId="77777777" w:rsidR="00E0020F" w:rsidRDefault="00F679A7" w:rsidP="00F679A7">
      <w:pPr>
        <w:pStyle w:val="Text2"/>
        <w:rPr>
          <w:noProof/>
        </w:rPr>
      </w:pPr>
      <w:r w:rsidRPr="00420EA8">
        <w:rPr>
          <w:noProof/>
        </w:rPr>
        <w:t>Podrobno opišite določanje cen:</w:t>
      </w:r>
    </w:p>
    <w:p w14:paraId="3DBCE60A" w14:textId="77777777" w:rsidR="00E0020F" w:rsidRPr="00420EA8" w:rsidRDefault="00E0020F" w:rsidP="00E0020F">
      <w:pPr>
        <w:tabs>
          <w:tab w:val="left" w:leader="dot" w:pos="9072"/>
        </w:tabs>
        <w:ind w:left="1418"/>
        <w:rPr>
          <w:noProof/>
        </w:rPr>
      </w:pPr>
      <w:r w:rsidRPr="00420EA8">
        <w:rPr>
          <w:noProof/>
        </w:rPr>
        <w:tab/>
      </w:r>
    </w:p>
    <w:p w14:paraId="6F28218A" w14:textId="77777777" w:rsidR="003C2B3D" w:rsidRDefault="00F679A7" w:rsidP="00F679A7">
      <w:pPr>
        <w:pStyle w:val="Tiret1"/>
        <w:numPr>
          <w:ilvl w:val="0"/>
          <w:numId w:val="56"/>
        </w:numPr>
        <w:rPr>
          <w:noProof/>
        </w:rPr>
      </w:pPr>
      <w:r w:rsidRPr="00420EA8">
        <w:rPr>
          <w:noProof/>
        </w:rPr>
        <w:t>Drugo:</w:t>
      </w:r>
    </w:p>
    <w:p w14:paraId="719B954E" w14:textId="77777777" w:rsidR="003C2B3D" w:rsidRPr="00420EA8" w:rsidRDefault="003C2B3D" w:rsidP="003C2B3D">
      <w:pPr>
        <w:tabs>
          <w:tab w:val="left" w:leader="dot" w:pos="9072"/>
        </w:tabs>
        <w:ind w:left="720"/>
        <w:rPr>
          <w:bCs/>
          <w:noProof/>
        </w:rPr>
      </w:pPr>
      <w:r w:rsidRPr="00420EA8">
        <w:rPr>
          <w:noProof/>
        </w:rPr>
        <w:tab/>
      </w:r>
    </w:p>
    <w:p w14:paraId="75B52CFA" w14:textId="77777777" w:rsidR="00F679A7" w:rsidRPr="00420EA8" w:rsidRDefault="00F679A7" w:rsidP="00F679A7">
      <w:pPr>
        <w:pStyle w:val="ListNumber"/>
        <w:numPr>
          <w:ilvl w:val="0"/>
          <w:numId w:val="36"/>
        </w:numPr>
        <w:tabs>
          <w:tab w:val="clear" w:pos="360"/>
          <w:tab w:val="num" w:pos="709"/>
        </w:tabs>
        <w:spacing w:before="0" w:after="240"/>
        <w:contextualSpacing w:val="0"/>
        <w:rPr>
          <w:noProof/>
        </w:rPr>
      </w:pPr>
      <w:r w:rsidRPr="00420EA8">
        <w:rPr>
          <w:noProof/>
        </w:rPr>
        <w:t>Kakšen je mehanizem prenosa koristi (kot ga zahteva odstavek 106 Smernic za spodbujanje naložb tveganega financiranja), ki zagotavlja, da finančni posrednik prenese koristi, ki mu jih dodeli država, na podjetja, ki so končni upravičenci? Kakšne zahteve mora uporabiti finančni posrednik (npr. v smislu obrestne mere, zavarovanja s premoženjem, razreda tveganja) za končne upravičence? Navedite zelo podrobne informacije. Prav tako navedite podrobne informacije o tem, v kakšnem obsegu portfelj, ki bo oblikovan v okviru ukrepa, presega standardno politiko kreditnega tveganja finančnega posrednika:</w:t>
      </w:r>
    </w:p>
    <w:p w14:paraId="428B5B0C" w14:textId="77777777" w:rsidR="00F679A7" w:rsidRPr="00420EA8" w:rsidRDefault="00F679A7" w:rsidP="00F679A7">
      <w:pPr>
        <w:tabs>
          <w:tab w:val="left" w:leader="dot" w:pos="9072"/>
        </w:tabs>
        <w:rPr>
          <w:noProof/>
        </w:rPr>
      </w:pPr>
      <w:r w:rsidRPr="00420EA8">
        <w:rPr>
          <w:noProof/>
        </w:rPr>
        <w:tab/>
      </w:r>
    </w:p>
    <w:p w14:paraId="7730A84F" w14:textId="77777777" w:rsidR="00F679A7" w:rsidRPr="00420EA8" w:rsidRDefault="00F679A7" w:rsidP="00F679A7">
      <w:pPr>
        <w:pStyle w:val="ListNumber"/>
        <w:numPr>
          <w:ilvl w:val="0"/>
          <w:numId w:val="36"/>
        </w:numPr>
        <w:tabs>
          <w:tab w:val="clear" w:pos="360"/>
          <w:tab w:val="num" w:pos="709"/>
        </w:tabs>
        <w:spacing w:before="0" w:after="240"/>
        <w:contextualSpacing w:val="0"/>
        <w:rPr>
          <w:noProof/>
        </w:rPr>
      </w:pPr>
      <w:r w:rsidRPr="00420EA8">
        <w:rPr>
          <w:noProof/>
        </w:rPr>
        <w:t>Opišite, kako je instrument zasnovan, da bo zagotovil uskladitev interesov med naložbeno strategijo finančnega posrednika in cilji javnega reda:</w:t>
      </w:r>
    </w:p>
    <w:p w14:paraId="20B5CD72" w14:textId="77777777" w:rsidR="00F679A7" w:rsidRPr="00420EA8" w:rsidRDefault="00F679A7" w:rsidP="00F679A7">
      <w:pPr>
        <w:tabs>
          <w:tab w:val="left" w:leader="dot" w:pos="9072"/>
        </w:tabs>
        <w:rPr>
          <w:noProof/>
        </w:rPr>
      </w:pPr>
      <w:r w:rsidRPr="00420EA8">
        <w:rPr>
          <w:noProof/>
        </w:rPr>
        <w:tab/>
      </w:r>
    </w:p>
    <w:p w14:paraId="799753DF" w14:textId="77777777" w:rsidR="00F679A7" w:rsidRPr="00420EA8" w:rsidRDefault="00F679A7" w:rsidP="00F679A7">
      <w:pPr>
        <w:pStyle w:val="ListNumber"/>
        <w:numPr>
          <w:ilvl w:val="0"/>
          <w:numId w:val="36"/>
        </w:numPr>
        <w:tabs>
          <w:tab w:val="clear" w:pos="360"/>
          <w:tab w:val="num" w:pos="709"/>
        </w:tabs>
        <w:spacing w:before="0" w:after="240"/>
        <w:contextualSpacing w:val="0"/>
        <w:rPr>
          <w:noProof/>
        </w:rPr>
      </w:pPr>
      <w:r w:rsidRPr="00420EA8">
        <w:rPr>
          <w:noProof/>
        </w:rPr>
        <w:t>Navedite podrobne informacije o trajanju instrumenta ali izhodni strategiji, ki podpira naložbo v dolžniške instrumente, in pojasnite, kako je javni vlagatelj strateško načrtoval izhodno strategijo:</w:t>
      </w:r>
    </w:p>
    <w:p w14:paraId="3D797A76" w14:textId="77777777" w:rsidR="00F679A7" w:rsidRPr="00420EA8" w:rsidRDefault="00F679A7" w:rsidP="00F679A7">
      <w:pPr>
        <w:tabs>
          <w:tab w:val="left" w:leader="dot" w:pos="9072"/>
        </w:tabs>
        <w:rPr>
          <w:noProof/>
        </w:rPr>
      </w:pPr>
      <w:r w:rsidRPr="00420EA8">
        <w:rPr>
          <w:noProof/>
        </w:rPr>
        <w:lastRenderedPageBreak/>
        <w:tab/>
      </w:r>
    </w:p>
    <w:p w14:paraId="785BE2CC" w14:textId="77777777" w:rsidR="00F679A7" w:rsidRPr="00420EA8" w:rsidRDefault="00F679A7" w:rsidP="00F679A7">
      <w:pPr>
        <w:pStyle w:val="ListNumber"/>
        <w:numPr>
          <w:ilvl w:val="0"/>
          <w:numId w:val="36"/>
        </w:numPr>
        <w:tabs>
          <w:tab w:val="clear" w:pos="360"/>
          <w:tab w:val="num" w:pos="709"/>
        </w:tabs>
        <w:spacing w:before="0" w:after="240"/>
        <w:contextualSpacing w:val="0"/>
        <w:rPr>
          <w:bCs/>
          <w:noProof/>
        </w:rPr>
      </w:pPr>
      <w:r w:rsidRPr="00420EA8">
        <w:rPr>
          <w:noProof/>
        </w:rPr>
        <w:t>Druge pomembne informacije:</w:t>
      </w:r>
    </w:p>
    <w:p w14:paraId="78189575" w14:textId="77777777" w:rsidR="00F679A7" w:rsidRPr="00420EA8" w:rsidRDefault="00F679A7" w:rsidP="00F679A7">
      <w:pPr>
        <w:tabs>
          <w:tab w:val="left" w:leader="dot" w:pos="9072"/>
        </w:tabs>
        <w:rPr>
          <w:noProof/>
        </w:rPr>
      </w:pPr>
      <w:r w:rsidRPr="00420EA8">
        <w:rPr>
          <w:noProof/>
        </w:rPr>
        <w:tab/>
      </w:r>
    </w:p>
    <w:p w14:paraId="622A9254" w14:textId="77777777" w:rsidR="00F679A7" w:rsidRPr="00420EA8" w:rsidRDefault="00686AF3" w:rsidP="00F679A7">
      <w:pPr>
        <w:pStyle w:val="ManualHeading1"/>
        <w:rPr>
          <w:noProof/>
        </w:rPr>
      </w:pPr>
      <w:sdt>
        <w:sdtPr>
          <w:rPr>
            <w:noProof/>
          </w:rPr>
          <w:id w:val="-372157471"/>
          <w14:checkbox>
            <w14:checked w14:val="0"/>
            <w14:checkedState w14:val="2612" w14:font="MS Gothic"/>
            <w14:uncheckedState w14:val="2610" w14:font="MS Gothic"/>
          </w14:checkbox>
        </w:sdtPr>
        <w:sdtEndPr/>
        <w:sdtContent>
          <w:r w:rsidR="00F679A7" w:rsidRPr="00420EA8">
            <w:rPr>
              <w:rFonts w:ascii="MS Gothic" w:eastAsia="MS Gothic" w:hAnsi="MS Gothic" w:hint="eastAsia"/>
              <w:noProof/>
            </w:rPr>
            <w:t>☐</w:t>
          </w:r>
        </w:sdtContent>
      </w:sdt>
      <w:r w:rsidR="00F679A7" w:rsidRPr="00420EA8">
        <w:rPr>
          <w:noProof/>
        </w:rPr>
        <w:tab/>
        <w:t>Drugi finančni instrumenti (opišite):</w:t>
      </w:r>
    </w:p>
    <w:p w14:paraId="163C7EDA" w14:textId="77777777" w:rsidR="00F679A7" w:rsidRPr="00420EA8" w:rsidRDefault="00F679A7" w:rsidP="00F679A7">
      <w:pPr>
        <w:tabs>
          <w:tab w:val="left" w:leader="dot" w:pos="9072"/>
        </w:tabs>
        <w:rPr>
          <w:noProof/>
        </w:rPr>
      </w:pPr>
      <w:r w:rsidRPr="00420EA8">
        <w:rPr>
          <w:noProof/>
        </w:rPr>
        <w:tab/>
      </w:r>
    </w:p>
    <w:p w14:paraId="29DB3EF9" w14:textId="77777777" w:rsidR="00F679A7" w:rsidRPr="00420EA8" w:rsidRDefault="00F679A7" w:rsidP="00F679A7">
      <w:pPr>
        <w:pStyle w:val="ManualHeading1-A"/>
        <w:rPr>
          <w:noProof/>
        </w:rPr>
      </w:pPr>
      <w:r w:rsidRPr="00420EA8">
        <w:rPr>
          <w:noProof/>
        </w:rPr>
        <w:t>Posredovanje finančnih posrednikov na nadaljnjih ravneh finančnih posrednikov</w:t>
      </w:r>
    </w:p>
    <w:p w14:paraId="5B0B9EC3" w14:textId="77777777" w:rsidR="00F679A7" w:rsidRPr="00420EA8" w:rsidRDefault="00F679A7" w:rsidP="00F679A7">
      <w:pPr>
        <w:rPr>
          <w:noProof/>
        </w:rPr>
      </w:pPr>
      <w:r w:rsidRPr="00420EA8">
        <w:rPr>
          <w:noProof/>
        </w:rPr>
        <w:t>V nekaterih razmerah (vključno s strukturami sklada skladov) država na primer zagotovi lastniški kapital, posojila ali jamstva finančnemu posredniku, ki nato zagotovi lastniški kapital, posojila ali jamstva nadaljnjemu finančnemu posredniku, ki nato zagotovi naložbe tveganega financiranja končnim upravičencem. V takih primerih, ko so druga ali nadaljnje ravni finančnih posrednikov vključene v shemo, navedite vse ustrezne informacije, ki se zahtevajo v oddelku 2.9.1.1.A o lastniškem kapitalu/posojilih/jamstvih/drugih finančnih instrumentih, kadar je to primerno, za vsako dodatno raven finančnih posrednikov:</w:t>
      </w:r>
    </w:p>
    <w:p w14:paraId="67D6838B" w14:textId="77777777" w:rsidR="00F679A7" w:rsidRPr="00420EA8" w:rsidRDefault="00F679A7" w:rsidP="00F679A7">
      <w:pPr>
        <w:tabs>
          <w:tab w:val="left" w:leader="dot" w:pos="9072"/>
        </w:tabs>
        <w:rPr>
          <w:noProof/>
        </w:rPr>
      </w:pPr>
      <w:r w:rsidRPr="00420EA8">
        <w:rPr>
          <w:noProof/>
        </w:rPr>
        <w:tab/>
      </w:r>
    </w:p>
    <w:p w14:paraId="2B814A22" w14:textId="77777777" w:rsidR="00F679A7" w:rsidRPr="00420EA8" w:rsidRDefault="00F679A7" w:rsidP="00F679A7">
      <w:pPr>
        <w:pStyle w:val="ManualHeading4"/>
        <w:rPr>
          <w:noProof/>
        </w:rPr>
      </w:pPr>
      <w:r w:rsidRPr="0049691D">
        <w:rPr>
          <w:noProof/>
        </w:rPr>
        <w:t>2.9.1.2.</w:t>
      </w:r>
      <w:r w:rsidRPr="0049691D">
        <w:rPr>
          <w:noProof/>
        </w:rPr>
        <w:tab/>
      </w:r>
      <w:r w:rsidRPr="00420EA8">
        <w:rPr>
          <w:noProof/>
        </w:rPr>
        <w:t>Naložbe tveganega financiranja finančnih posrednikov v končne upravičence</w:t>
      </w:r>
    </w:p>
    <w:p w14:paraId="1A05BDA4" w14:textId="77777777" w:rsidR="00F679A7" w:rsidRPr="00420EA8" w:rsidRDefault="00F679A7" w:rsidP="00F679A7">
      <w:pPr>
        <w:rPr>
          <w:noProof/>
        </w:rPr>
      </w:pPr>
      <w:r w:rsidRPr="00420EA8">
        <w:rPr>
          <w:noProof/>
        </w:rPr>
        <w:t>Naložba tveganega financiranja v končne upravičence je v obliki (obkljukajte ustrezno okence in izpolnite):</w:t>
      </w:r>
    </w:p>
    <w:p w14:paraId="6948F466" w14:textId="77777777" w:rsidR="00F679A7" w:rsidRPr="00420EA8" w:rsidRDefault="00686AF3" w:rsidP="00F679A7">
      <w:pPr>
        <w:pStyle w:val="ManualHeading1"/>
        <w:rPr>
          <w:noProof/>
        </w:rPr>
      </w:pPr>
      <w:sdt>
        <w:sdtPr>
          <w:rPr>
            <w:noProof/>
          </w:rPr>
          <w:id w:val="1378818771"/>
          <w14:checkbox>
            <w14:checked w14:val="0"/>
            <w14:checkedState w14:val="2612" w14:font="MS Gothic"/>
            <w14:uncheckedState w14:val="2610" w14:font="MS Gothic"/>
          </w14:checkbox>
        </w:sdtPr>
        <w:sdtEndPr/>
        <w:sdtContent>
          <w:r w:rsidR="00F679A7" w:rsidRPr="00420EA8">
            <w:rPr>
              <w:rFonts w:ascii="MS Gothic" w:eastAsia="MS Gothic" w:hAnsi="MS Gothic" w:hint="eastAsia"/>
              <w:noProof/>
            </w:rPr>
            <w:t>☐</w:t>
          </w:r>
        </w:sdtContent>
      </w:sdt>
      <w:r w:rsidR="00F679A7" w:rsidRPr="00420EA8">
        <w:rPr>
          <w:noProof/>
        </w:rPr>
        <w:tab/>
        <w:t>Naložba lastniškega kapitala (vključno z navideznim lastniškim kapitalom) finančnih posrednikov v končne upravičence</w:t>
      </w:r>
    </w:p>
    <w:p w14:paraId="2ED4D342" w14:textId="77777777" w:rsidR="00F679A7" w:rsidRPr="00420EA8" w:rsidRDefault="00F679A7" w:rsidP="00F679A7">
      <w:pPr>
        <w:pStyle w:val="Point1"/>
        <w:rPr>
          <w:noProof/>
        </w:rPr>
      </w:pPr>
      <w:r w:rsidRPr="0049691D">
        <w:rPr>
          <w:noProof/>
        </w:rPr>
        <w:t>(a)</w:t>
      </w:r>
      <w:r w:rsidRPr="0049691D">
        <w:rPr>
          <w:noProof/>
        </w:rPr>
        <w:tab/>
      </w:r>
      <w:r w:rsidRPr="00420EA8">
        <w:rPr>
          <w:noProof/>
        </w:rPr>
        <w:t>V primeru navideznega lastniškega kapitala podrobno opišite naravo predvidenega instrumenta:</w:t>
      </w:r>
    </w:p>
    <w:p w14:paraId="35B95B87" w14:textId="77777777" w:rsidR="00F679A7" w:rsidRPr="00420EA8" w:rsidRDefault="00F679A7" w:rsidP="00A74A2B">
      <w:pPr>
        <w:tabs>
          <w:tab w:val="left" w:leader="dot" w:pos="9072"/>
        </w:tabs>
        <w:ind w:left="720"/>
        <w:rPr>
          <w:noProof/>
        </w:rPr>
      </w:pPr>
      <w:r w:rsidRPr="00420EA8">
        <w:rPr>
          <w:noProof/>
        </w:rPr>
        <w:tab/>
      </w:r>
    </w:p>
    <w:p w14:paraId="22F907A3" w14:textId="77777777" w:rsidR="00F679A7" w:rsidRPr="00420EA8" w:rsidRDefault="00F679A7" w:rsidP="00F679A7">
      <w:pPr>
        <w:pStyle w:val="Point1"/>
        <w:rPr>
          <w:noProof/>
        </w:rPr>
      </w:pPr>
      <w:r w:rsidRPr="0049691D">
        <w:rPr>
          <w:noProof/>
        </w:rPr>
        <w:t>(b)</w:t>
      </w:r>
      <w:r w:rsidRPr="0049691D">
        <w:rPr>
          <w:noProof/>
        </w:rPr>
        <w:tab/>
      </w:r>
      <w:r w:rsidRPr="00420EA8">
        <w:rPr>
          <w:noProof/>
        </w:rPr>
        <w:t>Podrobno opišite pogoje naložbe lastniškega kapitala (vključite tudi primerjavo s tržnimi pogoji za tako naložbo lastniškega kapitala):</w:t>
      </w:r>
    </w:p>
    <w:p w14:paraId="46A6B787" w14:textId="77777777" w:rsidR="00F679A7" w:rsidRPr="00420EA8" w:rsidRDefault="00F679A7" w:rsidP="00A74A2B">
      <w:pPr>
        <w:tabs>
          <w:tab w:val="left" w:leader="dot" w:pos="9072"/>
        </w:tabs>
        <w:ind w:left="720"/>
        <w:rPr>
          <w:noProof/>
        </w:rPr>
      </w:pPr>
      <w:r w:rsidRPr="00420EA8">
        <w:rPr>
          <w:noProof/>
        </w:rPr>
        <w:tab/>
      </w:r>
    </w:p>
    <w:p w14:paraId="04DBA28B" w14:textId="77777777" w:rsidR="00F679A7" w:rsidRPr="00420EA8" w:rsidRDefault="00F679A7" w:rsidP="00F679A7">
      <w:pPr>
        <w:pStyle w:val="Point1"/>
        <w:rPr>
          <w:bCs/>
          <w:noProof/>
        </w:rPr>
      </w:pPr>
      <w:r w:rsidRPr="0049691D">
        <w:rPr>
          <w:noProof/>
        </w:rPr>
        <w:t>(c)</w:t>
      </w:r>
      <w:r w:rsidRPr="0049691D">
        <w:rPr>
          <w:noProof/>
        </w:rPr>
        <w:tab/>
      </w:r>
      <w:r w:rsidRPr="00420EA8">
        <w:rPr>
          <w:noProof/>
        </w:rPr>
        <w:t>Podrobno opišite vse značilnosti naložb, ki jih izvede finančni posrednik, vključno z zahtevami, ki bi jih morala izpolnjevati naložbena strategija upravičenih finančnih posrednikov:</w:t>
      </w:r>
    </w:p>
    <w:p w14:paraId="78F76291" w14:textId="77777777" w:rsidR="00F679A7" w:rsidRPr="00420EA8" w:rsidRDefault="00F679A7" w:rsidP="00A74A2B">
      <w:pPr>
        <w:tabs>
          <w:tab w:val="left" w:leader="dot" w:pos="9072"/>
        </w:tabs>
        <w:ind w:left="720"/>
        <w:rPr>
          <w:noProof/>
        </w:rPr>
      </w:pPr>
      <w:r w:rsidRPr="00420EA8">
        <w:rPr>
          <w:noProof/>
        </w:rPr>
        <w:tab/>
      </w:r>
    </w:p>
    <w:p w14:paraId="458D5E18" w14:textId="77777777" w:rsidR="00F679A7" w:rsidRPr="00420EA8" w:rsidRDefault="00F679A7" w:rsidP="00F679A7">
      <w:pPr>
        <w:pStyle w:val="Point1"/>
        <w:rPr>
          <w:noProof/>
        </w:rPr>
      </w:pPr>
      <w:r w:rsidRPr="0049691D">
        <w:rPr>
          <w:noProof/>
        </w:rPr>
        <w:t>(d)</w:t>
      </w:r>
      <w:r w:rsidRPr="0049691D">
        <w:rPr>
          <w:noProof/>
        </w:rPr>
        <w:tab/>
      </w:r>
      <w:r w:rsidRPr="00420EA8">
        <w:rPr>
          <w:noProof/>
        </w:rPr>
        <w:t>Navedite podrobne informacije o trajanju instrumenta ali izhodni strategiji, ki podpira naložbo v lastniški kapital:</w:t>
      </w:r>
    </w:p>
    <w:p w14:paraId="5B5F9DA7" w14:textId="77777777" w:rsidR="00F679A7" w:rsidRPr="00420EA8" w:rsidRDefault="00F679A7" w:rsidP="00A74A2B">
      <w:pPr>
        <w:tabs>
          <w:tab w:val="left" w:leader="dot" w:pos="9072"/>
        </w:tabs>
        <w:ind w:left="720"/>
        <w:rPr>
          <w:noProof/>
        </w:rPr>
      </w:pPr>
      <w:r w:rsidRPr="00420EA8">
        <w:rPr>
          <w:noProof/>
        </w:rPr>
        <w:tab/>
      </w:r>
    </w:p>
    <w:p w14:paraId="7E2FEED3" w14:textId="77777777" w:rsidR="00F679A7" w:rsidRPr="00420EA8" w:rsidRDefault="00F679A7" w:rsidP="00F679A7">
      <w:pPr>
        <w:pStyle w:val="Point1"/>
        <w:rPr>
          <w:noProof/>
        </w:rPr>
      </w:pPr>
      <w:r w:rsidRPr="0049691D">
        <w:rPr>
          <w:noProof/>
        </w:rPr>
        <w:t>(e)</w:t>
      </w:r>
      <w:r w:rsidRPr="0049691D">
        <w:rPr>
          <w:noProof/>
        </w:rPr>
        <w:tab/>
      </w:r>
      <w:r w:rsidRPr="00420EA8">
        <w:rPr>
          <w:noProof/>
        </w:rPr>
        <w:t>Če se na tej ravni izvajajo zasebne naložbe (npr. tudi zasebni vlagatelji zagotavljajo lastniški kapital končnim upravičencem):</w:t>
      </w:r>
    </w:p>
    <w:p w14:paraId="6024FA1F" w14:textId="77777777" w:rsidR="00A74A2B" w:rsidRDefault="00F679A7" w:rsidP="00F679A7">
      <w:pPr>
        <w:pStyle w:val="Tiret1"/>
        <w:numPr>
          <w:ilvl w:val="0"/>
          <w:numId w:val="56"/>
        </w:numPr>
        <w:rPr>
          <w:noProof/>
        </w:rPr>
      </w:pPr>
      <w:r w:rsidRPr="00420EA8">
        <w:rPr>
          <w:noProof/>
        </w:rPr>
        <w:t>Navedite delež naložb zasebnih vlagateljev:</w:t>
      </w:r>
    </w:p>
    <w:p w14:paraId="059C6A35" w14:textId="77777777" w:rsidR="00A74A2B" w:rsidRPr="00420EA8" w:rsidRDefault="00A74A2B" w:rsidP="00A74A2B">
      <w:pPr>
        <w:tabs>
          <w:tab w:val="left" w:leader="dot" w:pos="9072"/>
        </w:tabs>
        <w:ind w:left="720"/>
        <w:rPr>
          <w:bCs/>
          <w:noProof/>
        </w:rPr>
      </w:pPr>
      <w:r w:rsidRPr="00420EA8">
        <w:rPr>
          <w:noProof/>
        </w:rPr>
        <w:tab/>
      </w:r>
    </w:p>
    <w:p w14:paraId="205D3C42" w14:textId="77777777" w:rsidR="00F679A7" w:rsidRPr="00420EA8" w:rsidRDefault="00F679A7" w:rsidP="00F679A7">
      <w:pPr>
        <w:pStyle w:val="Tiret1"/>
        <w:numPr>
          <w:ilvl w:val="0"/>
          <w:numId w:val="56"/>
        </w:numPr>
        <w:rPr>
          <w:noProof/>
        </w:rPr>
      </w:pPr>
      <w:r w:rsidRPr="00420EA8">
        <w:rPr>
          <w:noProof/>
        </w:rPr>
        <w:lastRenderedPageBreak/>
        <w:t>Navedite vrsto prednostne obravnave, predvidene v korist sodelujočim zasebnim vlagateljem, kot je opisana v razpisu za prijavo interesa (navedite podrobne informacije):</w:t>
      </w:r>
    </w:p>
    <w:p w14:paraId="33DD7968" w14:textId="77777777" w:rsidR="00F679A7" w:rsidRPr="00420EA8" w:rsidRDefault="00F679A7" w:rsidP="00A74A2B">
      <w:pPr>
        <w:tabs>
          <w:tab w:val="left" w:leader="dot" w:pos="9072"/>
        </w:tabs>
        <w:ind w:left="720"/>
        <w:rPr>
          <w:noProof/>
        </w:rPr>
      </w:pPr>
      <w:r w:rsidRPr="00420EA8">
        <w:rPr>
          <w:noProof/>
        </w:rPr>
        <w:tab/>
      </w:r>
    </w:p>
    <w:p w14:paraId="528764EB" w14:textId="12EED14B" w:rsidR="00F679A7" w:rsidRPr="00420EA8" w:rsidRDefault="00686AF3" w:rsidP="00A74A2B">
      <w:pPr>
        <w:tabs>
          <w:tab w:val="left" w:leader="dot" w:pos="9072"/>
        </w:tabs>
        <w:ind w:left="1440"/>
        <w:rPr>
          <w:noProof/>
        </w:rPr>
      </w:pPr>
      <w:sdt>
        <w:sdtPr>
          <w:rPr>
            <w:rFonts w:ascii="MS Gothic" w:hAnsi="MS Gothic"/>
            <w:noProof/>
          </w:rPr>
          <w:id w:val="-440152934"/>
          <w14:checkbox>
            <w14:checked w14:val="0"/>
            <w14:checkedState w14:val="2612" w14:font="MS Gothic"/>
            <w14:uncheckedState w14:val="2610" w14:font="MS Gothic"/>
          </w14:checkbox>
        </w:sdtPr>
        <w:sdtEndPr/>
        <w:sdtContent>
          <w:r w:rsidR="00A74A2B">
            <w:rPr>
              <w:rFonts w:ascii="MS Gothic" w:eastAsia="MS Gothic" w:hAnsi="MS Gothic" w:hint="eastAsia"/>
              <w:noProof/>
            </w:rPr>
            <w:t>☐</w:t>
          </w:r>
        </w:sdtContent>
      </w:sdt>
      <w:r w:rsidR="00F679A7" w:rsidRPr="00420EA8">
        <w:rPr>
          <w:noProof/>
        </w:rPr>
        <w:t xml:space="preserve"> Ugodne spodbude: </w:t>
      </w:r>
      <w:r w:rsidR="00F679A7" w:rsidRPr="00420EA8">
        <w:rPr>
          <w:noProof/>
        </w:rPr>
        <w:tab/>
      </w:r>
    </w:p>
    <w:p w14:paraId="2F3778EB" w14:textId="26FA9B17" w:rsidR="00F679A7" w:rsidRPr="00420EA8" w:rsidRDefault="00686AF3" w:rsidP="00A74A2B">
      <w:pPr>
        <w:tabs>
          <w:tab w:val="left" w:leader="dot" w:pos="9072"/>
        </w:tabs>
        <w:ind w:left="1440"/>
        <w:rPr>
          <w:noProof/>
        </w:rPr>
      </w:pPr>
      <w:sdt>
        <w:sdtPr>
          <w:rPr>
            <w:rFonts w:ascii="MS Gothic" w:hAnsi="MS Gothic"/>
            <w:noProof/>
          </w:rPr>
          <w:id w:val="566079408"/>
          <w14:checkbox>
            <w14:checked w14:val="0"/>
            <w14:checkedState w14:val="2612" w14:font="MS Gothic"/>
            <w14:uncheckedState w14:val="2610" w14:font="MS Gothic"/>
          </w14:checkbox>
        </w:sdtPr>
        <w:sdtEndPr/>
        <w:sdtContent>
          <w:r w:rsidR="00A74A2B">
            <w:rPr>
              <w:rFonts w:ascii="MS Gothic" w:eastAsia="MS Gothic" w:hAnsi="MS Gothic" w:hint="eastAsia"/>
              <w:noProof/>
            </w:rPr>
            <w:t>☐</w:t>
          </w:r>
        </w:sdtContent>
      </w:sdt>
      <w:r w:rsidR="00F679A7" w:rsidRPr="00420EA8">
        <w:rPr>
          <w:noProof/>
        </w:rPr>
        <w:t xml:space="preserve"> Zaščita pred izgubo:</w:t>
      </w:r>
      <w:r w:rsidR="00F679A7" w:rsidRPr="00420EA8">
        <w:rPr>
          <w:noProof/>
        </w:rPr>
        <w:tab/>
      </w:r>
    </w:p>
    <w:p w14:paraId="7E269846" w14:textId="77777777" w:rsidR="00F679A7" w:rsidRPr="00420EA8" w:rsidRDefault="00F679A7" w:rsidP="00F679A7">
      <w:pPr>
        <w:pStyle w:val="Tiret1"/>
        <w:numPr>
          <w:ilvl w:val="0"/>
          <w:numId w:val="56"/>
        </w:numPr>
        <w:rPr>
          <w:noProof/>
        </w:rPr>
      </w:pPr>
      <w:r w:rsidRPr="00420EA8">
        <w:rPr>
          <w:noProof/>
        </w:rPr>
        <w:t xml:space="preserve">Če značilnosti neenakovredne delitve izgube presegajo zgornje meje iz člena 21(10) Uredbe (EU) št. 651/2014, predložite gospodarske dokaze in navedite utemeljitev, pri čemer se sklicujte na predhodno oceno (odstavek 113 Smernic za spodbujanje naložb tveganega financiranja): </w:t>
      </w:r>
    </w:p>
    <w:p w14:paraId="29ACAB85" w14:textId="77777777" w:rsidR="00F679A7" w:rsidRPr="00420EA8" w:rsidRDefault="00F679A7" w:rsidP="00A74A2B">
      <w:pPr>
        <w:tabs>
          <w:tab w:val="left" w:leader="dot" w:pos="9072"/>
        </w:tabs>
        <w:ind w:left="720"/>
        <w:rPr>
          <w:noProof/>
        </w:rPr>
      </w:pPr>
      <w:r w:rsidRPr="00420EA8">
        <w:rPr>
          <w:noProof/>
        </w:rPr>
        <w:tab/>
      </w:r>
    </w:p>
    <w:p w14:paraId="603CCAFB" w14:textId="77777777" w:rsidR="00F679A7" w:rsidRPr="00420EA8" w:rsidRDefault="00F679A7" w:rsidP="00F679A7">
      <w:pPr>
        <w:pStyle w:val="Tiret1"/>
        <w:numPr>
          <w:ilvl w:val="0"/>
          <w:numId w:val="56"/>
        </w:numPr>
        <w:rPr>
          <w:noProof/>
        </w:rPr>
      </w:pPr>
      <w:r w:rsidRPr="00420EA8">
        <w:rPr>
          <w:noProof/>
        </w:rPr>
        <w:t>Če je to ustrezno, navedite, ali je prvi izgubljeni delež, ki ga nosi javni vlagatelj, omejen (odstavek 113 Smernic za spodbujanje naložb tveganega financiranja):</w:t>
      </w:r>
    </w:p>
    <w:p w14:paraId="1743EBD5" w14:textId="77777777" w:rsidR="00F679A7" w:rsidRPr="00420EA8" w:rsidRDefault="00686AF3" w:rsidP="00E0020F">
      <w:pPr>
        <w:tabs>
          <w:tab w:val="left" w:pos="2127"/>
        </w:tabs>
        <w:ind w:left="1440"/>
        <w:rPr>
          <w:noProof/>
        </w:rPr>
      </w:pPr>
      <w:sdt>
        <w:sdtPr>
          <w:rPr>
            <w:noProof/>
          </w:rPr>
          <w:id w:val="170768247"/>
          <w14:checkbox>
            <w14:checked w14:val="0"/>
            <w14:checkedState w14:val="2612" w14:font="MS Gothic"/>
            <w14:uncheckedState w14:val="2610" w14:font="MS Gothic"/>
          </w14:checkbox>
        </w:sdtPr>
        <w:sdtEndPr/>
        <w:sdtContent>
          <w:r w:rsidR="00F679A7" w:rsidRPr="00420EA8">
            <w:rPr>
              <w:rFonts w:ascii="MS Gothic" w:eastAsia="MS Gothic" w:hAnsi="MS Gothic" w:hint="eastAsia"/>
              <w:noProof/>
            </w:rPr>
            <w:t>☐</w:t>
          </w:r>
        </w:sdtContent>
      </w:sdt>
      <w:r w:rsidR="00F679A7" w:rsidRPr="00420EA8">
        <w:rPr>
          <w:noProof/>
        </w:rPr>
        <w:t xml:space="preserve"> Da. Navedite, kako je bila ta zgornja meja določena:</w:t>
      </w:r>
    </w:p>
    <w:p w14:paraId="23BB0C65" w14:textId="77777777" w:rsidR="00F679A7" w:rsidRPr="00420EA8" w:rsidRDefault="00F679A7" w:rsidP="00E0020F">
      <w:pPr>
        <w:tabs>
          <w:tab w:val="left" w:leader="dot" w:pos="9072"/>
        </w:tabs>
        <w:ind w:left="1440"/>
        <w:rPr>
          <w:noProof/>
        </w:rPr>
      </w:pPr>
      <w:r w:rsidRPr="00420EA8">
        <w:rPr>
          <w:noProof/>
        </w:rPr>
        <w:tab/>
      </w:r>
    </w:p>
    <w:p w14:paraId="59D73324" w14:textId="77777777" w:rsidR="00F679A7" w:rsidRPr="00420EA8" w:rsidRDefault="00686AF3" w:rsidP="00E0020F">
      <w:pPr>
        <w:ind w:left="1440"/>
        <w:rPr>
          <w:noProof/>
        </w:rPr>
      </w:pPr>
      <w:sdt>
        <w:sdtPr>
          <w:rPr>
            <w:noProof/>
          </w:rPr>
          <w:id w:val="-321741898"/>
          <w14:checkbox>
            <w14:checked w14:val="0"/>
            <w14:checkedState w14:val="2612" w14:font="MS Gothic"/>
            <w14:uncheckedState w14:val="2610" w14:font="MS Gothic"/>
          </w14:checkbox>
        </w:sdtPr>
        <w:sdtEndPr/>
        <w:sdtContent>
          <w:r w:rsidR="00F679A7" w:rsidRPr="00420EA8">
            <w:rPr>
              <w:rFonts w:ascii="MS Gothic" w:eastAsia="MS Gothic" w:hAnsi="MS Gothic" w:hint="eastAsia"/>
              <w:noProof/>
            </w:rPr>
            <w:t>☐</w:t>
          </w:r>
        </w:sdtContent>
      </w:sdt>
      <w:r w:rsidR="00F679A7" w:rsidRPr="00420EA8">
        <w:rPr>
          <w:noProof/>
        </w:rPr>
        <w:t xml:space="preserve"> Ne. Pojasnite: </w:t>
      </w:r>
    </w:p>
    <w:p w14:paraId="2FD1CB9D" w14:textId="77777777" w:rsidR="00F679A7" w:rsidRPr="00420EA8" w:rsidRDefault="00F679A7" w:rsidP="00E0020F">
      <w:pPr>
        <w:tabs>
          <w:tab w:val="left" w:leader="dot" w:pos="9072"/>
        </w:tabs>
        <w:ind w:left="1440"/>
        <w:rPr>
          <w:bCs/>
          <w:noProof/>
        </w:rPr>
      </w:pPr>
      <w:r w:rsidRPr="00420EA8">
        <w:rPr>
          <w:noProof/>
        </w:rPr>
        <w:tab/>
      </w:r>
    </w:p>
    <w:p w14:paraId="1E7D1037" w14:textId="77777777" w:rsidR="00F679A7" w:rsidRPr="00420EA8" w:rsidRDefault="00686AF3" w:rsidP="00F679A7">
      <w:pPr>
        <w:pStyle w:val="ManualHeading1"/>
        <w:rPr>
          <w:noProof/>
        </w:rPr>
      </w:pPr>
      <w:sdt>
        <w:sdtPr>
          <w:rPr>
            <w:noProof/>
          </w:rPr>
          <w:id w:val="-803540828"/>
          <w14:checkbox>
            <w14:checked w14:val="0"/>
            <w14:checkedState w14:val="2612" w14:font="MS Gothic"/>
            <w14:uncheckedState w14:val="2610" w14:font="MS Gothic"/>
          </w14:checkbox>
        </w:sdtPr>
        <w:sdtEndPr/>
        <w:sdtContent>
          <w:r w:rsidR="00F679A7" w:rsidRPr="00420EA8">
            <w:rPr>
              <w:rFonts w:ascii="MS Gothic" w:eastAsia="MS Gothic" w:hAnsi="MS Gothic" w:hint="eastAsia"/>
              <w:noProof/>
            </w:rPr>
            <w:t>☐</w:t>
          </w:r>
        </w:sdtContent>
      </w:sdt>
      <w:r w:rsidR="00F679A7" w:rsidRPr="00420EA8">
        <w:rPr>
          <w:noProof/>
        </w:rPr>
        <w:tab/>
        <w:t>Financirani dolžniški instrumenti: posojila finančnih posrednikov končnim upravičencem</w:t>
      </w:r>
    </w:p>
    <w:p w14:paraId="3EE3E114" w14:textId="77777777" w:rsidR="00F679A7" w:rsidRPr="00420EA8" w:rsidRDefault="00F679A7" w:rsidP="00F679A7">
      <w:pPr>
        <w:pStyle w:val="Tiret1"/>
        <w:numPr>
          <w:ilvl w:val="0"/>
          <w:numId w:val="56"/>
        </w:numPr>
        <w:rPr>
          <w:noProof/>
        </w:rPr>
      </w:pPr>
      <w:r w:rsidRPr="00420EA8">
        <w:rPr>
          <w:noProof/>
        </w:rPr>
        <w:t>Vrsta posojil, navedite podrobnejše podatke:</w:t>
      </w:r>
    </w:p>
    <w:p w14:paraId="473E809A" w14:textId="77777777" w:rsidR="00F679A7" w:rsidRPr="00420EA8" w:rsidRDefault="00F679A7" w:rsidP="00A74A2B">
      <w:pPr>
        <w:tabs>
          <w:tab w:val="left" w:leader="dot" w:pos="9072"/>
        </w:tabs>
        <w:ind w:left="720"/>
        <w:rPr>
          <w:noProof/>
        </w:rPr>
      </w:pPr>
      <w:r w:rsidRPr="00420EA8">
        <w:rPr>
          <w:noProof/>
        </w:rPr>
        <w:tab/>
      </w:r>
    </w:p>
    <w:p w14:paraId="43D86099" w14:textId="77777777" w:rsidR="00F679A7" w:rsidRPr="00420EA8" w:rsidRDefault="00F679A7" w:rsidP="00F679A7">
      <w:pPr>
        <w:pStyle w:val="Tiret1"/>
        <w:numPr>
          <w:ilvl w:val="0"/>
          <w:numId w:val="56"/>
        </w:numPr>
        <w:rPr>
          <w:bCs/>
          <w:noProof/>
        </w:rPr>
      </w:pPr>
      <w:r w:rsidRPr="00420EA8">
        <w:rPr>
          <w:noProof/>
        </w:rPr>
        <w:t xml:space="preserve">Pogoji posojil v okviru ukrepa (vključite tudi primerjavo s tržnimi pogoji za taka posojila): </w:t>
      </w:r>
    </w:p>
    <w:p w14:paraId="5EFEA073" w14:textId="77777777" w:rsidR="00F679A7" w:rsidRPr="00420EA8" w:rsidRDefault="00F679A7" w:rsidP="00A74A2B">
      <w:pPr>
        <w:tabs>
          <w:tab w:val="left" w:leader="dot" w:pos="9072"/>
        </w:tabs>
        <w:ind w:left="720"/>
        <w:rPr>
          <w:noProof/>
        </w:rPr>
      </w:pPr>
      <w:r w:rsidRPr="00420EA8">
        <w:rPr>
          <w:noProof/>
        </w:rPr>
        <w:tab/>
      </w:r>
    </w:p>
    <w:p w14:paraId="695E57EE" w14:textId="77777777" w:rsidR="00F679A7" w:rsidRPr="00420EA8" w:rsidRDefault="00F679A7" w:rsidP="00F679A7">
      <w:pPr>
        <w:pStyle w:val="Tiret1"/>
        <w:numPr>
          <w:ilvl w:val="0"/>
          <w:numId w:val="56"/>
        </w:numPr>
        <w:rPr>
          <w:bCs/>
          <w:noProof/>
        </w:rPr>
      </w:pPr>
      <w:r w:rsidRPr="00420EA8">
        <w:rPr>
          <w:noProof/>
        </w:rPr>
        <w:t xml:space="preserve">Največji znesek posojila glede na upravičenca: </w:t>
      </w:r>
      <w:r w:rsidRPr="00420EA8">
        <w:rPr>
          <w:noProof/>
        </w:rPr>
        <w:tab/>
      </w:r>
    </w:p>
    <w:p w14:paraId="636044D6" w14:textId="77777777" w:rsidR="00F679A7" w:rsidRPr="00420EA8" w:rsidRDefault="00F679A7" w:rsidP="00A74A2B">
      <w:pPr>
        <w:tabs>
          <w:tab w:val="left" w:leader="dot" w:pos="9072"/>
        </w:tabs>
        <w:ind w:left="720"/>
        <w:rPr>
          <w:noProof/>
        </w:rPr>
      </w:pPr>
      <w:r w:rsidRPr="00420EA8">
        <w:rPr>
          <w:noProof/>
        </w:rPr>
        <w:tab/>
      </w:r>
    </w:p>
    <w:p w14:paraId="7F3DBDD9" w14:textId="77777777" w:rsidR="00F679A7" w:rsidRPr="00420EA8" w:rsidRDefault="00F679A7" w:rsidP="00F679A7">
      <w:pPr>
        <w:pStyle w:val="Tiret1"/>
        <w:numPr>
          <w:ilvl w:val="0"/>
          <w:numId w:val="56"/>
        </w:numPr>
        <w:rPr>
          <w:bCs/>
          <w:noProof/>
        </w:rPr>
      </w:pPr>
      <w:r w:rsidRPr="00420EA8">
        <w:rPr>
          <w:noProof/>
        </w:rPr>
        <w:t xml:space="preserve">Najdaljše trajanje posojil: </w:t>
      </w:r>
      <w:r w:rsidRPr="00420EA8">
        <w:rPr>
          <w:noProof/>
        </w:rPr>
        <w:tab/>
      </w:r>
    </w:p>
    <w:p w14:paraId="7EA9348D" w14:textId="77777777" w:rsidR="00F679A7" w:rsidRPr="00420EA8" w:rsidRDefault="00F679A7" w:rsidP="00A74A2B">
      <w:pPr>
        <w:tabs>
          <w:tab w:val="left" w:leader="dot" w:pos="9072"/>
        </w:tabs>
        <w:ind w:left="720"/>
        <w:rPr>
          <w:noProof/>
        </w:rPr>
      </w:pPr>
      <w:r w:rsidRPr="00420EA8">
        <w:rPr>
          <w:noProof/>
        </w:rPr>
        <w:tab/>
      </w:r>
    </w:p>
    <w:p w14:paraId="3C51F5D7" w14:textId="77777777" w:rsidR="00F679A7" w:rsidRPr="00420EA8" w:rsidRDefault="00F679A7" w:rsidP="00F679A7">
      <w:pPr>
        <w:pStyle w:val="Tiret1"/>
        <w:numPr>
          <w:ilvl w:val="0"/>
          <w:numId w:val="56"/>
        </w:numPr>
        <w:rPr>
          <w:noProof/>
        </w:rPr>
      </w:pPr>
      <w:r w:rsidRPr="00420EA8">
        <w:rPr>
          <w:noProof/>
        </w:rPr>
        <w:t>Navedite podrobne informacije o trajanju instrumenta ali izhodni strategiji, ki podpira naložbo v dolžniške instrumente:</w:t>
      </w:r>
    </w:p>
    <w:p w14:paraId="2F51133F" w14:textId="77777777" w:rsidR="00F679A7" w:rsidRPr="00420EA8" w:rsidRDefault="00F679A7" w:rsidP="00A74A2B">
      <w:pPr>
        <w:tabs>
          <w:tab w:val="left" w:leader="dot" w:pos="9072"/>
        </w:tabs>
        <w:ind w:left="720"/>
        <w:rPr>
          <w:noProof/>
        </w:rPr>
      </w:pPr>
      <w:r w:rsidRPr="00420EA8">
        <w:rPr>
          <w:noProof/>
        </w:rPr>
        <w:tab/>
      </w:r>
    </w:p>
    <w:p w14:paraId="545C1F11" w14:textId="77777777" w:rsidR="00F679A7" w:rsidRPr="00420EA8" w:rsidRDefault="00F679A7" w:rsidP="00F679A7">
      <w:pPr>
        <w:pStyle w:val="Tiret1"/>
        <w:numPr>
          <w:ilvl w:val="0"/>
          <w:numId w:val="56"/>
        </w:numPr>
        <w:rPr>
          <w:bCs/>
          <w:noProof/>
        </w:rPr>
      </w:pPr>
      <w:r w:rsidRPr="00420EA8">
        <w:rPr>
          <w:noProof/>
        </w:rPr>
        <w:t xml:space="preserve">Ocena tveganja končnih upravičencev: </w:t>
      </w:r>
      <w:r w:rsidRPr="00420EA8">
        <w:rPr>
          <w:noProof/>
        </w:rPr>
        <w:tab/>
      </w:r>
    </w:p>
    <w:p w14:paraId="6D20BE71" w14:textId="77777777" w:rsidR="00F679A7" w:rsidRPr="00420EA8" w:rsidRDefault="00F679A7" w:rsidP="00A74A2B">
      <w:pPr>
        <w:tabs>
          <w:tab w:val="left" w:leader="dot" w:pos="9072"/>
        </w:tabs>
        <w:ind w:left="720"/>
        <w:rPr>
          <w:noProof/>
        </w:rPr>
      </w:pPr>
      <w:r w:rsidRPr="00420EA8">
        <w:rPr>
          <w:noProof/>
        </w:rPr>
        <w:tab/>
      </w:r>
    </w:p>
    <w:p w14:paraId="1C36EB24" w14:textId="77777777" w:rsidR="00F679A7" w:rsidRPr="00420EA8" w:rsidRDefault="00F679A7" w:rsidP="00F679A7">
      <w:pPr>
        <w:pStyle w:val="Tiret1"/>
        <w:numPr>
          <w:ilvl w:val="0"/>
          <w:numId w:val="56"/>
        </w:numPr>
        <w:rPr>
          <w:bCs/>
          <w:noProof/>
        </w:rPr>
      </w:pPr>
      <w:r w:rsidRPr="00420EA8">
        <w:rPr>
          <w:noProof/>
        </w:rPr>
        <w:t xml:space="preserve">Zahteve glede zavarovanja s premoženjem ali druge zahteve: </w:t>
      </w:r>
      <w:r w:rsidRPr="00420EA8">
        <w:rPr>
          <w:noProof/>
        </w:rPr>
        <w:tab/>
      </w:r>
    </w:p>
    <w:p w14:paraId="01E781C0" w14:textId="77777777" w:rsidR="00F679A7" w:rsidRPr="00420EA8" w:rsidRDefault="00F679A7" w:rsidP="00A74A2B">
      <w:pPr>
        <w:tabs>
          <w:tab w:val="left" w:leader="dot" w:pos="9072"/>
        </w:tabs>
        <w:ind w:left="720"/>
        <w:rPr>
          <w:bCs/>
          <w:noProof/>
        </w:rPr>
      </w:pPr>
      <w:r w:rsidRPr="00420EA8">
        <w:rPr>
          <w:noProof/>
        </w:rPr>
        <w:tab/>
      </w:r>
    </w:p>
    <w:p w14:paraId="296942AC" w14:textId="77777777" w:rsidR="00F679A7" w:rsidRPr="00420EA8" w:rsidRDefault="00F679A7" w:rsidP="00F679A7">
      <w:pPr>
        <w:pStyle w:val="Tiret1"/>
        <w:numPr>
          <w:ilvl w:val="0"/>
          <w:numId w:val="56"/>
        </w:numPr>
        <w:rPr>
          <w:bCs/>
          <w:noProof/>
        </w:rPr>
      </w:pPr>
      <w:r w:rsidRPr="00420EA8">
        <w:rPr>
          <w:noProof/>
        </w:rPr>
        <w:t xml:space="preserve">Druge pomembne informacije: </w:t>
      </w:r>
      <w:r w:rsidRPr="00420EA8">
        <w:rPr>
          <w:noProof/>
        </w:rPr>
        <w:tab/>
      </w:r>
    </w:p>
    <w:p w14:paraId="462F8280" w14:textId="77777777" w:rsidR="00F679A7" w:rsidRPr="00420EA8" w:rsidRDefault="00F679A7" w:rsidP="00A74A2B">
      <w:pPr>
        <w:tabs>
          <w:tab w:val="left" w:leader="dot" w:pos="9072"/>
        </w:tabs>
        <w:ind w:left="720"/>
        <w:rPr>
          <w:bCs/>
          <w:noProof/>
        </w:rPr>
      </w:pPr>
      <w:r w:rsidRPr="00420EA8">
        <w:rPr>
          <w:noProof/>
        </w:rPr>
        <w:tab/>
      </w:r>
    </w:p>
    <w:p w14:paraId="27AE33F4" w14:textId="77777777" w:rsidR="00F679A7" w:rsidRPr="00420EA8" w:rsidRDefault="00F679A7" w:rsidP="00F679A7">
      <w:pPr>
        <w:pStyle w:val="Tiret1"/>
        <w:numPr>
          <w:ilvl w:val="0"/>
          <w:numId w:val="56"/>
        </w:numPr>
        <w:rPr>
          <w:noProof/>
        </w:rPr>
      </w:pPr>
      <w:r w:rsidRPr="00420EA8">
        <w:rPr>
          <w:noProof/>
        </w:rPr>
        <w:lastRenderedPageBreak/>
        <w:t>Če se na tej ravni izvajajo zasebne naložbe (npr. tudi zasebni vlagatelji zagotavljajo posojila končnim upravičencem):</w:t>
      </w:r>
    </w:p>
    <w:p w14:paraId="610BEE1B" w14:textId="77777777" w:rsidR="00F679A7" w:rsidRPr="00420EA8" w:rsidRDefault="00F679A7" w:rsidP="00F679A7">
      <w:pPr>
        <w:pStyle w:val="Text1"/>
        <w:rPr>
          <w:noProof/>
        </w:rPr>
      </w:pPr>
      <w:r w:rsidRPr="00420EA8">
        <w:rPr>
          <w:noProof/>
        </w:rPr>
        <w:t xml:space="preserve">Navedite delež naložb zasebnih vlagateljev: </w:t>
      </w:r>
    </w:p>
    <w:p w14:paraId="21BA732D" w14:textId="77777777" w:rsidR="00F679A7" w:rsidRPr="00420EA8" w:rsidRDefault="00F679A7" w:rsidP="00A74A2B">
      <w:pPr>
        <w:tabs>
          <w:tab w:val="left" w:leader="dot" w:pos="9072"/>
        </w:tabs>
        <w:ind w:left="720"/>
        <w:rPr>
          <w:bCs/>
          <w:noProof/>
        </w:rPr>
      </w:pPr>
      <w:r w:rsidRPr="00420EA8">
        <w:rPr>
          <w:noProof/>
        </w:rPr>
        <w:tab/>
      </w:r>
    </w:p>
    <w:p w14:paraId="08E1585F" w14:textId="77777777" w:rsidR="00F679A7" w:rsidRPr="00420EA8" w:rsidRDefault="00F679A7" w:rsidP="00F679A7">
      <w:pPr>
        <w:pStyle w:val="Text1"/>
        <w:rPr>
          <w:noProof/>
        </w:rPr>
      </w:pPr>
      <w:r w:rsidRPr="00420EA8">
        <w:rPr>
          <w:noProof/>
        </w:rPr>
        <w:t>Opišite porazdelitev tveganj in koristi med javnimi in zasebnimi vlagatelji:</w:t>
      </w:r>
    </w:p>
    <w:p w14:paraId="4807F1E1" w14:textId="77777777" w:rsidR="00F679A7" w:rsidRPr="00420EA8" w:rsidRDefault="00F679A7" w:rsidP="00A74A2B">
      <w:pPr>
        <w:tabs>
          <w:tab w:val="left" w:leader="dot" w:pos="9072"/>
        </w:tabs>
        <w:ind w:left="720"/>
        <w:rPr>
          <w:noProof/>
        </w:rPr>
      </w:pPr>
      <w:r w:rsidRPr="00420EA8">
        <w:rPr>
          <w:noProof/>
        </w:rPr>
        <w:tab/>
      </w:r>
    </w:p>
    <w:p w14:paraId="73D71582" w14:textId="77777777" w:rsidR="00F679A7" w:rsidRPr="00420EA8" w:rsidRDefault="00F679A7" w:rsidP="00F679A7">
      <w:pPr>
        <w:pStyle w:val="Text1"/>
        <w:rPr>
          <w:noProof/>
        </w:rPr>
      </w:pPr>
      <w:r w:rsidRPr="00420EA8">
        <w:rPr>
          <w:noProof/>
        </w:rPr>
        <w:t>Če javni vlagatelj prevzame prvo izgubo, na kateri ravni je omejena? Omejena je pri … %. (Upoštevajte, da je priporočeno, da taka zgornja meja ne presega 35 % (odstavek 116 Smernic za spodbujanje naložb tveganega financiranja).)</w:t>
      </w:r>
    </w:p>
    <w:p w14:paraId="1D611517" w14:textId="77777777" w:rsidR="00F679A7" w:rsidRPr="00420EA8" w:rsidRDefault="00F679A7" w:rsidP="00F679A7">
      <w:pPr>
        <w:pStyle w:val="Text1"/>
        <w:rPr>
          <w:noProof/>
        </w:rPr>
      </w:pPr>
      <w:r w:rsidRPr="00420EA8">
        <w:rPr>
          <w:noProof/>
        </w:rPr>
        <w:t xml:space="preserve">Če javni vlagatelj ali posojilodajalec prevzame prvo izgubo, ki presega zgornjo mejo iz Uredbe (EU) št. 651/2014 (tj. 25 %), to utemeljite s sklicem na </w:t>
      </w:r>
      <w:r w:rsidRPr="00420EA8">
        <w:rPr>
          <w:rFonts w:ascii="inherit" w:hAnsi="inherit"/>
          <w:noProof/>
        </w:rPr>
        <w:t>ukrepe, namenjene izključno zagonskim podjetjem in MSP pred njihovo prvo komercialno prodajo ali v fazi potrditve koncepta, s sklicem</w:t>
      </w:r>
      <w:r w:rsidRPr="00420EA8">
        <w:rPr>
          <w:noProof/>
        </w:rPr>
        <w:t xml:space="preserve"> na resno nedelovanje trga, ugotovljeno v predhodni oceni, </w:t>
      </w:r>
      <w:r w:rsidRPr="00420EA8">
        <w:rPr>
          <w:rFonts w:ascii="inherit" w:hAnsi="inherit"/>
          <w:noProof/>
        </w:rPr>
        <w:t>ali drugo pomembno oviro</w:t>
      </w:r>
      <w:r w:rsidRPr="00420EA8">
        <w:rPr>
          <w:noProof/>
        </w:rPr>
        <w:t xml:space="preserve"> (odstavek 116 Smernic za spodbujanje naložb tveganega financiranja) in predložite povzetek takšne utemeljitve: </w:t>
      </w:r>
    </w:p>
    <w:p w14:paraId="3072C662" w14:textId="77777777" w:rsidR="00F679A7" w:rsidRPr="00420EA8" w:rsidRDefault="00F679A7" w:rsidP="00A74A2B">
      <w:pPr>
        <w:tabs>
          <w:tab w:val="left" w:leader="dot" w:pos="9072"/>
        </w:tabs>
        <w:ind w:left="720"/>
        <w:rPr>
          <w:noProof/>
        </w:rPr>
      </w:pPr>
      <w:r w:rsidRPr="00420EA8">
        <w:rPr>
          <w:noProof/>
        </w:rPr>
        <w:tab/>
      </w:r>
    </w:p>
    <w:p w14:paraId="3E316BD4" w14:textId="77777777" w:rsidR="00F679A7" w:rsidRPr="00420EA8" w:rsidRDefault="00F679A7" w:rsidP="00F679A7">
      <w:pPr>
        <w:pStyle w:val="Text1"/>
        <w:rPr>
          <w:bCs/>
          <w:noProof/>
        </w:rPr>
      </w:pPr>
      <w:r w:rsidRPr="00420EA8">
        <w:rPr>
          <w:noProof/>
        </w:rPr>
        <w:t xml:space="preserve">Če obstajajo drugi mehanizmi za zmanjševanje tveganja, ki koristijo javnim vlagateljem/posojilodajalcem, pojasnite: </w:t>
      </w:r>
    </w:p>
    <w:p w14:paraId="09026FC6" w14:textId="77777777" w:rsidR="00F679A7" w:rsidRPr="00420EA8" w:rsidRDefault="00F679A7" w:rsidP="00A74A2B">
      <w:pPr>
        <w:tabs>
          <w:tab w:val="left" w:leader="dot" w:pos="9072"/>
        </w:tabs>
        <w:ind w:left="720"/>
        <w:rPr>
          <w:bCs/>
          <w:noProof/>
        </w:rPr>
      </w:pPr>
      <w:r w:rsidRPr="00420EA8">
        <w:rPr>
          <w:noProof/>
        </w:rPr>
        <w:tab/>
      </w:r>
    </w:p>
    <w:p w14:paraId="3D86A48B" w14:textId="77777777" w:rsidR="00F679A7" w:rsidRPr="00420EA8" w:rsidRDefault="00686AF3" w:rsidP="00F679A7">
      <w:pPr>
        <w:pStyle w:val="ManualHeading1"/>
        <w:rPr>
          <w:noProof/>
        </w:rPr>
      </w:pPr>
      <w:sdt>
        <w:sdtPr>
          <w:rPr>
            <w:noProof/>
          </w:rPr>
          <w:id w:val="1763870248"/>
          <w14:checkbox>
            <w14:checked w14:val="0"/>
            <w14:checkedState w14:val="2612" w14:font="MS Gothic"/>
            <w14:uncheckedState w14:val="2610" w14:font="MS Gothic"/>
          </w14:checkbox>
        </w:sdtPr>
        <w:sdtEndPr/>
        <w:sdtContent>
          <w:r w:rsidR="00F679A7" w:rsidRPr="00420EA8">
            <w:rPr>
              <w:rFonts w:ascii="MS Gothic" w:eastAsia="MS Gothic" w:hAnsi="MS Gothic" w:hint="eastAsia"/>
              <w:noProof/>
            </w:rPr>
            <w:t>☐</w:t>
          </w:r>
        </w:sdtContent>
      </w:sdt>
      <w:r w:rsidR="00F679A7" w:rsidRPr="00420EA8">
        <w:rPr>
          <w:noProof/>
        </w:rPr>
        <w:tab/>
      </w:r>
      <w:r w:rsidR="00F679A7" w:rsidRPr="00420EA8">
        <w:rPr>
          <w:smallCaps w:val="0"/>
          <w:noProof/>
        </w:rPr>
        <w:t>Nefinancirani dolžniški instrumenti: jamstva finančnih posrednikov končnim upravičencem</w:t>
      </w:r>
    </w:p>
    <w:p w14:paraId="71634960" w14:textId="77777777" w:rsidR="00F679A7" w:rsidRPr="00420EA8" w:rsidRDefault="00F679A7" w:rsidP="00F679A7">
      <w:pPr>
        <w:pStyle w:val="ListNumber"/>
        <w:numPr>
          <w:ilvl w:val="0"/>
          <w:numId w:val="37"/>
        </w:numPr>
        <w:spacing w:before="0" w:after="240"/>
        <w:contextualSpacing w:val="0"/>
        <w:rPr>
          <w:noProof/>
        </w:rPr>
      </w:pPr>
      <w:r w:rsidRPr="00420EA8">
        <w:rPr>
          <w:noProof/>
        </w:rPr>
        <w:t>Podrobno opišite naravo in pogoje jamstev (vključite tudi primerjavo s tržnimi pogoji za taka jamstva):</w:t>
      </w:r>
    </w:p>
    <w:p w14:paraId="0902E2C3" w14:textId="77777777" w:rsidR="00F679A7" w:rsidRPr="00420EA8" w:rsidRDefault="00F679A7" w:rsidP="00F679A7">
      <w:pPr>
        <w:tabs>
          <w:tab w:val="left" w:leader="dot" w:pos="9072"/>
        </w:tabs>
        <w:rPr>
          <w:noProof/>
        </w:rPr>
      </w:pPr>
      <w:r w:rsidRPr="00420EA8">
        <w:rPr>
          <w:noProof/>
        </w:rPr>
        <w:tab/>
      </w:r>
    </w:p>
    <w:p w14:paraId="4EC2021E" w14:textId="77777777" w:rsidR="00F679A7" w:rsidRPr="00420EA8" w:rsidRDefault="00F679A7" w:rsidP="00F679A7">
      <w:pPr>
        <w:pStyle w:val="ListNumber"/>
        <w:numPr>
          <w:ilvl w:val="0"/>
          <w:numId w:val="37"/>
        </w:numPr>
        <w:spacing w:before="0" w:after="240"/>
        <w:contextualSpacing w:val="0"/>
        <w:rPr>
          <w:bCs/>
          <w:noProof/>
        </w:rPr>
      </w:pPr>
      <w:r w:rsidRPr="00420EA8">
        <w:rPr>
          <w:noProof/>
        </w:rPr>
        <w:t>Navedite sklic na ustrezno določbo pravne podlage, ki zahteva, da morajo biti upravičene transakcije, ki so zajete v jamstvu, transakcije novega upravičenega posojila za tvegano financiranje, vključno z instrumenti zakupa in instrumenti naložb v navidezni lastniški kapital ter brez instrumentov lastniškega kapitala (odstavek 118 Smernic za spodbujanje naložb tveganega financiranja):</w:t>
      </w:r>
    </w:p>
    <w:p w14:paraId="03D82A58" w14:textId="77777777" w:rsidR="00F679A7" w:rsidRPr="00420EA8" w:rsidRDefault="00F679A7" w:rsidP="00F679A7">
      <w:pPr>
        <w:tabs>
          <w:tab w:val="left" w:leader="dot" w:pos="9072"/>
        </w:tabs>
        <w:rPr>
          <w:noProof/>
        </w:rPr>
      </w:pPr>
      <w:r w:rsidRPr="00420EA8">
        <w:rPr>
          <w:noProof/>
        </w:rPr>
        <w:tab/>
      </w:r>
    </w:p>
    <w:p w14:paraId="16DD2599" w14:textId="77777777" w:rsidR="00F679A7" w:rsidRPr="00420EA8" w:rsidRDefault="00F679A7" w:rsidP="00F679A7">
      <w:pPr>
        <w:pStyle w:val="ListNumber"/>
        <w:numPr>
          <w:ilvl w:val="0"/>
          <w:numId w:val="37"/>
        </w:numPr>
        <w:spacing w:before="0" w:after="240"/>
        <w:contextualSpacing w:val="0"/>
        <w:rPr>
          <w:bCs/>
          <w:noProof/>
        </w:rPr>
      </w:pPr>
      <w:r w:rsidRPr="00420EA8">
        <w:rPr>
          <w:noProof/>
        </w:rPr>
        <w:t>Navedite naravo in pogoje zadevnih transakcij:</w:t>
      </w:r>
    </w:p>
    <w:p w14:paraId="3CF817D4" w14:textId="77777777" w:rsidR="00F679A7" w:rsidRPr="00420EA8" w:rsidRDefault="00F679A7" w:rsidP="00F679A7">
      <w:pPr>
        <w:tabs>
          <w:tab w:val="left" w:leader="dot" w:pos="9072"/>
        </w:tabs>
        <w:rPr>
          <w:noProof/>
        </w:rPr>
      </w:pPr>
      <w:r w:rsidRPr="00420EA8">
        <w:rPr>
          <w:noProof/>
        </w:rPr>
        <w:tab/>
      </w:r>
    </w:p>
    <w:p w14:paraId="14B6F12A" w14:textId="77777777" w:rsidR="00F679A7" w:rsidRPr="00420EA8" w:rsidRDefault="00686AF3" w:rsidP="00F679A7">
      <w:pPr>
        <w:pStyle w:val="ManualHeading1"/>
        <w:rPr>
          <w:noProof/>
        </w:rPr>
      </w:pPr>
      <w:sdt>
        <w:sdtPr>
          <w:rPr>
            <w:noProof/>
          </w:rPr>
          <w:id w:val="-12693971"/>
          <w14:checkbox>
            <w14:checked w14:val="0"/>
            <w14:checkedState w14:val="2612" w14:font="MS Gothic"/>
            <w14:uncheckedState w14:val="2610" w14:font="MS Gothic"/>
          </w14:checkbox>
        </w:sdtPr>
        <w:sdtEndPr/>
        <w:sdtContent>
          <w:r w:rsidR="00F679A7" w:rsidRPr="00420EA8">
            <w:rPr>
              <w:rFonts w:ascii="MS Gothic" w:eastAsia="MS Gothic" w:hAnsi="MS Gothic" w:hint="eastAsia"/>
              <w:noProof/>
            </w:rPr>
            <w:t>☐</w:t>
          </w:r>
        </w:sdtContent>
      </w:sdt>
      <w:r w:rsidR="00F679A7" w:rsidRPr="00420EA8">
        <w:rPr>
          <w:noProof/>
        </w:rPr>
        <w:tab/>
        <w:t>Drugi finančni instrumenti</w:t>
      </w:r>
    </w:p>
    <w:p w14:paraId="494EA73B" w14:textId="77777777" w:rsidR="00F679A7" w:rsidRPr="00420EA8" w:rsidRDefault="00F679A7" w:rsidP="00F679A7">
      <w:pPr>
        <w:pStyle w:val="Tiret1"/>
        <w:numPr>
          <w:ilvl w:val="0"/>
          <w:numId w:val="56"/>
        </w:numPr>
        <w:rPr>
          <w:noProof/>
        </w:rPr>
      </w:pPr>
      <w:r w:rsidRPr="00420EA8">
        <w:rPr>
          <w:noProof/>
        </w:rPr>
        <w:t>Opišite finančni instrument, ki se izvaja z ukrepom:</w:t>
      </w:r>
    </w:p>
    <w:p w14:paraId="69726D81" w14:textId="77777777" w:rsidR="00F679A7" w:rsidRPr="00420EA8" w:rsidRDefault="00F679A7" w:rsidP="001522FC">
      <w:pPr>
        <w:tabs>
          <w:tab w:val="left" w:leader="dot" w:pos="9072"/>
        </w:tabs>
        <w:ind w:left="720"/>
        <w:rPr>
          <w:noProof/>
        </w:rPr>
      </w:pPr>
      <w:r w:rsidRPr="00420EA8">
        <w:rPr>
          <w:noProof/>
        </w:rPr>
        <w:tab/>
      </w:r>
    </w:p>
    <w:p w14:paraId="65DFDD5B" w14:textId="77777777" w:rsidR="00F679A7" w:rsidRPr="00420EA8" w:rsidRDefault="00F679A7" w:rsidP="00F679A7">
      <w:pPr>
        <w:pStyle w:val="Tiret1"/>
        <w:numPr>
          <w:ilvl w:val="0"/>
          <w:numId w:val="56"/>
        </w:numPr>
        <w:rPr>
          <w:noProof/>
        </w:rPr>
      </w:pPr>
      <w:r w:rsidRPr="00420EA8">
        <w:rPr>
          <w:noProof/>
        </w:rPr>
        <w:t>in podrobno opišite vse elemente iz oddelka 2.9.1.2 zgoraj, če veljajo za izbrani finančni instrument:</w:t>
      </w:r>
    </w:p>
    <w:p w14:paraId="583BD0B0" w14:textId="77777777" w:rsidR="00F679A7" w:rsidRPr="00420EA8" w:rsidRDefault="00F679A7" w:rsidP="001522FC">
      <w:pPr>
        <w:tabs>
          <w:tab w:val="left" w:leader="dot" w:pos="9072"/>
        </w:tabs>
        <w:ind w:left="720"/>
        <w:rPr>
          <w:noProof/>
        </w:rPr>
      </w:pPr>
      <w:r w:rsidRPr="00420EA8">
        <w:rPr>
          <w:noProof/>
        </w:rPr>
        <w:tab/>
      </w:r>
    </w:p>
    <w:p w14:paraId="09C1C79B" w14:textId="77777777" w:rsidR="00F679A7" w:rsidRPr="00420EA8" w:rsidRDefault="00F679A7" w:rsidP="00F679A7">
      <w:pPr>
        <w:pStyle w:val="ManualHeading3"/>
        <w:rPr>
          <w:noProof/>
        </w:rPr>
      </w:pPr>
      <w:r w:rsidRPr="0049691D">
        <w:rPr>
          <w:noProof/>
        </w:rPr>
        <w:lastRenderedPageBreak/>
        <w:t>2.9.2.</w:t>
      </w:r>
      <w:r w:rsidRPr="0049691D">
        <w:rPr>
          <w:noProof/>
        </w:rPr>
        <w:tab/>
      </w:r>
      <w:r w:rsidRPr="00420EA8">
        <w:rPr>
          <w:noProof/>
        </w:rPr>
        <w:t>Davčni instrumenti:</w:t>
      </w:r>
    </w:p>
    <w:p w14:paraId="6A134CB7" w14:textId="77777777" w:rsidR="00F679A7" w:rsidRPr="00420EA8" w:rsidRDefault="00F679A7" w:rsidP="00F679A7">
      <w:pPr>
        <w:rPr>
          <w:i/>
          <w:iCs/>
          <w:noProof/>
        </w:rPr>
      </w:pPr>
      <w:r w:rsidRPr="00420EA8">
        <w:rPr>
          <w:i/>
          <w:noProof/>
          <w:u w:val="single"/>
        </w:rPr>
        <w:t>Izpolnite ta oddelek za vsako davčno spodbudo</w:t>
      </w:r>
      <w:r w:rsidRPr="00420EA8">
        <w:rPr>
          <w:i/>
          <w:noProof/>
        </w:rPr>
        <w:t>. Če ukrep omogoča več oblik davčne spodbude, izpolnite sklop vprašanj za vsako obliko pomoči.</w:t>
      </w:r>
    </w:p>
    <w:p w14:paraId="0172E64B" w14:textId="77777777" w:rsidR="00F679A7" w:rsidRPr="00420EA8" w:rsidRDefault="00F679A7" w:rsidP="00F679A7">
      <w:pPr>
        <w:pStyle w:val="Tiret1"/>
        <w:numPr>
          <w:ilvl w:val="0"/>
          <w:numId w:val="56"/>
        </w:numPr>
        <w:rPr>
          <w:noProof/>
        </w:rPr>
      </w:pPr>
      <w:r w:rsidRPr="00420EA8">
        <w:rPr>
          <w:noProof/>
        </w:rPr>
        <w:t>Davčna spodbuda, dodeljena za:</w:t>
      </w:r>
    </w:p>
    <w:p w14:paraId="2FF98E9C" w14:textId="77777777" w:rsidR="00F679A7" w:rsidRPr="00420EA8" w:rsidRDefault="00F679A7" w:rsidP="00F679A7">
      <w:pPr>
        <w:pStyle w:val="Point2"/>
        <w:rPr>
          <w:noProof/>
        </w:rPr>
      </w:pPr>
      <w:r w:rsidRPr="0049691D">
        <w:rPr>
          <w:noProof/>
        </w:rPr>
        <w:t>(a)</w:t>
      </w:r>
      <w:r w:rsidRPr="0049691D">
        <w:rPr>
          <w:noProof/>
        </w:rPr>
        <w:tab/>
      </w:r>
      <w:sdt>
        <w:sdtPr>
          <w:rPr>
            <w:noProof/>
          </w:rPr>
          <w:id w:val="-900141980"/>
          <w14:checkbox>
            <w14:checked w14:val="0"/>
            <w14:checkedState w14:val="2612" w14:font="MS Gothic"/>
            <w14:uncheckedState w14:val="2610" w14:font="MS Gothic"/>
          </w14:checkbox>
        </w:sdtPr>
        <w:sdtEndPr/>
        <w:sdtContent>
          <w:r w:rsidRPr="00420EA8">
            <w:rPr>
              <w:rFonts w:ascii="MS Gothic" w:eastAsia="MS Gothic" w:hAnsi="MS Gothic" w:hint="eastAsia"/>
              <w:noProof/>
            </w:rPr>
            <w:t>☐</w:t>
          </w:r>
        </w:sdtContent>
      </w:sdt>
      <w:r w:rsidRPr="00420EA8">
        <w:rPr>
          <w:noProof/>
        </w:rPr>
        <w:t xml:space="preserve"> neposredne naložbe v podjetja</w:t>
      </w:r>
    </w:p>
    <w:p w14:paraId="13E0B577" w14:textId="77777777" w:rsidR="00F679A7" w:rsidRPr="00420EA8" w:rsidRDefault="00F679A7" w:rsidP="00F679A7">
      <w:pPr>
        <w:pStyle w:val="Point2"/>
        <w:rPr>
          <w:noProof/>
        </w:rPr>
      </w:pPr>
      <w:r w:rsidRPr="0049691D">
        <w:rPr>
          <w:noProof/>
        </w:rPr>
        <w:t>(b)</w:t>
      </w:r>
      <w:r w:rsidRPr="0049691D">
        <w:rPr>
          <w:noProof/>
        </w:rPr>
        <w:tab/>
      </w:r>
      <w:sdt>
        <w:sdtPr>
          <w:rPr>
            <w:noProof/>
          </w:rPr>
          <w:id w:val="1300026038"/>
          <w14:checkbox>
            <w14:checked w14:val="0"/>
            <w14:checkedState w14:val="2612" w14:font="MS Gothic"/>
            <w14:uncheckedState w14:val="2610" w14:font="MS Gothic"/>
          </w14:checkbox>
        </w:sdtPr>
        <w:sdtEndPr/>
        <w:sdtContent>
          <w:r w:rsidRPr="00420EA8">
            <w:rPr>
              <w:rFonts w:ascii="MS Gothic" w:eastAsia="MS Gothic" w:hAnsi="MS Gothic" w:hint="eastAsia"/>
              <w:noProof/>
            </w:rPr>
            <w:t>☐</w:t>
          </w:r>
        </w:sdtContent>
      </w:sdt>
      <w:r w:rsidRPr="00420EA8">
        <w:rPr>
          <w:noProof/>
        </w:rPr>
        <w:t xml:space="preserve"> posredne naložbe v podjetja (prek finančnih posrednikov)</w:t>
      </w:r>
    </w:p>
    <w:p w14:paraId="2E9E5D74" w14:textId="77777777" w:rsidR="00F679A7" w:rsidRPr="00420EA8" w:rsidRDefault="00F679A7" w:rsidP="00F679A7">
      <w:pPr>
        <w:pStyle w:val="Point2"/>
        <w:rPr>
          <w:noProof/>
        </w:rPr>
      </w:pPr>
      <w:r w:rsidRPr="0049691D">
        <w:rPr>
          <w:noProof/>
        </w:rPr>
        <w:t>(c)</w:t>
      </w:r>
      <w:r w:rsidRPr="0049691D">
        <w:rPr>
          <w:noProof/>
        </w:rPr>
        <w:tab/>
      </w:r>
      <w:sdt>
        <w:sdtPr>
          <w:rPr>
            <w:noProof/>
          </w:rPr>
          <w:id w:val="558906536"/>
          <w14:checkbox>
            <w14:checked w14:val="0"/>
            <w14:checkedState w14:val="2612" w14:font="MS Gothic"/>
            <w14:uncheckedState w14:val="2610" w14:font="MS Gothic"/>
          </w14:checkbox>
        </w:sdtPr>
        <w:sdtEndPr/>
        <w:sdtContent>
          <w:r w:rsidRPr="00420EA8">
            <w:rPr>
              <w:rFonts w:ascii="MS Gothic" w:eastAsia="MS Gothic" w:hAnsi="MS Gothic" w:hint="eastAsia"/>
              <w:noProof/>
            </w:rPr>
            <w:t>☐</w:t>
          </w:r>
        </w:sdtContent>
      </w:sdt>
      <w:r w:rsidRPr="00420EA8">
        <w:rPr>
          <w:noProof/>
        </w:rPr>
        <w:t xml:space="preserve"> posredne naložbe v podjetja prek alternativne platforme za trgovanje</w:t>
      </w:r>
    </w:p>
    <w:p w14:paraId="0C73E45A" w14:textId="77777777" w:rsidR="00F679A7" w:rsidRPr="00420EA8" w:rsidRDefault="00F679A7" w:rsidP="00F679A7">
      <w:pPr>
        <w:pStyle w:val="Tiret1"/>
        <w:numPr>
          <w:ilvl w:val="0"/>
          <w:numId w:val="56"/>
        </w:numPr>
        <w:rPr>
          <w:noProof/>
        </w:rPr>
      </w:pPr>
      <w:r w:rsidRPr="00420EA8">
        <w:rPr>
          <w:noProof/>
        </w:rPr>
        <w:t>Davčna spodbuda, dodeljena:</w:t>
      </w:r>
    </w:p>
    <w:p w14:paraId="550C0B2D" w14:textId="77777777" w:rsidR="00F679A7" w:rsidRPr="00420EA8" w:rsidRDefault="00F679A7" w:rsidP="00F679A7">
      <w:pPr>
        <w:pStyle w:val="Point2"/>
        <w:rPr>
          <w:noProof/>
        </w:rPr>
      </w:pPr>
      <w:r w:rsidRPr="0049691D">
        <w:rPr>
          <w:noProof/>
        </w:rPr>
        <w:t>(a)</w:t>
      </w:r>
      <w:r w:rsidRPr="0049691D">
        <w:rPr>
          <w:noProof/>
        </w:rPr>
        <w:tab/>
      </w:r>
      <w:sdt>
        <w:sdtPr>
          <w:rPr>
            <w:rFonts w:ascii="MS Gothic" w:eastAsia="MS Gothic" w:hAnsi="MS Gothic"/>
            <w:noProof/>
          </w:rPr>
          <w:id w:val="310528279"/>
          <w14:checkbox>
            <w14:checked w14:val="0"/>
            <w14:checkedState w14:val="2612" w14:font="MS Gothic"/>
            <w14:uncheckedState w14:val="2610" w14:font="MS Gothic"/>
          </w14:checkbox>
        </w:sdtPr>
        <w:sdtEndPr/>
        <w:sdtContent>
          <w:r w:rsidRPr="00420EA8">
            <w:rPr>
              <w:rFonts w:ascii="MS Gothic" w:eastAsia="MS Gothic" w:hAnsi="MS Gothic" w:hint="eastAsia"/>
              <w:noProof/>
            </w:rPr>
            <w:t>☐</w:t>
          </w:r>
        </w:sdtContent>
      </w:sdt>
      <w:r w:rsidRPr="00420EA8">
        <w:rPr>
          <w:noProof/>
        </w:rPr>
        <w:t xml:space="preserve"> podjetjem, ki vlagajo v druga podjetja</w:t>
      </w:r>
    </w:p>
    <w:p w14:paraId="4A15A190" w14:textId="77777777" w:rsidR="00F679A7" w:rsidRPr="00420EA8" w:rsidRDefault="00F679A7" w:rsidP="00F679A7">
      <w:pPr>
        <w:pStyle w:val="Point2"/>
        <w:rPr>
          <w:noProof/>
        </w:rPr>
      </w:pPr>
      <w:r w:rsidRPr="0049691D">
        <w:rPr>
          <w:noProof/>
        </w:rPr>
        <w:t>(b)</w:t>
      </w:r>
      <w:r w:rsidRPr="0049691D">
        <w:rPr>
          <w:noProof/>
        </w:rPr>
        <w:tab/>
      </w:r>
      <w:sdt>
        <w:sdtPr>
          <w:rPr>
            <w:noProof/>
          </w:rPr>
          <w:id w:val="-449159112"/>
          <w14:checkbox>
            <w14:checked w14:val="0"/>
            <w14:checkedState w14:val="2612" w14:font="MS Gothic"/>
            <w14:uncheckedState w14:val="2610" w14:font="MS Gothic"/>
          </w14:checkbox>
        </w:sdtPr>
        <w:sdtEndPr/>
        <w:sdtContent>
          <w:r w:rsidRPr="00420EA8">
            <w:rPr>
              <w:rFonts w:ascii="MS Gothic" w:eastAsia="MS Gothic" w:hAnsi="MS Gothic" w:hint="eastAsia"/>
              <w:noProof/>
            </w:rPr>
            <w:t>☐</w:t>
          </w:r>
        </w:sdtContent>
      </w:sdt>
      <w:r w:rsidRPr="00420EA8">
        <w:rPr>
          <w:noProof/>
        </w:rPr>
        <w:t xml:space="preserve"> vlagateljem, ki so fizične osebe, za naložbe, ki ne spadajo na področje uporabe Uredbe (EU) št. 651/2014:</w:t>
      </w:r>
    </w:p>
    <w:p w14:paraId="3AE3FC29" w14:textId="77777777" w:rsidR="00F679A7" w:rsidRPr="00420EA8" w:rsidRDefault="00F679A7" w:rsidP="001522FC">
      <w:pPr>
        <w:tabs>
          <w:tab w:val="left" w:leader="dot" w:pos="9072"/>
        </w:tabs>
        <w:ind w:left="1417"/>
        <w:rPr>
          <w:bCs/>
          <w:noProof/>
        </w:rPr>
      </w:pPr>
      <w:r w:rsidRPr="00420EA8">
        <w:rPr>
          <w:noProof/>
        </w:rPr>
        <w:tab/>
      </w:r>
    </w:p>
    <w:p w14:paraId="574D8B7B" w14:textId="77777777" w:rsidR="00F679A7" w:rsidRPr="00420EA8" w:rsidRDefault="00F679A7" w:rsidP="00F679A7">
      <w:pPr>
        <w:pStyle w:val="Tiret1"/>
        <w:numPr>
          <w:ilvl w:val="0"/>
          <w:numId w:val="56"/>
        </w:numPr>
        <w:rPr>
          <w:bCs/>
          <w:noProof/>
        </w:rPr>
      </w:pPr>
      <w:r w:rsidRPr="00420EA8">
        <w:rPr>
          <w:noProof/>
        </w:rPr>
        <w:t>Oblika davčne spodbude:</w:t>
      </w:r>
    </w:p>
    <w:p w14:paraId="54ECDEAD" w14:textId="77777777" w:rsidR="00F679A7" w:rsidRPr="00420EA8" w:rsidRDefault="00F679A7" w:rsidP="00F679A7">
      <w:pPr>
        <w:pStyle w:val="Point2"/>
        <w:rPr>
          <w:noProof/>
        </w:rPr>
      </w:pPr>
      <w:r w:rsidRPr="0049691D">
        <w:rPr>
          <w:noProof/>
        </w:rPr>
        <w:t>(a)</w:t>
      </w:r>
      <w:r w:rsidRPr="0049691D">
        <w:rPr>
          <w:noProof/>
        </w:rPr>
        <w:tab/>
      </w:r>
      <w:sdt>
        <w:sdtPr>
          <w:rPr>
            <w:rFonts w:ascii="MS Gothic" w:eastAsia="MS Gothic" w:hAnsi="MS Gothic"/>
            <w:noProof/>
          </w:rPr>
          <w:id w:val="489137730"/>
          <w14:checkbox>
            <w14:checked w14:val="0"/>
            <w14:checkedState w14:val="2612" w14:font="MS Gothic"/>
            <w14:uncheckedState w14:val="2610" w14:font="MS Gothic"/>
          </w14:checkbox>
        </w:sdtPr>
        <w:sdtEndPr/>
        <w:sdtContent>
          <w:r w:rsidRPr="00420EA8">
            <w:rPr>
              <w:rFonts w:ascii="MS Gothic" w:eastAsia="MS Gothic" w:hAnsi="MS Gothic" w:hint="eastAsia"/>
              <w:noProof/>
            </w:rPr>
            <w:t>☐</w:t>
          </w:r>
        </w:sdtContent>
      </w:sdt>
      <w:r w:rsidRPr="00420EA8">
        <w:rPr>
          <w:noProof/>
        </w:rPr>
        <w:t xml:space="preserve"> olajšava pri dohodnini, ki se uporablja pri davčni osnovi</w:t>
      </w:r>
    </w:p>
    <w:p w14:paraId="1E276964" w14:textId="77777777" w:rsidR="00F679A7" w:rsidRPr="00420EA8" w:rsidRDefault="00F679A7" w:rsidP="00F679A7">
      <w:pPr>
        <w:pStyle w:val="Point2"/>
        <w:rPr>
          <w:noProof/>
        </w:rPr>
      </w:pPr>
      <w:r w:rsidRPr="0049691D">
        <w:rPr>
          <w:noProof/>
        </w:rPr>
        <w:t>(b)</w:t>
      </w:r>
      <w:r w:rsidRPr="0049691D">
        <w:rPr>
          <w:noProof/>
        </w:rPr>
        <w:tab/>
      </w:r>
      <w:sdt>
        <w:sdtPr>
          <w:rPr>
            <w:noProof/>
          </w:rPr>
          <w:id w:val="725035795"/>
          <w14:checkbox>
            <w14:checked w14:val="0"/>
            <w14:checkedState w14:val="2612" w14:font="MS Gothic"/>
            <w14:uncheckedState w14:val="2610" w14:font="MS Gothic"/>
          </w14:checkbox>
        </w:sdtPr>
        <w:sdtEndPr/>
        <w:sdtContent>
          <w:r w:rsidRPr="00420EA8">
            <w:rPr>
              <w:rFonts w:ascii="MS Gothic" w:eastAsia="MS Gothic" w:hAnsi="MS Gothic" w:hint="eastAsia"/>
              <w:noProof/>
            </w:rPr>
            <w:t>☐</w:t>
          </w:r>
        </w:sdtContent>
      </w:sdt>
      <w:r w:rsidRPr="00420EA8">
        <w:rPr>
          <w:noProof/>
        </w:rPr>
        <w:t xml:space="preserve"> davčna olajšava, ki se uporablja pri plačljivi davčni obveznosti</w:t>
      </w:r>
    </w:p>
    <w:p w14:paraId="6902F34C" w14:textId="77777777" w:rsidR="00F679A7" w:rsidRPr="00420EA8" w:rsidRDefault="00F679A7" w:rsidP="00F679A7">
      <w:pPr>
        <w:pStyle w:val="Point2"/>
        <w:rPr>
          <w:noProof/>
        </w:rPr>
      </w:pPr>
      <w:r w:rsidRPr="0049691D">
        <w:rPr>
          <w:noProof/>
        </w:rPr>
        <w:t>(c)</w:t>
      </w:r>
      <w:r w:rsidRPr="0049691D">
        <w:rPr>
          <w:noProof/>
        </w:rPr>
        <w:tab/>
      </w:r>
      <w:sdt>
        <w:sdtPr>
          <w:rPr>
            <w:noProof/>
          </w:rPr>
          <w:id w:val="54976477"/>
          <w14:checkbox>
            <w14:checked w14:val="0"/>
            <w14:checkedState w14:val="2612" w14:font="MS Gothic"/>
            <w14:uncheckedState w14:val="2610" w14:font="MS Gothic"/>
          </w14:checkbox>
        </w:sdtPr>
        <w:sdtEndPr/>
        <w:sdtContent>
          <w:r w:rsidRPr="00420EA8">
            <w:rPr>
              <w:rFonts w:ascii="MS Gothic" w:eastAsia="MS Gothic" w:hAnsi="MS Gothic" w:hint="eastAsia"/>
              <w:noProof/>
            </w:rPr>
            <w:t>☐</w:t>
          </w:r>
        </w:sdtContent>
      </w:sdt>
      <w:r w:rsidRPr="00420EA8">
        <w:rPr>
          <w:noProof/>
        </w:rPr>
        <w:t xml:space="preserve"> davčna olajšava za kapitalske dobičke</w:t>
      </w:r>
    </w:p>
    <w:p w14:paraId="313C9FE0" w14:textId="77777777" w:rsidR="00F679A7" w:rsidRPr="00420EA8" w:rsidRDefault="00F679A7" w:rsidP="00F679A7">
      <w:pPr>
        <w:pStyle w:val="Point2"/>
        <w:rPr>
          <w:noProof/>
        </w:rPr>
      </w:pPr>
      <w:r w:rsidRPr="0049691D">
        <w:rPr>
          <w:noProof/>
        </w:rPr>
        <w:t>(d)</w:t>
      </w:r>
      <w:r w:rsidRPr="0049691D">
        <w:rPr>
          <w:noProof/>
        </w:rPr>
        <w:tab/>
      </w:r>
      <w:sdt>
        <w:sdtPr>
          <w:rPr>
            <w:noProof/>
          </w:rPr>
          <w:id w:val="335428911"/>
          <w14:checkbox>
            <w14:checked w14:val="0"/>
            <w14:checkedState w14:val="2612" w14:font="MS Gothic"/>
            <w14:uncheckedState w14:val="2610" w14:font="MS Gothic"/>
          </w14:checkbox>
        </w:sdtPr>
        <w:sdtEndPr/>
        <w:sdtContent>
          <w:r w:rsidRPr="00420EA8">
            <w:rPr>
              <w:rFonts w:ascii="MS Gothic" w:eastAsia="MS Gothic" w:hAnsi="MS Gothic" w:hint="eastAsia"/>
              <w:noProof/>
            </w:rPr>
            <w:t>☐</w:t>
          </w:r>
        </w:sdtContent>
      </w:sdt>
      <w:r w:rsidRPr="00420EA8">
        <w:rPr>
          <w:noProof/>
        </w:rPr>
        <w:t xml:space="preserve"> davčna olajšava za dividende</w:t>
      </w:r>
    </w:p>
    <w:p w14:paraId="0C41A204" w14:textId="77777777" w:rsidR="001522FC" w:rsidRDefault="00F679A7" w:rsidP="00F679A7">
      <w:pPr>
        <w:pStyle w:val="Point2"/>
        <w:rPr>
          <w:noProof/>
        </w:rPr>
      </w:pPr>
      <w:r w:rsidRPr="0049691D">
        <w:rPr>
          <w:noProof/>
        </w:rPr>
        <w:t>(e)</w:t>
      </w:r>
      <w:r w:rsidRPr="0049691D">
        <w:rPr>
          <w:noProof/>
        </w:rPr>
        <w:tab/>
      </w:r>
      <w:sdt>
        <w:sdtPr>
          <w:rPr>
            <w:noProof/>
          </w:rPr>
          <w:id w:val="-981537738"/>
          <w14:checkbox>
            <w14:checked w14:val="0"/>
            <w14:checkedState w14:val="2612" w14:font="MS Gothic"/>
            <w14:uncheckedState w14:val="2610" w14:font="MS Gothic"/>
          </w14:checkbox>
        </w:sdtPr>
        <w:sdtEndPr/>
        <w:sdtContent>
          <w:r w:rsidRPr="00420EA8">
            <w:rPr>
              <w:rFonts w:ascii="MS Gothic" w:eastAsia="MS Gothic" w:hAnsi="MS Gothic" w:hint="eastAsia"/>
              <w:noProof/>
            </w:rPr>
            <w:t>☐</w:t>
          </w:r>
        </w:sdtContent>
      </w:sdt>
      <w:r w:rsidRPr="00420EA8">
        <w:rPr>
          <w:noProof/>
        </w:rPr>
        <w:t xml:space="preserve"> drugo:</w:t>
      </w:r>
    </w:p>
    <w:p w14:paraId="58B77DEB" w14:textId="77777777" w:rsidR="001522FC" w:rsidRPr="00420EA8" w:rsidRDefault="001522FC" w:rsidP="001522FC">
      <w:pPr>
        <w:tabs>
          <w:tab w:val="left" w:leader="dot" w:pos="9072"/>
        </w:tabs>
        <w:ind w:left="1417"/>
        <w:rPr>
          <w:bCs/>
          <w:noProof/>
        </w:rPr>
      </w:pPr>
      <w:r w:rsidRPr="00420EA8">
        <w:rPr>
          <w:noProof/>
        </w:rPr>
        <w:tab/>
      </w:r>
    </w:p>
    <w:p w14:paraId="6599D626" w14:textId="77777777" w:rsidR="00F679A7" w:rsidRPr="00420EA8" w:rsidRDefault="00F679A7" w:rsidP="00F679A7">
      <w:pPr>
        <w:pStyle w:val="Tiret1"/>
        <w:numPr>
          <w:ilvl w:val="0"/>
          <w:numId w:val="56"/>
        </w:numPr>
        <w:rPr>
          <w:bCs/>
          <w:noProof/>
        </w:rPr>
      </w:pPr>
      <w:r w:rsidRPr="00420EA8">
        <w:rPr>
          <w:noProof/>
        </w:rPr>
        <w:t>Podrobno opišite pogoje, ki jih mora naložba izpolnjevati, da lahko izkoristi davčno spodbudo:</w:t>
      </w:r>
    </w:p>
    <w:p w14:paraId="59B95422" w14:textId="77777777" w:rsidR="00F679A7" w:rsidRPr="00420EA8" w:rsidRDefault="00F679A7" w:rsidP="001522FC">
      <w:pPr>
        <w:tabs>
          <w:tab w:val="left" w:leader="dot" w:pos="9072"/>
        </w:tabs>
        <w:ind w:left="720"/>
        <w:rPr>
          <w:noProof/>
        </w:rPr>
      </w:pPr>
      <w:r w:rsidRPr="00420EA8">
        <w:rPr>
          <w:noProof/>
        </w:rPr>
        <w:tab/>
      </w:r>
    </w:p>
    <w:p w14:paraId="35DD7E82" w14:textId="77777777" w:rsidR="00F679A7" w:rsidRPr="00420EA8" w:rsidRDefault="00F679A7" w:rsidP="00F679A7">
      <w:pPr>
        <w:pStyle w:val="Tiret1"/>
        <w:numPr>
          <w:ilvl w:val="0"/>
          <w:numId w:val="56"/>
        </w:numPr>
        <w:rPr>
          <w:bCs/>
          <w:noProof/>
        </w:rPr>
      </w:pPr>
      <w:r w:rsidRPr="00420EA8">
        <w:rPr>
          <w:noProof/>
        </w:rPr>
        <w:t>Podrobno opišite izračun davčne spodbude, vključno z: (i) najvišjim odstotkom vloženega zneska, ki ga lahko vlagatelj zahteva za namene davčne olajšave, (ii) najvišjim zneskom davčne olajšave, ki se lahko odšteje od davčnih obveznosti vlagatelja, in (iii) najvišjim zneskom na vsakega upravičenca:</w:t>
      </w:r>
    </w:p>
    <w:p w14:paraId="0D4B191F" w14:textId="77777777" w:rsidR="00F679A7" w:rsidRPr="00420EA8" w:rsidRDefault="00F679A7" w:rsidP="001522FC">
      <w:pPr>
        <w:tabs>
          <w:tab w:val="left" w:leader="dot" w:pos="9072"/>
        </w:tabs>
        <w:ind w:left="720"/>
        <w:rPr>
          <w:noProof/>
        </w:rPr>
      </w:pPr>
      <w:r w:rsidRPr="00420EA8">
        <w:rPr>
          <w:noProof/>
        </w:rPr>
        <w:tab/>
      </w:r>
    </w:p>
    <w:p w14:paraId="150F7037" w14:textId="77777777" w:rsidR="00F679A7" w:rsidRPr="00420EA8" w:rsidRDefault="00F679A7" w:rsidP="00F679A7">
      <w:pPr>
        <w:pStyle w:val="Tiret1"/>
        <w:numPr>
          <w:ilvl w:val="0"/>
          <w:numId w:val="56"/>
        </w:numPr>
        <w:rPr>
          <w:bCs/>
          <w:noProof/>
        </w:rPr>
      </w:pPr>
      <w:r w:rsidRPr="00420EA8">
        <w:rPr>
          <w:noProof/>
        </w:rPr>
        <w:t>Sklicujte se na predhodno oceno ter predložite gospodarske dokaze in navedite utemeljitev za kategorijo upravičenih podjetij (odstavek 123 Smernic za spodbujanje naložb tveganega financiranja):</w:t>
      </w:r>
    </w:p>
    <w:p w14:paraId="0C509911" w14:textId="77777777" w:rsidR="00F679A7" w:rsidRPr="00420EA8" w:rsidRDefault="00F679A7" w:rsidP="001522FC">
      <w:pPr>
        <w:tabs>
          <w:tab w:val="left" w:leader="dot" w:pos="9072"/>
        </w:tabs>
        <w:ind w:left="720"/>
        <w:rPr>
          <w:noProof/>
        </w:rPr>
      </w:pPr>
      <w:r w:rsidRPr="00420EA8">
        <w:rPr>
          <w:noProof/>
        </w:rPr>
        <w:tab/>
      </w:r>
    </w:p>
    <w:p w14:paraId="0B0CE5AA" w14:textId="77777777" w:rsidR="00F679A7" w:rsidRPr="00420EA8" w:rsidRDefault="00F679A7" w:rsidP="00F679A7">
      <w:pPr>
        <w:pStyle w:val="Tiret1"/>
        <w:numPr>
          <w:ilvl w:val="0"/>
          <w:numId w:val="56"/>
        </w:numPr>
        <w:rPr>
          <w:bCs/>
          <w:noProof/>
        </w:rPr>
      </w:pPr>
      <w:r w:rsidRPr="00420EA8">
        <w:rPr>
          <w:noProof/>
        </w:rPr>
        <w:t>Predložite dokazila, da izbira upravičenih podjetij temelji na dobro strukturiranem naboru naložbenih zahtev, o katerih je javnost ustrezno obveščena in ki določajo značilnosti upravičenih podjetij, ki jih je prizadelo nedelovanje trga ali druga pomembna ovira (odstavek 125 Smernic za spodbujanje naložb tveganega financiranja):</w:t>
      </w:r>
    </w:p>
    <w:p w14:paraId="08D35EFD" w14:textId="77777777" w:rsidR="00F679A7" w:rsidRPr="00420EA8" w:rsidRDefault="00F679A7" w:rsidP="001522FC">
      <w:pPr>
        <w:tabs>
          <w:tab w:val="left" w:leader="dot" w:pos="9072"/>
        </w:tabs>
        <w:ind w:left="720"/>
        <w:rPr>
          <w:noProof/>
        </w:rPr>
      </w:pPr>
      <w:r w:rsidRPr="00420EA8">
        <w:rPr>
          <w:noProof/>
        </w:rPr>
        <w:tab/>
      </w:r>
    </w:p>
    <w:p w14:paraId="2FEFB42D" w14:textId="77777777" w:rsidR="00F679A7" w:rsidRPr="00420EA8" w:rsidRDefault="00F679A7" w:rsidP="00F679A7">
      <w:pPr>
        <w:pStyle w:val="Tiret1"/>
        <w:numPr>
          <w:ilvl w:val="0"/>
          <w:numId w:val="56"/>
        </w:numPr>
        <w:rPr>
          <w:bCs/>
          <w:noProof/>
        </w:rPr>
      </w:pPr>
      <w:r w:rsidRPr="00420EA8">
        <w:rPr>
          <w:noProof/>
        </w:rPr>
        <w:t xml:space="preserve">Najdaljše trajanje predvidene davčne spodbude: </w:t>
      </w:r>
    </w:p>
    <w:p w14:paraId="56F406C9" w14:textId="77777777" w:rsidR="001522FC" w:rsidRPr="00420EA8" w:rsidRDefault="001522FC" w:rsidP="001522FC">
      <w:pPr>
        <w:tabs>
          <w:tab w:val="left" w:leader="dot" w:pos="9072"/>
        </w:tabs>
        <w:ind w:left="720"/>
        <w:rPr>
          <w:bCs/>
          <w:noProof/>
        </w:rPr>
      </w:pPr>
      <w:r w:rsidRPr="00420EA8">
        <w:rPr>
          <w:noProof/>
        </w:rPr>
        <w:tab/>
      </w:r>
    </w:p>
    <w:p w14:paraId="405C14CD" w14:textId="77777777" w:rsidR="00F679A7" w:rsidRPr="00420EA8" w:rsidRDefault="00F679A7" w:rsidP="00F679A7">
      <w:pPr>
        <w:rPr>
          <w:i/>
          <w:iCs/>
          <w:noProof/>
        </w:rPr>
      </w:pPr>
      <w:r w:rsidRPr="00420EA8">
        <w:rPr>
          <w:i/>
          <w:noProof/>
        </w:rPr>
        <w:lastRenderedPageBreak/>
        <w:t>Upoštevajte, da lahko davčne sheme trajajo največ deset let (odstavek 126 Smernic za spodbujanje naložb tveganega financiranja).</w:t>
      </w:r>
    </w:p>
    <w:p w14:paraId="2796CB60" w14:textId="77777777" w:rsidR="00F679A7" w:rsidRPr="00420EA8" w:rsidRDefault="00F679A7" w:rsidP="00F679A7">
      <w:pPr>
        <w:pStyle w:val="Point0"/>
        <w:rPr>
          <w:noProof/>
        </w:rPr>
      </w:pPr>
      <w:r w:rsidRPr="0049691D">
        <w:rPr>
          <w:noProof/>
        </w:rPr>
        <w:t>(a)</w:t>
      </w:r>
      <w:r w:rsidRPr="0049691D">
        <w:rPr>
          <w:noProof/>
        </w:rPr>
        <w:tab/>
      </w:r>
      <w:r w:rsidRPr="00420EA8">
        <w:rPr>
          <w:noProof/>
        </w:rPr>
        <w:t>Ali je ta davčna spodbuda podaljšanje obstoječega ukrepa?</w:t>
      </w:r>
    </w:p>
    <w:p w14:paraId="676A2C63" w14:textId="77777777" w:rsidR="001522FC" w:rsidRDefault="00686AF3" w:rsidP="00F679A7">
      <w:pPr>
        <w:pStyle w:val="Tiret1"/>
        <w:rPr>
          <w:noProof/>
        </w:rPr>
      </w:pPr>
      <w:sdt>
        <w:sdtPr>
          <w:rPr>
            <w:rFonts w:ascii="MS Gothic" w:eastAsia="MS Gothic" w:hAnsi="MS Gothic"/>
            <w:noProof/>
          </w:rPr>
          <w:id w:val="-919172007"/>
          <w14:checkbox>
            <w14:checked w14:val="0"/>
            <w14:checkedState w14:val="2612" w14:font="MS Gothic"/>
            <w14:uncheckedState w14:val="2610" w14:font="MS Gothic"/>
          </w14:checkbox>
        </w:sdtPr>
        <w:sdtEndPr/>
        <w:sdtContent>
          <w:r w:rsidR="00F679A7" w:rsidRPr="00420EA8">
            <w:rPr>
              <w:rFonts w:ascii="MS Gothic" w:eastAsia="MS Gothic" w:hAnsi="MS Gothic" w:hint="eastAsia"/>
              <w:noProof/>
            </w:rPr>
            <w:t>☐</w:t>
          </w:r>
        </w:sdtContent>
      </w:sdt>
      <w:r w:rsidR="00F679A7" w:rsidRPr="00420EA8">
        <w:rPr>
          <w:noProof/>
        </w:rPr>
        <w:t xml:space="preserve"> Da. Navedite številko primera obstoječega ukrepa:</w:t>
      </w:r>
    </w:p>
    <w:p w14:paraId="6F35B937" w14:textId="77777777" w:rsidR="001522FC" w:rsidRPr="00420EA8" w:rsidRDefault="001522FC" w:rsidP="001522FC">
      <w:pPr>
        <w:tabs>
          <w:tab w:val="left" w:leader="dot" w:pos="9072"/>
        </w:tabs>
        <w:ind w:left="1417"/>
        <w:rPr>
          <w:bCs/>
          <w:noProof/>
        </w:rPr>
      </w:pPr>
      <w:r w:rsidRPr="00420EA8">
        <w:rPr>
          <w:noProof/>
        </w:rPr>
        <w:tab/>
      </w:r>
    </w:p>
    <w:p w14:paraId="59037DA6" w14:textId="77777777" w:rsidR="00F679A7" w:rsidRPr="00420EA8" w:rsidRDefault="00686AF3" w:rsidP="00F679A7">
      <w:pPr>
        <w:pStyle w:val="Tiret1"/>
        <w:rPr>
          <w:noProof/>
        </w:rPr>
      </w:pPr>
      <w:sdt>
        <w:sdtPr>
          <w:rPr>
            <w:rFonts w:ascii="MS Gothic" w:eastAsia="MS Gothic" w:hAnsi="MS Gothic"/>
            <w:noProof/>
          </w:rPr>
          <w:id w:val="827323800"/>
          <w14:checkbox>
            <w14:checked w14:val="0"/>
            <w14:checkedState w14:val="2612" w14:font="MS Gothic"/>
            <w14:uncheckedState w14:val="2610" w14:font="MS Gothic"/>
          </w14:checkbox>
        </w:sdtPr>
        <w:sdtEndPr/>
        <w:sdtContent>
          <w:r w:rsidR="00F679A7" w:rsidRPr="00420EA8">
            <w:rPr>
              <w:rFonts w:ascii="MS Gothic" w:eastAsia="MS Gothic" w:hAnsi="MS Gothic" w:hint="eastAsia"/>
              <w:noProof/>
            </w:rPr>
            <w:t>☐</w:t>
          </w:r>
        </w:sdtContent>
      </w:sdt>
      <w:r w:rsidR="00F679A7" w:rsidRPr="00420EA8">
        <w:rPr>
          <w:noProof/>
        </w:rPr>
        <w:t xml:space="preserve"> Ne</w:t>
      </w:r>
    </w:p>
    <w:p w14:paraId="75F82D8E" w14:textId="77777777" w:rsidR="00F679A7" w:rsidRPr="00420EA8" w:rsidRDefault="00F679A7" w:rsidP="00F679A7">
      <w:pPr>
        <w:pStyle w:val="Point0"/>
        <w:rPr>
          <w:noProof/>
        </w:rPr>
      </w:pPr>
      <w:r w:rsidRPr="0049691D">
        <w:rPr>
          <w:noProof/>
        </w:rPr>
        <w:t>(b)</w:t>
      </w:r>
      <w:r w:rsidRPr="0049691D">
        <w:rPr>
          <w:noProof/>
        </w:rPr>
        <w:tab/>
      </w:r>
      <w:r w:rsidRPr="00420EA8">
        <w:rPr>
          <w:noProof/>
        </w:rPr>
        <w:t>Ali skupno trajanje davčne sheme (vključno z morebitnimi predhodnimi shemami) presega 10 let?</w:t>
      </w:r>
    </w:p>
    <w:p w14:paraId="4CF8A223" w14:textId="77777777" w:rsidR="00F679A7" w:rsidRPr="00420EA8" w:rsidRDefault="00686AF3" w:rsidP="00F679A7">
      <w:pPr>
        <w:pStyle w:val="Text1"/>
        <w:rPr>
          <w:noProof/>
        </w:rPr>
      </w:pPr>
      <w:sdt>
        <w:sdtPr>
          <w:rPr>
            <w:noProof/>
          </w:rPr>
          <w:id w:val="-864447045"/>
          <w14:checkbox>
            <w14:checked w14:val="0"/>
            <w14:checkedState w14:val="2612" w14:font="MS Gothic"/>
            <w14:uncheckedState w14:val="2610" w14:font="MS Gothic"/>
          </w14:checkbox>
        </w:sdtPr>
        <w:sdtEndPr/>
        <w:sdtContent>
          <w:r w:rsidR="00F679A7" w:rsidRPr="00420EA8">
            <w:rPr>
              <w:rFonts w:ascii="MS Gothic" w:eastAsia="MS Gothic" w:hAnsi="MS Gothic" w:hint="eastAsia"/>
              <w:noProof/>
              <w:lang w:bidi="si-LK"/>
            </w:rPr>
            <w:t>☐</w:t>
          </w:r>
        </w:sdtContent>
      </w:sdt>
      <w:r w:rsidR="00F679A7" w:rsidRPr="00420EA8">
        <w:rPr>
          <w:noProof/>
        </w:rPr>
        <w:tab/>
        <w:t xml:space="preserve"> Da </w:t>
      </w:r>
      <w:r w:rsidR="00F679A7" w:rsidRPr="00420EA8">
        <w:rPr>
          <w:noProof/>
        </w:rPr>
        <w:tab/>
      </w:r>
      <w:r w:rsidR="00F679A7" w:rsidRPr="00420EA8">
        <w:rPr>
          <w:noProof/>
        </w:rPr>
        <w:tab/>
      </w:r>
      <w:sdt>
        <w:sdtPr>
          <w:rPr>
            <w:noProof/>
          </w:rPr>
          <w:id w:val="-682436982"/>
          <w14:checkbox>
            <w14:checked w14:val="0"/>
            <w14:checkedState w14:val="2612" w14:font="MS Gothic"/>
            <w14:uncheckedState w14:val="2610" w14:font="MS Gothic"/>
          </w14:checkbox>
        </w:sdtPr>
        <w:sdtEndPr/>
        <w:sdtContent>
          <w:r w:rsidR="00F679A7" w:rsidRPr="00420EA8">
            <w:rPr>
              <w:rFonts w:ascii="MS Gothic" w:eastAsia="MS Gothic" w:hAnsi="MS Gothic" w:hint="eastAsia"/>
              <w:noProof/>
              <w:lang w:bidi="si-LK"/>
            </w:rPr>
            <w:t>☐</w:t>
          </w:r>
        </w:sdtContent>
      </w:sdt>
      <w:r w:rsidR="00F679A7" w:rsidRPr="00420EA8">
        <w:rPr>
          <w:noProof/>
        </w:rPr>
        <w:tab/>
        <w:t xml:space="preserve"> Ne</w:t>
      </w:r>
    </w:p>
    <w:p w14:paraId="7970F4CC" w14:textId="77777777" w:rsidR="00F679A7" w:rsidRPr="00420EA8" w:rsidRDefault="00F679A7" w:rsidP="00F679A7">
      <w:pPr>
        <w:pStyle w:val="Text1"/>
        <w:rPr>
          <w:noProof/>
        </w:rPr>
      </w:pPr>
      <w:r w:rsidRPr="00420EA8">
        <w:rPr>
          <w:noProof/>
        </w:rPr>
        <w:t>Če ste odgovorili pritrdilno, navedite, ali:</w:t>
      </w:r>
    </w:p>
    <w:p w14:paraId="7D6C3F60" w14:textId="77777777" w:rsidR="00F679A7" w:rsidRPr="00420EA8" w:rsidRDefault="00F679A7" w:rsidP="00F679A7">
      <w:pPr>
        <w:pStyle w:val="Tiret1"/>
        <w:numPr>
          <w:ilvl w:val="0"/>
          <w:numId w:val="56"/>
        </w:numPr>
        <w:rPr>
          <w:noProof/>
        </w:rPr>
      </w:pPr>
      <w:r w:rsidRPr="00420EA8">
        <w:rPr>
          <w:noProof/>
        </w:rPr>
        <w:t>je bila izvedena nova predhodna ocena:</w:t>
      </w:r>
    </w:p>
    <w:p w14:paraId="3CC83D16" w14:textId="77777777" w:rsidR="00F679A7" w:rsidRPr="00420EA8" w:rsidRDefault="00686AF3" w:rsidP="00F679A7">
      <w:pPr>
        <w:pStyle w:val="Text1"/>
        <w:rPr>
          <w:noProof/>
        </w:rPr>
      </w:pPr>
      <w:sdt>
        <w:sdtPr>
          <w:rPr>
            <w:noProof/>
          </w:rPr>
          <w:id w:val="992149643"/>
          <w14:checkbox>
            <w14:checked w14:val="0"/>
            <w14:checkedState w14:val="2612" w14:font="MS Gothic"/>
            <w14:uncheckedState w14:val="2610" w14:font="MS Gothic"/>
          </w14:checkbox>
        </w:sdtPr>
        <w:sdtEndPr/>
        <w:sdtContent>
          <w:r w:rsidR="00F679A7" w:rsidRPr="00420EA8">
            <w:rPr>
              <w:rFonts w:ascii="MS Gothic" w:eastAsia="MS Gothic" w:hAnsi="MS Gothic" w:hint="eastAsia"/>
              <w:noProof/>
              <w:lang w:bidi="si-LK"/>
            </w:rPr>
            <w:t>☐</w:t>
          </w:r>
        </w:sdtContent>
      </w:sdt>
      <w:r w:rsidR="00F679A7" w:rsidRPr="00420EA8">
        <w:rPr>
          <w:noProof/>
        </w:rPr>
        <w:tab/>
        <w:t xml:space="preserve"> Da </w:t>
      </w:r>
      <w:r w:rsidR="00F679A7" w:rsidRPr="00420EA8">
        <w:rPr>
          <w:noProof/>
        </w:rPr>
        <w:tab/>
      </w:r>
      <w:r w:rsidR="00F679A7" w:rsidRPr="00420EA8">
        <w:rPr>
          <w:noProof/>
        </w:rPr>
        <w:tab/>
      </w:r>
      <w:sdt>
        <w:sdtPr>
          <w:rPr>
            <w:noProof/>
          </w:rPr>
          <w:id w:val="610783321"/>
          <w14:checkbox>
            <w14:checked w14:val="0"/>
            <w14:checkedState w14:val="2612" w14:font="MS Gothic"/>
            <w14:uncheckedState w14:val="2610" w14:font="MS Gothic"/>
          </w14:checkbox>
        </w:sdtPr>
        <w:sdtEndPr/>
        <w:sdtContent>
          <w:r w:rsidR="00F679A7" w:rsidRPr="00420EA8">
            <w:rPr>
              <w:rFonts w:ascii="MS Gothic" w:eastAsia="MS Gothic" w:hAnsi="MS Gothic" w:hint="eastAsia"/>
              <w:noProof/>
              <w:lang w:bidi="si-LK"/>
            </w:rPr>
            <w:t>☐</w:t>
          </w:r>
        </w:sdtContent>
      </w:sdt>
      <w:r w:rsidR="00F679A7" w:rsidRPr="00420EA8">
        <w:rPr>
          <w:noProof/>
        </w:rPr>
        <w:tab/>
        <w:t xml:space="preserve"> Ne</w:t>
      </w:r>
    </w:p>
    <w:p w14:paraId="68DC4E88" w14:textId="77777777" w:rsidR="00F679A7" w:rsidRPr="00420EA8" w:rsidRDefault="00F679A7" w:rsidP="00F679A7">
      <w:pPr>
        <w:pStyle w:val="Tiret1"/>
        <w:numPr>
          <w:ilvl w:val="0"/>
          <w:numId w:val="56"/>
        </w:numPr>
        <w:rPr>
          <w:bCs/>
          <w:noProof/>
        </w:rPr>
      </w:pPr>
      <w:r w:rsidRPr="00420EA8">
        <w:rPr>
          <w:noProof/>
        </w:rPr>
        <w:t>je bil obstoječi ukrep naknadno ocenjen:</w:t>
      </w:r>
    </w:p>
    <w:p w14:paraId="66BD9391" w14:textId="77777777" w:rsidR="00F679A7" w:rsidRPr="00420EA8" w:rsidRDefault="00686AF3" w:rsidP="00F679A7">
      <w:pPr>
        <w:pStyle w:val="Text1"/>
        <w:rPr>
          <w:noProof/>
        </w:rPr>
      </w:pPr>
      <w:sdt>
        <w:sdtPr>
          <w:rPr>
            <w:noProof/>
          </w:rPr>
          <w:id w:val="1837505132"/>
          <w14:checkbox>
            <w14:checked w14:val="0"/>
            <w14:checkedState w14:val="2612" w14:font="MS Gothic"/>
            <w14:uncheckedState w14:val="2610" w14:font="MS Gothic"/>
          </w14:checkbox>
        </w:sdtPr>
        <w:sdtEndPr/>
        <w:sdtContent>
          <w:r w:rsidR="00F679A7" w:rsidRPr="00420EA8">
            <w:rPr>
              <w:rFonts w:ascii="MS Gothic" w:eastAsia="MS Gothic" w:hAnsi="MS Gothic" w:hint="eastAsia"/>
              <w:noProof/>
              <w:lang w:bidi="si-LK"/>
            </w:rPr>
            <w:t>☐</w:t>
          </w:r>
        </w:sdtContent>
      </w:sdt>
      <w:r w:rsidR="00F679A7" w:rsidRPr="00420EA8">
        <w:rPr>
          <w:noProof/>
        </w:rPr>
        <w:tab/>
        <w:t xml:space="preserve"> Da </w:t>
      </w:r>
      <w:r w:rsidR="00F679A7" w:rsidRPr="00420EA8">
        <w:rPr>
          <w:noProof/>
        </w:rPr>
        <w:tab/>
      </w:r>
      <w:r w:rsidR="00F679A7" w:rsidRPr="00420EA8">
        <w:rPr>
          <w:noProof/>
        </w:rPr>
        <w:tab/>
      </w:r>
      <w:sdt>
        <w:sdtPr>
          <w:rPr>
            <w:noProof/>
          </w:rPr>
          <w:id w:val="-218523830"/>
          <w14:checkbox>
            <w14:checked w14:val="0"/>
            <w14:checkedState w14:val="2612" w14:font="MS Gothic"/>
            <w14:uncheckedState w14:val="2610" w14:font="MS Gothic"/>
          </w14:checkbox>
        </w:sdtPr>
        <w:sdtEndPr/>
        <w:sdtContent>
          <w:r w:rsidR="00F679A7" w:rsidRPr="00420EA8">
            <w:rPr>
              <w:rFonts w:ascii="MS Gothic" w:eastAsia="MS Gothic" w:hAnsi="MS Gothic" w:hint="eastAsia"/>
              <w:noProof/>
              <w:lang w:bidi="si-LK"/>
            </w:rPr>
            <w:t>☐</w:t>
          </w:r>
        </w:sdtContent>
      </w:sdt>
      <w:r w:rsidR="00F679A7" w:rsidRPr="00420EA8">
        <w:rPr>
          <w:noProof/>
        </w:rPr>
        <w:tab/>
        <w:t xml:space="preserve"> Ne</w:t>
      </w:r>
    </w:p>
    <w:p w14:paraId="11D30B8D" w14:textId="77777777" w:rsidR="00F679A7" w:rsidRPr="00420EA8" w:rsidRDefault="00F679A7" w:rsidP="00F679A7">
      <w:pPr>
        <w:pStyle w:val="Point0"/>
        <w:rPr>
          <w:bCs/>
          <w:noProof/>
        </w:rPr>
      </w:pPr>
      <w:r w:rsidRPr="0049691D">
        <w:rPr>
          <w:noProof/>
        </w:rPr>
        <w:t>(c)</w:t>
      </w:r>
      <w:r w:rsidRPr="0049691D">
        <w:rPr>
          <w:noProof/>
        </w:rPr>
        <w:tab/>
      </w:r>
      <w:r w:rsidRPr="00420EA8">
        <w:rPr>
          <w:noProof/>
        </w:rPr>
        <w:t>Pojasnite posebne značilnosti nacionalnega davčnega sistema, ki so pomembne za popolno razumevanje davčne spodbude:</w:t>
      </w:r>
    </w:p>
    <w:p w14:paraId="686EECF2" w14:textId="77777777" w:rsidR="00F679A7" w:rsidRPr="00420EA8" w:rsidRDefault="00F679A7" w:rsidP="00F679A7">
      <w:pPr>
        <w:tabs>
          <w:tab w:val="left" w:leader="dot" w:pos="9072"/>
        </w:tabs>
        <w:rPr>
          <w:noProof/>
        </w:rPr>
      </w:pPr>
      <w:r w:rsidRPr="00420EA8">
        <w:rPr>
          <w:noProof/>
        </w:rPr>
        <w:tab/>
      </w:r>
    </w:p>
    <w:p w14:paraId="0285001F" w14:textId="77777777" w:rsidR="00F679A7" w:rsidRPr="00420EA8" w:rsidRDefault="00F679A7" w:rsidP="00F679A7">
      <w:pPr>
        <w:pStyle w:val="Point0"/>
        <w:rPr>
          <w:bCs/>
          <w:noProof/>
        </w:rPr>
      </w:pPr>
      <w:r w:rsidRPr="0049691D">
        <w:rPr>
          <w:noProof/>
        </w:rPr>
        <w:t>(d)</w:t>
      </w:r>
      <w:r w:rsidRPr="0049691D">
        <w:rPr>
          <w:noProof/>
        </w:rPr>
        <w:tab/>
      </w:r>
      <w:r w:rsidRPr="00420EA8">
        <w:rPr>
          <w:noProof/>
        </w:rPr>
        <w:t>Opišite vse povezane/podobne/pomembne davčne spodbude, ki že obstajajo v državi članici, ter medsebojni učinek navedenih spodbud in priglašene davčne spodbude:</w:t>
      </w:r>
    </w:p>
    <w:p w14:paraId="43625092" w14:textId="77777777" w:rsidR="00F679A7" w:rsidRPr="00420EA8" w:rsidRDefault="00F679A7" w:rsidP="00F679A7">
      <w:pPr>
        <w:tabs>
          <w:tab w:val="left" w:leader="dot" w:pos="9072"/>
        </w:tabs>
        <w:rPr>
          <w:noProof/>
        </w:rPr>
      </w:pPr>
      <w:r w:rsidRPr="00420EA8">
        <w:rPr>
          <w:noProof/>
        </w:rPr>
        <w:tab/>
      </w:r>
    </w:p>
    <w:p w14:paraId="2DB9CA6F" w14:textId="77777777" w:rsidR="00F679A7" w:rsidRPr="00420EA8" w:rsidRDefault="00F679A7" w:rsidP="00F679A7">
      <w:pPr>
        <w:pStyle w:val="Point0"/>
        <w:rPr>
          <w:bCs/>
          <w:noProof/>
        </w:rPr>
      </w:pPr>
      <w:r w:rsidRPr="0049691D">
        <w:rPr>
          <w:noProof/>
        </w:rPr>
        <w:t>(e)</w:t>
      </w:r>
      <w:r w:rsidRPr="0049691D">
        <w:rPr>
          <w:noProof/>
        </w:rPr>
        <w:tab/>
      </w:r>
      <w:r w:rsidRPr="00420EA8">
        <w:rPr>
          <w:noProof/>
        </w:rPr>
        <w:t>Ali je davčna spodbuda na voljo vsem vlagateljem, ki izpolnjujejo veljavna merila, ne glede na kraj njihovega sedeža (odstavek 128 Smernic za spodbujanje naložb tveganega financiranja)?</w:t>
      </w:r>
    </w:p>
    <w:p w14:paraId="4B97C330" w14:textId="77777777" w:rsidR="00F679A7" w:rsidRPr="00420EA8" w:rsidRDefault="00686AF3" w:rsidP="00F679A7">
      <w:pPr>
        <w:pStyle w:val="Text1"/>
        <w:rPr>
          <w:noProof/>
        </w:rPr>
      </w:pPr>
      <w:sdt>
        <w:sdtPr>
          <w:rPr>
            <w:noProof/>
          </w:rPr>
          <w:id w:val="-1373369450"/>
          <w14:checkbox>
            <w14:checked w14:val="0"/>
            <w14:checkedState w14:val="2612" w14:font="MS Gothic"/>
            <w14:uncheckedState w14:val="2610" w14:font="MS Gothic"/>
          </w14:checkbox>
        </w:sdtPr>
        <w:sdtEndPr/>
        <w:sdtContent>
          <w:r w:rsidR="00F679A7" w:rsidRPr="00420EA8">
            <w:rPr>
              <w:rFonts w:ascii="MS Gothic" w:eastAsia="MS Gothic" w:hAnsi="MS Gothic" w:hint="eastAsia"/>
              <w:noProof/>
              <w:lang w:bidi="si-LK"/>
            </w:rPr>
            <w:t>☐</w:t>
          </w:r>
        </w:sdtContent>
      </w:sdt>
      <w:r w:rsidR="00F679A7" w:rsidRPr="00420EA8">
        <w:rPr>
          <w:noProof/>
        </w:rPr>
        <w:tab/>
        <w:t xml:space="preserve">Da </w:t>
      </w:r>
      <w:r w:rsidR="00F679A7" w:rsidRPr="00420EA8">
        <w:rPr>
          <w:noProof/>
        </w:rPr>
        <w:tab/>
      </w:r>
      <w:r w:rsidR="00F679A7" w:rsidRPr="00420EA8">
        <w:rPr>
          <w:noProof/>
        </w:rPr>
        <w:tab/>
      </w:r>
      <w:sdt>
        <w:sdtPr>
          <w:rPr>
            <w:noProof/>
          </w:rPr>
          <w:id w:val="-685434249"/>
          <w14:checkbox>
            <w14:checked w14:val="0"/>
            <w14:checkedState w14:val="2612" w14:font="MS Gothic"/>
            <w14:uncheckedState w14:val="2610" w14:font="MS Gothic"/>
          </w14:checkbox>
        </w:sdtPr>
        <w:sdtEndPr/>
        <w:sdtContent>
          <w:r w:rsidR="00F679A7" w:rsidRPr="00420EA8">
            <w:rPr>
              <w:rFonts w:ascii="MS Gothic" w:eastAsia="MS Gothic" w:hAnsi="MS Gothic" w:hint="eastAsia"/>
              <w:noProof/>
              <w:lang w:bidi="si-LK"/>
            </w:rPr>
            <w:t>☐</w:t>
          </w:r>
        </w:sdtContent>
      </w:sdt>
      <w:r w:rsidR="00F679A7" w:rsidRPr="00420EA8">
        <w:rPr>
          <w:noProof/>
        </w:rPr>
        <w:tab/>
        <w:t>Ne</w:t>
      </w:r>
    </w:p>
    <w:p w14:paraId="1827F17D" w14:textId="77777777" w:rsidR="00F679A7" w:rsidRPr="00420EA8" w:rsidRDefault="00F679A7" w:rsidP="00F679A7">
      <w:pPr>
        <w:rPr>
          <w:i/>
          <w:iCs/>
          <w:noProof/>
        </w:rPr>
      </w:pPr>
      <w:r w:rsidRPr="00420EA8">
        <w:rPr>
          <w:i/>
          <w:noProof/>
        </w:rPr>
        <w:t xml:space="preserve">Predložite dokaz o tem, da je javnost ustrezno obveščena o področju uporabe in tehničnih parametrih ukrepa (vključno z zgornjimi mejami in omejitvami ter najvišjimi zneski naložb) (glej odstavek 128 Smernic za spodbujanje naložb tveganega financiranja): </w:t>
      </w:r>
      <w:r w:rsidRPr="00420EA8">
        <w:rPr>
          <w:noProof/>
        </w:rPr>
        <w:tab/>
      </w:r>
    </w:p>
    <w:p w14:paraId="4F681536" w14:textId="77777777" w:rsidR="00F679A7" w:rsidRPr="00420EA8" w:rsidRDefault="00F679A7" w:rsidP="00F679A7">
      <w:pPr>
        <w:pStyle w:val="Point0"/>
        <w:rPr>
          <w:bCs/>
          <w:noProof/>
        </w:rPr>
      </w:pPr>
      <w:r w:rsidRPr="0049691D">
        <w:rPr>
          <w:noProof/>
        </w:rPr>
        <w:t>(f)</w:t>
      </w:r>
      <w:r w:rsidRPr="0049691D">
        <w:rPr>
          <w:noProof/>
        </w:rPr>
        <w:tab/>
      </w:r>
      <w:r w:rsidRPr="00420EA8">
        <w:rPr>
          <w:noProof/>
        </w:rPr>
        <w:t>Ali skupna naložba za vsako upravičeno podjetje presega najvišji znesek 16,5 milijona EUR na upravičeno podjetje, določen v členu 21 Uredbe (EU) št. 651/2014 (odstavek 151 Smernic za spodbujanje naložb tveganega financiranja)?</w:t>
      </w:r>
    </w:p>
    <w:p w14:paraId="6702996C" w14:textId="77777777" w:rsidR="00F679A7" w:rsidRPr="00420EA8" w:rsidRDefault="00686AF3" w:rsidP="00F679A7">
      <w:pPr>
        <w:pStyle w:val="Text1"/>
        <w:rPr>
          <w:noProof/>
        </w:rPr>
      </w:pPr>
      <w:sdt>
        <w:sdtPr>
          <w:rPr>
            <w:noProof/>
          </w:rPr>
          <w:id w:val="1476796967"/>
          <w14:checkbox>
            <w14:checked w14:val="0"/>
            <w14:checkedState w14:val="2612" w14:font="MS Gothic"/>
            <w14:uncheckedState w14:val="2610" w14:font="MS Gothic"/>
          </w14:checkbox>
        </w:sdtPr>
        <w:sdtEndPr/>
        <w:sdtContent>
          <w:r w:rsidR="00F679A7" w:rsidRPr="00420EA8">
            <w:rPr>
              <w:rFonts w:ascii="MS Gothic" w:eastAsia="MS Gothic" w:hAnsi="MS Gothic" w:hint="eastAsia"/>
              <w:noProof/>
              <w:lang w:bidi="si-LK"/>
            </w:rPr>
            <w:t>☐</w:t>
          </w:r>
        </w:sdtContent>
      </w:sdt>
      <w:r w:rsidR="00F679A7" w:rsidRPr="00420EA8">
        <w:rPr>
          <w:noProof/>
        </w:rPr>
        <w:tab/>
        <w:t xml:space="preserve"> Da </w:t>
      </w:r>
      <w:r w:rsidR="00F679A7" w:rsidRPr="00420EA8">
        <w:rPr>
          <w:noProof/>
        </w:rPr>
        <w:tab/>
      </w:r>
      <w:r w:rsidR="00F679A7" w:rsidRPr="00420EA8">
        <w:rPr>
          <w:noProof/>
        </w:rPr>
        <w:tab/>
      </w:r>
      <w:sdt>
        <w:sdtPr>
          <w:rPr>
            <w:noProof/>
          </w:rPr>
          <w:id w:val="-1878467436"/>
          <w14:checkbox>
            <w14:checked w14:val="0"/>
            <w14:checkedState w14:val="2612" w14:font="MS Gothic"/>
            <w14:uncheckedState w14:val="2610" w14:font="MS Gothic"/>
          </w14:checkbox>
        </w:sdtPr>
        <w:sdtEndPr/>
        <w:sdtContent>
          <w:r w:rsidR="00F679A7" w:rsidRPr="00420EA8">
            <w:rPr>
              <w:rFonts w:ascii="MS Gothic" w:eastAsia="MS Gothic" w:hAnsi="MS Gothic" w:hint="eastAsia"/>
              <w:noProof/>
              <w:lang w:bidi="si-LK"/>
            </w:rPr>
            <w:t>☐</w:t>
          </w:r>
        </w:sdtContent>
      </w:sdt>
      <w:r w:rsidR="00F679A7" w:rsidRPr="00420EA8">
        <w:rPr>
          <w:noProof/>
        </w:rPr>
        <w:tab/>
        <w:t xml:space="preserve"> Ne</w:t>
      </w:r>
    </w:p>
    <w:p w14:paraId="69C4B825" w14:textId="77777777" w:rsidR="00F679A7" w:rsidRPr="00420EA8" w:rsidRDefault="00F679A7" w:rsidP="00F679A7">
      <w:pPr>
        <w:pStyle w:val="Point0"/>
        <w:rPr>
          <w:noProof/>
        </w:rPr>
      </w:pPr>
      <w:r w:rsidRPr="0049691D">
        <w:rPr>
          <w:noProof/>
        </w:rPr>
        <w:t>(g)</w:t>
      </w:r>
      <w:r w:rsidRPr="0049691D">
        <w:rPr>
          <w:noProof/>
        </w:rPr>
        <w:tab/>
      </w:r>
      <w:r w:rsidRPr="00420EA8">
        <w:rPr>
          <w:noProof/>
        </w:rPr>
        <w:t>Če je ta znesek višji, to utemeljite s sklicem na nedelovanje trga, ugotovljeno v predhodni oceni:</w:t>
      </w:r>
    </w:p>
    <w:p w14:paraId="3AD96392" w14:textId="77777777" w:rsidR="00F679A7" w:rsidRPr="00420EA8" w:rsidRDefault="00F679A7" w:rsidP="00F679A7">
      <w:pPr>
        <w:tabs>
          <w:tab w:val="left" w:leader="dot" w:pos="9072"/>
        </w:tabs>
        <w:rPr>
          <w:noProof/>
        </w:rPr>
      </w:pPr>
      <w:r w:rsidRPr="00420EA8">
        <w:rPr>
          <w:noProof/>
        </w:rPr>
        <w:tab/>
      </w:r>
    </w:p>
    <w:p w14:paraId="40CDA2BE" w14:textId="77777777" w:rsidR="00F679A7" w:rsidRPr="00420EA8" w:rsidRDefault="00F679A7" w:rsidP="00F679A7">
      <w:pPr>
        <w:pStyle w:val="Point0"/>
        <w:rPr>
          <w:bCs/>
          <w:noProof/>
        </w:rPr>
      </w:pPr>
      <w:r w:rsidRPr="0049691D">
        <w:rPr>
          <w:noProof/>
        </w:rPr>
        <w:t>(h)</w:t>
      </w:r>
      <w:r w:rsidRPr="0049691D">
        <w:rPr>
          <w:noProof/>
        </w:rPr>
        <w:tab/>
      </w:r>
      <w:r w:rsidRPr="00420EA8">
        <w:rPr>
          <w:noProof/>
        </w:rPr>
        <w:t xml:space="preserve">Ali so upravičene delnice novo izdane navadne delnice visokega tveganja, ki jih izda upravičeno podjetje, kakor je opredeljeno v predhodni oceni, in ali jih je treba imeti v lasti najmanj tri leta (odstavek 152 Smernic za spodbujanje naložb tveganega financiranja)? </w:t>
      </w:r>
    </w:p>
    <w:p w14:paraId="2BE93089" w14:textId="77777777" w:rsidR="00F679A7" w:rsidRPr="00420EA8" w:rsidRDefault="00686AF3" w:rsidP="00F679A7">
      <w:pPr>
        <w:pStyle w:val="Text1"/>
        <w:rPr>
          <w:noProof/>
        </w:rPr>
      </w:pPr>
      <w:sdt>
        <w:sdtPr>
          <w:rPr>
            <w:noProof/>
          </w:rPr>
          <w:id w:val="-1196691401"/>
          <w14:checkbox>
            <w14:checked w14:val="0"/>
            <w14:checkedState w14:val="2612" w14:font="MS Gothic"/>
            <w14:uncheckedState w14:val="2610" w14:font="MS Gothic"/>
          </w14:checkbox>
        </w:sdtPr>
        <w:sdtEndPr/>
        <w:sdtContent>
          <w:r w:rsidR="00F679A7" w:rsidRPr="00420EA8">
            <w:rPr>
              <w:rFonts w:ascii="MS Gothic" w:eastAsia="MS Gothic" w:hAnsi="MS Gothic" w:hint="eastAsia"/>
              <w:noProof/>
            </w:rPr>
            <w:t>☐</w:t>
          </w:r>
        </w:sdtContent>
      </w:sdt>
      <w:r w:rsidR="00F679A7" w:rsidRPr="00420EA8">
        <w:rPr>
          <w:noProof/>
        </w:rPr>
        <w:t xml:space="preserve"> Da</w:t>
      </w:r>
    </w:p>
    <w:p w14:paraId="2BF7C59F" w14:textId="77777777" w:rsidR="00F679A7" w:rsidRPr="00420EA8" w:rsidRDefault="00686AF3" w:rsidP="00F679A7">
      <w:pPr>
        <w:pStyle w:val="Text1"/>
        <w:rPr>
          <w:noProof/>
        </w:rPr>
      </w:pPr>
      <w:sdt>
        <w:sdtPr>
          <w:rPr>
            <w:noProof/>
          </w:rPr>
          <w:id w:val="501856170"/>
          <w14:checkbox>
            <w14:checked w14:val="0"/>
            <w14:checkedState w14:val="2612" w14:font="MS Gothic"/>
            <w14:uncheckedState w14:val="2610" w14:font="MS Gothic"/>
          </w14:checkbox>
        </w:sdtPr>
        <w:sdtEndPr/>
        <w:sdtContent>
          <w:r w:rsidR="00F679A7" w:rsidRPr="00420EA8">
            <w:rPr>
              <w:rFonts w:ascii="MS Gothic" w:eastAsia="MS Gothic" w:hAnsi="MS Gothic" w:hint="eastAsia"/>
              <w:noProof/>
            </w:rPr>
            <w:t>☐</w:t>
          </w:r>
        </w:sdtContent>
      </w:sdt>
      <w:r w:rsidR="00F679A7" w:rsidRPr="00420EA8">
        <w:rPr>
          <w:noProof/>
        </w:rPr>
        <w:t xml:space="preserve"> Ne. Navedite podrobnejše podatke:</w:t>
      </w:r>
    </w:p>
    <w:p w14:paraId="7B0F585B" w14:textId="77777777" w:rsidR="001522FC" w:rsidRPr="00420EA8" w:rsidRDefault="001522FC" w:rsidP="001522FC">
      <w:pPr>
        <w:tabs>
          <w:tab w:val="left" w:leader="dot" w:pos="9072"/>
        </w:tabs>
        <w:ind w:left="850"/>
        <w:rPr>
          <w:bCs/>
          <w:noProof/>
        </w:rPr>
      </w:pPr>
      <w:r w:rsidRPr="00420EA8">
        <w:rPr>
          <w:noProof/>
        </w:rPr>
        <w:tab/>
      </w:r>
    </w:p>
    <w:p w14:paraId="548A1DDA" w14:textId="77777777" w:rsidR="00F679A7" w:rsidRPr="00420EA8" w:rsidRDefault="00F679A7" w:rsidP="00F679A7">
      <w:pPr>
        <w:pStyle w:val="Point0"/>
        <w:rPr>
          <w:bCs/>
          <w:noProof/>
        </w:rPr>
      </w:pPr>
      <w:r w:rsidRPr="0049691D">
        <w:rPr>
          <w:noProof/>
        </w:rPr>
        <w:t>(i)</w:t>
      </w:r>
      <w:r w:rsidRPr="0049691D">
        <w:rPr>
          <w:noProof/>
        </w:rPr>
        <w:tab/>
      </w:r>
      <w:r w:rsidRPr="00420EA8">
        <w:rPr>
          <w:noProof/>
        </w:rPr>
        <w:t xml:space="preserve">Ali je olajšava na voljo vlagateljem, ki delujejo neodvisno od družbe, v katero se vlaga (odstavek 152 Smernic za spodbujanje naložb tveganega financiranja)? </w:t>
      </w:r>
    </w:p>
    <w:p w14:paraId="51A81334" w14:textId="451FDD76" w:rsidR="00F679A7" w:rsidRPr="00420EA8" w:rsidRDefault="00686AF3" w:rsidP="00F679A7">
      <w:pPr>
        <w:pStyle w:val="Text1"/>
        <w:rPr>
          <w:noProof/>
        </w:rPr>
      </w:pPr>
      <w:sdt>
        <w:sdtPr>
          <w:rPr>
            <w:rFonts w:ascii="Segoe UI Symbol" w:hAnsi="Segoe UI Symbol"/>
            <w:noProof/>
          </w:rPr>
          <w:id w:val="1312519712"/>
          <w14:checkbox>
            <w14:checked w14:val="0"/>
            <w14:checkedState w14:val="2612" w14:font="MS Gothic"/>
            <w14:uncheckedState w14:val="2610" w14:font="MS Gothic"/>
          </w14:checkbox>
        </w:sdtPr>
        <w:sdtEndPr/>
        <w:sdtContent>
          <w:r w:rsidR="001522FC">
            <w:rPr>
              <w:rFonts w:ascii="MS Gothic" w:eastAsia="MS Gothic" w:hAnsi="MS Gothic" w:hint="eastAsia"/>
              <w:noProof/>
            </w:rPr>
            <w:t>☐</w:t>
          </w:r>
        </w:sdtContent>
      </w:sdt>
      <w:r w:rsidR="00F679A7" w:rsidRPr="00420EA8">
        <w:rPr>
          <w:noProof/>
        </w:rPr>
        <w:t xml:space="preserve"> Da</w:t>
      </w:r>
    </w:p>
    <w:p w14:paraId="019B7ADE" w14:textId="251BC8DB" w:rsidR="001522FC" w:rsidRDefault="00686AF3" w:rsidP="00F679A7">
      <w:pPr>
        <w:pStyle w:val="Text1"/>
        <w:rPr>
          <w:noProof/>
        </w:rPr>
      </w:pPr>
      <w:sdt>
        <w:sdtPr>
          <w:rPr>
            <w:rFonts w:ascii="Segoe UI Symbol" w:hAnsi="Segoe UI Symbol"/>
            <w:noProof/>
          </w:rPr>
          <w:id w:val="-2001349485"/>
          <w14:checkbox>
            <w14:checked w14:val="0"/>
            <w14:checkedState w14:val="2612" w14:font="MS Gothic"/>
            <w14:uncheckedState w14:val="2610" w14:font="MS Gothic"/>
          </w14:checkbox>
        </w:sdtPr>
        <w:sdtEndPr/>
        <w:sdtContent>
          <w:r w:rsidR="001522FC">
            <w:rPr>
              <w:rFonts w:ascii="MS Gothic" w:eastAsia="MS Gothic" w:hAnsi="MS Gothic" w:hint="eastAsia"/>
              <w:noProof/>
            </w:rPr>
            <w:t>☐</w:t>
          </w:r>
        </w:sdtContent>
      </w:sdt>
      <w:r w:rsidR="00F679A7" w:rsidRPr="00420EA8">
        <w:rPr>
          <w:noProof/>
        </w:rPr>
        <w:t xml:space="preserve"> Ne. Navedite podrobnejše podatke: </w:t>
      </w:r>
    </w:p>
    <w:p w14:paraId="35F54384" w14:textId="77777777" w:rsidR="001522FC" w:rsidRPr="00420EA8" w:rsidRDefault="001522FC" w:rsidP="001522FC">
      <w:pPr>
        <w:tabs>
          <w:tab w:val="left" w:leader="dot" w:pos="9072"/>
        </w:tabs>
        <w:ind w:left="850"/>
        <w:rPr>
          <w:bCs/>
          <w:noProof/>
        </w:rPr>
      </w:pPr>
      <w:r w:rsidRPr="00420EA8">
        <w:rPr>
          <w:noProof/>
        </w:rPr>
        <w:tab/>
      </w:r>
    </w:p>
    <w:p w14:paraId="63D5C165" w14:textId="77777777" w:rsidR="00F679A7" w:rsidRPr="00420EA8" w:rsidRDefault="00F679A7" w:rsidP="00F679A7">
      <w:pPr>
        <w:pStyle w:val="Point0"/>
        <w:rPr>
          <w:noProof/>
        </w:rPr>
      </w:pPr>
      <w:r w:rsidRPr="0049691D">
        <w:rPr>
          <w:noProof/>
        </w:rPr>
        <w:t>(j)</w:t>
      </w:r>
      <w:r w:rsidRPr="0049691D">
        <w:rPr>
          <w:noProof/>
        </w:rPr>
        <w:tab/>
      </w:r>
      <w:r w:rsidRPr="00420EA8">
        <w:rPr>
          <w:noProof/>
        </w:rPr>
        <w:t>V primeru olajšave pri dohodnini, kakšen je najvišji delež zneska, vloženega v upravičena podjetja, do katerega se lahko uporablja olajšava? Upoštevajte, da se omejitev davčne olajšave pri 30 % šteje za razumno (odstavek 153 Smernic za spodbujanje naložb tveganega financiranja): ……………%</w:t>
      </w:r>
    </w:p>
    <w:p w14:paraId="1A6927C5" w14:textId="77777777" w:rsidR="00F679A7" w:rsidRPr="00420EA8" w:rsidRDefault="00F679A7" w:rsidP="00F679A7">
      <w:pPr>
        <w:pStyle w:val="Text1"/>
        <w:rPr>
          <w:noProof/>
        </w:rPr>
      </w:pPr>
      <w:r w:rsidRPr="00420EA8">
        <w:rPr>
          <w:noProof/>
        </w:rPr>
        <w:t xml:space="preserve">Ali olajšava lahko presega najvišjo obveznost vlagatelja za dohodnino, kot je določena pred davčnim ukrepom? </w:t>
      </w:r>
    </w:p>
    <w:p w14:paraId="36CFA524" w14:textId="564948B1" w:rsidR="001522FC" w:rsidRDefault="00686AF3" w:rsidP="00F679A7">
      <w:pPr>
        <w:pStyle w:val="Text1"/>
        <w:rPr>
          <w:noProof/>
        </w:rPr>
      </w:pPr>
      <w:sdt>
        <w:sdtPr>
          <w:rPr>
            <w:rFonts w:ascii="Segoe UI Symbol" w:hAnsi="Segoe UI Symbol"/>
            <w:noProof/>
          </w:rPr>
          <w:id w:val="-424495199"/>
          <w14:checkbox>
            <w14:checked w14:val="0"/>
            <w14:checkedState w14:val="2612" w14:font="MS Gothic"/>
            <w14:uncheckedState w14:val="2610" w14:font="MS Gothic"/>
          </w14:checkbox>
        </w:sdtPr>
        <w:sdtEndPr/>
        <w:sdtContent>
          <w:r w:rsidR="001522FC">
            <w:rPr>
              <w:rFonts w:ascii="MS Gothic" w:eastAsia="MS Gothic" w:hAnsi="MS Gothic" w:hint="eastAsia"/>
              <w:noProof/>
            </w:rPr>
            <w:t>☐</w:t>
          </w:r>
        </w:sdtContent>
      </w:sdt>
      <w:r w:rsidR="00F679A7" w:rsidRPr="00420EA8">
        <w:rPr>
          <w:noProof/>
        </w:rPr>
        <w:t xml:space="preserve"> Da. Navedite podrobne informacije:</w:t>
      </w:r>
    </w:p>
    <w:p w14:paraId="4DBAC9D3" w14:textId="77777777" w:rsidR="001522FC" w:rsidRPr="00420EA8" w:rsidRDefault="001522FC" w:rsidP="001522FC">
      <w:pPr>
        <w:tabs>
          <w:tab w:val="left" w:leader="dot" w:pos="9072"/>
        </w:tabs>
        <w:ind w:left="850"/>
        <w:rPr>
          <w:bCs/>
          <w:noProof/>
        </w:rPr>
      </w:pPr>
      <w:r w:rsidRPr="00420EA8">
        <w:rPr>
          <w:noProof/>
        </w:rPr>
        <w:tab/>
      </w:r>
    </w:p>
    <w:p w14:paraId="36ED97E2" w14:textId="2364FF26" w:rsidR="00F679A7" w:rsidRPr="00420EA8" w:rsidRDefault="00686AF3" w:rsidP="00F679A7">
      <w:pPr>
        <w:pStyle w:val="Text1"/>
        <w:rPr>
          <w:noProof/>
        </w:rPr>
      </w:pPr>
      <w:sdt>
        <w:sdtPr>
          <w:rPr>
            <w:rFonts w:ascii="Segoe UI Symbol" w:hAnsi="Segoe UI Symbol"/>
            <w:noProof/>
          </w:rPr>
          <w:id w:val="2098130436"/>
          <w14:checkbox>
            <w14:checked w14:val="0"/>
            <w14:checkedState w14:val="2612" w14:font="MS Gothic"/>
            <w14:uncheckedState w14:val="2610" w14:font="MS Gothic"/>
          </w14:checkbox>
        </w:sdtPr>
        <w:sdtEndPr/>
        <w:sdtContent>
          <w:r w:rsidR="001522FC">
            <w:rPr>
              <w:rFonts w:ascii="MS Gothic" w:eastAsia="MS Gothic" w:hAnsi="MS Gothic" w:hint="eastAsia"/>
              <w:noProof/>
            </w:rPr>
            <w:t>☐</w:t>
          </w:r>
        </w:sdtContent>
      </w:sdt>
      <w:r w:rsidR="00F679A7" w:rsidRPr="00420EA8">
        <w:rPr>
          <w:noProof/>
        </w:rPr>
        <w:t xml:space="preserve"> Ne </w:t>
      </w:r>
    </w:p>
    <w:p w14:paraId="53E881C8" w14:textId="77777777" w:rsidR="00F679A7" w:rsidRPr="00420EA8" w:rsidRDefault="00F679A7" w:rsidP="00F679A7">
      <w:pPr>
        <w:pStyle w:val="ManualHeading3"/>
        <w:rPr>
          <w:rFonts w:eastAsia="Times New Roman"/>
          <w:noProof/>
        </w:rPr>
      </w:pPr>
      <w:r w:rsidRPr="0049691D">
        <w:rPr>
          <w:noProof/>
        </w:rPr>
        <w:t>2.9.3.</w:t>
      </w:r>
      <w:r w:rsidRPr="0049691D">
        <w:rPr>
          <w:noProof/>
        </w:rPr>
        <w:tab/>
      </w:r>
      <w:r w:rsidRPr="00420EA8">
        <w:rPr>
          <w:noProof/>
        </w:rPr>
        <w:t>Ukrepi podpore alternativnim platformam za trgovanje</w:t>
      </w:r>
    </w:p>
    <w:p w14:paraId="19C7B6D7" w14:textId="77777777" w:rsidR="00F679A7" w:rsidRPr="00420EA8" w:rsidRDefault="00F679A7" w:rsidP="00F679A7">
      <w:pPr>
        <w:pStyle w:val="Tiret0"/>
        <w:numPr>
          <w:ilvl w:val="0"/>
          <w:numId w:val="39"/>
        </w:numPr>
        <w:rPr>
          <w:noProof/>
        </w:rPr>
      </w:pPr>
      <w:r w:rsidRPr="00420EA8">
        <w:rPr>
          <w:noProof/>
        </w:rPr>
        <w:t>Obstoječa platforma:</w:t>
      </w:r>
    </w:p>
    <w:p w14:paraId="1DBE2023" w14:textId="77777777" w:rsidR="00F679A7" w:rsidRPr="00420EA8" w:rsidRDefault="00686AF3" w:rsidP="00F679A7">
      <w:pPr>
        <w:pStyle w:val="Text1"/>
        <w:rPr>
          <w:noProof/>
        </w:rPr>
      </w:pPr>
      <w:sdt>
        <w:sdtPr>
          <w:rPr>
            <w:bCs/>
            <w:noProof/>
          </w:rPr>
          <w:id w:val="-2027246606"/>
          <w14:checkbox>
            <w14:checked w14:val="0"/>
            <w14:checkedState w14:val="2612" w14:font="MS Gothic"/>
            <w14:uncheckedState w14:val="2610" w14:font="MS Gothic"/>
          </w14:checkbox>
        </w:sdtPr>
        <w:sdtEndPr/>
        <w:sdtContent>
          <w:r w:rsidR="00F679A7" w:rsidRPr="00420EA8">
            <w:rPr>
              <w:rFonts w:ascii="MS Gothic" w:eastAsia="MS Gothic" w:hAnsi="MS Gothic" w:hint="eastAsia"/>
              <w:bCs/>
              <w:noProof/>
            </w:rPr>
            <w:t>☐</w:t>
          </w:r>
        </w:sdtContent>
      </w:sdt>
      <w:r w:rsidR="00F679A7" w:rsidRPr="00420EA8">
        <w:rPr>
          <w:noProof/>
        </w:rPr>
        <w:t xml:space="preserve"> Da</w:t>
      </w:r>
    </w:p>
    <w:p w14:paraId="21E3A3E0" w14:textId="77777777" w:rsidR="00F679A7" w:rsidRPr="00420EA8" w:rsidRDefault="00686AF3" w:rsidP="00F679A7">
      <w:pPr>
        <w:pStyle w:val="Text1"/>
        <w:rPr>
          <w:noProof/>
        </w:rPr>
      </w:pPr>
      <w:sdt>
        <w:sdtPr>
          <w:rPr>
            <w:bCs/>
            <w:noProof/>
          </w:rPr>
          <w:id w:val="671301233"/>
          <w14:checkbox>
            <w14:checked w14:val="0"/>
            <w14:checkedState w14:val="2612" w14:font="MS Gothic"/>
            <w14:uncheckedState w14:val="2610" w14:font="MS Gothic"/>
          </w14:checkbox>
        </w:sdtPr>
        <w:sdtEndPr/>
        <w:sdtContent>
          <w:r w:rsidR="00F679A7" w:rsidRPr="00420EA8">
            <w:rPr>
              <w:rFonts w:ascii="MS Gothic" w:eastAsia="MS Gothic" w:hAnsi="MS Gothic" w:hint="eastAsia"/>
              <w:bCs/>
              <w:noProof/>
            </w:rPr>
            <w:t>☐</w:t>
          </w:r>
        </w:sdtContent>
      </w:sdt>
      <w:r w:rsidR="00F679A7" w:rsidRPr="00420EA8">
        <w:rPr>
          <w:noProof/>
        </w:rPr>
        <w:t xml:space="preserve"> Ne, bo vzpostavljena na novo</w:t>
      </w:r>
    </w:p>
    <w:p w14:paraId="351294F4" w14:textId="77777777" w:rsidR="00F679A7" w:rsidRPr="00420EA8" w:rsidRDefault="00F679A7" w:rsidP="00F679A7">
      <w:pPr>
        <w:pStyle w:val="Tiret0"/>
        <w:numPr>
          <w:ilvl w:val="0"/>
          <w:numId w:val="40"/>
        </w:numPr>
        <w:rPr>
          <w:noProof/>
        </w:rPr>
      </w:pPr>
      <w:r w:rsidRPr="00420EA8">
        <w:rPr>
          <w:noProof/>
        </w:rPr>
        <w:t xml:space="preserve">Ali obstaja poslovni načrt, ki dokazuje, da lahko platforma, ki prejema pomoč, postane samozadostna v manj kot 10 letih (odstavek 129 Smernic za spodbujanje naložb tveganega financiranja)? </w:t>
      </w:r>
    </w:p>
    <w:p w14:paraId="11DD81D7" w14:textId="77777777" w:rsidR="001522FC" w:rsidRPr="00420EA8" w:rsidRDefault="001522FC" w:rsidP="001522FC">
      <w:pPr>
        <w:tabs>
          <w:tab w:val="left" w:leader="dot" w:pos="9072"/>
        </w:tabs>
        <w:rPr>
          <w:bCs/>
          <w:noProof/>
        </w:rPr>
      </w:pPr>
      <w:r w:rsidRPr="00420EA8">
        <w:rPr>
          <w:noProof/>
        </w:rPr>
        <w:tab/>
      </w:r>
    </w:p>
    <w:p w14:paraId="1E924E6A" w14:textId="77777777" w:rsidR="00F679A7" w:rsidRPr="00420EA8" w:rsidRDefault="00F679A7" w:rsidP="00F679A7">
      <w:pPr>
        <w:pStyle w:val="Tiret0"/>
        <w:numPr>
          <w:ilvl w:val="0"/>
          <w:numId w:val="40"/>
        </w:numPr>
        <w:rPr>
          <w:noProof/>
        </w:rPr>
      </w:pPr>
      <w:r w:rsidRPr="00420EA8">
        <w:rPr>
          <w:noProof/>
        </w:rPr>
        <w:t xml:space="preserve">Ali platforma je ali bo podrejena platforma ali hčerinska družba obstoječe borze? </w:t>
      </w:r>
    </w:p>
    <w:p w14:paraId="6DD6EAC8" w14:textId="77777777" w:rsidR="00F679A7" w:rsidRDefault="00686AF3" w:rsidP="00F679A7">
      <w:pPr>
        <w:pStyle w:val="Text1"/>
        <w:rPr>
          <w:noProof/>
        </w:rPr>
      </w:pPr>
      <w:sdt>
        <w:sdtPr>
          <w:rPr>
            <w:bCs/>
            <w:noProof/>
          </w:rPr>
          <w:id w:val="39018713"/>
          <w14:checkbox>
            <w14:checked w14:val="0"/>
            <w14:checkedState w14:val="2612" w14:font="MS Gothic"/>
            <w14:uncheckedState w14:val="2610" w14:font="MS Gothic"/>
          </w14:checkbox>
        </w:sdtPr>
        <w:sdtEndPr/>
        <w:sdtContent>
          <w:r w:rsidR="00F679A7" w:rsidRPr="00420EA8">
            <w:rPr>
              <w:rFonts w:ascii="MS Gothic" w:eastAsia="MS Gothic" w:hAnsi="MS Gothic" w:hint="eastAsia"/>
              <w:bCs/>
              <w:noProof/>
            </w:rPr>
            <w:t>☐</w:t>
          </w:r>
        </w:sdtContent>
      </w:sdt>
      <w:r w:rsidR="00F679A7" w:rsidRPr="00420EA8">
        <w:rPr>
          <w:noProof/>
        </w:rPr>
        <w:t xml:space="preserve"> Da. Če ste odgovorili pritrdilno, opredelite:</w:t>
      </w:r>
    </w:p>
    <w:p w14:paraId="4FAF4AE5" w14:textId="77777777" w:rsidR="001522FC" w:rsidRPr="00420EA8" w:rsidRDefault="001522FC" w:rsidP="001522FC">
      <w:pPr>
        <w:tabs>
          <w:tab w:val="left" w:leader="dot" w:pos="9072"/>
        </w:tabs>
        <w:ind w:left="850"/>
        <w:rPr>
          <w:bCs/>
          <w:noProof/>
        </w:rPr>
      </w:pPr>
      <w:r w:rsidRPr="00420EA8">
        <w:rPr>
          <w:noProof/>
        </w:rPr>
        <w:tab/>
      </w:r>
    </w:p>
    <w:p w14:paraId="68F9F649" w14:textId="77777777" w:rsidR="00F679A7" w:rsidRPr="00420EA8" w:rsidRDefault="00686AF3" w:rsidP="00F679A7">
      <w:pPr>
        <w:pStyle w:val="Text1"/>
        <w:rPr>
          <w:noProof/>
        </w:rPr>
      </w:pPr>
      <w:sdt>
        <w:sdtPr>
          <w:rPr>
            <w:noProof/>
          </w:rPr>
          <w:id w:val="1297572901"/>
          <w14:checkbox>
            <w14:checked w14:val="0"/>
            <w14:checkedState w14:val="2612" w14:font="MS Gothic"/>
            <w14:uncheckedState w14:val="2610" w14:font="MS Gothic"/>
          </w14:checkbox>
        </w:sdtPr>
        <w:sdtEndPr/>
        <w:sdtContent>
          <w:r w:rsidR="00F679A7" w:rsidRPr="00420EA8">
            <w:rPr>
              <w:rFonts w:ascii="MS Gothic" w:eastAsia="MS Gothic" w:hAnsi="MS Gothic" w:hint="eastAsia"/>
              <w:noProof/>
            </w:rPr>
            <w:t>☐</w:t>
          </w:r>
        </w:sdtContent>
      </w:sdt>
      <w:r w:rsidR="00F679A7" w:rsidRPr="00420EA8">
        <w:rPr>
          <w:noProof/>
        </w:rPr>
        <w:t xml:space="preserve"> Ne</w:t>
      </w:r>
    </w:p>
    <w:p w14:paraId="586A43A2" w14:textId="77777777" w:rsidR="00F679A7" w:rsidRPr="00420EA8" w:rsidRDefault="00F679A7" w:rsidP="00F679A7">
      <w:pPr>
        <w:pStyle w:val="Tiret0"/>
        <w:numPr>
          <w:ilvl w:val="0"/>
          <w:numId w:val="40"/>
        </w:numPr>
        <w:rPr>
          <w:noProof/>
        </w:rPr>
      </w:pPr>
      <w:r w:rsidRPr="00420EA8">
        <w:rPr>
          <w:noProof/>
        </w:rPr>
        <w:t>Ali v državi članici že obstajajo alternativne platforme za trgovanje (odstavek 131 Smernic za spodbujanje naložb tveganega financiranja)?</w:t>
      </w:r>
    </w:p>
    <w:p w14:paraId="7FB17404" w14:textId="77777777" w:rsidR="00F679A7" w:rsidRDefault="00686AF3" w:rsidP="00F679A7">
      <w:pPr>
        <w:pStyle w:val="Text1"/>
        <w:rPr>
          <w:noProof/>
        </w:rPr>
      </w:pPr>
      <w:sdt>
        <w:sdtPr>
          <w:rPr>
            <w:bCs/>
            <w:noProof/>
          </w:rPr>
          <w:id w:val="1735891957"/>
          <w14:checkbox>
            <w14:checked w14:val="0"/>
            <w14:checkedState w14:val="2612" w14:font="MS Gothic"/>
            <w14:uncheckedState w14:val="2610" w14:font="MS Gothic"/>
          </w14:checkbox>
        </w:sdtPr>
        <w:sdtEndPr/>
        <w:sdtContent>
          <w:r w:rsidR="00F679A7" w:rsidRPr="00420EA8">
            <w:rPr>
              <w:rFonts w:ascii="MS Gothic" w:eastAsia="MS Gothic" w:hAnsi="MS Gothic" w:hint="eastAsia"/>
              <w:bCs/>
              <w:noProof/>
            </w:rPr>
            <w:t>☐</w:t>
          </w:r>
        </w:sdtContent>
      </w:sdt>
      <w:r w:rsidR="00F679A7" w:rsidRPr="00420EA8">
        <w:rPr>
          <w:noProof/>
        </w:rPr>
        <w:t xml:space="preserve"> Da. Če ste odgovorili pritrdilno, opredelite:</w:t>
      </w:r>
    </w:p>
    <w:p w14:paraId="4F26EC9A" w14:textId="77777777" w:rsidR="001522FC" w:rsidRPr="00420EA8" w:rsidRDefault="001522FC" w:rsidP="001522FC">
      <w:pPr>
        <w:tabs>
          <w:tab w:val="left" w:leader="dot" w:pos="9072"/>
        </w:tabs>
        <w:ind w:left="850"/>
        <w:rPr>
          <w:bCs/>
          <w:noProof/>
        </w:rPr>
      </w:pPr>
      <w:r w:rsidRPr="00420EA8">
        <w:rPr>
          <w:noProof/>
        </w:rPr>
        <w:tab/>
      </w:r>
    </w:p>
    <w:p w14:paraId="55BCB94F" w14:textId="77777777" w:rsidR="00F679A7" w:rsidRPr="00420EA8" w:rsidRDefault="00686AF3" w:rsidP="00F679A7">
      <w:pPr>
        <w:pStyle w:val="Text1"/>
        <w:rPr>
          <w:noProof/>
        </w:rPr>
      </w:pPr>
      <w:sdt>
        <w:sdtPr>
          <w:rPr>
            <w:noProof/>
          </w:rPr>
          <w:id w:val="1655414374"/>
          <w14:checkbox>
            <w14:checked w14:val="0"/>
            <w14:checkedState w14:val="2612" w14:font="MS Gothic"/>
            <w14:uncheckedState w14:val="2610" w14:font="MS Gothic"/>
          </w14:checkbox>
        </w:sdtPr>
        <w:sdtEndPr/>
        <w:sdtContent>
          <w:r w:rsidR="00F679A7" w:rsidRPr="00420EA8">
            <w:rPr>
              <w:rFonts w:ascii="MS Gothic" w:eastAsia="MS Gothic" w:hAnsi="MS Gothic" w:hint="eastAsia"/>
              <w:noProof/>
            </w:rPr>
            <w:t>☐</w:t>
          </w:r>
        </w:sdtContent>
      </w:sdt>
      <w:r w:rsidR="00F679A7" w:rsidRPr="00420EA8">
        <w:rPr>
          <w:noProof/>
        </w:rPr>
        <w:t xml:space="preserve"> Ne</w:t>
      </w:r>
    </w:p>
    <w:p w14:paraId="441DEF47" w14:textId="77777777" w:rsidR="00F679A7" w:rsidRPr="00420EA8" w:rsidRDefault="00F679A7" w:rsidP="00F679A7">
      <w:pPr>
        <w:pStyle w:val="Tiret0"/>
        <w:numPr>
          <w:ilvl w:val="0"/>
          <w:numId w:val="40"/>
        </w:numPr>
        <w:rPr>
          <w:noProof/>
        </w:rPr>
      </w:pPr>
      <w:r w:rsidRPr="00420EA8">
        <w:rPr>
          <w:noProof/>
        </w:rPr>
        <w:t xml:space="preserve">Ali je platformo vzpostavilo več držav članic in ali deluje v več državah članicah (odstavek 130 Smernic za spodbujanje naložb tveganega financiranja)? </w:t>
      </w:r>
    </w:p>
    <w:p w14:paraId="4B715FFE" w14:textId="77777777" w:rsidR="00F679A7" w:rsidRDefault="00686AF3" w:rsidP="00F679A7">
      <w:pPr>
        <w:pStyle w:val="Text1"/>
        <w:rPr>
          <w:noProof/>
        </w:rPr>
      </w:pPr>
      <w:sdt>
        <w:sdtPr>
          <w:rPr>
            <w:bCs/>
            <w:noProof/>
          </w:rPr>
          <w:id w:val="-1322274700"/>
          <w14:checkbox>
            <w14:checked w14:val="0"/>
            <w14:checkedState w14:val="2612" w14:font="MS Gothic"/>
            <w14:uncheckedState w14:val="2610" w14:font="MS Gothic"/>
          </w14:checkbox>
        </w:sdtPr>
        <w:sdtEndPr/>
        <w:sdtContent>
          <w:r w:rsidR="00F679A7" w:rsidRPr="00420EA8">
            <w:rPr>
              <w:rFonts w:ascii="MS Gothic" w:eastAsia="MS Gothic" w:hAnsi="MS Gothic" w:hint="eastAsia"/>
              <w:bCs/>
              <w:noProof/>
            </w:rPr>
            <w:t>☐</w:t>
          </w:r>
        </w:sdtContent>
      </w:sdt>
      <w:r w:rsidR="00F679A7" w:rsidRPr="00420EA8">
        <w:rPr>
          <w:noProof/>
        </w:rPr>
        <w:t xml:space="preserve"> Da. Navedite podrobne informacije:</w:t>
      </w:r>
    </w:p>
    <w:p w14:paraId="5DF8C1D5" w14:textId="77777777" w:rsidR="001522FC" w:rsidRPr="00420EA8" w:rsidRDefault="001522FC" w:rsidP="001522FC">
      <w:pPr>
        <w:tabs>
          <w:tab w:val="left" w:leader="dot" w:pos="9072"/>
        </w:tabs>
        <w:ind w:left="850"/>
        <w:rPr>
          <w:bCs/>
          <w:noProof/>
        </w:rPr>
      </w:pPr>
      <w:r w:rsidRPr="00420EA8">
        <w:rPr>
          <w:noProof/>
        </w:rPr>
        <w:tab/>
      </w:r>
    </w:p>
    <w:p w14:paraId="577C6E03" w14:textId="77777777" w:rsidR="00F679A7" w:rsidRPr="00420EA8" w:rsidRDefault="00686AF3" w:rsidP="00F679A7">
      <w:pPr>
        <w:pStyle w:val="Text1"/>
        <w:rPr>
          <w:noProof/>
        </w:rPr>
      </w:pPr>
      <w:sdt>
        <w:sdtPr>
          <w:rPr>
            <w:noProof/>
          </w:rPr>
          <w:id w:val="-1090079472"/>
          <w14:checkbox>
            <w14:checked w14:val="0"/>
            <w14:checkedState w14:val="2612" w14:font="MS Gothic"/>
            <w14:uncheckedState w14:val="2610" w14:font="MS Gothic"/>
          </w14:checkbox>
        </w:sdtPr>
        <w:sdtEndPr/>
        <w:sdtContent>
          <w:r w:rsidR="00F679A7" w:rsidRPr="00420EA8">
            <w:rPr>
              <w:rFonts w:ascii="MS Gothic" w:eastAsia="MS Gothic" w:hAnsi="MS Gothic" w:hint="eastAsia"/>
              <w:noProof/>
            </w:rPr>
            <w:t>☐</w:t>
          </w:r>
        </w:sdtContent>
      </w:sdt>
      <w:r w:rsidR="00F679A7" w:rsidRPr="00420EA8">
        <w:rPr>
          <w:noProof/>
        </w:rPr>
        <w:t xml:space="preserve"> Ne</w:t>
      </w:r>
    </w:p>
    <w:p w14:paraId="5B9541A7" w14:textId="77777777" w:rsidR="00F679A7" w:rsidRPr="00420EA8" w:rsidRDefault="00F679A7" w:rsidP="00F679A7">
      <w:pPr>
        <w:pStyle w:val="Text1"/>
        <w:rPr>
          <w:noProof/>
        </w:rPr>
      </w:pPr>
      <w:r w:rsidRPr="00420EA8">
        <w:rPr>
          <w:noProof/>
        </w:rPr>
        <w:t>Vrsta podjetij, z vrednostjo katerih se trguje na platformi:</w:t>
      </w:r>
    </w:p>
    <w:p w14:paraId="08049856" w14:textId="77777777" w:rsidR="00F679A7" w:rsidRPr="00420EA8" w:rsidRDefault="00F679A7" w:rsidP="00100EDB">
      <w:pPr>
        <w:tabs>
          <w:tab w:val="left" w:leader="dot" w:pos="9072"/>
        </w:tabs>
        <w:ind w:left="720"/>
        <w:rPr>
          <w:noProof/>
        </w:rPr>
      </w:pPr>
      <w:r w:rsidRPr="00420EA8">
        <w:rPr>
          <w:noProof/>
        </w:rPr>
        <w:tab/>
      </w:r>
    </w:p>
    <w:p w14:paraId="3354C79A" w14:textId="77777777" w:rsidR="00F679A7" w:rsidRPr="00420EA8" w:rsidRDefault="00F679A7" w:rsidP="00F679A7">
      <w:pPr>
        <w:pStyle w:val="Tiret0"/>
        <w:numPr>
          <w:ilvl w:val="0"/>
          <w:numId w:val="40"/>
        </w:numPr>
        <w:rPr>
          <w:bCs/>
          <w:noProof/>
        </w:rPr>
      </w:pPr>
      <w:r w:rsidRPr="00420EA8">
        <w:rPr>
          <w:noProof/>
        </w:rPr>
        <w:t>Kateri delež naložbenih stroškov, nastalih pri vzpostavitvi platforme, se podpira? Državna pomoč se lahko dodeli za kritje do 50 % stroškov naložb, nastalih pri vzpostavitvi take platforme (odstavek 156 Smernic za spodbujanje naložb tveganega financiranja).</w:t>
      </w:r>
    </w:p>
    <w:p w14:paraId="0D62E170" w14:textId="77777777" w:rsidR="00100EDB" w:rsidRPr="00420EA8" w:rsidRDefault="00100EDB" w:rsidP="00100EDB">
      <w:pPr>
        <w:tabs>
          <w:tab w:val="left" w:leader="dot" w:pos="9072"/>
        </w:tabs>
        <w:rPr>
          <w:noProof/>
        </w:rPr>
      </w:pPr>
      <w:r w:rsidRPr="00420EA8">
        <w:rPr>
          <w:noProof/>
        </w:rPr>
        <w:tab/>
      </w:r>
    </w:p>
    <w:p w14:paraId="272F67BB" w14:textId="77777777" w:rsidR="00F679A7" w:rsidRPr="00420EA8" w:rsidRDefault="00F679A7" w:rsidP="00F679A7">
      <w:pPr>
        <w:pStyle w:val="ManualHeading1"/>
        <w:rPr>
          <w:noProof/>
        </w:rPr>
      </w:pPr>
      <w:r w:rsidRPr="00420EA8">
        <w:rPr>
          <w:noProof/>
        </w:rPr>
        <w:t>Priglasitvi predložite:</w:t>
      </w:r>
    </w:p>
    <w:p w14:paraId="60AB41EE" w14:textId="77777777" w:rsidR="00F679A7" w:rsidRPr="00420EA8" w:rsidRDefault="00F679A7" w:rsidP="00F679A7">
      <w:pPr>
        <w:pStyle w:val="Tiret0"/>
        <w:numPr>
          <w:ilvl w:val="0"/>
          <w:numId w:val="41"/>
        </w:numPr>
        <w:rPr>
          <w:noProof/>
        </w:rPr>
      </w:pPr>
      <w:r w:rsidRPr="00420EA8">
        <w:rPr>
          <w:noProof/>
        </w:rPr>
        <w:t>Dokazila, da so ali bodo večino finančnih instrumentov, sprejetih v trgovanje na alternativnih platformah za trgovanje, izdala MSP.</w:t>
      </w:r>
    </w:p>
    <w:p w14:paraId="250D2EDD" w14:textId="77777777" w:rsidR="00F679A7" w:rsidRPr="00420EA8" w:rsidRDefault="00F679A7" w:rsidP="00F679A7">
      <w:pPr>
        <w:pStyle w:val="Tiret0"/>
        <w:numPr>
          <w:ilvl w:val="0"/>
          <w:numId w:val="41"/>
        </w:numPr>
        <w:rPr>
          <w:noProof/>
        </w:rPr>
      </w:pPr>
      <w:r w:rsidRPr="00420EA8">
        <w:rPr>
          <w:noProof/>
        </w:rPr>
        <w:t>Kopijo poslovnega načrta, ki dokazuje, da lahko platforma postane samozadostna v manj kot 10 letih (odstavek 129 Smernic za spodbujanje naložb tveganega financiranja).</w:t>
      </w:r>
    </w:p>
    <w:p w14:paraId="05CBA13E" w14:textId="77777777" w:rsidR="00F679A7" w:rsidRPr="00420EA8" w:rsidRDefault="00F679A7" w:rsidP="00F679A7">
      <w:pPr>
        <w:pStyle w:val="Tiret0"/>
        <w:numPr>
          <w:ilvl w:val="0"/>
          <w:numId w:val="41"/>
        </w:numPr>
        <w:rPr>
          <w:noProof/>
        </w:rPr>
      </w:pPr>
      <w:r w:rsidRPr="00420EA8">
        <w:rPr>
          <w:noProof/>
        </w:rPr>
        <w:t>Verjetne hipotetične scenarije, ki vključujejo primerjave razmer, v katerih bi se podjetja, z vrednostjo katerih se trguje, znašla, če ne bi bilo platforme, v smislu dostopa do potrebnih finančnih sredstev (odstavek 129 Smernic za spodbujanje naložb tveganega financiranja).</w:t>
      </w:r>
    </w:p>
    <w:p w14:paraId="6FF5698A" w14:textId="77777777" w:rsidR="00F679A7" w:rsidRPr="00420EA8" w:rsidRDefault="00F679A7" w:rsidP="00F679A7">
      <w:pPr>
        <w:pStyle w:val="Tiret0"/>
        <w:numPr>
          <w:ilvl w:val="0"/>
          <w:numId w:val="41"/>
        </w:numPr>
        <w:rPr>
          <w:noProof/>
        </w:rPr>
      </w:pPr>
      <w:r w:rsidRPr="00420EA8">
        <w:rPr>
          <w:noProof/>
        </w:rPr>
        <w:t>Za obstoječe platforme kopijo predlagane poslovne strategije platforme, ki dokazuje, da zadevna platforma zaradi stalnega pomanjkanja kotacij in zaradi posledično slabše likvidnosti zahteva kratkoročno pomoč kljub dolgoročni sposobnosti preživetja (odstavek 131 Smernic za spodbujanje naložb tveganega financiranja).</w:t>
      </w:r>
    </w:p>
    <w:p w14:paraId="34DEBECE" w14:textId="77777777" w:rsidR="00F679A7" w:rsidRPr="00420EA8" w:rsidRDefault="00F679A7" w:rsidP="00F679A7">
      <w:pPr>
        <w:pStyle w:val="ManualHeading1"/>
        <w:rPr>
          <w:noProof/>
        </w:rPr>
      </w:pPr>
      <w:r w:rsidRPr="00420EA8">
        <w:rPr>
          <w:noProof/>
        </w:rPr>
        <w:t>Oblika ukrepa:</w:t>
      </w:r>
    </w:p>
    <w:p w14:paraId="604ABF6C" w14:textId="77777777" w:rsidR="00F679A7" w:rsidRPr="00420EA8" w:rsidRDefault="00686AF3" w:rsidP="00F679A7">
      <w:pPr>
        <w:rPr>
          <w:noProof/>
        </w:rPr>
      </w:pPr>
      <w:sdt>
        <w:sdtPr>
          <w:rPr>
            <w:bCs/>
            <w:noProof/>
          </w:rPr>
          <w:id w:val="1681010686"/>
          <w14:checkbox>
            <w14:checked w14:val="0"/>
            <w14:checkedState w14:val="2612" w14:font="MS Gothic"/>
            <w14:uncheckedState w14:val="2610" w14:font="MS Gothic"/>
          </w14:checkbox>
        </w:sdtPr>
        <w:sdtEndPr/>
        <w:sdtContent>
          <w:r w:rsidR="00F679A7" w:rsidRPr="00420EA8">
            <w:rPr>
              <w:rFonts w:ascii="MS Gothic" w:eastAsia="MS Gothic" w:hAnsi="MS Gothic" w:hint="eastAsia"/>
              <w:bCs/>
              <w:noProof/>
            </w:rPr>
            <w:t>☐</w:t>
          </w:r>
        </w:sdtContent>
      </w:sdt>
      <w:r w:rsidR="00F679A7" w:rsidRPr="00420EA8">
        <w:rPr>
          <w:noProof/>
        </w:rPr>
        <w:t xml:space="preserve"> Davčne spodbude podjetjem, ki vlagajo v druga podjetja, v zvezi z njihovimi naložbami tveganega financiranja v upravičena podjetja prek alternativne platforme za trgovanje: Izpolnite oddelek 2.9.2 o davčnih instrumentih zgoraj.</w:t>
      </w:r>
    </w:p>
    <w:p w14:paraId="2E9E833A" w14:textId="77777777" w:rsidR="00F679A7" w:rsidRPr="00420EA8" w:rsidRDefault="00686AF3" w:rsidP="00F679A7">
      <w:pPr>
        <w:pStyle w:val="Text1"/>
        <w:rPr>
          <w:noProof/>
        </w:rPr>
      </w:pPr>
      <w:sdt>
        <w:sdtPr>
          <w:rPr>
            <w:noProof/>
          </w:rPr>
          <w:id w:val="-1002507292"/>
          <w14:checkbox>
            <w14:checked w14:val="0"/>
            <w14:checkedState w14:val="2612" w14:font="MS Gothic"/>
            <w14:uncheckedState w14:val="2610" w14:font="MS Gothic"/>
          </w14:checkbox>
        </w:sdtPr>
        <w:sdtEndPr/>
        <w:sdtContent>
          <w:r w:rsidR="00F679A7" w:rsidRPr="00420EA8">
            <w:rPr>
              <w:rFonts w:ascii="MS Gothic" w:eastAsia="MS Gothic" w:hAnsi="MS Gothic" w:hint="eastAsia"/>
              <w:noProof/>
            </w:rPr>
            <w:t>☐</w:t>
          </w:r>
        </w:sdtContent>
      </w:sdt>
      <w:r w:rsidR="00F679A7" w:rsidRPr="00420EA8">
        <w:rPr>
          <w:noProof/>
        </w:rPr>
        <w:t xml:space="preserve"> Podpora upravljavcem platform:</w:t>
      </w:r>
    </w:p>
    <w:p w14:paraId="121D1E9E" w14:textId="77777777" w:rsidR="00F679A7" w:rsidRPr="00420EA8" w:rsidRDefault="00F679A7" w:rsidP="00F679A7">
      <w:pPr>
        <w:pStyle w:val="Tiret1"/>
        <w:numPr>
          <w:ilvl w:val="0"/>
          <w:numId w:val="56"/>
        </w:numPr>
        <w:rPr>
          <w:noProof/>
        </w:rPr>
      </w:pPr>
      <w:r w:rsidRPr="00420EA8">
        <w:rPr>
          <w:noProof/>
        </w:rPr>
        <w:t xml:space="preserve">Upravljavec platforme je: </w:t>
      </w:r>
    </w:p>
    <w:p w14:paraId="022C3F03" w14:textId="77777777" w:rsidR="00F679A7" w:rsidRPr="00420EA8" w:rsidRDefault="00686AF3" w:rsidP="00F679A7">
      <w:pPr>
        <w:pStyle w:val="Text2"/>
        <w:rPr>
          <w:noProof/>
        </w:rPr>
      </w:pPr>
      <w:sdt>
        <w:sdtPr>
          <w:rPr>
            <w:bCs/>
            <w:noProof/>
          </w:rPr>
          <w:id w:val="368106662"/>
          <w14:checkbox>
            <w14:checked w14:val="0"/>
            <w14:checkedState w14:val="2612" w14:font="MS Gothic"/>
            <w14:uncheckedState w14:val="2610" w14:font="MS Gothic"/>
          </w14:checkbox>
        </w:sdtPr>
        <w:sdtEndPr/>
        <w:sdtContent>
          <w:r w:rsidR="00F679A7" w:rsidRPr="00420EA8">
            <w:rPr>
              <w:rFonts w:ascii="MS Gothic" w:eastAsia="MS Gothic" w:hAnsi="MS Gothic" w:hint="eastAsia"/>
              <w:bCs/>
              <w:noProof/>
            </w:rPr>
            <w:t>☐</w:t>
          </w:r>
        </w:sdtContent>
      </w:sdt>
      <w:r w:rsidR="00F679A7" w:rsidRPr="00420EA8">
        <w:rPr>
          <w:noProof/>
        </w:rPr>
        <w:t xml:space="preserve"> malo podjetje</w:t>
      </w:r>
    </w:p>
    <w:p w14:paraId="7679FEA0" w14:textId="77777777" w:rsidR="00F679A7" w:rsidRPr="00420EA8" w:rsidRDefault="00686AF3" w:rsidP="00F679A7">
      <w:pPr>
        <w:pStyle w:val="Text2"/>
        <w:rPr>
          <w:noProof/>
        </w:rPr>
      </w:pPr>
      <w:sdt>
        <w:sdtPr>
          <w:rPr>
            <w:bCs/>
            <w:noProof/>
          </w:rPr>
          <w:id w:val="58533553"/>
          <w14:checkbox>
            <w14:checked w14:val="0"/>
            <w14:checkedState w14:val="2612" w14:font="MS Gothic"/>
            <w14:uncheckedState w14:val="2610" w14:font="MS Gothic"/>
          </w14:checkbox>
        </w:sdtPr>
        <w:sdtEndPr/>
        <w:sdtContent>
          <w:r w:rsidR="00F679A7" w:rsidRPr="00420EA8">
            <w:rPr>
              <w:rFonts w:ascii="MS Gothic" w:eastAsia="MS Gothic" w:hAnsi="MS Gothic" w:hint="eastAsia"/>
              <w:bCs/>
              <w:noProof/>
            </w:rPr>
            <w:t>☐</w:t>
          </w:r>
        </w:sdtContent>
      </w:sdt>
      <w:r w:rsidR="00F679A7" w:rsidRPr="00420EA8">
        <w:rPr>
          <w:noProof/>
        </w:rPr>
        <w:t xml:space="preserve"> večji od malega podjetja</w:t>
      </w:r>
    </w:p>
    <w:p w14:paraId="412A243B" w14:textId="77777777" w:rsidR="00F679A7" w:rsidRPr="00420EA8" w:rsidRDefault="00F679A7" w:rsidP="00F679A7">
      <w:pPr>
        <w:pStyle w:val="Tiret0"/>
        <w:numPr>
          <w:ilvl w:val="0"/>
          <w:numId w:val="42"/>
        </w:numPr>
        <w:rPr>
          <w:noProof/>
        </w:rPr>
      </w:pPr>
      <w:r w:rsidRPr="00420EA8">
        <w:rPr>
          <w:noProof/>
        </w:rPr>
        <w:t>Najvišji znesek ukrepa: ……….. EUR</w:t>
      </w:r>
    </w:p>
    <w:p w14:paraId="08BCCFC4" w14:textId="77777777" w:rsidR="00F679A7" w:rsidRPr="00420EA8" w:rsidRDefault="00F679A7" w:rsidP="00F679A7">
      <w:pPr>
        <w:pStyle w:val="Tiret0"/>
        <w:numPr>
          <w:ilvl w:val="0"/>
          <w:numId w:val="43"/>
        </w:numPr>
        <w:rPr>
          <w:noProof/>
        </w:rPr>
      </w:pPr>
      <w:r w:rsidRPr="00420EA8">
        <w:rPr>
          <w:noProof/>
        </w:rPr>
        <w:t>Ali je najvišji znesek višji od zagonske pomoči, ki jo dovoljuje Uredba (EU) št. 651/2014?</w:t>
      </w:r>
    </w:p>
    <w:p w14:paraId="4E7B4DFF" w14:textId="77777777" w:rsidR="00F679A7" w:rsidRPr="00420EA8" w:rsidRDefault="00686AF3" w:rsidP="00F679A7">
      <w:pPr>
        <w:pStyle w:val="Text1"/>
        <w:rPr>
          <w:noProof/>
        </w:rPr>
      </w:pPr>
      <w:sdt>
        <w:sdtPr>
          <w:rPr>
            <w:noProof/>
          </w:rPr>
          <w:id w:val="2013179347"/>
          <w14:checkbox>
            <w14:checked w14:val="0"/>
            <w14:checkedState w14:val="2612" w14:font="MS Gothic"/>
            <w14:uncheckedState w14:val="2610" w14:font="MS Gothic"/>
          </w14:checkbox>
        </w:sdtPr>
        <w:sdtEndPr/>
        <w:sdtContent>
          <w:r w:rsidR="00F679A7" w:rsidRPr="00420EA8">
            <w:rPr>
              <w:rFonts w:ascii="MS Gothic" w:eastAsia="MS Gothic" w:hAnsi="MS Gothic" w:hint="eastAsia"/>
              <w:noProof/>
              <w:lang w:bidi="si-LK"/>
            </w:rPr>
            <w:t>☐</w:t>
          </w:r>
        </w:sdtContent>
      </w:sdt>
      <w:r w:rsidR="00F679A7" w:rsidRPr="00420EA8">
        <w:rPr>
          <w:noProof/>
        </w:rPr>
        <w:tab/>
        <w:t xml:space="preserve"> Da </w:t>
      </w:r>
      <w:r w:rsidR="00F679A7" w:rsidRPr="00420EA8">
        <w:rPr>
          <w:noProof/>
        </w:rPr>
        <w:tab/>
      </w:r>
      <w:r w:rsidR="00F679A7" w:rsidRPr="00420EA8">
        <w:rPr>
          <w:noProof/>
        </w:rPr>
        <w:tab/>
      </w:r>
      <w:sdt>
        <w:sdtPr>
          <w:rPr>
            <w:noProof/>
          </w:rPr>
          <w:id w:val="-861123525"/>
          <w14:checkbox>
            <w14:checked w14:val="0"/>
            <w14:checkedState w14:val="2612" w14:font="MS Gothic"/>
            <w14:uncheckedState w14:val="2610" w14:font="MS Gothic"/>
          </w14:checkbox>
        </w:sdtPr>
        <w:sdtEndPr/>
        <w:sdtContent>
          <w:r w:rsidR="00F679A7" w:rsidRPr="00420EA8">
            <w:rPr>
              <w:rFonts w:ascii="MS Gothic" w:eastAsia="MS Gothic" w:hAnsi="MS Gothic" w:hint="eastAsia"/>
              <w:noProof/>
              <w:lang w:bidi="si-LK"/>
            </w:rPr>
            <w:t>☐</w:t>
          </w:r>
        </w:sdtContent>
      </w:sdt>
      <w:r w:rsidR="00F679A7" w:rsidRPr="00420EA8">
        <w:rPr>
          <w:noProof/>
        </w:rPr>
        <w:tab/>
        <w:t xml:space="preserve"> Ne</w:t>
      </w:r>
    </w:p>
    <w:p w14:paraId="6B6C0786" w14:textId="77777777" w:rsidR="00F679A7" w:rsidRPr="00420EA8" w:rsidRDefault="00F679A7" w:rsidP="00F679A7">
      <w:pPr>
        <w:pStyle w:val="Tiret0"/>
        <w:numPr>
          <w:ilvl w:val="0"/>
          <w:numId w:val="43"/>
        </w:numPr>
        <w:rPr>
          <w:noProof/>
          <w:spacing w:val="-2"/>
        </w:rPr>
      </w:pPr>
      <w:r w:rsidRPr="00420EA8">
        <w:rPr>
          <w:noProof/>
        </w:rPr>
        <w:t>Stroški naložbe, ki so nastali pri vzpostavitvi platforme: …. EUR</w:t>
      </w:r>
    </w:p>
    <w:p w14:paraId="2A69A25B" w14:textId="77777777" w:rsidR="00F679A7" w:rsidRPr="00420EA8" w:rsidRDefault="00F679A7" w:rsidP="00F679A7">
      <w:pPr>
        <w:pStyle w:val="Tiret0"/>
        <w:numPr>
          <w:ilvl w:val="0"/>
          <w:numId w:val="43"/>
        </w:numPr>
        <w:rPr>
          <w:noProof/>
        </w:rPr>
      </w:pPr>
      <w:r w:rsidRPr="00420EA8">
        <w:rPr>
          <w:noProof/>
        </w:rPr>
        <w:t>Ali pomoč za upravljavca presega 50 % navedenih naložbenih stroškov (odstavek 156 Smernic za spodbujanje naložb tveganega financiranja)?</w:t>
      </w:r>
    </w:p>
    <w:p w14:paraId="31864E82" w14:textId="77777777" w:rsidR="00F679A7" w:rsidRPr="00420EA8" w:rsidRDefault="00686AF3" w:rsidP="00F679A7">
      <w:pPr>
        <w:pStyle w:val="Text1"/>
        <w:rPr>
          <w:noProof/>
        </w:rPr>
      </w:pPr>
      <w:sdt>
        <w:sdtPr>
          <w:rPr>
            <w:noProof/>
          </w:rPr>
          <w:id w:val="1488285515"/>
          <w14:checkbox>
            <w14:checked w14:val="0"/>
            <w14:checkedState w14:val="2612" w14:font="MS Gothic"/>
            <w14:uncheckedState w14:val="2610" w14:font="MS Gothic"/>
          </w14:checkbox>
        </w:sdtPr>
        <w:sdtEndPr/>
        <w:sdtContent>
          <w:r w:rsidR="00F679A7" w:rsidRPr="00420EA8">
            <w:rPr>
              <w:rFonts w:ascii="MS Gothic" w:eastAsia="MS Gothic" w:hAnsi="MS Gothic" w:hint="eastAsia"/>
              <w:noProof/>
              <w:lang w:bidi="si-LK"/>
            </w:rPr>
            <w:t>☐</w:t>
          </w:r>
        </w:sdtContent>
      </w:sdt>
      <w:r w:rsidR="00F679A7" w:rsidRPr="00420EA8">
        <w:rPr>
          <w:noProof/>
        </w:rPr>
        <w:tab/>
        <w:t xml:space="preserve"> Da </w:t>
      </w:r>
      <w:r w:rsidR="00F679A7" w:rsidRPr="00420EA8">
        <w:rPr>
          <w:noProof/>
        </w:rPr>
        <w:tab/>
      </w:r>
      <w:r w:rsidR="00F679A7" w:rsidRPr="00420EA8">
        <w:rPr>
          <w:noProof/>
        </w:rPr>
        <w:tab/>
      </w:r>
      <w:sdt>
        <w:sdtPr>
          <w:rPr>
            <w:noProof/>
          </w:rPr>
          <w:id w:val="-230627699"/>
          <w14:checkbox>
            <w14:checked w14:val="0"/>
            <w14:checkedState w14:val="2612" w14:font="MS Gothic"/>
            <w14:uncheckedState w14:val="2610" w14:font="MS Gothic"/>
          </w14:checkbox>
        </w:sdtPr>
        <w:sdtEndPr/>
        <w:sdtContent>
          <w:r w:rsidR="00F679A7" w:rsidRPr="00420EA8">
            <w:rPr>
              <w:rFonts w:ascii="MS Gothic" w:eastAsia="MS Gothic" w:hAnsi="MS Gothic" w:hint="eastAsia"/>
              <w:noProof/>
              <w:lang w:bidi="si-LK"/>
            </w:rPr>
            <w:t>☐</w:t>
          </w:r>
        </w:sdtContent>
      </w:sdt>
      <w:r w:rsidR="00F679A7" w:rsidRPr="00420EA8">
        <w:rPr>
          <w:noProof/>
        </w:rPr>
        <w:tab/>
        <w:t xml:space="preserve"> Ne</w:t>
      </w:r>
    </w:p>
    <w:p w14:paraId="087E95B7" w14:textId="77777777" w:rsidR="00F679A7" w:rsidRPr="00420EA8" w:rsidRDefault="00F679A7" w:rsidP="00F679A7">
      <w:pPr>
        <w:pStyle w:val="Tiret0"/>
        <w:numPr>
          <w:ilvl w:val="0"/>
          <w:numId w:val="43"/>
        </w:numPr>
        <w:rPr>
          <w:noProof/>
        </w:rPr>
      </w:pPr>
      <w:r w:rsidRPr="00420EA8">
        <w:rPr>
          <w:noProof/>
        </w:rPr>
        <w:t>Kako dolgo po vzpostavitvi platforme se lahko prejema pomoč?</w:t>
      </w:r>
    </w:p>
    <w:p w14:paraId="7B4241B4" w14:textId="77777777" w:rsidR="00F679A7" w:rsidRPr="00420EA8" w:rsidRDefault="00F679A7" w:rsidP="00F679A7">
      <w:pPr>
        <w:tabs>
          <w:tab w:val="left" w:leader="dot" w:pos="9072"/>
        </w:tabs>
        <w:rPr>
          <w:noProof/>
        </w:rPr>
      </w:pPr>
      <w:r w:rsidRPr="00420EA8">
        <w:rPr>
          <w:noProof/>
        </w:rPr>
        <w:lastRenderedPageBreak/>
        <w:tab/>
      </w:r>
    </w:p>
    <w:p w14:paraId="37DF8762" w14:textId="77777777" w:rsidR="00F679A7" w:rsidRPr="00420EA8" w:rsidRDefault="00F679A7" w:rsidP="00F679A7">
      <w:pPr>
        <w:pStyle w:val="Tiret0"/>
        <w:numPr>
          <w:ilvl w:val="0"/>
          <w:numId w:val="43"/>
        </w:numPr>
        <w:rPr>
          <w:noProof/>
        </w:rPr>
      </w:pPr>
      <w:r w:rsidRPr="00420EA8">
        <w:rPr>
          <w:noProof/>
        </w:rPr>
        <w:t>Za platforme, ki so ali bodo podrejene platforme ali hčerinske družbe obstoječe borze, predložite dokazila o pomanjkljivem financiranju, s katerim bi se srečevala taka podrejena platforma:</w:t>
      </w:r>
    </w:p>
    <w:p w14:paraId="15599126" w14:textId="77777777" w:rsidR="00F679A7" w:rsidRPr="00420EA8" w:rsidRDefault="00F679A7" w:rsidP="00F679A7">
      <w:pPr>
        <w:tabs>
          <w:tab w:val="left" w:leader="dot" w:pos="9072"/>
        </w:tabs>
        <w:rPr>
          <w:noProof/>
        </w:rPr>
      </w:pPr>
      <w:r w:rsidRPr="00420EA8">
        <w:rPr>
          <w:noProof/>
        </w:rPr>
        <w:tab/>
      </w:r>
    </w:p>
    <w:p w14:paraId="28220A6A" w14:textId="77777777" w:rsidR="00F679A7" w:rsidRPr="00420EA8" w:rsidRDefault="00F679A7" w:rsidP="00F679A7">
      <w:pPr>
        <w:pStyle w:val="Tiret0"/>
        <w:numPr>
          <w:ilvl w:val="0"/>
          <w:numId w:val="43"/>
        </w:numPr>
        <w:rPr>
          <w:noProof/>
        </w:rPr>
      </w:pPr>
      <w:r w:rsidRPr="00420EA8">
        <w:rPr>
          <w:noProof/>
        </w:rPr>
        <w:t>Druge pomembne informacije:</w:t>
      </w:r>
    </w:p>
    <w:p w14:paraId="3CF65368" w14:textId="77777777" w:rsidR="00F679A7" w:rsidRPr="00420EA8" w:rsidRDefault="00F679A7" w:rsidP="00F679A7">
      <w:pPr>
        <w:tabs>
          <w:tab w:val="left" w:leader="dot" w:pos="9072"/>
        </w:tabs>
        <w:spacing w:after="240"/>
        <w:rPr>
          <w:noProof/>
        </w:rPr>
      </w:pPr>
      <w:r w:rsidRPr="00420EA8">
        <w:rPr>
          <w:noProof/>
        </w:rPr>
        <w:tab/>
      </w:r>
    </w:p>
    <w:p w14:paraId="50EAA0E2" w14:textId="77777777" w:rsidR="00F679A7" w:rsidRPr="00420EA8" w:rsidRDefault="00F679A7" w:rsidP="00F679A7">
      <w:pPr>
        <w:pStyle w:val="ManualHeading1"/>
        <w:rPr>
          <w:noProof/>
        </w:rPr>
      </w:pPr>
      <w:r w:rsidRPr="0049691D">
        <w:rPr>
          <w:noProof/>
        </w:rPr>
        <w:t>3.</w:t>
      </w:r>
      <w:r w:rsidRPr="0049691D">
        <w:rPr>
          <w:noProof/>
        </w:rPr>
        <w:tab/>
      </w:r>
      <w:r w:rsidRPr="00420EA8">
        <w:rPr>
          <w:noProof/>
        </w:rPr>
        <w:t>Dodatne informacije za oceno združljivosti sheme pomoči</w:t>
      </w:r>
    </w:p>
    <w:p w14:paraId="542AF1B7" w14:textId="77777777" w:rsidR="00F679A7" w:rsidRPr="00420EA8" w:rsidRDefault="00F679A7" w:rsidP="00F679A7">
      <w:pPr>
        <w:pStyle w:val="ManualHeading2"/>
        <w:rPr>
          <w:noProof/>
        </w:rPr>
      </w:pPr>
      <w:r w:rsidRPr="0049691D">
        <w:rPr>
          <w:noProof/>
        </w:rPr>
        <w:t>3.1.</w:t>
      </w:r>
      <w:r w:rsidRPr="0049691D">
        <w:rPr>
          <w:noProof/>
        </w:rPr>
        <w:tab/>
      </w:r>
      <w:r w:rsidRPr="00420EA8">
        <w:rPr>
          <w:noProof/>
        </w:rPr>
        <w:t>Potreba po posredovanju države (oddelek 3.2.2 Smernic za spodbujanje naložb tveganega financiranja)</w:t>
      </w:r>
    </w:p>
    <w:p w14:paraId="0E87DDBD" w14:textId="77777777" w:rsidR="00F679A7" w:rsidRPr="00420EA8" w:rsidRDefault="00F679A7" w:rsidP="00F679A7">
      <w:pPr>
        <w:pStyle w:val="Point1"/>
        <w:rPr>
          <w:noProof/>
        </w:rPr>
      </w:pPr>
      <w:r w:rsidRPr="0049691D">
        <w:rPr>
          <w:noProof/>
        </w:rPr>
        <w:t>(a)</w:t>
      </w:r>
      <w:r w:rsidRPr="0049691D">
        <w:rPr>
          <w:noProof/>
        </w:rPr>
        <w:tab/>
      </w:r>
      <w:r w:rsidRPr="00420EA8">
        <w:rPr>
          <w:noProof/>
        </w:rPr>
        <w:t>Shema pomoči za tvegano financiranje je lahko upravičena le, če je usmerjena v odpravo posebnega nedelovanja trga ali druge pomembne ovire pri dostopu do financiranja, ugotovljene v predhodni oceni</w:t>
      </w:r>
      <w:r w:rsidRPr="00420EA8">
        <w:rPr>
          <w:rStyle w:val="FootnoteReference"/>
          <w:noProof/>
        </w:rPr>
        <w:footnoteReference w:id="10"/>
      </w:r>
      <w:r w:rsidRPr="00420EA8">
        <w:rPr>
          <w:noProof/>
        </w:rPr>
        <w:t>.</w:t>
      </w:r>
    </w:p>
    <w:p w14:paraId="0D52507D" w14:textId="77777777" w:rsidR="00F679A7" w:rsidRPr="00420EA8" w:rsidRDefault="00F679A7" w:rsidP="00F679A7">
      <w:pPr>
        <w:pStyle w:val="Point1"/>
        <w:rPr>
          <w:noProof/>
        </w:rPr>
      </w:pPr>
      <w:r w:rsidRPr="0049691D">
        <w:rPr>
          <w:noProof/>
        </w:rPr>
        <w:t>(b)</w:t>
      </w:r>
      <w:r w:rsidRPr="0049691D">
        <w:rPr>
          <w:noProof/>
        </w:rPr>
        <w:tab/>
      </w:r>
      <w:r w:rsidRPr="00420EA8">
        <w:rPr>
          <w:noProof/>
        </w:rPr>
        <w:tab/>
      </w:r>
      <w:bookmarkStart w:id="1" w:name="_Hlk133273099"/>
      <w:r w:rsidRPr="00420EA8">
        <w:rPr>
          <w:noProof/>
        </w:rPr>
        <w:t xml:space="preserve">Skupaj s tem obrazcem za dodatne informacije predložite </w:t>
      </w:r>
      <w:r w:rsidRPr="00420EA8">
        <w:rPr>
          <w:b/>
          <w:noProof/>
        </w:rPr>
        <w:t>poglobljeno predhodno oceno</w:t>
      </w:r>
      <w:r w:rsidRPr="00420EA8">
        <w:rPr>
          <w:noProof/>
        </w:rPr>
        <w:t>, ki dokazuje posebno nedelovanje trga ali drugo pomembno oviro (odstavka 50 in 56 Smernic za spodbujanje naložb tveganega financiranja).</w:t>
      </w:r>
      <w:bookmarkEnd w:id="1"/>
    </w:p>
    <w:p w14:paraId="29E6810F" w14:textId="77777777" w:rsidR="00F679A7" w:rsidRPr="00420EA8" w:rsidRDefault="00F679A7" w:rsidP="00F679A7">
      <w:pPr>
        <w:pStyle w:val="ManualHeading3"/>
        <w:rPr>
          <w:noProof/>
        </w:rPr>
      </w:pPr>
      <w:r w:rsidRPr="0049691D">
        <w:rPr>
          <w:noProof/>
        </w:rPr>
        <w:t>3.1.1.</w:t>
      </w:r>
      <w:r w:rsidRPr="0049691D">
        <w:rPr>
          <w:noProof/>
        </w:rPr>
        <w:tab/>
      </w:r>
      <w:r w:rsidRPr="00420EA8">
        <w:rPr>
          <w:noProof/>
        </w:rPr>
        <w:t>Informacije o predhodni oceni (oddelek 3.2.1 Smernic za spodbujanje naložb tveganega financiranja):</w:t>
      </w:r>
    </w:p>
    <w:p w14:paraId="157B5286" w14:textId="77777777" w:rsidR="003063BB" w:rsidRDefault="00F679A7" w:rsidP="00F679A7">
      <w:pPr>
        <w:pStyle w:val="Point1"/>
        <w:rPr>
          <w:noProof/>
        </w:rPr>
      </w:pPr>
      <w:r w:rsidRPr="0049691D">
        <w:rPr>
          <w:noProof/>
        </w:rPr>
        <w:t>(a)</w:t>
      </w:r>
      <w:r w:rsidRPr="0049691D">
        <w:rPr>
          <w:noProof/>
        </w:rPr>
        <w:tab/>
      </w:r>
      <w:r w:rsidRPr="00420EA8">
        <w:rPr>
          <w:noProof/>
        </w:rPr>
        <w:t xml:space="preserve">Datum predhodne ocene: </w:t>
      </w:r>
    </w:p>
    <w:p w14:paraId="37199FDE" w14:textId="77777777" w:rsidR="003063BB" w:rsidRPr="00420EA8" w:rsidRDefault="003063BB" w:rsidP="003063BB">
      <w:pPr>
        <w:tabs>
          <w:tab w:val="left" w:leader="dot" w:pos="9072"/>
        </w:tabs>
        <w:ind w:left="720"/>
        <w:rPr>
          <w:noProof/>
        </w:rPr>
      </w:pPr>
      <w:r w:rsidRPr="00420EA8">
        <w:rPr>
          <w:noProof/>
        </w:rPr>
        <w:tab/>
      </w:r>
    </w:p>
    <w:p w14:paraId="7FD2C2EE" w14:textId="77777777" w:rsidR="00F679A7" w:rsidRPr="00420EA8" w:rsidRDefault="00F679A7" w:rsidP="00F679A7">
      <w:pPr>
        <w:pStyle w:val="Point1"/>
        <w:rPr>
          <w:noProof/>
        </w:rPr>
      </w:pPr>
      <w:r w:rsidRPr="0049691D">
        <w:rPr>
          <w:noProof/>
        </w:rPr>
        <w:t>(b)</w:t>
      </w:r>
      <w:r w:rsidRPr="0049691D">
        <w:rPr>
          <w:noProof/>
        </w:rPr>
        <w:tab/>
      </w:r>
      <w:r w:rsidRPr="00420EA8">
        <w:rPr>
          <w:noProof/>
        </w:rPr>
        <w:t>Oceno je opravil (odstavek 57 Smernic za spodbujanje naložb tveganega financiranja):</w:t>
      </w:r>
    </w:p>
    <w:p w14:paraId="538D23EA" w14:textId="77777777" w:rsidR="00F679A7" w:rsidRPr="00420EA8" w:rsidRDefault="00686AF3" w:rsidP="00F679A7">
      <w:pPr>
        <w:pStyle w:val="Text2"/>
        <w:keepNext/>
        <w:rPr>
          <w:bCs/>
          <w:noProof/>
        </w:rPr>
      </w:pPr>
      <w:sdt>
        <w:sdtPr>
          <w:rPr>
            <w:bCs/>
            <w:noProof/>
          </w:rPr>
          <w:id w:val="-1250653669"/>
          <w14:checkbox>
            <w14:checked w14:val="0"/>
            <w14:checkedState w14:val="2612" w14:font="MS Gothic"/>
            <w14:uncheckedState w14:val="2610" w14:font="MS Gothic"/>
          </w14:checkbox>
        </w:sdtPr>
        <w:sdtEndPr/>
        <w:sdtContent>
          <w:r w:rsidR="00F679A7" w:rsidRPr="00420EA8">
            <w:rPr>
              <w:rFonts w:ascii="MS Gothic" w:eastAsia="MS Gothic" w:hAnsi="MS Gothic" w:hint="eastAsia"/>
              <w:bCs/>
              <w:noProof/>
            </w:rPr>
            <w:t>☐</w:t>
          </w:r>
        </w:sdtContent>
      </w:sdt>
      <w:r w:rsidR="00F679A7" w:rsidRPr="00420EA8">
        <w:rPr>
          <w:noProof/>
        </w:rPr>
        <w:t xml:space="preserve"> neodvisen subjekt</w:t>
      </w:r>
      <w:r w:rsidR="00F679A7" w:rsidRPr="00420EA8">
        <w:rPr>
          <w:noProof/>
        </w:rPr>
        <w:tab/>
      </w:r>
    </w:p>
    <w:p w14:paraId="68A7A0CC" w14:textId="77777777" w:rsidR="00F679A7" w:rsidRPr="00420EA8" w:rsidRDefault="00686AF3" w:rsidP="00F679A7">
      <w:pPr>
        <w:pStyle w:val="Text2"/>
        <w:keepNext/>
        <w:rPr>
          <w:noProof/>
        </w:rPr>
      </w:pPr>
      <w:sdt>
        <w:sdtPr>
          <w:rPr>
            <w:bCs/>
            <w:noProof/>
          </w:rPr>
          <w:id w:val="634369490"/>
          <w14:checkbox>
            <w14:checked w14:val="0"/>
            <w14:checkedState w14:val="2612" w14:font="MS Gothic"/>
            <w14:uncheckedState w14:val="2610" w14:font="MS Gothic"/>
          </w14:checkbox>
        </w:sdtPr>
        <w:sdtEndPr/>
        <w:sdtContent>
          <w:r w:rsidR="00F679A7" w:rsidRPr="00420EA8">
            <w:rPr>
              <w:rFonts w:ascii="MS Gothic" w:eastAsia="MS Gothic" w:hAnsi="MS Gothic" w:hint="eastAsia"/>
              <w:bCs/>
              <w:noProof/>
            </w:rPr>
            <w:t>☐</w:t>
          </w:r>
        </w:sdtContent>
      </w:sdt>
      <w:r w:rsidR="00F679A7" w:rsidRPr="00420EA8">
        <w:rPr>
          <w:noProof/>
        </w:rPr>
        <w:t xml:space="preserve"> subjekt, povezan z naslednjim javnim organom:</w:t>
      </w:r>
    </w:p>
    <w:p w14:paraId="01D09552" w14:textId="77777777" w:rsidR="00F679A7" w:rsidRPr="00420EA8" w:rsidRDefault="00F679A7" w:rsidP="00F679A7">
      <w:pPr>
        <w:tabs>
          <w:tab w:val="left" w:leader="dot" w:pos="9072"/>
        </w:tabs>
        <w:ind w:left="1418"/>
        <w:rPr>
          <w:noProof/>
        </w:rPr>
      </w:pPr>
      <w:r w:rsidRPr="00420EA8">
        <w:rPr>
          <w:noProof/>
        </w:rPr>
        <w:tab/>
      </w:r>
    </w:p>
    <w:p w14:paraId="39FD0AC9" w14:textId="77777777" w:rsidR="00F679A7" w:rsidRPr="00420EA8" w:rsidRDefault="00F679A7" w:rsidP="00F679A7">
      <w:pPr>
        <w:pStyle w:val="Point1"/>
        <w:rPr>
          <w:noProof/>
        </w:rPr>
      </w:pPr>
      <w:r w:rsidRPr="0049691D">
        <w:rPr>
          <w:noProof/>
        </w:rPr>
        <w:t>(c)</w:t>
      </w:r>
      <w:r w:rsidRPr="0049691D">
        <w:rPr>
          <w:noProof/>
        </w:rPr>
        <w:tab/>
      </w:r>
      <w:r w:rsidRPr="00420EA8">
        <w:rPr>
          <w:noProof/>
        </w:rPr>
        <w:t>Dokazi in metodologije, na katerih temelji ocena (odstavek 57 Smernic za spodbujanje naložb tveganega financiranja):</w:t>
      </w:r>
    </w:p>
    <w:p w14:paraId="3B938A01" w14:textId="77777777" w:rsidR="00F679A7" w:rsidRPr="00420EA8" w:rsidRDefault="00F679A7" w:rsidP="00F679A7">
      <w:pPr>
        <w:tabs>
          <w:tab w:val="left" w:leader="dot" w:pos="9072"/>
        </w:tabs>
        <w:ind w:left="1418"/>
        <w:rPr>
          <w:noProof/>
        </w:rPr>
      </w:pPr>
      <w:r w:rsidRPr="00420EA8">
        <w:rPr>
          <w:noProof/>
        </w:rPr>
        <w:tab/>
      </w:r>
    </w:p>
    <w:p w14:paraId="26220FB2" w14:textId="2F526E9F" w:rsidR="00F679A7" w:rsidRPr="00420EA8" w:rsidRDefault="00F679A7" w:rsidP="00F679A7">
      <w:pPr>
        <w:pStyle w:val="Point1"/>
        <w:rPr>
          <w:noProof/>
        </w:rPr>
      </w:pPr>
      <w:r w:rsidRPr="0049691D">
        <w:rPr>
          <w:noProof/>
        </w:rPr>
        <w:t>(d)</w:t>
      </w:r>
      <w:r w:rsidRPr="0049691D">
        <w:rPr>
          <w:noProof/>
        </w:rPr>
        <w:tab/>
      </w:r>
      <w:sdt>
        <w:sdtPr>
          <w:rPr>
            <w:rFonts w:ascii="Segoe UI Symbol" w:hAnsi="Segoe UI Symbol" w:cs="Segoe UI Symbol"/>
            <w:noProof/>
          </w:rPr>
          <w:id w:val="1466778461"/>
          <w14:checkbox>
            <w14:checked w14:val="0"/>
            <w14:checkedState w14:val="2612" w14:font="MS Gothic"/>
            <w14:uncheckedState w14:val="2610" w14:font="MS Gothic"/>
          </w14:checkbox>
        </w:sdtPr>
        <w:sdtEndPr/>
        <w:sdtContent>
          <w:r w:rsidRPr="00420EA8">
            <w:rPr>
              <w:rFonts w:ascii="MS Gothic" w:eastAsia="MS Gothic" w:hAnsi="MS Gothic" w:cs="Segoe UI Symbol" w:hint="eastAsia"/>
              <w:noProof/>
            </w:rPr>
            <w:t>☐</w:t>
          </w:r>
        </w:sdtContent>
      </w:sdt>
      <w:r w:rsidRPr="00420EA8">
        <w:rPr>
          <w:noProof/>
        </w:rPr>
        <w:t xml:space="preserve"> Z obkljukanjem okenca potrdite, da je bila predhodna ocena izvedena manj kot tri leta pred priglasitvijo (odstavek 57 Smernic za spodbujanje naložb tveganega financiranja)</w:t>
      </w:r>
      <w:r w:rsidR="00686AF3">
        <w:rPr>
          <w:noProof/>
        </w:rPr>
        <w:t>.</w:t>
      </w:r>
    </w:p>
    <w:p w14:paraId="03C0F683" w14:textId="77777777" w:rsidR="00F679A7" w:rsidRPr="00420EA8" w:rsidRDefault="00F679A7" w:rsidP="00F679A7">
      <w:pPr>
        <w:pStyle w:val="Point1"/>
        <w:rPr>
          <w:noProof/>
        </w:rPr>
      </w:pPr>
      <w:r w:rsidRPr="0049691D">
        <w:rPr>
          <w:noProof/>
        </w:rPr>
        <w:t>(e)</w:t>
      </w:r>
      <w:r w:rsidRPr="0049691D">
        <w:rPr>
          <w:noProof/>
        </w:rPr>
        <w:tab/>
      </w:r>
      <w:sdt>
        <w:sdtPr>
          <w:rPr>
            <w:noProof/>
          </w:rPr>
          <w:id w:val="-446155493"/>
          <w14:checkbox>
            <w14:checked w14:val="0"/>
            <w14:checkedState w14:val="2612" w14:font="MS Gothic"/>
            <w14:uncheckedState w14:val="2610" w14:font="MS Gothic"/>
          </w14:checkbox>
        </w:sdtPr>
        <w:sdtEndPr/>
        <w:sdtContent>
          <w:r w:rsidRPr="00420EA8">
            <w:rPr>
              <w:rFonts w:ascii="MS Gothic" w:eastAsia="MS Gothic" w:hAnsi="MS Gothic" w:hint="eastAsia"/>
              <w:noProof/>
            </w:rPr>
            <w:t>☐</w:t>
          </w:r>
        </w:sdtContent>
      </w:sdt>
      <w:r w:rsidRPr="00420EA8">
        <w:rPr>
          <w:noProof/>
        </w:rPr>
        <w:t xml:space="preserve"> Priglašena shema je deloma financirana iz Evropskih in strukturnih investicijskih skladov, ocena pa je bila pripravljena v skladu s členom 37(2) Uredbe (EU) št. 1303/2013</w:t>
      </w:r>
      <w:r w:rsidRPr="00420EA8">
        <w:rPr>
          <w:rStyle w:val="FootnoteReference"/>
          <w:noProof/>
        </w:rPr>
        <w:footnoteReference w:id="11"/>
      </w:r>
      <w:r w:rsidRPr="00420EA8">
        <w:rPr>
          <w:noProof/>
        </w:rPr>
        <w:t xml:space="preserve"> ali členom 58(3) Uredbe (EU) 2021/1060</w:t>
      </w:r>
      <w:r w:rsidRPr="00420EA8">
        <w:rPr>
          <w:rStyle w:val="FootnoteReference"/>
          <w:noProof/>
        </w:rPr>
        <w:footnoteReference w:id="12"/>
      </w:r>
      <w:r w:rsidRPr="00420EA8">
        <w:rPr>
          <w:noProof/>
        </w:rPr>
        <w:t xml:space="preserve"> </w:t>
      </w:r>
      <w:r w:rsidRPr="00420EA8">
        <w:rPr>
          <w:noProof/>
        </w:rPr>
        <w:lastRenderedPageBreak/>
        <w:t>(uredba o skupnih določbah) (odstavek 60 Smernic za spodbujanje naložb tveganega financiranja).</w:t>
      </w:r>
    </w:p>
    <w:p w14:paraId="1CBDA0B6" w14:textId="77777777" w:rsidR="00F679A7" w:rsidRPr="00420EA8" w:rsidRDefault="00F679A7" w:rsidP="00F679A7">
      <w:pPr>
        <w:pStyle w:val="ManualHeading3"/>
        <w:rPr>
          <w:noProof/>
        </w:rPr>
      </w:pPr>
      <w:r w:rsidRPr="0049691D">
        <w:rPr>
          <w:noProof/>
        </w:rPr>
        <w:t>3.1.2.</w:t>
      </w:r>
      <w:r w:rsidRPr="0049691D">
        <w:rPr>
          <w:noProof/>
        </w:rPr>
        <w:tab/>
      </w:r>
      <w:r w:rsidRPr="00420EA8">
        <w:rPr>
          <w:noProof/>
        </w:rPr>
        <w:t>Pomoč olajšuje razvoj gospodarske dejavnosti (oddelek 3.1 Smernic za spodbujanje naložb tveganega financiranja)</w:t>
      </w:r>
    </w:p>
    <w:p w14:paraId="31CB2489" w14:textId="77777777" w:rsidR="00F679A7" w:rsidRPr="00420EA8" w:rsidRDefault="00F679A7" w:rsidP="00F679A7">
      <w:pPr>
        <w:pStyle w:val="Point1"/>
        <w:rPr>
          <w:noProof/>
        </w:rPr>
      </w:pPr>
      <w:r w:rsidRPr="0049691D">
        <w:rPr>
          <w:noProof/>
        </w:rPr>
        <w:t>(a)</w:t>
      </w:r>
      <w:r w:rsidRPr="0049691D">
        <w:rPr>
          <w:noProof/>
        </w:rPr>
        <w:tab/>
      </w:r>
      <w:r w:rsidRPr="00420EA8">
        <w:rPr>
          <w:noProof/>
        </w:rPr>
        <w:t>Navedite podprto gospodarsko dejavnost (odstavek 42 Smernic za spodbujanje naložb tveganega financiranja), vključno s tem, ali menite, da gre za sektor z visokim tveganjem ali kapitalsko intenziven sektor, in zakaj (odstavka 75 in 77 Smernic za spodbujanje naložb tveganega financiranja):</w:t>
      </w:r>
    </w:p>
    <w:p w14:paraId="59455B02" w14:textId="77777777" w:rsidR="00F679A7" w:rsidRPr="00420EA8" w:rsidRDefault="00F679A7" w:rsidP="003063BB">
      <w:pPr>
        <w:tabs>
          <w:tab w:val="left" w:leader="dot" w:pos="9072"/>
        </w:tabs>
        <w:ind w:left="850"/>
        <w:rPr>
          <w:noProof/>
        </w:rPr>
      </w:pPr>
      <w:r w:rsidRPr="00420EA8">
        <w:rPr>
          <w:noProof/>
        </w:rPr>
        <w:tab/>
      </w:r>
    </w:p>
    <w:p w14:paraId="54C14141" w14:textId="77777777" w:rsidR="00F679A7" w:rsidRPr="00420EA8" w:rsidRDefault="00F679A7" w:rsidP="00F679A7">
      <w:pPr>
        <w:pStyle w:val="Point1"/>
        <w:rPr>
          <w:noProof/>
        </w:rPr>
      </w:pPr>
      <w:r w:rsidRPr="0049691D">
        <w:rPr>
          <w:noProof/>
        </w:rPr>
        <w:t>(b)</w:t>
      </w:r>
      <w:r w:rsidRPr="0049691D">
        <w:rPr>
          <w:noProof/>
        </w:rPr>
        <w:tab/>
      </w:r>
      <w:r w:rsidRPr="00420EA8">
        <w:rPr>
          <w:noProof/>
        </w:rPr>
        <w:t>Opišite naravo nedelovanja trga ali druge pomembne ovire in dokažete njeno prisotnost (odstavek 61 Smernic za spodbujanje naložb tveganega financiranja):</w:t>
      </w:r>
    </w:p>
    <w:p w14:paraId="14F1392D" w14:textId="77777777" w:rsidR="00F679A7" w:rsidRPr="00420EA8" w:rsidRDefault="00F679A7" w:rsidP="003063BB">
      <w:pPr>
        <w:tabs>
          <w:tab w:val="left" w:leader="dot" w:pos="9072"/>
        </w:tabs>
        <w:ind w:left="850"/>
        <w:rPr>
          <w:noProof/>
        </w:rPr>
      </w:pPr>
      <w:r w:rsidRPr="00420EA8">
        <w:rPr>
          <w:noProof/>
        </w:rPr>
        <w:tab/>
      </w:r>
    </w:p>
    <w:p w14:paraId="052B2FAB" w14:textId="77777777" w:rsidR="00F679A7" w:rsidRPr="00420EA8" w:rsidRDefault="00F679A7" w:rsidP="00F679A7">
      <w:pPr>
        <w:pStyle w:val="Point1"/>
        <w:rPr>
          <w:noProof/>
        </w:rPr>
      </w:pPr>
      <w:r w:rsidRPr="0049691D">
        <w:rPr>
          <w:noProof/>
        </w:rPr>
        <w:t>(c)</w:t>
      </w:r>
      <w:r w:rsidRPr="0049691D">
        <w:rPr>
          <w:noProof/>
        </w:rPr>
        <w:tab/>
      </w:r>
      <w:r w:rsidRPr="00420EA8">
        <w:rPr>
          <w:noProof/>
        </w:rPr>
        <w:t xml:space="preserve">Spodbujevalni učinek: Kako priglašena shema spodbuja (i) upravičenca do pomoči in/ali (ii) zasebne vlagatelje, da spremenijo svoje ravnanje tako, da izvajajo dejavnosti, ki jih brez pomoči ne bi izvajali ali bi jih izvajali bolj restriktivno (odstavki 43 do 47 Smernic za spodbujanje naložb tveganega financiranja)? </w:t>
      </w:r>
    </w:p>
    <w:p w14:paraId="64D06F10" w14:textId="77777777" w:rsidR="00F679A7" w:rsidRPr="00420EA8" w:rsidRDefault="00F679A7" w:rsidP="003063BB">
      <w:pPr>
        <w:tabs>
          <w:tab w:val="left" w:leader="dot" w:pos="9072"/>
        </w:tabs>
        <w:ind w:left="850"/>
        <w:rPr>
          <w:noProof/>
        </w:rPr>
      </w:pPr>
      <w:r w:rsidRPr="00420EA8">
        <w:rPr>
          <w:noProof/>
        </w:rPr>
        <w:tab/>
      </w:r>
    </w:p>
    <w:p w14:paraId="2B419EA4" w14:textId="77777777" w:rsidR="00F679A7" w:rsidRPr="00420EA8" w:rsidRDefault="00F679A7" w:rsidP="00F679A7">
      <w:pPr>
        <w:pStyle w:val="ManualHeading3"/>
        <w:rPr>
          <w:bCs/>
          <w:noProof/>
        </w:rPr>
      </w:pPr>
      <w:r w:rsidRPr="0049691D">
        <w:rPr>
          <w:noProof/>
        </w:rPr>
        <w:t>3.1.3.</w:t>
      </w:r>
      <w:r w:rsidRPr="0049691D">
        <w:rPr>
          <w:noProof/>
        </w:rPr>
        <w:tab/>
      </w:r>
      <w:r w:rsidRPr="00420EA8">
        <w:rPr>
          <w:noProof/>
        </w:rPr>
        <w:t>Opredelitev specifičnih ciljev in kazalnikov uspešnosti za priglašeno shemo na podlagi rezultatov predhodne ocene (odstavka 164 in 165 Smernic za spodbujanje naložb tveganega financiranja):</w:t>
      </w:r>
    </w:p>
    <w:p w14:paraId="0F6FCDA7" w14:textId="77777777" w:rsidR="00F679A7" w:rsidRPr="00420EA8" w:rsidRDefault="00F679A7" w:rsidP="00F679A7">
      <w:pPr>
        <w:pStyle w:val="Point0"/>
        <w:rPr>
          <w:noProof/>
        </w:rPr>
      </w:pPr>
      <w:r w:rsidRPr="0049691D">
        <w:rPr>
          <w:noProof/>
        </w:rPr>
        <w:t>(a)</w:t>
      </w:r>
      <w:r w:rsidRPr="0049691D">
        <w:rPr>
          <w:noProof/>
        </w:rPr>
        <w:tab/>
      </w:r>
      <w:r w:rsidRPr="00420EA8">
        <w:rPr>
          <w:noProof/>
        </w:rPr>
        <w:t>Navedite določene posebne cilje in sklic na ustrezen oddelek v predhodni oceni:</w:t>
      </w:r>
    </w:p>
    <w:p w14:paraId="4F312B80" w14:textId="77777777" w:rsidR="00F679A7" w:rsidRPr="00420EA8" w:rsidRDefault="00F679A7" w:rsidP="00F679A7">
      <w:pPr>
        <w:tabs>
          <w:tab w:val="left" w:leader="dot" w:pos="9072"/>
        </w:tabs>
        <w:rPr>
          <w:noProof/>
        </w:rPr>
      </w:pPr>
      <w:r w:rsidRPr="00420EA8">
        <w:rPr>
          <w:noProof/>
        </w:rPr>
        <w:tab/>
      </w:r>
    </w:p>
    <w:p w14:paraId="2C5EB14E" w14:textId="77777777" w:rsidR="00F679A7" w:rsidRPr="00420EA8" w:rsidRDefault="00F679A7" w:rsidP="00F679A7">
      <w:pPr>
        <w:pStyle w:val="Point0"/>
        <w:rPr>
          <w:noProof/>
        </w:rPr>
      </w:pPr>
      <w:r w:rsidRPr="0049691D">
        <w:rPr>
          <w:noProof/>
        </w:rPr>
        <w:t>(b)</w:t>
      </w:r>
      <w:r w:rsidRPr="0049691D">
        <w:rPr>
          <w:noProof/>
        </w:rPr>
        <w:tab/>
      </w:r>
      <w:r w:rsidRPr="00420EA8">
        <w:rPr>
          <w:noProof/>
        </w:rPr>
        <w:t>Navedite opredeljene kazalnike uspešnosti (glej primere v odstavku 164 Smernic za spodbujanje naložb tveganega financiranja) in sklic na ustrezen oddelek v predhodni oceni:</w:t>
      </w:r>
    </w:p>
    <w:p w14:paraId="47C4D514" w14:textId="77777777" w:rsidR="00F679A7" w:rsidRPr="00420EA8" w:rsidRDefault="00F679A7" w:rsidP="00F679A7">
      <w:pPr>
        <w:tabs>
          <w:tab w:val="left" w:leader="dot" w:pos="9072"/>
        </w:tabs>
        <w:rPr>
          <w:noProof/>
        </w:rPr>
      </w:pPr>
      <w:r w:rsidRPr="00420EA8">
        <w:rPr>
          <w:noProof/>
        </w:rPr>
        <w:tab/>
      </w:r>
    </w:p>
    <w:p w14:paraId="652F2EA4" w14:textId="77777777" w:rsidR="00F679A7" w:rsidRPr="00420EA8" w:rsidRDefault="00F679A7" w:rsidP="00F679A7">
      <w:pPr>
        <w:pStyle w:val="ManualHeading3"/>
        <w:rPr>
          <w:noProof/>
        </w:rPr>
      </w:pPr>
      <w:r w:rsidRPr="0049691D">
        <w:rPr>
          <w:noProof/>
        </w:rPr>
        <w:lastRenderedPageBreak/>
        <w:t>3.1.4.</w:t>
      </w:r>
      <w:r w:rsidRPr="0049691D">
        <w:rPr>
          <w:noProof/>
        </w:rPr>
        <w:tab/>
      </w:r>
      <w:r w:rsidRPr="00420EA8">
        <w:rPr>
          <w:noProof/>
        </w:rPr>
        <w:t>Gospodarski dokazi in utemeljitev potrebe po državnem posredovanju v predhodni oceni (oddelek 3.2.2 Smernic za spodbujanje naložb tveganega financiranja): glej oddelke 2.3, 2.4 in 2.5 tega obrazca.</w:t>
      </w:r>
    </w:p>
    <w:p w14:paraId="5E1D2344" w14:textId="77777777" w:rsidR="00F679A7" w:rsidRPr="00420EA8" w:rsidRDefault="00F679A7" w:rsidP="00F679A7">
      <w:pPr>
        <w:pStyle w:val="ManualHeading2"/>
        <w:rPr>
          <w:noProof/>
        </w:rPr>
      </w:pPr>
      <w:r w:rsidRPr="0049691D">
        <w:rPr>
          <w:noProof/>
        </w:rPr>
        <w:t>3.2.</w:t>
      </w:r>
      <w:r w:rsidRPr="0049691D">
        <w:rPr>
          <w:noProof/>
        </w:rPr>
        <w:tab/>
      </w:r>
      <w:r w:rsidRPr="00420EA8">
        <w:rPr>
          <w:noProof/>
        </w:rPr>
        <w:t>Ustreznost priglašene sheme (oddelek 3.2.3 Smernic za spodbujanje naložb tveganega financiranja)</w:t>
      </w:r>
    </w:p>
    <w:p w14:paraId="1EDED1CE" w14:textId="77777777" w:rsidR="00F679A7" w:rsidRPr="00420EA8" w:rsidRDefault="00F679A7" w:rsidP="00F679A7">
      <w:pPr>
        <w:pStyle w:val="ManualHeading3"/>
        <w:rPr>
          <w:noProof/>
        </w:rPr>
      </w:pPr>
      <w:r w:rsidRPr="0049691D">
        <w:rPr>
          <w:noProof/>
        </w:rPr>
        <w:t>3.2.1.</w:t>
      </w:r>
      <w:r w:rsidRPr="0049691D">
        <w:rPr>
          <w:noProof/>
        </w:rPr>
        <w:tab/>
      </w:r>
      <w:r w:rsidRPr="00420EA8">
        <w:rPr>
          <w:noProof/>
        </w:rPr>
        <w:t>Splošno:</w:t>
      </w:r>
    </w:p>
    <w:p w14:paraId="6523871A" w14:textId="77777777" w:rsidR="00F679A7" w:rsidRPr="00420EA8" w:rsidRDefault="00F679A7" w:rsidP="00F679A7">
      <w:pPr>
        <w:pStyle w:val="Point0"/>
        <w:rPr>
          <w:noProof/>
        </w:rPr>
      </w:pPr>
      <w:r w:rsidRPr="0049691D">
        <w:rPr>
          <w:noProof/>
        </w:rPr>
        <w:t>(a)</w:t>
      </w:r>
      <w:r w:rsidRPr="0049691D">
        <w:rPr>
          <w:noProof/>
        </w:rPr>
        <w:tab/>
      </w:r>
      <w:r w:rsidRPr="00420EA8">
        <w:rPr>
          <w:noProof/>
        </w:rPr>
        <w:t>S sklicevanjem na predhodno oceno pojasnite, zakaj obstoječi in predvideni ukrepi nacionalne politike in politike Unije (odstavek 58 Smernic za spodbujanje naložb tveganega financiranja), namenjeni istim nedelovanjem trga, ne morejo ustrezno obravnavati ugotovljenih nedelovanj trga (odstavka 92 in 93 Smernic za spodbujanje naložb tveganega financiranja):</w:t>
      </w:r>
    </w:p>
    <w:p w14:paraId="1F02E449" w14:textId="77777777" w:rsidR="00F679A7" w:rsidRPr="00420EA8" w:rsidRDefault="00F679A7" w:rsidP="00F679A7">
      <w:pPr>
        <w:tabs>
          <w:tab w:val="left" w:leader="dot" w:pos="9072"/>
        </w:tabs>
        <w:rPr>
          <w:noProof/>
        </w:rPr>
      </w:pPr>
      <w:r w:rsidRPr="00420EA8">
        <w:rPr>
          <w:noProof/>
        </w:rPr>
        <w:tab/>
      </w:r>
    </w:p>
    <w:p w14:paraId="4CFC9751" w14:textId="77777777" w:rsidR="00F679A7" w:rsidRPr="00420EA8" w:rsidRDefault="00F679A7" w:rsidP="00F679A7">
      <w:pPr>
        <w:pStyle w:val="Point0"/>
        <w:rPr>
          <w:noProof/>
        </w:rPr>
      </w:pPr>
      <w:r w:rsidRPr="0049691D">
        <w:rPr>
          <w:noProof/>
        </w:rPr>
        <w:t>(b)</w:t>
      </w:r>
      <w:r w:rsidRPr="0049691D">
        <w:rPr>
          <w:noProof/>
        </w:rPr>
        <w:tab/>
      </w:r>
      <w:r w:rsidRPr="00420EA8">
        <w:rPr>
          <w:noProof/>
        </w:rPr>
        <w:t>Pojasnite, zakaj je predlagani instrument državne pomoči najustreznejši za zagotavljanje učinkovite strukture financiranja (odstavka 94 in 95 Smernic za spodbujanje naložb tveganega financiranja):</w:t>
      </w:r>
    </w:p>
    <w:p w14:paraId="1145CD41" w14:textId="77777777" w:rsidR="00F679A7" w:rsidRPr="00420EA8" w:rsidRDefault="00F679A7" w:rsidP="00F679A7">
      <w:pPr>
        <w:tabs>
          <w:tab w:val="left" w:leader="dot" w:pos="9072"/>
        </w:tabs>
        <w:rPr>
          <w:noProof/>
        </w:rPr>
      </w:pPr>
      <w:r w:rsidRPr="00420EA8">
        <w:rPr>
          <w:noProof/>
        </w:rPr>
        <w:tab/>
      </w:r>
    </w:p>
    <w:p w14:paraId="3DDFED63" w14:textId="77777777" w:rsidR="00F679A7" w:rsidRPr="00420EA8" w:rsidRDefault="00F679A7" w:rsidP="00F679A7">
      <w:pPr>
        <w:pStyle w:val="ManualHeading3"/>
        <w:rPr>
          <w:noProof/>
        </w:rPr>
      </w:pPr>
      <w:r w:rsidRPr="0049691D">
        <w:rPr>
          <w:noProof/>
        </w:rPr>
        <w:t>3.2.2.</w:t>
      </w:r>
      <w:r w:rsidRPr="0049691D">
        <w:rPr>
          <w:noProof/>
        </w:rPr>
        <w:tab/>
      </w:r>
      <w:r w:rsidRPr="00420EA8">
        <w:rPr>
          <w:noProof/>
        </w:rPr>
        <w:t>Pogoji glede ustreznosti za finančne instrumente (oddelek 3.2.3.2 Smernic za spodbujanje naložb tveganega financiranja):</w:t>
      </w:r>
    </w:p>
    <w:p w14:paraId="52A2C056" w14:textId="77777777" w:rsidR="00F679A7" w:rsidRPr="00420EA8" w:rsidRDefault="00F679A7" w:rsidP="00F679A7">
      <w:pPr>
        <w:pStyle w:val="ManualNumPar1"/>
        <w:rPr>
          <w:noProof/>
        </w:rPr>
      </w:pPr>
      <w:r w:rsidRPr="0049691D">
        <w:rPr>
          <w:noProof/>
        </w:rPr>
        <w:t>1.</w:t>
      </w:r>
      <w:r w:rsidRPr="0049691D">
        <w:rPr>
          <w:noProof/>
        </w:rPr>
        <w:tab/>
      </w:r>
      <w:r w:rsidRPr="00420EA8">
        <w:rPr>
          <w:noProof/>
        </w:rPr>
        <w:t>Najnižji deleži zasebnih naložb (odstavki 97 do 99 Smernic za spodbujanje naložb tveganega financiranja):</w:t>
      </w:r>
    </w:p>
    <w:p w14:paraId="48B9871F" w14:textId="77777777" w:rsidR="00F679A7" w:rsidRPr="00420EA8" w:rsidRDefault="00F679A7" w:rsidP="00F679A7">
      <w:pPr>
        <w:pStyle w:val="Tiret1"/>
        <w:numPr>
          <w:ilvl w:val="0"/>
          <w:numId w:val="56"/>
        </w:numPr>
        <w:rPr>
          <w:noProof/>
        </w:rPr>
      </w:pPr>
      <w:r w:rsidRPr="00420EA8">
        <w:rPr>
          <w:noProof/>
        </w:rPr>
        <w:t xml:space="preserve">Kolikšen je najnižji </w:t>
      </w:r>
      <w:r w:rsidRPr="00420EA8">
        <w:rPr>
          <w:noProof/>
          <w:u w:val="single"/>
        </w:rPr>
        <w:t>skupni</w:t>
      </w:r>
      <w:r w:rsidRPr="00420EA8">
        <w:rPr>
          <w:noProof/>
        </w:rPr>
        <w:t xml:space="preserve"> (vključno z vsemi ravnmi) delež neodvisnih zasebnih vlagateljev v naložbi tveganega financiranja pri končnem upravičencu? ....% tveganega financiranja (javnega in zasebnega), zagotovljenega končnemu upravičencu.</w:t>
      </w:r>
    </w:p>
    <w:p w14:paraId="10818EF9" w14:textId="77777777" w:rsidR="00F679A7" w:rsidRPr="00420EA8" w:rsidRDefault="00F679A7" w:rsidP="00F679A7">
      <w:pPr>
        <w:pStyle w:val="Tiret1"/>
        <w:numPr>
          <w:ilvl w:val="0"/>
          <w:numId w:val="56"/>
        </w:numPr>
        <w:rPr>
          <w:noProof/>
        </w:rPr>
      </w:pPr>
      <w:r w:rsidRPr="00420EA8">
        <w:rPr>
          <w:noProof/>
        </w:rPr>
        <w:t>Če je delež neodvisnih zasebnih vlagateljev manjši od deležev, ki jih zahteva člen 21(12) Uredbe (EU) št. 651/2014, predložite povzetek gospodarskih dokazov in podrobno utemeljite razloge za ta delež (kot je določeno v odstavku 97 Smernic za spodbujanje naložb tveganega financiranja), pri čemer se sklicujte na predhodno oceno:</w:t>
      </w:r>
    </w:p>
    <w:p w14:paraId="5556B0B6" w14:textId="77777777" w:rsidR="00F679A7" w:rsidRPr="00420EA8" w:rsidRDefault="00F679A7" w:rsidP="003063BB">
      <w:pPr>
        <w:tabs>
          <w:tab w:val="left" w:leader="dot" w:pos="9072"/>
        </w:tabs>
        <w:ind w:left="850"/>
        <w:rPr>
          <w:noProof/>
        </w:rPr>
      </w:pPr>
      <w:r w:rsidRPr="00420EA8">
        <w:rPr>
          <w:noProof/>
        </w:rPr>
        <w:tab/>
      </w:r>
    </w:p>
    <w:p w14:paraId="79C6102E" w14:textId="77777777" w:rsidR="00F679A7" w:rsidRPr="00420EA8" w:rsidRDefault="00F679A7" w:rsidP="00F679A7">
      <w:pPr>
        <w:pStyle w:val="Tiret1"/>
        <w:numPr>
          <w:ilvl w:val="0"/>
          <w:numId w:val="56"/>
        </w:numPr>
        <w:rPr>
          <w:noProof/>
        </w:rPr>
      </w:pPr>
      <w:r w:rsidRPr="00420EA8">
        <w:rPr>
          <w:noProof/>
        </w:rPr>
        <w:t xml:space="preserve">Ali so zasebne naložbe neodvisne narave sprejemljive pri priglašeni shemi (odstavek 98 Smernic za spodbujanje naložb tveganega financiranja)? </w:t>
      </w:r>
    </w:p>
    <w:p w14:paraId="3E679B4A" w14:textId="77777777" w:rsidR="00F679A7" w:rsidRPr="00420EA8" w:rsidRDefault="00686AF3" w:rsidP="00F679A7">
      <w:pPr>
        <w:ind w:left="1418"/>
        <w:rPr>
          <w:noProof/>
        </w:rPr>
      </w:pPr>
      <w:sdt>
        <w:sdtPr>
          <w:rPr>
            <w:bCs/>
            <w:noProof/>
          </w:rPr>
          <w:id w:val="-210736408"/>
          <w14:checkbox>
            <w14:checked w14:val="0"/>
            <w14:checkedState w14:val="2612" w14:font="MS Gothic"/>
            <w14:uncheckedState w14:val="2610" w14:font="MS Gothic"/>
          </w14:checkbox>
        </w:sdtPr>
        <w:sdtEndPr/>
        <w:sdtContent>
          <w:r w:rsidR="00F679A7" w:rsidRPr="00420EA8">
            <w:rPr>
              <w:rFonts w:ascii="MS Gothic" w:eastAsia="MS Gothic" w:hAnsi="MS Gothic" w:hint="eastAsia"/>
              <w:bCs/>
              <w:noProof/>
            </w:rPr>
            <w:t>☐</w:t>
          </w:r>
        </w:sdtContent>
      </w:sdt>
      <w:r w:rsidR="00F679A7" w:rsidRPr="00420EA8">
        <w:rPr>
          <w:noProof/>
        </w:rPr>
        <w:t xml:space="preserve"> Da. Če ste odgovorili pritrdilno, predložite gospodarske dokaze in navedite utemeljitev: </w:t>
      </w:r>
    </w:p>
    <w:p w14:paraId="27BD32FC" w14:textId="77777777" w:rsidR="00F679A7" w:rsidRPr="00420EA8" w:rsidRDefault="00F679A7" w:rsidP="003063BB">
      <w:pPr>
        <w:tabs>
          <w:tab w:val="left" w:leader="dot" w:pos="9072"/>
        </w:tabs>
        <w:ind w:left="1418"/>
        <w:rPr>
          <w:noProof/>
        </w:rPr>
      </w:pPr>
      <w:r w:rsidRPr="00420EA8">
        <w:rPr>
          <w:noProof/>
        </w:rPr>
        <w:tab/>
      </w:r>
    </w:p>
    <w:p w14:paraId="2059C3DE" w14:textId="77777777" w:rsidR="00F679A7" w:rsidRPr="00420EA8" w:rsidRDefault="00686AF3" w:rsidP="00F679A7">
      <w:pPr>
        <w:ind w:left="1418"/>
        <w:rPr>
          <w:bCs/>
          <w:noProof/>
        </w:rPr>
      </w:pPr>
      <w:sdt>
        <w:sdtPr>
          <w:rPr>
            <w:bCs/>
            <w:noProof/>
          </w:rPr>
          <w:id w:val="696126757"/>
          <w14:checkbox>
            <w14:checked w14:val="0"/>
            <w14:checkedState w14:val="2612" w14:font="MS Gothic"/>
            <w14:uncheckedState w14:val="2610" w14:font="MS Gothic"/>
          </w14:checkbox>
        </w:sdtPr>
        <w:sdtEndPr/>
        <w:sdtContent>
          <w:r w:rsidR="00F679A7" w:rsidRPr="00420EA8">
            <w:rPr>
              <w:rFonts w:ascii="MS Gothic" w:eastAsia="MS Gothic" w:hAnsi="MS Gothic" w:hint="eastAsia"/>
              <w:bCs/>
              <w:noProof/>
            </w:rPr>
            <w:t>☐</w:t>
          </w:r>
        </w:sdtContent>
      </w:sdt>
      <w:r w:rsidR="00F679A7" w:rsidRPr="00420EA8">
        <w:rPr>
          <w:noProof/>
        </w:rPr>
        <w:t xml:space="preserve"> Ne</w:t>
      </w:r>
    </w:p>
    <w:p w14:paraId="2EBBD8B7" w14:textId="77777777" w:rsidR="00F679A7" w:rsidRPr="00420EA8" w:rsidRDefault="00F679A7" w:rsidP="00F679A7">
      <w:pPr>
        <w:pStyle w:val="Tiret1"/>
        <w:numPr>
          <w:ilvl w:val="0"/>
          <w:numId w:val="56"/>
        </w:numPr>
        <w:rPr>
          <w:noProof/>
        </w:rPr>
      </w:pPr>
      <w:r w:rsidRPr="00420EA8">
        <w:rPr>
          <w:noProof/>
        </w:rPr>
        <w:t>Kakšne ustrezne omejitve vsebuje priglašena shema v primeru podjetij, ki prejmejo začetno naložbo tveganega financiranja, ko poslujejo na katerem koli trgu dlje, kot je obdobje upravičenosti iz člena 21, odstavek 3, točka (b), Uredbe (EU) št. 651/2014 (odstavek 99 Smernic za spodbujanje naložb tveganega financiranja)? ………………………………………</w:t>
      </w:r>
    </w:p>
    <w:p w14:paraId="7775BFBD" w14:textId="77777777" w:rsidR="00F679A7" w:rsidRPr="00420EA8" w:rsidRDefault="00F679A7" w:rsidP="00F679A7">
      <w:pPr>
        <w:pStyle w:val="Tiret1"/>
        <w:numPr>
          <w:ilvl w:val="0"/>
          <w:numId w:val="56"/>
        </w:numPr>
        <w:rPr>
          <w:noProof/>
        </w:rPr>
      </w:pPr>
      <w:r w:rsidRPr="00420EA8">
        <w:rPr>
          <w:noProof/>
        </w:rPr>
        <w:t xml:space="preserve">Ali delež zasebnih naložb znaša najmanj 60 % (odstavek 99 Smernic za spodbujanje naložb tveganega financiranja)? </w:t>
      </w:r>
    </w:p>
    <w:p w14:paraId="7B49BF00" w14:textId="77777777" w:rsidR="00F679A7" w:rsidRPr="00420EA8" w:rsidRDefault="00686AF3" w:rsidP="00F679A7">
      <w:pPr>
        <w:pStyle w:val="Text2"/>
        <w:rPr>
          <w:noProof/>
        </w:rPr>
      </w:pPr>
      <w:sdt>
        <w:sdtPr>
          <w:rPr>
            <w:noProof/>
          </w:rPr>
          <w:id w:val="1967854192"/>
          <w14:checkbox>
            <w14:checked w14:val="0"/>
            <w14:checkedState w14:val="2612" w14:font="MS Gothic"/>
            <w14:uncheckedState w14:val="2610" w14:font="MS Gothic"/>
          </w14:checkbox>
        </w:sdtPr>
        <w:sdtEndPr/>
        <w:sdtContent>
          <w:r w:rsidR="00F679A7" w:rsidRPr="00420EA8">
            <w:rPr>
              <w:rFonts w:ascii="MS Gothic" w:eastAsia="MS Gothic" w:hAnsi="MS Gothic" w:hint="eastAsia"/>
              <w:noProof/>
              <w:lang w:bidi="si-LK"/>
            </w:rPr>
            <w:t>☐</w:t>
          </w:r>
        </w:sdtContent>
      </w:sdt>
      <w:r w:rsidR="00F679A7" w:rsidRPr="00420EA8">
        <w:rPr>
          <w:noProof/>
        </w:rPr>
        <w:tab/>
        <w:t xml:space="preserve">Da </w:t>
      </w:r>
      <w:r w:rsidR="00F679A7" w:rsidRPr="00420EA8">
        <w:rPr>
          <w:noProof/>
        </w:rPr>
        <w:tab/>
      </w:r>
      <w:r w:rsidR="00F679A7" w:rsidRPr="00420EA8">
        <w:rPr>
          <w:noProof/>
        </w:rPr>
        <w:tab/>
      </w:r>
      <w:sdt>
        <w:sdtPr>
          <w:rPr>
            <w:noProof/>
          </w:rPr>
          <w:id w:val="-1330819096"/>
          <w14:checkbox>
            <w14:checked w14:val="0"/>
            <w14:checkedState w14:val="2612" w14:font="MS Gothic"/>
            <w14:uncheckedState w14:val="2610" w14:font="MS Gothic"/>
          </w14:checkbox>
        </w:sdtPr>
        <w:sdtEndPr/>
        <w:sdtContent>
          <w:r w:rsidR="00F679A7" w:rsidRPr="00420EA8">
            <w:rPr>
              <w:rFonts w:ascii="MS Gothic" w:eastAsia="MS Gothic" w:hAnsi="MS Gothic" w:hint="eastAsia"/>
              <w:noProof/>
              <w:lang w:bidi="si-LK"/>
            </w:rPr>
            <w:t>☐</w:t>
          </w:r>
        </w:sdtContent>
      </w:sdt>
      <w:r w:rsidR="00F679A7" w:rsidRPr="00420EA8">
        <w:rPr>
          <w:noProof/>
        </w:rPr>
        <w:tab/>
        <w:t xml:space="preserve"> Ne</w:t>
      </w:r>
    </w:p>
    <w:p w14:paraId="57316141" w14:textId="77777777" w:rsidR="00F679A7" w:rsidRPr="00420EA8" w:rsidRDefault="00F679A7" w:rsidP="00F679A7">
      <w:pPr>
        <w:pStyle w:val="ManualNumPar1"/>
        <w:rPr>
          <w:bCs/>
          <w:noProof/>
        </w:rPr>
      </w:pPr>
      <w:r w:rsidRPr="0049691D">
        <w:rPr>
          <w:noProof/>
        </w:rPr>
        <w:t>2.</w:t>
      </w:r>
      <w:r w:rsidRPr="0049691D">
        <w:rPr>
          <w:noProof/>
        </w:rPr>
        <w:tab/>
      </w:r>
      <w:r w:rsidRPr="00420EA8">
        <w:rPr>
          <w:noProof/>
        </w:rPr>
        <w:t>Usklajena razporeditev tveganj in koristi med javnimi in zasebnimi vlagatelji (odstavki od 100 do 102 Smernic za spodbujanje naložb tveganega financiranja):</w:t>
      </w:r>
    </w:p>
    <w:p w14:paraId="1C6CD701" w14:textId="77777777" w:rsidR="00F679A7" w:rsidRPr="00420EA8" w:rsidRDefault="00F679A7" w:rsidP="00F679A7">
      <w:pPr>
        <w:pStyle w:val="Tiret1"/>
        <w:numPr>
          <w:ilvl w:val="0"/>
          <w:numId w:val="56"/>
        </w:numPr>
        <w:rPr>
          <w:noProof/>
        </w:rPr>
      </w:pPr>
      <w:r w:rsidRPr="00420EA8">
        <w:rPr>
          <w:noProof/>
        </w:rPr>
        <w:t>Pojasnite, zakaj se razporeditev tveganj in koristi med javnimi in zasebnimi vlagatelji, kot je opisana zgoraj v oddelkih o zadevnih finančnih instrumentih, lahko šteje za usklajeno (odstavki 100 do 102 Smernic za spodbujanje naložb tveganega financiranja):</w:t>
      </w:r>
    </w:p>
    <w:p w14:paraId="1680F36B" w14:textId="77777777" w:rsidR="00F679A7" w:rsidRPr="00420EA8" w:rsidRDefault="00F679A7" w:rsidP="003063BB">
      <w:pPr>
        <w:tabs>
          <w:tab w:val="left" w:leader="dot" w:pos="9072"/>
        </w:tabs>
        <w:ind w:left="850"/>
        <w:rPr>
          <w:noProof/>
        </w:rPr>
      </w:pPr>
      <w:r w:rsidRPr="00420EA8">
        <w:rPr>
          <w:noProof/>
        </w:rPr>
        <w:tab/>
      </w:r>
    </w:p>
    <w:p w14:paraId="6C07103B" w14:textId="77777777" w:rsidR="00F679A7" w:rsidRPr="00420EA8" w:rsidRDefault="00F679A7" w:rsidP="00F679A7">
      <w:pPr>
        <w:pStyle w:val="ManualNumPar1"/>
        <w:rPr>
          <w:bCs/>
          <w:noProof/>
        </w:rPr>
      </w:pPr>
      <w:r w:rsidRPr="0049691D">
        <w:rPr>
          <w:noProof/>
        </w:rPr>
        <w:t>3.</w:t>
      </w:r>
      <w:r w:rsidRPr="0049691D">
        <w:rPr>
          <w:noProof/>
        </w:rPr>
        <w:tab/>
      </w:r>
      <w:r w:rsidRPr="00420EA8">
        <w:rPr>
          <w:noProof/>
        </w:rPr>
        <w:t>Narava spodbud, ki se določi z izborom finančnih posrednikov in upravljavcev skladov ali vlagateljev (odstavka 103 in 104 Smernic za spodbujanje naložb tveganega financiranja)</w:t>
      </w:r>
    </w:p>
    <w:p w14:paraId="6606A8C2" w14:textId="77777777" w:rsidR="00F679A7" w:rsidRPr="00420EA8" w:rsidRDefault="00F679A7" w:rsidP="00F679A7">
      <w:pPr>
        <w:keepNext/>
        <w:ind w:left="709"/>
        <w:rPr>
          <w:noProof/>
        </w:rPr>
      </w:pPr>
      <w:r w:rsidRPr="00420EA8">
        <w:rPr>
          <w:noProof/>
        </w:rPr>
        <w:t>Obkljukajte ustrezno okence in potrdite:</w:t>
      </w:r>
    </w:p>
    <w:p w14:paraId="28850819" w14:textId="77777777" w:rsidR="00F679A7" w:rsidRPr="00420EA8" w:rsidRDefault="00F679A7" w:rsidP="00F679A7">
      <w:pPr>
        <w:pStyle w:val="ManualHeading1-A"/>
        <w:numPr>
          <w:ilvl w:val="0"/>
          <w:numId w:val="44"/>
        </w:numPr>
        <w:rPr>
          <w:noProof/>
        </w:rPr>
      </w:pPr>
      <w:r w:rsidRPr="00420EA8">
        <w:rPr>
          <w:noProof/>
        </w:rPr>
        <w:t>Izbor finančnih posrednikov, ki izvajajo shemo:</w:t>
      </w:r>
    </w:p>
    <w:p w14:paraId="129476F5" w14:textId="77777777" w:rsidR="00F679A7" w:rsidRPr="00420EA8" w:rsidRDefault="00F679A7" w:rsidP="00F679A7">
      <w:pPr>
        <w:pStyle w:val="Point1"/>
        <w:rPr>
          <w:noProof/>
        </w:rPr>
      </w:pPr>
      <w:r w:rsidRPr="0049691D">
        <w:rPr>
          <w:noProof/>
        </w:rPr>
        <w:t>(a)</w:t>
      </w:r>
      <w:r w:rsidRPr="0049691D">
        <w:rPr>
          <w:noProof/>
        </w:rPr>
        <w:tab/>
      </w:r>
      <w:r w:rsidRPr="00420EA8">
        <w:rPr>
          <w:noProof/>
        </w:rPr>
        <w:t xml:space="preserve">Vsi finančni posredniki so izbrani z odprtim, preglednim in nediskriminatornim postopkom, s katerim je natančno opredeljena vrsta spodbud. </w:t>
      </w:r>
    </w:p>
    <w:p w14:paraId="64A4609B" w14:textId="77777777" w:rsidR="00F679A7" w:rsidRPr="00420EA8" w:rsidRDefault="00686AF3" w:rsidP="00F679A7">
      <w:pPr>
        <w:keepNext/>
        <w:tabs>
          <w:tab w:val="left" w:pos="1276"/>
          <w:tab w:val="left" w:pos="1418"/>
          <w:tab w:val="left" w:pos="8808"/>
          <w:tab w:val="left" w:leader="dot" w:pos="9072"/>
        </w:tabs>
        <w:ind w:left="1418"/>
        <w:rPr>
          <w:noProof/>
        </w:rPr>
      </w:pPr>
      <w:sdt>
        <w:sdtPr>
          <w:rPr>
            <w:bCs/>
            <w:noProof/>
          </w:rPr>
          <w:id w:val="-1021622076"/>
          <w14:checkbox>
            <w14:checked w14:val="0"/>
            <w14:checkedState w14:val="2612" w14:font="MS Gothic"/>
            <w14:uncheckedState w14:val="2610" w14:font="MS Gothic"/>
          </w14:checkbox>
        </w:sdtPr>
        <w:sdtEndPr/>
        <w:sdtContent>
          <w:r w:rsidR="00F679A7" w:rsidRPr="00420EA8">
            <w:rPr>
              <w:rFonts w:ascii="MS Gothic" w:eastAsia="MS Gothic" w:hAnsi="MS Gothic" w:hint="eastAsia"/>
              <w:bCs/>
              <w:noProof/>
            </w:rPr>
            <w:t>☐</w:t>
          </w:r>
        </w:sdtContent>
      </w:sdt>
      <w:r w:rsidR="00F679A7" w:rsidRPr="00420EA8">
        <w:rPr>
          <w:noProof/>
        </w:rPr>
        <w:t xml:space="preserve"> Da</w:t>
      </w:r>
    </w:p>
    <w:p w14:paraId="111AFEB7" w14:textId="77777777" w:rsidR="00F679A7" w:rsidRPr="00420EA8" w:rsidRDefault="00686AF3" w:rsidP="00F679A7">
      <w:pPr>
        <w:keepNext/>
        <w:tabs>
          <w:tab w:val="left" w:pos="1276"/>
          <w:tab w:val="left" w:pos="1418"/>
          <w:tab w:val="left" w:pos="8808"/>
          <w:tab w:val="left" w:leader="dot" w:pos="9072"/>
        </w:tabs>
        <w:ind w:left="1418"/>
        <w:rPr>
          <w:noProof/>
        </w:rPr>
      </w:pPr>
      <w:sdt>
        <w:sdtPr>
          <w:rPr>
            <w:bCs/>
            <w:noProof/>
          </w:rPr>
          <w:id w:val="-1053236643"/>
          <w14:checkbox>
            <w14:checked w14:val="0"/>
            <w14:checkedState w14:val="2612" w14:font="MS Gothic"/>
            <w14:uncheckedState w14:val="2610" w14:font="MS Gothic"/>
          </w14:checkbox>
        </w:sdtPr>
        <w:sdtEndPr/>
        <w:sdtContent>
          <w:r w:rsidR="00F679A7" w:rsidRPr="00420EA8">
            <w:rPr>
              <w:rFonts w:ascii="MS Gothic" w:eastAsia="MS Gothic" w:hAnsi="MS Gothic" w:hint="eastAsia"/>
              <w:bCs/>
              <w:noProof/>
            </w:rPr>
            <w:t>☐</w:t>
          </w:r>
        </w:sdtContent>
      </w:sdt>
      <w:r w:rsidR="00F679A7" w:rsidRPr="00420EA8">
        <w:rPr>
          <w:noProof/>
        </w:rPr>
        <w:t xml:space="preserve"> Ne. Če ste odgovorili nikalno, navedite razlog (in pojasnite izbor vlagateljev):</w:t>
      </w:r>
      <w:r w:rsidR="00F679A7" w:rsidRPr="00420EA8">
        <w:rPr>
          <w:noProof/>
        </w:rPr>
        <w:tab/>
      </w:r>
    </w:p>
    <w:p w14:paraId="53AA753E" w14:textId="77777777" w:rsidR="00F679A7" w:rsidRPr="00420EA8" w:rsidRDefault="00F679A7" w:rsidP="003063BB">
      <w:pPr>
        <w:tabs>
          <w:tab w:val="left" w:leader="dot" w:pos="9072"/>
        </w:tabs>
        <w:ind w:left="1418"/>
        <w:rPr>
          <w:noProof/>
        </w:rPr>
      </w:pPr>
      <w:r w:rsidRPr="00420EA8">
        <w:rPr>
          <w:noProof/>
        </w:rPr>
        <w:tab/>
      </w:r>
    </w:p>
    <w:p w14:paraId="4D609F4B" w14:textId="77777777" w:rsidR="00F679A7" w:rsidRPr="00420EA8" w:rsidRDefault="00F679A7" w:rsidP="00F679A7">
      <w:pPr>
        <w:pStyle w:val="Tiret1"/>
        <w:numPr>
          <w:ilvl w:val="0"/>
          <w:numId w:val="56"/>
        </w:numPr>
        <w:rPr>
          <w:noProof/>
        </w:rPr>
      </w:pPr>
      <w:r w:rsidRPr="00420EA8">
        <w:rPr>
          <w:noProof/>
        </w:rPr>
        <w:t>Opišite konkurenčni postopek in opišite, kako postopek izbire izpolnjuje zahteve, vključno z (i) merili za izbor, navedenimi v razpisu za prijavo interesa, (ii) ocenjevalno lestvico, ki se uporablja za pregled, in (iii) postopkom skrbnega pregleda:</w:t>
      </w:r>
    </w:p>
    <w:p w14:paraId="0ECBDCF0" w14:textId="77777777" w:rsidR="00F679A7" w:rsidRPr="00420EA8" w:rsidRDefault="00F679A7" w:rsidP="003063BB">
      <w:pPr>
        <w:tabs>
          <w:tab w:val="left" w:leader="dot" w:pos="9072"/>
        </w:tabs>
        <w:ind w:left="720"/>
        <w:rPr>
          <w:noProof/>
        </w:rPr>
      </w:pPr>
      <w:r w:rsidRPr="00420EA8">
        <w:rPr>
          <w:noProof/>
        </w:rPr>
        <w:tab/>
      </w:r>
    </w:p>
    <w:p w14:paraId="3DE78AC0" w14:textId="77777777" w:rsidR="00F679A7" w:rsidRPr="00420EA8" w:rsidRDefault="00F679A7" w:rsidP="00F679A7">
      <w:pPr>
        <w:pStyle w:val="Tiret1"/>
        <w:numPr>
          <w:ilvl w:val="0"/>
          <w:numId w:val="56"/>
        </w:numPr>
        <w:rPr>
          <w:noProof/>
        </w:rPr>
      </w:pPr>
      <w:r w:rsidRPr="00420EA8">
        <w:rPr>
          <w:noProof/>
        </w:rPr>
        <w:t>Navedite sklic na ustrezno določbo pravne podlage:</w:t>
      </w:r>
    </w:p>
    <w:p w14:paraId="76C2BDFD" w14:textId="77777777" w:rsidR="00F679A7" w:rsidRPr="00420EA8" w:rsidRDefault="00F679A7" w:rsidP="003063BB">
      <w:pPr>
        <w:tabs>
          <w:tab w:val="left" w:leader="dot" w:pos="9072"/>
        </w:tabs>
        <w:ind w:left="720"/>
        <w:rPr>
          <w:noProof/>
        </w:rPr>
      </w:pPr>
      <w:r w:rsidRPr="00420EA8">
        <w:rPr>
          <w:noProof/>
        </w:rPr>
        <w:tab/>
      </w:r>
    </w:p>
    <w:p w14:paraId="27FF95BD" w14:textId="77777777" w:rsidR="00F679A7" w:rsidRPr="00420EA8" w:rsidRDefault="00F679A7" w:rsidP="00F679A7">
      <w:pPr>
        <w:pStyle w:val="Tiret1"/>
        <w:numPr>
          <w:ilvl w:val="0"/>
          <w:numId w:val="56"/>
        </w:numPr>
        <w:rPr>
          <w:noProof/>
        </w:rPr>
      </w:pPr>
      <w:r w:rsidRPr="00420EA8">
        <w:rPr>
          <w:noProof/>
        </w:rPr>
        <w:t>Opišite, kako se zagotavlja skladnost s pogoji komercialnega upravljanja in dobičkonosno naravnanega finančnega odločanja, ki so določeni v Uredbi (EU) št. 651/2014 (člen 21(15) in (16) Uredbe (EU) št. 651/2014) (odstavek 172 Smernic za spodbujanje naložb tveganega financiranja):</w:t>
      </w:r>
    </w:p>
    <w:p w14:paraId="13202CD5" w14:textId="77777777" w:rsidR="00F679A7" w:rsidRPr="00420EA8" w:rsidRDefault="00F679A7" w:rsidP="003063BB">
      <w:pPr>
        <w:tabs>
          <w:tab w:val="left" w:leader="dot" w:pos="9072"/>
        </w:tabs>
        <w:ind w:left="720"/>
        <w:rPr>
          <w:noProof/>
        </w:rPr>
      </w:pPr>
      <w:r w:rsidRPr="00420EA8">
        <w:rPr>
          <w:noProof/>
        </w:rPr>
        <w:tab/>
      </w:r>
    </w:p>
    <w:p w14:paraId="5464B18F" w14:textId="77777777" w:rsidR="00F679A7" w:rsidRPr="00420EA8" w:rsidRDefault="00F679A7" w:rsidP="00F679A7">
      <w:pPr>
        <w:pStyle w:val="Tiret1"/>
        <w:numPr>
          <w:ilvl w:val="0"/>
          <w:numId w:val="56"/>
        </w:numPr>
        <w:rPr>
          <w:noProof/>
        </w:rPr>
      </w:pPr>
      <w:r w:rsidRPr="00420EA8">
        <w:rPr>
          <w:noProof/>
        </w:rPr>
        <w:t>Predložite dokazila in navedite sklic na pravno podlago:</w:t>
      </w:r>
    </w:p>
    <w:p w14:paraId="35FC8E0C" w14:textId="77777777" w:rsidR="00F679A7" w:rsidRPr="00420EA8" w:rsidRDefault="00F679A7" w:rsidP="003063BB">
      <w:pPr>
        <w:tabs>
          <w:tab w:val="left" w:leader="dot" w:pos="9072"/>
        </w:tabs>
        <w:ind w:left="720"/>
        <w:rPr>
          <w:noProof/>
        </w:rPr>
      </w:pPr>
      <w:r w:rsidRPr="00420EA8">
        <w:rPr>
          <w:noProof/>
        </w:rPr>
        <w:tab/>
      </w:r>
    </w:p>
    <w:p w14:paraId="34E226B2" w14:textId="77777777" w:rsidR="00F679A7" w:rsidRPr="00420EA8" w:rsidRDefault="00F679A7" w:rsidP="00F679A7">
      <w:pPr>
        <w:pStyle w:val="Point1"/>
        <w:rPr>
          <w:noProof/>
        </w:rPr>
      </w:pPr>
      <w:r w:rsidRPr="0049691D">
        <w:rPr>
          <w:noProof/>
        </w:rPr>
        <w:t>(b)</w:t>
      </w:r>
      <w:r w:rsidRPr="0049691D">
        <w:rPr>
          <w:noProof/>
        </w:rPr>
        <w:tab/>
      </w:r>
      <w:r w:rsidRPr="00420EA8">
        <w:rPr>
          <w:noProof/>
        </w:rPr>
        <w:t xml:space="preserve"> Kot del izbirnega postopka morajo finančni posredniki pokazati, kako lahko njihova predlagana naložbena strategija prispeva k doseganju ciljev politike (na podlagi kazalnikov uspešnosti, opredeljenih v predhodni oceni). Priglasitvi predložite: </w:t>
      </w:r>
    </w:p>
    <w:p w14:paraId="62F34750" w14:textId="77777777" w:rsidR="00F679A7" w:rsidRPr="00420EA8" w:rsidRDefault="00F679A7" w:rsidP="00F679A7">
      <w:pPr>
        <w:pStyle w:val="Tiret1"/>
        <w:numPr>
          <w:ilvl w:val="0"/>
          <w:numId w:val="56"/>
        </w:numPr>
        <w:rPr>
          <w:noProof/>
        </w:rPr>
      </w:pPr>
      <w:r w:rsidRPr="00420EA8">
        <w:rPr>
          <w:noProof/>
        </w:rPr>
        <w:t>Dokumente, ki jih predloži vsak finančni posrednik in v katerih je podrobno opisana njegova naložbena strategija, vključno s politiko oblikovanja cen in načinom, kako prispeva k vsakemu od ciljev politike.</w:t>
      </w:r>
    </w:p>
    <w:p w14:paraId="2A03C14C" w14:textId="77777777" w:rsidR="00F679A7" w:rsidRPr="00420EA8" w:rsidRDefault="00F679A7" w:rsidP="00F679A7">
      <w:pPr>
        <w:pStyle w:val="Tiret1"/>
        <w:numPr>
          <w:ilvl w:val="0"/>
          <w:numId w:val="56"/>
        </w:numPr>
        <w:rPr>
          <w:noProof/>
        </w:rPr>
      </w:pPr>
      <w:r w:rsidRPr="00420EA8">
        <w:rPr>
          <w:noProof/>
        </w:rPr>
        <w:lastRenderedPageBreak/>
        <w:t>Predložite podroben opis mehanizmov, predvidenih v priglašeni shemi, s katerimi bo država članica zagotovila, da je naložbena strategija posrednikov vedno v skladu z dogovorjenimi cilji politike (npr. prek spremljanja, poročanja, sodelovanja v predstavniških organih) in da je treba pred bistvenimi spremembami naložbene strategije pridobiti soglasje države članice:</w:t>
      </w:r>
    </w:p>
    <w:p w14:paraId="6D1B5666" w14:textId="77777777" w:rsidR="00F679A7" w:rsidRPr="00420EA8" w:rsidRDefault="00F679A7" w:rsidP="003063BB">
      <w:pPr>
        <w:tabs>
          <w:tab w:val="left" w:leader="dot" w:pos="9072"/>
        </w:tabs>
        <w:ind w:left="720"/>
        <w:rPr>
          <w:noProof/>
        </w:rPr>
      </w:pPr>
      <w:r w:rsidRPr="00420EA8">
        <w:rPr>
          <w:noProof/>
        </w:rPr>
        <w:tab/>
      </w:r>
    </w:p>
    <w:p w14:paraId="4CCE866F" w14:textId="77777777" w:rsidR="00F679A7" w:rsidRPr="00420EA8" w:rsidRDefault="00F679A7" w:rsidP="00F679A7">
      <w:pPr>
        <w:pStyle w:val="Tiret1"/>
        <w:numPr>
          <w:ilvl w:val="0"/>
          <w:numId w:val="56"/>
        </w:numPr>
        <w:rPr>
          <w:noProof/>
        </w:rPr>
      </w:pPr>
      <w:r w:rsidRPr="00420EA8">
        <w:rPr>
          <w:noProof/>
        </w:rPr>
        <w:t>Navedite tudi sklic na ustrezno določbo pravne podlage:</w:t>
      </w:r>
    </w:p>
    <w:p w14:paraId="2A082213" w14:textId="77777777" w:rsidR="00F679A7" w:rsidRPr="00420EA8" w:rsidRDefault="00F679A7" w:rsidP="003063BB">
      <w:pPr>
        <w:tabs>
          <w:tab w:val="left" w:leader="dot" w:pos="9072"/>
        </w:tabs>
        <w:ind w:left="720"/>
        <w:rPr>
          <w:noProof/>
        </w:rPr>
      </w:pPr>
      <w:r w:rsidRPr="00420EA8">
        <w:rPr>
          <w:noProof/>
        </w:rPr>
        <w:tab/>
      </w:r>
    </w:p>
    <w:p w14:paraId="150FECE6" w14:textId="77777777" w:rsidR="00F679A7" w:rsidRPr="00420EA8" w:rsidRDefault="00F679A7" w:rsidP="00F679A7">
      <w:pPr>
        <w:pStyle w:val="Point1"/>
        <w:rPr>
          <w:noProof/>
        </w:rPr>
      </w:pPr>
      <w:r w:rsidRPr="0049691D">
        <w:rPr>
          <w:noProof/>
        </w:rPr>
        <w:t>(c)</w:t>
      </w:r>
      <w:r w:rsidRPr="0049691D">
        <w:rPr>
          <w:noProof/>
        </w:rPr>
        <w:tab/>
      </w:r>
      <w:r w:rsidRPr="00420EA8">
        <w:rPr>
          <w:noProof/>
        </w:rPr>
        <w:t>Upravljavec finančnega posrednika ali družba za upravljanje (v nadaljnjem besedilu: upravljavec) se izbere z odprtim, preglednim, nediskriminatornim in objektivnim izbirnim postopkom ali pa plačilo upravljavca v celoti izraža trenutne tržne ravni.</w:t>
      </w:r>
    </w:p>
    <w:p w14:paraId="1EFFFDA9" w14:textId="77777777" w:rsidR="00F679A7" w:rsidRPr="00420EA8" w:rsidRDefault="00686AF3" w:rsidP="00F679A7">
      <w:pPr>
        <w:keepNext/>
        <w:tabs>
          <w:tab w:val="left" w:pos="1418"/>
        </w:tabs>
        <w:ind w:left="1701" w:hanging="283"/>
        <w:rPr>
          <w:noProof/>
        </w:rPr>
      </w:pPr>
      <w:sdt>
        <w:sdtPr>
          <w:rPr>
            <w:bCs/>
            <w:noProof/>
          </w:rPr>
          <w:id w:val="-876850710"/>
          <w14:checkbox>
            <w14:checked w14:val="0"/>
            <w14:checkedState w14:val="2612" w14:font="MS Gothic"/>
            <w14:uncheckedState w14:val="2610" w14:font="MS Gothic"/>
          </w14:checkbox>
        </w:sdtPr>
        <w:sdtEndPr/>
        <w:sdtContent>
          <w:r w:rsidR="00F679A7" w:rsidRPr="00420EA8">
            <w:rPr>
              <w:rFonts w:ascii="MS Gothic" w:eastAsia="MS Gothic" w:hAnsi="MS Gothic" w:hint="eastAsia"/>
              <w:bCs/>
              <w:noProof/>
            </w:rPr>
            <w:t>☐</w:t>
          </w:r>
        </w:sdtContent>
      </w:sdt>
      <w:r w:rsidR="00F679A7" w:rsidRPr="00420EA8">
        <w:rPr>
          <w:noProof/>
        </w:rPr>
        <w:t xml:space="preserve"> Da</w:t>
      </w:r>
    </w:p>
    <w:p w14:paraId="5DB30885" w14:textId="77777777" w:rsidR="00F679A7" w:rsidRPr="00420EA8" w:rsidRDefault="00686AF3" w:rsidP="00F679A7">
      <w:pPr>
        <w:pStyle w:val="Text2"/>
        <w:ind w:left="1701" w:hanging="283"/>
        <w:rPr>
          <w:noProof/>
        </w:rPr>
      </w:pPr>
      <w:sdt>
        <w:sdtPr>
          <w:rPr>
            <w:bCs/>
            <w:noProof/>
          </w:rPr>
          <w:id w:val="-498575407"/>
          <w14:checkbox>
            <w14:checked w14:val="0"/>
            <w14:checkedState w14:val="2612" w14:font="MS Gothic"/>
            <w14:uncheckedState w14:val="2610" w14:font="MS Gothic"/>
          </w14:checkbox>
        </w:sdtPr>
        <w:sdtEndPr/>
        <w:sdtContent>
          <w:r w:rsidR="00F679A7" w:rsidRPr="00420EA8">
            <w:rPr>
              <w:rFonts w:ascii="MS Gothic" w:eastAsia="MS Gothic" w:hAnsi="MS Gothic" w:hint="eastAsia"/>
              <w:bCs/>
              <w:noProof/>
            </w:rPr>
            <w:t>☐</w:t>
          </w:r>
        </w:sdtContent>
      </w:sdt>
      <w:r w:rsidR="00F679A7" w:rsidRPr="00420EA8">
        <w:rPr>
          <w:noProof/>
        </w:rPr>
        <w:t xml:space="preserve"> Ne. Če ste odgovorili nikalno, navedite razlog (vključno s pojasnilom o izboru vlagateljev):</w:t>
      </w:r>
    </w:p>
    <w:p w14:paraId="385AC523" w14:textId="77777777" w:rsidR="00F679A7" w:rsidRPr="00420EA8" w:rsidRDefault="00F679A7" w:rsidP="003063BB">
      <w:pPr>
        <w:tabs>
          <w:tab w:val="left" w:leader="dot" w:pos="9072"/>
        </w:tabs>
        <w:ind w:left="1417"/>
        <w:rPr>
          <w:noProof/>
        </w:rPr>
      </w:pPr>
      <w:r w:rsidRPr="00420EA8">
        <w:rPr>
          <w:noProof/>
        </w:rPr>
        <w:tab/>
      </w:r>
    </w:p>
    <w:p w14:paraId="0D499BFF" w14:textId="77777777" w:rsidR="00F679A7" w:rsidRPr="00420EA8" w:rsidRDefault="00F679A7" w:rsidP="00F679A7">
      <w:pPr>
        <w:pStyle w:val="Tiret1"/>
        <w:numPr>
          <w:ilvl w:val="0"/>
          <w:numId w:val="56"/>
        </w:numPr>
        <w:rPr>
          <w:noProof/>
        </w:rPr>
      </w:pPr>
      <w:r w:rsidRPr="00420EA8">
        <w:rPr>
          <w:noProof/>
        </w:rPr>
        <w:t xml:space="preserve">Opišite konkurenčni postopek in kako je izbirni postopek usklajen z zahtevami iz te točke: </w:t>
      </w:r>
      <w:r w:rsidRPr="00420EA8">
        <w:rPr>
          <w:noProof/>
        </w:rPr>
        <w:tab/>
      </w:r>
    </w:p>
    <w:p w14:paraId="2D11A25A" w14:textId="77777777" w:rsidR="003063BB" w:rsidRPr="00420EA8" w:rsidRDefault="003063BB" w:rsidP="003063BB">
      <w:pPr>
        <w:tabs>
          <w:tab w:val="left" w:leader="dot" w:pos="9072"/>
        </w:tabs>
        <w:ind w:left="720"/>
        <w:rPr>
          <w:noProof/>
        </w:rPr>
      </w:pPr>
      <w:r w:rsidRPr="00420EA8">
        <w:rPr>
          <w:noProof/>
        </w:rPr>
        <w:tab/>
      </w:r>
    </w:p>
    <w:p w14:paraId="7601A527" w14:textId="77777777" w:rsidR="00F679A7" w:rsidRPr="00420EA8" w:rsidRDefault="00F679A7" w:rsidP="00F679A7">
      <w:pPr>
        <w:pStyle w:val="Tiret1"/>
        <w:numPr>
          <w:ilvl w:val="0"/>
          <w:numId w:val="56"/>
        </w:numPr>
        <w:rPr>
          <w:noProof/>
        </w:rPr>
      </w:pPr>
      <w:r w:rsidRPr="00420EA8">
        <w:rPr>
          <w:noProof/>
        </w:rPr>
        <w:t>Navedite sklic na ustrezno določbo pravne podlage, ki vsebuje te zahteve:</w:t>
      </w:r>
    </w:p>
    <w:p w14:paraId="3829C6AC" w14:textId="77777777" w:rsidR="00F679A7" w:rsidRPr="00420EA8" w:rsidRDefault="00F679A7" w:rsidP="003063BB">
      <w:pPr>
        <w:tabs>
          <w:tab w:val="left" w:leader="dot" w:pos="9072"/>
        </w:tabs>
        <w:ind w:left="720"/>
        <w:rPr>
          <w:noProof/>
        </w:rPr>
      </w:pPr>
      <w:r w:rsidRPr="00420EA8">
        <w:rPr>
          <w:noProof/>
        </w:rPr>
        <w:tab/>
      </w:r>
    </w:p>
    <w:p w14:paraId="35B797EA" w14:textId="77777777" w:rsidR="00F679A7" w:rsidRPr="00420EA8" w:rsidRDefault="00F679A7" w:rsidP="00F679A7">
      <w:pPr>
        <w:pStyle w:val="Point1"/>
        <w:rPr>
          <w:noProof/>
        </w:rPr>
      </w:pPr>
      <w:r w:rsidRPr="0049691D">
        <w:rPr>
          <w:noProof/>
        </w:rPr>
        <w:t>(d)</w:t>
      </w:r>
      <w:r w:rsidRPr="0049691D">
        <w:rPr>
          <w:noProof/>
        </w:rPr>
        <w:tab/>
      </w:r>
      <w:sdt>
        <w:sdtPr>
          <w:rPr>
            <w:noProof/>
          </w:rPr>
          <w:id w:val="-992181937"/>
          <w14:checkbox>
            <w14:checked w14:val="0"/>
            <w14:checkedState w14:val="2612" w14:font="MS Gothic"/>
            <w14:uncheckedState w14:val="2610" w14:font="MS Gothic"/>
          </w14:checkbox>
        </w:sdtPr>
        <w:sdtEndPr/>
        <w:sdtContent>
          <w:r w:rsidRPr="00420EA8">
            <w:rPr>
              <w:rFonts w:ascii="MS Gothic" w:eastAsia="MS Gothic" w:hAnsi="MS Gothic" w:hint="eastAsia"/>
              <w:noProof/>
            </w:rPr>
            <w:t>☐</w:t>
          </w:r>
        </w:sdtContent>
      </w:sdt>
      <w:r w:rsidRPr="00420EA8">
        <w:rPr>
          <w:noProof/>
        </w:rPr>
        <w:t xml:space="preserve"> Upravljavci sklada skladov se morajo pravno zavezati, da bodo prek konkurenčnega postopka kot del svojega mandata naložbe določili prednostne pogoje, ki bi se lahko uporabljali na ravni podskladov (odstavek 103 Smernic za spodbujanje naložb tveganega financiranja).</w:t>
      </w:r>
    </w:p>
    <w:p w14:paraId="5F4BC745" w14:textId="77777777" w:rsidR="00F679A7" w:rsidRPr="00420EA8" w:rsidRDefault="00F679A7" w:rsidP="00F679A7">
      <w:pPr>
        <w:pStyle w:val="ManualHeading1-A"/>
        <w:rPr>
          <w:noProof/>
        </w:rPr>
      </w:pPr>
      <w:r w:rsidRPr="00420EA8">
        <w:rPr>
          <w:noProof/>
        </w:rPr>
        <w:t>Izbira zasebnih vlagateljev</w:t>
      </w:r>
    </w:p>
    <w:p w14:paraId="7928850B" w14:textId="77777777" w:rsidR="00F679A7" w:rsidRPr="00420EA8" w:rsidRDefault="00686AF3" w:rsidP="00F679A7">
      <w:pPr>
        <w:keepNext/>
        <w:tabs>
          <w:tab w:val="left" w:pos="1560"/>
        </w:tabs>
        <w:ind w:left="993" w:hanging="284"/>
        <w:rPr>
          <w:noProof/>
        </w:rPr>
      </w:pPr>
      <w:sdt>
        <w:sdtPr>
          <w:rPr>
            <w:noProof/>
          </w:rPr>
          <w:id w:val="2099744222"/>
          <w14:checkbox>
            <w14:checked w14:val="0"/>
            <w14:checkedState w14:val="2612" w14:font="MS Gothic"/>
            <w14:uncheckedState w14:val="2610" w14:font="MS Gothic"/>
          </w14:checkbox>
        </w:sdtPr>
        <w:sdtEndPr/>
        <w:sdtContent>
          <w:r w:rsidR="00F679A7" w:rsidRPr="00420EA8">
            <w:rPr>
              <w:rFonts w:ascii="MS Gothic" w:eastAsia="MS Gothic" w:hAnsi="MS Gothic" w:hint="eastAsia"/>
              <w:noProof/>
            </w:rPr>
            <w:t>☐</w:t>
          </w:r>
        </w:sdtContent>
      </w:sdt>
      <w:r w:rsidR="00F679A7" w:rsidRPr="00420EA8">
        <w:rPr>
          <w:noProof/>
        </w:rPr>
        <w:t xml:space="preserve"> Zasebni vlagatelji so izbrani z odprtim, preglednim in nediskriminatornim postopkom, s katerim je natančno opredeljena vrsta spodbud (odstavek 103 Smernic za spodbujanje naložb tveganega financiranja). </w:t>
      </w:r>
    </w:p>
    <w:p w14:paraId="2284F52D" w14:textId="77777777" w:rsidR="00F679A7" w:rsidRPr="00420EA8" w:rsidRDefault="00F679A7" w:rsidP="00F679A7">
      <w:pPr>
        <w:pStyle w:val="Tiret0"/>
        <w:numPr>
          <w:ilvl w:val="0"/>
          <w:numId w:val="45"/>
        </w:numPr>
        <w:rPr>
          <w:noProof/>
        </w:rPr>
      </w:pPr>
      <w:r w:rsidRPr="00420EA8">
        <w:rPr>
          <w:noProof/>
        </w:rPr>
        <w:t>Opišite načine za določitev in izbiro zasebnih vlagateljev:</w:t>
      </w:r>
    </w:p>
    <w:p w14:paraId="61BE94B0" w14:textId="77777777" w:rsidR="00F679A7" w:rsidRPr="00420EA8" w:rsidRDefault="00F679A7" w:rsidP="00F679A7">
      <w:pPr>
        <w:tabs>
          <w:tab w:val="left" w:leader="dot" w:pos="9072"/>
        </w:tabs>
        <w:rPr>
          <w:noProof/>
        </w:rPr>
      </w:pPr>
      <w:r w:rsidRPr="00420EA8">
        <w:rPr>
          <w:noProof/>
        </w:rPr>
        <w:tab/>
      </w:r>
    </w:p>
    <w:p w14:paraId="675B1FDE" w14:textId="77777777" w:rsidR="00F679A7" w:rsidRPr="00420EA8" w:rsidRDefault="00F679A7" w:rsidP="00F679A7">
      <w:pPr>
        <w:pStyle w:val="ManualNumPar1"/>
        <w:rPr>
          <w:noProof/>
        </w:rPr>
      </w:pPr>
      <w:r w:rsidRPr="0049691D">
        <w:rPr>
          <w:noProof/>
        </w:rPr>
        <w:t>4.</w:t>
      </w:r>
      <w:r w:rsidRPr="0049691D">
        <w:rPr>
          <w:noProof/>
        </w:rPr>
        <w:tab/>
      </w:r>
      <w:r w:rsidRPr="00420EA8">
        <w:rPr>
          <w:noProof/>
        </w:rPr>
        <w:t>Finančni posrednik ali upravljavec sklada, ki sovlaga, prevzame vsaj 10 % prvega izgubljenega deleža (odstavek 105 Smernic za spodbujanje naložb tveganega financiranja)</w:t>
      </w:r>
    </w:p>
    <w:p w14:paraId="2DE2721F" w14:textId="77777777" w:rsidR="00F679A7" w:rsidRPr="00420EA8" w:rsidRDefault="00F679A7" w:rsidP="00F679A7">
      <w:pPr>
        <w:pStyle w:val="Tiret0"/>
        <w:numPr>
          <w:ilvl w:val="0"/>
          <w:numId w:val="45"/>
        </w:numPr>
        <w:rPr>
          <w:noProof/>
        </w:rPr>
      </w:pPr>
      <w:r w:rsidRPr="00420EA8">
        <w:rPr>
          <w:noProof/>
        </w:rPr>
        <w:t>Kadar finančni posrednik ali upravljavec sklada sovlaga z državo članico, bi se bilo treba pri tem izogniti morebitnemu nasprotju interesov, prevzeti pa morata vsaj 10 % prvega izgubljenega deleža (odstavek 105 Smernic za spodbujanje naložb tveganega financiranja). Potrdite, da je to tako (če je primerno):</w:t>
      </w:r>
    </w:p>
    <w:p w14:paraId="6340ED5F" w14:textId="77777777" w:rsidR="00F679A7" w:rsidRPr="00420EA8" w:rsidRDefault="00F679A7" w:rsidP="00F679A7">
      <w:pPr>
        <w:tabs>
          <w:tab w:val="left" w:leader="dot" w:pos="9072"/>
        </w:tabs>
        <w:rPr>
          <w:noProof/>
        </w:rPr>
      </w:pPr>
      <w:r w:rsidRPr="00420EA8">
        <w:rPr>
          <w:noProof/>
        </w:rPr>
        <w:tab/>
      </w:r>
    </w:p>
    <w:p w14:paraId="4CDF34BF" w14:textId="77777777" w:rsidR="00F679A7" w:rsidRPr="00420EA8" w:rsidRDefault="00F679A7" w:rsidP="00F679A7">
      <w:pPr>
        <w:pStyle w:val="ManualNumPar1"/>
        <w:rPr>
          <w:bCs/>
          <w:noProof/>
        </w:rPr>
      </w:pPr>
      <w:r w:rsidRPr="0049691D">
        <w:rPr>
          <w:noProof/>
        </w:rPr>
        <w:t>5.</w:t>
      </w:r>
      <w:r w:rsidRPr="0049691D">
        <w:rPr>
          <w:noProof/>
        </w:rPr>
        <w:tab/>
      </w:r>
      <w:r w:rsidRPr="00420EA8">
        <w:rPr>
          <w:noProof/>
        </w:rPr>
        <w:t>Mehanizem prenosa koristi v primeru dolžniških instrumentov (posojil ali jamstev) (odstavek 106 Smernic za spodbujanje naložb tveganega financiranja):</w:t>
      </w:r>
    </w:p>
    <w:p w14:paraId="29F7580F" w14:textId="77777777" w:rsidR="00F679A7" w:rsidRPr="00420EA8" w:rsidRDefault="00F679A7" w:rsidP="00F679A7">
      <w:pPr>
        <w:pStyle w:val="Point1"/>
        <w:rPr>
          <w:noProof/>
        </w:rPr>
      </w:pPr>
      <w:r w:rsidRPr="0049691D">
        <w:rPr>
          <w:noProof/>
        </w:rPr>
        <w:lastRenderedPageBreak/>
        <w:t>(a)</w:t>
      </w:r>
      <w:r w:rsidRPr="0049691D">
        <w:rPr>
          <w:noProof/>
        </w:rPr>
        <w:tab/>
      </w:r>
      <w:sdt>
        <w:sdtPr>
          <w:rPr>
            <w:rFonts w:ascii="MS Gothic" w:eastAsia="MS Gothic" w:hAnsi="MS Gothic"/>
            <w:noProof/>
          </w:rPr>
          <w:id w:val="891541783"/>
          <w14:checkbox>
            <w14:checked w14:val="0"/>
            <w14:checkedState w14:val="2612" w14:font="MS Gothic"/>
            <w14:uncheckedState w14:val="2610" w14:font="MS Gothic"/>
          </w14:checkbox>
        </w:sdtPr>
        <w:sdtEndPr/>
        <w:sdtContent>
          <w:r w:rsidRPr="00420EA8">
            <w:rPr>
              <w:rFonts w:ascii="MS Gothic" w:eastAsia="MS Gothic" w:hAnsi="MS Gothic" w:hint="eastAsia"/>
              <w:noProof/>
            </w:rPr>
            <w:t>☐</w:t>
          </w:r>
        </w:sdtContent>
      </w:sdt>
      <w:r w:rsidRPr="00420EA8">
        <w:rPr>
          <w:noProof/>
        </w:rPr>
        <w:t xml:space="preserve"> S priglašenimi shemami se zagotavlja mehanizem prenosa koristi (kot je opisano v oddelku 2.9.1.1.A), kar zagotavlja, da finančni posrednik prenese vse koristi, ki mu jih dodeli država, na podjetja, ki so končni upravičenci. Navedite sklic na ustrezne določbe pravne podlage:</w:t>
      </w:r>
    </w:p>
    <w:p w14:paraId="10F9F4AB" w14:textId="77777777" w:rsidR="00F679A7" w:rsidRPr="00420EA8" w:rsidRDefault="00F679A7" w:rsidP="003063BB">
      <w:pPr>
        <w:tabs>
          <w:tab w:val="left" w:leader="dot" w:pos="9072"/>
        </w:tabs>
        <w:ind w:left="720"/>
        <w:rPr>
          <w:noProof/>
        </w:rPr>
      </w:pPr>
      <w:r w:rsidRPr="00420EA8">
        <w:rPr>
          <w:noProof/>
        </w:rPr>
        <w:tab/>
      </w:r>
    </w:p>
    <w:p w14:paraId="602C06F5" w14:textId="77777777" w:rsidR="00F679A7" w:rsidRPr="00420EA8" w:rsidRDefault="00F679A7" w:rsidP="00F679A7">
      <w:pPr>
        <w:pStyle w:val="Point1"/>
        <w:rPr>
          <w:noProof/>
        </w:rPr>
      </w:pPr>
      <w:r w:rsidRPr="0049691D">
        <w:rPr>
          <w:noProof/>
        </w:rPr>
        <w:t>(b)</w:t>
      </w:r>
      <w:r w:rsidRPr="0049691D">
        <w:rPr>
          <w:noProof/>
        </w:rPr>
        <w:tab/>
      </w:r>
      <w:sdt>
        <w:sdtPr>
          <w:rPr>
            <w:rFonts w:ascii="MS Gothic" w:eastAsia="MS Gothic" w:hAnsi="MS Gothic"/>
            <w:noProof/>
          </w:rPr>
          <w:id w:val="2084949760"/>
          <w14:checkbox>
            <w14:checked w14:val="0"/>
            <w14:checkedState w14:val="2612" w14:font="MS Gothic"/>
            <w14:uncheckedState w14:val="2610" w14:font="MS Gothic"/>
          </w14:checkbox>
        </w:sdtPr>
        <w:sdtEndPr/>
        <w:sdtContent>
          <w:r w:rsidRPr="00420EA8">
            <w:rPr>
              <w:rFonts w:ascii="MS Gothic" w:eastAsia="MS Gothic" w:hAnsi="MS Gothic" w:hint="eastAsia"/>
              <w:noProof/>
            </w:rPr>
            <w:t>☐</w:t>
          </w:r>
        </w:sdtContent>
      </w:sdt>
      <w:r w:rsidRPr="00420EA8">
        <w:rPr>
          <w:noProof/>
        </w:rPr>
        <w:t xml:space="preserve"> Mehanizem prenosa koristi vključuje spremljanje in mehanizem za vračanje sredstev ali enakovreden pogodbeni mehanizem. Opišite in navedite ustrezne določbe pravne podlage:</w:t>
      </w:r>
    </w:p>
    <w:p w14:paraId="1413BFBF" w14:textId="77777777" w:rsidR="00F679A7" w:rsidRPr="00420EA8" w:rsidRDefault="00F679A7" w:rsidP="003063BB">
      <w:pPr>
        <w:tabs>
          <w:tab w:val="left" w:leader="dot" w:pos="9072"/>
        </w:tabs>
        <w:ind w:left="720"/>
        <w:rPr>
          <w:noProof/>
        </w:rPr>
      </w:pPr>
      <w:r w:rsidRPr="00420EA8">
        <w:rPr>
          <w:noProof/>
        </w:rPr>
        <w:tab/>
      </w:r>
    </w:p>
    <w:p w14:paraId="54AFB496" w14:textId="77777777" w:rsidR="00F679A7" w:rsidRPr="00420EA8" w:rsidRDefault="00F679A7" w:rsidP="00F679A7">
      <w:pPr>
        <w:pStyle w:val="ManualHeading3"/>
        <w:rPr>
          <w:noProof/>
        </w:rPr>
      </w:pPr>
      <w:r w:rsidRPr="0049691D">
        <w:rPr>
          <w:noProof/>
        </w:rPr>
        <w:t>3.2.3.</w:t>
      </w:r>
      <w:r w:rsidRPr="0049691D">
        <w:rPr>
          <w:noProof/>
        </w:rPr>
        <w:tab/>
      </w:r>
      <w:r w:rsidRPr="00420EA8">
        <w:rPr>
          <w:noProof/>
        </w:rPr>
        <w:t>Pogoji glede ustreznosti za davčne instrumente (oddelek 3.2.3.3 Smernic za spodbujanje naložb tveganega financiranja):</w:t>
      </w:r>
    </w:p>
    <w:p w14:paraId="73AFD327" w14:textId="77777777" w:rsidR="00F679A7" w:rsidRPr="00420EA8" w:rsidRDefault="00F679A7" w:rsidP="00F679A7">
      <w:pPr>
        <w:rPr>
          <w:i/>
          <w:iCs/>
          <w:noProof/>
        </w:rPr>
      </w:pPr>
      <w:r w:rsidRPr="00420EA8">
        <w:rPr>
          <w:i/>
          <w:noProof/>
        </w:rPr>
        <w:t>Za namene navedenih zahtev se bodo upoštevale informacije, ki ste jih navedli v oddelku 2.9.2.</w:t>
      </w:r>
    </w:p>
    <w:p w14:paraId="3B447841" w14:textId="77777777" w:rsidR="00F679A7" w:rsidRPr="00420EA8" w:rsidRDefault="00F679A7" w:rsidP="00F679A7">
      <w:pPr>
        <w:pStyle w:val="Tiret0"/>
        <w:numPr>
          <w:ilvl w:val="0"/>
          <w:numId w:val="45"/>
        </w:numPr>
        <w:rPr>
          <w:noProof/>
        </w:rPr>
      </w:pPr>
      <w:r w:rsidRPr="00420EA8">
        <w:rPr>
          <w:noProof/>
        </w:rPr>
        <w:t>Navedite vse dodatne informacije, ki se vam zdijo pomembne v zvezi s pogoji glede ustreznosti:</w:t>
      </w:r>
    </w:p>
    <w:p w14:paraId="4CC61D78" w14:textId="77777777" w:rsidR="00F679A7" w:rsidRPr="00420EA8" w:rsidRDefault="00F679A7" w:rsidP="00F679A7">
      <w:pPr>
        <w:tabs>
          <w:tab w:val="left" w:leader="dot" w:pos="9072"/>
        </w:tabs>
        <w:rPr>
          <w:noProof/>
        </w:rPr>
      </w:pPr>
      <w:r w:rsidRPr="00420EA8">
        <w:rPr>
          <w:noProof/>
        </w:rPr>
        <w:tab/>
      </w:r>
    </w:p>
    <w:p w14:paraId="676565D9" w14:textId="77777777" w:rsidR="00F679A7" w:rsidRPr="00420EA8" w:rsidRDefault="00F679A7" w:rsidP="00F679A7">
      <w:pPr>
        <w:pStyle w:val="ManualHeading3"/>
        <w:rPr>
          <w:noProof/>
        </w:rPr>
      </w:pPr>
      <w:r w:rsidRPr="0049691D">
        <w:rPr>
          <w:noProof/>
        </w:rPr>
        <w:t>3.2.4.</w:t>
      </w:r>
      <w:r w:rsidRPr="0049691D">
        <w:rPr>
          <w:noProof/>
        </w:rPr>
        <w:tab/>
      </w:r>
      <w:r w:rsidRPr="00420EA8">
        <w:rPr>
          <w:noProof/>
        </w:rPr>
        <w:t>Pogoji glede ustreznosti za ukrepe podpore alternativnim platformam za trgovanje (oddelek 3.2.3.4 Smernic za spodbujanje naložb tveganega financiranja):</w:t>
      </w:r>
    </w:p>
    <w:p w14:paraId="38012D32" w14:textId="77777777" w:rsidR="00F679A7" w:rsidRPr="00420EA8" w:rsidRDefault="00F679A7" w:rsidP="00F679A7">
      <w:pPr>
        <w:rPr>
          <w:i/>
          <w:iCs/>
          <w:noProof/>
        </w:rPr>
      </w:pPr>
      <w:r w:rsidRPr="00420EA8">
        <w:rPr>
          <w:i/>
          <w:noProof/>
        </w:rPr>
        <w:t>Za namene navedenih zahtev se bodo upoštevale informacije, ki ste jih navedli v oddelku 2.9.3.</w:t>
      </w:r>
    </w:p>
    <w:p w14:paraId="202F9834" w14:textId="77777777" w:rsidR="00F679A7" w:rsidRPr="00420EA8" w:rsidRDefault="00F679A7" w:rsidP="00F679A7">
      <w:pPr>
        <w:pStyle w:val="Tiret0"/>
        <w:numPr>
          <w:ilvl w:val="0"/>
          <w:numId w:val="45"/>
        </w:numPr>
        <w:rPr>
          <w:noProof/>
        </w:rPr>
      </w:pPr>
      <w:r w:rsidRPr="00420EA8">
        <w:rPr>
          <w:noProof/>
        </w:rPr>
        <w:t>Navedite vse dodatne informacije, ki se vam zdijo pomembne v zvezi s pogoji glede ustreznosti:</w:t>
      </w:r>
    </w:p>
    <w:p w14:paraId="5CEECFD7" w14:textId="77777777" w:rsidR="00F679A7" w:rsidRPr="00420EA8" w:rsidRDefault="00F679A7" w:rsidP="00F679A7">
      <w:pPr>
        <w:tabs>
          <w:tab w:val="left" w:leader="dot" w:pos="9072"/>
        </w:tabs>
        <w:rPr>
          <w:noProof/>
        </w:rPr>
      </w:pPr>
      <w:r w:rsidRPr="00420EA8">
        <w:rPr>
          <w:noProof/>
        </w:rPr>
        <w:tab/>
      </w:r>
    </w:p>
    <w:p w14:paraId="50A859D9" w14:textId="77777777" w:rsidR="00F679A7" w:rsidRPr="00420EA8" w:rsidRDefault="00F679A7" w:rsidP="00F679A7">
      <w:pPr>
        <w:pStyle w:val="ManualHeading2"/>
        <w:rPr>
          <w:noProof/>
        </w:rPr>
      </w:pPr>
      <w:r w:rsidRPr="0049691D">
        <w:rPr>
          <w:noProof/>
        </w:rPr>
        <w:t>3.3.</w:t>
      </w:r>
      <w:r w:rsidRPr="0049691D">
        <w:rPr>
          <w:noProof/>
        </w:rPr>
        <w:tab/>
      </w:r>
      <w:r w:rsidRPr="00420EA8">
        <w:rPr>
          <w:noProof/>
        </w:rPr>
        <w:t>Sorazmernost pomoči (oddelek 3.2.4 Smernic za spodbujanje naložb tveganega financiranja)</w:t>
      </w:r>
    </w:p>
    <w:p w14:paraId="658BC581" w14:textId="77777777" w:rsidR="00F679A7" w:rsidRPr="00420EA8" w:rsidRDefault="00F679A7" w:rsidP="00F679A7">
      <w:pPr>
        <w:pStyle w:val="ManualHeading3"/>
        <w:rPr>
          <w:noProof/>
        </w:rPr>
      </w:pPr>
      <w:r w:rsidRPr="0049691D">
        <w:rPr>
          <w:noProof/>
        </w:rPr>
        <w:t>3.3.1.</w:t>
      </w:r>
      <w:r w:rsidRPr="0049691D">
        <w:rPr>
          <w:noProof/>
        </w:rPr>
        <w:tab/>
      </w:r>
      <w:r w:rsidRPr="00420EA8">
        <w:rPr>
          <w:noProof/>
        </w:rPr>
        <w:t>Sorazmernost glede na ugotovljeno nedelovanje trga:</w:t>
      </w:r>
    </w:p>
    <w:p w14:paraId="3E24C061" w14:textId="77777777" w:rsidR="00F679A7" w:rsidRPr="00420EA8" w:rsidRDefault="00F679A7" w:rsidP="00F679A7">
      <w:pPr>
        <w:pStyle w:val="Tiret1"/>
        <w:numPr>
          <w:ilvl w:val="0"/>
          <w:numId w:val="56"/>
        </w:numPr>
        <w:rPr>
          <w:noProof/>
        </w:rPr>
      </w:pPr>
      <w:r w:rsidRPr="00420EA8">
        <w:rPr>
          <w:noProof/>
        </w:rPr>
        <w:t xml:space="preserve">Za ukrepe tveganega financiranja, ki se nanašajo na finančne instrumente, pri katerih je udeležba neodvisnih zasebnih vlagateljev nižja od količnikov iz člena 21(12) Uredbe (EU) št. 651/2014: </w:t>
      </w:r>
    </w:p>
    <w:p w14:paraId="22F50CE7" w14:textId="77777777" w:rsidR="00F679A7" w:rsidRPr="00420EA8" w:rsidRDefault="00686AF3" w:rsidP="00F679A7">
      <w:pPr>
        <w:pStyle w:val="Text2"/>
        <w:rPr>
          <w:bCs/>
          <w:noProof/>
        </w:rPr>
      </w:pPr>
      <w:sdt>
        <w:sdtPr>
          <w:rPr>
            <w:noProof/>
          </w:rPr>
          <w:id w:val="307747062"/>
          <w14:checkbox>
            <w14:checked w14:val="0"/>
            <w14:checkedState w14:val="2612" w14:font="MS Gothic"/>
            <w14:uncheckedState w14:val="2610" w14:font="MS Gothic"/>
          </w14:checkbox>
        </w:sdtPr>
        <w:sdtEndPr/>
        <w:sdtContent>
          <w:r w:rsidR="00F679A7" w:rsidRPr="00420EA8">
            <w:rPr>
              <w:rFonts w:ascii="MS Gothic" w:eastAsia="MS Gothic" w:hAnsi="MS Gothic" w:hint="eastAsia"/>
              <w:noProof/>
            </w:rPr>
            <w:t>☐</w:t>
          </w:r>
        </w:sdtContent>
      </w:sdt>
      <w:r w:rsidR="00F679A7" w:rsidRPr="00420EA8">
        <w:rPr>
          <w:noProof/>
        </w:rPr>
        <w:t xml:space="preserve"> Z obkljukanjem okenca potrdite in predložite povzetek ocene, ki dokazuje, da predhodna ocena zagotavlja dovolj podrobno oceno ravni in strukture zagotavljanja zasebnega financiranja za vrsto upravičenega podjetja na zadevnem geografskem območju ter da ugotovljenega nedelovanja trga ali druge pomembne ovire ni mogoče odpraviti z ukrepi, ki izpolnjujejo vse zahteve iz Uredbe (ES) št. 651/2014 v zvezi z udeležbo zasebnega sektorja (odstavek 63 Smernic za spodbujanje naložb tveganega financiranja):</w:t>
      </w:r>
    </w:p>
    <w:p w14:paraId="2DFCAE38" w14:textId="77777777" w:rsidR="00F679A7" w:rsidRPr="00420EA8" w:rsidRDefault="00F679A7" w:rsidP="00F679A7">
      <w:pPr>
        <w:pStyle w:val="Text2"/>
        <w:rPr>
          <w:noProof/>
        </w:rPr>
      </w:pPr>
      <w:r w:rsidRPr="00420EA8">
        <w:rPr>
          <w:noProof/>
        </w:rPr>
        <w:t xml:space="preserve">Povzetek: </w:t>
      </w:r>
    </w:p>
    <w:p w14:paraId="51B46BF1" w14:textId="77777777" w:rsidR="00F679A7" w:rsidRPr="00420EA8" w:rsidRDefault="00F679A7" w:rsidP="003063BB">
      <w:pPr>
        <w:tabs>
          <w:tab w:val="left" w:leader="dot" w:pos="9072"/>
        </w:tabs>
        <w:ind w:left="720"/>
        <w:rPr>
          <w:noProof/>
        </w:rPr>
      </w:pPr>
      <w:r w:rsidRPr="00420EA8">
        <w:rPr>
          <w:noProof/>
        </w:rPr>
        <w:tab/>
      </w:r>
    </w:p>
    <w:p w14:paraId="119DCEFA" w14:textId="77777777" w:rsidR="00F679A7" w:rsidRPr="00420EA8" w:rsidRDefault="00F679A7" w:rsidP="00F679A7">
      <w:pPr>
        <w:pStyle w:val="Tiret1"/>
        <w:numPr>
          <w:ilvl w:val="0"/>
          <w:numId w:val="56"/>
        </w:numPr>
        <w:rPr>
          <w:noProof/>
        </w:rPr>
      </w:pPr>
      <w:r w:rsidRPr="00420EA8">
        <w:rPr>
          <w:noProof/>
        </w:rPr>
        <w:t>Za naložbe tveganega financiranja v znesku, ki presega najvišji znesek na upravičeno podjetje v višini 16,5 milijona EUR, določen v členu 21(8) Uredbe (EU) št. 651/2014:</w:t>
      </w:r>
    </w:p>
    <w:p w14:paraId="6E19F8CD" w14:textId="77777777" w:rsidR="00F679A7" w:rsidRPr="00420EA8" w:rsidRDefault="00F679A7" w:rsidP="00F679A7">
      <w:pPr>
        <w:pStyle w:val="Text2"/>
        <w:ind w:left="1276" w:firstLine="142"/>
        <w:rPr>
          <w:noProof/>
        </w:rPr>
      </w:pPr>
      <w:r w:rsidRPr="00420EA8">
        <w:rPr>
          <w:noProof/>
        </w:rPr>
        <w:t>Ali je ta omejitev iz člena 21(8) Uredbe (EU) št. 651/2014?</w:t>
      </w:r>
    </w:p>
    <w:p w14:paraId="756AC236" w14:textId="77777777" w:rsidR="00F679A7" w:rsidRPr="00420EA8" w:rsidRDefault="00686AF3" w:rsidP="00F679A7">
      <w:pPr>
        <w:pStyle w:val="Text2"/>
        <w:rPr>
          <w:noProof/>
        </w:rPr>
      </w:pPr>
      <w:sdt>
        <w:sdtPr>
          <w:rPr>
            <w:bCs/>
            <w:noProof/>
          </w:rPr>
          <w:id w:val="-1995557772"/>
          <w14:checkbox>
            <w14:checked w14:val="0"/>
            <w14:checkedState w14:val="2612" w14:font="MS Gothic"/>
            <w14:uncheckedState w14:val="2610" w14:font="MS Gothic"/>
          </w14:checkbox>
        </w:sdtPr>
        <w:sdtEndPr/>
        <w:sdtContent>
          <w:r w:rsidR="00F679A7" w:rsidRPr="00420EA8">
            <w:rPr>
              <w:rFonts w:ascii="MS Gothic" w:eastAsia="MS Gothic" w:hAnsi="MS Gothic" w:hint="eastAsia"/>
              <w:bCs/>
              <w:noProof/>
            </w:rPr>
            <w:t>☐</w:t>
          </w:r>
        </w:sdtContent>
      </w:sdt>
      <w:r w:rsidR="00F679A7" w:rsidRPr="00420EA8">
        <w:rPr>
          <w:noProof/>
        </w:rPr>
        <w:t xml:space="preserve"> Da. Navedite podrobne informacije:</w:t>
      </w:r>
    </w:p>
    <w:p w14:paraId="1BA987A2" w14:textId="77777777" w:rsidR="00F679A7" w:rsidRPr="00420EA8" w:rsidRDefault="00F679A7" w:rsidP="003063BB">
      <w:pPr>
        <w:tabs>
          <w:tab w:val="left" w:leader="dot" w:pos="9072"/>
        </w:tabs>
        <w:ind w:left="1417"/>
        <w:rPr>
          <w:noProof/>
        </w:rPr>
      </w:pPr>
      <w:r w:rsidRPr="00420EA8">
        <w:rPr>
          <w:noProof/>
        </w:rPr>
        <w:tab/>
      </w:r>
    </w:p>
    <w:p w14:paraId="51C508A0" w14:textId="77777777" w:rsidR="00F679A7" w:rsidRPr="00420EA8" w:rsidRDefault="00686AF3" w:rsidP="00F679A7">
      <w:pPr>
        <w:pStyle w:val="Text2"/>
        <w:rPr>
          <w:noProof/>
        </w:rPr>
      </w:pPr>
      <w:sdt>
        <w:sdtPr>
          <w:rPr>
            <w:bCs/>
            <w:noProof/>
          </w:rPr>
          <w:id w:val="-1145123360"/>
          <w14:checkbox>
            <w14:checked w14:val="0"/>
            <w14:checkedState w14:val="2612" w14:font="MS Gothic"/>
            <w14:uncheckedState w14:val="2610" w14:font="MS Gothic"/>
          </w14:checkbox>
        </w:sdtPr>
        <w:sdtEndPr/>
        <w:sdtContent>
          <w:r w:rsidR="00F679A7" w:rsidRPr="00420EA8">
            <w:rPr>
              <w:rFonts w:ascii="MS Gothic" w:eastAsia="MS Gothic" w:hAnsi="MS Gothic" w:hint="eastAsia"/>
              <w:bCs/>
              <w:noProof/>
            </w:rPr>
            <w:t>☐</w:t>
          </w:r>
        </w:sdtContent>
      </w:sdt>
      <w:r w:rsidR="00F679A7" w:rsidRPr="00420EA8">
        <w:rPr>
          <w:noProof/>
        </w:rPr>
        <w:t xml:space="preserve"> Ne. Navedite podrobne informacije:</w:t>
      </w:r>
    </w:p>
    <w:p w14:paraId="0EE8B380" w14:textId="77777777" w:rsidR="00F679A7" w:rsidRPr="00420EA8" w:rsidRDefault="00F679A7" w:rsidP="003063BB">
      <w:pPr>
        <w:tabs>
          <w:tab w:val="left" w:leader="dot" w:pos="9072"/>
        </w:tabs>
        <w:ind w:left="1417"/>
        <w:rPr>
          <w:noProof/>
        </w:rPr>
      </w:pPr>
      <w:r w:rsidRPr="00420EA8">
        <w:rPr>
          <w:noProof/>
        </w:rPr>
        <w:tab/>
      </w:r>
    </w:p>
    <w:p w14:paraId="103AF305" w14:textId="77777777" w:rsidR="00F679A7" w:rsidRPr="00420EA8" w:rsidRDefault="00F679A7" w:rsidP="00F679A7">
      <w:pPr>
        <w:pStyle w:val="Text2"/>
        <w:rPr>
          <w:noProof/>
        </w:rPr>
      </w:pPr>
      <w:r w:rsidRPr="00420EA8">
        <w:rPr>
          <w:noProof/>
        </w:rPr>
        <w:t>Če je ustrezno, ali predhodna ocena količinsko opredeljuje likvidnostno vrzel (tj. raven trenutno neizpolnjenega povpraševanja upravičenih podjetij po financiranju) zaradi ugotovljenega nedelovanja trga ali druge pomembne ovire?</w:t>
      </w:r>
    </w:p>
    <w:p w14:paraId="4089BF2A" w14:textId="77777777" w:rsidR="00F679A7" w:rsidRPr="00420EA8" w:rsidRDefault="00686AF3" w:rsidP="003063BB">
      <w:pPr>
        <w:pStyle w:val="Tiret2"/>
        <w:numPr>
          <w:ilvl w:val="0"/>
          <w:numId w:val="0"/>
        </w:numPr>
        <w:ind w:left="1417"/>
        <w:rPr>
          <w:noProof/>
        </w:rPr>
      </w:pPr>
      <w:sdt>
        <w:sdtPr>
          <w:rPr>
            <w:noProof/>
          </w:rPr>
          <w:id w:val="1826775186"/>
          <w14:checkbox>
            <w14:checked w14:val="0"/>
            <w14:checkedState w14:val="2612" w14:font="MS Gothic"/>
            <w14:uncheckedState w14:val="2610" w14:font="MS Gothic"/>
          </w14:checkbox>
        </w:sdtPr>
        <w:sdtEndPr/>
        <w:sdtContent>
          <w:r w:rsidR="00F679A7" w:rsidRPr="00420EA8">
            <w:rPr>
              <w:rFonts w:ascii="MS Gothic" w:eastAsia="MS Gothic" w:hAnsi="MS Gothic" w:hint="eastAsia"/>
              <w:noProof/>
              <w:lang w:bidi="si-LK"/>
            </w:rPr>
            <w:t>☐</w:t>
          </w:r>
        </w:sdtContent>
      </w:sdt>
      <w:r w:rsidR="00F679A7" w:rsidRPr="00420EA8">
        <w:rPr>
          <w:noProof/>
        </w:rPr>
        <w:t xml:space="preserve"> Da. Povzemite uporabljeno oceno in izračun, ki dokazujeta, da likvidnostna vrzel na ravni upravičenih podjetij presega zgoraj navedeni najvišji znesek. Takšna količinska opredelitev bi morala temeljiti na razpoložljivih dobrih praksah in metodologijah, ki omogočajo oceno obsega obstoječega neizpolnjenega povpraševanja ciljnih podjetij po financiranju (odstavka 64 in 65 Smernic za spodbujanje naložb tveganega financiranja):</w:t>
      </w:r>
    </w:p>
    <w:p w14:paraId="7F777882" w14:textId="77777777" w:rsidR="00F679A7" w:rsidRPr="00420EA8" w:rsidRDefault="00F679A7" w:rsidP="003063BB">
      <w:pPr>
        <w:tabs>
          <w:tab w:val="left" w:leader="dot" w:pos="9072"/>
        </w:tabs>
        <w:ind w:left="1417"/>
        <w:rPr>
          <w:noProof/>
        </w:rPr>
      </w:pPr>
      <w:r w:rsidRPr="00420EA8">
        <w:rPr>
          <w:noProof/>
        </w:rPr>
        <w:tab/>
      </w:r>
    </w:p>
    <w:p w14:paraId="255713A8" w14:textId="77777777" w:rsidR="00F679A7" w:rsidRPr="00420EA8" w:rsidRDefault="00686AF3" w:rsidP="00F679A7">
      <w:pPr>
        <w:pStyle w:val="Text2"/>
        <w:rPr>
          <w:noProof/>
        </w:rPr>
      </w:pPr>
      <w:sdt>
        <w:sdtPr>
          <w:rPr>
            <w:noProof/>
          </w:rPr>
          <w:id w:val="1122193564"/>
          <w14:checkbox>
            <w14:checked w14:val="0"/>
            <w14:checkedState w14:val="2612" w14:font="MS Gothic"/>
            <w14:uncheckedState w14:val="2610" w14:font="MS Gothic"/>
          </w14:checkbox>
        </w:sdtPr>
        <w:sdtEndPr/>
        <w:sdtContent>
          <w:r w:rsidR="00F679A7" w:rsidRPr="00420EA8">
            <w:rPr>
              <w:rFonts w:ascii="MS Gothic" w:eastAsia="MS Gothic" w:hAnsi="MS Gothic" w:hint="eastAsia"/>
              <w:noProof/>
              <w:lang w:bidi="si-LK"/>
            </w:rPr>
            <w:t>☐</w:t>
          </w:r>
        </w:sdtContent>
      </w:sdt>
      <w:r w:rsidR="00F679A7" w:rsidRPr="00420EA8">
        <w:rPr>
          <w:noProof/>
        </w:rPr>
        <w:t xml:space="preserve"> Ne</w:t>
      </w:r>
    </w:p>
    <w:p w14:paraId="1899D466" w14:textId="77777777" w:rsidR="00F679A7" w:rsidRPr="00420EA8" w:rsidRDefault="00F679A7" w:rsidP="00F679A7">
      <w:pPr>
        <w:pStyle w:val="Text2"/>
        <w:rPr>
          <w:noProof/>
        </w:rPr>
      </w:pPr>
      <w:r w:rsidRPr="00420EA8">
        <w:rPr>
          <w:noProof/>
        </w:rPr>
        <w:t>Če je ustrezno, kako je zagotovljeno, da skupni znesek tveganega financiranja ne presega količinsko opredeljene likvidnostne vrzeli? Pojasnite:</w:t>
      </w:r>
      <w:r w:rsidRPr="00420EA8">
        <w:rPr>
          <w:noProof/>
        </w:rPr>
        <w:tab/>
      </w:r>
    </w:p>
    <w:p w14:paraId="607601A7" w14:textId="77777777" w:rsidR="00F679A7" w:rsidRPr="00420EA8" w:rsidRDefault="00F679A7" w:rsidP="003063BB">
      <w:pPr>
        <w:tabs>
          <w:tab w:val="left" w:leader="dot" w:pos="9072"/>
        </w:tabs>
        <w:ind w:left="1417"/>
        <w:rPr>
          <w:noProof/>
        </w:rPr>
      </w:pPr>
      <w:r w:rsidRPr="00420EA8">
        <w:rPr>
          <w:noProof/>
        </w:rPr>
        <w:tab/>
      </w:r>
    </w:p>
    <w:p w14:paraId="2A2A5124" w14:textId="77777777" w:rsidR="00F679A7" w:rsidRPr="00420EA8" w:rsidRDefault="00F679A7" w:rsidP="00F679A7">
      <w:pPr>
        <w:pStyle w:val="Tiret1"/>
        <w:numPr>
          <w:ilvl w:val="0"/>
          <w:numId w:val="56"/>
        </w:numPr>
        <w:rPr>
          <w:noProof/>
        </w:rPr>
      </w:pPr>
      <w:r w:rsidRPr="00420EA8">
        <w:rPr>
          <w:noProof/>
        </w:rPr>
        <w:t>Opišite, kako je skupni znesek tveganega financiranja (javnega in zasebnega), zagotovljenega v okviru ukrepa pomoči, sorazmeren (odstavka 133 in 134 Smernic za spodbujanje naložb tveganega financiranja):</w:t>
      </w:r>
    </w:p>
    <w:p w14:paraId="34779404" w14:textId="77777777" w:rsidR="00F679A7" w:rsidRPr="00420EA8" w:rsidRDefault="00F679A7" w:rsidP="003063BB">
      <w:pPr>
        <w:tabs>
          <w:tab w:val="left" w:leader="dot" w:pos="9072"/>
        </w:tabs>
        <w:ind w:left="720"/>
        <w:rPr>
          <w:noProof/>
        </w:rPr>
      </w:pPr>
      <w:r w:rsidRPr="00420EA8">
        <w:rPr>
          <w:noProof/>
        </w:rPr>
        <w:tab/>
      </w:r>
    </w:p>
    <w:p w14:paraId="6A76314C" w14:textId="77777777" w:rsidR="00F679A7" w:rsidRPr="00420EA8" w:rsidRDefault="00F679A7" w:rsidP="00F679A7">
      <w:pPr>
        <w:pStyle w:val="Tiret1"/>
        <w:numPr>
          <w:ilvl w:val="0"/>
          <w:numId w:val="56"/>
        </w:numPr>
        <w:rPr>
          <w:noProof/>
        </w:rPr>
      </w:pPr>
      <w:r w:rsidRPr="00420EA8">
        <w:rPr>
          <w:noProof/>
        </w:rPr>
        <w:t>S sklicevanjem na predhodno oceno pojasnite, kako je prednostna obravnava zasebnih vlagateljev omejena na najmanjši možni znesek, ki je potreben za doseganje minimalnih deležev udeležbe zasebnega kapitala, ki jih potrebuje shema (odstavka 135 in 136 Smernic za spodbujanje naložb tveganega financiranja):</w:t>
      </w:r>
    </w:p>
    <w:p w14:paraId="534E1443" w14:textId="77777777" w:rsidR="00F679A7" w:rsidRPr="00420EA8" w:rsidRDefault="00F679A7" w:rsidP="003063BB">
      <w:pPr>
        <w:tabs>
          <w:tab w:val="left" w:leader="dot" w:pos="9072"/>
        </w:tabs>
        <w:ind w:left="720"/>
        <w:rPr>
          <w:noProof/>
        </w:rPr>
      </w:pPr>
      <w:r w:rsidRPr="00420EA8">
        <w:rPr>
          <w:noProof/>
        </w:rPr>
        <w:tab/>
      </w:r>
    </w:p>
    <w:p w14:paraId="756C3E81" w14:textId="77777777" w:rsidR="00F679A7" w:rsidRPr="00420EA8" w:rsidRDefault="00F679A7" w:rsidP="00F679A7">
      <w:pPr>
        <w:pStyle w:val="ManualHeading3"/>
        <w:rPr>
          <w:noProof/>
        </w:rPr>
      </w:pPr>
      <w:r w:rsidRPr="0049691D">
        <w:rPr>
          <w:noProof/>
        </w:rPr>
        <w:t>3.3.2.</w:t>
      </w:r>
      <w:r w:rsidRPr="0049691D">
        <w:rPr>
          <w:noProof/>
        </w:rPr>
        <w:tab/>
      </w:r>
      <w:r w:rsidRPr="00420EA8">
        <w:rPr>
          <w:noProof/>
        </w:rPr>
        <w:t>Pogoji glede sorazmernosti za finančne instrumente (oddelek 3.2.4.1 Smernic za spodbujanje naložb tveganega financiranja):</w:t>
      </w:r>
    </w:p>
    <w:p w14:paraId="54A6D7D8" w14:textId="77777777" w:rsidR="00F679A7" w:rsidRPr="00420EA8" w:rsidRDefault="00F679A7" w:rsidP="00F679A7">
      <w:pPr>
        <w:pStyle w:val="ManualNumPar1"/>
        <w:rPr>
          <w:noProof/>
        </w:rPr>
      </w:pPr>
      <w:r w:rsidRPr="0049691D">
        <w:rPr>
          <w:noProof/>
        </w:rPr>
        <w:t>1.</w:t>
      </w:r>
      <w:r w:rsidRPr="0049691D">
        <w:rPr>
          <w:noProof/>
        </w:rPr>
        <w:tab/>
      </w:r>
      <w:r w:rsidRPr="00420EA8">
        <w:rPr>
          <w:noProof/>
        </w:rPr>
        <w:t>V zvezi s finančnimi posredniki/upravljavci skladov:</w:t>
      </w:r>
    </w:p>
    <w:p w14:paraId="1FB35269" w14:textId="77777777" w:rsidR="00F679A7" w:rsidRPr="00420EA8" w:rsidRDefault="00F679A7" w:rsidP="00F679A7">
      <w:pPr>
        <w:pStyle w:val="Tiret1"/>
        <w:numPr>
          <w:ilvl w:val="0"/>
          <w:numId w:val="56"/>
        </w:numPr>
        <w:rPr>
          <w:noProof/>
        </w:rPr>
      </w:pPr>
      <w:r w:rsidRPr="00420EA8">
        <w:rPr>
          <w:noProof/>
        </w:rPr>
        <w:t>Ali je natančna vrednost spodbud določena v izbirnem postopku finančnih posrednikov ali upravljavcev skladov (odstavek 137 Smernic za spodbujanje naložb tveganega financiranja)?</w:t>
      </w:r>
    </w:p>
    <w:p w14:paraId="3D6D50EC" w14:textId="77777777" w:rsidR="00F679A7" w:rsidRPr="00420EA8" w:rsidRDefault="00686AF3" w:rsidP="00F679A7">
      <w:pPr>
        <w:pStyle w:val="Text2"/>
        <w:rPr>
          <w:noProof/>
        </w:rPr>
      </w:pPr>
      <w:sdt>
        <w:sdtPr>
          <w:rPr>
            <w:noProof/>
          </w:rPr>
          <w:id w:val="1120720302"/>
          <w14:checkbox>
            <w14:checked w14:val="0"/>
            <w14:checkedState w14:val="2612" w14:font="MS Gothic"/>
            <w14:uncheckedState w14:val="2610" w14:font="MS Gothic"/>
          </w14:checkbox>
        </w:sdtPr>
        <w:sdtEndPr/>
        <w:sdtContent>
          <w:r w:rsidR="00F679A7" w:rsidRPr="00420EA8">
            <w:rPr>
              <w:rFonts w:ascii="MS Gothic" w:eastAsia="MS Gothic" w:hAnsi="MS Gothic" w:hint="eastAsia"/>
              <w:noProof/>
            </w:rPr>
            <w:t>☐</w:t>
          </w:r>
        </w:sdtContent>
      </w:sdt>
      <w:r w:rsidR="00F679A7" w:rsidRPr="00420EA8">
        <w:rPr>
          <w:noProof/>
        </w:rPr>
        <w:t xml:space="preserve"> Da</w:t>
      </w:r>
      <w:r w:rsidR="00F679A7" w:rsidRPr="00420EA8">
        <w:rPr>
          <w:noProof/>
        </w:rPr>
        <w:tab/>
      </w:r>
      <w:r w:rsidR="00F679A7" w:rsidRPr="00420EA8">
        <w:rPr>
          <w:noProof/>
        </w:rPr>
        <w:tab/>
      </w:r>
      <w:sdt>
        <w:sdtPr>
          <w:rPr>
            <w:noProof/>
          </w:rPr>
          <w:id w:val="1380509594"/>
          <w14:checkbox>
            <w14:checked w14:val="0"/>
            <w14:checkedState w14:val="2612" w14:font="MS Gothic"/>
            <w14:uncheckedState w14:val="2610" w14:font="MS Gothic"/>
          </w14:checkbox>
        </w:sdtPr>
        <w:sdtEndPr/>
        <w:sdtContent>
          <w:r w:rsidR="00F679A7" w:rsidRPr="00420EA8">
            <w:rPr>
              <w:rFonts w:ascii="MS Gothic" w:eastAsia="MS Gothic" w:hAnsi="MS Gothic" w:hint="eastAsia"/>
              <w:noProof/>
            </w:rPr>
            <w:t>☐</w:t>
          </w:r>
        </w:sdtContent>
      </w:sdt>
      <w:r w:rsidR="00F679A7" w:rsidRPr="00420EA8">
        <w:rPr>
          <w:noProof/>
        </w:rPr>
        <w:t xml:space="preserve"> Ne</w:t>
      </w:r>
    </w:p>
    <w:p w14:paraId="25C65237" w14:textId="77777777" w:rsidR="00F679A7" w:rsidRPr="00420EA8" w:rsidRDefault="00F679A7" w:rsidP="00686AF3">
      <w:pPr>
        <w:pStyle w:val="Tiret1"/>
        <w:numPr>
          <w:ilvl w:val="0"/>
          <w:numId w:val="0"/>
        </w:numPr>
        <w:ind w:left="850"/>
        <w:rPr>
          <w:noProof/>
        </w:rPr>
      </w:pPr>
      <w:r w:rsidRPr="00420EA8">
        <w:rPr>
          <w:noProof/>
        </w:rPr>
        <w:t>Navedite naslednje informacije glede plačila finančnih posrednikov ali upravljavcev skladov (odstavek 145 Smernic za spodbujanje naložb tveganega):</w:t>
      </w:r>
    </w:p>
    <w:p w14:paraId="444CD1B6" w14:textId="77777777" w:rsidR="00F679A7" w:rsidRPr="00420EA8" w:rsidRDefault="00F679A7" w:rsidP="00F679A7">
      <w:pPr>
        <w:pStyle w:val="Tiret1"/>
        <w:numPr>
          <w:ilvl w:val="0"/>
          <w:numId w:val="56"/>
        </w:numPr>
        <w:rPr>
          <w:noProof/>
        </w:rPr>
      </w:pPr>
      <w:r w:rsidRPr="00420EA8">
        <w:rPr>
          <w:noProof/>
        </w:rPr>
        <w:t xml:space="preserve">Ali vključuje letno nadomestilo za upravljanje v skladu s Smernicami za spodbujanje naložb tveganega financiranja (odstavek 145 teh smernic)? </w:t>
      </w:r>
    </w:p>
    <w:p w14:paraId="521602C4" w14:textId="77777777" w:rsidR="00F679A7" w:rsidRPr="00420EA8" w:rsidRDefault="00686AF3" w:rsidP="00F679A7">
      <w:pPr>
        <w:pStyle w:val="Text2"/>
        <w:rPr>
          <w:noProof/>
        </w:rPr>
      </w:pPr>
      <w:sdt>
        <w:sdtPr>
          <w:rPr>
            <w:noProof/>
          </w:rPr>
          <w:id w:val="-299775773"/>
          <w14:checkbox>
            <w14:checked w14:val="0"/>
            <w14:checkedState w14:val="2612" w14:font="MS Gothic"/>
            <w14:uncheckedState w14:val="2610" w14:font="MS Gothic"/>
          </w14:checkbox>
        </w:sdtPr>
        <w:sdtEndPr/>
        <w:sdtContent>
          <w:r w:rsidR="00F679A7" w:rsidRPr="00420EA8">
            <w:rPr>
              <w:rFonts w:ascii="MS Gothic" w:eastAsia="MS Gothic" w:hAnsi="MS Gothic" w:hint="eastAsia"/>
              <w:noProof/>
            </w:rPr>
            <w:t>☐</w:t>
          </w:r>
        </w:sdtContent>
      </w:sdt>
      <w:r w:rsidR="00F679A7" w:rsidRPr="00420EA8">
        <w:rPr>
          <w:noProof/>
        </w:rPr>
        <w:t xml:space="preserve"> Da</w:t>
      </w:r>
    </w:p>
    <w:p w14:paraId="3174F644" w14:textId="77777777" w:rsidR="00F679A7" w:rsidRPr="00420EA8" w:rsidRDefault="00686AF3" w:rsidP="00F679A7">
      <w:pPr>
        <w:pStyle w:val="Text2"/>
        <w:rPr>
          <w:noProof/>
        </w:rPr>
      </w:pPr>
      <w:sdt>
        <w:sdtPr>
          <w:rPr>
            <w:bCs/>
            <w:noProof/>
          </w:rPr>
          <w:id w:val="780536022"/>
          <w14:checkbox>
            <w14:checked w14:val="0"/>
            <w14:checkedState w14:val="2612" w14:font="MS Gothic"/>
            <w14:uncheckedState w14:val="2610" w14:font="MS Gothic"/>
          </w14:checkbox>
        </w:sdtPr>
        <w:sdtEndPr/>
        <w:sdtContent>
          <w:r w:rsidR="00F679A7" w:rsidRPr="00420EA8">
            <w:rPr>
              <w:rFonts w:ascii="MS Gothic" w:eastAsia="MS Gothic" w:hAnsi="MS Gothic" w:hint="eastAsia"/>
              <w:bCs/>
              <w:noProof/>
            </w:rPr>
            <w:t>☐</w:t>
          </w:r>
        </w:sdtContent>
      </w:sdt>
      <w:r w:rsidR="00F679A7" w:rsidRPr="00420EA8">
        <w:rPr>
          <w:noProof/>
        </w:rPr>
        <w:t xml:space="preserve"> Ne. Navedite podrobnejše podatke: </w:t>
      </w:r>
    </w:p>
    <w:p w14:paraId="6F18591B" w14:textId="77777777" w:rsidR="00F679A7" w:rsidRPr="00420EA8" w:rsidRDefault="00F679A7" w:rsidP="003063BB">
      <w:pPr>
        <w:tabs>
          <w:tab w:val="left" w:leader="dot" w:pos="9072"/>
        </w:tabs>
        <w:ind w:left="1417"/>
        <w:rPr>
          <w:noProof/>
        </w:rPr>
      </w:pPr>
      <w:r w:rsidRPr="00420EA8">
        <w:rPr>
          <w:noProof/>
        </w:rPr>
        <w:lastRenderedPageBreak/>
        <w:tab/>
      </w:r>
    </w:p>
    <w:p w14:paraId="141F48D0" w14:textId="77777777" w:rsidR="00F679A7" w:rsidRPr="00420EA8" w:rsidRDefault="00F679A7" w:rsidP="00F679A7">
      <w:pPr>
        <w:pStyle w:val="Tiret1"/>
        <w:numPr>
          <w:ilvl w:val="0"/>
          <w:numId w:val="46"/>
        </w:numPr>
        <w:rPr>
          <w:noProof/>
        </w:rPr>
      </w:pPr>
      <w:r w:rsidRPr="00420EA8">
        <w:rPr>
          <w:noProof/>
        </w:rPr>
        <w:t>Ali vključuje spodbude, ki temeljijo na učinkovitosti, vključno s spodbudami v zvezi s finančno uspešnostjo in spodbudami, povezanimi s politiko, v skladu s Smernicami za spodbujanje naložb tveganega financiranja (odstavek 146 teh smernic)?</w:t>
      </w:r>
    </w:p>
    <w:p w14:paraId="0F390B8A" w14:textId="77777777" w:rsidR="00F679A7" w:rsidRPr="00420EA8" w:rsidRDefault="00686AF3" w:rsidP="00F679A7">
      <w:pPr>
        <w:pStyle w:val="Text2"/>
        <w:rPr>
          <w:noProof/>
        </w:rPr>
      </w:pPr>
      <w:sdt>
        <w:sdtPr>
          <w:rPr>
            <w:noProof/>
          </w:rPr>
          <w:id w:val="-672732418"/>
          <w14:checkbox>
            <w14:checked w14:val="0"/>
            <w14:checkedState w14:val="2612" w14:font="MS Gothic"/>
            <w14:uncheckedState w14:val="2610" w14:font="MS Gothic"/>
          </w14:checkbox>
        </w:sdtPr>
        <w:sdtEndPr/>
        <w:sdtContent>
          <w:r w:rsidR="00F679A7" w:rsidRPr="00420EA8">
            <w:rPr>
              <w:rFonts w:ascii="MS Gothic" w:eastAsia="MS Gothic" w:hAnsi="MS Gothic" w:hint="eastAsia"/>
              <w:noProof/>
            </w:rPr>
            <w:t>☐</w:t>
          </w:r>
        </w:sdtContent>
      </w:sdt>
      <w:r w:rsidR="00F679A7" w:rsidRPr="00420EA8">
        <w:rPr>
          <w:noProof/>
        </w:rPr>
        <w:t xml:space="preserve"> Da </w:t>
      </w:r>
    </w:p>
    <w:p w14:paraId="1A7C548C" w14:textId="77777777" w:rsidR="00F679A7" w:rsidRPr="00420EA8" w:rsidRDefault="00686AF3" w:rsidP="00F679A7">
      <w:pPr>
        <w:pStyle w:val="Text2"/>
        <w:rPr>
          <w:noProof/>
        </w:rPr>
      </w:pPr>
      <w:sdt>
        <w:sdtPr>
          <w:rPr>
            <w:bCs/>
            <w:noProof/>
          </w:rPr>
          <w:id w:val="-649361416"/>
          <w14:checkbox>
            <w14:checked w14:val="0"/>
            <w14:checkedState w14:val="2612" w14:font="MS Gothic"/>
            <w14:uncheckedState w14:val="2610" w14:font="MS Gothic"/>
          </w14:checkbox>
        </w:sdtPr>
        <w:sdtEndPr/>
        <w:sdtContent>
          <w:r w:rsidR="00F679A7" w:rsidRPr="00420EA8">
            <w:rPr>
              <w:rFonts w:ascii="MS Gothic" w:eastAsia="MS Gothic" w:hAnsi="MS Gothic" w:hint="eastAsia"/>
              <w:bCs/>
              <w:noProof/>
            </w:rPr>
            <w:t>☐</w:t>
          </w:r>
        </w:sdtContent>
      </w:sdt>
      <w:r w:rsidR="00F679A7" w:rsidRPr="00420EA8">
        <w:rPr>
          <w:noProof/>
        </w:rPr>
        <w:t xml:space="preserve"> Ne. Navedite podrobnejše podatke:</w:t>
      </w:r>
    </w:p>
    <w:p w14:paraId="2EC4472B" w14:textId="77777777" w:rsidR="00F679A7" w:rsidRPr="00420EA8" w:rsidRDefault="00F679A7" w:rsidP="003063BB">
      <w:pPr>
        <w:tabs>
          <w:tab w:val="left" w:leader="dot" w:pos="9072"/>
        </w:tabs>
        <w:ind w:left="1417"/>
        <w:rPr>
          <w:noProof/>
        </w:rPr>
      </w:pPr>
      <w:r w:rsidRPr="00420EA8">
        <w:rPr>
          <w:noProof/>
        </w:rPr>
        <w:tab/>
      </w:r>
    </w:p>
    <w:p w14:paraId="3AEAFAF6" w14:textId="77777777" w:rsidR="00F679A7" w:rsidRPr="00420EA8" w:rsidRDefault="00F679A7" w:rsidP="00F679A7">
      <w:pPr>
        <w:pStyle w:val="Tiret1"/>
        <w:numPr>
          <w:ilvl w:val="0"/>
          <w:numId w:val="47"/>
        </w:numPr>
        <w:rPr>
          <w:noProof/>
        </w:rPr>
      </w:pPr>
      <w:r w:rsidRPr="00420EA8">
        <w:rPr>
          <w:noProof/>
        </w:rPr>
        <w:t>Natančno navedite, kakšne kazni so predvidene v primeru nedoseganja ciljev politike:</w:t>
      </w:r>
    </w:p>
    <w:p w14:paraId="63AA8E00" w14:textId="77777777" w:rsidR="00F679A7" w:rsidRPr="00420EA8" w:rsidRDefault="00F679A7" w:rsidP="003063BB">
      <w:pPr>
        <w:tabs>
          <w:tab w:val="left" w:leader="dot" w:pos="9072"/>
        </w:tabs>
        <w:ind w:left="850"/>
        <w:rPr>
          <w:noProof/>
        </w:rPr>
      </w:pPr>
      <w:r w:rsidRPr="00420EA8">
        <w:rPr>
          <w:noProof/>
        </w:rPr>
        <w:tab/>
      </w:r>
    </w:p>
    <w:p w14:paraId="21167FA7" w14:textId="77777777" w:rsidR="00F679A7" w:rsidRPr="00420EA8" w:rsidRDefault="00F679A7" w:rsidP="00F679A7">
      <w:pPr>
        <w:pStyle w:val="Tiret1"/>
        <w:numPr>
          <w:ilvl w:val="0"/>
          <w:numId w:val="47"/>
        </w:numPr>
        <w:rPr>
          <w:noProof/>
        </w:rPr>
      </w:pPr>
      <w:r w:rsidRPr="00420EA8">
        <w:rPr>
          <w:noProof/>
        </w:rPr>
        <w:t>Natančno navedite plačilo, ki temelji na učinkovitosti, in navedite primerjavo s tržno prakso (odstavek 147 Smernic za spodbujanje naložb tveganega financiranja):</w:t>
      </w:r>
    </w:p>
    <w:p w14:paraId="772BE17D" w14:textId="77777777" w:rsidR="00F679A7" w:rsidRPr="00420EA8" w:rsidRDefault="00F679A7" w:rsidP="003063BB">
      <w:pPr>
        <w:tabs>
          <w:tab w:val="left" w:leader="dot" w:pos="9072"/>
        </w:tabs>
        <w:ind w:left="850"/>
        <w:rPr>
          <w:noProof/>
        </w:rPr>
      </w:pPr>
      <w:r w:rsidRPr="00420EA8">
        <w:rPr>
          <w:noProof/>
        </w:rPr>
        <w:tab/>
      </w:r>
    </w:p>
    <w:p w14:paraId="69765E9C" w14:textId="77777777" w:rsidR="00F679A7" w:rsidRPr="00420EA8" w:rsidRDefault="00F679A7" w:rsidP="00F679A7">
      <w:pPr>
        <w:pStyle w:val="Tiret1"/>
        <w:numPr>
          <w:ilvl w:val="0"/>
          <w:numId w:val="47"/>
        </w:numPr>
        <w:rPr>
          <w:noProof/>
        </w:rPr>
      </w:pPr>
      <w:r w:rsidRPr="00420EA8">
        <w:rPr>
          <w:noProof/>
        </w:rPr>
        <w:t>Natančno navedite skupno provizijo za upravljanje in navedite primerjavo s tržno prakso (odstavek 148 Smernic za spodbujanje naložb tveganega financiranja):</w:t>
      </w:r>
    </w:p>
    <w:p w14:paraId="7D187D94" w14:textId="77777777" w:rsidR="00F679A7" w:rsidRPr="00420EA8" w:rsidRDefault="00F679A7" w:rsidP="003063BB">
      <w:pPr>
        <w:tabs>
          <w:tab w:val="left" w:leader="dot" w:pos="9072"/>
        </w:tabs>
        <w:ind w:left="850"/>
        <w:rPr>
          <w:noProof/>
        </w:rPr>
      </w:pPr>
      <w:r w:rsidRPr="00420EA8">
        <w:rPr>
          <w:noProof/>
        </w:rPr>
        <w:tab/>
      </w:r>
    </w:p>
    <w:p w14:paraId="2F96A116" w14:textId="77777777" w:rsidR="00F679A7" w:rsidRPr="00420EA8" w:rsidRDefault="00F679A7" w:rsidP="00F679A7">
      <w:pPr>
        <w:pStyle w:val="Tiret1"/>
        <w:numPr>
          <w:ilvl w:val="0"/>
          <w:numId w:val="47"/>
        </w:numPr>
        <w:rPr>
          <w:noProof/>
        </w:rPr>
      </w:pPr>
      <w:r w:rsidRPr="00420EA8">
        <w:rPr>
          <w:noProof/>
        </w:rPr>
        <w:t>Ali se skupna struktura provizij ovrednoti kot del točkovanja v izbirnem postopku in na podlagi take izbire opredeli tudi najvišje plačilo (odstavek 149 Smernic za spodbujanje naložb tveganega financiranja)?</w:t>
      </w:r>
    </w:p>
    <w:p w14:paraId="40AE8875" w14:textId="77777777" w:rsidR="00F679A7" w:rsidRPr="00420EA8" w:rsidRDefault="00686AF3" w:rsidP="00F679A7">
      <w:pPr>
        <w:pStyle w:val="Text2"/>
        <w:tabs>
          <w:tab w:val="left" w:leader="dot" w:pos="9072"/>
        </w:tabs>
        <w:spacing w:before="240"/>
        <w:ind w:left="1418"/>
        <w:rPr>
          <w:noProof/>
        </w:rPr>
      </w:pPr>
      <w:sdt>
        <w:sdtPr>
          <w:rPr>
            <w:bCs/>
            <w:noProof/>
          </w:rPr>
          <w:id w:val="-1028246611"/>
          <w14:checkbox>
            <w14:checked w14:val="0"/>
            <w14:checkedState w14:val="2612" w14:font="MS Gothic"/>
            <w14:uncheckedState w14:val="2610" w14:font="MS Gothic"/>
          </w14:checkbox>
        </w:sdtPr>
        <w:sdtEndPr/>
        <w:sdtContent>
          <w:r w:rsidR="00F679A7" w:rsidRPr="00420EA8">
            <w:rPr>
              <w:rFonts w:ascii="MS Gothic" w:eastAsia="MS Gothic" w:hAnsi="MS Gothic" w:hint="eastAsia"/>
              <w:bCs/>
              <w:noProof/>
            </w:rPr>
            <w:t>☐</w:t>
          </w:r>
        </w:sdtContent>
      </w:sdt>
      <w:r w:rsidR="00F679A7" w:rsidRPr="00420EA8">
        <w:rPr>
          <w:noProof/>
        </w:rPr>
        <w:t xml:space="preserve"> Da</w:t>
      </w:r>
    </w:p>
    <w:p w14:paraId="22646834" w14:textId="77777777" w:rsidR="003063BB" w:rsidRDefault="00686AF3" w:rsidP="00F679A7">
      <w:pPr>
        <w:pStyle w:val="Text2"/>
        <w:tabs>
          <w:tab w:val="left" w:leader="dot" w:pos="9072"/>
        </w:tabs>
        <w:spacing w:before="240"/>
        <w:ind w:left="1418"/>
        <w:rPr>
          <w:noProof/>
        </w:rPr>
      </w:pPr>
      <w:sdt>
        <w:sdtPr>
          <w:rPr>
            <w:bCs/>
            <w:noProof/>
          </w:rPr>
          <w:id w:val="1168754915"/>
          <w14:checkbox>
            <w14:checked w14:val="0"/>
            <w14:checkedState w14:val="2612" w14:font="MS Gothic"/>
            <w14:uncheckedState w14:val="2610" w14:font="MS Gothic"/>
          </w14:checkbox>
        </w:sdtPr>
        <w:sdtEndPr/>
        <w:sdtContent>
          <w:r w:rsidR="00F679A7" w:rsidRPr="00420EA8">
            <w:rPr>
              <w:rFonts w:ascii="MS Gothic" w:eastAsia="MS Gothic" w:hAnsi="MS Gothic" w:hint="eastAsia"/>
              <w:bCs/>
              <w:noProof/>
            </w:rPr>
            <w:t>☐</w:t>
          </w:r>
        </w:sdtContent>
      </w:sdt>
      <w:r w:rsidR="00F679A7" w:rsidRPr="00420EA8">
        <w:rPr>
          <w:noProof/>
        </w:rPr>
        <w:t xml:space="preserve"> Ne. Pojasnite, zakaj ne: </w:t>
      </w:r>
    </w:p>
    <w:p w14:paraId="02B5C494" w14:textId="3994F414" w:rsidR="00F679A7" w:rsidRPr="00420EA8" w:rsidRDefault="00F679A7" w:rsidP="00F679A7">
      <w:pPr>
        <w:pStyle w:val="Text2"/>
        <w:tabs>
          <w:tab w:val="left" w:leader="dot" w:pos="9072"/>
        </w:tabs>
        <w:spacing w:before="240"/>
        <w:ind w:left="1418"/>
        <w:rPr>
          <w:noProof/>
        </w:rPr>
      </w:pPr>
      <w:r w:rsidRPr="00420EA8">
        <w:rPr>
          <w:noProof/>
        </w:rPr>
        <w:tab/>
      </w:r>
    </w:p>
    <w:p w14:paraId="12430D9A" w14:textId="77777777" w:rsidR="00F679A7" w:rsidRPr="00420EA8" w:rsidRDefault="00F679A7" w:rsidP="00F679A7">
      <w:pPr>
        <w:rPr>
          <w:noProof/>
        </w:rPr>
      </w:pPr>
      <w:r w:rsidRPr="00420EA8">
        <w:rPr>
          <w:noProof/>
        </w:rPr>
        <w:t>Kadar sta finančni posrednik in njegov upravljavec javna subjekta, ki nista bila izbrana z odprtim, preglednim, nediskriminatornim in objektivnim izbirnim postopkom, obkljukajte ustrezno okence in predložite dokazila o naslednjem:</w:t>
      </w:r>
    </w:p>
    <w:p w14:paraId="316D8A64" w14:textId="77777777" w:rsidR="00F679A7" w:rsidRPr="00420EA8" w:rsidRDefault="00F679A7" w:rsidP="00F679A7">
      <w:pPr>
        <w:pStyle w:val="Point1"/>
        <w:rPr>
          <w:noProof/>
        </w:rPr>
      </w:pPr>
      <w:r w:rsidRPr="0049691D">
        <w:rPr>
          <w:noProof/>
        </w:rPr>
        <w:t>(a)</w:t>
      </w:r>
      <w:r w:rsidRPr="0049691D">
        <w:rPr>
          <w:noProof/>
        </w:rPr>
        <w:tab/>
      </w:r>
      <w:sdt>
        <w:sdtPr>
          <w:rPr>
            <w:noProof/>
          </w:rPr>
          <w:id w:val="-1466886637"/>
          <w14:checkbox>
            <w14:checked w14:val="0"/>
            <w14:checkedState w14:val="2612" w14:font="MS Gothic"/>
            <w14:uncheckedState w14:val="2610" w14:font="MS Gothic"/>
          </w14:checkbox>
        </w:sdtPr>
        <w:sdtEndPr/>
        <w:sdtContent>
          <w:r w:rsidRPr="00420EA8">
            <w:rPr>
              <w:rFonts w:ascii="MS Gothic" w:eastAsia="MS Gothic" w:hAnsi="MS Gothic" w:hint="eastAsia"/>
              <w:noProof/>
            </w:rPr>
            <w:t>☐</w:t>
          </w:r>
        </w:sdtContent>
      </w:sdt>
      <w:r w:rsidRPr="00420EA8">
        <w:rPr>
          <w:noProof/>
        </w:rPr>
        <w:t xml:space="preserve"> Pojasnite, zakaj menite, da je potrebno neposredno imenovati pooblaščeni subjekt za finančnega posrednika ali upravljavca sklada: </w:t>
      </w:r>
    </w:p>
    <w:p w14:paraId="5262E6B5" w14:textId="77777777" w:rsidR="00F679A7" w:rsidRPr="00420EA8" w:rsidRDefault="00F679A7" w:rsidP="003063BB">
      <w:pPr>
        <w:tabs>
          <w:tab w:val="left" w:leader="dot" w:pos="9072"/>
        </w:tabs>
        <w:ind w:left="850"/>
        <w:rPr>
          <w:noProof/>
        </w:rPr>
      </w:pPr>
      <w:r w:rsidRPr="00420EA8">
        <w:rPr>
          <w:noProof/>
        </w:rPr>
        <w:tab/>
      </w:r>
    </w:p>
    <w:p w14:paraId="3739996D" w14:textId="77777777" w:rsidR="00F679A7" w:rsidRPr="00420EA8" w:rsidRDefault="00F679A7" w:rsidP="00F679A7">
      <w:pPr>
        <w:pStyle w:val="Point1"/>
        <w:rPr>
          <w:noProof/>
        </w:rPr>
      </w:pPr>
      <w:r w:rsidRPr="0049691D">
        <w:rPr>
          <w:noProof/>
        </w:rPr>
        <w:t>(b)</w:t>
      </w:r>
      <w:r w:rsidRPr="0049691D">
        <w:rPr>
          <w:noProof/>
        </w:rPr>
        <w:tab/>
      </w:r>
      <w:sdt>
        <w:sdtPr>
          <w:rPr>
            <w:noProof/>
          </w:rPr>
          <w:id w:val="-2002340001"/>
          <w14:checkbox>
            <w14:checked w14:val="0"/>
            <w14:checkedState w14:val="2612" w14:font="MS Gothic"/>
            <w14:uncheckedState w14:val="2610" w14:font="MS Gothic"/>
          </w14:checkbox>
        </w:sdtPr>
        <w:sdtEndPr/>
        <w:sdtContent>
          <w:r w:rsidRPr="00420EA8">
            <w:rPr>
              <w:rFonts w:ascii="MS Gothic" w:eastAsia="MS Gothic" w:hAnsi="MS Gothic" w:hint="eastAsia"/>
              <w:noProof/>
            </w:rPr>
            <w:t>☐</w:t>
          </w:r>
        </w:sdtContent>
      </w:sdt>
      <w:r w:rsidRPr="00420EA8">
        <w:rPr>
          <w:noProof/>
        </w:rPr>
        <w:t xml:space="preserve"> Javni finančni posredniki se upravljajo tržno, zato so njihovi upravljavci pri odločitvah o naložbah pridobitno naravnani in imajo strogo posloven odnos z državo. Pojasnite zlasti mehanizme, vzpostavljene za preprečevanje kakršnega koli vmešavanja države v tekoče upravljanje javnega sklada: </w:t>
      </w:r>
    </w:p>
    <w:p w14:paraId="37BFC51D" w14:textId="77777777" w:rsidR="00F679A7" w:rsidRPr="00420EA8" w:rsidRDefault="00F679A7" w:rsidP="003063BB">
      <w:pPr>
        <w:tabs>
          <w:tab w:val="left" w:leader="dot" w:pos="9072"/>
        </w:tabs>
        <w:ind w:left="850"/>
        <w:rPr>
          <w:noProof/>
        </w:rPr>
      </w:pPr>
      <w:r w:rsidRPr="00420EA8">
        <w:rPr>
          <w:noProof/>
        </w:rPr>
        <w:tab/>
      </w:r>
    </w:p>
    <w:p w14:paraId="52F9AD32" w14:textId="77777777" w:rsidR="00F679A7" w:rsidRPr="00420EA8" w:rsidRDefault="00F679A7" w:rsidP="00F679A7">
      <w:pPr>
        <w:pStyle w:val="Point1"/>
        <w:rPr>
          <w:b/>
          <w:noProof/>
        </w:rPr>
      </w:pPr>
      <w:r w:rsidRPr="0049691D">
        <w:rPr>
          <w:noProof/>
        </w:rPr>
        <w:t>(c)</w:t>
      </w:r>
      <w:r w:rsidRPr="0049691D">
        <w:rPr>
          <w:noProof/>
        </w:rPr>
        <w:tab/>
      </w:r>
      <w:r w:rsidRPr="00420EA8">
        <w:rPr>
          <w:noProof/>
        </w:rPr>
        <w:t>Kolikšno je letno nadomestilo za upravljanje brez spodbud, ki temeljijo na učinkovitosti, pri neposrednem imenovanju pooblaščenega subjekta? ....% kapitala, ki se prispeva v subjekt. Upoštevajte, da ne sme presegati 3 % (odstavek 150 Smernic za spodbujanje naložb tveganega financiranja).</w:t>
      </w:r>
    </w:p>
    <w:p w14:paraId="4F7631D4" w14:textId="77777777" w:rsidR="00F679A7" w:rsidRPr="00420EA8" w:rsidRDefault="00F679A7" w:rsidP="00F679A7">
      <w:pPr>
        <w:pStyle w:val="ManualNumPar1"/>
        <w:rPr>
          <w:noProof/>
        </w:rPr>
      </w:pPr>
      <w:r w:rsidRPr="0049691D">
        <w:rPr>
          <w:noProof/>
        </w:rPr>
        <w:lastRenderedPageBreak/>
        <w:t>2.</w:t>
      </w:r>
      <w:r w:rsidRPr="0049691D">
        <w:rPr>
          <w:noProof/>
        </w:rPr>
        <w:tab/>
      </w:r>
      <w:r w:rsidRPr="00420EA8">
        <w:rPr>
          <w:noProof/>
        </w:rPr>
        <w:t>V zvezi z zasebnimi vlagatelji:</w:t>
      </w:r>
    </w:p>
    <w:p w14:paraId="0462639E" w14:textId="77777777" w:rsidR="00F679A7" w:rsidRPr="00420EA8" w:rsidRDefault="00F679A7" w:rsidP="00F679A7">
      <w:pPr>
        <w:pStyle w:val="Tiret0"/>
        <w:numPr>
          <w:ilvl w:val="0"/>
          <w:numId w:val="48"/>
        </w:numPr>
        <w:rPr>
          <w:noProof/>
        </w:rPr>
      </w:pPr>
      <w:r w:rsidRPr="00420EA8">
        <w:rPr>
          <w:noProof/>
        </w:rPr>
        <w:t>Pri sovlaganju javnega sklada z zasebnimi vlagatelji, ki z njim sodelujejo na podlagi posameznega trgovanja, bi bilo treba slednje za vsako posamezno transakcijo izbrati z ločenim konkurenčnim postopkom, da se oblikuje pravična stopnja donosa (odstavek 139 Smernic za spodbujanje naložb tveganega financiranja)?</w:t>
      </w:r>
    </w:p>
    <w:p w14:paraId="4D945075" w14:textId="77777777" w:rsidR="00F679A7" w:rsidRPr="00420EA8" w:rsidRDefault="00686AF3" w:rsidP="00F679A7">
      <w:pPr>
        <w:ind w:left="720"/>
        <w:rPr>
          <w:noProof/>
        </w:rPr>
      </w:pPr>
      <w:sdt>
        <w:sdtPr>
          <w:rPr>
            <w:noProof/>
          </w:rPr>
          <w:id w:val="-1410227202"/>
          <w14:checkbox>
            <w14:checked w14:val="0"/>
            <w14:checkedState w14:val="2612" w14:font="MS Gothic"/>
            <w14:uncheckedState w14:val="2610" w14:font="MS Gothic"/>
          </w14:checkbox>
        </w:sdtPr>
        <w:sdtEndPr/>
        <w:sdtContent>
          <w:r w:rsidR="00F679A7" w:rsidRPr="00420EA8">
            <w:rPr>
              <w:rFonts w:ascii="MS Gothic" w:eastAsia="MS Gothic" w:hAnsi="MS Gothic" w:hint="eastAsia"/>
              <w:noProof/>
            </w:rPr>
            <w:t>☐</w:t>
          </w:r>
        </w:sdtContent>
      </w:sdt>
      <w:r w:rsidR="00F679A7" w:rsidRPr="00420EA8">
        <w:rPr>
          <w:noProof/>
        </w:rPr>
        <w:t xml:space="preserve"> Da. Predložite ustrezna dokazila.</w:t>
      </w:r>
    </w:p>
    <w:p w14:paraId="4DDF6AD9" w14:textId="77777777" w:rsidR="00F679A7" w:rsidRPr="00420EA8" w:rsidRDefault="00686AF3" w:rsidP="00F679A7">
      <w:pPr>
        <w:ind w:left="720"/>
        <w:rPr>
          <w:noProof/>
        </w:rPr>
      </w:pPr>
      <w:sdt>
        <w:sdtPr>
          <w:rPr>
            <w:noProof/>
          </w:rPr>
          <w:id w:val="2086177205"/>
          <w14:checkbox>
            <w14:checked w14:val="0"/>
            <w14:checkedState w14:val="2612" w14:font="MS Gothic"/>
            <w14:uncheckedState w14:val="2610" w14:font="MS Gothic"/>
          </w14:checkbox>
        </w:sdtPr>
        <w:sdtEndPr/>
        <w:sdtContent>
          <w:r w:rsidR="00F679A7" w:rsidRPr="00420EA8">
            <w:rPr>
              <w:rFonts w:ascii="MS Gothic" w:eastAsia="MS Gothic" w:hAnsi="MS Gothic" w:hint="eastAsia"/>
              <w:noProof/>
            </w:rPr>
            <w:t>☐</w:t>
          </w:r>
        </w:sdtContent>
      </w:sdt>
      <w:r w:rsidR="00F679A7" w:rsidRPr="00420EA8">
        <w:rPr>
          <w:noProof/>
        </w:rPr>
        <w:t xml:space="preserve"> Ne</w:t>
      </w:r>
    </w:p>
    <w:p w14:paraId="0F12F894" w14:textId="77777777" w:rsidR="00F679A7" w:rsidRPr="00420EA8" w:rsidRDefault="00F679A7" w:rsidP="00F679A7">
      <w:pPr>
        <w:pStyle w:val="Tiret0"/>
        <w:numPr>
          <w:ilvl w:val="0"/>
          <w:numId w:val="49"/>
        </w:numPr>
        <w:rPr>
          <w:noProof/>
        </w:rPr>
      </w:pPr>
      <w:r w:rsidRPr="00420EA8">
        <w:rPr>
          <w:noProof/>
        </w:rPr>
        <w:t xml:space="preserve">Kadar zasebni vlagatelji niso izbrani s takim postopkom, ali je pravično stopnjo donosa določil neodvisni strokovnjak na podlagi analize tržnih referenčnih vrednosti in tržnega tveganja, pri čemer je uporabil metodo vrednotenja diskontiranega denarnega toka in podrobno navedel izračun najnižje pravične stopnje donosa in ustreznega pribitka glede na tveganje (odstavek 140 Smernic za spodbujanje naložb tveganega financiranja), ter ali so izpolnjeni vsi pogoji iz odstavka 141 Smernic za spodbujanje naložb tveganega financiranja? </w:t>
      </w:r>
    </w:p>
    <w:p w14:paraId="65D6EEE6" w14:textId="77777777" w:rsidR="00F679A7" w:rsidRPr="00420EA8" w:rsidRDefault="00686AF3" w:rsidP="00F679A7">
      <w:pPr>
        <w:tabs>
          <w:tab w:val="left" w:pos="1276"/>
        </w:tabs>
        <w:ind w:left="720"/>
        <w:rPr>
          <w:noProof/>
        </w:rPr>
      </w:pPr>
      <w:sdt>
        <w:sdtPr>
          <w:rPr>
            <w:noProof/>
          </w:rPr>
          <w:id w:val="1481423807"/>
          <w14:checkbox>
            <w14:checked w14:val="0"/>
            <w14:checkedState w14:val="2612" w14:font="MS Gothic"/>
            <w14:uncheckedState w14:val="2610" w14:font="MS Gothic"/>
          </w14:checkbox>
        </w:sdtPr>
        <w:sdtEndPr/>
        <w:sdtContent>
          <w:r w:rsidR="00F679A7" w:rsidRPr="00420EA8">
            <w:rPr>
              <w:rFonts w:ascii="MS Gothic" w:eastAsia="MS Gothic" w:hAnsi="MS Gothic" w:hint="eastAsia"/>
              <w:noProof/>
            </w:rPr>
            <w:t>☐</w:t>
          </w:r>
        </w:sdtContent>
      </w:sdt>
      <w:r w:rsidR="00F679A7" w:rsidRPr="00420EA8">
        <w:rPr>
          <w:noProof/>
        </w:rPr>
        <w:t xml:space="preserve"> Da. Predložite poročilo, ki vsebuje oceno, navedite ime strokovnjaka, opišite pravila, ki veljajo za njegovo imenovanje, in predložite ustrezna dokazila:</w:t>
      </w:r>
    </w:p>
    <w:p w14:paraId="0197E30C" w14:textId="77777777" w:rsidR="00F679A7" w:rsidRPr="00420EA8" w:rsidRDefault="00F679A7" w:rsidP="003063BB">
      <w:pPr>
        <w:tabs>
          <w:tab w:val="left" w:leader="dot" w:pos="9072"/>
        </w:tabs>
        <w:ind w:left="720"/>
        <w:rPr>
          <w:noProof/>
        </w:rPr>
      </w:pPr>
      <w:r w:rsidRPr="00420EA8">
        <w:rPr>
          <w:noProof/>
        </w:rPr>
        <w:tab/>
      </w:r>
    </w:p>
    <w:p w14:paraId="3AEDEFA5" w14:textId="77777777" w:rsidR="00F679A7" w:rsidRPr="00420EA8" w:rsidRDefault="00686AF3" w:rsidP="00F679A7">
      <w:pPr>
        <w:tabs>
          <w:tab w:val="left" w:pos="1276"/>
        </w:tabs>
        <w:ind w:left="720"/>
        <w:rPr>
          <w:noProof/>
        </w:rPr>
      </w:pPr>
      <w:sdt>
        <w:sdtPr>
          <w:rPr>
            <w:noProof/>
          </w:rPr>
          <w:id w:val="-1362507937"/>
          <w14:checkbox>
            <w14:checked w14:val="0"/>
            <w14:checkedState w14:val="2612" w14:font="MS Gothic"/>
            <w14:uncheckedState w14:val="2610" w14:font="MS Gothic"/>
          </w14:checkbox>
        </w:sdtPr>
        <w:sdtEndPr/>
        <w:sdtContent>
          <w:r w:rsidR="00F679A7" w:rsidRPr="00420EA8">
            <w:rPr>
              <w:rFonts w:ascii="MS Gothic" w:eastAsia="MS Gothic" w:hAnsi="MS Gothic" w:hint="eastAsia"/>
              <w:noProof/>
            </w:rPr>
            <w:t>☐</w:t>
          </w:r>
        </w:sdtContent>
      </w:sdt>
      <w:r w:rsidR="00F679A7" w:rsidRPr="00420EA8">
        <w:rPr>
          <w:noProof/>
        </w:rPr>
        <w:t xml:space="preserve"> Ne</w:t>
      </w:r>
    </w:p>
    <w:p w14:paraId="550F4DD4" w14:textId="77777777" w:rsidR="00F679A7" w:rsidRPr="00420EA8" w:rsidRDefault="00686AF3" w:rsidP="00F679A7">
      <w:pPr>
        <w:ind w:left="720"/>
        <w:rPr>
          <w:noProof/>
        </w:rPr>
      </w:pPr>
      <w:sdt>
        <w:sdtPr>
          <w:rPr>
            <w:noProof/>
          </w:rPr>
          <w:id w:val="1491833953"/>
          <w14:checkbox>
            <w14:checked w14:val="0"/>
            <w14:checkedState w14:val="2612" w14:font="MS Gothic"/>
            <w14:uncheckedState w14:val="2610" w14:font="MS Gothic"/>
          </w14:checkbox>
        </w:sdtPr>
        <w:sdtEndPr/>
        <w:sdtContent>
          <w:r w:rsidR="00F679A7" w:rsidRPr="00420EA8">
            <w:rPr>
              <w:rFonts w:ascii="MS Gothic" w:eastAsia="MS Gothic" w:hAnsi="MS Gothic" w:hint="eastAsia"/>
              <w:noProof/>
            </w:rPr>
            <w:t>☐</w:t>
          </w:r>
        </w:sdtContent>
      </w:sdt>
      <w:r w:rsidR="00F679A7" w:rsidRPr="00420EA8">
        <w:rPr>
          <w:noProof/>
        </w:rPr>
        <w:t xml:space="preserve"> S kljukico potrdite, da istega neodvisnega strokovnjaka ni mogoče uporabiti dvakrat v istem triletnem obdobju. </w:t>
      </w:r>
    </w:p>
    <w:p w14:paraId="4729AEDC" w14:textId="77777777" w:rsidR="00F679A7" w:rsidRPr="00420EA8" w:rsidRDefault="00F679A7" w:rsidP="00F679A7">
      <w:pPr>
        <w:pStyle w:val="Tiret0"/>
        <w:numPr>
          <w:ilvl w:val="0"/>
          <w:numId w:val="50"/>
        </w:numPr>
        <w:rPr>
          <w:noProof/>
        </w:rPr>
      </w:pPr>
      <w:r w:rsidRPr="00420EA8">
        <w:rPr>
          <w:noProof/>
        </w:rPr>
        <w:t>Pojasnite, kako so donosi, prilagojeni tveganju, za zasebne vlagatelje omejeni s pravično stopnjo donosa (odstavek 142 Smernic za spodbujanje naložb tveganega financiranja):</w:t>
      </w:r>
    </w:p>
    <w:p w14:paraId="2525F688" w14:textId="77777777" w:rsidR="00F679A7" w:rsidRPr="00420EA8" w:rsidRDefault="00F679A7" w:rsidP="00F679A7">
      <w:pPr>
        <w:tabs>
          <w:tab w:val="left" w:leader="dot" w:pos="9072"/>
        </w:tabs>
        <w:rPr>
          <w:noProof/>
        </w:rPr>
      </w:pPr>
      <w:r w:rsidRPr="00420EA8">
        <w:rPr>
          <w:noProof/>
        </w:rPr>
        <w:tab/>
      </w:r>
    </w:p>
    <w:p w14:paraId="3C6F7342" w14:textId="77777777" w:rsidR="00F679A7" w:rsidRPr="00420EA8" w:rsidRDefault="00F679A7" w:rsidP="00F679A7">
      <w:pPr>
        <w:pStyle w:val="Tiret0"/>
        <w:numPr>
          <w:ilvl w:val="0"/>
          <w:numId w:val="51"/>
        </w:numPr>
        <w:rPr>
          <w:noProof/>
        </w:rPr>
      </w:pPr>
      <w:r w:rsidRPr="00420EA8">
        <w:rPr>
          <w:noProof/>
        </w:rPr>
        <w:t>Na podlagi predhodne ocene pojasnite ekonomsko upravičenost posebnih finančnih parametrov, ki podpirajo ukrep:</w:t>
      </w:r>
    </w:p>
    <w:p w14:paraId="1AA57921" w14:textId="77777777" w:rsidR="00F679A7" w:rsidRPr="00420EA8" w:rsidRDefault="00F679A7" w:rsidP="00F679A7">
      <w:pPr>
        <w:tabs>
          <w:tab w:val="left" w:leader="dot" w:pos="9072"/>
        </w:tabs>
        <w:rPr>
          <w:noProof/>
        </w:rPr>
      </w:pPr>
      <w:r w:rsidRPr="00420EA8">
        <w:rPr>
          <w:noProof/>
        </w:rPr>
        <w:tab/>
      </w:r>
    </w:p>
    <w:p w14:paraId="5924ABC5" w14:textId="77777777" w:rsidR="00F679A7" w:rsidRPr="00420EA8" w:rsidRDefault="00F679A7" w:rsidP="00F679A7">
      <w:pPr>
        <w:pStyle w:val="ManualHeading3"/>
        <w:rPr>
          <w:noProof/>
        </w:rPr>
      </w:pPr>
      <w:r w:rsidRPr="0049691D">
        <w:rPr>
          <w:noProof/>
        </w:rPr>
        <w:t>3.3.3.</w:t>
      </w:r>
      <w:r w:rsidRPr="0049691D">
        <w:rPr>
          <w:noProof/>
        </w:rPr>
        <w:tab/>
      </w:r>
      <w:r w:rsidRPr="00420EA8">
        <w:rPr>
          <w:noProof/>
        </w:rPr>
        <w:t xml:space="preserve">Pogoji glede sorazmernosti za davčne instrumente (oddelek 3.2.4.2 Smernic za spodbujanje naložb tveganega financiranja): </w:t>
      </w:r>
    </w:p>
    <w:p w14:paraId="6EDE9B07" w14:textId="77777777" w:rsidR="00F679A7" w:rsidRPr="00420EA8" w:rsidRDefault="00F679A7" w:rsidP="00F679A7">
      <w:pPr>
        <w:rPr>
          <w:i/>
          <w:iCs/>
          <w:noProof/>
        </w:rPr>
      </w:pPr>
      <w:r w:rsidRPr="00420EA8">
        <w:rPr>
          <w:i/>
          <w:noProof/>
        </w:rPr>
        <w:t>Za te zahteve se bodo proučile informacije, ki ste jih navedli v oddelku 2.9.2.</w:t>
      </w:r>
    </w:p>
    <w:p w14:paraId="0FAAEC6B" w14:textId="77777777" w:rsidR="003063BB" w:rsidRDefault="00F679A7" w:rsidP="00F679A7">
      <w:pPr>
        <w:pStyle w:val="Tiret0"/>
        <w:numPr>
          <w:ilvl w:val="0"/>
          <w:numId w:val="52"/>
        </w:numPr>
        <w:rPr>
          <w:noProof/>
        </w:rPr>
      </w:pPr>
      <w:r w:rsidRPr="00420EA8">
        <w:rPr>
          <w:noProof/>
        </w:rPr>
        <w:t xml:space="preserve">Navedite vse dodatne informacije, ki se vam zdijo pomembne v zvezi s pogoji glede sorazmernosti: </w:t>
      </w:r>
    </w:p>
    <w:p w14:paraId="31AA2D81" w14:textId="77777777" w:rsidR="003063BB" w:rsidRPr="00420EA8" w:rsidRDefault="003063BB" w:rsidP="003063BB">
      <w:pPr>
        <w:tabs>
          <w:tab w:val="left" w:leader="dot" w:pos="9072"/>
        </w:tabs>
        <w:rPr>
          <w:noProof/>
        </w:rPr>
      </w:pPr>
      <w:r w:rsidRPr="00420EA8">
        <w:rPr>
          <w:noProof/>
        </w:rPr>
        <w:tab/>
      </w:r>
    </w:p>
    <w:p w14:paraId="0A8296C4" w14:textId="77777777" w:rsidR="00F679A7" w:rsidRPr="00420EA8" w:rsidRDefault="00F679A7" w:rsidP="003063BB">
      <w:pPr>
        <w:pStyle w:val="ManualHeading3"/>
        <w:rPr>
          <w:noProof/>
        </w:rPr>
      </w:pPr>
      <w:r w:rsidRPr="0049691D">
        <w:rPr>
          <w:noProof/>
        </w:rPr>
        <w:t>3.3.4.</w:t>
      </w:r>
      <w:r w:rsidRPr="0049691D">
        <w:rPr>
          <w:noProof/>
        </w:rPr>
        <w:tab/>
      </w:r>
      <w:r w:rsidRPr="00420EA8">
        <w:rPr>
          <w:noProof/>
        </w:rPr>
        <w:t>Pogoji glede sorazmernosti za alternativne platforme za trgovanje (oddelek 3.2.4.3 Smernic za spodbujanje naložb tveganega financiranja):</w:t>
      </w:r>
    </w:p>
    <w:p w14:paraId="4EDEA12A" w14:textId="77777777" w:rsidR="00F679A7" w:rsidRPr="00420EA8" w:rsidRDefault="00F679A7" w:rsidP="00F679A7">
      <w:pPr>
        <w:rPr>
          <w:i/>
          <w:iCs/>
          <w:noProof/>
        </w:rPr>
      </w:pPr>
      <w:r w:rsidRPr="00420EA8">
        <w:rPr>
          <w:i/>
          <w:noProof/>
        </w:rPr>
        <w:t>Za te zahteve se bodo proučile informacije, ki ste jih navedli v oddelku 2.9.3.</w:t>
      </w:r>
    </w:p>
    <w:p w14:paraId="499CC31C" w14:textId="77777777" w:rsidR="003063BB" w:rsidRDefault="00F679A7" w:rsidP="00F679A7">
      <w:pPr>
        <w:pStyle w:val="Tiret0"/>
        <w:numPr>
          <w:ilvl w:val="0"/>
          <w:numId w:val="52"/>
        </w:numPr>
        <w:rPr>
          <w:noProof/>
        </w:rPr>
      </w:pPr>
      <w:r w:rsidRPr="00420EA8">
        <w:rPr>
          <w:noProof/>
        </w:rPr>
        <w:t>Navedite vse dodatne informacije, ki se vam zdijo pomembne v zvezi s pogoji glede sorazmernosti:</w:t>
      </w:r>
    </w:p>
    <w:p w14:paraId="7A949878" w14:textId="77777777" w:rsidR="003063BB" w:rsidRPr="00420EA8" w:rsidRDefault="003063BB" w:rsidP="003063BB">
      <w:pPr>
        <w:tabs>
          <w:tab w:val="left" w:leader="dot" w:pos="9072"/>
        </w:tabs>
        <w:rPr>
          <w:noProof/>
        </w:rPr>
      </w:pPr>
      <w:r w:rsidRPr="00420EA8">
        <w:rPr>
          <w:noProof/>
        </w:rPr>
        <w:tab/>
      </w:r>
    </w:p>
    <w:p w14:paraId="2FB99B70" w14:textId="77777777" w:rsidR="00F679A7" w:rsidRPr="00420EA8" w:rsidRDefault="00F679A7" w:rsidP="003063BB">
      <w:pPr>
        <w:pStyle w:val="ManualHeading2"/>
        <w:rPr>
          <w:noProof/>
        </w:rPr>
      </w:pPr>
      <w:r w:rsidRPr="0049691D">
        <w:rPr>
          <w:noProof/>
        </w:rPr>
        <w:lastRenderedPageBreak/>
        <w:t>3.4.</w:t>
      </w:r>
      <w:r w:rsidRPr="0049691D">
        <w:rPr>
          <w:noProof/>
        </w:rPr>
        <w:tab/>
      </w:r>
      <w:r w:rsidRPr="00420EA8">
        <w:rPr>
          <w:noProof/>
        </w:rPr>
        <w:t>Izogibanje neupravičenim negativnim učinkom na konkurenco in trgovino (oddelek 3.2.5 Smernic o državni pomoči za spodbujanje naložb tveganega financiranja)</w:t>
      </w:r>
    </w:p>
    <w:p w14:paraId="7E8CEB9B" w14:textId="77777777" w:rsidR="00F679A7" w:rsidRPr="00420EA8" w:rsidRDefault="00F679A7" w:rsidP="00F679A7">
      <w:pPr>
        <w:pStyle w:val="Tiret0"/>
        <w:numPr>
          <w:ilvl w:val="0"/>
          <w:numId w:val="52"/>
        </w:numPr>
        <w:rPr>
          <w:noProof/>
        </w:rPr>
      </w:pPr>
      <w:r w:rsidRPr="00420EA8">
        <w:rPr>
          <w:noProof/>
        </w:rPr>
        <w:t>Kot del predhodne ocene navedite informacije o morebitnih negativnih učinkih priglašene sheme. V to bi morali biti vključeni morebitni negativni učinki na treh ravneh, in sicer na ravni trga za zagotavljanje tveganega financiranja (npr. tveganje izrivanja zasebnih vlagateljev), na ravni finančnih posrednikov in njihovih upravljavcev ter na ravni končnih upravičencev (vključno s trgi, na katerih so upravičenci dejavni):</w:t>
      </w:r>
    </w:p>
    <w:p w14:paraId="7F3783EE" w14:textId="77777777" w:rsidR="00F679A7" w:rsidRPr="00420EA8" w:rsidRDefault="00F679A7" w:rsidP="00F679A7">
      <w:pPr>
        <w:tabs>
          <w:tab w:val="left" w:leader="dot" w:pos="9072"/>
        </w:tabs>
        <w:rPr>
          <w:noProof/>
        </w:rPr>
      </w:pPr>
      <w:r w:rsidRPr="00420EA8">
        <w:rPr>
          <w:noProof/>
        </w:rPr>
        <w:tab/>
      </w:r>
    </w:p>
    <w:p w14:paraId="0FCD2D96" w14:textId="77777777" w:rsidR="00F679A7" w:rsidRPr="00420EA8" w:rsidRDefault="00F679A7" w:rsidP="00F679A7">
      <w:pPr>
        <w:pStyle w:val="Tiret0"/>
        <w:numPr>
          <w:ilvl w:val="0"/>
          <w:numId w:val="52"/>
        </w:numPr>
        <w:rPr>
          <w:noProof/>
        </w:rPr>
      </w:pPr>
      <w:r w:rsidRPr="00420EA8">
        <w:rPr>
          <w:noProof/>
        </w:rPr>
        <w:t xml:space="preserve">Ali priglašena shema zagotavlja, da so edina podjetja, ki jim je namenjena državna pomoč za tvegano financiranje, tista podjetja, ki so potencialno uspešna (odstavek 171 Smernic o državni pomoči za spodbujanje naložb tveganega financiranja)? </w:t>
      </w:r>
    </w:p>
    <w:p w14:paraId="6ED0F519" w14:textId="77777777" w:rsidR="003063BB" w:rsidRDefault="00686AF3" w:rsidP="00F679A7">
      <w:pPr>
        <w:ind w:left="720"/>
        <w:rPr>
          <w:noProof/>
        </w:rPr>
      </w:pPr>
      <w:sdt>
        <w:sdtPr>
          <w:rPr>
            <w:noProof/>
          </w:rPr>
          <w:id w:val="800117835"/>
          <w14:checkbox>
            <w14:checked w14:val="0"/>
            <w14:checkedState w14:val="2612" w14:font="MS Gothic"/>
            <w14:uncheckedState w14:val="2610" w14:font="MS Gothic"/>
          </w14:checkbox>
        </w:sdtPr>
        <w:sdtEndPr/>
        <w:sdtContent>
          <w:r w:rsidR="00F679A7" w:rsidRPr="00420EA8">
            <w:rPr>
              <w:rFonts w:ascii="MS Gothic" w:eastAsia="MS Gothic" w:hAnsi="MS Gothic" w:hint="eastAsia"/>
              <w:noProof/>
              <w:lang w:bidi="si-LK"/>
            </w:rPr>
            <w:t>☐</w:t>
          </w:r>
        </w:sdtContent>
      </w:sdt>
      <w:r w:rsidR="00F679A7" w:rsidRPr="00420EA8">
        <w:rPr>
          <w:noProof/>
        </w:rPr>
        <w:t xml:space="preserve"> Da. Opišite, kako se to zagotavlja in navedite zadevne določbe pravne podlage:</w:t>
      </w:r>
    </w:p>
    <w:p w14:paraId="6157B771" w14:textId="77777777" w:rsidR="003063BB" w:rsidRPr="00420EA8" w:rsidRDefault="003063BB" w:rsidP="003063BB">
      <w:pPr>
        <w:tabs>
          <w:tab w:val="left" w:leader="dot" w:pos="9072"/>
        </w:tabs>
        <w:ind w:left="720"/>
        <w:rPr>
          <w:noProof/>
        </w:rPr>
      </w:pPr>
      <w:r w:rsidRPr="00420EA8">
        <w:rPr>
          <w:noProof/>
        </w:rPr>
        <w:tab/>
      </w:r>
    </w:p>
    <w:p w14:paraId="2599A286" w14:textId="77777777" w:rsidR="00F679A7" w:rsidRPr="00420EA8" w:rsidRDefault="00686AF3" w:rsidP="00F679A7">
      <w:pPr>
        <w:ind w:left="720"/>
        <w:rPr>
          <w:noProof/>
        </w:rPr>
      </w:pPr>
      <w:sdt>
        <w:sdtPr>
          <w:rPr>
            <w:noProof/>
          </w:rPr>
          <w:id w:val="192272379"/>
          <w14:checkbox>
            <w14:checked w14:val="0"/>
            <w14:checkedState w14:val="2612" w14:font="MS Gothic"/>
            <w14:uncheckedState w14:val="2610" w14:font="MS Gothic"/>
          </w14:checkbox>
        </w:sdtPr>
        <w:sdtEndPr/>
        <w:sdtContent>
          <w:r w:rsidR="00F679A7" w:rsidRPr="00420EA8">
            <w:rPr>
              <w:rFonts w:ascii="MS Gothic" w:eastAsia="MS Gothic" w:hAnsi="MS Gothic" w:hint="eastAsia"/>
              <w:noProof/>
              <w:lang w:bidi="si-LK"/>
            </w:rPr>
            <w:t>☐</w:t>
          </w:r>
        </w:sdtContent>
      </w:sdt>
      <w:r w:rsidR="00F679A7" w:rsidRPr="00420EA8">
        <w:rPr>
          <w:noProof/>
        </w:rPr>
        <w:t xml:space="preserve"> Ne</w:t>
      </w:r>
    </w:p>
    <w:p w14:paraId="11FCC779" w14:textId="77777777" w:rsidR="00F679A7" w:rsidRPr="00420EA8" w:rsidRDefault="00F679A7" w:rsidP="00F679A7">
      <w:pPr>
        <w:pStyle w:val="Tiret0"/>
        <w:numPr>
          <w:ilvl w:val="0"/>
          <w:numId w:val="52"/>
        </w:numPr>
        <w:rPr>
          <w:noProof/>
        </w:rPr>
      </w:pPr>
      <w:r w:rsidRPr="00420EA8">
        <w:rPr>
          <w:noProof/>
        </w:rPr>
        <w:t xml:space="preserve">Ali je priglašena shema geografsko ali regionalno omejena (odstavek 173 Smernic za spodbujanje naložb tveganega financiranja)? </w:t>
      </w:r>
    </w:p>
    <w:p w14:paraId="1C6176FE" w14:textId="77777777" w:rsidR="003063BB" w:rsidRDefault="00686AF3" w:rsidP="00F679A7">
      <w:pPr>
        <w:ind w:left="720"/>
        <w:rPr>
          <w:noProof/>
        </w:rPr>
      </w:pPr>
      <w:sdt>
        <w:sdtPr>
          <w:rPr>
            <w:noProof/>
          </w:rPr>
          <w:id w:val="-134338107"/>
          <w14:checkbox>
            <w14:checked w14:val="0"/>
            <w14:checkedState w14:val="2612" w14:font="MS Gothic"/>
            <w14:uncheckedState w14:val="2610" w14:font="MS Gothic"/>
          </w14:checkbox>
        </w:sdtPr>
        <w:sdtEndPr/>
        <w:sdtContent>
          <w:r w:rsidR="00F679A7" w:rsidRPr="00420EA8">
            <w:rPr>
              <w:rFonts w:ascii="MS Gothic" w:eastAsia="MS Gothic" w:hAnsi="MS Gothic" w:hint="eastAsia"/>
              <w:noProof/>
              <w:lang w:bidi="si-LK"/>
            </w:rPr>
            <w:t>☐</w:t>
          </w:r>
        </w:sdtContent>
      </w:sdt>
      <w:r w:rsidR="00F679A7" w:rsidRPr="00420EA8">
        <w:rPr>
          <w:noProof/>
        </w:rPr>
        <w:t xml:space="preserve"> Da. Navedite podrobne informacije: </w:t>
      </w:r>
    </w:p>
    <w:p w14:paraId="621EB3F4" w14:textId="77777777" w:rsidR="003063BB" w:rsidRPr="00420EA8" w:rsidRDefault="003063BB" w:rsidP="003063BB">
      <w:pPr>
        <w:tabs>
          <w:tab w:val="left" w:leader="dot" w:pos="9072"/>
        </w:tabs>
        <w:ind w:left="720"/>
        <w:rPr>
          <w:noProof/>
        </w:rPr>
      </w:pPr>
      <w:r w:rsidRPr="00420EA8">
        <w:rPr>
          <w:noProof/>
        </w:rPr>
        <w:tab/>
      </w:r>
    </w:p>
    <w:p w14:paraId="41B963D5" w14:textId="77777777" w:rsidR="00F679A7" w:rsidRPr="00420EA8" w:rsidRDefault="00686AF3" w:rsidP="00F679A7">
      <w:pPr>
        <w:ind w:left="720"/>
        <w:rPr>
          <w:noProof/>
        </w:rPr>
      </w:pPr>
      <w:sdt>
        <w:sdtPr>
          <w:rPr>
            <w:noProof/>
          </w:rPr>
          <w:id w:val="-2142875397"/>
          <w14:checkbox>
            <w14:checked w14:val="0"/>
            <w14:checkedState w14:val="2612" w14:font="MS Gothic"/>
            <w14:uncheckedState w14:val="2610" w14:font="MS Gothic"/>
          </w14:checkbox>
        </w:sdtPr>
        <w:sdtEndPr/>
        <w:sdtContent>
          <w:r w:rsidR="00F679A7" w:rsidRPr="00420EA8">
            <w:rPr>
              <w:rFonts w:ascii="MS Gothic" w:eastAsia="MS Gothic" w:hAnsi="MS Gothic" w:hint="eastAsia"/>
              <w:noProof/>
              <w:lang w:bidi="si-LK"/>
            </w:rPr>
            <w:t>☐</w:t>
          </w:r>
        </w:sdtContent>
      </w:sdt>
      <w:r w:rsidR="00F679A7" w:rsidRPr="00420EA8">
        <w:rPr>
          <w:noProof/>
        </w:rPr>
        <w:t xml:space="preserve"> Ne</w:t>
      </w:r>
    </w:p>
    <w:p w14:paraId="0037AB5D" w14:textId="77777777" w:rsidR="00F679A7" w:rsidRPr="00420EA8" w:rsidRDefault="00F679A7" w:rsidP="00F679A7">
      <w:pPr>
        <w:pStyle w:val="Tiret0"/>
        <w:numPr>
          <w:ilvl w:val="0"/>
          <w:numId w:val="52"/>
        </w:numPr>
        <w:rPr>
          <w:noProof/>
        </w:rPr>
      </w:pPr>
      <w:r w:rsidRPr="00420EA8">
        <w:rPr>
          <w:noProof/>
        </w:rPr>
        <w:t xml:space="preserve">Ali je priglašena shema </w:t>
      </w:r>
      <w:r w:rsidRPr="00420EA8">
        <w:rPr>
          <w:i/>
          <w:noProof/>
        </w:rPr>
        <w:t>de iure</w:t>
      </w:r>
      <w:r w:rsidRPr="00420EA8">
        <w:rPr>
          <w:noProof/>
        </w:rPr>
        <w:t xml:space="preserve"> omejena na posebne sektorje (odstavek 174 Smernic o državni pomoči za spodbujanje naložb tveganega financiranja)? </w:t>
      </w:r>
    </w:p>
    <w:p w14:paraId="1862D00F" w14:textId="77777777" w:rsidR="003063BB" w:rsidRDefault="00686AF3" w:rsidP="00F679A7">
      <w:pPr>
        <w:ind w:left="720"/>
        <w:rPr>
          <w:noProof/>
        </w:rPr>
      </w:pPr>
      <w:sdt>
        <w:sdtPr>
          <w:rPr>
            <w:noProof/>
          </w:rPr>
          <w:id w:val="-1107270265"/>
          <w14:checkbox>
            <w14:checked w14:val="0"/>
            <w14:checkedState w14:val="2612" w14:font="MS Gothic"/>
            <w14:uncheckedState w14:val="2610" w14:font="MS Gothic"/>
          </w14:checkbox>
        </w:sdtPr>
        <w:sdtEndPr/>
        <w:sdtContent>
          <w:r w:rsidR="00F679A7" w:rsidRPr="00420EA8">
            <w:rPr>
              <w:rFonts w:ascii="MS Gothic" w:eastAsia="MS Gothic" w:hAnsi="MS Gothic" w:hint="eastAsia"/>
              <w:noProof/>
              <w:lang w:bidi="si-LK"/>
            </w:rPr>
            <w:t>☐</w:t>
          </w:r>
        </w:sdtContent>
      </w:sdt>
      <w:r w:rsidR="00F679A7" w:rsidRPr="00420EA8">
        <w:rPr>
          <w:noProof/>
        </w:rPr>
        <w:t xml:space="preserve"> Da. Navedite podrobne informacije: </w:t>
      </w:r>
    </w:p>
    <w:p w14:paraId="21D485A0" w14:textId="77777777" w:rsidR="003063BB" w:rsidRPr="00420EA8" w:rsidRDefault="003063BB" w:rsidP="003063BB">
      <w:pPr>
        <w:tabs>
          <w:tab w:val="left" w:leader="dot" w:pos="9072"/>
        </w:tabs>
        <w:ind w:left="720"/>
        <w:rPr>
          <w:noProof/>
        </w:rPr>
      </w:pPr>
      <w:r w:rsidRPr="00420EA8">
        <w:rPr>
          <w:noProof/>
        </w:rPr>
        <w:tab/>
      </w:r>
    </w:p>
    <w:p w14:paraId="41719B72" w14:textId="77777777" w:rsidR="00F679A7" w:rsidRPr="00420EA8" w:rsidRDefault="00686AF3" w:rsidP="00F679A7">
      <w:pPr>
        <w:ind w:left="720"/>
        <w:rPr>
          <w:noProof/>
        </w:rPr>
      </w:pPr>
      <w:sdt>
        <w:sdtPr>
          <w:rPr>
            <w:noProof/>
          </w:rPr>
          <w:id w:val="-10234161"/>
          <w14:checkbox>
            <w14:checked w14:val="0"/>
            <w14:checkedState w14:val="2612" w14:font="MS Gothic"/>
            <w14:uncheckedState w14:val="2610" w14:font="MS Gothic"/>
          </w14:checkbox>
        </w:sdtPr>
        <w:sdtEndPr/>
        <w:sdtContent>
          <w:r w:rsidR="00F679A7" w:rsidRPr="00420EA8">
            <w:rPr>
              <w:rFonts w:ascii="MS Gothic" w:eastAsia="MS Gothic" w:hAnsi="MS Gothic" w:hint="eastAsia"/>
              <w:noProof/>
              <w:lang w:bidi="si-LK"/>
            </w:rPr>
            <w:t>☐</w:t>
          </w:r>
        </w:sdtContent>
      </w:sdt>
      <w:r w:rsidR="00F679A7" w:rsidRPr="00420EA8">
        <w:rPr>
          <w:noProof/>
        </w:rPr>
        <w:t xml:space="preserve"> Ne</w:t>
      </w:r>
    </w:p>
    <w:p w14:paraId="3E653975" w14:textId="77777777" w:rsidR="00F679A7" w:rsidRPr="00420EA8" w:rsidRDefault="00F679A7" w:rsidP="00F679A7">
      <w:pPr>
        <w:pStyle w:val="Tiret0"/>
        <w:numPr>
          <w:ilvl w:val="0"/>
          <w:numId w:val="52"/>
        </w:numPr>
        <w:rPr>
          <w:noProof/>
        </w:rPr>
      </w:pPr>
      <w:r w:rsidRPr="00420EA8">
        <w:rPr>
          <w:noProof/>
        </w:rPr>
        <w:t xml:space="preserve">Ali je priglašena shema v praksi usmerjena na določene sektorje? </w:t>
      </w:r>
    </w:p>
    <w:p w14:paraId="1C123606" w14:textId="77777777" w:rsidR="003063BB" w:rsidRDefault="00686AF3" w:rsidP="00F679A7">
      <w:pPr>
        <w:ind w:left="720"/>
        <w:rPr>
          <w:noProof/>
        </w:rPr>
      </w:pPr>
      <w:sdt>
        <w:sdtPr>
          <w:rPr>
            <w:noProof/>
          </w:rPr>
          <w:id w:val="58604833"/>
          <w14:checkbox>
            <w14:checked w14:val="0"/>
            <w14:checkedState w14:val="2612" w14:font="MS Gothic"/>
            <w14:uncheckedState w14:val="2610" w14:font="MS Gothic"/>
          </w14:checkbox>
        </w:sdtPr>
        <w:sdtEndPr/>
        <w:sdtContent>
          <w:r w:rsidR="00F679A7" w:rsidRPr="00420EA8">
            <w:rPr>
              <w:rFonts w:ascii="MS Gothic" w:eastAsia="MS Gothic" w:hAnsi="MS Gothic" w:hint="eastAsia"/>
              <w:noProof/>
              <w:lang w:bidi="si-LK"/>
            </w:rPr>
            <w:t>☐</w:t>
          </w:r>
        </w:sdtContent>
      </w:sdt>
      <w:r w:rsidR="00F679A7" w:rsidRPr="00420EA8">
        <w:rPr>
          <w:noProof/>
        </w:rPr>
        <w:t xml:space="preserve"> Da. Navedite podrobne informacije: </w:t>
      </w:r>
    </w:p>
    <w:p w14:paraId="01AF399C" w14:textId="77777777" w:rsidR="003063BB" w:rsidRPr="00420EA8" w:rsidRDefault="003063BB" w:rsidP="003063BB">
      <w:pPr>
        <w:tabs>
          <w:tab w:val="left" w:leader="dot" w:pos="9072"/>
        </w:tabs>
        <w:ind w:left="720"/>
        <w:rPr>
          <w:noProof/>
        </w:rPr>
      </w:pPr>
      <w:r w:rsidRPr="00420EA8">
        <w:rPr>
          <w:noProof/>
        </w:rPr>
        <w:tab/>
      </w:r>
    </w:p>
    <w:p w14:paraId="382CF1E8" w14:textId="77777777" w:rsidR="00F679A7" w:rsidRPr="00420EA8" w:rsidRDefault="00686AF3" w:rsidP="00F679A7">
      <w:pPr>
        <w:ind w:left="720"/>
        <w:rPr>
          <w:noProof/>
        </w:rPr>
      </w:pPr>
      <w:sdt>
        <w:sdtPr>
          <w:rPr>
            <w:noProof/>
          </w:rPr>
          <w:id w:val="-1409915327"/>
          <w14:checkbox>
            <w14:checked w14:val="0"/>
            <w14:checkedState w14:val="2612" w14:font="MS Gothic"/>
            <w14:uncheckedState w14:val="2610" w14:font="MS Gothic"/>
          </w14:checkbox>
        </w:sdtPr>
        <w:sdtEndPr/>
        <w:sdtContent>
          <w:r w:rsidR="00F679A7" w:rsidRPr="00420EA8">
            <w:rPr>
              <w:rFonts w:ascii="MS Gothic" w:eastAsia="MS Gothic" w:hAnsi="MS Gothic" w:hint="eastAsia"/>
              <w:noProof/>
              <w:lang w:bidi="si-LK"/>
            </w:rPr>
            <w:t>☐</w:t>
          </w:r>
        </w:sdtContent>
      </w:sdt>
      <w:r w:rsidR="00F679A7" w:rsidRPr="00420EA8">
        <w:rPr>
          <w:noProof/>
        </w:rPr>
        <w:t xml:space="preserve"> Ne</w:t>
      </w:r>
    </w:p>
    <w:p w14:paraId="2F492DE5" w14:textId="77777777" w:rsidR="00F679A7" w:rsidRPr="00420EA8" w:rsidRDefault="00F679A7" w:rsidP="00F679A7">
      <w:pPr>
        <w:pStyle w:val="Tiret0"/>
        <w:numPr>
          <w:ilvl w:val="0"/>
          <w:numId w:val="52"/>
        </w:numPr>
        <w:rPr>
          <w:noProof/>
        </w:rPr>
      </w:pPr>
      <w:r w:rsidRPr="00420EA8">
        <w:rPr>
          <w:noProof/>
        </w:rPr>
        <w:t>Kako so negativni učinki čim bolj zmanjšani?</w:t>
      </w:r>
    </w:p>
    <w:p w14:paraId="25727127" w14:textId="77777777" w:rsidR="00F679A7" w:rsidRPr="00420EA8" w:rsidRDefault="00F679A7" w:rsidP="00F679A7">
      <w:pPr>
        <w:tabs>
          <w:tab w:val="left" w:leader="dot" w:pos="9072"/>
        </w:tabs>
        <w:rPr>
          <w:noProof/>
        </w:rPr>
      </w:pPr>
      <w:r w:rsidRPr="00420EA8">
        <w:rPr>
          <w:noProof/>
        </w:rPr>
        <w:tab/>
      </w:r>
    </w:p>
    <w:p w14:paraId="326B992B" w14:textId="77777777" w:rsidR="00F679A7" w:rsidRPr="00420EA8" w:rsidRDefault="00F679A7" w:rsidP="00F679A7">
      <w:pPr>
        <w:pStyle w:val="ManualHeading2"/>
        <w:rPr>
          <w:noProof/>
        </w:rPr>
      </w:pPr>
      <w:r w:rsidRPr="0049691D">
        <w:rPr>
          <w:noProof/>
        </w:rPr>
        <w:t>3.5.</w:t>
      </w:r>
      <w:r w:rsidRPr="0049691D">
        <w:rPr>
          <w:noProof/>
        </w:rPr>
        <w:tab/>
      </w:r>
      <w:r w:rsidRPr="00420EA8">
        <w:rPr>
          <w:noProof/>
        </w:rPr>
        <w:t>Preglednost (oddelek 3.2.6 Smernic za spodbujanje naložb tveganega financiranja)</w:t>
      </w:r>
    </w:p>
    <w:p w14:paraId="64DFE2B5" w14:textId="77777777" w:rsidR="00F679A7" w:rsidRPr="00420EA8" w:rsidRDefault="00F679A7" w:rsidP="00F679A7">
      <w:pPr>
        <w:rPr>
          <w:rFonts w:eastAsia="Times New Roman"/>
          <w:noProof/>
          <w:szCs w:val="24"/>
        </w:rPr>
      </w:pPr>
      <w:r w:rsidRPr="00420EA8">
        <w:rPr>
          <w:noProof/>
        </w:rPr>
        <w:t>Potrdite, da bo država članica izpolnjevala zahteve glede preglednosti iz oddelek 3.2.6 Smernic za spodbujanje naložb tveganega financiranja in Priloge.</w:t>
      </w:r>
    </w:p>
    <w:p w14:paraId="7C091CA8" w14:textId="77777777" w:rsidR="00F679A7" w:rsidRPr="00420EA8" w:rsidRDefault="00686AF3" w:rsidP="00F679A7">
      <w:pPr>
        <w:pStyle w:val="Text1"/>
        <w:rPr>
          <w:rFonts w:eastAsia="Times New Roman"/>
          <w:noProof/>
          <w:szCs w:val="24"/>
        </w:rPr>
      </w:pPr>
      <w:sdt>
        <w:sdtPr>
          <w:rPr>
            <w:noProof/>
          </w:rPr>
          <w:id w:val="1466781705"/>
          <w14:checkbox>
            <w14:checked w14:val="0"/>
            <w14:checkedState w14:val="2612" w14:font="MS Gothic"/>
            <w14:uncheckedState w14:val="2610" w14:font="MS Gothic"/>
          </w14:checkbox>
        </w:sdtPr>
        <w:sdtEndPr/>
        <w:sdtContent>
          <w:r w:rsidR="00F679A7" w:rsidRPr="00420EA8">
            <w:rPr>
              <w:rFonts w:ascii="MS Gothic" w:eastAsia="MS Gothic" w:hAnsi="MS Gothic" w:hint="eastAsia"/>
              <w:noProof/>
              <w:lang w:bidi="si-LK"/>
            </w:rPr>
            <w:t>☐</w:t>
          </w:r>
        </w:sdtContent>
      </w:sdt>
      <w:r w:rsidR="00F679A7" w:rsidRPr="00420EA8">
        <w:rPr>
          <w:noProof/>
        </w:rPr>
        <w:t xml:space="preserve"> Da</w:t>
      </w:r>
    </w:p>
    <w:p w14:paraId="049D503F" w14:textId="77777777" w:rsidR="00F679A7" w:rsidRPr="00420EA8" w:rsidRDefault="00F679A7" w:rsidP="00F679A7">
      <w:pPr>
        <w:pStyle w:val="ManualHeading1"/>
        <w:rPr>
          <w:noProof/>
        </w:rPr>
      </w:pPr>
      <w:r w:rsidRPr="0049691D">
        <w:rPr>
          <w:noProof/>
        </w:rPr>
        <w:lastRenderedPageBreak/>
        <w:t>4.</w:t>
      </w:r>
      <w:r w:rsidRPr="0049691D">
        <w:rPr>
          <w:noProof/>
        </w:rPr>
        <w:tab/>
      </w:r>
      <w:r w:rsidRPr="00420EA8">
        <w:rPr>
          <w:noProof/>
        </w:rPr>
        <w:t>Kumulacija pomoči</w:t>
      </w:r>
    </w:p>
    <w:p w14:paraId="221C3411" w14:textId="77777777" w:rsidR="00F679A7" w:rsidRPr="00420EA8" w:rsidRDefault="00F679A7" w:rsidP="00F679A7">
      <w:pPr>
        <w:spacing w:before="240"/>
        <w:rPr>
          <w:noProof/>
        </w:rPr>
      </w:pPr>
      <w:r w:rsidRPr="00420EA8">
        <w:rPr>
          <w:noProof/>
        </w:rPr>
        <w:t xml:space="preserve">Pomoč za tvegano financiranje se lahko na podlagi uredbe o skupinskih izjemah ali sklepa, ki ga je sprejela Komisija, glede na posebne okoliščine posameznega primera kumulira z drugimi ukrepi državne pomoči brez opredeljivih upravičenih stroškov ali s pomočjo </w:t>
      </w:r>
      <w:r w:rsidRPr="00420EA8">
        <w:rPr>
          <w:i/>
          <w:noProof/>
        </w:rPr>
        <w:t>de minimis</w:t>
      </w:r>
      <w:r w:rsidRPr="00420EA8">
        <w:rPr>
          <w:noProof/>
        </w:rPr>
        <w:t xml:space="preserve"> do najvišje ustrezne zgornje meje skupnega financiranja (odstavek 159 Smernic za spodbujanje naložb tveganega financiranja).</w:t>
      </w:r>
    </w:p>
    <w:p w14:paraId="2F0625FA" w14:textId="77777777" w:rsidR="00F679A7" w:rsidRPr="00420EA8" w:rsidRDefault="00686AF3" w:rsidP="00F679A7">
      <w:pPr>
        <w:pStyle w:val="Tiret0"/>
        <w:numPr>
          <w:ilvl w:val="0"/>
          <w:numId w:val="52"/>
        </w:numPr>
        <w:rPr>
          <w:noProof/>
        </w:rPr>
      </w:pPr>
      <w:sdt>
        <w:sdtPr>
          <w:rPr>
            <w:noProof/>
          </w:rPr>
          <w:id w:val="1239291718"/>
          <w14:checkbox>
            <w14:checked w14:val="0"/>
            <w14:checkedState w14:val="2612" w14:font="MS Gothic"/>
            <w14:uncheckedState w14:val="2610" w14:font="MS Gothic"/>
          </w14:checkbox>
        </w:sdtPr>
        <w:sdtEndPr/>
        <w:sdtContent>
          <w:r w:rsidR="00F679A7" w:rsidRPr="00420EA8">
            <w:rPr>
              <w:rFonts w:ascii="MS Gothic" w:eastAsia="MS Gothic" w:hAnsi="MS Gothic" w:hint="eastAsia"/>
              <w:noProof/>
            </w:rPr>
            <w:t>☐</w:t>
          </w:r>
        </w:sdtContent>
      </w:sdt>
      <w:r w:rsidR="00F679A7" w:rsidRPr="00420EA8">
        <w:rPr>
          <w:noProof/>
        </w:rPr>
        <w:t xml:space="preserve"> Z obkljukanjem okenca potrdite, da ste spoštovali to pravilo:</w:t>
      </w:r>
    </w:p>
    <w:p w14:paraId="19EBAB55" w14:textId="77777777" w:rsidR="00F679A7" w:rsidRPr="00420EA8" w:rsidRDefault="00F679A7" w:rsidP="00F679A7">
      <w:pPr>
        <w:pStyle w:val="Tiret0"/>
        <w:numPr>
          <w:ilvl w:val="0"/>
          <w:numId w:val="52"/>
        </w:numPr>
        <w:rPr>
          <w:noProof/>
        </w:rPr>
      </w:pPr>
      <w:r w:rsidRPr="00420EA8">
        <w:rPr>
          <w:noProof/>
        </w:rPr>
        <w:t>Navedite sklic na pravno podlago:</w:t>
      </w:r>
    </w:p>
    <w:p w14:paraId="0118A89C" w14:textId="77777777" w:rsidR="00F679A7" w:rsidRPr="00420EA8" w:rsidRDefault="00F679A7" w:rsidP="00F679A7">
      <w:pPr>
        <w:tabs>
          <w:tab w:val="left" w:leader="dot" w:pos="9072"/>
        </w:tabs>
        <w:rPr>
          <w:noProof/>
        </w:rPr>
      </w:pPr>
      <w:r w:rsidRPr="00420EA8">
        <w:rPr>
          <w:noProof/>
        </w:rPr>
        <w:tab/>
      </w:r>
    </w:p>
    <w:p w14:paraId="2A091C26" w14:textId="77777777" w:rsidR="00F679A7" w:rsidRPr="00420EA8" w:rsidRDefault="00F679A7" w:rsidP="00F679A7">
      <w:pPr>
        <w:pStyle w:val="Tiret0"/>
        <w:numPr>
          <w:ilvl w:val="0"/>
          <w:numId w:val="52"/>
        </w:numPr>
        <w:rPr>
          <w:noProof/>
        </w:rPr>
      </w:pPr>
      <w:r w:rsidRPr="00420EA8">
        <w:rPr>
          <w:noProof/>
        </w:rPr>
        <w:t>Pojasnite, kako je dosežena skladnost s pravili o kumulaciji:</w:t>
      </w:r>
    </w:p>
    <w:p w14:paraId="3A89AF7A" w14:textId="77777777" w:rsidR="00F679A7" w:rsidRPr="00420EA8" w:rsidRDefault="00F679A7" w:rsidP="00F679A7">
      <w:pPr>
        <w:tabs>
          <w:tab w:val="left" w:leader="dot" w:pos="9072"/>
        </w:tabs>
        <w:rPr>
          <w:noProof/>
        </w:rPr>
      </w:pPr>
      <w:r w:rsidRPr="00420EA8">
        <w:rPr>
          <w:noProof/>
        </w:rPr>
        <w:tab/>
      </w:r>
    </w:p>
    <w:p w14:paraId="4F1DC036" w14:textId="77777777" w:rsidR="00F679A7" w:rsidRPr="00420EA8" w:rsidRDefault="00F679A7" w:rsidP="00F679A7">
      <w:pPr>
        <w:pStyle w:val="ManualHeading1"/>
        <w:rPr>
          <w:noProof/>
        </w:rPr>
      </w:pPr>
      <w:r w:rsidRPr="0049691D">
        <w:rPr>
          <w:noProof/>
        </w:rPr>
        <w:t>5.</w:t>
      </w:r>
      <w:r w:rsidRPr="0049691D">
        <w:rPr>
          <w:noProof/>
        </w:rPr>
        <w:tab/>
      </w:r>
      <w:r w:rsidRPr="00420EA8">
        <w:rPr>
          <w:noProof/>
        </w:rPr>
        <w:t>Druge informacije</w:t>
      </w:r>
    </w:p>
    <w:p w14:paraId="4363B487" w14:textId="77777777" w:rsidR="00F679A7" w:rsidRPr="00420EA8" w:rsidRDefault="00F679A7" w:rsidP="00F679A7">
      <w:pPr>
        <w:keepNext/>
        <w:spacing w:before="240"/>
        <w:rPr>
          <w:noProof/>
        </w:rPr>
      </w:pPr>
      <w:r w:rsidRPr="00420EA8">
        <w:rPr>
          <w:noProof/>
        </w:rPr>
        <w:t>Tukaj navedite vse druge informacije, ki se vam zdijo pomembne za oceno zadevnih ukrepov glede na Smernice za spodbujanje naložb tveganega financiranja:</w:t>
      </w:r>
    </w:p>
    <w:p w14:paraId="631181DF" w14:textId="77777777" w:rsidR="00F679A7" w:rsidRPr="00420EA8" w:rsidRDefault="00F679A7" w:rsidP="00F679A7">
      <w:pPr>
        <w:tabs>
          <w:tab w:val="left" w:leader="dot" w:pos="9072"/>
        </w:tabs>
        <w:rPr>
          <w:noProof/>
        </w:rPr>
      </w:pPr>
      <w:r w:rsidRPr="00420EA8">
        <w:rPr>
          <w:noProof/>
        </w:rPr>
        <w:tab/>
      </w:r>
    </w:p>
    <w:sectPr w:rsidR="00F679A7" w:rsidRPr="00420EA8" w:rsidSect="00F679A7">
      <w:headerReference w:type="even" r:id="rId7"/>
      <w:headerReference w:type="default" r:id="rId8"/>
      <w:footerReference w:type="even" r:id="rId9"/>
      <w:footerReference w:type="default" r:id="rId10"/>
      <w:headerReference w:type="first" r:id="rId11"/>
      <w:footerReference w:type="first" r:id="rId12"/>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5F524C" w14:textId="77777777" w:rsidR="00F679A7" w:rsidRDefault="00F679A7" w:rsidP="00F679A7">
      <w:pPr>
        <w:spacing w:before="0" w:after="0"/>
      </w:pPr>
      <w:r>
        <w:separator/>
      </w:r>
    </w:p>
  </w:endnote>
  <w:endnote w:type="continuationSeparator" w:id="0">
    <w:p w14:paraId="1DCD63C8" w14:textId="77777777" w:rsidR="00F679A7" w:rsidRDefault="00F679A7" w:rsidP="00F679A7">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inherit">
    <w:altName w:val="Times New Roman"/>
    <w:panose1 w:val="00000000000000000000"/>
    <w:charset w:val="00"/>
    <w:family w:val="roman"/>
    <w:notTrueType/>
    <w:pitch w:val="default"/>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95C14E" w14:textId="77777777" w:rsidR="003063BB" w:rsidRDefault="003063B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4D2E6F" w14:textId="19DE1507" w:rsidR="003063BB" w:rsidRPr="00F679A7" w:rsidRDefault="00F679A7" w:rsidP="00F679A7">
    <w:pPr>
      <w:pStyle w:val="Footer"/>
      <w:jc w:val="center"/>
    </w:pPr>
    <w:r>
      <w:fldChar w:fldCharType="begin"/>
    </w:r>
    <w:r>
      <w:instrText xml:space="preserve"> PAGE  \* Arabic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EC3303" w14:textId="77777777" w:rsidR="003063BB" w:rsidRDefault="003063BB" w:rsidP="00A3042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A25BC9" w14:textId="77777777" w:rsidR="00F679A7" w:rsidRDefault="00F679A7" w:rsidP="00F679A7">
      <w:pPr>
        <w:spacing w:before="0" w:after="0"/>
      </w:pPr>
      <w:r>
        <w:separator/>
      </w:r>
    </w:p>
  </w:footnote>
  <w:footnote w:type="continuationSeparator" w:id="0">
    <w:p w14:paraId="677EE0E3" w14:textId="77777777" w:rsidR="00F679A7" w:rsidRDefault="00F679A7" w:rsidP="00F679A7">
      <w:pPr>
        <w:spacing w:before="0" w:after="0"/>
      </w:pPr>
      <w:r>
        <w:continuationSeparator/>
      </w:r>
    </w:p>
  </w:footnote>
  <w:footnote w:id="1">
    <w:p w14:paraId="506AF333" w14:textId="488D8F6B" w:rsidR="00F679A7" w:rsidRPr="000F0637" w:rsidRDefault="00F679A7" w:rsidP="00F679A7">
      <w:pPr>
        <w:pStyle w:val="FootnoteText"/>
      </w:pPr>
      <w:r>
        <w:rPr>
          <w:rStyle w:val="FootnoteReference"/>
        </w:rPr>
        <w:footnoteRef/>
      </w:r>
      <w:r>
        <w:tab/>
        <w:t xml:space="preserve">Smernice o državni pomoči za spodbujanje naložb tveganega financiranja (UL C 508, 16.12.2021, str. 1), dostopno na: </w:t>
      </w:r>
      <w:hyperlink r:id="rId1" w:history="1">
        <w:r w:rsidRPr="00175815">
          <w:rPr>
            <w:rStyle w:val="Hyperlink"/>
          </w:rPr>
          <w:t>https://eur-lex.europa.eu/legal-content/SL/TXT/?uri=CELEX:52021XC1216(04)</w:t>
        </w:r>
      </w:hyperlink>
      <w:r>
        <w:t xml:space="preserve"> .</w:t>
      </w:r>
    </w:p>
  </w:footnote>
  <w:footnote w:id="2">
    <w:p w14:paraId="3200C059" w14:textId="77777777" w:rsidR="00F679A7" w:rsidRPr="009944D3" w:rsidRDefault="00F679A7" w:rsidP="00F679A7">
      <w:pPr>
        <w:pStyle w:val="FootnoteText"/>
      </w:pPr>
      <w:r>
        <w:rPr>
          <w:rStyle w:val="FootnoteReference"/>
        </w:rPr>
        <w:footnoteRef/>
      </w:r>
      <w:r>
        <w:tab/>
        <w:t xml:space="preserve">Glej oddelek 3 tega obrazca za dodatne informacije. </w:t>
      </w:r>
    </w:p>
  </w:footnote>
  <w:footnote w:id="3">
    <w:p w14:paraId="61DFE17C" w14:textId="77777777" w:rsidR="00F679A7" w:rsidRPr="00E4500B" w:rsidRDefault="00F679A7" w:rsidP="00F679A7">
      <w:pPr>
        <w:pStyle w:val="FootnoteText"/>
      </w:pPr>
      <w:r>
        <w:rPr>
          <w:rStyle w:val="FootnoteReference"/>
        </w:rPr>
        <w:footnoteRef/>
      </w:r>
      <w:r>
        <w:tab/>
        <w:t>Uredba Komisije (EU) št. 651/2014 z dne 17. junija 2014 o razglasitvi nekaterih vrst pomoči za združljive z notranjim trgom pri uporabi členov 107 in 108 Pogodbe (UL L 187, 26.6.2014, str. 1, ELI: </w:t>
      </w:r>
      <w:hyperlink r:id="rId2" w:tooltip="Povezava ELI na ta dokument" w:history="1">
        <w:r>
          <w:rPr>
            <w:rStyle w:val="Hyperlink"/>
          </w:rPr>
          <w:t>http://data.europa.eu/eli/reg/2014/651/oj</w:t>
        </w:r>
      </w:hyperlink>
      <w:r>
        <w:t>). Glej zlasti oddelek 3 „Pomoč za dostop MSP do finančnih sredstev“ ter člene 21, 21a, 22, 23 in 24 navedene uredbe.</w:t>
      </w:r>
    </w:p>
  </w:footnote>
  <w:footnote w:id="4">
    <w:p w14:paraId="64DA3301" w14:textId="77777777" w:rsidR="00F679A7" w:rsidRPr="00E4500B" w:rsidRDefault="00F679A7" w:rsidP="00F679A7">
      <w:pPr>
        <w:pStyle w:val="FootnoteText"/>
      </w:pPr>
      <w:r>
        <w:rPr>
          <w:rStyle w:val="FootnoteReference"/>
        </w:rPr>
        <w:footnoteRef/>
      </w:r>
      <w:r>
        <w:tab/>
        <w:t xml:space="preserve">Uredba Komisije (EU) 2023/2831 z dne 13. decembra 2023 o uporabi členov 107 in 108 Pogodbe o delovanju Evropske unije pri pomoči de minimis (UL L, 2023/2831, 15.12.2023, ELI: </w:t>
      </w:r>
      <w:hyperlink r:id="rId3" w:history="1">
        <w:r>
          <w:rPr>
            <w:rStyle w:val="Hyperlink"/>
          </w:rPr>
          <w:t>http://data.europa.eu/eli/reg/2023/2831/oj</w:t>
        </w:r>
      </w:hyperlink>
      <w:r>
        <w:t>).</w:t>
      </w:r>
    </w:p>
  </w:footnote>
  <w:footnote w:id="5">
    <w:p w14:paraId="21E388DA" w14:textId="77777777" w:rsidR="00F679A7" w:rsidRPr="00750511" w:rsidRDefault="00F679A7" w:rsidP="00F679A7">
      <w:pPr>
        <w:pStyle w:val="FootnoteText"/>
      </w:pPr>
      <w:r>
        <w:rPr>
          <w:rStyle w:val="FootnoteReference"/>
        </w:rPr>
        <w:footnoteRef/>
      </w:r>
      <w:r>
        <w:tab/>
        <w:t>Obvestilo Komisije o pojmu državne pomoči po členu 107(1) Pogodbe o delovanju Evropske unije (UL C 262, 19.7.2016, str. 1).</w:t>
      </w:r>
    </w:p>
  </w:footnote>
  <w:footnote w:id="6">
    <w:p w14:paraId="3105E4B8" w14:textId="77777777" w:rsidR="00F679A7" w:rsidRPr="00927ECB" w:rsidRDefault="00F679A7" w:rsidP="00F679A7">
      <w:pPr>
        <w:pStyle w:val="FootnoteText"/>
      </w:pPr>
      <w:r>
        <w:rPr>
          <w:rStyle w:val="FootnoteReference"/>
        </w:rPr>
        <w:footnoteRef/>
      </w:r>
      <w:r>
        <w:tab/>
        <w:t>Sporočilo Komisije o spremembi metode določanja referenčnih obrestnih mer in diskontnih stopenj (UL C 14, 19.1.2008, str. 6).</w:t>
      </w:r>
    </w:p>
  </w:footnote>
  <w:footnote w:id="7">
    <w:p w14:paraId="4A24324C" w14:textId="77777777" w:rsidR="00F679A7" w:rsidRPr="00927ECB" w:rsidRDefault="00F679A7" w:rsidP="00F679A7">
      <w:pPr>
        <w:pStyle w:val="FootnoteText"/>
      </w:pPr>
      <w:r>
        <w:rPr>
          <w:rStyle w:val="FootnoteReference"/>
        </w:rPr>
        <w:footnoteRef/>
      </w:r>
      <w:r>
        <w:tab/>
        <w:t>Obvestilo Komisije o uporabi členov 87 in 88 Pogodbe ES za državno pomoč v obliki poroštev (UL C 155, 20.6.2008, str. 10).</w:t>
      </w:r>
    </w:p>
  </w:footnote>
  <w:footnote w:id="8">
    <w:p w14:paraId="69AA6413" w14:textId="77777777" w:rsidR="00F679A7" w:rsidRPr="005755A0" w:rsidRDefault="00F679A7" w:rsidP="00F679A7">
      <w:pPr>
        <w:pStyle w:val="FootnoteText"/>
      </w:pPr>
      <w:r>
        <w:rPr>
          <w:rStyle w:val="FootnoteReference"/>
        </w:rPr>
        <w:footnoteRef/>
      </w:r>
      <w:r>
        <w:tab/>
        <w:t>Sporočilo Komisije – Smernice o državni pomoči za reševanje in prestrukturiranje nefinančnih podjetij v težavah (UL C 249, 31.7.2014, str. 1).</w:t>
      </w:r>
    </w:p>
  </w:footnote>
  <w:footnote w:id="9">
    <w:p w14:paraId="48CE1E45" w14:textId="77777777" w:rsidR="00F679A7" w:rsidRPr="009944D3" w:rsidRDefault="00F679A7" w:rsidP="00F679A7">
      <w:pPr>
        <w:pStyle w:val="FootnoteText"/>
      </w:pPr>
      <w:r>
        <w:rPr>
          <w:rStyle w:val="FootnoteReference"/>
        </w:rPr>
        <w:footnoteRef/>
      </w:r>
      <w:r>
        <w:tab/>
        <w:t>Smernice za spodbujanje naložb tveganega financiranja (odstavek 50) zahtevajo, da se izvede predhodna ocena in predloži za vse priglašene ukrepe tveganega financiranja.</w:t>
      </w:r>
    </w:p>
  </w:footnote>
  <w:footnote w:id="10">
    <w:p w14:paraId="266C1017" w14:textId="77777777" w:rsidR="00F679A7" w:rsidRPr="009944D3" w:rsidRDefault="00F679A7" w:rsidP="00F679A7">
      <w:pPr>
        <w:pStyle w:val="FootnoteText"/>
      </w:pPr>
      <w:r>
        <w:rPr>
          <w:rStyle w:val="FootnoteReference"/>
        </w:rPr>
        <w:footnoteRef/>
      </w:r>
      <w:r>
        <w:tab/>
        <w:t xml:space="preserve">Smernice za spodbujanje naložb tveganega financiranja zahtevajo, da se izvede in predloži poglobljena predhodna ocena za vse priglašene ukrepe tveganega financiranja (odstavki 50 do 56). Smernice za spodbujanje naložb tveganega financiranja pojasnjujejo osnovne elemente take predhodne ocene (odstavki 61 do 65 in 164). </w:t>
      </w:r>
    </w:p>
  </w:footnote>
  <w:footnote w:id="11">
    <w:p w14:paraId="1AB1FFB9" w14:textId="77777777" w:rsidR="00F679A7" w:rsidRDefault="00F679A7" w:rsidP="00F679A7">
      <w:pPr>
        <w:pStyle w:val="FootnoteText"/>
      </w:pPr>
      <w:r>
        <w:rPr>
          <w:rStyle w:val="FootnoteReference"/>
        </w:rPr>
        <w:footnoteRef/>
      </w:r>
      <w:r>
        <w:tab/>
        <w:t>Uredba (EU) št. 1303/2013 Evropskega parlamenta in Sveta z dne 17. decembra 2013 o skupnih določbah o Evropskem skladu za regionalni razvoj, Evropskem socialnem skladu, Kohezijskem skladu, Evropskem kmetijskem skladu za razvoj podeželja in Evropskem skladu za pomorstvo in ribištvo, o splošnih določbah o Evropskem skladu za regionalni razvoj, Evropskem socialnem skladu, Kohezijskem skladu in Evropskem skladu za pomorstvo in ribištvo ter o razveljavitvi Uredbe Sveta (ES) št. 1083/2006 (UL L 347, 20.12.2013, str. 320).</w:t>
      </w:r>
    </w:p>
  </w:footnote>
  <w:footnote w:id="12">
    <w:p w14:paraId="39AC2CFB" w14:textId="77777777" w:rsidR="00F679A7" w:rsidRPr="00750511" w:rsidRDefault="00F679A7" w:rsidP="00F679A7">
      <w:pPr>
        <w:pStyle w:val="FootnoteText"/>
      </w:pPr>
      <w:r>
        <w:rPr>
          <w:rStyle w:val="FootnoteReference"/>
        </w:rPr>
        <w:footnoteRef/>
      </w:r>
      <w:r>
        <w:tab/>
        <w:t>Uredba (EU) 2021/1060 Evropskega parlamenta in Sveta z dne 24. junija 2021 o določitvi skupnih določb o Evropskem skladu za regionalni razvoj, Evropskem socialnem skladu plus, Kohezijskem skladu, Skladu za pravični prehod in Evropskem skladu za pomorstvo, ribištvo in akvakulturo ter finančnih pravil zanje in za Sklad za azil, migracije in vključevanje, Sklad za notranjo varnost in Instrument za finančno podporo za upravljanje meja in vizumsko politiko (UL L 231, 30.6.2021, str. 159).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466BAF" w14:textId="77777777" w:rsidR="003063BB" w:rsidRDefault="003063B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EB2A7D" w14:textId="77777777" w:rsidR="00F679A7" w:rsidRDefault="00F679A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5594B2" w14:textId="77777777" w:rsidR="003063BB" w:rsidRDefault="003063B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835285DC"/>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C1C085C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1DCA350A"/>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60D652D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5C689C4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D8E208CE"/>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6504B2CC"/>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E7AA0530"/>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3963CA3"/>
    <w:multiLevelType w:val="hybridMultilevel"/>
    <w:tmpl w:val="A120D82E"/>
    <w:lvl w:ilvl="0" w:tplc="73FCFFA8">
      <w:start w:val="1"/>
      <w:numFmt w:val="lowerRoman"/>
      <w:pStyle w:val="Stylei"/>
      <w:lvlText w:val="(%1)"/>
      <w:lvlJc w:val="left"/>
      <w:pPr>
        <w:ind w:left="2704" w:hanging="360"/>
      </w:pPr>
      <w:rPr>
        <w:rFonts w:hint="default"/>
      </w:rPr>
    </w:lvl>
    <w:lvl w:ilvl="1" w:tplc="18090019" w:tentative="1">
      <w:start w:val="1"/>
      <w:numFmt w:val="lowerLetter"/>
      <w:lvlText w:val="%2."/>
      <w:lvlJc w:val="left"/>
      <w:pPr>
        <w:ind w:left="3424" w:hanging="360"/>
      </w:pPr>
    </w:lvl>
    <w:lvl w:ilvl="2" w:tplc="1809001B" w:tentative="1">
      <w:start w:val="1"/>
      <w:numFmt w:val="lowerRoman"/>
      <w:lvlText w:val="%3."/>
      <w:lvlJc w:val="right"/>
      <w:pPr>
        <w:ind w:left="4144" w:hanging="180"/>
      </w:pPr>
    </w:lvl>
    <w:lvl w:ilvl="3" w:tplc="1809000F" w:tentative="1">
      <w:start w:val="1"/>
      <w:numFmt w:val="decimal"/>
      <w:lvlText w:val="%4."/>
      <w:lvlJc w:val="left"/>
      <w:pPr>
        <w:ind w:left="4864" w:hanging="360"/>
      </w:pPr>
    </w:lvl>
    <w:lvl w:ilvl="4" w:tplc="18090019" w:tentative="1">
      <w:start w:val="1"/>
      <w:numFmt w:val="lowerLetter"/>
      <w:lvlText w:val="%5."/>
      <w:lvlJc w:val="left"/>
      <w:pPr>
        <w:ind w:left="5584" w:hanging="360"/>
      </w:pPr>
    </w:lvl>
    <w:lvl w:ilvl="5" w:tplc="1809001B" w:tentative="1">
      <w:start w:val="1"/>
      <w:numFmt w:val="lowerRoman"/>
      <w:lvlText w:val="%6."/>
      <w:lvlJc w:val="right"/>
      <w:pPr>
        <w:ind w:left="6304" w:hanging="180"/>
      </w:pPr>
    </w:lvl>
    <w:lvl w:ilvl="6" w:tplc="1809000F" w:tentative="1">
      <w:start w:val="1"/>
      <w:numFmt w:val="decimal"/>
      <w:lvlText w:val="%7."/>
      <w:lvlJc w:val="left"/>
      <w:pPr>
        <w:ind w:left="7024" w:hanging="360"/>
      </w:pPr>
    </w:lvl>
    <w:lvl w:ilvl="7" w:tplc="18090019" w:tentative="1">
      <w:start w:val="1"/>
      <w:numFmt w:val="lowerLetter"/>
      <w:lvlText w:val="%8."/>
      <w:lvlJc w:val="left"/>
      <w:pPr>
        <w:ind w:left="7744" w:hanging="360"/>
      </w:pPr>
    </w:lvl>
    <w:lvl w:ilvl="8" w:tplc="1809001B" w:tentative="1">
      <w:start w:val="1"/>
      <w:numFmt w:val="lowerRoman"/>
      <w:lvlText w:val="%9."/>
      <w:lvlJc w:val="right"/>
      <w:pPr>
        <w:ind w:left="8464" w:hanging="180"/>
      </w:pPr>
    </w:lvl>
  </w:abstractNum>
  <w:abstractNum w:abstractNumId="9"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1" w15:restartNumberingAfterBreak="0">
    <w:nsid w:val="20947326"/>
    <w:multiLevelType w:val="multilevel"/>
    <w:tmpl w:val="0809001D"/>
    <w:styleLink w:val="Style1"/>
    <w:lvl w:ilvl="0">
      <w:start w:val="1"/>
      <w:numFmt w:val="lowerLetter"/>
      <w:lvlText w:val="%1)"/>
      <w:lvlJc w:val="left"/>
      <w:pPr>
        <w:ind w:left="360" w:hanging="360"/>
      </w:p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2E44180"/>
    <w:multiLevelType w:val="multilevel"/>
    <w:tmpl w:val="DFC88CEC"/>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24225E59"/>
    <w:multiLevelType w:val="singleLevel"/>
    <w:tmpl w:val="47806A40"/>
    <w:lvl w:ilvl="0">
      <w:start w:val="1"/>
      <w:numFmt w:val="bullet"/>
      <w:pStyle w:val="ListDash4"/>
      <w:lvlText w:val="–"/>
      <w:lvlJc w:val="left"/>
      <w:pPr>
        <w:tabs>
          <w:tab w:val="num" w:pos="3163"/>
        </w:tabs>
        <w:ind w:left="3163" w:hanging="283"/>
      </w:pPr>
      <w:rPr>
        <w:rFonts w:ascii="Times New Roman" w:hAnsi="Times New Roman"/>
      </w:rPr>
    </w:lvl>
  </w:abstractNum>
  <w:abstractNum w:abstractNumId="14" w15:restartNumberingAfterBreak="0">
    <w:nsid w:val="26EF65BE"/>
    <w:multiLevelType w:val="hybridMultilevel"/>
    <w:tmpl w:val="04D2563C"/>
    <w:name w:val="Tiret 12"/>
    <w:lvl w:ilvl="0" w:tplc="3668B77E">
      <w:start w:val="1"/>
      <w:numFmt w:val="upperLetter"/>
      <w:pStyle w:val="ManualHeading1-A"/>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5"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6"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7" w15:restartNumberingAfterBreak="0">
    <w:nsid w:val="2D293CF4"/>
    <w:multiLevelType w:val="multilevel"/>
    <w:tmpl w:val="D756A110"/>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3A7730C4"/>
    <w:multiLevelType w:val="singleLevel"/>
    <w:tmpl w:val="456C96DE"/>
    <w:lvl w:ilvl="0">
      <w:start w:val="1"/>
      <w:numFmt w:val="bullet"/>
      <w:pStyle w:val="ListBullet1"/>
      <w:lvlText w:val=""/>
      <w:lvlJc w:val="left"/>
      <w:pPr>
        <w:tabs>
          <w:tab w:val="num" w:pos="765"/>
        </w:tabs>
        <w:ind w:left="765" w:hanging="283"/>
      </w:pPr>
      <w:rPr>
        <w:rFonts w:ascii="Symbol" w:hAnsi="Symbol"/>
      </w:rPr>
    </w:lvl>
  </w:abstractNum>
  <w:abstractNum w:abstractNumId="19" w15:restartNumberingAfterBreak="0">
    <w:nsid w:val="40FC46F2"/>
    <w:multiLevelType w:val="hybridMultilevel"/>
    <w:tmpl w:val="ED1842D4"/>
    <w:lvl w:ilvl="0" w:tplc="3A58B62E">
      <w:start w:val="1"/>
      <w:numFmt w:val="bullet"/>
      <w:pStyle w:val="Normal127Bullet63"/>
      <w:lvlText w:val=""/>
      <w:lvlJc w:val="left"/>
      <w:pPr>
        <w:ind w:left="1797" w:hanging="360"/>
      </w:pPr>
      <w:rPr>
        <w:rFonts w:ascii="Symbol" w:hAnsi="Symbol" w:hint="default"/>
        <w:b w:val="0"/>
        <w:i w:val="0"/>
        <w:sz w:val="22"/>
      </w:rPr>
    </w:lvl>
    <w:lvl w:ilvl="1" w:tplc="A994354A">
      <w:start w:val="1"/>
      <w:numFmt w:val="bullet"/>
      <w:lvlText w:val="o"/>
      <w:lvlJc w:val="left"/>
      <w:pPr>
        <w:ind w:left="2517" w:hanging="360"/>
      </w:pPr>
      <w:rPr>
        <w:rFonts w:ascii="Courier New" w:hAnsi="Courier New" w:cs="Courier New" w:hint="default"/>
      </w:rPr>
    </w:lvl>
    <w:lvl w:ilvl="2" w:tplc="CA0016A8">
      <w:start w:val="1"/>
      <w:numFmt w:val="bullet"/>
      <w:lvlText w:val=""/>
      <w:lvlJc w:val="left"/>
      <w:pPr>
        <w:ind w:left="3237" w:hanging="360"/>
      </w:pPr>
      <w:rPr>
        <w:rFonts w:ascii="Wingdings" w:hAnsi="Wingdings" w:hint="default"/>
      </w:rPr>
    </w:lvl>
    <w:lvl w:ilvl="3" w:tplc="B14ADFE8" w:tentative="1">
      <w:start w:val="1"/>
      <w:numFmt w:val="bullet"/>
      <w:lvlText w:val=""/>
      <w:lvlJc w:val="left"/>
      <w:pPr>
        <w:ind w:left="3957" w:hanging="360"/>
      </w:pPr>
      <w:rPr>
        <w:rFonts w:ascii="Symbol" w:hAnsi="Symbol" w:hint="default"/>
      </w:rPr>
    </w:lvl>
    <w:lvl w:ilvl="4" w:tplc="6CD80612" w:tentative="1">
      <w:start w:val="1"/>
      <w:numFmt w:val="bullet"/>
      <w:lvlText w:val="o"/>
      <w:lvlJc w:val="left"/>
      <w:pPr>
        <w:ind w:left="4677" w:hanging="360"/>
      </w:pPr>
      <w:rPr>
        <w:rFonts w:ascii="Courier New" w:hAnsi="Courier New" w:cs="Courier New" w:hint="default"/>
      </w:rPr>
    </w:lvl>
    <w:lvl w:ilvl="5" w:tplc="3DB2618E" w:tentative="1">
      <w:start w:val="1"/>
      <w:numFmt w:val="bullet"/>
      <w:lvlText w:val=""/>
      <w:lvlJc w:val="left"/>
      <w:pPr>
        <w:ind w:left="5397" w:hanging="360"/>
      </w:pPr>
      <w:rPr>
        <w:rFonts w:ascii="Wingdings" w:hAnsi="Wingdings" w:hint="default"/>
      </w:rPr>
    </w:lvl>
    <w:lvl w:ilvl="6" w:tplc="0BCE3840" w:tentative="1">
      <w:start w:val="1"/>
      <w:numFmt w:val="bullet"/>
      <w:lvlText w:val=""/>
      <w:lvlJc w:val="left"/>
      <w:pPr>
        <w:ind w:left="6117" w:hanging="360"/>
      </w:pPr>
      <w:rPr>
        <w:rFonts w:ascii="Symbol" w:hAnsi="Symbol" w:hint="default"/>
      </w:rPr>
    </w:lvl>
    <w:lvl w:ilvl="7" w:tplc="61B2429A" w:tentative="1">
      <w:start w:val="1"/>
      <w:numFmt w:val="bullet"/>
      <w:lvlText w:val="o"/>
      <w:lvlJc w:val="left"/>
      <w:pPr>
        <w:ind w:left="6837" w:hanging="360"/>
      </w:pPr>
      <w:rPr>
        <w:rFonts w:ascii="Courier New" w:hAnsi="Courier New" w:cs="Courier New" w:hint="default"/>
      </w:rPr>
    </w:lvl>
    <w:lvl w:ilvl="8" w:tplc="90187070" w:tentative="1">
      <w:start w:val="1"/>
      <w:numFmt w:val="bullet"/>
      <w:lvlText w:val=""/>
      <w:lvlJc w:val="left"/>
      <w:pPr>
        <w:ind w:left="7557" w:hanging="360"/>
      </w:pPr>
      <w:rPr>
        <w:rFonts w:ascii="Wingdings" w:hAnsi="Wingdings" w:hint="default"/>
      </w:rPr>
    </w:lvl>
  </w:abstractNum>
  <w:abstractNum w:abstractNumId="20"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1" w15:restartNumberingAfterBreak="0">
    <w:nsid w:val="428415E7"/>
    <w:multiLevelType w:val="multilevel"/>
    <w:tmpl w:val="92100ADA"/>
    <w:lvl w:ilvl="0">
      <w:start w:val="1"/>
      <w:numFmt w:val="decimal"/>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2"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23" w15:restartNumberingAfterBreak="0">
    <w:nsid w:val="42FC077D"/>
    <w:multiLevelType w:val="singleLevel"/>
    <w:tmpl w:val="4128FD03"/>
    <w:name w:val="Tiret 5"/>
    <w:lvl w:ilvl="0">
      <w:start w:val="1"/>
      <w:numFmt w:val="bullet"/>
      <w:lvlRestart w:val="0"/>
      <w:pStyle w:val="Tiret5"/>
      <w:lvlText w:val="–"/>
      <w:lvlJc w:val="left"/>
      <w:pPr>
        <w:tabs>
          <w:tab w:val="num" w:pos="3685"/>
        </w:tabs>
        <w:ind w:left="3685" w:hanging="567"/>
      </w:pPr>
    </w:lvl>
  </w:abstractNum>
  <w:abstractNum w:abstractNumId="24"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25" w15:restartNumberingAfterBreak="0">
    <w:nsid w:val="465D172F"/>
    <w:multiLevelType w:val="multilevel"/>
    <w:tmpl w:val="53F08300"/>
    <w:lvl w:ilvl="0">
      <w:start w:val="1"/>
      <w:numFmt w:val="decimal"/>
      <w:pStyle w:val="ListNumber1"/>
      <w:lvlText w:val="(%1)"/>
      <w:lvlJc w:val="left"/>
      <w:pPr>
        <w:tabs>
          <w:tab w:val="num" w:pos="1191"/>
        </w:tabs>
        <w:ind w:left="1191" w:hanging="709"/>
      </w:pPr>
    </w:lvl>
    <w:lvl w:ilvl="1">
      <w:start w:val="1"/>
      <w:numFmt w:val="lowerLetter"/>
      <w:lvlText w:val="(%2)"/>
      <w:lvlJc w:val="left"/>
      <w:pPr>
        <w:tabs>
          <w:tab w:val="num" w:pos="1899"/>
        </w:tabs>
        <w:ind w:left="1899" w:hanging="708"/>
      </w:pPr>
    </w:lvl>
    <w:lvl w:ilvl="2">
      <w:start w:val="1"/>
      <w:numFmt w:val="bullet"/>
      <w:lvlText w:val="–"/>
      <w:lvlJc w:val="left"/>
      <w:pPr>
        <w:tabs>
          <w:tab w:val="num" w:pos="2608"/>
        </w:tabs>
        <w:ind w:left="2608" w:hanging="709"/>
      </w:pPr>
      <w:rPr>
        <w:rFonts w:ascii="Times New Roman" w:hAnsi="Times New Roman"/>
      </w:rPr>
    </w:lvl>
    <w:lvl w:ilvl="3">
      <w:start w:val="1"/>
      <w:numFmt w:val="bullet"/>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27"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28"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9"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30" w15:restartNumberingAfterBreak="0">
    <w:nsid w:val="64A12FA4"/>
    <w:multiLevelType w:val="multilevel"/>
    <w:tmpl w:val="428ECF3E"/>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1" w15:restartNumberingAfterBreak="0">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rPr>
    </w:lvl>
  </w:abstractNum>
  <w:abstractNum w:abstractNumId="32" w15:restartNumberingAfterBreak="0">
    <w:nsid w:val="668A10F7"/>
    <w:multiLevelType w:val="singleLevel"/>
    <w:tmpl w:val="BD783356"/>
    <w:lvl w:ilvl="0">
      <w:start w:val="1"/>
      <w:numFmt w:val="bullet"/>
      <w:pStyle w:val="ListDash2"/>
      <w:lvlText w:val="–"/>
      <w:lvlJc w:val="left"/>
      <w:pPr>
        <w:tabs>
          <w:tab w:val="num" w:pos="1360"/>
        </w:tabs>
        <w:ind w:left="1360" w:hanging="283"/>
      </w:pPr>
      <w:rPr>
        <w:rFonts w:ascii="Times New Roman" w:hAnsi="Times New Roman"/>
      </w:rPr>
    </w:lvl>
  </w:abstractNum>
  <w:abstractNum w:abstractNumId="33" w15:restartNumberingAfterBreak="0">
    <w:nsid w:val="67671EEF"/>
    <w:multiLevelType w:val="singleLevel"/>
    <w:tmpl w:val="249CEA72"/>
    <w:lvl w:ilvl="0">
      <w:start w:val="1"/>
      <w:numFmt w:val="bullet"/>
      <w:pStyle w:val="ListDash1"/>
      <w:lvlText w:val="–"/>
      <w:lvlJc w:val="left"/>
      <w:pPr>
        <w:tabs>
          <w:tab w:val="num" w:pos="765"/>
        </w:tabs>
        <w:ind w:left="765" w:hanging="283"/>
      </w:pPr>
      <w:rPr>
        <w:rFonts w:ascii="Times New Roman" w:hAnsi="Times New Roman"/>
      </w:rPr>
    </w:lvl>
  </w:abstractNum>
  <w:abstractNum w:abstractNumId="34"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35" w15:restartNumberingAfterBreak="0">
    <w:nsid w:val="6E5C21E3"/>
    <w:multiLevelType w:val="singleLevel"/>
    <w:tmpl w:val="91AE4CCA"/>
    <w:lvl w:ilvl="0">
      <w:start w:val="1"/>
      <w:numFmt w:val="bullet"/>
      <w:pStyle w:val="ListDash3"/>
      <w:lvlText w:val="–"/>
      <w:lvlJc w:val="left"/>
      <w:pPr>
        <w:tabs>
          <w:tab w:val="num" w:pos="2199"/>
        </w:tabs>
        <w:ind w:left="2199" w:hanging="283"/>
      </w:pPr>
      <w:rPr>
        <w:rFonts w:ascii="Times New Roman" w:hAnsi="Times New Roman"/>
      </w:rPr>
    </w:lvl>
  </w:abstractNum>
  <w:abstractNum w:abstractNumId="36"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16cid:durableId="1928878745">
    <w:abstractNumId w:val="25"/>
  </w:num>
  <w:num w:numId="2" w16cid:durableId="70546065">
    <w:abstractNumId w:val="17"/>
  </w:num>
  <w:num w:numId="3" w16cid:durableId="1999067676">
    <w:abstractNumId w:val="24"/>
  </w:num>
  <w:num w:numId="4" w16cid:durableId="269362632">
    <w:abstractNumId w:val="27"/>
  </w:num>
  <w:num w:numId="5" w16cid:durableId="943927640">
    <w:abstractNumId w:val="28"/>
  </w:num>
  <w:num w:numId="6" w16cid:durableId="547230529">
    <w:abstractNumId w:val="15"/>
  </w:num>
  <w:num w:numId="7" w16cid:durableId="2009407815">
    <w:abstractNumId w:val="26"/>
  </w:num>
  <w:num w:numId="8" w16cid:durableId="1698462345">
    <w:abstractNumId w:val="36"/>
  </w:num>
  <w:num w:numId="9" w16cid:durableId="599681503">
    <w:abstractNumId w:val="30"/>
  </w:num>
  <w:num w:numId="10" w16cid:durableId="631178489">
    <w:abstractNumId w:val="7"/>
  </w:num>
  <w:num w:numId="11" w16cid:durableId="503668344">
    <w:abstractNumId w:val="5"/>
  </w:num>
  <w:num w:numId="12" w16cid:durableId="811755485">
    <w:abstractNumId w:val="4"/>
  </w:num>
  <w:num w:numId="13" w16cid:durableId="2072803304">
    <w:abstractNumId w:val="3"/>
  </w:num>
  <w:num w:numId="14" w16cid:durableId="901209961">
    <w:abstractNumId w:val="6"/>
  </w:num>
  <w:num w:numId="15" w16cid:durableId="1397050786">
    <w:abstractNumId w:val="6"/>
  </w:num>
  <w:num w:numId="16" w16cid:durableId="1511329551">
    <w:abstractNumId w:val="2"/>
  </w:num>
  <w:num w:numId="17" w16cid:durableId="845631935">
    <w:abstractNumId w:val="1"/>
  </w:num>
  <w:num w:numId="18" w16cid:durableId="124978832">
    <w:abstractNumId w:val="0"/>
  </w:num>
  <w:num w:numId="19" w16cid:durableId="458106537">
    <w:abstractNumId w:val="12"/>
  </w:num>
  <w:num w:numId="20" w16cid:durableId="960915140">
    <w:abstractNumId w:val="8"/>
  </w:num>
  <w:num w:numId="21" w16cid:durableId="1221357290">
    <w:abstractNumId w:val="9"/>
  </w:num>
  <w:num w:numId="22" w16cid:durableId="1762600965">
    <w:abstractNumId w:val="19"/>
  </w:num>
  <w:num w:numId="23" w16cid:durableId="928654597">
    <w:abstractNumId w:val="11"/>
  </w:num>
  <w:num w:numId="24" w16cid:durableId="155755097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333755888">
    <w:abstractNumId w:val="18"/>
  </w:num>
  <w:num w:numId="26" w16cid:durableId="1447430765">
    <w:abstractNumId w:val="31"/>
  </w:num>
  <w:num w:numId="27" w16cid:durableId="1434058907">
    <w:abstractNumId w:val="33"/>
  </w:num>
  <w:num w:numId="28" w16cid:durableId="2046169670">
    <w:abstractNumId w:val="32"/>
  </w:num>
  <w:num w:numId="29" w16cid:durableId="1304189634">
    <w:abstractNumId w:val="35"/>
  </w:num>
  <w:num w:numId="30" w16cid:durableId="1377462750">
    <w:abstractNumId w:val="13"/>
  </w:num>
  <w:num w:numId="31" w16cid:durableId="73782907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459886838">
    <w:abstractNumId w:val="14"/>
  </w:num>
  <w:num w:numId="33" w16cid:durableId="42945339">
    <w:abstractNumId w:val="29"/>
    <w:lvlOverride w:ilvl="0">
      <w:startOverride w:val="1"/>
    </w:lvlOverride>
  </w:num>
  <w:num w:numId="34" w16cid:durableId="1596746165">
    <w:abstractNumId w:val="29"/>
    <w:lvlOverride w:ilvl="0">
      <w:startOverride w:val="1"/>
    </w:lvlOverride>
  </w:num>
  <w:num w:numId="35" w16cid:durableId="891771546">
    <w:abstractNumId w:val="6"/>
    <w:lvlOverride w:ilvl="0">
      <w:startOverride w:val="1"/>
    </w:lvlOverride>
  </w:num>
  <w:num w:numId="36" w16cid:durableId="417604559">
    <w:abstractNumId w:val="6"/>
    <w:lvlOverride w:ilvl="0">
      <w:startOverride w:val="1"/>
    </w:lvlOverride>
  </w:num>
  <w:num w:numId="37" w16cid:durableId="35132544">
    <w:abstractNumId w:val="6"/>
    <w:lvlOverride w:ilvl="0">
      <w:startOverride w:val="1"/>
    </w:lvlOverride>
  </w:num>
  <w:num w:numId="38" w16cid:durableId="1792431587">
    <w:abstractNumId w:val="20"/>
    <w:lvlOverride w:ilvl="0">
      <w:startOverride w:val="1"/>
    </w:lvlOverride>
  </w:num>
  <w:num w:numId="39" w16cid:durableId="500201374">
    <w:abstractNumId w:val="29"/>
    <w:lvlOverride w:ilvl="0">
      <w:startOverride w:val="1"/>
    </w:lvlOverride>
  </w:num>
  <w:num w:numId="40" w16cid:durableId="543756352">
    <w:abstractNumId w:val="29"/>
    <w:lvlOverride w:ilvl="0">
      <w:startOverride w:val="1"/>
    </w:lvlOverride>
  </w:num>
  <w:num w:numId="41" w16cid:durableId="952394728">
    <w:abstractNumId w:val="29"/>
    <w:lvlOverride w:ilvl="0">
      <w:startOverride w:val="1"/>
    </w:lvlOverride>
  </w:num>
  <w:num w:numId="42" w16cid:durableId="2033649053">
    <w:abstractNumId w:val="29"/>
    <w:lvlOverride w:ilvl="0">
      <w:startOverride w:val="1"/>
    </w:lvlOverride>
  </w:num>
  <w:num w:numId="43" w16cid:durableId="925308112">
    <w:abstractNumId w:val="29"/>
    <w:lvlOverride w:ilvl="0">
      <w:startOverride w:val="1"/>
    </w:lvlOverride>
  </w:num>
  <w:num w:numId="44" w16cid:durableId="1506624693">
    <w:abstractNumId w:val="14"/>
    <w:lvlOverride w:ilvl="0">
      <w:startOverride w:val="1"/>
    </w:lvlOverride>
  </w:num>
  <w:num w:numId="45" w16cid:durableId="593903082">
    <w:abstractNumId w:val="29"/>
    <w:lvlOverride w:ilvl="0">
      <w:startOverride w:val="1"/>
    </w:lvlOverride>
  </w:num>
  <w:num w:numId="46" w16cid:durableId="1518234915">
    <w:abstractNumId w:val="20"/>
    <w:lvlOverride w:ilvl="0">
      <w:startOverride w:val="1"/>
    </w:lvlOverride>
  </w:num>
  <w:num w:numId="47" w16cid:durableId="1594703874">
    <w:abstractNumId w:val="20"/>
    <w:lvlOverride w:ilvl="0">
      <w:startOverride w:val="1"/>
    </w:lvlOverride>
  </w:num>
  <w:num w:numId="48" w16cid:durableId="1119109691">
    <w:abstractNumId w:val="29"/>
    <w:lvlOverride w:ilvl="0">
      <w:startOverride w:val="1"/>
    </w:lvlOverride>
  </w:num>
  <w:num w:numId="49" w16cid:durableId="394819259">
    <w:abstractNumId w:val="29"/>
    <w:lvlOverride w:ilvl="0">
      <w:startOverride w:val="1"/>
    </w:lvlOverride>
  </w:num>
  <w:num w:numId="50" w16cid:durableId="706486772">
    <w:abstractNumId w:val="29"/>
    <w:lvlOverride w:ilvl="0">
      <w:startOverride w:val="1"/>
    </w:lvlOverride>
  </w:num>
  <w:num w:numId="51" w16cid:durableId="1663042835">
    <w:abstractNumId w:val="29"/>
    <w:lvlOverride w:ilvl="0">
      <w:startOverride w:val="1"/>
    </w:lvlOverride>
  </w:num>
  <w:num w:numId="52" w16cid:durableId="1427076572">
    <w:abstractNumId w:val="29"/>
    <w:lvlOverride w:ilvl="0">
      <w:startOverride w:val="1"/>
    </w:lvlOverride>
  </w:num>
  <w:num w:numId="53" w16cid:durableId="1446728226">
    <w:abstractNumId w:val="20"/>
    <w:lvlOverride w:ilvl="0">
      <w:startOverride w:val="1"/>
    </w:lvlOverride>
  </w:num>
  <w:num w:numId="54" w16cid:durableId="395398261">
    <w:abstractNumId w:val="29"/>
    <w:lvlOverride w:ilvl="0">
      <w:startOverride w:val="1"/>
    </w:lvlOverride>
  </w:num>
  <w:num w:numId="55" w16cid:durableId="510947539">
    <w:abstractNumId w:val="34"/>
    <w:lvlOverride w:ilvl="0">
      <w:startOverride w:val="1"/>
    </w:lvlOverride>
  </w:num>
  <w:num w:numId="56" w16cid:durableId="1526558885">
    <w:abstractNumId w:val="20"/>
  </w:num>
  <w:num w:numId="57" w16cid:durableId="1737239162">
    <w:abstractNumId w:val="16"/>
  </w:num>
  <w:num w:numId="58" w16cid:durableId="529219148">
    <w:abstractNumId w:val="22"/>
  </w:num>
  <w:num w:numId="59" w16cid:durableId="207451366">
    <w:abstractNumId w:val="23"/>
  </w:num>
  <w:numIdMacAtCleanup w:val="5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LW_DocType" w:val="NORMAL"/>
  </w:docVars>
  <w:rsids>
    <w:rsidRoot w:val="00F679A7"/>
    <w:rsid w:val="000216FC"/>
    <w:rsid w:val="00023793"/>
    <w:rsid w:val="0002601F"/>
    <w:rsid w:val="000530AA"/>
    <w:rsid w:val="00053A8E"/>
    <w:rsid w:val="00055092"/>
    <w:rsid w:val="00061517"/>
    <w:rsid w:val="00061AD8"/>
    <w:rsid w:val="00073E1D"/>
    <w:rsid w:val="000A0CEC"/>
    <w:rsid w:val="000C3D88"/>
    <w:rsid w:val="000F6C9A"/>
    <w:rsid w:val="00100EDB"/>
    <w:rsid w:val="00130A62"/>
    <w:rsid w:val="0013541D"/>
    <w:rsid w:val="001522FC"/>
    <w:rsid w:val="00174207"/>
    <w:rsid w:val="001A0858"/>
    <w:rsid w:val="001C1BEB"/>
    <w:rsid w:val="001C4DC3"/>
    <w:rsid w:val="001E26F9"/>
    <w:rsid w:val="001F5C64"/>
    <w:rsid w:val="0020475A"/>
    <w:rsid w:val="00213BD4"/>
    <w:rsid w:val="002153F7"/>
    <w:rsid w:val="00226850"/>
    <w:rsid w:val="00231B31"/>
    <w:rsid w:val="00245BB1"/>
    <w:rsid w:val="00255B1E"/>
    <w:rsid w:val="00273543"/>
    <w:rsid w:val="00282A3F"/>
    <w:rsid w:val="00285DB1"/>
    <w:rsid w:val="00292AD5"/>
    <w:rsid w:val="00296C7B"/>
    <w:rsid w:val="002A2AC8"/>
    <w:rsid w:val="002B255A"/>
    <w:rsid w:val="002D363F"/>
    <w:rsid w:val="00300E24"/>
    <w:rsid w:val="003036B6"/>
    <w:rsid w:val="00305102"/>
    <w:rsid w:val="003063BB"/>
    <w:rsid w:val="003172AB"/>
    <w:rsid w:val="003354A0"/>
    <w:rsid w:val="003358A3"/>
    <w:rsid w:val="0034064B"/>
    <w:rsid w:val="003504A9"/>
    <w:rsid w:val="00352912"/>
    <w:rsid w:val="00384DC5"/>
    <w:rsid w:val="003A0A62"/>
    <w:rsid w:val="003A0C0C"/>
    <w:rsid w:val="003B2FDC"/>
    <w:rsid w:val="003C2B3D"/>
    <w:rsid w:val="003C7773"/>
    <w:rsid w:val="003F772A"/>
    <w:rsid w:val="00400024"/>
    <w:rsid w:val="00407127"/>
    <w:rsid w:val="0041673B"/>
    <w:rsid w:val="004210FB"/>
    <w:rsid w:val="004425B3"/>
    <w:rsid w:val="00457E62"/>
    <w:rsid w:val="00473044"/>
    <w:rsid w:val="0047552D"/>
    <w:rsid w:val="00483A8A"/>
    <w:rsid w:val="0048768B"/>
    <w:rsid w:val="00496832"/>
    <w:rsid w:val="004A093C"/>
    <w:rsid w:val="004C17F1"/>
    <w:rsid w:val="004D2009"/>
    <w:rsid w:val="004D6135"/>
    <w:rsid w:val="004E79BD"/>
    <w:rsid w:val="00525721"/>
    <w:rsid w:val="005304FB"/>
    <w:rsid w:val="005323E0"/>
    <w:rsid w:val="00534B9A"/>
    <w:rsid w:val="00555156"/>
    <w:rsid w:val="00555F8C"/>
    <w:rsid w:val="005574C8"/>
    <w:rsid w:val="00557D18"/>
    <w:rsid w:val="00564CBC"/>
    <w:rsid w:val="00564ECD"/>
    <w:rsid w:val="005867D1"/>
    <w:rsid w:val="005B6578"/>
    <w:rsid w:val="005C4D24"/>
    <w:rsid w:val="005C5A04"/>
    <w:rsid w:val="005D7645"/>
    <w:rsid w:val="005E2EB5"/>
    <w:rsid w:val="005F6269"/>
    <w:rsid w:val="006058C1"/>
    <w:rsid w:val="00614A2A"/>
    <w:rsid w:val="006157D6"/>
    <w:rsid w:val="00621DF5"/>
    <w:rsid w:val="00626E82"/>
    <w:rsid w:val="0063050F"/>
    <w:rsid w:val="006449E9"/>
    <w:rsid w:val="00650AAE"/>
    <w:rsid w:val="0066354F"/>
    <w:rsid w:val="00686AF3"/>
    <w:rsid w:val="006941A1"/>
    <w:rsid w:val="00694F25"/>
    <w:rsid w:val="006A6DA5"/>
    <w:rsid w:val="007034EB"/>
    <w:rsid w:val="00703F7B"/>
    <w:rsid w:val="007077A4"/>
    <w:rsid w:val="0072191F"/>
    <w:rsid w:val="00723917"/>
    <w:rsid w:val="007279FD"/>
    <w:rsid w:val="0073131A"/>
    <w:rsid w:val="00741D20"/>
    <w:rsid w:val="00742551"/>
    <w:rsid w:val="00746F75"/>
    <w:rsid w:val="007562EF"/>
    <w:rsid w:val="0075790E"/>
    <w:rsid w:val="00777D2A"/>
    <w:rsid w:val="007A1106"/>
    <w:rsid w:val="007A74EE"/>
    <w:rsid w:val="007C35B3"/>
    <w:rsid w:val="007D74F9"/>
    <w:rsid w:val="007D7B5B"/>
    <w:rsid w:val="007E6226"/>
    <w:rsid w:val="007F1484"/>
    <w:rsid w:val="007F2DDC"/>
    <w:rsid w:val="007F33F5"/>
    <w:rsid w:val="0080432F"/>
    <w:rsid w:val="008140B8"/>
    <w:rsid w:val="00845D37"/>
    <w:rsid w:val="008544B6"/>
    <w:rsid w:val="00867B7C"/>
    <w:rsid w:val="00867EB1"/>
    <w:rsid w:val="008760A1"/>
    <w:rsid w:val="00877B16"/>
    <w:rsid w:val="008951E8"/>
    <w:rsid w:val="008B4E9E"/>
    <w:rsid w:val="008C152B"/>
    <w:rsid w:val="008E71E6"/>
    <w:rsid w:val="00902B0E"/>
    <w:rsid w:val="00916AE8"/>
    <w:rsid w:val="009214E2"/>
    <w:rsid w:val="00935956"/>
    <w:rsid w:val="0094572E"/>
    <w:rsid w:val="00962EAE"/>
    <w:rsid w:val="00965825"/>
    <w:rsid w:val="00971BD1"/>
    <w:rsid w:val="00976056"/>
    <w:rsid w:val="00977230"/>
    <w:rsid w:val="0098319D"/>
    <w:rsid w:val="00992B5E"/>
    <w:rsid w:val="00993288"/>
    <w:rsid w:val="009940EF"/>
    <w:rsid w:val="009A2D34"/>
    <w:rsid w:val="009B0CDA"/>
    <w:rsid w:val="009C1133"/>
    <w:rsid w:val="009E7DD4"/>
    <w:rsid w:val="009F62CB"/>
    <w:rsid w:val="00A06508"/>
    <w:rsid w:val="00A07FC5"/>
    <w:rsid w:val="00A4098E"/>
    <w:rsid w:val="00A55890"/>
    <w:rsid w:val="00A74A2B"/>
    <w:rsid w:val="00A81840"/>
    <w:rsid w:val="00A81EB8"/>
    <w:rsid w:val="00A83BD9"/>
    <w:rsid w:val="00AA7B4D"/>
    <w:rsid w:val="00AB1439"/>
    <w:rsid w:val="00AB7F0D"/>
    <w:rsid w:val="00AC578E"/>
    <w:rsid w:val="00B16ACF"/>
    <w:rsid w:val="00B25D1D"/>
    <w:rsid w:val="00B36AED"/>
    <w:rsid w:val="00B37B54"/>
    <w:rsid w:val="00B511CB"/>
    <w:rsid w:val="00B600C9"/>
    <w:rsid w:val="00B70962"/>
    <w:rsid w:val="00B729DC"/>
    <w:rsid w:val="00BA29BC"/>
    <w:rsid w:val="00BA384F"/>
    <w:rsid w:val="00BC5E62"/>
    <w:rsid w:val="00BC6A54"/>
    <w:rsid w:val="00BD4857"/>
    <w:rsid w:val="00BF5BAB"/>
    <w:rsid w:val="00C01F2C"/>
    <w:rsid w:val="00C10D6B"/>
    <w:rsid w:val="00C21EF9"/>
    <w:rsid w:val="00C24465"/>
    <w:rsid w:val="00C27F51"/>
    <w:rsid w:val="00C43034"/>
    <w:rsid w:val="00C6059E"/>
    <w:rsid w:val="00C60826"/>
    <w:rsid w:val="00C66A16"/>
    <w:rsid w:val="00C67855"/>
    <w:rsid w:val="00C74E85"/>
    <w:rsid w:val="00C753DA"/>
    <w:rsid w:val="00C833AC"/>
    <w:rsid w:val="00C8371F"/>
    <w:rsid w:val="00CA2FE4"/>
    <w:rsid w:val="00CC059B"/>
    <w:rsid w:val="00CC2410"/>
    <w:rsid w:val="00CC321F"/>
    <w:rsid w:val="00CC5A11"/>
    <w:rsid w:val="00CD23CC"/>
    <w:rsid w:val="00CD66CB"/>
    <w:rsid w:val="00CE1257"/>
    <w:rsid w:val="00D0591E"/>
    <w:rsid w:val="00D2798D"/>
    <w:rsid w:val="00D42133"/>
    <w:rsid w:val="00D533D3"/>
    <w:rsid w:val="00D67EFF"/>
    <w:rsid w:val="00D71948"/>
    <w:rsid w:val="00D73A08"/>
    <w:rsid w:val="00D76358"/>
    <w:rsid w:val="00D81D03"/>
    <w:rsid w:val="00D865A5"/>
    <w:rsid w:val="00D973F4"/>
    <w:rsid w:val="00DA5E4B"/>
    <w:rsid w:val="00DB22C1"/>
    <w:rsid w:val="00DF53A3"/>
    <w:rsid w:val="00DF64E6"/>
    <w:rsid w:val="00E0020F"/>
    <w:rsid w:val="00E043EC"/>
    <w:rsid w:val="00E04515"/>
    <w:rsid w:val="00E119E0"/>
    <w:rsid w:val="00E11FFF"/>
    <w:rsid w:val="00E17BF3"/>
    <w:rsid w:val="00E3722E"/>
    <w:rsid w:val="00E54D88"/>
    <w:rsid w:val="00E61A7D"/>
    <w:rsid w:val="00E63F17"/>
    <w:rsid w:val="00E6658B"/>
    <w:rsid w:val="00E67B81"/>
    <w:rsid w:val="00E81978"/>
    <w:rsid w:val="00E861D1"/>
    <w:rsid w:val="00E90987"/>
    <w:rsid w:val="00E91E82"/>
    <w:rsid w:val="00EA69D3"/>
    <w:rsid w:val="00EB18D9"/>
    <w:rsid w:val="00ED047C"/>
    <w:rsid w:val="00ED6303"/>
    <w:rsid w:val="00EE7275"/>
    <w:rsid w:val="00EF0DAA"/>
    <w:rsid w:val="00EF5A07"/>
    <w:rsid w:val="00F00039"/>
    <w:rsid w:val="00F12804"/>
    <w:rsid w:val="00F166A9"/>
    <w:rsid w:val="00F17FD5"/>
    <w:rsid w:val="00F270E9"/>
    <w:rsid w:val="00F30332"/>
    <w:rsid w:val="00F375B0"/>
    <w:rsid w:val="00F40D8D"/>
    <w:rsid w:val="00F5269D"/>
    <w:rsid w:val="00F53AA0"/>
    <w:rsid w:val="00F57A1C"/>
    <w:rsid w:val="00F679A7"/>
    <w:rsid w:val="00F7733F"/>
    <w:rsid w:val="00F92622"/>
    <w:rsid w:val="00F9321B"/>
    <w:rsid w:val="00FA4A70"/>
    <w:rsid w:val="00FA7F61"/>
    <w:rsid w:val="00FB1BD1"/>
    <w:rsid w:val="00FB668F"/>
    <w:rsid w:val="00FC6CA0"/>
    <w:rsid w:val="00FD0EA5"/>
    <w:rsid w:val="00FD5EDA"/>
    <w:rsid w:val="00FE088A"/>
    <w:rsid w:val="00FF413E"/>
    <w:rsid w:val="00FF51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F3368B"/>
  <w15:chartTrackingRefBased/>
  <w15:docId w15:val="{610DC91F-46F3-49A8-B036-29DED7C2AC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679A7"/>
    <w:pPr>
      <w:spacing w:before="120" w:after="120" w:line="240" w:lineRule="auto"/>
      <w:jc w:val="both"/>
    </w:pPr>
    <w:rPr>
      <w:rFonts w:ascii="Times New Roman" w:hAnsi="Times New Roman" w:cs="Times New Roman"/>
      <w:kern w:val="0"/>
      <w:sz w:val="24"/>
      <w:lang w:val="sl-SI"/>
      <w14:ligatures w14:val="none"/>
    </w:rPr>
  </w:style>
  <w:style w:type="paragraph" w:styleId="Heading1">
    <w:name w:val="heading 1"/>
    <w:basedOn w:val="Normal"/>
    <w:next w:val="Normal"/>
    <w:link w:val="Heading1Char"/>
    <w:uiPriority w:val="9"/>
    <w:qFormat/>
    <w:rsid w:val="003504A9"/>
    <w:pPr>
      <w:keepNext/>
      <w:numPr>
        <w:numId w:val="9"/>
      </w:numPr>
      <w:spacing w:before="240"/>
      <w:outlineLvl w:val="0"/>
    </w:pPr>
    <w:rPr>
      <w:b/>
      <w:smallCaps/>
    </w:rPr>
  </w:style>
  <w:style w:type="paragraph" w:styleId="Heading2">
    <w:name w:val="heading 2"/>
    <w:basedOn w:val="Normal"/>
    <w:next w:val="Normal"/>
    <w:link w:val="Heading2Char"/>
    <w:uiPriority w:val="9"/>
    <w:qFormat/>
    <w:rsid w:val="003504A9"/>
    <w:pPr>
      <w:keepNext/>
      <w:numPr>
        <w:ilvl w:val="1"/>
        <w:numId w:val="9"/>
      </w:numPr>
      <w:outlineLvl w:val="1"/>
    </w:pPr>
    <w:rPr>
      <w:b/>
    </w:rPr>
  </w:style>
  <w:style w:type="paragraph" w:styleId="Heading3">
    <w:name w:val="heading 3"/>
    <w:basedOn w:val="Normal"/>
    <w:next w:val="Normal"/>
    <w:link w:val="Heading3Char"/>
    <w:uiPriority w:val="9"/>
    <w:qFormat/>
    <w:rsid w:val="003504A9"/>
    <w:pPr>
      <w:keepNext/>
      <w:numPr>
        <w:ilvl w:val="2"/>
        <w:numId w:val="9"/>
      </w:numPr>
      <w:outlineLvl w:val="2"/>
    </w:pPr>
    <w:rPr>
      <w:i/>
    </w:rPr>
  </w:style>
  <w:style w:type="paragraph" w:styleId="Heading4">
    <w:name w:val="heading 4"/>
    <w:basedOn w:val="Normal"/>
    <w:next w:val="Normal"/>
    <w:link w:val="Heading4Char"/>
    <w:uiPriority w:val="9"/>
    <w:qFormat/>
    <w:rsid w:val="003504A9"/>
    <w:pPr>
      <w:keepNext/>
      <w:numPr>
        <w:ilvl w:val="3"/>
        <w:numId w:val="9"/>
      </w:numPr>
      <w:outlineLvl w:val="3"/>
    </w:pPr>
  </w:style>
  <w:style w:type="paragraph" w:styleId="Heading5">
    <w:name w:val="heading 5"/>
    <w:basedOn w:val="Normal"/>
    <w:next w:val="Normal"/>
    <w:link w:val="Heading5Char"/>
    <w:uiPriority w:val="9"/>
    <w:semiHidden/>
    <w:unhideWhenUsed/>
    <w:qFormat/>
    <w:rsid w:val="009E7DD4"/>
    <w:pPr>
      <w:keepNext/>
      <w:numPr>
        <w:ilvl w:val="4"/>
        <w:numId w:val="9"/>
      </w:numPr>
      <w:outlineLvl w:val="4"/>
    </w:pPr>
    <w:rPr>
      <w:rFonts w:eastAsiaTheme="majorEastAsia"/>
    </w:rPr>
  </w:style>
  <w:style w:type="paragraph" w:styleId="Heading6">
    <w:name w:val="heading 6"/>
    <w:basedOn w:val="Normal"/>
    <w:next w:val="Normal"/>
    <w:link w:val="Heading6Char"/>
    <w:uiPriority w:val="9"/>
    <w:semiHidden/>
    <w:unhideWhenUsed/>
    <w:qFormat/>
    <w:rsid w:val="009E7DD4"/>
    <w:pPr>
      <w:keepNext/>
      <w:numPr>
        <w:ilvl w:val="5"/>
        <w:numId w:val="9"/>
      </w:numPr>
      <w:outlineLvl w:val="5"/>
    </w:pPr>
    <w:rPr>
      <w:rFonts w:eastAsiaTheme="majorEastAsia"/>
      <w:iCs/>
    </w:rPr>
  </w:style>
  <w:style w:type="paragraph" w:styleId="Heading7">
    <w:name w:val="heading 7"/>
    <w:basedOn w:val="Normal"/>
    <w:next w:val="Normal"/>
    <w:link w:val="Heading7Char"/>
    <w:uiPriority w:val="9"/>
    <w:semiHidden/>
    <w:unhideWhenUsed/>
    <w:qFormat/>
    <w:rsid w:val="009E7DD4"/>
    <w:pPr>
      <w:keepNext/>
      <w:numPr>
        <w:ilvl w:val="6"/>
        <w:numId w:val="9"/>
      </w:numPr>
      <w:outlineLvl w:val="6"/>
    </w:pPr>
    <w:rPr>
      <w:rFonts w:eastAsiaTheme="majorEastAsia"/>
      <w:iCs/>
    </w:rPr>
  </w:style>
  <w:style w:type="paragraph" w:styleId="Heading8">
    <w:name w:val="heading 8"/>
    <w:basedOn w:val="Normal"/>
    <w:next w:val="Normal"/>
    <w:link w:val="Heading8Char"/>
    <w:uiPriority w:val="9"/>
    <w:semiHidden/>
    <w:unhideWhenUsed/>
    <w:qFormat/>
    <w:rsid w:val="00F679A7"/>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F679A7"/>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NR">
    <w:name w:val="Heading 0 NR"/>
    <w:basedOn w:val="Normal"/>
    <w:link w:val="Heading0NRChar"/>
    <w:autoRedefine/>
    <w:rsid w:val="003504A9"/>
    <w:pPr>
      <w:keepNext/>
      <w:framePr w:wrap="notBeside" w:vAnchor="text" w:hAnchor="text" w:y="1"/>
      <w:pBdr>
        <w:bottom w:val="single" w:sz="4" w:space="1" w:color="auto"/>
      </w:pBdr>
      <w:spacing w:before="240" w:after="280"/>
      <w:ind w:left="709" w:hanging="709"/>
      <w:outlineLvl w:val="0"/>
    </w:pPr>
    <w:rPr>
      <w:b/>
      <w:bCs/>
      <w:smallCaps/>
      <w:sz w:val="44"/>
      <w:lang w:val="fr-BE"/>
    </w:rPr>
  </w:style>
  <w:style w:type="character" w:customStyle="1" w:styleId="Heading0NRChar">
    <w:name w:val="Heading 0 NR Char"/>
    <w:link w:val="Heading0NR"/>
    <w:rsid w:val="003504A9"/>
    <w:rPr>
      <w:b/>
      <w:bCs/>
      <w:smallCaps/>
      <w:sz w:val="44"/>
      <w:lang w:val="fr-BE"/>
    </w:rPr>
  </w:style>
  <w:style w:type="character" w:customStyle="1" w:styleId="Heading1Char">
    <w:name w:val="Heading 1 Char"/>
    <w:link w:val="Heading1"/>
    <w:uiPriority w:val="9"/>
    <w:rsid w:val="003504A9"/>
    <w:rPr>
      <w:rFonts w:ascii="Times New Roman" w:hAnsi="Times New Roman" w:cs="Times New Roman"/>
      <w:b/>
      <w:smallCaps/>
      <w:kern w:val="0"/>
      <w:sz w:val="24"/>
      <w:lang w:val="sl-SI"/>
      <w14:ligatures w14:val="none"/>
    </w:rPr>
  </w:style>
  <w:style w:type="character" w:customStyle="1" w:styleId="Heading2Char">
    <w:name w:val="Heading 2 Char"/>
    <w:basedOn w:val="DefaultParagraphFont"/>
    <w:link w:val="Heading2"/>
    <w:uiPriority w:val="9"/>
    <w:rsid w:val="003504A9"/>
    <w:rPr>
      <w:rFonts w:ascii="Times New Roman" w:hAnsi="Times New Roman" w:cs="Times New Roman"/>
      <w:b/>
      <w:kern w:val="0"/>
      <w:sz w:val="24"/>
      <w:lang w:val="sl-SI"/>
      <w14:ligatures w14:val="none"/>
    </w:rPr>
  </w:style>
  <w:style w:type="character" w:customStyle="1" w:styleId="Heading3Char">
    <w:name w:val="Heading 3 Char"/>
    <w:basedOn w:val="DefaultParagraphFont"/>
    <w:link w:val="Heading3"/>
    <w:uiPriority w:val="9"/>
    <w:rsid w:val="003504A9"/>
    <w:rPr>
      <w:rFonts w:ascii="Times New Roman" w:hAnsi="Times New Roman" w:cs="Times New Roman"/>
      <w:i/>
      <w:kern w:val="0"/>
      <w:sz w:val="24"/>
      <w:lang w:val="sl-SI"/>
      <w14:ligatures w14:val="none"/>
    </w:rPr>
  </w:style>
  <w:style w:type="character" w:customStyle="1" w:styleId="Heading4Char">
    <w:name w:val="Heading 4 Char"/>
    <w:basedOn w:val="DefaultParagraphFont"/>
    <w:link w:val="Heading4"/>
    <w:uiPriority w:val="9"/>
    <w:rsid w:val="003504A9"/>
    <w:rPr>
      <w:rFonts w:ascii="Times New Roman" w:hAnsi="Times New Roman" w:cs="Times New Roman"/>
      <w:kern w:val="0"/>
      <w:sz w:val="24"/>
      <w:lang w:val="sl-SI"/>
      <w14:ligatures w14:val="none"/>
    </w:rPr>
  </w:style>
  <w:style w:type="paragraph" w:customStyle="1" w:styleId="ListNumber1">
    <w:name w:val="List Number 1"/>
    <w:basedOn w:val="Normal"/>
    <w:qFormat/>
    <w:rsid w:val="007562EF"/>
    <w:pPr>
      <w:numPr>
        <w:numId w:val="1"/>
      </w:numPr>
    </w:pPr>
  </w:style>
  <w:style w:type="paragraph" w:styleId="FootnoteText">
    <w:name w:val="footnote text"/>
    <w:basedOn w:val="Normal"/>
    <w:link w:val="FootnoteTextChar"/>
    <w:uiPriority w:val="99"/>
    <w:unhideWhenUsed/>
    <w:rsid w:val="0094572E"/>
    <w:pPr>
      <w:spacing w:after="0"/>
      <w:ind w:left="720" w:hanging="720"/>
    </w:pPr>
    <w:rPr>
      <w:sz w:val="20"/>
      <w:szCs w:val="20"/>
    </w:rPr>
  </w:style>
  <w:style w:type="character" w:customStyle="1" w:styleId="FootnoteTextChar">
    <w:name w:val="Footnote Text Char"/>
    <w:basedOn w:val="DefaultParagraphFont"/>
    <w:link w:val="FootnoteText"/>
    <w:uiPriority w:val="99"/>
    <w:rsid w:val="0094572E"/>
    <w:rPr>
      <w:rFonts w:ascii="Times New Roman" w:hAnsi="Times New Roman" w:cs="Times New Roman"/>
      <w:sz w:val="20"/>
      <w:szCs w:val="20"/>
    </w:rPr>
  </w:style>
  <w:style w:type="paragraph" w:customStyle="1" w:styleId="ContNum">
    <w:name w:val="ContNum"/>
    <w:basedOn w:val="Normal"/>
    <w:uiPriority w:val="1"/>
    <w:qFormat/>
    <w:rsid w:val="00F53AA0"/>
    <w:pPr>
      <w:numPr>
        <w:numId w:val="2"/>
      </w:numPr>
      <w:spacing w:after="240"/>
    </w:pPr>
    <w:rPr>
      <w:rFonts w:eastAsia="Times New Roman"/>
      <w:szCs w:val="20"/>
      <w:lang w:eastAsia="fr-BE"/>
    </w:rPr>
  </w:style>
  <w:style w:type="paragraph" w:customStyle="1" w:styleId="ContNumLevel2">
    <w:name w:val="ContNum (Level 2)"/>
    <w:basedOn w:val="Normal"/>
    <w:uiPriority w:val="1"/>
    <w:rsid w:val="00F53AA0"/>
    <w:pPr>
      <w:numPr>
        <w:ilvl w:val="1"/>
        <w:numId w:val="2"/>
      </w:numPr>
      <w:spacing w:after="240"/>
    </w:pPr>
    <w:rPr>
      <w:rFonts w:eastAsia="Times New Roman"/>
      <w:szCs w:val="20"/>
      <w:lang w:eastAsia="fr-BE"/>
    </w:rPr>
  </w:style>
  <w:style w:type="paragraph" w:customStyle="1" w:styleId="ContNumLevel3">
    <w:name w:val="ContNum (Level 3)"/>
    <w:basedOn w:val="Normal"/>
    <w:uiPriority w:val="1"/>
    <w:rsid w:val="00F53AA0"/>
    <w:pPr>
      <w:numPr>
        <w:ilvl w:val="2"/>
        <w:numId w:val="2"/>
      </w:numPr>
      <w:spacing w:after="240"/>
    </w:pPr>
    <w:rPr>
      <w:rFonts w:eastAsia="Times New Roman"/>
      <w:szCs w:val="20"/>
      <w:lang w:eastAsia="fr-BE"/>
    </w:rPr>
  </w:style>
  <w:style w:type="paragraph" w:customStyle="1" w:styleId="Accompagnant">
    <w:name w:val="Accompagnant"/>
    <w:basedOn w:val="Normal"/>
    <w:next w:val="Normal"/>
    <w:rsid w:val="009E7DD4"/>
    <w:pPr>
      <w:spacing w:after="240"/>
      <w:jc w:val="center"/>
    </w:pPr>
    <w:rPr>
      <w:b/>
      <w:i/>
    </w:rPr>
  </w:style>
  <w:style w:type="paragraph" w:customStyle="1" w:styleId="AccompagnantPagedecouverture">
    <w:name w:val="Accompagnant (Page de couverture)"/>
    <w:basedOn w:val="Accompagnant"/>
    <w:next w:val="Normal"/>
    <w:rsid w:val="009E7DD4"/>
  </w:style>
  <w:style w:type="character" w:customStyle="1" w:styleId="Added">
    <w:name w:val="Added"/>
    <w:basedOn w:val="DefaultParagraphFont"/>
    <w:rsid w:val="009E7DD4"/>
    <w:rPr>
      <w:b/>
      <w:u w:val="single"/>
      <w:shd w:val="clear" w:color="auto" w:fill="auto"/>
    </w:rPr>
  </w:style>
  <w:style w:type="paragraph" w:customStyle="1" w:styleId="Address">
    <w:name w:val="Address"/>
    <w:basedOn w:val="Normal"/>
    <w:next w:val="Normal"/>
    <w:rsid w:val="009E7DD4"/>
    <w:pPr>
      <w:keepLines/>
      <w:spacing w:line="360" w:lineRule="auto"/>
      <w:ind w:left="3402"/>
    </w:pPr>
  </w:style>
  <w:style w:type="paragraph" w:customStyle="1" w:styleId="Annexetitre">
    <w:name w:val="Annexe titre"/>
    <w:basedOn w:val="Normal"/>
    <w:next w:val="Normal"/>
    <w:rsid w:val="009E7DD4"/>
    <w:pPr>
      <w:jc w:val="center"/>
    </w:pPr>
    <w:rPr>
      <w:b/>
      <w:u w:val="single"/>
    </w:rPr>
  </w:style>
  <w:style w:type="paragraph" w:customStyle="1" w:styleId="Annexetitreexpos">
    <w:name w:val="Annexe titre (exposé)"/>
    <w:basedOn w:val="Normal"/>
    <w:next w:val="Normal"/>
    <w:rsid w:val="009E7DD4"/>
    <w:pPr>
      <w:jc w:val="center"/>
    </w:pPr>
    <w:rPr>
      <w:b/>
      <w:u w:val="single"/>
    </w:rPr>
  </w:style>
  <w:style w:type="paragraph" w:customStyle="1" w:styleId="Annexetitrefichefinancire">
    <w:name w:val="Annexe titre (fiche financière)"/>
    <w:basedOn w:val="Normal"/>
    <w:next w:val="Normal"/>
    <w:rsid w:val="009E7DD4"/>
    <w:pPr>
      <w:jc w:val="center"/>
    </w:pPr>
    <w:rPr>
      <w:b/>
      <w:u w:val="single"/>
    </w:rPr>
  </w:style>
  <w:style w:type="paragraph" w:customStyle="1" w:styleId="Applicationdirecte">
    <w:name w:val="Application directe"/>
    <w:basedOn w:val="Normal"/>
    <w:next w:val="Normal"/>
    <w:rsid w:val="009E7DD4"/>
    <w:pPr>
      <w:spacing w:before="480"/>
    </w:pPr>
  </w:style>
  <w:style w:type="character" w:customStyle="1" w:styleId="Aucun">
    <w:name w:val="Aucun"/>
    <w:rsid w:val="009E7DD4"/>
    <w:rPr>
      <w:lang w:val="en-US"/>
    </w:rPr>
  </w:style>
  <w:style w:type="paragraph" w:customStyle="1" w:styleId="Avertissementtitre">
    <w:name w:val="Avertissement titre"/>
    <w:basedOn w:val="Normal"/>
    <w:next w:val="Normal"/>
    <w:rsid w:val="009E7DD4"/>
    <w:pPr>
      <w:keepNext/>
      <w:spacing w:before="480"/>
    </w:pPr>
    <w:rPr>
      <w:u w:val="single"/>
    </w:rPr>
  </w:style>
  <w:style w:type="paragraph" w:styleId="BalloonText">
    <w:name w:val="Balloon Text"/>
    <w:basedOn w:val="Normal"/>
    <w:link w:val="BalloonTextChar"/>
    <w:uiPriority w:val="99"/>
    <w:semiHidden/>
    <w:unhideWhenUsed/>
    <w:rsid w:val="009E7DD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7DD4"/>
    <w:rPr>
      <w:rFonts w:ascii="Segoe UI" w:hAnsi="Segoe UI" w:cs="Segoe UI"/>
      <w:sz w:val="18"/>
      <w:szCs w:val="18"/>
    </w:rPr>
  </w:style>
  <w:style w:type="paragraph" w:customStyle="1" w:styleId="Bullet0">
    <w:name w:val="Bullet 0"/>
    <w:basedOn w:val="Normal"/>
    <w:rsid w:val="009E7DD4"/>
    <w:pPr>
      <w:numPr>
        <w:numId w:val="3"/>
      </w:numPr>
    </w:pPr>
  </w:style>
  <w:style w:type="paragraph" w:customStyle="1" w:styleId="Bullet1">
    <w:name w:val="Bullet 1"/>
    <w:basedOn w:val="Normal"/>
    <w:rsid w:val="009E7DD4"/>
    <w:pPr>
      <w:numPr>
        <w:numId w:val="4"/>
      </w:numPr>
    </w:pPr>
  </w:style>
  <w:style w:type="paragraph" w:customStyle="1" w:styleId="Bullet2">
    <w:name w:val="Bullet 2"/>
    <w:basedOn w:val="Normal"/>
    <w:rsid w:val="009E7DD4"/>
    <w:pPr>
      <w:numPr>
        <w:numId w:val="5"/>
      </w:numPr>
    </w:pPr>
  </w:style>
  <w:style w:type="paragraph" w:customStyle="1" w:styleId="Bullet3">
    <w:name w:val="Bullet 3"/>
    <w:basedOn w:val="Normal"/>
    <w:rsid w:val="009E7DD4"/>
    <w:pPr>
      <w:numPr>
        <w:numId w:val="6"/>
      </w:numPr>
    </w:pPr>
  </w:style>
  <w:style w:type="paragraph" w:customStyle="1" w:styleId="Bullet4">
    <w:name w:val="Bullet 4"/>
    <w:basedOn w:val="Normal"/>
    <w:rsid w:val="009E7DD4"/>
    <w:pPr>
      <w:numPr>
        <w:numId w:val="7"/>
      </w:numPr>
    </w:pPr>
  </w:style>
  <w:style w:type="paragraph" w:styleId="Caption">
    <w:name w:val="caption"/>
    <w:basedOn w:val="Normal"/>
    <w:next w:val="Normal"/>
    <w:uiPriority w:val="35"/>
    <w:semiHidden/>
    <w:unhideWhenUsed/>
    <w:qFormat/>
    <w:rsid w:val="009E7DD4"/>
    <w:rPr>
      <w:i/>
      <w:iCs/>
      <w:color w:val="1F497D" w:themeColor="text2"/>
      <w:sz w:val="18"/>
      <w:szCs w:val="18"/>
    </w:rPr>
  </w:style>
  <w:style w:type="paragraph" w:customStyle="1" w:styleId="ChapterTitle">
    <w:name w:val="ChapterTitle"/>
    <w:basedOn w:val="Normal"/>
    <w:next w:val="Normal"/>
    <w:rsid w:val="009E7DD4"/>
    <w:pPr>
      <w:keepNext/>
      <w:spacing w:after="360"/>
      <w:jc w:val="center"/>
    </w:pPr>
    <w:rPr>
      <w:b/>
      <w:sz w:val="32"/>
    </w:rPr>
  </w:style>
  <w:style w:type="paragraph" w:customStyle="1" w:styleId="Default">
    <w:name w:val="Default"/>
    <w:rsid w:val="009E7DD4"/>
    <w:pPr>
      <w:autoSpaceDE w:val="0"/>
      <w:autoSpaceDN w:val="0"/>
      <w:adjustRightInd w:val="0"/>
      <w:spacing w:after="0" w:line="240" w:lineRule="auto"/>
    </w:pPr>
    <w:rPr>
      <w:rFonts w:cs="Calibri"/>
      <w:color w:val="000000"/>
      <w:sz w:val="24"/>
      <w:szCs w:val="24"/>
      <w:lang w:val="en-US"/>
    </w:rPr>
  </w:style>
  <w:style w:type="paragraph" w:customStyle="1" w:styleId="CM1">
    <w:name w:val="CM1"/>
    <w:basedOn w:val="Default"/>
    <w:next w:val="Default"/>
    <w:uiPriority w:val="99"/>
    <w:rsid w:val="009E7DD4"/>
    <w:rPr>
      <w:rFonts w:ascii="Times New Roman" w:hAnsi="Times New Roman" w:cs="Times New Roman"/>
      <w:color w:val="auto"/>
      <w:lang w:val="en-GB"/>
    </w:rPr>
  </w:style>
  <w:style w:type="paragraph" w:customStyle="1" w:styleId="CM3">
    <w:name w:val="CM3"/>
    <w:basedOn w:val="Default"/>
    <w:next w:val="Default"/>
    <w:uiPriority w:val="99"/>
    <w:rsid w:val="009E7DD4"/>
    <w:rPr>
      <w:rFonts w:ascii="Times New Roman" w:hAnsi="Times New Roman" w:cs="Times New Roman"/>
      <w:color w:val="auto"/>
      <w:lang w:val="en-GB"/>
    </w:rPr>
  </w:style>
  <w:style w:type="character" w:styleId="CommentReference">
    <w:name w:val="annotation reference"/>
    <w:basedOn w:val="DefaultParagraphFont"/>
    <w:uiPriority w:val="99"/>
    <w:unhideWhenUsed/>
    <w:rsid w:val="009E7DD4"/>
    <w:rPr>
      <w:sz w:val="16"/>
      <w:szCs w:val="16"/>
    </w:rPr>
  </w:style>
  <w:style w:type="paragraph" w:styleId="CommentText">
    <w:name w:val="annotation text"/>
    <w:basedOn w:val="Normal"/>
    <w:link w:val="CommentTextChar"/>
    <w:uiPriority w:val="99"/>
    <w:unhideWhenUsed/>
    <w:rsid w:val="009E7DD4"/>
    <w:rPr>
      <w:sz w:val="20"/>
      <w:szCs w:val="20"/>
    </w:rPr>
  </w:style>
  <w:style w:type="character" w:customStyle="1" w:styleId="CommentTextChar">
    <w:name w:val="Comment Text Char"/>
    <w:basedOn w:val="DefaultParagraphFont"/>
    <w:link w:val="CommentText"/>
    <w:uiPriority w:val="99"/>
    <w:rsid w:val="009E7DD4"/>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E7DD4"/>
    <w:rPr>
      <w:b/>
      <w:bCs/>
    </w:rPr>
  </w:style>
  <w:style w:type="character" w:customStyle="1" w:styleId="CommentSubjectChar">
    <w:name w:val="Comment Subject Char"/>
    <w:basedOn w:val="CommentTextChar"/>
    <w:link w:val="CommentSubject"/>
    <w:uiPriority w:val="99"/>
    <w:semiHidden/>
    <w:rsid w:val="009E7DD4"/>
    <w:rPr>
      <w:rFonts w:ascii="Times New Roman" w:hAnsi="Times New Roman" w:cs="Times New Roman"/>
      <w:b/>
      <w:bCs/>
      <w:sz w:val="20"/>
      <w:szCs w:val="20"/>
    </w:rPr>
  </w:style>
  <w:style w:type="paragraph" w:customStyle="1" w:styleId="Confidence">
    <w:name w:val="Confidence"/>
    <w:basedOn w:val="Normal"/>
    <w:next w:val="Normal"/>
    <w:rsid w:val="009E7DD4"/>
    <w:pPr>
      <w:spacing w:before="360"/>
      <w:jc w:val="center"/>
    </w:pPr>
  </w:style>
  <w:style w:type="paragraph" w:customStyle="1" w:styleId="Confidentialit">
    <w:name w:val="Confidentialité"/>
    <w:basedOn w:val="Normal"/>
    <w:next w:val="Normal"/>
    <w:rsid w:val="009E7DD4"/>
    <w:pPr>
      <w:spacing w:before="240" w:after="240"/>
      <w:ind w:left="5103"/>
    </w:pPr>
    <w:rPr>
      <w:i/>
      <w:sz w:val="32"/>
    </w:rPr>
  </w:style>
  <w:style w:type="paragraph" w:customStyle="1" w:styleId="Considrant">
    <w:name w:val="Considérant"/>
    <w:basedOn w:val="Normal"/>
    <w:rsid w:val="009E7DD4"/>
    <w:pPr>
      <w:numPr>
        <w:numId w:val="8"/>
      </w:numPr>
    </w:pPr>
  </w:style>
  <w:style w:type="paragraph" w:customStyle="1" w:styleId="Corrigendum">
    <w:name w:val="Corrigendum"/>
    <w:basedOn w:val="Normal"/>
    <w:next w:val="Normal"/>
    <w:rsid w:val="009E7DD4"/>
    <w:pPr>
      <w:spacing w:after="240"/>
    </w:pPr>
  </w:style>
  <w:style w:type="paragraph" w:customStyle="1" w:styleId="Datedadoption">
    <w:name w:val="Date d'adoption"/>
    <w:basedOn w:val="Normal"/>
    <w:next w:val="Normal"/>
    <w:rsid w:val="009E7DD4"/>
    <w:pPr>
      <w:spacing w:before="360" w:after="0"/>
      <w:jc w:val="center"/>
    </w:pPr>
    <w:rPr>
      <w:b/>
    </w:rPr>
  </w:style>
  <w:style w:type="paragraph" w:customStyle="1" w:styleId="DatedadoptionPagedecouverture">
    <w:name w:val="Date d'adoption (Page de couverture)"/>
    <w:basedOn w:val="Datedadoption"/>
    <w:next w:val="Normal"/>
    <w:rsid w:val="009E7DD4"/>
  </w:style>
  <w:style w:type="paragraph" w:customStyle="1" w:styleId="DateMarking">
    <w:name w:val="DateMarking"/>
    <w:basedOn w:val="Normal"/>
    <w:rsid w:val="009E7DD4"/>
    <w:pPr>
      <w:spacing w:after="0"/>
      <w:ind w:left="5103"/>
    </w:pPr>
    <w:rPr>
      <w:i/>
      <w:sz w:val="28"/>
    </w:rPr>
  </w:style>
  <w:style w:type="paragraph" w:customStyle="1" w:styleId="Declassification">
    <w:name w:val="Declassification"/>
    <w:basedOn w:val="Normal"/>
    <w:next w:val="Normal"/>
    <w:rsid w:val="009E7DD4"/>
    <w:pPr>
      <w:spacing w:after="0"/>
    </w:pPr>
  </w:style>
  <w:style w:type="character" w:customStyle="1" w:styleId="Deleted">
    <w:name w:val="Deleted"/>
    <w:basedOn w:val="DefaultParagraphFont"/>
    <w:rsid w:val="009E7DD4"/>
    <w:rPr>
      <w:strike/>
      <w:dstrike w:val="0"/>
      <w:shd w:val="clear" w:color="auto" w:fill="auto"/>
    </w:rPr>
  </w:style>
  <w:style w:type="paragraph" w:customStyle="1" w:styleId="Disclaimer">
    <w:name w:val="Disclaimer"/>
    <w:basedOn w:val="Normal"/>
    <w:rsid w:val="009E7DD4"/>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Emission">
    <w:name w:val="Emission"/>
    <w:basedOn w:val="Normal"/>
    <w:next w:val="Normal"/>
    <w:rsid w:val="009E7DD4"/>
    <w:pPr>
      <w:spacing w:after="0"/>
      <w:ind w:left="5103"/>
    </w:pPr>
  </w:style>
  <w:style w:type="character" w:styleId="Emphasis">
    <w:name w:val="Emphasis"/>
    <w:basedOn w:val="DefaultParagraphFont"/>
    <w:uiPriority w:val="20"/>
    <w:qFormat/>
    <w:rsid w:val="009E7DD4"/>
    <w:rPr>
      <w:i/>
      <w:iCs/>
    </w:rPr>
  </w:style>
  <w:style w:type="character" w:styleId="EndnoteReference">
    <w:name w:val="endnote reference"/>
    <w:basedOn w:val="DefaultParagraphFont"/>
    <w:uiPriority w:val="99"/>
    <w:semiHidden/>
    <w:unhideWhenUsed/>
    <w:rsid w:val="009E7DD4"/>
    <w:rPr>
      <w:vertAlign w:val="superscript"/>
    </w:rPr>
  </w:style>
  <w:style w:type="paragraph" w:styleId="EndnoteText">
    <w:name w:val="endnote text"/>
    <w:basedOn w:val="Normal"/>
    <w:link w:val="EndnoteTextChar"/>
    <w:uiPriority w:val="99"/>
    <w:semiHidden/>
    <w:unhideWhenUsed/>
    <w:rsid w:val="009E7DD4"/>
    <w:pPr>
      <w:spacing w:after="0"/>
    </w:pPr>
    <w:rPr>
      <w:sz w:val="20"/>
      <w:szCs w:val="20"/>
    </w:rPr>
  </w:style>
  <w:style w:type="character" w:customStyle="1" w:styleId="EndnoteTextChar">
    <w:name w:val="Endnote Text Char"/>
    <w:basedOn w:val="DefaultParagraphFont"/>
    <w:link w:val="EndnoteText"/>
    <w:uiPriority w:val="99"/>
    <w:semiHidden/>
    <w:rsid w:val="009E7DD4"/>
    <w:rPr>
      <w:rFonts w:ascii="Times New Roman" w:hAnsi="Times New Roman" w:cs="Times New Roman"/>
      <w:sz w:val="20"/>
      <w:szCs w:val="20"/>
    </w:rPr>
  </w:style>
  <w:style w:type="paragraph" w:customStyle="1" w:styleId="Exposdesmotifstitre">
    <w:name w:val="Exposé des motifs titre"/>
    <w:basedOn w:val="Normal"/>
    <w:next w:val="Normal"/>
    <w:rsid w:val="009E7DD4"/>
    <w:pPr>
      <w:jc w:val="center"/>
    </w:pPr>
    <w:rPr>
      <w:b/>
      <w:u w:val="single"/>
    </w:rPr>
  </w:style>
  <w:style w:type="paragraph" w:customStyle="1" w:styleId="Fait">
    <w:name w:val="Fait à"/>
    <w:basedOn w:val="Normal"/>
    <w:next w:val="Normal"/>
    <w:rsid w:val="009E7DD4"/>
    <w:pPr>
      <w:keepNext/>
      <w:spacing w:after="0"/>
    </w:pPr>
  </w:style>
  <w:style w:type="paragraph" w:customStyle="1" w:styleId="Fichefinanciretitre">
    <w:name w:val="Fiche financière titre"/>
    <w:basedOn w:val="Normal"/>
    <w:next w:val="Normal"/>
    <w:rsid w:val="009E7DD4"/>
    <w:pPr>
      <w:jc w:val="center"/>
    </w:pPr>
    <w:rPr>
      <w:b/>
      <w:u w:val="single"/>
    </w:rPr>
  </w:style>
  <w:style w:type="character" w:styleId="FollowedHyperlink">
    <w:name w:val="FollowedHyperlink"/>
    <w:basedOn w:val="DefaultParagraphFont"/>
    <w:uiPriority w:val="99"/>
    <w:semiHidden/>
    <w:unhideWhenUsed/>
    <w:rsid w:val="009E7DD4"/>
    <w:rPr>
      <w:color w:val="800080" w:themeColor="followedHyperlink"/>
      <w:u w:val="single"/>
    </w:rPr>
  </w:style>
  <w:style w:type="paragraph" w:styleId="Footer">
    <w:name w:val="footer"/>
    <w:basedOn w:val="Normal"/>
    <w:link w:val="FooterChar"/>
    <w:uiPriority w:val="99"/>
    <w:unhideWhenUsed/>
    <w:rsid w:val="009E7DD4"/>
    <w:pPr>
      <w:tabs>
        <w:tab w:val="center" w:pos="4535"/>
        <w:tab w:val="right" w:pos="9071"/>
        <w:tab w:val="right" w:pos="9921"/>
      </w:tabs>
      <w:spacing w:before="360" w:after="0"/>
      <w:ind w:left="-850" w:right="-850"/>
    </w:pPr>
  </w:style>
  <w:style w:type="character" w:customStyle="1" w:styleId="FooterChar">
    <w:name w:val="Footer Char"/>
    <w:basedOn w:val="DefaultParagraphFont"/>
    <w:link w:val="Footer"/>
    <w:uiPriority w:val="99"/>
    <w:rsid w:val="009E7DD4"/>
    <w:rPr>
      <w:rFonts w:ascii="Times New Roman" w:hAnsi="Times New Roman" w:cs="Times New Roman"/>
      <w:sz w:val="24"/>
    </w:rPr>
  </w:style>
  <w:style w:type="paragraph" w:customStyle="1" w:styleId="FooterSensitivity">
    <w:name w:val="Footer Sensitivity"/>
    <w:basedOn w:val="Normal"/>
    <w:rsid w:val="009E7DD4"/>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FooterLandscape">
    <w:name w:val="FooterLandscape"/>
    <w:basedOn w:val="Normal"/>
    <w:rsid w:val="009E7DD4"/>
    <w:pPr>
      <w:tabs>
        <w:tab w:val="center" w:pos="7285"/>
        <w:tab w:val="center" w:pos="10913"/>
        <w:tab w:val="right" w:pos="15137"/>
      </w:tabs>
      <w:spacing w:before="360" w:after="0"/>
      <w:ind w:left="-567" w:right="-567"/>
    </w:pPr>
  </w:style>
  <w:style w:type="character" w:styleId="FootnoteReference">
    <w:name w:val="footnote reference"/>
    <w:basedOn w:val="DefaultParagraphFont"/>
    <w:link w:val="SUPERSChar"/>
    <w:uiPriority w:val="99"/>
    <w:semiHidden/>
    <w:unhideWhenUsed/>
    <w:rsid w:val="009E7DD4"/>
    <w:rPr>
      <w:shd w:val="clear" w:color="auto" w:fill="auto"/>
      <w:vertAlign w:val="superscript"/>
    </w:rPr>
  </w:style>
  <w:style w:type="paragraph" w:customStyle="1" w:styleId="Formuledadoption">
    <w:name w:val="Formule d'adoption"/>
    <w:basedOn w:val="Normal"/>
    <w:next w:val="Normal"/>
    <w:rsid w:val="009E7DD4"/>
    <w:pPr>
      <w:keepNext/>
    </w:pPr>
  </w:style>
  <w:style w:type="paragraph" w:styleId="Header">
    <w:name w:val="header"/>
    <w:basedOn w:val="Normal"/>
    <w:link w:val="HeaderChar"/>
    <w:uiPriority w:val="99"/>
    <w:unhideWhenUsed/>
    <w:rsid w:val="009E7DD4"/>
    <w:pPr>
      <w:tabs>
        <w:tab w:val="center" w:pos="4535"/>
        <w:tab w:val="right" w:pos="9071"/>
      </w:tabs>
    </w:pPr>
  </w:style>
  <w:style w:type="character" w:customStyle="1" w:styleId="HeaderChar">
    <w:name w:val="Header Char"/>
    <w:basedOn w:val="DefaultParagraphFont"/>
    <w:link w:val="Header"/>
    <w:uiPriority w:val="99"/>
    <w:rsid w:val="009E7DD4"/>
    <w:rPr>
      <w:rFonts w:ascii="Times New Roman" w:hAnsi="Times New Roman" w:cs="Times New Roman"/>
      <w:sz w:val="24"/>
    </w:rPr>
  </w:style>
  <w:style w:type="paragraph" w:customStyle="1" w:styleId="HeaderSensitivity">
    <w:name w:val="Header Sensitivity"/>
    <w:basedOn w:val="Normal"/>
    <w:rsid w:val="009E7DD4"/>
    <w:pPr>
      <w:pBdr>
        <w:top w:val="single" w:sz="4" w:space="1" w:color="auto"/>
        <w:left w:val="single" w:sz="4" w:space="4" w:color="auto"/>
        <w:bottom w:val="single" w:sz="4" w:space="1" w:color="auto"/>
        <w:right w:val="single" w:sz="4" w:space="4" w:color="auto"/>
      </w:pBdr>
      <w:ind w:left="113" w:right="113"/>
      <w:jc w:val="center"/>
    </w:pPr>
    <w:rPr>
      <w:b/>
      <w:sz w:val="32"/>
    </w:rPr>
  </w:style>
  <w:style w:type="paragraph" w:customStyle="1" w:styleId="HeaderSensitivityRight">
    <w:name w:val="Header Sensitivity Right"/>
    <w:basedOn w:val="Normal"/>
    <w:rsid w:val="009E7DD4"/>
    <w:pPr>
      <w:jc w:val="right"/>
    </w:pPr>
    <w:rPr>
      <w:sz w:val="28"/>
    </w:rPr>
  </w:style>
  <w:style w:type="paragraph" w:customStyle="1" w:styleId="HeaderLandscape">
    <w:name w:val="HeaderLandscape"/>
    <w:basedOn w:val="Normal"/>
    <w:rsid w:val="009E7DD4"/>
    <w:pPr>
      <w:tabs>
        <w:tab w:val="center" w:pos="7285"/>
        <w:tab w:val="right" w:pos="14003"/>
      </w:tabs>
    </w:pPr>
  </w:style>
  <w:style w:type="character" w:customStyle="1" w:styleId="Heading5Char">
    <w:name w:val="Heading 5 Char"/>
    <w:basedOn w:val="DefaultParagraphFont"/>
    <w:link w:val="Heading5"/>
    <w:uiPriority w:val="9"/>
    <w:semiHidden/>
    <w:rsid w:val="009E7DD4"/>
    <w:rPr>
      <w:rFonts w:ascii="Times New Roman" w:eastAsiaTheme="majorEastAsia" w:hAnsi="Times New Roman" w:cs="Times New Roman"/>
      <w:kern w:val="0"/>
      <w:sz w:val="24"/>
      <w:lang w:val="sl-SI"/>
      <w14:ligatures w14:val="none"/>
    </w:rPr>
  </w:style>
  <w:style w:type="character" w:customStyle="1" w:styleId="Heading6Char">
    <w:name w:val="Heading 6 Char"/>
    <w:basedOn w:val="DefaultParagraphFont"/>
    <w:link w:val="Heading6"/>
    <w:uiPriority w:val="9"/>
    <w:semiHidden/>
    <w:rsid w:val="009E7DD4"/>
    <w:rPr>
      <w:rFonts w:ascii="Times New Roman" w:eastAsiaTheme="majorEastAsia" w:hAnsi="Times New Roman" w:cs="Times New Roman"/>
      <w:iCs/>
      <w:kern w:val="0"/>
      <w:sz w:val="24"/>
      <w:lang w:val="sl-SI"/>
      <w14:ligatures w14:val="none"/>
    </w:rPr>
  </w:style>
  <w:style w:type="character" w:customStyle="1" w:styleId="Heading7Char">
    <w:name w:val="Heading 7 Char"/>
    <w:basedOn w:val="DefaultParagraphFont"/>
    <w:link w:val="Heading7"/>
    <w:uiPriority w:val="9"/>
    <w:semiHidden/>
    <w:rsid w:val="009E7DD4"/>
    <w:rPr>
      <w:rFonts w:ascii="Times New Roman" w:eastAsiaTheme="majorEastAsia" w:hAnsi="Times New Roman" w:cs="Times New Roman"/>
      <w:iCs/>
      <w:kern w:val="0"/>
      <w:sz w:val="24"/>
      <w:lang w:val="sl-SI"/>
      <w14:ligatures w14:val="none"/>
    </w:rPr>
  </w:style>
  <w:style w:type="character" w:styleId="Hyperlink">
    <w:name w:val="Hyperlink"/>
    <w:basedOn w:val="DefaultParagraphFont"/>
    <w:uiPriority w:val="99"/>
    <w:unhideWhenUsed/>
    <w:rsid w:val="009E7DD4"/>
    <w:rPr>
      <w:color w:val="0000FF" w:themeColor="hyperlink"/>
      <w:u w:val="single"/>
    </w:rPr>
  </w:style>
  <w:style w:type="paragraph" w:customStyle="1" w:styleId="Institutionquiagit">
    <w:name w:val="Institution qui agit"/>
    <w:basedOn w:val="Normal"/>
    <w:next w:val="Normal"/>
    <w:rsid w:val="009E7DD4"/>
    <w:pPr>
      <w:keepNext/>
      <w:spacing w:before="600"/>
    </w:pPr>
  </w:style>
  <w:style w:type="paragraph" w:customStyle="1" w:styleId="Institutionquisigne">
    <w:name w:val="Institution qui signe"/>
    <w:basedOn w:val="Normal"/>
    <w:next w:val="Normal"/>
    <w:rsid w:val="009E7DD4"/>
    <w:pPr>
      <w:keepNext/>
      <w:tabs>
        <w:tab w:val="left" w:pos="4252"/>
      </w:tabs>
      <w:spacing w:before="720" w:after="0"/>
    </w:pPr>
    <w:rPr>
      <w:i/>
    </w:rPr>
  </w:style>
  <w:style w:type="paragraph" w:customStyle="1" w:styleId="Languesfaisantfoi">
    <w:name w:val="Langues faisant foi"/>
    <w:basedOn w:val="Normal"/>
    <w:next w:val="Normal"/>
    <w:rsid w:val="009E7DD4"/>
    <w:pPr>
      <w:spacing w:before="360" w:after="0"/>
      <w:jc w:val="center"/>
    </w:pPr>
  </w:style>
  <w:style w:type="paragraph" w:customStyle="1" w:styleId="IntrtEEE">
    <w:name w:val="Intérêt EEE"/>
    <w:basedOn w:val="Languesfaisantfoi"/>
    <w:next w:val="Normal"/>
    <w:rsid w:val="009E7DD4"/>
    <w:pPr>
      <w:spacing w:after="240"/>
    </w:pPr>
  </w:style>
  <w:style w:type="paragraph" w:customStyle="1" w:styleId="IntrtEEEPagedecouverture">
    <w:name w:val="Intérêt EEE (Page de couverture)"/>
    <w:basedOn w:val="IntrtEEE"/>
    <w:next w:val="Normal"/>
    <w:rsid w:val="009E7DD4"/>
  </w:style>
  <w:style w:type="character" w:customStyle="1" w:styleId="italics">
    <w:name w:val="italics"/>
    <w:basedOn w:val="DefaultParagraphFont"/>
    <w:rsid w:val="009E7DD4"/>
  </w:style>
  <w:style w:type="paragraph" w:customStyle="1" w:styleId="Langue">
    <w:name w:val="Langue"/>
    <w:basedOn w:val="Normal"/>
    <w:next w:val="Normal"/>
    <w:rsid w:val="009E7DD4"/>
    <w:pPr>
      <w:framePr w:wrap="around" w:vAnchor="page" w:hAnchor="text" w:xAlign="center" w:y="14741"/>
      <w:spacing w:after="600"/>
      <w:jc w:val="center"/>
    </w:pPr>
    <w:rPr>
      <w:b/>
      <w:caps/>
    </w:rPr>
  </w:style>
  <w:style w:type="paragraph" w:customStyle="1" w:styleId="LanguesfaisantfoiPagedecouverture">
    <w:name w:val="Langues faisant foi (Page de couverture)"/>
    <w:basedOn w:val="Normal"/>
    <w:next w:val="Normal"/>
    <w:rsid w:val="009E7DD4"/>
    <w:pPr>
      <w:spacing w:before="360" w:after="0"/>
      <w:jc w:val="center"/>
    </w:pPr>
  </w:style>
  <w:style w:type="paragraph" w:customStyle="1" w:styleId="LegalNumPar">
    <w:name w:val="LegalNumPar"/>
    <w:basedOn w:val="Normal"/>
    <w:rsid w:val="009E7DD4"/>
    <w:pPr>
      <w:spacing w:line="360" w:lineRule="auto"/>
      <w:ind w:left="2636" w:hanging="476"/>
    </w:pPr>
  </w:style>
  <w:style w:type="paragraph" w:customStyle="1" w:styleId="LegalNumPar2">
    <w:name w:val="LegalNumPar2"/>
    <w:basedOn w:val="Normal"/>
    <w:rsid w:val="009E7DD4"/>
    <w:pPr>
      <w:spacing w:line="360" w:lineRule="auto"/>
      <w:ind w:left="3113" w:hanging="477"/>
    </w:pPr>
  </w:style>
  <w:style w:type="paragraph" w:customStyle="1" w:styleId="LegalNumPar3">
    <w:name w:val="LegalNumPar3"/>
    <w:basedOn w:val="Normal"/>
    <w:rsid w:val="009E7DD4"/>
    <w:pPr>
      <w:spacing w:line="360" w:lineRule="auto"/>
      <w:ind w:left="3589" w:hanging="476"/>
    </w:pPr>
  </w:style>
  <w:style w:type="paragraph" w:styleId="ListBullet">
    <w:name w:val="List Bullet"/>
    <w:basedOn w:val="Normal"/>
    <w:unhideWhenUsed/>
    <w:rsid w:val="009E7DD4"/>
    <w:pPr>
      <w:numPr>
        <w:numId w:val="10"/>
      </w:numPr>
      <w:contextualSpacing/>
    </w:pPr>
  </w:style>
  <w:style w:type="paragraph" w:styleId="ListBullet2">
    <w:name w:val="List Bullet 2"/>
    <w:basedOn w:val="Normal"/>
    <w:unhideWhenUsed/>
    <w:rsid w:val="009E7DD4"/>
    <w:pPr>
      <w:numPr>
        <w:numId w:val="11"/>
      </w:numPr>
      <w:contextualSpacing/>
    </w:pPr>
  </w:style>
  <w:style w:type="paragraph" w:styleId="ListBullet3">
    <w:name w:val="List Bullet 3"/>
    <w:basedOn w:val="Normal"/>
    <w:unhideWhenUsed/>
    <w:rsid w:val="009E7DD4"/>
    <w:pPr>
      <w:numPr>
        <w:numId w:val="12"/>
      </w:numPr>
      <w:contextualSpacing/>
    </w:pPr>
  </w:style>
  <w:style w:type="paragraph" w:styleId="ListBullet4">
    <w:name w:val="List Bullet 4"/>
    <w:basedOn w:val="Normal"/>
    <w:unhideWhenUsed/>
    <w:rsid w:val="009E7DD4"/>
    <w:pPr>
      <w:numPr>
        <w:numId w:val="13"/>
      </w:numPr>
      <w:contextualSpacing/>
    </w:pPr>
  </w:style>
  <w:style w:type="paragraph" w:styleId="ListNumber">
    <w:name w:val="List Number"/>
    <w:basedOn w:val="Normal"/>
    <w:unhideWhenUsed/>
    <w:rsid w:val="009E7DD4"/>
    <w:pPr>
      <w:numPr>
        <w:numId w:val="15"/>
      </w:numPr>
      <w:contextualSpacing/>
    </w:pPr>
  </w:style>
  <w:style w:type="paragraph" w:styleId="ListNumber2">
    <w:name w:val="List Number 2"/>
    <w:basedOn w:val="Normal"/>
    <w:unhideWhenUsed/>
    <w:rsid w:val="009E7DD4"/>
    <w:pPr>
      <w:numPr>
        <w:numId w:val="16"/>
      </w:numPr>
      <w:contextualSpacing/>
    </w:pPr>
  </w:style>
  <w:style w:type="paragraph" w:styleId="ListNumber3">
    <w:name w:val="List Number 3"/>
    <w:basedOn w:val="Normal"/>
    <w:unhideWhenUsed/>
    <w:rsid w:val="009E7DD4"/>
    <w:pPr>
      <w:numPr>
        <w:numId w:val="17"/>
      </w:numPr>
      <w:contextualSpacing/>
    </w:pPr>
  </w:style>
  <w:style w:type="paragraph" w:styleId="ListNumber4">
    <w:name w:val="List Number 4"/>
    <w:basedOn w:val="Normal"/>
    <w:unhideWhenUsed/>
    <w:rsid w:val="009E7DD4"/>
    <w:pPr>
      <w:numPr>
        <w:numId w:val="18"/>
      </w:numPr>
      <w:contextualSpacing/>
    </w:p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
    <w:basedOn w:val="Normal"/>
    <w:link w:val="ListParagraphChar"/>
    <w:uiPriority w:val="34"/>
    <w:qFormat/>
    <w:rsid w:val="009E7DD4"/>
    <w:pPr>
      <w:ind w:left="720"/>
      <w:contextualSpacing/>
    </w:pPr>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
    <w:basedOn w:val="DefaultParagraphFont"/>
    <w:link w:val="ListParagraph"/>
    <w:uiPriority w:val="34"/>
    <w:qFormat/>
    <w:locked/>
    <w:rsid w:val="009E7DD4"/>
    <w:rPr>
      <w:rFonts w:ascii="Times New Roman" w:hAnsi="Times New Roman" w:cs="Times New Roman"/>
      <w:sz w:val="24"/>
    </w:rPr>
  </w:style>
  <w:style w:type="paragraph" w:customStyle="1" w:styleId="ManualConsidrant">
    <w:name w:val="Manual Considérant"/>
    <w:basedOn w:val="Normal"/>
    <w:rsid w:val="009E7DD4"/>
    <w:pPr>
      <w:ind w:left="709" w:hanging="709"/>
    </w:pPr>
  </w:style>
  <w:style w:type="paragraph" w:customStyle="1" w:styleId="ManualHeading1">
    <w:name w:val="Manual Heading 1"/>
    <w:basedOn w:val="Normal"/>
    <w:next w:val="Normal"/>
    <w:rsid w:val="009E7DD4"/>
    <w:pPr>
      <w:keepNext/>
      <w:tabs>
        <w:tab w:val="left" w:pos="850"/>
      </w:tabs>
      <w:spacing w:before="360"/>
      <w:ind w:left="850" w:hanging="850"/>
      <w:outlineLvl w:val="0"/>
    </w:pPr>
    <w:rPr>
      <w:b/>
      <w:smallCaps/>
    </w:rPr>
  </w:style>
  <w:style w:type="paragraph" w:customStyle="1" w:styleId="ManualHeading2">
    <w:name w:val="Manual Heading 2"/>
    <w:basedOn w:val="Normal"/>
    <w:next w:val="Normal"/>
    <w:rsid w:val="009E7DD4"/>
    <w:pPr>
      <w:keepNext/>
      <w:tabs>
        <w:tab w:val="left" w:pos="850"/>
      </w:tabs>
      <w:ind w:left="850" w:hanging="850"/>
      <w:outlineLvl w:val="1"/>
    </w:pPr>
    <w:rPr>
      <w:b/>
    </w:rPr>
  </w:style>
  <w:style w:type="paragraph" w:customStyle="1" w:styleId="ManualHeading3">
    <w:name w:val="Manual Heading 3"/>
    <w:basedOn w:val="Normal"/>
    <w:next w:val="Normal"/>
    <w:rsid w:val="009E7DD4"/>
    <w:pPr>
      <w:keepNext/>
      <w:tabs>
        <w:tab w:val="left" w:pos="850"/>
      </w:tabs>
      <w:ind w:left="850" w:hanging="850"/>
      <w:outlineLvl w:val="2"/>
    </w:pPr>
    <w:rPr>
      <w:i/>
    </w:rPr>
  </w:style>
  <w:style w:type="paragraph" w:customStyle="1" w:styleId="ManualHeading4">
    <w:name w:val="Manual Heading 4"/>
    <w:basedOn w:val="Normal"/>
    <w:next w:val="Normal"/>
    <w:rsid w:val="009E7DD4"/>
    <w:pPr>
      <w:keepNext/>
      <w:tabs>
        <w:tab w:val="left" w:pos="850"/>
      </w:tabs>
      <w:ind w:left="850" w:hanging="850"/>
      <w:outlineLvl w:val="3"/>
    </w:pPr>
  </w:style>
  <w:style w:type="paragraph" w:customStyle="1" w:styleId="ManualHeading5">
    <w:name w:val="Manual Heading 5"/>
    <w:basedOn w:val="Normal"/>
    <w:next w:val="Normal"/>
    <w:rsid w:val="009E7DD4"/>
    <w:pPr>
      <w:keepNext/>
      <w:tabs>
        <w:tab w:val="left" w:pos="1417"/>
      </w:tabs>
      <w:ind w:left="1417" w:hanging="1417"/>
      <w:outlineLvl w:val="4"/>
    </w:pPr>
  </w:style>
  <w:style w:type="paragraph" w:customStyle="1" w:styleId="ManualHeading6">
    <w:name w:val="Manual Heading 6"/>
    <w:basedOn w:val="Normal"/>
    <w:next w:val="Normal"/>
    <w:rsid w:val="009E7DD4"/>
    <w:pPr>
      <w:keepNext/>
      <w:tabs>
        <w:tab w:val="left" w:pos="1417"/>
      </w:tabs>
      <w:ind w:left="1417" w:hanging="1417"/>
      <w:outlineLvl w:val="5"/>
    </w:pPr>
  </w:style>
  <w:style w:type="paragraph" w:customStyle="1" w:styleId="ManualHeading7">
    <w:name w:val="Manual Heading 7"/>
    <w:basedOn w:val="Normal"/>
    <w:next w:val="Normal"/>
    <w:rsid w:val="009E7DD4"/>
    <w:pPr>
      <w:keepNext/>
      <w:tabs>
        <w:tab w:val="left" w:pos="1417"/>
      </w:tabs>
      <w:ind w:left="1417" w:hanging="1417"/>
      <w:outlineLvl w:val="6"/>
    </w:pPr>
  </w:style>
  <w:style w:type="paragraph" w:customStyle="1" w:styleId="ManualNumPar1">
    <w:name w:val="Manual NumPar 1"/>
    <w:basedOn w:val="Normal"/>
    <w:next w:val="Normal"/>
    <w:rsid w:val="009E7DD4"/>
    <w:pPr>
      <w:ind w:left="850" w:hanging="850"/>
    </w:pPr>
  </w:style>
  <w:style w:type="paragraph" w:customStyle="1" w:styleId="ManualNumPar2">
    <w:name w:val="Manual NumPar 2"/>
    <w:basedOn w:val="Normal"/>
    <w:next w:val="Normal"/>
    <w:rsid w:val="009E7DD4"/>
    <w:pPr>
      <w:ind w:left="850" w:hanging="850"/>
    </w:pPr>
  </w:style>
  <w:style w:type="paragraph" w:customStyle="1" w:styleId="ManualNumPar3">
    <w:name w:val="Manual NumPar 3"/>
    <w:basedOn w:val="Normal"/>
    <w:next w:val="Normal"/>
    <w:rsid w:val="009E7DD4"/>
    <w:pPr>
      <w:ind w:left="850" w:hanging="850"/>
    </w:pPr>
  </w:style>
  <w:style w:type="paragraph" w:customStyle="1" w:styleId="ManualNumPar4">
    <w:name w:val="Manual NumPar 4"/>
    <w:basedOn w:val="Normal"/>
    <w:next w:val="Normal"/>
    <w:rsid w:val="009E7DD4"/>
    <w:pPr>
      <w:ind w:left="850" w:hanging="850"/>
    </w:pPr>
  </w:style>
  <w:style w:type="paragraph" w:customStyle="1" w:styleId="ManualNumPar5">
    <w:name w:val="Manual NumPar 5"/>
    <w:basedOn w:val="Normal"/>
    <w:next w:val="Normal"/>
    <w:rsid w:val="009E7DD4"/>
    <w:pPr>
      <w:ind w:left="1417" w:hanging="1417"/>
    </w:pPr>
  </w:style>
  <w:style w:type="paragraph" w:customStyle="1" w:styleId="ManualNumPar6">
    <w:name w:val="Manual NumPar 6"/>
    <w:basedOn w:val="Normal"/>
    <w:next w:val="Normal"/>
    <w:rsid w:val="009E7DD4"/>
    <w:pPr>
      <w:ind w:left="1417" w:hanging="1417"/>
    </w:pPr>
  </w:style>
  <w:style w:type="paragraph" w:customStyle="1" w:styleId="ManualNumPar7">
    <w:name w:val="Manual NumPar 7"/>
    <w:basedOn w:val="Normal"/>
    <w:next w:val="Normal"/>
    <w:rsid w:val="009E7DD4"/>
    <w:pPr>
      <w:ind w:left="1417" w:hanging="1417"/>
    </w:pPr>
  </w:style>
  <w:style w:type="character" w:customStyle="1" w:styleId="Marker">
    <w:name w:val="Marker"/>
    <w:basedOn w:val="DefaultParagraphFont"/>
    <w:rsid w:val="009E7DD4"/>
    <w:rPr>
      <w:color w:val="0000FF"/>
      <w:shd w:val="clear" w:color="auto" w:fill="auto"/>
    </w:rPr>
  </w:style>
  <w:style w:type="character" w:customStyle="1" w:styleId="Marker1">
    <w:name w:val="Marker1"/>
    <w:basedOn w:val="DefaultParagraphFont"/>
    <w:rsid w:val="009E7DD4"/>
    <w:rPr>
      <w:color w:val="008000"/>
      <w:shd w:val="clear" w:color="auto" w:fill="auto"/>
    </w:rPr>
  </w:style>
  <w:style w:type="character" w:customStyle="1" w:styleId="Marker2">
    <w:name w:val="Marker2"/>
    <w:basedOn w:val="DefaultParagraphFont"/>
    <w:rsid w:val="009E7DD4"/>
    <w:rPr>
      <w:color w:val="FF0000"/>
      <w:shd w:val="clear" w:color="auto" w:fill="auto"/>
    </w:rPr>
  </w:style>
  <w:style w:type="paragraph" w:styleId="NoSpacing">
    <w:name w:val="No Spacing"/>
    <w:uiPriority w:val="1"/>
    <w:qFormat/>
    <w:rsid w:val="009E7DD4"/>
    <w:pPr>
      <w:spacing w:after="0" w:line="240" w:lineRule="auto"/>
      <w:jc w:val="both"/>
    </w:pPr>
    <w:rPr>
      <w:rFonts w:ascii="Times New Roman" w:hAnsi="Times New Roman" w:cs="Times New Roman"/>
      <w:sz w:val="24"/>
    </w:rPr>
  </w:style>
  <w:style w:type="paragraph" w:customStyle="1" w:styleId="Nomdelinstitution">
    <w:name w:val="Nom de l'institution"/>
    <w:basedOn w:val="Normal"/>
    <w:next w:val="Emission"/>
    <w:rsid w:val="009E7DD4"/>
    <w:pPr>
      <w:spacing w:after="0"/>
    </w:pPr>
    <w:rPr>
      <w:rFonts w:ascii="Arial" w:hAnsi="Arial" w:cs="Arial"/>
    </w:rPr>
  </w:style>
  <w:style w:type="paragraph" w:customStyle="1" w:styleId="Nomral">
    <w:name w:val="Nomral"/>
    <w:basedOn w:val="Normal"/>
    <w:rsid w:val="009E7DD4"/>
    <w:pPr>
      <w:ind w:left="850" w:hanging="850"/>
    </w:pPr>
  </w:style>
  <w:style w:type="paragraph" w:customStyle="1" w:styleId="norm">
    <w:name w:val="norm"/>
    <w:basedOn w:val="Normal"/>
    <w:rsid w:val="009E7DD4"/>
    <w:pPr>
      <w:spacing w:before="100" w:beforeAutospacing="1" w:after="100" w:afterAutospacing="1"/>
    </w:pPr>
    <w:rPr>
      <w:rFonts w:eastAsia="Times New Roman"/>
      <w:szCs w:val="24"/>
      <w:lang w:val="en-US"/>
    </w:rPr>
  </w:style>
  <w:style w:type="paragraph" w:customStyle="1" w:styleId="norm2">
    <w:name w:val="norm2"/>
    <w:basedOn w:val="Normal"/>
    <w:rsid w:val="009E7DD4"/>
    <w:pPr>
      <w:spacing w:after="0" w:line="312" w:lineRule="atLeast"/>
    </w:pPr>
    <w:rPr>
      <w:rFonts w:eastAsia="Times New Roman"/>
      <w:szCs w:val="24"/>
      <w:lang w:eastAsia="en-GB"/>
    </w:rPr>
  </w:style>
  <w:style w:type="paragraph" w:styleId="NormalWeb">
    <w:name w:val="Normal (Web)"/>
    <w:basedOn w:val="Normal"/>
    <w:uiPriority w:val="99"/>
    <w:semiHidden/>
    <w:unhideWhenUsed/>
    <w:rsid w:val="009E7DD4"/>
    <w:pPr>
      <w:spacing w:before="100" w:beforeAutospacing="1" w:after="100" w:afterAutospacing="1"/>
    </w:pPr>
    <w:rPr>
      <w:rFonts w:eastAsia="Times New Roman"/>
      <w:szCs w:val="24"/>
      <w:lang w:eastAsia="en-GB"/>
    </w:rPr>
  </w:style>
  <w:style w:type="paragraph" w:customStyle="1" w:styleId="NormalCentered">
    <w:name w:val="Normal Centered"/>
    <w:basedOn w:val="Normal"/>
    <w:rsid w:val="009E7DD4"/>
    <w:pPr>
      <w:jc w:val="center"/>
    </w:pPr>
  </w:style>
  <w:style w:type="paragraph" w:customStyle="1" w:styleId="NormalLeft">
    <w:name w:val="Normal Left"/>
    <w:basedOn w:val="Normal"/>
    <w:rsid w:val="009E7DD4"/>
  </w:style>
  <w:style w:type="paragraph" w:customStyle="1" w:styleId="NormalRight">
    <w:name w:val="Normal Right"/>
    <w:basedOn w:val="Normal"/>
    <w:rsid w:val="009E7DD4"/>
    <w:pPr>
      <w:jc w:val="right"/>
    </w:pPr>
  </w:style>
  <w:style w:type="paragraph" w:customStyle="1" w:styleId="NumPar1">
    <w:name w:val="NumPar 1"/>
    <w:basedOn w:val="Normal"/>
    <w:next w:val="Normal"/>
    <w:rsid w:val="009E7DD4"/>
    <w:pPr>
      <w:numPr>
        <w:numId w:val="19"/>
      </w:numPr>
    </w:pPr>
  </w:style>
  <w:style w:type="paragraph" w:customStyle="1" w:styleId="NumPar2">
    <w:name w:val="NumPar 2"/>
    <w:basedOn w:val="Normal"/>
    <w:next w:val="Normal"/>
    <w:rsid w:val="009E7DD4"/>
    <w:pPr>
      <w:numPr>
        <w:ilvl w:val="1"/>
        <w:numId w:val="19"/>
      </w:numPr>
    </w:pPr>
  </w:style>
  <w:style w:type="paragraph" w:customStyle="1" w:styleId="NumPar3">
    <w:name w:val="NumPar 3"/>
    <w:basedOn w:val="Normal"/>
    <w:next w:val="Normal"/>
    <w:rsid w:val="009E7DD4"/>
    <w:pPr>
      <w:numPr>
        <w:ilvl w:val="2"/>
        <w:numId w:val="19"/>
      </w:numPr>
    </w:pPr>
  </w:style>
  <w:style w:type="paragraph" w:customStyle="1" w:styleId="NumPar4">
    <w:name w:val="NumPar 4"/>
    <w:basedOn w:val="Normal"/>
    <w:next w:val="Normal"/>
    <w:rsid w:val="009E7DD4"/>
    <w:pPr>
      <w:numPr>
        <w:ilvl w:val="3"/>
        <w:numId w:val="19"/>
      </w:numPr>
    </w:pPr>
  </w:style>
  <w:style w:type="paragraph" w:customStyle="1" w:styleId="NumPar5">
    <w:name w:val="NumPar 5"/>
    <w:basedOn w:val="Normal"/>
    <w:next w:val="Normal"/>
    <w:rsid w:val="009E7DD4"/>
    <w:pPr>
      <w:numPr>
        <w:ilvl w:val="4"/>
        <w:numId w:val="19"/>
      </w:numPr>
    </w:pPr>
  </w:style>
  <w:style w:type="paragraph" w:customStyle="1" w:styleId="NumPar6">
    <w:name w:val="NumPar 6"/>
    <w:basedOn w:val="Normal"/>
    <w:next w:val="Normal"/>
    <w:rsid w:val="009E7DD4"/>
    <w:pPr>
      <w:numPr>
        <w:ilvl w:val="5"/>
        <w:numId w:val="19"/>
      </w:numPr>
    </w:pPr>
  </w:style>
  <w:style w:type="paragraph" w:customStyle="1" w:styleId="NumPar7">
    <w:name w:val="NumPar 7"/>
    <w:basedOn w:val="Normal"/>
    <w:next w:val="Normal"/>
    <w:rsid w:val="009E7DD4"/>
    <w:pPr>
      <w:numPr>
        <w:ilvl w:val="6"/>
        <w:numId w:val="19"/>
      </w:numPr>
    </w:pPr>
  </w:style>
  <w:style w:type="paragraph" w:customStyle="1" w:styleId="Objetacteprincipal">
    <w:name w:val="Objet acte principal"/>
    <w:basedOn w:val="Normal"/>
    <w:next w:val="Normal"/>
    <w:rsid w:val="009E7DD4"/>
    <w:pPr>
      <w:spacing w:after="360"/>
      <w:jc w:val="center"/>
    </w:pPr>
    <w:rPr>
      <w:b/>
    </w:rPr>
  </w:style>
  <w:style w:type="paragraph" w:customStyle="1" w:styleId="ObjetacteprincipalPagedecouverture">
    <w:name w:val="Objet acte principal (Page de couverture)"/>
    <w:basedOn w:val="Objetacteprincipal"/>
    <w:next w:val="Normal"/>
    <w:rsid w:val="009E7DD4"/>
  </w:style>
  <w:style w:type="paragraph" w:customStyle="1" w:styleId="Objetexterne">
    <w:name w:val="Objet externe"/>
    <w:basedOn w:val="Normal"/>
    <w:next w:val="Normal"/>
    <w:rsid w:val="009E7DD4"/>
    <w:rPr>
      <w:i/>
      <w:caps/>
    </w:rPr>
  </w:style>
  <w:style w:type="paragraph" w:customStyle="1" w:styleId="Pagedecouverture">
    <w:name w:val="Page de couverture"/>
    <w:basedOn w:val="Normal"/>
    <w:next w:val="Normal"/>
    <w:rsid w:val="009E7DD4"/>
    <w:pPr>
      <w:spacing w:after="0"/>
    </w:pPr>
  </w:style>
  <w:style w:type="paragraph" w:customStyle="1" w:styleId="PartTitle">
    <w:name w:val="PartTitle"/>
    <w:basedOn w:val="Normal"/>
    <w:next w:val="ChapterTitle"/>
    <w:rsid w:val="009E7DD4"/>
    <w:pPr>
      <w:keepNext/>
      <w:pageBreakBefore/>
      <w:spacing w:after="360"/>
      <w:jc w:val="center"/>
    </w:pPr>
    <w:rPr>
      <w:b/>
      <w:sz w:val="36"/>
    </w:rPr>
  </w:style>
  <w:style w:type="paragraph" w:customStyle="1" w:styleId="Personnequisigne">
    <w:name w:val="Personne qui signe"/>
    <w:basedOn w:val="Normal"/>
    <w:next w:val="Institutionquisigne"/>
    <w:rsid w:val="009E7DD4"/>
    <w:pPr>
      <w:tabs>
        <w:tab w:val="left" w:pos="4252"/>
      </w:tabs>
      <w:spacing w:after="0"/>
    </w:pPr>
    <w:rPr>
      <w:i/>
    </w:rPr>
  </w:style>
  <w:style w:type="paragraph" w:customStyle="1" w:styleId="Poin1">
    <w:name w:val="Poin 1"/>
    <w:basedOn w:val="Normal"/>
    <w:rsid w:val="009E7DD4"/>
    <w:pPr>
      <w:ind w:left="1417" w:hanging="567"/>
    </w:pPr>
    <w:rPr>
      <w:noProof/>
      <w:lang w:val="en-IE"/>
    </w:rPr>
  </w:style>
  <w:style w:type="paragraph" w:customStyle="1" w:styleId="Stylei">
    <w:name w:val="Style (i)"/>
    <w:basedOn w:val="Normal"/>
    <w:qFormat/>
    <w:rsid w:val="003358A3"/>
    <w:pPr>
      <w:numPr>
        <w:numId w:val="20"/>
      </w:numPr>
    </w:pPr>
  </w:style>
  <w:style w:type="paragraph" w:customStyle="1" w:styleId="Style2">
    <w:name w:val="Style2"/>
    <w:basedOn w:val="Normal"/>
    <w:link w:val="Style2Char"/>
    <w:qFormat/>
    <w:rsid w:val="00902B0E"/>
    <w:pPr>
      <w:tabs>
        <w:tab w:val="left" w:leader="dot" w:pos="9072"/>
      </w:tabs>
      <w:ind w:left="720"/>
    </w:pPr>
  </w:style>
  <w:style w:type="character" w:customStyle="1" w:styleId="Style2Char">
    <w:name w:val="Style2 Char"/>
    <w:basedOn w:val="DefaultParagraphFont"/>
    <w:link w:val="Style2"/>
    <w:rsid w:val="00902B0E"/>
    <w:rPr>
      <w:rFonts w:ascii="Times New Roman" w:hAnsi="Times New Roman" w:cs="Times New Roman"/>
      <w:kern w:val="0"/>
      <w:sz w:val="24"/>
      <w14:ligatures w14:val="none"/>
    </w:rPr>
  </w:style>
  <w:style w:type="paragraph" w:customStyle="1" w:styleId="NormalKop11">
    <w:name w:val="Normal Kop 1.1"/>
    <w:basedOn w:val="Normal"/>
    <w:next w:val="Normal"/>
    <w:rsid w:val="00E81978"/>
    <w:pPr>
      <w:numPr>
        <w:ilvl w:val="1"/>
        <w:numId w:val="21"/>
      </w:numPr>
      <w:tabs>
        <w:tab w:val="left" w:pos="720"/>
        <w:tab w:val="left" w:pos="1077"/>
        <w:tab w:val="left" w:pos="1440"/>
        <w:tab w:val="left" w:pos="1797"/>
      </w:tabs>
      <w:spacing w:before="360" w:after="240"/>
    </w:pPr>
    <w:rPr>
      <w:rFonts w:eastAsia="Times New Roman" w:cs="Arial Unicode MS"/>
      <w:szCs w:val="24"/>
      <w:lang w:eastAsia="en-GB" w:bidi="si-LK"/>
    </w:rPr>
  </w:style>
  <w:style w:type="paragraph" w:customStyle="1" w:styleId="NormalKop111">
    <w:name w:val="Normal Kop 1.1.1"/>
    <w:basedOn w:val="NormalKop11"/>
    <w:rsid w:val="00E81978"/>
    <w:pPr>
      <w:numPr>
        <w:ilvl w:val="0"/>
        <w:numId w:val="0"/>
      </w:numPr>
      <w:tabs>
        <w:tab w:val="clear" w:pos="1077"/>
      </w:tabs>
      <w:spacing w:before="240" w:after="120"/>
      <w:ind w:left="720"/>
    </w:pPr>
  </w:style>
  <w:style w:type="paragraph" w:customStyle="1" w:styleId="Normal127">
    <w:name w:val="Normal 127"/>
    <w:basedOn w:val="NormalKop111"/>
    <w:qFormat/>
    <w:rsid w:val="00E81978"/>
  </w:style>
  <w:style w:type="paragraph" w:customStyle="1" w:styleId="Normal127Bullet63">
    <w:name w:val="Normal 127 Bullet63"/>
    <w:basedOn w:val="Normal"/>
    <w:rsid w:val="00E81978"/>
    <w:pPr>
      <w:numPr>
        <w:numId w:val="22"/>
      </w:numPr>
      <w:tabs>
        <w:tab w:val="left" w:pos="720"/>
        <w:tab w:val="left" w:pos="1077"/>
        <w:tab w:val="left" w:pos="1440"/>
        <w:tab w:val="left" w:pos="1797"/>
        <w:tab w:val="left" w:pos="2161"/>
      </w:tabs>
      <w:spacing w:after="0"/>
    </w:pPr>
    <w:rPr>
      <w:rFonts w:eastAsia="Times New Roman" w:cs="Arial Unicode MS"/>
      <w:szCs w:val="24"/>
      <w:lang w:eastAsia="en-GB" w:bidi="si-LK"/>
    </w:rPr>
  </w:style>
  <w:style w:type="paragraph" w:customStyle="1" w:styleId="Normal127Indent127">
    <w:name w:val="Normal 127 Indent 127"/>
    <w:basedOn w:val="NormalKop111"/>
    <w:qFormat/>
    <w:rsid w:val="00E81978"/>
    <w:pPr>
      <w:spacing w:before="120"/>
    </w:pPr>
  </w:style>
  <w:style w:type="paragraph" w:customStyle="1" w:styleId="Style1-answer">
    <w:name w:val="Style1-answer"/>
    <w:basedOn w:val="Normal"/>
    <w:qFormat/>
    <w:rsid w:val="00C8371F"/>
    <w:pPr>
      <w:tabs>
        <w:tab w:val="left" w:leader="dot" w:pos="9072"/>
      </w:tabs>
      <w:ind w:left="567"/>
    </w:pPr>
    <w:rPr>
      <w:noProof/>
      <w:lang w:val="lv-LV"/>
    </w:rPr>
  </w:style>
  <w:style w:type="character" w:customStyle="1" w:styleId="Heading8Char">
    <w:name w:val="Heading 8 Char"/>
    <w:basedOn w:val="DefaultParagraphFont"/>
    <w:link w:val="Heading8"/>
    <w:uiPriority w:val="9"/>
    <w:semiHidden/>
    <w:rsid w:val="00F679A7"/>
    <w:rPr>
      <w:rFonts w:eastAsiaTheme="majorEastAsia" w:cstheme="majorBidi"/>
      <w:i/>
      <w:iCs/>
      <w:color w:val="272727" w:themeColor="text1" w:themeTint="D8"/>
      <w:sz w:val="24"/>
    </w:rPr>
  </w:style>
  <w:style w:type="character" w:customStyle="1" w:styleId="Heading9Char">
    <w:name w:val="Heading 9 Char"/>
    <w:basedOn w:val="DefaultParagraphFont"/>
    <w:link w:val="Heading9"/>
    <w:uiPriority w:val="9"/>
    <w:semiHidden/>
    <w:rsid w:val="00F679A7"/>
    <w:rPr>
      <w:rFonts w:eastAsiaTheme="majorEastAsia" w:cstheme="majorBidi"/>
      <w:color w:val="272727" w:themeColor="text1" w:themeTint="D8"/>
      <w:sz w:val="24"/>
    </w:rPr>
  </w:style>
  <w:style w:type="paragraph" w:styleId="Title">
    <w:name w:val="Title"/>
    <w:basedOn w:val="Normal"/>
    <w:next w:val="Normal"/>
    <w:link w:val="TitleChar"/>
    <w:uiPriority w:val="10"/>
    <w:qFormat/>
    <w:rsid w:val="00F679A7"/>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679A7"/>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F679A7"/>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F679A7"/>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F679A7"/>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F679A7"/>
    <w:rPr>
      <w:rFonts w:ascii="Times New Roman" w:hAnsi="Times New Roman"/>
      <w:i/>
      <w:iCs/>
      <w:color w:val="404040" w:themeColor="text1" w:themeTint="BF"/>
      <w:sz w:val="24"/>
    </w:rPr>
  </w:style>
  <w:style w:type="character" w:styleId="IntenseEmphasis">
    <w:name w:val="Intense Emphasis"/>
    <w:basedOn w:val="DefaultParagraphFont"/>
    <w:uiPriority w:val="21"/>
    <w:qFormat/>
    <w:rsid w:val="00F679A7"/>
    <w:rPr>
      <w:i/>
      <w:iCs/>
      <w:color w:val="365F91" w:themeColor="accent1" w:themeShade="BF"/>
    </w:rPr>
  </w:style>
  <w:style w:type="paragraph" w:styleId="IntenseQuote">
    <w:name w:val="Intense Quote"/>
    <w:basedOn w:val="Normal"/>
    <w:next w:val="Normal"/>
    <w:link w:val="IntenseQuoteChar"/>
    <w:uiPriority w:val="30"/>
    <w:qFormat/>
    <w:rsid w:val="00F679A7"/>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F679A7"/>
    <w:rPr>
      <w:rFonts w:ascii="Times New Roman" w:hAnsi="Times New Roman"/>
      <w:i/>
      <w:iCs/>
      <w:color w:val="365F91" w:themeColor="accent1" w:themeShade="BF"/>
      <w:sz w:val="24"/>
    </w:rPr>
  </w:style>
  <w:style w:type="character" w:styleId="IntenseReference">
    <w:name w:val="Intense Reference"/>
    <w:basedOn w:val="DefaultParagraphFont"/>
    <w:uiPriority w:val="32"/>
    <w:qFormat/>
    <w:rsid w:val="00F679A7"/>
    <w:rPr>
      <w:b/>
      <w:bCs/>
      <w:smallCaps/>
      <w:color w:val="365F91" w:themeColor="accent1" w:themeShade="BF"/>
      <w:spacing w:val="5"/>
    </w:rPr>
  </w:style>
  <w:style w:type="character" w:styleId="BookTitle">
    <w:name w:val="Book Title"/>
    <w:uiPriority w:val="33"/>
    <w:qFormat/>
    <w:rsid w:val="00F679A7"/>
    <w:rPr>
      <w:b/>
      <w:bCs/>
      <w:smallCaps/>
      <w:spacing w:val="5"/>
    </w:rPr>
  </w:style>
  <w:style w:type="character" w:styleId="Strong">
    <w:name w:val="Strong"/>
    <w:uiPriority w:val="22"/>
    <w:qFormat/>
    <w:rsid w:val="00F679A7"/>
    <w:rPr>
      <w:b/>
      <w:bCs/>
    </w:rPr>
  </w:style>
  <w:style w:type="paragraph" w:customStyle="1" w:styleId="SUPERSChar">
    <w:name w:val="SUPERS Char"/>
    <w:aliases w:val="EN Footnote Reference Char"/>
    <w:basedOn w:val="Normal"/>
    <w:link w:val="FootnoteReference"/>
    <w:uiPriority w:val="99"/>
    <w:rsid w:val="00F679A7"/>
    <w:pPr>
      <w:spacing w:before="0" w:after="160" w:line="240" w:lineRule="exact"/>
      <w:jc w:val="left"/>
    </w:pPr>
    <w:rPr>
      <w:rFonts w:asciiTheme="minorHAnsi" w:hAnsiTheme="minorHAnsi" w:cstheme="minorBidi"/>
      <w:kern w:val="2"/>
      <w:sz w:val="22"/>
      <w:vertAlign w:val="superscript"/>
      <w:lang w:val="en-GB"/>
      <w14:ligatures w14:val="standardContextual"/>
    </w:rPr>
  </w:style>
  <w:style w:type="paragraph" w:customStyle="1" w:styleId="Sous-titreobjet">
    <w:name w:val="Sous-titre objet"/>
    <w:basedOn w:val="Normal"/>
    <w:rsid w:val="00F679A7"/>
    <w:pPr>
      <w:autoSpaceDE w:val="0"/>
      <w:autoSpaceDN w:val="0"/>
      <w:spacing w:before="0" w:after="0"/>
      <w:jc w:val="center"/>
    </w:pPr>
    <w:rPr>
      <w:rFonts w:eastAsia="Times New Roman"/>
      <w:b/>
      <w:bCs/>
      <w:szCs w:val="24"/>
      <w:lang w:eastAsia="en-GB"/>
    </w:rPr>
  </w:style>
  <w:style w:type="paragraph" w:customStyle="1" w:styleId="ListDash2">
    <w:name w:val="List Dash 2"/>
    <w:basedOn w:val="Text2"/>
    <w:rsid w:val="00F679A7"/>
    <w:pPr>
      <w:numPr>
        <w:numId w:val="28"/>
      </w:numPr>
      <w:spacing w:before="0" w:after="240"/>
    </w:pPr>
    <w:rPr>
      <w:rFonts w:eastAsia="Times New Roman"/>
      <w:szCs w:val="20"/>
    </w:rPr>
  </w:style>
  <w:style w:type="character" w:customStyle="1" w:styleId="Corpsdutexte2">
    <w:name w:val="Corps du texte (2)_"/>
    <w:link w:val="Corpsdutexte21"/>
    <w:uiPriority w:val="99"/>
    <w:rsid w:val="00F679A7"/>
    <w:rPr>
      <w:i/>
      <w:iCs/>
      <w:sz w:val="15"/>
      <w:szCs w:val="15"/>
      <w:shd w:val="clear" w:color="auto" w:fill="FFFFFF"/>
    </w:rPr>
  </w:style>
  <w:style w:type="character" w:customStyle="1" w:styleId="Tabledesmatires3">
    <w:name w:val="Table des matières (3)_"/>
    <w:link w:val="Tabledesmatires31"/>
    <w:uiPriority w:val="99"/>
    <w:rsid w:val="00F679A7"/>
    <w:rPr>
      <w:b/>
      <w:bCs/>
      <w:sz w:val="16"/>
      <w:szCs w:val="16"/>
      <w:shd w:val="clear" w:color="auto" w:fill="FFFFFF"/>
    </w:rPr>
  </w:style>
  <w:style w:type="character" w:customStyle="1" w:styleId="Corpsdutexte218">
    <w:name w:val="Corps du texte (2)18"/>
    <w:uiPriority w:val="99"/>
    <w:rsid w:val="00F679A7"/>
  </w:style>
  <w:style w:type="paragraph" w:customStyle="1" w:styleId="Corpsdutexte21">
    <w:name w:val="Corps du texte (2)1"/>
    <w:basedOn w:val="Normal"/>
    <w:link w:val="Corpsdutexte2"/>
    <w:uiPriority w:val="99"/>
    <w:rsid w:val="00F679A7"/>
    <w:pPr>
      <w:widowControl w:val="0"/>
      <w:shd w:val="clear" w:color="auto" w:fill="FFFFFF"/>
      <w:spacing w:before="240" w:after="480" w:line="240" w:lineRule="atLeast"/>
      <w:jc w:val="center"/>
    </w:pPr>
    <w:rPr>
      <w:rFonts w:asciiTheme="minorHAnsi" w:hAnsiTheme="minorHAnsi" w:cstheme="minorBidi"/>
      <w:i/>
      <w:iCs/>
      <w:kern w:val="2"/>
      <w:sz w:val="15"/>
      <w:szCs w:val="15"/>
      <w:lang w:val="en-GB"/>
      <w14:ligatures w14:val="standardContextual"/>
    </w:rPr>
  </w:style>
  <w:style w:type="paragraph" w:customStyle="1" w:styleId="Tabledesmatires31">
    <w:name w:val="Table des matières (3)1"/>
    <w:basedOn w:val="Normal"/>
    <w:link w:val="Tabledesmatires3"/>
    <w:uiPriority w:val="99"/>
    <w:rsid w:val="00F679A7"/>
    <w:pPr>
      <w:widowControl w:val="0"/>
      <w:shd w:val="clear" w:color="auto" w:fill="FFFFFF"/>
      <w:spacing w:before="540" w:after="180" w:line="240" w:lineRule="atLeast"/>
    </w:pPr>
    <w:rPr>
      <w:rFonts w:asciiTheme="minorHAnsi" w:hAnsiTheme="minorHAnsi" w:cstheme="minorBidi"/>
      <w:b/>
      <w:bCs/>
      <w:kern w:val="2"/>
      <w:sz w:val="16"/>
      <w:szCs w:val="16"/>
      <w:lang w:val="en-GB"/>
      <w14:ligatures w14:val="standardContextual"/>
    </w:rPr>
  </w:style>
  <w:style w:type="character" w:customStyle="1" w:styleId="Corpsdutexte">
    <w:name w:val="Corps du texte_"/>
    <w:link w:val="Corpsdutexte1"/>
    <w:rsid w:val="00F679A7"/>
    <w:rPr>
      <w:sz w:val="15"/>
      <w:szCs w:val="15"/>
      <w:shd w:val="clear" w:color="auto" w:fill="FFFFFF"/>
    </w:rPr>
  </w:style>
  <w:style w:type="character" w:customStyle="1" w:styleId="Corpsdutexte4">
    <w:name w:val="Corps du texte (4)_"/>
    <w:link w:val="Corpsdutexte41"/>
    <w:uiPriority w:val="99"/>
    <w:rsid w:val="00F679A7"/>
    <w:rPr>
      <w:b/>
      <w:bCs/>
      <w:sz w:val="16"/>
      <w:szCs w:val="16"/>
      <w:shd w:val="clear" w:color="auto" w:fill="FFFFFF"/>
    </w:rPr>
  </w:style>
  <w:style w:type="paragraph" w:customStyle="1" w:styleId="Corpsdutexte1">
    <w:name w:val="Corps du texte1"/>
    <w:basedOn w:val="Normal"/>
    <w:link w:val="Corpsdutexte"/>
    <w:rsid w:val="00F679A7"/>
    <w:pPr>
      <w:widowControl w:val="0"/>
      <w:shd w:val="clear" w:color="auto" w:fill="FFFFFF"/>
      <w:spacing w:before="0" w:after="300" w:line="240" w:lineRule="atLeast"/>
      <w:ind w:hanging="620"/>
    </w:pPr>
    <w:rPr>
      <w:rFonts w:asciiTheme="minorHAnsi" w:hAnsiTheme="minorHAnsi" w:cstheme="minorBidi"/>
      <w:kern w:val="2"/>
      <w:sz w:val="15"/>
      <w:szCs w:val="15"/>
      <w:lang w:val="en-GB"/>
      <w14:ligatures w14:val="standardContextual"/>
    </w:rPr>
  </w:style>
  <w:style w:type="paragraph" w:customStyle="1" w:styleId="Corpsdutexte41">
    <w:name w:val="Corps du texte (4)1"/>
    <w:basedOn w:val="Normal"/>
    <w:link w:val="Corpsdutexte4"/>
    <w:uiPriority w:val="99"/>
    <w:rsid w:val="00F679A7"/>
    <w:pPr>
      <w:widowControl w:val="0"/>
      <w:shd w:val="clear" w:color="auto" w:fill="FFFFFF"/>
      <w:spacing w:before="300" w:after="180" w:line="302" w:lineRule="exact"/>
      <w:jc w:val="center"/>
    </w:pPr>
    <w:rPr>
      <w:rFonts w:asciiTheme="minorHAnsi" w:hAnsiTheme="minorHAnsi" w:cstheme="minorBidi"/>
      <w:b/>
      <w:bCs/>
      <w:kern w:val="2"/>
      <w:sz w:val="16"/>
      <w:szCs w:val="16"/>
      <w:lang w:val="en-GB"/>
      <w14:ligatures w14:val="standardContextual"/>
    </w:rPr>
  </w:style>
  <w:style w:type="character" w:customStyle="1" w:styleId="Tabledesmatires">
    <w:name w:val="Table des matières_"/>
    <w:link w:val="Tabledesmatires0"/>
    <w:uiPriority w:val="99"/>
    <w:rsid w:val="00F679A7"/>
    <w:rPr>
      <w:sz w:val="15"/>
      <w:szCs w:val="15"/>
      <w:shd w:val="clear" w:color="auto" w:fill="FFFFFF"/>
    </w:rPr>
  </w:style>
  <w:style w:type="paragraph" w:customStyle="1" w:styleId="Tabledesmatires0">
    <w:name w:val="Table des matières"/>
    <w:basedOn w:val="Normal"/>
    <w:link w:val="Tabledesmatires"/>
    <w:uiPriority w:val="99"/>
    <w:rsid w:val="00F679A7"/>
    <w:pPr>
      <w:widowControl w:val="0"/>
      <w:shd w:val="clear" w:color="auto" w:fill="FFFFFF"/>
      <w:spacing w:before="0" w:after="0" w:line="379" w:lineRule="exact"/>
      <w:ind w:hanging="620"/>
    </w:pPr>
    <w:rPr>
      <w:rFonts w:asciiTheme="minorHAnsi" w:hAnsiTheme="minorHAnsi" w:cstheme="minorBidi"/>
      <w:kern w:val="2"/>
      <w:sz w:val="15"/>
      <w:szCs w:val="15"/>
      <w:lang w:val="en-GB"/>
      <w14:ligatures w14:val="standardContextual"/>
    </w:rPr>
  </w:style>
  <w:style w:type="character" w:customStyle="1" w:styleId="Corpsdutexte216">
    <w:name w:val="Corps du texte (2)16"/>
    <w:uiPriority w:val="99"/>
    <w:rsid w:val="00F679A7"/>
  </w:style>
  <w:style w:type="table" w:styleId="TableGrid">
    <w:name w:val="Table Grid"/>
    <w:basedOn w:val="TableNormal"/>
    <w:uiPriority w:val="59"/>
    <w:rsid w:val="00F679A7"/>
    <w:pPr>
      <w:spacing w:after="0" w:line="240" w:lineRule="auto"/>
    </w:pPr>
    <w:rPr>
      <w:rFonts w:ascii="Times New Roman" w:eastAsia="Calibri" w:hAnsi="Times New Roman" w:cs="Times New Roman"/>
      <w:kern w:val="0"/>
      <w:sz w:val="20"/>
      <w:szCs w:val="20"/>
      <w:lang w:val="en-US" w:eastAsia="en-IE"/>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lainText">
    <w:name w:val="Plain Text"/>
    <w:basedOn w:val="Normal"/>
    <w:link w:val="PlainTextChar"/>
    <w:uiPriority w:val="99"/>
    <w:semiHidden/>
    <w:unhideWhenUsed/>
    <w:rsid w:val="00F679A7"/>
    <w:pPr>
      <w:spacing w:before="0" w:after="0"/>
      <w:jc w:val="left"/>
    </w:pPr>
    <w:rPr>
      <w:rFonts w:ascii="Calibri" w:eastAsia="Calibri" w:hAnsi="Calibri"/>
      <w:sz w:val="22"/>
      <w:szCs w:val="21"/>
    </w:rPr>
  </w:style>
  <w:style w:type="character" w:customStyle="1" w:styleId="PlainTextChar">
    <w:name w:val="Plain Text Char"/>
    <w:basedOn w:val="DefaultParagraphFont"/>
    <w:link w:val="PlainText"/>
    <w:uiPriority w:val="99"/>
    <w:semiHidden/>
    <w:rsid w:val="00F679A7"/>
    <w:rPr>
      <w:rFonts w:ascii="Calibri" w:eastAsia="Calibri" w:hAnsi="Calibri" w:cs="Times New Roman"/>
      <w:kern w:val="0"/>
      <w:szCs w:val="21"/>
      <w:lang w:val="sl-SI"/>
      <w14:ligatures w14:val="none"/>
    </w:rPr>
  </w:style>
  <w:style w:type="paragraph" w:customStyle="1" w:styleId="Contact">
    <w:name w:val="Contact"/>
    <w:basedOn w:val="Normal"/>
    <w:next w:val="Normal"/>
    <w:rsid w:val="00F679A7"/>
    <w:pPr>
      <w:spacing w:before="480" w:after="0"/>
      <w:ind w:left="567" w:hanging="567"/>
      <w:jc w:val="left"/>
    </w:pPr>
    <w:rPr>
      <w:rFonts w:eastAsia="Times New Roman"/>
      <w:szCs w:val="20"/>
    </w:rPr>
  </w:style>
  <w:style w:type="paragraph" w:customStyle="1" w:styleId="ListBullet1">
    <w:name w:val="List Bullet 1"/>
    <w:basedOn w:val="Text1"/>
    <w:rsid w:val="00F679A7"/>
    <w:pPr>
      <w:numPr>
        <w:numId w:val="25"/>
      </w:numPr>
      <w:spacing w:before="0" w:after="240"/>
    </w:pPr>
    <w:rPr>
      <w:rFonts w:eastAsia="Times New Roman"/>
      <w:szCs w:val="20"/>
    </w:rPr>
  </w:style>
  <w:style w:type="paragraph" w:customStyle="1" w:styleId="ListDash">
    <w:name w:val="List Dash"/>
    <w:basedOn w:val="Normal"/>
    <w:rsid w:val="00F679A7"/>
    <w:pPr>
      <w:numPr>
        <w:numId w:val="26"/>
      </w:numPr>
      <w:spacing w:before="0" w:after="240"/>
    </w:pPr>
    <w:rPr>
      <w:rFonts w:eastAsia="Times New Roman"/>
      <w:szCs w:val="20"/>
    </w:rPr>
  </w:style>
  <w:style w:type="paragraph" w:customStyle="1" w:styleId="ListDash1">
    <w:name w:val="List Dash 1"/>
    <w:basedOn w:val="Text1"/>
    <w:rsid w:val="00F679A7"/>
    <w:pPr>
      <w:numPr>
        <w:numId w:val="27"/>
      </w:numPr>
      <w:spacing w:before="0" w:after="240"/>
    </w:pPr>
    <w:rPr>
      <w:rFonts w:eastAsia="Times New Roman"/>
      <w:szCs w:val="20"/>
    </w:rPr>
  </w:style>
  <w:style w:type="paragraph" w:customStyle="1" w:styleId="ListDash3">
    <w:name w:val="List Dash 3"/>
    <w:basedOn w:val="Text3"/>
    <w:rsid w:val="00F679A7"/>
    <w:pPr>
      <w:numPr>
        <w:numId w:val="29"/>
      </w:numPr>
      <w:spacing w:before="0" w:after="240"/>
    </w:pPr>
    <w:rPr>
      <w:rFonts w:eastAsia="Times New Roman"/>
      <w:szCs w:val="20"/>
    </w:rPr>
  </w:style>
  <w:style w:type="paragraph" w:customStyle="1" w:styleId="ListDash4">
    <w:name w:val="List Dash 4"/>
    <w:basedOn w:val="Normal"/>
    <w:rsid w:val="00F679A7"/>
    <w:pPr>
      <w:numPr>
        <w:numId w:val="30"/>
      </w:numPr>
      <w:spacing w:before="0" w:after="240"/>
    </w:pPr>
    <w:rPr>
      <w:rFonts w:eastAsia="Times New Roman"/>
      <w:szCs w:val="20"/>
    </w:rPr>
  </w:style>
  <w:style w:type="paragraph" w:customStyle="1" w:styleId="ListNumberLevel2">
    <w:name w:val="List Number (Level 2)"/>
    <w:basedOn w:val="Normal"/>
    <w:rsid w:val="00F679A7"/>
    <w:pPr>
      <w:numPr>
        <w:ilvl w:val="1"/>
        <w:numId w:val="24"/>
      </w:numPr>
      <w:spacing w:before="0" w:after="240"/>
    </w:pPr>
    <w:rPr>
      <w:rFonts w:eastAsia="Times New Roman"/>
      <w:szCs w:val="20"/>
    </w:rPr>
  </w:style>
  <w:style w:type="paragraph" w:customStyle="1" w:styleId="ListNumber1Level2">
    <w:name w:val="List Number 1 (Level 2)"/>
    <w:basedOn w:val="Text1"/>
    <w:rsid w:val="00F679A7"/>
    <w:pPr>
      <w:tabs>
        <w:tab w:val="num" w:pos="1899"/>
      </w:tabs>
      <w:spacing w:before="0" w:after="240"/>
      <w:ind w:left="1899" w:hanging="708"/>
    </w:pPr>
    <w:rPr>
      <w:rFonts w:eastAsia="Times New Roman"/>
      <w:szCs w:val="20"/>
    </w:rPr>
  </w:style>
  <w:style w:type="paragraph" w:customStyle="1" w:styleId="ListNumber2Level2">
    <w:name w:val="List Number 2 (Level 2)"/>
    <w:basedOn w:val="Text2"/>
    <w:rsid w:val="00F679A7"/>
    <w:pPr>
      <w:tabs>
        <w:tab w:val="num" w:pos="2494"/>
      </w:tabs>
      <w:spacing w:before="0" w:after="240"/>
      <w:ind w:left="2494" w:hanging="708"/>
    </w:pPr>
    <w:rPr>
      <w:rFonts w:eastAsia="Times New Roman"/>
      <w:szCs w:val="20"/>
    </w:rPr>
  </w:style>
  <w:style w:type="paragraph" w:customStyle="1" w:styleId="ListNumber3Level2">
    <w:name w:val="List Number 3 (Level 2)"/>
    <w:basedOn w:val="Text3"/>
    <w:rsid w:val="00F679A7"/>
    <w:pPr>
      <w:tabs>
        <w:tab w:val="num" w:pos="3333"/>
      </w:tabs>
      <w:spacing w:before="0" w:after="240"/>
      <w:ind w:left="3333" w:hanging="708"/>
    </w:pPr>
    <w:rPr>
      <w:rFonts w:eastAsia="Times New Roman"/>
      <w:szCs w:val="20"/>
    </w:rPr>
  </w:style>
  <w:style w:type="paragraph" w:customStyle="1" w:styleId="ListNumber4Level2">
    <w:name w:val="List Number 4 (Level 2)"/>
    <w:basedOn w:val="Normal"/>
    <w:rsid w:val="00F679A7"/>
    <w:pPr>
      <w:tabs>
        <w:tab w:val="num" w:pos="4297"/>
      </w:tabs>
      <w:spacing w:before="0" w:after="240"/>
      <w:ind w:left="4297" w:hanging="708"/>
    </w:pPr>
    <w:rPr>
      <w:rFonts w:eastAsia="Times New Roman"/>
      <w:szCs w:val="20"/>
    </w:rPr>
  </w:style>
  <w:style w:type="paragraph" w:customStyle="1" w:styleId="ListNumberLevel3">
    <w:name w:val="List Number (Level 3)"/>
    <w:basedOn w:val="Normal"/>
    <w:rsid w:val="00F679A7"/>
    <w:pPr>
      <w:numPr>
        <w:ilvl w:val="2"/>
        <w:numId w:val="24"/>
      </w:numPr>
      <w:spacing w:before="0" w:after="240"/>
    </w:pPr>
    <w:rPr>
      <w:rFonts w:eastAsia="Times New Roman"/>
      <w:szCs w:val="20"/>
    </w:rPr>
  </w:style>
  <w:style w:type="paragraph" w:customStyle="1" w:styleId="ListNumber1Level3">
    <w:name w:val="List Number 1 (Level 3)"/>
    <w:basedOn w:val="Text1"/>
    <w:rsid w:val="00F679A7"/>
    <w:pPr>
      <w:tabs>
        <w:tab w:val="num" w:pos="2608"/>
      </w:tabs>
      <w:spacing w:before="0" w:after="240"/>
      <w:ind w:left="2608" w:hanging="709"/>
    </w:pPr>
    <w:rPr>
      <w:rFonts w:eastAsia="Times New Roman"/>
      <w:szCs w:val="20"/>
    </w:rPr>
  </w:style>
  <w:style w:type="paragraph" w:customStyle="1" w:styleId="ListNumber2Level3">
    <w:name w:val="List Number 2 (Level 3)"/>
    <w:basedOn w:val="Text2"/>
    <w:rsid w:val="00F679A7"/>
    <w:pPr>
      <w:tabs>
        <w:tab w:val="num" w:pos="3203"/>
      </w:tabs>
      <w:spacing w:before="0" w:after="240"/>
      <w:ind w:left="3203" w:hanging="709"/>
    </w:pPr>
    <w:rPr>
      <w:rFonts w:eastAsia="Times New Roman"/>
      <w:szCs w:val="20"/>
    </w:rPr>
  </w:style>
  <w:style w:type="paragraph" w:customStyle="1" w:styleId="ListNumber3Level3">
    <w:name w:val="List Number 3 (Level 3)"/>
    <w:basedOn w:val="Text3"/>
    <w:rsid w:val="00F679A7"/>
    <w:pPr>
      <w:tabs>
        <w:tab w:val="num" w:pos="4042"/>
      </w:tabs>
      <w:spacing w:before="0" w:after="240"/>
      <w:ind w:left="4042" w:hanging="709"/>
    </w:pPr>
    <w:rPr>
      <w:rFonts w:eastAsia="Times New Roman"/>
      <w:szCs w:val="20"/>
    </w:rPr>
  </w:style>
  <w:style w:type="paragraph" w:customStyle="1" w:styleId="ListNumber4Level3">
    <w:name w:val="List Number 4 (Level 3)"/>
    <w:basedOn w:val="Normal"/>
    <w:rsid w:val="00F679A7"/>
    <w:pPr>
      <w:tabs>
        <w:tab w:val="num" w:pos="5006"/>
      </w:tabs>
      <w:spacing w:before="0" w:after="240"/>
      <w:ind w:left="5006" w:hanging="709"/>
    </w:pPr>
    <w:rPr>
      <w:rFonts w:eastAsia="Times New Roman"/>
      <w:szCs w:val="20"/>
    </w:rPr>
  </w:style>
  <w:style w:type="paragraph" w:customStyle="1" w:styleId="ListNumberLevel4">
    <w:name w:val="List Number (Level 4)"/>
    <w:basedOn w:val="Normal"/>
    <w:rsid w:val="00F679A7"/>
    <w:pPr>
      <w:numPr>
        <w:ilvl w:val="3"/>
        <w:numId w:val="24"/>
      </w:numPr>
      <w:spacing w:before="0" w:after="240"/>
    </w:pPr>
    <w:rPr>
      <w:rFonts w:eastAsia="Times New Roman"/>
      <w:szCs w:val="20"/>
    </w:rPr>
  </w:style>
  <w:style w:type="paragraph" w:customStyle="1" w:styleId="ListNumber1Level4">
    <w:name w:val="List Number 1 (Level 4)"/>
    <w:basedOn w:val="Text1"/>
    <w:rsid w:val="00F679A7"/>
    <w:pPr>
      <w:tabs>
        <w:tab w:val="num" w:pos="3317"/>
      </w:tabs>
      <w:spacing w:before="0" w:after="240"/>
      <w:ind w:left="3317" w:hanging="709"/>
    </w:pPr>
    <w:rPr>
      <w:rFonts w:eastAsia="Times New Roman"/>
      <w:szCs w:val="20"/>
    </w:rPr>
  </w:style>
  <w:style w:type="paragraph" w:customStyle="1" w:styleId="ListNumber2Level4">
    <w:name w:val="List Number 2 (Level 4)"/>
    <w:basedOn w:val="Text2"/>
    <w:rsid w:val="00F679A7"/>
    <w:pPr>
      <w:tabs>
        <w:tab w:val="num" w:pos="3912"/>
      </w:tabs>
      <w:spacing w:before="0" w:after="240"/>
      <w:ind w:left="3912" w:hanging="709"/>
    </w:pPr>
    <w:rPr>
      <w:rFonts w:eastAsia="Times New Roman"/>
      <w:szCs w:val="20"/>
    </w:rPr>
  </w:style>
  <w:style w:type="paragraph" w:customStyle="1" w:styleId="ListNumber3Level4">
    <w:name w:val="List Number 3 (Level 4)"/>
    <w:basedOn w:val="Text3"/>
    <w:rsid w:val="00F679A7"/>
    <w:pPr>
      <w:tabs>
        <w:tab w:val="num" w:pos="4751"/>
      </w:tabs>
      <w:spacing w:before="0" w:after="240"/>
      <w:ind w:left="4751" w:hanging="709"/>
    </w:pPr>
    <w:rPr>
      <w:rFonts w:eastAsia="Times New Roman"/>
      <w:szCs w:val="20"/>
    </w:rPr>
  </w:style>
  <w:style w:type="paragraph" w:customStyle="1" w:styleId="ListNumber4Level4">
    <w:name w:val="List Number 4 (Level 4)"/>
    <w:basedOn w:val="Normal"/>
    <w:rsid w:val="00F679A7"/>
    <w:pPr>
      <w:tabs>
        <w:tab w:val="num" w:pos="5715"/>
      </w:tabs>
      <w:spacing w:before="0" w:after="240"/>
      <w:ind w:left="5715" w:hanging="709"/>
    </w:pPr>
    <w:rPr>
      <w:rFonts w:eastAsia="Times New Roman"/>
      <w:szCs w:val="20"/>
    </w:rPr>
  </w:style>
  <w:style w:type="numbering" w:customStyle="1" w:styleId="Style1">
    <w:name w:val="Style1"/>
    <w:uiPriority w:val="99"/>
    <w:rsid w:val="00F679A7"/>
    <w:pPr>
      <w:numPr>
        <w:numId w:val="23"/>
      </w:numPr>
    </w:pPr>
  </w:style>
  <w:style w:type="character" w:customStyle="1" w:styleId="outputecliaff">
    <w:name w:val="outputecliaff"/>
    <w:rsid w:val="00F679A7"/>
  </w:style>
  <w:style w:type="paragraph" w:styleId="Revision">
    <w:name w:val="Revision"/>
    <w:hidden/>
    <w:uiPriority w:val="99"/>
    <w:semiHidden/>
    <w:rsid w:val="00F679A7"/>
    <w:pPr>
      <w:spacing w:after="0" w:line="240" w:lineRule="auto"/>
    </w:pPr>
    <w:rPr>
      <w:rFonts w:ascii="Times New Roman" w:eastAsia="Calibri" w:hAnsi="Times New Roman" w:cs="Times New Roman"/>
      <w:kern w:val="0"/>
      <w:sz w:val="24"/>
      <w:szCs w:val="20"/>
      <w:lang w:val="en-US"/>
      <w14:ligatures w14:val="none"/>
    </w:rPr>
  </w:style>
  <w:style w:type="paragraph" w:customStyle="1" w:styleId="Corpsdutexte0">
    <w:name w:val="Corps du texte"/>
    <w:basedOn w:val="Normal"/>
    <w:rsid w:val="00F679A7"/>
    <w:pPr>
      <w:widowControl w:val="0"/>
      <w:shd w:val="clear" w:color="auto" w:fill="FFFFFF"/>
      <w:spacing w:before="0" w:after="300" w:line="0" w:lineRule="atLeast"/>
      <w:ind w:hanging="620"/>
    </w:pPr>
    <w:rPr>
      <w:rFonts w:eastAsia="Calibri"/>
      <w:sz w:val="15"/>
      <w:szCs w:val="15"/>
      <w:lang w:eastAsia="en-GB"/>
    </w:rPr>
  </w:style>
  <w:style w:type="character" w:customStyle="1" w:styleId="Corpsdutexte11">
    <w:name w:val="Corps du texte (11)_"/>
    <w:link w:val="Corpsdutexte110"/>
    <w:locked/>
    <w:rsid w:val="00F679A7"/>
    <w:rPr>
      <w:sz w:val="15"/>
      <w:szCs w:val="15"/>
      <w:shd w:val="clear" w:color="auto" w:fill="FFFFFF"/>
    </w:rPr>
  </w:style>
  <w:style w:type="paragraph" w:customStyle="1" w:styleId="Corpsdutexte110">
    <w:name w:val="Corps du texte (11)"/>
    <w:basedOn w:val="Normal"/>
    <w:link w:val="Corpsdutexte11"/>
    <w:rsid w:val="00F679A7"/>
    <w:pPr>
      <w:widowControl w:val="0"/>
      <w:shd w:val="clear" w:color="auto" w:fill="FFFFFF"/>
      <w:spacing w:before="360" w:after="0" w:line="0" w:lineRule="atLeast"/>
      <w:jc w:val="center"/>
    </w:pPr>
    <w:rPr>
      <w:rFonts w:asciiTheme="minorHAnsi" w:hAnsiTheme="minorHAnsi" w:cstheme="minorBidi"/>
      <w:kern w:val="2"/>
      <w:sz w:val="15"/>
      <w:szCs w:val="15"/>
      <w:lang w:val="en-GB"/>
      <w14:ligatures w14:val="standardContextual"/>
    </w:rPr>
  </w:style>
  <w:style w:type="character" w:customStyle="1" w:styleId="Bodytext">
    <w:name w:val="Body text_"/>
    <w:link w:val="BodyText1"/>
    <w:locked/>
    <w:rsid w:val="00F679A7"/>
    <w:rPr>
      <w:sz w:val="15"/>
      <w:szCs w:val="15"/>
      <w:shd w:val="clear" w:color="auto" w:fill="FFFFFF"/>
    </w:rPr>
  </w:style>
  <w:style w:type="paragraph" w:customStyle="1" w:styleId="BodyText1">
    <w:name w:val="Body Text1"/>
    <w:basedOn w:val="Normal"/>
    <w:link w:val="Bodytext"/>
    <w:rsid w:val="00F679A7"/>
    <w:pPr>
      <w:widowControl w:val="0"/>
      <w:shd w:val="clear" w:color="auto" w:fill="FFFFFF"/>
      <w:spacing w:before="0" w:after="0" w:line="0" w:lineRule="atLeast"/>
      <w:ind w:hanging="580"/>
      <w:jc w:val="left"/>
    </w:pPr>
    <w:rPr>
      <w:rFonts w:asciiTheme="minorHAnsi" w:hAnsiTheme="minorHAnsi" w:cstheme="minorBidi"/>
      <w:kern w:val="2"/>
      <w:sz w:val="15"/>
      <w:szCs w:val="15"/>
      <w:lang w:val="en-GB"/>
      <w14:ligatures w14:val="standardContextual"/>
    </w:rPr>
  </w:style>
  <w:style w:type="character" w:customStyle="1" w:styleId="Corpsdutexte9">
    <w:name w:val="Corps du texte (9)"/>
    <w:rsid w:val="00F679A7"/>
    <w:rPr>
      <w:rFonts w:ascii="Times New Roman" w:eastAsia="Times New Roman" w:hAnsi="Times New Roman" w:cs="Times New Roman" w:hint="default"/>
      <w:b w:val="0"/>
      <w:bCs w:val="0"/>
      <w:i w:val="0"/>
      <w:iCs w:val="0"/>
      <w:smallCaps w:val="0"/>
      <w:strike w:val="0"/>
      <w:dstrike w:val="0"/>
      <w:color w:val="000000"/>
      <w:spacing w:val="0"/>
      <w:w w:val="100"/>
      <w:position w:val="0"/>
      <w:sz w:val="16"/>
      <w:szCs w:val="16"/>
      <w:u w:val="none"/>
      <w:effect w:val="none"/>
      <w:lang w:val="sl-SI"/>
    </w:rPr>
  </w:style>
  <w:style w:type="paragraph" w:customStyle="1" w:styleId="CM4">
    <w:name w:val="CM4"/>
    <w:basedOn w:val="Default"/>
    <w:next w:val="Default"/>
    <w:uiPriority w:val="99"/>
    <w:rsid w:val="00F679A7"/>
    <w:rPr>
      <w:rFonts w:ascii="EUAlbertina" w:eastAsia="Calibri" w:hAnsi="EUAlbertina" w:cs="Times New Roman"/>
      <w:color w:val="auto"/>
      <w:kern w:val="0"/>
      <w:lang w:eastAsia="en-GB"/>
      <w14:ligatures w14:val="none"/>
    </w:rPr>
  </w:style>
  <w:style w:type="character" w:customStyle="1" w:styleId="st1">
    <w:name w:val="st1"/>
    <w:rsid w:val="00F679A7"/>
  </w:style>
  <w:style w:type="paragraph" w:customStyle="1" w:styleId="FooterCoverPage">
    <w:name w:val="Footer Cover Page"/>
    <w:basedOn w:val="Normal"/>
    <w:link w:val="FooterCoverPageChar"/>
    <w:rsid w:val="00F679A7"/>
    <w:pPr>
      <w:tabs>
        <w:tab w:val="center" w:pos="4535"/>
        <w:tab w:val="right" w:pos="9071"/>
        <w:tab w:val="right" w:pos="9921"/>
      </w:tabs>
      <w:spacing w:before="360" w:after="0"/>
      <w:ind w:left="-850" w:right="-850"/>
      <w:jc w:val="left"/>
      <w:outlineLvl w:val="0"/>
    </w:pPr>
    <w:rPr>
      <w:rFonts w:eastAsia="Times New Roman"/>
      <w:szCs w:val="48"/>
      <w:lang w:eastAsia="en-GB"/>
    </w:rPr>
  </w:style>
  <w:style w:type="character" w:customStyle="1" w:styleId="FooterCoverPageChar">
    <w:name w:val="Footer Cover Page Char"/>
    <w:link w:val="FooterCoverPage"/>
    <w:rsid w:val="00F679A7"/>
    <w:rPr>
      <w:rFonts w:ascii="Times New Roman" w:eastAsia="Times New Roman" w:hAnsi="Times New Roman" w:cs="Times New Roman"/>
      <w:kern w:val="0"/>
      <w:sz w:val="24"/>
      <w:szCs w:val="48"/>
      <w:lang w:val="sl-SI" w:eastAsia="en-GB"/>
      <w14:ligatures w14:val="none"/>
    </w:rPr>
  </w:style>
  <w:style w:type="paragraph" w:customStyle="1" w:styleId="HeaderCoverPage">
    <w:name w:val="Header Cover Page"/>
    <w:basedOn w:val="Normal"/>
    <w:link w:val="HeaderCoverPageChar"/>
    <w:rsid w:val="00F679A7"/>
    <w:pPr>
      <w:tabs>
        <w:tab w:val="center" w:pos="4535"/>
        <w:tab w:val="right" w:pos="9071"/>
      </w:tabs>
      <w:spacing w:before="0"/>
      <w:outlineLvl w:val="0"/>
    </w:pPr>
    <w:rPr>
      <w:rFonts w:eastAsia="Times New Roman"/>
      <w:szCs w:val="48"/>
      <w:lang w:eastAsia="en-GB"/>
    </w:rPr>
  </w:style>
  <w:style w:type="character" w:customStyle="1" w:styleId="HeaderCoverPageChar">
    <w:name w:val="Header Cover Page Char"/>
    <w:link w:val="HeaderCoverPage"/>
    <w:rsid w:val="00F679A7"/>
    <w:rPr>
      <w:rFonts w:ascii="Times New Roman" w:eastAsia="Times New Roman" w:hAnsi="Times New Roman" w:cs="Times New Roman"/>
      <w:kern w:val="0"/>
      <w:sz w:val="24"/>
      <w:szCs w:val="48"/>
      <w:lang w:val="sl-SI" w:eastAsia="en-GB"/>
      <w14:ligatures w14:val="none"/>
    </w:rPr>
  </w:style>
  <w:style w:type="character" w:styleId="PlaceholderText">
    <w:name w:val="Placeholder Text"/>
    <w:basedOn w:val="DefaultParagraphFont"/>
    <w:uiPriority w:val="99"/>
    <w:semiHidden/>
    <w:rsid w:val="00F679A7"/>
    <w:rPr>
      <w:color w:val="666666"/>
    </w:rPr>
  </w:style>
  <w:style w:type="paragraph" w:customStyle="1" w:styleId="ManualHeading1-A">
    <w:name w:val="Manual Heading 1 - A"/>
    <w:basedOn w:val="ManualHeading1"/>
    <w:qFormat/>
    <w:rsid w:val="00F679A7"/>
    <w:pPr>
      <w:numPr>
        <w:numId w:val="32"/>
      </w:numPr>
    </w:pPr>
  </w:style>
  <w:style w:type="character" w:customStyle="1" w:styleId="UnresolvedMention1">
    <w:name w:val="Unresolved Mention1"/>
    <w:basedOn w:val="DefaultParagraphFont"/>
    <w:uiPriority w:val="99"/>
    <w:semiHidden/>
    <w:unhideWhenUsed/>
    <w:rsid w:val="00F679A7"/>
    <w:rPr>
      <w:color w:val="605E5C"/>
      <w:shd w:val="clear" w:color="auto" w:fill="E1DFDD"/>
    </w:rPr>
  </w:style>
  <w:style w:type="paragraph" w:styleId="TOCHeading">
    <w:name w:val="TOC Heading"/>
    <w:basedOn w:val="Normal"/>
    <w:next w:val="Normal"/>
    <w:uiPriority w:val="39"/>
    <w:semiHidden/>
    <w:unhideWhenUsed/>
    <w:qFormat/>
    <w:rsid w:val="00F679A7"/>
    <w:pPr>
      <w:spacing w:after="240"/>
      <w:jc w:val="center"/>
    </w:pPr>
    <w:rPr>
      <w:b/>
      <w:sz w:val="28"/>
    </w:rPr>
  </w:style>
  <w:style w:type="paragraph" w:styleId="TOC1">
    <w:name w:val="toc 1"/>
    <w:basedOn w:val="Normal"/>
    <w:next w:val="Normal"/>
    <w:uiPriority w:val="39"/>
    <w:semiHidden/>
    <w:unhideWhenUsed/>
    <w:rsid w:val="00F679A7"/>
    <w:pPr>
      <w:tabs>
        <w:tab w:val="right" w:leader="dot" w:pos="9071"/>
      </w:tabs>
      <w:spacing w:before="60"/>
      <w:ind w:left="850" w:hanging="850"/>
      <w:jc w:val="left"/>
    </w:pPr>
  </w:style>
  <w:style w:type="paragraph" w:styleId="TOC2">
    <w:name w:val="toc 2"/>
    <w:basedOn w:val="Normal"/>
    <w:next w:val="Normal"/>
    <w:uiPriority w:val="39"/>
    <w:semiHidden/>
    <w:unhideWhenUsed/>
    <w:rsid w:val="00F679A7"/>
    <w:pPr>
      <w:tabs>
        <w:tab w:val="right" w:leader="dot" w:pos="9071"/>
      </w:tabs>
      <w:spacing w:before="60"/>
      <w:ind w:left="850" w:hanging="850"/>
      <w:jc w:val="left"/>
    </w:pPr>
  </w:style>
  <w:style w:type="paragraph" w:styleId="TOC3">
    <w:name w:val="toc 3"/>
    <w:basedOn w:val="Normal"/>
    <w:next w:val="Normal"/>
    <w:uiPriority w:val="39"/>
    <w:semiHidden/>
    <w:unhideWhenUsed/>
    <w:rsid w:val="00F679A7"/>
    <w:pPr>
      <w:tabs>
        <w:tab w:val="right" w:leader="dot" w:pos="9071"/>
      </w:tabs>
      <w:spacing w:before="60"/>
      <w:ind w:left="850" w:hanging="850"/>
      <w:jc w:val="left"/>
    </w:pPr>
  </w:style>
  <w:style w:type="paragraph" w:styleId="TOC4">
    <w:name w:val="toc 4"/>
    <w:basedOn w:val="Normal"/>
    <w:next w:val="Normal"/>
    <w:uiPriority w:val="39"/>
    <w:semiHidden/>
    <w:unhideWhenUsed/>
    <w:rsid w:val="00F679A7"/>
    <w:pPr>
      <w:tabs>
        <w:tab w:val="right" w:leader="dot" w:pos="9071"/>
      </w:tabs>
      <w:spacing w:before="60"/>
      <w:ind w:left="850" w:hanging="850"/>
      <w:jc w:val="left"/>
    </w:pPr>
  </w:style>
  <w:style w:type="paragraph" w:styleId="TOC5">
    <w:name w:val="toc 5"/>
    <w:basedOn w:val="Normal"/>
    <w:next w:val="Normal"/>
    <w:uiPriority w:val="39"/>
    <w:semiHidden/>
    <w:unhideWhenUsed/>
    <w:rsid w:val="00F679A7"/>
    <w:pPr>
      <w:tabs>
        <w:tab w:val="right" w:leader="dot" w:pos="9071"/>
      </w:tabs>
      <w:spacing w:before="300"/>
      <w:jc w:val="left"/>
    </w:pPr>
  </w:style>
  <w:style w:type="paragraph" w:styleId="TOC6">
    <w:name w:val="toc 6"/>
    <w:basedOn w:val="Normal"/>
    <w:next w:val="Normal"/>
    <w:uiPriority w:val="39"/>
    <w:semiHidden/>
    <w:unhideWhenUsed/>
    <w:rsid w:val="00F679A7"/>
    <w:pPr>
      <w:tabs>
        <w:tab w:val="right" w:leader="dot" w:pos="9071"/>
      </w:tabs>
      <w:spacing w:before="240"/>
      <w:jc w:val="left"/>
    </w:pPr>
  </w:style>
  <w:style w:type="paragraph" w:styleId="TOC7">
    <w:name w:val="toc 7"/>
    <w:basedOn w:val="Normal"/>
    <w:next w:val="Normal"/>
    <w:uiPriority w:val="39"/>
    <w:semiHidden/>
    <w:unhideWhenUsed/>
    <w:rsid w:val="00F679A7"/>
    <w:pPr>
      <w:tabs>
        <w:tab w:val="right" w:leader="dot" w:pos="9071"/>
      </w:tabs>
      <w:spacing w:before="180"/>
      <w:jc w:val="left"/>
    </w:pPr>
  </w:style>
  <w:style w:type="paragraph" w:styleId="TOC8">
    <w:name w:val="toc 8"/>
    <w:basedOn w:val="Normal"/>
    <w:next w:val="Normal"/>
    <w:uiPriority w:val="39"/>
    <w:semiHidden/>
    <w:unhideWhenUsed/>
    <w:rsid w:val="00F679A7"/>
    <w:pPr>
      <w:tabs>
        <w:tab w:val="right" w:leader="dot" w:pos="9071"/>
      </w:tabs>
      <w:jc w:val="left"/>
    </w:pPr>
  </w:style>
  <w:style w:type="paragraph" w:styleId="TOC9">
    <w:name w:val="toc 9"/>
    <w:basedOn w:val="Normal"/>
    <w:next w:val="Normal"/>
    <w:uiPriority w:val="39"/>
    <w:semiHidden/>
    <w:unhideWhenUsed/>
    <w:rsid w:val="00F679A7"/>
    <w:pPr>
      <w:tabs>
        <w:tab w:val="right" w:leader="dot" w:pos="9071"/>
      </w:tabs>
      <w:ind w:left="1417" w:hanging="1417"/>
      <w:jc w:val="left"/>
    </w:pPr>
  </w:style>
  <w:style w:type="paragraph" w:customStyle="1" w:styleId="Text1">
    <w:name w:val="Text 1"/>
    <w:basedOn w:val="Normal"/>
    <w:rsid w:val="00F679A7"/>
    <w:pPr>
      <w:ind w:left="850"/>
    </w:pPr>
  </w:style>
  <w:style w:type="paragraph" w:customStyle="1" w:styleId="Text2">
    <w:name w:val="Text 2"/>
    <w:basedOn w:val="Normal"/>
    <w:rsid w:val="00F679A7"/>
    <w:pPr>
      <w:ind w:left="1417"/>
    </w:pPr>
  </w:style>
  <w:style w:type="paragraph" w:customStyle="1" w:styleId="Text3">
    <w:name w:val="Text 3"/>
    <w:basedOn w:val="Normal"/>
    <w:rsid w:val="00F679A7"/>
    <w:pPr>
      <w:ind w:left="1984"/>
    </w:pPr>
  </w:style>
  <w:style w:type="paragraph" w:customStyle="1" w:styleId="Text4">
    <w:name w:val="Text 4"/>
    <w:basedOn w:val="Normal"/>
    <w:rsid w:val="00F679A7"/>
    <w:pPr>
      <w:ind w:left="2551"/>
    </w:pPr>
  </w:style>
  <w:style w:type="paragraph" w:customStyle="1" w:styleId="Text5">
    <w:name w:val="Text 5"/>
    <w:basedOn w:val="Normal"/>
    <w:rsid w:val="00F679A7"/>
    <w:pPr>
      <w:ind w:left="3118"/>
    </w:pPr>
  </w:style>
  <w:style w:type="paragraph" w:customStyle="1" w:styleId="Text6">
    <w:name w:val="Text 6"/>
    <w:basedOn w:val="Normal"/>
    <w:rsid w:val="00F679A7"/>
    <w:pPr>
      <w:ind w:left="3685"/>
    </w:pPr>
  </w:style>
  <w:style w:type="paragraph" w:customStyle="1" w:styleId="QuotedText">
    <w:name w:val="Quoted Text"/>
    <w:basedOn w:val="Normal"/>
    <w:rsid w:val="00F679A7"/>
    <w:pPr>
      <w:ind w:left="1417"/>
    </w:pPr>
  </w:style>
  <w:style w:type="paragraph" w:customStyle="1" w:styleId="Point0">
    <w:name w:val="Point 0"/>
    <w:basedOn w:val="Normal"/>
    <w:rsid w:val="00F679A7"/>
    <w:pPr>
      <w:ind w:left="850" w:hanging="850"/>
    </w:pPr>
  </w:style>
  <w:style w:type="paragraph" w:customStyle="1" w:styleId="Point1">
    <w:name w:val="Point 1"/>
    <w:basedOn w:val="Normal"/>
    <w:rsid w:val="00F679A7"/>
    <w:pPr>
      <w:ind w:left="1417" w:hanging="567"/>
    </w:pPr>
  </w:style>
  <w:style w:type="paragraph" w:customStyle="1" w:styleId="Point2">
    <w:name w:val="Point 2"/>
    <w:basedOn w:val="Normal"/>
    <w:rsid w:val="00F679A7"/>
    <w:pPr>
      <w:ind w:left="1984" w:hanging="567"/>
    </w:pPr>
  </w:style>
  <w:style w:type="paragraph" w:customStyle="1" w:styleId="Point3">
    <w:name w:val="Point 3"/>
    <w:basedOn w:val="Normal"/>
    <w:rsid w:val="00F679A7"/>
    <w:pPr>
      <w:ind w:left="2551" w:hanging="567"/>
    </w:pPr>
  </w:style>
  <w:style w:type="paragraph" w:customStyle="1" w:styleId="Point4">
    <w:name w:val="Point 4"/>
    <w:basedOn w:val="Normal"/>
    <w:rsid w:val="00F679A7"/>
    <w:pPr>
      <w:ind w:left="3118" w:hanging="567"/>
    </w:pPr>
  </w:style>
  <w:style w:type="paragraph" w:customStyle="1" w:styleId="Point5">
    <w:name w:val="Point 5"/>
    <w:basedOn w:val="Normal"/>
    <w:rsid w:val="00F679A7"/>
    <w:pPr>
      <w:ind w:left="3685" w:hanging="567"/>
    </w:pPr>
  </w:style>
  <w:style w:type="paragraph" w:customStyle="1" w:styleId="Tiret0">
    <w:name w:val="Tiret 0"/>
    <w:basedOn w:val="Point0"/>
    <w:rsid w:val="00F679A7"/>
    <w:pPr>
      <w:numPr>
        <w:numId w:val="33"/>
      </w:numPr>
    </w:pPr>
  </w:style>
  <w:style w:type="paragraph" w:customStyle="1" w:styleId="Tiret1">
    <w:name w:val="Tiret 1"/>
    <w:basedOn w:val="Point1"/>
    <w:rsid w:val="00F679A7"/>
    <w:pPr>
      <w:numPr>
        <w:numId w:val="38"/>
      </w:numPr>
    </w:pPr>
  </w:style>
  <w:style w:type="paragraph" w:customStyle="1" w:styleId="Tiret2">
    <w:name w:val="Tiret 2"/>
    <w:basedOn w:val="Point2"/>
    <w:rsid w:val="00F679A7"/>
    <w:pPr>
      <w:numPr>
        <w:numId w:val="55"/>
      </w:numPr>
    </w:pPr>
  </w:style>
  <w:style w:type="paragraph" w:customStyle="1" w:styleId="Tiret3">
    <w:name w:val="Tiret 3"/>
    <w:basedOn w:val="Point3"/>
    <w:rsid w:val="00F679A7"/>
    <w:pPr>
      <w:numPr>
        <w:numId w:val="57"/>
      </w:numPr>
    </w:pPr>
  </w:style>
  <w:style w:type="paragraph" w:customStyle="1" w:styleId="Tiret4">
    <w:name w:val="Tiret 4"/>
    <w:basedOn w:val="Point4"/>
    <w:rsid w:val="00F679A7"/>
    <w:pPr>
      <w:numPr>
        <w:numId w:val="58"/>
      </w:numPr>
    </w:pPr>
  </w:style>
  <w:style w:type="paragraph" w:customStyle="1" w:styleId="Tiret5">
    <w:name w:val="Tiret 5"/>
    <w:basedOn w:val="Point5"/>
    <w:rsid w:val="00F679A7"/>
    <w:pPr>
      <w:numPr>
        <w:numId w:val="59"/>
      </w:numPr>
    </w:pPr>
  </w:style>
  <w:style w:type="paragraph" w:customStyle="1" w:styleId="PointDouble0">
    <w:name w:val="PointDouble 0"/>
    <w:basedOn w:val="Normal"/>
    <w:rsid w:val="00F679A7"/>
    <w:pPr>
      <w:tabs>
        <w:tab w:val="left" w:pos="850"/>
      </w:tabs>
      <w:ind w:left="1417" w:hanging="1417"/>
    </w:pPr>
  </w:style>
  <w:style w:type="paragraph" w:customStyle="1" w:styleId="PointDouble1">
    <w:name w:val="PointDouble 1"/>
    <w:basedOn w:val="Normal"/>
    <w:rsid w:val="00F679A7"/>
    <w:pPr>
      <w:tabs>
        <w:tab w:val="left" w:pos="1417"/>
      </w:tabs>
      <w:ind w:left="1984" w:hanging="1134"/>
    </w:pPr>
  </w:style>
  <w:style w:type="paragraph" w:customStyle="1" w:styleId="PointDouble2">
    <w:name w:val="PointDouble 2"/>
    <w:basedOn w:val="Normal"/>
    <w:rsid w:val="00F679A7"/>
    <w:pPr>
      <w:tabs>
        <w:tab w:val="left" w:pos="1984"/>
      </w:tabs>
      <w:ind w:left="2551" w:hanging="1134"/>
    </w:pPr>
  </w:style>
  <w:style w:type="paragraph" w:customStyle="1" w:styleId="PointDouble3">
    <w:name w:val="PointDouble 3"/>
    <w:basedOn w:val="Normal"/>
    <w:rsid w:val="00F679A7"/>
    <w:pPr>
      <w:tabs>
        <w:tab w:val="left" w:pos="2551"/>
      </w:tabs>
      <w:ind w:left="3118" w:hanging="1134"/>
    </w:pPr>
  </w:style>
  <w:style w:type="paragraph" w:customStyle="1" w:styleId="PointDouble4">
    <w:name w:val="PointDouble 4"/>
    <w:basedOn w:val="Normal"/>
    <w:rsid w:val="00F679A7"/>
    <w:pPr>
      <w:tabs>
        <w:tab w:val="left" w:pos="3118"/>
      </w:tabs>
      <w:ind w:left="3685" w:hanging="1134"/>
    </w:pPr>
  </w:style>
  <w:style w:type="paragraph" w:customStyle="1" w:styleId="PointTriple0">
    <w:name w:val="PointTriple 0"/>
    <w:basedOn w:val="Normal"/>
    <w:rsid w:val="00F679A7"/>
    <w:pPr>
      <w:tabs>
        <w:tab w:val="left" w:pos="850"/>
        <w:tab w:val="left" w:pos="1417"/>
      </w:tabs>
      <w:ind w:left="1984" w:hanging="1984"/>
    </w:pPr>
  </w:style>
  <w:style w:type="paragraph" w:customStyle="1" w:styleId="PointTriple1">
    <w:name w:val="PointTriple 1"/>
    <w:basedOn w:val="Normal"/>
    <w:rsid w:val="00F679A7"/>
    <w:pPr>
      <w:tabs>
        <w:tab w:val="left" w:pos="1417"/>
        <w:tab w:val="left" w:pos="1984"/>
      </w:tabs>
      <w:ind w:left="2551" w:hanging="1701"/>
    </w:pPr>
  </w:style>
  <w:style w:type="paragraph" w:customStyle="1" w:styleId="PointTriple2">
    <w:name w:val="PointTriple 2"/>
    <w:basedOn w:val="Normal"/>
    <w:rsid w:val="00F679A7"/>
    <w:pPr>
      <w:tabs>
        <w:tab w:val="left" w:pos="1984"/>
        <w:tab w:val="left" w:pos="2551"/>
      </w:tabs>
      <w:ind w:left="3118" w:hanging="1701"/>
    </w:pPr>
  </w:style>
  <w:style w:type="paragraph" w:customStyle="1" w:styleId="PointTriple3">
    <w:name w:val="PointTriple 3"/>
    <w:basedOn w:val="Normal"/>
    <w:rsid w:val="00F679A7"/>
    <w:pPr>
      <w:tabs>
        <w:tab w:val="left" w:pos="2551"/>
        <w:tab w:val="left" w:pos="3118"/>
      </w:tabs>
      <w:ind w:left="3685" w:hanging="1701"/>
    </w:pPr>
  </w:style>
  <w:style w:type="paragraph" w:customStyle="1" w:styleId="PointTriple4">
    <w:name w:val="PointTriple 4"/>
    <w:basedOn w:val="Normal"/>
    <w:rsid w:val="00F679A7"/>
    <w:pPr>
      <w:tabs>
        <w:tab w:val="left" w:pos="3118"/>
        <w:tab w:val="left" w:pos="3685"/>
      </w:tabs>
      <w:ind w:left="4252" w:hanging="1701"/>
    </w:pPr>
  </w:style>
  <w:style w:type="paragraph" w:customStyle="1" w:styleId="QuotedNumPar">
    <w:name w:val="Quoted NumPar"/>
    <w:basedOn w:val="Normal"/>
    <w:rsid w:val="00F679A7"/>
    <w:pPr>
      <w:ind w:left="1417" w:hanging="567"/>
    </w:pPr>
  </w:style>
  <w:style w:type="paragraph" w:customStyle="1" w:styleId="SectionTitle">
    <w:name w:val="SectionTitle"/>
    <w:basedOn w:val="Normal"/>
    <w:next w:val="Heading1"/>
    <w:rsid w:val="00F679A7"/>
    <w:pPr>
      <w:keepNext/>
      <w:spacing w:after="360"/>
      <w:jc w:val="center"/>
    </w:pPr>
    <w:rPr>
      <w:b/>
      <w:smallCaps/>
      <w:sz w:val="28"/>
    </w:rPr>
  </w:style>
  <w:style w:type="paragraph" w:customStyle="1" w:styleId="TableTitle">
    <w:name w:val="Table Title"/>
    <w:basedOn w:val="Normal"/>
    <w:next w:val="Normal"/>
    <w:rsid w:val="00F679A7"/>
    <w:pPr>
      <w:jc w:val="center"/>
    </w:pPr>
    <w:rPr>
      <w:b/>
    </w:rPr>
  </w:style>
  <w:style w:type="paragraph" w:customStyle="1" w:styleId="Point0number">
    <w:name w:val="Point 0 (number)"/>
    <w:basedOn w:val="Normal"/>
    <w:rsid w:val="00F679A7"/>
    <w:pPr>
      <w:numPr>
        <w:numId w:val="31"/>
      </w:numPr>
    </w:pPr>
  </w:style>
  <w:style w:type="paragraph" w:customStyle="1" w:styleId="Point1number">
    <w:name w:val="Point 1 (number)"/>
    <w:basedOn w:val="Normal"/>
    <w:rsid w:val="00F679A7"/>
    <w:pPr>
      <w:numPr>
        <w:ilvl w:val="2"/>
        <w:numId w:val="31"/>
      </w:numPr>
    </w:pPr>
  </w:style>
  <w:style w:type="paragraph" w:customStyle="1" w:styleId="Point2number">
    <w:name w:val="Point 2 (number)"/>
    <w:basedOn w:val="Normal"/>
    <w:rsid w:val="00F679A7"/>
    <w:pPr>
      <w:numPr>
        <w:ilvl w:val="4"/>
        <w:numId w:val="31"/>
      </w:numPr>
    </w:pPr>
  </w:style>
  <w:style w:type="paragraph" w:customStyle="1" w:styleId="Point3number">
    <w:name w:val="Point 3 (number)"/>
    <w:basedOn w:val="Normal"/>
    <w:rsid w:val="00F679A7"/>
    <w:pPr>
      <w:numPr>
        <w:ilvl w:val="6"/>
        <w:numId w:val="31"/>
      </w:numPr>
    </w:pPr>
  </w:style>
  <w:style w:type="paragraph" w:customStyle="1" w:styleId="Point0letter">
    <w:name w:val="Point 0 (letter)"/>
    <w:basedOn w:val="Normal"/>
    <w:rsid w:val="00F679A7"/>
    <w:pPr>
      <w:numPr>
        <w:ilvl w:val="1"/>
        <w:numId w:val="31"/>
      </w:numPr>
    </w:pPr>
  </w:style>
  <w:style w:type="paragraph" w:customStyle="1" w:styleId="Point1letter">
    <w:name w:val="Point 1 (letter)"/>
    <w:basedOn w:val="Normal"/>
    <w:rsid w:val="00F679A7"/>
    <w:pPr>
      <w:numPr>
        <w:ilvl w:val="3"/>
        <w:numId w:val="31"/>
      </w:numPr>
    </w:pPr>
  </w:style>
  <w:style w:type="paragraph" w:customStyle="1" w:styleId="Point2letter">
    <w:name w:val="Point 2 (letter)"/>
    <w:basedOn w:val="Normal"/>
    <w:rsid w:val="00F679A7"/>
    <w:pPr>
      <w:numPr>
        <w:ilvl w:val="5"/>
        <w:numId w:val="31"/>
      </w:numPr>
    </w:pPr>
  </w:style>
  <w:style w:type="paragraph" w:customStyle="1" w:styleId="Point3letter">
    <w:name w:val="Point 3 (letter)"/>
    <w:basedOn w:val="Normal"/>
    <w:rsid w:val="00F679A7"/>
    <w:pPr>
      <w:numPr>
        <w:ilvl w:val="7"/>
        <w:numId w:val="31"/>
      </w:numPr>
    </w:pPr>
  </w:style>
  <w:style w:type="paragraph" w:customStyle="1" w:styleId="Point4letter">
    <w:name w:val="Point 4 (letter)"/>
    <w:basedOn w:val="Normal"/>
    <w:rsid w:val="00F679A7"/>
    <w:pPr>
      <w:numPr>
        <w:ilvl w:val="8"/>
        <w:numId w:val="31"/>
      </w:numPr>
    </w:pPr>
  </w:style>
  <w:style w:type="paragraph" w:customStyle="1" w:styleId="Rfrenceinstitutionnelle">
    <w:name w:val="Référence institutionnelle"/>
    <w:basedOn w:val="Normal"/>
    <w:next w:val="Confidentialit"/>
    <w:rsid w:val="00F679A7"/>
    <w:pPr>
      <w:spacing w:before="0" w:after="240"/>
      <w:ind w:left="5103"/>
      <w:jc w:val="left"/>
    </w:pPr>
  </w:style>
  <w:style w:type="paragraph" w:customStyle="1" w:styleId="SecurityMarking">
    <w:name w:val="SecurityMarking"/>
    <w:basedOn w:val="Normal"/>
    <w:rsid w:val="00F679A7"/>
    <w:pPr>
      <w:spacing w:before="0" w:after="0" w:line="276" w:lineRule="auto"/>
      <w:ind w:left="5103"/>
      <w:jc w:val="left"/>
    </w:pPr>
    <w:rPr>
      <w:sz w:val="28"/>
    </w:rPr>
  </w:style>
  <w:style w:type="paragraph" w:customStyle="1" w:styleId="ReleasableTo">
    <w:name w:val="ReleasableTo"/>
    <w:basedOn w:val="Normal"/>
    <w:rsid w:val="00F679A7"/>
    <w:pPr>
      <w:spacing w:before="0" w:after="0" w:line="276" w:lineRule="auto"/>
      <w:ind w:left="5103"/>
      <w:jc w:val="left"/>
    </w:pPr>
    <w:rPr>
      <w:i/>
      <w:sz w:val="28"/>
    </w:rPr>
  </w:style>
  <w:style w:type="paragraph" w:customStyle="1" w:styleId="Rfrenceinterinstitutionnelle">
    <w:name w:val="Référence interinstitutionnelle"/>
    <w:basedOn w:val="Normal"/>
    <w:next w:val="Statut"/>
    <w:rsid w:val="00F679A7"/>
    <w:pPr>
      <w:spacing w:before="0" w:after="0"/>
      <w:ind w:left="5103"/>
      <w:jc w:val="left"/>
    </w:pPr>
  </w:style>
  <w:style w:type="paragraph" w:customStyle="1" w:styleId="Rfrenceinterne">
    <w:name w:val="Référence interne"/>
    <w:basedOn w:val="Normal"/>
    <w:next w:val="Rfrenceinterinstitutionnelle"/>
    <w:rsid w:val="00F679A7"/>
    <w:pPr>
      <w:spacing w:before="0" w:after="0"/>
      <w:ind w:left="5103"/>
      <w:jc w:val="left"/>
    </w:pPr>
  </w:style>
  <w:style w:type="paragraph" w:customStyle="1" w:styleId="Statut">
    <w:name w:val="Statut"/>
    <w:basedOn w:val="Normal"/>
    <w:next w:val="Typedudocument"/>
    <w:rsid w:val="00F679A7"/>
    <w:pPr>
      <w:spacing w:before="0" w:after="240"/>
      <w:jc w:val="center"/>
    </w:pPr>
  </w:style>
  <w:style w:type="paragraph" w:customStyle="1" w:styleId="Titrearticle">
    <w:name w:val="Titre article"/>
    <w:basedOn w:val="Normal"/>
    <w:next w:val="Normal"/>
    <w:rsid w:val="00F679A7"/>
    <w:pPr>
      <w:keepNext/>
      <w:spacing w:before="360"/>
      <w:jc w:val="center"/>
    </w:pPr>
    <w:rPr>
      <w:i/>
    </w:rPr>
  </w:style>
  <w:style w:type="paragraph" w:customStyle="1" w:styleId="Typedudocument">
    <w:name w:val="Type du document"/>
    <w:basedOn w:val="Normal"/>
    <w:next w:val="Accompagnant"/>
    <w:rsid w:val="00F679A7"/>
    <w:pPr>
      <w:spacing w:before="360" w:after="180"/>
      <w:jc w:val="center"/>
    </w:pPr>
    <w:rPr>
      <w:b/>
    </w:rPr>
  </w:style>
  <w:style w:type="paragraph" w:customStyle="1" w:styleId="Supertitre">
    <w:name w:val="Supertitre"/>
    <w:basedOn w:val="Normal"/>
    <w:next w:val="Normal"/>
    <w:rsid w:val="00F679A7"/>
    <w:pPr>
      <w:spacing w:before="0" w:after="600"/>
      <w:jc w:val="center"/>
    </w:pPr>
    <w:rPr>
      <w:b/>
    </w:rPr>
  </w:style>
  <w:style w:type="paragraph" w:customStyle="1" w:styleId="Rfrencecroise">
    <w:name w:val="Référence croisée"/>
    <w:basedOn w:val="Normal"/>
    <w:rsid w:val="00F679A7"/>
    <w:pPr>
      <w:spacing w:before="0" w:after="0"/>
      <w:jc w:val="center"/>
    </w:pPr>
  </w:style>
  <w:style w:type="paragraph" w:customStyle="1" w:styleId="RfrenceinterinstitutionnellePagedecouverture">
    <w:name w:val="Référence interinstitutionnelle (Page de couverture)"/>
    <w:basedOn w:val="Rfrenceinterinstitutionnelle"/>
    <w:next w:val="Confidentialit"/>
    <w:rsid w:val="00F679A7"/>
  </w:style>
  <w:style w:type="paragraph" w:customStyle="1" w:styleId="StatutPagedecouverture">
    <w:name w:val="Statut (Page de couverture)"/>
    <w:basedOn w:val="Statut"/>
    <w:next w:val="TypedudocumentPagedecouverture"/>
    <w:rsid w:val="00F679A7"/>
  </w:style>
  <w:style w:type="paragraph" w:customStyle="1" w:styleId="TypedudocumentPagedecouverture">
    <w:name w:val="Type du document (Page de couverture)"/>
    <w:basedOn w:val="Typedudocument"/>
    <w:next w:val="AccompagnantPagedecouverture"/>
    <w:rsid w:val="00F679A7"/>
  </w:style>
  <w:style w:type="paragraph" w:customStyle="1" w:styleId="Volume">
    <w:name w:val="Volume"/>
    <w:basedOn w:val="Normal"/>
    <w:next w:val="Confidentialit"/>
    <w:rsid w:val="00F679A7"/>
    <w:pPr>
      <w:spacing w:before="0" w:after="240"/>
      <w:ind w:left="5103"/>
      <w:jc w:val="left"/>
    </w:pPr>
  </w:style>
  <w:style w:type="paragraph" w:customStyle="1" w:styleId="Typeacteprincipal">
    <w:name w:val="Type acte principal"/>
    <w:basedOn w:val="Normal"/>
    <w:next w:val="Objetacteprincipal"/>
    <w:rsid w:val="00F679A7"/>
    <w:pPr>
      <w:spacing w:before="0" w:after="240"/>
      <w:jc w:val="center"/>
    </w:pPr>
    <w:rPr>
      <w:b/>
    </w:rPr>
  </w:style>
  <w:style w:type="paragraph" w:customStyle="1" w:styleId="TypeacteprincipalPagedecouverture">
    <w:name w:val="Type acte principal (Page de couverture)"/>
    <w:basedOn w:val="Typeacteprincipal"/>
    <w:next w:val="ObjetacteprincipalPagedecouverture"/>
    <w:rsid w:val="00F679A7"/>
  </w:style>
  <w:style w:type="character" w:styleId="UnresolvedMention">
    <w:name w:val="Unresolved Mention"/>
    <w:basedOn w:val="DefaultParagraphFont"/>
    <w:uiPriority w:val="99"/>
    <w:semiHidden/>
    <w:unhideWhenUsed/>
    <w:rsid w:val="00F679A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data.europa.eu/eli/reg/2023/2831/oj" TargetMode="External"/><Relationship Id="rId2" Type="http://schemas.openxmlformats.org/officeDocument/2006/relationships/hyperlink" Target="http://data.europa.eu/eli/reg/2014/651/oj" TargetMode="External"/><Relationship Id="rId1" Type="http://schemas.openxmlformats.org/officeDocument/2006/relationships/hyperlink" Target="https://eur-lex.europa.eu/legal-content/SL/TXT/?uri=CELEX:52021XC1216(04)"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30</Pages>
  <Words>7692</Words>
  <Characters>48075</Characters>
  <DocSecurity>0</DocSecurity>
  <Lines>1144</Lines>
  <Paragraphs>516</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55251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2025-06-16T13:57:00Z</dcterms:created>
  <dcterms:modified xsi:type="dcterms:W3CDTF">2025-06-17T14:13:00Z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2025-06-16T14:07:07Z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ba7e9d28-a7c4-4626-a55b-9030a4f6d89a</vt:lpwstr>
  </property>
  <property fmtid="{D5CDD505-2E9C-101B-9397-08002B2CF9AE}" pid="8" name="MSIP_Label_6bd9ddd1-4d20-43f6-abfa-fc3c07406f94_ContentBits">
    <vt:lpwstr>0</vt:lpwstr>
  </property>
</Properties>
</file>