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7049FA" w14:textId="4036DB88" w:rsidR="001A056C" w:rsidRPr="00504AAB" w:rsidRDefault="001A056C" w:rsidP="001A056C">
      <w:pPr>
        <w:pStyle w:val="ManualHeading2"/>
        <w:rPr>
          <w:noProof/>
        </w:rPr>
      </w:pPr>
      <w:r w:rsidRPr="00504AAB">
        <w:rPr>
          <w:noProof/>
        </w:rPr>
        <w:t>Časť III.7</w:t>
      </w:r>
      <w:r>
        <w:rPr>
          <w:noProof/>
        </w:rPr>
        <w:t xml:space="preserve"> - </w:t>
      </w:r>
      <w:r w:rsidRPr="00504AAB">
        <w:rPr>
          <w:noProof/>
        </w:rPr>
        <w:t>FORMULÁR DOPLŇUJÚCICH INFORMÁCIÍ</w:t>
      </w:r>
      <w:r>
        <w:rPr>
          <w:noProof/>
        </w:rPr>
        <w:t xml:space="preserve"> O </w:t>
      </w:r>
      <w:r w:rsidRPr="00504AAB">
        <w:rPr>
          <w:noProof/>
        </w:rPr>
        <w:t>POMOCI VO FORME RIZIKOVÉHO FINANCOVANIA</w:t>
      </w:r>
    </w:p>
    <w:p w14:paraId="3ED2A6C1" w14:textId="77777777" w:rsidR="001A056C" w:rsidRPr="00504AAB" w:rsidRDefault="001A056C" w:rsidP="001A056C">
      <w:pPr>
        <w:ind w:left="-142"/>
        <w:rPr>
          <w:i/>
          <w:iCs/>
          <w:noProof/>
        </w:rPr>
      </w:pPr>
      <w:r w:rsidRPr="00504AAB">
        <w:rPr>
          <w:i/>
          <w:noProof/>
        </w:rPr>
        <w:t>Tento formulár doplňujúcich informácií vyplňte navyše</w:t>
      </w:r>
      <w:r>
        <w:rPr>
          <w:i/>
          <w:noProof/>
        </w:rPr>
        <w:t xml:space="preserve"> k </w:t>
      </w:r>
      <w:r w:rsidRPr="00504AAB">
        <w:rPr>
          <w:i/>
          <w:noProof/>
        </w:rPr>
        <w:t>formuláru „Všeobecné informácie“ na notifikáciu každej schémy pomoci, na ktorú sa vzťahujú Usmernenia</w:t>
      </w:r>
      <w:r>
        <w:rPr>
          <w:i/>
          <w:noProof/>
        </w:rPr>
        <w:t xml:space="preserve"> o </w:t>
      </w:r>
      <w:r w:rsidRPr="00504AAB">
        <w:rPr>
          <w:i/>
          <w:noProof/>
        </w:rPr>
        <w:t>štátnej pomoci na podporu rizikových finančných investícií (ďalej len „usmernenia RFG“)</w:t>
      </w:r>
      <w:r w:rsidRPr="00504AAB">
        <w:rPr>
          <w:rStyle w:val="FootnoteReference"/>
          <w:i/>
          <w:iCs/>
          <w:noProof/>
        </w:rPr>
        <w:footnoteReference w:id="1"/>
      </w:r>
      <w:r w:rsidRPr="00504AAB">
        <w:rPr>
          <w:i/>
          <w:noProof/>
        </w:rPr>
        <w:t>. Vymedzenie pojmov je uvedené</w:t>
      </w:r>
      <w:r>
        <w:rPr>
          <w:i/>
          <w:noProof/>
        </w:rPr>
        <w:t xml:space="preserve"> v </w:t>
      </w:r>
      <w:r w:rsidRPr="00504AAB">
        <w:rPr>
          <w:i/>
          <w:noProof/>
        </w:rPr>
        <w:t>bode 35 usmernení RFG.</w:t>
      </w:r>
    </w:p>
    <w:p w14:paraId="32541707" w14:textId="77777777" w:rsidR="001A056C" w:rsidRPr="00504AAB" w:rsidRDefault="001A056C" w:rsidP="001A056C">
      <w:pPr>
        <w:ind w:left="-142"/>
        <w:rPr>
          <w:noProof/>
        </w:rPr>
      </w:pPr>
      <w:r w:rsidRPr="00504AAB">
        <w:rPr>
          <w:i/>
          <w:noProof/>
        </w:rPr>
        <w:t>Spolu</w:t>
      </w:r>
      <w:r>
        <w:rPr>
          <w:i/>
          <w:noProof/>
        </w:rPr>
        <w:t xml:space="preserve"> s </w:t>
      </w:r>
      <w:r w:rsidRPr="00504AAB">
        <w:rPr>
          <w:i/>
          <w:noProof/>
        </w:rPr>
        <w:t xml:space="preserve">týmto formulárom doplňujúcich informácií predložte hĺbkové </w:t>
      </w:r>
      <w:r w:rsidRPr="00504AAB">
        <w:rPr>
          <w:i/>
          <w:noProof/>
        </w:rPr>
        <w:br/>
        <w:t>„posúdenie ex ante“, ktorým sa preukáže konkrétne zlyhanie trhu alebo iná relevantná prekážka</w:t>
      </w:r>
      <w:r>
        <w:rPr>
          <w:i/>
          <w:noProof/>
        </w:rPr>
        <w:t xml:space="preserve"> a </w:t>
      </w:r>
      <w:r w:rsidRPr="00504AAB">
        <w:rPr>
          <w:i/>
          <w:noProof/>
        </w:rPr>
        <w:t>odôvodní sa,</w:t>
      </w:r>
      <w:r>
        <w:rPr>
          <w:i/>
          <w:noProof/>
        </w:rPr>
        <w:t xml:space="preserve"> v </w:t>
      </w:r>
      <w:r w:rsidRPr="00504AAB">
        <w:rPr>
          <w:i/>
          <w:noProof/>
        </w:rPr>
        <w:t>čom je notifikovaná schéma nevyhnutná, vhodná</w:t>
      </w:r>
      <w:r>
        <w:rPr>
          <w:i/>
          <w:noProof/>
        </w:rPr>
        <w:t xml:space="preserve"> a </w:t>
      </w:r>
      <w:r w:rsidRPr="00504AAB">
        <w:rPr>
          <w:i/>
          <w:noProof/>
        </w:rPr>
        <w:t>primeraná na ich riešenie</w:t>
      </w:r>
      <w:r w:rsidRPr="00504AAB">
        <w:rPr>
          <w:rStyle w:val="FootnoteReference"/>
          <w:noProof/>
        </w:rPr>
        <w:footnoteReference w:id="2"/>
      </w:r>
      <w:r w:rsidRPr="00504AAB">
        <w:rPr>
          <w:noProof/>
        </w:rPr>
        <w:t>.</w:t>
      </w:r>
    </w:p>
    <w:p w14:paraId="5F042402" w14:textId="77777777" w:rsidR="001A056C" w:rsidRPr="00504AAB" w:rsidRDefault="001A056C" w:rsidP="001A056C">
      <w:pPr>
        <w:pStyle w:val="ManualHeading1"/>
        <w:rPr>
          <w:noProof/>
        </w:rPr>
      </w:pPr>
      <w:r w:rsidRPr="002E042F">
        <w:rPr>
          <w:noProof/>
        </w:rPr>
        <w:t>1.</w:t>
      </w:r>
      <w:r w:rsidRPr="002E042F">
        <w:rPr>
          <w:noProof/>
        </w:rPr>
        <w:tab/>
      </w:r>
      <w:r w:rsidRPr="00504AAB">
        <w:rPr>
          <w:noProof/>
        </w:rPr>
        <w:t>Rozsah pôsobnosti</w:t>
      </w:r>
    </w:p>
    <w:p w14:paraId="3CE650F8" w14:textId="77777777" w:rsidR="001A056C" w:rsidRPr="00504AAB" w:rsidRDefault="001A056C" w:rsidP="001A056C">
      <w:pPr>
        <w:pStyle w:val="ManualHeading2"/>
        <w:rPr>
          <w:noProof/>
        </w:rPr>
      </w:pPr>
      <w:r w:rsidRPr="002E042F">
        <w:rPr>
          <w:noProof/>
        </w:rPr>
        <w:t>1.1.</w:t>
      </w:r>
      <w:r w:rsidRPr="002E042F">
        <w:rPr>
          <w:noProof/>
        </w:rPr>
        <w:tab/>
      </w:r>
      <w:r w:rsidRPr="00504AAB">
        <w:rPr>
          <w:noProof/>
        </w:rPr>
        <w:t>Dôvody na notifikáciu schémy:</w:t>
      </w:r>
    </w:p>
    <w:p w14:paraId="6ABD17AD" w14:textId="77777777" w:rsidR="001A056C" w:rsidRPr="00504AAB" w:rsidRDefault="001A056C" w:rsidP="001A056C">
      <w:pPr>
        <w:pStyle w:val="Point0"/>
        <w:rPr>
          <w:noProof/>
        </w:rPr>
      </w:pPr>
      <w:r w:rsidRPr="006D5802">
        <w:rPr>
          <w:noProof/>
        </w:rPr>
        <w:t>a)</w:t>
      </w:r>
      <w:r w:rsidRPr="006D5802">
        <w:rPr>
          <w:noProof/>
        </w:rPr>
        <w:tab/>
      </w:r>
      <w:sdt>
        <w:sdtPr>
          <w:rPr>
            <w:noProof/>
          </w:rPr>
          <w:id w:val="1031838245"/>
          <w14:checkbox>
            <w14:checked w14:val="0"/>
            <w14:checkedState w14:val="2612" w14:font="MS Gothic"/>
            <w14:uncheckedState w14:val="2610" w14:font="MS Gothic"/>
          </w14:checkbox>
        </w:sdtPr>
        <w:sdtEndPr/>
        <w:sdtContent>
          <w:r w:rsidRPr="006D5802">
            <w:rPr>
              <w:rFonts w:ascii="MS Gothic" w:eastAsia="MS Gothic" w:hAnsi="MS Gothic"/>
              <w:noProof/>
            </w:rPr>
            <w:t>☐</w:t>
          </w:r>
        </w:sdtContent>
      </w:sdt>
      <w:r w:rsidRPr="006D5802">
        <w:rPr>
          <w:noProof/>
        </w:rPr>
        <w:t xml:space="preserve"> Pomoc </w:t>
      </w:r>
      <w:r w:rsidRPr="006D5802">
        <w:rPr>
          <w:i/>
          <w:iCs/>
          <w:noProof/>
        </w:rPr>
        <w:t>de minimis</w:t>
      </w:r>
      <w:r w:rsidRPr="006D5802">
        <w:rPr>
          <w:noProof/>
        </w:rPr>
        <w:t>, ktorá je v súlade s nariadením (EÚ) č. 651/2014</w:t>
      </w:r>
      <w:r w:rsidRPr="006D5802">
        <w:rPr>
          <w:rStyle w:val="FootnoteReference"/>
          <w:noProof/>
        </w:rPr>
        <w:footnoteReference w:id="3"/>
      </w:r>
      <w:r w:rsidRPr="006D5802">
        <w:rPr>
          <w:noProof/>
        </w:rPr>
        <w:t>. Uveďte</w:t>
      </w:r>
      <w:r w:rsidRPr="00504AAB">
        <w:rPr>
          <w:noProof/>
        </w:rPr>
        <w:t xml:space="preserve"> ustanovenia právneho základu schémy, ktoré idú nad rámec nariadenia (EÚ) č. 651/2014,</w:t>
      </w:r>
      <w:r>
        <w:rPr>
          <w:noProof/>
        </w:rPr>
        <w:t xml:space="preserve"> a </w:t>
      </w:r>
      <w:r w:rsidRPr="00504AAB">
        <w:rPr>
          <w:noProof/>
        </w:rPr>
        <w:t>spresnite,</w:t>
      </w:r>
      <w:r>
        <w:rPr>
          <w:noProof/>
        </w:rPr>
        <w:t xml:space="preserve"> o </w:t>
      </w:r>
      <w:r w:rsidRPr="00504AAB">
        <w:rPr>
          <w:noProof/>
        </w:rPr>
        <w:t>ktoré ustanovenia nariadenia (EÚ) č. 651/2014 ide:</w:t>
      </w:r>
    </w:p>
    <w:p w14:paraId="73424307" w14:textId="77777777" w:rsidR="001A056C" w:rsidRPr="00504AAB" w:rsidRDefault="001A056C" w:rsidP="001A056C">
      <w:pPr>
        <w:tabs>
          <w:tab w:val="left" w:leader="dot" w:pos="9072"/>
        </w:tabs>
        <w:ind w:left="709"/>
        <w:rPr>
          <w:bCs/>
          <w:noProof/>
        </w:rPr>
      </w:pPr>
      <w:r w:rsidRPr="00504AAB">
        <w:rPr>
          <w:noProof/>
        </w:rPr>
        <w:tab/>
      </w:r>
    </w:p>
    <w:p w14:paraId="5012550F" w14:textId="77777777" w:rsidR="001A056C" w:rsidRPr="00504AAB" w:rsidRDefault="001A056C" w:rsidP="001A056C">
      <w:pPr>
        <w:pStyle w:val="Point0"/>
        <w:rPr>
          <w:bCs/>
          <w:noProof/>
        </w:rPr>
      </w:pPr>
      <w:r w:rsidRPr="00504AAB">
        <w:rPr>
          <w:bCs/>
          <w:noProof/>
        </w:rPr>
        <w:t>b)</w:t>
      </w:r>
      <w:r w:rsidRPr="00504AAB">
        <w:rPr>
          <w:bCs/>
          <w:noProof/>
        </w:rPr>
        <w:tab/>
      </w:r>
      <w:sdt>
        <w:sdtPr>
          <w:rPr>
            <w:bCs/>
            <w:noProof/>
          </w:rPr>
          <w:id w:val="-1744250642"/>
          <w14:checkbox>
            <w14:checked w14:val="0"/>
            <w14:checkedState w14:val="2612" w14:font="MS Gothic"/>
            <w14:uncheckedState w14:val="2610" w14:font="MS Gothic"/>
          </w14:checkbox>
        </w:sdtPr>
        <w:sdtEndPr/>
        <w:sdtContent>
          <w:r w:rsidRPr="00504AAB">
            <w:rPr>
              <w:rFonts w:ascii="MS Gothic" w:eastAsia="MS Gothic" w:hAnsi="MS Gothic"/>
              <w:bCs/>
              <w:noProof/>
            </w:rPr>
            <w:t>☐</w:t>
          </w:r>
        </w:sdtContent>
      </w:sdt>
      <w:r w:rsidRPr="00504AAB">
        <w:rPr>
          <w:noProof/>
        </w:rPr>
        <w:t xml:space="preserve"> Schéma nie je</w:t>
      </w:r>
      <w:r>
        <w:rPr>
          <w:noProof/>
        </w:rPr>
        <w:t xml:space="preserve"> v </w:t>
      </w:r>
      <w:r w:rsidRPr="00504AAB">
        <w:rPr>
          <w:noProof/>
        </w:rPr>
        <w:t>súlade</w:t>
      </w:r>
      <w:r>
        <w:rPr>
          <w:noProof/>
        </w:rPr>
        <w:t xml:space="preserve"> s </w:t>
      </w:r>
      <w:r w:rsidRPr="00504AAB">
        <w:rPr>
          <w:noProof/>
        </w:rPr>
        <w:t xml:space="preserve">nariadením </w:t>
      </w:r>
      <w:r w:rsidRPr="00504AAB">
        <w:rPr>
          <w:i/>
          <w:noProof/>
        </w:rPr>
        <w:t>de minimis</w:t>
      </w:r>
      <w:r w:rsidRPr="00504AAB">
        <w:rPr>
          <w:rStyle w:val="FootnoteReference"/>
          <w:noProof/>
        </w:rPr>
        <w:footnoteReference w:id="4"/>
      </w:r>
      <w:r w:rsidRPr="00504AAB">
        <w:rPr>
          <w:noProof/>
        </w:rPr>
        <w:t>. Uveďte dôvody, prečo to tak nie je:</w:t>
      </w:r>
    </w:p>
    <w:p w14:paraId="6A56017B" w14:textId="77777777" w:rsidR="001A056C" w:rsidRPr="00504AAB" w:rsidRDefault="001A056C" w:rsidP="001A056C">
      <w:pPr>
        <w:tabs>
          <w:tab w:val="left" w:leader="dot" w:pos="9072"/>
        </w:tabs>
        <w:ind w:left="709"/>
        <w:rPr>
          <w:bCs/>
          <w:noProof/>
        </w:rPr>
      </w:pPr>
      <w:r w:rsidRPr="00504AAB">
        <w:rPr>
          <w:noProof/>
        </w:rPr>
        <w:tab/>
      </w:r>
    </w:p>
    <w:p w14:paraId="0083AE25" w14:textId="77777777" w:rsidR="001A056C" w:rsidRPr="00504AAB" w:rsidRDefault="001A056C" w:rsidP="001A056C">
      <w:pPr>
        <w:pStyle w:val="Point0"/>
        <w:rPr>
          <w:bCs/>
          <w:noProof/>
        </w:rPr>
      </w:pPr>
      <w:r w:rsidRPr="00504AAB">
        <w:rPr>
          <w:bCs/>
          <w:noProof/>
        </w:rPr>
        <w:t>c)</w:t>
      </w:r>
      <w:r w:rsidRPr="00504AAB">
        <w:rPr>
          <w:bCs/>
          <w:noProof/>
        </w:rPr>
        <w:tab/>
      </w:r>
      <w:sdt>
        <w:sdtPr>
          <w:rPr>
            <w:bCs/>
            <w:noProof/>
          </w:rPr>
          <w:id w:val="2101518233"/>
          <w14:checkbox>
            <w14:checked w14:val="0"/>
            <w14:checkedState w14:val="2612" w14:font="MS Gothic"/>
            <w14:uncheckedState w14:val="2610" w14:font="MS Gothic"/>
          </w14:checkbox>
        </w:sdtPr>
        <w:sdtEndPr/>
        <w:sdtContent>
          <w:r w:rsidRPr="00504AAB">
            <w:rPr>
              <w:rFonts w:ascii="MS Gothic" w:eastAsia="MS Gothic" w:hAnsi="MS Gothic"/>
              <w:bCs/>
              <w:noProof/>
            </w:rPr>
            <w:t>☐</w:t>
          </w:r>
        </w:sdtContent>
      </w:sdt>
      <w:r w:rsidRPr="00504AAB">
        <w:rPr>
          <w:noProof/>
        </w:rPr>
        <w:t xml:space="preserve"> Schéma nespĺňa kritérium súkromného subjektu</w:t>
      </w:r>
      <w:r>
        <w:rPr>
          <w:noProof/>
        </w:rPr>
        <w:t xml:space="preserve"> v </w:t>
      </w:r>
      <w:r w:rsidRPr="00504AAB">
        <w:rPr>
          <w:noProof/>
        </w:rPr>
        <w:t>trhovom hospodárstve na jednej alebo viacerých úrovniach (na úrovni investorov, na úrovni finančného sprostredkovateľa</w:t>
      </w:r>
      <w:r>
        <w:rPr>
          <w:noProof/>
        </w:rPr>
        <w:t xml:space="preserve"> a </w:t>
      </w:r>
      <w:r w:rsidRPr="00504AAB">
        <w:rPr>
          <w:noProof/>
        </w:rPr>
        <w:t>jeho správcu</w:t>
      </w:r>
      <w:r>
        <w:rPr>
          <w:noProof/>
        </w:rPr>
        <w:t xml:space="preserve"> a </w:t>
      </w:r>
      <w:r w:rsidRPr="00504AAB">
        <w:rPr>
          <w:noProof/>
        </w:rPr>
        <w:t>na úrovni podnikov, do ktorých sa investuje) (pozri oznámenie Komisie</w:t>
      </w:r>
      <w:r>
        <w:rPr>
          <w:noProof/>
        </w:rPr>
        <w:t xml:space="preserve"> o </w:t>
      </w:r>
      <w:r w:rsidRPr="00504AAB">
        <w:rPr>
          <w:noProof/>
        </w:rPr>
        <w:t>pojme štátna pomoc</w:t>
      </w:r>
      <w:r w:rsidRPr="00504AAB">
        <w:rPr>
          <w:rStyle w:val="FootnoteReference"/>
          <w:bCs/>
          <w:noProof/>
        </w:rPr>
        <w:footnoteReference w:id="5"/>
      </w:r>
      <w:r w:rsidRPr="00504AAB">
        <w:rPr>
          <w:noProof/>
        </w:rPr>
        <w:t>;</w:t>
      </w:r>
      <w:r>
        <w:rPr>
          <w:noProof/>
        </w:rPr>
        <w:t xml:space="preserve"> v </w:t>
      </w:r>
      <w:r w:rsidRPr="00504AAB">
        <w:rPr>
          <w:noProof/>
        </w:rPr>
        <w:t>prípade úverov sa odkazuje na oznámenie</w:t>
      </w:r>
      <w:r>
        <w:rPr>
          <w:noProof/>
        </w:rPr>
        <w:t xml:space="preserve"> o </w:t>
      </w:r>
      <w:r w:rsidRPr="00504AAB">
        <w:rPr>
          <w:noProof/>
        </w:rPr>
        <w:t>referenčnej sadzbe</w:t>
      </w:r>
      <w:r w:rsidRPr="00504AAB">
        <w:rPr>
          <w:rStyle w:val="FootnoteReference"/>
          <w:noProof/>
        </w:rPr>
        <w:footnoteReference w:id="6"/>
      </w:r>
      <w:r>
        <w:rPr>
          <w:noProof/>
        </w:rPr>
        <w:t xml:space="preserve"> a v </w:t>
      </w:r>
      <w:r w:rsidRPr="00504AAB">
        <w:rPr>
          <w:noProof/>
        </w:rPr>
        <w:t>prípade záruk na oznámenie</w:t>
      </w:r>
      <w:r>
        <w:rPr>
          <w:noProof/>
        </w:rPr>
        <w:t xml:space="preserve"> o </w:t>
      </w:r>
      <w:r w:rsidRPr="00504AAB">
        <w:rPr>
          <w:noProof/>
        </w:rPr>
        <w:t>zárukách</w:t>
      </w:r>
      <w:r w:rsidRPr="00504AAB">
        <w:rPr>
          <w:rStyle w:val="FootnoteReference"/>
          <w:noProof/>
        </w:rPr>
        <w:footnoteReference w:id="7"/>
      </w:r>
      <w:r w:rsidRPr="00504AAB">
        <w:rPr>
          <w:noProof/>
        </w:rPr>
        <w:t>). Uveďte dôvody, prečo to tak nie je:</w:t>
      </w:r>
    </w:p>
    <w:p w14:paraId="56BC687A" w14:textId="77777777" w:rsidR="001A056C" w:rsidRPr="00504AAB" w:rsidRDefault="001A056C" w:rsidP="001A056C">
      <w:pPr>
        <w:tabs>
          <w:tab w:val="left" w:leader="dot" w:pos="9072"/>
        </w:tabs>
        <w:ind w:left="709"/>
        <w:rPr>
          <w:bCs/>
          <w:noProof/>
        </w:rPr>
      </w:pPr>
      <w:r w:rsidRPr="00504AAB">
        <w:rPr>
          <w:noProof/>
        </w:rPr>
        <w:tab/>
      </w:r>
    </w:p>
    <w:p w14:paraId="15010284" w14:textId="77777777" w:rsidR="001A056C" w:rsidRPr="00504AAB" w:rsidRDefault="001A056C" w:rsidP="001A056C">
      <w:pPr>
        <w:pStyle w:val="Point0"/>
        <w:rPr>
          <w:bCs/>
          <w:noProof/>
        </w:rPr>
      </w:pPr>
      <w:r w:rsidRPr="00504AAB">
        <w:rPr>
          <w:bCs/>
          <w:noProof/>
        </w:rPr>
        <w:lastRenderedPageBreak/>
        <w:t>d)</w:t>
      </w:r>
      <w:r w:rsidRPr="00504AAB">
        <w:rPr>
          <w:bCs/>
          <w:noProof/>
        </w:rPr>
        <w:tab/>
      </w:r>
      <w:sdt>
        <w:sdtPr>
          <w:rPr>
            <w:bCs/>
            <w:noProof/>
          </w:rPr>
          <w:id w:val="1803417610"/>
          <w14:checkbox>
            <w14:checked w14:val="0"/>
            <w14:checkedState w14:val="2612" w14:font="MS Gothic"/>
            <w14:uncheckedState w14:val="2610" w14:font="MS Gothic"/>
          </w14:checkbox>
        </w:sdtPr>
        <w:sdtEndPr/>
        <w:sdtContent>
          <w:r w:rsidRPr="00504AAB">
            <w:rPr>
              <w:rFonts w:ascii="MS Gothic" w:eastAsia="MS Gothic" w:hAnsi="MS Gothic"/>
              <w:bCs/>
              <w:noProof/>
            </w:rPr>
            <w:t>☐</w:t>
          </w:r>
        </w:sdtContent>
      </w:sdt>
      <w:r w:rsidRPr="00504AAB">
        <w:rPr>
          <w:noProof/>
        </w:rPr>
        <w:t xml:space="preserve"> Schéma neobsahuje pomoc</w:t>
      </w:r>
      <w:r>
        <w:rPr>
          <w:noProof/>
        </w:rPr>
        <w:t xml:space="preserve"> a </w:t>
      </w:r>
      <w:r w:rsidRPr="00504AAB">
        <w:rPr>
          <w:noProof/>
        </w:rPr>
        <w:t>notifikuje sa</w:t>
      </w:r>
      <w:r>
        <w:rPr>
          <w:noProof/>
        </w:rPr>
        <w:t xml:space="preserve"> z </w:t>
      </w:r>
      <w:r w:rsidRPr="00504AAB">
        <w:rPr>
          <w:noProof/>
        </w:rPr>
        <w:t>dôvodu právnej istoty.</w:t>
      </w:r>
    </w:p>
    <w:p w14:paraId="62CA39FF" w14:textId="77777777" w:rsidR="001A056C" w:rsidRPr="00504AAB" w:rsidRDefault="001A056C" w:rsidP="001A056C">
      <w:pPr>
        <w:pStyle w:val="ManualHeading2"/>
        <w:rPr>
          <w:noProof/>
        </w:rPr>
      </w:pPr>
      <w:r w:rsidRPr="002E042F">
        <w:rPr>
          <w:noProof/>
        </w:rPr>
        <w:t>1.2.</w:t>
      </w:r>
      <w:r w:rsidRPr="002E042F">
        <w:rPr>
          <w:noProof/>
        </w:rPr>
        <w:tab/>
      </w:r>
      <w:r w:rsidRPr="00504AAB">
        <w:rPr>
          <w:noProof/>
        </w:rPr>
        <w:t>Rozsah pôsobnosti notifikovanej schémy: potvrďte tvrdenia zaškrtnutím políčka:</w:t>
      </w:r>
    </w:p>
    <w:p w14:paraId="031FE6BF" w14:textId="77777777" w:rsidR="001A056C" w:rsidRPr="00504AAB" w:rsidRDefault="001A056C" w:rsidP="001A056C">
      <w:pPr>
        <w:pStyle w:val="Point1"/>
        <w:rPr>
          <w:noProof/>
        </w:rPr>
      </w:pPr>
      <w:r w:rsidRPr="00504AAB">
        <w:rPr>
          <w:bCs/>
          <w:noProof/>
        </w:rPr>
        <w:t>a)</w:t>
      </w:r>
      <w:r w:rsidRPr="00504AAB">
        <w:rPr>
          <w:bCs/>
          <w:noProof/>
        </w:rPr>
        <w:tab/>
      </w:r>
      <w:sdt>
        <w:sdtPr>
          <w:rPr>
            <w:bCs/>
            <w:noProof/>
          </w:rPr>
          <w:id w:val="1244075362"/>
          <w14:checkbox>
            <w14:checked w14:val="0"/>
            <w14:checkedState w14:val="2612" w14:font="MS Gothic"/>
            <w14:uncheckedState w14:val="2610" w14:font="MS Gothic"/>
          </w14:checkbox>
        </w:sdtPr>
        <w:sdtEndPr/>
        <w:sdtContent>
          <w:r w:rsidRPr="00504AAB">
            <w:rPr>
              <w:rFonts w:ascii="MS Gothic" w:eastAsia="MS Gothic" w:hAnsi="MS Gothic"/>
              <w:bCs/>
              <w:noProof/>
            </w:rPr>
            <w:t>☐</w:t>
          </w:r>
        </w:sdtContent>
      </w:sdt>
      <w:r w:rsidRPr="00504AAB">
        <w:rPr>
          <w:noProof/>
        </w:rPr>
        <w:t xml:space="preserve"> Notifikovaná schéma sa zavádza prostredníctvom finančných sprostredkovateľov alebo alternatívnych obchodných platforiem,</w:t>
      </w:r>
      <w:r>
        <w:rPr>
          <w:noProof/>
        </w:rPr>
        <w:t xml:space="preserve"> s </w:t>
      </w:r>
      <w:r w:rsidRPr="00504AAB">
        <w:rPr>
          <w:noProof/>
        </w:rPr>
        <w:t>výnimkou fiškálnych stimulov na priame investície do oprávnených podnikov (bod 22 usmernení RFG).</w:t>
      </w:r>
    </w:p>
    <w:p w14:paraId="79E3F191" w14:textId="77777777" w:rsidR="001A056C" w:rsidRPr="00504AAB" w:rsidRDefault="001A056C" w:rsidP="001A056C">
      <w:pPr>
        <w:pStyle w:val="Text2"/>
        <w:rPr>
          <w:noProof/>
        </w:rPr>
      </w:pPr>
      <w:r w:rsidRPr="00504AAB">
        <w:rPr>
          <w:noProof/>
        </w:rPr>
        <w:t>Uveďte odkaz na príslušné ustanovenie právneho základu:</w:t>
      </w:r>
    </w:p>
    <w:p w14:paraId="38B7531F" w14:textId="77777777" w:rsidR="001A056C" w:rsidRPr="00504AAB" w:rsidRDefault="001A056C" w:rsidP="001A056C">
      <w:pPr>
        <w:tabs>
          <w:tab w:val="left" w:leader="dot" w:pos="9072"/>
        </w:tabs>
        <w:ind w:left="709"/>
        <w:rPr>
          <w:noProof/>
        </w:rPr>
      </w:pPr>
      <w:r w:rsidRPr="00504AAB">
        <w:rPr>
          <w:noProof/>
        </w:rPr>
        <w:tab/>
      </w:r>
    </w:p>
    <w:p w14:paraId="6BFC9803" w14:textId="77777777" w:rsidR="001A056C" w:rsidRPr="00504AAB" w:rsidRDefault="001A056C" w:rsidP="001A056C">
      <w:pPr>
        <w:pStyle w:val="Point1"/>
        <w:rPr>
          <w:noProof/>
        </w:rPr>
      </w:pPr>
      <w:r w:rsidRPr="00504AAB">
        <w:rPr>
          <w:noProof/>
        </w:rPr>
        <w:t>b)</w:t>
      </w:r>
      <w:r w:rsidRPr="00504AAB">
        <w:rPr>
          <w:noProof/>
        </w:rPr>
        <w:tab/>
      </w:r>
      <w:sdt>
        <w:sdtPr>
          <w:rPr>
            <w:noProof/>
          </w:rPr>
          <w:id w:val="-1009291005"/>
          <w14:checkbox>
            <w14:checked w14:val="0"/>
            <w14:checkedState w14:val="2612" w14:font="MS Gothic"/>
            <w14:uncheckedState w14:val="2610" w14:font="MS Gothic"/>
          </w14:checkbox>
        </w:sdtPr>
        <w:sdtEndPr/>
        <w:sdtContent>
          <w:r w:rsidRPr="00504AAB">
            <w:rPr>
              <w:rFonts w:ascii="MS Gothic" w:eastAsia="MS Gothic" w:hAnsi="MS Gothic"/>
              <w:noProof/>
            </w:rPr>
            <w:t>☐</w:t>
          </w:r>
        </w:sdtContent>
      </w:sdt>
      <w:r>
        <w:rPr>
          <w:noProof/>
        </w:rPr>
        <w:t xml:space="preserve"> Z </w:t>
      </w:r>
      <w:r w:rsidRPr="00504AAB">
        <w:rPr>
          <w:noProof/>
        </w:rPr>
        <w:t>notifikovanej schémy sú vylúčené veľké podniky</w:t>
      </w:r>
      <w:r>
        <w:rPr>
          <w:noProof/>
        </w:rPr>
        <w:t xml:space="preserve"> s </w:t>
      </w:r>
      <w:r w:rsidRPr="00504AAB">
        <w:rPr>
          <w:noProof/>
        </w:rPr>
        <w:t>výnimkou podnikov so strednou trhovou kapitalizáciou, ktoré sú buď malými podnikmi so strednou trhovou kapitalizáciou, alebo inovačnými podnikmi so strednou trhovou kapitalizáciou (bod 23 usmernení RFG).</w:t>
      </w:r>
    </w:p>
    <w:p w14:paraId="54609D6E" w14:textId="77777777" w:rsidR="001A056C" w:rsidRPr="00504AAB" w:rsidRDefault="001A056C" w:rsidP="001A056C">
      <w:pPr>
        <w:pStyle w:val="Text2"/>
        <w:rPr>
          <w:noProof/>
        </w:rPr>
      </w:pPr>
      <w:r w:rsidRPr="00504AAB">
        <w:rPr>
          <w:noProof/>
        </w:rPr>
        <w:t>Uveďte odkaz na príslušné ustanovenie právneho základu:</w:t>
      </w:r>
    </w:p>
    <w:p w14:paraId="198465FF" w14:textId="77777777" w:rsidR="001A056C" w:rsidRPr="00504AAB" w:rsidRDefault="001A056C" w:rsidP="001A056C">
      <w:pPr>
        <w:tabs>
          <w:tab w:val="left" w:leader="dot" w:pos="9072"/>
        </w:tabs>
        <w:ind w:left="709"/>
        <w:rPr>
          <w:noProof/>
        </w:rPr>
      </w:pPr>
      <w:r w:rsidRPr="00504AAB">
        <w:rPr>
          <w:noProof/>
        </w:rPr>
        <w:tab/>
      </w:r>
    </w:p>
    <w:p w14:paraId="0749A3BC" w14:textId="77777777" w:rsidR="001A056C" w:rsidRPr="00504AAB" w:rsidRDefault="001A056C" w:rsidP="001A056C">
      <w:pPr>
        <w:pStyle w:val="Point1"/>
        <w:rPr>
          <w:noProof/>
        </w:rPr>
      </w:pPr>
      <w:r w:rsidRPr="00504AAB">
        <w:rPr>
          <w:noProof/>
        </w:rPr>
        <w:t>c)</w:t>
      </w:r>
      <w:r w:rsidRPr="00504AAB">
        <w:rPr>
          <w:noProof/>
        </w:rPr>
        <w:tab/>
      </w:r>
      <w:sdt>
        <w:sdtPr>
          <w:rPr>
            <w:noProof/>
          </w:rPr>
          <w:id w:val="570777702"/>
          <w14:checkbox>
            <w14:checked w14:val="0"/>
            <w14:checkedState w14:val="2612" w14:font="MS Gothic"/>
            <w14:uncheckedState w14:val="2610" w14:font="MS Gothic"/>
          </w14:checkbox>
        </w:sdtPr>
        <w:sdtEndPr/>
        <w:sdtContent>
          <w:r w:rsidRPr="00504AAB">
            <w:rPr>
              <w:rFonts w:ascii="MS Gothic" w:eastAsia="MS Gothic" w:hAnsi="MS Gothic"/>
              <w:noProof/>
            </w:rPr>
            <w:t>☐</w:t>
          </w:r>
        </w:sdtContent>
      </w:sdt>
      <w:r>
        <w:rPr>
          <w:noProof/>
        </w:rPr>
        <w:t xml:space="preserve"> V </w:t>
      </w:r>
      <w:r w:rsidRPr="00504AAB">
        <w:rPr>
          <w:noProof/>
        </w:rPr>
        <w:t>notifikovanej schéme sa vylučuje pomoc vo forme rizikového financovania pre podniky kótované na oficiálnom zozname regulovaného trhu (bod 24 usmernení RFG).</w:t>
      </w:r>
    </w:p>
    <w:p w14:paraId="2F1B0A56" w14:textId="77777777" w:rsidR="001A056C" w:rsidRPr="00504AAB" w:rsidRDefault="001A056C" w:rsidP="001A056C">
      <w:pPr>
        <w:pStyle w:val="Text2"/>
        <w:rPr>
          <w:noProof/>
        </w:rPr>
      </w:pPr>
      <w:r w:rsidRPr="00504AAB">
        <w:rPr>
          <w:noProof/>
        </w:rPr>
        <w:t>Uveďte odkaz na príslušné ustanovenie právneho základu:</w:t>
      </w:r>
    </w:p>
    <w:p w14:paraId="3B685112" w14:textId="77777777" w:rsidR="001A056C" w:rsidRPr="00504AAB" w:rsidRDefault="001A056C" w:rsidP="001A056C">
      <w:pPr>
        <w:tabs>
          <w:tab w:val="left" w:leader="dot" w:pos="9072"/>
        </w:tabs>
        <w:ind w:left="709"/>
        <w:rPr>
          <w:noProof/>
        </w:rPr>
      </w:pPr>
      <w:r w:rsidRPr="00504AAB">
        <w:rPr>
          <w:noProof/>
        </w:rPr>
        <w:tab/>
      </w:r>
    </w:p>
    <w:p w14:paraId="2BFAF27C" w14:textId="77777777" w:rsidR="001A056C" w:rsidRPr="00504AAB" w:rsidRDefault="001A056C" w:rsidP="001A056C">
      <w:pPr>
        <w:pStyle w:val="Point1"/>
        <w:rPr>
          <w:noProof/>
        </w:rPr>
      </w:pPr>
      <w:r w:rsidRPr="00504AAB">
        <w:rPr>
          <w:noProof/>
        </w:rPr>
        <w:t>d)</w:t>
      </w:r>
      <w:r w:rsidRPr="00504AAB">
        <w:rPr>
          <w:noProof/>
        </w:rPr>
        <w:tab/>
      </w:r>
      <w:sdt>
        <w:sdtPr>
          <w:rPr>
            <w:noProof/>
          </w:rPr>
          <w:id w:val="1349754634"/>
          <w14:checkbox>
            <w14:checked w14:val="0"/>
            <w14:checkedState w14:val="2612" w14:font="MS Gothic"/>
            <w14:uncheckedState w14:val="2610" w14:font="MS Gothic"/>
          </w14:checkbox>
        </w:sdtPr>
        <w:sdtEndPr/>
        <w:sdtContent>
          <w:r w:rsidRPr="00504AAB">
            <w:rPr>
              <w:rFonts w:ascii="MS Gothic" w:eastAsia="MS Gothic" w:hAnsi="MS Gothic"/>
              <w:noProof/>
            </w:rPr>
            <w:t>☐</w:t>
          </w:r>
        </w:sdtContent>
      </w:sdt>
      <w:r w:rsidRPr="00504AAB">
        <w:rPr>
          <w:noProof/>
        </w:rPr>
        <w:t xml:space="preserve"> Notifikovaná schéma zahŕňa účasť nezávislých súkromných investorov (bod 25 usmernení RFG).</w:t>
      </w:r>
    </w:p>
    <w:p w14:paraId="55355BCF" w14:textId="77777777" w:rsidR="001A056C" w:rsidRDefault="001A056C" w:rsidP="001A056C">
      <w:pPr>
        <w:pStyle w:val="Text2"/>
        <w:rPr>
          <w:noProof/>
        </w:rPr>
      </w:pPr>
      <w:r w:rsidRPr="00504AAB">
        <w:rPr>
          <w:noProof/>
        </w:rPr>
        <w:t>Uveďte odkaz na príslušné ustanovenie právneho základu</w:t>
      </w:r>
      <w:r>
        <w:rPr>
          <w:noProof/>
        </w:rPr>
        <w:t>:</w:t>
      </w:r>
    </w:p>
    <w:p w14:paraId="7B0FE917" w14:textId="77777777" w:rsidR="001A056C" w:rsidRPr="00504AAB" w:rsidRDefault="001A056C" w:rsidP="001A056C">
      <w:pPr>
        <w:tabs>
          <w:tab w:val="left" w:leader="dot" w:pos="9072"/>
        </w:tabs>
        <w:ind w:left="709"/>
        <w:rPr>
          <w:noProof/>
        </w:rPr>
      </w:pPr>
      <w:r w:rsidRPr="00504AAB">
        <w:rPr>
          <w:noProof/>
        </w:rPr>
        <w:tab/>
      </w:r>
    </w:p>
    <w:p w14:paraId="2C6E0FD7" w14:textId="77777777" w:rsidR="001A056C" w:rsidRPr="00504AAB" w:rsidRDefault="001A056C" w:rsidP="001A056C">
      <w:pPr>
        <w:pStyle w:val="Point1"/>
        <w:rPr>
          <w:noProof/>
        </w:rPr>
      </w:pPr>
      <w:r w:rsidRPr="00504AAB">
        <w:rPr>
          <w:noProof/>
        </w:rPr>
        <w:t>e)</w:t>
      </w:r>
      <w:r w:rsidRPr="00504AAB">
        <w:rPr>
          <w:noProof/>
        </w:rPr>
        <w:tab/>
      </w:r>
      <w:sdt>
        <w:sdtPr>
          <w:rPr>
            <w:noProof/>
          </w:rPr>
          <w:id w:val="-992254222"/>
          <w14:checkbox>
            <w14:checked w14:val="0"/>
            <w14:checkedState w14:val="2612" w14:font="MS Gothic"/>
            <w14:uncheckedState w14:val="2610" w14:font="MS Gothic"/>
          </w14:checkbox>
        </w:sdtPr>
        <w:sdtEndPr/>
        <w:sdtContent>
          <w:r w:rsidRPr="00504AAB">
            <w:rPr>
              <w:rFonts w:ascii="MS Gothic" w:eastAsia="MS Gothic" w:hAnsi="MS Gothic"/>
              <w:noProof/>
            </w:rPr>
            <w:t>☐</w:t>
          </w:r>
        </w:sdtContent>
      </w:sdt>
      <w:r>
        <w:rPr>
          <w:noProof/>
        </w:rPr>
        <w:t xml:space="preserve"> V </w:t>
      </w:r>
      <w:r w:rsidRPr="00504AAB">
        <w:rPr>
          <w:noProof/>
        </w:rPr>
        <w:t>notifikovanej schéme sa stanovuje, že pri nevyváženom rozdelení rizík</w:t>
      </w:r>
      <w:r>
        <w:rPr>
          <w:noProof/>
        </w:rPr>
        <w:t xml:space="preserve"> a </w:t>
      </w:r>
      <w:r w:rsidRPr="00504AAB">
        <w:rPr>
          <w:noProof/>
        </w:rPr>
        <w:t>výnosov medzi štátom</w:t>
      </w:r>
      <w:r>
        <w:rPr>
          <w:noProof/>
        </w:rPr>
        <w:t xml:space="preserve"> a </w:t>
      </w:r>
      <w:r w:rsidRPr="00504AAB">
        <w:rPr>
          <w:noProof/>
        </w:rPr>
        <w:t>súkromnými investormi súkromní investori podstupujú značné riziko alebo štát získa vďaka svojej investícii určitý výnos (bod 26 usmernení RFG).</w:t>
      </w:r>
    </w:p>
    <w:p w14:paraId="156287F2" w14:textId="77777777" w:rsidR="001A056C" w:rsidRPr="00504AAB" w:rsidRDefault="001A056C" w:rsidP="001A056C">
      <w:pPr>
        <w:pStyle w:val="Text2"/>
        <w:rPr>
          <w:noProof/>
        </w:rPr>
      </w:pPr>
      <w:r w:rsidRPr="00504AAB">
        <w:rPr>
          <w:noProof/>
        </w:rPr>
        <w:t>Uveďte odkaz na príslušné ustanovenie právneho základu:</w:t>
      </w:r>
    </w:p>
    <w:p w14:paraId="0006046B" w14:textId="77777777" w:rsidR="001A056C" w:rsidRPr="00504AAB" w:rsidRDefault="001A056C" w:rsidP="001A056C">
      <w:pPr>
        <w:tabs>
          <w:tab w:val="left" w:leader="dot" w:pos="9072"/>
        </w:tabs>
        <w:ind w:left="709"/>
        <w:rPr>
          <w:noProof/>
        </w:rPr>
      </w:pPr>
      <w:r w:rsidRPr="00504AAB">
        <w:rPr>
          <w:noProof/>
        </w:rPr>
        <w:tab/>
      </w:r>
    </w:p>
    <w:p w14:paraId="01E42483" w14:textId="77777777" w:rsidR="001A056C" w:rsidRPr="00504AAB" w:rsidRDefault="001A056C" w:rsidP="001A056C">
      <w:pPr>
        <w:pStyle w:val="Point1"/>
        <w:rPr>
          <w:noProof/>
        </w:rPr>
      </w:pPr>
      <w:r w:rsidRPr="00504AAB">
        <w:rPr>
          <w:noProof/>
        </w:rPr>
        <w:t>f)</w:t>
      </w:r>
      <w:r w:rsidRPr="00504AAB">
        <w:rPr>
          <w:noProof/>
        </w:rPr>
        <w:tab/>
      </w:r>
      <w:sdt>
        <w:sdtPr>
          <w:rPr>
            <w:noProof/>
          </w:rPr>
          <w:id w:val="957454341"/>
          <w14:checkbox>
            <w14:checked w14:val="0"/>
            <w14:checkedState w14:val="2612" w14:font="MS Gothic"/>
            <w14:uncheckedState w14:val="2610" w14:font="MS Gothic"/>
          </w14:checkbox>
        </w:sdtPr>
        <w:sdtEndPr/>
        <w:sdtContent>
          <w:r w:rsidRPr="00504AAB">
            <w:rPr>
              <w:rFonts w:ascii="MS Gothic" w:eastAsia="MS Gothic" w:hAnsi="MS Gothic"/>
              <w:noProof/>
            </w:rPr>
            <w:t>☐</w:t>
          </w:r>
        </w:sdtContent>
      </w:sdt>
      <w:r w:rsidRPr="00504AAB">
        <w:rPr>
          <w:noProof/>
        </w:rPr>
        <w:t xml:space="preserve"> Notifikovaná schéma sa nesmie použiť na podporu odkúpenia (bod 27 usmernení RFG).</w:t>
      </w:r>
    </w:p>
    <w:p w14:paraId="28596C71" w14:textId="77777777" w:rsidR="001A056C" w:rsidRPr="00504AAB" w:rsidRDefault="001A056C" w:rsidP="001A056C">
      <w:pPr>
        <w:pStyle w:val="Text2"/>
        <w:rPr>
          <w:noProof/>
        </w:rPr>
      </w:pPr>
      <w:r w:rsidRPr="00504AAB">
        <w:rPr>
          <w:noProof/>
        </w:rPr>
        <w:t>Uveďte odkaz na príslušné ustanovenie právneho základu:</w:t>
      </w:r>
    </w:p>
    <w:p w14:paraId="09A1EAB0" w14:textId="77777777" w:rsidR="001A056C" w:rsidRPr="00504AAB" w:rsidRDefault="001A056C" w:rsidP="001A056C">
      <w:pPr>
        <w:tabs>
          <w:tab w:val="left" w:leader="dot" w:pos="9072"/>
        </w:tabs>
        <w:ind w:left="709"/>
        <w:rPr>
          <w:noProof/>
        </w:rPr>
      </w:pPr>
      <w:r w:rsidRPr="00504AAB">
        <w:rPr>
          <w:noProof/>
        </w:rPr>
        <w:tab/>
      </w:r>
    </w:p>
    <w:p w14:paraId="23B515B7" w14:textId="77777777" w:rsidR="001A056C" w:rsidRPr="00504AAB" w:rsidRDefault="001A056C" w:rsidP="001A056C">
      <w:pPr>
        <w:pStyle w:val="Point1"/>
        <w:rPr>
          <w:noProof/>
        </w:rPr>
      </w:pPr>
      <w:r w:rsidRPr="00504AAB">
        <w:rPr>
          <w:noProof/>
        </w:rPr>
        <w:t>g)</w:t>
      </w:r>
      <w:r w:rsidRPr="00504AAB">
        <w:rPr>
          <w:noProof/>
        </w:rPr>
        <w:tab/>
      </w:r>
      <w:sdt>
        <w:sdtPr>
          <w:rPr>
            <w:noProof/>
          </w:rPr>
          <w:id w:val="-1812702229"/>
          <w14:checkbox>
            <w14:checked w14:val="0"/>
            <w14:checkedState w14:val="2612" w14:font="MS Gothic"/>
            <w14:uncheckedState w14:val="2610" w14:font="MS Gothic"/>
          </w14:checkbox>
        </w:sdtPr>
        <w:sdtEndPr/>
        <w:sdtContent>
          <w:r w:rsidRPr="00504AAB">
            <w:rPr>
              <w:rFonts w:ascii="MS Gothic" w:eastAsia="MS Gothic" w:hAnsi="MS Gothic"/>
              <w:noProof/>
            </w:rPr>
            <w:t>☐</w:t>
          </w:r>
        </w:sdtContent>
      </w:sdt>
      <w:r>
        <w:rPr>
          <w:noProof/>
        </w:rPr>
        <w:t xml:space="preserve"> V </w:t>
      </w:r>
      <w:r w:rsidRPr="00504AAB">
        <w:rPr>
          <w:noProof/>
        </w:rPr>
        <w:t>notifikovanej schéme sa stanovuje, že pomoc vo forme rizikového financovania sa neposkytne podnikom</w:t>
      </w:r>
      <w:r>
        <w:rPr>
          <w:noProof/>
        </w:rPr>
        <w:t xml:space="preserve"> v </w:t>
      </w:r>
      <w:r w:rsidRPr="00504AAB">
        <w:rPr>
          <w:noProof/>
        </w:rPr>
        <w:t>ťažkostiach</w:t>
      </w:r>
      <w:r>
        <w:rPr>
          <w:noProof/>
        </w:rPr>
        <w:t xml:space="preserve"> v </w:t>
      </w:r>
      <w:r w:rsidRPr="00504AAB">
        <w:rPr>
          <w:noProof/>
        </w:rPr>
        <w:t>zmysle usmernení</w:t>
      </w:r>
      <w:r>
        <w:rPr>
          <w:noProof/>
        </w:rPr>
        <w:t xml:space="preserve"> o </w:t>
      </w:r>
      <w:r w:rsidRPr="00504AAB">
        <w:rPr>
          <w:noProof/>
        </w:rPr>
        <w:t>štátnej pomoci na záchranu</w:t>
      </w:r>
      <w:r>
        <w:rPr>
          <w:noProof/>
        </w:rPr>
        <w:t xml:space="preserve"> a </w:t>
      </w:r>
      <w:r w:rsidRPr="00504AAB">
        <w:rPr>
          <w:noProof/>
        </w:rPr>
        <w:t>reštrukturalizáciu nefinančných podnikov</w:t>
      </w:r>
      <w:r>
        <w:rPr>
          <w:noProof/>
        </w:rPr>
        <w:t xml:space="preserve"> v </w:t>
      </w:r>
      <w:r w:rsidRPr="00504AAB">
        <w:rPr>
          <w:noProof/>
        </w:rPr>
        <w:t>ťažkostiach</w:t>
      </w:r>
      <w:r w:rsidRPr="00504AAB">
        <w:rPr>
          <w:rStyle w:val="FootnoteReference"/>
          <w:noProof/>
          <w:szCs w:val="27"/>
          <w:shd w:val="clear" w:color="auto" w:fill="FFFFFF"/>
        </w:rPr>
        <w:footnoteReference w:id="8"/>
      </w:r>
      <w:r w:rsidRPr="00504AAB">
        <w:rPr>
          <w:noProof/>
        </w:rPr>
        <w:t xml:space="preserve"> [upozorňujeme, že podľa usmernení RFG sa malé</w:t>
      </w:r>
      <w:r>
        <w:rPr>
          <w:noProof/>
        </w:rPr>
        <w:t xml:space="preserve"> a </w:t>
      </w:r>
      <w:r w:rsidRPr="00504AAB">
        <w:rPr>
          <w:noProof/>
        </w:rPr>
        <w:t xml:space="preserve">stredné </w:t>
      </w:r>
      <w:r w:rsidRPr="00504AAB">
        <w:rPr>
          <w:noProof/>
        </w:rPr>
        <w:lastRenderedPageBreak/>
        <w:t xml:space="preserve">podniky (MSP), </w:t>
      </w:r>
      <w:r w:rsidRPr="00504AAB">
        <w:rPr>
          <w:rFonts w:ascii="inherit" w:hAnsi="inherit"/>
          <w:noProof/>
        </w:rPr>
        <w:t>ktoré pôsobia na akomkoľvek trhu počas obdobia nepresahujúceho obdobie oprávnenosti stanovené</w:t>
      </w:r>
      <w:r>
        <w:rPr>
          <w:rFonts w:ascii="inherit" w:hAnsi="inherit"/>
          <w:noProof/>
        </w:rPr>
        <w:t xml:space="preserve"> v </w:t>
      </w:r>
      <w:r w:rsidRPr="00504AAB">
        <w:rPr>
          <w:rFonts w:ascii="inherit" w:hAnsi="inherit"/>
          <w:noProof/>
        </w:rPr>
        <w:t>článku 21 nariadenia (EÚ) č. 651/2014</w:t>
      </w:r>
      <w:r>
        <w:rPr>
          <w:noProof/>
        </w:rPr>
        <w:t xml:space="preserve"> a </w:t>
      </w:r>
      <w:r w:rsidRPr="00504AAB">
        <w:rPr>
          <w:noProof/>
        </w:rPr>
        <w:t>ktoré na základe hĺbkovej analýzy vykonanej vybraným finančným sprostredkovateľom spĺňajú podmienky na rizikové finančné investície, nebudú považovať za podniky</w:t>
      </w:r>
      <w:r>
        <w:rPr>
          <w:noProof/>
        </w:rPr>
        <w:t xml:space="preserve"> v </w:t>
      </w:r>
      <w:r w:rsidRPr="00504AAB">
        <w:rPr>
          <w:noProof/>
        </w:rPr>
        <w:t>ťažkostiach, pokiaľ podľa svojho vnútroštátneho práva nie sú predmetom konkurzného konania alebo pokiaľ nespĺňajú kritériá na začatie kolektívneho konkurzného konania na žiadosť svojich veriteľov] [bod 28 písm. a) usmernení RFG].</w:t>
      </w:r>
    </w:p>
    <w:p w14:paraId="750ED4A9" w14:textId="77777777" w:rsidR="001A056C" w:rsidRPr="00504AAB" w:rsidRDefault="001A056C" w:rsidP="001A056C">
      <w:pPr>
        <w:pStyle w:val="Text2"/>
        <w:rPr>
          <w:bCs/>
          <w:noProof/>
        </w:rPr>
      </w:pPr>
      <w:r w:rsidRPr="00504AAB">
        <w:rPr>
          <w:noProof/>
        </w:rPr>
        <w:t>Uveďte odkaz na príslušné ustanovenie právneho základu:</w:t>
      </w:r>
    </w:p>
    <w:p w14:paraId="550146A9" w14:textId="77777777" w:rsidR="001A056C" w:rsidRPr="00504AAB" w:rsidRDefault="001A056C" w:rsidP="001A056C">
      <w:pPr>
        <w:tabs>
          <w:tab w:val="left" w:leader="dot" w:pos="9072"/>
        </w:tabs>
        <w:ind w:left="709"/>
        <w:rPr>
          <w:noProof/>
        </w:rPr>
      </w:pPr>
      <w:r w:rsidRPr="00504AAB">
        <w:rPr>
          <w:noProof/>
        </w:rPr>
        <w:tab/>
      </w:r>
    </w:p>
    <w:p w14:paraId="2D00B78F" w14:textId="77777777" w:rsidR="001A056C" w:rsidRPr="00504AAB" w:rsidRDefault="001A056C" w:rsidP="001A056C">
      <w:pPr>
        <w:pStyle w:val="Point1"/>
        <w:rPr>
          <w:noProof/>
        </w:rPr>
      </w:pPr>
      <w:r w:rsidRPr="00504AAB">
        <w:rPr>
          <w:noProof/>
        </w:rPr>
        <w:t>h)</w:t>
      </w:r>
      <w:r w:rsidRPr="00504AAB">
        <w:rPr>
          <w:noProof/>
        </w:rPr>
        <w:tab/>
      </w:r>
      <w:sdt>
        <w:sdtPr>
          <w:rPr>
            <w:noProof/>
          </w:rPr>
          <w:id w:val="-1205098764"/>
          <w14:checkbox>
            <w14:checked w14:val="0"/>
            <w14:checkedState w14:val="2612" w14:font="MS Gothic"/>
            <w14:uncheckedState w14:val="2610" w14:font="MS Gothic"/>
          </w14:checkbox>
        </w:sdtPr>
        <w:sdtEndPr/>
        <w:sdtContent>
          <w:r w:rsidRPr="00504AAB">
            <w:rPr>
              <w:rFonts w:ascii="MS Gothic" w:eastAsia="MS Gothic" w:hAnsi="MS Gothic"/>
              <w:noProof/>
            </w:rPr>
            <w:t>☐</w:t>
          </w:r>
        </w:sdtContent>
      </w:sdt>
      <w:r>
        <w:rPr>
          <w:noProof/>
        </w:rPr>
        <w:t xml:space="preserve"> V </w:t>
      </w:r>
      <w:r w:rsidRPr="00504AAB">
        <w:rPr>
          <w:noProof/>
        </w:rPr>
        <w:t>notifikovanej schéme sa vylučuje pomoc podnikom, ktoré dostali neoprávnenú pomoc, ktorá nebola</w:t>
      </w:r>
      <w:r>
        <w:rPr>
          <w:noProof/>
        </w:rPr>
        <w:t xml:space="preserve"> v </w:t>
      </w:r>
      <w:r w:rsidRPr="00504AAB">
        <w:rPr>
          <w:noProof/>
        </w:rPr>
        <w:t>plnej miere vrátená [bod 28 písm. b) usmernení RFG].</w:t>
      </w:r>
    </w:p>
    <w:p w14:paraId="0F8EAD96" w14:textId="77777777" w:rsidR="001A056C" w:rsidRPr="00504AAB" w:rsidRDefault="001A056C" w:rsidP="001A056C">
      <w:pPr>
        <w:pStyle w:val="Point1"/>
        <w:rPr>
          <w:noProof/>
        </w:rPr>
      </w:pPr>
      <w:r w:rsidRPr="00504AAB">
        <w:rPr>
          <w:noProof/>
        </w:rPr>
        <w:t>i)</w:t>
      </w:r>
      <w:r w:rsidRPr="00504AAB">
        <w:rPr>
          <w:noProof/>
        </w:rPr>
        <w:tab/>
      </w:r>
      <w:sdt>
        <w:sdtPr>
          <w:rPr>
            <w:noProof/>
          </w:rPr>
          <w:id w:val="-551919198"/>
          <w14:checkbox>
            <w14:checked w14:val="0"/>
            <w14:checkedState w14:val="2612" w14:font="MS Gothic"/>
            <w14:uncheckedState w14:val="2610" w14:font="MS Gothic"/>
          </w14:checkbox>
        </w:sdtPr>
        <w:sdtEndPr/>
        <w:sdtContent>
          <w:r w:rsidRPr="00504AAB">
            <w:rPr>
              <w:rFonts w:ascii="MS Gothic" w:eastAsia="MS Gothic" w:hAnsi="MS Gothic"/>
              <w:noProof/>
            </w:rPr>
            <w:t>☐</w:t>
          </w:r>
        </w:sdtContent>
      </w:sdt>
      <w:r w:rsidRPr="00504AAB">
        <w:rPr>
          <w:noProof/>
        </w:rPr>
        <w:t xml:space="preserve"> Notifikovaná schéma sa netýka pomoci na činnosti súvisiace</w:t>
      </w:r>
      <w:r>
        <w:rPr>
          <w:noProof/>
        </w:rPr>
        <w:t xml:space="preserve"> s </w:t>
      </w:r>
      <w:r w:rsidRPr="00504AAB">
        <w:rPr>
          <w:noProof/>
        </w:rPr>
        <w:t>vývozom do tretích krajín alebo členských štátov, konkrétne pomoci, ktorá priamo súvisí</w:t>
      </w:r>
      <w:r>
        <w:rPr>
          <w:noProof/>
        </w:rPr>
        <w:t xml:space="preserve"> s </w:t>
      </w:r>
      <w:r w:rsidRPr="00504AAB">
        <w:rPr>
          <w:noProof/>
        </w:rPr>
        <w:t>vyvážanými množstvami, so zriadením</w:t>
      </w:r>
      <w:r>
        <w:rPr>
          <w:noProof/>
        </w:rPr>
        <w:t xml:space="preserve"> a s </w:t>
      </w:r>
      <w:r w:rsidRPr="00504AAB">
        <w:rPr>
          <w:noProof/>
        </w:rPr>
        <w:t>prevádzkou distribučnej siete alebo</w:t>
      </w:r>
      <w:r>
        <w:rPr>
          <w:noProof/>
        </w:rPr>
        <w:t xml:space="preserve"> s </w:t>
      </w:r>
      <w:r w:rsidRPr="00504AAB">
        <w:rPr>
          <w:noProof/>
        </w:rPr>
        <w:t>inými bežnými nákladmi spojenými</w:t>
      </w:r>
      <w:r>
        <w:rPr>
          <w:noProof/>
        </w:rPr>
        <w:t xml:space="preserve"> s </w:t>
      </w:r>
      <w:r w:rsidRPr="00504AAB">
        <w:rPr>
          <w:noProof/>
        </w:rPr>
        <w:t>vývoznou činnosťou, ani pomoci podmienenej uprednostnením používania domáceho tovaru pred dovážaným tovarom (bod 29 usmernení RFG).</w:t>
      </w:r>
    </w:p>
    <w:p w14:paraId="6FA615A7" w14:textId="77777777" w:rsidR="001A056C" w:rsidRPr="00504AAB" w:rsidRDefault="001A056C" w:rsidP="001A056C">
      <w:pPr>
        <w:pStyle w:val="Point1"/>
        <w:rPr>
          <w:noProof/>
        </w:rPr>
      </w:pPr>
      <w:r w:rsidRPr="00504AAB">
        <w:rPr>
          <w:noProof/>
        </w:rPr>
        <w:t>j)</w:t>
      </w:r>
      <w:r w:rsidRPr="00504AAB">
        <w:rPr>
          <w:noProof/>
        </w:rPr>
        <w:tab/>
      </w:r>
      <w:sdt>
        <w:sdtPr>
          <w:rPr>
            <w:noProof/>
          </w:rPr>
          <w:id w:val="-1307784289"/>
          <w14:checkbox>
            <w14:checked w14:val="0"/>
            <w14:checkedState w14:val="2612" w14:font="MS Gothic"/>
            <w14:uncheckedState w14:val="2610" w14:font="MS Gothic"/>
          </w14:checkbox>
        </w:sdtPr>
        <w:sdtEndPr/>
        <w:sdtContent>
          <w:r w:rsidRPr="00504AAB">
            <w:rPr>
              <w:rFonts w:ascii="MS Gothic" w:eastAsia="MS Gothic" w:hAnsi="MS Gothic"/>
              <w:noProof/>
            </w:rPr>
            <w:t>☐</w:t>
          </w:r>
        </w:sdtContent>
      </w:sdt>
      <w:r>
        <w:rPr>
          <w:noProof/>
        </w:rPr>
        <w:t xml:space="preserve"> V </w:t>
      </w:r>
      <w:r w:rsidRPr="00504AAB">
        <w:rPr>
          <w:noProof/>
        </w:rPr>
        <w:t>notifikovanej schéme sa pomoc nepodmieňuje povinnosťou používať domáce výrobky alebo služby, nie je ňou porušené právo usadiť sa, ak je pomoc podmienená povinnosťou pre finančných sprostredkovateľov, ich správcov alebo konečných príjemcov, aby mali svoje ústredia na území dotknutého členského štátu alebo ich tam premiestnili,</w:t>
      </w:r>
      <w:r>
        <w:rPr>
          <w:noProof/>
        </w:rPr>
        <w:t xml:space="preserve"> a </w:t>
      </w:r>
      <w:r w:rsidRPr="00504AAB">
        <w:rPr>
          <w:noProof/>
        </w:rPr>
        <w:t>neukladajú sa ňou podmienky, ktoré porušujú článok 63 zmluvy týkajúci sa voľného pohybu kapitálu (bod 41 usmernení RFG).</w:t>
      </w:r>
    </w:p>
    <w:p w14:paraId="5199906B" w14:textId="77777777" w:rsidR="001A056C" w:rsidRPr="00504AAB" w:rsidRDefault="001A056C" w:rsidP="001A056C">
      <w:pPr>
        <w:pStyle w:val="ManualHeading1"/>
        <w:rPr>
          <w:noProof/>
        </w:rPr>
      </w:pPr>
      <w:r w:rsidRPr="002E042F">
        <w:rPr>
          <w:noProof/>
        </w:rPr>
        <w:t>2.</w:t>
      </w:r>
      <w:r w:rsidRPr="002E042F">
        <w:rPr>
          <w:noProof/>
        </w:rPr>
        <w:tab/>
      </w:r>
      <w:r w:rsidRPr="00504AAB">
        <w:rPr>
          <w:noProof/>
        </w:rPr>
        <w:t>Opis schémy</w:t>
      </w:r>
    </w:p>
    <w:p w14:paraId="0B463051" w14:textId="77777777" w:rsidR="001A056C" w:rsidRPr="00504AAB" w:rsidRDefault="001A056C" w:rsidP="001A056C">
      <w:pPr>
        <w:pStyle w:val="ManualHeading2"/>
        <w:rPr>
          <w:noProof/>
        </w:rPr>
      </w:pPr>
      <w:r w:rsidRPr="002E042F">
        <w:rPr>
          <w:noProof/>
        </w:rPr>
        <w:t>2.1.</w:t>
      </w:r>
      <w:r w:rsidRPr="002E042F">
        <w:rPr>
          <w:noProof/>
        </w:rPr>
        <w:tab/>
      </w:r>
      <w:r w:rsidRPr="00504AAB">
        <w:rPr>
          <w:noProof/>
        </w:rPr>
        <w:t>Rozpočet schémy:</w:t>
      </w:r>
    </w:p>
    <w:p w14:paraId="1EB845EE" w14:textId="77777777" w:rsidR="001A056C" w:rsidRPr="00504AAB" w:rsidRDefault="001A056C" w:rsidP="001A056C">
      <w:pPr>
        <w:pStyle w:val="Point1"/>
        <w:rPr>
          <w:noProof/>
        </w:rPr>
      </w:pPr>
      <w:r w:rsidRPr="00504AAB">
        <w:rPr>
          <w:noProof/>
        </w:rPr>
        <w:t>a)</w:t>
      </w:r>
      <w:r w:rsidRPr="00504AAB">
        <w:rPr>
          <w:noProof/>
        </w:rPr>
        <w:tab/>
        <w:t>Aká je celková výška investície (vrátane jej verejnej aj súkromnej časti) na cieľový podnik</w:t>
      </w:r>
      <w:r>
        <w:rPr>
          <w:noProof/>
        </w:rPr>
        <w:t xml:space="preserve"> v </w:t>
      </w:r>
      <w:r w:rsidRPr="00504AAB">
        <w:rPr>
          <w:noProof/>
        </w:rPr>
        <w:t>celom investičnom cykle za každý podnik, ktorý využíva výhody schémy (t. j. nie ročne)? Spresnite verejnú</w:t>
      </w:r>
      <w:r>
        <w:rPr>
          <w:noProof/>
        </w:rPr>
        <w:t xml:space="preserve"> a </w:t>
      </w:r>
      <w:r w:rsidRPr="00504AAB">
        <w:rPr>
          <w:noProof/>
        </w:rPr>
        <w:t>súkromnú časť:</w:t>
      </w:r>
    </w:p>
    <w:p w14:paraId="1E5F7F46" w14:textId="77777777" w:rsidR="001A056C" w:rsidRPr="00504AAB" w:rsidRDefault="001A056C" w:rsidP="001A056C">
      <w:pPr>
        <w:tabs>
          <w:tab w:val="left" w:leader="dot" w:pos="9072"/>
        </w:tabs>
        <w:ind w:left="709"/>
        <w:rPr>
          <w:noProof/>
        </w:rPr>
      </w:pPr>
      <w:r w:rsidRPr="00504AAB">
        <w:rPr>
          <w:noProof/>
        </w:rPr>
        <w:tab/>
      </w:r>
    </w:p>
    <w:p w14:paraId="50A262AA" w14:textId="77777777" w:rsidR="001A056C" w:rsidRPr="00504AAB" w:rsidRDefault="001A056C" w:rsidP="001A056C">
      <w:pPr>
        <w:pStyle w:val="Point1"/>
        <w:rPr>
          <w:noProof/>
        </w:rPr>
      </w:pPr>
      <w:r w:rsidRPr="00504AAB">
        <w:rPr>
          <w:noProof/>
        </w:rPr>
        <w:t>b)</w:t>
      </w:r>
      <w:r w:rsidRPr="00504AAB">
        <w:rPr>
          <w:noProof/>
        </w:rPr>
        <w:tab/>
        <w:t>Aká je výška ročného rozpočtu schémy?</w:t>
      </w:r>
    </w:p>
    <w:p w14:paraId="00B0037B" w14:textId="77777777" w:rsidR="001A056C" w:rsidRPr="00504AAB" w:rsidRDefault="001A056C" w:rsidP="001A056C">
      <w:pPr>
        <w:tabs>
          <w:tab w:val="left" w:leader="dot" w:pos="9072"/>
        </w:tabs>
        <w:ind w:left="709"/>
        <w:rPr>
          <w:bCs/>
          <w:noProof/>
        </w:rPr>
      </w:pPr>
      <w:r w:rsidRPr="00504AAB">
        <w:rPr>
          <w:noProof/>
        </w:rPr>
        <w:tab/>
      </w:r>
    </w:p>
    <w:p w14:paraId="7B82327D" w14:textId="77777777" w:rsidR="001A056C" w:rsidRDefault="001A056C" w:rsidP="001A056C">
      <w:pPr>
        <w:pStyle w:val="Point1"/>
        <w:rPr>
          <w:noProof/>
        </w:rPr>
      </w:pPr>
      <w:r w:rsidRPr="00504AAB">
        <w:rPr>
          <w:noProof/>
        </w:rPr>
        <w:t>c)</w:t>
      </w:r>
      <w:r w:rsidRPr="00504AAB">
        <w:rPr>
          <w:noProof/>
        </w:rPr>
        <w:tab/>
        <w:t>Aká je celková výška rozpočtu schémy počas celého jej trvania?</w:t>
      </w:r>
    </w:p>
    <w:p w14:paraId="4CD7D714" w14:textId="77777777" w:rsidR="001A056C" w:rsidRPr="00504AAB" w:rsidRDefault="001A056C" w:rsidP="001A056C">
      <w:pPr>
        <w:tabs>
          <w:tab w:val="left" w:leader="dot" w:pos="9072"/>
        </w:tabs>
        <w:ind w:left="709"/>
        <w:rPr>
          <w:noProof/>
        </w:rPr>
      </w:pPr>
      <w:r w:rsidRPr="00504AAB">
        <w:rPr>
          <w:noProof/>
        </w:rPr>
        <w:tab/>
      </w:r>
    </w:p>
    <w:p w14:paraId="0F62EE6A" w14:textId="77777777" w:rsidR="001A056C" w:rsidRPr="00504AAB" w:rsidRDefault="001A056C" w:rsidP="001A056C">
      <w:pPr>
        <w:pStyle w:val="Point1"/>
        <w:rPr>
          <w:noProof/>
        </w:rPr>
      </w:pPr>
      <w:r w:rsidRPr="00504AAB">
        <w:rPr>
          <w:noProof/>
        </w:rPr>
        <w:t>d)</w:t>
      </w:r>
      <w:r w:rsidRPr="00504AAB">
        <w:rPr>
          <w:noProof/>
        </w:rPr>
        <w:tab/>
        <w:t>Aká je výška investičného (-ých) fondu (-ov) zriadeného (-ých)</w:t>
      </w:r>
      <w:r>
        <w:rPr>
          <w:noProof/>
        </w:rPr>
        <w:t xml:space="preserve"> v </w:t>
      </w:r>
      <w:r w:rsidRPr="00504AAB">
        <w:rPr>
          <w:noProof/>
        </w:rPr>
        <w:t>rámci schémy?</w:t>
      </w:r>
      <w:r w:rsidRPr="00504AAB">
        <w:rPr>
          <w:noProof/>
        </w:rPr>
        <w:tab/>
      </w:r>
    </w:p>
    <w:p w14:paraId="61610B4F" w14:textId="77777777" w:rsidR="001A056C" w:rsidRPr="00504AAB" w:rsidRDefault="001A056C" w:rsidP="001A056C">
      <w:pPr>
        <w:tabs>
          <w:tab w:val="left" w:leader="dot" w:pos="9072"/>
        </w:tabs>
        <w:ind w:left="709"/>
        <w:rPr>
          <w:bCs/>
          <w:noProof/>
        </w:rPr>
      </w:pPr>
      <w:r w:rsidRPr="00504AAB">
        <w:rPr>
          <w:noProof/>
        </w:rPr>
        <w:tab/>
      </w:r>
    </w:p>
    <w:p w14:paraId="62FBB561" w14:textId="77777777" w:rsidR="001A056C" w:rsidRPr="00504AAB" w:rsidRDefault="001A056C" w:rsidP="001A056C">
      <w:pPr>
        <w:pStyle w:val="Point1"/>
        <w:rPr>
          <w:noProof/>
        </w:rPr>
      </w:pPr>
      <w:r w:rsidRPr="00504AAB">
        <w:rPr>
          <w:noProof/>
        </w:rPr>
        <w:t>e)</w:t>
      </w:r>
      <w:r w:rsidRPr="00504AAB">
        <w:rPr>
          <w:noProof/>
        </w:rPr>
        <w:tab/>
        <w:t>Má byť schéma spolufinancovaná</w:t>
      </w:r>
      <w:r>
        <w:rPr>
          <w:noProof/>
        </w:rPr>
        <w:t xml:space="preserve"> z </w:t>
      </w:r>
      <w:r w:rsidRPr="00504AAB">
        <w:rPr>
          <w:noProof/>
        </w:rPr>
        <w:t>fondov Únie (Fond InvestEU, Európsky sociálny fond, Európsky fond regionálneho rozvoja</w:t>
      </w:r>
      <w:r>
        <w:rPr>
          <w:noProof/>
        </w:rPr>
        <w:t xml:space="preserve"> a </w:t>
      </w:r>
      <w:r w:rsidRPr="00504AAB">
        <w:rPr>
          <w:noProof/>
        </w:rPr>
        <w:t>pod.)? Spresnite,</w:t>
      </w:r>
      <w:r>
        <w:rPr>
          <w:noProof/>
        </w:rPr>
        <w:t xml:space="preserve"> o </w:t>
      </w:r>
      <w:r w:rsidRPr="00504AAB">
        <w:rPr>
          <w:noProof/>
        </w:rPr>
        <w:t>ktorý fond Únie ide:</w:t>
      </w:r>
    </w:p>
    <w:p w14:paraId="6D6A48B7" w14:textId="77777777" w:rsidR="001A056C" w:rsidRPr="00504AAB" w:rsidRDefault="001A056C" w:rsidP="001A056C">
      <w:pPr>
        <w:tabs>
          <w:tab w:val="left" w:leader="dot" w:pos="9072"/>
        </w:tabs>
        <w:ind w:left="709"/>
        <w:rPr>
          <w:noProof/>
        </w:rPr>
      </w:pPr>
      <w:r w:rsidRPr="00504AAB">
        <w:rPr>
          <w:noProof/>
        </w:rPr>
        <w:tab/>
      </w:r>
    </w:p>
    <w:p w14:paraId="217485B3" w14:textId="77777777" w:rsidR="001A056C" w:rsidRPr="00504AAB" w:rsidRDefault="001A056C" w:rsidP="001A056C">
      <w:pPr>
        <w:pStyle w:val="ManualHeading2"/>
        <w:rPr>
          <w:noProof/>
        </w:rPr>
      </w:pPr>
      <w:r w:rsidRPr="002E042F">
        <w:rPr>
          <w:noProof/>
        </w:rPr>
        <w:lastRenderedPageBreak/>
        <w:t>2.2.</w:t>
      </w:r>
      <w:r w:rsidRPr="002E042F">
        <w:rPr>
          <w:noProof/>
        </w:rPr>
        <w:tab/>
      </w:r>
      <w:r w:rsidRPr="00504AAB">
        <w:rPr>
          <w:noProof/>
        </w:rPr>
        <w:t>Trvanie schémy:</w:t>
      </w:r>
    </w:p>
    <w:p w14:paraId="35842DA8" w14:textId="77777777" w:rsidR="001A056C" w:rsidRDefault="001A056C" w:rsidP="001A056C">
      <w:pPr>
        <w:pStyle w:val="Point1"/>
        <w:rPr>
          <w:noProof/>
        </w:rPr>
      </w:pPr>
      <w:r w:rsidRPr="00504AAB">
        <w:rPr>
          <w:noProof/>
        </w:rPr>
        <w:t>a)</w:t>
      </w:r>
      <w:r w:rsidRPr="00504AAB">
        <w:rPr>
          <w:noProof/>
        </w:rPr>
        <w:tab/>
        <w:t>Aké je trvanie schémy? (Uveďte dátum nadobudnutia účinnosti</w:t>
      </w:r>
      <w:r>
        <w:rPr>
          <w:noProof/>
        </w:rPr>
        <w:t xml:space="preserve"> a </w:t>
      </w:r>
      <w:r w:rsidRPr="00504AAB">
        <w:rPr>
          <w:noProof/>
        </w:rPr>
        <w:t>dátum skončenia schémy.)</w:t>
      </w:r>
    </w:p>
    <w:p w14:paraId="0FEE3C23" w14:textId="77777777" w:rsidR="001A056C" w:rsidRPr="00504AAB" w:rsidRDefault="001A056C" w:rsidP="001A056C">
      <w:pPr>
        <w:tabs>
          <w:tab w:val="left" w:leader="dot" w:pos="9072"/>
        </w:tabs>
        <w:ind w:left="709"/>
        <w:rPr>
          <w:noProof/>
        </w:rPr>
      </w:pPr>
      <w:r w:rsidRPr="00504AAB">
        <w:rPr>
          <w:noProof/>
        </w:rPr>
        <w:tab/>
      </w:r>
    </w:p>
    <w:p w14:paraId="5EB3A303" w14:textId="77777777" w:rsidR="001A056C" w:rsidRDefault="001A056C" w:rsidP="001A056C">
      <w:pPr>
        <w:pStyle w:val="Point1"/>
        <w:rPr>
          <w:noProof/>
        </w:rPr>
      </w:pPr>
      <w:r w:rsidRPr="00504AAB">
        <w:rPr>
          <w:noProof/>
        </w:rPr>
        <w:t>b)</w:t>
      </w:r>
      <w:r w:rsidRPr="00504AAB">
        <w:rPr>
          <w:noProof/>
        </w:rPr>
        <w:tab/>
        <w:t>Aké je predpokladané trvanie investičného obdobia?</w:t>
      </w:r>
      <w:r w:rsidRPr="00504AAB">
        <w:rPr>
          <w:noProof/>
        </w:rPr>
        <w:tab/>
      </w:r>
    </w:p>
    <w:p w14:paraId="4185D1E6" w14:textId="77777777" w:rsidR="001A056C" w:rsidRPr="00504AAB" w:rsidRDefault="001A056C" w:rsidP="001A056C">
      <w:pPr>
        <w:tabs>
          <w:tab w:val="left" w:leader="dot" w:pos="9072"/>
        </w:tabs>
        <w:ind w:left="709"/>
        <w:rPr>
          <w:noProof/>
        </w:rPr>
      </w:pPr>
      <w:r w:rsidRPr="00504AAB">
        <w:rPr>
          <w:noProof/>
        </w:rPr>
        <w:tab/>
      </w:r>
    </w:p>
    <w:p w14:paraId="2C819C5B" w14:textId="77777777" w:rsidR="001A056C" w:rsidRDefault="001A056C" w:rsidP="001A056C">
      <w:pPr>
        <w:pStyle w:val="Point1"/>
        <w:rPr>
          <w:noProof/>
        </w:rPr>
      </w:pPr>
      <w:r w:rsidRPr="00504AAB">
        <w:rPr>
          <w:noProof/>
        </w:rPr>
        <w:t>c)</w:t>
      </w:r>
      <w:r w:rsidRPr="00504AAB">
        <w:rPr>
          <w:noProof/>
        </w:rPr>
        <w:tab/>
        <w:t>Aké je predpokladané trvanie účasti na schéme?</w:t>
      </w:r>
    </w:p>
    <w:p w14:paraId="45D22D76" w14:textId="77777777" w:rsidR="001A056C" w:rsidRPr="00504AAB" w:rsidRDefault="001A056C" w:rsidP="001A056C">
      <w:pPr>
        <w:tabs>
          <w:tab w:val="left" w:leader="dot" w:pos="9072"/>
        </w:tabs>
        <w:ind w:left="709"/>
        <w:rPr>
          <w:noProof/>
        </w:rPr>
      </w:pPr>
      <w:r w:rsidRPr="00504AAB">
        <w:rPr>
          <w:noProof/>
        </w:rPr>
        <w:tab/>
      </w:r>
    </w:p>
    <w:p w14:paraId="035828FA" w14:textId="77777777" w:rsidR="001A056C" w:rsidRPr="00504AAB" w:rsidRDefault="001A056C" w:rsidP="001A056C">
      <w:pPr>
        <w:pStyle w:val="Point1"/>
        <w:rPr>
          <w:noProof/>
        </w:rPr>
      </w:pPr>
      <w:r w:rsidRPr="00504AAB">
        <w:rPr>
          <w:noProof/>
        </w:rPr>
        <w:t>d)</w:t>
      </w:r>
      <w:r w:rsidRPr="00504AAB">
        <w:rPr>
          <w:noProof/>
        </w:rPr>
        <w:tab/>
        <w:t>Existujú</w:t>
      </w:r>
      <w:r>
        <w:rPr>
          <w:noProof/>
        </w:rPr>
        <w:t xml:space="preserve"> v </w:t>
      </w:r>
      <w:r w:rsidRPr="00504AAB">
        <w:rPr>
          <w:noProof/>
        </w:rPr>
        <w:t>rámci schémy rôzne dátumy skončenia</w:t>
      </w:r>
      <w:r>
        <w:rPr>
          <w:noProof/>
        </w:rPr>
        <w:t xml:space="preserve"> v </w:t>
      </w:r>
      <w:r w:rsidRPr="00504AAB">
        <w:rPr>
          <w:noProof/>
        </w:rPr>
        <w:t>prípade rôznych foriem pomoci?</w:t>
      </w:r>
    </w:p>
    <w:p w14:paraId="6828B118" w14:textId="77777777" w:rsidR="001A056C" w:rsidRPr="00504AAB" w:rsidRDefault="001A056C" w:rsidP="001A056C">
      <w:pPr>
        <w:tabs>
          <w:tab w:val="left" w:leader="dot" w:pos="9072"/>
        </w:tabs>
        <w:ind w:left="709"/>
        <w:rPr>
          <w:noProof/>
        </w:rPr>
      </w:pPr>
      <w:r w:rsidRPr="00504AAB">
        <w:rPr>
          <w:noProof/>
        </w:rPr>
        <w:tab/>
      </w:r>
    </w:p>
    <w:p w14:paraId="7C1EE159" w14:textId="77777777" w:rsidR="001A056C" w:rsidRDefault="001A056C" w:rsidP="001A056C">
      <w:pPr>
        <w:pStyle w:val="ManualHeading2"/>
        <w:rPr>
          <w:noProof/>
        </w:rPr>
      </w:pPr>
      <w:r w:rsidRPr="002E042F">
        <w:rPr>
          <w:noProof/>
        </w:rPr>
        <w:t>2.3.</w:t>
      </w:r>
      <w:r w:rsidRPr="002E042F">
        <w:rPr>
          <w:noProof/>
        </w:rPr>
        <w:tab/>
      </w:r>
      <w:r w:rsidRPr="00504AAB">
        <w:rPr>
          <w:noProof/>
        </w:rPr>
        <w:t>Cieľové podniky, ktoré sú konečnými príjemcami notifikovanej schémy:</w:t>
      </w:r>
      <w:r>
        <w:rPr>
          <w:noProof/>
        </w:rPr>
        <w:t xml:space="preserve"> v </w:t>
      </w:r>
      <w:r w:rsidRPr="00504AAB">
        <w:rPr>
          <w:noProof/>
        </w:rPr>
        <w:t>posúdení</w:t>
      </w:r>
      <w:r w:rsidRPr="00504AAB">
        <w:rPr>
          <w:i/>
          <w:iCs/>
          <w:noProof/>
        </w:rPr>
        <w:t xml:space="preserve"> ex ante</w:t>
      </w:r>
      <w:r w:rsidRPr="00504AAB">
        <w:rPr>
          <w:rStyle w:val="FootnoteReference"/>
          <w:noProof/>
        </w:rPr>
        <w:footnoteReference w:id="9"/>
      </w:r>
      <w:r w:rsidRPr="00504AAB">
        <w:rPr>
          <w:noProof/>
        </w:rPr>
        <w:t xml:space="preserve"> sa preukázalo, že schému treba zamerať na tieto podniky, ktoré majú byť jej konečnými príjemcami (body 53 až 66 usmernení RFG)</w:t>
      </w:r>
    </w:p>
    <w:p w14:paraId="47B8084C" w14:textId="77777777" w:rsidR="001A056C" w:rsidRPr="00504AAB" w:rsidRDefault="001A056C" w:rsidP="001A056C">
      <w:pPr>
        <w:pStyle w:val="Point1"/>
        <w:rPr>
          <w:noProof/>
        </w:rPr>
      </w:pPr>
      <w:r w:rsidRPr="00504AAB">
        <w:rPr>
          <w:noProof/>
        </w:rPr>
        <w:t>a)</w:t>
      </w:r>
      <w:r w:rsidRPr="00504AAB">
        <w:rPr>
          <w:noProof/>
        </w:rPr>
        <w:tab/>
      </w:r>
      <w:sdt>
        <w:sdtPr>
          <w:rPr>
            <w:noProof/>
          </w:rPr>
          <w:id w:val="-1955864109"/>
          <w14:checkbox>
            <w14:checked w14:val="0"/>
            <w14:checkedState w14:val="2612" w14:font="MS Gothic"/>
            <w14:uncheckedState w14:val="2610" w14:font="MS Gothic"/>
          </w14:checkbox>
        </w:sdtPr>
        <w:sdtEndPr/>
        <w:sdtContent>
          <w:r w:rsidRPr="00504AAB">
            <w:rPr>
              <w:rFonts w:ascii="MS Gothic" w:eastAsia="MS Gothic" w:hAnsi="MS Gothic"/>
              <w:noProof/>
            </w:rPr>
            <w:t>☐</w:t>
          </w:r>
        </w:sdtContent>
      </w:sdt>
      <w:r w:rsidRPr="00504AAB">
        <w:rPr>
          <w:noProof/>
        </w:rPr>
        <w:t xml:space="preserve"> Malé podniky so strednou trhovou kapitalizáciou (podnik, ktorý nie je MSP</w:t>
      </w:r>
      <w:r>
        <w:rPr>
          <w:noProof/>
        </w:rPr>
        <w:t xml:space="preserve"> a </w:t>
      </w:r>
      <w:r w:rsidRPr="00504AAB">
        <w:rPr>
          <w:noProof/>
        </w:rPr>
        <w:t>i) ktorého počet zamestnancov vypočítaný</w:t>
      </w:r>
      <w:r>
        <w:rPr>
          <w:noProof/>
        </w:rPr>
        <w:t xml:space="preserve"> v </w:t>
      </w:r>
      <w:r w:rsidRPr="00504AAB">
        <w:rPr>
          <w:noProof/>
        </w:rPr>
        <w:t>súlade</w:t>
      </w:r>
      <w:r>
        <w:rPr>
          <w:noProof/>
        </w:rPr>
        <w:t xml:space="preserve"> s </w:t>
      </w:r>
      <w:r w:rsidRPr="00504AAB">
        <w:rPr>
          <w:noProof/>
        </w:rPr>
        <w:t>článkami 3 až 6 prílohy I</w:t>
      </w:r>
      <w:r>
        <w:rPr>
          <w:noProof/>
        </w:rPr>
        <w:t xml:space="preserve"> k </w:t>
      </w:r>
      <w:r w:rsidRPr="00504AAB">
        <w:rPr>
          <w:noProof/>
        </w:rPr>
        <w:t>nariadeniu (EÚ) č. 651/2014 nepresahuje 499</w:t>
      </w:r>
      <w:r>
        <w:rPr>
          <w:noProof/>
        </w:rPr>
        <w:t xml:space="preserve"> a </w:t>
      </w:r>
      <w:r w:rsidRPr="00504AAB">
        <w:rPr>
          <w:noProof/>
        </w:rPr>
        <w:t>ii) ktorého ročný obrat nepresahuje 100 miliónov EUR alebo ktorého ročná súvaha nepresahuje 86 miliónov EUR).</w:t>
      </w:r>
      <w:r>
        <w:rPr>
          <w:noProof/>
        </w:rPr>
        <w:t xml:space="preserve"> S </w:t>
      </w:r>
      <w:r w:rsidRPr="00504AAB">
        <w:rPr>
          <w:noProof/>
        </w:rPr>
        <w:t xml:space="preserve">odkazom na posúdenie </w:t>
      </w:r>
      <w:r w:rsidRPr="00504AAB">
        <w:rPr>
          <w:i/>
          <w:noProof/>
        </w:rPr>
        <w:t>ex ante</w:t>
      </w:r>
      <w:r w:rsidRPr="00504AAB">
        <w:rPr>
          <w:noProof/>
        </w:rPr>
        <w:t xml:space="preserve"> uveďte zhrnutie jeho ekonomických dôkazov</w:t>
      </w:r>
      <w:r>
        <w:rPr>
          <w:noProof/>
        </w:rPr>
        <w:t xml:space="preserve"> a </w:t>
      </w:r>
      <w:r w:rsidRPr="00504AAB">
        <w:rPr>
          <w:noProof/>
        </w:rPr>
        <w:t>primerané odôvodnenie:</w:t>
      </w:r>
    </w:p>
    <w:p w14:paraId="7A2313E9" w14:textId="77777777" w:rsidR="001A056C" w:rsidRPr="00504AAB" w:rsidRDefault="001A056C" w:rsidP="001A056C">
      <w:pPr>
        <w:tabs>
          <w:tab w:val="left" w:leader="dot" w:pos="9072"/>
        </w:tabs>
        <w:ind w:left="709"/>
        <w:rPr>
          <w:noProof/>
        </w:rPr>
      </w:pPr>
      <w:r w:rsidRPr="00504AAB">
        <w:rPr>
          <w:noProof/>
        </w:rPr>
        <w:tab/>
      </w:r>
    </w:p>
    <w:p w14:paraId="2EBFDCB6" w14:textId="77777777" w:rsidR="001A056C" w:rsidRPr="00504AAB" w:rsidRDefault="001A056C" w:rsidP="001A056C">
      <w:pPr>
        <w:pStyle w:val="Point1"/>
        <w:rPr>
          <w:noProof/>
        </w:rPr>
      </w:pPr>
      <w:r w:rsidRPr="00504AAB">
        <w:rPr>
          <w:noProof/>
        </w:rPr>
        <w:t>b)</w:t>
      </w:r>
      <w:r w:rsidRPr="00504AAB">
        <w:rPr>
          <w:noProof/>
        </w:rPr>
        <w:tab/>
      </w:r>
      <w:sdt>
        <w:sdtPr>
          <w:rPr>
            <w:noProof/>
          </w:rPr>
          <w:id w:val="-848333031"/>
          <w14:checkbox>
            <w14:checked w14:val="0"/>
            <w14:checkedState w14:val="2612" w14:font="MS Gothic"/>
            <w14:uncheckedState w14:val="2610" w14:font="MS Gothic"/>
          </w14:checkbox>
        </w:sdtPr>
        <w:sdtEndPr/>
        <w:sdtContent>
          <w:r w:rsidRPr="00504AAB">
            <w:rPr>
              <w:rFonts w:ascii="MS Gothic" w:eastAsia="MS Gothic" w:hAnsi="MS Gothic"/>
              <w:noProof/>
            </w:rPr>
            <w:t>☐</w:t>
          </w:r>
        </w:sdtContent>
      </w:sdt>
      <w:r w:rsidRPr="00504AAB">
        <w:rPr>
          <w:noProof/>
        </w:rPr>
        <w:t xml:space="preserve"> Inovačné podniky so strednou trhovou kapitalizáciou vymedzené</w:t>
      </w:r>
      <w:r>
        <w:rPr>
          <w:noProof/>
        </w:rPr>
        <w:t xml:space="preserve"> v </w:t>
      </w:r>
      <w:r w:rsidRPr="00504AAB">
        <w:rPr>
          <w:noProof/>
        </w:rPr>
        <w:t>článku 2 nariadenia (EÚ) č. 651/2014.</w:t>
      </w:r>
      <w:r>
        <w:rPr>
          <w:noProof/>
        </w:rPr>
        <w:t xml:space="preserve"> S </w:t>
      </w:r>
      <w:r w:rsidRPr="00504AAB">
        <w:rPr>
          <w:noProof/>
        </w:rPr>
        <w:t xml:space="preserve">odkazom na posúdenie </w:t>
      </w:r>
      <w:r w:rsidRPr="00504AAB">
        <w:rPr>
          <w:i/>
          <w:noProof/>
        </w:rPr>
        <w:t>ex ante</w:t>
      </w:r>
      <w:r w:rsidRPr="00504AAB">
        <w:rPr>
          <w:noProof/>
        </w:rPr>
        <w:t xml:space="preserve"> uveďte zhrnutie jeho ekonomických dôkazov</w:t>
      </w:r>
      <w:r>
        <w:rPr>
          <w:noProof/>
        </w:rPr>
        <w:t xml:space="preserve"> a </w:t>
      </w:r>
      <w:r w:rsidRPr="00504AAB">
        <w:rPr>
          <w:noProof/>
        </w:rPr>
        <w:t>primerané odôvodnenie:</w:t>
      </w:r>
    </w:p>
    <w:p w14:paraId="118310C1" w14:textId="77777777" w:rsidR="001A056C" w:rsidRPr="00504AAB" w:rsidRDefault="001A056C" w:rsidP="001A056C">
      <w:pPr>
        <w:tabs>
          <w:tab w:val="left" w:leader="dot" w:pos="9072"/>
        </w:tabs>
        <w:ind w:left="709"/>
        <w:rPr>
          <w:noProof/>
        </w:rPr>
      </w:pPr>
      <w:r w:rsidRPr="00504AAB">
        <w:rPr>
          <w:noProof/>
        </w:rPr>
        <w:tab/>
      </w:r>
    </w:p>
    <w:p w14:paraId="6C267F66" w14:textId="77777777" w:rsidR="001A056C" w:rsidRPr="00504AAB" w:rsidRDefault="001A056C" w:rsidP="001A056C">
      <w:pPr>
        <w:pStyle w:val="Point1"/>
        <w:rPr>
          <w:noProof/>
        </w:rPr>
      </w:pPr>
      <w:r w:rsidRPr="00504AAB">
        <w:rPr>
          <w:noProof/>
        </w:rPr>
        <w:t>c)</w:t>
      </w:r>
      <w:r w:rsidRPr="00504AAB">
        <w:rPr>
          <w:noProof/>
        </w:rPr>
        <w:tab/>
      </w:r>
      <w:sdt>
        <w:sdtPr>
          <w:rPr>
            <w:noProof/>
          </w:rPr>
          <w:id w:val="390383361"/>
          <w14:checkbox>
            <w14:checked w14:val="0"/>
            <w14:checkedState w14:val="2612" w14:font="MS Gothic"/>
            <w14:uncheckedState w14:val="2610" w14:font="MS Gothic"/>
          </w14:checkbox>
        </w:sdtPr>
        <w:sdtEndPr/>
        <w:sdtContent>
          <w:r w:rsidRPr="00504AAB">
            <w:rPr>
              <w:rFonts w:ascii="MS Gothic" w:eastAsia="MS Gothic" w:hAnsi="MS Gothic"/>
              <w:noProof/>
            </w:rPr>
            <w:t>☐</w:t>
          </w:r>
        </w:sdtContent>
      </w:sdt>
      <w:r w:rsidRPr="00504AAB">
        <w:rPr>
          <w:noProof/>
        </w:rPr>
        <w:t xml:space="preserve"> Podniky, ktoré dostanú počiatočnú rizikovú finančnú investíciu</w:t>
      </w:r>
      <w:r>
        <w:rPr>
          <w:noProof/>
        </w:rPr>
        <w:t xml:space="preserve"> a </w:t>
      </w:r>
      <w:r w:rsidRPr="00504AAB">
        <w:rPr>
          <w:noProof/>
        </w:rPr>
        <w:t>zároveň pôsobia na akomkoľvek trhu dlhšie, ako je obdobie oprávnenosti stanovené</w:t>
      </w:r>
      <w:r>
        <w:rPr>
          <w:noProof/>
        </w:rPr>
        <w:t xml:space="preserve"> v </w:t>
      </w:r>
      <w:r w:rsidRPr="00504AAB">
        <w:rPr>
          <w:noProof/>
        </w:rPr>
        <w:t>článku 21 ods. 3 písm. b) nariadenia (EÚ) č. 651/2014.</w:t>
      </w:r>
      <w:r>
        <w:rPr>
          <w:noProof/>
        </w:rPr>
        <w:t xml:space="preserve"> S </w:t>
      </w:r>
      <w:r w:rsidRPr="00504AAB">
        <w:rPr>
          <w:noProof/>
        </w:rPr>
        <w:t xml:space="preserve">odkazom na posúdenie </w:t>
      </w:r>
      <w:r w:rsidRPr="00504AAB">
        <w:rPr>
          <w:i/>
          <w:noProof/>
        </w:rPr>
        <w:t>ex ante</w:t>
      </w:r>
      <w:r w:rsidRPr="00504AAB">
        <w:rPr>
          <w:noProof/>
        </w:rPr>
        <w:t xml:space="preserve"> uveďte zhrnutie jeho ekonomických dôkazov</w:t>
      </w:r>
      <w:r>
        <w:rPr>
          <w:noProof/>
        </w:rPr>
        <w:t xml:space="preserve"> a </w:t>
      </w:r>
      <w:r w:rsidRPr="00504AAB">
        <w:rPr>
          <w:noProof/>
        </w:rPr>
        <w:t>primerané odôvodnenie:</w:t>
      </w:r>
    </w:p>
    <w:p w14:paraId="1BF24A3E" w14:textId="77777777" w:rsidR="001A056C" w:rsidRPr="00504AAB" w:rsidRDefault="001A056C" w:rsidP="001A056C">
      <w:pPr>
        <w:tabs>
          <w:tab w:val="left" w:leader="dot" w:pos="9072"/>
        </w:tabs>
        <w:ind w:left="709"/>
        <w:rPr>
          <w:noProof/>
        </w:rPr>
      </w:pPr>
      <w:r w:rsidRPr="00504AAB">
        <w:rPr>
          <w:noProof/>
        </w:rPr>
        <w:tab/>
      </w:r>
    </w:p>
    <w:p w14:paraId="3916EC70" w14:textId="77777777" w:rsidR="001A056C" w:rsidRPr="00504AAB" w:rsidRDefault="001A056C" w:rsidP="001A056C">
      <w:pPr>
        <w:pStyle w:val="Point1"/>
        <w:rPr>
          <w:noProof/>
        </w:rPr>
      </w:pPr>
      <w:r w:rsidRPr="00504AAB">
        <w:rPr>
          <w:noProof/>
        </w:rPr>
        <w:t>d)</w:t>
      </w:r>
      <w:r w:rsidRPr="00504AAB">
        <w:rPr>
          <w:noProof/>
        </w:rPr>
        <w:tab/>
      </w:r>
      <w:sdt>
        <w:sdtPr>
          <w:rPr>
            <w:noProof/>
          </w:rPr>
          <w:id w:val="1482576734"/>
          <w14:checkbox>
            <w14:checked w14:val="0"/>
            <w14:checkedState w14:val="2612" w14:font="MS Gothic"/>
            <w14:uncheckedState w14:val="2610" w14:font="MS Gothic"/>
          </w14:checkbox>
        </w:sdtPr>
        <w:sdtEndPr/>
        <w:sdtContent>
          <w:r w:rsidRPr="00504AAB">
            <w:rPr>
              <w:rFonts w:ascii="MS Gothic" w:eastAsia="MS Gothic" w:hAnsi="MS Gothic"/>
              <w:noProof/>
            </w:rPr>
            <w:t>☐</w:t>
          </w:r>
        </w:sdtContent>
      </w:sdt>
      <w:r w:rsidRPr="00504AAB">
        <w:rPr>
          <w:noProof/>
        </w:rPr>
        <w:t xml:space="preserve"> Startupy</w:t>
      </w:r>
      <w:r>
        <w:rPr>
          <w:noProof/>
        </w:rPr>
        <w:t xml:space="preserve"> a </w:t>
      </w:r>
      <w:r w:rsidRPr="00504AAB">
        <w:rPr>
          <w:noProof/>
        </w:rPr>
        <w:t>MSP, ktoré si vyžadujú rizikovú finančnú investíciu (vrátane verejnej</w:t>
      </w:r>
      <w:r>
        <w:rPr>
          <w:noProof/>
        </w:rPr>
        <w:t xml:space="preserve"> a </w:t>
      </w:r>
      <w:r w:rsidRPr="00504AAB">
        <w:rPr>
          <w:noProof/>
        </w:rPr>
        <w:t>súkromnej) vo výške presahujúcej maximálnu sumu 16,5 milióna EUR na oprávnený podnik stanovenú</w:t>
      </w:r>
      <w:r>
        <w:rPr>
          <w:noProof/>
        </w:rPr>
        <w:t xml:space="preserve"> v </w:t>
      </w:r>
      <w:r w:rsidRPr="00504AAB">
        <w:rPr>
          <w:noProof/>
        </w:rPr>
        <w:t>článku 21 nariadenia (EÚ) č. 651/2014.</w:t>
      </w:r>
      <w:r>
        <w:rPr>
          <w:noProof/>
        </w:rPr>
        <w:t xml:space="preserve"> S </w:t>
      </w:r>
      <w:r w:rsidRPr="00504AAB">
        <w:rPr>
          <w:noProof/>
        </w:rPr>
        <w:t xml:space="preserve">odkazom na posúdenie </w:t>
      </w:r>
      <w:r w:rsidRPr="00504AAB">
        <w:rPr>
          <w:i/>
          <w:noProof/>
        </w:rPr>
        <w:t>ex ante</w:t>
      </w:r>
      <w:r w:rsidRPr="00504AAB">
        <w:rPr>
          <w:noProof/>
        </w:rPr>
        <w:t xml:space="preserve"> uveďte zhrnutie jeho ekonomických dôkazov</w:t>
      </w:r>
      <w:r>
        <w:rPr>
          <w:noProof/>
        </w:rPr>
        <w:t xml:space="preserve"> a </w:t>
      </w:r>
      <w:r w:rsidRPr="00504AAB">
        <w:rPr>
          <w:noProof/>
        </w:rPr>
        <w:t>primerané odôvodnenie:</w:t>
      </w:r>
    </w:p>
    <w:p w14:paraId="3F795C34" w14:textId="77777777" w:rsidR="001A056C" w:rsidRPr="00504AAB" w:rsidRDefault="001A056C" w:rsidP="001A056C">
      <w:pPr>
        <w:tabs>
          <w:tab w:val="left" w:leader="dot" w:pos="9072"/>
        </w:tabs>
        <w:ind w:left="709"/>
        <w:rPr>
          <w:noProof/>
        </w:rPr>
      </w:pPr>
      <w:r w:rsidRPr="00504AAB">
        <w:rPr>
          <w:noProof/>
        </w:rPr>
        <w:tab/>
      </w:r>
    </w:p>
    <w:p w14:paraId="2DD316BA" w14:textId="77777777" w:rsidR="001A056C" w:rsidRPr="00504AAB" w:rsidRDefault="001A056C" w:rsidP="001A056C">
      <w:pPr>
        <w:pStyle w:val="Point1"/>
        <w:rPr>
          <w:noProof/>
        </w:rPr>
      </w:pPr>
      <w:r w:rsidRPr="00504AAB">
        <w:rPr>
          <w:noProof/>
        </w:rPr>
        <w:t>e)</w:t>
      </w:r>
      <w:r w:rsidRPr="00504AAB">
        <w:rPr>
          <w:noProof/>
        </w:rPr>
        <w:tab/>
      </w:r>
      <w:sdt>
        <w:sdtPr>
          <w:rPr>
            <w:noProof/>
          </w:rPr>
          <w:id w:val="-475533541"/>
          <w14:checkbox>
            <w14:checked w14:val="0"/>
            <w14:checkedState w14:val="2612" w14:font="MS Gothic"/>
            <w14:uncheckedState w14:val="2610" w14:font="MS Gothic"/>
          </w14:checkbox>
        </w:sdtPr>
        <w:sdtEndPr/>
        <w:sdtContent>
          <w:r w:rsidRPr="00504AAB">
            <w:rPr>
              <w:rFonts w:ascii="MS Gothic" w:eastAsia="MS Gothic" w:hAnsi="MS Gothic"/>
              <w:noProof/>
            </w:rPr>
            <w:t>☐</w:t>
          </w:r>
        </w:sdtContent>
      </w:sdt>
      <w:r w:rsidRPr="00504AAB">
        <w:rPr>
          <w:noProof/>
        </w:rPr>
        <w:t xml:space="preserve"> Alternatívne obchodné platformy, ktoré nespĺňajú podmienky článku 23 nariadenia (EÚ) č. 651/2014.</w:t>
      </w:r>
      <w:r>
        <w:rPr>
          <w:noProof/>
        </w:rPr>
        <w:t xml:space="preserve"> S </w:t>
      </w:r>
      <w:r w:rsidRPr="00504AAB">
        <w:rPr>
          <w:noProof/>
        </w:rPr>
        <w:t xml:space="preserve">odkazom na posúdenie </w:t>
      </w:r>
      <w:r w:rsidRPr="00504AAB">
        <w:rPr>
          <w:i/>
          <w:noProof/>
        </w:rPr>
        <w:t>ex ante</w:t>
      </w:r>
      <w:r w:rsidRPr="00504AAB">
        <w:rPr>
          <w:noProof/>
        </w:rPr>
        <w:t xml:space="preserve"> uveďte zhrnutie jeho ekonomických dôkazov</w:t>
      </w:r>
      <w:r>
        <w:rPr>
          <w:noProof/>
        </w:rPr>
        <w:t xml:space="preserve"> a </w:t>
      </w:r>
      <w:r w:rsidRPr="00504AAB">
        <w:rPr>
          <w:noProof/>
        </w:rPr>
        <w:t>primerané odôvodnenie:</w:t>
      </w:r>
    </w:p>
    <w:p w14:paraId="161B9D43" w14:textId="77777777" w:rsidR="001A056C" w:rsidRPr="00504AAB" w:rsidRDefault="001A056C" w:rsidP="001A056C">
      <w:pPr>
        <w:tabs>
          <w:tab w:val="left" w:leader="dot" w:pos="9072"/>
        </w:tabs>
        <w:ind w:left="709"/>
        <w:rPr>
          <w:noProof/>
        </w:rPr>
      </w:pPr>
      <w:r w:rsidRPr="00504AAB">
        <w:rPr>
          <w:noProof/>
        </w:rPr>
        <w:lastRenderedPageBreak/>
        <w:tab/>
      </w:r>
    </w:p>
    <w:p w14:paraId="3C6CD5F4" w14:textId="77777777" w:rsidR="001A056C" w:rsidRDefault="001A056C" w:rsidP="001A056C">
      <w:pPr>
        <w:pStyle w:val="Point1"/>
        <w:rPr>
          <w:noProof/>
        </w:rPr>
      </w:pPr>
      <w:r w:rsidRPr="00504AAB">
        <w:rPr>
          <w:noProof/>
        </w:rPr>
        <w:t>f)</w:t>
      </w:r>
      <w:r w:rsidRPr="00504AAB">
        <w:rPr>
          <w:noProof/>
        </w:rPr>
        <w:tab/>
      </w:r>
      <w:sdt>
        <w:sdtPr>
          <w:rPr>
            <w:noProof/>
          </w:rPr>
          <w:id w:val="1434940947"/>
          <w14:checkbox>
            <w14:checked w14:val="0"/>
            <w14:checkedState w14:val="2612" w14:font="MS Gothic"/>
            <w14:uncheckedState w14:val="2610" w14:font="MS Gothic"/>
          </w14:checkbox>
        </w:sdtPr>
        <w:sdtEndPr/>
        <w:sdtContent>
          <w:r w:rsidRPr="00504AAB">
            <w:rPr>
              <w:rFonts w:ascii="MS Gothic" w:eastAsia="MS Gothic" w:hAnsi="MS Gothic"/>
              <w:noProof/>
            </w:rPr>
            <w:t>☐</w:t>
          </w:r>
        </w:sdtContent>
      </w:sdt>
      <w:r w:rsidRPr="00504AAB">
        <w:rPr>
          <w:noProof/>
        </w:rPr>
        <w:t xml:space="preserve"> Iné</w:t>
      </w:r>
      <w:r>
        <w:rPr>
          <w:noProof/>
        </w:rPr>
        <w:t>:</w:t>
      </w:r>
    </w:p>
    <w:p w14:paraId="3658B77A" w14:textId="77777777" w:rsidR="001A056C" w:rsidRPr="00504AAB" w:rsidRDefault="001A056C" w:rsidP="001A056C">
      <w:pPr>
        <w:tabs>
          <w:tab w:val="left" w:leader="dot" w:pos="9072"/>
        </w:tabs>
        <w:ind w:left="709"/>
        <w:rPr>
          <w:noProof/>
        </w:rPr>
      </w:pPr>
      <w:r w:rsidRPr="00504AAB">
        <w:rPr>
          <w:noProof/>
        </w:rPr>
        <w:tab/>
      </w:r>
    </w:p>
    <w:p w14:paraId="048381E4" w14:textId="77777777" w:rsidR="001A056C" w:rsidRPr="00504AAB" w:rsidRDefault="001A056C" w:rsidP="001A056C">
      <w:pPr>
        <w:pStyle w:val="Text1"/>
        <w:ind w:left="1417"/>
        <w:rPr>
          <w:noProof/>
        </w:rPr>
      </w:pPr>
      <w:r w:rsidRPr="00504AAB">
        <w:rPr>
          <w:noProof/>
        </w:rPr>
        <w:t xml:space="preserve">S odkazom na posúdenie </w:t>
      </w:r>
      <w:r w:rsidRPr="00504AAB">
        <w:rPr>
          <w:i/>
          <w:noProof/>
        </w:rPr>
        <w:t>ex ante</w:t>
      </w:r>
      <w:r w:rsidRPr="00504AAB">
        <w:rPr>
          <w:noProof/>
        </w:rPr>
        <w:t xml:space="preserve"> uveďte zhrnutie jeho ekonomických dôkazov</w:t>
      </w:r>
      <w:r>
        <w:rPr>
          <w:noProof/>
        </w:rPr>
        <w:t xml:space="preserve"> a </w:t>
      </w:r>
      <w:r w:rsidRPr="00504AAB">
        <w:rPr>
          <w:noProof/>
        </w:rPr>
        <w:t>primerané odôvodnenie:</w:t>
      </w:r>
    </w:p>
    <w:p w14:paraId="441AAEA4" w14:textId="77777777" w:rsidR="001A056C" w:rsidRPr="00504AAB" w:rsidRDefault="001A056C" w:rsidP="001A056C">
      <w:pPr>
        <w:tabs>
          <w:tab w:val="left" w:leader="dot" w:pos="9072"/>
        </w:tabs>
        <w:ind w:left="709"/>
        <w:rPr>
          <w:noProof/>
        </w:rPr>
      </w:pPr>
      <w:r w:rsidRPr="00504AAB">
        <w:rPr>
          <w:noProof/>
        </w:rPr>
        <w:tab/>
      </w:r>
    </w:p>
    <w:p w14:paraId="4EAAA6DD" w14:textId="77777777" w:rsidR="001A056C" w:rsidRPr="00504AAB" w:rsidRDefault="001A056C" w:rsidP="001A056C">
      <w:pPr>
        <w:pStyle w:val="ManualHeading2"/>
        <w:rPr>
          <w:noProof/>
        </w:rPr>
      </w:pPr>
      <w:r w:rsidRPr="002E042F">
        <w:rPr>
          <w:noProof/>
        </w:rPr>
        <w:t>2.4.</w:t>
      </w:r>
      <w:r w:rsidRPr="002E042F">
        <w:rPr>
          <w:noProof/>
        </w:rPr>
        <w:tab/>
      </w:r>
      <w:r w:rsidRPr="00504AAB">
        <w:rPr>
          <w:noProof/>
        </w:rPr>
        <w:t>Finančné nástroje:</w:t>
      </w:r>
      <w:r>
        <w:rPr>
          <w:noProof/>
        </w:rPr>
        <w:t xml:space="preserve"> v </w:t>
      </w:r>
      <w:r w:rsidRPr="00504AAB">
        <w:rPr>
          <w:noProof/>
        </w:rPr>
        <w:t xml:space="preserve">posúdení </w:t>
      </w:r>
      <w:r w:rsidRPr="00504AAB">
        <w:rPr>
          <w:i/>
          <w:noProof/>
        </w:rPr>
        <w:t>ex ante</w:t>
      </w:r>
      <w:r w:rsidRPr="00504AAB">
        <w:rPr>
          <w:noProof/>
        </w:rPr>
        <w:t xml:space="preserve"> sa preukázalo, že sú potrebné tieto koncepčné parametre, ktoré nie sú</w:t>
      </w:r>
      <w:r>
        <w:rPr>
          <w:noProof/>
        </w:rPr>
        <w:t xml:space="preserve"> v </w:t>
      </w:r>
      <w:r w:rsidRPr="00504AAB">
        <w:rPr>
          <w:noProof/>
        </w:rPr>
        <w:t>súlade</w:t>
      </w:r>
      <w:r>
        <w:rPr>
          <w:noProof/>
        </w:rPr>
        <w:t xml:space="preserve"> s </w:t>
      </w:r>
      <w:r w:rsidRPr="00504AAB">
        <w:rPr>
          <w:noProof/>
        </w:rPr>
        <w:t>nariadením (EÚ) č. 651/2014 (body 82 až 88 usmernení RFG):</w:t>
      </w:r>
    </w:p>
    <w:p w14:paraId="03D04B99" w14:textId="77777777" w:rsidR="001A056C" w:rsidRPr="00504AAB" w:rsidRDefault="001A056C" w:rsidP="001A056C">
      <w:pPr>
        <w:pStyle w:val="Point1"/>
        <w:rPr>
          <w:noProof/>
        </w:rPr>
      </w:pPr>
      <w:r w:rsidRPr="00504AAB">
        <w:rPr>
          <w:noProof/>
        </w:rPr>
        <w:t>a)</w:t>
      </w:r>
      <w:r w:rsidRPr="00504AAB">
        <w:rPr>
          <w:noProof/>
        </w:rPr>
        <w:tab/>
      </w:r>
      <w:sdt>
        <w:sdtPr>
          <w:rPr>
            <w:noProof/>
          </w:rPr>
          <w:id w:val="81185039"/>
          <w14:checkbox>
            <w14:checked w14:val="0"/>
            <w14:checkedState w14:val="2612" w14:font="MS Gothic"/>
            <w14:uncheckedState w14:val="2610" w14:font="MS Gothic"/>
          </w14:checkbox>
        </w:sdtPr>
        <w:sdtEndPr/>
        <w:sdtContent>
          <w:r w:rsidRPr="00504AAB">
            <w:rPr>
              <w:rFonts w:ascii="MS Gothic" w:eastAsia="MS Gothic" w:hAnsi="MS Gothic"/>
              <w:noProof/>
            </w:rPr>
            <w:t>☐</w:t>
          </w:r>
        </w:sdtContent>
      </w:sdt>
      <w:r w:rsidRPr="00504AAB">
        <w:rPr>
          <w:noProof/>
        </w:rPr>
        <w:t xml:space="preserve"> Účasť nezávislých súkromných investorov je nižšia než podiely požadované</w:t>
      </w:r>
      <w:r>
        <w:rPr>
          <w:noProof/>
        </w:rPr>
        <w:t xml:space="preserve"> v </w:t>
      </w:r>
      <w:r w:rsidRPr="00504AAB">
        <w:rPr>
          <w:noProof/>
        </w:rPr>
        <w:t>článku 21 ods. 12 nariadenia (EÚ) č. 651/2014 (body 82</w:t>
      </w:r>
      <w:r>
        <w:rPr>
          <w:noProof/>
        </w:rPr>
        <w:t xml:space="preserve"> a </w:t>
      </w:r>
      <w:r w:rsidRPr="00504AAB">
        <w:rPr>
          <w:noProof/>
        </w:rPr>
        <w:t>83 usmernení RFG).</w:t>
      </w:r>
    </w:p>
    <w:p w14:paraId="68F0E1DB" w14:textId="77777777" w:rsidR="001A056C" w:rsidRPr="00504AAB" w:rsidRDefault="001A056C" w:rsidP="001A056C">
      <w:pPr>
        <w:pStyle w:val="Text2"/>
        <w:rPr>
          <w:noProof/>
        </w:rPr>
      </w:pPr>
      <w:r w:rsidRPr="00504AAB">
        <w:rPr>
          <w:noProof/>
        </w:rPr>
        <w:t xml:space="preserve">S odkazom na posúdenie </w:t>
      </w:r>
      <w:r w:rsidRPr="00504AAB">
        <w:rPr>
          <w:i/>
          <w:noProof/>
        </w:rPr>
        <w:t>ex ante</w:t>
      </w:r>
      <w:r w:rsidRPr="00504AAB">
        <w:rPr>
          <w:noProof/>
        </w:rPr>
        <w:t xml:space="preserve"> uveďte zhrnutie jeho ekonomických dôkazov</w:t>
      </w:r>
      <w:r>
        <w:rPr>
          <w:noProof/>
        </w:rPr>
        <w:t xml:space="preserve"> a </w:t>
      </w:r>
      <w:r w:rsidRPr="00504AAB">
        <w:rPr>
          <w:noProof/>
        </w:rPr>
        <w:t>primerané odôvodnenie:</w:t>
      </w:r>
    </w:p>
    <w:p w14:paraId="2B26D798" w14:textId="77777777" w:rsidR="001A056C" w:rsidRPr="00504AAB" w:rsidRDefault="001A056C" w:rsidP="001A056C">
      <w:pPr>
        <w:tabs>
          <w:tab w:val="left" w:leader="dot" w:pos="9072"/>
        </w:tabs>
        <w:ind w:left="709"/>
        <w:rPr>
          <w:noProof/>
        </w:rPr>
      </w:pPr>
      <w:r w:rsidRPr="00504AAB">
        <w:rPr>
          <w:noProof/>
        </w:rPr>
        <w:tab/>
      </w:r>
    </w:p>
    <w:p w14:paraId="5D2A7907" w14:textId="77777777" w:rsidR="001A056C" w:rsidRPr="00504AAB" w:rsidRDefault="001A056C" w:rsidP="001A056C">
      <w:pPr>
        <w:pStyle w:val="Point1"/>
        <w:rPr>
          <w:noProof/>
        </w:rPr>
      </w:pPr>
      <w:r w:rsidRPr="00504AAB">
        <w:rPr>
          <w:noProof/>
        </w:rPr>
        <w:t>b)</w:t>
      </w:r>
      <w:r w:rsidRPr="00504AAB">
        <w:rPr>
          <w:noProof/>
        </w:rPr>
        <w:tab/>
      </w:r>
      <w:sdt>
        <w:sdtPr>
          <w:rPr>
            <w:noProof/>
          </w:rPr>
          <w:id w:val="1666356497"/>
          <w14:checkbox>
            <w14:checked w14:val="0"/>
            <w14:checkedState w14:val="2612" w14:font="MS Gothic"/>
            <w14:uncheckedState w14:val="2610" w14:font="MS Gothic"/>
          </w14:checkbox>
        </w:sdtPr>
        <w:sdtEndPr/>
        <w:sdtContent>
          <w:r w:rsidRPr="00504AAB">
            <w:rPr>
              <w:rFonts w:ascii="MS Gothic" w:eastAsia="MS Gothic" w:hAnsi="MS Gothic"/>
              <w:noProof/>
            </w:rPr>
            <w:t>☐</w:t>
          </w:r>
        </w:sdtContent>
      </w:sdt>
      <w:r w:rsidRPr="00504AAB">
        <w:rPr>
          <w:noProof/>
        </w:rPr>
        <w:t xml:space="preserve"> Finančné nástroje, ktorých koncepčné parametre prekračujú stropy stanovené</w:t>
      </w:r>
      <w:r>
        <w:rPr>
          <w:noProof/>
        </w:rPr>
        <w:t xml:space="preserve"> v </w:t>
      </w:r>
      <w:r w:rsidRPr="00504AAB">
        <w:rPr>
          <w:noProof/>
        </w:rPr>
        <w:t>článku 21 ods. 10 písm. b) (prvá strata štátu)</w:t>
      </w:r>
      <w:r>
        <w:rPr>
          <w:noProof/>
        </w:rPr>
        <w:t xml:space="preserve"> a </w:t>
      </w:r>
      <w:r w:rsidRPr="00504AAB">
        <w:rPr>
          <w:noProof/>
        </w:rPr>
        <w:t>písm. c) (miera záruky) nariadenia (EÚ) č. 651/2014, to znamená, ak verejný investor prevezme väčšie riziko, než je povolené podľa nariadenia (EÚ) č. 651/2014 (body 84</w:t>
      </w:r>
      <w:r>
        <w:rPr>
          <w:noProof/>
        </w:rPr>
        <w:t xml:space="preserve"> a </w:t>
      </w:r>
      <w:r w:rsidRPr="00504AAB">
        <w:rPr>
          <w:noProof/>
        </w:rPr>
        <w:t>85 usmernení RFG).</w:t>
      </w:r>
    </w:p>
    <w:p w14:paraId="4171D8D6" w14:textId="77777777" w:rsidR="001A056C" w:rsidRPr="00504AAB" w:rsidRDefault="001A056C" w:rsidP="001A056C">
      <w:pPr>
        <w:pStyle w:val="Text2"/>
        <w:rPr>
          <w:noProof/>
        </w:rPr>
      </w:pPr>
      <w:r w:rsidRPr="00504AAB">
        <w:rPr>
          <w:noProof/>
        </w:rPr>
        <w:t xml:space="preserve">S odkazom na posúdenie </w:t>
      </w:r>
      <w:r w:rsidRPr="00504AAB">
        <w:rPr>
          <w:i/>
          <w:noProof/>
        </w:rPr>
        <w:t>ex ante</w:t>
      </w:r>
      <w:r w:rsidRPr="00504AAB">
        <w:rPr>
          <w:noProof/>
        </w:rPr>
        <w:t xml:space="preserve"> uveďte zhrnutie jeho ekonomických dôkazov</w:t>
      </w:r>
      <w:r>
        <w:rPr>
          <w:noProof/>
        </w:rPr>
        <w:t xml:space="preserve"> a </w:t>
      </w:r>
      <w:r w:rsidRPr="00504AAB">
        <w:rPr>
          <w:noProof/>
        </w:rPr>
        <w:t>primerané odôvodnenie:</w:t>
      </w:r>
    </w:p>
    <w:p w14:paraId="0C299FE3" w14:textId="77777777" w:rsidR="001A056C" w:rsidRPr="00504AAB" w:rsidRDefault="001A056C" w:rsidP="001A056C">
      <w:pPr>
        <w:tabs>
          <w:tab w:val="left" w:leader="dot" w:pos="9072"/>
        </w:tabs>
        <w:ind w:left="709"/>
        <w:rPr>
          <w:noProof/>
        </w:rPr>
      </w:pPr>
      <w:r w:rsidRPr="00504AAB">
        <w:rPr>
          <w:noProof/>
        </w:rPr>
        <w:tab/>
      </w:r>
    </w:p>
    <w:p w14:paraId="39F5168A" w14:textId="77777777" w:rsidR="001A056C" w:rsidRPr="00504AAB" w:rsidRDefault="001A056C" w:rsidP="001A056C">
      <w:pPr>
        <w:pStyle w:val="Point1"/>
        <w:rPr>
          <w:noProof/>
        </w:rPr>
      </w:pPr>
      <w:r w:rsidRPr="00504AAB">
        <w:rPr>
          <w:noProof/>
        </w:rPr>
        <w:t>c)</w:t>
      </w:r>
      <w:r w:rsidRPr="00504AAB">
        <w:rPr>
          <w:noProof/>
        </w:rPr>
        <w:tab/>
      </w:r>
      <w:sdt>
        <w:sdtPr>
          <w:rPr>
            <w:noProof/>
          </w:rPr>
          <w:id w:val="-1519540456"/>
          <w14:checkbox>
            <w14:checked w14:val="0"/>
            <w14:checkedState w14:val="2612" w14:font="MS Gothic"/>
            <w14:uncheckedState w14:val="2610" w14:font="MS Gothic"/>
          </w14:checkbox>
        </w:sdtPr>
        <w:sdtEndPr/>
        <w:sdtContent>
          <w:r w:rsidRPr="00504AAB">
            <w:rPr>
              <w:rFonts w:ascii="MS Gothic" w:eastAsia="MS Gothic" w:hAnsi="MS Gothic"/>
              <w:noProof/>
            </w:rPr>
            <w:t>☐</w:t>
          </w:r>
        </w:sdtContent>
      </w:sdt>
      <w:r w:rsidRPr="00504AAB">
        <w:rPr>
          <w:noProof/>
        </w:rPr>
        <w:t xml:space="preserve"> Finančné nástroje iné než záruky, pri ktorých sa výber investorov, finančných sprostredkovateľov</w:t>
      </w:r>
      <w:r>
        <w:rPr>
          <w:noProof/>
        </w:rPr>
        <w:t xml:space="preserve"> a </w:t>
      </w:r>
      <w:r w:rsidRPr="00504AAB">
        <w:rPr>
          <w:noProof/>
        </w:rPr>
        <w:t>ich správcov uskutočňuje prostredníctvom uprednostnenia ochrany pred znížením hodnoty (t. j. ochrany pred stratami) pred stimulmi na zvýšenie výnosov (t. j. výnosmi zo ziskov) (body 86 až 88 usmernení RFG).</w:t>
      </w:r>
    </w:p>
    <w:p w14:paraId="0A6E6DA0" w14:textId="77777777" w:rsidR="001A056C" w:rsidRPr="00504AAB" w:rsidRDefault="001A056C" w:rsidP="001A056C">
      <w:pPr>
        <w:pStyle w:val="Text2"/>
        <w:rPr>
          <w:noProof/>
        </w:rPr>
      </w:pPr>
      <w:r w:rsidRPr="00504AAB">
        <w:rPr>
          <w:noProof/>
        </w:rPr>
        <w:t xml:space="preserve">S odkazom na posúdenie </w:t>
      </w:r>
      <w:r w:rsidRPr="00504AAB">
        <w:rPr>
          <w:i/>
          <w:noProof/>
        </w:rPr>
        <w:t>ex ante</w:t>
      </w:r>
      <w:r w:rsidRPr="00504AAB">
        <w:rPr>
          <w:noProof/>
        </w:rPr>
        <w:t xml:space="preserve"> uveďte zhrnutie jeho ekonomických dôkazov</w:t>
      </w:r>
      <w:r>
        <w:rPr>
          <w:noProof/>
        </w:rPr>
        <w:t xml:space="preserve"> a </w:t>
      </w:r>
      <w:r w:rsidRPr="00504AAB">
        <w:rPr>
          <w:noProof/>
        </w:rPr>
        <w:t>primerané odôvodnenie:</w:t>
      </w:r>
    </w:p>
    <w:p w14:paraId="33E78DC0" w14:textId="77777777" w:rsidR="001A056C" w:rsidRPr="00504AAB" w:rsidRDefault="001A056C" w:rsidP="001A056C">
      <w:pPr>
        <w:tabs>
          <w:tab w:val="left" w:leader="dot" w:pos="9072"/>
        </w:tabs>
        <w:ind w:left="709"/>
        <w:rPr>
          <w:noProof/>
        </w:rPr>
      </w:pPr>
      <w:r w:rsidRPr="00504AAB">
        <w:rPr>
          <w:noProof/>
        </w:rPr>
        <w:tab/>
      </w:r>
    </w:p>
    <w:p w14:paraId="71E723E9" w14:textId="77777777" w:rsidR="001A056C" w:rsidRPr="00504AAB" w:rsidRDefault="001A056C" w:rsidP="001A056C">
      <w:pPr>
        <w:pStyle w:val="Point1"/>
        <w:rPr>
          <w:noProof/>
        </w:rPr>
      </w:pPr>
      <w:r w:rsidRPr="00504AAB">
        <w:rPr>
          <w:noProof/>
        </w:rPr>
        <w:t>d)</w:t>
      </w:r>
      <w:r w:rsidRPr="00504AAB">
        <w:rPr>
          <w:noProof/>
        </w:rPr>
        <w:tab/>
      </w:r>
      <w:sdt>
        <w:sdtPr>
          <w:rPr>
            <w:noProof/>
          </w:rPr>
          <w:id w:val="-679269811"/>
          <w14:checkbox>
            <w14:checked w14:val="0"/>
            <w14:checkedState w14:val="2612" w14:font="MS Gothic"/>
            <w14:uncheckedState w14:val="2610" w14:font="MS Gothic"/>
          </w14:checkbox>
        </w:sdtPr>
        <w:sdtEndPr/>
        <w:sdtContent>
          <w:r w:rsidRPr="00504AAB">
            <w:rPr>
              <w:rFonts w:ascii="MS Gothic" w:eastAsia="MS Gothic" w:hAnsi="MS Gothic"/>
              <w:noProof/>
            </w:rPr>
            <w:t>☐</w:t>
          </w:r>
        </w:sdtContent>
      </w:sdt>
      <w:r w:rsidRPr="00504AAB">
        <w:rPr>
          <w:noProof/>
        </w:rPr>
        <w:t xml:space="preserve"> Iné:</w:t>
      </w:r>
      <w:r w:rsidRPr="00504AAB">
        <w:rPr>
          <w:noProof/>
        </w:rPr>
        <w:tab/>
      </w:r>
    </w:p>
    <w:p w14:paraId="4B598F90" w14:textId="77777777" w:rsidR="001A056C" w:rsidRPr="00504AAB" w:rsidRDefault="001A056C" w:rsidP="001A056C">
      <w:pPr>
        <w:tabs>
          <w:tab w:val="left" w:leader="dot" w:pos="9072"/>
        </w:tabs>
        <w:ind w:left="709"/>
        <w:rPr>
          <w:noProof/>
        </w:rPr>
      </w:pPr>
      <w:r w:rsidRPr="00504AAB">
        <w:rPr>
          <w:noProof/>
        </w:rPr>
        <w:tab/>
      </w:r>
    </w:p>
    <w:p w14:paraId="45E57322" w14:textId="77777777" w:rsidR="001A056C" w:rsidRPr="00504AAB" w:rsidRDefault="001A056C" w:rsidP="001A056C">
      <w:pPr>
        <w:pStyle w:val="Text2"/>
        <w:rPr>
          <w:noProof/>
        </w:rPr>
      </w:pPr>
      <w:r w:rsidRPr="00504AAB">
        <w:rPr>
          <w:noProof/>
        </w:rPr>
        <w:t xml:space="preserve">S odkazom na posúdenie </w:t>
      </w:r>
      <w:r w:rsidRPr="00504AAB">
        <w:rPr>
          <w:i/>
          <w:noProof/>
        </w:rPr>
        <w:t>ex ante</w:t>
      </w:r>
      <w:r w:rsidRPr="00504AAB">
        <w:rPr>
          <w:noProof/>
        </w:rPr>
        <w:t xml:space="preserve"> uveďte zhrnutie jeho ekonomických dôkazov</w:t>
      </w:r>
      <w:r>
        <w:rPr>
          <w:noProof/>
        </w:rPr>
        <w:t xml:space="preserve"> a </w:t>
      </w:r>
      <w:r w:rsidRPr="00504AAB">
        <w:rPr>
          <w:noProof/>
        </w:rPr>
        <w:t>primerané odôvodnenie:</w:t>
      </w:r>
    </w:p>
    <w:p w14:paraId="5535C0C3" w14:textId="77777777" w:rsidR="001A056C" w:rsidRPr="00504AAB" w:rsidRDefault="001A056C" w:rsidP="001A056C">
      <w:pPr>
        <w:tabs>
          <w:tab w:val="left" w:leader="dot" w:pos="9072"/>
        </w:tabs>
        <w:ind w:left="709"/>
        <w:rPr>
          <w:noProof/>
        </w:rPr>
      </w:pPr>
      <w:r w:rsidRPr="00504AAB">
        <w:rPr>
          <w:noProof/>
        </w:rPr>
        <w:tab/>
      </w:r>
    </w:p>
    <w:p w14:paraId="30C3E541" w14:textId="77777777" w:rsidR="001A056C" w:rsidRPr="00504AAB" w:rsidRDefault="001A056C" w:rsidP="001A056C">
      <w:pPr>
        <w:pStyle w:val="ManualHeading2"/>
        <w:rPr>
          <w:noProof/>
        </w:rPr>
      </w:pPr>
      <w:r w:rsidRPr="002E042F">
        <w:rPr>
          <w:noProof/>
        </w:rPr>
        <w:t>2.5.</w:t>
      </w:r>
      <w:r w:rsidRPr="002E042F">
        <w:rPr>
          <w:noProof/>
        </w:rPr>
        <w:tab/>
      </w:r>
      <w:r w:rsidRPr="00504AAB">
        <w:rPr>
          <w:noProof/>
        </w:rPr>
        <w:t>Fiškálne nástroje:</w:t>
      </w:r>
      <w:r>
        <w:rPr>
          <w:noProof/>
        </w:rPr>
        <w:t xml:space="preserve"> v </w:t>
      </w:r>
      <w:r w:rsidRPr="00504AAB">
        <w:rPr>
          <w:noProof/>
        </w:rPr>
        <w:t xml:space="preserve">posúdení </w:t>
      </w:r>
      <w:r w:rsidRPr="00504AAB">
        <w:rPr>
          <w:i/>
          <w:iCs/>
          <w:noProof/>
        </w:rPr>
        <w:t>ex ante</w:t>
      </w:r>
      <w:r w:rsidRPr="00504AAB">
        <w:rPr>
          <w:noProof/>
        </w:rPr>
        <w:t xml:space="preserve"> sa preukázalo, že sú potrebné tieto koncepčné parametre, ktoré nie sú</w:t>
      </w:r>
      <w:r>
        <w:rPr>
          <w:noProof/>
        </w:rPr>
        <w:t xml:space="preserve"> v </w:t>
      </w:r>
      <w:r w:rsidRPr="00504AAB">
        <w:rPr>
          <w:noProof/>
        </w:rPr>
        <w:t>súlade</w:t>
      </w:r>
      <w:r>
        <w:rPr>
          <w:noProof/>
        </w:rPr>
        <w:t xml:space="preserve"> s </w:t>
      </w:r>
      <w:r w:rsidRPr="00504AAB">
        <w:rPr>
          <w:noProof/>
        </w:rPr>
        <w:t>nariadením (EÚ) č. 651/2014:</w:t>
      </w:r>
    </w:p>
    <w:p w14:paraId="663ECA06" w14:textId="77777777" w:rsidR="001A056C" w:rsidRPr="00504AAB" w:rsidRDefault="001A056C" w:rsidP="001A056C">
      <w:pPr>
        <w:pStyle w:val="Point1"/>
        <w:rPr>
          <w:noProof/>
        </w:rPr>
      </w:pPr>
      <w:r w:rsidRPr="00504AAB">
        <w:rPr>
          <w:noProof/>
        </w:rPr>
        <w:t>a)</w:t>
      </w:r>
      <w:r w:rsidRPr="00504AAB">
        <w:rPr>
          <w:noProof/>
        </w:rPr>
        <w:tab/>
      </w:r>
      <w:sdt>
        <w:sdtPr>
          <w:rPr>
            <w:noProof/>
          </w:rPr>
          <w:id w:val="1376963468"/>
          <w14:checkbox>
            <w14:checked w14:val="0"/>
            <w14:checkedState w14:val="2612" w14:font="MS Gothic"/>
            <w14:uncheckedState w14:val="2610" w14:font="MS Gothic"/>
          </w14:checkbox>
        </w:sdtPr>
        <w:sdtEndPr/>
        <w:sdtContent>
          <w:r w:rsidRPr="00504AAB">
            <w:rPr>
              <w:rFonts w:ascii="MS Gothic" w:eastAsia="MS Gothic" w:hAnsi="MS Gothic"/>
              <w:noProof/>
            </w:rPr>
            <w:t>☐</w:t>
          </w:r>
        </w:sdtContent>
      </w:sdt>
      <w:r w:rsidRPr="00504AAB">
        <w:rPr>
          <w:noProof/>
        </w:rPr>
        <w:t xml:space="preserve"> Fiškálne stimuly pre podnikových investorov (vrátane finančných sprostredkovateľov alebo ich správcov, ktorí pôsobia ako spoluinvestori) (body 89</w:t>
      </w:r>
      <w:r>
        <w:rPr>
          <w:noProof/>
        </w:rPr>
        <w:t xml:space="preserve"> a </w:t>
      </w:r>
      <w:r w:rsidRPr="00504AAB">
        <w:rPr>
          <w:noProof/>
        </w:rPr>
        <w:t>90 usmernení RFG).</w:t>
      </w:r>
    </w:p>
    <w:p w14:paraId="11D9391A" w14:textId="77777777" w:rsidR="001A056C" w:rsidRPr="00504AAB" w:rsidRDefault="001A056C" w:rsidP="001A056C">
      <w:pPr>
        <w:pStyle w:val="Text2"/>
        <w:rPr>
          <w:noProof/>
        </w:rPr>
      </w:pPr>
      <w:r w:rsidRPr="00504AAB">
        <w:rPr>
          <w:noProof/>
        </w:rPr>
        <w:lastRenderedPageBreak/>
        <w:t xml:space="preserve">S odkazom na posúdenie </w:t>
      </w:r>
      <w:r w:rsidRPr="00504AAB">
        <w:rPr>
          <w:i/>
          <w:noProof/>
        </w:rPr>
        <w:t>ex ante</w:t>
      </w:r>
      <w:r w:rsidRPr="00504AAB">
        <w:rPr>
          <w:noProof/>
        </w:rPr>
        <w:t xml:space="preserve"> uveďte zhrnutie jeho ekonomických dôkazov</w:t>
      </w:r>
      <w:r>
        <w:rPr>
          <w:noProof/>
        </w:rPr>
        <w:t xml:space="preserve"> a </w:t>
      </w:r>
      <w:r w:rsidRPr="00504AAB">
        <w:rPr>
          <w:noProof/>
        </w:rPr>
        <w:t>primerané odôvodnenie:</w:t>
      </w:r>
    </w:p>
    <w:p w14:paraId="7670E144" w14:textId="77777777" w:rsidR="001A056C" w:rsidRPr="00504AAB" w:rsidRDefault="001A056C" w:rsidP="001A056C">
      <w:pPr>
        <w:tabs>
          <w:tab w:val="left" w:leader="dot" w:pos="9072"/>
        </w:tabs>
        <w:ind w:left="709"/>
        <w:rPr>
          <w:noProof/>
        </w:rPr>
      </w:pPr>
      <w:r w:rsidRPr="00504AAB">
        <w:rPr>
          <w:noProof/>
        </w:rPr>
        <w:tab/>
      </w:r>
    </w:p>
    <w:p w14:paraId="4EE05A20" w14:textId="77777777" w:rsidR="001A056C" w:rsidRPr="00504AAB" w:rsidRDefault="001A056C" w:rsidP="001A056C">
      <w:pPr>
        <w:pStyle w:val="Point1"/>
        <w:rPr>
          <w:noProof/>
        </w:rPr>
      </w:pPr>
      <w:r w:rsidRPr="00504AAB">
        <w:rPr>
          <w:noProof/>
        </w:rPr>
        <w:t>b)</w:t>
      </w:r>
      <w:r w:rsidRPr="00504AAB">
        <w:rPr>
          <w:noProof/>
        </w:rPr>
        <w:tab/>
      </w:r>
      <w:sdt>
        <w:sdtPr>
          <w:rPr>
            <w:noProof/>
          </w:rPr>
          <w:id w:val="-480231008"/>
          <w14:checkbox>
            <w14:checked w14:val="0"/>
            <w14:checkedState w14:val="2612" w14:font="MS Gothic"/>
            <w14:uncheckedState w14:val="2610" w14:font="MS Gothic"/>
          </w14:checkbox>
        </w:sdtPr>
        <w:sdtEndPr/>
        <w:sdtContent>
          <w:r w:rsidRPr="00504AAB">
            <w:rPr>
              <w:rFonts w:ascii="MS Gothic" w:eastAsia="MS Gothic" w:hAnsi="MS Gothic"/>
              <w:noProof/>
            </w:rPr>
            <w:t>☐</w:t>
          </w:r>
        </w:sdtContent>
      </w:sdt>
      <w:r w:rsidRPr="00504AAB">
        <w:rPr>
          <w:noProof/>
        </w:rPr>
        <w:t xml:space="preserve"> Fiškálne stimuly pre podnikových investorov na investície do MSP prostredníctvom alternatívnej obchodnej platformy (bod 81 usmernení RFG).</w:t>
      </w:r>
    </w:p>
    <w:p w14:paraId="0FEE4C27" w14:textId="77777777" w:rsidR="001A056C" w:rsidRPr="00504AAB" w:rsidRDefault="001A056C" w:rsidP="001A056C">
      <w:pPr>
        <w:pStyle w:val="Text2"/>
        <w:rPr>
          <w:noProof/>
        </w:rPr>
      </w:pPr>
      <w:r w:rsidRPr="00504AAB">
        <w:rPr>
          <w:noProof/>
        </w:rPr>
        <w:t xml:space="preserve">S odkazom na posúdenie </w:t>
      </w:r>
      <w:r w:rsidRPr="00504AAB">
        <w:rPr>
          <w:i/>
          <w:noProof/>
        </w:rPr>
        <w:t>ex ante</w:t>
      </w:r>
      <w:r w:rsidRPr="00504AAB">
        <w:rPr>
          <w:noProof/>
        </w:rPr>
        <w:t xml:space="preserve"> uveďte zhrnutie jeho ekonomických dôkazov</w:t>
      </w:r>
      <w:r>
        <w:rPr>
          <w:noProof/>
        </w:rPr>
        <w:t xml:space="preserve"> a </w:t>
      </w:r>
      <w:r w:rsidRPr="00504AAB">
        <w:rPr>
          <w:noProof/>
        </w:rPr>
        <w:t>primerané odôvodnenie:</w:t>
      </w:r>
    </w:p>
    <w:p w14:paraId="05631C9A" w14:textId="77777777" w:rsidR="001A056C" w:rsidRPr="00504AAB" w:rsidRDefault="001A056C" w:rsidP="001A056C">
      <w:pPr>
        <w:tabs>
          <w:tab w:val="left" w:leader="dot" w:pos="9072"/>
        </w:tabs>
        <w:ind w:left="709"/>
        <w:rPr>
          <w:noProof/>
        </w:rPr>
      </w:pPr>
      <w:r w:rsidRPr="00504AAB">
        <w:rPr>
          <w:noProof/>
        </w:rPr>
        <w:tab/>
      </w:r>
    </w:p>
    <w:p w14:paraId="57CA9ED1" w14:textId="77777777" w:rsidR="001A056C" w:rsidRPr="00504AAB" w:rsidRDefault="001A056C" w:rsidP="001A056C">
      <w:pPr>
        <w:pStyle w:val="Point1"/>
        <w:rPr>
          <w:noProof/>
        </w:rPr>
      </w:pPr>
      <w:r w:rsidRPr="00504AAB">
        <w:rPr>
          <w:noProof/>
        </w:rPr>
        <w:t>c)</w:t>
      </w:r>
      <w:r w:rsidRPr="00504AAB">
        <w:rPr>
          <w:noProof/>
        </w:rPr>
        <w:tab/>
      </w:r>
      <w:sdt>
        <w:sdtPr>
          <w:rPr>
            <w:noProof/>
          </w:rPr>
          <w:id w:val="1854066312"/>
          <w14:checkbox>
            <w14:checked w14:val="0"/>
            <w14:checkedState w14:val="2612" w14:font="MS Gothic"/>
            <w14:uncheckedState w14:val="2610" w14:font="MS Gothic"/>
          </w14:checkbox>
        </w:sdtPr>
        <w:sdtEndPr/>
        <w:sdtContent>
          <w:r w:rsidRPr="00504AAB">
            <w:rPr>
              <w:rFonts w:ascii="MS Gothic" w:eastAsia="MS Gothic" w:hAnsi="MS Gothic"/>
              <w:noProof/>
            </w:rPr>
            <w:t>☐</w:t>
          </w:r>
        </w:sdtContent>
      </w:sdt>
      <w:r w:rsidRPr="00504AAB">
        <w:rPr>
          <w:noProof/>
        </w:rPr>
        <w:t xml:space="preserve"> Iné:</w:t>
      </w:r>
      <w:r w:rsidRPr="00504AAB">
        <w:rPr>
          <w:noProof/>
        </w:rPr>
        <w:tab/>
      </w:r>
    </w:p>
    <w:p w14:paraId="13331286" w14:textId="77777777" w:rsidR="001A056C" w:rsidRPr="00504AAB" w:rsidRDefault="001A056C" w:rsidP="001A056C">
      <w:pPr>
        <w:tabs>
          <w:tab w:val="left" w:leader="dot" w:pos="9072"/>
        </w:tabs>
        <w:ind w:left="709"/>
        <w:rPr>
          <w:noProof/>
        </w:rPr>
      </w:pPr>
      <w:r w:rsidRPr="00504AAB">
        <w:rPr>
          <w:noProof/>
        </w:rPr>
        <w:tab/>
      </w:r>
    </w:p>
    <w:p w14:paraId="709B8F21" w14:textId="77777777" w:rsidR="001A056C" w:rsidRPr="00504AAB" w:rsidRDefault="001A056C" w:rsidP="001A056C">
      <w:pPr>
        <w:pStyle w:val="Text2"/>
        <w:rPr>
          <w:noProof/>
        </w:rPr>
      </w:pPr>
      <w:r w:rsidRPr="00504AAB">
        <w:rPr>
          <w:noProof/>
        </w:rPr>
        <w:t xml:space="preserve">S odkazom na posúdenie </w:t>
      </w:r>
      <w:r w:rsidRPr="00504AAB">
        <w:rPr>
          <w:i/>
          <w:noProof/>
        </w:rPr>
        <w:t>ex ante</w:t>
      </w:r>
      <w:r w:rsidRPr="00504AAB">
        <w:rPr>
          <w:noProof/>
        </w:rPr>
        <w:t xml:space="preserve"> uveďte zhrnutie jeho ekonomických dôkazov</w:t>
      </w:r>
      <w:r>
        <w:rPr>
          <w:noProof/>
        </w:rPr>
        <w:t xml:space="preserve"> a </w:t>
      </w:r>
      <w:r w:rsidRPr="00504AAB">
        <w:rPr>
          <w:noProof/>
        </w:rPr>
        <w:t>primerané odôvodnenie:</w:t>
      </w:r>
    </w:p>
    <w:p w14:paraId="295A5E5F" w14:textId="77777777" w:rsidR="001A056C" w:rsidRPr="00504AAB" w:rsidRDefault="001A056C" w:rsidP="001A056C">
      <w:pPr>
        <w:tabs>
          <w:tab w:val="left" w:leader="dot" w:pos="9072"/>
        </w:tabs>
        <w:ind w:left="709"/>
        <w:rPr>
          <w:noProof/>
        </w:rPr>
      </w:pPr>
      <w:r w:rsidRPr="00504AAB">
        <w:rPr>
          <w:noProof/>
        </w:rPr>
        <w:tab/>
      </w:r>
    </w:p>
    <w:p w14:paraId="0CBFEB9F" w14:textId="77777777" w:rsidR="001A056C" w:rsidRPr="00504AAB" w:rsidRDefault="001A056C" w:rsidP="001A056C">
      <w:pPr>
        <w:pStyle w:val="ManualHeading2"/>
        <w:rPr>
          <w:noProof/>
        </w:rPr>
      </w:pPr>
      <w:r w:rsidRPr="002E042F">
        <w:rPr>
          <w:noProof/>
        </w:rPr>
        <w:t>2.6.</w:t>
      </w:r>
      <w:r w:rsidRPr="002E042F">
        <w:rPr>
          <w:noProof/>
        </w:rPr>
        <w:tab/>
      </w:r>
      <w:r w:rsidRPr="00504AAB">
        <w:rPr>
          <w:noProof/>
        </w:rPr>
        <w:t>Súkromní investori, ktorí sa podieľajú na notifikovanej schéme prostredníctvom vlastného kapitálu, úverov alebo záruk:</w:t>
      </w:r>
    </w:p>
    <w:p w14:paraId="39BEF3A6" w14:textId="77777777" w:rsidR="001A056C" w:rsidRPr="00504AAB" w:rsidRDefault="001A056C" w:rsidP="001A056C">
      <w:pPr>
        <w:ind w:left="567"/>
        <w:rPr>
          <w:i/>
          <w:iCs/>
          <w:noProof/>
        </w:rPr>
      </w:pPr>
      <w:r w:rsidRPr="00504AAB">
        <w:rPr>
          <w:i/>
          <w:noProof/>
        </w:rPr>
        <w:t>[Pozri vymedzenie pojmu „nezávislý súkromný investor“</w:t>
      </w:r>
      <w:r>
        <w:rPr>
          <w:i/>
          <w:noProof/>
        </w:rPr>
        <w:t xml:space="preserve"> v </w:t>
      </w:r>
      <w:r w:rsidRPr="00504AAB">
        <w:rPr>
          <w:i/>
          <w:noProof/>
        </w:rPr>
        <w:t>článku 2 nariadenia (EÚ) č. 651/2014]</w:t>
      </w:r>
    </w:p>
    <w:p w14:paraId="6D960CAE" w14:textId="77777777" w:rsidR="001A056C" w:rsidRPr="00504AAB" w:rsidRDefault="001A056C" w:rsidP="001A056C">
      <w:pPr>
        <w:pStyle w:val="Point1"/>
        <w:rPr>
          <w:noProof/>
        </w:rPr>
      </w:pPr>
      <w:r w:rsidRPr="00504AAB">
        <w:rPr>
          <w:noProof/>
        </w:rPr>
        <w:t>a)</w:t>
      </w:r>
      <w:r w:rsidRPr="00504AAB">
        <w:rPr>
          <w:noProof/>
        </w:rPr>
        <w:tab/>
        <w:t>Uveďte charakteristiky súkromných investorov, ktorí sa podieľajú na opatrení (napr. podnikoví investori, fyzické osoby atď.):</w:t>
      </w:r>
    </w:p>
    <w:p w14:paraId="30716633" w14:textId="77777777" w:rsidR="001A056C" w:rsidRPr="00504AAB" w:rsidRDefault="001A056C" w:rsidP="001A056C">
      <w:pPr>
        <w:tabs>
          <w:tab w:val="left" w:leader="dot" w:pos="9072"/>
        </w:tabs>
        <w:ind w:left="709"/>
        <w:rPr>
          <w:bCs/>
          <w:noProof/>
        </w:rPr>
      </w:pPr>
      <w:r w:rsidRPr="00504AAB">
        <w:rPr>
          <w:noProof/>
        </w:rPr>
        <w:tab/>
      </w:r>
    </w:p>
    <w:p w14:paraId="096A7717" w14:textId="77777777" w:rsidR="001A056C" w:rsidRDefault="001A056C" w:rsidP="001A056C">
      <w:pPr>
        <w:pStyle w:val="Point1"/>
        <w:rPr>
          <w:noProof/>
        </w:rPr>
      </w:pPr>
      <w:r w:rsidRPr="00504AAB">
        <w:rPr>
          <w:noProof/>
        </w:rPr>
        <w:t>b)</w:t>
      </w:r>
      <w:r w:rsidRPr="00504AAB">
        <w:rPr>
          <w:noProof/>
        </w:rPr>
        <w:tab/>
        <w:t>Poskytujú súkromní investori vlastný kapitál, úvery alebo záruky na úrovni finančného sprostredkovateľa (napr. fondu fondov) alebo na úrovni konečných príjemcov? Spresnite úroveň</w:t>
      </w:r>
      <w:r>
        <w:rPr>
          <w:noProof/>
        </w:rPr>
        <w:t xml:space="preserve"> a </w:t>
      </w:r>
      <w:r w:rsidRPr="00504AAB">
        <w:rPr>
          <w:noProof/>
        </w:rPr>
        <w:t>výšku</w:t>
      </w:r>
      <w:r>
        <w:rPr>
          <w:noProof/>
        </w:rPr>
        <w:t>:</w:t>
      </w:r>
    </w:p>
    <w:p w14:paraId="5467688C" w14:textId="77777777" w:rsidR="001A056C" w:rsidRPr="00504AAB" w:rsidRDefault="001A056C" w:rsidP="001A056C">
      <w:pPr>
        <w:tabs>
          <w:tab w:val="left" w:leader="dot" w:pos="9072"/>
        </w:tabs>
        <w:ind w:left="709"/>
        <w:rPr>
          <w:bCs/>
          <w:noProof/>
        </w:rPr>
      </w:pPr>
      <w:r w:rsidRPr="00504AAB">
        <w:rPr>
          <w:noProof/>
        </w:rPr>
        <w:tab/>
      </w:r>
    </w:p>
    <w:p w14:paraId="1E22AFBC" w14:textId="77777777" w:rsidR="001A056C" w:rsidRPr="00504AAB" w:rsidRDefault="001A056C" w:rsidP="001A056C">
      <w:pPr>
        <w:pStyle w:val="Point1"/>
        <w:rPr>
          <w:noProof/>
        </w:rPr>
      </w:pPr>
      <w:r w:rsidRPr="00504AAB">
        <w:rPr>
          <w:noProof/>
        </w:rPr>
        <w:t>c)</w:t>
      </w:r>
      <w:r w:rsidRPr="00504AAB">
        <w:rPr>
          <w:noProof/>
        </w:rPr>
        <w:tab/>
        <w:t>Podieľajú sa finanční sprostredkovatelia vykonávajúci schému (pozri nasledujúci oddiel 2.7) aj na spoločnom investovaní (a treba ich teda tiež považovať za súkromných investorov)?</w:t>
      </w:r>
    </w:p>
    <w:p w14:paraId="0563E755" w14:textId="20B67C76" w:rsidR="001A056C" w:rsidRDefault="004A4079" w:rsidP="001A056C">
      <w:pPr>
        <w:pStyle w:val="Text1"/>
        <w:ind w:left="1417"/>
        <w:rPr>
          <w:noProof/>
        </w:rPr>
      </w:pPr>
      <w:sdt>
        <w:sdtPr>
          <w:rPr>
            <w:noProof/>
          </w:rPr>
          <w:id w:val="-1796676463"/>
          <w14:checkbox>
            <w14:checked w14:val="0"/>
            <w14:checkedState w14:val="2612" w14:font="MS Gothic"/>
            <w14:uncheckedState w14:val="2610" w14:font="MS Gothic"/>
          </w14:checkbox>
        </w:sdtPr>
        <w:sdtEndPr/>
        <w:sdtContent>
          <w:r w:rsidR="001A056C">
            <w:rPr>
              <w:rFonts w:ascii="MS Gothic" w:eastAsia="MS Gothic" w:hAnsi="MS Gothic" w:hint="eastAsia"/>
              <w:noProof/>
            </w:rPr>
            <w:t>☐</w:t>
          </w:r>
        </w:sdtContent>
      </w:sdt>
      <w:r w:rsidR="001A056C" w:rsidRPr="00504AAB">
        <w:rPr>
          <w:noProof/>
        </w:rPr>
        <w:t xml:space="preserve"> Áno. Uveďte podrobnosti: </w:t>
      </w:r>
    </w:p>
    <w:p w14:paraId="64AE5D27" w14:textId="77777777" w:rsidR="001A056C" w:rsidRPr="00504AAB" w:rsidRDefault="001A056C" w:rsidP="001A056C">
      <w:pPr>
        <w:tabs>
          <w:tab w:val="left" w:leader="dot" w:pos="9072"/>
        </w:tabs>
        <w:ind w:left="1276"/>
        <w:rPr>
          <w:noProof/>
        </w:rPr>
      </w:pPr>
      <w:r w:rsidRPr="00504AAB">
        <w:rPr>
          <w:noProof/>
        </w:rPr>
        <w:tab/>
      </w:r>
    </w:p>
    <w:p w14:paraId="5F1BCCA5" w14:textId="77777777" w:rsidR="001A056C" w:rsidRPr="00504AAB" w:rsidRDefault="004A4079" w:rsidP="001A056C">
      <w:pPr>
        <w:pStyle w:val="Text1"/>
        <w:ind w:left="1417"/>
        <w:rPr>
          <w:noProof/>
        </w:rPr>
      </w:pPr>
      <w:sdt>
        <w:sdtPr>
          <w:rPr>
            <w:noProof/>
          </w:rPr>
          <w:id w:val="-76207431"/>
          <w14:checkbox>
            <w14:checked w14:val="0"/>
            <w14:checkedState w14:val="2612" w14:font="MS Gothic"/>
            <w14:uncheckedState w14:val="2610" w14:font="MS Gothic"/>
          </w14:checkbox>
        </w:sdtPr>
        <w:sdtEndPr/>
        <w:sdtContent>
          <w:r w:rsidR="001A056C" w:rsidRPr="00504AAB">
            <w:rPr>
              <w:rFonts w:ascii="MS Gothic" w:eastAsia="MS Gothic" w:hAnsi="MS Gothic"/>
              <w:noProof/>
            </w:rPr>
            <w:t>☐</w:t>
          </w:r>
        </w:sdtContent>
      </w:sdt>
      <w:r w:rsidR="001A056C" w:rsidRPr="00504AAB">
        <w:rPr>
          <w:noProof/>
        </w:rPr>
        <w:t xml:space="preserve"> Nie</w:t>
      </w:r>
    </w:p>
    <w:p w14:paraId="4886B699" w14:textId="77777777" w:rsidR="001A056C" w:rsidRPr="00504AAB" w:rsidRDefault="001A056C" w:rsidP="001A056C">
      <w:pPr>
        <w:pStyle w:val="ManualHeading2"/>
        <w:rPr>
          <w:noProof/>
        </w:rPr>
      </w:pPr>
      <w:r w:rsidRPr="002E042F">
        <w:rPr>
          <w:noProof/>
        </w:rPr>
        <w:t>2.7.</w:t>
      </w:r>
      <w:r w:rsidRPr="002E042F">
        <w:rPr>
          <w:noProof/>
        </w:rPr>
        <w:tab/>
      </w:r>
      <w:r w:rsidRPr="00504AAB">
        <w:rPr>
          <w:noProof/>
        </w:rPr>
        <w:t>Finanční sprostredkovatelia</w:t>
      </w:r>
      <w:r>
        <w:rPr>
          <w:noProof/>
        </w:rPr>
        <w:t xml:space="preserve"> a </w:t>
      </w:r>
      <w:r w:rsidRPr="00504AAB">
        <w:rPr>
          <w:noProof/>
        </w:rPr>
        <w:t>poverený subjekt vykonávajúci notifikovanú schému:</w:t>
      </w:r>
    </w:p>
    <w:p w14:paraId="7317F18F" w14:textId="77777777" w:rsidR="001A056C" w:rsidRPr="00504AAB" w:rsidRDefault="001A056C" w:rsidP="001A056C">
      <w:pPr>
        <w:ind w:left="567"/>
        <w:rPr>
          <w:i/>
          <w:iCs/>
          <w:noProof/>
        </w:rPr>
      </w:pPr>
      <w:r w:rsidRPr="00504AAB">
        <w:rPr>
          <w:i/>
          <w:noProof/>
        </w:rPr>
        <w:t>(Pozri široké vymedzenie pojmu „finančný sprostredkovateľ“</w:t>
      </w:r>
      <w:r>
        <w:rPr>
          <w:i/>
          <w:noProof/>
        </w:rPr>
        <w:t xml:space="preserve"> v </w:t>
      </w:r>
      <w:r w:rsidRPr="00504AAB">
        <w:rPr>
          <w:i/>
          <w:noProof/>
        </w:rPr>
        <w:t>bode 35 podbode 11 usmernení RFG; zahŕňa aj fondy</w:t>
      </w:r>
      <w:r>
        <w:rPr>
          <w:i/>
          <w:noProof/>
        </w:rPr>
        <w:t xml:space="preserve"> s </w:t>
      </w:r>
      <w:r w:rsidRPr="00504AAB">
        <w:rPr>
          <w:i/>
          <w:noProof/>
        </w:rPr>
        <w:t>právnou subjektivitou</w:t>
      </w:r>
      <w:r>
        <w:rPr>
          <w:i/>
          <w:noProof/>
        </w:rPr>
        <w:t xml:space="preserve"> a </w:t>
      </w:r>
      <w:r w:rsidRPr="00504AAB">
        <w:rPr>
          <w:i/>
          <w:noProof/>
        </w:rPr>
        <w:t>bez nej)</w:t>
      </w:r>
    </w:p>
    <w:p w14:paraId="789ADCF4" w14:textId="77777777" w:rsidR="001A056C" w:rsidRPr="00504AAB" w:rsidRDefault="001A056C" w:rsidP="001A056C">
      <w:pPr>
        <w:pStyle w:val="Point1"/>
        <w:rPr>
          <w:noProof/>
        </w:rPr>
      </w:pPr>
      <w:r w:rsidRPr="00504AAB">
        <w:rPr>
          <w:noProof/>
        </w:rPr>
        <w:t>a)</w:t>
      </w:r>
      <w:r w:rsidRPr="00504AAB">
        <w:rPr>
          <w:noProof/>
        </w:rPr>
        <w:tab/>
        <w:t>Spresnite povahu finančných sprostredkovateľov vykonávajúcich schému:</w:t>
      </w:r>
    </w:p>
    <w:p w14:paraId="13D177F0" w14:textId="77777777" w:rsidR="001A056C" w:rsidRPr="00504AAB" w:rsidRDefault="001A056C" w:rsidP="001A056C">
      <w:pPr>
        <w:tabs>
          <w:tab w:val="left" w:leader="dot" w:pos="9072"/>
        </w:tabs>
        <w:ind w:left="709"/>
        <w:rPr>
          <w:noProof/>
        </w:rPr>
      </w:pPr>
      <w:r w:rsidRPr="00504AAB">
        <w:rPr>
          <w:noProof/>
        </w:rPr>
        <w:tab/>
      </w:r>
    </w:p>
    <w:p w14:paraId="7F2FD7A1" w14:textId="77777777" w:rsidR="001A056C" w:rsidRDefault="001A056C" w:rsidP="001A056C">
      <w:pPr>
        <w:pStyle w:val="Point1"/>
        <w:rPr>
          <w:noProof/>
        </w:rPr>
      </w:pPr>
      <w:r w:rsidRPr="00504AAB">
        <w:rPr>
          <w:noProof/>
        </w:rPr>
        <w:t>b)</w:t>
      </w:r>
      <w:r w:rsidRPr="00504AAB">
        <w:rPr>
          <w:noProof/>
        </w:rPr>
        <w:tab/>
        <w:t>Je do vykonávania opatrenia zapojený „poverený subjekt“ (ako sa vymedzuje</w:t>
      </w:r>
      <w:r>
        <w:rPr>
          <w:noProof/>
        </w:rPr>
        <w:t xml:space="preserve"> v </w:t>
      </w:r>
      <w:r w:rsidRPr="00504AAB">
        <w:rPr>
          <w:noProof/>
        </w:rPr>
        <w:t>bode 35 ods. 5 usmernení RFG)?</w:t>
      </w:r>
    </w:p>
    <w:p w14:paraId="69703984" w14:textId="77777777" w:rsidR="001A056C" w:rsidRDefault="004A4079" w:rsidP="001A056C">
      <w:pPr>
        <w:pStyle w:val="Text2"/>
        <w:rPr>
          <w:noProof/>
        </w:rPr>
      </w:pPr>
      <w:sdt>
        <w:sdtPr>
          <w:rPr>
            <w:noProof/>
          </w:rPr>
          <w:id w:val="1738275560"/>
          <w14:checkbox>
            <w14:checked w14:val="0"/>
            <w14:checkedState w14:val="2612" w14:font="MS Gothic"/>
            <w14:uncheckedState w14:val="2610" w14:font="MS Gothic"/>
          </w14:checkbox>
        </w:sdtPr>
        <w:sdtEndPr/>
        <w:sdtContent>
          <w:r w:rsidR="001A056C" w:rsidRPr="00504AAB">
            <w:rPr>
              <w:rFonts w:ascii="MS Gothic" w:eastAsia="MS Gothic" w:hAnsi="MS Gothic"/>
              <w:noProof/>
            </w:rPr>
            <w:t>☐</w:t>
          </w:r>
        </w:sdtContent>
      </w:sdt>
      <w:r w:rsidR="001A056C" w:rsidRPr="00504AAB">
        <w:rPr>
          <w:noProof/>
        </w:rPr>
        <w:t xml:space="preserve"> Áno. Uveďte podrobnosti:</w:t>
      </w:r>
    </w:p>
    <w:p w14:paraId="10293D47" w14:textId="77777777" w:rsidR="001A056C" w:rsidRPr="00504AAB" w:rsidRDefault="001A056C" w:rsidP="001A056C">
      <w:pPr>
        <w:tabs>
          <w:tab w:val="left" w:leader="dot" w:pos="9072"/>
        </w:tabs>
        <w:ind w:left="1417"/>
        <w:rPr>
          <w:noProof/>
        </w:rPr>
      </w:pPr>
      <w:r w:rsidRPr="00504AAB">
        <w:rPr>
          <w:noProof/>
        </w:rPr>
        <w:tab/>
      </w:r>
    </w:p>
    <w:p w14:paraId="115B6AE0" w14:textId="77777777" w:rsidR="001A056C" w:rsidRPr="00504AAB" w:rsidRDefault="004A4079" w:rsidP="001A056C">
      <w:pPr>
        <w:pStyle w:val="Text2"/>
        <w:rPr>
          <w:noProof/>
        </w:rPr>
      </w:pPr>
      <w:sdt>
        <w:sdtPr>
          <w:rPr>
            <w:noProof/>
          </w:rPr>
          <w:id w:val="979116570"/>
          <w14:checkbox>
            <w14:checked w14:val="0"/>
            <w14:checkedState w14:val="2612" w14:font="MS Gothic"/>
            <w14:uncheckedState w14:val="2610" w14:font="MS Gothic"/>
          </w14:checkbox>
        </w:sdtPr>
        <w:sdtEndPr/>
        <w:sdtContent>
          <w:r w:rsidR="001A056C" w:rsidRPr="00504AAB">
            <w:rPr>
              <w:rFonts w:ascii="MS Gothic" w:eastAsia="MS Gothic" w:hAnsi="MS Gothic"/>
              <w:noProof/>
            </w:rPr>
            <w:t>☐</w:t>
          </w:r>
        </w:sdtContent>
      </w:sdt>
      <w:r w:rsidR="001A056C" w:rsidRPr="00504AAB">
        <w:rPr>
          <w:noProof/>
        </w:rPr>
        <w:t xml:space="preserve"> Nie</w:t>
      </w:r>
    </w:p>
    <w:p w14:paraId="7B1FD8C1" w14:textId="77777777" w:rsidR="001A056C" w:rsidRPr="00504AAB" w:rsidRDefault="001A056C" w:rsidP="001A056C">
      <w:pPr>
        <w:pStyle w:val="Point1"/>
        <w:rPr>
          <w:noProof/>
        </w:rPr>
      </w:pPr>
      <w:r w:rsidRPr="00504AAB">
        <w:rPr>
          <w:noProof/>
        </w:rPr>
        <w:t>c)</w:t>
      </w:r>
      <w:r w:rsidRPr="00504AAB">
        <w:rPr>
          <w:noProof/>
        </w:rPr>
        <w:tab/>
        <w:t>Investuje poverený subjekt spoločne</w:t>
      </w:r>
      <w:r>
        <w:rPr>
          <w:noProof/>
        </w:rPr>
        <w:t xml:space="preserve"> s </w:t>
      </w:r>
      <w:r w:rsidRPr="00504AAB">
        <w:rPr>
          <w:noProof/>
        </w:rPr>
        <w:t>členským štátom</w:t>
      </w:r>
      <w:r>
        <w:rPr>
          <w:noProof/>
        </w:rPr>
        <w:t xml:space="preserve"> z </w:t>
      </w:r>
      <w:r w:rsidRPr="00504AAB">
        <w:rPr>
          <w:noProof/>
        </w:rPr>
        <w:t>vlastných zdrojov?</w:t>
      </w:r>
    </w:p>
    <w:p w14:paraId="0FCB6BF6" w14:textId="77777777" w:rsidR="001A056C" w:rsidRPr="00504AAB" w:rsidRDefault="004A4079" w:rsidP="001A056C">
      <w:pPr>
        <w:pStyle w:val="Text2"/>
        <w:rPr>
          <w:bCs/>
          <w:noProof/>
        </w:rPr>
      </w:pPr>
      <w:sdt>
        <w:sdtPr>
          <w:rPr>
            <w:bCs/>
            <w:noProof/>
          </w:rPr>
          <w:id w:val="-1501654131"/>
          <w14:checkbox>
            <w14:checked w14:val="0"/>
            <w14:checkedState w14:val="2612" w14:font="MS Gothic"/>
            <w14:uncheckedState w14:val="2610" w14:font="MS Gothic"/>
          </w14:checkbox>
        </w:sdtPr>
        <w:sdtEndPr/>
        <w:sdtContent>
          <w:r w:rsidR="001A056C" w:rsidRPr="00504AAB">
            <w:rPr>
              <w:rFonts w:ascii="MS Gothic" w:eastAsia="MS Gothic" w:hAnsi="MS Gothic"/>
              <w:bCs/>
              <w:noProof/>
            </w:rPr>
            <w:t>☐</w:t>
          </w:r>
        </w:sdtContent>
      </w:sdt>
      <w:r w:rsidR="001A056C" w:rsidRPr="00504AAB">
        <w:rPr>
          <w:noProof/>
        </w:rPr>
        <w:t xml:space="preserve"> Áno. Uveďte odkaz na právny základ, ktorým sa poverený subjekt oprávňuje na takéto spoločné investovanie:</w:t>
      </w:r>
    </w:p>
    <w:p w14:paraId="09F97BFC" w14:textId="77777777" w:rsidR="001A056C" w:rsidRPr="00504AAB" w:rsidRDefault="001A056C" w:rsidP="001A056C">
      <w:pPr>
        <w:tabs>
          <w:tab w:val="left" w:leader="dot" w:pos="9072"/>
        </w:tabs>
        <w:ind w:left="1417"/>
        <w:rPr>
          <w:noProof/>
        </w:rPr>
      </w:pPr>
      <w:r w:rsidRPr="00504AAB">
        <w:rPr>
          <w:noProof/>
        </w:rPr>
        <w:tab/>
      </w:r>
    </w:p>
    <w:p w14:paraId="43162E31" w14:textId="77777777" w:rsidR="001A056C" w:rsidRDefault="004A4079" w:rsidP="001A056C">
      <w:pPr>
        <w:pStyle w:val="Text2"/>
        <w:rPr>
          <w:noProof/>
        </w:rPr>
      </w:pPr>
      <w:sdt>
        <w:sdtPr>
          <w:rPr>
            <w:noProof/>
          </w:rPr>
          <w:id w:val="-1940122564"/>
          <w14:checkbox>
            <w14:checked w14:val="0"/>
            <w14:checkedState w14:val="2612" w14:font="MS Gothic"/>
            <w14:uncheckedState w14:val="2610" w14:font="MS Gothic"/>
          </w14:checkbox>
        </w:sdtPr>
        <w:sdtEndPr/>
        <w:sdtContent>
          <w:r w:rsidR="001A056C" w:rsidRPr="00504AAB">
            <w:rPr>
              <w:rFonts w:ascii="MS Gothic" w:eastAsia="MS Gothic" w:hAnsi="MS Gothic"/>
              <w:noProof/>
            </w:rPr>
            <w:t>☐</w:t>
          </w:r>
        </w:sdtContent>
      </w:sdt>
      <w:r w:rsidR="001A056C" w:rsidRPr="00504AAB">
        <w:rPr>
          <w:noProof/>
        </w:rPr>
        <w:t xml:space="preserve"> Nie</w:t>
      </w:r>
    </w:p>
    <w:p w14:paraId="44F6D7C1" w14:textId="77777777" w:rsidR="001A056C" w:rsidRDefault="001A056C" w:rsidP="001A056C">
      <w:pPr>
        <w:pStyle w:val="Point1"/>
        <w:rPr>
          <w:noProof/>
        </w:rPr>
      </w:pPr>
      <w:r w:rsidRPr="00504AAB">
        <w:rPr>
          <w:noProof/>
        </w:rPr>
        <w:t>d)</w:t>
      </w:r>
      <w:r w:rsidRPr="00504AAB">
        <w:rPr>
          <w:noProof/>
        </w:rPr>
        <w:tab/>
        <w:t>Ako sa vyberá poverený subjekt?</w:t>
      </w:r>
    </w:p>
    <w:p w14:paraId="4CBFEBAB" w14:textId="77777777" w:rsidR="001A056C" w:rsidRPr="00504AAB" w:rsidRDefault="004A4079" w:rsidP="001A056C">
      <w:pPr>
        <w:pStyle w:val="Text2"/>
        <w:rPr>
          <w:noProof/>
        </w:rPr>
      </w:pPr>
      <w:sdt>
        <w:sdtPr>
          <w:rPr>
            <w:noProof/>
          </w:rPr>
          <w:id w:val="-711344703"/>
          <w14:checkbox>
            <w14:checked w14:val="0"/>
            <w14:checkedState w14:val="2612" w14:font="MS Gothic"/>
            <w14:uncheckedState w14:val="2610" w14:font="MS Gothic"/>
          </w14:checkbox>
        </w:sdtPr>
        <w:sdtEndPr/>
        <w:sdtContent>
          <w:r w:rsidR="001A056C" w:rsidRPr="00504AAB">
            <w:rPr>
              <w:rFonts w:ascii="MS Gothic" w:eastAsia="MS Gothic" w:hAnsi="MS Gothic"/>
              <w:noProof/>
              <w:lang w:bidi="si-LK"/>
            </w:rPr>
            <w:t>☐</w:t>
          </w:r>
        </w:sdtContent>
      </w:sdt>
      <w:r w:rsidR="001A056C" w:rsidRPr="00504AAB">
        <w:rPr>
          <w:noProof/>
        </w:rPr>
        <w:t xml:space="preserve"> Prostredníctvom otvoreného, transparentného, nediskriminačného</w:t>
      </w:r>
      <w:r w:rsidR="001A056C">
        <w:rPr>
          <w:noProof/>
        </w:rPr>
        <w:t xml:space="preserve"> a </w:t>
      </w:r>
      <w:r w:rsidR="001A056C" w:rsidRPr="00504AAB">
        <w:rPr>
          <w:noProof/>
        </w:rPr>
        <w:t>objektívneho výberového konania. Uveďte podrobnosti:</w:t>
      </w:r>
    </w:p>
    <w:p w14:paraId="79C0CFD1" w14:textId="77777777" w:rsidR="001A056C" w:rsidRPr="00504AAB" w:rsidRDefault="001A056C" w:rsidP="001A056C">
      <w:pPr>
        <w:tabs>
          <w:tab w:val="left" w:leader="dot" w:pos="9072"/>
        </w:tabs>
        <w:ind w:left="1417"/>
        <w:rPr>
          <w:noProof/>
        </w:rPr>
      </w:pPr>
      <w:r w:rsidRPr="00504AAB">
        <w:rPr>
          <w:noProof/>
        </w:rPr>
        <w:tab/>
      </w:r>
    </w:p>
    <w:p w14:paraId="74F176D0" w14:textId="77777777" w:rsidR="001A056C" w:rsidRPr="00504AAB" w:rsidRDefault="004A4079" w:rsidP="001A056C">
      <w:pPr>
        <w:pStyle w:val="Text2"/>
        <w:rPr>
          <w:noProof/>
        </w:rPr>
      </w:pPr>
      <w:sdt>
        <w:sdtPr>
          <w:rPr>
            <w:noProof/>
          </w:rPr>
          <w:id w:val="1985265647"/>
          <w14:checkbox>
            <w14:checked w14:val="0"/>
            <w14:checkedState w14:val="2612" w14:font="MS Gothic"/>
            <w14:uncheckedState w14:val="2610" w14:font="MS Gothic"/>
          </w14:checkbox>
        </w:sdtPr>
        <w:sdtEndPr/>
        <w:sdtContent>
          <w:r w:rsidR="001A056C" w:rsidRPr="00504AAB">
            <w:rPr>
              <w:rFonts w:ascii="MS Gothic" w:eastAsia="MS Gothic" w:hAnsi="MS Gothic"/>
              <w:noProof/>
              <w:lang w:bidi="si-LK"/>
            </w:rPr>
            <w:t>☐</w:t>
          </w:r>
        </w:sdtContent>
      </w:sdt>
      <w:r w:rsidR="001A056C" w:rsidRPr="00504AAB">
        <w:rPr>
          <w:noProof/>
        </w:rPr>
        <w:t xml:space="preserve"> Priamym vymenovaním. Vysvetlite metódu výpočtu jeho kompenzácie za vykonávanie opatrenia, ktorou sa zabezpečí, aby táto kompenzácia nebola príliš vysoká (bod 150 usmernení RFG):</w:t>
      </w:r>
    </w:p>
    <w:p w14:paraId="6E680D5C" w14:textId="77777777" w:rsidR="001A056C" w:rsidRPr="00504AAB" w:rsidRDefault="001A056C" w:rsidP="001A056C">
      <w:pPr>
        <w:tabs>
          <w:tab w:val="left" w:leader="dot" w:pos="9072"/>
        </w:tabs>
        <w:ind w:left="1417"/>
        <w:rPr>
          <w:noProof/>
        </w:rPr>
      </w:pPr>
      <w:r w:rsidRPr="00504AAB">
        <w:rPr>
          <w:noProof/>
        </w:rPr>
        <w:tab/>
      </w:r>
    </w:p>
    <w:p w14:paraId="28D56FBE" w14:textId="77777777" w:rsidR="001A056C" w:rsidRDefault="001A056C" w:rsidP="001A056C">
      <w:pPr>
        <w:pStyle w:val="Point1"/>
        <w:rPr>
          <w:noProof/>
        </w:rPr>
      </w:pPr>
      <w:r w:rsidRPr="00504AAB">
        <w:rPr>
          <w:noProof/>
        </w:rPr>
        <w:t>e)</w:t>
      </w:r>
      <w:r w:rsidRPr="00504AAB">
        <w:rPr>
          <w:noProof/>
        </w:rPr>
        <w:tab/>
        <w:t>Spravuje poverený subjekt fond (-y), prostredníctvom ktorého (-ých) sa poskytuje financovanie</w:t>
      </w:r>
      <w:r>
        <w:rPr>
          <w:noProof/>
        </w:rPr>
        <w:t xml:space="preserve"> v </w:t>
      </w:r>
      <w:r w:rsidRPr="00504AAB">
        <w:rPr>
          <w:noProof/>
        </w:rPr>
        <w:t>rámci notifikovanej schémy?</w:t>
      </w:r>
    </w:p>
    <w:p w14:paraId="1F2CA677" w14:textId="77777777" w:rsidR="001A056C" w:rsidRPr="00504AAB" w:rsidRDefault="004A4079" w:rsidP="001A056C">
      <w:pPr>
        <w:pStyle w:val="Text2"/>
        <w:rPr>
          <w:noProof/>
        </w:rPr>
      </w:pPr>
      <w:sdt>
        <w:sdtPr>
          <w:rPr>
            <w:noProof/>
          </w:rPr>
          <w:id w:val="1968928635"/>
          <w14:checkbox>
            <w14:checked w14:val="0"/>
            <w14:checkedState w14:val="2612" w14:font="MS Gothic"/>
            <w14:uncheckedState w14:val="2610" w14:font="MS Gothic"/>
          </w14:checkbox>
        </w:sdtPr>
        <w:sdtEndPr/>
        <w:sdtContent>
          <w:r w:rsidR="001A056C" w:rsidRPr="00504AAB">
            <w:rPr>
              <w:rFonts w:ascii="MS Gothic" w:eastAsia="MS Gothic" w:hAnsi="MS Gothic"/>
              <w:noProof/>
              <w:lang w:bidi="si-LK"/>
            </w:rPr>
            <w:t>☐</w:t>
          </w:r>
        </w:sdtContent>
      </w:sdt>
      <w:r w:rsidR="001A056C" w:rsidRPr="00504AAB">
        <w:rPr>
          <w:noProof/>
        </w:rPr>
        <w:tab/>
        <w:t xml:space="preserve">Áno </w:t>
      </w:r>
      <w:r w:rsidR="001A056C" w:rsidRPr="00504AAB">
        <w:rPr>
          <w:noProof/>
        </w:rPr>
        <w:tab/>
      </w:r>
      <w:r w:rsidR="001A056C" w:rsidRPr="00504AAB">
        <w:rPr>
          <w:noProof/>
        </w:rPr>
        <w:tab/>
      </w:r>
      <w:sdt>
        <w:sdtPr>
          <w:rPr>
            <w:noProof/>
          </w:rPr>
          <w:id w:val="436181050"/>
          <w14:checkbox>
            <w14:checked w14:val="0"/>
            <w14:checkedState w14:val="2612" w14:font="MS Gothic"/>
            <w14:uncheckedState w14:val="2610" w14:font="MS Gothic"/>
          </w14:checkbox>
        </w:sdtPr>
        <w:sdtEndPr/>
        <w:sdtContent>
          <w:r w:rsidR="001A056C" w:rsidRPr="00504AAB">
            <w:rPr>
              <w:rFonts w:ascii="MS Gothic" w:eastAsia="MS Gothic" w:hAnsi="MS Gothic"/>
              <w:noProof/>
              <w:lang w:bidi="si-LK"/>
            </w:rPr>
            <w:t>☐</w:t>
          </w:r>
        </w:sdtContent>
      </w:sdt>
      <w:r w:rsidR="001A056C" w:rsidRPr="00504AAB">
        <w:rPr>
          <w:noProof/>
        </w:rPr>
        <w:tab/>
        <w:t xml:space="preserve"> Nie</w:t>
      </w:r>
    </w:p>
    <w:p w14:paraId="0EFADFED" w14:textId="77777777" w:rsidR="001A056C" w:rsidRPr="00504AAB" w:rsidRDefault="001A056C" w:rsidP="001A056C">
      <w:pPr>
        <w:pStyle w:val="Point1"/>
        <w:rPr>
          <w:noProof/>
        </w:rPr>
      </w:pPr>
      <w:r w:rsidRPr="00504AAB">
        <w:rPr>
          <w:noProof/>
        </w:rPr>
        <w:t>f)</w:t>
      </w:r>
      <w:r w:rsidRPr="00504AAB">
        <w:rPr>
          <w:noProof/>
        </w:rPr>
        <w:tab/>
        <w:t>Charakteristika riadiacej spoločnosti zodpovednej za vykonávanie opatrenia na úrovni finančného sprostredkovateľa:</w:t>
      </w:r>
    </w:p>
    <w:p w14:paraId="496D3F85" w14:textId="77777777" w:rsidR="001A056C" w:rsidRPr="00504AAB" w:rsidRDefault="001A056C" w:rsidP="001A056C">
      <w:pPr>
        <w:tabs>
          <w:tab w:val="left" w:leader="dot" w:pos="9072"/>
        </w:tabs>
        <w:ind w:left="851"/>
        <w:rPr>
          <w:noProof/>
        </w:rPr>
      </w:pPr>
      <w:r w:rsidRPr="00504AAB">
        <w:rPr>
          <w:noProof/>
        </w:rPr>
        <w:tab/>
      </w:r>
    </w:p>
    <w:p w14:paraId="7F2AA289" w14:textId="77777777" w:rsidR="001A056C" w:rsidRDefault="001A056C" w:rsidP="001A056C">
      <w:pPr>
        <w:pStyle w:val="Point1"/>
        <w:rPr>
          <w:noProof/>
        </w:rPr>
      </w:pPr>
      <w:r w:rsidRPr="00504AAB">
        <w:rPr>
          <w:noProof/>
        </w:rPr>
        <w:t>g)</w:t>
      </w:r>
      <w:r w:rsidRPr="00504AAB">
        <w:rPr>
          <w:noProof/>
        </w:rPr>
        <w:tab/>
        <w:t>V prípade viacerých úrovní finančných sprostredkovateľov zapojených do schémy (vrátane fondov fondov) uveďte všetky podstatné informácie za každú úroveň finančného sprostredkovania</w:t>
      </w:r>
      <w:r>
        <w:rPr>
          <w:noProof/>
        </w:rPr>
        <w:t>:</w:t>
      </w:r>
    </w:p>
    <w:p w14:paraId="21AA5E14" w14:textId="77777777" w:rsidR="001A056C" w:rsidRPr="00504AAB" w:rsidRDefault="001A056C" w:rsidP="001A056C">
      <w:pPr>
        <w:pStyle w:val="ListParagraph"/>
        <w:tabs>
          <w:tab w:val="left" w:leader="dot" w:pos="9072"/>
        </w:tabs>
        <w:ind w:left="851"/>
        <w:contextualSpacing w:val="0"/>
        <w:rPr>
          <w:noProof/>
        </w:rPr>
      </w:pPr>
      <w:r w:rsidRPr="00504AAB">
        <w:rPr>
          <w:noProof/>
        </w:rPr>
        <w:tab/>
      </w:r>
    </w:p>
    <w:p w14:paraId="1FE7E5EE" w14:textId="77777777" w:rsidR="001A056C" w:rsidRDefault="001A056C" w:rsidP="001A056C">
      <w:pPr>
        <w:pStyle w:val="ManualHeading2"/>
        <w:rPr>
          <w:noProof/>
        </w:rPr>
      </w:pPr>
      <w:r w:rsidRPr="002E042F">
        <w:rPr>
          <w:noProof/>
        </w:rPr>
        <w:t>2.8.</w:t>
      </w:r>
      <w:r w:rsidRPr="002E042F">
        <w:rPr>
          <w:noProof/>
        </w:rPr>
        <w:tab/>
      </w:r>
      <w:r w:rsidRPr="00504AAB">
        <w:rPr>
          <w:noProof/>
        </w:rPr>
        <w:t>Je do notifikovanej schémy zapojená akákoľvek ďalšia strana (okrem orgánu verejnej moci poskytujúceho pomoc, cieľových podnikov, finančných sprostredkovateľov</w:t>
      </w:r>
      <w:r>
        <w:rPr>
          <w:noProof/>
        </w:rPr>
        <w:t xml:space="preserve"> a </w:t>
      </w:r>
      <w:r w:rsidRPr="00504AAB">
        <w:rPr>
          <w:noProof/>
        </w:rPr>
        <w:t>súkromných investorov)?</w:t>
      </w:r>
    </w:p>
    <w:p w14:paraId="35204C19" w14:textId="77777777" w:rsidR="001A056C" w:rsidRDefault="004A4079" w:rsidP="001A056C">
      <w:pPr>
        <w:pStyle w:val="Text1"/>
        <w:rPr>
          <w:noProof/>
        </w:rPr>
      </w:pPr>
      <w:sdt>
        <w:sdtPr>
          <w:rPr>
            <w:noProof/>
          </w:rPr>
          <w:id w:val="2141452803"/>
          <w14:checkbox>
            <w14:checked w14:val="0"/>
            <w14:checkedState w14:val="2612" w14:font="MS Gothic"/>
            <w14:uncheckedState w14:val="2610" w14:font="MS Gothic"/>
          </w14:checkbox>
        </w:sdtPr>
        <w:sdtEndPr/>
        <w:sdtContent>
          <w:r w:rsidR="001A056C" w:rsidRPr="00504AAB">
            <w:rPr>
              <w:rFonts w:ascii="MS Gothic" w:eastAsia="MS Gothic" w:hAnsi="MS Gothic"/>
              <w:noProof/>
            </w:rPr>
            <w:t>☐</w:t>
          </w:r>
        </w:sdtContent>
      </w:sdt>
      <w:r w:rsidR="001A056C" w:rsidRPr="00504AAB">
        <w:rPr>
          <w:noProof/>
        </w:rPr>
        <w:t xml:space="preserve"> Áno. Uveďte podrobnosti: </w:t>
      </w:r>
    </w:p>
    <w:p w14:paraId="33142ABB" w14:textId="77777777" w:rsidR="001A056C" w:rsidRPr="00504AAB" w:rsidRDefault="001A056C" w:rsidP="001A056C">
      <w:pPr>
        <w:tabs>
          <w:tab w:val="left" w:leader="dot" w:pos="9072"/>
        </w:tabs>
        <w:ind w:left="709"/>
        <w:rPr>
          <w:noProof/>
        </w:rPr>
      </w:pPr>
      <w:r w:rsidRPr="00504AAB">
        <w:rPr>
          <w:noProof/>
        </w:rPr>
        <w:tab/>
      </w:r>
    </w:p>
    <w:p w14:paraId="4A0CCCCF" w14:textId="77777777" w:rsidR="001A056C" w:rsidRPr="00504AAB" w:rsidRDefault="004A4079" w:rsidP="001A056C">
      <w:pPr>
        <w:pStyle w:val="Text1"/>
        <w:rPr>
          <w:noProof/>
        </w:rPr>
      </w:pPr>
      <w:sdt>
        <w:sdtPr>
          <w:rPr>
            <w:noProof/>
          </w:rPr>
          <w:id w:val="-1227451226"/>
          <w14:checkbox>
            <w14:checked w14:val="0"/>
            <w14:checkedState w14:val="2612" w14:font="MS Gothic"/>
            <w14:uncheckedState w14:val="2610" w14:font="MS Gothic"/>
          </w14:checkbox>
        </w:sdtPr>
        <w:sdtEndPr/>
        <w:sdtContent>
          <w:r w:rsidR="001A056C" w:rsidRPr="00504AAB">
            <w:rPr>
              <w:rFonts w:ascii="MS Gothic" w:eastAsia="MS Gothic" w:hAnsi="MS Gothic"/>
              <w:noProof/>
            </w:rPr>
            <w:t>☐</w:t>
          </w:r>
        </w:sdtContent>
      </w:sdt>
      <w:r w:rsidR="001A056C" w:rsidRPr="00504AAB">
        <w:rPr>
          <w:noProof/>
        </w:rPr>
        <w:t xml:space="preserve"> Nie</w:t>
      </w:r>
    </w:p>
    <w:p w14:paraId="681A0AFF" w14:textId="77777777" w:rsidR="001A056C" w:rsidRDefault="001A056C" w:rsidP="001A056C">
      <w:pPr>
        <w:pStyle w:val="ManualHeading2"/>
        <w:rPr>
          <w:noProof/>
        </w:rPr>
      </w:pPr>
      <w:r w:rsidRPr="002E042F">
        <w:rPr>
          <w:noProof/>
        </w:rPr>
        <w:t>2.9.</w:t>
      </w:r>
      <w:r w:rsidRPr="002E042F">
        <w:rPr>
          <w:noProof/>
        </w:rPr>
        <w:tab/>
      </w:r>
      <w:r w:rsidRPr="00504AAB">
        <w:rPr>
          <w:noProof/>
        </w:rPr>
        <w:t>Podrobný opis investičnej stratégie</w:t>
      </w:r>
      <w:r>
        <w:rPr>
          <w:noProof/>
        </w:rPr>
        <w:t xml:space="preserve"> a </w:t>
      </w:r>
      <w:r w:rsidRPr="00504AAB">
        <w:rPr>
          <w:noProof/>
        </w:rPr>
        <w:t>investičného (-ých) nástroja (-ov)</w:t>
      </w:r>
      <w:r>
        <w:rPr>
          <w:noProof/>
        </w:rPr>
        <w:t>:</w:t>
      </w:r>
    </w:p>
    <w:p w14:paraId="4A24C4C2" w14:textId="77777777" w:rsidR="001A056C" w:rsidRPr="00504AAB" w:rsidRDefault="001A056C" w:rsidP="001A056C">
      <w:pPr>
        <w:pStyle w:val="Tiret1"/>
        <w:numPr>
          <w:ilvl w:val="0"/>
          <w:numId w:val="52"/>
        </w:numPr>
        <w:rPr>
          <w:noProof/>
        </w:rPr>
      </w:pPr>
      <w:r w:rsidRPr="00504AAB">
        <w:rPr>
          <w:noProof/>
        </w:rPr>
        <w:t>Aká je investičná stratégia finančného sprostredkovateľa?</w:t>
      </w:r>
    </w:p>
    <w:p w14:paraId="7F9D246F" w14:textId="77777777" w:rsidR="001A056C" w:rsidRPr="00504AAB" w:rsidRDefault="001A056C" w:rsidP="001A056C">
      <w:pPr>
        <w:pStyle w:val="Tiret1"/>
        <w:numPr>
          <w:ilvl w:val="0"/>
          <w:numId w:val="55"/>
        </w:numPr>
        <w:rPr>
          <w:noProof/>
        </w:rPr>
      </w:pPr>
      <w:r w:rsidRPr="00504AAB">
        <w:rPr>
          <w:noProof/>
        </w:rPr>
        <w:t>Ktoré ciele verejnej politiky táto investičná stratégia sleduje?</w:t>
      </w:r>
    </w:p>
    <w:p w14:paraId="4A8BADFC" w14:textId="77777777" w:rsidR="001A056C" w:rsidRPr="00504AAB" w:rsidRDefault="001A056C" w:rsidP="001A056C">
      <w:pPr>
        <w:pStyle w:val="Tiret1"/>
        <w:numPr>
          <w:ilvl w:val="0"/>
          <w:numId w:val="55"/>
        </w:numPr>
        <w:rPr>
          <w:noProof/>
        </w:rPr>
      </w:pPr>
      <w:r w:rsidRPr="00504AAB">
        <w:rPr>
          <w:noProof/>
        </w:rPr>
        <w:t>Priložte nákres zobrazujúci štruktúru schémy</w:t>
      </w:r>
      <w:r>
        <w:rPr>
          <w:noProof/>
        </w:rPr>
        <w:t xml:space="preserve"> a </w:t>
      </w:r>
      <w:r w:rsidRPr="00504AAB">
        <w:rPr>
          <w:noProof/>
        </w:rPr>
        <w:t>jej nástroja (-ov)</w:t>
      </w:r>
      <w:r>
        <w:rPr>
          <w:noProof/>
        </w:rPr>
        <w:t xml:space="preserve"> s </w:t>
      </w:r>
      <w:r w:rsidRPr="00504AAB">
        <w:rPr>
          <w:noProof/>
        </w:rPr>
        <w:t>uvedením všetkých zapojených strán</w:t>
      </w:r>
      <w:r>
        <w:rPr>
          <w:noProof/>
        </w:rPr>
        <w:t xml:space="preserve"> a </w:t>
      </w:r>
      <w:r w:rsidRPr="00504AAB">
        <w:rPr>
          <w:noProof/>
        </w:rPr>
        <w:t>rozsahu ich zapojenia</w:t>
      </w:r>
      <w:r>
        <w:rPr>
          <w:noProof/>
        </w:rPr>
        <w:t xml:space="preserve"> a </w:t>
      </w:r>
      <w:r w:rsidRPr="00504AAB">
        <w:rPr>
          <w:noProof/>
        </w:rPr>
        <w:t>prípadne uveďte aj prílohu so zhrnutím celkovej koncepcie notifikovanej schémy:</w:t>
      </w:r>
    </w:p>
    <w:p w14:paraId="27B824FF" w14:textId="77777777" w:rsidR="001A056C" w:rsidRPr="00504AAB" w:rsidRDefault="001A056C" w:rsidP="001A056C">
      <w:pPr>
        <w:tabs>
          <w:tab w:val="left" w:leader="dot" w:pos="9072"/>
        </w:tabs>
        <w:ind w:left="709"/>
        <w:rPr>
          <w:noProof/>
        </w:rPr>
      </w:pPr>
      <w:r w:rsidRPr="00504AAB">
        <w:rPr>
          <w:noProof/>
        </w:rPr>
        <w:tab/>
      </w:r>
    </w:p>
    <w:p w14:paraId="39A94035" w14:textId="77777777" w:rsidR="001A056C" w:rsidRPr="00504AAB" w:rsidRDefault="001A056C" w:rsidP="001A056C">
      <w:pPr>
        <w:pStyle w:val="Tiret1"/>
        <w:numPr>
          <w:ilvl w:val="0"/>
          <w:numId w:val="55"/>
        </w:numPr>
        <w:rPr>
          <w:bCs/>
          <w:noProof/>
        </w:rPr>
      </w:pPr>
      <w:r w:rsidRPr="00504AAB">
        <w:rPr>
          <w:noProof/>
        </w:rPr>
        <w:lastRenderedPageBreak/>
        <w:t>Zodpovedaním otázok</w:t>
      </w:r>
      <w:r>
        <w:rPr>
          <w:noProof/>
        </w:rPr>
        <w:t xml:space="preserve"> v </w:t>
      </w:r>
      <w:r w:rsidRPr="00504AAB">
        <w:rPr>
          <w:noProof/>
        </w:rPr>
        <w:t>tomto oddiele načrtnite koncepčné parametre, vďaka ktorým by ste povzbudili súkromných investorov</w:t>
      </w:r>
      <w:r>
        <w:rPr>
          <w:noProof/>
        </w:rPr>
        <w:t xml:space="preserve"> a </w:t>
      </w:r>
      <w:r w:rsidRPr="00504AAB">
        <w:rPr>
          <w:noProof/>
        </w:rPr>
        <w:t>finančných sprostredkovateľov, aby prejavili svoj záujem</w:t>
      </w:r>
      <w:r>
        <w:rPr>
          <w:noProof/>
        </w:rPr>
        <w:t xml:space="preserve"> o </w:t>
      </w:r>
      <w:r w:rsidRPr="00504AAB">
        <w:rPr>
          <w:noProof/>
        </w:rPr>
        <w:t>účasť na notifikovanej schéme:</w:t>
      </w:r>
    </w:p>
    <w:p w14:paraId="5E70150A" w14:textId="77777777" w:rsidR="001A056C" w:rsidRPr="00504AAB" w:rsidRDefault="001A056C" w:rsidP="001A056C">
      <w:pPr>
        <w:tabs>
          <w:tab w:val="left" w:leader="dot" w:pos="9072"/>
        </w:tabs>
        <w:ind w:left="709"/>
        <w:rPr>
          <w:noProof/>
        </w:rPr>
      </w:pPr>
      <w:r w:rsidRPr="00504AAB">
        <w:rPr>
          <w:noProof/>
        </w:rPr>
        <w:tab/>
      </w:r>
    </w:p>
    <w:p w14:paraId="7EE10C0C" w14:textId="77777777" w:rsidR="001A056C" w:rsidRPr="00504AAB" w:rsidRDefault="001A056C" w:rsidP="001A056C">
      <w:pPr>
        <w:pStyle w:val="ManualHeading3"/>
        <w:rPr>
          <w:noProof/>
        </w:rPr>
      </w:pPr>
      <w:r w:rsidRPr="002E042F">
        <w:rPr>
          <w:noProof/>
        </w:rPr>
        <w:t>2.9.1.</w:t>
      </w:r>
      <w:r w:rsidRPr="002E042F">
        <w:rPr>
          <w:noProof/>
        </w:rPr>
        <w:tab/>
      </w:r>
      <w:r w:rsidRPr="00504AAB">
        <w:rPr>
          <w:noProof/>
        </w:rPr>
        <w:t>Finančné nástroje</w:t>
      </w:r>
    </w:p>
    <w:p w14:paraId="1A982006" w14:textId="77777777" w:rsidR="001A056C" w:rsidRPr="00504AAB" w:rsidRDefault="001A056C" w:rsidP="001A056C">
      <w:pPr>
        <w:rPr>
          <w:i/>
          <w:iCs/>
          <w:noProof/>
        </w:rPr>
      </w:pPr>
      <w:r w:rsidRPr="00504AAB">
        <w:rPr>
          <w:i/>
          <w:noProof/>
        </w:rPr>
        <w:t>Opatrenia pomoci vo forme rizikového financovania</w:t>
      </w:r>
      <w:r>
        <w:rPr>
          <w:i/>
          <w:noProof/>
        </w:rPr>
        <w:t xml:space="preserve"> v </w:t>
      </w:r>
      <w:r w:rsidRPr="00504AAB">
        <w:rPr>
          <w:i/>
          <w:noProof/>
        </w:rPr>
        <w:t xml:space="preserve">podobe finančných nástrojov musia: </w:t>
      </w:r>
      <w:r w:rsidRPr="00504AAB">
        <w:rPr>
          <w:i/>
          <w:noProof/>
        </w:rPr>
        <w:br/>
        <w:t>1. byť zavedené prostredníctvom finančných sprostredkovateľov (bod 22 usmernení RFG)</w:t>
      </w:r>
      <w:r>
        <w:rPr>
          <w:i/>
          <w:noProof/>
        </w:rPr>
        <w:t xml:space="preserve"> a </w:t>
      </w:r>
      <w:r w:rsidRPr="00504AAB">
        <w:rPr>
          <w:i/>
          <w:noProof/>
        </w:rPr>
        <w:br/>
        <w:t>2. stanovovať účasť súkromných investorov (bod 25 usmernení RFG). Tieto opatrenia sa preto skladajú</w:t>
      </w:r>
      <w:r>
        <w:rPr>
          <w:i/>
          <w:noProof/>
        </w:rPr>
        <w:t xml:space="preserve"> z </w:t>
      </w:r>
      <w:r w:rsidRPr="00504AAB">
        <w:rPr>
          <w:i/>
          <w:noProof/>
        </w:rPr>
        <w:t>troch úrovní: i) zo štátneho zásahu</w:t>
      </w:r>
      <w:r>
        <w:rPr>
          <w:i/>
          <w:noProof/>
        </w:rPr>
        <w:t xml:space="preserve"> v </w:t>
      </w:r>
      <w:r w:rsidRPr="00504AAB">
        <w:rPr>
          <w:i/>
          <w:noProof/>
        </w:rPr>
        <w:t>prospech finančných sprostredkovateľov; ii)</w:t>
      </w:r>
      <w:r>
        <w:rPr>
          <w:i/>
          <w:noProof/>
        </w:rPr>
        <w:t xml:space="preserve"> z </w:t>
      </w:r>
      <w:r w:rsidRPr="00504AAB">
        <w:rPr>
          <w:i/>
          <w:noProof/>
        </w:rPr>
        <w:t>investícií finančných sprostredkovateľov do konečných prijímajúcich podnikov</w:t>
      </w:r>
      <w:r>
        <w:rPr>
          <w:i/>
          <w:noProof/>
        </w:rPr>
        <w:t xml:space="preserve"> a </w:t>
      </w:r>
      <w:r w:rsidRPr="00504AAB">
        <w:rPr>
          <w:i/>
          <w:noProof/>
        </w:rPr>
        <w:t>iii)</w:t>
      </w:r>
      <w:r>
        <w:rPr>
          <w:i/>
          <w:noProof/>
        </w:rPr>
        <w:t xml:space="preserve"> z </w:t>
      </w:r>
      <w:r w:rsidRPr="00504AAB">
        <w:rPr>
          <w:i/>
          <w:noProof/>
        </w:rPr>
        <w:t>investícií súkromných investorov na ktorejkoľvek</w:t>
      </w:r>
      <w:r>
        <w:rPr>
          <w:i/>
          <w:noProof/>
        </w:rPr>
        <w:t xml:space="preserve"> z </w:t>
      </w:r>
      <w:r w:rsidRPr="00504AAB">
        <w:rPr>
          <w:i/>
          <w:noProof/>
        </w:rPr>
        <w:t>predchádzajúcich dvoch úrovní.</w:t>
      </w:r>
    </w:p>
    <w:p w14:paraId="59113CCD" w14:textId="77777777" w:rsidR="001A056C" w:rsidRPr="00504AAB" w:rsidRDefault="001A056C" w:rsidP="001A056C">
      <w:pPr>
        <w:pStyle w:val="ManualHeading4"/>
        <w:rPr>
          <w:noProof/>
        </w:rPr>
      </w:pPr>
      <w:r w:rsidRPr="002E042F">
        <w:rPr>
          <w:noProof/>
        </w:rPr>
        <w:t>2.9.1.1.</w:t>
      </w:r>
      <w:r w:rsidRPr="002E042F">
        <w:rPr>
          <w:noProof/>
        </w:rPr>
        <w:tab/>
      </w:r>
      <w:r w:rsidRPr="00504AAB">
        <w:rPr>
          <w:noProof/>
        </w:rPr>
        <w:t xml:space="preserve"> Zásah na úrovni finančných sprostredkovateľov</w:t>
      </w:r>
    </w:p>
    <w:p w14:paraId="05566E46" w14:textId="77777777" w:rsidR="001A056C" w:rsidRPr="00504AAB" w:rsidRDefault="001A056C" w:rsidP="001A056C">
      <w:pPr>
        <w:pStyle w:val="ManualHeading1-A"/>
        <w:rPr>
          <w:noProof/>
        </w:rPr>
      </w:pPr>
      <w:r w:rsidRPr="00504AAB">
        <w:rPr>
          <w:noProof/>
        </w:rPr>
        <w:t>Štátny zásah na úrovni finančných sprostredkovateľov</w:t>
      </w:r>
    </w:p>
    <w:p w14:paraId="5FD13930" w14:textId="77777777" w:rsidR="001A056C" w:rsidRPr="00504AAB" w:rsidRDefault="001A056C" w:rsidP="001A056C">
      <w:pPr>
        <w:rPr>
          <w:noProof/>
        </w:rPr>
      </w:pPr>
      <w:r w:rsidRPr="00504AAB">
        <w:rPr>
          <w:noProof/>
        </w:rPr>
        <w:t>Štát poskytuje finančným sprostredkovateľom (podľa potreby zaškrtnite</w:t>
      </w:r>
      <w:r>
        <w:rPr>
          <w:noProof/>
        </w:rPr>
        <w:t xml:space="preserve"> a </w:t>
      </w:r>
      <w:r w:rsidRPr="00504AAB">
        <w:rPr>
          <w:noProof/>
        </w:rPr>
        <w:t>vyplňte):</w:t>
      </w:r>
    </w:p>
    <w:p w14:paraId="788BC465" w14:textId="77777777" w:rsidR="001A056C" w:rsidRPr="00504AAB" w:rsidRDefault="004A4079" w:rsidP="001A056C">
      <w:pPr>
        <w:pStyle w:val="ManualHeading1"/>
        <w:rPr>
          <w:noProof/>
        </w:rPr>
      </w:pPr>
      <w:sdt>
        <w:sdtPr>
          <w:rPr>
            <w:noProof/>
          </w:rPr>
          <w:id w:val="-1710402418"/>
          <w14:checkbox>
            <w14:checked w14:val="0"/>
            <w14:checkedState w14:val="2612" w14:font="MS Gothic"/>
            <w14:uncheckedState w14:val="2610" w14:font="MS Gothic"/>
          </w14:checkbox>
        </w:sdtPr>
        <w:sdtEndPr/>
        <w:sdtContent>
          <w:r w:rsidR="001A056C" w:rsidRPr="00504AAB">
            <w:rPr>
              <w:rFonts w:ascii="MS Gothic" w:eastAsia="MS Gothic" w:hAnsi="MS Gothic"/>
              <w:noProof/>
            </w:rPr>
            <w:t>☐</w:t>
          </w:r>
        </w:sdtContent>
      </w:sdt>
      <w:r w:rsidR="001A056C" w:rsidRPr="00504AAB">
        <w:rPr>
          <w:noProof/>
        </w:rPr>
        <w:tab/>
        <w:t>Injekciu do vlastného kapitálu (vrátane kvázi vlastného kapitálu) zo strany štátu na úrovni finančných sprostredkovateľov</w:t>
      </w:r>
    </w:p>
    <w:p w14:paraId="24FA4E5B" w14:textId="77777777" w:rsidR="001A056C" w:rsidRPr="00504AAB" w:rsidRDefault="001A056C" w:rsidP="001A056C">
      <w:pPr>
        <w:pStyle w:val="ListNumber"/>
        <w:numPr>
          <w:ilvl w:val="0"/>
          <w:numId w:val="14"/>
        </w:numPr>
        <w:spacing w:before="0" w:after="240"/>
        <w:contextualSpacing w:val="0"/>
        <w:rPr>
          <w:noProof/>
        </w:rPr>
      </w:pPr>
      <w:r w:rsidRPr="00504AAB">
        <w:rPr>
          <w:noProof/>
        </w:rPr>
        <w:t>Uveďte tieto informácie:</w:t>
      </w:r>
    </w:p>
    <w:p w14:paraId="319CAFAF" w14:textId="77777777" w:rsidR="001A056C" w:rsidRPr="00504AAB" w:rsidRDefault="001A056C" w:rsidP="001A056C">
      <w:pPr>
        <w:pStyle w:val="Tiret0"/>
        <w:numPr>
          <w:ilvl w:val="0"/>
          <w:numId w:val="53"/>
        </w:numPr>
        <w:rPr>
          <w:noProof/>
        </w:rPr>
      </w:pPr>
      <w:r w:rsidRPr="00504AAB">
        <w:rPr>
          <w:noProof/>
        </w:rPr>
        <w:t>Podmienky kapitálovej injekcie (zahrňte aj porovnanie</w:t>
      </w:r>
      <w:r>
        <w:rPr>
          <w:noProof/>
        </w:rPr>
        <w:t xml:space="preserve"> s </w:t>
      </w:r>
      <w:r w:rsidRPr="00504AAB">
        <w:rPr>
          <w:noProof/>
        </w:rPr>
        <w:t>trhovými podmienkami takejto kapitálovej injekcie):</w:t>
      </w:r>
    </w:p>
    <w:p w14:paraId="630C9002" w14:textId="77777777" w:rsidR="001A056C" w:rsidRPr="00504AAB" w:rsidRDefault="001A056C" w:rsidP="001A056C">
      <w:pPr>
        <w:tabs>
          <w:tab w:val="left" w:leader="dot" w:pos="9072"/>
        </w:tabs>
        <w:rPr>
          <w:bCs/>
          <w:noProof/>
        </w:rPr>
      </w:pPr>
      <w:r w:rsidRPr="00504AAB">
        <w:rPr>
          <w:noProof/>
        </w:rPr>
        <w:tab/>
      </w:r>
    </w:p>
    <w:p w14:paraId="73FD88D8" w14:textId="77777777" w:rsidR="001A056C" w:rsidRPr="00504AAB" w:rsidRDefault="001A056C" w:rsidP="001A056C">
      <w:pPr>
        <w:pStyle w:val="Tiret0"/>
        <w:rPr>
          <w:noProof/>
        </w:rPr>
      </w:pPr>
      <w:r w:rsidRPr="00504AAB">
        <w:rPr>
          <w:noProof/>
        </w:rPr>
        <w:t>Typ finančného sprostredkovateľa:</w:t>
      </w:r>
      <w:r w:rsidRPr="00504AAB">
        <w:rPr>
          <w:noProof/>
        </w:rPr>
        <w:tab/>
      </w:r>
    </w:p>
    <w:p w14:paraId="6077CACA" w14:textId="77777777" w:rsidR="001A056C" w:rsidRPr="00504AAB" w:rsidRDefault="001A056C" w:rsidP="001A056C">
      <w:pPr>
        <w:tabs>
          <w:tab w:val="left" w:leader="dot" w:pos="9072"/>
        </w:tabs>
        <w:rPr>
          <w:bCs/>
          <w:noProof/>
        </w:rPr>
      </w:pPr>
      <w:r w:rsidRPr="00504AAB">
        <w:rPr>
          <w:noProof/>
        </w:rPr>
        <w:tab/>
      </w:r>
    </w:p>
    <w:p w14:paraId="6EAB9F31" w14:textId="77777777" w:rsidR="001A056C" w:rsidRPr="00504AAB" w:rsidRDefault="001A056C" w:rsidP="001A056C">
      <w:pPr>
        <w:pStyle w:val="Tiret0"/>
        <w:rPr>
          <w:bCs/>
          <w:noProof/>
        </w:rPr>
      </w:pPr>
      <w:r w:rsidRPr="00504AAB">
        <w:rPr>
          <w:noProof/>
        </w:rPr>
        <w:t>Typ štruktúry financovania finančného sprostredkovateľa (napr. investičný fond</w:t>
      </w:r>
      <w:r>
        <w:rPr>
          <w:noProof/>
        </w:rPr>
        <w:t xml:space="preserve"> s </w:t>
      </w:r>
      <w:r w:rsidRPr="00504AAB">
        <w:rPr>
          <w:noProof/>
        </w:rPr>
        <w:t>určitým percentom súkromnej</w:t>
      </w:r>
      <w:r>
        <w:rPr>
          <w:noProof/>
        </w:rPr>
        <w:t xml:space="preserve"> a </w:t>
      </w:r>
      <w:r w:rsidRPr="00504AAB">
        <w:rPr>
          <w:noProof/>
        </w:rPr>
        <w:t>verejnej účasti; viacstupňová štruktúra fondu fondov so špecializovanými čiastkovými fondmi, verejný fond investujúci spoločne so súkromnými investormi</w:t>
      </w:r>
      <w:r>
        <w:rPr>
          <w:noProof/>
        </w:rPr>
        <w:t xml:space="preserve"> v </w:t>
      </w:r>
      <w:r w:rsidRPr="00504AAB">
        <w:rPr>
          <w:noProof/>
        </w:rPr>
        <w:t>závislosti od konkrétneho prípadu). Podrobne vysvetlite:</w:t>
      </w:r>
    </w:p>
    <w:p w14:paraId="490705A6" w14:textId="77777777" w:rsidR="001A056C" w:rsidRPr="00504AAB" w:rsidRDefault="001A056C" w:rsidP="001A056C">
      <w:pPr>
        <w:tabs>
          <w:tab w:val="left" w:leader="dot" w:pos="9072"/>
        </w:tabs>
        <w:rPr>
          <w:bCs/>
          <w:noProof/>
        </w:rPr>
      </w:pPr>
      <w:r w:rsidRPr="00504AAB">
        <w:rPr>
          <w:noProof/>
        </w:rPr>
        <w:tab/>
      </w:r>
    </w:p>
    <w:p w14:paraId="2D708C0B" w14:textId="77777777" w:rsidR="001A056C" w:rsidRDefault="001A056C" w:rsidP="001A056C">
      <w:pPr>
        <w:pStyle w:val="ListNumber"/>
        <w:numPr>
          <w:ilvl w:val="0"/>
          <w:numId w:val="14"/>
        </w:numPr>
        <w:tabs>
          <w:tab w:val="clear" w:pos="360"/>
          <w:tab w:val="num" w:pos="709"/>
        </w:tabs>
        <w:spacing w:before="0" w:after="240"/>
        <w:ind w:left="709" w:hanging="709"/>
        <w:contextualSpacing w:val="0"/>
        <w:rPr>
          <w:noProof/>
        </w:rPr>
      </w:pPr>
      <w:r w:rsidRPr="00504AAB">
        <w:rPr>
          <w:noProof/>
        </w:rPr>
        <w:t>V prípade kvázi vlastného kapitálu podrobne opíšte povahu plánovaného nástroja</w:t>
      </w:r>
      <w:r>
        <w:rPr>
          <w:noProof/>
        </w:rPr>
        <w:t>:</w:t>
      </w:r>
    </w:p>
    <w:p w14:paraId="51B95A90" w14:textId="77777777" w:rsidR="001A056C" w:rsidRPr="00504AAB" w:rsidRDefault="001A056C" w:rsidP="001A056C">
      <w:pPr>
        <w:tabs>
          <w:tab w:val="left" w:leader="dot" w:pos="9072"/>
        </w:tabs>
        <w:rPr>
          <w:bCs/>
          <w:noProof/>
        </w:rPr>
      </w:pPr>
      <w:r w:rsidRPr="00504AAB">
        <w:rPr>
          <w:noProof/>
        </w:rPr>
        <w:tab/>
      </w:r>
    </w:p>
    <w:p w14:paraId="4ED4149D" w14:textId="77777777" w:rsidR="001A056C" w:rsidRPr="00504AAB" w:rsidRDefault="001A056C" w:rsidP="001A056C">
      <w:pPr>
        <w:pStyle w:val="ListNumber"/>
        <w:numPr>
          <w:ilvl w:val="0"/>
          <w:numId w:val="14"/>
        </w:numPr>
        <w:tabs>
          <w:tab w:val="clear" w:pos="360"/>
          <w:tab w:val="num" w:pos="709"/>
        </w:tabs>
        <w:spacing w:before="0" w:after="240"/>
        <w:ind w:left="709" w:hanging="709"/>
        <w:contextualSpacing w:val="0"/>
        <w:rPr>
          <w:noProof/>
        </w:rPr>
      </w:pPr>
      <w:r w:rsidRPr="00504AAB">
        <w:rPr>
          <w:noProof/>
        </w:rPr>
        <w:t>V prípade súkromnej účasti na tejto úrovni (napr. spoločne so štátom poskytnú finančnému sprostredkovateľovi vlastný kapitál aj súkromní investori):</w:t>
      </w:r>
    </w:p>
    <w:p w14:paraId="39279DC2" w14:textId="77777777" w:rsidR="001A056C" w:rsidRDefault="001A056C" w:rsidP="001A056C">
      <w:pPr>
        <w:pStyle w:val="Tiret0"/>
        <w:numPr>
          <w:ilvl w:val="0"/>
          <w:numId w:val="33"/>
        </w:numPr>
        <w:rPr>
          <w:noProof/>
        </w:rPr>
      </w:pPr>
      <w:r w:rsidRPr="00504AAB">
        <w:rPr>
          <w:noProof/>
        </w:rPr>
        <w:t>Uveďte podiel účasti verejných</w:t>
      </w:r>
      <w:r>
        <w:rPr>
          <w:noProof/>
        </w:rPr>
        <w:t xml:space="preserve"> a </w:t>
      </w:r>
      <w:r w:rsidRPr="00504AAB">
        <w:rPr>
          <w:noProof/>
        </w:rPr>
        <w:t>súkromných investorov</w:t>
      </w:r>
      <w:r>
        <w:rPr>
          <w:noProof/>
        </w:rPr>
        <w:t>:</w:t>
      </w:r>
    </w:p>
    <w:p w14:paraId="3FDBE355" w14:textId="77777777" w:rsidR="001A056C" w:rsidRPr="00504AAB" w:rsidRDefault="001A056C" w:rsidP="001A056C">
      <w:pPr>
        <w:tabs>
          <w:tab w:val="left" w:leader="dot" w:pos="9072"/>
        </w:tabs>
        <w:rPr>
          <w:bCs/>
          <w:noProof/>
        </w:rPr>
      </w:pPr>
      <w:r w:rsidRPr="00504AAB">
        <w:rPr>
          <w:noProof/>
        </w:rPr>
        <w:tab/>
      </w:r>
    </w:p>
    <w:p w14:paraId="71AD1522" w14:textId="77777777" w:rsidR="001A056C" w:rsidRDefault="001A056C" w:rsidP="001A056C">
      <w:pPr>
        <w:pStyle w:val="Tiret0"/>
        <w:numPr>
          <w:ilvl w:val="0"/>
          <w:numId w:val="33"/>
        </w:numPr>
        <w:rPr>
          <w:noProof/>
        </w:rPr>
      </w:pPr>
      <w:r w:rsidRPr="00504AAB">
        <w:rPr>
          <w:noProof/>
        </w:rPr>
        <w:t>Uveďte typ predpokladaného preferenčného zaobchádzania</w:t>
      </w:r>
      <w:r>
        <w:rPr>
          <w:noProof/>
        </w:rPr>
        <w:t xml:space="preserve"> v </w:t>
      </w:r>
      <w:r w:rsidRPr="00504AAB">
        <w:rPr>
          <w:noProof/>
        </w:rPr>
        <w:t>prospech zapojených súkromných investorov, ako sa uvádza vo výzve na vyjadrenie záujmu (uveďte podrobnosti)</w:t>
      </w:r>
      <w:r>
        <w:rPr>
          <w:noProof/>
        </w:rPr>
        <w:t>:</w:t>
      </w:r>
    </w:p>
    <w:p w14:paraId="1810B0B7" w14:textId="77777777" w:rsidR="001A056C" w:rsidRPr="00504AAB" w:rsidRDefault="001A056C" w:rsidP="001A056C">
      <w:pPr>
        <w:tabs>
          <w:tab w:val="left" w:leader="dot" w:pos="9072"/>
        </w:tabs>
        <w:rPr>
          <w:noProof/>
        </w:rPr>
      </w:pPr>
      <w:r w:rsidRPr="00504AAB">
        <w:rPr>
          <w:noProof/>
        </w:rPr>
        <w:tab/>
      </w:r>
    </w:p>
    <w:p w14:paraId="53581D98" w14:textId="77777777" w:rsidR="001A056C" w:rsidRPr="00504AAB" w:rsidRDefault="004A4079" w:rsidP="001A056C">
      <w:pPr>
        <w:tabs>
          <w:tab w:val="left" w:leader="dot" w:pos="9072"/>
        </w:tabs>
        <w:ind w:left="1440"/>
        <w:rPr>
          <w:noProof/>
        </w:rPr>
      </w:pPr>
      <w:sdt>
        <w:sdtPr>
          <w:rPr>
            <w:noProof/>
          </w:rPr>
          <w:id w:val="726807186"/>
          <w14:checkbox>
            <w14:checked w14:val="0"/>
            <w14:checkedState w14:val="2612" w14:font="MS Gothic"/>
            <w14:uncheckedState w14:val="2610" w14:font="MS Gothic"/>
          </w14:checkbox>
        </w:sdtPr>
        <w:sdtEndPr/>
        <w:sdtContent>
          <w:r w:rsidR="001A056C" w:rsidRPr="00504AAB">
            <w:rPr>
              <w:rFonts w:ascii="MS Gothic" w:eastAsia="MS Gothic" w:hAnsi="MS Gothic"/>
              <w:noProof/>
            </w:rPr>
            <w:t>☐</w:t>
          </w:r>
        </w:sdtContent>
      </w:sdt>
      <w:r w:rsidR="001A056C" w:rsidRPr="00504AAB">
        <w:rPr>
          <w:noProof/>
        </w:rPr>
        <w:t xml:space="preserve"> Stimuly na zvýšenie výnosov (dosiahnutie väčších ziskov): </w:t>
      </w:r>
      <w:r w:rsidR="001A056C" w:rsidRPr="00504AAB">
        <w:rPr>
          <w:noProof/>
        </w:rPr>
        <w:tab/>
      </w:r>
    </w:p>
    <w:p w14:paraId="76742423" w14:textId="77777777" w:rsidR="001A056C" w:rsidRPr="00504AAB" w:rsidRDefault="004A4079" w:rsidP="001A056C">
      <w:pPr>
        <w:tabs>
          <w:tab w:val="left" w:leader="dot" w:pos="9072"/>
        </w:tabs>
        <w:ind w:left="1440"/>
        <w:rPr>
          <w:noProof/>
        </w:rPr>
      </w:pPr>
      <w:sdt>
        <w:sdtPr>
          <w:rPr>
            <w:noProof/>
          </w:rPr>
          <w:id w:val="-202641168"/>
          <w14:checkbox>
            <w14:checked w14:val="0"/>
            <w14:checkedState w14:val="2612" w14:font="MS Gothic"/>
            <w14:uncheckedState w14:val="2610" w14:font="MS Gothic"/>
          </w14:checkbox>
        </w:sdtPr>
        <w:sdtEndPr/>
        <w:sdtContent>
          <w:r w:rsidR="001A056C" w:rsidRPr="00504AAB">
            <w:rPr>
              <w:rFonts w:ascii="MS Gothic" w:eastAsia="MS Gothic" w:hAnsi="MS Gothic"/>
              <w:noProof/>
            </w:rPr>
            <w:t>☐</w:t>
          </w:r>
        </w:sdtContent>
      </w:sdt>
      <w:r w:rsidR="001A056C" w:rsidRPr="00504AAB">
        <w:rPr>
          <w:noProof/>
        </w:rPr>
        <w:t xml:space="preserve"> Ochrana pred znížením hodnoty (ochrana pred stratami):</w:t>
      </w:r>
      <w:r w:rsidR="001A056C" w:rsidRPr="00504AAB">
        <w:rPr>
          <w:noProof/>
        </w:rPr>
        <w:tab/>
      </w:r>
    </w:p>
    <w:p w14:paraId="609B3D56" w14:textId="77777777" w:rsidR="001A056C" w:rsidRPr="00504AAB" w:rsidRDefault="001A056C" w:rsidP="001A056C">
      <w:pPr>
        <w:pStyle w:val="Tiret0"/>
        <w:numPr>
          <w:ilvl w:val="0"/>
          <w:numId w:val="33"/>
        </w:numPr>
        <w:rPr>
          <w:noProof/>
        </w:rPr>
      </w:pPr>
      <w:r w:rsidRPr="00504AAB">
        <w:rPr>
          <w:noProof/>
        </w:rPr>
        <w:t>Ak nerovnomerné rozdelenie strát presahuje limity stanovené</w:t>
      </w:r>
      <w:r>
        <w:rPr>
          <w:noProof/>
        </w:rPr>
        <w:t xml:space="preserve"> v </w:t>
      </w:r>
      <w:r w:rsidRPr="00504AAB">
        <w:rPr>
          <w:noProof/>
        </w:rPr>
        <w:t>článku 21 ods. 10 nariadenia (EÚ) č. 651/2014, uveďte ekonomické dôkazy</w:t>
      </w:r>
      <w:r>
        <w:rPr>
          <w:noProof/>
        </w:rPr>
        <w:t xml:space="preserve"> a </w:t>
      </w:r>
      <w:r w:rsidRPr="00504AAB">
        <w:rPr>
          <w:noProof/>
        </w:rPr>
        <w:t>odôvodnenie</w:t>
      </w:r>
      <w:r>
        <w:rPr>
          <w:noProof/>
        </w:rPr>
        <w:t xml:space="preserve"> s </w:t>
      </w:r>
      <w:r w:rsidRPr="00504AAB">
        <w:rPr>
          <w:noProof/>
        </w:rPr>
        <w:t xml:space="preserve">odkazom na posúdenie </w:t>
      </w:r>
      <w:r w:rsidRPr="00504AAB">
        <w:rPr>
          <w:i/>
          <w:noProof/>
        </w:rPr>
        <w:t>ex ante</w:t>
      </w:r>
      <w:r w:rsidRPr="00504AAB">
        <w:rPr>
          <w:noProof/>
        </w:rPr>
        <w:t xml:space="preserve"> (bod 113 usmernení RFG):</w:t>
      </w:r>
    </w:p>
    <w:p w14:paraId="3E8CF85D" w14:textId="77777777" w:rsidR="001A056C" w:rsidRPr="00504AAB" w:rsidRDefault="001A056C" w:rsidP="001A056C">
      <w:pPr>
        <w:tabs>
          <w:tab w:val="left" w:leader="dot" w:pos="9072"/>
        </w:tabs>
        <w:rPr>
          <w:bCs/>
          <w:noProof/>
        </w:rPr>
      </w:pPr>
      <w:r w:rsidRPr="00504AAB">
        <w:rPr>
          <w:noProof/>
        </w:rPr>
        <w:tab/>
      </w:r>
    </w:p>
    <w:p w14:paraId="4120E5BF" w14:textId="77777777" w:rsidR="001A056C" w:rsidRPr="00504AAB" w:rsidRDefault="001A056C" w:rsidP="001A056C">
      <w:pPr>
        <w:pStyle w:val="Tiret0"/>
        <w:numPr>
          <w:ilvl w:val="0"/>
          <w:numId w:val="33"/>
        </w:numPr>
        <w:rPr>
          <w:noProof/>
        </w:rPr>
      </w:pPr>
      <w:r w:rsidRPr="00504AAB">
        <w:rPr>
          <w:noProof/>
        </w:rPr>
        <w:t>Ak je to podstatné, uveďte, či je tranža prvej straty, ktorú znáša verejný investor, obmedzená (bod 113 usmernení RFG):</w:t>
      </w:r>
    </w:p>
    <w:p w14:paraId="261AA1B0" w14:textId="77777777" w:rsidR="001A056C" w:rsidRPr="00504AAB" w:rsidRDefault="004A4079" w:rsidP="001A056C">
      <w:pPr>
        <w:pStyle w:val="Text1"/>
        <w:rPr>
          <w:noProof/>
        </w:rPr>
      </w:pPr>
      <w:sdt>
        <w:sdtPr>
          <w:rPr>
            <w:noProof/>
          </w:rPr>
          <w:id w:val="1172915537"/>
          <w14:checkbox>
            <w14:checked w14:val="0"/>
            <w14:checkedState w14:val="2612" w14:font="MS Gothic"/>
            <w14:uncheckedState w14:val="2610" w14:font="MS Gothic"/>
          </w14:checkbox>
        </w:sdtPr>
        <w:sdtEndPr/>
        <w:sdtContent>
          <w:r w:rsidR="001A056C" w:rsidRPr="00504AAB">
            <w:rPr>
              <w:rFonts w:ascii="MS Gothic" w:eastAsia="MS Gothic" w:hAnsi="MS Gothic"/>
              <w:noProof/>
            </w:rPr>
            <w:t>☐</w:t>
          </w:r>
        </w:sdtContent>
      </w:sdt>
      <w:r w:rsidR="001A056C" w:rsidRPr="00504AAB">
        <w:rPr>
          <w:noProof/>
        </w:rPr>
        <w:t xml:space="preserve"> Áno. Uveďte, ako bolo toto obmedzenie stanovené:</w:t>
      </w:r>
    </w:p>
    <w:p w14:paraId="66B9937C" w14:textId="77777777" w:rsidR="001A056C" w:rsidRPr="00504AAB" w:rsidRDefault="001A056C" w:rsidP="001A056C">
      <w:pPr>
        <w:tabs>
          <w:tab w:val="left" w:leader="dot" w:pos="9072"/>
        </w:tabs>
        <w:ind w:left="720"/>
        <w:rPr>
          <w:bCs/>
          <w:noProof/>
        </w:rPr>
      </w:pPr>
      <w:r w:rsidRPr="00504AAB">
        <w:rPr>
          <w:noProof/>
        </w:rPr>
        <w:tab/>
      </w:r>
    </w:p>
    <w:p w14:paraId="785BDEE0" w14:textId="77777777" w:rsidR="001A056C" w:rsidRPr="00504AAB" w:rsidRDefault="004A4079" w:rsidP="001A056C">
      <w:pPr>
        <w:pStyle w:val="Text1"/>
        <w:rPr>
          <w:noProof/>
        </w:rPr>
      </w:pPr>
      <w:sdt>
        <w:sdtPr>
          <w:rPr>
            <w:noProof/>
          </w:rPr>
          <w:id w:val="-1029021768"/>
          <w14:checkbox>
            <w14:checked w14:val="0"/>
            <w14:checkedState w14:val="2612" w14:font="MS Gothic"/>
            <w14:uncheckedState w14:val="2610" w14:font="MS Gothic"/>
          </w14:checkbox>
        </w:sdtPr>
        <w:sdtEndPr/>
        <w:sdtContent>
          <w:r w:rsidR="001A056C" w:rsidRPr="00504AAB">
            <w:rPr>
              <w:rFonts w:ascii="MS Gothic" w:eastAsia="MS Gothic" w:hAnsi="MS Gothic"/>
              <w:noProof/>
            </w:rPr>
            <w:t>☐</w:t>
          </w:r>
        </w:sdtContent>
      </w:sdt>
      <w:r w:rsidR="001A056C" w:rsidRPr="00504AAB">
        <w:rPr>
          <w:noProof/>
        </w:rPr>
        <w:t xml:space="preserve"> Nie. Vysvetlite:</w:t>
      </w:r>
    </w:p>
    <w:p w14:paraId="7782279D" w14:textId="77777777" w:rsidR="001A056C" w:rsidRPr="00504AAB" w:rsidRDefault="001A056C" w:rsidP="001A056C">
      <w:pPr>
        <w:tabs>
          <w:tab w:val="left" w:leader="dot" w:pos="9072"/>
        </w:tabs>
        <w:ind w:left="709"/>
        <w:rPr>
          <w:bCs/>
          <w:noProof/>
        </w:rPr>
      </w:pPr>
      <w:r w:rsidRPr="00504AAB">
        <w:rPr>
          <w:noProof/>
        </w:rPr>
        <w:tab/>
      </w:r>
    </w:p>
    <w:p w14:paraId="5736B622" w14:textId="77777777" w:rsidR="001A056C" w:rsidRPr="00504AAB" w:rsidRDefault="001A056C" w:rsidP="001A056C">
      <w:pPr>
        <w:pStyle w:val="ListNumber"/>
        <w:numPr>
          <w:ilvl w:val="0"/>
          <w:numId w:val="14"/>
        </w:numPr>
        <w:tabs>
          <w:tab w:val="clear" w:pos="360"/>
          <w:tab w:val="num" w:pos="709"/>
        </w:tabs>
        <w:spacing w:before="0" w:after="240"/>
        <w:ind w:left="709" w:hanging="709"/>
        <w:contextualSpacing w:val="0"/>
        <w:rPr>
          <w:noProof/>
        </w:rPr>
      </w:pPr>
      <w:r w:rsidRPr="00504AAB">
        <w:rPr>
          <w:noProof/>
        </w:rPr>
        <w:t>Opíšte, ako je nástroj koncipovaný na zabezpečenie zosúladenia záujmov medzi investičnou stratégiou finančného sprostredkovateľa</w:t>
      </w:r>
      <w:r>
        <w:rPr>
          <w:noProof/>
        </w:rPr>
        <w:t xml:space="preserve"> a </w:t>
      </w:r>
      <w:r w:rsidRPr="00504AAB">
        <w:rPr>
          <w:noProof/>
        </w:rPr>
        <w:t>cieľmi verejnej politiky:</w:t>
      </w:r>
    </w:p>
    <w:p w14:paraId="68F6192E" w14:textId="77777777" w:rsidR="001A056C" w:rsidRPr="00504AAB" w:rsidRDefault="001A056C" w:rsidP="001A056C">
      <w:pPr>
        <w:tabs>
          <w:tab w:val="left" w:leader="dot" w:pos="9072"/>
        </w:tabs>
        <w:rPr>
          <w:bCs/>
          <w:noProof/>
        </w:rPr>
      </w:pPr>
      <w:r w:rsidRPr="00504AAB">
        <w:rPr>
          <w:noProof/>
        </w:rPr>
        <w:tab/>
      </w:r>
    </w:p>
    <w:p w14:paraId="4430E9F4" w14:textId="77777777" w:rsidR="001A056C" w:rsidRPr="00504AAB" w:rsidRDefault="001A056C" w:rsidP="001A056C">
      <w:pPr>
        <w:pStyle w:val="ListNumber"/>
        <w:numPr>
          <w:ilvl w:val="0"/>
          <w:numId w:val="14"/>
        </w:numPr>
        <w:tabs>
          <w:tab w:val="clear" w:pos="360"/>
          <w:tab w:val="num" w:pos="709"/>
        </w:tabs>
        <w:spacing w:before="0" w:after="240"/>
        <w:ind w:left="709" w:hanging="709"/>
        <w:contextualSpacing w:val="0"/>
        <w:rPr>
          <w:noProof/>
        </w:rPr>
      </w:pPr>
      <w:r w:rsidRPr="00504AAB">
        <w:rPr>
          <w:noProof/>
        </w:rPr>
        <w:t>Podrobne vysvetlite trvanie nástroja alebo stratégie vystúpenia,</w:t>
      </w:r>
      <w:r>
        <w:rPr>
          <w:noProof/>
        </w:rPr>
        <w:t xml:space="preserve"> o </w:t>
      </w:r>
      <w:r w:rsidRPr="00504AAB">
        <w:rPr>
          <w:noProof/>
        </w:rPr>
        <w:t>ktorú sa opierajú investície do vlastného kapitálu,</w:t>
      </w:r>
      <w:r>
        <w:rPr>
          <w:noProof/>
        </w:rPr>
        <w:t xml:space="preserve"> a </w:t>
      </w:r>
      <w:r w:rsidRPr="00504AAB">
        <w:rPr>
          <w:noProof/>
        </w:rPr>
        <w:t>ako je toto vystúpenie strategicky naplánované zo strany verejného investora:</w:t>
      </w:r>
    </w:p>
    <w:p w14:paraId="238C133A" w14:textId="77777777" w:rsidR="001A056C" w:rsidRPr="00504AAB" w:rsidRDefault="001A056C" w:rsidP="001A056C">
      <w:pPr>
        <w:tabs>
          <w:tab w:val="left" w:leader="dot" w:pos="9072"/>
        </w:tabs>
        <w:rPr>
          <w:bCs/>
          <w:noProof/>
        </w:rPr>
      </w:pPr>
      <w:r w:rsidRPr="00504AAB">
        <w:rPr>
          <w:noProof/>
        </w:rPr>
        <w:tab/>
      </w:r>
    </w:p>
    <w:p w14:paraId="4FCA6CE3" w14:textId="77777777" w:rsidR="001A056C" w:rsidRPr="00504AAB" w:rsidRDefault="001A056C" w:rsidP="001A056C">
      <w:pPr>
        <w:pStyle w:val="ListNumber"/>
        <w:numPr>
          <w:ilvl w:val="0"/>
          <w:numId w:val="14"/>
        </w:numPr>
        <w:tabs>
          <w:tab w:val="clear" w:pos="360"/>
          <w:tab w:val="num" w:pos="709"/>
        </w:tabs>
        <w:spacing w:before="0" w:after="240"/>
        <w:ind w:left="709" w:hanging="709"/>
        <w:contextualSpacing w:val="0"/>
        <w:rPr>
          <w:noProof/>
        </w:rPr>
      </w:pPr>
      <w:r w:rsidRPr="00504AAB">
        <w:rPr>
          <w:noProof/>
        </w:rPr>
        <w:t>Ďalšie relevantné informácie:</w:t>
      </w:r>
    </w:p>
    <w:p w14:paraId="23C031FC" w14:textId="77777777" w:rsidR="001A056C" w:rsidRPr="00504AAB" w:rsidRDefault="001A056C" w:rsidP="001A056C">
      <w:pPr>
        <w:tabs>
          <w:tab w:val="left" w:leader="dot" w:pos="9072"/>
        </w:tabs>
        <w:rPr>
          <w:bCs/>
          <w:noProof/>
        </w:rPr>
      </w:pPr>
      <w:r w:rsidRPr="00504AAB">
        <w:rPr>
          <w:noProof/>
        </w:rPr>
        <w:tab/>
      </w:r>
    </w:p>
    <w:p w14:paraId="1F4A4B25" w14:textId="77777777" w:rsidR="001A056C" w:rsidRPr="00504AAB" w:rsidRDefault="004A4079" w:rsidP="001A056C">
      <w:pPr>
        <w:pStyle w:val="ManualHeading1"/>
        <w:rPr>
          <w:noProof/>
        </w:rPr>
      </w:pPr>
      <w:sdt>
        <w:sdtPr>
          <w:rPr>
            <w:noProof/>
          </w:rPr>
          <w:id w:val="860173296"/>
          <w14:checkbox>
            <w14:checked w14:val="0"/>
            <w14:checkedState w14:val="2612" w14:font="MS Gothic"/>
            <w14:uncheckedState w14:val="2610" w14:font="MS Gothic"/>
          </w14:checkbox>
        </w:sdtPr>
        <w:sdtEndPr/>
        <w:sdtContent>
          <w:r w:rsidR="001A056C" w:rsidRPr="00504AAB">
            <w:rPr>
              <w:rFonts w:ascii="MS Gothic" w:eastAsia="MS Gothic" w:hAnsi="MS Gothic"/>
              <w:noProof/>
            </w:rPr>
            <w:t>☐</w:t>
          </w:r>
        </w:sdtContent>
      </w:sdt>
      <w:r w:rsidR="001A056C" w:rsidRPr="00504AAB">
        <w:rPr>
          <w:noProof/>
        </w:rPr>
        <w:tab/>
        <w:t>Financované dlhové nástroje: úverové nástroje (ďalej jen „úvery“) na úrovni finančných sprostredkovateľov</w:t>
      </w:r>
    </w:p>
    <w:p w14:paraId="00317F92" w14:textId="77777777" w:rsidR="001A056C" w:rsidRDefault="001A056C" w:rsidP="001A056C">
      <w:pPr>
        <w:pStyle w:val="ListNumber"/>
        <w:numPr>
          <w:ilvl w:val="0"/>
          <w:numId w:val="34"/>
        </w:numPr>
        <w:tabs>
          <w:tab w:val="clear" w:pos="360"/>
          <w:tab w:val="num" w:pos="709"/>
        </w:tabs>
        <w:spacing w:before="0" w:after="240"/>
        <w:contextualSpacing w:val="0"/>
        <w:rPr>
          <w:noProof/>
        </w:rPr>
      </w:pPr>
      <w:r w:rsidRPr="00504AAB">
        <w:rPr>
          <w:noProof/>
        </w:rPr>
        <w:t>Uveďte tieto informácie</w:t>
      </w:r>
      <w:r>
        <w:rPr>
          <w:noProof/>
        </w:rPr>
        <w:t>:</w:t>
      </w:r>
    </w:p>
    <w:p w14:paraId="05F7AF34" w14:textId="77777777" w:rsidR="001A056C" w:rsidRDefault="001A056C" w:rsidP="001A056C">
      <w:pPr>
        <w:pStyle w:val="Tiret1"/>
        <w:numPr>
          <w:ilvl w:val="0"/>
          <w:numId w:val="55"/>
        </w:numPr>
        <w:rPr>
          <w:noProof/>
        </w:rPr>
      </w:pPr>
      <w:bookmarkStart w:id="0" w:name="_Hlk155619085"/>
      <w:r w:rsidRPr="00504AAB">
        <w:rPr>
          <w:noProof/>
        </w:rPr>
        <w:t>Typ úverov (napr. podriadené úvery, úvery</w:t>
      </w:r>
      <w:r>
        <w:rPr>
          <w:noProof/>
        </w:rPr>
        <w:t xml:space="preserve"> s </w:t>
      </w:r>
      <w:r w:rsidRPr="00504AAB">
        <w:rPr>
          <w:noProof/>
        </w:rPr>
        <w:t>rozdelením rizika portfólia). Uveďte podrobnosti</w:t>
      </w:r>
      <w:r>
        <w:rPr>
          <w:noProof/>
        </w:rPr>
        <w:t>:</w:t>
      </w:r>
    </w:p>
    <w:p w14:paraId="0A0902FC" w14:textId="77777777" w:rsidR="001A056C" w:rsidRPr="00504AAB" w:rsidRDefault="001A056C" w:rsidP="001A056C">
      <w:pPr>
        <w:tabs>
          <w:tab w:val="left" w:leader="dot" w:pos="9072"/>
        </w:tabs>
        <w:ind w:left="720"/>
        <w:rPr>
          <w:bCs/>
          <w:noProof/>
        </w:rPr>
      </w:pPr>
      <w:r w:rsidRPr="00504AAB">
        <w:rPr>
          <w:noProof/>
        </w:rPr>
        <w:tab/>
      </w:r>
    </w:p>
    <w:p w14:paraId="16C43C07" w14:textId="77777777" w:rsidR="001A056C" w:rsidRDefault="001A056C" w:rsidP="001A056C">
      <w:pPr>
        <w:pStyle w:val="Tiret1"/>
        <w:numPr>
          <w:ilvl w:val="0"/>
          <w:numId w:val="55"/>
        </w:numPr>
        <w:rPr>
          <w:noProof/>
        </w:rPr>
      </w:pPr>
      <w:r w:rsidRPr="00504AAB">
        <w:rPr>
          <w:noProof/>
        </w:rPr>
        <w:t>Podmienky úverov</w:t>
      </w:r>
      <w:r>
        <w:rPr>
          <w:noProof/>
        </w:rPr>
        <w:t xml:space="preserve"> v </w:t>
      </w:r>
      <w:r w:rsidRPr="00504AAB">
        <w:rPr>
          <w:noProof/>
        </w:rPr>
        <w:t>rámci opatrenia (zahrňte aj porovnanie</w:t>
      </w:r>
      <w:r>
        <w:rPr>
          <w:noProof/>
        </w:rPr>
        <w:t xml:space="preserve"> s </w:t>
      </w:r>
      <w:r w:rsidRPr="00504AAB">
        <w:rPr>
          <w:noProof/>
        </w:rPr>
        <w:t>trhovými podmienkam takýchto úverov)</w:t>
      </w:r>
      <w:r>
        <w:rPr>
          <w:noProof/>
        </w:rPr>
        <w:t>:</w:t>
      </w:r>
    </w:p>
    <w:p w14:paraId="013F87DD" w14:textId="77777777" w:rsidR="001A056C" w:rsidRPr="00504AAB" w:rsidRDefault="001A056C" w:rsidP="001A056C">
      <w:pPr>
        <w:tabs>
          <w:tab w:val="left" w:leader="dot" w:pos="9072"/>
        </w:tabs>
        <w:ind w:left="720"/>
        <w:rPr>
          <w:bCs/>
          <w:noProof/>
        </w:rPr>
      </w:pPr>
      <w:r w:rsidRPr="00504AAB">
        <w:rPr>
          <w:noProof/>
        </w:rPr>
        <w:tab/>
      </w:r>
    </w:p>
    <w:p w14:paraId="7D4BE4AA" w14:textId="06344112" w:rsidR="001A056C" w:rsidRPr="00504AAB" w:rsidRDefault="001A056C" w:rsidP="001A056C">
      <w:pPr>
        <w:tabs>
          <w:tab w:val="left" w:leader="dot" w:pos="9072"/>
        </w:tabs>
        <w:spacing w:after="240"/>
        <w:ind w:left="709"/>
        <w:rPr>
          <w:noProof/>
        </w:rPr>
      </w:pPr>
      <w:r w:rsidRPr="00504AAB">
        <w:rPr>
          <w:noProof/>
        </w:rPr>
        <w:t>Maximálna výška úveru:</w:t>
      </w:r>
      <w:r w:rsidRPr="00504AAB">
        <w:rPr>
          <w:noProof/>
        </w:rPr>
        <w:tab/>
      </w:r>
    </w:p>
    <w:bookmarkEnd w:id="0"/>
    <w:p w14:paraId="639038DE" w14:textId="607942D1" w:rsidR="001A056C" w:rsidRPr="00504AAB" w:rsidRDefault="001A056C" w:rsidP="001A056C">
      <w:pPr>
        <w:tabs>
          <w:tab w:val="left" w:leader="dot" w:pos="9072"/>
        </w:tabs>
        <w:spacing w:after="240"/>
        <w:ind w:left="709"/>
        <w:rPr>
          <w:noProof/>
        </w:rPr>
      </w:pPr>
      <w:r w:rsidRPr="00504AAB">
        <w:rPr>
          <w:noProof/>
        </w:rPr>
        <w:t>Maximálne trvanie úveru:</w:t>
      </w:r>
      <w:r w:rsidRPr="00504AAB">
        <w:rPr>
          <w:noProof/>
        </w:rPr>
        <w:tab/>
      </w:r>
    </w:p>
    <w:p w14:paraId="2EE28806" w14:textId="270533EE" w:rsidR="001A056C" w:rsidRPr="00504AAB" w:rsidRDefault="001A056C" w:rsidP="001A056C">
      <w:pPr>
        <w:tabs>
          <w:tab w:val="left" w:leader="dot" w:pos="9072"/>
        </w:tabs>
        <w:spacing w:after="240"/>
        <w:ind w:left="709"/>
        <w:rPr>
          <w:noProof/>
        </w:rPr>
      </w:pPr>
      <w:r w:rsidRPr="00504AAB">
        <w:rPr>
          <w:noProof/>
        </w:rPr>
        <w:t>Zábezpeka alebo iné požiadavky:</w:t>
      </w:r>
      <w:r w:rsidRPr="00504AAB">
        <w:rPr>
          <w:noProof/>
        </w:rPr>
        <w:tab/>
      </w:r>
    </w:p>
    <w:p w14:paraId="43890CD2" w14:textId="0DA5E970" w:rsidR="001A056C" w:rsidRPr="00504AAB" w:rsidRDefault="001A056C" w:rsidP="001A056C">
      <w:pPr>
        <w:tabs>
          <w:tab w:val="left" w:leader="dot" w:pos="9072"/>
        </w:tabs>
        <w:spacing w:after="240"/>
        <w:ind w:left="709"/>
        <w:rPr>
          <w:noProof/>
        </w:rPr>
      </w:pPr>
      <w:r w:rsidRPr="00504AAB">
        <w:rPr>
          <w:noProof/>
        </w:rPr>
        <w:t>Ďalšie relevantné informácie:</w:t>
      </w:r>
      <w:r w:rsidRPr="00504AAB">
        <w:rPr>
          <w:noProof/>
        </w:rPr>
        <w:tab/>
      </w:r>
    </w:p>
    <w:p w14:paraId="7BBDA86E" w14:textId="77777777" w:rsidR="001A056C" w:rsidRPr="00504AAB" w:rsidRDefault="001A056C" w:rsidP="001A056C">
      <w:pPr>
        <w:pStyle w:val="ListNumber"/>
        <w:numPr>
          <w:ilvl w:val="0"/>
          <w:numId w:val="34"/>
        </w:numPr>
        <w:tabs>
          <w:tab w:val="clear" w:pos="360"/>
          <w:tab w:val="num" w:pos="709"/>
        </w:tabs>
        <w:spacing w:before="0" w:after="240"/>
        <w:contextualSpacing w:val="0"/>
        <w:rPr>
          <w:bCs/>
          <w:noProof/>
        </w:rPr>
      </w:pPr>
      <w:r w:rsidRPr="00504AAB">
        <w:rPr>
          <w:noProof/>
        </w:rPr>
        <w:lastRenderedPageBreak/>
        <w:t>Uveďte odkaz na príslušné ustanovenia právneho základu,</w:t>
      </w:r>
      <w:r>
        <w:rPr>
          <w:noProof/>
        </w:rPr>
        <w:t xml:space="preserve"> v </w:t>
      </w:r>
      <w:r w:rsidRPr="00504AAB">
        <w:rPr>
          <w:noProof/>
        </w:rPr>
        <w:t>ktorých sa zakazuje využívanie pomoci na refinancovanie existujúcich úverov (bod 46 usmernení RFG):</w:t>
      </w:r>
    </w:p>
    <w:p w14:paraId="35F3837D" w14:textId="77777777" w:rsidR="001A056C" w:rsidRPr="00504AAB" w:rsidRDefault="001A056C" w:rsidP="001A056C">
      <w:pPr>
        <w:tabs>
          <w:tab w:val="left" w:leader="dot" w:pos="9072"/>
        </w:tabs>
        <w:rPr>
          <w:bCs/>
          <w:noProof/>
        </w:rPr>
      </w:pPr>
      <w:r w:rsidRPr="00504AAB">
        <w:rPr>
          <w:noProof/>
        </w:rPr>
        <w:tab/>
      </w:r>
    </w:p>
    <w:p w14:paraId="5A08323E" w14:textId="77777777" w:rsidR="001A056C" w:rsidRPr="00504AAB" w:rsidRDefault="001A056C" w:rsidP="001A056C">
      <w:pPr>
        <w:pStyle w:val="ListNumber"/>
        <w:numPr>
          <w:ilvl w:val="0"/>
          <w:numId w:val="34"/>
        </w:numPr>
        <w:tabs>
          <w:tab w:val="clear" w:pos="360"/>
          <w:tab w:val="num" w:pos="709"/>
        </w:tabs>
        <w:spacing w:before="0" w:after="240"/>
        <w:contextualSpacing w:val="0"/>
        <w:rPr>
          <w:noProof/>
        </w:rPr>
      </w:pPr>
      <w:r w:rsidRPr="00504AAB">
        <w:rPr>
          <w:noProof/>
        </w:rPr>
        <w:t>V prípade súkromnej účasti na tejto úrovni (napr. spoločne so štátom poskytnú finančnému sprostredkovateľovi úvery aj súkromní investori):</w:t>
      </w:r>
    </w:p>
    <w:p w14:paraId="077C5A94" w14:textId="77777777" w:rsidR="001A056C" w:rsidRDefault="001A056C" w:rsidP="001A056C">
      <w:pPr>
        <w:pStyle w:val="Tiret1"/>
        <w:numPr>
          <w:ilvl w:val="0"/>
          <w:numId w:val="55"/>
        </w:numPr>
        <w:rPr>
          <w:noProof/>
        </w:rPr>
      </w:pPr>
      <w:r w:rsidRPr="00504AAB">
        <w:rPr>
          <w:noProof/>
        </w:rPr>
        <w:t>Uveďte podiel účasti verejných</w:t>
      </w:r>
      <w:r>
        <w:rPr>
          <w:noProof/>
        </w:rPr>
        <w:t xml:space="preserve"> a </w:t>
      </w:r>
      <w:r w:rsidRPr="00504AAB">
        <w:rPr>
          <w:noProof/>
        </w:rPr>
        <w:t>súkromných investorov/veriteľov</w:t>
      </w:r>
      <w:r>
        <w:rPr>
          <w:noProof/>
        </w:rPr>
        <w:t>:</w:t>
      </w:r>
    </w:p>
    <w:p w14:paraId="48ABA260" w14:textId="77777777" w:rsidR="001A056C" w:rsidRPr="00504AAB" w:rsidRDefault="001A056C" w:rsidP="001A056C">
      <w:pPr>
        <w:tabs>
          <w:tab w:val="left" w:leader="dot" w:pos="9072"/>
        </w:tabs>
        <w:ind w:left="720"/>
        <w:rPr>
          <w:bCs/>
          <w:noProof/>
        </w:rPr>
      </w:pPr>
      <w:r w:rsidRPr="00504AAB">
        <w:rPr>
          <w:noProof/>
        </w:rPr>
        <w:tab/>
      </w:r>
    </w:p>
    <w:p w14:paraId="7B812911" w14:textId="77777777" w:rsidR="001A056C" w:rsidRPr="00504AAB" w:rsidRDefault="001A056C" w:rsidP="001A056C">
      <w:pPr>
        <w:pStyle w:val="Text2"/>
        <w:rPr>
          <w:noProof/>
        </w:rPr>
      </w:pPr>
      <w:r w:rsidRPr="00504AAB">
        <w:rPr>
          <w:noProof/>
        </w:rPr>
        <w:t>Najmä</w:t>
      </w:r>
      <w:r>
        <w:rPr>
          <w:noProof/>
        </w:rPr>
        <w:t xml:space="preserve"> v </w:t>
      </w:r>
      <w:r w:rsidRPr="00504AAB">
        <w:rPr>
          <w:noProof/>
        </w:rPr>
        <w:t>prípade úverov</w:t>
      </w:r>
      <w:r>
        <w:rPr>
          <w:noProof/>
        </w:rPr>
        <w:t xml:space="preserve"> s </w:t>
      </w:r>
      <w:r w:rsidRPr="00504AAB">
        <w:rPr>
          <w:noProof/>
        </w:rPr>
        <w:t>rozdelením rizika portfólia, aká je miera spoluinvestovania zo strany vybraného finančného sprostredkovateľa? Upozorňujeme, že by nemala byť nižšia než 30</w:t>
      </w:r>
      <w:r>
        <w:rPr>
          <w:noProof/>
        </w:rPr>
        <w:t> %</w:t>
      </w:r>
      <w:r w:rsidRPr="00504AAB">
        <w:rPr>
          <w:noProof/>
        </w:rPr>
        <w:t xml:space="preserve"> hodnoty podkladového úverového portfólia (bod 117 usmernení RFG): táto miera predstavuje …%.</w:t>
      </w:r>
    </w:p>
    <w:p w14:paraId="25117C78" w14:textId="77777777" w:rsidR="001A056C" w:rsidRDefault="001A056C" w:rsidP="001A056C">
      <w:pPr>
        <w:pStyle w:val="Tiret1"/>
        <w:numPr>
          <w:ilvl w:val="0"/>
          <w:numId w:val="55"/>
        </w:numPr>
        <w:rPr>
          <w:noProof/>
        </w:rPr>
      </w:pPr>
      <w:r w:rsidRPr="00504AAB">
        <w:rPr>
          <w:noProof/>
        </w:rPr>
        <w:t>Opíšte rozdelenie rizík</w:t>
      </w:r>
      <w:r>
        <w:rPr>
          <w:noProof/>
        </w:rPr>
        <w:t xml:space="preserve"> a </w:t>
      </w:r>
      <w:r w:rsidRPr="00504AAB">
        <w:rPr>
          <w:noProof/>
        </w:rPr>
        <w:t>výnosov medzi verejnými</w:t>
      </w:r>
      <w:r>
        <w:rPr>
          <w:noProof/>
        </w:rPr>
        <w:t xml:space="preserve"> a </w:t>
      </w:r>
      <w:r w:rsidRPr="00504AAB">
        <w:rPr>
          <w:noProof/>
        </w:rPr>
        <w:t>súkromnými investormi alebo veriteľmi</w:t>
      </w:r>
      <w:r>
        <w:rPr>
          <w:noProof/>
        </w:rPr>
        <w:t>:</w:t>
      </w:r>
    </w:p>
    <w:p w14:paraId="2AE0D4D9" w14:textId="77777777" w:rsidR="001A056C" w:rsidRPr="00504AAB" w:rsidRDefault="001A056C" w:rsidP="001A056C">
      <w:pPr>
        <w:tabs>
          <w:tab w:val="left" w:leader="dot" w:pos="9072"/>
        </w:tabs>
        <w:ind w:left="720"/>
        <w:rPr>
          <w:bCs/>
          <w:noProof/>
        </w:rPr>
      </w:pPr>
      <w:r w:rsidRPr="00504AAB">
        <w:rPr>
          <w:noProof/>
        </w:rPr>
        <w:tab/>
      </w:r>
    </w:p>
    <w:p w14:paraId="0E5246BA" w14:textId="77777777" w:rsidR="001A056C" w:rsidRPr="00504AAB" w:rsidRDefault="001A056C" w:rsidP="001A056C">
      <w:pPr>
        <w:pStyle w:val="Text2"/>
        <w:rPr>
          <w:noProof/>
        </w:rPr>
      </w:pPr>
      <w:r w:rsidRPr="00504AAB">
        <w:rPr>
          <w:noProof/>
        </w:rPr>
        <w:t>Ak na seba verejný investor/veriteľ preberá prvú stratu, ktorá prekračuje limit stanovený</w:t>
      </w:r>
      <w:r>
        <w:rPr>
          <w:noProof/>
        </w:rPr>
        <w:t xml:space="preserve"> v </w:t>
      </w:r>
      <w:r w:rsidRPr="00504AAB">
        <w:rPr>
          <w:noProof/>
        </w:rPr>
        <w:t>nariadení (EÚ) č. 651/2014 (t. j. 25</w:t>
      </w:r>
      <w:r>
        <w:rPr>
          <w:noProof/>
        </w:rPr>
        <w:t> %</w:t>
      </w:r>
      <w:r w:rsidRPr="00504AAB">
        <w:rPr>
          <w:noProof/>
        </w:rPr>
        <w:t>), treba to odôvodniť uvedením odkazu na závažné zlyhanie trhu zistené</w:t>
      </w:r>
      <w:r>
        <w:rPr>
          <w:noProof/>
        </w:rPr>
        <w:t xml:space="preserve"> v </w:t>
      </w:r>
      <w:r w:rsidRPr="00504AAB">
        <w:rPr>
          <w:noProof/>
        </w:rPr>
        <w:t xml:space="preserve">rámci posúdenia </w:t>
      </w:r>
      <w:r w:rsidRPr="00504AAB">
        <w:rPr>
          <w:i/>
          <w:noProof/>
        </w:rPr>
        <w:t>ex ante</w:t>
      </w:r>
      <w:r w:rsidRPr="00504AAB">
        <w:rPr>
          <w:noProof/>
        </w:rPr>
        <w:t xml:space="preserve"> (bod 116 usmernení RFG). Uveďte zhrnutie tohto odôvodnenia:</w:t>
      </w:r>
    </w:p>
    <w:p w14:paraId="05700266" w14:textId="77777777" w:rsidR="001A056C" w:rsidRPr="00504AAB" w:rsidRDefault="001A056C" w:rsidP="001A056C">
      <w:pPr>
        <w:tabs>
          <w:tab w:val="left" w:leader="dot" w:pos="9072"/>
        </w:tabs>
        <w:ind w:left="720"/>
        <w:rPr>
          <w:bCs/>
          <w:noProof/>
        </w:rPr>
      </w:pPr>
      <w:r w:rsidRPr="00504AAB">
        <w:rPr>
          <w:noProof/>
        </w:rPr>
        <w:tab/>
      </w:r>
    </w:p>
    <w:p w14:paraId="3518B8B4" w14:textId="77777777" w:rsidR="001A056C" w:rsidRPr="00504AAB" w:rsidRDefault="001A056C" w:rsidP="001A056C">
      <w:pPr>
        <w:pStyle w:val="Tiret1"/>
        <w:numPr>
          <w:ilvl w:val="0"/>
          <w:numId w:val="55"/>
        </w:numPr>
        <w:rPr>
          <w:bCs/>
          <w:noProof/>
        </w:rPr>
      </w:pPr>
      <w:r w:rsidRPr="00504AAB">
        <w:rPr>
          <w:noProof/>
        </w:rPr>
        <w:t>Ak existujú ďalšie mechanizmy na zmiernenie rizika</w:t>
      </w:r>
      <w:r>
        <w:rPr>
          <w:noProof/>
        </w:rPr>
        <w:t xml:space="preserve"> v </w:t>
      </w:r>
      <w:r w:rsidRPr="00504AAB">
        <w:rPr>
          <w:noProof/>
        </w:rPr>
        <w:t>prospech súkromných investorov/veriteľov, uveďte vysvetlenie:</w:t>
      </w:r>
    </w:p>
    <w:p w14:paraId="1072AD55" w14:textId="77777777" w:rsidR="001A056C" w:rsidRPr="00504AAB" w:rsidRDefault="001A056C" w:rsidP="001A056C">
      <w:pPr>
        <w:tabs>
          <w:tab w:val="left" w:leader="dot" w:pos="9072"/>
        </w:tabs>
        <w:ind w:left="720"/>
        <w:rPr>
          <w:bCs/>
          <w:noProof/>
        </w:rPr>
      </w:pPr>
      <w:r w:rsidRPr="00504AAB">
        <w:rPr>
          <w:noProof/>
        </w:rPr>
        <w:tab/>
      </w:r>
    </w:p>
    <w:p w14:paraId="1A70447D" w14:textId="77777777" w:rsidR="001A056C" w:rsidRPr="00504AAB" w:rsidRDefault="001A056C" w:rsidP="001A056C">
      <w:pPr>
        <w:pStyle w:val="ListNumber"/>
        <w:numPr>
          <w:ilvl w:val="0"/>
          <w:numId w:val="34"/>
        </w:numPr>
        <w:tabs>
          <w:tab w:val="clear" w:pos="360"/>
          <w:tab w:val="num" w:pos="709"/>
        </w:tabs>
        <w:spacing w:before="0" w:after="240"/>
        <w:contextualSpacing w:val="0"/>
        <w:rPr>
          <w:noProof/>
        </w:rPr>
      </w:pPr>
      <w:r w:rsidRPr="00504AAB">
        <w:rPr>
          <w:noProof/>
        </w:rPr>
        <w:t>Aký je mechanizmus postúpenia (ako sa vyžaduje</w:t>
      </w:r>
      <w:r>
        <w:rPr>
          <w:noProof/>
        </w:rPr>
        <w:t xml:space="preserve"> v </w:t>
      </w:r>
      <w:r w:rsidRPr="00504AAB">
        <w:rPr>
          <w:noProof/>
        </w:rPr>
        <w:t>bode 106 usmernení RFG), ktorým sa zabezpečuje, že finančný sprostredkovateľ postúpi výhodu, ktorá mu plynie zo štátnej pomoci, konečným prijímajúcim podnikom? Aké požiadavky musí finančný sprostredkovateľ uplatňovať (napr. pokiaľ ide</w:t>
      </w:r>
      <w:r>
        <w:rPr>
          <w:noProof/>
        </w:rPr>
        <w:t xml:space="preserve"> o </w:t>
      </w:r>
      <w:r w:rsidRPr="00504AAB">
        <w:rPr>
          <w:noProof/>
        </w:rPr>
        <w:t>úrokovú sadzbu, zábezpeku, rizikovú triedu) na konečných príjemcov (uveďte veľmi presné podrobnosti)? Uveďte aj podrobnosti</w:t>
      </w:r>
      <w:r>
        <w:rPr>
          <w:noProof/>
        </w:rPr>
        <w:t xml:space="preserve"> o </w:t>
      </w:r>
      <w:r w:rsidRPr="00504AAB">
        <w:rPr>
          <w:noProof/>
        </w:rPr>
        <w:t>tom, do akej miery ide portfólio, ktoré sa má vytvoriť</w:t>
      </w:r>
      <w:r>
        <w:rPr>
          <w:noProof/>
        </w:rPr>
        <w:t xml:space="preserve"> v </w:t>
      </w:r>
      <w:r w:rsidRPr="00504AAB">
        <w:rPr>
          <w:noProof/>
        </w:rPr>
        <w:t>rámci opatrenia, nad rámec štandardnej politiky úverového rizika finančného sprostredkovateľa:</w:t>
      </w:r>
    </w:p>
    <w:p w14:paraId="60002223" w14:textId="77777777" w:rsidR="001A056C" w:rsidRPr="00504AAB" w:rsidRDefault="001A056C" w:rsidP="001A056C">
      <w:pPr>
        <w:tabs>
          <w:tab w:val="left" w:leader="dot" w:pos="9072"/>
        </w:tabs>
        <w:rPr>
          <w:bCs/>
          <w:noProof/>
        </w:rPr>
      </w:pPr>
      <w:r w:rsidRPr="00504AAB">
        <w:rPr>
          <w:noProof/>
        </w:rPr>
        <w:tab/>
      </w:r>
    </w:p>
    <w:p w14:paraId="002A716F" w14:textId="77777777" w:rsidR="001A056C" w:rsidRPr="00504AAB" w:rsidRDefault="001A056C" w:rsidP="001A056C">
      <w:pPr>
        <w:pStyle w:val="ListNumber"/>
        <w:numPr>
          <w:ilvl w:val="0"/>
          <w:numId w:val="34"/>
        </w:numPr>
        <w:tabs>
          <w:tab w:val="clear" w:pos="360"/>
          <w:tab w:val="num" w:pos="709"/>
        </w:tabs>
        <w:spacing w:before="0" w:after="240"/>
        <w:contextualSpacing w:val="0"/>
        <w:rPr>
          <w:noProof/>
        </w:rPr>
      </w:pPr>
      <w:r w:rsidRPr="00504AAB">
        <w:rPr>
          <w:noProof/>
        </w:rPr>
        <w:t>Opíšte, ako je nástroj koncipovaný na zabezpečenie zosúladenia záujmov medzi investičnou stratégiou finančného sprostredkovateľa</w:t>
      </w:r>
      <w:r>
        <w:rPr>
          <w:noProof/>
        </w:rPr>
        <w:t xml:space="preserve"> a </w:t>
      </w:r>
      <w:r w:rsidRPr="00504AAB">
        <w:rPr>
          <w:noProof/>
        </w:rPr>
        <w:t>cieľmi verejnej politiky:</w:t>
      </w:r>
    </w:p>
    <w:p w14:paraId="774E6532" w14:textId="77777777" w:rsidR="001A056C" w:rsidRPr="00504AAB" w:rsidRDefault="001A056C" w:rsidP="001A056C">
      <w:pPr>
        <w:tabs>
          <w:tab w:val="left" w:leader="dot" w:pos="9072"/>
        </w:tabs>
        <w:rPr>
          <w:noProof/>
        </w:rPr>
      </w:pPr>
      <w:r w:rsidRPr="00504AAB">
        <w:rPr>
          <w:noProof/>
        </w:rPr>
        <w:tab/>
      </w:r>
    </w:p>
    <w:p w14:paraId="158D2003" w14:textId="77777777" w:rsidR="001A056C" w:rsidRPr="00504AAB" w:rsidRDefault="001A056C" w:rsidP="001A056C">
      <w:pPr>
        <w:pStyle w:val="ListNumber"/>
        <w:numPr>
          <w:ilvl w:val="0"/>
          <w:numId w:val="34"/>
        </w:numPr>
        <w:tabs>
          <w:tab w:val="clear" w:pos="360"/>
          <w:tab w:val="num" w:pos="709"/>
        </w:tabs>
        <w:spacing w:before="0" w:after="240"/>
        <w:contextualSpacing w:val="0"/>
        <w:rPr>
          <w:noProof/>
        </w:rPr>
      </w:pPr>
      <w:r w:rsidRPr="00504AAB">
        <w:rPr>
          <w:noProof/>
        </w:rPr>
        <w:t>Podrobne vysvetlite trvanie nástroja alebo stratégie vystúpenia,</w:t>
      </w:r>
      <w:r>
        <w:rPr>
          <w:noProof/>
        </w:rPr>
        <w:t xml:space="preserve"> o </w:t>
      </w:r>
      <w:r w:rsidRPr="00504AAB">
        <w:rPr>
          <w:noProof/>
        </w:rPr>
        <w:t>ktorú sa opierajú investície do vlastného kapitálu,</w:t>
      </w:r>
      <w:r>
        <w:rPr>
          <w:noProof/>
        </w:rPr>
        <w:t xml:space="preserve"> a </w:t>
      </w:r>
      <w:r w:rsidRPr="00504AAB">
        <w:rPr>
          <w:noProof/>
        </w:rPr>
        <w:t>ako je toto vystúpenie strategicky naplánované zo strany verejného investora:</w:t>
      </w:r>
    </w:p>
    <w:p w14:paraId="6211C3B7" w14:textId="77777777" w:rsidR="001A056C" w:rsidRPr="00504AAB" w:rsidRDefault="001A056C" w:rsidP="001A056C">
      <w:pPr>
        <w:tabs>
          <w:tab w:val="left" w:leader="dot" w:pos="9072"/>
        </w:tabs>
        <w:rPr>
          <w:noProof/>
        </w:rPr>
      </w:pPr>
      <w:r w:rsidRPr="00504AAB">
        <w:rPr>
          <w:noProof/>
        </w:rPr>
        <w:tab/>
      </w:r>
    </w:p>
    <w:p w14:paraId="5E8E3F43" w14:textId="77777777" w:rsidR="001A056C" w:rsidRPr="00504AAB" w:rsidRDefault="001A056C" w:rsidP="001A056C">
      <w:pPr>
        <w:pStyle w:val="ListNumber"/>
        <w:numPr>
          <w:ilvl w:val="0"/>
          <w:numId w:val="34"/>
        </w:numPr>
        <w:tabs>
          <w:tab w:val="clear" w:pos="360"/>
          <w:tab w:val="num" w:pos="709"/>
        </w:tabs>
        <w:spacing w:before="0" w:after="240"/>
        <w:contextualSpacing w:val="0"/>
        <w:rPr>
          <w:bCs/>
          <w:noProof/>
        </w:rPr>
      </w:pPr>
      <w:r w:rsidRPr="00504AAB">
        <w:rPr>
          <w:noProof/>
        </w:rPr>
        <w:t>Ďalšie relevantné informácie:</w:t>
      </w:r>
    </w:p>
    <w:p w14:paraId="121DC9E1" w14:textId="77777777" w:rsidR="001A056C" w:rsidRPr="00504AAB" w:rsidRDefault="001A056C" w:rsidP="001A056C">
      <w:pPr>
        <w:tabs>
          <w:tab w:val="left" w:leader="dot" w:pos="9072"/>
        </w:tabs>
        <w:rPr>
          <w:bCs/>
          <w:noProof/>
        </w:rPr>
      </w:pPr>
      <w:r w:rsidRPr="00504AAB">
        <w:rPr>
          <w:noProof/>
        </w:rPr>
        <w:tab/>
      </w:r>
    </w:p>
    <w:p w14:paraId="1BD67CBB" w14:textId="77777777" w:rsidR="001A056C" w:rsidRPr="00504AAB" w:rsidRDefault="004A4079" w:rsidP="001A056C">
      <w:pPr>
        <w:pStyle w:val="ManualHeading1"/>
        <w:rPr>
          <w:noProof/>
        </w:rPr>
      </w:pPr>
      <w:sdt>
        <w:sdtPr>
          <w:rPr>
            <w:noProof/>
          </w:rPr>
          <w:id w:val="1398408306"/>
          <w14:checkbox>
            <w14:checked w14:val="0"/>
            <w14:checkedState w14:val="2612" w14:font="MS Gothic"/>
            <w14:uncheckedState w14:val="2610" w14:font="MS Gothic"/>
          </w14:checkbox>
        </w:sdtPr>
        <w:sdtEndPr/>
        <w:sdtContent>
          <w:r w:rsidR="001A056C" w:rsidRPr="00504AAB">
            <w:rPr>
              <w:rFonts w:ascii="MS Gothic" w:eastAsia="MS Gothic" w:hAnsi="MS Gothic"/>
              <w:noProof/>
            </w:rPr>
            <w:t>☐</w:t>
          </w:r>
        </w:sdtContent>
      </w:sdt>
      <w:r w:rsidR="001A056C" w:rsidRPr="00504AAB">
        <w:rPr>
          <w:noProof/>
        </w:rPr>
        <w:tab/>
        <w:t>Nefinancované dlhové nástroje: záruky zo strany štátu na úrovni finančných sprostredkovateľov</w:t>
      </w:r>
      <w:r w:rsidR="001A056C">
        <w:rPr>
          <w:noProof/>
        </w:rPr>
        <w:t xml:space="preserve"> v </w:t>
      </w:r>
      <w:r w:rsidR="001A056C" w:rsidRPr="00504AAB">
        <w:rPr>
          <w:noProof/>
        </w:rPr>
        <w:t>súvislosti</w:t>
      </w:r>
      <w:r w:rsidR="001A056C">
        <w:rPr>
          <w:noProof/>
        </w:rPr>
        <w:t xml:space="preserve"> s </w:t>
      </w:r>
      <w:r w:rsidR="001A056C" w:rsidRPr="00504AAB">
        <w:rPr>
          <w:noProof/>
        </w:rPr>
        <w:t>podkladovými transakciami</w:t>
      </w:r>
      <w:r w:rsidR="001A056C">
        <w:rPr>
          <w:noProof/>
        </w:rPr>
        <w:t xml:space="preserve"> s </w:t>
      </w:r>
      <w:r w:rsidR="001A056C" w:rsidRPr="00504AAB">
        <w:rPr>
          <w:noProof/>
        </w:rPr>
        <w:t>konečnými príjemcami</w:t>
      </w:r>
    </w:p>
    <w:p w14:paraId="31FB477B" w14:textId="77777777" w:rsidR="00CB1F35" w:rsidRDefault="001A056C" w:rsidP="001A056C">
      <w:pPr>
        <w:pStyle w:val="ListNumber"/>
        <w:numPr>
          <w:ilvl w:val="0"/>
          <w:numId w:val="35"/>
        </w:numPr>
        <w:tabs>
          <w:tab w:val="clear" w:pos="360"/>
          <w:tab w:val="num" w:pos="709"/>
        </w:tabs>
        <w:spacing w:before="0" w:after="240"/>
        <w:contextualSpacing w:val="0"/>
        <w:rPr>
          <w:noProof/>
        </w:rPr>
      </w:pPr>
      <w:r w:rsidRPr="00504AAB">
        <w:rPr>
          <w:noProof/>
        </w:rPr>
        <w:t>Uveďte odkaz na príslušné ustanovenie právneho základu,</w:t>
      </w:r>
      <w:r>
        <w:rPr>
          <w:noProof/>
        </w:rPr>
        <w:t xml:space="preserve"> v </w:t>
      </w:r>
      <w:r w:rsidRPr="00504AAB">
        <w:rPr>
          <w:noProof/>
        </w:rPr>
        <w:t>ktorom sa vyžaduje, že oprávnené transakcie kryté zárukou musia byť novo vytvorenými oprávnenými úverovými transakciami rizikového financovania vrátane lízingových nástrojov, ako aj investičných nástrojov na financovanie kvázi vlastného kapitálu,</w:t>
      </w:r>
      <w:r>
        <w:rPr>
          <w:noProof/>
        </w:rPr>
        <w:t xml:space="preserve"> s </w:t>
      </w:r>
      <w:r w:rsidRPr="00504AAB">
        <w:rPr>
          <w:noProof/>
        </w:rPr>
        <w:t xml:space="preserve">výnimkou kapitálových nástrojov (bod 118 usmernení RFG): </w:t>
      </w:r>
    </w:p>
    <w:p w14:paraId="7DFD3404" w14:textId="77777777" w:rsidR="00CB1F35" w:rsidRPr="00504AAB" w:rsidRDefault="00CB1F35" w:rsidP="00CB1F35">
      <w:pPr>
        <w:tabs>
          <w:tab w:val="left" w:leader="dot" w:pos="9072"/>
        </w:tabs>
        <w:rPr>
          <w:bCs/>
          <w:noProof/>
        </w:rPr>
      </w:pPr>
      <w:r w:rsidRPr="00504AAB">
        <w:rPr>
          <w:noProof/>
        </w:rPr>
        <w:tab/>
      </w:r>
    </w:p>
    <w:p w14:paraId="3E0356CC" w14:textId="77777777" w:rsidR="001A056C" w:rsidRPr="00504AAB" w:rsidRDefault="001A056C" w:rsidP="001A056C">
      <w:pPr>
        <w:pStyle w:val="ListNumber"/>
        <w:numPr>
          <w:ilvl w:val="0"/>
          <w:numId w:val="35"/>
        </w:numPr>
        <w:tabs>
          <w:tab w:val="clear" w:pos="360"/>
          <w:tab w:val="num" w:pos="709"/>
        </w:tabs>
        <w:spacing w:before="0" w:after="240"/>
        <w:contextualSpacing w:val="0"/>
        <w:rPr>
          <w:noProof/>
        </w:rPr>
      </w:pPr>
      <w:r w:rsidRPr="00504AAB">
        <w:rPr>
          <w:noProof/>
        </w:rPr>
        <w:t>Vzťahujú sa záruky pre finančných sprostredkovateľov na portfólio podkladových transakcií,</w:t>
      </w:r>
      <w:r>
        <w:rPr>
          <w:noProof/>
        </w:rPr>
        <w:t xml:space="preserve"> a </w:t>
      </w:r>
      <w:r w:rsidRPr="00504AAB">
        <w:rPr>
          <w:noProof/>
        </w:rPr>
        <w:t>nie na jednotlivú podkladovú transakciu?</w:t>
      </w:r>
    </w:p>
    <w:p w14:paraId="2125B68A" w14:textId="77777777" w:rsidR="001A056C" w:rsidRPr="00504AAB" w:rsidRDefault="004A4079" w:rsidP="001A056C">
      <w:pPr>
        <w:pStyle w:val="Text1"/>
        <w:rPr>
          <w:noProof/>
        </w:rPr>
      </w:pPr>
      <w:sdt>
        <w:sdtPr>
          <w:rPr>
            <w:rFonts w:ascii="MS Gothic" w:eastAsia="MS Gothic" w:hAnsi="MS Gothic"/>
            <w:noProof/>
          </w:rPr>
          <w:id w:val="1239596244"/>
          <w14:checkbox>
            <w14:checked w14:val="0"/>
            <w14:checkedState w14:val="2612" w14:font="MS Gothic"/>
            <w14:uncheckedState w14:val="2610" w14:font="MS Gothic"/>
          </w14:checkbox>
        </w:sdtPr>
        <w:sdtEndPr/>
        <w:sdtContent>
          <w:r w:rsidR="001A056C" w:rsidRPr="00504AAB">
            <w:rPr>
              <w:rFonts w:ascii="MS Gothic" w:eastAsia="MS Gothic" w:hAnsi="MS Gothic"/>
              <w:noProof/>
              <w:lang w:bidi="si-LK"/>
            </w:rPr>
            <w:t>☐</w:t>
          </w:r>
        </w:sdtContent>
      </w:sdt>
      <w:r w:rsidR="001A056C" w:rsidRPr="00504AAB">
        <w:rPr>
          <w:noProof/>
        </w:rPr>
        <w:tab/>
        <w:t xml:space="preserve">Áno </w:t>
      </w:r>
      <w:r w:rsidR="001A056C" w:rsidRPr="00504AAB">
        <w:rPr>
          <w:noProof/>
        </w:rPr>
        <w:tab/>
      </w:r>
      <w:r w:rsidR="001A056C" w:rsidRPr="00504AAB">
        <w:rPr>
          <w:noProof/>
        </w:rPr>
        <w:tab/>
      </w:r>
      <w:sdt>
        <w:sdtPr>
          <w:rPr>
            <w:rFonts w:ascii="MS Gothic" w:eastAsia="MS Gothic" w:hAnsi="MS Gothic"/>
            <w:noProof/>
          </w:rPr>
          <w:id w:val="1785838745"/>
          <w14:checkbox>
            <w14:checked w14:val="0"/>
            <w14:checkedState w14:val="2612" w14:font="MS Gothic"/>
            <w14:uncheckedState w14:val="2610" w14:font="MS Gothic"/>
          </w14:checkbox>
        </w:sdtPr>
        <w:sdtEndPr/>
        <w:sdtContent>
          <w:r w:rsidR="001A056C" w:rsidRPr="00504AAB">
            <w:rPr>
              <w:rFonts w:ascii="MS Gothic" w:eastAsia="MS Gothic" w:hAnsi="MS Gothic"/>
              <w:noProof/>
              <w:lang w:bidi="si-LK"/>
            </w:rPr>
            <w:t>☐</w:t>
          </w:r>
        </w:sdtContent>
      </w:sdt>
      <w:r w:rsidR="001A056C" w:rsidRPr="00504AAB">
        <w:rPr>
          <w:noProof/>
        </w:rPr>
        <w:tab/>
        <w:t xml:space="preserve"> Nie</w:t>
      </w:r>
    </w:p>
    <w:p w14:paraId="3ED88B39" w14:textId="77777777" w:rsidR="001A056C" w:rsidRPr="00504AAB" w:rsidRDefault="001A056C" w:rsidP="001A056C">
      <w:pPr>
        <w:pStyle w:val="ListNumber"/>
        <w:numPr>
          <w:ilvl w:val="0"/>
          <w:numId w:val="35"/>
        </w:numPr>
        <w:tabs>
          <w:tab w:val="clear" w:pos="360"/>
          <w:tab w:val="num" w:pos="709"/>
        </w:tabs>
        <w:spacing w:before="0" w:after="240"/>
        <w:contextualSpacing w:val="0"/>
        <w:rPr>
          <w:noProof/>
        </w:rPr>
      </w:pPr>
      <w:r w:rsidRPr="00504AAB">
        <w:rPr>
          <w:noProof/>
        </w:rPr>
        <w:t>Typ záruky:</w:t>
      </w:r>
    </w:p>
    <w:p w14:paraId="1461E14D" w14:textId="77777777" w:rsidR="001A056C" w:rsidRPr="00504AAB" w:rsidRDefault="004A4079" w:rsidP="001A056C">
      <w:pPr>
        <w:pStyle w:val="Text1"/>
        <w:rPr>
          <w:noProof/>
        </w:rPr>
      </w:pPr>
      <w:sdt>
        <w:sdtPr>
          <w:rPr>
            <w:noProof/>
          </w:rPr>
          <w:id w:val="-1718658039"/>
          <w14:checkbox>
            <w14:checked w14:val="0"/>
            <w14:checkedState w14:val="2612" w14:font="MS Gothic"/>
            <w14:uncheckedState w14:val="2610" w14:font="MS Gothic"/>
          </w14:checkbox>
        </w:sdtPr>
        <w:sdtEndPr/>
        <w:sdtContent>
          <w:r w:rsidR="001A056C" w:rsidRPr="00504AAB">
            <w:rPr>
              <w:rFonts w:ascii="MS Gothic" w:eastAsia="MS Gothic" w:hAnsi="MS Gothic"/>
              <w:noProof/>
            </w:rPr>
            <w:t>☐</w:t>
          </w:r>
        </w:sdtContent>
      </w:sdt>
      <w:r w:rsidR="001A056C" w:rsidRPr="00504AAB">
        <w:rPr>
          <w:noProof/>
        </w:rPr>
        <w:tab/>
        <w:t>Obmedzená: limit záruky je …</w:t>
      </w:r>
      <w:r w:rsidR="001A056C">
        <w:rPr>
          <w:noProof/>
        </w:rPr>
        <w:t> %</w:t>
      </w:r>
      <w:r w:rsidR="001A056C" w:rsidRPr="00504AAB">
        <w:rPr>
          <w:noProof/>
        </w:rPr>
        <w:t>.</w:t>
      </w:r>
    </w:p>
    <w:p w14:paraId="0A0D076A" w14:textId="77777777" w:rsidR="001A056C" w:rsidRPr="00504AAB" w:rsidRDefault="001A056C" w:rsidP="001A056C">
      <w:pPr>
        <w:pStyle w:val="Text1"/>
        <w:rPr>
          <w:noProof/>
        </w:rPr>
      </w:pPr>
      <w:r w:rsidRPr="00504AAB">
        <w:rPr>
          <w:noProof/>
        </w:rPr>
        <w:t>[Upozorňujeme, že tento limit sa týka portfólií</w:t>
      </w:r>
      <w:r>
        <w:rPr>
          <w:noProof/>
        </w:rPr>
        <w:t xml:space="preserve"> v </w:t>
      </w:r>
      <w:r w:rsidRPr="00504AAB">
        <w:rPr>
          <w:noProof/>
        </w:rPr>
        <w:t>držbe finančných sprostredkovateľov, pričom sa odporúča, aby maximálna sadzba nepresiahla 35</w:t>
      </w:r>
      <w:r>
        <w:rPr>
          <w:noProof/>
        </w:rPr>
        <w:t> %</w:t>
      </w:r>
      <w:r w:rsidRPr="00504AAB">
        <w:rPr>
          <w:noProof/>
        </w:rPr>
        <w:t xml:space="preserve"> (bod 120 usmernení RFG)] Uveďte dôvody na túto sadzbu:</w:t>
      </w:r>
    </w:p>
    <w:p w14:paraId="30E22914" w14:textId="77777777" w:rsidR="001A056C" w:rsidRPr="00504AAB" w:rsidRDefault="001A056C" w:rsidP="001A056C">
      <w:pPr>
        <w:tabs>
          <w:tab w:val="left" w:leader="dot" w:pos="9072"/>
        </w:tabs>
        <w:ind w:left="720"/>
        <w:rPr>
          <w:noProof/>
        </w:rPr>
      </w:pPr>
      <w:r w:rsidRPr="00504AAB">
        <w:rPr>
          <w:noProof/>
        </w:rPr>
        <w:tab/>
      </w:r>
    </w:p>
    <w:p w14:paraId="6F4EA740" w14:textId="77777777" w:rsidR="001A056C" w:rsidRPr="00504AAB" w:rsidRDefault="001A056C" w:rsidP="001A056C">
      <w:pPr>
        <w:pStyle w:val="Text1"/>
        <w:rPr>
          <w:noProof/>
        </w:rPr>
      </w:pPr>
      <w:r w:rsidRPr="00504AAB">
        <w:rPr>
          <w:noProof/>
        </w:rPr>
        <w:t>Okrem toho zaškrtnutím políčka spresnite, či:</w:t>
      </w:r>
    </w:p>
    <w:p w14:paraId="37732AED" w14:textId="77777777" w:rsidR="001A056C" w:rsidRPr="00504AAB" w:rsidRDefault="001A056C" w:rsidP="001A056C">
      <w:pPr>
        <w:pStyle w:val="Point2"/>
        <w:rPr>
          <w:noProof/>
        </w:rPr>
      </w:pPr>
      <w:r w:rsidRPr="00504AAB">
        <w:rPr>
          <w:noProof/>
        </w:rPr>
        <w:t>a)</w:t>
      </w:r>
      <w:r w:rsidRPr="00504AAB">
        <w:rPr>
          <w:noProof/>
        </w:rPr>
        <w:tab/>
      </w:r>
      <w:sdt>
        <w:sdtPr>
          <w:rPr>
            <w:noProof/>
          </w:rPr>
          <w:id w:val="520977080"/>
          <w14:checkbox>
            <w14:checked w14:val="0"/>
            <w14:checkedState w14:val="2612" w14:font="MS Gothic"/>
            <w14:uncheckedState w14:val="2610" w14:font="MS Gothic"/>
          </w14:checkbox>
        </w:sdtPr>
        <w:sdtEndPr/>
        <w:sdtContent>
          <w:r w:rsidRPr="00504AAB">
            <w:rPr>
              <w:rFonts w:ascii="MS Gothic" w:eastAsia="MS Gothic" w:hAnsi="MS Gothic"/>
              <w:noProof/>
            </w:rPr>
            <w:t>☐</w:t>
          </w:r>
        </w:sdtContent>
      </w:sdt>
      <w:r w:rsidRPr="00504AAB">
        <w:rPr>
          <w:noProof/>
        </w:rPr>
        <w:t xml:space="preserve"> maximálna sadzba kryje len očakávané straty alebo</w:t>
      </w:r>
    </w:p>
    <w:p w14:paraId="5E624D41" w14:textId="77777777" w:rsidR="001A056C" w:rsidRDefault="001A056C" w:rsidP="001A056C">
      <w:pPr>
        <w:pStyle w:val="Point2"/>
        <w:rPr>
          <w:noProof/>
        </w:rPr>
      </w:pPr>
      <w:r w:rsidRPr="00504AAB">
        <w:rPr>
          <w:noProof/>
        </w:rPr>
        <w:t>b)</w:t>
      </w:r>
      <w:r w:rsidRPr="00504AAB">
        <w:rPr>
          <w:noProof/>
        </w:rPr>
        <w:tab/>
      </w:r>
      <w:sdt>
        <w:sdtPr>
          <w:rPr>
            <w:noProof/>
          </w:rPr>
          <w:id w:val="445666210"/>
          <w14:checkbox>
            <w14:checked w14:val="0"/>
            <w14:checkedState w14:val="2612" w14:font="MS Gothic"/>
            <w14:uncheckedState w14:val="2610" w14:font="MS Gothic"/>
          </w14:checkbox>
        </w:sdtPr>
        <w:sdtEndPr/>
        <w:sdtContent>
          <w:r w:rsidRPr="00504AAB">
            <w:rPr>
              <w:rFonts w:ascii="MS Gothic" w:eastAsia="MS Gothic" w:hAnsi="MS Gothic"/>
              <w:noProof/>
            </w:rPr>
            <w:t>☐</w:t>
          </w:r>
        </w:sdtContent>
      </w:sdt>
      <w:r w:rsidRPr="00504AAB">
        <w:rPr>
          <w:noProof/>
        </w:rPr>
        <w:t xml:space="preserve"> maximálna sadzba kryje aj neočakávané straty.</w:t>
      </w:r>
      <w:r>
        <w:rPr>
          <w:noProof/>
        </w:rPr>
        <w:t xml:space="preserve"> V </w:t>
      </w:r>
      <w:r w:rsidRPr="00504AAB">
        <w:rPr>
          <w:noProof/>
        </w:rPr>
        <w:t>takomto prípade preukážte, ako sa</w:t>
      </w:r>
      <w:r>
        <w:rPr>
          <w:noProof/>
        </w:rPr>
        <w:t xml:space="preserve"> v </w:t>
      </w:r>
      <w:r w:rsidRPr="00504AAB">
        <w:rPr>
          <w:noProof/>
        </w:rPr>
        <w:t>cene záruky odráža krytie tohto dodatočného rizika:</w:t>
      </w:r>
    </w:p>
    <w:p w14:paraId="7C3A8E33" w14:textId="77777777" w:rsidR="001A056C" w:rsidRPr="00504AAB" w:rsidRDefault="001A056C" w:rsidP="001A056C">
      <w:pPr>
        <w:tabs>
          <w:tab w:val="left" w:leader="dot" w:pos="9072"/>
        </w:tabs>
        <w:ind w:left="709"/>
        <w:rPr>
          <w:noProof/>
        </w:rPr>
      </w:pPr>
      <w:r w:rsidRPr="00504AAB">
        <w:rPr>
          <w:noProof/>
        </w:rPr>
        <w:tab/>
      </w:r>
    </w:p>
    <w:p w14:paraId="0D945C28" w14:textId="77777777" w:rsidR="001A056C" w:rsidRPr="00504AAB" w:rsidRDefault="004A4079" w:rsidP="001A056C">
      <w:pPr>
        <w:pStyle w:val="Text1"/>
        <w:rPr>
          <w:noProof/>
        </w:rPr>
      </w:pPr>
      <w:sdt>
        <w:sdtPr>
          <w:rPr>
            <w:noProof/>
          </w:rPr>
          <w:id w:val="145094575"/>
          <w14:checkbox>
            <w14:checked w14:val="0"/>
            <w14:checkedState w14:val="2612" w14:font="MS Gothic"/>
            <w14:uncheckedState w14:val="2610" w14:font="MS Gothic"/>
          </w14:checkbox>
        </w:sdtPr>
        <w:sdtEndPr/>
        <w:sdtContent>
          <w:r w:rsidR="001A056C" w:rsidRPr="00504AAB">
            <w:rPr>
              <w:rFonts w:ascii="MS Gothic" w:eastAsia="MS Gothic" w:hAnsi="MS Gothic"/>
              <w:noProof/>
            </w:rPr>
            <w:t>☐</w:t>
          </w:r>
        </w:sdtContent>
      </w:sdt>
      <w:r w:rsidR="001A056C" w:rsidRPr="00504AAB">
        <w:rPr>
          <w:noProof/>
        </w:rPr>
        <w:tab/>
        <w:t>Neobmedzená.</w:t>
      </w:r>
      <w:r w:rsidR="001A056C">
        <w:rPr>
          <w:noProof/>
        </w:rPr>
        <w:t xml:space="preserve"> V </w:t>
      </w:r>
      <w:r w:rsidR="001A056C" w:rsidRPr="00504AAB">
        <w:rPr>
          <w:noProof/>
        </w:rPr>
        <w:t>takomto prípade odôvodnite potrebu záruky</w:t>
      </w:r>
      <w:r w:rsidR="001A056C">
        <w:rPr>
          <w:noProof/>
        </w:rPr>
        <w:t xml:space="preserve"> a </w:t>
      </w:r>
      <w:r w:rsidR="001A056C" w:rsidRPr="00504AAB">
        <w:rPr>
          <w:noProof/>
        </w:rPr>
        <w:t>ako stanovenie ceny záruky odráža toto krytie dodatočného rizika zárukou:</w:t>
      </w:r>
    </w:p>
    <w:p w14:paraId="0FA03217" w14:textId="77777777" w:rsidR="001A056C" w:rsidRPr="00504AAB" w:rsidRDefault="001A056C" w:rsidP="001A056C">
      <w:pPr>
        <w:tabs>
          <w:tab w:val="left" w:leader="dot" w:pos="9072"/>
        </w:tabs>
        <w:ind w:left="720"/>
        <w:rPr>
          <w:noProof/>
        </w:rPr>
      </w:pPr>
      <w:r w:rsidRPr="00504AAB">
        <w:rPr>
          <w:noProof/>
        </w:rPr>
        <w:tab/>
      </w:r>
    </w:p>
    <w:p w14:paraId="0FAE61BE" w14:textId="77777777" w:rsidR="001A056C" w:rsidRPr="00504AAB" w:rsidRDefault="004A4079" w:rsidP="001A056C">
      <w:pPr>
        <w:pStyle w:val="Tiret1"/>
        <w:numPr>
          <w:ilvl w:val="0"/>
          <w:numId w:val="55"/>
        </w:numPr>
        <w:rPr>
          <w:noProof/>
        </w:rPr>
      </w:pPr>
      <w:sdt>
        <w:sdtPr>
          <w:rPr>
            <w:noProof/>
          </w:rPr>
          <w:id w:val="-831365322"/>
          <w14:checkbox>
            <w14:checked w14:val="0"/>
            <w14:checkedState w14:val="2612" w14:font="MS Gothic"/>
            <w14:uncheckedState w14:val="2610" w14:font="MS Gothic"/>
          </w14:checkbox>
        </w:sdtPr>
        <w:sdtEndPr/>
        <w:sdtContent>
          <w:r w:rsidR="001A056C" w:rsidRPr="00504AAB">
            <w:rPr>
              <w:rFonts w:ascii="MS Gothic" w:eastAsia="MS Gothic" w:hAnsi="MS Gothic"/>
              <w:noProof/>
            </w:rPr>
            <w:t>☐</w:t>
          </w:r>
        </w:sdtContent>
      </w:sdt>
      <w:r w:rsidR="001A056C" w:rsidRPr="00504AAB">
        <w:rPr>
          <w:noProof/>
        </w:rPr>
        <w:t xml:space="preserve"> Protizáruka (záruka pre záručné inštitúcie)</w:t>
      </w:r>
    </w:p>
    <w:p w14:paraId="3AC1333C" w14:textId="77777777" w:rsidR="001A056C" w:rsidRDefault="004A4079" w:rsidP="001A056C">
      <w:pPr>
        <w:pStyle w:val="Tiret1"/>
        <w:numPr>
          <w:ilvl w:val="0"/>
          <w:numId w:val="55"/>
        </w:numPr>
        <w:rPr>
          <w:noProof/>
        </w:rPr>
      </w:pPr>
      <w:sdt>
        <w:sdtPr>
          <w:rPr>
            <w:noProof/>
          </w:rPr>
          <w:id w:val="-1630471793"/>
          <w14:checkbox>
            <w14:checked w14:val="0"/>
            <w14:checkedState w14:val="2612" w14:font="MS Gothic"/>
            <w14:uncheckedState w14:val="2610" w14:font="MS Gothic"/>
          </w14:checkbox>
        </w:sdtPr>
        <w:sdtEndPr/>
        <w:sdtContent>
          <w:r w:rsidR="001A056C" w:rsidRPr="00504AAB">
            <w:rPr>
              <w:rFonts w:ascii="MS Gothic" w:eastAsia="MS Gothic" w:hAnsi="MS Gothic"/>
              <w:noProof/>
            </w:rPr>
            <w:t>☐</w:t>
          </w:r>
        </w:sdtContent>
      </w:sdt>
      <w:r w:rsidR="001A056C" w:rsidRPr="00504AAB">
        <w:rPr>
          <w:noProof/>
        </w:rPr>
        <w:t xml:space="preserve"> Iné. Uveďte podrobnosti: </w:t>
      </w:r>
    </w:p>
    <w:p w14:paraId="20D747DC" w14:textId="77777777" w:rsidR="001A056C" w:rsidRPr="00504AAB" w:rsidRDefault="001A056C" w:rsidP="001A056C">
      <w:pPr>
        <w:tabs>
          <w:tab w:val="left" w:leader="dot" w:pos="9072"/>
        </w:tabs>
        <w:ind w:left="709"/>
        <w:rPr>
          <w:noProof/>
        </w:rPr>
      </w:pPr>
      <w:r w:rsidRPr="00504AAB">
        <w:rPr>
          <w:noProof/>
        </w:rPr>
        <w:tab/>
      </w:r>
    </w:p>
    <w:p w14:paraId="034957FC" w14:textId="77777777" w:rsidR="001A056C" w:rsidRPr="00504AAB" w:rsidRDefault="001A056C" w:rsidP="001A056C">
      <w:pPr>
        <w:pStyle w:val="ListNumber"/>
        <w:numPr>
          <w:ilvl w:val="0"/>
          <w:numId w:val="35"/>
        </w:numPr>
        <w:tabs>
          <w:tab w:val="clear" w:pos="360"/>
          <w:tab w:val="num" w:pos="709"/>
        </w:tabs>
        <w:spacing w:before="0" w:after="240"/>
        <w:contextualSpacing w:val="0"/>
        <w:rPr>
          <w:noProof/>
        </w:rPr>
      </w:pPr>
      <w:r w:rsidRPr="00504AAB">
        <w:rPr>
          <w:noProof/>
        </w:rPr>
        <w:t>Miera záruky [percentuálna miera pokrytia straty verejným investorom pri každej podkladovej transakcii (pozri vymedzenie</w:t>
      </w:r>
      <w:r>
        <w:rPr>
          <w:noProof/>
        </w:rPr>
        <w:t xml:space="preserve"> v </w:t>
      </w:r>
      <w:r w:rsidRPr="00504AAB">
        <w:rPr>
          <w:noProof/>
        </w:rPr>
        <w:t>bode 35 podbode 18 usmernení RFG), pričom upozorňujeme, že miera záruky nesmie presiahnuť 90</w:t>
      </w:r>
      <w:r>
        <w:rPr>
          <w:noProof/>
        </w:rPr>
        <w:t> %</w:t>
      </w:r>
      <w:r w:rsidRPr="00504AAB">
        <w:rPr>
          <w:noProof/>
        </w:rPr>
        <w:t xml:space="preserve"> (bod 119 usmernení RFG)] predstavuje: …</w:t>
      </w:r>
      <w:r>
        <w:rPr>
          <w:noProof/>
        </w:rPr>
        <w:t> %</w:t>
      </w:r>
      <w:r w:rsidRPr="00504AAB">
        <w:rPr>
          <w:noProof/>
        </w:rPr>
        <w:t>.</w:t>
      </w:r>
    </w:p>
    <w:p w14:paraId="2FC11339" w14:textId="77777777" w:rsidR="001A056C" w:rsidRPr="00504AAB" w:rsidRDefault="001A056C" w:rsidP="001A056C">
      <w:pPr>
        <w:pStyle w:val="Text1"/>
        <w:rPr>
          <w:noProof/>
        </w:rPr>
      </w:pPr>
      <w:r w:rsidRPr="00504AAB">
        <w:rPr>
          <w:noProof/>
        </w:rPr>
        <w:t>Odôvodnite túto úroveň krytia:</w:t>
      </w:r>
    </w:p>
    <w:p w14:paraId="1D0B3FCA" w14:textId="77777777" w:rsidR="001A056C" w:rsidRPr="00504AAB" w:rsidRDefault="001A056C" w:rsidP="001A056C">
      <w:pPr>
        <w:tabs>
          <w:tab w:val="left" w:leader="dot" w:pos="9072"/>
        </w:tabs>
        <w:rPr>
          <w:bCs/>
          <w:noProof/>
        </w:rPr>
      </w:pPr>
      <w:r w:rsidRPr="00504AAB">
        <w:rPr>
          <w:noProof/>
        </w:rPr>
        <w:tab/>
      </w:r>
    </w:p>
    <w:p w14:paraId="539AD6D6" w14:textId="77777777" w:rsidR="001A056C" w:rsidRPr="00504AAB" w:rsidRDefault="001A056C" w:rsidP="001A056C">
      <w:pPr>
        <w:pStyle w:val="ListNumber"/>
        <w:numPr>
          <w:ilvl w:val="0"/>
          <w:numId w:val="35"/>
        </w:numPr>
        <w:tabs>
          <w:tab w:val="clear" w:pos="360"/>
          <w:tab w:val="num" w:pos="709"/>
        </w:tabs>
        <w:spacing w:before="0" w:after="240"/>
        <w:contextualSpacing w:val="0"/>
        <w:rPr>
          <w:noProof/>
        </w:rPr>
      </w:pPr>
      <w:r w:rsidRPr="00504AAB">
        <w:rPr>
          <w:noProof/>
        </w:rPr>
        <w:t>Podkladové transakcie kryté zárukou:</w:t>
      </w:r>
    </w:p>
    <w:p w14:paraId="25EC60C4" w14:textId="77777777" w:rsidR="000C3162" w:rsidRDefault="001A056C" w:rsidP="001A056C">
      <w:pPr>
        <w:pStyle w:val="Tiret1"/>
        <w:numPr>
          <w:ilvl w:val="0"/>
          <w:numId w:val="55"/>
        </w:numPr>
        <w:rPr>
          <w:noProof/>
        </w:rPr>
      </w:pPr>
      <w:r w:rsidRPr="00504AAB">
        <w:rPr>
          <w:noProof/>
        </w:rPr>
        <w:t>Povaha podkladových transakcií:</w:t>
      </w:r>
    </w:p>
    <w:p w14:paraId="7848F9B8" w14:textId="77777777" w:rsidR="000C3162" w:rsidRPr="00504AAB" w:rsidRDefault="000C3162" w:rsidP="000C3162">
      <w:pPr>
        <w:tabs>
          <w:tab w:val="left" w:leader="dot" w:pos="9072"/>
        </w:tabs>
        <w:ind w:left="709"/>
        <w:rPr>
          <w:noProof/>
        </w:rPr>
      </w:pPr>
      <w:r w:rsidRPr="00504AAB">
        <w:rPr>
          <w:noProof/>
        </w:rPr>
        <w:tab/>
      </w:r>
    </w:p>
    <w:p w14:paraId="4AD0D2AD" w14:textId="77777777" w:rsidR="000C3162" w:rsidRDefault="001A056C" w:rsidP="001A056C">
      <w:pPr>
        <w:pStyle w:val="Tiret1"/>
        <w:numPr>
          <w:ilvl w:val="0"/>
          <w:numId w:val="55"/>
        </w:numPr>
        <w:rPr>
          <w:noProof/>
        </w:rPr>
      </w:pPr>
      <w:r w:rsidRPr="00504AAB">
        <w:rPr>
          <w:noProof/>
        </w:rPr>
        <w:lastRenderedPageBreak/>
        <w:t xml:space="preserve">Celková nominálna výška podkladových transakcií (v EUR): </w:t>
      </w:r>
    </w:p>
    <w:p w14:paraId="057B024D" w14:textId="77777777" w:rsidR="000C3162" w:rsidRPr="00504AAB" w:rsidRDefault="000C3162" w:rsidP="000C3162">
      <w:pPr>
        <w:tabs>
          <w:tab w:val="left" w:leader="dot" w:pos="9072"/>
        </w:tabs>
        <w:ind w:left="709"/>
        <w:rPr>
          <w:noProof/>
        </w:rPr>
      </w:pPr>
      <w:r w:rsidRPr="00504AAB">
        <w:rPr>
          <w:noProof/>
        </w:rPr>
        <w:tab/>
      </w:r>
    </w:p>
    <w:p w14:paraId="1D526977" w14:textId="77777777" w:rsidR="001A056C" w:rsidRPr="00504AAB" w:rsidRDefault="001A056C" w:rsidP="001A056C">
      <w:pPr>
        <w:pStyle w:val="Tiret1"/>
        <w:numPr>
          <w:ilvl w:val="0"/>
          <w:numId w:val="55"/>
        </w:numPr>
        <w:rPr>
          <w:noProof/>
        </w:rPr>
      </w:pPr>
      <w:r w:rsidRPr="00504AAB">
        <w:rPr>
          <w:noProof/>
        </w:rPr>
        <w:t>Maximálna nominálna hodnota podkladovej transakcie na konečného príjemcu:</w:t>
      </w:r>
    </w:p>
    <w:p w14:paraId="3853A339" w14:textId="77777777" w:rsidR="000C3162" w:rsidRPr="00504AAB" w:rsidRDefault="000C3162" w:rsidP="000C3162">
      <w:pPr>
        <w:tabs>
          <w:tab w:val="left" w:leader="dot" w:pos="9072"/>
        </w:tabs>
        <w:ind w:left="709"/>
        <w:rPr>
          <w:noProof/>
        </w:rPr>
      </w:pPr>
      <w:r w:rsidRPr="00504AAB">
        <w:rPr>
          <w:noProof/>
        </w:rPr>
        <w:tab/>
      </w:r>
    </w:p>
    <w:p w14:paraId="727D73F7" w14:textId="77777777" w:rsidR="000C3162" w:rsidRDefault="001A056C" w:rsidP="001A056C">
      <w:pPr>
        <w:pStyle w:val="Tiret1"/>
        <w:numPr>
          <w:ilvl w:val="0"/>
          <w:numId w:val="55"/>
        </w:numPr>
        <w:rPr>
          <w:noProof/>
        </w:rPr>
      </w:pPr>
      <w:r w:rsidRPr="00504AAB">
        <w:rPr>
          <w:noProof/>
        </w:rPr>
        <w:t>Trvanie podkladových transakcií:</w:t>
      </w:r>
    </w:p>
    <w:p w14:paraId="7BA9A210" w14:textId="77777777" w:rsidR="000C3162" w:rsidRPr="00504AAB" w:rsidRDefault="000C3162" w:rsidP="000C3162">
      <w:pPr>
        <w:tabs>
          <w:tab w:val="left" w:leader="dot" w:pos="9072"/>
        </w:tabs>
        <w:ind w:left="709"/>
        <w:rPr>
          <w:noProof/>
        </w:rPr>
      </w:pPr>
      <w:r w:rsidRPr="00504AAB">
        <w:rPr>
          <w:noProof/>
        </w:rPr>
        <w:tab/>
      </w:r>
    </w:p>
    <w:p w14:paraId="020B96DE" w14:textId="77777777" w:rsidR="001A056C" w:rsidRPr="00504AAB" w:rsidRDefault="001A056C" w:rsidP="001A056C">
      <w:pPr>
        <w:pStyle w:val="Tiret1"/>
        <w:numPr>
          <w:ilvl w:val="0"/>
          <w:numId w:val="55"/>
        </w:numPr>
        <w:rPr>
          <w:noProof/>
        </w:rPr>
      </w:pPr>
      <w:r w:rsidRPr="00504AAB">
        <w:rPr>
          <w:noProof/>
        </w:rPr>
        <w:t>Ďalšie podstatné charakteristiky podkladových transakcií (rating rizika, iné):</w:t>
      </w:r>
    </w:p>
    <w:p w14:paraId="2558C6D9" w14:textId="77777777" w:rsidR="000C3162" w:rsidRPr="00504AAB" w:rsidRDefault="000C3162" w:rsidP="000C3162">
      <w:pPr>
        <w:tabs>
          <w:tab w:val="left" w:leader="dot" w:pos="9072"/>
        </w:tabs>
        <w:ind w:left="709"/>
        <w:rPr>
          <w:noProof/>
        </w:rPr>
      </w:pPr>
      <w:r w:rsidRPr="00504AAB">
        <w:rPr>
          <w:noProof/>
        </w:rPr>
        <w:tab/>
      </w:r>
    </w:p>
    <w:p w14:paraId="5E2F7509" w14:textId="77777777" w:rsidR="001A056C" w:rsidRPr="00504AAB" w:rsidRDefault="001A056C" w:rsidP="001A056C">
      <w:pPr>
        <w:pStyle w:val="ListNumber"/>
        <w:numPr>
          <w:ilvl w:val="0"/>
          <w:numId w:val="35"/>
        </w:numPr>
        <w:tabs>
          <w:tab w:val="clear" w:pos="360"/>
          <w:tab w:val="num" w:pos="709"/>
        </w:tabs>
        <w:spacing w:before="0" w:after="240"/>
        <w:contextualSpacing w:val="0"/>
        <w:rPr>
          <w:noProof/>
        </w:rPr>
      </w:pPr>
      <w:r w:rsidRPr="00504AAB">
        <w:rPr>
          <w:noProof/>
        </w:rPr>
        <w:t>Opíšte ďalšie vlastnosti záruky (zahrňte aj porovnanie</w:t>
      </w:r>
      <w:r>
        <w:rPr>
          <w:noProof/>
        </w:rPr>
        <w:t xml:space="preserve"> s </w:t>
      </w:r>
      <w:r w:rsidRPr="00504AAB">
        <w:rPr>
          <w:noProof/>
        </w:rPr>
        <w:t>trhovými podmienkami takejto záruky):</w:t>
      </w:r>
    </w:p>
    <w:p w14:paraId="5DA9B2C2" w14:textId="77777777" w:rsidR="001A056C" w:rsidRPr="00504AAB" w:rsidRDefault="001A056C" w:rsidP="001A056C">
      <w:pPr>
        <w:pStyle w:val="Tiret1"/>
        <w:numPr>
          <w:ilvl w:val="0"/>
          <w:numId w:val="55"/>
        </w:numPr>
        <w:rPr>
          <w:noProof/>
        </w:rPr>
      </w:pPr>
      <w:r w:rsidRPr="00504AAB">
        <w:rPr>
          <w:noProof/>
        </w:rPr>
        <w:t>Maximálne trvanie záruky: …….. [Upozorňujeme, že za normálnych okolností by maximálne trvanie záruky nemalo presiahnuť desať rokov (bod 121 usmernení RFG).]</w:t>
      </w:r>
    </w:p>
    <w:p w14:paraId="15F26F37" w14:textId="77777777" w:rsidR="000C3162" w:rsidRDefault="001A056C" w:rsidP="001A056C">
      <w:pPr>
        <w:pStyle w:val="Tiret1"/>
        <w:numPr>
          <w:ilvl w:val="0"/>
          <w:numId w:val="55"/>
        </w:numPr>
        <w:rPr>
          <w:noProof/>
        </w:rPr>
      </w:pPr>
      <w:r w:rsidRPr="00504AAB">
        <w:rPr>
          <w:noProof/>
        </w:rPr>
        <w:t>Uveďte odkaz na príslušné ustanovenie právneho základu,</w:t>
      </w:r>
      <w:r>
        <w:rPr>
          <w:noProof/>
        </w:rPr>
        <w:t xml:space="preserve"> v </w:t>
      </w:r>
      <w:r w:rsidRPr="00504AAB">
        <w:rPr>
          <w:noProof/>
        </w:rPr>
        <w:t>ktorom sa stanovuje, že ak finančný sprostredkovateľ</w:t>
      </w:r>
      <w:r>
        <w:rPr>
          <w:noProof/>
        </w:rPr>
        <w:t xml:space="preserve"> v </w:t>
      </w:r>
      <w:r w:rsidRPr="00504AAB">
        <w:rPr>
          <w:noProof/>
        </w:rPr>
        <w:t>určitom konkrétnom období nezahrnie do portfólia minimálnu výšku investícií, záruka sa musí znížiť,</w:t>
      </w:r>
      <w:r>
        <w:rPr>
          <w:noProof/>
        </w:rPr>
        <w:t xml:space="preserve"> a </w:t>
      </w:r>
      <w:r w:rsidRPr="00504AAB">
        <w:rPr>
          <w:noProof/>
        </w:rPr>
        <w:t>že za nepoužité sumy sa požadujú poplatky za viazanie zdrojov:</w:t>
      </w:r>
    </w:p>
    <w:p w14:paraId="10A15C10" w14:textId="77777777" w:rsidR="000C3162" w:rsidRPr="00504AAB" w:rsidRDefault="000C3162" w:rsidP="000C3162">
      <w:pPr>
        <w:tabs>
          <w:tab w:val="left" w:leader="dot" w:pos="9072"/>
        </w:tabs>
        <w:ind w:left="709"/>
        <w:rPr>
          <w:noProof/>
        </w:rPr>
      </w:pPr>
      <w:r w:rsidRPr="00504AAB">
        <w:rPr>
          <w:noProof/>
        </w:rPr>
        <w:tab/>
      </w:r>
    </w:p>
    <w:p w14:paraId="55FC30D3" w14:textId="77777777" w:rsidR="001A056C" w:rsidRPr="00504AAB" w:rsidRDefault="001A056C" w:rsidP="001A056C">
      <w:pPr>
        <w:pStyle w:val="Tiret1"/>
        <w:numPr>
          <w:ilvl w:val="0"/>
          <w:numId w:val="55"/>
        </w:numPr>
        <w:rPr>
          <w:noProof/>
        </w:rPr>
      </w:pPr>
      <w:r w:rsidRPr="00504AAB">
        <w:rPr>
          <w:noProof/>
        </w:rPr>
        <w:t>Predpokladá sa poplatok za záruku?</w:t>
      </w:r>
    </w:p>
    <w:p w14:paraId="46E9FC7F" w14:textId="6B8DB233" w:rsidR="001A056C" w:rsidRPr="00504AAB" w:rsidRDefault="00C57F20" w:rsidP="001A056C">
      <w:pPr>
        <w:pStyle w:val="Text2"/>
        <w:rPr>
          <w:noProof/>
        </w:rPr>
      </w:pPr>
      <w:sdt>
        <w:sdtPr>
          <w:rPr>
            <w:rFonts w:ascii="Segoe UI Symbol" w:hAnsi="Segoe UI Symbol"/>
            <w:noProof/>
          </w:rPr>
          <w:id w:val="1171141983"/>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001A056C" w:rsidRPr="00504AAB">
        <w:rPr>
          <w:noProof/>
        </w:rPr>
        <w:tab/>
        <w:t xml:space="preserve">Áno </w:t>
      </w:r>
      <w:r w:rsidR="001A056C" w:rsidRPr="00504AAB">
        <w:rPr>
          <w:noProof/>
        </w:rPr>
        <w:tab/>
      </w:r>
      <w:r w:rsidR="001A056C" w:rsidRPr="00504AAB">
        <w:rPr>
          <w:noProof/>
        </w:rPr>
        <w:tab/>
      </w:r>
      <w:sdt>
        <w:sdtPr>
          <w:rPr>
            <w:noProof/>
          </w:rPr>
          <w:id w:val="1842892236"/>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001A056C" w:rsidRPr="00504AAB">
        <w:rPr>
          <w:noProof/>
        </w:rPr>
        <w:tab/>
        <w:t xml:space="preserve"> Nie</w:t>
      </w:r>
    </w:p>
    <w:p w14:paraId="198878EB" w14:textId="77777777" w:rsidR="001A056C" w:rsidRDefault="001A056C" w:rsidP="001A056C">
      <w:pPr>
        <w:pStyle w:val="Text2"/>
        <w:rPr>
          <w:noProof/>
        </w:rPr>
      </w:pPr>
      <w:r w:rsidRPr="00504AAB">
        <w:rPr>
          <w:noProof/>
        </w:rPr>
        <w:t>Uveďte, ktorá strana bude musieť zaplatiť poplatok za záruku</w:t>
      </w:r>
      <w:r>
        <w:rPr>
          <w:noProof/>
        </w:rPr>
        <w:t>:</w:t>
      </w:r>
    </w:p>
    <w:p w14:paraId="23938E9D" w14:textId="77777777" w:rsidR="001A056C" w:rsidRPr="00504AAB" w:rsidRDefault="001A056C" w:rsidP="001A056C">
      <w:pPr>
        <w:tabs>
          <w:tab w:val="left" w:leader="dot" w:pos="9072"/>
        </w:tabs>
        <w:ind w:left="1418"/>
        <w:rPr>
          <w:noProof/>
        </w:rPr>
      </w:pPr>
      <w:r w:rsidRPr="00504AAB">
        <w:rPr>
          <w:noProof/>
        </w:rPr>
        <w:tab/>
      </w:r>
    </w:p>
    <w:p w14:paraId="5B77F29D" w14:textId="77777777" w:rsidR="00C57F20" w:rsidRDefault="001A056C" w:rsidP="001A056C">
      <w:pPr>
        <w:pStyle w:val="Text2"/>
        <w:rPr>
          <w:noProof/>
        </w:rPr>
      </w:pPr>
      <w:r w:rsidRPr="00504AAB">
        <w:rPr>
          <w:noProof/>
        </w:rPr>
        <w:t>Podrobne opíšte stanovenie ceny:</w:t>
      </w:r>
    </w:p>
    <w:p w14:paraId="4A4B673F" w14:textId="77777777" w:rsidR="00C57F20" w:rsidRPr="00504AAB" w:rsidRDefault="00C57F20" w:rsidP="00C57F20">
      <w:pPr>
        <w:tabs>
          <w:tab w:val="left" w:leader="dot" w:pos="9072"/>
        </w:tabs>
        <w:ind w:left="1418"/>
        <w:rPr>
          <w:noProof/>
        </w:rPr>
      </w:pPr>
      <w:r w:rsidRPr="00504AAB">
        <w:rPr>
          <w:noProof/>
        </w:rPr>
        <w:tab/>
      </w:r>
    </w:p>
    <w:p w14:paraId="2A566F17" w14:textId="00ECF94D" w:rsidR="001A056C" w:rsidRDefault="001A056C" w:rsidP="001A056C">
      <w:pPr>
        <w:pStyle w:val="Tiret1"/>
        <w:numPr>
          <w:ilvl w:val="0"/>
          <w:numId w:val="55"/>
        </w:numPr>
        <w:rPr>
          <w:noProof/>
        </w:rPr>
      </w:pPr>
      <w:r w:rsidRPr="00504AAB">
        <w:rPr>
          <w:noProof/>
        </w:rPr>
        <w:t>Iná</w:t>
      </w:r>
      <w:r w:rsidR="000C3162">
        <w:rPr>
          <w:noProof/>
        </w:rPr>
        <w:t>:</w:t>
      </w:r>
    </w:p>
    <w:p w14:paraId="4E98049D" w14:textId="77777777" w:rsidR="000C3162" w:rsidRPr="00504AAB" w:rsidRDefault="000C3162" w:rsidP="000C3162">
      <w:pPr>
        <w:tabs>
          <w:tab w:val="left" w:leader="dot" w:pos="9072"/>
        </w:tabs>
        <w:ind w:left="709"/>
        <w:rPr>
          <w:noProof/>
        </w:rPr>
      </w:pPr>
      <w:r w:rsidRPr="00504AAB">
        <w:rPr>
          <w:noProof/>
        </w:rPr>
        <w:tab/>
      </w:r>
    </w:p>
    <w:p w14:paraId="50F081D2" w14:textId="77777777" w:rsidR="001A056C" w:rsidRPr="00504AAB" w:rsidRDefault="001A056C" w:rsidP="001A056C">
      <w:pPr>
        <w:pStyle w:val="ListNumber"/>
        <w:numPr>
          <w:ilvl w:val="0"/>
          <w:numId w:val="35"/>
        </w:numPr>
        <w:tabs>
          <w:tab w:val="clear" w:pos="360"/>
          <w:tab w:val="num" w:pos="709"/>
        </w:tabs>
        <w:spacing w:before="0" w:after="240"/>
        <w:contextualSpacing w:val="0"/>
        <w:rPr>
          <w:noProof/>
        </w:rPr>
      </w:pPr>
      <w:r w:rsidRPr="00504AAB">
        <w:rPr>
          <w:noProof/>
        </w:rPr>
        <w:t>Aký je mechanizmus postúpenia (ako sa vyžaduje</w:t>
      </w:r>
      <w:r>
        <w:rPr>
          <w:noProof/>
        </w:rPr>
        <w:t xml:space="preserve"> v </w:t>
      </w:r>
      <w:r w:rsidRPr="00504AAB">
        <w:rPr>
          <w:noProof/>
        </w:rPr>
        <w:t>bode 106 usmernení RFG), ktorým sa zabezpečuje, že finančný sprostredkovateľ postúpi výhodu, ktorá mu plynie zo štátnej pomoci, konečným prijímajúcim podnikom? Aké požiadavky musí finančný sprostredkovateľ uplatňovať (napr. pokiaľ ide</w:t>
      </w:r>
      <w:r>
        <w:rPr>
          <w:noProof/>
        </w:rPr>
        <w:t xml:space="preserve"> o </w:t>
      </w:r>
      <w:r w:rsidRPr="00504AAB">
        <w:rPr>
          <w:noProof/>
        </w:rPr>
        <w:t>úrokovú sadzbu, zábezpeku, rizikovú triedu) na konečných príjemcov? Uveďte veľmi presné podrobnosti. Uveďte aj podrobnosti</w:t>
      </w:r>
      <w:r>
        <w:rPr>
          <w:noProof/>
        </w:rPr>
        <w:t xml:space="preserve"> o </w:t>
      </w:r>
      <w:r w:rsidRPr="00504AAB">
        <w:rPr>
          <w:noProof/>
        </w:rPr>
        <w:t>tom, do akej miery ide portfólio, ktoré sa má vytvoriť</w:t>
      </w:r>
      <w:r>
        <w:rPr>
          <w:noProof/>
        </w:rPr>
        <w:t xml:space="preserve"> v </w:t>
      </w:r>
      <w:r w:rsidRPr="00504AAB">
        <w:rPr>
          <w:noProof/>
        </w:rPr>
        <w:t>rámci opatrenia, nad rámec štandardnej politiky úverového rizika finančného sprostredkovateľa:</w:t>
      </w:r>
    </w:p>
    <w:p w14:paraId="35B14588" w14:textId="77777777" w:rsidR="001A056C" w:rsidRPr="00504AAB" w:rsidRDefault="001A056C" w:rsidP="001A056C">
      <w:pPr>
        <w:tabs>
          <w:tab w:val="left" w:leader="dot" w:pos="9072"/>
        </w:tabs>
        <w:rPr>
          <w:noProof/>
        </w:rPr>
      </w:pPr>
      <w:r w:rsidRPr="00504AAB">
        <w:rPr>
          <w:noProof/>
        </w:rPr>
        <w:tab/>
      </w:r>
    </w:p>
    <w:p w14:paraId="6CC54FFD" w14:textId="77777777" w:rsidR="001A056C" w:rsidRPr="00504AAB" w:rsidRDefault="001A056C" w:rsidP="001A056C">
      <w:pPr>
        <w:pStyle w:val="ListNumber"/>
        <w:numPr>
          <w:ilvl w:val="0"/>
          <w:numId w:val="35"/>
        </w:numPr>
        <w:tabs>
          <w:tab w:val="clear" w:pos="360"/>
          <w:tab w:val="num" w:pos="709"/>
        </w:tabs>
        <w:spacing w:before="0" w:after="240"/>
        <w:contextualSpacing w:val="0"/>
        <w:rPr>
          <w:noProof/>
        </w:rPr>
      </w:pPr>
      <w:r w:rsidRPr="00504AAB">
        <w:rPr>
          <w:noProof/>
        </w:rPr>
        <w:t>Opíšte, ako je nástroj koncipovaný na zabezpečenie zosúladenia záujmov medzi investičnou stratégiou finančného sprostredkovateľa</w:t>
      </w:r>
      <w:r>
        <w:rPr>
          <w:noProof/>
        </w:rPr>
        <w:t xml:space="preserve"> a </w:t>
      </w:r>
      <w:r w:rsidRPr="00504AAB">
        <w:rPr>
          <w:noProof/>
        </w:rPr>
        <w:t>cieľmi verejnej politiky:</w:t>
      </w:r>
    </w:p>
    <w:p w14:paraId="689A9817" w14:textId="77777777" w:rsidR="001A056C" w:rsidRPr="00504AAB" w:rsidRDefault="001A056C" w:rsidP="001A056C">
      <w:pPr>
        <w:tabs>
          <w:tab w:val="left" w:leader="dot" w:pos="9072"/>
        </w:tabs>
        <w:rPr>
          <w:noProof/>
        </w:rPr>
      </w:pPr>
      <w:r w:rsidRPr="00504AAB">
        <w:rPr>
          <w:noProof/>
        </w:rPr>
        <w:tab/>
      </w:r>
    </w:p>
    <w:p w14:paraId="0DC99BE0" w14:textId="77777777" w:rsidR="001A056C" w:rsidRPr="00504AAB" w:rsidRDefault="001A056C" w:rsidP="001A056C">
      <w:pPr>
        <w:pStyle w:val="ListNumber"/>
        <w:numPr>
          <w:ilvl w:val="0"/>
          <w:numId w:val="35"/>
        </w:numPr>
        <w:tabs>
          <w:tab w:val="clear" w:pos="360"/>
          <w:tab w:val="num" w:pos="709"/>
        </w:tabs>
        <w:spacing w:before="0" w:after="240"/>
        <w:contextualSpacing w:val="0"/>
        <w:rPr>
          <w:noProof/>
        </w:rPr>
      </w:pPr>
      <w:r w:rsidRPr="00504AAB">
        <w:rPr>
          <w:noProof/>
        </w:rPr>
        <w:lastRenderedPageBreak/>
        <w:t>Podrobne vysvetlite trvanie nástroja alebo stratégie vystúpenia,</w:t>
      </w:r>
      <w:r>
        <w:rPr>
          <w:noProof/>
        </w:rPr>
        <w:t xml:space="preserve"> o </w:t>
      </w:r>
      <w:r w:rsidRPr="00504AAB">
        <w:rPr>
          <w:noProof/>
        </w:rPr>
        <w:t>ktorú sa opierajú investície do vlastného kapitálu,</w:t>
      </w:r>
      <w:r>
        <w:rPr>
          <w:noProof/>
        </w:rPr>
        <w:t xml:space="preserve"> a </w:t>
      </w:r>
      <w:r w:rsidRPr="00504AAB">
        <w:rPr>
          <w:noProof/>
        </w:rPr>
        <w:t>ako je toto vystúpenie strategicky naplánované zo strany verejného investora:</w:t>
      </w:r>
    </w:p>
    <w:p w14:paraId="0A6D9AF9" w14:textId="77777777" w:rsidR="001A056C" w:rsidRPr="00504AAB" w:rsidRDefault="001A056C" w:rsidP="001A056C">
      <w:pPr>
        <w:tabs>
          <w:tab w:val="left" w:leader="dot" w:pos="9072"/>
        </w:tabs>
        <w:rPr>
          <w:noProof/>
        </w:rPr>
      </w:pPr>
      <w:r w:rsidRPr="00504AAB">
        <w:rPr>
          <w:noProof/>
        </w:rPr>
        <w:tab/>
      </w:r>
    </w:p>
    <w:p w14:paraId="29DEF795" w14:textId="77777777" w:rsidR="001A056C" w:rsidRPr="00504AAB" w:rsidRDefault="001A056C" w:rsidP="001A056C">
      <w:pPr>
        <w:pStyle w:val="ListNumber"/>
        <w:numPr>
          <w:ilvl w:val="0"/>
          <w:numId w:val="35"/>
        </w:numPr>
        <w:tabs>
          <w:tab w:val="clear" w:pos="360"/>
          <w:tab w:val="num" w:pos="709"/>
        </w:tabs>
        <w:spacing w:before="0" w:after="240"/>
        <w:contextualSpacing w:val="0"/>
        <w:rPr>
          <w:bCs/>
          <w:noProof/>
        </w:rPr>
      </w:pPr>
      <w:r w:rsidRPr="00504AAB">
        <w:rPr>
          <w:noProof/>
        </w:rPr>
        <w:t>Ďalšie relevantné informácie:</w:t>
      </w:r>
    </w:p>
    <w:p w14:paraId="69CCE0A6" w14:textId="77777777" w:rsidR="001A056C" w:rsidRPr="00504AAB" w:rsidRDefault="001A056C" w:rsidP="001A056C">
      <w:pPr>
        <w:tabs>
          <w:tab w:val="left" w:leader="dot" w:pos="9072"/>
        </w:tabs>
        <w:rPr>
          <w:noProof/>
        </w:rPr>
      </w:pPr>
      <w:r w:rsidRPr="00504AAB">
        <w:rPr>
          <w:noProof/>
        </w:rPr>
        <w:tab/>
      </w:r>
    </w:p>
    <w:p w14:paraId="73D3321E" w14:textId="77777777" w:rsidR="001A056C" w:rsidRPr="00504AAB" w:rsidRDefault="004A4079" w:rsidP="001A056C">
      <w:pPr>
        <w:pStyle w:val="ManualHeading1"/>
        <w:rPr>
          <w:noProof/>
        </w:rPr>
      </w:pPr>
      <w:sdt>
        <w:sdtPr>
          <w:rPr>
            <w:noProof/>
          </w:rPr>
          <w:id w:val="-372157471"/>
          <w14:checkbox>
            <w14:checked w14:val="0"/>
            <w14:checkedState w14:val="2612" w14:font="MS Gothic"/>
            <w14:uncheckedState w14:val="2610" w14:font="MS Gothic"/>
          </w14:checkbox>
        </w:sdtPr>
        <w:sdtEndPr/>
        <w:sdtContent>
          <w:r w:rsidR="001A056C" w:rsidRPr="00504AAB">
            <w:rPr>
              <w:rFonts w:ascii="MS Gothic" w:eastAsia="MS Gothic" w:hAnsi="MS Gothic"/>
              <w:noProof/>
            </w:rPr>
            <w:t>☐</w:t>
          </w:r>
        </w:sdtContent>
      </w:sdt>
      <w:r w:rsidR="001A056C" w:rsidRPr="00504AAB">
        <w:rPr>
          <w:noProof/>
        </w:rPr>
        <w:tab/>
        <w:t>Iné finančné nástroje (opíšte):</w:t>
      </w:r>
    </w:p>
    <w:p w14:paraId="0836A5BC" w14:textId="77777777" w:rsidR="001A056C" w:rsidRPr="00504AAB" w:rsidRDefault="001A056C" w:rsidP="001A056C">
      <w:pPr>
        <w:tabs>
          <w:tab w:val="left" w:leader="dot" w:pos="9072"/>
        </w:tabs>
        <w:rPr>
          <w:noProof/>
        </w:rPr>
      </w:pPr>
      <w:r w:rsidRPr="00504AAB">
        <w:rPr>
          <w:noProof/>
        </w:rPr>
        <w:tab/>
      </w:r>
    </w:p>
    <w:p w14:paraId="3380C216" w14:textId="77777777" w:rsidR="001A056C" w:rsidRPr="00504AAB" w:rsidRDefault="001A056C" w:rsidP="001A056C">
      <w:pPr>
        <w:pStyle w:val="ManualHeading1-A"/>
        <w:rPr>
          <w:noProof/>
        </w:rPr>
      </w:pPr>
      <w:r w:rsidRPr="00504AAB">
        <w:rPr>
          <w:noProof/>
        </w:rPr>
        <w:t>Zásah finančných sprostredkovateľov na ďalších úrovniach finančných sprostredkovateľov</w:t>
      </w:r>
    </w:p>
    <w:p w14:paraId="6DA2A6F2" w14:textId="77777777" w:rsidR="001A056C" w:rsidRPr="00504AAB" w:rsidRDefault="001A056C" w:rsidP="001A056C">
      <w:pPr>
        <w:rPr>
          <w:noProof/>
        </w:rPr>
      </w:pPr>
      <w:r w:rsidRPr="00504AAB">
        <w:rPr>
          <w:noProof/>
        </w:rPr>
        <w:t>Môžu sa vyskytnúť situácie (vrátane štruktúr fondu fondov), kde napríklad štát poskytuje vlastný kapitál, úvery alebo záruky finančnému sprostredkovateľovi, ktorý zase poskytuje vlastný kapitál, úvery alebo záruky ďalšiemu finančnému sprostredkovateľovi, ktorý nakoniec poskytuje rizikové finančné investície konečným príjemcom.</w:t>
      </w:r>
      <w:r>
        <w:rPr>
          <w:noProof/>
        </w:rPr>
        <w:t xml:space="preserve"> V </w:t>
      </w:r>
      <w:r w:rsidRPr="00504AAB">
        <w:rPr>
          <w:noProof/>
        </w:rPr>
        <w:t>prípadoch, keď je do schémy zapojená druhá alebo ďalšia úroveň finančných sprostredkovateľov, uveďte</w:t>
      </w:r>
      <w:r>
        <w:rPr>
          <w:noProof/>
        </w:rPr>
        <w:t xml:space="preserve"> v </w:t>
      </w:r>
      <w:r w:rsidRPr="00504AAB">
        <w:rPr>
          <w:noProof/>
        </w:rPr>
        <w:t>prípade každej ďalšej úrovne finančného sprostredkovania všetky podstatné informácie požadované</w:t>
      </w:r>
      <w:r>
        <w:rPr>
          <w:noProof/>
        </w:rPr>
        <w:t xml:space="preserve"> v </w:t>
      </w:r>
      <w:r w:rsidRPr="00504AAB">
        <w:rPr>
          <w:noProof/>
        </w:rPr>
        <w:t>oddiele 2.9.1.1.A)</w:t>
      </w:r>
      <w:r>
        <w:rPr>
          <w:noProof/>
        </w:rPr>
        <w:t xml:space="preserve"> o </w:t>
      </w:r>
      <w:r w:rsidRPr="00504AAB">
        <w:rPr>
          <w:noProof/>
        </w:rPr>
        <w:t>vlastnom kapitáli/úveroch/zárukách/ostatných finančných nástrojoch, podľa potreby:</w:t>
      </w:r>
    </w:p>
    <w:p w14:paraId="13EB93C5" w14:textId="77777777" w:rsidR="001A056C" w:rsidRPr="00504AAB" w:rsidRDefault="001A056C" w:rsidP="001A056C">
      <w:pPr>
        <w:tabs>
          <w:tab w:val="left" w:leader="dot" w:pos="9072"/>
        </w:tabs>
        <w:rPr>
          <w:noProof/>
        </w:rPr>
      </w:pPr>
      <w:r w:rsidRPr="00504AAB">
        <w:rPr>
          <w:noProof/>
        </w:rPr>
        <w:tab/>
      </w:r>
    </w:p>
    <w:p w14:paraId="4F9097CD" w14:textId="77777777" w:rsidR="001A056C" w:rsidRPr="00504AAB" w:rsidRDefault="001A056C" w:rsidP="001A056C">
      <w:pPr>
        <w:pStyle w:val="ManualHeading4"/>
        <w:rPr>
          <w:noProof/>
        </w:rPr>
      </w:pPr>
      <w:r w:rsidRPr="002E042F">
        <w:rPr>
          <w:noProof/>
        </w:rPr>
        <w:t>2.9.1.2.</w:t>
      </w:r>
      <w:r w:rsidRPr="002E042F">
        <w:rPr>
          <w:noProof/>
        </w:rPr>
        <w:tab/>
      </w:r>
      <w:r w:rsidRPr="00504AAB">
        <w:rPr>
          <w:noProof/>
        </w:rPr>
        <w:t>Rizikové finančné investície finančných sprostredkovateľov do podnikov, ktoré sú konečnými príjemcami</w:t>
      </w:r>
    </w:p>
    <w:p w14:paraId="791C65E4" w14:textId="77777777" w:rsidR="001A056C" w:rsidRPr="00504AAB" w:rsidRDefault="001A056C" w:rsidP="001A056C">
      <w:pPr>
        <w:rPr>
          <w:noProof/>
        </w:rPr>
      </w:pPr>
      <w:r w:rsidRPr="00504AAB">
        <w:rPr>
          <w:noProof/>
        </w:rPr>
        <w:t>Rizikové finančné investície do podnikov, ktoré sú konečnými príjemcami, sa uskutočňujú</w:t>
      </w:r>
      <w:r>
        <w:rPr>
          <w:noProof/>
        </w:rPr>
        <w:t xml:space="preserve"> v </w:t>
      </w:r>
      <w:r w:rsidRPr="00504AAB">
        <w:rPr>
          <w:noProof/>
        </w:rPr>
        <w:t>tejto forme (podľa potreby zaškrtnite</w:t>
      </w:r>
      <w:r>
        <w:rPr>
          <w:noProof/>
        </w:rPr>
        <w:t xml:space="preserve"> a </w:t>
      </w:r>
      <w:r w:rsidRPr="00504AAB">
        <w:rPr>
          <w:noProof/>
        </w:rPr>
        <w:t>vyplňte):</w:t>
      </w:r>
    </w:p>
    <w:p w14:paraId="517DD489" w14:textId="77777777" w:rsidR="001A056C" w:rsidRPr="00504AAB" w:rsidRDefault="004A4079" w:rsidP="001A056C">
      <w:pPr>
        <w:pStyle w:val="ManualHeading1"/>
        <w:rPr>
          <w:noProof/>
        </w:rPr>
      </w:pPr>
      <w:sdt>
        <w:sdtPr>
          <w:rPr>
            <w:noProof/>
          </w:rPr>
          <w:id w:val="1378818771"/>
          <w14:checkbox>
            <w14:checked w14:val="0"/>
            <w14:checkedState w14:val="2612" w14:font="MS Gothic"/>
            <w14:uncheckedState w14:val="2610" w14:font="MS Gothic"/>
          </w14:checkbox>
        </w:sdtPr>
        <w:sdtEndPr/>
        <w:sdtContent>
          <w:r w:rsidR="001A056C" w:rsidRPr="00504AAB">
            <w:rPr>
              <w:rFonts w:ascii="MS Gothic" w:eastAsia="MS Gothic" w:hAnsi="MS Gothic"/>
              <w:noProof/>
            </w:rPr>
            <w:t>☐</w:t>
          </w:r>
        </w:sdtContent>
      </w:sdt>
      <w:r w:rsidR="001A056C" w:rsidRPr="00504AAB">
        <w:rPr>
          <w:noProof/>
        </w:rPr>
        <w:tab/>
        <w:t>Investície do vlastného kapitálu (vrátane kvázi vlastného kapitálu) konečných príjemcov zo strany finančných sprostredkovateľov</w:t>
      </w:r>
    </w:p>
    <w:p w14:paraId="634F7D95" w14:textId="77777777" w:rsidR="001A056C" w:rsidRPr="00504AAB" w:rsidRDefault="001A056C" w:rsidP="001A056C">
      <w:pPr>
        <w:pStyle w:val="Point1"/>
        <w:rPr>
          <w:noProof/>
        </w:rPr>
      </w:pPr>
      <w:r w:rsidRPr="00504AAB">
        <w:rPr>
          <w:noProof/>
        </w:rPr>
        <w:t>a)</w:t>
      </w:r>
      <w:r w:rsidRPr="00504AAB">
        <w:rPr>
          <w:noProof/>
        </w:rPr>
        <w:tab/>
        <w:t>V prípade kvázi vlastného kapitálu podrobne opíšte povahu plánovaného nástroja:</w:t>
      </w:r>
    </w:p>
    <w:p w14:paraId="7B91B9F5" w14:textId="77777777" w:rsidR="001A056C" w:rsidRPr="00504AAB" w:rsidRDefault="001A056C" w:rsidP="003B0B3D">
      <w:pPr>
        <w:tabs>
          <w:tab w:val="left" w:leader="dot" w:pos="9072"/>
        </w:tabs>
        <w:ind w:left="720"/>
        <w:rPr>
          <w:noProof/>
        </w:rPr>
      </w:pPr>
      <w:r w:rsidRPr="00504AAB">
        <w:rPr>
          <w:noProof/>
        </w:rPr>
        <w:tab/>
      </w:r>
    </w:p>
    <w:p w14:paraId="2097DD5F" w14:textId="77777777" w:rsidR="001A056C" w:rsidRPr="00504AAB" w:rsidRDefault="001A056C" w:rsidP="001A056C">
      <w:pPr>
        <w:pStyle w:val="Point1"/>
        <w:rPr>
          <w:noProof/>
        </w:rPr>
      </w:pPr>
      <w:r w:rsidRPr="00504AAB">
        <w:rPr>
          <w:noProof/>
        </w:rPr>
        <w:t>b)</w:t>
      </w:r>
      <w:r w:rsidRPr="00504AAB">
        <w:rPr>
          <w:noProof/>
        </w:rPr>
        <w:tab/>
        <w:t>Podrobne uveďte podmienky investície do vlastného kapitálu (zahrňte aj porovnanie</w:t>
      </w:r>
      <w:r>
        <w:rPr>
          <w:noProof/>
        </w:rPr>
        <w:t xml:space="preserve"> s </w:t>
      </w:r>
      <w:r w:rsidRPr="00504AAB">
        <w:rPr>
          <w:noProof/>
        </w:rPr>
        <w:t>trhovými podmienkami tejto investície do vlastného kapitálu):</w:t>
      </w:r>
    </w:p>
    <w:p w14:paraId="7D14589B" w14:textId="77777777" w:rsidR="001A056C" w:rsidRPr="00504AAB" w:rsidRDefault="001A056C" w:rsidP="003B0B3D">
      <w:pPr>
        <w:tabs>
          <w:tab w:val="left" w:leader="dot" w:pos="9072"/>
        </w:tabs>
        <w:ind w:left="720"/>
        <w:rPr>
          <w:noProof/>
        </w:rPr>
      </w:pPr>
      <w:r w:rsidRPr="00504AAB">
        <w:rPr>
          <w:noProof/>
        </w:rPr>
        <w:tab/>
      </w:r>
    </w:p>
    <w:p w14:paraId="10981D02" w14:textId="77777777" w:rsidR="001A056C" w:rsidRPr="00504AAB" w:rsidRDefault="001A056C" w:rsidP="001A056C">
      <w:pPr>
        <w:pStyle w:val="Point1"/>
        <w:rPr>
          <w:bCs/>
          <w:noProof/>
        </w:rPr>
      </w:pPr>
      <w:r w:rsidRPr="00504AAB">
        <w:rPr>
          <w:noProof/>
        </w:rPr>
        <w:t>c)</w:t>
      </w:r>
      <w:r w:rsidRPr="00504AAB">
        <w:rPr>
          <w:noProof/>
        </w:rPr>
        <w:tab/>
        <w:t>Podrobne opíšte všetky vlastnosti investícií, ktoré má vykonať finančný sprostredkovateľ, vrátane požiadaviek, ktoré má spĺňať investičná stratégia oprávnených finančných sprostredkovateľov:</w:t>
      </w:r>
    </w:p>
    <w:p w14:paraId="369DA261" w14:textId="77777777" w:rsidR="001A056C" w:rsidRPr="00504AAB" w:rsidRDefault="001A056C" w:rsidP="003B0B3D">
      <w:pPr>
        <w:tabs>
          <w:tab w:val="left" w:leader="dot" w:pos="9072"/>
        </w:tabs>
        <w:ind w:left="720"/>
        <w:rPr>
          <w:noProof/>
        </w:rPr>
      </w:pPr>
      <w:r w:rsidRPr="00504AAB">
        <w:rPr>
          <w:noProof/>
        </w:rPr>
        <w:tab/>
      </w:r>
    </w:p>
    <w:p w14:paraId="586B361C" w14:textId="77777777" w:rsidR="001A056C" w:rsidRPr="00504AAB" w:rsidRDefault="001A056C" w:rsidP="001A056C">
      <w:pPr>
        <w:pStyle w:val="Point1"/>
        <w:rPr>
          <w:noProof/>
        </w:rPr>
      </w:pPr>
      <w:r w:rsidRPr="00504AAB">
        <w:rPr>
          <w:noProof/>
        </w:rPr>
        <w:t>d)</w:t>
      </w:r>
      <w:r w:rsidRPr="00504AAB">
        <w:rPr>
          <w:noProof/>
        </w:rPr>
        <w:tab/>
        <w:t>Podrobne vysvetlite trvanie nástroja alebo stratégie vystúpenia,</w:t>
      </w:r>
      <w:r>
        <w:rPr>
          <w:noProof/>
        </w:rPr>
        <w:t xml:space="preserve"> o </w:t>
      </w:r>
      <w:r w:rsidRPr="00504AAB">
        <w:rPr>
          <w:noProof/>
        </w:rPr>
        <w:t>ktorú sa opierajú investície do vlastného kapitálu:</w:t>
      </w:r>
    </w:p>
    <w:p w14:paraId="2407A5F8" w14:textId="77777777" w:rsidR="001A056C" w:rsidRPr="00504AAB" w:rsidRDefault="001A056C" w:rsidP="003B0B3D">
      <w:pPr>
        <w:tabs>
          <w:tab w:val="left" w:leader="dot" w:pos="9072"/>
        </w:tabs>
        <w:ind w:left="720"/>
        <w:rPr>
          <w:noProof/>
        </w:rPr>
      </w:pPr>
      <w:r w:rsidRPr="00504AAB">
        <w:rPr>
          <w:noProof/>
        </w:rPr>
        <w:tab/>
      </w:r>
    </w:p>
    <w:p w14:paraId="5476CDBF" w14:textId="77777777" w:rsidR="001A056C" w:rsidRPr="00504AAB" w:rsidRDefault="001A056C" w:rsidP="001A056C">
      <w:pPr>
        <w:pStyle w:val="Point1"/>
        <w:rPr>
          <w:noProof/>
        </w:rPr>
      </w:pPr>
      <w:r w:rsidRPr="00504AAB">
        <w:rPr>
          <w:noProof/>
        </w:rPr>
        <w:lastRenderedPageBreak/>
        <w:t>e)</w:t>
      </w:r>
      <w:r w:rsidRPr="00504AAB">
        <w:rPr>
          <w:noProof/>
        </w:rPr>
        <w:tab/>
        <w:t>V prípade súkromnej účasti na tejto úrovni (napr. konečným príjemcom poskytujú kapitál aj súkromní investori):</w:t>
      </w:r>
    </w:p>
    <w:p w14:paraId="708177A6" w14:textId="77777777" w:rsidR="003B0B3D" w:rsidRDefault="001A056C" w:rsidP="001A056C">
      <w:pPr>
        <w:pStyle w:val="Tiret1"/>
        <w:numPr>
          <w:ilvl w:val="0"/>
          <w:numId w:val="55"/>
        </w:numPr>
        <w:rPr>
          <w:noProof/>
        </w:rPr>
      </w:pPr>
      <w:r w:rsidRPr="00504AAB">
        <w:rPr>
          <w:noProof/>
        </w:rPr>
        <w:t xml:space="preserve">Uveďte podiel súkromnej účasti: </w:t>
      </w:r>
    </w:p>
    <w:p w14:paraId="31D811B1" w14:textId="77777777" w:rsidR="003B0B3D" w:rsidRPr="00504AAB" w:rsidRDefault="003B0B3D" w:rsidP="003B0B3D">
      <w:pPr>
        <w:tabs>
          <w:tab w:val="left" w:leader="dot" w:pos="9072"/>
        </w:tabs>
        <w:ind w:left="709"/>
        <w:rPr>
          <w:noProof/>
        </w:rPr>
      </w:pPr>
      <w:r w:rsidRPr="00504AAB">
        <w:rPr>
          <w:noProof/>
        </w:rPr>
        <w:tab/>
      </w:r>
    </w:p>
    <w:p w14:paraId="1985FAB6" w14:textId="77777777" w:rsidR="001A056C" w:rsidRPr="00504AAB" w:rsidRDefault="001A056C" w:rsidP="001A056C">
      <w:pPr>
        <w:pStyle w:val="Tiret1"/>
        <w:numPr>
          <w:ilvl w:val="0"/>
          <w:numId w:val="55"/>
        </w:numPr>
        <w:rPr>
          <w:noProof/>
        </w:rPr>
      </w:pPr>
      <w:r w:rsidRPr="00504AAB">
        <w:rPr>
          <w:noProof/>
        </w:rPr>
        <w:t>Uveďte typ predpokladaného preferenčného zaobchádzania</w:t>
      </w:r>
      <w:r>
        <w:rPr>
          <w:noProof/>
        </w:rPr>
        <w:t xml:space="preserve"> v </w:t>
      </w:r>
      <w:r w:rsidRPr="00504AAB">
        <w:rPr>
          <w:noProof/>
        </w:rPr>
        <w:t>prospech zapojených súkromných investorov, ako sa uvádza vo výzve na vyjadrenie záujmu (uveďte podrobnosti):</w:t>
      </w:r>
    </w:p>
    <w:p w14:paraId="492B8CD7" w14:textId="77777777" w:rsidR="003B0B3D" w:rsidRPr="00504AAB" w:rsidRDefault="003B0B3D" w:rsidP="003B0B3D">
      <w:pPr>
        <w:tabs>
          <w:tab w:val="left" w:leader="dot" w:pos="9072"/>
        </w:tabs>
        <w:ind w:left="709"/>
        <w:rPr>
          <w:noProof/>
        </w:rPr>
      </w:pPr>
      <w:r w:rsidRPr="00504AAB">
        <w:rPr>
          <w:noProof/>
        </w:rPr>
        <w:tab/>
      </w:r>
    </w:p>
    <w:p w14:paraId="64CC3093" w14:textId="4B221025" w:rsidR="001A056C" w:rsidRPr="00504AAB" w:rsidRDefault="004A4079" w:rsidP="003B0B3D">
      <w:pPr>
        <w:tabs>
          <w:tab w:val="left" w:leader="dot" w:pos="9072"/>
        </w:tabs>
        <w:ind w:left="1440"/>
        <w:rPr>
          <w:noProof/>
        </w:rPr>
      </w:pPr>
      <w:sdt>
        <w:sdtPr>
          <w:rPr>
            <w:rFonts w:ascii="MS Gothic" w:hAnsi="MS Gothic"/>
            <w:noProof/>
          </w:rPr>
          <w:id w:val="-2087994032"/>
          <w14:checkbox>
            <w14:checked w14:val="0"/>
            <w14:checkedState w14:val="2612" w14:font="MS Gothic"/>
            <w14:uncheckedState w14:val="2610" w14:font="MS Gothic"/>
          </w14:checkbox>
        </w:sdtPr>
        <w:sdtEndPr/>
        <w:sdtContent>
          <w:r w:rsidR="003B0B3D">
            <w:rPr>
              <w:rFonts w:ascii="MS Gothic" w:eastAsia="MS Gothic" w:hAnsi="MS Gothic" w:hint="eastAsia"/>
              <w:noProof/>
            </w:rPr>
            <w:t>☐</w:t>
          </w:r>
        </w:sdtContent>
      </w:sdt>
      <w:r w:rsidR="001A056C" w:rsidRPr="00504AAB">
        <w:rPr>
          <w:noProof/>
        </w:rPr>
        <w:t xml:space="preserve"> Stimuly na zvýšenie výnosov: </w:t>
      </w:r>
      <w:r w:rsidR="001A056C" w:rsidRPr="00504AAB">
        <w:rPr>
          <w:noProof/>
        </w:rPr>
        <w:tab/>
      </w:r>
    </w:p>
    <w:p w14:paraId="08705DFC" w14:textId="0F69F65E" w:rsidR="001A056C" w:rsidRPr="00504AAB" w:rsidRDefault="004A4079" w:rsidP="003B0B3D">
      <w:pPr>
        <w:tabs>
          <w:tab w:val="left" w:leader="dot" w:pos="9072"/>
        </w:tabs>
        <w:ind w:left="1440"/>
        <w:rPr>
          <w:noProof/>
        </w:rPr>
      </w:pPr>
      <w:sdt>
        <w:sdtPr>
          <w:rPr>
            <w:rFonts w:ascii="MS Gothic" w:hAnsi="MS Gothic"/>
            <w:noProof/>
          </w:rPr>
          <w:id w:val="1217938973"/>
          <w14:checkbox>
            <w14:checked w14:val="0"/>
            <w14:checkedState w14:val="2612" w14:font="MS Gothic"/>
            <w14:uncheckedState w14:val="2610" w14:font="MS Gothic"/>
          </w14:checkbox>
        </w:sdtPr>
        <w:sdtEndPr/>
        <w:sdtContent>
          <w:r w:rsidR="003B0B3D">
            <w:rPr>
              <w:rFonts w:ascii="MS Gothic" w:eastAsia="MS Gothic" w:hAnsi="MS Gothic" w:hint="eastAsia"/>
              <w:noProof/>
            </w:rPr>
            <w:t>☐</w:t>
          </w:r>
        </w:sdtContent>
      </w:sdt>
      <w:r w:rsidR="001A056C" w:rsidRPr="00504AAB">
        <w:rPr>
          <w:noProof/>
        </w:rPr>
        <w:t xml:space="preserve"> Ochrana pred znížením hodnoty:</w:t>
      </w:r>
      <w:r w:rsidR="001A056C" w:rsidRPr="00504AAB">
        <w:rPr>
          <w:noProof/>
        </w:rPr>
        <w:tab/>
      </w:r>
    </w:p>
    <w:p w14:paraId="59D23335" w14:textId="77777777" w:rsidR="001A056C" w:rsidRDefault="001A056C" w:rsidP="001A056C">
      <w:pPr>
        <w:pStyle w:val="Tiret1"/>
        <w:numPr>
          <w:ilvl w:val="0"/>
          <w:numId w:val="55"/>
        </w:numPr>
        <w:rPr>
          <w:noProof/>
        </w:rPr>
      </w:pPr>
      <w:r w:rsidRPr="00504AAB">
        <w:rPr>
          <w:noProof/>
        </w:rPr>
        <w:t>Ak nerovnomerné rozdelenie strát presahuje limity stanovené</w:t>
      </w:r>
      <w:r>
        <w:rPr>
          <w:noProof/>
        </w:rPr>
        <w:t xml:space="preserve"> v </w:t>
      </w:r>
      <w:r w:rsidRPr="00504AAB">
        <w:rPr>
          <w:noProof/>
        </w:rPr>
        <w:t>článku 21 ods. 10 nariadenia (EÚ) č. 651/2014, uveďte ekonomické dôkazy</w:t>
      </w:r>
      <w:r>
        <w:rPr>
          <w:noProof/>
        </w:rPr>
        <w:t xml:space="preserve"> a </w:t>
      </w:r>
      <w:r w:rsidRPr="00504AAB">
        <w:rPr>
          <w:noProof/>
        </w:rPr>
        <w:t>odôvodnenie</w:t>
      </w:r>
      <w:r>
        <w:rPr>
          <w:noProof/>
        </w:rPr>
        <w:t xml:space="preserve"> s </w:t>
      </w:r>
      <w:r w:rsidRPr="00504AAB">
        <w:rPr>
          <w:noProof/>
        </w:rPr>
        <w:t xml:space="preserve">odkazom na posúdenie </w:t>
      </w:r>
      <w:r w:rsidRPr="00504AAB">
        <w:rPr>
          <w:i/>
          <w:noProof/>
        </w:rPr>
        <w:t>ex ante</w:t>
      </w:r>
      <w:r w:rsidRPr="00504AAB">
        <w:rPr>
          <w:noProof/>
        </w:rPr>
        <w:t xml:space="preserve"> (bod 113 usmernení RFG)</w:t>
      </w:r>
      <w:r>
        <w:rPr>
          <w:noProof/>
        </w:rPr>
        <w:t>:</w:t>
      </w:r>
    </w:p>
    <w:p w14:paraId="70036DF7" w14:textId="77777777" w:rsidR="001A056C" w:rsidRPr="00504AAB" w:rsidRDefault="001A056C" w:rsidP="003B0B3D">
      <w:pPr>
        <w:tabs>
          <w:tab w:val="left" w:leader="dot" w:pos="9072"/>
        </w:tabs>
        <w:ind w:left="709"/>
        <w:rPr>
          <w:noProof/>
        </w:rPr>
      </w:pPr>
      <w:r w:rsidRPr="00504AAB">
        <w:rPr>
          <w:noProof/>
        </w:rPr>
        <w:tab/>
      </w:r>
    </w:p>
    <w:p w14:paraId="4E9E8448" w14:textId="77777777" w:rsidR="001A056C" w:rsidRPr="00504AAB" w:rsidRDefault="001A056C" w:rsidP="001A056C">
      <w:pPr>
        <w:pStyle w:val="Tiret1"/>
        <w:numPr>
          <w:ilvl w:val="0"/>
          <w:numId w:val="55"/>
        </w:numPr>
        <w:rPr>
          <w:noProof/>
        </w:rPr>
      </w:pPr>
      <w:r w:rsidRPr="00504AAB">
        <w:rPr>
          <w:noProof/>
        </w:rPr>
        <w:t>Ak je to podstatné, uveďte, či je tranža prvej straty, ktorú znáša verejný investor, obmedzená (bod 113 usmernení RFG):</w:t>
      </w:r>
    </w:p>
    <w:p w14:paraId="32459932" w14:textId="77777777" w:rsidR="001A056C" w:rsidRPr="00504AAB" w:rsidRDefault="004A4079" w:rsidP="003B0B3D">
      <w:pPr>
        <w:tabs>
          <w:tab w:val="left" w:pos="2127"/>
        </w:tabs>
        <w:ind w:left="1440"/>
        <w:rPr>
          <w:noProof/>
        </w:rPr>
      </w:pPr>
      <w:sdt>
        <w:sdtPr>
          <w:rPr>
            <w:noProof/>
          </w:rPr>
          <w:id w:val="170768247"/>
          <w14:checkbox>
            <w14:checked w14:val="0"/>
            <w14:checkedState w14:val="2612" w14:font="MS Gothic"/>
            <w14:uncheckedState w14:val="2610" w14:font="MS Gothic"/>
          </w14:checkbox>
        </w:sdtPr>
        <w:sdtEndPr/>
        <w:sdtContent>
          <w:r w:rsidR="001A056C" w:rsidRPr="00504AAB">
            <w:rPr>
              <w:rFonts w:ascii="MS Gothic" w:eastAsia="MS Gothic" w:hAnsi="MS Gothic"/>
              <w:noProof/>
            </w:rPr>
            <w:t>☐</w:t>
          </w:r>
        </w:sdtContent>
      </w:sdt>
      <w:r w:rsidR="001A056C" w:rsidRPr="00504AAB">
        <w:rPr>
          <w:noProof/>
        </w:rPr>
        <w:t xml:space="preserve"> Áno. Uveďte, ako bolo toto obmedzenie stanovené:</w:t>
      </w:r>
    </w:p>
    <w:p w14:paraId="3312E13E" w14:textId="77777777" w:rsidR="001A056C" w:rsidRPr="00504AAB" w:rsidRDefault="001A056C" w:rsidP="003B0B3D">
      <w:pPr>
        <w:tabs>
          <w:tab w:val="left" w:leader="dot" w:pos="9072"/>
        </w:tabs>
        <w:ind w:left="1440"/>
        <w:rPr>
          <w:noProof/>
        </w:rPr>
      </w:pPr>
      <w:r w:rsidRPr="00504AAB">
        <w:rPr>
          <w:noProof/>
        </w:rPr>
        <w:tab/>
      </w:r>
    </w:p>
    <w:p w14:paraId="7657C556" w14:textId="77777777" w:rsidR="001A056C" w:rsidRDefault="004A4079" w:rsidP="003B0B3D">
      <w:pPr>
        <w:ind w:left="1440"/>
        <w:rPr>
          <w:noProof/>
        </w:rPr>
      </w:pPr>
      <w:sdt>
        <w:sdtPr>
          <w:rPr>
            <w:noProof/>
          </w:rPr>
          <w:id w:val="-321741898"/>
          <w14:checkbox>
            <w14:checked w14:val="0"/>
            <w14:checkedState w14:val="2612" w14:font="MS Gothic"/>
            <w14:uncheckedState w14:val="2610" w14:font="MS Gothic"/>
          </w14:checkbox>
        </w:sdtPr>
        <w:sdtEndPr/>
        <w:sdtContent>
          <w:r w:rsidR="001A056C" w:rsidRPr="00504AAB">
            <w:rPr>
              <w:rFonts w:ascii="MS Gothic" w:eastAsia="MS Gothic" w:hAnsi="MS Gothic"/>
              <w:noProof/>
            </w:rPr>
            <w:t>☐</w:t>
          </w:r>
        </w:sdtContent>
      </w:sdt>
      <w:r w:rsidR="001A056C" w:rsidRPr="00504AAB">
        <w:rPr>
          <w:noProof/>
        </w:rPr>
        <w:t xml:space="preserve"> Nie. Vysvetlite</w:t>
      </w:r>
      <w:r w:rsidR="001A056C">
        <w:rPr>
          <w:noProof/>
        </w:rPr>
        <w:t>:</w:t>
      </w:r>
    </w:p>
    <w:p w14:paraId="203A6ED4" w14:textId="77777777" w:rsidR="001A056C" w:rsidRPr="00504AAB" w:rsidRDefault="001A056C" w:rsidP="003B0B3D">
      <w:pPr>
        <w:tabs>
          <w:tab w:val="left" w:leader="dot" w:pos="9072"/>
        </w:tabs>
        <w:ind w:left="1440"/>
        <w:rPr>
          <w:bCs/>
          <w:noProof/>
        </w:rPr>
      </w:pPr>
      <w:r w:rsidRPr="00504AAB">
        <w:rPr>
          <w:noProof/>
        </w:rPr>
        <w:tab/>
      </w:r>
    </w:p>
    <w:p w14:paraId="7CBA74C8" w14:textId="77777777" w:rsidR="001A056C" w:rsidRPr="00504AAB" w:rsidRDefault="004A4079" w:rsidP="001A056C">
      <w:pPr>
        <w:pStyle w:val="ManualHeading1"/>
        <w:rPr>
          <w:noProof/>
        </w:rPr>
      </w:pPr>
      <w:sdt>
        <w:sdtPr>
          <w:rPr>
            <w:noProof/>
          </w:rPr>
          <w:id w:val="-803540828"/>
          <w14:checkbox>
            <w14:checked w14:val="0"/>
            <w14:checkedState w14:val="2612" w14:font="MS Gothic"/>
            <w14:uncheckedState w14:val="2610" w14:font="MS Gothic"/>
          </w14:checkbox>
        </w:sdtPr>
        <w:sdtEndPr/>
        <w:sdtContent>
          <w:r w:rsidR="001A056C" w:rsidRPr="00504AAB">
            <w:rPr>
              <w:rFonts w:ascii="MS Gothic" w:eastAsia="MS Gothic" w:hAnsi="MS Gothic"/>
              <w:noProof/>
            </w:rPr>
            <w:t>☐</w:t>
          </w:r>
        </w:sdtContent>
      </w:sdt>
      <w:r w:rsidR="001A056C" w:rsidRPr="00504AAB">
        <w:rPr>
          <w:noProof/>
        </w:rPr>
        <w:tab/>
        <w:t>Financované dlhové nástroje: úvery poskytované finančnými sprostredkovateľmi konečným príjemcom</w:t>
      </w:r>
    </w:p>
    <w:p w14:paraId="181F1E96" w14:textId="77777777" w:rsidR="001A056C" w:rsidRPr="00504AAB" w:rsidRDefault="001A056C" w:rsidP="001A056C">
      <w:pPr>
        <w:pStyle w:val="Tiret1"/>
        <w:numPr>
          <w:ilvl w:val="0"/>
          <w:numId w:val="55"/>
        </w:numPr>
        <w:rPr>
          <w:noProof/>
        </w:rPr>
      </w:pPr>
      <w:r w:rsidRPr="00504AAB">
        <w:rPr>
          <w:noProof/>
        </w:rPr>
        <w:t>Druhy úverov: uveďte podrobnosti:</w:t>
      </w:r>
    </w:p>
    <w:p w14:paraId="7CE512C4" w14:textId="77777777" w:rsidR="001A056C" w:rsidRPr="00504AAB" w:rsidRDefault="001A056C" w:rsidP="003B0B3D">
      <w:pPr>
        <w:tabs>
          <w:tab w:val="left" w:leader="dot" w:pos="9072"/>
        </w:tabs>
        <w:ind w:left="709"/>
        <w:rPr>
          <w:noProof/>
        </w:rPr>
      </w:pPr>
      <w:r w:rsidRPr="00504AAB">
        <w:rPr>
          <w:noProof/>
        </w:rPr>
        <w:tab/>
      </w:r>
    </w:p>
    <w:p w14:paraId="7B0DE4D5" w14:textId="77777777" w:rsidR="001A056C" w:rsidRDefault="001A056C" w:rsidP="001A056C">
      <w:pPr>
        <w:pStyle w:val="Tiret1"/>
        <w:numPr>
          <w:ilvl w:val="0"/>
          <w:numId w:val="55"/>
        </w:numPr>
        <w:rPr>
          <w:noProof/>
        </w:rPr>
      </w:pPr>
      <w:r w:rsidRPr="00504AAB">
        <w:rPr>
          <w:noProof/>
        </w:rPr>
        <w:t>Podmienky úverov</w:t>
      </w:r>
      <w:r>
        <w:rPr>
          <w:noProof/>
        </w:rPr>
        <w:t xml:space="preserve"> v </w:t>
      </w:r>
      <w:r w:rsidRPr="00504AAB">
        <w:rPr>
          <w:noProof/>
        </w:rPr>
        <w:t>rámci opatrenia (zahrňte aj porovnanie</w:t>
      </w:r>
      <w:r>
        <w:rPr>
          <w:noProof/>
        </w:rPr>
        <w:t xml:space="preserve"> s </w:t>
      </w:r>
      <w:r w:rsidRPr="00504AAB">
        <w:rPr>
          <w:noProof/>
        </w:rPr>
        <w:t>trhovými podmienkam takýchto úverov)</w:t>
      </w:r>
      <w:r>
        <w:rPr>
          <w:noProof/>
        </w:rPr>
        <w:t>:</w:t>
      </w:r>
    </w:p>
    <w:p w14:paraId="5F10B47E" w14:textId="77777777" w:rsidR="001A056C" w:rsidRPr="00504AAB" w:rsidRDefault="001A056C" w:rsidP="003B0B3D">
      <w:pPr>
        <w:tabs>
          <w:tab w:val="left" w:leader="dot" w:pos="9072"/>
        </w:tabs>
        <w:ind w:left="709"/>
        <w:rPr>
          <w:noProof/>
        </w:rPr>
      </w:pPr>
      <w:r w:rsidRPr="00504AAB">
        <w:rPr>
          <w:noProof/>
        </w:rPr>
        <w:tab/>
      </w:r>
    </w:p>
    <w:p w14:paraId="1EE91C05" w14:textId="77777777" w:rsidR="001A056C" w:rsidRPr="00504AAB" w:rsidRDefault="001A056C" w:rsidP="001A056C">
      <w:pPr>
        <w:pStyle w:val="Tiret1"/>
        <w:numPr>
          <w:ilvl w:val="0"/>
          <w:numId w:val="55"/>
        </w:numPr>
        <w:rPr>
          <w:bCs/>
          <w:noProof/>
        </w:rPr>
      </w:pPr>
      <w:r w:rsidRPr="00504AAB">
        <w:rPr>
          <w:noProof/>
        </w:rPr>
        <w:t xml:space="preserve">Maximálna výška úveru na príjemcu: </w:t>
      </w:r>
      <w:r w:rsidRPr="00504AAB">
        <w:rPr>
          <w:noProof/>
        </w:rPr>
        <w:tab/>
      </w:r>
    </w:p>
    <w:p w14:paraId="6FE4A1E9" w14:textId="77777777" w:rsidR="001A056C" w:rsidRPr="00504AAB" w:rsidRDefault="001A056C" w:rsidP="003B0B3D">
      <w:pPr>
        <w:tabs>
          <w:tab w:val="left" w:leader="dot" w:pos="9072"/>
        </w:tabs>
        <w:ind w:left="709"/>
        <w:rPr>
          <w:noProof/>
        </w:rPr>
      </w:pPr>
      <w:r w:rsidRPr="00504AAB">
        <w:rPr>
          <w:noProof/>
        </w:rPr>
        <w:tab/>
      </w:r>
    </w:p>
    <w:p w14:paraId="31246D65" w14:textId="77777777" w:rsidR="001A056C" w:rsidRPr="00504AAB" w:rsidRDefault="001A056C" w:rsidP="001A056C">
      <w:pPr>
        <w:pStyle w:val="Tiret1"/>
        <w:numPr>
          <w:ilvl w:val="0"/>
          <w:numId w:val="55"/>
        </w:numPr>
        <w:rPr>
          <w:bCs/>
          <w:noProof/>
        </w:rPr>
      </w:pPr>
      <w:r w:rsidRPr="00504AAB">
        <w:rPr>
          <w:noProof/>
        </w:rPr>
        <w:t xml:space="preserve">Maximálne trvanie úverov: </w:t>
      </w:r>
      <w:r w:rsidRPr="00504AAB">
        <w:rPr>
          <w:noProof/>
        </w:rPr>
        <w:tab/>
      </w:r>
    </w:p>
    <w:p w14:paraId="5D857802" w14:textId="77777777" w:rsidR="001A056C" w:rsidRPr="00504AAB" w:rsidRDefault="001A056C" w:rsidP="003B0B3D">
      <w:pPr>
        <w:tabs>
          <w:tab w:val="left" w:leader="dot" w:pos="9072"/>
        </w:tabs>
        <w:ind w:left="709"/>
        <w:rPr>
          <w:noProof/>
        </w:rPr>
      </w:pPr>
      <w:r w:rsidRPr="00504AAB">
        <w:rPr>
          <w:noProof/>
        </w:rPr>
        <w:tab/>
      </w:r>
    </w:p>
    <w:p w14:paraId="6459C708" w14:textId="77777777" w:rsidR="001A056C" w:rsidRPr="00504AAB" w:rsidRDefault="001A056C" w:rsidP="001A056C">
      <w:pPr>
        <w:pStyle w:val="Tiret1"/>
        <w:numPr>
          <w:ilvl w:val="0"/>
          <w:numId w:val="55"/>
        </w:numPr>
        <w:rPr>
          <w:noProof/>
        </w:rPr>
      </w:pPr>
      <w:r w:rsidRPr="00504AAB">
        <w:rPr>
          <w:noProof/>
        </w:rPr>
        <w:t>Podrobne vysvetlite trvanie nástroja alebo stratégie vystúpenia,</w:t>
      </w:r>
      <w:r>
        <w:rPr>
          <w:noProof/>
        </w:rPr>
        <w:t xml:space="preserve"> o </w:t>
      </w:r>
      <w:r w:rsidRPr="00504AAB">
        <w:rPr>
          <w:noProof/>
        </w:rPr>
        <w:t>ktorú sa opierajú investície do vlastného kapitálu:</w:t>
      </w:r>
    </w:p>
    <w:p w14:paraId="633563BB" w14:textId="77777777" w:rsidR="001A056C" w:rsidRPr="00504AAB" w:rsidRDefault="001A056C" w:rsidP="003B0B3D">
      <w:pPr>
        <w:tabs>
          <w:tab w:val="left" w:leader="dot" w:pos="9072"/>
        </w:tabs>
        <w:ind w:left="709"/>
        <w:rPr>
          <w:noProof/>
        </w:rPr>
      </w:pPr>
      <w:r w:rsidRPr="00504AAB">
        <w:rPr>
          <w:noProof/>
        </w:rPr>
        <w:tab/>
      </w:r>
    </w:p>
    <w:p w14:paraId="123FF75F" w14:textId="77777777" w:rsidR="001A056C" w:rsidRPr="00504AAB" w:rsidRDefault="001A056C" w:rsidP="001A056C">
      <w:pPr>
        <w:pStyle w:val="Tiret1"/>
        <w:numPr>
          <w:ilvl w:val="0"/>
          <w:numId w:val="55"/>
        </w:numPr>
        <w:rPr>
          <w:bCs/>
          <w:noProof/>
        </w:rPr>
      </w:pPr>
      <w:r w:rsidRPr="00504AAB">
        <w:rPr>
          <w:noProof/>
        </w:rPr>
        <w:t xml:space="preserve">Rating rizika konečných príjemcov: </w:t>
      </w:r>
      <w:r w:rsidRPr="00504AAB">
        <w:rPr>
          <w:noProof/>
        </w:rPr>
        <w:tab/>
      </w:r>
    </w:p>
    <w:p w14:paraId="3B01A358" w14:textId="77777777" w:rsidR="001A056C" w:rsidRPr="00504AAB" w:rsidRDefault="001A056C" w:rsidP="003B0B3D">
      <w:pPr>
        <w:tabs>
          <w:tab w:val="left" w:leader="dot" w:pos="9072"/>
        </w:tabs>
        <w:ind w:left="709"/>
        <w:rPr>
          <w:noProof/>
        </w:rPr>
      </w:pPr>
      <w:r w:rsidRPr="00504AAB">
        <w:rPr>
          <w:noProof/>
        </w:rPr>
        <w:tab/>
      </w:r>
    </w:p>
    <w:p w14:paraId="48E44AC6" w14:textId="77777777" w:rsidR="001A056C" w:rsidRPr="00504AAB" w:rsidRDefault="001A056C" w:rsidP="001A056C">
      <w:pPr>
        <w:pStyle w:val="Tiret1"/>
        <w:numPr>
          <w:ilvl w:val="0"/>
          <w:numId w:val="55"/>
        </w:numPr>
        <w:rPr>
          <w:bCs/>
          <w:noProof/>
        </w:rPr>
      </w:pPr>
      <w:r w:rsidRPr="00504AAB">
        <w:rPr>
          <w:noProof/>
        </w:rPr>
        <w:t xml:space="preserve">Zábezpeka alebo iné požiadavky: </w:t>
      </w:r>
      <w:r w:rsidRPr="00504AAB">
        <w:rPr>
          <w:noProof/>
        </w:rPr>
        <w:tab/>
      </w:r>
    </w:p>
    <w:p w14:paraId="791565AB" w14:textId="77777777" w:rsidR="001A056C" w:rsidRPr="00504AAB" w:rsidRDefault="001A056C" w:rsidP="003B0B3D">
      <w:pPr>
        <w:tabs>
          <w:tab w:val="left" w:leader="dot" w:pos="9072"/>
        </w:tabs>
        <w:ind w:left="709"/>
        <w:rPr>
          <w:bCs/>
          <w:noProof/>
        </w:rPr>
      </w:pPr>
      <w:r w:rsidRPr="00504AAB">
        <w:rPr>
          <w:noProof/>
        </w:rPr>
        <w:tab/>
      </w:r>
    </w:p>
    <w:p w14:paraId="44EA45DC" w14:textId="77777777" w:rsidR="001A056C" w:rsidRPr="00504AAB" w:rsidRDefault="001A056C" w:rsidP="001A056C">
      <w:pPr>
        <w:pStyle w:val="Tiret1"/>
        <w:numPr>
          <w:ilvl w:val="0"/>
          <w:numId w:val="55"/>
        </w:numPr>
        <w:rPr>
          <w:bCs/>
          <w:noProof/>
        </w:rPr>
      </w:pPr>
      <w:r w:rsidRPr="00504AAB">
        <w:rPr>
          <w:noProof/>
        </w:rPr>
        <w:lastRenderedPageBreak/>
        <w:t xml:space="preserve">Ďalšie relevantné informácie: </w:t>
      </w:r>
      <w:r w:rsidRPr="00504AAB">
        <w:rPr>
          <w:noProof/>
        </w:rPr>
        <w:tab/>
      </w:r>
    </w:p>
    <w:p w14:paraId="6A86E2C2" w14:textId="77777777" w:rsidR="001A056C" w:rsidRPr="00504AAB" w:rsidRDefault="001A056C" w:rsidP="003B0B3D">
      <w:pPr>
        <w:tabs>
          <w:tab w:val="left" w:leader="dot" w:pos="9072"/>
        </w:tabs>
        <w:ind w:left="709"/>
        <w:rPr>
          <w:bCs/>
          <w:noProof/>
        </w:rPr>
      </w:pPr>
      <w:r w:rsidRPr="00504AAB">
        <w:rPr>
          <w:noProof/>
        </w:rPr>
        <w:tab/>
      </w:r>
    </w:p>
    <w:p w14:paraId="53B62483" w14:textId="77777777" w:rsidR="001A056C" w:rsidRPr="00504AAB" w:rsidRDefault="001A056C" w:rsidP="001A056C">
      <w:pPr>
        <w:pStyle w:val="Tiret1"/>
        <w:numPr>
          <w:ilvl w:val="0"/>
          <w:numId w:val="55"/>
        </w:numPr>
        <w:rPr>
          <w:noProof/>
        </w:rPr>
      </w:pPr>
      <w:r w:rsidRPr="00504AAB">
        <w:rPr>
          <w:noProof/>
        </w:rPr>
        <w:t>V prípade súkromnej účasti na tejto úrovni (napr. konečným príjemcom poskytujú úvery aj súkromní investori):</w:t>
      </w:r>
    </w:p>
    <w:p w14:paraId="0DA38EFC" w14:textId="77777777" w:rsidR="001A056C" w:rsidRDefault="001A056C" w:rsidP="001A056C">
      <w:pPr>
        <w:pStyle w:val="Text1"/>
        <w:rPr>
          <w:noProof/>
        </w:rPr>
      </w:pPr>
      <w:r w:rsidRPr="00504AAB">
        <w:rPr>
          <w:noProof/>
        </w:rPr>
        <w:t>Uveďte podiel súkromnej účasti</w:t>
      </w:r>
      <w:r>
        <w:rPr>
          <w:noProof/>
        </w:rPr>
        <w:t>:</w:t>
      </w:r>
    </w:p>
    <w:p w14:paraId="56B10168" w14:textId="77777777" w:rsidR="001A056C" w:rsidRPr="00504AAB" w:rsidRDefault="001A056C" w:rsidP="003B0B3D">
      <w:pPr>
        <w:tabs>
          <w:tab w:val="left" w:leader="dot" w:pos="9072"/>
        </w:tabs>
        <w:ind w:left="709"/>
        <w:rPr>
          <w:bCs/>
          <w:noProof/>
        </w:rPr>
      </w:pPr>
      <w:r w:rsidRPr="00504AAB">
        <w:rPr>
          <w:noProof/>
        </w:rPr>
        <w:tab/>
      </w:r>
    </w:p>
    <w:p w14:paraId="5F8FE4E5" w14:textId="77777777" w:rsidR="001A056C" w:rsidRPr="00504AAB" w:rsidRDefault="001A056C" w:rsidP="001A056C">
      <w:pPr>
        <w:pStyle w:val="Text1"/>
        <w:rPr>
          <w:noProof/>
        </w:rPr>
      </w:pPr>
      <w:r w:rsidRPr="00504AAB">
        <w:rPr>
          <w:noProof/>
        </w:rPr>
        <w:t>Opíšte rozdelenie rizík</w:t>
      </w:r>
      <w:r>
        <w:rPr>
          <w:noProof/>
        </w:rPr>
        <w:t xml:space="preserve"> a </w:t>
      </w:r>
      <w:r w:rsidRPr="00504AAB">
        <w:rPr>
          <w:noProof/>
        </w:rPr>
        <w:t>výnosov medzi verejnými</w:t>
      </w:r>
      <w:r>
        <w:rPr>
          <w:noProof/>
        </w:rPr>
        <w:t xml:space="preserve"> a </w:t>
      </w:r>
      <w:r w:rsidRPr="00504AAB">
        <w:rPr>
          <w:noProof/>
        </w:rPr>
        <w:t>súkromnými investormi:</w:t>
      </w:r>
    </w:p>
    <w:p w14:paraId="2E4D1789" w14:textId="77777777" w:rsidR="001A056C" w:rsidRPr="00504AAB" w:rsidRDefault="001A056C" w:rsidP="003B0B3D">
      <w:pPr>
        <w:tabs>
          <w:tab w:val="left" w:leader="dot" w:pos="9072"/>
        </w:tabs>
        <w:ind w:left="709"/>
        <w:rPr>
          <w:noProof/>
        </w:rPr>
      </w:pPr>
      <w:r w:rsidRPr="00504AAB">
        <w:rPr>
          <w:noProof/>
        </w:rPr>
        <w:tab/>
      </w:r>
    </w:p>
    <w:p w14:paraId="5E8C9D49" w14:textId="77777777" w:rsidR="001A056C" w:rsidRPr="00504AAB" w:rsidRDefault="001A056C" w:rsidP="001A056C">
      <w:pPr>
        <w:pStyle w:val="Text1"/>
        <w:rPr>
          <w:noProof/>
        </w:rPr>
      </w:pPr>
      <w:r w:rsidRPr="00504AAB">
        <w:rPr>
          <w:noProof/>
        </w:rPr>
        <w:t>Predovšetkým, ak na seba verejný investor preberá prvú stratu, na akej úrovni je limitovaná? Limitovaná na úrovni …</w:t>
      </w:r>
      <w:r>
        <w:rPr>
          <w:noProof/>
        </w:rPr>
        <w:t> %</w:t>
      </w:r>
      <w:r w:rsidRPr="00504AAB">
        <w:rPr>
          <w:noProof/>
        </w:rPr>
        <w:t>. [Upozorňujeme, že sa odporúča, aby takýto limit neprekročil 35</w:t>
      </w:r>
      <w:r>
        <w:rPr>
          <w:noProof/>
        </w:rPr>
        <w:t> %</w:t>
      </w:r>
      <w:r w:rsidRPr="00504AAB">
        <w:rPr>
          <w:noProof/>
        </w:rPr>
        <w:t xml:space="preserve"> (bod 116 usmernení RFG).]</w:t>
      </w:r>
    </w:p>
    <w:p w14:paraId="537AF467" w14:textId="77777777" w:rsidR="001A056C" w:rsidRDefault="001A056C" w:rsidP="001A056C">
      <w:pPr>
        <w:pStyle w:val="Text1"/>
        <w:rPr>
          <w:noProof/>
        </w:rPr>
      </w:pPr>
      <w:r w:rsidRPr="00504AAB">
        <w:rPr>
          <w:noProof/>
        </w:rPr>
        <w:t>Ak na seba verejný investor alebo veriteľ preberá prvú stratu, ktorá prekračuje limit stanovený</w:t>
      </w:r>
      <w:r>
        <w:rPr>
          <w:noProof/>
        </w:rPr>
        <w:t xml:space="preserve"> v </w:t>
      </w:r>
      <w:r w:rsidRPr="00504AAB">
        <w:rPr>
          <w:noProof/>
        </w:rPr>
        <w:t>nariadení (EÚ) č. 651/2014 (t. j. 25</w:t>
      </w:r>
      <w:r>
        <w:rPr>
          <w:noProof/>
        </w:rPr>
        <w:t> %</w:t>
      </w:r>
      <w:r w:rsidRPr="00504AAB">
        <w:rPr>
          <w:noProof/>
        </w:rPr>
        <w:t xml:space="preserve">), odôvodnite to odkazom na </w:t>
      </w:r>
      <w:r w:rsidRPr="00504AAB">
        <w:rPr>
          <w:rFonts w:ascii="inherit" w:hAnsi="inherit"/>
          <w:noProof/>
        </w:rPr>
        <w:t>opatrenia zamerané výlučne na startupy</w:t>
      </w:r>
      <w:r>
        <w:rPr>
          <w:rFonts w:ascii="inherit" w:hAnsi="inherit"/>
          <w:noProof/>
        </w:rPr>
        <w:t xml:space="preserve"> a </w:t>
      </w:r>
      <w:r w:rsidRPr="00504AAB">
        <w:rPr>
          <w:rFonts w:ascii="inherit" w:hAnsi="inherit"/>
          <w:noProof/>
        </w:rPr>
        <w:t>MSP pred ich prvým komerčným predajom alebo vo fáze overovania koncepcie, odkazom na</w:t>
      </w:r>
      <w:r w:rsidRPr="00504AAB">
        <w:rPr>
          <w:noProof/>
        </w:rPr>
        <w:t xml:space="preserve"> závažné zlyhanie trhu zistené</w:t>
      </w:r>
      <w:r>
        <w:rPr>
          <w:noProof/>
        </w:rPr>
        <w:t xml:space="preserve"> v </w:t>
      </w:r>
      <w:r w:rsidRPr="00504AAB">
        <w:rPr>
          <w:noProof/>
        </w:rPr>
        <w:t xml:space="preserve">posúdení </w:t>
      </w:r>
      <w:r w:rsidRPr="00504AAB">
        <w:rPr>
          <w:i/>
          <w:noProof/>
        </w:rPr>
        <w:t>ex ante</w:t>
      </w:r>
      <w:r w:rsidRPr="00504AAB">
        <w:rPr>
          <w:noProof/>
        </w:rPr>
        <w:t xml:space="preserve"> </w:t>
      </w:r>
      <w:r w:rsidRPr="00504AAB">
        <w:rPr>
          <w:rFonts w:ascii="inherit" w:hAnsi="inherit"/>
          <w:noProof/>
        </w:rPr>
        <w:t>alebo odkazom na inú relevantnú prekážku</w:t>
      </w:r>
      <w:r w:rsidRPr="00504AAB">
        <w:rPr>
          <w:noProof/>
        </w:rPr>
        <w:t xml:space="preserve"> (bod 116 usmernení RFG)</w:t>
      </w:r>
      <w:r>
        <w:rPr>
          <w:noProof/>
        </w:rPr>
        <w:t xml:space="preserve"> a </w:t>
      </w:r>
      <w:r w:rsidRPr="00504AAB">
        <w:rPr>
          <w:noProof/>
        </w:rPr>
        <w:t>uveďte zhrnutie takéhoto odôvodnenia</w:t>
      </w:r>
      <w:r>
        <w:rPr>
          <w:noProof/>
        </w:rPr>
        <w:t>:</w:t>
      </w:r>
    </w:p>
    <w:p w14:paraId="2EFEE910" w14:textId="77777777" w:rsidR="001A056C" w:rsidRPr="00504AAB" w:rsidRDefault="001A056C" w:rsidP="003B0B3D">
      <w:pPr>
        <w:tabs>
          <w:tab w:val="left" w:leader="dot" w:pos="9072"/>
        </w:tabs>
        <w:ind w:left="709"/>
        <w:rPr>
          <w:noProof/>
        </w:rPr>
      </w:pPr>
      <w:r w:rsidRPr="00504AAB">
        <w:rPr>
          <w:noProof/>
        </w:rPr>
        <w:tab/>
      </w:r>
    </w:p>
    <w:p w14:paraId="043FD5E5" w14:textId="77777777" w:rsidR="001A056C" w:rsidRDefault="001A056C" w:rsidP="001A056C">
      <w:pPr>
        <w:pStyle w:val="Text1"/>
        <w:rPr>
          <w:noProof/>
        </w:rPr>
      </w:pPr>
      <w:r w:rsidRPr="00504AAB">
        <w:rPr>
          <w:noProof/>
        </w:rPr>
        <w:t>Ak existujú ďalšie mechanizmy na zmiernenie rizika</w:t>
      </w:r>
      <w:r>
        <w:rPr>
          <w:noProof/>
        </w:rPr>
        <w:t xml:space="preserve"> v </w:t>
      </w:r>
      <w:r w:rsidRPr="00504AAB">
        <w:rPr>
          <w:noProof/>
        </w:rPr>
        <w:t>prospech súkromných investorov/veriteľov, uveďte vysvetlenie</w:t>
      </w:r>
      <w:r>
        <w:rPr>
          <w:noProof/>
        </w:rPr>
        <w:t>:</w:t>
      </w:r>
    </w:p>
    <w:p w14:paraId="1FFD65D2" w14:textId="77777777" w:rsidR="001A056C" w:rsidRPr="00504AAB" w:rsidRDefault="001A056C" w:rsidP="003B0B3D">
      <w:pPr>
        <w:tabs>
          <w:tab w:val="left" w:leader="dot" w:pos="9072"/>
        </w:tabs>
        <w:ind w:left="709"/>
        <w:rPr>
          <w:bCs/>
          <w:noProof/>
        </w:rPr>
      </w:pPr>
      <w:r w:rsidRPr="00504AAB">
        <w:rPr>
          <w:noProof/>
        </w:rPr>
        <w:tab/>
      </w:r>
    </w:p>
    <w:p w14:paraId="5737E288" w14:textId="77777777" w:rsidR="001A056C" w:rsidRPr="00504AAB" w:rsidRDefault="004A4079" w:rsidP="001A056C">
      <w:pPr>
        <w:pStyle w:val="ManualHeading1"/>
        <w:rPr>
          <w:noProof/>
        </w:rPr>
      </w:pPr>
      <w:sdt>
        <w:sdtPr>
          <w:rPr>
            <w:noProof/>
          </w:rPr>
          <w:id w:val="1763870248"/>
          <w14:checkbox>
            <w14:checked w14:val="0"/>
            <w14:checkedState w14:val="2612" w14:font="MS Gothic"/>
            <w14:uncheckedState w14:val="2610" w14:font="MS Gothic"/>
          </w14:checkbox>
        </w:sdtPr>
        <w:sdtEndPr/>
        <w:sdtContent>
          <w:r w:rsidR="001A056C" w:rsidRPr="00504AAB">
            <w:rPr>
              <w:rFonts w:ascii="MS Gothic" w:eastAsia="MS Gothic" w:hAnsi="MS Gothic"/>
              <w:noProof/>
            </w:rPr>
            <w:t>☐</w:t>
          </w:r>
        </w:sdtContent>
      </w:sdt>
      <w:r w:rsidR="001A056C" w:rsidRPr="00504AAB">
        <w:rPr>
          <w:noProof/>
        </w:rPr>
        <w:tab/>
      </w:r>
      <w:r w:rsidR="001A056C" w:rsidRPr="00504AAB">
        <w:rPr>
          <w:smallCaps w:val="0"/>
          <w:noProof/>
        </w:rPr>
        <w:t>Nefinancované dlhové nástroje: záruky poskytované finančnými sprostredkovateľmi konečným príjemcom</w:t>
      </w:r>
    </w:p>
    <w:p w14:paraId="15FA72EB" w14:textId="77777777" w:rsidR="001A056C" w:rsidRPr="00504AAB" w:rsidRDefault="001A056C" w:rsidP="001A056C">
      <w:pPr>
        <w:pStyle w:val="ListNumber"/>
        <w:numPr>
          <w:ilvl w:val="0"/>
          <w:numId w:val="36"/>
        </w:numPr>
        <w:spacing w:before="0" w:after="240"/>
        <w:contextualSpacing w:val="0"/>
        <w:rPr>
          <w:noProof/>
        </w:rPr>
      </w:pPr>
      <w:r w:rsidRPr="00504AAB">
        <w:rPr>
          <w:noProof/>
        </w:rPr>
        <w:t>Uveďte podrobné informácie</w:t>
      </w:r>
      <w:r>
        <w:rPr>
          <w:noProof/>
        </w:rPr>
        <w:t xml:space="preserve"> o </w:t>
      </w:r>
      <w:r w:rsidRPr="00504AAB">
        <w:rPr>
          <w:noProof/>
        </w:rPr>
        <w:t>povahe</w:t>
      </w:r>
      <w:r>
        <w:rPr>
          <w:noProof/>
        </w:rPr>
        <w:t xml:space="preserve"> a </w:t>
      </w:r>
      <w:r w:rsidRPr="00504AAB">
        <w:rPr>
          <w:noProof/>
        </w:rPr>
        <w:t>podmienkach záruk (zahrňte aj porovnanie</w:t>
      </w:r>
      <w:r>
        <w:rPr>
          <w:noProof/>
        </w:rPr>
        <w:t xml:space="preserve"> s </w:t>
      </w:r>
      <w:r w:rsidRPr="00504AAB">
        <w:rPr>
          <w:noProof/>
        </w:rPr>
        <w:t>trhovými podmienkami takýchto záruk):</w:t>
      </w:r>
    </w:p>
    <w:p w14:paraId="44177058" w14:textId="77777777" w:rsidR="001A056C" w:rsidRPr="00504AAB" w:rsidRDefault="001A056C" w:rsidP="001A056C">
      <w:pPr>
        <w:tabs>
          <w:tab w:val="left" w:leader="dot" w:pos="9072"/>
        </w:tabs>
        <w:rPr>
          <w:noProof/>
        </w:rPr>
      </w:pPr>
      <w:r w:rsidRPr="00504AAB">
        <w:rPr>
          <w:noProof/>
        </w:rPr>
        <w:tab/>
      </w:r>
    </w:p>
    <w:p w14:paraId="523DCB0A" w14:textId="77777777" w:rsidR="001A056C" w:rsidRPr="00504AAB" w:rsidRDefault="001A056C" w:rsidP="001A056C">
      <w:pPr>
        <w:pStyle w:val="ListNumber"/>
        <w:numPr>
          <w:ilvl w:val="0"/>
          <w:numId w:val="36"/>
        </w:numPr>
        <w:spacing w:before="0" w:after="240"/>
        <w:contextualSpacing w:val="0"/>
        <w:rPr>
          <w:bCs/>
          <w:noProof/>
        </w:rPr>
      </w:pPr>
      <w:r w:rsidRPr="00504AAB">
        <w:rPr>
          <w:noProof/>
        </w:rPr>
        <w:t>Uveďte odkaz na príslušné ustanovenie právneho základu,</w:t>
      </w:r>
      <w:r>
        <w:rPr>
          <w:noProof/>
        </w:rPr>
        <w:t xml:space="preserve"> v </w:t>
      </w:r>
      <w:r w:rsidRPr="00504AAB">
        <w:rPr>
          <w:noProof/>
        </w:rPr>
        <w:t>ktorom sa vyžaduje, že oprávnené transakcie kryté zárukou musia byť novo vytvorenými oprávnenými úverovými transakciami rizikového financovania vrátane lízingových nástrojov, ako aj investičných nástrojov na financovanie kvázi vlastného kapitálu,</w:t>
      </w:r>
      <w:r>
        <w:rPr>
          <w:noProof/>
        </w:rPr>
        <w:t xml:space="preserve"> s </w:t>
      </w:r>
      <w:r w:rsidRPr="00504AAB">
        <w:rPr>
          <w:noProof/>
        </w:rPr>
        <w:t>výnimkou kapitálových nástrojov (bod 118 usmernení RFG):</w:t>
      </w:r>
    </w:p>
    <w:p w14:paraId="27A32E21" w14:textId="77777777" w:rsidR="001A056C" w:rsidRPr="00504AAB" w:rsidRDefault="001A056C" w:rsidP="001A056C">
      <w:pPr>
        <w:tabs>
          <w:tab w:val="left" w:leader="dot" w:pos="9072"/>
        </w:tabs>
        <w:rPr>
          <w:noProof/>
        </w:rPr>
      </w:pPr>
      <w:r w:rsidRPr="00504AAB">
        <w:rPr>
          <w:noProof/>
        </w:rPr>
        <w:tab/>
      </w:r>
    </w:p>
    <w:p w14:paraId="3A2D6641" w14:textId="77777777" w:rsidR="001A056C" w:rsidRPr="00504AAB" w:rsidRDefault="001A056C" w:rsidP="001A056C">
      <w:pPr>
        <w:pStyle w:val="ListNumber"/>
        <w:numPr>
          <w:ilvl w:val="0"/>
          <w:numId w:val="36"/>
        </w:numPr>
        <w:spacing w:before="0" w:after="240"/>
        <w:contextualSpacing w:val="0"/>
        <w:rPr>
          <w:bCs/>
          <w:noProof/>
        </w:rPr>
      </w:pPr>
      <w:r w:rsidRPr="00504AAB">
        <w:rPr>
          <w:noProof/>
        </w:rPr>
        <w:t>Uveďte povahu</w:t>
      </w:r>
      <w:r>
        <w:rPr>
          <w:noProof/>
        </w:rPr>
        <w:t xml:space="preserve"> a </w:t>
      </w:r>
      <w:r w:rsidRPr="00504AAB">
        <w:rPr>
          <w:noProof/>
        </w:rPr>
        <w:t>podmienky podkladových transakcií:</w:t>
      </w:r>
    </w:p>
    <w:p w14:paraId="7AB8A347" w14:textId="77777777" w:rsidR="001A056C" w:rsidRPr="00504AAB" w:rsidRDefault="001A056C" w:rsidP="001A056C">
      <w:pPr>
        <w:tabs>
          <w:tab w:val="left" w:leader="dot" w:pos="9072"/>
        </w:tabs>
        <w:rPr>
          <w:noProof/>
        </w:rPr>
      </w:pPr>
      <w:r w:rsidRPr="00504AAB">
        <w:rPr>
          <w:noProof/>
        </w:rPr>
        <w:tab/>
      </w:r>
    </w:p>
    <w:p w14:paraId="185CC891" w14:textId="77777777" w:rsidR="001A056C" w:rsidRPr="00504AAB" w:rsidRDefault="004A4079" w:rsidP="001A056C">
      <w:pPr>
        <w:pStyle w:val="ManualHeading1"/>
        <w:rPr>
          <w:noProof/>
        </w:rPr>
      </w:pPr>
      <w:sdt>
        <w:sdtPr>
          <w:rPr>
            <w:noProof/>
          </w:rPr>
          <w:id w:val="-12693971"/>
          <w14:checkbox>
            <w14:checked w14:val="0"/>
            <w14:checkedState w14:val="2612" w14:font="MS Gothic"/>
            <w14:uncheckedState w14:val="2610" w14:font="MS Gothic"/>
          </w14:checkbox>
        </w:sdtPr>
        <w:sdtEndPr/>
        <w:sdtContent>
          <w:r w:rsidR="001A056C" w:rsidRPr="00504AAB">
            <w:rPr>
              <w:rFonts w:ascii="MS Gothic" w:eastAsia="MS Gothic" w:hAnsi="MS Gothic"/>
              <w:noProof/>
            </w:rPr>
            <w:t>☐</w:t>
          </w:r>
        </w:sdtContent>
      </w:sdt>
      <w:r w:rsidR="001A056C" w:rsidRPr="00504AAB">
        <w:rPr>
          <w:noProof/>
        </w:rPr>
        <w:tab/>
      </w:r>
      <w:r w:rsidR="001A056C" w:rsidRPr="00504AAB">
        <w:rPr>
          <w:smallCaps w:val="0"/>
          <w:noProof/>
        </w:rPr>
        <w:t>Iné finančné nástroje:</w:t>
      </w:r>
    </w:p>
    <w:p w14:paraId="3A871A33" w14:textId="77777777" w:rsidR="001A056C" w:rsidRPr="00504AAB" w:rsidRDefault="001A056C" w:rsidP="001A056C">
      <w:pPr>
        <w:pStyle w:val="Tiret1"/>
        <w:numPr>
          <w:ilvl w:val="0"/>
          <w:numId w:val="55"/>
        </w:numPr>
        <w:rPr>
          <w:noProof/>
        </w:rPr>
      </w:pPr>
      <w:r w:rsidRPr="00504AAB">
        <w:rPr>
          <w:noProof/>
        </w:rPr>
        <w:t>Opíšte finančný nástroj, ktorý sa má prostredníctvom opatrenia vykonať:</w:t>
      </w:r>
    </w:p>
    <w:p w14:paraId="6C04E0DB" w14:textId="77777777" w:rsidR="001A056C" w:rsidRPr="00504AAB" w:rsidRDefault="001A056C" w:rsidP="003B0B3D">
      <w:pPr>
        <w:tabs>
          <w:tab w:val="left" w:leader="dot" w:pos="9072"/>
        </w:tabs>
        <w:ind w:left="709"/>
        <w:rPr>
          <w:noProof/>
        </w:rPr>
      </w:pPr>
      <w:r w:rsidRPr="00504AAB">
        <w:rPr>
          <w:noProof/>
        </w:rPr>
        <w:tab/>
      </w:r>
    </w:p>
    <w:p w14:paraId="12331298" w14:textId="77777777" w:rsidR="001A056C" w:rsidRPr="00504AAB" w:rsidRDefault="001A056C" w:rsidP="001A056C">
      <w:pPr>
        <w:pStyle w:val="Tiret1"/>
        <w:numPr>
          <w:ilvl w:val="0"/>
          <w:numId w:val="55"/>
        </w:numPr>
        <w:rPr>
          <w:noProof/>
        </w:rPr>
      </w:pPr>
      <w:r w:rsidRPr="00504AAB">
        <w:rPr>
          <w:noProof/>
        </w:rPr>
        <w:lastRenderedPageBreak/>
        <w:t>Uveďte podrobný opis všetkých prvkov uvedených</w:t>
      </w:r>
      <w:r>
        <w:rPr>
          <w:noProof/>
        </w:rPr>
        <w:t xml:space="preserve"> v </w:t>
      </w:r>
      <w:r w:rsidRPr="00504AAB">
        <w:rPr>
          <w:noProof/>
        </w:rPr>
        <w:t>oddiele 2.9.1.2, pokiaľ sa uplatňujú na zvolený finančný nástroj:</w:t>
      </w:r>
    </w:p>
    <w:p w14:paraId="4C5D0D63" w14:textId="77777777" w:rsidR="001A056C" w:rsidRPr="00504AAB" w:rsidRDefault="001A056C" w:rsidP="003B0B3D">
      <w:pPr>
        <w:tabs>
          <w:tab w:val="left" w:leader="dot" w:pos="9072"/>
        </w:tabs>
        <w:ind w:left="709"/>
        <w:rPr>
          <w:noProof/>
        </w:rPr>
      </w:pPr>
      <w:r w:rsidRPr="00504AAB">
        <w:rPr>
          <w:noProof/>
        </w:rPr>
        <w:tab/>
      </w:r>
    </w:p>
    <w:p w14:paraId="28D76356" w14:textId="77777777" w:rsidR="001A056C" w:rsidRPr="00504AAB" w:rsidRDefault="001A056C" w:rsidP="001A056C">
      <w:pPr>
        <w:pStyle w:val="ManualHeading3"/>
        <w:rPr>
          <w:noProof/>
        </w:rPr>
      </w:pPr>
      <w:r w:rsidRPr="002E042F">
        <w:rPr>
          <w:noProof/>
        </w:rPr>
        <w:t>2.9.2.</w:t>
      </w:r>
      <w:r w:rsidRPr="002E042F">
        <w:rPr>
          <w:noProof/>
        </w:rPr>
        <w:tab/>
      </w:r>
      <w:r w:rsidRPr="00504AAB">
        <w:rPr>
          <w:noProof/>
        </w:rPr>
        <w:t>Fiškálne nástroje:</w:t>
      </w:r>
    </w:p>
    <w:p w14:paraId="6A0AA1F2" w14:textId="77777777" w:rsidR="001A056C" w:rsidRPr="00504AAB" w:rsidRDefault="001A056C" w:rsidP="001A056C">
      <w:pPr>
        <w:rPr>
          <w:i/>
          <w:iCs/>
          <w:noProof/>
        </w:rPr>
      </w:pPr>
      <w:r w:rsidRPr="00504AAB">
        <w:rPr>
          <w:i/>
          <w:noProof/>
          <w:u w:val="single"/>
        </w:rPr>
        <w:t>Vyplňte celý tento oddiel za každý daňový stimul</w:t>
      </w:r>
      <w:r w:rsidRPr="00504AAB">
        <w:rPr>
          <w:i/>
          <w:noProof/>
        </w:rPr>
        <w:t>. Ak opatrenie umožňuje rozličné formy daňových stimulov, vyplňte súbor otázok za každú formu pomoci.</w:t>
      </w:r>
    </w:p>
    <w:p w14:paraId="34F3BA99" w14:textId="77777777" w:rsidR="001A056C" w:rsidRPr="00504AAB" w:rsidRDefault="001A056C" w:rsidP="001A056C">
      <w:pPr>
        <w:pStyle w:val="Tiret1"/>
        <w:numPr>
          <w:ilvl w:val="0"/>
          <w:numId w:val="55"/>
        </w:numPr>
        <w:rPr>
          <w:noProof/>
        </w:rPr>
      </w:pPr>
      <w:r w:rsidRPr="00504AAB">
        <w:rPr>
          <w:noProof/>
        </w:rPr>
        <w:t>Daňový stimul poskytnutý na:</w:t>
      </w:r>
    </w:p>
    <w:p w14:paraId="054A58D3" w14:textId="77777777" w:rsidR="001A056C" w:rsidRPr="00504AAB" w:rsidRDefault="001A056C" w:rsidP="001A056C">
      <w:pPr>
        <w:pStyle w:val="Point2"/>
        <w:rPr>
          <w:noProof/>
        </w:rPr>
      </w:pPr>
      <w:r w:rsidRPr="00504AAB">
        <w:rPr>
          <w:noProof/>
        </w:rPr>
        <w:t>a)</w:t>
      </w:r>
      <w:r w:rsidRPr="00504AAB">
        <w:rPr>
          <w:noProof/>
        </w:rPr>
        <w:tab/>
      </w:r>
      <w:sdt>
        <w:sdtPr>
          <w:rPr>
            <w:noProof/>
          </w:rPr>
          <w:id w:val="-900141980"/>
          <w14:checkbox>
            <w14:checked w14:val="0"/>
            <w14:checkedState w14:val="2612" w14:font="MS Gothic"/>
            <w14:uncheckedState w14:val="2610" w14:font="MS Gothic"/>
          </w14:checkbox>
        </w:sdtPr>
        <w:sdtEndPr/>
        <w:sdtContent>
          <w:r w:rsidRPr="00504AAB">
            <w:rPr>
              <w:rFonts w:ascii="MS Gothic" w:eastAsia="MS Gothic" w:hAnsi="MS Gothic"/>
              <w:noProof/>
            </w:rPr>
            <w:t>☐</w:t>
          </w:r>
        </w:sdtContent>
      </w:sdt>
      <w:r w:rsidRPr="00504AAB">
        <w:rPr>
          <w:noProof/>
        </w:rPr>
        <w:t xml:space="preserve"> priame investície do podnikov</w:t>
      </w:r>
    </w:p>
    <w:p w14:paraId="103E56F2" w14:textId="77777777" w:rsidR="001A056C" w:rsidRPr="00504AAB" w:rsidRDefault="001A056C" w:rsidP="001A056C">
      <w:pPr>
        <w:pStyle w:val="Point2"/>
        <w:rPr>
          <w:noProof/>
        </w:rPr>
      </w:pPr>
      <w:r w:rsidRPr="00504AAB">
        <w:rPr>
          <w:noProof/>
        </w:rPr>
        <w:t>b)</w:t>
      </w:r>
      <w:r w:rsidRPr="00504AAB">
        <w:rPr>
          <w:noProof/>
        </w:rPr>
        <w:tab/>
      </w:r>
      <w:sdt>
        <w:sdtPr>
          <w:rPr>
            <w:noProof/>
          </w:rPr>
          <w:id w:val="1300026038"/>
          <w14:checkbox>
            <w14:checked w14:val="0"/>
            <w14:checkedState w14:val="2612" w14:font="MS Gothic"/>
            <w14:uncheckedState w14:val="2610" w14:font="MS Gothic"/>
          </w14:checkbox>
        </w:sdtPr>
        <w:sdtEndPr/>
        <w:sdtContent>
          <w:r w:rsidRPr="00504AAB">
            <w:rPr>
              <w:rFonts w:ascii="MS Gothic" w:eastAsia="MS Gothic" w:hAnsi="MS Gothic"/>
              <w:noProof/>
            </w:rPr>
            <w:t>☐</w:t>
          </w:r>
        </w:sdtContent>
      </w:sdt>
      <w:r w:rsidRPr="00504AAB">
        <w:rPr>
          <w:noProof/>
        </w:rPr>
        <w:t xml:space="preserve"> nepriame investície do podnikov (t. j. cez finančných sprostredkovateľov)</w:t>
      </w:r>
    </w:p>
    <w:p w14:paraId="429A2F8C" w14:textId="77777777" w:rsidR="001A056C" w:rsidRPr="00504AAB" w:rsidRDefault="001A056C" w:rsidP="001A056C">
      <w:pPr>
        <w:pStyle w:val="Point2"/>
        <w:rPr>
          <w:noProof/>
        </w:rPr>
      </w:pPr>
      <w:r w:rsidRPr="00504AAB">
        <w:rPr>
          <w:noProof/>
        </w:rPr>
        <w:t>c)</w:t>
      </w:r>
      <w:r w:rsidRPr="00504AAB">
        <w:rPr>
          <w:noProof/>
        </w:rPr>
        <w:tab/>
      </w:r>
      <w:sdt>
        <w:sdtPr>
          <w:rPr>
            <w:noProof/>
          </w:rPr>
          <w:id w:val="558906536"/>
          <w14:checkbox>
            <w14:checked w14:val="0"/>
            <w14:checkedState w14:val="2612" w14:font="MS Gothic"/>
            <w14:uncheckedState w14:val="2610" w14:font="MS Gothic"/>
          </w14:checkbox>
        </w:sdtPr>
        <w:sdtEndPr/>
        <w:sdtContent>
          <w:r w:rsidRPr="00504AAB">
            <w:rPr>
              <w:rFonts w:ascii="MS Gothic" w:eastAsia="MS Gothic" w:hAnsi="MS Gothic"/>
              <w:noProof/>
            </w:rPr>
            <w:t>☐</w:t>
          </w:r>
        </w:sdtContent>
      </w:sdt>
      <w:r w:rsidRPr="00504AAB">
        <w:rPr>
          <w:noProof/>
        </w:rPr>
        <w:t xml:space="preserve"> nepriame investície do podnikov realizované prostredníctvom alternatívnej obchodnej platformy</w:t>
      </w:r>
    </w:p>
    <w:p w14:paraId="301ED917" w14:textId="77777777" w:rsidR="001A056C" w:rsidRPr="00504AAB" w:rsidRDefault="001A056C" w:rsidP="001A056C">
      <w:pPr>
        <w:pStyle w:val="Tiret1"/>
        <w:numPr>
          <w:ilvl w:val="0"/>
          <w:numId w:val="55"/>
        </w:numPr>
        <w:rPr>
          <w:noProof/>
        </w:rPr>
      </w:pPr>
      <w:r w:rsidRPr="00504AAB">
        <w:rPr>
          <w:noProof/>
        </w:rPr>
        <w:t>Daňový stimul poskytnutý:</w:t>
      </w:r>
    </w:p>
    <w:p w14:paraId="2A7B08EB" w14:textId="77777777" w:rsidR="001A056C" w:rsidRPr="00504AAB" w:rsidRDefault="001A056C" w:rsidP="001A056C">
      <w:pPr>
        <w:pStyle w:val="Point2"/>
        <w:rPr>
          <w:noProof/>
        </w:rPr>
      </w:pPr>
      <w:r w:rsidRPr="00651FC3">
        <w:rPr>
          <w:rFonts w:eastAsia="MS Gothic"/>
          <w:noProof/>
        </w:rPr>
        <w:t>a)</w:t>
      </w:r>
      <w:r w:rsidRPr="00504AAB">
        <w:rPr>
          <w:rFonts w:ascii="MS Gothic" w:eastAsia="MS Gothic" w:hAnsi="MS Gothic"/>
          <w:noProof/>
        </w:rPr>
        <w:tab/>
      </w:r>
      <w:sdt>
        <w:sdtPr>
          <w:rPr>
            <w:rFonts w:ascii="MS Gothic" w:eastAsia="MS Gothic" w:hAnsi="MS Gothic"/>
            <w:noProof/>
          </w:rPr>
          <w:id w:val="310528279"/>
          <w14:checkbox>
            <w14:checked w14:val="0"/>
            <w14:checkedState w14:val="2612" w14:font="MS Gothic"/>
            <w14:uncheckedState w14:val="2610" w14:font="MS Gothic"/>
          </w14:checkbox>
        </w:sdtPr>
        <w:sdtEndPr/>
        <w:sdtContent>
          <w:r w:rsidRPr="00504AAB">
            <w:rPr>
              <w:rFonts w:ascii="MS Gothic" w:eastAsia="MS Gothic" w:hAnsi="MS Gothic"/>
              <w:noProof/>
            </w:rPr>
            <w:t>☐</w:t>
          </w:r>
        </w:sdtContent>
      </w:sdt>
      <w:r w:rsidRPr="00504AAB">
        <w:rPr>
          <w:noProof/>
        </w:rPr>
        <w:t xml:space="preserve"> podnikovým investorom</w:t>
      </w:r>
    </w:p>
    <w:p w14:paraId="4D11F6BD" w14:textId="77777777" w:rsidR="001A056C" w:rsidRPr="00504AAB" w:rsidRDefault="001A056C" w:rsidP="001A056C">
      <w:pPr>
        <w:pStyle w:val="Point2"/>
        <w:rPr>
          <w:noProof/>
        </w:rPr>
      </w:pPr>
      <w:r w:rsidRPr="00504AAB">
        <w:rPr>
          <w:noProof/>
        </w:rPr>
        <w:t>b)</w:t>
      </w:r>
      <w:r w:rsidRPr="00504AAB">
        <w:rPr>
          <w:noProof/>
        </w:rPr>
        <w:tab/>
      </w:r>
      <w:sdt>
        <w:sdtPr>
          <w:rPr>
            <w:noProof/>
          </w:rPr>
          <w:id w:val="-449159112"/>
          <w14:checkbox>
            <w14:checked w14:val="0"/>
            <w14:checkedState w14:val="2612" w14:font="MS Gothic"/>
            <w14:uncheckedState w14:val="2610" w14:font="MS Gothic"/>
          </w14:checkbox>
        </w:sdtPr>
        <w:sdtEndPr/>
        <w:sdtContent>
          <w:r w:rsidRPr="00504AAB">
            <w:rPr>
              <w:rFonts w:ascii="MS Gothic" w:eastAsia="MS Gothic" w:hAnsi="MS Gothic"/>
              <w:noProof/>
            </w:rPr>
            <w:t>☐</w:t>
          </w:r>
        </w:sdtContent>
      </w:sdt>
      <w:r w:rsidRPr="00504AAB">
        <w:rPr>
          <w:noProof/>
        </w:rPr>
        <w:t xml:space="preserve"> investorom, ktorí sú fyzickými osobami, na investície, na ktoré sa nevzťahuje nariadenie (EÚ) č. 651/2014:</w:t>
      </w:r>
    </w:p>
    <w:p w14:paraId="4533828F" w14:textId="77777777" w:rsidR="001A056C" w:rsidRPr="00504AAB" w:rsidRDefault="001A056C" w:rsidP="003B0B3D">
      <w:pPr>
        <w:tabs>
          <w:tab w:val="left" w:leader="dot" w:pos="9072"/>
        </w:tabs>
        <w:ind w:left="709"/>
        <w:rPr>
          <w:bCs/>
          <w:noProof/>
        </w:rPr>
      </w:pPr>
      <w:r w:rsidRPr="00504AAB">
        <w:rPr>
          <w:noProof/>
        </w:rPr>
        <w:tab/>
      </w:r>
    </w:p>
    <w:p w14:paraId="64246FE1" w14:textId="77777777" w:rsidR="001A056C" w:rsidRPr="00504AAB" w:rsidRDefault="001A056C" w:rsidP="001A056C">
      <w:pPr>
        <w:pStyle w:val="Tiret1"/>
        <w:numPr>
          <w:ilvl w:val="0"/>
          <w:numId w:val="55"/>
        </w:numPr>
        <w:rPr>
          <w:bCs/>
          <w:noProof/>
        </w:rPr>
      </w:pPr>
      <w:r w:rsidRPr="00504AAB">
        <w:rPr>
          <w:noProof/>
        </w:rPr>
        <w:t>Forma daňového stimulu:</w:t>
      </w:r>
    </w:p>
    <w:p w14:paraId="64E4F2F6" w14:textId="77777777" w:rsidR="001A056C" w:rsidRPr="003B0B3D" w:rsidRDefault="001A056C" w:rsidP="001A056C">
      <w:pPr>
        <w:pStyle w:val="Point2"/>
        <w:rPr>
          <w:noProof/>
        </w:rPr>
      </w:pPr>
      <w:r w:rsidRPr="003B0B3D">
        <w:rPr>
          <w:rFonts w:eastAsia="MS Gothic"/>
          <w:noProof/>
        </w:rPr>
        <w:t>a)</w:t>
      </w:r>
      <w:r w:rsidRPr="003B0B3D">
        <w:rPr>
          <w:rFonts w:eastAsia="MS Gothic"/>
          <w:noProof/>
        </w:rPr>
        <w:tab/>
      </w:r>
      <w:sdt>
        <w:sdtPr>
          <w:rPr>
            <w:rFonts w:eastAsia="MS Gothic"/>
            <w:noProof/>
          </w:rPr>
          <w:id w:val="489137730"/>
          <w14:checkbox>
            <w14:checked w14:val="0"/>
            <w14:checkedState w14:val="2612" w14:font="MS Gothic"/>
            <w14:uncheckedState w14:val="2610" w14:font="MS Gothic"/>
          </w14:checkbox>
        </w:sdtPr>
        <w:sdtEndPr/>
        <w:sdtContent>
          <w:r w:rsidRPr="003B0B3D">
            <w:rPr>
              <w:rFonts w:ascii="Segoe UI Symbol" w:eastAsia="MS Gothic" w:hAnsi="Segoe UI Symbol" w:cs="Segoe UI Symbol"/>
              <w:noProof/>
            </w:rPr>
            <w:t>☐</w:t>
          </w:r>
        </w:sdtContent>
      </w:sdt>
      <w:r w:rsidRPr="003B0B3D">
        <w:rPr>
          <w:noProof/>
        </w:rPr>
        <w:t xml:space="preserve"> úľava na dani z príjmu uplatniteľná na zdaniteľný základ</w:t>
      </w:r>
    </w:p>
    <w:p w14:paraId="3E49BA9B" w14:textId="77777777" w:rsidR="001A056C" w:rsidRPr="00504AAB" w:rsidRDefault="001A056C" w:rsidP="001A056C">
      <w:pPr>
        <w:pStyle w:val="Point2"/>
        <w:rPr>
          <w:noProof/>
        </w:rPr>
      </w:pPr>
      <w:r w:rsidRPr="003B0B3D">
        <w:rPr>
          <w:noProof/>
        </w:rPr>
        <w:t>b)</w:t>
      </w:r>
      <w:r w:rsidRPr="003B0B3D">
        <w:rPr>
          <w:noProof/>
        </w:rPr>
        <w:tab/>
      </w:r>
      <w:sdt>
        <w:sdtPr>
          <w:rPr>
            <w:noProof/>
          </w:rPr>
          <w:id w:val="725035795"/>
          <w14:checkbox>
            <w14:checked w14:val="0"/>
            <w14:checkedState w14:val="2612" w14:font="MS Gothic"/>
            <w14:uncheckedState w14:val="2610" w14:font="MS Gothic"/>
          </w14:checkbox>
        </w:sdtPr>
        <w:sdtEndPr/>
        <w:sdtContent>
          <w:r w:rsidRPr="003B0B3D">
            <w:rPr>
              <w:rFonts w:ascii="Segoe UI Symbol" w:eastAsia="MS Gothic" w:hAnsi="Segoe UI Symbol" w:cs="Segoe UI Symbol"/>
              <w:noProof/>
            </w:rPr>
            <w:t>☐</w:t>
          </w:r>
        </w:sdtContent>
      </w:sdt>
      <w:r w:rsidRPr="003B0B3D">
        <w:rPr>
          <w:noProof/>
        </w:rPr>
        <w:t xml:space="preserve"> daňové zvýhodnenie pre daň z príjmu uplatniteľné na splatné daňové </w:t>
      </w:r>
      <w:r w:rsidRPr="00504AAB">
        <w:rPr>
          <w:noProof/>
        </w:rPr>
        <w:t>záväzky</w:t>
      </w:r>
    </w:p>
    <w:p w14:paraId="2D88B416" w14:textId="77777777" w:rsidR="001A056C" w:rsidRPr="00504AAB" w:rsidRDefault="001A056C" w:rsidP="001A056C">
      <w:pPr>
        <w:pStyle w:val="Point2"/>
        <w:rPr>
          <w:noProof/>
        </w:rPr>
      </w:pPr>
      <w:r w:rsidRPr="00504AAB">
        <w:rPr>
          <w:noProof/>
        </w:rPr>
        <w:t>c)</w:t>
      </w:r>
      <w:r w:rsidRPr="00504AAB">
        <w:rPr>
          <w:noProof/>
        </w:rPr>
        <w:tab/>
      </w:r>
      <w:sdt>
        <w:sdtPr>
          <w:rPr>
            <w:noProof/>
          </w:rPr>
          <w:id w:val="54976477"/>
          <w14:checkbox>
            <w14:checked w14:val="0"/>
            <w14:checkedState w14:val="2612" w14:font="MS Gothic"/>
            <w14:uncheckedState w14:val="2610" w14:font="MS Gothic"/>
          </w14:checkbox>
        </w:sdtPr>
        <w:sdtEndPr/>
        <w:sdtContent>
          <w:r w:rsidRPr="00504AAB">
            <w:rPr>
              <w:rFonts w:ascii="MS Gothic" w:eastAsia="MS Gothic" w:hAnsi="MS Gothic"/>
              <w:noProof/>
            </w:rPr>
            <w:t>☐</w:t>
          </w:r>
        </w:sdtContent>
      </w:sdt>
      <w:r w:rsidRPr="00504AAB">
        <w:rPr>
          <w:noProof/>
        </w:rPr>
        <w:t xml:space="preserve"> úľava na dani</w:t>
      </w:r>
      <w:r>
        <w:rPr>
          <w:noProof/>
        </w:rPr>
        <w:t xml:space="preserve"> z </w:t>
      </w:r>
      <w:r w:rsidRPr="00504AAB">
        <w:rPr>
          <w:noProof/>
        </w:rPr>
        <w:t>kapitálových ziskov</w:t>
      </w:r>
    </w:p>
    <w:p w14:paraId="7071796B" w14:textId="77777777" w:rsidR="001A056C" w:rsidRPr="00504AAB" w:rsidRDefault="001A056C" w:rsidP="001A056C">
      <w:pPr>
        <w:pStyle w:val="Point2"/>
        <w:rPr>
          <w:noProof/>
        </w:rPr>
      </w:pPr>
      <w:r w:rsidRPr="00504AAB">
        <w:rPr>
          <w:noProof/>
        </w:rPr>
        <w:t>d)</w:t>
      </w:r>
      <w:r w:rsidRPr="00504AAB">
        <w:rPr>
          <w:noProof/>
        </w:rPr>
        <w:tab/>
      </w:r>
      <w:sdt>
        <w:sdtPr>
          <w:rPr>
            <w:noProof/>
          </w:rPr>
          <w:id w:val="335428911"/>
          <w14:checkbox>
            <w14:checked w14:val="0"/>
            <w14:checkedState w14:val="2612" w14:font="MS Gothic"/>
            <w14:uncheckedState w14:val="2610" w14:font="MS Gothic"/>
          </w14:checkbox>
        </w:sdtPr>
        <w:sdtEndPr/>
        <w:sdtContent>
          <w:r w:rsidRPr="00504AAB">
            <w:rPr>
              <w:rFonts w:ascii="MS Gothic" w:eastAsia="MS Gothic" w:hAnsi="MS Gothic"/>
              <w:noProof/>
            </w:rPr>
            <w:t>☐</w:t>
          </w:r>
        </w:sdtContent>
      </w:sdt>
      <w:r w:rsidRPr="00504AAB">
        <w:rPr>
          <w:noProof/>
        </w:rPr>
        <w:t xml:space="preserve"> úľava na dani</w:t>
      </w:r>
      <w:r>
        <w:rPr>
          <w:noProof/>
        </w:rPr>
        <w:t xml:space="preserve"> z </w:t>
      </w:r>
      <w:r w:rsidRPr="00504AAB">
        <w:rPr>
          <w:noProof/>
        </w:rPr>
        <w:t>dividend</w:t>
      </w:r>
    </w:p>
    <w:p w14:paraId="4AB3432D" w14:textId="77777777" w:rsidR="003B0B3D" w:rsidRDefault="001A056C" w:rsidP="001A056C">
      <w:pPr>
        <w:pStyle w:val="Point2"/>
        <w:rPr>
          <w:noProof/>
        </w:rPr>
      </w:pPr>
      <w:r w:rsidRPr="00504AAB">
        <w:rPr>
          <w:noProof/>
        </w:rPr>
        <w:t>e)</w:t>
      </w:r>
      <w:r w:rsidRPr="00504AAB">
        <w:rPr>
          <w:noProof/>
        </w:rPr>
        <w:tab/>
      </w:r>
      <w:sdt>
        <w:sdtPr>
          <w:rPr>
            <w:noProof/>
          </w:rPr>
          <w:id w:val="-981537738"/>
          <w14:checkbox>
            <w14:checked w14:val="0"/>
            <w14:checkedState w14:val="2612" w14:font="MS Gothic"/>
            <w14:uncheckedState w14:val="2610" w14:font="MS Gothic"/>
          </w14:checkbox>
        </w:sdtPr>
        <w:sdtEndPr/>
        <w:sdtContent>
          <w:r w:rsidRPr="00504AAB">
            <w:rPr>
              <w:rFonts w:ascii="MS Gothic" w:eastAsia="MS Gothic" w:hAnsi="MS Gothic"/>
              <w:noProof/>
            </w:rPr>
            <w:t>☐</w:t>
          </w:r>
        </w:sdtContent>
      </w:sdt>
      <w:r w:rsidRPr="00504AAB">
        <w:rPr>
          <w:noProof/>
        </w:rPr>
        <w:t xml:space="preserve"> iné: </w:t>
      </w:r>
    </w:p>
    <w:p w14:paraId="190BE5E0" w14:textId="77777777" w:rsidR="003B0B3D" w:rsidRPr="00504AAB" w:rsidRDefault="003B0B3D" w:rsidP="003B0B3D">
      <w:pPr>
        <w:tabs>
          <w:tab w:val="left" w:leader="dot" w:pos="9072"/>
        </w:tabs>
        <w:ind w:left="709"/>
        <w:rPr>
          <w:noProof/>
        </w:rPr>
      </w:pPr>
      <w:r w:rsidRPr="00504AAB">
        <w:rPr>
          <w:noProof/>
        </w:rPr>
        <w:tab/>
      </w:r>
    </w:p>
    <w:p w14:paraId="1A6A7022" w14:textId="77777777" w:rsidR="001A056C" w:rsidRPr="00504AAB" w:rsidRDefault="001A056C" w:rsidP="001A056C">
      <w:pPr>
        <w:pStyle w:val="Tiret1"/>
        <w:numPr>
          <w:ilvl w:val="0"/>
          <w:numId w:val="55"/>
        </w:numPr>
        <w:rPr>
          <w:bCs/>
          <w:noProof/>
        </w:rPr>
      </w:pPr>
      <w:r w:rsidRPr="00504AAB">
        <w:rPr>
          <w:noProof/>
        </w:rPr>
        <w:t>Podrobne opíšte podmienky, ktoré musí investícia spĺňať, aby sa</w:t>
      </w:r>
      <w:r>
        <w:rPr>
          <w:noProof/>
        </w:rPr>
        <w:t xml:space="preserve"> v </w:t>
      </w:r>
      <w:r w:rsidRPr="00504AAB">
        <w:rPr>
          <w:noProof/>
        </w:rPr>
        <w:t>súvislosti</w:t>
      </w:r>
      <w:r>
        <w:rPr>
          <w:noProof/>
        </w:rPr>
        <w:t xml:space="preserve"> s </w:t>
      </w:r>
      <w:r w:rsidRPr="00504AAB">
        <w:rPr>
          <w:noProof/>
        </w:rPr>
        <w:t>ňou mohol využiť fiškálny stimul:</w:t>
      </w:r>
    </w:p>
    <w:p w14:paraId="005C983B" w14:textId="77777777" w:rsidR="001A056C" w:rsidRPr="00504AAB" w:rsidRDefault="001A056C" w:rsidP="003B0B3D">
      <w:pPr>
        <w:tabs>
          <w:tab w:val="left" w:leader="dot" w:pos="9072"/>
        </w:tabs>
        <w:ind w:left="709"/>
        <w:rPr>
          <w:noProof/>
        </w:rPr>
      </w:pPr>
      <w:r w:rsidRPr="00504AAB">
        <w:rPr>
          <w:noProof/>
        </w:rPr>
        <w:tab/>
      </w:r>
    </w:p>
    <w:p w14:paraId="7B48B4AB" w14:textId="77777777" w:rsidR="001A056C" w:rsidRPr="00504AAB" w:rsidRDefault="001A056C" w:rsidP="001A056C">
      <w:pPr>
        <w:pStyle w:val="Tiret1"/>
        <w:numPr>
          <w:ilvl w:val="0"/>
          <w:numId w:val="55"/>
        </w:numPr>
        <w:rPr>
          <w:bCs/>
          <w:noProof/>
        </w:rPr>
      </w:pPr>
      <w:r w:rsidRPr="00504AAB">
        <w:rPr>
          <w:noProof/>
        </w:rPr>
        <w:t>Podrobne opíšte výpočet daňového stimulu vrátane: i) maximálneho percenta investovanej sumy, ktoré si investor môže uplatniť na účely získania daňovej úľavy; ii) maximálnej výšky daňového zvýhodnenia, ktorú je možné odčítať od daňových záväzkov investora,</w:t>
      </w:r>
      <w:r>
        <w:rPr>
          <w:noProof/>
        </w:rPr>
        <w:t xml:space="preserve"> a </w:t>
      </w:r>
      <w:r w:rsidRPr="00504AAB">
        <w:rPr>
          <w:noProof/>
        </w:rPr>
        <w:t>iii) maximálnej sumy na každého príjemcu:</w:t>
      </w:r>
    </w:p>
    <w:p w14:paraId="2F480EE4" w14:textId="77777777" w:rsidR="001A056C" w:rsidRPr="00504AAB" w:rsidRDefault="001A056C" w:rsidP="003B0B3D">
      <w:pPr>
        <w:tabs>
          <w:tab w:val="left" w:leader="dot" w:pos="9072"/>
        </w:tabs>
        <w:ind w:left="709"/>
        <w:rPr>
          <w:noProof/>
        </w:rPr>
      </w:pPr>
      <w:r w:rsidRPr="00504AAB">
        <w:rPr>
          <w:noProof/>
        </w:rPr>
        <w:tab/>
      </w:r>
    </w:p>
    <w:p w14:paraId="7A7011F9" w14:textId="77777777" w:rsidR="001A056C" w:rsidRPr="00504AAB" w:rsidRDefault="001A056C" w:rsidP="001A056C">
      <w:pPr>
        <w:pStyle w:val="Tiret1"/>
        <w:numPr>
          <w:ilvl w:val="0"/>
          <w:numId w:val="55"/>
        </w:numPr>
        <w:rPr>
          <w:bCs/>
          <w:noProof/>
        </w:rPr>
      </w:pPr>
      <w:r w:rsidRPr="00504AAB">
        <w:rPr>
          <w:noProof/>
        </w:rPr>
        <w:t xml:space="preserve">S odkazom na posúdenie </w:t>
      </w:r>
      <w:r w:rsidRPr="00504AAB">
        <w:rPr>
          <w:i/>
          <w:noProof/>
        </w:rPr>
        <w:t>ex ante</w:t>
      </w:r>
      <w:r w:rsidRPr="00504AAB">
        <w:rPr>
          <w:noProof/>
        </w:rPr>
        <w:t xml:space="preserve"> uveďte ekonomické dôkazy</w:t>
      </w:r>
      <w:r>
        <w:rPr>
          <w:noProof/>
        </w:rPr>
        <w:t xml:space="preserve"> a </w:t>
      </w:r>
      <w:r w:rsidRPr="00504AAB">
        <w:rPr>
          <w:noProof/>
        </w:rPr>
        <w:t>odôvodnenie pre kategóriu oprávnených podnikov (bod 123 usmernení RFG):</w:t>
      </w:r>
    </w:p>
    <w:p w14:paraId="386E72CC" w14:textId="77777777" w:rsidR="001A056C" w:rsidRPr="00504AAB" w:rsidRDefault="001A056C" w:rsidP="003B0B3D">
      <w:pPr>
        <w:tabs>
          <w:tab w:val="left" w:leader="dot" w:pos="9072"/>
        </w:tabs>
        <w:ind w:left="709"/>
        <w:rPr>
          <w:noProof/>
        </w:rPr>
      </w:pPr>
      <w:r w:rsidRPr="00504AAB">
        <w:rPr>
          <w:noProof/>
        </w:rPr>
        <w:tab/>
      </w:r>
    </w:p>
    <w:p w14:paraId="0036C0F9" w14:textId="77777777" w:rsidR="001A056C" w:rsidRPr="00504AAB" w:rsidRDefault="001A056C" w:rsidP="001A056C">
      <w:pPr>
        <w:pStyle w:val="Tiret1"/>
        <w:numPr>
          <w:ilvl w:val="0"/>
          <w:numId w:val="55"/>
        </w:numPr>
        <w:rPr>
          <w:bCs/>
          <w:noProof/>
        </w:rPr>
      </w:pPr>
      <w:r w:rsidRPr="00504AAB">
        <w:rPr>
          <w:noProof/>
        </w:rPr>
        <w:t>Predložte dôkaz, že výber oprávnených podnikov je založený na dobre štruktúrovanom súbore investičných požiadaviek, ktoré sú zverejnené</w:t>
      </w:r>
      <w:r>
        <w:rPr>
          <w:noProof/>
        </w:rPr>
        <w:t xml:space="preserve"> s </w:t>
      </w:r>
      <w:r w:rsidRPr="00504AAB">
        <w:rPr>
          <w:noProof/>
        </w:rPr>
        <w:t>náležitou publicitou</w:t>
      </w:r>
      <w:r>
        <w:rPr>
          <w:noProof/>
        </w:rPr>
        <w:t xml:space="preserve"> a v </w:t>
      </w:r>
      <w:r w:rsidRPr="00504AAB">
        <w:rPr>
          <w:noProof/>
        </w:rPr>
        <w:t xml:space="preserve">ktorých sú stanovené charakteristiky oprávnených </w:t>
      </w:r>
      <w:r w:rsidRPr="00504AAB">
        <w:rPr>
          <w:noProof/>
        </w:rPr>
        <w:lastRenderedPageBreak/>
        <w:t>podnikov, ktoré čelia zlyhaniu trhu alebo inej relevantnej prekážke (bod 125 usmernení RFG):</w:t>
      </w:r>
    </w:p>
    <w:p w14:paraId="4F95C129" w14:textId="77777777" w:rsidR="001A056C" w:rsidRPr="00504AAB" w:rsidRDefault="001A056C" w:rsidP="003B0B3D">
      <w:pPr>
        <w:tabs>
          <w:tab w:val="left" w:leader="dot" w:pos="9072"/>
        </w:tabs>
        <w:ind w:left="709"/>
        <w:rPr>
          <w:noProof/>
        </w:rPr>
      </w:pPr>
      <w:r w:rsidRPr="00504AAB">
        <w:rPr>
          <w:noProof/>
        </w:rPr>
        <w:tab/>
      </w:r>
    </w:p>
    <w:p w14:paraId="3F201E48" w14:textId="77777777" w:rsidR="001A056C" w:rsidRDefault="001A056C" w:rsidP="001A056C">
      <w:pPr>
        <w:pStyle w:val="Tiret1"/>
        <w:numPr>
          <w:ilvl w:val="0"/>
          <w:numId w:val="55"/>
        </w:numPr>
        <w:rPr>
          <w:noProof/>
        </w:rPr>
      </w:pPr>
      <w:r w:rsidRPr="00504AAB">
        <w:rPr>
          <w:noProof/>
        </w:rPr>
        <w:t>Maximálne trvanie predpokladaného daňového stimulu</w:t>
      </w:r>
      <w:r>
        <w:rPr>
          <w:noProof/>
        </w:rPr>
        <w:t>:</w:t>
      </w:r>
    </w:p>
    <w:p w14:paraId="4E3696F5" w14:textId="77777777" w:rsidR="001A056C" w:rsidRPr="00504AAB" w:rsidRDefault="001A056C" w:rsidP="003B0B3D">
      <w:pPr>
        <w:tabs>
          <w:tab w:val="left" w:leader="dot" w:pos="9072"/>
        </w:tabs>
        <w:ind w:left="709"/>
        <w:rPr>
          <w:bCs/>
          <w:noProof/>
        </w:rPr>
      </w:pPr>
      <w:r w:rsidRPr="00504AAB">
        <w:rPr>
          <w:noProof/>
        </w:rPr>
        <w:t>…………………………………………………………………………..</w:t>
      </w:r>
    </w:p>
    <w:p w14:paraId="1F4A16F0" w14:textId="77777777" w:rsidR="001A056C" w:rsidRPr="00504AAB" w:rsidRDefault="001A056C" w:rsidP="001A056C">
      <w:pPr>
        <w:rPr>
          <w:i/>
          <w:iCs/>
          <w:noProof/>
        </w:rPr>
      </w:pPr>
      <w:r w:rsidRPr="00504AAB">
        <w:rPr>
          <w:i/>
          <w:noProof/>
        </w:rPr>
        <w:t>[Upozorňujeme, že fiškálne schémy by mali trvať maximálne desať rokov (bod 126 usmernení RFG).]</w:t>
      </w:r>
    </w:p>
    <w:p w14:paraId="785EB82C" w14:textId="77777777" w:rsidR="001A056C" w:rsidRPr="00504AAB" w:rsidRDefault="001A056C" w:rsidP="001A056C">
      <w:pPr>
        <w:pStyle w:val="Point0"/>
        <w:rPr>
          <w:noProof/>
        </w:rPr>
      </w:pPr>
      <w:r w:rsidRPr="00504AAB">
        <w:rPr>
          <w:noProof/>
        </w:rPr>
        <w:t>a)</w:t>
      </w:r>
      <w:r w:rsidRPr="00504AAB">
        <w:rPr>
          <w:noProof/>
        </w:rPr>
        <w:tab/>
        <w:t>Je tento daňový stimul predĺžením existujúceho opatrenia?</w:t>
      </w:r>
    </w:p>
    <w:p w14:paraId="714DD851" w14:textId="77777777" w:rsidR="003B0B3D" w:rsidRDefault="004A4079" w:rsidP="003B0B3D">
      <w:pPr>
        <w:pStyle w:val="Tiret1"/>
        <w:numPr>
          <w:ilvl w:val="0"/>
          <w:numId w:val="0"/>
        </w:numPr>
        <w:ind w:left="850"/>
        <w:rPr>
          <w:noProof/>
        </w:rPr>
      </w:pPr>
      <w:sdt>
        <w:sdtPr>
          <w:rPr>
            <w:rFonts w:ascii="MS Gothic" w:eastAsia="MS Gothic" w:hAnsi="MS Gothic"/>
            <w:noProof/>
          </w:rPr>
          <w:id w:val="-919172007"/>
          <w14:checkbox>
            <w14:checked w14:val="0"/>
            <w14:checkedState w14:val="2612" w14:font="MS Gothic"/>
            <w14:uncheckedState w14:val="2610" w14:font="MS Gothic"/>
          </w14:checkbox>
        </w:sdtPr>
        <w:sdtEndPr/>
        <w:sdtContent>
          <w:r w:rsidR="001A056C" w:rsidRPr="00504AAB">
            <w:rPr>
              <w:rFonts w:ascii="MS Gothic" w:eastAsia="MS Gothic" w:hAnsi="MS Gothic"/>
              <w:noProof/>
            </w:rPr>
            <w:t>☐</w:t>
          </w:r>
        </w:sdtContent>
      </w:sdt>
      <w:r w:rsidR="001A056C" w:rsidRPr="00504AAB">
        <w:rPr>
          <w:noProof/>
        </w:rPr>
        <w:t xml:space="preserve"> Áno. Uveďte číslo prípadu existujúceho opatrenia:</w:t>
      </w:r>
    </w:p>
    <w:p w14:paraId="52707DA8" w14:textId="77777777" w:rsidR="003B0B3D" w:rsidRPr="00504AAB" w:rsidRDefault="003B0B3D" w:rsidP="003B0B3D">
      <w:pPr>
        <w:tabs>
          <w:tab w:val="left" w:leader="dot" w:pos="9072"/>
        </w:tabs>
        <w:ind w:left="709"/>
        <w:rPr>
          <w:noProof/>
        </w:rPr>
      </w:pPr>
      <w:r w:rsidRPr="00504AAB">
        <w:rPr>
          <w:noProof/>
        </w:rPr>
        <w:tab/>
      </w:r>
    </w:p>
    <w:p w14:paraId="0E721BCC" w14:textId="77777777" w:rsidR="001A056C" w:rsidRPr="00504AAB" w:rsidRDefault="004A4079" w:rsidP="003B0B3D">
      <w:pPr>
        <w:pStyle w:val="Tiret1"/>
        <w:numPr>
          <w:ilvl w:val="0"/>
          <w:numId w:val="0"/>
        </w:numPr>
        <w:ind w:left="850"/>
        <w:rPr>
          <w:noProof/>
        </w:rPr>
      </w:pPr>
      <w:sdt>
        <w:sdtPr>
          <w:rPr>
            <w:rFonts w:ascii="MS Gothic" w:eastAsia="MS Gothic" w:hAnsi="MS Gothic"/>
            <w:noProof/>
          </w:rPr>
          <w:id w:val="827323800"/>
          <w14:checkbox>
            <w14:checked w14:val="0"/>
            <w14:checkedState w14:val="2612" w14:font="MS Gothic"/>
            <w14:uncheckedState w14:val="2610" w14:font="MS Gothic"/>
          </w14:checkbox>
        </w:sdtPr>
        <w:sdtEndPr/>
        <w:sdtContent>
          <w:r w:rsidR="001A056C" w:rsidRPr="00504AAB">
            <w:rPr>
              <w:rFonts w:ascii="MS Gothic" w:eastAsia="MS Gothic" w:hAnsi="MS Gothic"/>
              <w:noProof/>
            </w:rPr>
            <w:t>☐</w:t>
          </w:r>
        </w:sdtContent>
      </w:sdt>
      <w:r w:rsidR="001A056C" w:rsidRPr="00504AAB">
        <w:rPr>
          <w:noProof/>
        </w:rPr>
        <w:t xml:space="preserve"> Nie</w:t>
      </w:r>
    </w:p>
    <w:p w14:paraId="4AA110C3" w14:textId="77777777" w:rsidR="001A056C" w:rsidRPr="00504AAB" w:rsidRDefault="001A056C" w:rsidP="001A056C">
      <w:pPr>
        <w:pStyle w:val="Point0"/>
        <w:rPr>
          <w:noProof/>
        </w:rPr>
      </w:pPr>
      <w:r w:rsidRPr="00504AAB">
        <w:rPr>
          <w:noProof/>
        </w:rPr>
        <w:t>b)</w:t>
      </w:r>
      <w:r w:rsidRPr="00504AAB">
        <w:rPr>
          <w:noProof/>
        </w:rPr>
        <w:tab/>
        <w:t>Presahuje celkové trvanie fiškálnej schémy (vrátane prípadných predchádzajúcich schém) desať rokov?</w:t>
      </w:r>
    </w:p>
    <w:p w14:paraId="200CF6C3" w14:textId="77777777" w:rsidR="001A056C" w:rsidRPr="00504AAB" w:rsidRDefault="004A4079" w:rsidP="001A056C">
      <w:pPr>
        <w:pStyle w:val="Text1"/>
        <w:rPr>
          <w:noProof/>
        </w:rPr>
      </w:pPr>
      <w:sdt>
        <w:sdtPr>
          <w:rPr>
            <w:noProof/>
          </w:rPr>
          <w:id w:val="-864447045"/>
          <w14:checkbox>
            <w14:checked w14:val="0"/>
            <w14:checkedState w14:val="2612" w14:font="MS Gothic"/>
            <w14:uncheckedState w14:val="2610" w14:font="MS Gothic"/>
          </w14:checkbox>
        </w:sdtPr>
        <w:sdtEndPr/>
        <w:sdtContent>
          <w:r w:rsidR="001A056C" w:rsidRPr="00504AAB">
            <w:rPr>
              <w:rFonts w:ascii="MS Gothic" w:eastAsia="MS Gothic" w:hAnsi="MS Gothic"/>
              <w:noProof/>
              <w:lang w:bidi="si-LK"/>
            </w:rPr>
            <w:t>☐</w:t>
          </w:r>
        </w:sdtContent>
      </w:sdt>
      <w:r w:rsidR="001A056C" w:rsidRPr="00504AAB">
        <w:rPr>
          <w:noProof/>
        </w:rPr>
        <w:tab/>
        <w:t xml:space="preserve">Áno </w:t>
      </w:r>
      <w:r w:rsidR="001A056C" w:rsidRPr="00504AAB">
        <w:rPr>
          <w:noProof/>
        </w:rPr>
        <w:tab/>
      </w:r>
      <w:r w:rsidR="001A056C" w:rsidRPr="00504AAB">
        <w:rPr>
          <w:noProof/>
        </w:rPr>
        <w:tab/>
      </w:r>
      <w:sdt>
        <w:sdtPr>
          <w:rPr>
            <w:noProof/>
          </w:rPr>
          <w:id w:val="-682436982"/>
          <w14:checkbox>
            <w14:checked w14:val="0"/>
            <w14:checkedState w14:val="2612" w14:font="MS Gothic"/>
            <w14:uncheckedState w14:val="2610" w14:font="MS Gothic"/>
          </w14:checkbox>
        </w:sdtPr>
        <w:sdtEndPr/>
        <w:sdtContent>
          <w:r w:rsidR="001A056C" w:rsidRPr="00504AAB">
            <w:rPr>
              <w:rFonts w:ascii="MS Gothic" w:eastAsia="MS Gothic" w:hAnsi="MS Gothic"/>
              <w:noProof/>
              <w:lang w:bidi="si-LK"/>
            </w:rPr>
            <w:t>☐</w:t>
          </w:r>
        </w:sdtContent>
      </w:sdt>
      <w:r w:rsidR="001A056C" w:rsidRPr="00504AAB">
        <w:rPr>
          <w:noProof/>
        </w:rPr>
        <w:tab/>
        <w:t xml:space="preserve"> Nie</w:t>
      </w:r>
    </w:p>
    <w:p w14:paraId="2C635C3A" w14:textId="77777777" w:rsidR="001A056C" w:rsidRPr="00504AAB" w:rsidRDefault="001A056C" w:rsidP="001A056C">
      <w:pPr>
        <w:pStyle w:val="Text1"/>
        <w:rPr>
          <w:noProof/>
        </w:rPr>
      </w:pPr>
      <w:r w:rsidRPr="00504AAB">
        <w:rPr>
          <w:noProof/>
        </w:rPr>
        <w:t>Ak áno, spresnite, či:</w:t>
      </w:r>
    </w:p>
    <w:p w14:paraId="7AD5D82F" w14:textId="77777777" w:rsidR="001A056C" w:rsidRPr="00504AAB" w:rsidRDefault="001A056C" w:rsidP="001A056C">
      <w:pPr>
        <w:pStyle w:val="Tiret1"/>
        <w:numPr>
          <w:ilvl w:val="0"/>
          <w:numId w:val="55"/>
        </w:numPr>
        <w:rPr>
          <w:noProof/>
        </w:rPr>
      </w:pPr>
      <w:r w:rsidRPr="00504AAB">
        <w:rPr>
          <w:noProof/>
        </w:rPr>
        <w:t xml:space="preserve">bolo vykonané nové posúdenie </w:t>
      </w:r>
      <w:r w:rsidRPr="00504AAB">
        <w:rPr>
          <w:i/>
          <w:noProof/>
        </w:rPr>
        <w:t>ex ante</w:t>
      </w:r>
      <w:r w:rsidRPr="00504AAB">
        <w:rPr>
          <w:noProof/>
        </w:rPr>
        <w:t>:</w:t>
      </w:r>
    </w:p>
    <w:p w14:paraId="78D38F56" w14:textId="77777777" w:rsidR="001A056C" w:rsidRPr="00504AAB" w:rsidRDefault="004A4079" w:rsidP="001A056C">
      <w:pPr>
        <w:pStyle w:val="Text1"/>
        <w:rPr>
          <w:noProof/>
        </w:rPr>
      </w:pPr>
      <w:sdt>
        <w:sdtPr>
          <w:rPr>
            <w:noProof/>
          </w:rPr>
          <w:id w:val="992149643"/>
          <w14:checkbox>
            <w14:checked w14:val="0"/>
            <w14:checkedState w14:val="2612" w14:font="MS Gothic"/>
            <w14:uncheckedState w14:val="2610" w14:font="MS Gothic"/>
          </w14:checkbox>
        </w:sdtPr>
        <w:sdtEndPr/>
        <w:sdtContent>
          <w:r w:rsidR="001A056C" w:rsidRPr="00504AAB">
            <w:rPr>
              <w:rFonts w:ascii="MS Gothic" w:eastAsia="MS Gothic" w:hAnsi="MS Gothic"/>
              <w:noProof/>
              <w:lang w:bidi="si-LK"/>
            </w:rPr>
            <w:t>☐</w:t>
          </w:r>
        </w:sdtContent>
      </w:sdt>
      <w:r w:rsidR="001A056C" w:rsidRPr="00504AAB">
        <w:rPr>
          <w:noProof/>
        </w:rPr>
        <w:tab/>
        <w:t xml:space="preserve">Áno </w:t>
      </w:r>
      <w:r w:rsidR="001A056C" w:rsidRPr="00504AAB">
        <w:rPr>
          <w:noProof/>
        </w:rPr>
        <w:tab/>
      </w:r>
      <w:r w:rsidR="001A056C" w:rsidRPr="00504AAB">
        <w:rPr>
          <w:noProof/>
        </w:rPr>
        <w:tab/>
      </w:r>
      <w:sdt>
        <w:sdtPr>
          <w:rPr>
            <w:noProof/>
          </w:rPr>
          <w:id w:val="610783321"/>
          <w14:checkbox>
            <w14:checked w14:val="0"/>
            <w14:checkedState w14:val="2612" w14:font="MS Gothic"/>
            <w14:uncheckedState w14:val="2610" w14:font="MS Gothic"/>
          </w14:checkbox>
        </w:sdtPr>
        <w:sdtEndPr/>
        <w:sdtContent>
          <w:r w:rsidR="001A056C" w:rsidRPr="00504AAB">
            <w:rPr>
              <w:rFonts w:ascii="MS Gothic" w:eastAsia="MS Gothic" w:hAnsi="MS Gothic"/>
              <w:noProof/>
              <w:lang w:bidi="si-LK"/>
            </w:rPr>
            <w:t>☐</w:t>
          </w:r>
        </w:sdtContent>
      </w:sdt>
      <w:r w:rsidR="001A056C" w:rsidRPr="00504AAB">
        <w:rPr>
          <w:noProof/>
        </w:rPr>
        <w:tab/>
        <w:t xml:space="preserve"> Nie</w:t>
      </w:r>
    </w:p>
    <w:p w14:paraId="672ED7A4" w14:textId="77777777" w:rsidR="001A056C" w:rsidRPr="00504AAB" w:rsidRDefault="001A056C" w:rsidP="001A056C">
      <w:pPr>
        <w:pStyle w:val="Tiret1"/>
        <w:numPr>
          <w:ilvl w:val="0"/>
          <w:numId w:val="55"/>
        </w:numPr>
        <w:rPr>
          <w:bCs/>
          <w:noProof/>
        </w:rPr>
      </w:pPr>
      <w:r w:rsidRPr="00504AAB">
        <w:rPr>
          <w:noProof/>
        </w:rPr>
        <w:t xml:space="preserve">existujúce opatrenie bolo predmetom hodnotenia </w:t>
      </w:r>
      <w:r w:rsidRPr="00504AAB">
        <w:rPr>
          <w:i/>
          <w:noProof/>
        </w:rPr>
        <w:t>ex post</w:t>
      </w:r>
      <w:r w:rsidRPr="00504AAB">
        <w:rPr>
          <w:noProof/>
        </w:rPr>
        <w:t>:</w:t>
      </w:r>
    </w:p>
    <w:p w14:paraId="0B13A318" w14:textId="77777777" w:rsidR="001A056C" w:rsidRPr="00504AAB" w:rsidRDefault="004A4079" w:rsidP="001A056C">
      <w:pPr>
        <w:pStyle w:val="Text1"/>
        <w:rPr>
          <w:noProof/>
        </w:rPr>
      </w:pPr>
      <w:sdt>
        <w:sdtPr>
          <w:rPr>
            <w:noProof/>
          </w:rPr>
          <w:id w:val="1837505132"/>
          <w14:checkbox>
            <w14:checked w14:val="0"/>
            <w14:checkedState w14:val="2612" w14:font="MS Gothic"/>
            <w14:uncheckedState w14:val="2610" w14:font="MS Gothic"/>
          </w14:checkbox>
        </w:sdtPr>
        <w:sdtEndPr/>
        <w:sdtContent>
          <w:r w:rsidR="001A056C" w:rsidRPr="00504AAB">
            <w:rPr>
              <w:rFonts w:ascii="MS Gothic" w:eastAsia="MS Gothic" w:hAnsi="MS Gothic"/>
              <w:noProof/>
              <w:lang w:bidi="si-LK"/>
            </w:rPr>
            <w:t>☐</w:t>
          </w:r>
        </w:sdtContent>
      </w:sdt>
      <w:r w:rsidR="001A056C" w:rsidRPr="00504AAB">
        <w:rPr>
          <w:noProof/>
        </w:rPr>
        <w:tab/>
        <w:t xml:space="preserve">Áno </w:t>
      </w:r>
      <w:r w:rsidR="001A056C" w:rsidRPr="00504AAB">
        <w:rPr>
          <w:noProof/>
        </w:rPr>
        <w:tab/>
      </w:r>
      <w:r w:rsidR="001A056C" w:rsidRPr="00504AAB">
        <w:rPr>
          <w:noProof/>
        </w:rPr>
        <w:tab/>
      </w:r>
      <w:sdt>
        <w:sdtPr>
          <w:rPr>
            <w:noProof/>
          </w:rPr>
          <w:id w:val="-218523830"/>
          <w14:checkbox>
            <w14:checked w14:val="0"/>
            <w14:checkedState w14:val="2612" w14:font="MS Gothic"/>
            <w14:uncheckedState w14:val="2610" w14:font="MS Gothic"/>
          </w14:checkbox>
        </w:sdtPr>
        <w:sdtEndPr/>
        <w:sdtContent>
          <w:r w:rsidR="001A056C" w:rsidRPr="00504AAB">
            <w:rPr>
              <w:rFonts w:ascii="MS Gothic" w:eastAsia="MS Gothic" w:hAnsi="MS Gothic"/>
              <w:noProof/>
              <w:lang w:bidi="si-LK"/>
            </w:rPr>
            <w:t>☐</w:t>
          </w:r>
        </w:sdtContent>
      </w:sdt>
      <w:r w:rsidR="001A056C" w:rsidRPr="00504AAB">
        <w:rPr>
          <w:noProof/>
        </w:rPr>
        <w:tab/>
        <w:t xml:space="preserve"> Nie</w:t>
      </w:r>
    </w:p>
    <w:p w14:paraId="0B649482" w14:textId="77777777" w:rsidR="001A056C" w:rsidRPr="00504AAB" w:rsidRDefault="001A056C" w:rsidP="001A056C">
      <w:pPr>
        <w:pStyle w:val="Point0"/>
        <w:rPr>
          <w:bCs/>
          <w:noProof/>
        </w:rPr>
      </w:pPr>
      <w:r w:rsidRPr="00504AAB">
        <w:rPr>
          <w:noProof/>
        </w:rPr>
        <w:t>c)</w:t>
      </w:r>
      <w:r w:rsidRPr="00504AAB">
        <w:rPr>
          <w:noProof/>
        </w:rPr>
        <w:tab/>
        <w:t>Vysvetlite špecifické charakteristiky vnútroštátneho fiškálneho systému, ktoré sú dôležité na úplné pochopenie daňového stimulu:</w:t>
      </w:r>
    </w:p>
    <w:p w14:paraId="2CA1E8F7" w14:textId="77777777" w:rsidR="001A056C" w:rsidRPr="00504AAB" w:rsidRDefault="001A056C" w:rsidP="001A056C">
      <w:pPr>
        <w:tabs>
          <w:tab w:val="left" w:leader="dot" w:pos="9072"/>
        </w:tabs>
        <w:rPr>
          <w:noProof/>
        </w:rPr>
      </w:pPr>
      <w:r w:rsidRPr="00504AAB">
        <w:rPr>
          <w:noProof/>
        </w:rPr>
        <w:tab/>
      </w:r>
    </w:p>
    <w:p w14:paraId="5A7305E0" w14:textId="77777777" w:rsidR="001A056C" w:rsidRPr="00504AAB" w:rsidRDefault="001A056C" w:rsidP="001A056C">
      <w:pPr>
        <w:pStyle w:val="Point0"/>
        <w:rPr>
          <w:bCs/>
          <w:noProof/>
        </w:rPr>
      </w:pPr>
      <w:r w:rsidRPr="00504AAB">
        <w:rPr>
          <w:noProof/>
        </w:rPr>
        <w:t>d)</w:t>
      </w:r>
      <w:r w:rsidRPr="00504AAB">
        <w:rPr>
          <w:noProof/>
        </w:rPr>
        <w:tab/>
        <w:t>Opíšte všetky súvisiace/podobné/relevantné fiškálne stimuly, ktoré</w:t>
      </w:r>
      <w:r>
        <w:rPr>
          <w:noProof/>
        </w:rPr>
        <w:t xml:space="preserve"> v </w:t>
      </w:r>
      <w:r w:rsidRPr="00504AAB">
        <w:rPr>
          <w:noProof/>
        </w:rPr>
        <w:t>členskom štáte už existujú, ako aj vzájomné pôsobenie medzi týmito stimulmi</w:t>
      </w:r>
      <w:r>
        <w:rPr>
          <w:noProof/>
        </w:rPr>
        <w:t xml:space="preserve"> a </w:t>
      </w:r>
      <w:r w:rsidRPr="00504AAB">
        <w:rPr>
          <w:noProof/>
        </w:rPr>
        <w:t>notifikovaným daňovým stimulom:</w:t>
      </w:r>
    </w:p>
    <w:p w14:paraId="09B53A6B" w14:textId="77777777" w:rsidR="001A056C" w:rsidRPr="00504AAB" w:rsidRDefault="001A056C" w:rsidP="001A056C">
      <w:pPr>
        <w:tabs>
          <w:tab w:val="left" w:leader="dot" w:pos="9072"/>
        </w:tabs>
        <w:rPr>
          <w:noProof/>
        </w:rPr>
      </w:pPr>
      <w:r w:rsidRPr="00504AAB">
        <w:rPr>
          <w:noProof/>
        </w:rPr>
        <w:tab/>
      </w:r>
    </w:p>
    <w:p w14:paraId="088EDEC3" w14:textId="77777777" w:rsidR="001A056C" w:rsidRPr="00504AAB" w:rsidRDefault="001A056C" w:rsidP="001A056C">
      <w:pPr>
        <w:pStyle w:val="Point0"/>
        <w:rPr>
          <w:bCs/>
          <w:noProof/>
        </w:rPr>
      </w:pPr>
      <w:r w:rsidRPr="00504AAB">
        <w:rPr>
          <w:noProof/>
        </w:rPr>
        <w:t>e)</w:t>
      </w:r>
      <w:r w:rsidRPr="00504AAB">
        <w:rPr>
          <w:noProof/>
        </w:rPr>
        <w:tab/>
        <w:t>Je daňový stimul dostupný pre všetkých investorov spĺňajúcich platné kritériá bez toho, aby boli diskriminovaní</w:t>
      </w:r>
      <w:r>
        <w:rPr>
          <w:noProof/>
        </w:rPr>
        <w:t xml:space="preserve"> z </w:t>
      </w:r>
      <w:r w:rsidRPr="00504AAB">
        <w:rPr>
          <w:noProof/>
        </w:rPr>
        <w:t>dôvodu svojho sídla (bod 128 usmernení RFG)?</w:t>
      </w:r>
    </w:p>
    <w:p w14:paraId="6C0481AE" w14:textId="77777777" w:rsidR="001A056C" w:rsidRPr="00504AAB" w:rsidRDefault="004A4079" w:rsidP="001A056C">
      <w:pPr>
        <w:pStyle w:val="Text1"/>
        <w:rPr>
          <w:noProof/>
        </w:rPr>
      </w:pPr>
      <w:sdt>
        <w:sdtPr>
          <w:rPr>
            <w:noProof/>
          </w:rPr>
          <w:id w:val="-1373369450"/>
          <w14:checkbox>
            <w14:checked w14:val="0"/>
            <w14:checkedState w14:val="2612" w14:font="MS Gothic"/>
            <w14:uncheckedState w14:val="2610" w14:font="MS Gothic"/>
          </w14:checkbox>
        </w:sdtPr>
        <w:sdtEndPr/>
        <w:sdtContent>
          <w:r w:rsidR="001A056C" w:rsidRPr="00504AAB">
            <w:rPr>
              <w:rFonts w:ascii="MS Gothic" w:eastAsia="MS Gothic" w:hAnsi="MS Gothic"/>
              <w:noProof/>
              <w:lang w:bidi="si-LK"/>
            </w:rPr>
            <w:t>☐</w:t>
          </w:r>
        </w:sdtContent>
      </w:sdt>
      <w:r w:rsidR="001A056C" w:rsidRPr="00504AAB">
        <w:rPr>
          <w:noProof/>
        </w:rPr>
        <w:tab/>
        <w:t xml:space="preserve">Áno </w:t>
      </w:r>
      <w:r w:rsidR="001A056C" w:rsidRPr="00504AAB">
        <w:rPr>
          <w:noProof/>
        </w:rPr>
        <w:tab/>
      </w:r>
      <w:r w:rsidR="001A056C" w:rsidRPr="00504AAB">
        <w:rPr>
          <w:noProof/>
        </w:rPr>
        <w:tab/>
      </w:r>
      <w:sdt>
        <w:sdtPr>
          <w:rPr>
            <w:noProof/>
          </w:rPr>
          <w:id w:val="-685434249"/>
          <w14:checkbox>
            <w14:checked w14:val="0"/>
            <w14:checkedState w14:val="2612" w14:font="MS Gothic"/>
            <w14:uncheckedState w14:val="2610" w14:font="MS Gothic"/>
          </w14:checkbox>
        </w:sdtPr>
        <w:sdtEndPr/>
        <w:sdtContent>
          <w:r w:rsidR="001A056C" w:rsidRPr="00504AAB">
            <w:rPr>
              <w:rFonts w:ascii="MS Gothic" w:eastAsia="MS Gothic" w:hAnsi="MS Gothic"/>
              <w:noProof/>
              <w:lang w:bidi="si-LK"/>
            </w:rPr>
            <w:t>☐</w:t>
          </w:r>
        </w:sdtContent>
      </w:sdt>
      <w:r w:rsidR="001A056C" w:rsidRPr="00504AAB">
        <w:rPr>
          <w:noProof/>
        </w:rPr>
        <w:tab/>
        <w:t xml:space="preserve"> Nie</w:t>
      </w:r>
    </w:p>
    <w:p w14:paraId="03EFDBD0" w14:textId="77777777" w:rsidR="001A056C" w:rsidRPr="00504AAB" w:rsidRDefault="001A056C" w:rsidP="001A056C">
      <w:pPr>
        <w:rPr>
          <w:i/>
          <w:iCs/>
          <w:noProof/>
        </w:rPr>
      </w:pPr>
      <w:r w:rsidRPr="00504AAB">
        <w:rPr>
          <w:i/>
          <w:noProof/>
        </w:rPr>
        <w:t>Predložte dôkaz</w:t>
      </w:r>
      <w:r>
        <w:rPr>
          <w:i/>
          <w:noProof/>
        </w:rPr>
        <w:t xml:space="preserve"> o </w:t>
      </w:r>
      <w:r w:rsidRPr="00504AAB">
        <w:rPr>
          <w:i/>
          <w:noProof/>
        </w:rPr>
        <w:t>primeranej publicite, pokiaľ ide</w:t>
      </w:r>
      <w:r>
        <w:rPr>
          <w:i/>
          <w:noProof/>
        </w:rPr>
        <w:t xml:space="preserve"> o </w:t>
      </w:r>
      <w:r w:rsidRPr="00504AAB">
        <w:rPr>
          <w:i/>
          <w:noProof/>
        </w:rPr>
        <w:t>rozsah</w:t>
      </w:r>
      <w:r>
        <w:rPr>
          <w:i/>
          <w:noProof/>
        </w:rPr>
        <w:t xml:space="preserve"> a </w:t>
      </w:r>
      <w:r w:rsidRPr="00504AAB">
        <w:rPr>
          <w:i/>
          <w:noProof/>
        </w:rPr>
        <w:t>technické parametre (vrátane stropov</w:t>
      </w:r>
      <w:r>
        <w:rPr>
          <w:i/>
          <w:noProof/>
        </w:rPr>
        <w:t xml:space="preserve"> a </w:t>
      </w:r>
      <w:r w:rsidRPr="00504AAB">
        <w:rPr>
          <w:i/>
          <w:noProof/>
        </w:rPr>
        <w:t xml:space="preserve">obmedzení, maximálnej výšky investície) opatrenia (bod 128 usmernení RFG): </w:t>
      </w:r>
      <w:r w:rsidRPr="00504AAB">
        <w:rPr>
          <w:i/>
          <w:noProof/>
        </w:rPr>
        <w:tab/>
      </w:r>
    </w:p>
    <w:p w14:paraId="23D067BF" w14:textId="77777777" w:rsidR="001A056C" w:rsidRPr="00504AAB" w:rsidRDefault="001A056C" w:rsidP="001A056C">
      <w:pPr>
        <w:pStyle w:val="Point0"/>
        <w:rPr>
          <w:bCs/>
          <w:noProof/>
        </w:rPr>
      </w:pPr>
      <w:r w:rsidRPr="00504AAB">
        <w:rPr>
          <w:noProof/>
        </w:rPr>
        <w:t>f)</w:t>
      </w:r>
      <w:r w:rsidRPr="00504AAB">
        <w:rPr>
          <w:noProof/>
        </w:rPr>
        <w:tab/>
        <w:t>Presahuje celková investícia do každého prijímajúceho podniku maximálnu sumu 16,5 milióna EUR na oprávnený podnik stanovenú</w:t>
      </w:r>
      <w:r>
        <w:rPr>
          <w:noProof/>
        </w:rPr>
        <w:t xml:space="preserve"> v </w:t>
      </w:r>
      <w:r w:rsidRPr="00504AAB">
        <w:rPr>
          <w:noProof/>
        </w:rPr>
        <w:t>článku 21 nariadenia (EÚ) č. 651/2014 (bod 151 usmernení RFG)?</w:t>
      </w:r>
    </w:p>
    <w:p w14:paraId="0D28D22C" w14:textId="77777777" w:rsidR="001A056C" w:rsidRPr="00504AAB" w:rsidRDefault="004A4079" w:rsidP="001A056C">
      <w:pPr>
        <w:pStyle w:val="Text1"/>
        <w:rPr>
          <w:noProof/>
        </w:rPr>
      </w:pPr>
      <w:sdt>
        <w:sdtPr>
          <w:rPr>
            <w:noProof/>
          </w:rPr>
          <w:id w:val="1476796967"/>
          <w14:checkbox>
            <w14:checked w14:val="0"/>
            <w14:checkedState w14:val="2612" w14:font="MS Gothic"/>
            <w14:uncheckedState w14:val="2610" w14:font="MS Gothic"/>
          </w14:checkbox>
        </w:sdtPr>
        <w:sdtEndPr/>
        <w:sdtContent>
          <w:r w:rsidR="001A056C" w:rsidRPr="00504AAB">
            <w:rPr>
              <w:rFonts w:ascii="MS Gothic" w:eastAsia="MS Gothic" w:hAnsi="MS Gothic"/>
              <w:noProof/>
              <w:lang w:bidi="si-LK"/>
            </w:rPr>
            <w:t>☐</w:t>
          </w:r>
        </w:sdtContent>
      </w:sdt>
      <w:r w:rsidR="001A056C" w:rsidRPr="00504AAB">
        <w:rPr>
          <w:noProof/>
        </w:rPr>
        <w:tab/>
        <w:t xml:space="preserve">Áno </w:t>
      </w:r>
      <w:r w:rsidR="001A056C" w:rsidRPr="00504AAB">
        <w:rPr>
          <w:noProof/>
        </w:rPr>
        <w:tab/>
      </w:r>
      <w:r w:rsidR="001A056C" w:rsidRPr="00504AAB">
        <w:rPr>
          <w:noProof/>
        </w:rPr>
        <w:tab/>
      </w:r>
      <w:sdt>
        <w:sdtPr>
          <w:rPr>
            <w:noProof/>
          </w:rPr>
          <w:id w:val="-1878467436"/>
          <w14:checkbox>
            <w14:checked w14:val="0"/>
            <w14:checkedState w14:val="2612" w14:font="MS Gothic"/>
            <w14:uncheckedState w14:val="2610" w14:font="MS Gothic"/>
          </w14:checkbox>
        </w:sdtPr>
        <w:sdtEndPr/>
        <w:sdtContent>
          <w:r w:rsidR="001A056C" w:rsidRPr="00504AAB">
            <w:rPr>
              <w:rFonts w:ascii="MS Gothic" w:eastAsia="MS Gothic" w:hAnsi="MS Gothic"/>
              <w:noProof/>
              <w:lang w:bidi="si-LK"/>
            </w:rPr>
            <w:t>☐</w:t>
          </w:r>
        </w:sdtContent>
      </w:sdt>
      <w:r w:rsidR="001A056C" w:rsidRPr="00504AAB">
        <w:rPr>
          <w:noProof/>
        </w:rPr>
        <w:tab/>
        <w:t xml:space="preserve"> Nie</w:t>
      </w:r>
    </w:p>
    <w:p w14:paraId="721395E8" w14:textId="77777777" w:rsidR="001A056C" w:rsidRPr="00504AAB" w:rsidRDefault="001A056C" w:rsidP="001A056C">
      <w:pPr>
        <w:pStyle w:val="Point0"/>
        <w:rPr>
          <w:noProof/>
        </w:rPr>
      </w:pPr>
      <w:r w:rsidRPr="00504AAB">
        <w:rPr>
          <w:noProof/>
        </w:rPr>
        <w:t>g)</w:t>
      </w:r>
      <w:r w:rsidRPr="00504AAB">
        <w:rPr>
          <w:noProof/>
        </w:rPr>
        <w:tab/>
        <w:t>Ak je táto suma vyššia, odôvodnite to odkazom na zlyhanie trhu zistené</w:t>
      </w:r>
      <w:r>
        <w:rPr>
          <w:noProof/>
        </w:rPr>
        <w:t xml:space="preserve"> v </w:t>
      </w:r>
      <w:r w:rsidRPr="00504AAB">
        <w:rPr>
          <w:noProof/>
        </w:rPr>
        <w:t xml:space="preserve">posúdení </w:t>
      </w:r>
      <w:r w:rsidRPr="00504AAB">
        <w:rPr>
          <w:i/>
          <w:noProof/>
        </w:rPr>
        <w:t>ex ante</w:t>
      </w:r>
      <w:r w:rsidRPr="00504AAB">
        <w:rPr>
          <w:noProof/>
        </w:rPr>
        <w:t>:</w:t>
      </w:r>
    </w:p>
    <w:p w14:paraId="746AE0C3" w14:textId="77777777" w:rsidR="001A056C" w:rsidRPr="00504AAB" w:rsidRDefault="001A056C" w:rsidP="001A056C">
      <w:pPr>
        <w:tabs>
          <w:tab w:val="left" w:leader="dot" w:pos="9072"/>
        </w:tabs>
        <w:rPr>
          <w:noProof/>
        </w:rPr>
      </w:pPr>
      <w:r w:rsidRPr="00504AAB">
        <w:rPr>
          <w:noProof/>
        </w:rPr>
        <w:tab/>
      </w:r>
    </w:p>
    <w:p w14:paraId="433D7FDE" w14:textId="77777777" w:rsidR="001A056C" w:rsidRDefault="001A056C" w:rsidP="001A056C">
      <w:pPr>
        <w:pStyle w:val="Point0"/>
        <w:rPr>
          <w:noProof/>
        </w:rPr>
      </w:pPr>
      <w:r w:rsidRPr="00504AAB">
        <w:rPr>
          <w:noProof/>
        </w:rPr>
        <w:lastRenderedPageBreak/>
        <w:t>h)</w:t>
      </w:r>
      <w:r w:rsidRPr="00504AAB">
        <w:rPr>
          <w:noProof/>
        </w:rPr>
        <w:tab/>
        <w:t>Sú oprávnené akcie plne rizikovými kmeňovými akciami novo vydanými oprávneným podnikom</w:t>
      </w:r>
      <w:r>
        <w:rPr>
          <w:noProof/>
        </w:rPr>
        <w:t xml:space="preserve"> v </w:t>
      </w:r>
      <w:r w:rsidRPr="00504AAB">
        <w:rPr>
          <w:noProof/>
        </w:rPr>
        <w:t>zmysle vymedzenia uvedeného</w:t>
      </w:r>
      <w:r>
        <w:rPr>
          <w:noProof/>
        </w:rPr>
        <w:t xml:space="preserve"> v </w:t>
      </w:r>
      <w:r w:rsidRPr="00504AAB">
        <w:rPr>
          <w:noProof/>
        </w:rPr>
        <w:t xml:space="preserve">posúdení </w:t>
      </w:r>
      <w:r w:rsidRPr="00504AAB">
        <w:rPr>
          <w:i/>
          <w:noProof/>
        </w:rPr>
        <w:t>ex ante</w:t>
      </w:r>
      <w:r>
        <w:rPr>
          <w:noProof/>
        </w:rPr>
        <w:t xml:space="preserve"> a </w:t>
      </w:r>
      <w:r w:rsidRPr="00504AAB">
        <w:rPr>
          <w:noProof/>
        </w:rPr>
        <w:t>musia byť</w:t>
      </w:r>
      <w:r>
        <w:rPr>
          <w:noProof/>
        </w:rPr>
        <w:t xml:space="preserve"> v </w:t>
      </w:r>
      <w:r w:rsidRPr="00504AAB">
        <w:rPr>
          <w:noProof/>
        </w:rPr>
        <w:t>držbe aspoň tri roky (bod 152 usmernení RFG)?</w:t>
      </w:r>
    </w:p>
    <w:p w14:paraId="295F3833" w14:textId="77777777" w:rsidR="001A056C" w:rsidRPr="00504AAB" w:rsidRDefault="004A4079" w:rsidP="001A056C">
      <w:pPr>
        <w:pStyle w:val="Text1"/>
        <w:rPr>
          <w:noProof/>
        </w:rPr>
      </w:pPr>
      <w:sdt>
        <w:sdtPr>
          <w:rPr>
            <w:noProof/>
          </w:rPr>
          <w:id w:val="-1196691401"/>
          <w14:checkbox>
            <w14:checked w14:val="0"/>
            <w14:checkedState w14:val="2612" w14:font="MS Gothic"/>
            <w14:uncheckedState w14:val="2610" w14:font="MS Gothic"/>
          </w14:checkbox>
        </w:sdtPr>
        <w:sdtEndPr/>
        <w:sdtContent>
          <w:r w:rsidR="001A056C" w:rsidRPr="00504AAB">
            <w:rPr>
              <w:rFonts w:ascii="MS Gothic" w:eastAsia="MS Gothic" w:hAnsi="MS Gothic"/>
              <w:noProof/>
            </w:rPr>
            <w:t>☐</w:t>
          </w:r>
        </w:sdtContent>
      </w:sdt>
      <w:r w:rsidR="001A056C" w:rsidRPr="00504AAB">
        <w:rPr>
          <w:noProof/>
        </w:rPr>
        <w:t xml:space="preserve"> Áno</w:t>
      </w:r>
    </w:p>
    <w:p w14:paraId="44FBBA1E" w14:textId="77777777" w:rsidR="001A056C" w:rsidRPr="00504AAB" w:rsidRDefault="004A4079" w:rsidP="001A056C">
      <w:pPr>
        <w:pStyle w:val="Text1"/>
        <w:rPr>
          <w:noProof/>
        </w:rPr>
      </w:pPr>
      <w:sdt>
        <w:sdtPr>
          <w:rPr>
            <w:noProof/>
          </w:rPr>
          <w:id w:val="501856170"/>
          <w14:checkbox>
            <w14:checked w14:val="0"/>
            <w14:checkedState w14:val="2612" w14:font="MS Gothic"/>
            <w14:uncheckedState w14:val="2610" w14:font="MS Gothic"/>
          </w14:checkbox>
        </w:sdtPr>
        <w:sdtEndPr/>
        <w:sdtContent>
          <w:r w:rsidR="001A056C" w:rsidRPr="00504AAB">
            <w:rPr>
              <w:rFonts w:ascii="MS Gothic" w:eastAsia="MS Gothic" w:hAnsi="MS Gothic"/>
              <w:noProof/>
            </w:rPr>
            <w:t>☐</w:t>
          </w:r>
        </w:sdtContent>
      </w:sdt>
      <w:r w:rsidR="001A056C" w:rsidRPr="00504AAB">
        <w:rPr>
          <w:noProof/>
        </w:rPr>
        <w:t xml:space="preserve"> Nie. Uveďte podrobnosti:</w:t>
      </w:r>
    </w:p>
    <w:p w14:paraId="081FF694" w14:textId="77777777" w:rsidR="001A056C" w:rsidRPr="00504AAB" w:rsidRDefault="001A056C" w:rsidP="00836A07">
      <w:pPr>
        <w:tabs>
          <w:tab w:val="left" w:leader="dot" w:pos="9072"/>
        </w:tabs>
        <w:ind w:left="720"/>
        <w:rPr>
          <w:noProof/>
        </w:rPr>
      </w:pPr>
      <w:r w:rsidRPr="00504AAB">
        <w:rPr>
          <w:noProof/>
        </w:rPr>
        <w:tab/>
      </w:r>
    </w:p>
    <w:p w14:paraId="4D4351E6" w14:textId="77777777" w:rsidR="001A056C" w:rsidRDefault="001A056C" w:rsidP="001A056C">
      <w:pPr>
        <w:pStyle w:val="Point0"/>
        <w:rPr>
          <w:noProof/>
        </w:rPr>
      </w:pPr>
      <w:r w:rsidRPr="00504AAB">
        <w:rPr>
          <w:noProof/>
        </w:rPr>
        <w:t>i)</w:t>
      </w:r>
      <w:r w:rsidRPr="00504AAB">
        <w:rPr>
          <w:noProof/>
        </w:rPr>
        <w:tab/>
        <w:t>Je úľava dostupná investorom, ktorí sú nezávislí od podniku, do ktorého investujú (bod 152 usmernení RFG)?</w:t>
      </w:r>
    </w:p>
    <w:p w14:paraId="2AA9BEFF" w14:textId="639B698A" w:rsidR="001A056C" w:rsidRPr="00504AAB" w:rsidRDefault="004A4079" w:rsidP="001A056C">
      <w:pPr>
        <w:pStyle w:val="Text1"/>
        <w:rPr>
          <w:noProof/>
        </w:rPr>
      </w:pPr>
      <w:sdt>
        <w:sdtPr>
          <w:rPr>
            <w:rFonts w:ascii="Segoe UI Symbol" w:hAnsi="Segoe UI Symbol"/>
            <w:noProof/>
          </w:rPr>
          <w:id w:val="-579518203"/>
          <w14:checkbox>
            <w14:checked w14:val="0"/>
            <w14:checkedState w14:val="2612" w14:font="MS Gothic"/>
            <w14:uncheckedState w14:val="2610" w14:font="MS Gothic"/>
          </w14:checkbox>
        </w:sdtPr>
        <w:sdtEndPr/>
        <w:sdtContent>
          <w:r w:rsidR="00836A07">
            <w:rPr>
              <w:rFonts w:ascii="MS Gothic" w:eastAsia="MS Gothic" w:hAnsi="MS Gothic" w:hint="eastAsia"/>
              <w:noProof/>
            </w:rPr>
            <w:t>☐</w:t>
          </w:r>
        </w:sdtContent>
      </w:sdt>
      <w:r w:rsidR="001A056C" w:rsidRPr="00504AAB">
        <w:rPr>
          <w:noProof/>
        </w:rPr>
        <w:t xml:space="preserve"> Áno</w:t>
      </w:r>
    </w:p>
    <w:p w14:paraId="0A786383" w14:textId="26336128" w:rsidR="00836A07" w:rsidRDefault="004A4079" w:rsidP="001A056C">
      <w:pPr>
        <w:pStyle w:val="Text1"/>
        <w:rPr>
          <w:noProof/>
        </w:rPr>
      </w:pPr>
      <w:sdt>
        <w:sdtPr>
          <w:rPr>
            <w:rFonts w:ascii="Segoe UI Symbol" w:hAnsi="Segoe UI Symbol"/>
            <w:noProof/>
          </w:rPr>
          <w:id w:val="1293711644"/>
          <w14:checkbox>
            <w14:checked w14:val="0"/>
            <w14:checkedState w14:val="2612" w14:font="MS Gothic"/>
            <w14:uncheckedState w14:val="2610" w14:font="MS Gothic"/>
          </w14:checkbox>
        </w:sdtPr>
        <w:sdtEndPr/>
        <w:sdtContent>
          <w:r w:rsidR="00836A07">
            <w:rPr>
              <w:rFonts w:ascii="MS Gothic" w:eastAsia="MS Gothic" w:hAnsi="MS Gothic" w:hint="eastAsia"/>
              <w:noProof/>
            </w:rPr>
            <w:t>☐</w:t>
          </w:r>
        </w:sdtContent>
      </w:sdt>
      <w:r w:rsidR="001A056C" w:rsidRPr="00504AAB">
        <w:rPr>
          <w:noProof/>
        </w:rPr>
        <w:t xml:space="preserve"> Nie. Uveďte podrobnosti: </w:t>
      </w:r>
    </w:p>
    <w:p w14:paraId="3908F9D9" w14:textId="77777777" w:rsidR="00836A07" w:rsidRPr="00504AAB" w:rsidRDefault="00836A07" w:rsidP="00836A07">
      <w:pPr>
        <w:tabs>
          <w:tab w:val="left" w:leader="dot" w:pos="9072"/>
        </w:tabs>
        <w:ind w:left="720"/>
        <w:rPr>
          <w:noProof/>
        </w:rPr>
      </w:pPr>
      <w:r w:rsidRPr="00504AAB">
        <w:rPr>
          <w:noProof/>
        </w:rPr>
        <w:tab/>
      </w:r>
    </w:p>
    <w:p w14:paraId="1F39EA4D" w14:textId="77777777" w:rsidR="001A056C" w:rsidRPr="00504AAB" w:rsidRDefault="001A056C" w:rsidP="001A056C">
      <w:pPr>
        <w:pStyle w:val="Point0"/>
        <w:rPr>
          <w:noProof/>
        </w:rPr>
      </w:pPr>
      <w:r w:rsidRPr="00504AAB">
        <w:rPr>
          <w:noProof/>
        </w:rPr>
        <w:t>j)</w:t>
      </w:r>
      <w:r w:rsidRPr="00504AAB">
        <w:rPr>
          <w:noProof/>
        </w:rPr>
        <w:tab/>
        <w:t>V prípade úľavy na dani</w:t>
      </w:r>
      <w:r>
        <w:rPr>
          <w:noProof/>
        </w:rPr>
        <w:t xml:space="preserve"> z </w:t>
      </w:r>
      <w:r w:rsidRPr="00504AAB">
        <w:rPr>
          <w:noProof/>
        </w:rPr>
        <w:t>príjmu, aké je maximálne percento sumy investovanej do oprávnených podnikov, ktoré môže úľava dosiahnuť? Upozorňujeme, že za primerané sa považuje obmedziť daňovú úľavu na 30</w:t>
      </w:r>
      <w:r>
        <w:rPr>
          <w:noProof/>
        </w:rPr>
        <w:t> %</w:t>
      </w:r>
      <w:r w:rsidRPr="00504AAB">
        <w:rPr>
          <w:noProof/>
        </w:rPr>
        <w:t xml:space="preserve"> investovanej sumy (bod 153 usmernení RFG): ……………%.</w:t>
      </w:r>
    </w:p>
    <w:p w14:paraId="0BDE5D33" w14:textId="77777777" w:rsidR="001A056C" w:rsidRDefault="001A056C" w:rsidP="001A056C">
      <w:pPr>
        <w:pStyle w:val="Text1"/>
        <w:rPr>
          <w:noProof/>
        </w:rPr>
      </w:pPr>
      <w:r w:rsidRPr="00504AAB">
        <w:rPr>
          <w:noProof/>
        </w:rPr>
        <w:t>Môže táto úľava presiahnuť maximálnu výšku daňovej povinnosti investora stanovenú pred fiškálnym opatrením?</w:t>
      </w:r>
    </w:p>
    <w:p w14:paraId="03AAEC3B" w14:textId="7E026B7E" w:rsidR="00836A07" w:rsidRDefault="004A4079" w:rsidP="001A056C">
      <w:pPr>
        <w:pStyle w:val="Text1"/>
        <w:rPr>
          <w:noProof/>
        </w:rPr>
      </w:pPr>
      <w:sdt>
        <w:sdtPr>
          <w:rPr>
            <w:rFonts w:ascii="Segoe UI Symbol" w:hAnsi="Segoe UI Symbol"/>
            <w:noProof/>
          </w:rPr>
          <w:id w:val="-2100712163"/>
          <w14:checkbox>
            <w14:checked w14:val="0"/>
            <w14:checkedState w14:val="2612" w14:font="MS Gothic"/>
            <w14:uncheckedState w14:val="2610" w14:font="MS Gothic"/>
          </w14:checkbox>
        </w:sdtPr>
        <w:sdtEndPr/>
        <w:sdtContent>
          <w:r w:rsidR="00836A07">
            <w:rPr>
              <w:rFonts w:ascii="MS Gothic" w:eastAsia="MS Gothic" w:hAnsi="MS Gothic" w:hint="eastAsia"/>
              <w:noProof/>
            </w:rPr>
            <w:t>☐</w:t>
          </w:r>
        </w:sdtContent>
      </w:sdt>
      <w:r w:rsidR="001A056C" w:rsidRPr="00504AAB">
        <w:rPr>
          <w:noProof/>
        </w:rPr>
        <w:t xml:space="preserve"> Áno. Uveďte podrobnosti: </w:t>
      </w:r>
    </w:p>
    <w:p w14:paraId="6FFF198D" w14:textId="77777777" w:rsidR="00836A07" w:rsidRPr="00504AAB" w:rsidRDefault="00836A07" w:rsidP="00836A07">
      <w:pPr>
        <w:tabs>
          <w:tab w:val="left" w:leader="dot" w:pos="9072"/>
        </w:tabs>
        <w:ind w:left="720"/>
        <w:rPr>
          <w:noProof/>
        </w:rPr>
      </w:pPr>
      <w:r w:rsidRPr="00504AAB">
        <w:rPr>
          <w:noProof/>
        </w:rPr>
        <w:tab/>
      </w:r>
    </w:p>
    <w:p w14:paraId="552B7BC2" w14:textId="6BE5F544" w:rsidR="001A056C" w:rsidRDefault="004A4079" w:rsidP="001A056C">
      <w:pPr>
        <w:pStyle w:val="Text1"/>
        <w:rPr>
          <w:noProof/>
        </w:rPr>
      </w:pPr>
      <w:sdt>
        <w:sdtPr>
          <w:rPr>
            <w:rFonts w:ascii="Segoe UI Symbol" w:hAnsi="Segoe UI Symbol"/>
            <w:noProof/>
          </w:rPr>
          <w:id w:val="236833594"/>
          <w14:checkbox>
            <w14:checked w14:val="0"/>
            <w14:checkedState w14:val="2612" w14:font="MS Gothic"/>
            <w14:uncheckedState w14:val="2610" w14:font="MS Gothic"/>
          </w14:checkbox>
        </w:sdtPr>
        <w:sdtEndPr/>
        <w:sdtContent>
          <w:r w:rsidR="00836A07">
            <w:rPr>
              <w:rFonts w:ascii="MS Gothic" w:eastAsia="MS Gothic" w:hAnsi="MS Gothic" w:hint="eastAsia"/>
              <w:noProof/>
            </w:rPr>
            <w:t>☐</w:t>
          </w:r>
        </w:sdtContent>
      </w:sdt>
      <w:r w:rsidR="001A056C" w:rsidRPr="00504AAB">
        <w:rPr>
          <w:noProof/>
        </w:rPr>
        <w:t xml:space="preserve"> Nie</w:t>
      </w:r>
    </w:p>
    <w:p w14:paraId="0037B180" w14:textId="77777777" w:rsidR="001A056C" w:rsidRPr="00504AAB" w:rsidRDefault="001A056C" w:rsidP="001A056C">
      <w:pPr>
        <w:pStyle w:val="ManualHeading3"/>
        <w:rPr>
          <w:rFonts w:eastAsia="Times New Roman"/>
          <w:noProof/>
        </w:rPr>
      </w:pPr>
      <w:r w:rsidRPr="002E042F">
        <w:rPr>
          <w:noProof/>
        </w:rPr>
        <w:t>2.9.3.</w:t>
      </w:r>
      <w:r w:rsidRPr="002E042F">
        <w:rPr>
          <w:noProof/>
        </w:rPr>
        <w:tab/>
      </w:r>
      <w:r w:rsidRPr="00504AAB">
        <w:rPr>
          <w:noProof/>
        </w:rPr>
        <w:t>Opatrenia podporujúce alternatívne obchodné platformy:</w:t>
      </w:r>
    </w:p>
    <w:p w14:paraId="73A11DD0" w14:textId="77777777" w:rsidR="001A056C" w:rsidRPr="00504AAB" w:rsidRDefault="001A056C" w:rsidP="001A056C">
      <w:pPr>
        <w:pStyle w:val="Tiret0"/>
        <w:numPr>
          <w:ilvl w:val="0"/>
          <w:numId w:val="38"/>
        </w:numPr>
        <w:rPr>
          <w:noProof/>
        </w:rPr>
      </w:pPr>
      <w:r w:rsidRPr="00504AAB">
        <w:rPr>
          <w:noProof/>
        </w:rPr>
        <w:t>Existujúca platforma:</w:t>
      </w:r>
    </w:p>
    <w:p w14:paraId="0701BC1D" w14:textId="77777777" w:rsidR="001A056C" w:rsidRPr="00504AAB" w:rsidRDefault="004A4079" w:rsidP="001A056C">
      <w:pPr>
        <w:pStyle w:val="Text1"/>
        <w:rPr>
          <w:noProof/>
        </w:rPr>
      </w:pPr>
      <w:sdt>
        <w:sdtPr>
          <w:rPr>
            <w:bCs/>
            <w:noProof/>
          </w:rPr>
          <w:id w:val="-2027246606"/>
          <w14:checkbox>
            <w14:checked w14:val="0"/>
            <w14:checkedState w14:val="2612" w14:font="MS Gothic"/>
            <w14:uncheckedState w14:val="2610" w14:font="MS Gothic"/>
          </w14:checkbox>
        </w:sdtPr>
        <w:sdtEndPr/>
        <w:sdtContent>
          <w:r w:rsidR="001A056C" w:rsidRPr="00504AAB">
            <w:rPr>
              <w:rFonts w:ascii="MS Gothic" w:eastAsia="MS Gothic" w:hAnsi="MS Gothic"/>
              <w:bCs/>
              <w:noProof/>
            </w:rPr>
            <w:t>☐</w:t>
          </w:r>
        </w:sdtContent>
      </w:sdt>
      <w:r w:rsidR="001A056C" w:rsidRPr="00504AAB">
        <w:rPr>
          <w:noProof/>
        </w:rPr>
        <w:t xml:space="preserve"> Áno</w:t>
      </w:r>
    </w:p>
    <w:p w14:paraId="689A56A9" w14:textId="77777777" w:rsidR="001A056C" w:rsidRPr="00504AAB" w:rsidRDefault="004A4079" w:rsidP="001A056C">
      <w:pPr>
        <w:pStyle w:val="Text1"/>
        <w:rPr>
          <w:noProof/>
        </w:rPr>
      </w:pPr>
      <w:sdt>
        <w:sdtPr>
          <w:rPr>
            <w:bCs/>
            <w:noProof/>
          </w:rPr>
          <w:id w:val="671301233"/>
          <w14:checkbox>
            <w14:checked w14:val="0"/>
            <w14:checkedState w14:val="2612" w14:font="MS Gothic"/>
            <w14:uncheckedState w14:val="2610" w14:font="MS Gothic"/>
          </w14:checkbox>
        </w:sdtPr>
        <w:sdtEndPr/>
        <w:sdtContent>
          <w:r w:rsidR="001A056C" w:rsidRPr="00504AAB">
            <w:rPr>
              <w:rFonts w:ascii="MS Gothic" w:eastAsia="MS Gothic" w:hAnsi="MS Gothic"/>
              <w:bCs/>
              <w:noProof/>
            </w:rPr>
            <w:t>☐</w:t>
          </w:r>
        </w:sdtContent>
      </w:sdt>
      <w:r w:rsidR="001A056C" w:rsidRPr="00504AAB">
        <w:rPr>
          <w:noProof/>
        </w:rPr>
        <w:t xml:space="preserve"> Nie, bude založená.</w:t>
      </w:r>
    </w:p>
    <w:p w14:paraId="03FB7F18" w14:textId="77777777" w:rsidR="001A056C" w:rsidRDefault="001A056C" w:rsidP="001A056C">
      <w:pPr>
        <w:pStyle w:val="Tiret0"/>
        <w:numPr>
          <w:ilvl w:val="0"/>
          <w:numId w:val="39"/>
        </w:numPr>
        <w:rPr>
          <w:noProof/>
        </w:rPr>
      </w:pPr>
      <w:r w:rsidRPr="00504AAB">
        <w:rPr>
          <w:noProof/>
        </w:rPr>
        <w:t>Existuje podnikateľský plán preukazujúci, že podporovaná platforma môže do desiatich rokov začať pôsobiť samostatne</w:t>
      </w:r>
      <w:r>
        <w:rPr>
          <w:noProof/>
        </w:rPr>
        <w:t xml:space="preserve"> a </w:t>
      </w:r>
      <w:r w:rsidRPr="00504AAB">
        <w:rPr>
          <w:noProof/>
        </w:rPr>
        <w:t>udržateľne (bod 129 usmernení RFG)?</w:t>
      </w:r>
    </w:p>
    <w:p w14:paraId="28842D23" w14:textId="77777777" w:rsidR="00836A07" w:rsidRPr="00504AAB" w:rsidRDefault="00836A07" w:rsidP="00836A07">
      <w:pPr>
        <w:tabs>
          <w:tab w:val="left" w:leader="dot" w:pos="9072"/>
        </w:tabs>
        <w:rPr>
          <w:noProof/>
        </w:rPr>
      </w:pPr>
      <w:r w:rsidRPr="00504AAB">
        <w:rPr>
          <w:noProof/>
        </w:rPr>
        <w:tab/>
      </w:r>
    </w:p>
    <w:p w14:paraId="690EA802" w14:textId="77777777" w:rsidR="001A056C" w:rsidRDefault="001A056C" w:rsidP="001A056C">
      <w:pPr>
        <w:pStyle w:val="Tiret0"/>
        <w:numPr>
          <w:ilvl w:val="0"/>
          <w:numId w:val="39"/>
        </w:numPr>
        <w:rPr>
          <w:noProof/>
        </w:rPr>
      </w:pPr>
      <w:r w:rsidRPr="00504AAB">
        <w:rPr>
          <w:noProof/>
        </w:rPr>
        <w:t>Je alebo bude platforma podplatformou alebo dcérskou spoločnosťou existujúcej burzy cenných papierov?</w:t>
      </w:r>
    </w:p>
    <w:p w14:paraId="140C56E3" w14:textId="77777777" w:rsidR="00836A07" w:rsidRDefault="004A4079" w:rsidP="001A056C">
      <w:pPr>
        <w:pStyle w:val="Text1"/>
        <w:rPr>
          <w:noProof/>
        </w:rPr>
      </w:pPr>
      <w:sdt>
        <w:sdtPr>
          <w:rPr>
            <w:bCs/>
            <w:noProof/>
          </w:rPr>
          <w:id w:val="39018713"/>
          <w14:checkbox>
            <w14:checked w14:val="0"/>
            <w14:checkedState w14:val="2612" w14:font="MS Gothic"/>
            <w14:uncheckedState w14:val="2610" w14:font="MS Gothic"/>
          </w14:checkbox>
        </w:sdtPr>
        <w:sdtEndPr/>
        <w:sdtContent>
          <w:r w:rsidR="001A056C" w:rsidRPr="00504AAB">
            <w:rPr>
              <w:rFonts w:ascii="MS Gothic" w:eastAsia="MS Gothic" w:hAnsi="MS Gothic"/>
              <w:bCs/>
              <w:noProof/>
            </w:rPr>
            <w:t>☐</w:t>
          </w:r>
        </w:sdtContent>
      </w:sdt>
      <w:r w:rsidR="001A056C" w:rsidRPr="00504AAB">
        <w:rPr>
          <w:noProof/>
        </w:rPr>
        <w:t xml:space="preserve"> Áno. Uveďte podrobnosti:</w:t>
      </w:r>
    </w:p>
    <w:p w14:paraId="386E04A1" w14:textId="77777777" w:rsidR="00836A07" w:rsidRPr="00504AAB" w:rsidRDefault="00836A07" w:rsidP="00836A07">
      <w:pPr>
        <w:tabs>
          <w:tab w:val="left" w:leader="dot" w:pos="9072"/>
        </w:tabs>
        <w:ind w:left="720"/>
        <w:rPr>
          <w:noProof/>
        </w:rPr>
      </w:pPr>
      <w:r w:rsidRPr="00504AAB">
        <w:rPr>
          <w:noProof/>
        </w:rPr>
        <w:tab/>
      </w:r>
    </w:p>
    <w:p w14:paraId="0ABAEF78" w14:textId="77777777" w:rsidR="001A056C" w:rsidRPr="00504AAB" w:rsidRDefault="004A4079" w:rsidP="001A056C">
      <w:pPr>
        <w:pStyle w:val="Text1"/>
        <w:rPr>
          <w:noProof/>
        </w:rPr>
      </w:pPr>
      <w:sdt>
        <w:sdtPr>
          <w:rPr>
            <w:noProof/>
          </w:rPr>
          <w:id w:val="1297572901"/>
          <w14:checkbox>
            <w14:checked w14:val="0"/>
            <w14:checkedState w14:val="2612" w14:font="MS Gothic"/>
            <w14:uncheckedState w14:val="2610" w14:font="MS Gothic"/>
          </w14:checkbox>
        </w:sdtPr>
        <w:sdtEndPr/>
        <w:sdtContent>
          <w:r w:rsidR="001A056C" w:rsidRPr="00504AAB">
            <w:rPr>
              <w:rFonts w:ascii="MS Gothic" w:eastAsia="MS Gothic" w:hAnsi="MS Gothic"/>
              <w:noProof/>
            </w:rPr>
            <w:t>☐</w:t>
          </w:r>
        </w:sdtContent>
      </w:sdt>
      <w:r w:rsidR="001A056C" w:rsidRPr="00504AAB">
        <w:rPr>
          <w:noProof/>
        </w:rPr>
        <w:t xml:space="preserve"> Nie</w:t>
      </w:r>
    </w:p>
    <w:p w14:paraId="40818DC2" w14:textId="77777777" w:rsidR="001A056C" w:rsidRPr="00504AAB" w:rsidRDefault="001A056C" w:rsidP="001A056C">
      <w:pPr>
        <w:pStyle w:val="Tiret0"/>
        <w:numPr>
          <w:ilvl w:val="0"/>
          <w:numId w:val="39"/>
        </w:numPr>
        <w:rPr>
          <w:noProof/>
        </w:rPr>
      </w:pPr>
      <w:r w:rsidRPr="00504AAB">
        <w:rPr>
          <w:noProof/>
        </w:rPr>
        <w:t>Existujú už</w:t>
      </w:r>
      <w:r>
        <w:rPr>
          <w:noProof/>
        </w:rPr>
        <w:t xml:space="preserve"> v </w:t>
      </w:r>
      <w:r w:rsidRPr="00504AAB">
        <w:rPr>
          <w:noProof/>
        </w:rPr>
        <w:t>členskom štáte alternatívne obchodné platformy (bod 131 usmernení RFG)?</w:t>
      </w:r>
    </w:p>
    <w:p w14:paraId="7475A6AA" w14:textId="77777777" w:rsidR="00836A07" w:rsidRDefault="004A4079" w:rsidP="001A056C">
      <w:pPr>
        <w:pStyle w:val="Text1"/>
        <w:rPr>
          <w:noProof/>
        </w:rPr>
      </w:pPr>
      <w:sdt>
        <w:sdtPr>
          <w:rPr>
            <w:bCs/>
            <w:noProof/>
          </w:rPr>
          <w:id w:val="1735891957"/>
          <w14:checkbox>
            <w14:checked w14:val="0"/>
            <w14:checkedState w14:val="2612" w14:font="MS Gothic"/>
            <w14:uncheckedState w14:val="2610" w14:font="MS Gothic"/>
          </w14:checkbox>
        </w:sdtPr>
        <w:sdtEndPr/>
        <w:sdtContent>
          <w:r w:rsidR="001A056C" w:rsidRPr="00504AAB">
            <w:rPr>
              <w:rFonts w:ascii="MS Gothic" w:eastAsia="MS Gothic" w:hAnsi="MS Gothic"/>
              <w:bCs/>
              <w:noProof/>
            </w:rPr>
            <w:t>☐</w:t>
          </w:r>
        </w:sdtContent>
      </w:sdt>
      <w:r w:rsidR="001A056C" w:rsidRPr="00504AAB">
        <w:rPr>
          <w:noProof/>
        </w:rPr>
        <w:t xml:space="preserve"> Áno. Uveďte podrobnosti:</w:t>
      </w:r>
    </w:p>
    <w:p w14:paraId="6087B91F" w14:textId="77777777" w:rsidR="00836A07" w:rsidRPr="00504AAB" w:rsidRDefault="00836A07" w:rsidP="00836A07">
      <w:pPr>
        <w:tabs>
          <w:tab w:val="left" w:leader="dot" w:pos="9072"/>
        </w:tabs>
        <w:ind w:left="720"/>
        <w:rPr>
          <w:noProof/>
        </w:rPr>
      </w:pPr>
      <w:r w:rsidRPr="00504AAB">
        <w:rPr>
          <w:noProof/>
        </w:rPr>
        <w:tab/>
      </w:r>
    </w:p>
    <w:p w14:paraId="30E17DF4" w14:textId="77777777" w:rsidR="001A056C" w:rsidRPr="00504AAB" w:rsidRDefault="004A4079" w:rsidP="001A056C">
      <w:pPr>
        <w:pStyle w:val="Text1"/>
        <w:rPr>
          <w:noProof/>
        </w:rPr>
      </w:pPr>
      <w:sdt>
        <w:sdtPr>
          <w:rPr>
            <w:noProof/>
          </w:rPr>
          <w:id w:val="1655414374"/>
          <w14:checkbox>
            <w14:checked w14:val="0"/>
            <w14:checkedState w14:val="2612" w14:font="MS Gothic"/>
            <w14:uncheckedState w14:val="2610" w14:font="MS Gothic"/>
          </w14:checkbox>
        </w:sdtPr>
        <w:sdtEndPr/>
        <w:sdtContent>
          <w:r w:rsidR="001A056C" w:rsidRPr="00504AAB">
            <w:rPr>
              <w:rFonts w:ascii="MS Gothic" w:eastAsia="MS Gothic" w:hAnsi="MS Gothic"/>
              <w:noProof/>
            </w:rPr>
            <w:t>☐</w:t>
          </w:r>
        </w:sdtContent>
      </w:sdt>
      <w:r w:rsidR="001A056C" w:rsidRPr="00504AAB">
        <w:rPr>
          <w:noProof/>
        </w:rPr>
        <w:t xml:space="preserve"> Nie</w:t>
      </w:r>
    </w:p>
    <w:p w14:paraId="55A9B595" w14:textId="77777777" w:rsidR="001A056C" w:rsidRDefault="001A056C" w:rsidP="001A056C">
      <w:pPr>
        <w:pStyle w:val="Tiret0"/>
        <w:numPr>
          <w:ilvl w:val="0"/>
          <w:numId w:val="39"/>
        </w:numPr>
        <w:rPr>
          <w:noProof/>
        </w:rPr>
      </w:pPr>
      <w:r w:rsidRPr="00504AAB">
        <w:rPr>
          <w:noProof/>
        </w:rPr>
        <w:lastRenderedPageBreak/>
        <w:t>Je platforma založená viacerými členskými štátmi</w:t>
      </w:r>
      <w:r>
        <w:rPr>
          <w:noProof/>
        </w:rPr>
        <w:t xml:space="preserve"> a </w:t>
      </w:r>
      <w:r w:rsidRPr="00504AAB">
        <w:rPr>
          <w:noProof/>
        </w:rPr>
        <w:t>pôsobí</w:t>
      </w:r>
      <w:r>
        <w:rPr>
          <w:noProof/>
        </w:rPr>
        <w:t xml:space="preserve"> v </w:t>
      </w:r>
      <w:r w:rsidRPr="00504AAB">
        <w:rPr>
          <w:noProof/>
        </w:rPr>
        <w:t>rámci viacerých členských štátov (bod 130 usmernení RFG)?</w:t>
      </w:r>
    </w:p>
    <w:p w14:paraId="060EB527" w14:textId="77777777" w:rsidR="00836A07" w:rsidRDefault="004A4079" w:rsidP="001A056C">
      <w:pPr>
        <w:pStyle w:val="Text1"/>
        <w:rPr>
          <w:noProof/>
        </w:rPr>
      </w:pPr>
      <w:sdt>
        <w:sdtPr>
          <w:rPr>
            <w:bCs/>
            <w:noProof/>
          </w:rPr>
          <w:id w:val="-1322274700"/>
          <w14:checkbox>
            <w14:checked w14:val="0"/>
            <w14:checkedState w14:val="2612" w14:font="MS Gothic"/>
            <w14:uncheckedState w14:val="2610" w14:font="MS Gothic"/>
          </w14:checkbox>
        </w:sdtPr>
        <w:sdtEndPr/>
        <w:sdtContent>
          <w:r w:rsidR="001A056C" w:rsidRPr="00504AAB">
            <w:rPr>
              <w:rFonts w:ascii="MS Gothic" w:eastAsia="MS Gothic" w:hAnsi="MS Gothic"/>
              <w:bCs/>
              <w:noProof/>
            </w:rPr>
            <w:t>☐</w:t>
          </w:r>
        </w:sdtContent>
      </w:sdt>
      <w:r w:rsidR="001A056C" w:rsidRPr="00504AAB">
        <w:rPr>
          <w:noProof/>
        </w:rPr>
        <w:t xml:space="preserve"> Áno. Uveďte podrobnosti:</w:t>
      </w:r>
    </w:p>
    <w:p w14:paraId="6CB513AA" w14:textId="77777777" w:rsidR="00836A07" w:rsidRPr="00504AAB" w:rsidRDefault="00836A07" w:rsidP="00836A07">
      <w:pPr>
        <w:tabs>
          <w:tab w:val="left" w:leader="dot" w:pos="9072"/>
        </w:tabs>
        <w:ind w:left="720"/>
        <w:rPr>
          <w:noProof/>
        </w:rPr>
      </w:pPr>
      <w:r w:rsidRPr="00504AAB">
        <w:rPr>
          <w:noProof/>
        </w:rPr>
        <w:tab/>
      </w:r>
    </w:p>
    <w:p w14:paraId="49535D13" w14:textId="1328248B" w:rsidR="001A056C" w:rsidRPr="00504AAB" w:rsidRDefault="004A4079" w:rsidP="001A056C">
      <w:pPr>
        <w:pStyle w:val="Text1"/>
        <w:rPr>
          <w:noProof/>
        </w:rPr>
      </w:pPr>
      <w:sdt>
        <w:sdtPr>
          <w:rPr>
            <w:noProof/>
          </w:rPr>
          <w:id w:val="-1090079472"/>
          <w14:checkbox>
            <w14:checked w14:val="0"/>
            <w14:checkedState w14:val="2612" w14:font="MS Gothic"/>
            <w14:uncheckedState w14:val="2610" w14:font="MS Gothic"/>
          </w14:checkbox>
        </w:sdtPr>
        <w:sdtEndPr/>
        <w:sdtContent>
          <w:r w:rsidR="001A056C" w:rsidRPr="00504AAB">
            <w:rPr>
              <w:rFonts w:ascii="MS Gothic" w:eastAsia="MS Gothic" w:hAnsi="MS Gothic"/>
              <w:noProof/>
            </w:rPr>
            <w:t>☐</w:t>
          </w:r>
        </w:sdtContent>
      </w:sdt>
      <w:r w:rsidR="001A056C" w:rsidRPr="00504AAB">
        <w:rPr>
          <w:noProof/>
        </w:rPr>
        <w:t xml:space="preserve"> Nie</w:t>
      </w:r>
    </w:p>
    <w:p w14:paraId="1E26741A" w14:textId="77777777" w:rsidR="001A056C" w:rsidRPr="00504AAB" w:rsidRDefault="001A056C" w:rsidP="001A056C">
      <w:pPr>
        <w:pStyle w:val="Text1"/>
        <w:rPr>
          <w:noProof/>
        </w:rPr>
      </w:pPr>
      <w:r w:rsidRPr="00504AAB">
        <w:rPr>
          <w:noProof/>
        </w:rPr>
        <w:t>Typ podnikov obchodovaných na danej platforme:</w:t>
      </w:r>
    </w:p>
    <w:p w14:paraId="79C05FD5" w14:textId="77777777" w:rsidR="00836A07" w:rsidRPr="00504AAB" w:rsidRDefault="00836A07" w:rsidP="00836A07">
      <w:pPr>
        <w:tabs>
          <w:tab w:val="left" w:leader="dot" w:pos="9072"/>
        </w:tabs>
        <w:ind w:left="720"/>
        <w:rPr>
          <w:noProof/>
        </w:rPr>
      </w:pPr>
      <w:r w:rsidRPr="00504AAB">
        <w:rPr>
          <w:noProof/>
        </w:rPr>
        <w:tab/>
      </w:r>
    </w:p>
    <w:p w14:paraId="041ACA36" w14:textId="77777777" w:rsidR="001A056C" w:rsidRPr="00504AAB" w:rsidRDefault="001A056C" w:rsidP="001A056C">
      <w:pPr>
        <w:pStyle w:val="Tiret0"/>
        <w:numPr>
          <w:ilvl w:val="0"/>
          <w:numId w:val="39"/>
        </w:numPr>
        <w:rPr>
          <w:bCs/>
          <w:noProof/>
        </w:rPr>
      </w:pPr>
      <w:r w:rsidRPr="00504AAB">
        <w:rPr>
          <w:noProof/>
        </w:rPr>
        <w:t>Aký percentuálny podiel investičných nákladov vynaložených na zriadenie platformy sa podporuje? Štátnu pomoc možno poskytnúť na pokrytie až 50</w:t>
      </w:r>
      <w:r>
        <w:rPr>
          <w:noProof/>
        </w:rPr>
        <w:t> %</w:t>
      </w:r>
      <w:r w:rsidRPr="00504AAB">
        <w:rPr>
          <w:noProof/>
        </w:rPr>
        <w:t xml:space="preserve"> investičných nákladov, ktoré vznikli pri založení takejto platformy (bod 156 usmernení RFG).</w:t>
      </w:r>
    </w:p>
    <w:p w14:paraId="642970FA" w14:textId="77777777" w:rsidR="00836A07" w:rsidRPr="00504AAB" w:rsidRDefault="00836A07" w:rsidP="00836A07">
      <w:pPr>
        <w:tabs>
          <w:tab w:val="left" w:leader="dot" w:pos="9072"/>
        </w:tabs>
        <w:rPr>
          <w:noProof/>
        </w:rPr>
      </w:pPr>
      <w:r w:rsidRPr="00504AAB">
        <w:rPr>
          <w:noProof/>
        </w:rPr>
        <w:tab/>
      </w:r>
    </w:p>
    <w:p w14:paraId="3C32F72E" w14:textId="77777777" w:rsidR="001A056C" w:rsidRPr="00504AAB" w:rsidRDefault="001A056C" w:rsidP="001A056C">
      <w:pPr>
        <w:pStyle w:val="ManualHeading1"/>
        <w:rPr>
          <w:noProof/>
        </w:rPr>
      </w:pPr>
      <w:r w:rsidRPr="00504AAB">
        <w:rPr>
          <w:noProof/>
        </w:rPr>
        <w:t>Spolu</w:t>
      </w:r>
      <w:r>
        <w:rPr>
          <w:noProof/>
        </w:rPr>
        <w:t xml:space="preserve"> s </w:t>
      </w:r>
      <w:r w:rsidRPr="00504AAB">
        <w:rPr>
          <w:noProof/>
        </w:rPr>
        <w:t>touto notifikáciou poskytnite:</w:t>
      </w:r>
    </w:p>
    <w:p w14:paraId="0A416373" w14:textId="77777777" w:rsidR="001A056C" w:rsidRPr="00504AAB" w:rsidRDefault="001A056C" w:rsidP="001A056C">
      <w:pPr>
        <w:pStyle w:val="Tiret0"/>
        <w:numPr>
          <w:ilvl w:val="0"/>
          <w:numId w:val="40"/>
        </w:numPr>
        <w:rPr>
          <w:noProof/>
        </w:rPr>
      </w:pPr>
      <w:r w:rsidRPr="00504AAB">
        <w:rPr>
          <w:noProof/>
        </w:rPr>
        <w:t>dôkaz, že väčšina finančných nástrojov prijatých na obchodovanie na alternatívnych obchodných platformách je alebo bude vydaná malými</w:t>
      </w:r>
      <w:r>
        <w:rPr>
          <w:noProof/>
        </w:rPr>
        <w:t xml:space="preserve"> a </w:t>
      </w:r>
      <w:r w:rsidRPr="00504AAB">
        <w:rPr>
          <w:noProof/>
        </w:rPr>
        <w:t>strednými podnikmi,</w:t>
      </w:r>
    </w:p>
    <w:p w14:paraId="0990EE0D" w14:textId="77777777" w:rsidR="001A056C" w:rsidRPr="00504AAB" w:rsidRDefault="001A056C" w:rsidP="001A056C">
      <w:pPr>
        <w:pStyle w:val="Tiret0"/>
        <w:numPr>
          <w:ilvl w:val="0"/>
          <w:numId w:val="40"/>
        </w:numPr>
        <w:rPr>
          <w:noProof/>
        </w:rPr>
      </w:pPr>
      <w:r w:rsidRPr="00504AAB">
        <w:rPr>
          <w:noProof/>
        </w:rPr>
        <w:t>kópiu podnikateľského plánu prevádzkovateľa platformy,</w:t>
      </w:r>
      <w:r>
        <w:rPr>
          <w:noProof/>
        </w:rPr>
        <w:t xml:space="preserve"> v </w:t>
      </w:r>
      <w:r w:rsidRPr="00504AAB">
        <w:rPr>
          <w:noProof/>
        </w:rPr>
        <w:t>ktorom sa preukazuje, že platforma môže do desiatich rokov začať pôsobiť samostatne</w:t>
      </w:r>
      <w:r>
        <w:rPr>
          <w:noProof/>
        </w:rPr>
        <w:t xml:space="preserve"> a </w:t>
      </w:r>
      <w:r w:rsidRPr="00504AAB">
        <w:rPr>
          <w:noProof/>
        </w:rPr>
        <w:t>udržateľne (bod 129 usmernení RFG),</w:t>
      </w:r>
    </w:p>
    <w:p w14:paraId="18090FD7" w14:textId="77777777" w:rsidR="001A056C" w:rsidRPr="00504AAB" w:rsidRDefault="001A056C" w:rsidP="001A056C">
      <w:pPr>
        <w:pStyle w:val="Tiret0"/>
        <w:numPr>
          <w:ilvl w:val="0"/>
          <w:numId w:val="40"/>
        </w:numPr>
        <w:rPr>
          <w:noProof/>
        </w:rPr>
      </w:pPr>
      <w:r w:rsidRPr="00504AAB">
        <w:rPr>
          <w:noProof/>
        </w:rPr>
        <w:t>vierohodné kontrafaktuálne scenáre,</w:t>
      </w:r>
      <w:r>
        <w:rPr>
          <w:noProof/>
        </w:rPr>
        <w:t xml:space="preserve"> v </w:t>
      </w:r>
      <w:r w:rsidRPr="00504AAB">
        <w:rPr>
          <w:noProof/>
        </w:rPr>
        <w:t>ktorých sa porovnávajú situácie,</w:t>
      </w:r>
      <w:r>
        <w:rPr>
          <w:noProof/>
        </w:rPr>
        <w:t xml:space="preserve"> s </w:t>
      </w:r>
      <w:r w:rsidRPr="00504AAB">
        <w:rPr>
          <w:noProof/>
        </w:rPr>
        <w:t>ktorými by obchodovateľné podniky boli konfrontované</w:t>
      </w:r>
      <w:r>
        <w:rPr>
          <w:noProof/>
        </w:rPr>
        <w:t xml:space="preserve"> z </w:t>
      </w:r>
      <w:r w:rsidRPr="00504AAB">
        <w:rPr>
          <w:noProof/>
        </w:rPr>
        <w:t>hľadiska prístupu</w:t>
      </w:r>
      <w:r>
        <w:rPr>
          <w:noProof/>
        </w:rPr>
        <w:t xml:space="preserve"> k </w:t>
      </w:r>
      <w:r w:rsidRPr="00504AAB">
        <w:rPr>
          <w:noProof/>
        </w:rPr>
        <w:t>potrebnému financovaniu, ak by platforma neexistovala (bod 129 usmernení RFG),</w:t>
      </w:r>
    </w:p>
    <w:p w14:paraId="2EB1578A" w14:textId="77777777" w:rsidR="001A056C" w:rsidRPr="00504AAB" w:rsidRDefault="001A056C" w:rsidP="001A056C">
      <w:pPr>
        <w:pStyle w:val="Tiret0"/>
        <w:numPr>
          <w:ilvl w:val="0"/>
          <w:numId w:val="40"/>
        </w:numPr>
        <w:rPr>
          <w:noProof/>
        </w:rPr>
      </w:pPr>
      <w:r w:rsidRPr="00504AAB">
        <w:rPr>
          <w:noProof/>
        </w:rPr>
        <w:t>v prípade existujúcich platforiem kópiu podnikateľskej stratégie platformy,</w:t>
      </w:r>
      <w:r>
        <w:rPr>
          <w:noProof/>
        </w:rPr>
        <w:t xml:space="preserve"> v </w:t>
      </w:r>
      <w:r w:rsidRPr="00504AAB">
        <w:rPr>
          <w:noProof/>
        </w:rPr>
        <w:t>ktorej sa preukazuje, že</w:t>
      </w:r>
      <w:r>
        <w:rPr>
          <w:noProof/>
        </w:rPr>
        <w:t xml:space="preserve"> v </w:t>
      </w:r>
      <w:r w:rsidRPr="00504AAB">
        <w:rPr>
          <w:noProof/>
        </w:rPr>
        <w:t>dôsledku pretrvávajúceho nedostatku kótovania,</w:t>
      </w:r>
      <w:r>
        <w:rPr>
          <w:noProof/>
        </w:rPr>
        <w:t xml:space="preserve"> a </w:t>
      </w:r>
      <w:r w:rsidRPr="00504AAB">
        <w:rPr>
          <w:noProof/>
        </w:rPr>
        <w:t>teda nedostatku likvidity potrebuje dotknutá platforma napriek svojej dlhodobej životaschopnosti krátkodobú podporu (bod 131 usmernení RFG).</w:t>
      </w:r>
    </w:p>
    <w:p w14:paraId="647817F5" w14:textId="77777777" w:rsidR="001A056C" w:rsidRPr="00504AAB" w:rsidRDefault="001A056C" w:rsidP="001A056C">
      <w:pPr>
        <w:pStyle w:val="ManualHeading1"/>
        <w:rPr>
          <w:noProof/>
        </w:rPr>
      </w:pPr>
      <w:r w:rsidRPr="00504AAB">
        <w:rPr>
          <w:noProof/>
        </w:rPr>
        <w:t>Forma opatrenia:</w:t>
      </w:r>
    </w:p>
    <w:p w14:paraId="6E3BEF23" w14:textId="77777777" w:rsidR="001A056C" w:rsidRPr="00504AAB" w:rsidRDefault="004A4079" w:rsidP="001A056C">
      <w:pPr>
        <w:rPr>
          <w:noProof/>
        </w:rPr>
      </w:pPr>
      <w:sdt>
        <w:sdtPr>
          <w:rPr>
            <w:bCs/>
            <w:noProof/>
          </w:rPr>
          <w:id w:val="1681010686"/>
          <w14:checkbox>
            <w14:checked w14:val="0"/>
            <w14:checkedState w14:val="2612" w14:font="MS Gothic"/>
            <w14:uncheckedState w14:val="2610" w14:font="MS Gothic"/>
          </w14:checkbox>
        </w:sdtPr>
        <w:sdtEndPr/>
        <w:sdtContent>
          <w:r w:rsidR="001A056C" w:rsidRPr="00504AAB">
            <w:rPr>
              <w:rFonts w:ascii="MS Gothic" w:eastAsia="MS Gothic" w:hAnsi="MS Gothic"/>
              <w:bCs/>
              <w:noProof/>
            </w:rPr>
            <w:t>☐</w:t>
          </w:r>
        </w:sdtContent>
      </w:sdt>
      <w:r w:rsidR="001A056C" w:rsidRPr="00504AAB">
        <w:rPr>
          <w:noProof/>
        </w:rPr>
        <w:t xml:space="preserve"> Fiškálne stimuly podnikovým investorom</w:t>
      </w:r>
      <w:r w:rsidR="001A056C">
        <w:rPr>
          <w:noProof/>
        </w:rPr>
        <w:t xml:space="preserve"> v </w:t>
      </w:r>
      <w:r w:rsidR="001A056C" w:rsidRPr="00504AAB">
        <w:rPr>
          <w:noProof/>
        </w:rPr>
        <w:t>súvislosti</w:t>
      </w:r>
      <w:r w:rsidR="001A056C">
        <w:rPr>
          <w:noProof/>
        </w:rPr>
        <w:t xml:space="preserve"> s </w:t>
      </w:r>
      <w:r w:rsidR="001A056C" w:rsidRPr="00504AAB">
        <w:rPr>
          <w:noProof/>
        </w:rPr>
        <w:t>ich rizikovými finančnými investíciami, ktoré investujú do oprávnených podnikov prostredníctvom alternatívnej obchodnej platformy: vyplňte oddiel 2.9.2</w:t>
      </w:r>
      <w:r w:rsidR="001A056C">
        <w:rPr>
          <w:noProof/>
        </w:rPr>
        <w:t xml:space="preserve"> o </w:t>
      </w:r>
      <w:r w:rsidR="001A056C" w:rsidRPr="00504AAB">
        <w:rPr>
          <w:noProof/>
        </w:rPr>
        <w:t>fiškálnych nástrojoch.</w:t>
      </w:r>
    </w:p>
    <w:p w14:paraId="0C520974" w14:textId="77777777" w:rsidR="001A056C" w:rsidRPr="00504AAB" w:rsidRDefault="004A4079" w:rsidP="00836A07">
      <w:pPr>
        <w:pStyle w:val="Text1"/>
        <w:ind w:left="720"/>
        <w:rPr>
          <w:noProof/>
        </w:rPr>
      </w:pPr>
      <w:sdt>
        <w:sdtPr>
          <w:rPr>
            <w:noProof/>
          </w:rPr>
          <w:id w:val="-1002507292"/>
          <w14:checkbox>
            <w14:checked w14:val="0"/>
            <w14:checkedState w14:val="2612" w14:font="MS Gothic"/>
            <w14:uncheckedState w14:val="2610" w14:font="MS Gothic"/>
          </w14:checkbox>
        </w:sdtPr>
        <w:sdtEndPr/>
        <w:sdtContent>
          <w:r w:rsidR="001A056C" w:rsidRPr="00504AAB">
            <w:rPr>
              <w:rFonts w:ascii="MS Gothic" w:eastAsia="MS Gothic" w:hAnsi="MS Gothic"/>
              <w:noProof/>
            </w:rPr>
            <w:t>☐</w:t>
          </w:r>
        </w:sdtContent>
      </w:sdt>
      <w:r w:rsidR="001A056C" w:rsidRPr="00504AAB">
        <w:rPr>
          <w:noProof/>
        </w:rPr>
        <w:t xml:space="preserve"> Podpora určená prevádzkovateľom platformy:</w:t>
      </w:r>
    </w:p>
    <w:p w14:paraId="424164CF" w14:textId="77777777" w:rsidR="001A056C" w:rsidRDefault="001A056C" w:rsidP="001A056C">
      <w:pPr>
        <w:pStyle w:val="Tiret1"/>
        <w:numPr>
          <w:ilvl w:val="0"/>
          <w:numId w:val="55"/>
        </w:numPr>
        <w:rPr>
          <w:noProof/>
        </w:rPr>
      </w:pPr>
      <w:r w:rsidRPr="00504AAB">
        <w:rPr>
          <w:noProof/>
        </w:rPr>
        <w:t>Prevádzkovateľ platformy je</w:t>
      </w:r>
      <w:r>
        <w:rPr>
          <w:noProof/>
        </w:rPr>
        <w:t>:</w:t>
      </w:r>
    </w:p>
    <w:p w14:paraId="61C51F7B" w14:textId="77777777" w:rsidR="001A056C" w:rsidRPr="00504AAB" w:rsidRDefault="004A4079" w:rsidP="001A056C">
      <w:pPr>
        <w:pStyle w:val="Text2"/>
        <w:rPr>
          <w:noProof/>
        </w:rPr>
      </w:pPr>
      <w:sdt>
        <w:sdtPr>
          <w:rPr>
            <w:bCs/>
            <w:noProof/>
          </w:rPr>
          <w:id w:val="368106662"/>
          <w14:checkbox>
            <w14:checked w14:val="0"/>
            <w14:checkedState w14:val="2612" w14:font="MS Gothic"/>
            <w14:uncheckedState w14:val="2610" w14:font="MS Gothic"/>
          </w14:checkbox>
        </w:sdtPr>
        <w:sdtEndPr/>
        <w:sdtContent>
          <w:r w:rsidR="001A056C" w:rsidRPr="00504AAB">
            <w:rPr>
              <w:rFonts w:ascii="MS Gothic" w:eastAsia="MS Gothic" w:hAnsi="MS Gothic"/>
              <w:bCs/>
              <w:noProof/>
            </w:rPr>
            <w:t>☐</w:t>
          </w:r>
        </w:sdtContent>
      </w:sdt>
      <w:r w:rsidR="001A056C" w:rsidRPr="00504AAB">
        <w:rPr>
          <w:noProof/>
        </w:rPr>
        <w:t xml:space="preserve"> malý podnik</w:t>
      </w:r>
    </w:p>
    <w:p w14:paraId="62559A0F" w14:textId="77777777" w:rsidR="001A056C" w:rsidRPr="00504AAB" w:rsidRDefault="004A4079" w:rsidP="001A056C">
      <w:pPr>
        <w:pStyle w:val="Text2"/>
        <w:rPr>
          <w:noProof/>
        </w:rPr>
      </w:pPr>
      <w:sdt>
        <w:sdtPr>
          <w:rPr>
            <w:bCs/>
            <w:noProof/>
          </w:rPr>
          <w:id w:val="58533553"/>
          <w14:checkbox>
            <w14:checked w14:val="0"/>
            <w14:checkedState w14:val="2612" w14:font="MS Gothic"/>
            <w14:uncheckedState w14:val="2610" w14:font="MS Gothic"/>
          </w14:checkbox>
        </w:sdtPr>
        <w:sdtEndPr/>
        <w:sdtContent>
          <w:r w:rsidR="001A056C" w:rsidRPr="00504AAB">
            <w:rPr>
              <w:rFonts w:ascii="MS Gothic" w:eastAsia="MS Gothic" w:hAnsi="MS Gothic"/>
              <w:bCs/>
              <w:noProof/>
            </w:rPr>
            <w:t>☐</w:t>
          </w:r>
        </w:sdtContent>
      </w:sdt>
      <w:r w:rsidR="001A056C" w:rsidRPr="00504AAB">
        <w:rPr>
          <w:noProof/>
        </w:rPr>
        <w:t xml:space="preserve"> väčší ako malý podnik</w:t>
      </w:r>
    </w:p>
    <w:p w14:paraId="09040C44" w14:textId="77777777" w:rsidR="001A056C" w:rsidRPr="00504AAB" w:rsidRDefault="001A056C" w:rsidP="001A056C">
      <w:pPr>
        <w:pStyle w:val="Tiret0"/>
        <w:numPr>
          <w:ilvl w:val="0"/>
          <w:numId w:val="41"/>
        </w:numPr>
        <w:rPr>
          <w:noProof/>
        </w:rPr>
      </w:pPr>
      <w:r w:rsidRPr="00504AAB">
        <w:rPr>
          <w:noProof/>
        </w:rPr>
        <w:t>Maximálna výška opatrenia: ……….. EUR.</w:t>
      </w:r>
    </w:p>
    <w:p w14:paraId="7B5745DF" w14:textId="77777777" w:rsidR="001A056C" w:rsidRPr="00504AAB" w:rsidRDefault="001A056C" w:rsidP="001A056C">
      <w:pPr>
        <w:pStyle w:val="Tiret0"/>
        <w:numPr>
          <w:ilvl w:val="0"/>
          <w:numId w:val="42"/>
        </w:numPr>
        <w:rPr>
          <w:noProof/>
        </w:rPr>
      </w:pPr>
      <w:r w:rsidRPr="00504AAB">
        <w:rPr>
          <w:noProof/>
        </w:rPr>
        <w:t>Je maximálna výška väčšia ako výška pomoci na začatie činnosti povolená podľa nariadenia (EÚ) č. 651/2014?</w:t>
      </w:r>
    </w:p>
    <w:p w14:paraId="5E206C8D" w14:textId="77777777" w:rsidR="001A056C" w:rsidRPr="00504AAB" w:rsidRDefault="004A4079" w:rsidP="001A056C">
      <w:pPr>
        <w:pStyle w:val="Text1"/>
        <w:rPr>
          <w:noProof/>
        </w:rPr>
      </w:pPr>
      <w:sdt>
        <w:sdtPr>
          <w:rPr>
            <w:noProof/>
          </w:rPr>
          <w:id w:val="2013179347"/>
          <w14:checkbox>
            <w14:checked w14:val="0"/>
            <w14:checkedState w14:val="2612" w14:font="MS Gothic"/>
            <w14:uncheckedState w14:val="2610" w14:font="MS Gothic"/>
          </w14:checkbox>
        </w:sdtPr>
        <w:sdtEndPr/>
        <w:sdtContent>
          <w:r w:rsidR="001A056C" w:rsidRPr="00504AAB">
            <w:rPr>
              <w:rFonts w:ascii="MS Gothic" w:eastAsia="MS Gothic" w:hAnsi="MS Gothic"/>
              <w:noProof/>
              <w:lang w:bidi="si-LK"/>
            </w:rPr>
            <w:t>☐</w:t>
          </w:r>
        </w:sdtContent>
      </w:sdt>
      <w:r w:rsidR="001A056C" w:rsidRPr="00504AAB">
        <w:rPr>
          <w:noProof/>
        </w:rPr>
        <w:tab/>
        <w:t xml:space="preserve">Áno </w:t>
      </w:r>
      <w:r w:rsidR="001A056C" w:rsidRPr="00504AAB">
        <w:rPr>
          <w:noProof/>
        </w:rPr>
        <w:tab/>
      </w:r>
      <w:r w:rsidR="001A056C" w:rsidRPr="00504AAB">
        <w:rPr>
          <w:noProof/>
        </w:rPr>
        <w:tab/>
      </w:r>
      <w:sdt>
        <w:sdtPr>
          <w:rPr>
            <w:noProof/>
          </w:rPr>
          <w:id w:val="-861123525"/>
          <w14:checkbox>
            <w14:checked w14:val="0"/>
            <w14:checkedState w14:val="2612" w14:font="MS Gothic"/>
            <w14:uncheckedState w14:val="2610" w14:font="MS Gothic"/>
          </w14:checkbox>
        </w:sdtPr>
        <w:sdtEndPr/>
        <w:sdtContent>
          <w:r w:rsidR="001A056C" w:rsidRPr="00504AAB">
            <w:rPr>
              <w:rFonts w:ascii="MS Gothic" w:eastAsia="MS Gothic" w:hAnsi="MS Gothic"/>
              <w:noProof/>
              <w:lang w:bidi="si-LK"/>
            </w:rPr>
            <w:t>☐</w:t>
          </w:r>
        </w:sdtContent>
      </w:sdt>
      <w:r w:rsidR="001A056C" w:rsidRPr="00504AAB">
        <w:rPr>
          <w:noProof/>
        </w:rPr>
        <w:tab/>
        <w:t xml:space="preserve"> Nie</w:t>
      </w:r>
    </w:p>
    <w:p w14:paraId="1CF156D5" w14:textId="77777777" w:rsidR="001A056C" w:rsidRPr="00504AAB" w:rsidRDefault="001A056C" w:rsidP="001A056C">
      <w:pPr>
        <w:pStyle w:val="Tiret0"/>
        <w:numPr>
          <w:ilvl w:val="0"/>
          <w:numId w:val="42"/>
        </w:numPr>
        <w:rPr>
          <w:noProof/>
          <w:spacing w:val="-2"/>
        </w:rPr>
      </w:pPr>
      <w:r w:rsidRPr="00504AAB">
        <w:rPr>
          <w:noProof/>
        </w:rPr>
        <w:t>Investičné náklady, ktoré vznikli pri založení platformy: …. EUR.</w:t>
      </w:r>
    </w:p>
    <w:p w14:paraId="719CFBA6" w14:textId="77777777" w:rsidR="001A056C" w:rsidRPr="00504AAB" w:rsidRDefault="001A056C" w:rsidP="001A056C">
      <w:pPr>
        <w:pStyle w:val="Tiret0"/>
        <w:numPr>
          <w:ilvl w:val="0"/>
          <w:numId w:val="42"/>
        </w:numPr>
        <w:rPr>
          <w:noProof/>
        </w:rPr>
      </w:pPr>
      <w:r w:rsidRPr="00504AAB">
        <w:rPr>
          <w:noProof/>
        </w:rPr>
        <w:t>Presahuje pomoc pre prevádzkovateľa 50</w:t>
      </w:r>
      <w:r>
        <w:rPr>
          <w:noProof/>
        </w:rPr>
        <w:t> %</w:t>
      </w:r>
      <w:r w:rsidRPr="00504AAB">
        <w:rPr>
          <w:noProof/>
        </w:rPr>
        <w:t xml:space="preserve"> uvedených investičných nákladov (bod 156 usmernení RFG)?</w:t>
      </w:r>
    </w:p>
    <w:p w14:paraId="2E6EFA14" w14:textId="77777777" w:rsidR="001A056C" w:rsidRPr="00504AAB" w:rsidRDefault="004A4079" w:rsidP="001A056C">
      <w:pPr>
        <w:pStyle w:val="Text1"/>
        <w:rPr>
          <w:noProof/>
        </w:rPr>
      </w:pPr>
      <w:sdt>
        <w:sdtPr>
          <w:rPr>
            <w:noProof/>
          </w:rPr>
          <w:id w:val="1488285515"/>
          <w14:checkbox>
            <w14:checked w14:val="0"/>
            <w14:checkedState w14:val="2612" w14:font="MS Gothic"/>
            <w14:uncheckedState w14:val="2610" w14:font="MS Gothic"/>
          </w14:checkbox>
        </w:sdtPr>
        <w:sdtEndPr/>
        <w:sdtContent>
          <w:r w:rsidR="001A056C" w:rsidRPr="00504AAB">
            <w:rPr>
              <w:rFonts w:ascii="MS Gothic" w:eastAsia="MS Gothic" w:hAnsi="MS Gothic"/>
              <w:noProof/>
              <w:lang w:bidi="si-LK"/>
            </w:rPr>
            <w:t>☐</w:t>
          </w:r>
        </w:sdtContent>
      </w:sdt>
      <w:r w:rsidR="001A056C" w:rsidRPr="00504AAB">
        <w:rPr>
          <w:noProof/>
        </w:rPr>
        <w:tab/>
        <w:t xml:space="preserve">Áno </w:t>
      </w:r>
      <w:r w:rsidR="001A056C" w:rsidRPr="00504AAB">
        <w:rPr>
          <w:noProof/>
        </w:rPr>
        <w:tab/>
      </w:r>
      <w:r w:rsidR="001A056C" w:rsidRPr="00504AAB">
        <w:rPr>
          <w:noProof/>
        </w:rPr>
        <w:tab/>
      </w:r>
      <w:sdt>
        <w:sdtPr>
          <w:rPr>
            <w:noProof/>
          </w:rPr>
          <w:id w:val="-230627699"/>
          <w14:checkbox>
            <w14:checked w14:val="0"/>
            <w14:checkedState w14:val="2612" w14:font="MS Gothic"/>
            <w14:uncheckedState w14:val="2610" w14:font="MS Gothic"/>
          </w14:checkbox>
        </w:sdtPr>
        <w:sdtEndPr/>
        <w:sdtContent>
          <w:r w:rsidR="001A056C" w:rsidRPr="00504AAB">
            <w:rPr>
              <w:rFonts w:ascii="MS Gothic" w:eastAsia="MS Gothic" w:hAnsi="MS Gothic"/>
              <w:noProof/>
              <w:lang w:bidi="si-LK"/>
            </w:rPr>
            <w:t>☐</w:t>
          </w:r>
        </w:sdtContent>
      </w:sdt>
      <w:r w:rsidR="001A056C" w:rsidRPr="00504AAB">
        <w:rPr>
          <w:noProof/>
        </w:rPr>
        <w:tab/>
        <w:t xml:space="preserve"> Nie</w:t>
      </w:r>
    </w:p>
    <w:p w14:paraId="727CA4F5" w14:textId="77777777" w:rsidR="001A056C" w:rsidRPr="00504AAB" w:rsidRDefault="001A056C" w:rsidP="001A056C">
      <w:pPr>
        <w:pStyle w:val="Tiret0"/>
        <w:numPr>
          <w:ilvl w:val="0"/>
          <w:numId w:val="42"/>
        </w:numPr>
        <w:rPr>
          <w:noProof/>
        </w:rPr>
      </w:pPr>
      <w:r w:rsidRPr="00504AAB">
        <w:rPr>
          <w:noProof/>
        </w:rPr>
        <w:t>Na koľko rokov od začatia činnosti platformy sa pomoc povoľuje?</w:t>
      </w:r>
    </w:p>
    <w:p w14:paraId="32D14716" w14:textId="77777777" w:rsidR="001A056C" w:rsidRPr="00504AAB" w:rsidRDefault="001A056C" w:rsidP="001A056C">
      <w:pPr>
        <w:tabs>
          <w:tab w:val="left" w:leader="dot" w:pos="9072"/>
        </w:tabs>
        <w:rPr>
          <w:noProof/>
        </w:rPr>
      </w:pPr>
      <w:r w:rsidRPr="00504AAB">
        <w:rPr>
          <w:noProof/>
        </w:rPr>
        <w:tab/>
      </w:r>
    </w:p>
    <w:p w14:paraId="21A0E90A" w14:textId="77777777" w:rsidR="001A056C" w:rsidRPr="00504AAB" w:rsidRDefault="001A056C" w:rsidP="001A056C">
      <w:pPr>
        <w:pStyle w:val="Tiret0"/>
        <w:numPr>
          <w:ilvl w:val="0"/>
          <w:numId w:val="42"/>
        </w:numPr>
        <w:rPr>
          <w:noProof/>
        </w:rPr>
      </w:pPr>
      <w:r w:rsidRPr="00504AAB">
        <w:rPr>
          <w:noProof/>
        </w:rPr>
        <w:t>V prípade platforiem, ktoré sú alebo budú podplatformou alebo dcérskou spoločnosťou existujúcej burzy cenných papierov predložte dôkaz</w:t>
      </w:r>
      <w:r>
        <w:rPr>
          <w:noProof/>
        </w:rPr>
        <w:t xml:space="preserve"> o </w:t>
      </w:r>
      <w:r w:rsidRPr="00504AAB">
        <w:rPr>
          <w:noProof/>
        </w:rPr>
        <w:t>nedostatku financovania, ktorému by takáto podplatforma čelila:</w:t>
      </w:r>
    </w:p>
    <w:p w14:paraId="3518FA80" w14:textId="77777777" w:rsidR="001A056C" w:rsidRPr="00504AAB" w:rsidRDefault="001A056C" w:rsidP="001A056C">
      <w:pPr>
        <w:tabs>
          <w:tab w:val="left" w:leader="dot" w:pos="9072"/>
        </w:tabs>
        <w:rPr>
          <w:noProof/>
        </w:rPr>
      </w:pPr>
      <w:r w:rsidRPr="00504AAB">
        <w:rPr>
          <w:noProof/>
        </w:rPr>
        <w:tab/>
      </w:r>
    </w:p>
    <w:p w14:paraId="1A4EE07C" w14:textId="77777777" w:rsidR="001A056C" w:rsidRPr="00504AAB" w:rsidRDefault="001A056C" w:rsidP="001A056C">
      <w:pPr>
        <w:pStyle w:val="Tiret0"/>
        <w:numPr>
          <w:ilvl w:val="0"/>
          <w:numId w:val="42"/>
        </w:numPr>
        <w:rPr>
          <w:noProof/>
        </w:rPr>
      </w:pPr>
      <w:r w:rsidRPr="00504AAB">
        <w:rPr>
          <w:noProof/>
        </w:rPr>
        <w:t>Ďalšie relevantné informácie:</w:t>
      </w:r>
    </w:p>
    <w:p w14:paraId="5F06C2AC" w14:textId="77777777" w:rsidR="001A056C" w:rsidRPr="00504AAB" w:rsidRDefault="001A056C" w:rsidP="001A056C">
      <w:pPr>
        <w:tabs>
          <w:tab w:val="left" w:leader="dot" w:pos="9072"/>
        </w:tabs>
        <w:spacing w:after="240"/>
        <w:rPr>
          <w:noProof/>
        </w:rPr>
      </w:pPr>
      <w:r w:rsidRPr="00504AAB">
        <w:rPr>
          <w:noProof/>
        </w:rPr>
        <w:tab/>
      </w:r>
    </w:p>
    <w:p w14:paraId="21672138" w14:textId="77777777" w:rsidR="001A056C" w:rsidRPr="00504AAB" w:rsidRDefault="001A056C" w:rsidP="001A056C">
      <w:pPr>
        <w:pStyle w:val="ManualHeading1"/>
        <w:rPr>
          <w:noProof/>
        </w:rPr>
      </w:pPr>
      <w:r w:rsidRPr="002E042F">
        <w:rPr>
          <w:noProof/>
        </w:rPr>
        <w:t>3.</w:t>
      </w:r>
      <w:r w:rsidRPr="002E042F">
        <w:rPr>
          <w:noProof/>
        </w:rPr>
        <w:tab/>
      </w:r>
      <w:r w:rsidRPr="00504AAB">
        <w:rPr>
          <w:noProof/>
        </w:rPr>
        <w:t>Ďalšie informácie na posúdenie zlučiteľnosti schémy pomoci</w:t>
      </w:r>
    </w:p>
    <w:p w14:paraId="0C7227EE" w14:textId="77777777" w:rsidR="001A056C" w:rsidRPr="00504AAB" w:rsidRDefault="001A056C" w:rsidP="001A056C">
      <w:pPr>
        <w:pStyle w:val="ManualHeading2"/>
        <w:rPr>
          <w:noProof/>
        </w:rPr>
      </w:pPr>
      <w:r w:rsidRPr="002E042F">
        <w:rPr>
          <w:noProof/>
        </w:rPr>
        <w:t>3.1.</w:t>
      </w:r>
      <w:r w:rsidRPr="002E042F">
        <w:rPr>
          <w:noProof/>
        </w:rPr>
        <w:tab/>
      </w:r>
      <w:r w:rsidRPr="00504AAB">
        <w:rPr>
          <w:noProof/>
        </w:rPr>
        <w:t>Potreba štátneho zásahu (oddiel 3.2.2 usmernení RFG)</w:t>
      </w:r>
    </w:p>
    <w:p w14:paraId="12728CFC" w14:textId="77777777" w:rsidR="001A056C" w:rsidRPr="00504AAB" w:rsidRDefault="001A056C" w:rsidP="001A056C">
      <w:pPr>
        <w:pStyle w:val="Point1"/>
        <w:rPr>
          <w:noProof/>
        </w:rPr>
      </w:pPr>
      <w:r w:rsidRPr="00504AAB">
        <w:rPr>
          <w:noProof/>
        </w:rPr>
        <w:t>a)</w:t>
      </w:r>
      <w:r w:rsidRPr="00504AAB">
        <w:rPr>
          <w:noProof/>
        </w:rPr>
        <w:tab/>
        <w:t>Schéma pomoci vo forme rizikového financovania môže byť odôvodnená len vtedy, ak je zameraná na riešenie konkrétneho zlyhania trhu alebo inej relevantnej prekážky</w:t>
      </w:r>
      <w:r>
        <w:rPr>
          <w:noProof/>
        </w:rPr>
        <w:t xml:space="preserve"> v </w:t>
      </w:r>
      <w:r w:rsidRPr="00504AAB">
        <w:rPr>
          <w:noProof/>
        </w:rPr>
        <w:t>prístupe</w:t>
      </w:r>
      <w:r>
        <w:rPr>
          <w:noProof/>
        </w:rPr>
        <w:t xml:space="preserve"> k </w:t>
      </w:r>
      <w:r w:rsidRPr="00504AAB">
        <w:rPr>
          <w:noProof/>
        </w:rPr>
        <w:t>financovaniu preukázaných</w:t>
      </w:r>
      <w:r>
        <w:rPr>
          <w:noProof/>
        </w:rPr>
        <w:t xml:space="preserve"> v </w:t>
      </w:r>
      <w:r w:rsidRPr="00504AAB">
        <w:rPr>
          <w:noProof/>
        </w:rPr>
        <w:t xml:space="preserve">posúdení </w:t>
      </w:r>
      <w:r w:rsidRPr="00504AAB">
        <w:rPr>
          <w:i/>
          <w:noProof/>
        </w:rPr>
        <w:t>ex ante</w:t>
      </w:r>
      <w:r w:rsidRPr="00504AAB">
        <w:rPr>
          <w:rStyle w:val="FootnoteReference"/>
          <w:noProof/>
        </w:rPr>
        <w:footnoteReference w:id="10"/>
      </w:r>
      <w:r w:rsidRPr="00504AAB">
        <w:rPr>
          <w:noProof/>
        </w:rPr>
        <w:t>.</w:t>
      </w:r>
    </w:p>
    <w:p w14:paraId="4F9769E0" w14:textId="77777777" w:rsidR="001A056C" w:rsidRPr="00504AAB" w:rsidRDefault="001A056C" w:rsidP="001A056C">
      <w:pPr>
        <w:pStyle w:val="Point1"/>
        <w:rPr>
          <w:noProof/>
        </w:rPr>
      </w:pPr>
      <w:r w:rsidRPr="00504AAB">
        <w:rPr>
          <w:noProof/>
        </w:rPr>
        <w:t>b)</w:t>
      </w:r>
      <w:r w:rsidRPr="00504AAB">
        <w:rPr>
          <w:noProof/>
        </w:rPr>
        <w:tab/>
      </w:r>
      <w:r w:rsidRPr="00504AAB">
        <w:rPr>
          <w:noProof/>
        </w:rPr>
        <w:tab/>
      </w:r>
      <w:bookmarkStart w:id="1" w:name="_Hlk133273099"/>
      <w:r w:rsidRPr="00504AAB">
        <w:rPr>
          <w:noProof/>
        </w:rPr>
        <w:t>Spolu</w:t>
      </w:r>
      <w:r>
        <w:rPr>
          <w:noProof/>
        </w:rPr>
        <w:t xml:space="preserve"> s </w:t>
      </w:r>
      <w:r w:rsidRPr="00504AAB">
        <w:rPr>
          <w:noProof/>
        </w:rPr>
        <w:t xml:space="preserve">týmto formulárom doplňujúcich informácií predložte </w:t>
      </w:r>
      <w:r w:rsidRPr="00504AAB">
        <w:rPr>
          <w:b/>
          <w:noProof/>
        </w:rPr>
        <w:t xml:space="preserve">hĺbkové posúdenie </w:t>
      </w:r>
      <w:r w:rsidRPr="00504AAB">
        <w:rPr>
          <w:b/>
          <w:i/>
          <w:noProof/>
        </w:rPr>
        <w:t>ex ante</w:t>
      </w:r>
      <w:r w:rsidRPr="00504AAB">
        <w:rPr>
          <w:noProof/>
        </w:rPr>
        <w:t>, ktorým sa preukazuje konkrétne zlyhanie trhu alebo iná relevantná prekážka (body 50</w:t>
      </w:r>
      <w:r>
        <w:rPr>
          <w:noProof/>
        </w:rPr>
        <w:t xml:space="preserve"> a </w:t>
      </w:r>
      <w:r w:rsidRPr="00504AAB">
        <w:rPr>
          <w:noProof/>
        </w:rPr>
        <w:t>56 usmernení RFG).</w:t>
      </w:r>
      <w:bookmarkEnd w:id="1"/>
    </w:p>
    <w:p w14:paraId="7EC59767" w14:textId="77777777" w:rsidR="001A056C" w:rsidRPr="00504AAB" w:rsidRDefault="001A056C" w:rsidP="001A056C">
      <w:pPr>
        <w:pStyle w:val="ManualHeading3"/>
        <w:rPr>
          <w:noProof/>
        </w:rPr>
      </w:pPr>
      <w:r w:rsidRPr="002E042F">
        <w:rPr>
          <w:noProof/>
        </w:rPr>
        <w:t>3.1.1.</w:t>
      </w:r>
      <w:r w:rsidRPr="002E042F">
        <w:rPr>
          <w:noProof/>
        </w:rPr>
        <w:tab/>
      </w:r>
      <w:r w:rsidRPr="00504AAB">
        <w:rPr>
          <w:noProof/>
        </w:rPr>
        <w:t>Informácie</w:t>
      </w:r>
      <w:r>
        <w:rPr>
          <w:noProof/>
        </w:rPr>
        <w:t xml:space="preserve"> o </w:t>
      </w:r>
      <w:r w:rsidRPr="00504AAB">
        <w:rPr>
          <w:noProof/>
        </w:rPr>
        <w:t>posúdení ex ante (oddiel 3.2.1 usmernení RFG):</w:t>
      </w:r>
    </w:p>
    <w:p w14:paraId="6DCCD7F7" w14:textId="77777777" w:rsidR="004A4079" w:rsidRDefault="001A056C" w:rsidP="001A056C">
      <w:pPr>
        <w:pStyle w:val="Point1"/>
        <w:rPr>
          <w:noProof/>
        </w:rPr>
      </w:pPr>
      <w:r w:rsidRPr="00504AAB">
        <w:rPr>
          <w:noProof/>
        </w:rPr>
        <w:t>a)</w:t>
      </w:r>
      <w:r w:rsidRPr="00504AAB">
        <w:rPr>
          <w:noProof/>
        </w:rPr>
        <w:tab/>
        <w:t xml:space="preserve">Dátum posúdenia </w:t>
      </w:r>
      <w:r w:rsidRPr="00504AAB">
        <w:rPr>
          <w:i/>
          <w:noProof/>
        </w:rPr>
        <w:t>ex ante</w:t>
      </w:r>
      <w:r w:rsidRPr="00504AAB">
        <w:rPr>
          <w:noProof/>
        </w:rPr>
        <w:t xml:space="preserve">: </w:t>
      </w:r>
    </w:p>
    <w:p w14:paraId="7D4E533C" w14:textId="6D1A2474" w:rsidR="001A056C" w:rsidRPr="00504AAB" w:rsidRDefault="001A056C" w:rsidP="004A4079">
      <w:pPr>
        <w:tabs>
          <w:tab w:val="left" w:leader="dot" w:pos="9072"/>
        </w:tabs>
        <w:ind w:left="850"/>
        <w:rPr>
          <w:noProof/>
        </w:rPr>
      </w:pPr>
      <w:r w:rsidRPr="00504AAB">
        <w:rPr>
          <w:noProof/>
        </w:rPr>
        <w:tab/>
      </w:r>
    </w:p>
    <w:p w14:paraId="40DC18B6" w14:textId="77777777" w:rsidR="001A056C" w:rsidRPr="00504AAB" w:rsidRDefault="001A056C" w:rsidP="001A056C">
      <w:pPr>
        <w:pStyle w:val="Point1"/>
        <w:rPr>
          <w:noProof/>
        </w:rPr>
      </w:pPr>
      <w:r w:rsidRPr="00504AAB">
        <w:rPr>
          <w:noProof/>
        </w:rPr>
        <w:t>b)</w:t>
      </w:r>
      <w:r w:rsidRPr="00504AAB">
        <w:rPr>
          <w:noProof/>
        </w:rPr>
        <w:tab/>
        <w:t>Posúdenie vykonal (bod 57 usmernení RFG):</w:t>
      </w:r>
    </w:p>
    <w:p w14:paraId="56ACD7F5" w14:textId="77777777" w:rsidR="001A056C" w:rsidRPr="00504AAB" w:rsidRDefault="004A4079" w:rsidP="001A056C">
      <w:pPr>
        <w:pStyle w:val="Text2"/>
        <w:keepNext/>
        <w:rPr>
          <w:bCs/>
          <w:noProof/>
        </w:rPr>
      </w:pPr>
      <w:sdt>
        <w:sdtPr>
          <w:rPr>
            <w:bCs/>
            <w:noProof/>
          </w:rPr>
          <w:id w:val="-1250653669"/>
          <w14:checkbox>
            <w14:checked w14:val="0"/>
            <w14:checkedState w14:val="2612" w14:font="MS Gothic"/>
            <w14:uncheckedState w14:val="2610" w14:font="MS Gothic"/>
          </w14:checkbox>
        </w:sdtPr>
        <w:sdtEndPr/>
        <w:sdtContent>
          <w:r w:rsidR="001A056C" w:rsidRPr="00504AAB">
            <w:rPr>
              <w:rFonts w:ascii="MS Gothic" w:eastAsia="MS Gothic" w:hAnsi="MS Gothic"/>
              <w:bCs/>
              <w:noProof/>
            </w:rPr>
            <w:t>☐</w:t>
          </w:r>
        </w:sdtContent>
      </w:sdt>
      <w:r w:rsidR="001A056C" w:rsidRPr="00504AAB">
        <w:rPr>
          <w:noProof/>
        </w:rPr>
        <w:t xml:space="preserve"> nezávislý subjekt</w:t>
      </w:r>
      <w:r w:rsidR="001A056C" w:rsidRPr="00504AAB">
        <w:rPr>
          <w:noProof/>
        </w:rPr>
        <w:tab/>
      </w:r>
    </w:p>
    <w:p w14:paraId="3FE5A3AD" w14:textId="77777777" w:rsidR="001A056C" w:rsidRPr="00504AAB" w:rsidRDefault="004A4079" w:rsidP="001A056C">
      <w:pPr>
        <w:pStyle w:val="Text2"/>
        <w:keepNext/>
        <w:rPr>
          <w:noProof/>
        </w:rPr>
      </w:pPr>
      <w:sdt>
        <w:sdtPr>
          <w:rPr>
            <w:bCs/>
            <w:noProof/>
          </w:rPr>
          <w:id w:val="634369490"/>
          <w14:checkbox>
            <w14:checked w14:val="0"/>
            <w14:checkedState w14:val="2612" w14:font="MS Gothic"/>
            <w14:uncheckedState w14:val="2610" w14:font="MS Gothic"/>
          </w14:checkbox>
        </w:sdtPr>
        <w:sdtEndPr/>
        <w:sdtContent>
          <w:r w:rsidR="001A056C" w:rsidRPr="00504AAB">
            <w:rPr>
              <w:rFonts w:ascii="MS Gothic" w:eastAsia="MS Gothic" w:hAnsi="MS Gothic"/>
              <w:bCs/>
              <w:noProof/>
            </w:rPr>
            <w:t>☐</w:t>
          </w:r>
        </w:sdtContent>
      </w:sdt>
      <w:r w:rsidR="001A056C" w:rsidRPr="00504AAB">
        <w:rPr>
          <w:noProof/>
        </w:rPr>
        <w:t xml:space="preserve"> subjekt spojený</w:t>
      </w:r>
      <w:r w:rsidR="001A056C">
        <w:rPr>
          <w:noProof/>
        </w:rPr>
        <w:t xml:space="preserve"> s </w:t>
      </w:r>
      <w:r w:rsidR="001A056C" w:rsidRPr="00504AAB">
        <w:rPr>
          <w:noProof/>
        </w:rPr>
        <w:t>týmto orgánom verejnej moci:</w:t>
      </w:r>
    </w:p>
    <w:p w14:paraId="67C4FD3C" w14:textId="77777777" w:rsidR="001A056C" w:rsidRPr="00504AAB" w:rsidRDefault="001A056C" w:rsidP="001A056C">
      <w:pPr>
        <w:tabs>
          <w:tab w:val="left" w:leader="dot" w:pos="9072"/>
        </w:tabs>
        <w:ind w:left="1418"/>
        <w:rPr>
          <w:noProof/>
        </w:rPr>
      </w:pPr>
      <w:r w:rsidRPr="00504AAB">
        <w:rPr>
          <w:noProof/>
        </w:rPr>
        <w:tab/>
      </w:r>
    </w:p>
    <w:p w14:paraId="0B33DB64" w14:textId="77777777" w:rsidR="001A056C" w:rsidRPr="00504AAB" w:rsidRDefault="001A056C" w:rsidP="001A056C">
      <w:pPr>
        <w:pStyle w:val="Point1"/>
        <w:rPr>
          <w:noProof/>
        </w:rPr>
      </w:pPr>
      <w:r w:rsidRPr="00504AAB">
        <w:rPr>
          <w:noProof/>
        </w:rPr>
        <w:t>c)</w:t>
      </w:r>
      <w:r w:rsidRPr="00504AAB">
        <w:rPr>
          <w:noProof/>
        </w:rPr>
        <w:tab/>
        <w:t>Dôkazy</w:t>
      </w:r>
      <w:r>
        <w:rPr>
          <w:noProof/>
        </w:rPr>
        <w:t xml:space="preserve"> a </w:t>
      </w:r>
      <w:r w:rsidRPr="00504AAB">
        <w:rPr>
          <w:noProof/>
        </w:rPr>
        <w:t>metodiky, na ktorých je posúdenie založené (bod 57 usmernení RFG):</w:t>
      </w:r>
    </w:p>
    <w:p w14:paraId="5F7430B7" w14:textId="77777777" w:rsidR="001A056C" w:rsidRPr="00504AAB" w:rsidRDefault="001A056C" w:rsidP="004A4079">
      <w:pPr>
        <w:tabs>
          <w:tab w:val="left" w:leader="dot" w:pos="9072"/>
        </w:tabs>
        <w:ind w:left="1417"/>
        <w:rPr>
          <w:noProof/>
        </w:rPr>
      </w:pPr>
      <w:r w:rsidRPr="00504AAB">
        <w:rPr>
          <w:noProof/>
        </w:rPr>
        <w:tab/>
      </w:r>
    </w:p>
    <w:p w14:paraId="077DCED3" w14:textId="781F2CB8" w:rsidR="001A056C" w:rsidRPr="00836A07" w:rsidRDefault="001A056C" w:rsidP="001A056C">
      <w:pPr>
        <w:pStyle w:val="Point1"/>
        <w:rPr>
          <w:noProof/>
        </w:rPr>
      </w:pPr>
      <w:r w:rsidRPr="00836A07">
        <w:rPr>
          <w:noProof/>
        </w:rPr>
        <w:t>d)</w:t>
      </w:r>
      <w:r w:rsidRPr="00836A07">
        <w:rPr>
          <w:noProof/>
        </w:rPr>
        <w:tab/>
      </w:r>
      <w:sdt>
        <w:sdtPr>
          <w:rPr>
            <w:noProof/>
          </w:rPr>
          <w:id w:val="1466778461"/>
          <w14:checkbox>
            <w14:checked w14:val="0"/>
            <w14:checkedState w14:val="2612" w14:font="MS Gothic"/>
            <w14:uncheckedState w14:val="2610" w14:font="MS Gothic"/>
          </w14:checkbox>
        </w:sdtPr>
        <w:sdtEndPr/>
        <w:sdtContent>
          <w:r w:rsidRPr="00836A07">
            <w:rPr>
              <w:rFonts w:ascii="Segoe UI Symbol" w:eastAsia="MS Gothic" w:hAnsi="Segoe UI Symbol" w:cs="Segoe UI Symbol"/>
              <w:noProof/>
            </w:rPr>
            <w:t>☐</w:t>
          </w:r>
        </w:sdtContent>
      </w:sdt>
      <w:r w:rsidRPr="00836A07">
        <w:rPr>
          <w:noProof/>
        </w:rPr>
        <w:t xml:space="preserve"> Zaškrtnite na potvrdenie toho, že posúdenie </w:t>
      </w:r>
      <w:r w:rsidRPr="00836A07">
        <w:rPr>
          <w:i/>
          <w:noProof/>
        </w:rPr>
        <w:t>ex ante</w:t>
      </w:r>
      <w:r w:rsidRPr="00836A07">
        <w:rPr>
          <w:noProof/>
        </w:rPr>
        <w:t xml:space="preserve"> bolo vykonané menej ako tri roky pred notifikáciou (bod 57 usmernení RFG)</w:t>
      </w:r>
      <w:r w:rsidR="00836A07">
        <w:rPr>
          <w:noProof/>
        </w:rPr>
        <w:t>.</w:t>
      </w:r>
    </w:p>
    <w:p w14:paraId="00742F2D" w14:textId="77777777" w:rsidR="001A056C" w:rsidRPr="00504AAB" w:rsidRDefault="001A056C" w:rsidP="001A056C">
      <w:pPr>
        <w:pStyle w:val="Point1"/>
        <w:rPr>
          <w:noProof/>
        </w:rPr>
      </w:pPr>
      <w:r w:rsidRPr="00836A07">
        <w:rPr>
          <w:noProof/>
        </w:rPr>
        <w:t>e)</w:t>
      </w:r>
      <w:r w:rsidRPr="00836A07">
        <w:rPr>
          <w:noProof/>
        </w:rPr>
        <w:tab/>
      </w:r>
      <w:sdt>
        <w:sdtPr>
          <w:rPr>
            <w:noProof/>
          </w:rPr>
          <w:id w:val="-446155493"/>
          <w14:checkbox>
            <w14:checked w14:val="0"/>
            <w14:checkedState w14:val="2612" w14:font="MS Gothic"/>
            <w14:uncheckedState w14:val="2610" w14:font="MS Gothic"/>
          </w14:checkbox>
        </w:sdtPr>
        <w:sdtEndPr/>
        <w:sdtContent>
          <w:r w:rsidRPr="00836A07">
            <w:rPr>
              <w:rFonts w:ascii="Segoe UI Symbol" w:eastAsia="MS Gothic" w:hAnsi="Segoe UI Symbol" w:cs="Segoe UI Symbol"/>
              <w:noProof/>
            </w:rPr>
            <w:t>☐</w:t>
          </w:r>
        </w:sdtContent>
      </w:sdt>
      <w:r w:rsidRPr="00836A07">
        <w:rPr>
          <w:noProof/>
        </w:rPr>
        <w:t xml:space="preserve"> Notifikovaná schéma je financovaná čiastočne z európskych štrukturálnych </w:t>
      </w:r>
      <w:r>
        <w:rPr>
          <w:noProof/>
        </w:rPr>
        <w:t>a </w:t>
      </w:r>
      <w:r w:rsidRPr="00504AAB">
        <w:rPr>
          <w:noProof/>
        </w:rPr>
        <w:t>investičných fondov</w:t>
      </w:r>
      <w:r>
        <w:rPr>
          <w:noProof/>
        </w:rPr>
        <w:t xml:space="preserve"> a </w:t>
      </w:r>
      <w:r w:rsidRPr="00504AAB">
        <w:rPr>
          <w:noProof/>
        </w:rPr>
        <w:t>posúdenie bolo vypracované</w:t>
      </w:r>
      <w:r>
        <w:rPr>
          <w:noProof/>
        </w:rPr>
        <w:t xml:space="preserve"> v </w:t>
      </w:r>
      <w:r w:rsidRPr="00504AAB">
        <w:rPr>
          <w:noProof/>
        </w:rPr>
        <w:t>súlade</w:t>
      </w:r>
      <w:r>
        <w:rPr>
          <w:noProof/>
        </w:rPr>
        <w:t xml:space="preserve"> s </w:t>
      </w:r>
      <w:r w:rsidRPr="00504AAB">
        <w:rPr>
          <w:noProof/>
        </w:rPr>
        <w:t>článkom 37 ods. 2 nariadenia (EÚ) č. 1303/2013</w:t>
      </w:r>
      <w:r w:rsidRPr="00504AAB">
        <w:rPr>
          <w:rStyle w:val="FootnoteReference"/>
          <w:noProof/>
        </w:rPr>
        <w:footnoteReference w:id="11"/>
      </w:r>
      <w:r w:rsidRPr="00504AAB">
        <w:rPr>
          <w:noProof/>
        </w:rPr>
        <w:t xml:space="preserve"> alebo</w:t>
      </w:r>
      <w:r>
        <w:rPr>
          <w:noProof/>
        </w:rPr>
        <w:t xml:space="preserve"> s </w:t>
      </w:r>
      <w:r w:rsidRPr="00504AAB">
        <w:rPr>
          <w:noProof/>
        </w:rPr>
        <w:t xml:space="preserve">článkom 58 ods. 3 nariadenia </w:t>
      </w:r>
      <w:r w:rsidRPr="00504AAB">
        <w:rPr>
          <w:noProof/>
        </w:rPr>
        <w:lastRenderedPageBreak/>
        <w:t>(EÚ) 2021/1060</w:t>
      </w:r>
      <w:r w:rsidRPr="00504AAB">
        <w:rPr>
          <w:rStyle w:val="FootnoteReference"/>
          <w:noProof/>
        </w:rPr>
        <w:footnoteReference w:id="12"/>
      </w:r>
      <w:r w:rsidRPr="00504AAB">
        <w:rPr>
          <w:noProof/>
        </w:rPr>
        <w:t xml:space="preserve"> (nariadenie</w:t>
      </w:r>
      <w:r>
        <w:rPr>
          <w:noProof/>
        </w:rPr>
        <w:t xml:space="preserve"> o </w:t>
      </w:r>
      <w:r w:rsidRPr="00504AAB">
        <w:rPr>
          <w:noProof/>
        </w:rPr>
        <w:t>spoločných ustanoveniach) (bod 60 usmernení RFG):</w:t>
      </w:r>
    </w:p>
    <w:p w14:paraId="04427F82" w14:textId="77777777" w:rsidR="001A056C" w:rsidRPr="00504AAB" w:rsidRDefault="001A056C" w:rsidP="001A056C">
      <w:pPr>
        <w:pStyle w:val="ManualHeading3"/>
        <w:rPr>
          <w:noProof/>
        </w:rPr>
      </w:pPr>
      <w:r w:rsidRPr="002E042F">
        <w:rPr>
          <w:noProof/>
        </w:rPr>
        <w:t>3.1.2.</w:t>
      </w:r>
      <w:r w:rsidRPr="002E042F">
        <w:rPr>
          <w:noProof/>
        </w:rPr>
        <w:tab/>
      </w:r>
      <w:r w:rsidRPr="00504AAB">
        <w:rPr>
          <w:noProof/>
        </w:rPr>
        <w:t>Pomoc uľahčuje rozvoj určitej hospodárskej činnosti (oddiel 3.1 usmernení RFG)</w:t>
      </w:r>
    </w:p>
    <w:p w14:paraId="06224D83" w14:textId="77777777" w:rsidR="001A056C" w:rsidRPr="00504AAB" w:rsidRDefault="001A056C" w:rsidP="001A056C">
      <w:pPr>
        <w:pStyle w:val="Point1"/>
        <w:rPr>
          <w:noProof/>
        </w:rPr>
      </w:pPr>
      <w:r w:rsidRPr="00504AAB">
        <w:rPr>
          <w:noProof/>
        </w:rPr>
        <w:t>a)</w:t>
      </w:r>
      <w:r w:rsidRPr="00504AAB">
        <w:rPr>
          <w:noProof/>
        </w:rPr>
        <w:tab/>
        <w:t>Uveďte podporovanú hospodársku činnosť (bod 42 usmernení RFG) vrátane toho, či ju považujete za vysoko rizikové alebo kapitálovo intenzívne odvetvie</w:t>
      </w:r>
      <w:r>
        <w:rPr>
          <w:noProof/>
        </w:rPr>
        <w:t xml:space="preserve"> a </w:t>
      </w:r>
      <w:r w:rsidRPr="00504AAB">
        <w:rPr>
          <w:noProof/>
        </w:rPr>
        <w:t>prečo (body 75</w:t>
      </w:r>
      <w:r>
        <w:rPr>
          <w:noProof/>
        </w:rPr>
        <w:t xml:space="preserve"> a </w:t>
      </w:r>
      <w:r w:rsidRPr="00504AAB">
        <w:rPr>
          <w:noProof/>
        </w:rPr>
        <w:t>77 usmernení RFG):</w:t>
      </w:r>
    </w:p>
    <w:p w14:paraId="6D044ACD" w14:textId="77777777" w:rsidR="001A056C" w:rsidRPr="00504AAB" w:rsidRDefault="001A056C" w:rsidP="00836A07">
      <w:pPr>
        <w:tabs>
          <w:tab w:val="left" w:leader="dot" w:pos="9072"/>
        </w:tabs>
        <w:ind w:left="850"/>
        <w:rPr>
          <w:noProof/>
        </w:rPr>
      </w:pPr>
      <w:r w:rsidRPr="00504AAB">
        <w:rPr>
          <w:noProof/>
        </w:rPr>
        <w:tab/>
      </w:r>
    </w:p>
    <w:p w14:paraId="58B67B7B" w14:textId="77777777" w:rsidR="001A056C" w:rsidRPr="00504AAB" w:rsidRDefault="001A056C" w:rsidP="001A056C">
      <w:pPr>
        <w:pStyle w:val="Point1"/>
        <w:rPr>
          <w:noProof/>
        </w:rPr>
      </w:pPr>
      <w:r w:rsidRPr="00504AAB">
        <w:rPr>
          <w:noProof/>
        </w:rPr>
        <w:t>b)</w:t>
      </w:r>
      <w:r w:rsidRPr="00504AAB">
        <w:rPr>
          <w:noProof/>
        </w:rPr>
        <w:tab/>
        <w:t>Opíšte povahu zlyhania trhu alebo inej relevantnej prekážky</w:t>
      </w:r>
      <w:r>
        <w:rPr>
          <w:noProof/>
        </w:rPr>
        <w:t xml:space="preserve"> a </w:t>
      </w:r>
      <w:r w:rsidRPr="00504AAB">
        <w:rPr>
          <w:noProof/>
        </w:rPr>
        <w:t>preukážte ich prítomnosť (bod 61 usmernení RFG):</w:t>
      </w:r>
    </w:p>
    <w:p w14:paraId="6BAC005D" w14:textId="77777777" w:rsidR="001A056C" w:rsidRPr="00504AAB" w:rsidRDefault="001A056C" w:rsidP="00836A07">
      <w:pPr>
        <w:tabs>
          <w:tab w:val="left" w:leader="dot" w:pos="9072"/>
        </w:tabs>
        <w:ind w:left="850"/>
        <w:rPr>
          <w:noProof/>
        </w:rPr>
      </w:pPr>
      <w:r w:rsidRPr="00504AAB">
        <w:rPr>
          <w:noProof/>
        </w:rPr>
        <w:tab/>
      </w:r>
    </w:p>
    <w:p w14:paraId="4096D217" w14:textId="77777777" w:rsidR="001A056C" w:rsidRDefault="001A056C" w:rsidP="001A056C">
      <w:pPr>
        <w:pStyle w:val="Point1"/>
        <w:rPr>
          <w:noProof/>
        </w:rPr>
      </w:pPr>
      <w:r w:rsidRPr="00504AAB">
        <w:rPr>
          <w:noProof/>
        </w:rPr>
        <w:t>c)</w:t>
      </w:r>
      <w:r w:rsidRPr="00504AAB">
        <w:rPr>
          <w:noProof/>
        </w:rPr>
        <w:tab/>
        <w:t>Stimulačný účinok: Ako notifikovaná schéma podnecuje i) príjemcu pomoci a/alebo ii) súkromných investorov, aby zmenili svoje správanie vykonávaním činností, ktoré by bez poskytnutia pomoci nevykonávali alebo by ich vykonávali</w:t>
      </w:r>
      <w:r>
        <w:rPr>
          <w:noProof/>
        </w:rPr>
        <w:t xml:space="preserve"> v </w:t>
      </w:r>
      <w:r w:rsidRPr="00504AAB">
        <w:rPr>
          <w:noProof/>
        </w:rPr>
        <w:t>obmedzenejšej miere (body 43 až 47 usmernení RFG)?</w:t>
      </w:r>
    </w:p>
    <w:p w14:paraId="7506A22E" w14:textId="77777777" w:rsidR="001A056C" w:rsidRPr="00504AAB" w:rsidRDefault="001A056C" w:rsidP="00836A07">
      <w:pPr>
        <w:tabs>
          <w:tab w:val="left" w:leader="dot" w:pos="9072"/>
        </w:tabs>
        <w:ind w:left="850"/>
        <w:rPr>
          <w:noProof/>
        </w:rPr>
      </w:pPr>
      <w:r w:rsidRPr="00504AAB">
        <w:rPr>
          <w:noProof/>
        </w:rPr>
        <w:tab/>
      </w:r>
    </w:p>
    <w:p w14:paraId="1A88B925" w14:textId="77777777" w:rsidR="001A056C" w:rsidRPr="00504AAB" w:rsidRDefault="001A056C" w:rsidP="001A056C">
      <w:pPr>
        <w:pStyle w:val="ManualHeading3"/>
        <w:rPr>
          <w:bCs/>
          <w:noProof/>
        </w:rPr>
      </w:pPr>
      <w:r w:rsidRPr="002E042F">
        <w:rPr>
          <w:noProof/>
        </w:rPr>
        <w:t>3.1.3.</w:t>
      </w:r>
      <w:r w:rsidRPr="002E042F">
        <w:rPr>
          <w:noProof/>
        </w:rPr>
        <w:tab/>
      </w:r>
      <w:r w:rsidRPr="00504AAB">
        <w:rPr>
          <w:noProof/>
        </w:rPr>
        <w:t>Identifikácia konkrétnych cieľov</w:t>
      </w:r>
      <w:r>
        <w:rPr>
          <w:noProof/>
        </w:rPr>
        <w:t xml:space="preserve"> a </w:t>
      </w:r>
      <w:r w:rsidRPr="00504AAB">
        <w:rPr>
          <w:noProof/>
        </w:rPr>
        <w:t>ukazovateľov výkonnosti notifikovanej schémy na základe výsledkov posúdenia ex ante (body 164</w:t>
      </w:r>
      <w:r>
        <w:rPr>
          <w:noProof/>
        </w:rPr>
        <w:t xml:space="preserve"> a </w:t>
      </w:r>
      <w:r w:rsidRPr="00504AAB">
        <w:rPr>
          <w:noProof/>
        </w:rPr>
        <w:t>165 usmernení RFG):</w:t>
      </w:r>
    </w:p>
    <w:p w14:paraId="0A3392CB" w14:textId="77777777" w:rsidR="001A056C" w:rsidRPr="00504AAB" w:rsidRDefault="001A056C" w:rsidP="001A056C">
      <w:pPr>
        <w:pStyle w:val="Point0"/>
        <w:rPr>
          <w:noProof/>
        </w:rPr>
      </w:pPr>
      <w:r w:rsidRPr="00504AAB">
        <w:rPr>
          <w:noProof/>
        </w:rPr>
        <w:t>a)</w:t>
      </w:r>
      <w:r w:rsidRPr="00504AAB">
        <w:rPr>
          <w:noProof/>
        </w:rPr>
        <w:tab/>
        <w:t>Uveďte zoznam identifikovaných konkrétnych cieľov</w:t>
      </w:r>
      <w:r>
        <w:rPr>
          <w:noProof/>
        </w:rPr>
        <w:t xml:space="preserve"> s </w:t>
      </w:r>
      <w:r w:rsidRPr="00504AAB">
        <w:rPr>
          <w:noProof/>
        </w:rPr>
        <w:t>odkazom na príslušný oddiel</w:t>
      </w:r>
      <w:r>
        <w:rPr>
          <w:noProof/>
        </w:rPr>
        <w:t xml:space="preserve"> v </w:t>
      </w:r>
      <w:r w:rsidRPr="00504AAB">
        <w:rPr>
          <w:noProof/>
        </w:rPr>
        <w:t xml:space="preserve">posúdení </w:t>
      </w:r>
      <w:r w:rsidRPr="00504AAB">
        <w:rPr>
          <w:i/>
          <w:noProof/>
        </w:rPr>
        <w:t>ex ante</w:t>
      </w:r>
      <w:r w:rsidRPr="00504AAB">
        <w:rPr>
          <w:noProof/>
        </w:rPr>
        <w:t>:</w:t>
      </w:r>
    </w:p>
    <w:p w14:paraId="77931AC2" w14:textId="77777777" w:rsidR="001A056C" w:rsidRPr="00504AAB" w:rsidRDefault="001A056C" w:rsidP="001A056C">
      <w:pPr>
        <w:tabs>
          <w:tab w:val="left" w:leader="dot" w:pos="9072"/>
        </w:tabs>
        <w:rPr>
          <w:noProof/>
        </w:rPr>
      </w:pPr>
      <w:r w:rsidRPr="00504AAB">
        <w:rPr>
          <w:noProof/>
        </w:rPr>
        <w:tab/>
      </w:r>
    </w:p>
    <w:p w14:paraId="61767A56" w14:textId="77777777" w:rsidR="001A056C" w:rsidRPr="00504AAB" w:rsidRDefault="001A056C" w:rsidP="001A056C">
      <w:pPr>
        <w:pStyle w:val="Point0"/>
        <w:rPr>
          <w:noProof/>
        </w:rPr>
      </w:pPr>
      <w:r w:rsidRPr="00504AAB">
        <w:rPr>
          <w:noProof/>
        </w:rPr>
        <w:t>b)</w:t>
      </w:r>
      <w:r w:rsidRPr="00504AAB">
        <w:rPr>
          <w:noProof/>
        </w:rPr>
        <w:tab/>
        <w:t>Uveďte zoznam vymedzených ukazovateľov výkonnosti (pozri príklady</w:t>
      </w:r>
      <w:r>
        <w:rPr>
          <w:noProof/>
        </w:rPr>
        <w:t xml:space="preserve"> v </w:t>
      </w:r>
      <w:r w:rsidRPr="00504AAB">
        <w:rPr>
          <w:noProof/>
        </w:rPr>
        <w:t>bode 164 usmernení RFG)</w:t>
      </w:r>
      <w:r>
        <w:rPr>
          <w:noProof/>
        </w:rPr>
        <w:t xml:space="preserve"> s </w:t>
      </w:r>
      <w:r w:rsidRPr="00504AAB">
        <w:rPr>
          <w:noProof/>
        </w:rPr>
        <w:t>odkazom na príslušný oddiel</w:t>
      </w:r>
      <w:r>
        <w:rPr>
          <w:noProof/>
        </w:rPr>
        <w:t xml:space="preserve"> v </w:t>
      </w:r>
      <w:r w:rsidRPr="00504AAB">
        <w:rPr>
          <w:noProof/>
        </w:rPr>
        <w:t xml:space="preserve">posúdení </w:t>
      </w:r>
      <w:r w:rsidRPr="00504AAB">
        <w:rPr>
          <w:i/>
          <w:noProof/>
        </w:rPr>
        <w:t>ex ante</w:t>
      </w:r>
      <w:r w:rsidRPr="00504AAB">
        <w:rPr>
          <w:noProof/>
        </w:rPr>
        <w:t>:</w:t>
      </w:r>
    </w:p>
    <w:p w14:paraId="19402ACF" w14:textId="77777777" w:rsidR="001A056C" w:rsidRPr="00504AAB" w:rsidRDefault="001A056C" w:rsidP="001A056C">
      <w:pPr>
        <w:tabs>
          <w:tab w:val="left" w:leader="dot" w:pos="9072"/>
        </w:tabs>
        <w:rPr>
          <w:noProof/>
        </w:rPr>
      </w:pPr>
      <w:r w:rsidRPr="00504AAB">
        <w:rPr>
          <w:noProof/>
        </w:rPr>
        <w:tab/>
      </w:r>
    </w:p>
    <w:p w14:paraId="4DB6FA73" w14:textId="77777777" w:rsidR="001A056C" w:rsidRPr="00504AAB" w:rsidRDefault="001A056C" w:rsidP="001A056C">
      <w:pPr>
        <w:pStyle w:val="ManualHeading3"/>
        <w:rPr>
          <w:noProof/>
        </w:rPr>
      </w:pPr>
      <w:r w:rsidRPr="002E042F">
        <w:rPr>
          <w:noProof/>
        </w:rPr>
        <w:t>3.1.4.</w:t>
      </w:r>
      <w:r w:rsidRPr="002E042F">
        <w:rPr>
          <w:noProof/>
        </w:rPr>
        <w:tab/>
      </w:r>
      <w:r w:rsidRPr="00504AAB">
        <w:rPr>
          <w:noProof/>
        </w:rPr>
        <w:t>Ekonomické dôkazy</w:t>
      </w:r>
      <w:r>
        <w:rPr>
          <w:noProof/>
        </w:rPr>
        <w:t xml:space="preserve"> a </w:t>
      </w:r>
      <w:r w:rsidRPr="00504AAB">
        <w:rPr>
          <w:noProof/>
        </w:rPr>
        <w:t>odôvodnenie uvedené</w:t>
      </w:r>
      <w:r>
        <w:rPr>
          <w:noProof/>
        </w:rPr>
        <w:t xml:space="preserve"> v </w:t>
      </w:r>
      <w:r w:rsidRPr="00504AAB">
        <w:rPr>
          <w:noProof/>
        </w:rPr>
        <w:t>posúdení ex ante týkajúce sa potreby štátneho zásahu (oddiel 3.2.2 usmernení RFG): pozri oddiely 2.3, 2.4</w:t>
      </w:r>
      <w:r>
        <w:rPr>
          <w:noProof/>
        </w:rPr>
        <w:t xml:space="preserve"> a </w:t>
      </w:r>
      <w:r w:rsidRPr="00504AAB">
        <w:rPr>
          <w:noProof/>
        </w:rPr>
        <w:t>2.5 tohto formulára.</w:t>
      </w:r>
    </w:p>
    <w:p w14:paraId="7FB2F0E7" w14:textId="77777777" w:rsidR="001A056C" w:rsidRPr="00504AAB" w:rsidRDefault="001A056C" w:rsidP="001A056C">
      <w:pPr>
        <w:pStyle w:val="ManualHeading2"/>
        <w:rPr>
          <w:noProof/>
        </w:rPr>
      </w:pPr>
      <w:r w:rsidRPr="002E042F">
        <w:rPr>
          <w:noProof/>
        </w:rPr>
        <w:t>3.2.</w:t>
      </w:r>
      <w:r w:rsidRPr="002E042F">
        <w:rPr>
          <w:noProof/>
        </w:rPr>
        <w:tab/>
      </w:r>
      <w:r w:rsidRPr="00504AAB">
        <w:rPr>
          <w:noProof/>
        </w:rPr>
        <w:t>Vhodnosť notifikovanej schémy (oddiel 3.2.3 usmernení RFG)</w:t>
      </w:r>
    </w:p>
    <w:p w14:paraId="0ED0DA0A" w14:textId="77777777" w:rsidR="001A056C" w:rsidRPr="00504AAB" w:rsidRDefault="001A056C" w:rsidP="001A056C">
      <w:pPr>
        <w:pStyle w:val="ManualHeading3"/>
        <w:rPr>
          <w:noProof/>
        </w:rPr>
      </w:pPr>
      <w:r w:rsidRPr="002E042F">
        <w:rPr>
          <w:noProof/>
        </w:rPr>
        <w:t>3.2.1.</w:t>
      </w:r>
      <w:r w:rsidRPr="002E042F">
        <w:rPr>
          <w:noProof/>
        </w:rPr>
        <w:tab/>
      </w:r>
      <w:r w:rsidRPr="00504AAB">
        <w:rPr>
          <w:noProof/>
        </w:rPr>
        <w:t>Vo všeobecnosti:</w:t>
      </w:r>
    </w:p>
    <w:p w14:paraId="7D495884" w14:textId="77777777" w:rsidR="001A056C" w:rsidRPr="00504AAB" w:rsidRDefault="001A056C" w:rsidP="001A056C">
      <w:pPr>
        <w:pStyle w:val="Point0"/>
        <w:rPr>
          <w:noProof/>
        </w:rPr>
      </w:pPr>
      <w:r w:rsidRPr="00504AAB">
        <w:rPr>
          <w:noProof/>
        </w:rPr>
        <w:t>a)</w:t>
      </w:r>
      <w:r w:rsidRPr="00504AAB">
        <w:rPr>
          <w:noProof/>
        </w:rPr>
        <w:tab/>
        <w:t xml:space="preserve">S odkazom na posúdenie </w:t>
      </w:r>
      <w:r w:rsidRPr="00504AAB">
        <w:rPr>
          <w:i/>
          <w:noProof/>
        </w:rPr>
        <w:t>ex ante</w:t>
      </w:r>
      <w:r w:rsidRPr="00504AAB">
        <w:rPr>
          <w:noProof/>
        </w:rPr>
        <w:t xml:space="preserve"> vysvetlite, prečo existujúcimi</w:t>
      </w:r>
      <w:r>
        <w:rPr>
          <w:noProof/>
        </w:rPr>
        <w:t xml:space="preserve"> a </w:t>
      </w:r>
      <w:r w:rsidRPr="00504AAB">
        <w:rPr>
          <w:noProof/>
        </w:rPr>
        <w:t>plánovanými vnútroštátnymi politickými opatreniami</w:t>
      </w:r>
      <w:r>
        <w:rPr>
          <w:noProof/>
        </w:rPr>
        <w:t xml:space="preserve"> a </w:t>
      </w:r>
      <w:r w:rsidRPr="00504AAB">
        <w:rPr>
          <w:noProof/>
        </w:rPr>
        <w:t>politickými opatreniami Únie (bod 58 usmernení RFG), ktoré sú zamerané na tie isté zistené zlyhania trhu, nemožno tieto zistené zlyhania trhu primerane riešiť (body 92</w:t>
      </w:r>
      <w:r>
        <w:rPr>
          <w:noProof/>
        </w:rPr>
        <w:t xml:space="preserve"> a </w:t>
      </w:r>
      <w:r w:rsidRPr="00504AAB">
        <w:rPr>
          <w:noProof/>
        </w:rPr>
        <w:t>93 usmernení RFG):</w:t>
      </w:r>
    </w:p>
    <w:p w14:paraId="01D5CA93" w14:textId="77777777" w:rsidR="001A056C" w:rsidRPr="00504AAB" w:rsidRDefault="001A056C" w:rsidP="001A056C">
      <w:pPr>
        <w:tabs>
          <w:tab w:val="left" w:leader="dot" w:pos="9072"/>
        </w:tabs>
        <w:rPr>
          <w:noProof/>
        </w:rPr>
      </w:pPr>
      <w:r w:rsidRPr="00504AAB">
        <w:rPr>
          <w:noProof/>
        </w:rPr>
        <w:tab/>
      </w:r>
    </w:p>
    <w:p w14:paraId="01C91E61" w14:textId="77777777" w:rsidR="001A056C" w:rsidRPr="00504AAB" w:rsidRDefault="001A056C" w:rsidP="001A056C">
      <w:pPr>
        <w:pStyle w:val="Point0"/>
        <w:rPr>
          <w:noProof/>
        </w:rPr>
      </w:pPr>
      <w:r w:rsidRPr="00504AAB">
        <w:rPr>
          <w:noProof/>
        </w:rPr>
        <w:lastRenderedPageBreak/>
        <w:t>b)</w:t>
      </w:r>
      <w:r w:rsidRPr="00504AAB">
        <w:rPr>
          <w:noProof/>
        </w:rPr>
        <w:tab/>
        <w:t>Vysvetlite, prečo má navrhovaný nástroj štátnej pomoci najvhodnejšiu štruktúru na zabezpečenie efektívnej štruktúry financovania (body 94</w:t>
      </w:r>
      <w:r>
        <w:rPr>
          <w:noProof/>
        </w:rPr>
        <w:t xml:space="preserve"> a </w:t>
      </w:r>
      <w:r w:rsidRPr="00504AAB">
        <w:rPr>
          <w:noProof/>
        </w:rPr>
        <w:t>95 usmernení RFG):</w:t>
      </w:r>
    </w:p>
    <w:p w14:paraId="1B9F32D4" w14:textId="77777777" w:rsidR="001A056C" w:rsidRPr="00504AAB" w:rsidRDefault="001A056C" w:rsidP="001A056C">
      <w:pPr>
        <w:tabs>
          <w:tab w:val="left" w:leader="dot" w:pos="9072"/>
        </w:tabs>
        <w:rPr>
          <w:noProof/>
        </w:rPr>
      </w:pPr>
      <w:r w:rsidRPr="00504AAB">
        <w:rPr>
          <w:noProof/>
        </w:rPr>
        <w:tab/>
      </w:r>
    </w:p>
    <w:p w14:paraId="456DB358" w14:textId="77777777" w:rsidR="001A056C" w:rsidRPr="00504AAB" w:rsidRDefault="001A056C" w:rsidP="001A056C">
      <w:pPr>
        <w:pStyle w:val="ManualHeading3"/>
        <w:rPr>
          <w:noProof/>
        </w:rPr>
      </w:pPr>
      <w:r w:rsidRPr="002E042F">
        <w:rPr>
          <w:noProof/>
        </w:rPr>
        <w:t>3.2.2.</w:t>
      </w:r>
      <w:r w:rsidRPr="002E042F">
        <w:rPr>
          <w:noProof/>
        </w:rPr>
        <w:tab/>
      </w:r>
      <w:r w:rsidRPr="00504AAB">
        <w:rPr>
          <w:noProof/>
        </w:rPr>
        <w:t>Primeranosť podmienok pre finančné nástroje (oddiel 3.2.3.2 usmernení RFG):</w:t>
      </w:r>
    </w:p>
    <w:p w14:paraId="1C862258" w14:textId="77777777" w:rsidR="001A056C" w:rsidRPr="00504AAB" w:rsidRDefault="001A056C" w:rsidP="001A056C">
      <w:pPr>
        <w:pStyle w:val="ManualNumPar1"/>
        <w:rPr>
          <w:noProof/>
        </w:rPr>
      </w:pPr>
      <w:r w:rsidRPr="002E042F">
        <w:rPr>
          <w:noProof/>
        </w:rPr>
        <w:t>1.</w:t>
      </w:r>
      <w:r w:rsidRPr="002E042F">
        <w:rPr>
          <w:noProof/>
        </w:rPr>
        <w:tab/>
      </w:r>
      <w:r w:rsidRPr="00504AAB">
        <w:rPr>
          <w:noProof/>
        </w:rPr>
        <w:t>Minimálne podiely súkromných investícií (body 97 až 99 usmernení RFG):</w:t>
      </w:r>
    </w:p>
    <w:p w14:paraId="60E0489B" w14:textId="77777777" w:rsidR="001A056C" w:rsidRPr="00504AAB" w:rsidRDefault="001A056C" w:rsidP="001A056C">
      <w:pPr>
        <w:pStyle w:val="Tiret1"/>
        <w:numPr>
          <w:ilvl w:val="0"/>
          <w:numId w:val="55"/>
        </w:numPr>
        <w:rPr>
          <w:noProof/>
        </w:rPr>
      </w:pPr>
      <w:r w:rsidRPr="00504AAB">
        <w:rPr>
          <w:noProof/>
        </w:rPr>
        <w:t xml:space="preserve">Aká je minimálna </w:t>
      </w:r>
      <w:r w:rsidRPr="00504AAB">
        <w:rPr>
          <w:noProof/>
          <w:u w:val="single"/>
        </w:rPr>
        <w:t>súhrnná</w:t>
      </w:r>
      <w:r w:rsidRPr="00504AAB">
        <w:rPr>
          <w:noProof/>
        </w:rPr>
        <w:t xml:space="preserve"> (t. j. celková vrátane všetkých úrovní) miera nezávislej súkromnej účasti na rizikovej finančnej investícii do konečného prijímajúceho podniku? …</w:t>
      </w:r>
      <w:r>
        <w:rPr>
          <w:noProof/>
        </w:rPr>
        <w:t> %</w:t>
      </w:r>
      <w:r w:rsidRPr="00504AAB">
        <w:rPr>
          <w:noProof/>
        </w:rPr>
        <w:t xml:space="preserve"> rizikového financovania (verejného</w:t>
      </w:r>
      <w:r>
        <w:rPr>
          <w:noProof/>
        </w:rPr>
        <w:t xml:space="preserve"> a </w:t>
      </w:r>
      <w:r w:rsidRPr="00504AAB">
        <w:rPr>
          <w:noProof/>
        </w:rPr>
        <w:t>súkromného) poskytnutého konečnému príjemcovi.</w:t>
      </w:r>
    </w:p>
    <w:p w14:paraId="174E5CD2" w14:textId="77777777" w:rsidR="001A056C" w:rsidRPr="00504AAB" w:rsidRDefault="001A056C" w:rsidP="001A056C">
      <w:pPr>
        <w:pStyle w:val="Tiret1"/>
        <w:numPr>
          <w:ilvl w:val="0"/>
          <w:numId w:val="55"/>
        </w:numPr>
        <w:rPr>
          <w:noProof/>
        </w:rPr>
      </w:pPr>
      <w:r w:rsidRPr="00504AAB">
        <w:rPr>
          <w:noProof/>
        </w:rPr>
        <w:t>V prípade účasti nezávislých súkromných investorov nižšej, ako sú podiely požadované</w:t>
      </w:r>
      <w:r>
        <w:rPr>
          <w:noProof/>
        </w:rPr>
        <w:t xml:space="preserve"> v </w:t>
      </w:r>
      <w:r w:rsidRPr="00504AAB">
        <w:rPr>
          <w:noProof/>
        </w:rPr>
        <w:t>článku 21 ods. 12 nariadenia (EÚ) č. 651/2014, uveďte súhrn ekonomických dôkazov</w:t>
      </w:r>
      <w:r>
        <w:rPr>
          <w:noProof/>
        </w:rPr>
        <w:t xml:space="preserve"> a </w:t>
      </w:r>
      <w:r w:rsidRPr="00504AAB">
        <w:rPr>
          <w:noProof/>
        </w:rPr>
        <w:t>poskytnite podrobné odôvodnenie tohto podielu (podľa bodu 97 usmernení RFG)</w:t>
      </w:r>
      <w:r>
        <w:rPr>
          <w:noProof/>
        </w:rPr>
        <w:t xml:space="preserve"> s </w:t>
      </w:r>
      <w:r w:rsidRPr="00504AAB">
        <w:rPr>
          <w:noProof/>
        </w:rPr>
        <w:t xml:space="preserve">odkazom na posúdenie </w:t>
      </w:r>
      <w:r w:rsidRPr="00504AAB">
        <w:rPr>
          <w:i/>
          <w:noProof/>
        </w:rPr>
        <w:t>ex ante</w:t>
      </w:r>
      <w:r w:rsidRPr="00504AAB">
        <w:rPr>
          <w:noProof/>
        </w:rPr>
        <w:t>:</w:t>
      </w:r>
    </w:p>
    <w:p w14:paraId="344B9717" w14:textId="77777777" w:rsidR="001A056C" w:rsidRPr="00504AAB" w:rsidRDefault="001A056C" w:rsidP="00836A07">
      <w:pPr>
        <w:tabs>
          <w:tab w:val="left" w:leader="dot" w:pos="9072"/>
        </w:tabs>
        <w:ind w:left="850"/>
        <w:rPr>
          <w:noProof/>
        </w:rPr>
      </w:pPr>
      <w:r w:rsidRPr="00504AAB">
        <w:rPr>
          <w:noProof/>
        </w:rPr>
        <w:tab/>
      </w:r>
    </w:p>
    <w:p w14:paraId="52F02D0A" w14:textId="77777777" w:rsidR="001A056C" w:rsidRDefault="001A056C" w:rsidP="001A056C">
      <w:pPr>
        <w:pStyle w:val="Tiret1"/>
        <w:numPr>
          <w:ilvl w:val="0"/>
          <w:numId w:val="55"/>
        </w:numPr>
        <w:rPr>
          <w:noProof/>
        </w:rPr>
      </w:pPr>
      <w:r w:rsidRPr="00504AAB">
        <w:rPr>
          <w:noProof/>
        </w:rPr>
        <w:t>Je súkromná účasť na notifikovanej schéme nezávislej povahy prijateľná (bod 98 usmernení RFG)?</w:t>
      </w:r>
    </w:p>
    <w:p w14:paraId="62FCB0BF" w14:textId="77777777" w:rsidR="001A056C" w:rsidRDefault="004A4079" w:rsidP="001A056C">
      <w:pPr>
        <w:ind w:left="1418"/>
        <w:rPr>
          <w:noProof/>
        </w:rPr>
      </w:pPr>
      <w:sdt>
        <w:sdtPr>
          <w:rPr>
            <w:bCs/>
            <w:noProof/>
          </w:rPr>
          <w:id w:val="-210736408"/>
          <w14:checkbox>
            <w14:checked w14:val="0"/>
            <w14:checkedState w14:val="2612" w14:font="MS Gothic"/>
            <w14:uncheckedState w14:val="2610" w14:font="MS Gothic"/>
          </w14:checkbox>
        </w:sdtPr>
        <w:sdtEndPr/>
        <w:sdtContent>
          <w:r w:rsidR="001A056C" w:rsidRPr="00504AAB">
            <w:rPr>
              <w:rFonts w:ascii="MS Gothic" w:eastAsia="MS Gothic" w:hAnsi="MS Gothic"/>
              <w:bCs/>
              <w:noProof/>
            </w:rPr>
            <w:t>☐</w:t>
          </w:r>
        </w:sdtContent>
      </w:sdt>
      <w:r w:rsidR="001A056C" w:rsidRPr="00504AAB">
        <w:rPr>
          <w:noProof/>
        </w:rPr>
        <w:t xml:space="preserve"> Áno. Uveďte ekonomické dôkazy</w:t>
      </w:r>
      <w:r w:rsidR="001A056C">
        <w:rPr>
          <w:noProof/>
        </w:rPr>
        <w:t xml:space="preserve"> a </w:t>
      </w:r>
      <w:r w:rsidR="001A056C" w:rsidRPr="00504AAB">
        <w:rPr>
          <w:noProof/>
        </w:rPr>
        <w:t>odôvodnenie</w:t>
      </w:r>
      <w:r w:rsidR="001A056C">
        <w:rPr>
          <w:noProof/>
        </w:rPr>
        <w:t>:</w:t>
      </w:r>
    </w:p>
    <w:p w14:paraId="1315809B" w14:textId="77777777" w:rsidR="001A056C" w:rsidRPr="00504AAB" w:rsidRDefault="001A056C" w:rsidP="00836A07">
      <w:pPr>
        <w:tabs>
          <w:tab w:val="left" w:leader="dot" w:pos="9072"/>
        </w:tabs>
        <w:ind w:left="1418"/>
        <w:rPr>
          <w:noProof/>
        </w:rPr>
      </w:pPr>
      <w:r w:rsidRPr="00504AAB">
        <w:rPr>
          <w:noProof/>
        </w:rPr>
        <w:tab/>
      </w:r>
    </w:p>
    <w:p w14:paraId="3AF37F65" w14:textId="77777777" w:rsidR="001A056C" w:rsidRPr="00504AAB" w:rsidRDefault="004A4079" w:rsidP="001A056C">
      <w:pPr>
        <w:ind w:left="1418"/>
        <w:rPr>
          <w:bCs/>
          <w:noProof/>
        </w:rPr>
      </w:pPr>
      <w:sdt>
        <w:sdtPr>
          <w:rPr>
            <w:bCs/>
            <w:noProof/>
          </w:rPr>
          <w:id w:val="696126757"/>
          <w14:checkbox>
            <w14:checked w14:val="0"/>
            <w14:checkedState w14:val="2612" w14:font="MS Gothic"/>
            <w14:uncheckedState w14:val="2610" w14:font="MS Gothic"/>
          </w14:checkbox>
        </w:sdtPr>
        <w:sdtEndPr/>
        <w:sdtContent>
          <w:r w:rsidR="001A056C" w:rsidRPr="00504AAB">
            <w:rPr>
              <w:rFonts w:ascii="MS Gothic" w:eastAsia="MS Gothic" w:hAnsi="MS Gothic"/>
              <w:bCs/>
              <w:noProof/>
            </w:rPr>
            <w:t>☐</w:t>
          </w:r>
        </w:sdtContent>
      </w:sdt>
      <w:r w:rsidR="001A056C" w:rsidRPr="00504AAB">
        <w:rPr>
          <w:noProof/>
        </w:rPr>
        <w:t xml:space="preserve"> Nie</w:t>
      </w:r>
    </w:p>
    <w:p w14:paraId="2A6B0B4D" w14:textId="77777777" w:rsidR="001A056C" w:rsidRPr="00504AAB" w:rsidRDefault="001A056C" w:rsidP="001A056C">
      <w:pPr>
        <w:pStyle w:val="Tiret1"/>
        <w:numPr>
          <w:ilvl w:val="0"/>
          <w:numId w:val="55"/>
        </w:numPr>
        <w:rPr>
          <w:noProof/>
        </w:rPr>
      </w:pPr>
      <w:r w:rsidRPr="00504AAB">
        <w:rPr>
          <w:noProof/>
        </w:rPr>
        <w:t>Aké primerané obmedzenia obsahuje notifikovaná schéma</w:t>
      </w:r>
      <w:r>
        <w:rPr>
          <w:noProof/>
        </w:rPr>
        <w:t xml:space="preserve"> v </w:t>
      </w:r>
      <w:r w:rsidRPr="00504AAB">
        <w:rPr>
          <w:noProof/>
        </w:rPr>
        <w:t>prípade podnikov, ktoré</w:t>
      </w:r>
      <w:r>
        <w:rPr>
          <w:noProof/>
        </w:rPr>
        <w:t xml:space="preserve"> v </w:t>
      </w:r>
      <w:r w:rsidRPr="00504AAB">
        <w:rPr>
          <w:noProof/>
        </w:rPr>
        <w:t>čase prvej rizikovej finančnej investície dostávajú počiatočnú rizikovú finančnú investíciu</w:t>
      </w:r>
      <w:r>
        <w:rPr>
          <w:noProof/>
        </w:rPr>
        <w:t xml:space="preserve"> a </w:t>
      </w:r>
      <w:r w:rsidRPr="00504AAB">
        <w:rPr>
          <w:noProof/>
        </w:rPr>
        <w:t>zároveň pôsobia na akomkoľvek trhu dlhšie, ako je obdobie oprávnenosti stanovené</w:t>
      </w:r>
      <w:r>
        <w:rPr>
          <w:noProof/>
        </w:rPr>
        <w:t xml:space="preserve"> v </w:t>
      </w:r>
      <w:r w:rsidRPr="00504AAB">
        <w:rPr>
          <w:noProof/>
        </w:rPr>
        <w:t>článku 21 ods. 3 písm. b) nariadenia (EÚ) č. 651/2014 (bod 99 usmernení RFG)? ………………………………………</w:t>
      </w:r>
    </w:p>
    <w:p w14:paraId="679D58FE" w14:textId="77777777" w:rsidR="001A056C" w:rsidRDefault="001A056C" w:rsidP="001A056C">
      <w:pPr>
        <w:pStyle w:val="Tiret1"/>
        <w:numPr>
          <w:ilvl w:val="0"/>
          <w:numId w:val="55"/>
        </w:numPr>
        <w:rPr>
          <w:noProof/>
        </w:rPr>
      </w:pPr>
      <w:r w:rsidRPr="00504AAB">
        <w:rPr>
          <w:noProof/>
        </w:rPr>
        <w:t>Predstavuje podiel súkromnej účasti minimálne 60</w:t>
      </w:r>
      <w:r>
        <w:rPr>
          <w:noProof/>
        </w:rPr>
        <w:t> %</w:t>
      </w:r>
      <w:r w:rsidRPr="00504AAB">
        <w:rPr>
          <w:noProof/>
        </w:rPr>
        <w:t xml:space="preserve"> (bod 99 usmernení RFG)?</w:t>
      </w:r>
    </w:p>
    <w:p w14:paraId="1A6C082E" w14:textId="77777777" w:rsidR="001A056C" w:rsidRPr="00504AAB" w:rsidRDefault="004A4079" w:rsidP="001A056C">
      <w:pPr>
        <w:pStyle w:val="Text2"/>
        <w:rPr>
          <w:noProof/>
        </w:rPr>
      </w:pPr>
      <w:sdt>
        <w:sdtPr>
          <w:rPr>
            <w:noProof/>
          </w:rPr>
          <w:id w:val="1967854192"/>
          <w14:checkbox>
            <w14:checked w14:val="0"/>
            <w14:checkedState w14:val="2612" w14:font="MS Gothic"/>
            <w14:uncheckedState w14:val="2610" w14:font="MS Gothic"/>
          </w14:checkbox>
        </w:sdtPr>
        <w:sdtEndPr/>
        <w:sdtContent>
          <w:r w:rsidR="001A056C" w:rsidRPr="00504AAB">
            <w:rPr>
              <w:rFonts w:ascii="MS Gothic" w:eastAsia="MS Gothic" w:hAnsi="MS Gothic"/>
              <w:noProof/>
              <w:lang w:bidi="si-LK"/>
            </w:rPr>
            <w:t>☐</w:t>
          </w:r>
        </w:sdtContent>
      </w:sdt>
      <w:r w:rsidR="001A056C" w:rsidRPr="00504AAB">
        <w:rPr>
          <w:noProof/>
        </w:rPr>
        <w:tab/>
        <w:t xml:space="preserve">Áno </w:t>
      </w:r>
      <w:r w:rsidR="001A056C" w:rsidRPr="00504AAB">
        <w:rPr>
          <w:noProof/>
        </w:rPr>
        <w:tab/>
      </w:r>
      <w:r w:rsidR="001A056C" w:rsidRPr="00504AAB">
        <w:rPr>
          <w:noProof/>
        </w:rPr>
        <w:tab/>
      </w:r>
      <w:sdt>
        <w:sdtPr>
          <w:rPr>
            <w:noProof/>
          </w:rPr>
          <w:id w:val="-1330819096"/>
          <w14:checkbox>
            <w14:checked w14:val="0"/>
            <w14:checkedState w14:val="2612" w14:font="MS Gothic"/>
            <w14:uncheckedState w14:val="2610" w14:font="MS Gothic"/>
          </w14:checkbox>
        </w:sdtPr>
        <w:sdtEndPr/>
        <w:sdtContent>
          <w:r w:rsidR="001A056C" w:rsidRPr="00504AAB">
            <w:rPr>
              <w:rFonts w:ascii="MS Gothic" w:eastAsia="MS Gothic" w:hAnsi="MS Gothic"/>
              <w:noProof/>
              <w:lang w:bidi="si-LK"/>
            </w:rPr>
            <w:t>☐</w:t>
          </w:r>
        </w:sdtContent>
      </w:sdt>
      <w:r w:rsidR="001A056C" w:rsidRPr="00504AAB">
        <w:rPr>
          <w:noProof/>
        </w:rPr>
        <w:tab/>
        <w:t xml:space="preserve"> Nie</w:t>
      </w:r>
    </w:p>
    <w:p w14:paraId="3D828283" w14:textId="77777777" w:rsidR="001A056C" w:rsidRPr="00504AAB" w:rsidRDefault="001A056C" w:rsidP="001A056C">
      <w:pPr>
        <w:pStyle w:val="ManualNumPar1"/>
        <w:rPr>
          <w:bCs/>
          <w:noProof/>
        </w:rPr>
      </w:pPr>
      <w:r w:rsidRPr="002E042F">
        <w:rPr>
          <w:noProof/>
        </w:rPr>
        <w:t>2.</w:t>
      </w:r>
      <w:r w:rsidRPr="002E042F">
        <w:rPr>
          <w:noProof/>
        </w:rPr>
        <w:tab/>
      </w:r>
      <w:r w:rsidRPr="00504AAB">
        <w:rPr>
          <w:noProof/>
        </w:rPr>
        <w:t>Vyváženosť rizík</w:t>
      </w:r>
      <w:r>
        <w:rPr>
          <w:noProof/>
        </w:rPr>
        <w:t xml:space="preserve"> a </w:t>
      </w:r>
      <w:r w:rsidRPr="00504AAB">
        <w:rPr>
          <w:noProof/>
        </w:rPr>
        <w:t>výnosov medzi verejnými</w:t>
      </w:r>
      <w:r>
        <w:rPr>
          <w:noProof/>
        </w:rPr>
        <w:t xml:space="preserve"> a </w:t>
      </w:r>
      <w:r w:rsidRPr="00504AAB">
        <w:rPr>
          <w:noProof/>
        </w:rPr>
        <w:t>súkromnými investormi (body 100 až 102 usmernení RFG):</w:t>
      </w:r>
    </w:p>
    <w:p w14:paraId="52D59F19" w14:textId="77777777" w:rsidR="001A056C" w:rsidRPr="00504AAB" w:rsidRDefault="001A056C" w:rsidP="001A056C">
      <w:pPr>
        <w:pStyle w:val="Tiret1"/>
        <w:numPr>
          <w:ilvl w:val="0"/>
          <w:numId w:val="55"/>
        </w:numPr>
        <w:rPr>
          <w:noProof/>
        </w:rPr>
      </w:pPr>
      <w:r w:rsidRPr="00504AAB">
        <w:rPr>
          <w:noProof/>
        </w:rPr>
        <w:t>Vysvetlite, prečo možno rozdelenie rizík</w:t>
      </w:r>
      <w:r>
        <w:rPr>
          <w:noProof/>
        </w:rPr>
        <w:t xml:space="preserve"> a </w:t>
      </w:r>
      <w:r w:rsidRPr="00504AAB">
        <w:rPr>
          <w:noProof/>
        </w:rPr>
        <w:t>výnosov medzi verejnými</w:t>
      </w:r>
      <w:r>
        <w:rPr>
          <w:noProof/>
        </w:rPr>
        <w:t xml:space="preserve"> a </w:t>
      </w:r>
      <w:r w:rsidRPr="00504AAB">
        <w:rPr>
          <w:noProof/>
        </w:rPr>
        <w:t>súkromnými investormi, ako sa opisuje</w:t>
      </w:r>
      <w:r>
        <w:rPr>
          <w:noProof/>
        </w:rPr>
        <w:t xml:space="preserve"> v </w:t>
      </w:r>
      <w:r w:rsidRPr="00504AAB">
        <w:rPr>
          <w:noProof/>
        </w:rPr>
        <w:t>predchádzajúcich oddieloch</w:t>
      </w:r>
      <w:r>
        <w:rPr>
          <w:noProof/>
        </w:rPr>
        <w:t xml:space="preserve"> o </w:t>
      </w:r>
      <w:r w:rsidRPr="00504AAB">
        <w:rPr>
          <w:noProof/>
        </w:rPr>
        <w:t>príslušných finančných nástrojoch, považovať za vyvážené (body 100 až 102 usmernení RFG):</w:t>
      </w:r>
    </w:p>
    <w:p w14:paraId="6845752B" w14:textId="77777777" w:rsidR="001A056C" w:rsidRPr="00504AAB" w:rsidRDefault="001A056C" w:rsidP="00836A07">
      <w:pPr>
        <w:tabs>
          <w:tab w:val="left" w:leader="dot" w:pos="9072"/>
        </w:tabs>
        <w:ind w:left="720"/>
        <w:rPr>
          <w:noProof/>
        </w:rPr>
      </w:pPr>
      <w:r w:rsidRPr="00504AAB">
        <w:rPr>
          <w:noProof/>
        </w:rPr>
        <w:tab/>
      </w:r>
    </w:p>
    <w:p w14:paraId="4BACF2D3" w14:textId="77777777" w:rsidR="001A056C" w:rsidRPr="00504AAB" w:rsidRDefault="001A056C" w:rsidP="001A056C">
      <w:pPr>
        <w:pStyle w:val="ManualNumPar1"/>
        <w:rPr>
          <w:bCs/>
          <w:noProof/>
        </w:rPr>
      </w:pPr>
      <w:r w:rsidRPr="002E042F">
        <w:rPr>
          <w:noProof/>
        </w:rPr>
        <w:t>3.</w:t>
      </w:r>
      <w:r w:rsidRPr="002E042F">
        <w:rPr>
          <w:noProof/>
        </w:rPr>
        <w:tab/>
      </w:r>
      <w:r w:rsidRPr="00504AAB">
        <w:rPr>
          <w:noProof/>
        </w:rPr>
        <w:t>Povaha stimulov, ktorá sa má určiť výberom finančných sprostredkovateľov, ako aj správcov fondov alebo investorov (body 103</w:t>
      </w:r>
      <w:r>
        <w:rPr>
          <w:noProof/>
        </w:rPr>
        <w:t xml:space="preserve"> a </w:t>
      </w:r>
      <w:r w:rsidRPr="00504AAB">
        <w:rPr>
          <w:noProof/>
        </w:rPr>
        <w:t>104 usmernení RFG):</w:t>
      </w:r>
    </w:p>
    <w:p w14:paraId="44EC5A53" w14:textId="77777777" w:rsidR="001A056C" w:rsidRPr="00504AAB" w:rsidRDefault="001A056C" w:rsidP="001A056C">
      <w:pPr>
        <w:keepNext/>
        <w:ind w:left="709"/>
        <w:rPr>
          <w:noProof/>
        </w:rPr>
      </w:pPr>
      <w:r w:rsidRPr="00504AAB">
        <w:rPr>
          <w:noProof/>
        </w:rPr>
        <w:t>Zaškrtnutím príslušného políčka potvrďte:</w:t>
      </w:r>
    </w:p>
    <w:p w14:paraId="3A51FB8B" w14:textId="77777777" w:rsidR="001A056C" w:rsidRPr="00504AAB" w:rsidRDefault="001A056C" w:rsidP="001A056C">
      <w:pPr>
        <w:pStyle w:val="ManualHeading1-A"/>
        <w:numPr>
          <w:ilvl w:val="0"/>
          <w:numId w:val="43"/>
        </w:numPr>
        <w:rPr>
          <w:noProof/>
        </w:rPr>
      </w:pPr>
      <w:r w:rsidRPr="00504AAB">
        <w:rPr>
          <w:noProof/>
        </w:rPr>
        <w:t>Výber finančných sprostredkovateľov, ktorí vykonávajú schému:</w:t>
      </w:r>
    </w:p>
    <w:p w14:paraId="762BD1B8" w14:textId="77777777" w:rsidR="001A056C" w:rsidRDefault="001A056C" w:rsidP="001A056C">
      <w:pPr>
        <w:pStyle w:val="Point1"/>
        <w:rPr>
          <w:noProof/>
        </w:rPr>
      </w:pPr>
      <w:r w:rsidRPr="00504AAB">
        <w:rPr>
          <w:noProof/>
        </w:rPr>
        <w:t>a)</w:t>
      </w:r>
      <w:r w:rsidRPr="00504AAB">
        <w:rPr>
          <w:noProof/>
        </w:rPr>
        <w:tab/>
        <w:t>Každý finančný sprostredkovateľ sa vyberá</w:t>
      </w:r>
      <w:r>
        <w:rPr>
          <w:noProof/>
        </w:rPr>
        <w:t xml:space="preserve"> v </w:t>
      </w:r>
      <w:r w:rsidRPr="00504AAB">
        <w:rPr>
          <w:noProof/>
        </w:rPr>
        <w:t>otvorenom, transparentnom</w:t>
      </w:r>
      <w:r>
        <w:rPr>
          <w:noProof/>
        </w:rPr>
        <w:t xml:space="preserve"> a </w:t>
      </w:r>
      <w:r w:rsidRPr="00504AAB">
        <w:rPr>
          <w:noProof/>
        </w:rPr>
        <w:t>nediskriminačnom konaní, ktorým sa určí presná povaha stimulov</w:t>
      </w:r>
      <w:r>
        <w:rPr>
          <w:noProof/>
        </w:rPr>
        <w:t>.</w:t>
      </w:r>
    </w:p>
    <w:p w14:paraId="0A1971F7" w14:textId="4981F7BB" w:rsidR="001A056C" w:rsidRPr="00504AAB" w:rsidRDefault="004A4079" w:rsidP="00836A07">
      <w:pPr>
        <w:keepNext/>
        <w:tabs>
          <w:tab w:val="left" w:pos="1276"/>
          <w:tab w:val="left" w:pos="1418"/>
          <w:tab w:val="left" w:pos="8808"/>
          <w:tab w:val="left" w:leader="dot" w:pos="9072"/>
        </w:tabs>
        <w:ind w:left="1276"/>
        <w:rPr>
          <w:noProof/>
        </w:rPr>
      </w:pPr>
      <w:sdt>
        <w:sdtPr>
          <w:rPr>
            <w:bCs/>
            <w:noProof/>
          </w:rPr>
          <w:id w:val="-1021622076"/>
          <w14:checkbox>
            <w14:checked w14:val="0"/>
            <w14:checkedState w14:val="2612" w14:font="MS Gothic"/>
            <w14:uncheckedState w14:val="2610" w14:font="MS Gothic"/>
          </w14:checkbox>
        </w:sdtPr>
        <w:sdtEndPr/>
        <w:sdtContent>
          <w:r w:rsidR="00836A07">
            <w:rPr>
              <w:rFonts w:ascii="MS Gothic" w:eastAsia="MS Gothic" w:hAnsi="MS Gothic" w:hint="eastAsia"/>
              <w:bCs/>
              <w:noProof/>
            </w:rPr>
            <w:t>☐</w:t>
          </w:r>
        </w:sdtContent>
      </w:sdt>
      <w:r w:rsidR="001A056C" w:rsidRPr="00504AAB">
        <w:rPr>
          <w:noProof/>
        </w:rPr>
        <w:t xml:space="preserve"> Áno</w:t>
      </w:r>
    </w:p>
    <w:p w14:paraId="0D35B66C" w14:textId="1A09A03F" w:rsidR="001A056C" w:rsidRPr="00504AAB" w:rsidRDefault="004A4079" w:rsidP="00836A07">
      <w:pPr>
        <w:keepNext/>
        <w:tabs>
          <w:tab w:val="left" w:pos="1276"/>
          <w:tab w:val="left" w:pos="1418"/>
          <w:tab w:val="left" w:pos="8808"/>
          <w:tab w:val="left" w:leader="dot" w:pos="9072"/>
        </w:tabs>
        <w:ind w:left="1276"/>
        <w:rPr>
          <w:noProof/>
        </w:rPr>
      </w:pPr>
      <w:sdt>
        <w:sdtPr>
          <w:rPr>
            <w:bCs/>
            <w:noProof/>
          </w:rPr>
          <w:id w:val="-1053236643"/>
          <w14:checkbox>
            <w14:checked w14:val="0"/>
            <w14:checkedState w14:val="2612" w14:font="MS Gothic"/>
            <w14:uncheckedState w14:val="2610" w14:font="MS Gothic"/>
          </w14:checkbox>
        </w:sdtPr>
        <w:sdtEndPr/>
        <w:sdtContent>
          <w:r w:rsidR="001A056C" w:rsidRPr="00504AAB">
            <w:rPr>
              <w:rFonts w:ascii="MS Gothic" w:eastAsia="MS Gothic" w:hAnsi="MS Gothic"/>
              <w:bCs/>
              <w:noProof/>
            </w:rPr>
            <w:t>☐</w:t>
          </w:r>
        </w:sdtContent>
      </w:sdt>
      <w:r w:rsidR="001A056C" w:rsidRPr="00504AAB">
        <w:rPr>
          <w:noProof/>
        </w:rPr>
        <w:t xml:space="preserve"> Nie. Uveďte dôvod (vysvetlite výber investorov):</w:t>
      </w:r>
    </w:p>
    <w:p w14:paraId="60A40EB8" w14:textId="77777777" w:rsidR="001A056C" w:rsidRPr="00504AAB" w:rsidRDefault="001A056C" w:rsidP="00836A07">
      <w:pPr>
        <w:tabs>
          <w:tab w:val="left" w:leader="dot" w:pos="9072"/>
        </w:tabs>
        <w:ind w:left="1275"/>
        <w:rPr>
          <w:noProof/>
        </w:rPr>
      </w:pPr>
      <w:r w:rsidRPr="00504AAB">
        <w:rPr>
          <w:noProof/>
        </w:rPr>
        <w:tab/>
      </w:r>
    </w:p>
    <w:p w14:paraId="10D59F9C" w14:textId="77777777" w:rsidR="001A056C" w:rsidRPr="00504AAB" w:rsidRDefault="001A056C" w:rsidP="001A056C">
      <w:pPr>
        <w:pStyle w:val="Tiret1"/>
        <w:numPr>
          <w:ilvl w:val="0"/>
          <w:numId w:val="55"/>
        </w:numPr>
        <w:rPr>
          <w:noProof/>
        </w:rPr>
      </w:pPr>
      <w:r w:rsidRPr="00504AAB">
        <w:rPr>
          <w:noProof/>
        </w:rPr>
        <w:t>Opíšte súťažné konanie</w:t>
      </w:r>
      <w:r>
        <w:rPr>
          <w:noProof/>
        </w:rPr>
        <w:t xml:space="preserve"> a </w:t>
      </w:r>
      <w:r w:rsidRPr="00504AAB">
        <w:rPr>
          <w:noProof/>
        </w:rPr>
        <w:t>to, ako proces výberu spĺňa požiadavky vrátane i) podmienok účasti uvedených vo výzve na vyjadrenie záujmu; ii) hodnotiacej tabuľky použitej na preverovanie</w:t>
      </w:r>
      <w:r>
        <w:rPr>
          <w:noProof/>
        </w:rPr>
        <w:t xml:space="preserve"> a </w:t>
      </w:r>
      <w:r w:rsidRPr="00504AAB">
        <w:rPr>
          <w:noProof/>
        </w:rPr>
        <w:t>iii) hĺbkovej analýzy:</w:t>
      </w:r>
    </w:p>
    <w:p w14:paraId="6E58D353" w14:textId="77777777" w:rsidR="001A056C" w:rsidRPr="00504AAB" w:rsidRDefault="001A056C" w:rsidP="00836A07">
      <w:pPr>
        <w:tabs>
          <w:tab w:val="left" w:leader="dot" w:pos="9072"/>
        </w:tabs>
        <w:ind w:left="720"/>
        <w:rPr>
          <w:noProof/>
        </w:rPr>
      </w:pPr>
      <w:r w:rsidRPr="00504AAB">
        <w:rPr>
          <w:noProof/>
        </w:rPr>
        <w:tab/>
      </w:r>
    </w:p>
    <w:p w14:paraId="60B00512" w14:textId="77777777" w:rsidR="001A056C" w:rsidRPr="00504AAB" w:rsidRDefault="001A056C" w:rsidP="001A056C">
      <w:pPr>
        <w:pStyle w:val="Tiret1"/>
        <w:numPr>
          <w:ilvl w:val="0"/>
          <w:numId w:val="55"/>
        </w:numPr>
        <w:rPr>
          <w:noProof/>
        </w:rPr>
      </w:pPr>
      <w:r w:rsidRPr="00504AAB">
        <w:rPr>
          <w:noProof/>
        </w:rPr>
        <w:t>Uveďte odkaz na príslušné ustanovenie právneho základu:</w:t>
      </w:r>
    </w:p>
    <w:p w14:paraId="5BBF6F5C" w14:textId="77777777" w:rsidR="001A056C" w:rsidRPr="00504AAB" w:rsidRDefault="001A056C" w:rsidP="00836A07">
      <w:pPr>
        <w:tabs>
          <w:tab w:val="left" w:leader="dot" w:pos="9072"/>
        </w:tabs>
        <w:ind w:left="720"/>
        <w:rPr>
          <w:noProof/>
        </w:rPr>
      </w:pPr>
      <w:r w:rsidRPr="00504AAB">
        <w:rPr>
          <w:noProof/>
        </w:rPr>
        <w:tab/>
      </w:r>
    </w:p>
    <w:p w14:paraId="5A2004DF" w14:textId="77777777" w:rsidR="001A056C" w:rsidRPr="00504AAB" w:rsidRDefault="001A056C" w:rsidP="001A056C">
      <w:pPr>
        <w:pStyle w:val="Tiret1"/>
        <w:numPr>
          <w:ilvl w:val="0"/>
          <w:numId w:val="55"/>
        </w:numPr>
        <w:rPr>
          <w:noProof/>
        </w:rPr>
      </w:pPr>
      <w:r w:rsidRPr="00504AAB">
        <w:rPr>
          <w:noProof/>
        </w:rPr>
        <w:t>Opíšte, ako je zabezpečené dodržanie podmienok obchodného riadenia</w:t>
      </w:r>
      <w:r>
        <w:rPr>
          <w:noProof/>
        </w:rPr>
        <w:t xml:space="preserve"> a </w:t>
      </w:r>
      <w:r w:rsidRPr="00504AAB">
        <w:rPr>
          <w:noProof/>
        </w:rPr>
        <w:t>rozhodovania</w:t>
      </w:r>
      <w:r>
        <w:rPr>
          <w:noProof/>
        </w:rPr>
        <w:t xml:space="preserve"> s </w:t>
      </w:r>
      <w:r w:rsidRPr="00504AAB">
        <w:rPr>
          <w:noProof/>
        </w:rPr>
        <w:t>cieľom dosahovať zisk stanovených</w:t>
      </w:r>
      <w:r>
        <w:rPr>
          <w:noProof/>
        </w:rPr>
        <w:t xml:space="preserve"> v </w:t>
      </w:r>
      <w:r w:rsidRPr="00504AAB">
        <w:rPr>
          <w:noProof/>
        </w:rPr>
        <w:t>nariadení (EÚ) č. 651/2014 [článok 21 ods. 15</w:t>
      </w:r>
      <w:r>
        <w:rPr>
          <w:noProof/>
        </w:rPr>
        <w:t xml:space="preserve"> a </w:t>
      </w:r>
      <w:r w:rsidRPr="00504AAB">
        <w:rPr>
          <w:noProof/>
        </w:rPr>
        <w:t>16 nariadenia (EÚ) č. 651/2014] (bod 172 usmernení RFG):</w:t>
      </w:r>
    </w:p>
    <w:p w14:paraId="1967C0CC" w14:textId="77777777" w:rsidR="001A056C" w:rsidRPr="00504AAB" w:rsidRDefault="001A056C" w:rsidP="00836A07">
      <w:pPr>
        <w:tabs>
          <w:tab w:val="left" w:leader="dot" w:pos="9072"/>
        </w:tabs>
        <w:ind w:left="720"/>
        <w:rPr>
          <w:noProof/>
        </w:rPr>
      </w:pPr>
      <w:r w:rsidRPr="00504AAB">
        <w:rPr>
          <w:noProof/>
        </w:rPr>
        <w:tab/>
      </w:r>
    </w:p>
    <w:p w14:paraId="3C5C0729" w14:textId="77777777" w:rsidR="001A056C" w:rsidRPr="00504AAB" w:rsidRDefault="001A056C" w:rsidP="001A056C">
      <w:pPr>
        <w:pStyle w:val="Tiret1"/>
        <w:numPr>
          <w:ilvl w:val="0"/>
          <w:numId w:val="55"/>
        </w:numPr>
        <w:rPr>
          <w:noProof/>
        </w:rPr>
      </w:pPr>
      <w:r w:rsidRPr="00504AAB">
        <w:rPr>
          <w:noProof/>
        </w:rPr>
        <w:t>Predložte dôkaz</w:t>
      </w:r>
      <w:r>
        <w:rPr>
          <w:noProof/>
        </w:rPr>
        <w:t xml:space="preserve"> a </w:t>
      </w:r>
      <w:r w:rsidRPr="00504AAB">
        <w:rPr>
          <w:noProof/>
        </w:rPr>
        <w:t>uveďte odkaz na právny základ:</w:t>
      </w:r>
    </w:p>
    <w:p w14:paraId="318B7A73" w14:textId="77777777" w:rsidR="001A056C" w:rsidRPr="00504AAB" w:rsidRDefault="001A056C" w:rsidP="00836A07">
      <w:pPr>
        <w:tabs>
          <w:tab w:val="left" w:leader="dot" w:pos="9072"/>
        </w:tabs>
        <w:ind w:left="720"/>
        <w:rPr>
          <w:noProof/>
        </w:rPr>
      </w:pPr>
      <w:r w:rsidRPr="00504AAB">
        <w:rPr>
          <w:noProof/>
        </w:rPr>
        <w:tab/>
      </w:r>
    </w:p>
    <w:p w14:paraId="4EE55D5A" w14:textId="77777777" w:rsidR="001A056C" w:rsidRDefault="001A056C" w:rsidP="001A056C">
      <w:pPr>
        <w:pStyle w:val="Point1"/>
        <w:rPr>
          <w:noProof/>
        </w:rPr>
      </w:pPr>
      <w:r w:rsidRPr="00504AAB">
        <w:rPr>
          <w:noProof/>
        </w:rPr>
        <w:t>b)</w:t>
      </w:r>
      <w:r w:rsidRPr="00504AAB">
        <w:rPr>
          <w:noProof/>
        </w:rPr>
        <w:tab/>
        <w:t xml:space="preserve"> Finanční sprostredkovatelia musia</w:t>
      </w:r>
      <w:r>
        <w:rPr>
          <w:noProof/>
        </w:rPr>
        <w:t xml:space="preserve"> v </w:t>
      </w:r>
      <w:r w:rsidRPr="00504AAB">
        <w:rPr>
          <w:noProof/>
        </w:rPr>
        <w:t>rámci tohto výberového konania preukázať, ako ich navrhovaná investičná stratégia prispieva</w:t>
      </w:r>
      <w:r>
        <w:rPr>
          <w:noProof/>
        </w:rPr>
        <w:t xml:space="preserve"> k </w:t>
      </w:r>
      <w:r w:rsidRPr="00504AAB">
        <w:rPr>
          <w:noProof/>
        </w:rPr>
        <w:t>dosiahnutiu cieľov</w:t>
      </w:r>
      <w:r>
        <w:rPr>
          <w:noProof/>
        </w:rPr>
        <w:t xml:space="preserve"> a </w:t>
      </w:r>
      <w:r w:rsidRPr="00504AAB">
        <w:rPr>
          <w:noProof/>
        </w:rPr>
        <w:t>zámerov politiky (na základe ukazovateľov výkonnosti zistených</w:t>
      </w:r>
      <w:r>
        <w:rPr>
          <w:noProof/>
        </w:rPr>
        <w:t xml:space="preserve"> v </w:t>
      </w:r>
      <w:r w:rsidRPr="00504AAB">
        <w:rPr>
          <w:noProof/>
        </w:rPr>
        <w:t xml:space="preserve">rámci posúdenia </w:t>
      </w:r>
      <w:r w:rsidRPr="00504AAB">
        <w:rPr>
          <w:i/>
          <w:noProof/>
        </w:rPr>
        <w:t>ex ante</w:t>
      </w:r>
      <w:r w:rsidRPr="00504AAB">
        <w:rPr>
          <w:noProof/>
        </w:rPr>
        <w:t>). Spolu</w:t>
      </w:r>
      <w:r>
        <w:rPr>
          <w:noProof/>
        </w:rPr>
        <w:t xml:space="preserve"> s </w:t>
      </w:r>
      <w:r w:rsidRPr="00504AAB">
        <w:rPr>
          <w:noProof/>
        </w:rPr>
        <w:t>touto notifikáciou predložte</w:t>
      </w:r>
      <w:r>
        <w:rPr>
          <w:noProof/>
        </w:rPr>
        <w:t>:</w:t>
      </w:r>
    </w:p>
    <w:p w14:paraId="503B1BCA" w14:textId="77777777" w:rsidR="001A056C" w:rsidRPr="00504AAB" w:rsidRDefault="001A056C" w:rsidP="001A056C">
      <w:pPr>
        <w:pStyle w:val="Tiret1"/>
        <w:numPr>
          <w:ilvl w:val="0"/>
          <w:numId w:val="55"/>
        </w:numPr>
        <w:rPr>
          <w:noProof/>
        </w:rPr>
      </w:pPr>
      <w:r w:rsidRPr="00504AAB">
        <w:rPr>
          <w:noProof/>
        </w:rPr>
        <w:t>dokumenty predložené každým finančným sprostredkovateľom,</w:t>
      </w:r>
      <w:r>
        <w:rPr>
          <w:noProof/>
        </w:rPr>
        <w:t xml:space="preserve"> v </w:t>
      </w:r>
      <w:r w:rsidRPr="00504AAB">
        <w:rPr>
          <w:noProof/>
        </w:rPr>
        <w:t>ktorých sa podrobne opisuje jeho investičná stratégia vrátane cenovej politiky</w:t>
      </w:r>
      <w:r>
        <w:rPr>
          <w:noProof/>
        </w:rPr>
        <w:t xml:space="preserve"> a </w:t>
      </w:r>
      <w:r w:rsidRPr="00504AAB">
        <w:rPr>
          <w:noProof/>
        </w:rPr>
        <w:t>spôsobu, akým prispieva ku každému</w:t>
      </w:r>
      <w:r>
        <w:rPr>
          <w:noProof/>
        </w:rPr>
        <w:t xml:space="preserve"> z </w:t>
      </w:r>
      <w:r w:rsidRPr="00504AAB">
        <w:rPr>
          <w:noProof/>
        </w:rPr>
        <w:t>cieľov</w:t>
      </w:r>
      <w:r>
        <w:rPr>
          <w:noProof/>
        </w:rPr>
        <w:t xml:space="preserve"> a </w:t>
      </w:r>
      <w:r w:rsidRPr="00504AAB">
        <w:rPr>
          <w:noProof/>
        </w:rPr>
        <w:t>zámerov politiky,</w:t>
      </w:r>
    </w:p>
    <w:p w14:paraId="06A5E2E9" w14:textId="77777777" w:rsidR="001A056C" w:rsidRPr="00504AAB" w:rsidRDefault="001A056C" w:rsidP="001A056C">
      <w:pPr>
        <w:pStyle w:val="Tiret1"/>
        <w:numPr>
          <w:ilvl w:val="0"/>
          <w:numId w:val="55"/>
        </w:numPr>
        <w:rPr>
          <w:noProof/>
        </w:rPr>
      </w:pPr>
      <w:r w:rsidRPr="00504AAB">
        <w:rPr>
          <w:noProof/>
        </w:rPr>
        <w:t>podrobne opíšte mechanizmus uvedený</w:t>
      </w:r>
      <w:r>
        <w:rPr>
          <w:noProof/>
        </w:rPr>
        <w:t xml:space="preserve"> v </w:t>
      </w:r>
      <w:r w:rsidRPr="00504AAB">
        <w:rPr>
          <w:noProof/>
        </w:rPr>
        <w:t>notifikovanej schéme, ktorým členský štát zabezpečí, aby investičná stratégia sprostredkovateľov bola vždy</w:t>
      </w:r>
      <w:r>
        <w:rPr>
          <w:noProof/>
        </w:rPr>
        <w:t xml:space="preserve"> v </w:t>
      </w:r>
      <w:r w:rsidRPr="00504AAB">
        <w:rPr>
          <w:noProof/>
        </w:rPr>
        <w:t>súlade</w:t>
      </w:r>
      <w:r>
        <w:rPr>
          <w:noProof/>
        </w:rPr>
        <w:t xml:space="preserve"> s </w:t>
      </w:r>
      <w:r w:rsidRPr="00504AAB">
        <w:rPr>
          <w:noProof/>
        </w:rPr>
        <w:t>dohodnutými cieľmi politiky (napr. prostredníctvom monitorovania, podávania správ</w:t>
      </w:r>
      <w:r>
        <w:rPr>
          <w:noProof/>
        </w:rPr>
        <w:t xml:space="preserve"> a </w:t>
      </w:r>
      <w:r w:rsidRPr="00504AAB">
        <w:rPr>
          <w:noProof/>
        </w:rPr>
        <w:t>účasti</w:t>
      </w:r>
      <w:r>
        <w:rPr>
          <w:noProof/>
        </w:rPr>
        <w:t xml:space="preserve"> v </w:t>
      </w:r>
      <w:r w:rsidRPr="00504AAB">
        <w:rPr>
          <w:noProof/>
        </w:rPr>
        <w:t>zastupiteľských orgánoch)</w:t>
      </w:r>
      <w:r>
        <w:rPr>
          <w:noProof/>
        </w:rPr>
        <w:t xml:space="preserve"> a </w:t>
      </w:r>
      <w:r w:rsidRPr="00504AAB">
        <w:rPr>
          <w:noProof/>
        </w:rPr>
        <w:t>aby sa pri zásadných zmenách investičnej stratégie vyžadoval predchádzajúci súhlas členského štátu:</w:t>
      </w:r>
    </w:p>
    <w:p w14:paraId="24FEC5E9" w14:textId="77777777" w:rsidR="001A056C" w:rsidRPr="00504AAB" w:rsidRDefault="001A056C" w:rsidP="00836A07">
      <w:pPr>
        <w:tabs>
          <w:tab w:val="left" w:leader="dot" w:pos="9072"/>
        </w:tabs>
        <w:ind w:left="720"/>
        <w:rPr>
          <w:noProof/>
        </w:rPr>
      </w:pPr>
      <w:r w:rsidRPr="00504AAB">
        <w:rPr>
          <w:noProof/>
        </w:rPr>
        <w:tab/>
      </w:r>
    </w:p>
    <w:p w14:paraId="5CFB3723" w14:textId="77777777" w:rsidR="001A056C" w:rsidRPr="00504AAB" w:rsidRDefault="001A056C" w:rsidP="001A056C">
      <w:pPr>
        <w:pStyle w:val="Tiret1"/>
        <w:numPr>
          <w:ilvl w:val="0"/>
          <w:numId w:val="55"/>
        </w:numPr>
        <w:rPr>
          <w:noProof/>
        </w:rPr>
      </w:pPr>
      <w:r w:rsidRPr="00504AAB">
        <w:rPr>
          <w:noProof/>
        </w:rPr>
        <w:t>Uveďte aj odkaz na príslušné ustanovenie právneho základu:</w:t>
      </w:r>
    </w:p>
    <w:p w14:paraId="2C7F1C19" w14:textId="77777777" w:rsidR="001A056C" w:rsidRPr="00504AAB" w:rsidRDefault="001A056C" w:rsidP="00836A07">
      <w:pPr>
        <w:tabs>
          <w:tab w:val="left" w:leader="dot" w:pos="9072"/>
        </w:tabs>
        <w:ind w:left="720"/>
        <w:rPr>
          <w:noProof/>
        </w:rPr>
      </w:pPr>
      <w:r w:rsidRPr="00504AAB">
        <w:rPr>
          <w:noProof/>
        </w:rPr>
        <w:tab/>
      </w:r>
    </w:p>
    <w:p w14:paraId="2365B184" w14:textId="77777777" w:rsidR="001A056C" w:rsidRPr="00504AAB" w:rsidRDefault="001A056C" w:rsidP="001A056C">
      <w:pPr>
        <w:pStyle w:val="Point1"/>
        <w:rPr>
          <w:noProof/>
        </w:rPr>
      </w:pPr>
      <w:r w:rsidRPr="00504AAB">
        <w:rPr>
          <w:noProof/>
        </w:rPr>
        <w:t>c)</w:t>
      </w:r>
      <w:r w:rsidRPr="00504AAB">
        <w:rPr>
          <w:noProof/>
        </w:rPr>
        <w:tab/>
        <w:t>Správca finančného sprostredkovateľa alebo riadiaca spoločnosť (ďalej len „správca“) sa vyberá na základe otvoreného, transparentného, nediskriminačného</w:t>
      </w:r>
      <w:r>
        <w:rPr>
          <w:noProof/>
        </w:rPr>
        <w:t xml:space="preserve"> a </w:t>
      </w:r>
      <w:r w:rsidRPr="00504AAB">
        <w:rPr>
          <w:noProof/>
        </w:rPr>
        <w:t>objektívneho výberového konania alebo odmena pre správcu</w:t>
      </w:r>
      <w:r>
        <w:rPr>
          <w:noProof/>
        </w:rPr>
        <w:t xml:space="preserve"> v </w:t>
      </w:r>
      <w:r w:rsidRPr="00504AAB">
        <w:rPr>
          <w:noProof/>
        </w:rPr>
        <w:t>plnej miere odráža trhové úrovne.</w:t>
      </w:r>
    </w:p>
    <w:p w14:paraId="0F57E4E8" w14:textId="77777777" w:rsidR="001A056C" w:rsidRPr="00504AAB" w:rsidRDefault="004A4079" w:rsidP="001A056C">
      <w:pPr>
        <w:keepNext/>
        <w:tabs>
          <w:tab w:val="left" w:pos="1418"/>
        </w:tabs>
        <w:ind w:left="1701" w:hanging="283"/>
        <w:rPr>
          <w:noProof/>
        </w:rPr>
      </w:pPr>
      <w:sdt>
        <w:sdtPr>
          <w:rPr>
            <w:bCs/>
            <w:noProof/>
          </w:rPr>
          <w:id w:val="-876850710"/>
          <w14:checkbox>
            <w14:checked w14:val="0"/>
            <w14:checkedState w14:val="2612" w14:font="MS Gothic"/>
            <w14:uncheckedState w14:val="2610" w14:font="MS Gothic"/>
          </w14:checkbox>
        </w:sdtPr>
        <w:sdtEndPr/>
        <w:sdtContent>
          <w:r w:rsidR="001A056C" w:rsidRPr="00504AAB">
            <w:rPr>
              <w:rFonts w:ascii="MS Gothic" w:eastAsia="MS Gothic" w:hAnsi="MS Gothic"/>
              <w:bCs/>
              <w:noProof/>
            </w:rPr>
            <w:t>☐</w:t>
          </w:r>
        </w:sdtContent>
      </w:sdt>
      <w:r w:rsidR="001A056C" w:rsidRPr="00504AAB">
        <w:rPr>
          <w:noProof/>
        </w:rPr>
        <w:t xml:space="preserve"> Áno</w:t>
      </w:r>
    </w:p>
    <w:p w14:paraId="39F5447D" w14:textId="77777777" w:rsidR="001A056C" w:rsidRPr="00504AAB" w:rsidRDefault="004A4079" w:rsidP="001A056C">
      <w:pPr>
        <w:pStyle w:val="Text2"/>
        <w:ind w:left="1701" w:hanging="283"/>
        <w:rPr>
          <w:noProof/>
        </w:rPr>
      </w:pPr>
      <w:sdt>
        <w:sdtPr>
          <w:rPr>
            <w:bCs/>
            <w:noProof/>
          </w:rPr>
          <w:id w:val="-498575407"/>
          <w14:checkbox>
            <w14:checked w14:val="0"/>
            <w14:checkedState w14:val="2612" w14:font="MS Gothic"/>
            <w14:uncheckedState w14:val="2610" w14:font="MS Gothic"/>
          </w14:checkbox>
        </w:sdtPr>
        <w:sdtEndPr/>
        <w:sdtContent>
          <w:r w:rsidR="001A056C" w:rsidRPr="00504AAB">
            <w:rPr>
              <w:rFonts w:ascii="MS Gothic" w:eastAsia="MS Gothic" w:hAnsi="MS Gothic"/>
              <w:bCs/>
              <w:noProof/>
            </w:rPr>
            <w:t>☐</w:t>
          </w:r>
        </w:sdtContent>
      </w:sdt>
      <w:r w:rsidR="001A056C" w:rsidRPr="00504AAB">
        <w:rPr>
          <w:noProof/>
        </w:rPr>
        <w:t xml:space="preserve"> Nie. Uveďte dôvod (vrátane vysvetlenia výberu investorov):</w:t>
      </w:r>
    </w:p>
    <w:p w14:paraId="11514FB2" w14:textId="77777777" w:rsidR="001A056C" w:rsidRPr="00504AAB" w:rsidRDefault="001A056C" w:rsidP="00836A07">
      <w:pPr>
        <w:tabs>
          <w:tab w:val="left" w:leader="dot" w:pos="9072"/>
        </w:tabs>
        <w:ind w:left="1417"/>
        <w:rPr>
          <w:noProof/>
        </w:rPr>
      </w:pPr>
      <w:r w:rsidRPr="00504AAB">
        <w:rPr>
          <w:noProof/>
        </w:rPr>
        <w:tab/>
      </w:r>
    </w:p>
    <w:p w14:paraId="776B22CC" w14:textId="77777777" w:rsidR="001A056C" w:rsidRPr="00504AAB" w:rsidRDefault="001A056C" w:rsidP="001A056C">
      <w:pPr>
        <w:pStyle w:val="Tiret1"/>
        <w:numPr>
          <w:ilvl w:val="0"/>
          <w:numId w:val="55"/>
        </w:numPr>
        <w:rPr>
          <w:noProof/>
        </w:rPr>
      </w:pPr>
      <w:r w:rsidRPr="00504AAB">
        <w:rPr>
          <w:noProof/>
        </w:rPr>
        <w:t>Opíšte súťažné konanie</w:t>
      </w:r>
      <w:r>
        <w:rPr>
          <w:noProof/>
        </w:rPr>
        <w:t xml:space="preserve"> a </w:t>
      </w:r>
      <w:r w:rsidRPr="00504AAB">
        <w:rPr>
          <w:noProof/>
        </w:rPr>
        <w:t xml:space="preserve">to, ako sú vo výberovom konaní splnené požiadavky tohto bodu: </w:t>
      </w:r>
      <w:r w:rsidRPr="00504AAB">
        <w:rPr>
          <w:noProof/>
        </w:rPr>
        <w:tab/>
      </w:r>
    </w:p>
    <w:p w14:paraId="6422E2B8" w14:textId="77777777" w:rsidR="001A056C" w:rsidRPr="00504AAB" w:rsidRDefault="001A056C" w:rsidP="00836A07">
      <w:pPr>
        <w:tabs>
          <w:tab w:val="left" w:leader="dot" w:pos="9072"/>
        </w:tabs>
        <w:ind w:left="720"/>
        <w:rPr>
          <w:noProof/>
        </w:rPr>
      </w:pPr>
      <w:r w:rsidRPr="00504AAB">
        <w:rPr>
          <w:noProof/>
        </w:rPr>
        <w:t>…………………………………………………………………………………</w:t>
      </w:r>
    </w:p>
    <w:p w14:paraId="29609B5D" w14:textId="77777777" w:rsidR="001A056C" w:rsidRPr="00504AAB" w:rsidRDefault="001A056C" w:rsidP="001A056C">
      <w:pPr>
        <w:pStyle w:val="Tiret1"/>
        <w:numPr>
          <w:ilvl w:val="0"/>
          <w:numId w:val="55"/>
        </w:numPr>
        <w:rPr>
          <w:noProof/>
        </w:rPr>
      </w:pPr>
      <w:r w:rsidRPr="00504AAB">
        <w:rPr>
          <w:noProof/>
        </w:rPr>
        <w:lastRenderedPageBreak/>
        <w:t>Uveďte odkaz na príslušné ustanovenie právneho základu, ktoré obsahuje tieto požiadavky:</w:t>
      </w:r>
    </w:p>
    <w:p w14:paraId="7A35158D" w14:textId="77777777" w:rsidR="001A056C" w:rsidRPr="00504AAB" w:rsidRDefault="001A056C" w:rsidP="00836A07">
      <w:pPr>
        <w:tabs>
          <w:tab w:val="left" w:leader="dot" w:pos="9072"/>
        </w:tabs>
        <w:ind w:left="720"/>
        <w:rPr>
          <w:noProof/>
        </w:rPr>
      </w:pPr>
      <w:r w:rsidRPr="00504AAB">
        <w:rPr>
          <w:noProof/>
        </w:rPr>
        <w:tab/>
      </w:r>
    </w:p>
    <w:p w14:paraId="6188A919" w14:textId="77777777" w:rsidR="001A056C" w:rsidRPr="00504AAB" w:rsidRDefault="001A056C" w:rsidP="001A056C">
      <w:pPr>
        <w:pStyle w:val="Point1"/>
        <w:rPr>
          <w:noProof/>
        </w:rPr>
      </w:pPr>
      <w:r w:rsidRPr="00504AAB">
        <w:rPr>
          <w:noProof/>
        </w:rPr>
        <w:t>d)</w:t>
      </w:r>
      <w:r w:rsidRPr="00504AAB">
        <w:rPr>
          <w:noProof/>
        </w:rPr>
        <w:tab/>
      </w:r>
      <w:sdt>
        <w:sdtPr>
          <w:rPr>
            <w:noProof/>
          </w:rPr>
          <w:id w:val="-992181937"/>
          <w14:checkbox>
            <w14:checked w14:val="0"/>
            <w14:checkedState w14:val="2612" w14:font="MS Gothic"/>
            <w14:uncheckedState w14:val="2610" w14:font="MS Gothic"/>
          </w14:checkbox>
        </w:sdtPr>
        <w:sdtEndPr/>
        <w:sdtContent>
          <w:r w:rsidRPr="00504AAB">
            <w:rPr>
              <w:rFonts w:ascii="MS Gothic" w:eastAsia="MS Gothic" w:hAnsi="MS Gothic"/>
              <w:noProof/>
            </w:rPr>
            <w:t>☐</w:t>
          </w:r>
        </w:sdtContent>
      </w:sdt>
      <w:r w:rsidRPr="00504AAB">
        <w:rPr>
          <w:noProof/>
        </w:rPr>
        <w:t xml:space="preserve"> Od správcov fondu fondov sa vyžaduje, aby sa</w:t>
      </w:r>
      <w:r>
        <w:rPr>
          <w:noProof/>
        </w:rPr>
        <w:t xml:space="preserve"> v </w:t>
      </w:r>
      <w:r w:rsidRPr="00504AAB">
        <w:rPr>
          <w:noProof/>
        </w:rPr>
        <w:t>rámci svojho investičného mandátu právne zaviazali určiť prostredníctvom súťažného konania preferenčné podmienky, ktoré by sa mohli uplatňovať na úrovni čiastkových fondov (bod 103 usmernení RFG).</w:t>
      </w:r>
    </w:p>
    <w:p w14:paraId="52CC0D0E" w14:textId="77777777" w:rsidR="001A056C" w:rsidRPr="00504AAB" w:rsidRDefault="001A056C" w:rsidP="001A056C">
      <w:pPr>
        <w:pStyle w:val="ManualHeading1-A"/>
        <w:rPr>
          <w:noProof/>
        </w:rPr>
      </w:pPr>
      <w:r w:rsidRPr="00504AAB">
        <w:rPr>
          <w:noProof/>
        </w:rPr>
        <w:t>Výber súkromných investorov</w:t>
      </w:r>
    </w:p>
    <w:p w14:paraId="791DBE47" w14:textId="77777777" w:rsidR="001A056C" w:rsidRDefault="004A4079" w:rsidP="001A056C">
      <w:pPr>
        <w:keepNext/>
        <w:tabs>
          <w:tab w:val="left" w:pos="1560"/>
        </w:tabs>
        <w:ind w:left="993" w:hanging="284"/>
        <w:rPr>
          <w:noProof/>
        </w:rPr>
      </w:pPr>
      <w:sdt>
        <w:sdtPr>
          <w:rPr>
            <w:noProof/>
          </w:rPr>
          <w:id w:val="2099744222"/>
          <w14:checkbox>
            <w14:checked w14:val="0"/>
            <w14:checkedState w14:val="2612" w14:font="MS Gothic"/>
            <w14:uncheckedState w14:val="2610" w14:font="MS Gothic"/>
          </w14:checkbox>
        </w:sdtPr>
        <w:sdtEndPr/>
        <w:sdtContent>
          <w:r w:rsidR="001A056C" w:rsidRPr="00504AAB">
            <w:rPr>
              <w:rFonts w:ascii="MS Gothic" w:eastAsia="MS Gothic" w:hAnsi="MS Gothic"/>
              <w:noProof/>
            </w:rPr>
            <w:t>☐</w:t>
          </w:r>
        </w:sdtContent>
      </w:sdt>
      <w:r w:rsidR="001A056C" w:rsidRPr="00504AAB">
        <w:rPr>
          <w:noProof/>
        </w:rPr>
        <w:t xml:space="preserve"> Súkromí investori sa vyberajú</w:t>
      </w:r>
      <w:r w:rsidR="001A056C">
        <w:rPr>
          <w:noProof/>
        </w:rPr>
        <w:t xml:space="preserve"> v </w:t>
      </w:r>
      <w:r w:rsidR="001A056C" w:rsidRPr="00504AAB">
        <w:rPr>
          <w:noProof/>
        </w:rPr>
        <w:t>otvorenom, transparentnom</w:t>
      </w:r>
      <w:r w:rsidR="001A056C">
        <w:rPr>
          <w:noProof/>
        </w:rPr>
        <w:t xml:space="preserve"> a </w:t>
      </w:r>
      <w:r w:rsidR="001A056C" w:rsidRPr="00504AAB">
        <w:rPr>
          <w:noProof/>
        </w:rPr>
        <w:t>nediskriminačnom konaní, ktorým sa určí presná povaha stimulov (bod 103 usmernení RFG)</w:t>
      </w:r>
      <w:r w:rsidR="001A056C">
        <w:rPr>
          <w:noProof/>
        </w:rPr>
        <w:t>.</w:t>
      </w:r>
    </w:p>
    <w:p w14:paraId="0519B517" w14:textId="77777777" w:rsidR="001A056C" w:rsidRPr="00504AAB" w:rsidRDefault="001A056C" w:rsidP="001A056C">
      <w:pPr>
        <w:pStyle w:val="Tiret0"/>
        <w:numPr>
          <w:ilvl w:val="0"/>
          <w:numId w:val="44"/>
        </w:numPr>
        <w:rPr>
          <w:noProof/>
        </w:rPr>
      </w:pPr>
      <w:r w:rsidRPr="00504AAB">
        <w:rPr>
          <w:noProof/>
        </w:rPr>
        <w:t>Opíšte spôsoby identifikácie</w:t>
      </w:r>
      <w:r>
        <w:rPr>
          <w:noProof/>
        </w:rPr>
        <w:t xml:space="preserve"> a </w:t>
      </w:r>
      <w:r w:rsidRPr="00504AAB">
        <w:rPr>
          <w:noProof/>
        </w:rPr>
        <w:t>výberu súkromných investorov:</w:t>
      </w:r>
    </w:p>
    <w:p w14:paraId="4644DA3E" w14:textId="77777777" w:rsidR="001A056C" w:rsidRPr="00504AAB" w:rsidRDefault="001A056C" w:rsidP="001A056C">
      <w:pPr>
        <w:tabs>
          <w:tab w:val="left" w:leader="dot" w:pos="9072"/>
        </w:tabs>
        <w:rPr>
          <w:noProof/>
        </w:rPr>
      </w:pPr>
      <w:r w:rsidRPr="00504AAB">
        <w:rPr>
          <w:noProof/>
        </w:rPr>
        <w:tab/>
      </w:r>
    </w:p>
    <w:p w14:paraId="5A7560C7" w14:textId="77777777" w:rsidR="001A056C" w:rsidRPr="00504AAB" w:rsidRDefault="001A056C" w:rsidP="001A056C">
      <w:pPr>
        <w:pStyle w:val="ManualNumPar1"/>
        <w:rPr>
          <w:noProof/>
        </w:rPr>
      </w:pPr>
      <w:r w:rsidRPr="002E042F">
        <w:rPr>
          <w:noProof/>
        </w:rPr>
        <w:t>4.</w:t>
      </w:r>
      <w:r w:rsidRPr="002E042F">
        <w:rPr>
          <w:noProof/>
        </w:rPr>
        <w:tab/>
      </w:r>
      <w:r w:rsidRPr="00504AAB">
        <w:rPr>
          <w:noProof/>
        </w:rPr>
        <w:t>Spoluinvestujúci finančný sprostredkovateľ alebo správca fondu, ktorý preberá aspoň 10</w:t>
      </w:r>
      <w:r>
        <w:rPr>
          <w:noProof/>
        </w:rPr>
        <w:t> %</w:t>
      </w:r>
      <w:r w:rsidRPr="00504AAB">
        <w:rPr>
          <w:noProof/>
        </w:rPr>
        <w:t xml:space="preserve"> tranže prvej straty (bod 105 usmernení RFG)</w:t>
      </w:r>
    </w:p>
    <w:p w14:paraId="640E8D7B" w14:textId="77777777" w:rsidR="001A056C" w:rsidRPr="00504AAB" w:rsidRDefault="001A056C" w:rsidP="001A056C">
      <w:pPr>
        <w:pStyle w:val="Tiret0"/>
        <w:numPr>
          <w:ilvl w:val="0"/>
          <w:numId w:val="44"/>
        </w:numPr>
        <w:rPr>
          <w:noProof/>
        </w:rPr>
      </w:pPr>
      <w:r w:rsidRPr="00504AAB">
        <w:rPr>
          <w:noProof/>
        </w:rPr>
        <w:t>V prípade, že finančný sprostredkovateľ alebo správca fondu investuje spolu</w:t>
      </w:r>
      <w:r>
        <w:rPr>
          <w:noProof/>
        </w:rPr>
        <w:t xml:space="preserve"> s </w:t>
      </w:r>
      <w:r w:rsidRPr="00504AAB">
        <w:rPr>
          <w:noProof/>
        </w:rPr>
        <w:t>členským štátom, mal by byť vylúčený akýkoľvek potenciálny konflikt záujmov, pričom tieto subjekty musia prevziať aspoň 10</w:t>
      </w:r>
      <w:r>
        <w:rPr>
          <w:noProof/>
        </w:rPr>
        <w:t> %</w:t>
      </w:r>
      <w:r w:rsidRPr="00504AAB">
        <w:rPr>
          <w:noProof/>
        </w:rPr>
        <w:t xml:space="preserve"> tranže prvej straty (bod 105 usmernení RFG). Potvrďte, že je to tak (v relevantných prípadoch):</w:t>
      </w:r>
    </w:p>
    <w:p w14:paraId="1D5683B3" w14:textId="77777777" w:rsidR="001A056C" w:rsidRPr="00504AAB" w:rsidRDefault="001A056C" w:rsidP="001A056C">
      <w:pPr>
        <w:tabs>
          <w:tab w:val="left" w:leader="dot" w:pos="9072"/>
        </w:tabs>
        <w:rPr>
          <w:noProof/>
        </w:rPr>
      </w:pPr>
      <w:r w:rsidRPr="00504AAB">
        <w:rPr>
          <w:noProof/>
        </w:rPr>
        <w:tab/>
      </w:r>
    </w:p>
    <w:p w14:paraId="1B071F9B" w14:textId="77777777" w:rsidR="001A056C" w:rsidRPr="00504AAB" w:rsidRDefault="001A056C" w:rsidP="001A056C">
      <w:pPr>
        <w:pStyle w:val="ManualNumPar1"/>
        <w:rPr>
          <w:bCs/>
          <w:noProof/>
        </w:rPr>
      </w:pPr>
      <w:r w:rsidRPr="002E042F">
        <w:rPr>
          <w:noProof/>
        </w:rPr>
        <w:t>5.</w:t>
      </w:r>
      <w:r w:rsidRPr="002E042F">
        <w:rPr>
          <w:noProof/>
        </w:rPr>
        <w:tab/>
      </w:r>
      <w:r w:rsidRPr="00504AAB">
        <w:rPr>
          <w:noProof/>
        </w:rPr>
        <w:t>Mechanizmus postúpenia</w:t>
      </w:r>
      <w:r>
        <w:rPr>
          <w:noProof/>
        </w:rPr>
        <w:t xml:space="preserve"> v </w:t>
      </w:r>
      <w:r w:rsidRPr="00504AAB">
        <w:rPr>
          <w:noProof/>
        </w:rPr>
        <w:t>prípade dlhových nástrojov (úverov alebo záruk) (bod 106 usmernení RFG):</w:t>
      </w:r>
    </w:p>
    <w:p w14:paraId="7B542BE9" w14:textId="77777777" w:rsidR="001A056C" w:rsidRPr="00504AAB" w:rsidRDefault="001A056C" w:rsidP="001A056C">
      <w:pPr>
        <w:pStyle w:val="Point1"/>
        <w:rPr>
          <w:noProof/>
        </w:rPr>
      </w:pPr>
      <w:r w:rsidRPr="00651FC3">
        <w:rPr>
          <w:rFonts w:eastAsia="MS Gothic"/>
          <w:noProof/>
        </w:rPr>
        <w:t>a)</w:t>
      </w:r>
      <w:r w:rsidRPr="00651FC3">
        <w:rPr>
          <w:rFonts w:eastAsia="MS Gothic"/>
          <w:noProof/>
        </w:rPr>
        <w:tab/>
      </w:r>
      <w:sdt>
        <w:sdtPr>
          <w:rPr>
            <w:rFonts w:ascii="MS Gothic" w:eastAsia="MS Gothic" w:hAnsi="MS Gothic"/>
            <w:noProof/>
          </w:rPr>
          <w:id w:val="891541783"/>
          <w14:checkbox>
            <w14:checked w14:val="0"/>
            <w14:checkedState w14:val="2612" w14:font="MS Gothic"/>
            <w14:uncheckedState w14:val="2610" w14:font="MS Gothic"/>
          </w14:checkbox>
        </w:sdtPr>
        <w:sdtEndPr/>
        <w:sdtContent>
          <w:r w:rsidRPr="00504AAB">
            <w:rPr>
              <w:rFonts w:ascii="MS Gothic" w:eastAsia="MS Gothic" w:hAnsi="MS Gothic"/>
              <w:noProof/>
            </w:rPr>
            <w:t>☐</w:t>
          </w:r>
        </w:sdtContent>
      </w:sdt>
      <w:r>
        <w:rPr>
          <w:noProof/>
        </w:rPr>
        <w:t xml:space="preserve"> V </w:t>
      </w:r>
      <w:r w:rsidRPr="00504AAB">
        <w:rPr>
          <w:noProof/>
        </w:rPr>
        <w:t>notifikovanej schéme sa stanovuje mechanizmus postúpenia (ako sa opisuje</w:t>
      </w:r>
      <w:r>
        <w:rPr>
          <w:noProof/>
        </w:rPr>
        <w:t xml:space="preserve"> v </w:t>
      </w:r>
      <w:r w:rsidRPr="00504AAB">
        <w:rPr>
          <w:noProof/>
        </w:rPr>
        <w:t>oddiele 2.9.1.1.A), ktorým sa zabezpečuje, že finančný sprostredkovateľ postúpi výhodu, ktorá mu plynie zo štátnej pomoci, konečným prijímajúcim podnikom. Uveďte príslušné ustanovenia právneho základu:</w:t>
      </w:r>
    </w:p>
    <w:p w14:paraId="67258918" w14:textId="77777777" w:rsidR="001A056C" w:rsidRPr="00504AAB" w:rsidRDefault="001A056C" w:rsidP="00836A07">
      <w:pPr>
        <w:tabs>
          <w:tab w:val="left" w:leader="dot" w:pos="9072"/>
        </w:tabs>
        <w:ind w:left="720"/>
        <w:rPr>
          <w:noProof/>
        </w:rPr>
      </w:pPr>
      <w:r w:rsidRPr="00504AAB">
        <w:rPr>
          <w:noProof/>
        </w:rPr>
        <w:tab/>
      </w:r>
    </w:p>
    <w:p w14:paraId="26095CE0" w14:textId="77777777" w:rsidR="001A056C" w:rsidRPr="00504AAB" w:rsidRDefault="001A056C" w:rsidP="001A056C">
      <w:pPr>
        <w:pStyle w:val="Point1"/>
        <w:rPr>
          <w:noProof/>
        </w:rPr>
      </w:pPr>
      <w:r w:rsidRPr="00651FC3">
        <w:rPr>
          <w:rFonts w:eastAsia="MS Gothic"/>
          <w:noProof/>
        </w:rPr>
        <w:t>b)</w:t>
      </w:r>
      <w:r w:rsidRPr="00504AAB">
        <w:rPr>
          <w:rFonts w:ascii="MS Gothic" w:eastAsia="MS Gothic" w:hAnsi="MS Gothic"/>
          <w:noProof/>
        </w:rPr>
        <w:tab/>
      </w:r>
      <w:sdt>
        <w:sdtPr>
          <w:rPr>
            <w:rFonts w:ascii="MS Gothic" w:eastAsia="MS Gothic" w:hAnsi="MS Gothic"/>
            <w:noProof/>
          </w:rPr>
          <w:id w:val="2084949760"/>
          <w14:checkbox>
            <w14:checked w14:val="0"/>
            <w14:checkedState w14:val="2612" w14:font="MS Gothic"/>
            <w14:uncheckedState w14:val="2610" w14:font="MS Gothic"/>
          </w14:checkbox>
        </w:sdtPr>
        <w:sdtEndPr/>
        <w:sdtContent>
          <w:r w:rsidRPr="00504AAB">
            <w:rPr>
              <w:rFonts w:ascii="MS Gothic" w:eastAsia="MS Gothic" w:hAnsi="MS Gothic"/>
              <w:noProof/>
            </w:rPr>
            <w:t>☐</w:t>
          </w:r>
        </w:sdtContent>
      </w:sdt>
      <w:r w:rsidRPr="00504AAB">
        <w:rPr>
          <w:noProof/>
        </w:rPr>
        <w:t xml:space="preserve"> Mechanizmus postúpenia zahŕňa primerané opatrenia na monitorovanie, ako aj mechanizmus spätného vymáhania alebo rovnocenný zmluvný mechanizmus. Opíšte</w:t>
      </w:r>
      <w:r>
        <w:rPr>
          <w:noProof/>
        </w:rPr>
        <w:t xml:space="preserve"> a </w:t>
      </w:r>
      <w:r w:rsidRPr="00504AAB">
        <w:rPr>
          <w:noProof/>
        </w:rPr>
        <w:t>uveďte príslušné ustanovenia právneho základu:</w:t>
      </w:r>
    </w:p>
    <w:p w14:paraId="503CBA37" w14:textId="77777777" w:rsidR="001A056C" w:rsidRPr="00504AAB" w:rsidRDefault="001A056C" w:rsidP="00836A07">
      <w:pPr>
        <w:tabs>
          <w:tab w:val="left" w:leader="dot" w:pos="9072"/>
        </w:tabs>
        <w:ind w:left="720"/>
        <w:rPr>
          <w:noProof/>
        </w:rPr>
      </w:pPr>
      <w:r w:rsidRPr="00504AAB">
        <w:rPr>
          <w:noProof/>
        </w:rPr>
        <w:tab/>
      </w:r>
    </w:p>
    <w:p w14:paraId="44C0BCB4" w14:textId="77777777" w:rsidR="001A056C" w:rsidRPr="00504AAB" w:rsidRDefault="001A056C" w:rsidP="001A056C">
      <w:pPr>
        <w:pStyle w:val="ManualHeading3"/>
        <w:rPr>
          <w:noProof/>
        </w:rPr>
      </w:pPr>
      <w:r w:rsidRPr="002E042F">
        <w:rPr>
          <w:noProof/>
        </w:rPr>
        <w:t>3.2.3.</w:t>
      </w:r>
      <w:r w:rsidRPr="002E042F">
        <w:rPr>
          <w:noProof/>
        </w:rPr>
        <w:tab/>
      </w:r>
      <w:r w:rsidRPr="00504AAB">
        <w:rPr>
          <w:noProof/>
        </w:rPr>
        <w:t>Primeranosť podmienok pre fiškálne nástroje (oddiel 3.2.3.3 usmernení RFG):</w:t>
      </w:r>
    </w:p>
    <w:p w14:paraId="31140E5F" w14:textId="77777777" w:rsidR="001A056C" w:rsidRPr="00504AAB" w:rsidRDefault="001A056C" w:rsidP="001A056C">
      <w:pPr>
        <w:rPr>
          <w:i/>
          <w:iCs/>
          <w:noProof/>
        </w:rPr>
      </w:pPr>
      <w:r w:rsidRPr="00504AAB">
        <w:rPr>
          <w:i/>
          <w:noProof/>
        </w:rPr>
        <w:t>Na účely týchto požiadaviek sa budú zohľadňovať informácie, ktoré ste poskytli</w:t>
      </w:r>
      <w:r>
        <w:rPr>
          <w:i/>
          <w:noProof/>
        </w:rPr>
        <w:t xml:space="preserve"> v </w:t>
      </w:r>
      <w:r w:rsidRPr="00504AAB">
        <w:rPr>
          <w:i/>
          <w:noProof/>
        </w:rPr>
        <w:t>oddiele 2.9.2.</w:t>
      </w:r>
    </w:p>
    <w:p w14:paraId="69782934" w14:textId="77777777" w:rsidR="001A056C" w:rsidRPr="00504AAB" w:rsidRDefault="001A056C" w:rsidP="001A056C">
      <w:pPr>
        <w:pStyle w:val="Tiret0"/>
        <w:numPr>
          <w:ilvl w:val="0"/>
          <w:numId w:val="44"/>
        </w:numPr>
        <w:rPr>
          <w:noProof/>
        </w:rPr>
      </w:pPr>
      <w:r w:rsidRPr="00504AAB">
        <w:rPr>
          <w:noProof/>
        </w:rPr>
        <w:t>Uveďte akékoľvek ďalšie informácie, ktoré považujete za dôležité vzhľadom na primeranosť podmienok:</w:t>
      </w:r>
    </w:p>
    <w:p w14:paraId="41D18FCD" w14:textId="77777777" w:rsidR="001A056C" w:rsidRPr="00504AAB" w:rsidRDefault="001A056C" w:rsidP="001A056C">
      <w:pPr>
        <w:tabs>
          <w:tab w:val="left" w:leader="dot" w:pos="9072"/>
        </w:tabs>
        <w:rPr>
          <w:noProof/>
        </w:rPr>
      </w:pPr>
      <w:r w:rsidRPr="00504AAB">
        <w:rPr>
          <w:noProof/>
        </w:rPr>
        <w:tab/>
      </w:r>
    </w:p>
    <w:p w14:paraId="1F867222" w14:textId="77777777" w:rsidR="001A056C" w:rsidRPr="00504AAB" w:rsidRDefault="001A056C" w:rsidP="001A056C">
      <w:pPr>
        <w:pStyle w:val="ManualHeading3"/>
        <w:rPr>
          <w:noProof/>
        </w:rPr>
      </w:pPr>
      <w:r w:rsidRPr="002E042F">
        <w:rPr>
          <w:noProof/>
        </w:rPr>
        <w:t>3.2.4.</w:t>
      </w:r>
      <w:r w:rsidRPr="002E042F">
        <w:rPr>
          <w:noProof/>
        </w:rPr>
        <w:tab/>
      </w:r>
      <w:r w:rsidRPr="00504AAB">
        <w:rPr>
          <w:noProof/>
        </w:rPr>
        <w:t>Primeranosť podmienok pre opatrenia podporujúce alternatívne obchodné platformy (oddiel 3.2.3.4 usmernení RFG):</w:t>
      </w:r>
    </w:p>
    <w:p w14:paraId="03D540D9" w14:textId="77777777" w:rsidR="001A056C" w:rsidRPr="00504AAB" w:rsidRDefault="001A056C" w:rsidP="001A056C">
      <w:pPr>
        <w:rPr>
          <w:i/>
          <w:iCs/>
          <w:noProof/>
        </w:rPr>
      </w:pPr>
      <w:r w:rsidRPr="00504AAB">
        <w:rPr>
          <w:i/>
          <w:noProof/>
        </w:rPr>
        <w:t>Na účely týchto požiadaviek sa budú zohľadňovať informácie, ktoré ste poskytli</w:t>
      </w:r>
      <w:r>
        <w:rPr>
          <w:i/>
          <w:noProof/>
        </w:rPr>
        <w:t xml:space="preserve"> v </w:t>
      </w:r>
      <w:r w:rsidRPr="00504AAB">
        <w:rPr>
          <w:i/>
          <w:noProof/>
        </w:rPr>
        <w:t>oddiele 2.9.3.</w:t>
      </w:r>
    </w:p>
    <w:p w14:paraId="272564AE" w14:textId="77777777" w:rsidR="001A056C" w:rsidRPr="00504AAB" w:rsidRDefault="001A056C" w:rsidP="001A056C">
      <w:pPr>
        <w:pStyle w:val="Tiret0"/>
        <w:numPr>
          <w:ilvl w:val="0"/>
          <w:numId w:val="44"/>
        </w:numPr>
        <w:rPr>
          <w:noProof/>
        </w:rPr>
      </w:pPr>
      <w:r w:rsidRPr="00504AAB">
        <w:rPr>
          <w:noProof/>
        </w:rPr>
        <w:lastRenderedPageBreak/>
        <w:t>Uveďte akékoľvek ďalšie informácie, ktoré považujete za dôležité vzhľadom na primeranosť podmienok:</w:t>
      </w:r>
    </w:p>
    <w:p w14:paraId="60942241" w14:textId="77777777" w:rsidR="001A056C" w:rsidRPr="00504AAB" w:rsidRDefault="001A056C" w:rsidP="001A056C">
      <w:pPr>
        <w:tabs>
          <w:tab w:val="left" w:leader="dot" w:pos="9072"/>
        </w:tabs>
        <w:rPr>
          <w:noProof/>
        </w:rPr>
      </w:pPr>
      <w:r w:rsidRPr="00504AAB">
        <w:rPr>
          <w:noProof/>
        </w:rPr>
        <w:tab/>
      </w:r>
    </w:p>
    <w:p w14:paraId="2DF2F68D" w14:textId="77777777" w:rsidR="001A056C" w:rsidRPr="00504AAB" w:rsidRDefault="001A056C" w:rsidP="001A056C">
      <w:pPr>
        <w:pStyle w:val="ManualHeading2"/>
        <w:rPr>
          <w:noProof/>
        </w:rPr>
      </w:pPr>
      <w:r w:rsidRPr="002E042F">
        <w:rPr>
          <w:noProof/>
        </w:rPr>
        <w:t>3.3.</w:t>
      </w:r>
      <w:r w:rsidRPr="002E042F">
        <w:rPr>
          <w:noProof/>
        </w:rPr>
        <w:tab/>
      </w:r>
      <w:r w:rsidRPr="00504AAB">
        <w:rPr>
          <w:noProof/>
        </w:rPr>
        <w:t>Proporcionalita pomoci (oddiel 3.2.4 usmernení RFG)</w:t>
      </w:r>
    </w:p>
    <w:p w14:paraId="5CE93804" w14:textId="77777777" w:rsidR="001A056C" w:rsidRPr="00504AAB" w:rsidRDefault="001A056C" w:rsidP="001A056C">
      <w:pPr>
        <w:pStyle w:val="ManualHeading3"/>
        <w:rPr>
          <w:noProof/>
        </w:rPr>
      </w:pPr>
      <w:r w:rsidRPr="002E042F">
        <w:rPr>
          <w:noProof/>
        </w:rPr>
        <w:t>3.3.1.</w:t>
      </w:r>
      <w:r w:rsidRPr="002E042F">
        <w:rPr>
          <w:noProof/>
        </w:rPr>
        <w:tab/>
      </w:r>
      <w:r w:rsidRPr="00504AAB">
        <w:rPr>
          <w:noProof/>
        </w:rPr>
        <w:t>Proporcionalita vo vzťahu</w:t>
      </w:r>
      <w:r>
        <w:rPr>
          <w:noProof/>
        </w:rPr>
        <w:t xml:space="preserve"> k </w:t>
      </w:r>
      <w:r w:rsidRPr="00504AAB">
        <w:rPr>
          <w:noProof/>
        </w:rPr>
        <w:t>zistenému zlyhaniu trhu:</w:t>
      </w:r>
    </w:p>
    <w:p w14:paraId="7A16E584" w14:textId="77777777" w:rsidR="001A056C" w:rsidRDefault="001A056C" w:rsidP="001A056C">
      <w:pPr>
        <w:pStyle w:val="Tiret1"/>
        <w:numPr>
          <w:ilvl w:val="0"/>
          <w:numId w:val="55"/>
        </w:numPr>
        <w:rPr>
          <w:noProof/>
        </w:rPr>
      </w:pPr>
      <w:r w:rsidRPr="00504AAB">
        <w:rPr>
          <w:noProof/>
        </w:rPr>
        <w:t>V prípade opatrení rizikového financovania, ktoré sa týkajú finančných nástrojov</w:t>
      </w:r>
      <w:r>
        <w:rPr>
          <w:noProof/>
        </w:rPr>
        <w:t xml:space="preserve"> s </w:t>
      </w:r>
      <w:r w:rsidRPr="00504AAB">
        <w:rPr>
          <w:noProof/>
        </w:rPr>
        <w:t>účasťou nezávislých súkromných investorov, ktorá je nižšia ako podiely stanovené</w:t>
      </w:r>
      <w:r>
        <w:rPr>
          <w:noProof/>
        </w:rPr>
        <w:t xml:space="preserve"> v </w:t>
      </w:r>
      <w:r w:rsidRPr="00504AAB">
        <w:rPr>
          <w:noProof/>
        </w:rPr>
        <w:t>článku 21 ods. 12 nariadenia (EÚ) č. 651/2014</w:t>
      </w:r>
      <w:r>
        <w:rPr>
          <w:noProof/>
        </w:rPr>
        <w:t>:</w:t>
      </w:r>
    </w:p>
    <w:p w14:paraId="5B6FE0A7" w14:textId="77777777" w:rsidR="001A056C" w:rsidRPr="00504AAB" w:rsidRDefault="004A4079" w:rsidP="001A056C">
      <w:pPr>
        <w:pStyle w:val="Text2"/>
        <w:rPr>
          <w:bCs/>
          <w:noProof/>
        </w:rPr>
      </w:pPr>
      <w:sdt>
        <w:sdtPr>
          <w:rPr>
            <w:noProof/>
          </w:rPr>
          <w:id w:val="307747062"/>
          <w14:checkbox>
            <w14:checked w14:val="0"/>
            <w14:checkedState w14:val="2612" w14:font="MS Gothic"/>
            <w14:uncheckedState w14:val="2610" w14:font="MS Gothic"/>
          </w14:checkbox>
        </w:sdtPr>
        <w:sdtEndPr/>
        <w:sdtContent>
          <w:r w:rsidR="001A056C" w:rsidRPr="00504AAB">
            <w:rPr>
              <w:rFonts w:ascii="MS Gothic" w:eastAsia="MS Gothic" w:hAnsi="MS Gothic"/>
              <w:noProof/>
            </w:rPr>
            <w:t>☐</w:t>
          </w:r>
        </w:sdtContent>
      </w:sdt>
      <w:r w:rsidR="001A056C" w:rsidRPr="00504AAB">
        <w:rPr>
          <w:noProof/>
        </w:rPr>
        <w:t xml:space="preserve"> Zaškrtnutím potvrďte</w:t>
      </w:r>
      <w:r w:rsidR="001A056C">
        <w:rPr>
          <w:noProof/>
        </w:rPr>
        <w:t xml:space="preserve"> a </w:t>
      </w:r>
      <w:r w:rsidR="001A056C" w:rsidRPr="00504AAB">
        <w:rPr>
          <w:noProof/>
        </w:rPr>
        <w:t xml:space="preserve">uveďte zhrnutie posúdenia, ktorým sa preukáže, že posúdenie </w:t>
      </w:r>
      <w:r w:rsidR="001A056C" w:rsidRPr="00504AAB">
        <w:rPr>
          <w:i/>
          <w:noProof/>
        </w:rPr>
        <w:t>ex ante</w:t>
      </w:r>
      <w:r w:rsidR="001A056C" w:rsidRPr="00504AAB">
        <w:rPr>
          <w:noProof/>
        </w:rPr>
        <w:t xml:space="preserve"> poskytuje dostatočne podrobné posúdenie úrovne</w:t>
      </w:r>
      <w:r w:rsidR="001A056C">
        <w:rPr>
          <w:noProof/>
        </w:rPr>
        <w:t xml:space="preserve"> a </w:t>
      </w:r>
      <w:r w:rsidR="001A056C" w:rsidRPr="00504AAB">
        <w:rPr>
          <w:noProof/>
        </w:rPr>
        <w:t>štruktúry ponuky súkromného financovania pre daný druh oprávneného podniku</w:t>
      </w:r>
      <w:r w:rsidR="001A056C">
        <w:rPr>
          <w:noProof/>
        </w:rPr>
        <w:t xml:space="preserve"> v </w:t>
      </w:r>
      <w:r w:rsidR="001A056C" w:rsidRPr="00504AAB">
        <w:rPr>
          <w:noProof/>
        </w:rPr>
        <w:t>príslušnej zemepisnej oblasti,</w:t>
      </w:r>
      <w:r w:rsidR="001A056C">
        <w:rPr>
          <w:noProof/>
        </w:rPr>
        <w:t xml:space="preserve"> a </w:t>
      </w:r>
      <w:r w:rsidR="001A056C" w:rsidRPr="00504AAB">
        <w:rPr>
          <w:noProof/>
        </w:rPr>
        <w:t>preukážte, že zistené zlyhanie trhu alebo inú relevantnú prekážku nie je možné riešiť pomocou opatrení, ktoré spĺňajú všetky požiadavky stanovené</w:t>
      </w:r>
      <w:r w:rsidR="001A056C">
        <w:rPr>
          <w:noProof/>
        </w:rPr>
        <w:t xml:space="preserve"> v </w:t>
      </w:r>
      <w:r w:rsidR="001A056C" w:rsidRPr="00504AAB">
        <w:rPr>
          <w:noProof/>
        </w:rPr>
        <w:t>nariadení (EÚ) č. 651/2014, pokiaľ ide</w:t>
      </w:r>
      <w:r w:rsidR="001A056C">
        <w:rPr>
          <w:noProof/>
        </w:rPr>
        <w:t xml:space="preserve"> o </w:t>
      </w:r>
      <w:r w:rsidR="001A056C" w:rsidRPr="00504AAB">
        <w:rPr>
          <w:noProof/>
        </w:rPr>
        <w:t>súkromnú účasť (bod 63 usmernení RFG):</w:t>
      </w:r>
    </w:p>
    <w:p w14:paraId="6E0A4F7D" w14:textId="77777777" w:rsidR="001A056C" w:rsidRDefault="001A056C" w:rsidP="001A056C">
      <w:pPr>
        <w:pStyle w:val="Text2"/>
        <w:rPr>
          <w:noProof/>
        </w:rPr>
      </w:pPr>
      <w:r w:rsidRPr="00504AAB">
        <w:rPr>
          <w:noProof/>
        </w:rPr>
        <w:t>Zhrnutie</w:t>
      </w:r>
      <w:r>
        <w:rPr>
          <w:noProof/>
        </w:rPr>
        <w:t>:</w:t>
      </w:r>
    </w:p>
    <w:p w14:paraId="1C987309" w14:textId="77777777" w:rsidR="001A056C" w:rsidRPr="00504AAB" w:rsidRDefault="001A056C" w:rsidP="00836A07">
      <w:pPr>
        <w:tabs>
          <w:tab w:val="left" w:leader="dot" w:pos="9072"/>
        </w:tabs>
        <w:ind w:left="720"/>
        <w:rPr>
          <w:noProof/>
        </w:rPr>
      </w:pPr>
      <w:r w:rsidRPr="00504AAB">
        <w:rPr>
          <w:noProof/>
        </w:rPr>
        <w:tab/>
      </w:r>
    </w:p>
    <w:p w14:paraId="1F81E73B" w14:textId="77777777" w:rsidR="001A056C" w:rsidRPr="00504AAB" w:rsidRDefault="001A056C" w:rsidP="001A056C">
      <w:pPr>
        <w:pStyle w:val="Tiret1"/>
        <w:numPr>
          <w:ilvl w:val="0"/>
          <w:numId w:val="55"/>
        </w:numPr>
        <w:rPr>
          <w:noProof/>
        </w:rPr>
      </w:pPr>
      <w:r w:rsidRPr="00504AAB">
        <w:rPr>
          <w:noProof/>
        </w:rPr>
        <w:t>V prípade rizikových finančných investícií vo výške presahujúcej maximálnu sumu 16,5 milióna EUR na oprávnený podnik stanovenú</w:t>
      </w:r>
      <w:r>
        <w:rPr>
          <w:noProof/>
        </w:rPr>
        <w:t xml:space="preserve"> v </w:t>
      </w:r>
      <w:r w:rsidRPr="00504AAB">
        <w:rPr>
          <w:noProof/>
        </w:rPr>
        <w:t>článku 21 ods. 8 nariadenia (EÚ) č. 651/2014:</w:t>
      </w:r>
    </w:p>
    <w:p w14:paraId="5590766F" w14:textId="77777777" w:rsidR="001A056C" w:rsidRPr="00504AAB" w:rsidRDefault="001A056C" w:rsidP="001A056C">
      <w:pPr>
        <w:pStyle w:val="Text2"/>
        <w:ind w:left="1276" w:firstLine="142"/>
        <w:rPr>
          <w:noProof/>
        </w:rPr>
      </w:pPr>
      <w:r w:rsidRPr="00504AAB">
        <w:rPr>
          <w:noProof/>
        </w:rPr>
        <w:t>Dodržiava sa tento limit stanovený</w:t>
      </w:r>
      <w:r>
        <w:rPr>
          <w:noProof/>
        </w:rPr>
        <w:t xml:space="preserve"> v </w:t>
      </w:r>
      <w:r w:rsidRPr="00504AAB">
        <w:rPr>
          <w:noProof/>
        </w:rPr>
        <w:t>článku 21 ods. 8 nariadenia (EÚ) č. 651/2014?</w:t>
      </w:r>
    </w:p>
    <w:p w14:paraId="221C5C6A" w14:textId="77777777" w:rsidR="001A056C" w:rsidRPr="00504AAB" w:rsidRDefault="004A4079" w:rsidP="001A056C">
      <w:pPr>
        <w:pStyle w:val="Text2"/>
        <w:rPr>
          <w:noProof/>
        </w:rPr>
      </w:pPr>
      <w:sdt>
        <w:sdtPr>
          <w:rPr>
            <w:bCs/>
            <w:noProof/>
          </w:rPr>
          <w:id w:val="-1995557772"/>
          <w14:checkbox>
            <w14:checked w14:val="0"/>
            <w14:checkedState w14:val="2612" w14:font="MS Gothic"/>
            <w14:uncheckedState w14:val="2610" w14:font="MS Gothic"/>
          </w14:checkbox>
        </w:sdtPr>
        <w:sdtEndPr/>
        <w:sdtContent>
          <w:r w:rsidR="001A056C" w:rsidRPr="00504AAB">
            <w:rPr>
              <w:rFonts w:ascii="MS Gothic" w:eastAsia="MS Gothic" w:hAnsi="MS Gothic"/>
              <w:bCs/>
              <w:noProof/>
            </w:rPr>
            <w:t>☐</w:t>
          </w:r>
        </w:sdtContent>
      </w:sdt>
      <w:r w:rsidR="001A056C" w:rsidRPr="00504AAB">
        <w:rPr>
          <w:noProof/>
        </w:rPr>
        <w:t xml:space="preserve"> Áno. Uveďte podrobnosti:</w:t>
      </w:r>
    </w:p>
    <w:p w14:paraId="35120B0D" w14:textId="77777777" w:rsidR="001A056C" w:rsidRPr="00504AAB" w:rsidRDefault="001A056C" w:rsidP="00836A07">
      <w:pPr>
        <w:tabs>
          <w:tab w:val="left" w:leader="dot" w:pos="9072"/>
        </w:tabs>
        <w:ind w:left="1417"/>
        <w:rPr>
          <w:noProof/>
        </w:rPr>
      </w:pPr>
      <w:r w:rsidRPr="00504AAB">
        <w:rPr>
          <w:noProof/>
        </w:rPr>
        <w:tab/>
      </w:r>
    </w:p>
    <w:p w14:paraId="103EC293" w14:textId="77777777" w:rsidR="001A056C" w:rsidRPr="00504AAB" w:rsidRDefault="004A4079" w:rsidP="001A056C">
      <w:pPr>
        <w:pStyle w:val="Text2"/>
        <w:rPr>
          <w:noProof/>
        </w:rPr>
      </w:pPr>
      <w:sdt>
        <w:sdtPr>
          <w:rPr>
            <w:bCs/>
            <w:noProof/>
          </w:rPr>
          <w:id w:val="-1145123360"/>
          <w14:checkbox>
            <w14:checked w14:val="0"/>
            <w14:checkedState w14:val="2612" w14:font="MS Gothic"/>
            <w14:uncheckedState w14:val="2610" w14:font="MS Gothic"/>
          </w14:checkbox>
        </w:sdtPr>
        <w:sdtEndPr/>
        <w:sdtContent>
          <w:r w:rsidR="001A056C" w:rsidRPr="00504AAB">
            <w:rPr>
              <w:rFonts w:ascii="MS Gothic" w:eastAsia="MS Gothic" w:hAnsi="MS Gothic"/>
              <w:bCs/>
              <w:noProof/>
            </w:rPr>
            <w:t>☐</w:t>
          </w:r>
        </w:sdtContent>
      </w:sdt>
      <w:r w:rsidR="001A056C" w:rsidRPr="00504AAB">
        <w:rPr>
          <w:noProof/>
        </w:rPr>
        <w:t xml:space="preserve"> Nie. Spresnite:</w:t>
      </w:r>
    </w:p>
    <w:p w14:paraId="52BB3481" w14:textId="77777777" w:rsidR="001A056C" w:rsidRPr="00504AAB" w:rsidRDefault="001A056C" w:rsidP="00836A07">
      <w:pPr>
        <w:tabs>
          <w:tab w:val="left" w:leader="dot" w:pos="9072"/>
        </w:tabs>
        <w:ind w:left="1417"/>
        <w:rPr>
          <w:noProof/>
        </w:rPr>
      </w:pPr>
      <w:r w:rsidRPr="00504AAB">
        <w:rPr>
          <w:noProof/>
        </w:rPr>
        <w:tab/>
      </w:r>
    </w:p>
    <w:p w14:paraId="72DA0E0E" w14:textId="77777777" w:rsidR="001A056C" w:rsidRPr="00504AAB" w:rsidRDefault="001A056C" w:rsidP="001A056C">
      <w:pPr>
        <w:pStyle w:val="Text2"/>
        <w:rPr>
          <w:noProof/>
        </w:rPr>
      </w:pPr>
      <w:r w:rsidRPr="00504AAB">
        <w:rPr>
          <w:noProof/>
        </w:rPr>
        <w:t>Ak je to relevantné, kvantifikuje sa</w:t>
      </w:r>
      <w:r>
        <w:rPr>
          <w:noProof/>
        </w:rPr>
        <w:t xml:space="preserve"> v </w:t>
      </w:r>
      <w:r w:rsidRPr="00504AAB">
        <w:rPr>
          <w:noProof/>
        </w:rPr>
        <w:t xml:space="preserve">posúdení </w:t>
      </w:r>
      <w:r w:rsidRPr="00504AAB">
        <w:rPr>
          <w:i/>
          <w:noProof/>
        </w:rPr>
        <w:t>ex ante</w:t>
      </w:r>
      <w:r w:rsidRPr="00504AAB">
        <w:rPr>
          <w:noProof/>
        </w:rPr>
        <w:t xml:space="preserve"> nedostatok financovania (t. j. úroveň aktuálne neuspokojeného dopytu oprávnených podnikov po financovaní)</w:t>
      </w:r>
      <w:r>
        <w:rPr>
          <w:noProof/>
        </w:rPr>
        <w:t xml:space="preserve"> v </w:t>
      </w:r>
      <w:r w:rsidRPr="00504AAB">
        <w:rPr>
          <w:noProof/>
        </w:rPr>
        <w:t>dôsledku identifikovaného zlyhania trhu alebo inej relevantnej prekážky?</w:t>
      </w:r>
    </w:p>
    <w:p w14:paraId="325A1D15" w14:textId="77777777" w:rsidR="001A056C" w:rsidRPr="00504AAB" w:rsidRDefault="004A4079" w:rsidP="00C57F20">
      <w:pPr>
        <w:pStyle w:val="Tiret2"/>
        <w:numPr>
          <w:ilvl w:val="0"/>
          <w:numId w:val="0"/>
        </w:numPr>
        <w:ind w:left="1417"/>
        <w:rPr>
          <w:noProof/>
        </w:rPr>
      </w:pPr>
      <w:sdt>
        <w:sdtPr>
          <w:rPr>
            <w:noProof/>
          </w:rPr>
          <w:id w:val="1826775186"/>
          <w14:checkbox>
            <w14:checked w14:val="0"/>
            <w14:checkedState w14:val="2612" w14:font="MS Gothic"/>
            <w14:uncheckedState w14:val="2610" w14:font="MS Gothic"/>
          </w14:checkbox>
        </w:sdtPr>
        <w:sdtEndPr/>
        <w:sdtContent>
          <w:r w:rsidR="001A056C" w:rsidRPr="00504AAB">
            <w:rPr>
              <w:rFonts w:ascii="MS Gothic" w:eastAsia="MS Gothic" w:hAnsi="MS Gothic"/>
              <w:noProof/>
              <w:lang w:bidi="si-LK"/>
            </w:rPr>
            <w:t>☐</w:t>
          </w:r>
        </w:sdtContent>
      </w:sdt>
      <w:r w:rsidR="001A056C" w:rsidRPr="00504AAB">
        <w:rPr>
          <w:noProof/>
        </w:rPr>
        <w:t xml:space="preserve"> Áno. Zhrňte uplatnené posúdenie</w:t>
      </w:r>
      <w:r w:rsidR="001A056C">
        <w:rPr>
          <w:noProof/>
        </w:rPr>
        <w:t xml:space="preserve"> a </w:t>
      </w:r>
      <w:r w:rsidR="001A056C" w:rsidRPr="00504AAB">
        <w:rPr>
          <w:noProof/>
        </w:rPr>
        <w:t>výpočet,</w:t>
      </w:r>
      <w:r w:rsidR="001A056C">
        <w:rPr>
          <w:noProof/>
        </w:rPr>
        <w:t xml:space="preserve"> z </w:t>
      </w:r>
      <w:r w:rsidR="001A056C" w:rsidRPr="00504AAB">
        <w:rPr>
          <w:noProof/>
        </w:rPr>
        <w:t>ktorého vyplýva, že nedostatok financovania na úrovni oprávnených podnikov presahuje uvedenú maximálnu sumu. Takáto kvantifikácia by mala byť založená na dostupných najlepších postupoch</w:t>
      </w:r>
      <w:r w:rsidR="001A056C">
        <w:rPr>
          <w:noProof/>
        </w:rPr>
        <w:t xml:space="preserve"> a </w:t>
      </w:r>
      <w:r w:rsidR="001A056C" w:rsidRPr="00504AAB">
        <w:rPr>
          <w:noProof/>
        </w:rPr>
        <w:t>metodikách, ktoré umožňujú odhad rozsahu, do akého existuje neuspokojený dopyt cieľových podnikov po financovaní (body 64</w:t>
      </w:r>
      <w:r w:rsidR="001A056C">
        <w:rPr>
          <w:noProof/>
        </w:rPr>
        <w:t xml:space="preserve"> a </w:t>
      </w:r>
      <w:r w:rsidR="001A056C" w:rsidRPr="00504AAB">
        <w:rPr>
          <w:noProof/>
        </w:rPr>
        <w:t>65 usmernení RFG):</w:t>
      </w:r>
    </w:p>
    <w:p w14:paraId="461A7AFB" w14:textId="77777777" w:rsidR="001A056C" w:rsidRPr="00504AAB" w:rsidRDefault="001A056C" w:rsidP="00836A07">
      <w:pPr>
        <w:tabs>
          <w:tab w:val="left" w:leader="dot" w:pos="9072"/>
        </w:tabs>
        <w:ind w:left="1417"/>
        <w:rPr>
          <w:noProof/>
        </w:rPr>
      </w:pPr>
      <w:r w:rsidRPr="00504AAB">
        <w:rPr>
          <w:noProof/>
        </w:rPr>
        <w:tab/>
      </w:r>
    </w:p>
    <w:p w14:paraId="00ECCC8C" w14:textId="77777777" w:rsidR="001A056C" w:rsidRPr="00504AAB" w:rsidRDefault="004A4079" w:rsidP="001A056C">
      <w:pPr>
        <w:pStyle w:val="Text2"/>
        <w:rPr>
          <w:noProof/>
        </w:rPr>
      </w:pPr>
      <w:sdt>
        <w:sdtPr>
          <w:rPr>
            <w:noProof/>
          </w:rPr>
          <w:id w:val="1122193564"/>
          <w14:checkbox>
            <w14:checked w14:val="0"/>
            <w14:checkedState w14:val="2612" w14:font="MS Gothic"/>
            <w14:uncheckedState w14:val="2610" w14:font="MS Gothic"/>
          </w14:checkbox>
        </w:sdtPr>
        <w:sdtEndPr/>
        <w:sdtContent>
          <w:r w:rsidR="001A056C" w:rsidRPr="00504AAB">
            <w:rPr>
              <w:rFonts w:ascii="MS Gothic" w:eastAsia="MS Gothic" w:hAnsi="MS Gothic"/>
              <w:noProof/>
              <w:lang w:bidi="si-LK"/>
            </w:rPr>
            <w:t>☐</w:t>
          </w:r>
        </w:sdtContent>
      </w:sdt>
      <w:r w:rsidR="001A056C" w:rsidRPr="00504AAB">
        <w:rPr>
          <w:noProof/>
        </w:rPr>
        <w:t xml:space="preserve"> Nie</w:t>
      </w:r>
    </w:p>
    <w:p w14:paraId="176FD6C7" w14:textId="4D6F3C77" w:rsidR="001A056C" w:rsidRPr="00504AAB" w:rsidRDefault="001A056C" w:rsidP="001A056C">
      <w:pPr>
        <w:pStyle w:val="Text2"/>
        <w:rPr>
          <w:noProof/>
        </w:rPr>
      </w:pPr>
      <w:r w:rsidRPr="00504AAB">
        <w:rPr>
          <w:noProof/>
        </w:rPr>
        <w:t>Ak je to relevantné, ako je zabezpečené, aby celková výška rizikového financovania nepresiahla kvantifikovaný nedostatok financovania? Vysvetlite:</w:t>
      </w:r>
    </w:p>
    <w:p w14:paraId="388F4173" w14:textId="77777777" w:rsidR="001A056C" w:rsidRPr="00504AAB" w:rsidRDefault="001A056C" w:rsidP="00836A07">
      <w:pPr>
        <w:tabs>
          <w:tab w:val="left" w:leader="dot" w:pos="9072"/>
        </w:tabs>
        <w:ind w:left="1417"/>
        <w:rPr>
          <w:noProof/>
        </w:rPr>
      </w:pPr>
      <w:r w:rsidRPr="00504AAB">
        <w:rPr>
          <w:noProof/>
        </w:rPr>
        <w:tab/>
      </w:r>
    </w:p>
    <w:p w14:paraId="6ACE9DBF" w14:textId="77777777" w:rsidR="001A056C" w:rsidRPr="00504AAB" w:rsidRDefault="001A056C" w:rsidP="001A056C">
      <w:pPr>
        <w:pStyle w:val="Tiret1"/>
        <w:numPr>
          <w:ilvl w:val="0"/>
          <w:numId w:val="55"/>
        </w:numPr>
        <w:rPr>
          <w:noProof/>
        </w:rPr>
      </w:pPr>
      <w:r w:rsidRPr="00504AAB">
        <w:rPr>
          <w:noProof/>
        </w:rPr>
        <w:lastRenderedPageBreak/>
        <w:t>Opíšte, ako je celková výška rizikového financovania (verejného</w:t>
      </w:r>
      <w:r>
        <w:rPr>
          <w:noProof/>
        </w:rPr>
        <w:t xml:space="preserve"> a </w:t>
      </w:r>
      <w:r w:rsidRPr="00504AAB">
        <w:rPr>
          <w:noProof/>
        </w:rPr>
        <w:t>súkromného) poskytnutého</w:t>
      </w:r>
      <w:r>
        <w:rPr>
          <w:noProof/>
        </w:rPr>
        <w:t xml:space="preserve"> v </w:t>
      </w:r>
      <w:r w:rsidRPr="00504AAB">
        <w:rPr>
          <w:noProof/>
        </w:rPr>
        <w:t>rámci opatrenia pomoci proporcionálna (body 133</w:t>
      </w:r>
      <w:r>
        <w:rPr>
          <w:noProof/>
        </w:rPr>
        <w:t xml:space="preserve"> a </w:t>
      </w:r>
      <w:r w:rsidRPr="00504AAB">
        <w:rPr>
          <w:noProof/>
        </w:rPr>
        <w:t>134 usmernení RFG):</w:t>
      </w:r>
    </w:p>
    <w:p w14:paraId="13869D21" w14:textId="77777777" w:rsidR="001A056C" w:rsidRPr="00504AAB" w:rsidRDefault="001A056C" w:rsidP="00836A07">
      <w:pPr>
        <w:tabs>
          <w:tab w:val="left" w:leader="dot" w:pos="9072"/>
        </w:tabs>
        <w:ind w:left="850"/>
        <w:rPr>
          <w:noProof/>
        </w:rPr>
      </w:pPr>
      <w:r w:rsidRPr="00504AAB">
        <w:rPr>
          <w:noProof/>
        </w:rPr>
        <w:tab/>
      </w:r>
    </w:p>
    <w:p w14:paraId="2E46AE77" w14:textId="77777777" w:rsidR="001A056C" w:rsidRPr="00504AAB" w:rsidRDefault="001A056C" w:rsidP="001A056C">
      <w:pPr>
        <w:pStyle w:val="Tiret1"/>
        <w:numPr>
          <w:ilvl w:val="0"/>
          <w:numId w:val="55"/>
        </w:numPr>
        <w:rPr>
          <w:noProof/>
        </w:rPr>
      </w:pPr>
      <w:r w:rsidRPr="00504AAB">
        <w:rPr>
          <w:noProof/>
        </w:rPr>
        <w:t xml:space="preserve">S odkazom na posúdenie </w:t>
      </w:r>
      <w:r w:rsidRPr="00504AAB">
        <w:rPr>
          <w:i/>
          <w:noProof/>
        </w:rPr>
        <w:t>ex ante</w:t>
      </w:r>
      <w:r w:rsidRPr="00504AAB">
        <w:rPr>
          <w:noProof/>
        </w:rPr>
        <w:t xml:space="preserve"> vysvetlite, ako je preferenčné zaobchádzanie so súkromnými investormi obmedzené na minimum nevyhnutné na dosiahnutie minimálnych podielov účasti súkromného kapitálu podľa požiadaviek schémy (body 135</w:t>
      </w:r>
      <w:r>
        <w:rPr>
          <w:noProof/>
        </w:rPr>
        <w:t xml:space="preserve"> a </w:t>
      </w:r>
      <w:r w:rsidRPr="00504AAB">
        <w:rPr>
          <w:noProof/>
        </w:rPr>
        <w:t>136 usmernení RFG):</w:t>
      </w:r>
    </w:p>
    <w:p w14:paraId="689FDCE6" w14:textId="77777777" w:rsidR="001A056C" w:rsidRPr="00504AAB" w:rsidRDefault="001A056C" w:rsidP="00836A07">
      <w:pPr>
        <w:tabs>
          <w:tab w:val="left" w:leader="dot" w:pos="9072"/>
        </w:tabs>
        <w:ind w:left="720"/>
        <w:rPr>
          <w:noProof/>
        </w:rPr>
      </w:pPr>
      <w:r w:rsidRPr="00504AAB">
        <w:rPr>
          <w:noProof/>
        </w:rPr>
        <w:tab/>
      </w:r>
    </w:p>
    <w:p w14:paraId="57EA634E" w14:textId="77777777" w:rsidR="001A056C" w:rsidRPr="00504AAB" w:rsidRDefault="001A056C" w:rsidP="001A056C">
      <w:pPr>
        <w:pStyle w:val="ManualHeading3"/>
        <w:rPr>
          <w:noProof/>
        </w:rPr>
      </w:pPr>
      <w:r w:rsidRPr="002E042F">
        <w:rPr>
          <w:noProof/>
        </w:rPr>
        <w:t>3.3.2.</w:t>
      </w:r>
      <w:r w:rsidRPr="002E042F">
        <w:rPr>
          <w:noProof/>
        </w:rPr>
        <w:tab/>
      </w:r>
      <w:r w:rsidRPr="00504AAB">
        <w:rPr>
          <w:noProof/>
        </w:rPr>
        <w:t>Podmienky proporcionality pre finančné nástroje (oddiel 3.2.4.1 usmernení RFG):</w:t>
      </w:r>
    </w:p>
    <w:p w14:paraId="55F09BEC" w14:textId="77777777" w:rsidR="001A056C" w:rsidRPr="00504AAB" w:rsidRDefault="001A056C" w:rsidP="001A056C">
      <w:pPr>
        <w:pStyle w:val="ManualNumPar1"/>
        <w:rPr>
          <w:noProof/>
        </w:rPr>
      </w:pPr>
      <w:r w:rsidRPr="002E042F">
        <w:rPr>
          <w:noProof/>
        </w:rPr>
        <w:t>1.</w:t>
      </w:r>
      <w:r w:rsidRPr="002E042F">
        <w:rPr>
          <w:noProof/>
        </w:rPr>
        <w:tab/>
      </w:r>
      <w:r w:rsidRPr="00504AAB">
        <w:rPr>
          <w:noProof/>
        </w:rPr>
        <w:t>Vo vzťahu</w:t>
      </w:r>
      <w:r>
        <w:rPr>
          <w:noProof/>
        </w:rPr>
        <w:t xml:space="preserve"> k </w:t>
      </w:r>
      <w:r w:rsidRPr="00504AAB">
        <w:rPr>
          <w:noProof/>
        </w:rPr>
        <w:t>finančným sprostredkovateľom/správcom fondov:</w:t>
      </w:r>
    </w:p>
    <w:p w14:paraId="0A9A9EDB" w14:textId="77777777" w:rsidR="001A056C" w:rsidRPr="00504AAB" w:rsidRDefault="001A056C" w:rsidP="001A056C">
      <w:pPr>
        <w:pStyle w:val="Tiret1"/>
        <w:numPr>
          <w:ilvl w:val="0"/>
          <w:numId w:val="55"/>
        </w:numPr>
        <w:rPr>
          <w:noProof/>
        </w:rPr>
      </w:pPr>
      <w:r w:rsidRPr="00504AAB">
        <w:rPr>
          <w:noProof/>
        </w:rPr>
        <w:t>Je presná hodnota stimulov určená vo výberovom konaní,</w:t>
      </w:r>
      <w:r>
        <w:rPr>
          <w:noProof/>
        </w:rPr>
        <w:t xml:space="preserve"> v </w:t>
      </w:r>
      <w:r w:rsidRPr="00504AAB">
        <w:rPr>
          <w:noProof/>
        </w:rPr>
        <w:t>ktorom sa vyberajú finanční sprostredkovatelia alebo správcovia fondov (bod 137 usmernení RFG)?</w:t>
      </w:r>
    </w:p>
    <w:p w14:paraId="68CCDD2C" w14:textId="77777777" w:rsidR="001A056C" w:rsidRPr="00504AAB" w:rsidRDefault="004A4079" w:rsidP="001A056C">
      <w:pPr>
        <w:pStyle w:val="Text2"/>
        <w:rPr>
          <w:noProof/>
        </w:rPr>
      </w:pPr>
      <w:sdt>
        <w:sdtPr>
          <w:rPr>
            <w:noProof/>
          </w:rPr>
          <w:id w:val="1120720302"/>
          <w14:checkbox>
            <w14:checked w14:val="0"/>
            <w14:checkedState w14:val="2612" w14:font="MS Gothic"/>
            <w14:uncheckedState w14:val="2610" w14:font="MS Gothic"/>
          </w14:checkbox>
        </w:sdtPr>
        <w:sdtEndPr/>
        <w:sdtContent>
          <w:r w:rsidR="001A056C" w:rsidRPr="00504AAB">
            <w:rPr>
              <w:rFonts w:ascii="MS Gothic" w:eastAsia="MS Gothic" w:hAnsi="MS Gothic"/>
              <w:noProof/>
            </w:rPr>
            <w:t>☐</w:t>
          </w:r>
        </w:sdtContent>
      </w:sdt>
      <w:r w:rsidR="001A056C" w:rsidRPr="00504AAB">
        <w:rPr>
          <w:noProof/>
        </w:rPr>
        <w:t xml:space="preserve"> Áno</w:t>
      </w:r>
      <w:r w:rsidR="001A056C" w:rsidRPr="00504AAB">
        <w:rPr>
          <w:noProof/>
        </w:rPr>
        <w:tab/>
      </w:r>
      <w:r w:rsidR="001A056C" w:rsidRPr="00504AAB">
        <w:rPr>
          <w:noProof/>
        </w:rPr>
        <w:tab/>
      </w:r>
      <w:sdt>
        <w:sdtPr>
          <w:rPr>
            <w:noProof/>
          </w:rPr>
          <w:id w:val="1380509594"/>
          <w14:checkbox>
            <w14:checked w14:val="0"/>
            <w14:checkedState w14:val="2612" w14:font="MS Gothic"/>
            <w14:uncheckedState w14:val="2610" w14:font="MS Gothic"/>
          </w14:checkbox>
        </w:sdtPr>
        <w:sdtEndPr/>
        <w:sdtContent>
          <w:r w:rsidR="001A056C" w:rsidRPr="00504AAB">
            <w:rPr>
              <w:rFonts w:ascii="MS Gothic" w:eastAsia="MS Gothic" w:hAnsi="MS Gothic"/>
              <w:noProof/>
            </w:rPr>
            <w:t>☐</w:t>
          </w:r>
        </w:sdtContent>
      </w:sdt>
      <w:r w:rsidR="001A056C" w:rsidRPr="00504AAB">
        <w:rPr>
          <w:noProof/>
        </w:rPr>
        <w:t xml:space="preserve"> Nie</w:t>
      </w:r>
    </w:p>
    <w:p w14:paraId="164DC1DF" w14:textId="77777777" w:rsidR="001A056C" w:rsidRPr="00504AAB" w:rsidRDefault="001A056C" w:rsidP="00F90D9A">
      <w:pPr>
        <w:pStyle w:val="Tiret1"/>
        <w:numPr>
          <w:ilvl w:val="0"/>
          <w:numId w:val="0"/>
        </w:numPr>
        <w:ind w:left="850"/>
        <w:rPr>
          <w:noProof/>
        </w:rPr>
      </w:pPr>
      <w:r w:rsidRPr="00504AAB">
        <w:rPr>
          <w:noProof/>
        </w:rPr>
        <w:t>Uveďte tieto informácie</w:t>
      </w:r>
      <w:r>
        <w:rPr>
          <w:noProof/>
        </w:rPr>
        <w:t xml:space="preserve"> o </w:t>
      </w:r>
      <w:r w:rsidRPr="00504AAB">
        <w:rPr>
          <w:noProof/>
        </w:rPr>
        <w:t>odmeňovaní finančných sprostredkovateľov alebo správcov fondov (bod 145 usmernení RFG):</w:t>
      </w:r>
    </w:p>
    <w:p w14:paraId="4013362B" w14:textId="77777777" w:rsidR="001A056C" w:rsidRDefault="001A056C" w:rsidP="001A056C">
      <w:pPr>
        <w:pStyle w:val="Tiret1"/>
        <w:numPr>
          <w:ilvl w:val="0"/>
          <w:numId w:val="55"/>
        </w:numPr>
        <w:rPr>
          <w:noProof/>
        </w:rPr>
      </w:pPr>
      <w:r w:rsidRPr="00504AAB">
        <w:rPr>
          <w:noProof/>
        </w:rPr>
        <w:t>Zahŕňa ročný poplatok za riadenie</w:t>
      </w:r>
      <w:r>
        <w:rPr>
          <w:noProof/>
        </w:rPr>
        <w:t xml:space="preserve"> v </w:t>
      </w:r>
      <w:r w:rsidRPr="00504AAB">
        <w:rPr>
          <w:noProof/>
        </w:rPr>
        <w:t>súlade</w:t>
      </w:r>
      <w:r>
        <w:rPr>
          <w:noProof/>
        </w:rPr>
        <w:t xml:space="preserve"> s </w:t>
      </w:r>
      <w:r w:rsidRPr="00504AAB">
        <w:rPr>
          <w:noProof/>
        </w:rPr>
        <w:t>usmerneniami RFG (bod 145 usmernení RFG)?</w:t>
      </w:r>
    </w:p>
    <w:p w14:paraId="3C11E544" w14:textId="77777777" w:rsidR="001A056C" w:rsidRPr="00504AAB" w:rsidRDefault="004A4079" w:rsidP="001A056C">
      <w:pPr>
        <w:pStyle w:val="Text2"/>
        <w:rPr>
          <w:noProof/>
        </w:rPr>
      </w:pPr>
      <w:sdt>
        <w:sdtPr>
          <w:rPr>
            <w:noProof/>
          </w:rPr>
          <w:id w:val="-299775773"/>
          <w14:checkbox>
            <w14:checked w14:val="0"/>
            <w14:checkedState w14:val="2612" w14:font="MS Gothic"/>
            <w14:uncheckedState w14:val="2610" w14:font="MS Gothic"/>
          </w14:checkbox>
        </w:sdtPr>
        <w:sdtEndPr/>
        <w:sdtContent>
          <w:r w:rsidR="001A056C" w:rsidRPr="00504AAB">
            <w:rPr>
              <w:rFonts w:ascii="MS Gothic" w:eastAsia="MS Gothic" w:hAnsi="MS Gothic"/>
              <w:noProof/>
            </w:rPr>
            <w:t>☐</w:t>
          </w:r>
        </w:sdtContent>
      </w:sdt>
      <w:r w:rsidR="001A056C" w:rsidRPr="00504AAB">
        <w:rPr>
          <w:noProof/>
        </w:rPr>
        <w:t xml:space="preserve"> Áno</w:t>
      </w:r>
    </w:p>
    <w:p w14:paraId="15952CC9" w14:textId="77777777" w:rsidR="001A056C" w:rsidRDefault="004A4079" w:rsidP="001A056C">
      <w:pPr>
        <w:pStyle w:val="Text2"/>
        <w:rPr>
          <w:noProof/>
        </w:rPr>
      </w:pPr>
      <w:sdt>
        <w:sdtPr>
          <w:rPr>
            <w:bCs/>
            <w:noProof/>
          </w:rPr>
          <w:id w:val="780536022"/>
          <w14:checkbox>
            <w14:checked w14:val="0"/>
            <w14:checkedState w14:val="2612" w14:font="MS Gothic"/>
            <w14:uncheckedState w14:val="2610" w14:font="MS Gothic"/>
          </w14:checkbox>
        </w:sdtPr>
        <w:sdtEndPr/>
        <w:sdtContent>
          <w:r w:rsidR="001A056C" w:rsidRPr="00504AAB">
            <w:rPr>
              <w:rFonts w:ascii="MS Gothic" w:eastAsia="MS Gothic" w:hAnsi="MS Gothic"/>
              <w:bCs/>
              <w:noProof/>
            </w:rPr>
            <w:t>☐</w:t>
          </w:r>
        </w:sdtContent>
      </w:sdt>
      <w:r w:rsidR="001A056C" w:rsidRPr="00504AAB">
        <w:rPr>
          <w:noProof/>
        </w:rPr>
        <w:t xml:space="preserve"> Nie. Uveďte podrobnosti</w:t>
      </w:r>
      <w:r w:rsidR="001A056C">
        <w:rPr>
          <w:noProof/>
        </w:rPr>
        <w:t>:</w:t>
      </w:r>
    </w:p>
    <w:p w14:paraId="16E3CEA6" w14:textId="77777777" w:rsidR="001A056C" w:rsidRPr="00504AAB" w:rsidRDefault="001A056C" w:rsidP="00836A07">
      <w:pPr>
        <w:tabs>
          <w:tab w:val="left" w:leader="dot" w:pos="9072"/>
        </w:tabs>
        <w:ind w:left="1417"/>
        <w:rPr>
          <w:noProof/>
        </w:rPr>
      </w:pPr>
      <w:r w:rsidRPr="00504AAB">
        <w:rPr>
          <w:noProof/>
        </w:rPr>
        <w:tab/>
      </w:r>
    </w:p>
    <w:p w14:paraId="3C7B6F8D" w14:textId="77777777" w:rsidR="001A056C" w:rsidRPr="00504AAB" w:rsidRDefault="001A056C" w:rsidP="001A056C">
      <w:pPr>
        <w:pStyle w:val="Tiret1"/>
        <w:numPr>
          <w:ilvl w:val="0"/>
          <w:numId w:val="45"/>
        </w:numPr>
        <w:rPr>
          <w:noProof/>
        </w:rPr>
      </w:pPr>
      <w:r w:rsidRPr="00504AAB">
        <w:rPr>
          <w:noProof/>
        </w:rPr>
        <w:t>Zahŕňa stimuly založené na výkonnosti vrátane stimulov finančnej výkonnosti</w:t>
      </w:r>
      <w:r>
        <w:rPr>
          <w:noProof/>
        </w:rPr>
        <w:t xml:space="preserve"> a </w:t>
      </w:r>
      <w:r w:rsidRPr="00504AAB">
        <w:rPr>
          <w:noProof/>
        </w:rPr>
        <w:t>stimulov súvisiacich</w:t>
      </w:r>
      <w:r>
        <w:rPr>
          <w:noProof/>
        </w:rPr>
        <w:t xml:space="preserve"> s </w:t>
      </w:r>
      <w:r w:rsidRPr="00504AAB">
        <w:rPr>
          <w:noProof/>
        </w:rPr>
        <w:t>politikou</w:t>
      </w:r>
      <w:r>
        <w:rPr>
          <w:noProof/>
        </w:rPr>
        <w:t xml:space="preserve"> v </w:t>
      </w:r>
      <w:r w:rsidRPr="00504AAB">
        <w:rPr>
          <w:noProof/>
        </w:rPr>
        <w:t>súlade</w:t>
      </w:r>
      <w:r>
        <w:rPr>
          <w:noProof/>
        </w:rPr>
        <w:t xml:space="preserve"> s </w:t>
      </w:r>
      <w:r w:rsidRPr="00504AAB">
        <w:rPr>
          <w:noProof/>
        </w:rPr>
        <w:t>usmerneniami RFG (bod 146 usmernení RFG)?</w:t>
      </w:r>
    </w:p>
    <w:p w14:paraId="6673455E" w14:textId="77777777" w:rsidR="001A056C" w:rsidRDefault="004A4079" w:rsidP="001A056C">
      <w:pPr>
        <w:pStyle w:val="Text2"/>
        <w:rPr>
          <w:noProof/>
        </w:rPr>
      </w:pPr>
      <w:sdt>
        <w:sdtPr>
          <w:rPr>
            <w:noProof/>
          </w:rPr>
          <w:id w:val="-672732418"/>
          <w14:checkbox>
            <w14:checked w14:val="0"/>
            <w14:checkedState w14:val="2612" w14:font="MS Gothic"/>
            <w14:uncheckedState w14:val="2610" w14:font="MS Gothic"/>
          </w14:checkbox>
        </w:sdtPr>
        <w:sdtEndPr/>
        <w:sdtContent>
          <w:r w:rsidR="001A056C" w:rsidRPr="00504AAB">
            <w:rPr>
              <w:rFonts w:ascii="MS Gothic" w:eastAsia="MS Gothic" w:hAnsi="MS Gothic"/>
              <w:noProof/>
            </w:rPr>
            <w:t>☐</w:t>
          </w:r>
        </w:sdtContent>
      </w:sdt>
      <w:r w:rsidR="001A056C" w:rsidRPr="00504AAB">
        <w:rPr>
          <w:noProof/>
        </w:rPr>
        <w:t xml:space="preserve"> Áno</w:t>
      </w:r>
    </w:p>
    <w:p w14:paraId="6F391C7C" w14:textId="77777777" w:rsidR="001A056C" w:rsidRPr="00504AAB" w:rsidRDefault="004A4079" w:rsidP="001A056C">
      <w:pPr>
        <w:pStyle w:val="Text2"/>
        <w:rPr>
          <w:noProof/>
        </w:rPr>
      </w:pPr>
      <w:sdt>
        <w:sdtPr>
          <w:rPr>
            <w:bCs/>
            <w:noProof/>
          </w:rPr>
          <w:id w:val="-649361416"/>
          <w14:checkbox>
            <w14:checked w14:val="0"/>
            <w14:checkedState w14:val="2612" w14:font="MS Gothic"/>
            <w14:uncheckedState w14:val="2610" w14:font="MS Gothic"/>
          </w14:checkbox>
        </w:sdtPr>
        <w:sdtEndPr/>
        <w:sdtContent>
          <w:r w:rsidR="001A056C" w:rsidRPr="00504AAB">
            <w:rPr>
              <w:rFonts w:ascii="MS Gothic" w:eastAsia="MS Gothic" w:hAnsi="MS Gothic"/>
              <w:bCs/>
              <w:noProof/>
            </w:rPr>
            <w:t>☐</w:t>
          </w:r>
        </w:sdtContent>
      </w:sdt>
      <w:r w:rsidR="001A056C" w:rsidRPr="00504AAB">
        <w:rPr>
          <w:noProof/>
        </w:rPr>
        <w:t xml:space="preserve"> Nie. Uveďte podrobnosti:</w:t>
      </w:r>
    </w:p>
    <w:p w14:paraId="7D06AC1E" w14:textId="77777777" w:rsidR="001A056C" w:rsidRPr="00504AAB" w:rsidRDefault="001A056C" w:rsidP="00836A07">
      <w:pPr>
        <w:tabs>
          <w:tab w:val="left" w:leader="dot" w:pos="9072"/>
        </w:tabs>
        <w:ind w:left="1417"/>
        <w:rPr>
          <w:noProof/>
        </w:rPr>
      </w:pPr>
      <w:r w:rsidRPr="00504AAB">
        <w:rPr>
          <w:noProof/>
        </w:rPr>
        <w:tab/>
      </w:r>
    </w:p>
    <w:p w14:paraId="0405EA78" w14:textId="77777777" w:rsidR="001A056C" w:rsidRPr="00504AAB" w:rsidRDefault="001A056C" w:rsidP="001A056C">
      <w:pPr>
        <w:pStyle w:val="Tiret1"/>
        <w:numPr>
          <w:ilvl w:val="0"/>
          <w:numId w:val="46"/>
        </w:numPr>
        <w:rPr>
          <w:noProof/>
        </w:rPr>
      </w:pPr>
      <w:r w:rsidRPr="00504AAB">
        <w:rPr>
          <w:noProof/>
        </w:rPr>
        <w:t>Uveďte, aké sankcie sú stanovené</w:t>
      </w:r>
      <w:r>
        <w:rPr>
          <w:noProof/>
        </w:rPr>
        <w:t xml:space="preserve"> v </w:t>
      </w:r>
      <w:r w:rsidRPr="00504AAB">
        <w:rPr>
          <w:noProof/>
        </w:rPr>
        <w:t>prípade, že nie sú splnené ciele politiky:</w:t>
      </w:r>
    </w:p>
    <w:p w14:paraId="7200C2E6" w14:textId="77777777" w:rsidR="001A056C" w:rsidRPr="00504AAB" w:rsidRDefault="001A056C" w:rsidP="00836A07">
      <w:pPr>
        <w:tabs>
          <w:tab w:val="left" w:leader="dot" w:pos="9072"/>
        </w:tabs>
        <w:ind w:left="720"/>
        <w:rPr>
          <w:noProof/>
        </w:rPr>
      </w:pPr>
      <w:r w:rsidRPr="00504AAB">
        <w:rPr>
          <w:noProof/>
        </w:rPr>
        <w:tab/>
      </w:r>
    </w:p>
    <w:p w14:paraId="2241F26F" w14:textId="77777777" w:rsidR="001A056C" w:rsidRPr="00504AAB" w:rsidRDefault="001A056C" w:rsidP="001A056C">
      <w:pPr>
        <w:pStyle w:val="Tiret1"/>
        <w:numPr>
          <w:ilvl w:val="0"/>
          <w:numId w:val="46"/>
        </w:numPr>
        <w:rPr>
          <w:noProof/>
        </w:rPr>
      </w:pPr>
      <w:r w:rsidRPr="00504AAB">
        <w:rPr>
          <w:noProof/>
        </w:rPr>
        <w:t>Uveďte úroveň odmien založených na výkonnosti</w:t>
      </w:r>
      <w:r>
        <w:rPr>
          <w:noProof/>
        </w:rPr>
        <w:t xml:space="preserve"> a </w:t>
      </w:r>
      <w:r w:rsidRPr="00504AAB">
        <w:rPr>
          <w:noProof/>
        </w:rPr>
        <w:t>ich porovnanie</w:t>
      </w:r>
      <w:r>
        <w:rPr>
          <w:noProof/>
        </w:rPr>
        <w:t xml:space="preserve"> s </w:t>
      </w:r>
      <w:r w:rsidRPr="00504AAB">
        <w:rPr>
          <w:noProof/>
        </w:rPr>
        <w:t>praxou na trhu (bod 147 usmernení RFG):</w:t>
      </w:r>
    </w:p>
    <w:p w14:paraId="56FE4FFC" w14:textId="77777777" w:rsidR="001A056C" w:rsidRPr="00504AAB" w:rsidRDefault="001A056C" w:rsidP="00836A07">
      <w:pPr>
        <w:tabs>
          <w:tab w:val="left" w:leader="dot" w:pos="9072"/>
        </w:tabs>
        <w:ind w:left="720"/>
        <w:rPr>
          <w:noProof/>
        </w:rPr>
      </w:pPr>
      <w:r w:rsidRPr="00504AAB">
        <w:rPr>
          <w:noProof/>
        </w:rPr>
        <w:tab/>
      </w:r>
    </w:p>
    <w:p w14:paraId="754F5135" w14:textId="77777777" w:rsidR="001A056C" w:rsidRPr="00504AAB" w:rsidRDefault="001A056C" w:rsidP="001A056C">
      <w:pPr>
        <w:pStyle w:val="Tiret1"/>
        <w:numPr>
          <w:ilvl w:val="0"/>
          <w:numId w:val="46"/>
        </w:numPr>
        <w:rPr>
          <w:noProof/>
        </w:rPr>
      </w:pPr>
      <w:r w:rsidRPr="00504AAB">
        <w:rPr>
          <w:noProof/>
        </w:rPr>
        <w:t>Uveďte celkové poplatky za riadenie</w:t>
      </w:r>
      <w:r>
        <w:rPr>
          <w:noProof/>
        </w:rPr>
        <w:t xml:space="preserve"> a </w:t>
      </w:r>
      <w:r w:rsidRPr="00504AAB">
        <w:rPr>
          <w:noProof/>
        </w:rPr>
        <w:t>ich porovnanie</w:t>
      </w:r>
      <w:r>
        <w:rPr>
          <w:noProof/>
        </w:rPr>
        <w:t xml:space="preserve"> s </w:t>
      </w:r>
      <w:r w:rsidRPr="00504AAB">
        <w:rPr>
          <w:noProof/>
        </w:rPr>
        <w:t>praxou na trhu (bod 148 usmernení RFG):</w:t>
      </w:r>
    </w:p>
    <w:p w14:paraId="7EEB5636" w14:textId="77777777" w:rsidR="001A056C" w:rsidRPr="00504AAB" w:rsidRDefault="001A056C" w:rsidP="00836A07">
      <w:pPr>
        <w:tabs>
          <w:tab w:val="left" w:leader="dot" w:pos="9072"/>
        </w:tabs>
        <w:ind w:left="720"/>
        <w:rPr>
          <w:noProof/>
        </w:rPr>
      </w:pPr>
      <w:r w:rsidRPr="00504AAB">
        <w:rPr>
          <w:noProof/>
        </w:rPr>
        <w:tab/>
      </w:r>
    </w:p>
    <w:p w14:paraId="25574E7A" w14:textId="77777777" w:rsidR="001A056C" w:rsidRPr="00504AAB" w:rsidRDefault="001A056C" w:rsidP="001A056C">
      <w:pPr>
        <w:pStyle w:val="Tiret1"/>
        <w:numPr>
          <w:ilvl w:val="0"/>
          <w:numId w:val="46"/>
        </w:numPr>
        <w:rPr>
          <w:noProof/>
        </w:rPr>
      </w:pPr>
      <w:r w:rsidRPr="00504AAB">
        <w:rPr>
          <w:noProof/>
        </w:rPr>
        <w:t>Posudzuje sa celková štruktúra poplatkov ako súčasť hodnotenia</w:t>
      </w:r>
      <w:r>
        <w:rPr>
          <w:noProof/>
        </w:rPr>
        <w:t xml:space="preserve"> v </w:t>
      </w:r>
      <w:r w:rsidRPr="00504AAB">
        <w:rPr>
          <w:noProof/>
        </w:rPr>
        <w:t>rámci výberového konania</w:t>
      </w:r>
      <w:r>
        <w:rPr>
          <w:noProof/>
        </w:rPr>
        <w:t xml:space="preserve"> a </w:t>
      </w:r>
      <w:r w:rsidRPr="00504AAB">
        <w:rPr>
          <w:noProof/>
        </w:rPr>
        <w:t>určuje sa maximálna výška odmeny ako výsledok tohto výberu (bod 149 usmernení RFG)?</w:t>
      </w:r>
    </w:p>
    <w:p w14:paraId="216A77B6" w14:textId="77777777" w:rsidR="001A056C" w:rsidRPr="00504AAB" w:rsidRDefault="004A4079" w:rsidP="001A056C">
      <w:pPr>
        <w:pStyle w:val="Text2"/>
        <w:tabs>
          <w:tab w:val="left" w:leader="dot" w:pos="9072"/>
        </w:tabs>
        <w:spacing w:before="240"/>
        <w:ind w:left="1418"/>
        <w:rPr>
          <w:noProof/>
        </w:rPr>
      </w:pPr>
      <w:sdt>
        <w:sdtPr>
          <w:rPr>
            <w:bCs/>
            <w:noProof/>
          </w:rPr>
          <w:id w:val="-1028246611"/>
          <w14:checkbox>
            <w14:checked w14:val="0"/>
            <w14:checkedState w14:val="2612" w14:font="MS Gothic"/>
            <w14:uncheckedState w14:val="2610" w14:font="MS Gothic"/>
          </w14:checkbox>
        </w:sdtPr>
        <w:sdtEndPr/>
        <w:sdtContent>
          <w:r w:rsidR="001A056C" w:rsidRPr="00504AAB">
            <w:rPr>
              <w:rFonts w:ascii="MS Gothic" w:eastAsia="MS Gothic" w:hAnsi="MS Gothic"/>
              <w:bCs/>
              <w:noProof/>
            </w:rPr>
            <w:t>☐</w:t>
          </w:r>
        </w:sdtContent>
      </w:sdt>
      <w:r w:rsidR="001A056C" w:rsidRPr="00504AAB">
        <w:rPr>
          <w:noProof/>
        </w:rPr>
        <w:t xml:space="preserve"> Áno</w:t>
      </w:r>
    </w:p>
    <w:p w14:paraId="73C75414" w14:textId="77777777" w:rsidR="00836A07" w:rsidRDefault="004A4079" w:rsidP="001A056C">
      <w:pPr>
        <w:pStyle w:val="Text2"/>
        <w:tabs>
          <w:tab w:val="left" w:leader="dot" w:pos="9072"/>
        </w:tabs>
        <w:spacing w:before="240"/>
        <w:ind w:left="1418"/>
        <w:rPr>
          <w:noProof/>
        </w:rPr>
      </w:pPr>
      <w:sdt>
        <w:sdtPr>
          <w:rPr>
            <w:bCs/>
            <w:noProof/>
          </w:rPr>
          <w:id w:val="1168754915"/>
          <w14:checkbox>
            <w14:checked w14:val="0"/>
            <w14:checkedState w14:val="2612" w14:font="MS Gothic"/>
            <w14:uncheckedState w14:val="2610" w14:font="MS Gothic"/>
          </w14:checkbox>
        </w:sdtPr>
        <w:sdtEndPr/>
        <w:sdtContent>
          <w:r w:rsidR="001A056C" w:rsidRPr="00504AAB">
            <w:rPr>
              <w:rFonts w:ascii="MS Gothic" w:eastAsia="MS Gothic" w:hAnsi="MS Gothic"/>
              <w:bCs/>
              <w:noProof/>
            </w:rPr>
            <w:t>☐</w:t>
          </w:r>
        </w:sdtContent>
      </w:sdt>
      <w:r w:rsidR="001A056C" w:rsidRPr="00504AAB">
        <w:rPr>
          <w:noProof/>
        </w:rPr>
        <w:t xml:space="preserve"> Nie. Vysvetlite prečo: </w:t>
      </w:r>
    </w:p>
    <w:p w14:paraId="0C7F4F59" w14:textId="6B1084E6" w:rsidR="001A056C" w:rsidRPr="00504AAB" w:rsidRDefault="001A056C" w:rsidP="001A056C">
      <w:pPr>
        <w:pStyle w:val="Text2"/>
        <w:tabs>
          <w:tab w:val="left" w:leader="dot" w:pos="9072"/>
        </w:tabs>
        <w:spacing w:before="240"/>
        <w:ind w:left="1418"/>
        <w:rPr>
          <w:noProof/>
        </w:rPr>
      </w:pPr>
      <w:r w:rsidRPr="00504AAB">
        <w:rPr>
          <w:noProof/>
        </w:rPr>
        <w:tab/>
      </w:r>
    </w:p>
    <w:p w14:paraId="0B13AEBA" w14:textId="77777777" w:rsidR="001A056C" w:rsidRPr="00504AAB" w:rsidRDefault="001A056C" w:rsidP="001A056C">
      <w:pPr>
        <w:rPr>
          <w:noProof/>
        </w:rPr>
      </w:pPr>
      <w:r w:rsidRPr="00504AAB">
        <w:rPr>
          <w:noProof/>
        </w:rPr>
        <w:t>Ak sú finančný sprostredkovateľ</w:t>
      </w:r>
      <w:r>
        <w:rPr>
          <w:noProof/>
        </w:rPr>
        <w:t xml:space="preserve"> a </w:t>
      </w:r>
      <w:r w:rsidRPr="00504AAB">
        <w:rPr>
          <w:noProof/>
        </w:rPr>
        <w:t>jeho správca verejnými subjektmi</w:t>
      </w:r>
      <w:r>
        <w:rPr>
          <w:noProof/>
        </w:rPr>
        <w:t xml:space="preserve"> a </w:t>
      </w:r>
      <w:r w:rsidRPr="00504AAB">
        <w:rPr>
          <w:noProof/>
        </w:rPr>
        <w:t>ak neboli vybraní na základe otvoreného, transparentného, nediskriminačného</w:t>
      </w:r>
      <w:r>
        <w:rPr>
          <w:noProof/>
        </w:rPr>
        <w:t xml:space="preserve"> a </w:t>
      </w:r>
      <w:r w:rsidRPr="00504AAB">
        <w:rPr>
          <w:noProof/>
        </w:rPr>
        <w:t>objektívneho výberového konania, zaškrtnutím políčka potvrďte</w:t>
      </w:r>
      <w:r>
        <w:rPr>
          <w:noProof/>
        </w:rPr>
        <w:t xml:space="preserve"> a </w:t>
      </w:r>
      <w:r w:rsidRPr="00504AAB">
        <w:rPr>
          <w:noProof/>
        </w:rPr>
        <w:t>predložte nasledovné dôkazy:</w:t>
      </w:r>
    </w:p>
    <w:p w14:paraId="0D22BB30" w14:textId="77777777" w:rsidR="001A056C" w:rsidRDefault="001A056C" w:rsidP="001A056C">
      <w:pPr>
        <w:pStyle w:val="Point1"/>
        <w:rPr>
          <w:noProof/>
        </w:rPr>
      </w:pPr>
      <w:r w:rsidRPr="00504AAB">
        <w:rPr>
          <w:noProof/>
        </w:rPr>
        <w:t>a)</w:t>
      </w:r>
      <w:r w:rsidRPr="00504AAB">
        <w:rPr>
          <w:noProof/>
        </w:rPr>
        <w:tab/>
      </w:r>
      <w:sdt>
        <w:sdtPr>
          <w:rPr>
            <w:noProof/>
          </w:rPr>
          <w:id w:val="-1466886637"/>
          <w14:checkbox>
            <w14:checked w14:val="0"/>
            <w14:checkedState w14:val="2612" w14:font="MS Gothic"/>
            <w14:uncheckedState w14:val="2610" w14:font="MS Gothic"/>
          </w14:checkbox>
        </w:sdtPr>
        <w:sdtEndPr/>
        <w:sdtContent>
          <w:r w:rsidRPr="00504AAB">
            <w:rPr>
              <w:rFonts w:ascii="MS Gothic" w:eastAsia="MS Gothic" w:hAnsi="MS Gothic"/>
              <w:noProof/>
            </w:rPr>
            <w:t>☐</w:t>
          </w:r>
        </w:sdtContent>
      </w:sdt>
      <w:r w:rsidRPr="00504AAB">
        <w:rPr>
          <w:noProof/>
        </w:rPr>
        <w:t xml:space="preserve"> Vysvetlite, prečo považujete za potrebné priamo vymenovať poverený subjekt za finančného sprostredkovateľa alebo správcu fondu</w:t>
      </w:r>
      <w:r>
        <w:rPr>
          <w:noProof/>
        </w:rPr>
        <w:t>:</w:t>
      </w:r>
    </w:p>
    <w:p w14:paraId="0873DAF6" w14:textId="77777777" w:rsidR="001A056C" w:rsidRPr="00504AAB" w:rsidRDefault="001A056C" w:rsidP="00836A07">
      <w:pPr>
        <w:tabs>
          <w:tab w:val="left" w:leader="dot" w:pos="9072"/>
        </w:tabs>
        <w:ind w:left="720"/>
        <w:rPr>
          <w:noProof/>
        </w:rPr>
      </w:pPr>
      <w:r w:rsidRPr="00504AAB">
        <w:rPr>
          <w:noProof/>
        </w:rPr>
        <w:tab/>
      </w:r>
    </w:p>
    <w:p w14:paraId="5FA3BD85" w14:textId="77777777" w:rsidR="001A056C" w:rsidRDefault="001A056C" w:rsidP="001A056C">
      <w:pPr>
        <w:pStyle w:val="Point1"/>
        <w:rPr>
          <w:noProof/>
        </w:rPr>
      </w:pPr>
      <w:r w:rsidRPr="00504AAB">
        <w:rPr>
          <w:noProof/>
        </w:rPr>
        <w:t>b)</w:t>
      </w:r>
      <w:r w:rsidRPr="00504AAB">
        <w:rPr>
          <w:noProof/>
        </w:rPr>
        <w:tab/>
      </w:r>
      <w:sdt>
        <w:sdtPr>
          <w:rPr>
            <w:noProof/>
          </w:rPr>
          <w:id w:val="-2002340001"/>
          <w14:checkbox>
            <w14:checked w14:val="0"/>
            <w14:checkedState w14:val="2612" w14:font="MS Gothic"/>
            <w14:uncheckedState w14:val="2610" w14:font="MS Gothic"/>
          </w14:checkbox>
        </w:sdtPr>
        <w:sdtEndPr/>
        <w:sdtContent>
          <w:r w:rsidRPr="00504AAB">
            <w:rPr>
              <w:rFonts w:ascii="MS Gothic" w:eastAsia="MS Gothic" w:hAnsi="MS Gothic"/>
              <w:noProof/>
            </w:rPr>
            <w:t>☐</w:t>
          </w:r>
        </w:sdtContent>
      </w:sdt>
      <w:r w:rsidRPr="00504AAB">
        <w:rPr>
          <w:noProof/>
        </w:rPr>
        <w:t xml:space="preserve"> Verejní finanční sprostredkovatelia sú riadení komerčne</w:t>
      </w:r>
      <w:r>
        <w:rPr>
          <w:noProof/>
        </w:rPr>
        <w:t xml:space="preserve"> a </w:t>
      </w:r>
      <w:r w:rsidRPr="00504AAB">
        <w:rPr>
          <w:noProof/>
        </w:rPr>
        <w:t>ich správcovia prijímajú investičné rozhodnutia</w:t>
      </w:r>
      <w:r>
        <w:rPr>
          <w:noProof/>
        </w:rPr>
        <w:t xml:space="preserve"> s </w:t>
      </w:r>
      <w:r w:rsidRPr="00504AAB">
        <w:rPr>
          <w:noProof/>
        </w:rPr>
        <w:t>cieľom dosahovať zisk pri dodržaní zásady trhového odstupu od štátu. Vysvetlite najmä mechanizmy zavedené na vylúčenie prípadných zásahov štátu do každodenného riadenia verejného fondu</w:t>
      </w:r>
      <w:r>
        <w:rPr>
          <w:noProof/>
        </w:rPr>
        <w:t>:</w:t>
      </w:r>
    </w:p>
    <w:p w14:paraId="27AA9353" w14:textId="77777777" w:rsidR="001A056C" w:rsidRPr="00504AAB" w:rsidRDefault="001A056C" w:rsidP="00836A07">
      <w:pPr>
        <w:tabs>
          <w:tab w:val="left" w:leader="dot" w:pos="9072"/>
        </w:tabs>
        <w:ind w:left="720"/>
        <w:rPr>
          <w:noProof/>
        </w:rPr>
      </w:pPr>
      <w:r w:rsidRPr="00504AAB">
        <w:rPr>
          <w:noProof/>
        </w:rPr>
        <w:tab/>
      </w:r>
    </w:p>
    <w:p w14:paraId="55E2A23B" w14:textId="77777777" w:rsidR="001A056C" w:rsidRPr="00504AAB" w:rsidRDefault="001A056C" w:rsidP="001A056C">
      <w:pPr>
        <w:pStyle w:val="Point1"/>
        <w:rPr>
          <w:b/>
          <w:noProof/>
        </w:rPr>
      </w:pPr>
      <w:r w:rsidRPr="00504AAB">
        <w:rPr>
          <w:noProof/>
        </w:rPr>
        <w:t>c)</w:t>
      </w:r>
      <w:r w:rsidRPr="00504AAB">
        <w:rPr>
          <w:noProof/>
        </w:rPr>
        <w:tab/>
        <w:t>Aká je výška ročného poplatku za riadenie, okrem stimulov založených na výkonnosti,</w:t>
      </w:r>
      <w:r>
        <w:rPr>
          <w:noProof/>
        </w:rPr>
        <w:t xml:space="preserve"> v </w:t>
      </w:r>
      <w:r w:rsidRPr="00504AAB">
        <w:rPr>
          <w:noProof/>
        </w:rPr>
        <w:t>prípade priameho vymenovania povereného subjektu? …</w:t>
      </w:r>
      <w:r>
        <w:rPr>
          <w:noProof/>
        </w:rPr>
        <w:t> %</w:t>
      </w:r>
      <w:r w:rsidRPr="00504AAB">
        <w:rPr>
          <w:noProof/>
        </w:rPr>
        <w:t xml:space="preserve"> kapitálu, ktorý sa má vložiť do subjektu. Upozorňujeme, že táto výška by nemala presiahnuť 3</w:t>
      </w:r>
      <w:r>
        <w:rPr>
          <w:noProof/>
        </w:rPr>
        <w:t> %</w:t>
      </w:r>
      <w:r w:rsidRPr="00504AAB">
        <w:rPr>
          <w:noProof/>
        </w:rPr>
        <w:t xml:space="preserve"> (bod 150 usmernení RFG).</w:t>
      </w:r>
    </w:p>
    <w:p w14:paraId="72768B6B" w14:textId="77777777" w:rsidR="001A056C" w:rsidRPr="00504AAB" w:rsidRDefault="001A056C" w:rsidP="001A056C">
      <w:pPr>
        <w:pStyle w:val="ManualNumPar1"/>
        <w:rPr>
          <w:noProof/>
        </w:rPr>
      </w:pPr>
      <w:r w:rsidRPr="002E042F">
        <w:rPr>
          <w:noProof/>
        </w:rPr>
        <w:t>2.</w:t>
      </w:r>
      <w:r w:rsidRPr="002E042F">
        <w:rPr>
          <w:noProof/>
        </w:rPr>
        <w:tab/>
      </w:r>
      <w:r w:rsidRPr="00504AAB">
        <w:rPr>
          <w:noProof/>
        </w:rPr>
        <w:t>Vo vzťahu</w:t>
      </w:r>
      <w:r>
        <w:rPr>
          <w:noProof/>
        </w:rPr>
        <w:t xml:space="preserve"> k </w:t>
      </w:r>
      <w:r w:rsidRPr="00504AAB">
        <w:rPr>
          <w:noProof/>
        </w:rPr>
        <w:t>súkromným investorom:</w:t>
      </w:r>
    </w:p>
    <w:p w14:paraId="48CF8DD8" w14:textId="77777777" w:rsidR="001A056C" w:rsidRPr="00504AAB" w:rsidRDefault="001A056C" w:rsidP="001A056C">
      <w:pPr>
        <w:pStyle w:val="Tiret0"/>
        <w:numPr>
          <w:ilvl w:val="0"/>
          <w:numId w:val="47"/>
        </w:numPr>
        <w:rPr>
          <w:noProof/>
        </w:rPr>
      </w:pPr>
      <w:r w:rsidRPr="00504AAB">
        <w:rPr>
          <w:noProof/>
        </w:rPr>
        <w:t>Sú súkromní investori –</w:t>
      </w:r>
      <w:r>
        <w:rPr>
          <w:noProof/>
        </w:rPr>
        <w:t xml:space="preserve"> v </w:t>
      </w:r>
      <w:r w:rsidRPr="00504AAB">
        <w:rPr>
          <w:noProof/>
        </w:rPr>
        <w:t>prípade spoločných investícií verejného fondu</w:t>
      </w:r>
      <w:r>
        <w:rPr>
          <w:noProof/>
        </w:rPr>
        <w:t xml:space="preserve"> a </w:t>
      </w:r>
      <w:r w:rsidRPr="00504AAB">
        <w:rPr>
          <w:noProof/>
        </w:rPr>
        <w:t>súkromných investorov</w:t>
      </w:r>
      <w:r>
        <w:rPr>
          <w:noProof/>
        </w:rPr>
        <w:t xml:space="preserve"> v </w:t>
      </w:r>
      <w:r w:rsidRPr="00504AAB">
        <w:rPr>
          <w:noProof/>
        </w:rPr>
        <w:t>závislosti od konkrétneho prípadu – vyberaní pre každú transakciu</w:t>
      </w:r>
      <w:r>
        <w:rPr>
          <w:noProof/>
        </w:rPr>
        <w:t xml:space="preserve"> v </w:t>
      </w:r>
      <w:r w:rsidRPr="00504AAB">
        <w:rPr>
          <w:noProof/>
        </w:rPr>
        <w:t>samostatnom súťažnom konaní, aby sa stanovila spravodlivá miera návratnosti (bod 139 usmernení RFG)?</w:t>
      </w:r>
    </w:p>
    <w:p w14:paraId="5D81689D" w14:textId="77777777" w:rsidR="001A056C" w:rsidRPr="00504AAB" w:rsidRDefault="004A4079" w:rsidP="001A056C">
      <w:pPr>
        <w:ind w:left="720"/>
        <w:rPr>
          <w:noProof/>
        </w:rPr>
      </w:pPr>
      <w:sdt>
        <w:sdtPr>
          <w:rPr>
            <w:noProof/>
          </w:rPr>
          <w:id w:val="-1410227202"/>
          <w14:checkbox>
            <w14:checked w14:val="0"/>
            <w14:checkedState w14:val="2612" w14:font="MS Gothic"/>
            <w14:uncheckedState w14:val="2610" w14:font="MS Gothic"/>
          </w14:checkbox>
        </w:sdtPr>
        <w:sdtEndPr/>
        <w:sdtContent>
          <w:r w:rsidR="001A056C" w:rsidRPr="00504AAB">
            <w:rPr>
              <w:rFonts w:ascii="MS Gothic" w:eastAsia="MS Gothic" w:hAnsi="MS Gothic"/>
              <w:noProof/>
            </w:rPr>
            <w:t>☐</w:t>
          </w:r>
        </w:sdtContent>
      </w:sdt>
      <w:r w:rsidR="001A056C" w:rsidRPr="00504AAB">
        <w:rPr>
          <w:noProof/>
        </w:rPr>
        <w:t xml:space="preserve"> Áno. Predložte podporné dôkazy.</w:t>
      </w:r>
    </w:p>
    <w:p w14:paraId="4897445F" w14:textId="77777777" w:rsidR="001A056C" w:rsidRPr="00504AAB" w:rsidRDefault="004A4079" w:rsidP="001A056C">
      <w:pPr>
        <w:ind w:left="720"/>
        <w:rPr>
          <w:noProof/>
        </w:rPr>
      </w:pPr>
      <w:sdt>
        <w:sdtPr>
          <w:rPr>
            <w:noProof/>
          </w:rPr>
          <w:id w:val="2086177205"/>
          <w14:checkbox>
            <w14:checked w14:val="0"/>
            <w14:checkedState w14:val="2612" w14:font="MS Gothic"/>
            <w14:uncheckedState w14:val="2610" w14:font="MS Gothic"/>
          </w14:checkbox>
        </w:sdtPr>
        <w:sdtEndPr/>
        <w:sdtContent>
          <w:r w:rsidR="001A056C" w:rsidRPr="00504AAB">
            <w:rPr>
              <w:rFonts w:ascii="MS Gothic" w:eastAsia="MS Gothic" w:hAnsi="MS Gothic"/>
              <w:noProof/>
            </w:rPr>
            <w:t>☐</w:t>
          </w:r>
        </w:sdtContent>
      </w:sdt>
      <w:r w:rsidR="001A056C" w:rsidRPr="00504AAB">
        <w:rPr>
          <w:noProof/>
        </w:rPr>
        <w:t xml:space="preserve"> Nie</w:t>
      </w:r>
    </w:p>
    <w:p w14:paraId="6E26DB95" w14:textId="77777777" w:rsidR="001A056C" w:rsidRDefault="001A056C" w:rsidP="001A056C">
      <w:pPr>
        <w:pStyle w:val="Tiret0"/>
        <w:numPr>
          <w:ilvl w:val="0"/>
          <w:numId w:val="48"/>
        </w:numPr>
        <w:rPr>
          <w:noProof/>
        </w:rPr>
      </w:pPr>
      <w:r w:rsidRPr="00504AAB">
        <w:rPr>
          <w:noProof/>
        </w:rPr>
        <w:t>Ak súkromní investori nie sú vyberaní na základe takéhoto konania, je spravodlivá miera návratnosti stanovená nezávislým odborníkom na základe analýzy trhových ukazovateľov</w:t>
      </w:r>
      <w:r>
        <w:rPr>
          <w:noProof/>
        </w:rPr>
        <w:t xml:space="preserve"> a </w:t>
      </w:r>
      <w:r w:rsidRPr="00504AAB">
        <w:rPr>
          <w:noProof/>
        </w:rPr>
        <w:t>trhového rizika</w:t>
      </w:r>
      <w:r>
        <w:rPr>
          <w:noProof/>
        </w:rPr>
        <w:t xml:space="preserve"> s </w:t>
      </w:r>
      <w:r w:rsidRPr="00504AAB">
        <w:rPr>
          <w:noProof/>
        </w:rPr>
        <w:t>využitím metodiky oceňovania diskontovaného peňažného toku</w:t>
      </w:r>
      <w:r>
        <w:rPr>
          <w:noProof/>
        </w:rPr>
        <w:t xml:space="preserve"> s </w:t>
      </w:r>
      <w:r w:rsidRPr="00504AAB">
        <w:rPr>
          <w:noProof/>
        </w:rPr>
        <w:t>podrobnými informáciami</w:t>
      </w:r>
      <w:r>
        <w:rPr>
          <w:noProof/>
        </w:rPr>
        <w:t xml:space="preserve"> o </w:t>
      </w:r>
      <w:r w:rsidRPr="00504AAB">
        <w:rPr>
          <w:noProof/>
        </w:rPr>
        <w:t>výpočte minimálnej úrovne spravodlivej miery návratnosti</w:t>
      </w:r>
      <w:r>
        <w:rPr>
          <w:noProof/>
        </w:rPr>
        <w:t xml:space="preserve"> a </w:t>
      </w:r>
      <w:r w:rsidRPr="00504AAB">
        <w:rPr>
          <w:noProof/>
        </w:rPr>
        <w:t>primeranej marže na zohľadnenie rizík (bod 140 usmernení RFG)</w:t>
      </w:r>
      <w:r>
        <w:rPr>
          <w:noProof/>
        </w:rPr>
        <w:t xml:space="preserve"> a </w:t>
      </w:r>
      <w:r w:rsidRPr="00504AAB">
        <w:rPr>
          <w:noProof/>
        </w:rPr>
        <w:t>sú splnené všetky podmienky bodu 141 usmernení RFG?</w:t>
      </w:r>
    </w:p>
    <w:p w14:paraId="63C2D29F" w14:textId="77777777" w:rsidR="001A056C" w:rsidRPr="00504AAB" w:rsidRDefault="004A4079" w:rsidP="001A056C">
      <w:pPr>
        <w:tabs>
          <w:tab w:val="left" w:pos="1276"/>
        </w:tabs>
        <w:ind w:left="720"/>
        <w:rPr>
          <w:noProof/>
        </w:rPr>
      </w:pPr>
      <w:sdt>
        <w:sdtPr>
          <w:rPr>
            <w:noProof/>
          </w:rPr>
          <w:id w:val="1481423807"/>
          <w14:checkbox>
            <w14:checked w14:val="0"/>
            <w14:checkedState w14:val="2612" w14:font="MS Gothic"/>
            <w14:uncheckedState w14:val="2610" w14:font="MS Gothic"/>
          </w14:checkbox>
        </w:sdtPr>
        <w:sdtEndPr/>
        <w:sdtContent>
          <w:r w:rsidR="001A056C" w:rsidRPr="00504AAB">
            <w:rPr>
              <w:rFonts w:ascii="MS Gothic" w:eastAsia="MS Gothic" w:hAnsi="MS Gothic"/>
              <w:noProof/>
            </w:rPr>
            <w:t>☐</w:t>
          </w:r>
        </w:sdtContent>
      </w:sdt>
      <w:r w:rsidR="001A056C" w:rsidRPr="00504AAB">
        <w:rPr>
          <w:noProof/>
        </w:rPr>
        <w:t xml:space="preserve"> Áno Predložte správu, ktorá obsahuje hodnotenie, identifikujte nezávislého odborníka, opíšte existujúce pravidlá jeho vymenovania</w:t>
      </w:r>
      <w:r w:rsidR="001A056C">
        <w:rPr>
          <w:noProof/>
        </w:rPr>
        <w:t xml:space="preserve"> a </w:t>
      </w:r>
      <w:r w:rsidR="001A056C" w:rsidRPr="00504AAB">
        <w:rPr>
          <w:noProof/>
        </w:rPr>
        <w:t>predložte príslušné dôkazy:</w:t>
      </w:r>
    </w:p>
    <w:p w14:paraId="44170264" w14:textId="77777777" w:rsidR="001A056C" w:rsidRPr="00504AAB" w:rsidRDefault="001A056C" w:rsidP="00836A07">
      <w:pPr>
        <w:tabs>
          <w:tab w:val="left" w:leader="dot" w:pos="9072"/>
        </w:tabs>
        <w:ind w:left="720"/>
        <w:rPr>
          <w:noProof/>
        </w:rPr>
      </w:pPr>
      <w:r w:rsidRPr="00504AAB">
        <w:rPr>
          <w:noProof/>
        </w:rPr>
        <w:tab/>
      </w:r>
    </w:p>
    <w:p w14:paraId="41C38DFF" w14:textId="77777777" w:rsidR="001A056C" w:rsidRPr="00504AAB" w:rsidRDefault="004A4079" w:rsidP="001A056C">
      <w:pPr>
        <w:tabs>
          <w:tab w:val="left" w:pos="1276"/>
        </w:tabs>
        <w:ind w:left="720"/>
        <w:rPr>
          <w:noProof/>
        </w:rPr>
      </w:pPr>
      <w:sdt>
        <w:sdtPr>
          <w:rPr>
            <w:noProof/>
          </w:rPr>
          <w:id w:val="-1362507937"/>
          <w14:checkbox>
            <w14:checked w14:val="0"/>
            <w14:checkedState w14:val="2612" w14:font="MS Gothic"/>
            <w14:uncheckedState w14:val="2610" w14:font="MS Gothic"/>
          </w14:checkbox>
        </w:sdtPr>
        <w:sdtEndPr/>
        <w:sdtContent>
          <w:r w:rsidR="001A056C" w:rsidRPr="00504AAB">
            <w:rPr>
              <w:rFonts w:ascii="MS Gothic" w:eastAsia="MS Gothic" w:hAnsi="MS Gothic"/>
              <w:noProof/>
            </w:rPr>
            <w:t>☐</w:t>
          </w:r>
        </w:sdtContent>
      </w:sdt>
      <w:r w:rsidR="001A056C" w:rsidRPr="00504AAB">
        <w:rPr>
          <w:noProof/>
        </w:rPr>
        <w:t xml:space="preserve"> Nie</w:t>
      </w:r>
    </w:p>
    <w:p w14:paraId="062B370C" w14:textId="77777777" w:rsidR="001A056C" w:rsidRDefault="004A4079" w:rsidP="001A056C">
      <w:pPr>
        <w:ind w:left="720"/>
        <w:rPr>
          <w:noProof/>
        </w:rPr>
      </w:pPr>
      <w:sdt>
        <w:sdtPr>
          <w:rPr>
            <w:noProof/>
          </w:rPr>
          <w:id w:val="1491833953"/>
          <w14:checkbox>
            <w14:checked w14:val="0"/>
            <w14:checkedState w14:val="2612" w14:font="MS Gothic"/>
            <w14:uncheckedState w14:val="2610" w14:font="MS Gothic"/>
          </w14:checkbox>
        </w:sdtPr>
        <w:sdtEndPr/>
        <w:sdtContent>
          <w:r w:rsidR="001A056C" w:rsidRPr="00504AAB">
            <w:rPr>
              <w:rFonts w:ascii="MS Gothic" w:eastAsia="MS Gothic" w:hAnsi="MS Gothic"/>
              <w:noProof/>
            </w:rPr>
            <w:t>☐</w:t>
          </w:r>
        </w:sdtContent>
      </w:sdt>
      <w:r w:rsidR="001A056C" w:rsidRPr="00504AAB">
        <w:rPr>
          <w:noProof/>
        </w:rPr>
        <w:t xml:space="preserve"> Zaškrtnutím políčka potvrďte, že služby toho istého nezávislého odborníka sa</w:t>
      </w:r>
      <w:r w:rsidR="001A056C">
        <w:rPr>
          <w:noProof/>
        </w:rPr>
        <w:t xml:space="preserve"> v </w:t>
      </w:r>
      <w:r w:rsidR="001A056C" w:rsidRPr="00504AAB">
        <w:rPr>
          <w:noProof/>
        </w:rPr>
        <w:t>rámci obdobia troch rokov nemôžu využiť dvakrát</w:t>
      </w:r>
    </w:p>
    <w:p w14:paraId="42EB7ECE" w14:textId="77777777" w:rsidR="001A056C" w:rsidRPr="00504AAB" w:rsidRDefault="001A056C" w:rsidP="001A056C">
      <w:pPr>
        <w:pStyle w:val="Tiret0"/>
        <w:numPr>
          <w:ilvl w:val="0"/>
          <w:numId w:val="49"/>
        </w:numPr>
        <w:rPr>
          <w:noProof/>
        </w:rPr>
      </w:pPr>
      <w:r w:rsidRPr="00504AAB">
        <w:rPr>
          <w:noProof/>
        </w:rPr>
        <w:t>Vysvetlite, ako je rizikovo upravená návratnosť pre súkromných investorov obmedzená na spravodlivú mieru návratnosti (bod 142 usmernení RFG):</w:t>
      </w:r>
    </w:p>
    <w:p w14:paraId="5F6C8E8F" w14:textId="77777777" w:rsidR="001A056C" w:rsidRPr="00504AAB" w:rsidRDefault="001A056C" w:rsidP="001A056C">
      <w:pPr>
        <w:tabs>
          <w:tab w:val="left" w:leader="dot" w:pos="9072"/>
        </w:tabs>
        <w:rPr>
          <w:noProof/>
        </w:rPr>
      </w:pPr>
      <w:r w:rsidRPr="00504AAB">
        <w:rPr>
          <w:noProof/>
        </w:rPr>
        <w:tab/>
      </w:r>
    </w:p>
    <w:p w14:paraId="62A5E91A" w14:textId="77777777" w:rsidR="001A056C" w:rsidRPr="00504AAB" w:rsidRDefault="001A056C" w:rsidP="001A056C">
      <w:pPr>
        <w:pStyle w:val="Tiret0"/>
        <w:numPr>
          <w:ilvl w:val="0"/>
          <w:numId w:val="50"/>
        </w:numPr>
        <w:rPr>
          <w:noProof/>
        </w:rPr>
      </w:pPr>
      <w:r w:rsidRPr="00504AAB">
        <w:rPr>
          <w:noProof/>
        </w:rPr>
        <w:lastRenderedPageBreak/>
        <w:t xml:space="preserve">Na základe posúdenia </w:t>
      </w:r>
      <w:r w:rsidRPr="00504AAB">
        <w:rPr>
          <w:i/>
          <w:noProof/>
        </w:rPr>
        <w:t>ex ante</w:t>
      </w:r>
      <w:r w:rsidRPr="00504AAB">
        <w:rPr>
          <w:noProof/>
        </w:rPr>
        <w:t xml:space="preserve"> vysvetlite ekonomické odôvodnenie konkrétnych finančných parametrov,</w:t>
      </w:r>
      <w:r>
        <w:rPr>
          <w:noProof/>
        </w:rPr>
        <w:t xml:space="preserve"> o </w:t>
      </w:r>
      <w:r w:rsidRPr="00504AAB">
        <w:rPr>
          <w:noProof/>
        </w:rPr>
        <w:t>ktoré sa opatrenie opiera:</w:t>
      </w:r>
    </w:p>
    <w:p w14:paraId="11EC6C88" w14:textId="77777777" w:rsidR="001A056C" w:rsidRPr="00504AAB" w:rsidRDefault="001A056C" w:rsidP="001A056C">
      <w:pPr>
        <w:tabs>
          <w:tab w:val="left" w:leader="dot" w:pos="9072"/>
        </w:tabs>
        <w:rPr>
          <w:noProof/>
        </w:rPr>
      </w:pPr>
      <w:r w:rsidRPr="00504AAB">
        <w:rPr>
          <w:noProof/>
        </w:rPr>
        <w:tab/>
      </w:r>
    </w:p>
    <w:p w14:paraId="360C47F7" w14:textId="77777777" w:rsidR="001A056C" w:rsidRDefault="001A056C" w:rsidP="001A056C">
      <w:pPr>
        <w:pStyle w:val="ManualHeading3"/>
        <w:rPr>
          <w:noProof/>
        </w:rPr>
      </w:pPr>
      <w:r w:rsidRPr="002E042F">
        <w:rPr>
          <w:noProof/>
        </w:rPr>
        <w:t>3.3.3.</w:t>
      </w:r>
      <w:r w:rsidRPr="002E042F">
        <w:rPr>
          <w:noProof/>
        </w:rPr>
        <w:tab/>
      </w:r>
      <w:r w:rsidRPr="00504AAB">
        <w:rPr>
          <w:noProof/>
        </w:rPr>
        <w:t>Podmienky proporcionality pre finančné nástroje (oddiel 3.2.4.2 usmernení RFG)</w:t>
      </w:r>
      <w:r>
        <w:rPr>
          <w:noProof/>
        </w:rPr>
        <w:t>:</w:t>
      </w:r>
    </w:p>
    <w:p w14:paraId="1031AF2B" w14:textId="77777777" w:rsidR="001A056C" w:rsidRPr="00504AAB" w:rsidRDefault="001A056C" w:rsidP="001A056C">
      <w:pPr>
        <w:rPr>
          <w:i/>
          <w:iCs/>
          <w:noProof/>
        </w:rPr>
      </w:pPr>
      <w:r w:rsidRPr="00504AAB">
        <w:rPr>
          <w:i/>
          <w:noProof/>
        </w:rPr>
        <w:t>Na účely týchto požiadaviek sa budú zohľadňovať informácie poskytnuté</w:t>
      </w:r>
      <w:r>
        <w:rPr>
          <w:i/>
          <w:noProof/>
        </w:rPr>
        <w:t xml:space="preserve"> v </w:t>
      </w:r>
      <w:r w:rsidRPr="00504AAB">
        <w:rPr>
          <w:i/>
          <w:noProof/>
        </w:rPr>
        <w:t>oddiele 2.9.2.</w:t>
      </w:r>
    </w:p>
    <w:p w14:paraId="0EF38AB6" w14:textId="77777777" w:rsidR="00836A07" w:rsidRDefault="001A056C" w:rsidP="001A056C">
      <w:pPr>
        <w:pStyle w:val="Tiret0"/>
        <w:numPr>
          <w:ilvl w:val="0"/>
          <w:numId w:val="51"/>
        </w:numPr>
        <w:rPr>
          <w:noProof/>
        </w:rPr>
      </w:pPr>
      <w:r w:rsidRPr="00504AAB">
        <w:rPr>
          <w:noProof/>
        </w:rPr>
        <w:t xml:space="preserve">Uveďte akékoľvek ďalšie informácie, ktoré považujete za dôležité vzhľadom na podmienky proporcionality: </w:t>
      </w:r>
    </w:p>
    <w:p w14:paraId="2C64D9D9" w14:textId="77777777" w:rsidR="00836A07" w:rsidRPr="00504AAB" w:rsidRDefault="00836A07" w:rsidP="00836A07">
      <w:pPr>
        <w:tabs>
          <w:tab w:val="left" w:leader="dot" w:pos="9072"/>
        </w:tabs>
        <w:rPr>
          <w:noProof/>
        </w:rPr>
      </w:pPr>
      <w:r w:rsidRPr="00504AAB">
        <w:rPr>
          <w:noProof/>
        </w:rPr>
        <w:tab/>
      </w:r>
    </w:p>
    <w:p w14:paraId="3D6817E3" w14:textId="77777777" w:rsidR="001A056C" w:rsidRPr="00504AAB" w:rsidRDefault="001A056C" w:rsidP="001A056C">
      <w:pPr>
        <w:pStyle w:val="ManualHeading3"/>
        <w:rPr>
          <w:noProof/>
        </w:rPr>
      </w:pPr>
      <w:r w:rsidRPr="002E042F">
        <w:rPr>
          <w:noProof/>
        </w:rPr>
        <w:t>3.3.4.</w:t>
      </w:r>
      <w:r w:rsidRPr="002E042F">
        <w:rPr>
          <w:noProof/>
        </w:rPr>
        <w:tab/>
      </w:r>
      <w:r w:rsidRPr="00504AAB">
        <w:rPr>
          <w:noProof/>
        </w:rPr>
        <w:t>Podmienky proporcionality pre alternatívne obchodné platformy (oddiel 3.2.4.3 usmernení RFG):</w:t>
      </w:r>
    </w:p>
    <w:p w14:paraId="5D69284B" w14:textId="77777777" w:rsidR="001A056C" w:rsidRPr="00504AAB" w:rsidRDefault="001A056C" w:rsidP="001A056C">
      <w:pPr>
        <w:rPr>
          <w:i/>
          <w:iCs/>
          <w:noProof/>
        </w:rPr>
      </w:pPr>
      <w:r w:rsidRPr="00504AAB">
        <w:rPr>
          <w:i/>
          <w:noProof/>
        </w:rPr>
        <w:t>Na účely týchto požiadaviek sa budú zohľadňovať informácie poskytnuté</w:t>
      </w:r>
      <w:r>
        <w:rPr>
          <w:i/>
          <w:noProof/>
        </w:rPr>
        <w:t xml:space="preserve"> v </w:t>
      </w:r>
      <w:r w:rsidRPr="00504AAB">
        <w:rPr>
          <w:i/>
          <w:noProof/>
        </w:rPr>
        <w:t>oddiele 2.9.3.</w:t>
      </w:r>
    </w:p>
    <w:p w14:paraId="68D7DAF5" w14:textId="77777777" w:rsidR="00836A07" w:rsidRDefault="001A056C" w:rsidP="001A056C">
      <w:pPr>
        <w:pStyle w:val="Tiret0"/>
        <w:numPr>
          <w:ilvl w:val="0"/>
          <w:numId w:val="51"/>
        </w:numPr>
        <w:rPr>
          <w:noProof/>
        </w:rPr>
      </w:pPr>
      <w:r w:rsidRPr="00504AAB">
        <w:rPr>
          <w:noProof/>
        </w:rPr>
        <w:t>Uveďte akékoľvek ďalšie informácie, ktoré považujete za dôležité vzhľadom na podmienky proporcionality:</w:t>
      </w:r>
    </w:p>
    <w:p w14:paraId="34061EB1" w14:textId="77777777" w:rsidR="00836A07" w:rsidRPr="00504AAB" w:rsidRDefault="00836A07" w:rsidP="00836A07">
      <w:pPr>
        <w:tabs>
          <w:tab w:val="left" w:leader="dot" w:pos="9072"/>
        </w:tabs>
        <w:rPr>
          <w:noProof/>
        </w:rPr>
      </w:pPr>
      <w:r w:rsidRPr="00504AAB">
        <w:rPr>
          <w:noProof/>
        </w:rPr>
        <w:tab/>
      </w:r>
    </w:p>
    <w:p w14:paraId="5B833BEF" w14:textId="77777777" w:rsidR="001A056C" w:rsidRPr="00504AAB" w:rsidRDefault="001A056C" w:rsidP="001A056C">
      <w:pPr>
        <w:pStyle w:val="ManualHeading2"/>
        <w:rPr>
          <w:noProof/>
        </w:rPr>
      </w:pPr>
      <w:r w:rsidRPr="002E042F">
        <w:rPr>
          <w:noProof/>
        </w:rPr>
        <w:t>3.4.</w:t>
      </w:r>
      <w:r w:rsidRPr="002E042F">
        <w:rPr>
          <w:noProof/>
        </w:rPr>
        <w:tab/>
      </w:r>
      <w:r w:rsidRPr="00504AAB">
        <w:rPr>
          <w:noProof/>
        </w:rPr>
        <w:t>Predchádzanie neprípustným negatívnym účinkom na hospodársku súťaž</w:t>
      </w:r>
      <w:r>
        <w:rPr>
          <w:noProof/>
        </w:rPr>
        <w:t xml:space="preserve"> a </w:t>
      </w:r>
      <w:r w:rsidRPr="00504AAB">
        <w:rPr>
          <w:noProof/>
        </w:rPr>
        <w:t>obchod (oddiel 3.2.5 usmernení RFG)</w:t>
      </w:r>
    </w:p>
    <w:p w14:paraId="549F2C18" w14:textId="77777777" w:rsidR="001A056C" w:rsidRPr="00504AAB" w:rsidRDefault="001A056C" w:rsidP="001A056C">
      <w:pPr>
        <w:pStyle w:val="Tiret0"/>
        <w:numPr>
          <w:ilvl w:val="0"/>
          <w:numId w:val="51"/>
        </w:numPr>
        <w:rPr>
          <w:noProof/>
        </w:rPr>
      </w:pPr>
      <w:r w:rsidRPr="00504AAB">
        <w:rPr>
          <w:noProof/>
        </w:rPr>
        <w:t xml:space="preserve">V rámci posúdenia </w:t>
      </w:r>
      <w:r w:rsidRPr="00504AAB">
        <w:rPr>
          <w:i/>
          <w:noProof/>
        </w:rPr>
        <w:t>ex ante</w:t>
      </w:r>
      <w:r w:rsidRPr="00504AAB">
        <w:rPr>
          <w:noProof/>
        </w:rPr>
        <w:t xml:space="preserve"> uveďte informácie</w:t>
      </w:r>
      <w:r>
        <w:rPr>
          <w:noProof/>
        </w:rPr>
        <w:t xml:space="preserve"> o </w:t>
      </w:r>
      <w:r w:rsidRPr="00504AAB">
        <w:rPr>
          <w:noProof/>
        </w:rPr>
        <w:t>potenciálnych negatívnych účinkoch notifikovanej schémy. Informácie by mali zahŕňať potenciálne negatívne účinky na všetkých troch úrovniach, t. j. na úrovni trhu poskytovania rizikového financovania (napr. riziko vytlačenia súkromných investorov), na úrovni finančných sprostredkovateľov</w:t>
      </w:r>
      <w:r>
        <w:rPr>
          <w:noProof/>
        </w:rPr>
        <w:t xml:space="preserve"> a </w:t>
      </w:r>
      <w:r w:rsidRPr="00504AAB">
        <w:rPr>
          <w:noProof/>
        </w:rPr>
        <w:t>ich správcov</w:t>
      </w:r>
      <w:r>
        <w:rPr>
          <w:noProof/>
        </w:rPr>
        <w:t xml:space="preserve"> a </w:t>
      </w:r>
      <w:r w:rsidRPr="00504AAB">
        <w:rPr>
          <w:noProof/>
        </w:rPr>
        <w:t>na úrovni konečných príjemcov (vrátane trhov, na ktorých sú príjemcovia aktívni):</w:t>
      </w:r>
    </w:p>
    <w:p w14:paraId="796B809D" w14:textId="77777777" w:rsidR="001A056C" w:rsidRPr="00504AAB" w:rsidRDefault="001A056C" w:rsidP="001A056C">
      <w:pPr>
        <w:tabs>
          <w:tab w:val="left" w:leader="dot" w:pos="9072"/>
        </w:tabs>
        <w:rPr>
          <w:noProof/>
        </w:rPr>
      </w:pPr>
      <w:r w:rsidRPr="00504AAB">
        <w:rPr>
          <w:noProof/>
        </w:rPr>
        <w:tab/>
      </w:r>
    </w:p>
    <w:p w14:paraId="2C31F674" w14:textId="77777777" w:rsidR="001A056C" w:rsidRDefault="001A056C" w:rsidP="001A056C">
      <w:pPr>
        <w:pStyle w:val="Tiret0"/>
        <w:numPr>
          <w:ilvl w:val="0"/>
          <w:numId w:val="51"/>
        </w:numPr>
        <w:rPr>
          <w:noProof/>
        </w:rPr>
      </w:pPr>
      <w:r w:rsidRPr="00504AAB">
        <w:rPr>
          <w:noProof/>
        </w:rPr>
        <w:t>Zabezpečuje notifikovaná schéma to, aby bola štátna pomoc vo forme rizikového financovania zameraná len na tie podniky, ktoré sú potenciálne životaschopné (bod 171 usmernení RFG)?</w:t>
      </w:r>
    </w:p>
    <w:p w14:paraId="0F29498A" w14:textId="2B9E59C8" w:rsidR="00836A07" w:rsidRDefault="004A4079" w:rsidP="001A056C">
      <w:pPr>
        <w:ind w:left="720"/>
        <w:rPr>
          <w:noProof/>
        </w:rPr>
      </w:pPr>
      <w:sdt>
        <w:sdtPr>
          <w:rPr>
            <w:noProof/>
          </w:rPr>
          <w:id w:val="800117835"/>
          <w14:checkbox>
            <w14:checked w14:val="0"/>
            <w14:checkedState w14:val="2612" w14:font="MS Gothic"/>
            <w14:uncheckedState w14:val="2610" w14:font="MS Gothic"/>
          </w14:checkbox>
        </w:sdtPr>
        <w:sdtEndPr/>
        <w:sdtContent>
          <w:r w:rsidR="00836A07">
            <w:rPr>
              <w:rFonts w:ascii="MS Gothic" w:eastAsia="MS Gothic" w:hAnsi="MS Gothic" w:hint="eastAsia"/>
              <w:noProof/>
            </w:rPr>
            <w:t>☐</w:t>
          </w:r>
        </w:sdtContent>
      </w:sdt>
      <w:r w:rsidR="001A056C" w:rsidRPr="00504AAB">
        <w:rPr>
          <w:noProof/>
        </w:rPr>
        <w:t xml:space="preserve"> Áno. Opíšte, ako sa to zabezpečuje,</w:t>
      </w:r>
      <w:r w:rsidR="001A056C">
        <w:rPr>
          <w:noProof/>
        </w:rPr>
        <w:t xml:space="preserve"> a </w:t>
      </w:r>
      <w:r w:rsidR="001A056C" w:rsidRPr="00504AAB">
        <w:rPr>
          <w:noProof/>
        </w:rPr>
        <w:t xml:space="preserve">uveďte príslušné ustanovenia právneho základu: </w:t>
      </w:r>
    </w:p>
    <w:p w14:paraId="3DF6E52F" w14:textId="77777777" w:rsidR="00836A07" w:rsidRPr="00504AAB" w:rsidRDefault="00836A07" w:rsidP="00836A07">
      <w:pPr>
        <w:tabs>
          <w:tab w:val="left" w:leader="dot" w:pos="9072"/>
        </w:tabs>
        <w:ind w:left="720"/>
        <w:rPr>
          <w:noProof/>
        </w:rPr>
      </w:pPr>
      <w:r w:rsidRPr="00504AAB">
        <w:rPr>
          <w:noProof/>
        </w:rPr>
        <w:tab/>
      </w:r>
    </w:p>
    <w:p w14:paraId="125D7D22" w14:textId="77777777" w:rsidR="001A056C" w:rsidRPr="00504AAB" w:rsidRDefault="004A4079" w:rsidP="001A056C">
      <w:pPr>
        <w:ind w:left="720"/>
        <w:rPr>
          <w:noProof/>
        </w:rPr>
      </w:pPr>
      <w:sdt>
        <w:sdtPr>
          <w:rPr>
            <w:noProof/>
          </w:rPr>
          <w:id w:val="192272379"/>
          <w14:checkbox>
            <w14:checked w14:val="0"/>
            <w14:checkedState w14:val="2612" w14:font="MS Gothic"/>
            <w14:uncheckedState w14:val="2610" w14:font="MS Gothic"/>
          </w14:checkbox>
        </w:sdtPr>
        <w:sdtEndPr/>
        <w:sdtContent>
          <w:r w:rsidR="001A056C" w:rsidRPr="00504AAB">
            <w:rPr>
              <w:rFonts w:ascii="MS Gothic" w:eastAsia="MS Gothic" w:hAnsi="MS Gothic"/>
              <w:noProof/>
              <w:lang w:bidi="si-LK"/>
            </w:rPr>
            <w:t>☐</w:t>
          </w:r>
        </w:sdtContent>
      </w:sdt>
      <w:r w:rsidR="001A056C" w:rsidRPr="00504AAB">
        <w:rPr>
          <w:noProof/>
        </w:rPr>
        <w:t xml:space="preserve"> Nie</w:t>
      </w:r>
    </w:p>
    <w:p w14:paraId="27964444" w14:textId="77777777" w:rsidR="001A056C" w:rsidRDefault="001A056C" w:rsidP="001A056C">
      <w:pPr>
        <w:pStyle w:val="Tiret0"/>
        <w:numPr>
          <w:ilvl w:val="0"/>
          <w:numId w:val="51"/>
        </w:numPr>
        <w:rPr>
          <w:noProof/>
        </w:rPr>
      </w:pPr>
      <w:r w:rsidRPr="00504AAB">
        <w:rPr>
          <w:noProof/>
        </w:rPr>
        <w:t>Je notifikovaná schéma zemepisne alebo regionálne obmedzená (bod 173 usmernení RFG)?</w:t>
      </w:r>
    </w:p>
    <w:p w14:paraId="50D00A8B" w14:textId="77777777" w:rsidR="00836A07" w:rsidRDefault="004A4079" w:rsidP="001A056C">
      <w:pPr>
        <w:ind w:left="720"/>
        <w:rPr>
          <w:noProof/>
        </w:rPr>
      </w:pPr>
      <w:sdt>
        <w:sdtPr>
          <w:rPr>
            <w:noProof/>
          </w:rPr>
          <w:id w:val="-134338107"/>
          <w14:checkbox>
            <w14:checked w14:val="0"/>
            <w14:checkedState w14:val="2612" w14:font="MS Gothic"/>
            <w14:uncheckedState w14:val="2610" w14:font="MS Gothic"/>
          </w14:checkbox>
        </w:sdtPr>
        <w:sdtEndPr/>
        <w:sdtContent>
          <w:r w:rsidR="001A056C" w:rsidRPr="00504AAB">
            <w:rPr>
              <w:rFonts w:ascii="MS Gothic" w:eastAsia="MS Gothic" w:hAnsi="MS Gothic"/>
              <w:noProof/>
              <w:lang w:bidi="si-LK"/>
            </w:rPr>
            <w:t>☐</w:t>
          </w:r>
        </w:sdtContent>
      </w:sdt>
      <w:r w:rsidR="001A056C" w:rsidRPr="00504AAB">
        <w:rPr>
          <w:noProof/>
        </w:rPr>
        <w:t xml:space="preserve"> Áno. Uveďte podrobnosti: </w:t>
      </w:r>
    </w:p>
    <w:p w14:paraId="4AE6838E" w14:textId="77777777" w:rsidR="00836A07" w:rsidRPr="00504AAB" w:rsidRDefault="00836A07" w:rsidP="00836A07">
      <w:pPr>
        <w:tabs>
          <w:tab w:val="left" w:leader="dot" w:pos="9072"/>
        </w:tabs>
        <w:ind w:left="720"/>
        <w:rPr>
          <w:noProof/>
        </w:rPr>
      </w:pPr>
      <w:r w:rsidRPr="00504AAB">
        <w:rPr>
          <w:noProof/>
        </w:rPr>
        <w:tab/>
      </w:r>
    </w:p>
    <w:p w14:paraId="1A99C0CE" w14:textId="77777777" w:rsidR="001A056C" w:rsidRPr="00504AAB" w:rsidRDefault="004A4079" w:rsidP="001A056C">
      <w:pPr>
        <w:ind w:left="720"/>
        <w:rPr>
          <w:noProof/>
        </w:rPr>
      </w:pPr>
      <w:sdt>
        <w:sdtPr>
          <w:rPr>
            <w:noProof/>
          </w:rPr>
          <w:id w:val="-2142875397"/>
          <w14:checkbox>
            <w14:checked w14:val="0"/>
            <w14:checkedState w14:val="2612" w14:font="MS Gothic"/>
            <w14:uncheckedState w14:val="2610" w14:font="MS Gothic"/>
          </w14:checkbox>
        </w:sdtPr>
        <w:sdtEndPr/>
        <w:sdtContent>
          <w:r w:rsidR="001A056C" w:rsidRPr="00504AAB">
            <w:rPr>
              <w:rFonts w:ascii="MS Gothic" w:eastAsia="MS Gothic" w:hAnsi="MS Gothic"/>
              <w:noProof/>
              <w:lang w:bidi="si-LK"/>
            </w:rPr>
            <w:t>☐</w:t>
          </w:r>
        </w:sdtContent>
      </w:sdt>
      <w:r w:rsidR="001A056C" w:rsidRPr="00504AAB">
        <w:rPr>
          <w:noProof/>
        </w:rPr>
        <w:t xml:space="preserve"> Nie</w:t>
      </w:r>
    </w:p>
    <w:p w14:paraId="17866D83" w14:textId="77777777" w:rsidR="001A056C" w:rsidRDefault="001A056C" w:rsidP="001A056C">
      <w:pPr>
        <w:pStyle w:val="Tiret0"/>
        <w:numPr>
          <w:ilvl w:val="0"/>
          <w:numId w:val="51"/>
        </w:numPr>
        <w:rPr>
          <w:noProof/>
        </w:rPr>
      </w:pPr>
      <w:r w:rsidRPr="00504AAB">
        <w:rPr>
          <w:noProof/>
        </w:rPr>
        <w:t>Je notifikovaná schéma obmedzená</w:t>
      </w:r>
      <w:r>
        <w:rPr>
          <w:noProof/>
        </w:rPr>
        <w:t xml:space="preserve"> v </w:t>
      </w:r>
      <w:r w:rsidRPr="00504AAB">
        <w:rPr>
          <w:noProof/>
        </w:rPr>
        <w:t>právnom základe (</w:t>
      </w:r>
      <w:r w:rsidRPr="00504AAB">
        <w:rPr>
          <w:i/>
          <w:noProof/>
        </w:rPr>
        <w:t>de jure</w:t>
      </w:r>
      <w:r w:rsidRPr="00504AAB">
        <w:rPr>
          <w:noProof/>
        </w:rPr>
        <w:t>) na konkrétne odvetvia (bod 174 usmernení RFG)?</w:t>
      </w:r>
    </w:p>
    <w:p w14:paraId="4042C013" w14:textId="77777777" w:rsidR="00836A07" w:rsidRDefault="004A4079" w:rsidP="001A056C">
      <w:pPr>
        <w:ind w:left="720"/>
        <w:rPr>
          <w:noProof/>
        </w:rPr>
      </w:pPr>
      <w:sdt>
        <w:sdtPr>
          <w:rPr>
            <w:noProof/>
          </w:rPr>
          <w:id w:val="-1107270265"/>
          <w14:checkbox>
            <w14:checked w14:val="0"/>
            <w14:checkedState w14:val="2612" w14:font="MS Gothic"/>
            <w14:uncheckedState w14:val="2610" w14:font="MS Gothic"/>
          </w14:checkbox>
        </w:sdtPr>
        <w:sdtEndPr/>
        <w:sdtContent>
          <w:r w:rsidR="001A056C" w:rsidRPr="00504AAB">
            <w:rPr>
              <w:rFonts w:ascii="MS Gothic" w:eastAsia="MS Gothic" w:hAnsi="MS Gothic"/>
              <w:noProof/>
              <w:lang w:bidi="si-LK"/>
            </w:rPr>
            <w:t>☐</w:t>
          </w:r>
        </w:sdtContent>
      </w:sdt>
      <w:r w:rsidR="001A056C" w:rsidRPr="00504AAB">
        <w:rPr>
          <w:noProof/>
        </w:rPr>
        <w:t xml:space="preserve"> Áno. Uveďte podrobnosti:</w:t>
      </w:r>
    </w:p>
    <w:p w14:paraId="5BCF5FB5" w14:textId="77777777" w:rsidR="00836A07" w:rsidRPr="00504AAB" w:rsidRDefault="00836A07" w:rsidP="00836A07">
      <w:pPr>
        <w:tabs>
          <w:tab w:val="left" w:leader="dot" w:pos="9072"/>
        </w:tabs>
        <w:ind w:left="720"/>
        <w:rPr>
          <w:noProof/>
        </w:rPr>
      </w:pPr>
      <w:r w:rsidRPr="00504AAB">
        <w:rPr>
          <w:noProof/>
        </w:rPr>
        <w:tab/>
      </w:r>
    </w:p>
    <w:p w14:paraId="509863FF" w14:textId="77777777" w:rsidR="001A056C" w:rsidRPr="00504AAB" w:rsidRDefault="004A4079" w:rsidP="001A056C">
      <w:pPr>
        <w:ind w:left="720"/>
        <w:rPr>
          <w:noProof/>
        </w:rPr>
      </w:pPr>
      <w:sdt>
        <w:sdtPr>
          <w:rPr>
            <w:noProof/>
          </w:rPr>
          <w:id w:val="-10234161"/>
          <w14:checkbox>
            <w14:checked w14:val="0"/>
            <w14:checkedState w14:val="2612" w14:font="MS Gothic"/>
            <w14:uncheckedState w14:val="2610" w14:font="MS Gothic"/>
          </w14:checkbox>
        </w:sdtPr>
        <w:sdtEndPr/>
        <w:sdtContent>
          <w:r w:rsidR="001A056C" w:rsidRPr="00504AAB">
            <w:rPr>
              <w:rFonts w:ascii="MS Gothic" w:eastAsia="MS Gothic" w:hAnsi="MS Gothic"/>
              <w:noProof/>
              <w:lang w:bidi="si-LK"/>
            </w:rPr>
            <w:t>☐</w:t>
          </w:r>
        </w:sdtContent>
      </w:sdt>
      <w:r w:rsidR="001A056C" w:rsidRPr="00504AAB">
        <w:rPr>
          <w:noProof/>
        </w:rPr>
        <w:t xml:space="preserve"> Nie</w:t>
      </w:r>
    </w:p>
    <w:p w14:paraId="014110C5" w14:textId="77777777" w:rsidR="001A056C" w:rsidRDefault="001A056C" w:rsidP="001A056C">
      <w:pPr>
        <w:pStyle w:val="Tiret0"/>
        <w:numPr>
          <w:ilvl w:val="0"/>
          <w:numId w:val="51"/>
        </w:numPr>
        <w:rPr>
          <w:noProof/>
        </w:rPr>
      </w:pPr>
      <w:r w:rsidRPr="00504AAB">
        <w:rPr>
          <w:noProof/>
        </w:rPr>
        <w:lastRenderedPageBreak/>
        <w:t>Je notifikovaná schéma</w:t>
      </w:r>
      <w:r>
        <w:rPr>
          <w:noProof/>
        </w:rPr>
        <w:t xml:space="preserve"> v </w:t>
      </w:r>
      <w:r w:rsidRPr="00504AAB">
        <w:rPr>
          <w:noProof/>
        </w:rPr>
        <w:t>praxi zameraná na konkrétne odvetvia?</w:t>
      </w:r>
    </w:p>
    <w:p w14:paraId="7B50D9D2" w14:textId="77777777" w:rsidR="00836A07" w:rsidRDefault="004A4079" w:rsidP="001A056C">
      <w:pPr>
        <w:ind w:left="720"/>
        <w:rPr>
          <w:noProof/>
        </w:rPr>
      </w:pPr>
      <w:sdt>
        <w:sdtPr>
          <w:rPr>
            <w:noProof/>
          </w:rPr>
          <w:id w:val="58604833"/>
          <w14:checkbox>
            <w14:checked w14:val="0"/>
            <w14:checkedState w14:val="2612" w14:font="MS Gothic"/>
            <w14:uncheckedState w14:val="2610" w14:font="MS Gothic"/>
          </w14:checkbox>
        </w:sdtPr>
        <w:sdtEndPr/>
        <w:sdtContent>
          <w:r w:rsidR="001A056C" w:rsidRPr="00504AAB">
            <w:rPr>
              <w:rFonts w:ascii="MS Gothic" w:eastAsia="MS Gothic" w:hAnsi="MS Gothic"/>
              <w:noProof/>
              <w:lang w:bidi="si-LK"/>
            </w:rPr>
            <w:t>☐</w:t>
          </w:r>
        </w:sdtContent>
      </w:sdt>
      <w:r w:rsidR="001A056C" w:rsidRPr="00504AAB">
        <w:rPr>
          <w:noProof/>
        </w:rPr>
        <w:t xml:space="preserve"> Áno. Uveďte podrobnosti:</w:t>
      </w:r>
    </w:p>
    <w:p w14:paraId="67C155CE" w14:textId="77777777" w:rsidR="00836A07" w:rsidRPr="00504AAB" w:rsidRDefault="00836A07" w:rsidP="00836A07">
      <w:pPr>
        <w:tabs>
          <w:tab w:val="left" w:leader="dot" w:pos="9072"/>
        </w:tabs>
        <w:ind w:left="720"/>
        <w:rPr>
          <w:noProof/>
        </w:rPr>
      </w:pPr>
      <w:r w:rsidRPr="00504AAB">
        <w:rPr>
          <w:noProof/>
        </w:rPr>
        <w:tab/>
      </w:r>
    </w:p>
    <w:p w14:paraId="3489C81B" w14:textId="77777777" w:rsidR="001A056C" w:rsidRPr="00504AAB" w:rsidRDefault="004A4079" w:rsidP="001A056C">
      <w:pPr>
        <w:ind w:left="720"/>
        <w:rPr>
          <w:noProof/>
        </w:rPr>
      </w:pPr>
      <w:sdt>
        <w:sdtPr>
          <w:rPr>
            <w:noProof/>
          </w:rPr>
          <w:id w:val="-1409915327"/>
          <w14:checkbox>
            <w14:checked w14:val="0"/>
            <w14:checkedState w14:val="2612" w14:font="MS Gothic"/>
            <w14:uncheckedState w14:val="2610" w14:font="MS Gothic"/>
          </w14:checkbox>
        </w:sdtPr>
        <w:sdtEndPr/>
        <w:sdtContent>
          <w:r w:rsidR="001A056C" w:rsidRPr="00504AAB">
            <w:rPr>
              <w:rFonts w:ascii="MS Gothic" w:eastAsia="MS Gothic" w:hAnsi="MS Gothic"/>
              <w:noProof/>
              <w:lang w:bidi="si-LK"/>
            </w:rPr>
            <w:t>☐</w:t>
          </w:r>
        </w:sdtContent>
      </w:sdt>
      <w:r w:rsidR="001A056C" w:rsidRPr="00504AAB">
        <w:rPr>
          <w:noProof/>
        </w:rPr>
        <w:t xml:space="preserve"> Nie</w:t>
      </w:r>
    </w:p>
    <w:p w14:paraId="24CE9598" w14:textId="77777777" w:rsidR="001A056C" w:rsidRPr="00504AAB" w:rsidRDefault="001A056C" w:rsidP="001A056C">
      <w:pPr>
        <w:pStyle w:val="Tiret0"/>
        <w:numPr>
          <w:ilvl w:val="0"/>
          <w:numId w:val="51"/>
        </w:numPr>
        <w:rPr>
          <w:noProof/>
        </w:rPr>
      </w:pPr>
      <w:r w:rsidRPr="00504AAB">
        <w:rPr>
          <w:noProof/>
        </w:rPr>
        <w:t>Ako sú negatívne účinky minimalizované</w:t>
      </w:r>
      <w:r>
        <w:rPr>
          <w:noProof/>
        </w:rPr>
        <w:t xml:space="preserve"> v </w:t>
      </w:r>
      <w:r w:rsidRPr="00504AAB">
        <w:rPr>
          <w:noProof/>
        </w:rPr>
        <w:t>čo najväčšej možnej miere?</w:t>
      </w:r>
    </w:p>
    <w:p w14:paraId="244D9D45" w14:textId="77777777" w:rsidR="001A056C" w:rsidRPr="00504AAB" w:rsidRDefault="001A056C" w:rsidP="001A056C">
      <w:pPr>
        <w:tabs>
          <w:tab w:val="left" w:leader="dot" w:pos="9072"/>
        </w:tabs>
        <w:rPr>
          <w:noProof/>
        </w:rPr>
      </w:pPr>
      <w:r w:rsidRPr="00504AAB">
        <w:rPr>
          <w:noProof/>
        </w:rPr>
        <w:tab/>
      </w:r>
    </w:p>
    <w:p w14:paraId="50972A9F" w14:textId="77777777" w:rsidR="001A056C" w:rsidRPr="00504AAB" w:rsidRDefault="001A056C" w:rsidP="001A056C">
      <w:pPr>
        <w:pStyle w:val="ManualHeading2"/>
        <w:rPr>
          <w:noProof/>
        </w:rPr>
      </w:pPr>
      <w:r w:rsidRPr="002E042F">
        <w:rPr>
          <w:noProof/>
        </w:rPr>
        <w:t>3.5.</w:t>
      </w:r>
      <w:r w:rsidRPr="002E042F">
        <w:rPr>
          <w:noProof/>
        </w:rPr>
        <w:tab/>
      </w:r>
      <w:r w:rsidRPr="00504AAB">
        <w:rPr>
          <w:noProof/>
        </w:rPr>
        <w:t>Transparentnosť (oddiel 3.2.6 usmernení RFG)</w:t>
      </w:r>
    </w:p>
    <w:p w14:paraId="524AE556" w14:textId="77777777" w:rsidR="001A056C" w:rsidRPr="00504AAB" w:rsidRDefault="001A056C" w:rsidP="001A056C">
      <w:pPr>
        <w:rPr>
          <w:rFonts w:eastAsia="Times New Roman"/>
          <w:noProof/>
          <w:szCs w:val="24"/>
        </w:rPr>
      </w:pPr>
      <w:r w:rsidRPr="00504AAB">
        <w:rPr>
          <w:noProof/>
        </w:rPr>
        <w:t>Potvrďte, že členský štát splní požiadavky na transparentnosť stanovené</w:t>
      </w:r>
      <w:r>
        <w:rPr>
          <w:noProof/>
        </w:rPr>
        <w:t xml:space="preserve"> v </w:t>
      </w:r>
      <w:r w:rsidRPr="00504AAB">
        <w:rPr>
          <w:noProof/>
        </w:rPr>
        <w:t>oddiele 3.2.6 usmernení RFG</w:t>
      </w:r>
      <w:r>
        <w:rPr>
          <w:noProof/>
        </w:rPr>
        <w:t xml:space="preserve"> a </w:t>
      </w:r>
      <w:r w:rsidRPr="00504AAB">
        <w:rPr>
          <w:noProof/>
        </w:rPr>
        <w:t>prílohe:</w:t>
      </w:r>
    </w:p>
    <w:p w14:paraId="1E4CEA56" w14:textId="77777777" w:rsidR="001A056C" w:rsidRPr="00504AAB" w:rsidRDefault="004A4079" w:rsidP="001A056C">
      <w:pPr>
        <w:pStyle w:val="Text1"/>
        <w:rPr>
          <w:rFonts w:eastAsia="Times New Roman"/>
          <w:noProof/>
          <w:szCs w:val="24"/>
        </w:rPr>
      </w:pPr>
      <w:sdt>
        <w:sdtPr>
          <w:rPr>
            <w:noProof/>
          </w:rPr>
          <w:id w:val="1466781705"/>
          <w14:checkbox>
            <w14:checked w14:val="0"/>
            <w14:checkedState w14:val="2612" w14:font="MS Gothic"/>
            <w14:uncheckedState w14:val="2610" w14:font="MS Gothic"/>
          </w14:checkbox>
        </w:sdtPr>
        <w:sdtEndPr/>
        <w:sdtContent>
          <w:r w:rsidR="001A056C" w:rsidRPr="00504AAB">
            <w:rPr>
              <w:rFonts w:ascii="MS Gothic" w:eastAsia="MS Gothic" w:hAnsi="MS Gothic"/>
              <w:noProof/>
              <w:lang w:bidi="si-LK"/>
            </w:rPr>
            <w:t>☐</w:t>
          </w:r>
        </w:sdtContent>
      </w:sdt>
      <w:r w:rsidR="001A056C" w:rsidRPr="00504AAB">
        <w:rPr>
          <w:noProof/>
        </w:rPr>
        <w:t xml:space="preserve"> Áno</w:t>
      </w:r>
    </w:p>
    <w:p w14:paraId="07C6B3C5" w14:textId="77777777" w:rsidR="001A056C" w:rsidRPr="00504AAB" w:rsidRDefault="001A056C" w:rsidP="001A056C">
      <w:pPr>
        <w:pStyle w:val="ManualHeading1"/>
        <w:rPr>
          <w:noProof/>
        </w:rPr>
      </w:pPr>
      <w:r w:rsidRPr="002E042F">
        <w:rPr>
          <w:noProof/>
        </w:rPr>
        <w:t>4.</w:t>
      </w:r>
      <w:r w:rsidRPr="002E042F">
        <w:rPr>
          <w:noProof/>
        </w:rPr>
        <w:tab/>
      </w:r>
      <w:r w:rsidRPr="00504AAB">
        <w:rPr>
          <w:noProof/>
        </w:rPr>
        <w:t>Kumulácia pomoci</w:t>
      </w:r>
    </w:p>
    <w:p w14:paraId="6CEB4DD4" w14:textId="77777777" w:rsidR="001A056C" w:rsidRPr="00504AAB" w:rsidRDefault="001A056C" w:rsidP="001A056C">
      <w:pPr>
        <w:spacing w:before="240"/>
        <w:rPr>
          <w:noProof/>
        </w:rPr>
      </w:pPr>
      <w:r w:rsidRPr="00504AAB">
        <w:rPr>
          <w:noProof/>
        </w:rPr>
        <w:t>Pomoc vo forme rizikového financovania sa môže kumulovať</w:t>
      </w:r>
      <w:r>
        <w:rPr>
          <w:noProof/>
        </w:rPr>
        <w:t xml:space="preserve"> s </w:t>
      </w:r>
      <w:r w:rsidRPr="00504AAB">
        <w:rPr>
          <w:noProof/>
        </w:rPr>
        <w:t>inými opatreniami štátnej pomoci bez identifikovateľných oprávnených nákladov alebo</w:t>
      </w:r>
      <w:r>
        <w:rPr>
          <w:noProof/>
        </w:rPr>
        <w:t xml:space="preserve"> s </w:t>
      </w:r>
      <w:r w:rsidRPr="00504AAB">
        <w:rPr>
          <w:noProof/>
        </w:rPr>
        <w:t>pomocou</w:t>
      </w:r>
      <w:r w:rsidRPr="00504AAB">
        <w:rPr>
          <w:i/>
          <w:noProof/>
        </w:rPr>
        <w:t xml:space="preserve"> de minimis</w:t>
      </w:r>
      <w:r w:rsidRPr="00504AAB">
        <w:rPr>
          <w:noProof/>
        </w:rPr>
        <w:t xml:space="preserve"> až do najvyššieho príslušného stropu celkového financovania určeného podľa špecifických okolností každého prípadu</w:t>
      </w:r>
      <w:r>
        <w:rPr>
          <w:noProof/>
        </w:rPr>
        <w:t xml:space="preserve"> v </w:t>
      </w:r>
      <w:r w:rsidRPr="00504AAB">
        <w:rPr>
          <w:noProof/>
        </w:rPr>
        <w:t>nariadení</w:t>
      </w:r>
      <w:r>
        <w:rPr>
          <w:noProof/>
        </w:rPr>
        <w:t xml:space="preserve"> o </w:t>
      </w:r>
      <w:r w:rsidRPr="00504AAB">
        <w:rPr>
          <w:noProof/>
        </w:rPr>
        <w:t>skupinovej výnimke alebo</w:t>
      </w:r>
      <w:r>
        <w:rPr>
          <w:noProof/>
        </w:rPr>
        <w:t xml:space="preserve"> v </w:t>
      </w:r>
      <w:r w:rsidRPr="00504AAB">
        <w:rPr>
          <w:noProof/>
        </w:rPr>
        <w:t>rozhodnutí prijatom Komisiou (bod 159 usmernení RFG).</w:t>
      </w:r>
    </w:p>
    <w:p w14:paraId="1A159FE0" w14:textId="77777777" w:rsidR="001A056C" w:rsidRPr="00504AAB" w:rsidRDefault="004A4079" w:rsidP="001A056C">
      <w:pPr>
        <w:pStyle w:val="Tiret0"/>
        <w:numPr>
          <w:ilvl w:val="0"/>
          <w:numId w:val="51"/>
        </w:numPr>
        <w:rPr>
          <w:noProof/>
        </w:rPr>
      </w:pPr>
      <w:sdt>
        <w:sdtPr>
          <w:rPr>
            <w:noProof/>
          </w:rPr>
          <w:id w:val="1239291718"/>
          <w14:checkbox>
            <w14:checked w14:val="0"/>
            <w14:checkedState w14:val="2612" w14:font="MS Gothic"/>
            <w14:uncheckedState w14:val="2610" w14:font="MS Gothic"/>
          </w14:checkbox>
        </w:sdtPr>
        <w:sdtEndPr/>
        <w:sdtContent>
          <w:r w:rsidR="001A056C" w:rsidRPr="00504AAB">
            <w:rPr>
              <w:rFonts w:ascii="MS Gothic" w:eastAsia="MS Gothic" w:hAnsi="MS Gothic"/>
              <w:noProof/>
            </w:rPr>
            <w:t>☐</w:t>
          </w:r>
        </w:sdtContent>
      </w:sdt>
      <w:r w:rsidR="001A056C" w:rsidRPr="00504AAB">
        <w:rPr>
          <w:noProof/>
        </w:rPr>
        <w:t xml:space="preserve"> Zaškrtnutím políčka potvrďte, že sa toto pravidlo dodržiava:</w:t>
      </w:r>
    </w:p>
    <w:p w14:paraId="4AA3108B" w14:textId="77777777" w:rsidR="001A056C" w:rsidRPr="00504AAB" w:rsidRDefault="001A056C" w:rsidP="001A056C">
      <w:pPr>
        <w:pStyle w:val="Tiret0"/>
        <w:numPr>
          <w:ilvl w:val="0"/>
          <w:numId w:val="51"/>
        </w:numPr>
        <w:rPr>
          <w:noProof/>
        </w:rPr>
      </w:pPr>
      <w:r w:rsidRPr="00504AAB">
        <w:rPr>
          <w:noProof/>
        </w:rPr>
        <w:t>Uveďte odkaz na právny základ:</w:t>
      </w:r>
    </w:p>
    <w:p w14:paraId="6CBE78DD" w14:textId="77777777" w:rsidR="001A056C" w:rsidRPr="00504AAB" w:rsidRDefault="001A056C" w:rsidP="001A056C">
      <w:pPr>
        <w:tabs>
          <w:tab w:val="left" w:leader="dot" w:pos="9072"/>
        </w:tabs>
        <w:rPr>
          <w:noProof/>
        </w:rPr>
      </w:pPr>
      <w:r w:rsidRPr="00504AAB">
        <w:rPr>
          <w:noProof/>
        </w:rPr>
        <w:tab/>
      </w:r>
    </w:p>
    <w:p w14:paraId="622FA45A" w14:textId="77777777" w:rsidR="001A056C" w:rsidRPr="00504AAB" w:rsidRDefault="001A056C" w:rsidP="001A056C">
      <w:pPr>
        <w:pStyle w:val="Tiret0"/>
        <w:numPr>
          <w:ilvl w:val="0"/>
          <w:numId w:val="51"/>
        </w:numPr>
        <w:rPr>
          <w:noProof/>
        </w:rPr>
      </w:pPr>
      <w:r w:rsidRPr="00504AAB">
        <w:rPr>
          <w:noProof/>
        </w:rPr>
        <w:t>Vysvetlite, akým spôsobom sa dosahuje súlad</w:t>
      </w:r>
      <w:r>
        <w:rPr>
          <w:noProof/>
        </w:rPr>
        <w:t xml:space="preserve"> s </w:t>
      </w:r>
      <w:r w:rsidRPr="00504AAB">
        <w:rPr>
          <w:noProof/>
        </w:rPr>
        <w:t>pravidlami kumulácie:</w:t>
      </w:r>
    </w:p>
    <w:p w14:paraId="58C10A74" w14:textId="77777777" w:rsidR="001A056C" w:rsidRPr="00504AAB" w:rsidRDefault="001A056C" w:rsidP="001A056C">
      <w:pPr>
        <w:tabs>
          <w:tab w:val="left" w:leader="dot" w:pos="9072"/>
        </w:tabs>
        <w:rPr>
          <w:noProof/>
        </w:rPr>
      </w:pPr>
      <w:r w:rsidRPr="00504AAB">
        <w:rPr>
          <w:noProof/>
        </w:rPr>
        <w:tab/>
      </w:r>
    </w:p>
    <w:p w14:paraId="00BAE45A" w14:textId="77777777" w:rsidR="001A056C" w:rsidRPr="00504AAB" w:rsidRDefault="001A056C" w:rsidP="001A056C">
      <w:pPr>
        <w:pStyle w:val="ManualHeading1"/>
        <w:rPr>
          <w:noProof/>
        </w:rPr>
      </w:pPr>
      <w:r w:rsidRPr="002E042F">
        <w:rPr>
          <w:noProof/>
        </w:rPr>
        <w:t>5.</w:t>
      </w:r>
      <w:r w:rsidRPr="002E042F">
        <w:rPr>
          <w:noProof/>
        </w:rPr>
        <w:tab/>
      </w:r>
      <w:r w:rsidRPr="00504AAB">
        <w:rPr>
          <w:noProof/>
        </w:rPr>
        <w:t>Ďalšie informácie</w:t>
      </w:r>
    </w:p>
    <w:p w14:paraId="1CD70CDD" w14:textId="77777777" w:rsidR="001A056C" w:rsidRPr="00504AAB" w:rsidRDefault="001A056C" w:rsidP="001A056C">
      <w:pPr>
        <w:keepNext/>
        <w:spacing w:before="240"/>
        <w:rPr>
          <w:noProof/>
        </w:rPr>
      </w:pPr>
      <w:r w:rsidRPr="00504AAB">
        <w:rPr>
          <w:noProof/>
        </w:rPr>
        <w:t>Tu uveďte akékoľvek ďalšie informácie, ktoré považujete za dôležité na posúdenie príslušného (-ých) opatrenia (-í) podľa usmernení RFG:</w:t>
      </w:r>
    </w:p>
    <w:p w14:paraId="01154EA9" w14:textId="77777777" w:rsidR="001A056C" w:rsidRPr="00504AAB" w:rsidRDefault="001A056C" w:rsidP="001A056C">
      <w:pPr>
        <w:tabs>
          <w:tab w:val="left" w:leader="dot" w:pos="9072"/>
        </w:tabs>
        <w:rPr>
          <w:noProof/>
        </w:rPr>
      </w:pPr>
      <w:r w:rsidRPr="00504AAB">
        <w:rPr>
          <w:noProof/>
        </w:rPr>
        <w:tab/>
      </w:r>
    </w:p>
    <w:sectPr w:rsidR="001A056C" w:rsidRPr="00504AAB" w:rsidSect="001A056C">
      <w:headerReference w:type="even" r:id="rId7"/>
      <w:headerReference w:type="default" r:id="rId8"/>
      <w:footerReference w:type="even" r:id="rId9"/>
      <w:footerReference w:type="default" r:id="rId10"/>
      <w:headerReference w:type="first" r:id="rId11"/>
      <w:footerReference w:type="first" r:id="rId1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5DABDB" w14:textId="77777777" w:rsidR="001A056C" w:rsidRDefault="001A056C" w:rsidP="001A056C">
      <w:pPr>
        <w:spacing w:before="0" w:after="0"/>
      </w:pPr>
      <w:r>
        <w:separator/>
      </w:r>
    </w:p>
  </w:endnote>
  <w:endnote w:type="continuationSeparator" w:id="0">
    <w:p w14:paraId="31B99EA2" w14:textId="77777777" w:rsidR="001A056C" w:rsidRDefault="001A056C" w:rsidP="001A056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inherit">
    <w:altName w:val="Times New Roman"/>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6B1C4" w14:textId="77777777" w:rsidR="006D5802" w:rsidRDefault="006D580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763EA" w14:textId="5FCB764C" w:rsidR="006D5802" w:rsidRPr="001A056C" w:rsidRDefault="001A056C" w:rsidP="001A056C">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8A57C5" w14:textId="77777777" w:rsidR="006D5802" w:rsidRDefault="006D5802" w:rsidP="009D44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E32BEC" w14:textId="77777777" w:rsidR="001A056C" w:rsidRDefault="001A056C" w:rsidP="001A056C">
      <w:pPr>
        <w:spacing w:before="0" w:after="0"/>
      </w:pPr>
      <w:r>
        <w:separator/>
      </w:r>
    </w:p>
  </w:footnote>
  <w:footnote w:type="continuationSeparator" w:id="0">
    <w:p w14:paraId="1F5810A4" w14:textId="77777777" w:rsidR="001A056C" w:rsidRDefault="001A056C" w:rsidP="001A056C">
      <w:pPr>
        <w:spacing w:before="0" w:after="0"/>
      </w:pPr>
      <w:r>
        <w:continuationSeparator/>
      </w:r>
    </w:p>
  </w:footnote>
  <w:footnote w:id="1">
    <w:p w14:paraId="62344421" w14:textId="306F4522" w:rsidR="001A056C" w:rsidRPr="000F0637" w:rsidRDefault="001A056C" w:rsidP="001A056C">
      <w:pPr>
        <w:pStyle w:val="FootnoteText"/>
      </w:pPr>
      <w:r>
        <w:rPr>
          <w:rStyle w:val="FootnoteReference"/>
        </w:rPr>
        <w:footnoteRef/>
      </w:r>
      <w:r>
        <w:tab/>
        <w:t xml:space="preserve">Usmernenia o štátnej pomoci na podporu rizikových finančných investícií (Ú. v. EÚ C 508, 16.12.2021, s. 1), dostupné na adrese </w:t>
      </w:r>
      <w:hyperlink r:id="rId1" w:history="1">
        <w:r w:rsidRPr="008D7EB8">
          <w:rPr>
            <w:rStyle w:val="Hyperlink"/>
          </w:rPr>
          <w:t>https://eur-lex.europa.eu/legal-content/SK/TXT/?uri=CELEX:52021XC1216(04)</w:t>
        </w:r>
      </w:hyperlink>
      <w:r>
        <w:t xml:space="preserve"> .</w:t>
      </w:r>
    </w:p>
  </w:footnote>
  <w:footnote w:id="2">
    <w:p w14:paraId="0A268B25" w14:textId="77777777" w:rsidR="001A056C" w:rsidRPr="009944D3" w:rsidRDefault="001A056C" w:rsidP="001A056C">
      <w:pPr>
        <w:pStyle w:val="FootnoteText"/>
      </w:pPr>
      <w:r>
        <w:rPr>
          <w:rStyle w:val="FootnoteReference"/>
        </w:rPr>
        <w:footnoteRef/>
      </w:r>
      <w:r>
        <w:tab/>
        <w:t xml:space="preserve">Pozri oddiel 3 tohto formulára doplňujúcich informácií. </w:t>
      </w:r>
    </w:p>
  </w:footnote>
  <w:footnote w:id="3">
    <w:p w14:paraId="03B4C62A" w14:textId="77777777" w:rsidR="001A056C" w:rsidRPr="00E4500B" w:rsidRDefault="001A056C" w:rsidP="001A056C">
      <w:pPr>
        <w:pStyle w:val="FootnoteText"/>
      </w:pPr>
      <w:r>
        <w:rPr>
          <w:rStyle w:val="FootnoteReference"/>
        </w:rPr>
        <w:footnoteRef/>
      </w:r>
      <w:r>
        <w:tab/>
        <w:t>Nariadenie Komisie (EÚ) č. 651/2014 zo 17. júna 2014 o vyhlásení určitých kategórií pomoci za zlučiteľné s vnútorným trhom podľa článkov 107 a 108 zmluvy (Ú. v. EÚ L 187, 26.6.2014, s. 1, ELI: </w:t>
      </w:r>
      <w:hyperlink r:id="rId2" w:tooltip="Umožňuje prístup k tomuto dokumentu prostredníctvom identifikátora URI používaného v rámci ELI." w:history="1">
        <w:r>
          <w:rPr>
            <w:rStyle w:val="Hyperlink"/>
          </w:rPr>
          <w:t>http://data.europa.eu/eli/reg/2014/651/oj</w:t>
        </w:r>
      </w:hyperlink>
      <w:r>
        <w:t>). Pozri najmä oddiel 3 s názvom „Pomoc na prístup MSP k financovaniu“ a jeho články 21, 21a, 22, 23, 24.</w:t>
      </w:r>
    </w:p>
  </w:footnote>
  <w:footnote w:id="4">
    <w:p w14:paraId="4922E3D1" w14:textId="77777777" w:rsidR="001A056C" w:rsidRPr="00E4500B" w:rsidRDefault="001A056C" w:rsidP="001A056C">
      <w:pPr>
        <w:pStyle w:val="FootnoteText"/>
      </w:pPr>
      <w:r>
        <w:rPr>
          <w:rStyle w:val="FootnoteReference"/>
        </w:rPr>
        <w:footnoteRef/>
      </w:r>
      <w:r>
        <w:tab/>
        <w:t xml:space="preserve">Nariadenie Komisie (EÚ) č. 2023/2831 z 13. decembra 2023 o uplatňovaní článkov 107 a 108 Zmluvy o fungovaní Európskej únie na pomoc </w:t>
      </w:r>
      <w:r>
        <w:rPr>
          <w:i/>
        </w:rPr>
        <w:t>de minimis</w:t>
      </w:r>
      <w:r>
        <w:t xml:space="preserve"> (Ú. v. EÚ L, 2023/2831, 15.12.2023, ELI: </w:t>
      </w:r>
      <w:hyperlink r:id="rId3" w:history="1">
        <w:r>
          <w:rPr>
            <w:rStyle w:val="Hyperlink"/>
          </w:rPr>
          <w:t>http://data.europa.eu/eli/reg/2023/2831/oj</w:t>
        </w:r>
      </w:hyperlink>
      <w:r>
        <w:t>).</w:t>
      </w:r>
    </w:p>
  </w:footnote>
  <w:footnote w:id="5">
    <w:p w14:paraId="5A8AA95B" w14:textId="77777777" w:rsidR="001A056C" w:rsidRPr="00750511" w:rsidRDefault="001A056C" w:rsidP="001A056C">
      <w:pPr>
        <w:pStyle w:val="FootnoteText"/>
      </w:pPr>
      <w:r>
        <w:rPr>
          <w:rStyle w:val="FootnoteReference"/>
        </w:rPr>
        <w:footnoteRef/>
      </w:r>
      <w:r>
        <w:tab/>
        <w:t>Oznámenie Komisie o pojme štátna pomoc uvedenom v článku 107 ods. 1 Zmluvy o fungovaní Európskej únie (Ú. v. EÚ C 262, 19.7.2016, s. 1).</w:t>
      </w:r>
    </w:p>
  </w:footnote>
  <w:footnote w:id="6">
    <w:p w14:paraId="148FFF7F" w14:textId="77777777" w:rsidR="001A056C" w:rsidRPr="00927ECB" w:rsidRDefault="001A056C" w:rsidP="001A056C">
      <w:pPr>
        <w:pStyle w:val="FootnoteText"/>
      </w:pPr>
      <w:r>
        <w:rPr>
          <w:rStyle w:val="FootnoteReference"/>
        </w:rPr>
        <w:footnoteRef/>
      </w:r>
      <w:r>
        <w:tab/>
        <w:t>Oznámenie Komisie o revízii spôsobu stanovenia referenčných a diskontných sadzieb (Ú. v. EÚ C 14, 19.1.2008, s. 6).</w:t>
      </w:r>
    </w:p>
  </w:footnote>
  <w:footnote w:id="7">
    <w:p w14:paraId="73497324" w14:textId="77777777" w:rsidR="001A056C" w:rsidRPr="00927ECB" w:rsidRDefault="001A056C" w:rsidP="001A056C">
      <w:pPr>
        <w:pStyle w:val="FootnoteText"/>
      </w:pPr>
      <w:r>
        <w:rPr>
          <w:rStyle w:val="FootnoteReference"/>
        </w:rPr>
        <w:footnoteRef/>
      </w:r>
      <w:r>
        <w:tab/>
        <w:t>Oznámenie Komisie o uplatňovaní článkov 87 a 88 Zmluvy o ES na štátnu pomoc vo forme záruk (Ú. v. EÚ C 155, 20.6.2008, s. 10).</w:t>
      </w:r>
    </w:p>
  </w:footnote>
  <w:footnote w:id="8">
    <w:p w14:paraId="63D31B45" w14:textId="77777777" w:rsidR="001A056C" w:rsidRPr="005755A0" w:rsidRDefault="001A056C" w:rsidP="001A056C">
      <w:pPr>
        <w:pStyle w:val="FootnoteText"/>
      </w:pPr>
      <w:r>
        <w:rPr>
          <w:rStyle w:val="FootnoteReference"/>
        </w:rPr>
        <w:footnoteRef/>
      </w:r>
      <w:r>
        <w:tab/>
        <w:t>Oznámenie Komisie – Usmernenia o štátnej pomoci na záchranu a reštrukturalizáciu nefinančných podnikov v ťažkostiach (Ú. v. EÚ C 249, 31.7.2014, s. 1).</w:t>
      </w:r>
    </w:p>
  </w:footnote>
  <w:footnote w:id="9">
    <w:p w14:paraId="34CA1530" w14:textId="77777777" w:rsidR="001A056C" w:rsidRPr="009944D3" w:rsidRDefault="001A056C" w:rsidP="001A056C">
      <w:pPr>
        <w:pStyle w:val="FootnoteText"/>
      </w:pPr>
      <w:r>
        <w:rPr>
          <w:rStyle w:val="FootnoteReference"/>
        </w:rPr>
        <w:footnoteRef/>
      </w:r>
      <w:r>
        <w:tab/>
        <w:t xml:space="preserve">V usmerneniach RFG (bod 50) sa vyžaduje, aby sa v prípade všetkých opatrení rizikového financovania, ktoré podliehajú notifikačnej povinnosti, vykonalo a predložilo posúdenie </w:t>
      </w:r>
      <w:r>
        <w:rPr>
          <w:i/>
        </w:rPr>
        <w:t>ex ante</w:t>
      </w:r>
      <w:r>
        <w:t>.</w:t>
      </w:r>
    </w:p>
  </w:footnote>
  <w:footnote w:id="10">
    <w:p w14:paraId="479B9439" w14:textId="77777777" w:rsidR="001A056C" w:rsidRPr="009944D3" w:rsidRDefault="001A056C" w:rsidP="001A056C">
      <w:pPr>
        <w:pStyle w:val="FootnoteText"/>
      </w:pPr>
      <w:r>
        <w:rPr>
          <w:rStyle w:val="FootnoteReference"/>
        </w:rPr>
        <w:footnoteRef/>
      </w:r>
      <w:r>
        <w:tab/>
        <w:t xml:space="preserve">V usmerneniach RFG sa vyžaduje, aby sa v prípade všetkých opatrení rizikového financovania, ktoré podliehajú notifikačnej povinnosti, vykonalo a predložilo hĺbkové posúdenie </w:t>
      </w:r>
      <w:r>
        <w:rPr>
          <w:i/>
        </w:rPr>
        <w:t>ex ante</w:t>
      </w:r>
      <w:r>
        <w:t xml:space="preserve"> (body 50 – 56). V usmerneniach RFG sa objasňujú základné prvky takéhoto posúdenia </w:t>
      </w:r>
      <w:r>
        <w:rPr>
          <w:i/>
        </w:rPr>
        <w:t>ex ante</w:t>
      </w:r>
      <w:r>
        <w:t xml:space="preserve"> (body 61 – 65, 164). </w:t>
      </w:r>
    </w:p>
  </w:footnote>
  <w:footnote w:id="11">
    <w:p w14:paraId="36923AFB" w14:textId="77777777" w:rsidR="001A056C" w:rsidRDefault="001A056C" w:rsidP="001A056C">
      <w:pPr>
        <w:pStyle w:val="FootnoteText"/>
      </w:pPr>
      <w:r>
        <w:rPr>
          <w:rStyle w:val="FootnoteReference"/>
        </w:rPr>
        <w:footnoteRef/>
      </w:r>
      <w:r>
        <w:tab/>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(Ú. v. EÚ L 347, 20.12.2013, s. 320).</w:t>
      </w:r>
    </w:p>
  </w:footnote>
  <w:footnote w:id="12">
    <w:p w14:paraId="22ED74B8" w14:textId="77777777" w:rsidR="001A056C" w:rsidRPr="00750511" w:rsidRDefault="001A056C" w:rsidP="001A056C">
      <w:pPr>
        <w:pStyle w:val="FootnoteText"/>
      </w:pPr>
      <w:r>
        <w:rPr>
          <w:rStyle w:val="FootnoteReference"/>
        </w:rPr>
        <w:footnoteRef/>
      </w:r>
      <w:r>
        <w:tab/>
        <w:t>Nariadenie Európskeho parlamentu a Rady (EÚ) 2021/1060 z 24. júna 2021, ktorým sa stanovujú spoločné ustanovenia o Európskom fonde regionálneho rozvoja, Európskom sociálnom fonde plus, Kohéznom fonde, Fonde na spravodlivú transformáciu a Európskom námornom, rybolovnom a akvakultúrnom fonde a rozpočtové pravidlá pre uvedené fondy, ako aj pre Fond pre azyl, migráciu a integráciu, Fond pre vnútornú bezpečnosť a Nástroj finančnej podpory na riadenie hraníc a vízovú politiku (Ú. v. EÚ L 231, 30.6.2021, s. 159).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37FE7" w14:textId="77777777" w:rsidR="006D5802" w:rsidRDefault="006D580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290E9" w14:textId="77777777" w:rsidR="001A056C" w:rsidRDefault="001A056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1D36BE" w14:textId="77777777" w:rsidR="006D5802" w:rsidRDefault="006D580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4" w15:restartNumberingAfterBreak="0">
    <w:nsid w:val="26EF65BE"/>
    <w:multiLevelType w:val="hybridMultilevel"/>
    <w:tmpl w:val="04D2563C"/>
    <w:name w:val="Tiret 12"/>
    <w:lvl w:ilvl="0" w:tplc="3668B77E">
      <w:start w:val="1"/>
      <w:numFmt w:val="upperLetter"/>
      <w:pStyle w:val="ManualHeading1-A"/>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6"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7"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19"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23"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2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5"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0"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2"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3"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4"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35"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6"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25"/>
  </w:num>
  <w:num w:numId="2" w16cid:durableId="70546065">
    <w:abstractNumId w:val="17"/>
  </w:num>
  <w:num w:numId="3" w16cid:durableId="1999067676">
    <w:abstractNumId w:val="24"/>
  </w:num>
  <w:num w:numId="4" w16cid:durableId="269362632">
    <w:abstractNumId w:val="27"/>
  </w:num>
  <w:num w:numId="5" w16cid:durableId="943927640">
    <w:abstractNumId w:val="28"/>
  </w:num>
  <w:num w:numId="6" w16cid:durableId="547230529">
    <w:abstractNumId w:val="15"/>
  </w:num>
  <w:num w:numId="7" w16cid:durableId="2009407815">
    <w:abstractNumId w:val="26"/>
  </w:num>
  <w:num w:numId="8" w16cid:durableId="1698462345">
    <w:abstractNumId w:val="36"/>
  </w:num>
  <w:num w:numId="9" w16cid:durableId="599681503">
    <w:abstractNumId w:val="30"/>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901209961">
    <w:abstractNumId w:val="6"/>
  </w:num>
  <w:num w:numId="15" w16cid:durableId="1397050786">
    <w:abstractNumId w:val="6"/>
  </w:num>
  <w:num w:numId="16" w16cid:durableId="1511329551">
    <w:abstractNumId w:val="2"/>
  </w:num>
  <w:num w:numId="17" w16cid:durableId="845631935">
    <w:abstractNumId w:val="1"/>
  </w:num>
  <w:num w:numId="18" w16cid:durableId="124978832">
    <w:abstractNumId w:val="0"/>
  </w:num>
  <w:num w:numId="19" w16cid:durableId="458106537">
    <w:abstractNumId w:val="12"/>
  </w:num>
  <w:num w:numId="20" w16cid:durableId="960915140">
    <w:abstractNumId w:val="8"/>
  </w:num>
  <w:num w:numId="21" w16cid:durableId="1221357290">
    <w:abstractNumId w:val="9"/>
  </w:num>
  <w:num w:numId="22" w16cid:durableId="1762600965">
    <w:abstractNumId w:val="19"/>
  </w:num>
  <w:num w:numId="23" w16cid:durableId="322466673">
    <w:abstractNumId w:val="11"/>
  </w:num>
  <w:num w:numId="24" w16cid:durableId="93101534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788738265">
    <w:abstractNumId w:val="18"/>
  </w:num>
  <w:num w:numId="26" w16cid:durableId="2058241015">
    <w:abstractNumId w:val="31"/>
  </w:num>
  <w:num w:numId="27" w16cid:durableId="1749694079">
    <w:abstractNumId w:val="33"/>
  </w:num>
  <w:num w:numId="28" w16cid:durableId="980311543">
    <w:abstractNumId w:val="32"/>
  </w:num>
  <w:num w:numId="29" w16cid:durableId="1964728717">
    <w:abstractNumId w:val="35"/>
  </w:num>
  <w:num w:numId="30" w16cid:durableId="2115467811">
    <w:abstractNumId w:val="13"/>
  </w:num>
  <w:num w:numId="31" w16cid:durableId="760637643">
    <w:abstractNumId w:val="14"/>
  </w:num>
  <w:num w:numId="32" w16cid:durableId="1702395413">
    <w:abstractNumId w:val="29"/>
    <w:lvlOverride w:ilvl="0">
      <w:startOverride w:val="1"/>
    </w:lvlOverride>
  </w:num>
  <w:num w:numId="33" w16cid:durableId="765688361">
    <w:abstractNumId w:val="29"/>
    <w:lvlOverride w:ilvl="0">
      <w:startOverride w:val="1"/>
    </w:lvlOverride>
  </w:num>
  <w:num w:numId="34" w16cid:durableId="989208032">
    <w:abstractNumId w:val="6"/>
    <w:lvlOverride w:ilvl="0">
      <w:startOverride w:val="1"/>
    </w:lvlOverride>
  </w:num>
  <w:num w:numId="35" w16cid:durableId="585308971">
    <w:abstractNumId w:val="6"/>
    <w:lvlOverride w:ilvl="0">
      <w:startOverride w:val="1"/>
    </w:lvlOverride>
  </w:num>
  <w:num w:numId="36" w16cid:durableId="1270502323">
    <w:abstractNumId w:val="6"/>
    <w:lvlOverride w:ilvl="0">
      <w:startOverride w:val="1"/>
    </w:lvlOverride>
  </w:num>
  <w:num w:numId="37" w16cid:durableId="437406975">
    <w:abstractNumId w:val="20"/>
    <w:lvlOverride w:ilvl="0">
      <w:startOverride w:val="1"/>
    </w:lvlOverride>
  </w:num>
  <w:num w:numId="38" w16cid:durableId="1047681942">
    <w:abstractNumId w:val="29"/>
    <w:lvlOverride w:ilvl="0">
      <w:startOverride w:val="1"/>
    </w:lvlOverride>
  </w:num>
  <w:num w:numId="39" w16cid:durableId="539124411">
    <w:abstractNumId w:val="29"/>
    <w:lvlOverride w:ilvl="0">
      <w:startOverride w:val="1"/>
    </w:lvlOverride>
  </w:num>
  <w:num w:numId="40" w16cid:durableId="2058045154">
    <w:abstractNumId w:val="29"/>
    <w:lvlOverride w:ilvl="0">
      <w:startOverride w:val="1"/>
    </w:lvlOverride>
  </w:num>
  <w:num w:numId="41" w16cid:durableId="476189024">
    <w:abstractNumId w:val="29"/>
    <w:lvlOverride w:ilvl="0">
      <w:startOverride w:val="1"/>
    </w:lvlOverride>
  </w:num>
  <w:num w:numId="42" w16cid:durableId="983508541">
    <w:abstractNumId w:val="29"/>
    <w:lvlOverride w:ilvl="0">
      <w:startOverride w:val="1"/>
    </w:lvlOverride>
  </w:num>
  <w:num w:numId="43" w16cid:durableId="1657762133">
    <w:abstractNumId w:val="14"/>
    <w:lvlOverride w:ilvl="0">
      <w:startOverride w:val="1"/>
    </w:lvlOverride>
  </w:num>
  <w:num w:numId="44" w16cid:durableId="1588646">
    <w:abstractNumId w:val="29"/>
    <w:lvlOverride w:ilvl="0">
      <w:startOverride w:val="1"/>
    </w:lvlOverride>
  </w:num>
  <w:num w:numId="45" w16cid:durableId="1210846251">
    <w:abstractNumId w:val="20"/>
    <w:lvlOverride w:ilvl="0">
      <w:startOverride w:val="1"/>
    </w:lvlOverride>
  </w:num>
  <w:num w:numId="46" w16cid:durableId="922958582">
    <w:abstractNumId w:val="20"/>
    <w:lvlOverride w:ilvl="0">
      <w:startOverride w:val="1"/>
    </w:lvlOverride>
  </w:num>
  <w:num w:numId="47" w16cid:durableId="915631494">
    <w:abstractNumId w:val="29"/>
    <w:lvlOverride w:ilvl="0">
      <w:startOverride w:val="1"/>
    </w:lvlOverride>
  </w:num>
  <w:num w:numId="48" w16cid:durableId="858810041">
    <w:abstractNumId w:val="29"/>
    <w:lvlOverride w:ilvl="0">
      <w:startOverride w:val="1"/>
    </w:lvlOverride>
  </w:num>
  <w:num w:numId="49" w16cid:durableId="4984690">
    <w:abstractNumId w:val="29"/>
    <w:lvlOverride w:ilvl="0">
      <w:startOverride w:val="1"/>
    </w:lvlOverride>
  </w:num>
  <w:num w:numId="50" w16cid:durableId="1812137740">
    <w:abstractNumId w:val="29"/>
    <w:lvlOverride w:ilvl="0">
      <w:startOverride w:val="1"/>
    </w:lvlOverride>
  </w:num>
  <w:num w:numId="51" w16cid:durableId="1205827753">
    <w:abstractNumId w:val="29"/>
    <w:lvlOverride w:ilvl="0">
      <w:startOverride w:val="1"/>
    </w:lvlOverride>
  </w:num>
  <w:num w:numId="52" w16cid:durableId="1179126144">
    <w:abstractNumId w:val="20"/>
    <w:lvlOverride w:ilvl="0">
      <w:startOverride w:val="1"/>
    </w:lvlOverride>
  </w:num>
  <w:num w:numId="53" w16cid:durableId="516771326">
    <w:abstractNumId w:val="29"/>
    <w:lvlOverride w:ilvl="0">
      <w:startOverride w:val="1"/>
    </w:lvlOverride>
  </w:num>
  <w:num w:numId="54" w16cid:durableId="1476604723">
    <w:abstractNumId w:val="34"/>
    <w:lvlOverride w:ilvl="0">
      <w:startOverride w:val="1"/>
    </w:lvlOverride>
  </w:num>
  <w:num w:numId="55" w16cid:durableId="1589923389">
    <w:abstractNumId w:val="20"/>
  </w:num>
  <w:num w:numId="56" w16cid:durableId="1973901209">
    <w:abstractNumId w:val="16"/>
  </w:num>
  <w:num w:numId="57" w16cid:durableId="261038667">
    <w:abstractNumId w:val="22"/>
  </w:num>
  <w:num w:numId="58" w16cid:durableId="237716842">
    <w:abstractNumId w:val="23"/>
  </w:num>
  <w:num w:numId="59" w16cid:durableId="677729994">
    <w:abstractNumId w:val="10"/>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1A056C"/>
    <w:rsid w:val="000216FC"/>
    <w:rsid w:val="00023793"/>
    <w:rsid w:val="0002601F"/>
    <w:rsid w:val="000530AA"/>
    <w:rsid w:val="00053A8E"/>
    <w:rsid w:val="00055092"/>
    <w:rsid w:val="00061517"/>
    <w:rsid w:val="00061AD8"/>
    <w:rsid w:val="00073E1D"/>
    <w:rsid w:val="000A0CEC"/>
    <w:rsid w:val="000C3162"/>
    <w:rsid w:val="000C3D88"/>
    <w:rsid w:val="000F6C9A"/>
    <w:rsid w:val="00130A62"/>
    <w:rsid w:val="0013541D"/>
    <w:rsid w:val="00174207"/>
    <w:rsid w:val="001A056C"/>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0B3D"/>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A4079"/>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C5C85"/>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6D5802"/>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36A07"/>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0076"/>
    <w:rsid w:val="009A2D34"/>
    <w:rsid w:val="009B0CDA"/>
    <w:rsid w:val="009C1133"/>
    <w:rsid w:val="009E7DD4"/>
    <w:rsid w:val="009F62CB"/>
    <w:rsid w:val="00A07FC5"/>
    <w:rsid w:val="00A4098E"/>
    <w:rsid w:val="00A55890"/>
    <w:rsid w:val="00A8184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57F20"/>
    <w:rsid w:val="00C6059E"/>
    <w:rsid w:val="00C60826"/>
    <w:rsid w:val="00C66A16"/>
    <w:rsid w:val="00C67855"/>
    <w:rsid w:val="00C74E85"/>
    <w:rsid w:val="00C753DA"/>
    <w:rsid w:val="00C833AC"/>
    <w:rsid w:val="00C8371F"/>
    <w:rsid w:val="00CA2FE4"/>
    <w:rsid w:val="00CB1F35"/>
    <w:rsid w:val="00CC059B"/>
    <w:rsid w:val="00CC2410"/>
    <w:rsid w:val="00CC321F"/>
    <w:rsid w:val="00CC5A11"/>
    <w:rsid w:val="00CD23CC"/>
    <w:rsid w:val="00CD66CB"/>
    <w:rsid w:val="00CE1257"/>
    <w:rsid w:val="00D0591E"/>
    <w:rsid w:val="00D42133"/>
    <w:rsid w:val="00D533D3"/>
    <w:rsid w:val="00D67EFF"/>
    <w:rsid w:val="00D71948"/>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0D9A"/>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C70E2B"/>
  <w15:chartTrackingRefBased/>
  <w15:docId w15:val="{B691DD77-8680-4899-A654-D0118110A7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056C"/>
    <w:pPr>
      <w:spacing w:before="120" w:after="120" w:line="240" w:lineRule="auto"/>
      <w:jc w:val="both"/>
    </w:pPr>
    <w:rPr>
      <w:rFonts w:ascii="Times New Roman" w:hAnsi="Times New Roman" w:cs="Times New Roman"/>
      <w:kern w:val="0"/>
      <w:sz w:val="24"/>
      <w:lang w:val="sk-SK"/>
      <w14:ligatures w14:val="none"/>
    </w:rPr>
  </w:style>
  <w:style w:type="paragraph" w:styleId="Heading1">
    <w:name w:val="heading 1"/>
    <w:basedOn w:val="Normal"/>
    <w:next w:val="Normal"/>
    <w:link w:val="Heading1Char"/>
    <w:uiPriority w:val="9"/>
    <w:qFormat/>
    <w:rsid w:val="003504A9"/>
    <w:pPr>
      <w:keepNext/>
      <w:numPr>
        <w:numId w:val="9"/>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9"/>
      </w:numPr>
      <w:outlineLvl w:val="1"/>
    </w:pPr>
    <w:rPr>
      <w:b/>
    </w:rPr>
  </w:style>
  <w:style w:type="paragraph" w:styleId="Heading3">
    <w:name w:val="heading 3"/>
    <w:basedOn w:val="Normal"/>
    <w:next w:val="Normal"/>
    <w:link w:val="Heading3Char"/>
    <w:uiPriority w:val="9"/>
    <w:qFormat/>
    <w:rsid w:val="003504A9"/>
    <w:pPr>
      <w:keepNext/>
      <w:numPr>
        <w:ilvl w:val="2"/>
        <w:numId w:val="9"/>
      </w:numPr>
      <w:outlineLvl w:val="2"/>
    </w:pPr>
    <w:rPr>
      <w:i/>
    </w:rPr>
  </w:style>
  <w:style w:type="paragraph" w:styleId="Heading4">
    <w:name w:val="heading 4"/>
    <w:basedOn w:val="Normal"/>
    <w:next w:val="Normal"/>
    <w:link w:val="Heading4Char"/>
    <w:uiPriority w:val="9"/>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1A056C"/>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1A056C"/>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sk-SK"/>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sk-SK"/>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sk-SK"/>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sk-SK"/>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sk-SK"/>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sk-SK"/>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sk-SK"/>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nhideWhenUsed/>
    <w:rsid w:val="009E7DD4"/>
    <w:pPr>
      <w:numPr>
        <w:numId w:val="10"/>
      </w:numPr>
      <w:contextualSpacing/>
    </w:pPr>
  </w:style>
  <w:style w:type="paragraph" w:styleId="ListBullet2">
    <w:name w:val="List Bullet 2"/>
    <w:basedOn w:val="Normal"/>
    <w:unhideWhenUsed/>
    <w:rsid w:val="009E7DD4"/>
    <w:pPr>
      <w:numPr>
        <w:numId w:val="11"/>
      </w:numPr>
      <w:contextualSpacing/>
    </w:pPr>
  </w:style>
  <w:style w:type="paragraph" w:styleId="ListBullet3">
    <w:name w:val="List Bullet 3"/>
    <w:basedOn w:val="Normal"/>
    <w:unhideWhenUsed/>
    <w:rsid w:val="009E7DD4"/>
    <w:pPr>
      <w:numPr>
        <w:numId w:val="12"/>
      </w:numPr>
      <w:contextualSpacing/>
    </w:pPr>
  </w:style>
  <w:style w:type="paragraph" w:styleId="ListBullet4">
    <w:name w:val="List Bullet 4"/>
    <w:basedOn w:val="Normal"/>
    <w:unhideWhenUsed/>
    <w:rsid w:val="009E7DD4"/>
    <w:pPr>
      <w:numPr>
        <w:numId w:val="13"/>
      </w:numPr>
      <w:contextualSpacing/>
    </w:pPr>
  </w:style>
  <w:style w:type="paragraph" w:styleId="ListNumber">
    <w:name w:val="List Number"/>
    <w:basedOn w:val="Normal"/>
    <w:unhideWhenUsed/>
    <w:rsid w:val="009E7DD4"/>
    <w:pPr>
      <w:numPr>
        <w:numId w:val="15"/>
      </w:numPr>
      <w:contextualSpacing/>
    </w:pPr>
  </w:style>
  <w:style w:type="paragraph" w:styleId="ListNumber2">
    <w:name w:val="List Number 2"/>
    <w:basedOn w:val="Normal"/>
    <w:unhideWhenUsed/>
    <w:rsid w:val="009E7DD4"/>
    <w:pPr>
      <w:numPr>
        <w:numId w:val="16"/>
      </w:numPr>
      <w:contextualSpacing/>
    </w:pPr>
  </w:style>
  <w:style w:type="paragraph" w:styleId="ListNumber3">
    <w:name w:val="List Number 3"/>
    <w:basedOn w:val="Normal"/>
    <w:unhideWhenUsed/>
    <w:rsid w:val="009E7DD4"/>
    <w:pPr>
      <w:numPr>
        <w:numId w:val="17"/>
      </w:numPr>
      <w:contextualSpacing/>
    </w:pPr>
  </w:style>
  <w:style w:type="paragraph" w:styleId="ListNumber4">
    <w:name w:val="List Number 4"/>
    <w:basedOn w:val="Normal"/>
    <w:unhideWhenUsed/>
    <w:rsid w:val="009E7DD4"/>
    <w:pPr>
      <w:numPr>
        <w:numId w:val="18"/>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9"/>
      </w:numPr>
    </w:pPr>
  </w:style>
  <w:style w:type="paragraph" w:customStyle="1" w:styleId="NumPar2">
    <w:name w:val="NumPar 2"/>
    <w:basedOn w:val="Normal"/>
    <w:next w:val="Normal"/>
    <w:rsid w:val="009E7DD4"/>
    <w:pPr>
      <w:numPr>
        <w:ilvl w:val="1"/>
        <w:numId w:val="19"/>
      </w:numPr>
    </w:pPr>
  </w:style>
  <w:style w:type="paragraph" w:customStyle="1" w:styleId="NumPar3">
    <w:name w:val="NumPar 3"/>
    <w:basedOn w:val="Normal"/>
    <w:next w:val="Normal"/>
    <w:rsid w:val="009E7DD4"/>
    <w:pPr>
      <w:numPr>
        <w:ilvl w:val="2"/>
        <w:numId w:val="19"/>
      </w:numPr>
    </w:pPr>
  </w:style>
  <w:style w:type="paragraph" w:customStyle="1" w:styleId="NumPar4">
    <w:name w:val="NumPar 4"/>
    <w:basedOn w:val="Normal"/>
    <w:next w:val="Normal"/>
    <w:rsid w:val="009E7DD4"/>
    <w:pPr>
      <w:numPr>
        <w:ilvl w:val="3"/>
        <w:numId w:val="19"/>
      </w:numPr>
    </w:pPr>
  </w:style>
  <w:style w:type="paragraph" w:customStyle="1" w:styleId="NumPar5">
    <w:name w:val="NumPar 5"/>
    <w:basedOn w:val="Normal"/>
    <w:next w:val="Normal"/>
    <w:rsid w:val="009E7DD4"/>
    <w:pPr>
      <w:numPr>
        <w:ilvl w:val="4"/>
        <w:numId w:val="19"/>
      </w:numPr>
    </w:pPr>
  </w:style>
  <w:style w:type="paragraph" w:customStyle="1" w:styleId="NumPar6">
    <w:name w:val="NumPar 6"/>
    <w:basedOn w:val="Normal"/>
    <w:next w:val="Normal"/>
    <w:rsid w:val="009E7DD4"/>
    <w:pPr>
      <w:numPr>
        <w:ilvl w:val="5"/>
        <w:numId w:val="19"/>
      </w:numPr>
    </w:pPr>
  </w:style>
  <w:style w:type="paragraph" w:customStyle="1" w:styleId="NumPar7">
    <w:name w:val="NumPar 7"/>
    <w:basedOn w:val="Normal"/>
    <w:next w:val="Normal"/>
    <w:rsid w:val="009E7DD4"/>
    <w:pPr>
      <w:numPr>
        <w:ilvl w:val="6"/>
        <w:numId w:val="19"/>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20"/>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1"/>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2"/>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paragraph" w:customStyle="1" w:styleId="Style1-answer">
    <w:name w:val="Style1-answer"/>
    <w:basedOn w:val="Normal"/>
    <w:qFormat/>
    <w:rsid w:val="00C8371F"/>
    <w:pPr>
      <w:tabs>
        <w:tab w:val="left" w:leader="dot" w:pos="9072"/>
      </w:tabs>
      <w:ind w:left="567"/>
    </w:pPr>
    <w:rPr>
      <w:noProof/>
      <w:lang w:val="lv-LV"/>
    </w:rPr>
  </w:style>
  <w:style w:type="character" w:customStyle="1" w:styleId="Heading8Char">
    <w:name w:val="Heading 8 Char"/>
    <w:basedOn w:val="DefaultParagraphFont"/>
    <w:link w:val="Heading8"/>
    <w:uiPriority w:val="9"/>
    <w:semiHidden/>
    <w:rsid w:val="001A056C"/>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1A056C"/>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1A056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A056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A056C"/>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A056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A056C"/>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1A056C"/>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1A056C"/>
    <w:rPr>
      <w:i/>
      <w:iCs/>
      <w:color w:val="365F91" w:themeColor="accent1" w:themeShade="BF"/>
    </w:rPr>
  </w:style>
  <w:style w:type="paragraph" w:styleId="IntenseQuote">
    <w:name w:val="Intense Quote"/>
    <w:basedOn w:val="Normal"/>
    <w:next w:val="Normal"/>
    <w:link w:val="IntenseQuoteChar"/>
    <w:uiPriority w:val="30"/>
    <w:qFormat/>
    <w:rsid w:val="001A056C"/>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1A056C"/>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1A056C"/>
    <w:rPr>
      <w:b/>
      <w:bCs/>
      <w:smallCaps/>
      <w:color w:val="365F91" w:themeColor="accent1" w:themeShade="BF"/>
      <w:spacing w:val="5"/>
    </w:rPr>
  </w:style>
  <w:style w:type="character" w:styleId="BookTitle">
    <w:name w:val="Book Title"/>
    <w:uiPriority w:val="33"/>
    <w:qFormat/>
    <w:rsid w:val="001A056C"/>
    <w:rPr>
      <w:b/>
      <w:bCs/>
      <w:smallCaps/>
      <w:spacing w:val="5"/>
    </w:rPr>
  </w:style>
  <w:style w:type="character" w:styleId="Strong">
    <w:name w:val="Strong"/>
    <w:uiPriority w:val="22"/>
    <w:qFormat/>
    <w:rsid w:val="001A056C"/>
    <w:rPr>
      <w:b/>
      <w:bCs/>
    </w:rPr>
  </w:style>
  <w:style w:type="paragraph" w:customStyle="1" w:styleId="SUPERSChar">
    <w:name w:val="SUPERS Char"/>
    <w:aliases w:val="EN Footnote Reference Char"/>
    <w:basedOn w:val="Normal"/>
    <w:link w:val="FootnoteReference"/>
    <w:uiPriority w:val="99"/>
    <w:rsid w:val="001A056C"/>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Sous-titreobjet">
    <w:name w:val="Sous-titre objet"/>
    <w:basedOn w:val="Normal"/>
    <w:rsid w:val="001A056C"/>
    <w:pPr>
      <w:autoSpaceDE w:val="0"/>
      <w:autoSpaceDN w:val="0"/>
      <w:spacing w:before="0" w:after="0"/>
      <w:jc w:val="center"/>
    </w:pPr>
    <w:rPr>
      <w:rFonts w:eastAsia="Times New Roman"/>
      <w:b/>
      <w:bCs/>
      <w:szCs w:val="24"/>
      <w:lang w:eastAsia="en-GB"/>
    </w:rPr>
  </w:style>
  <w:style w:type="paragraph" w:customStyle="1" w:styleId="ListDash2">
    <w:name w:val="List Dash 2"/>
    <w:basedOn w:val="Text2"/>
    <w:rsid w:val="001A056C"/>
    <w:pPr>
      <w:numPr>
        <w:numId w:val="28"/>
      </w:numPr>
      <w:spacing w:before="0" w:after="240"/>
    </w:pPr>
    <w:rPr>
      <w:rFonts w:eastAsia="Times New Roman"/>
      <w:szCs w:val="20"/>
    </w:rPr>
  </w:style>
  <w:style w:type="character" w:customStyle="1" w:styleId="Corpsdutexte2">
    <w:name w:val="Corps du texte (2)_"/>
    <w:link w:val="Corpsdutexte21"/>
    <w:uiPriority w:val="99"/>
    <w:rsid w:val="001A056C"/>
    <w:rPr>
      <w:i/>
      <w:iCs/>
      <w:sz w:val="15"/>
      <w:szCs w:val="15"/>
      <w:shd w:val="clear" w:color="auto" w:fill="FFFFFF"/>
    </w:rPr>
  </w:style>
  <w:style w:type="character" w:customStyle="1" w:styleId="Tabledesmatires3">
    <w:name w:val="Table des matières (3)_"/>
    <w:link w:val="Tabledesmatires31"/>
    <w:uiPriority w:val="99"/>
    <w:rsid w:val="001A056C"/>
    <w:rPr>
      <w:b/>
      <w:bCs/>
      <w:sz w:val="16"/>
      <w:szCs w:val="16"/>
      <w:shd w:val="clear" w:color="auto" w:fill="FFFFFF"/>
    </w:rPr>
  </w:style>
  <w:style w:type="character" w:customStyle="1" w:styleId="Corpsdutexte218">
    <w:name w:val="Corps du texte (2)18"/>
    <w:uiPriority w:val="99"/>
    <w:rsid w:val="001A056C"/>
  </w:style>
  <w:style w:type="paragraph" w:customStyle="1" w:styleId="Corpsdutexte21">
    <w:name w:val="Corps du texte (2)1"/>
    <w:basedOn w:val="Normal"/>
    <w:link w:val="Corpsdutexte2"/>
    <w:uiPriority w:val="99"/>
    <w:rsid w:val="001A056C"/>
    <w:pPr>
      <w:widowControl w:val="0"/>
      <w:shd w:val="clear" w:color="auto" w:fill="FFFFFF"/>
      <w:spacing w:before="240" w:after="480" w:line="240" w:lineRule="atLeast"/>
      <w:jc w:val="center"/>
    </w:pPr>
    <w:rPr>
      <w:rFonts w:asciiTheme="minorHAnsi" w:hAnsiTheme="minorHAnsi" w:cstheme="minorBidi"/>
      <w:i/>
      <w:iCs/>
      <w:kern w:val="2"/>
      <w:sz w:val="15"/>
      <w:szCs w:val="15"/>
      <w:lang w:val="en-GB"/>
      <w14:ligatures w14:val="standardContextual"/>
    </w:rPr>
  </w:style>
  <w:style w:type="paragraph" w:customStyle="1" w:styleId="Tabledesmatires31">
    <w:name w:val="Table des matières (3)1"/>
    <w:basedOn w:val="Normal"/>
    <w:link w:val="Tabledesmatires3"/>
    <w:uiPriority w:val="99"/>
    <w:rsid w:val="001A056C"/>
    <w:pPr>
      <w:widowControl w:val="0"/>
      <w:shd w:val="clear" w:color="auto" w:fill="FFFFFF"/>
      <w:spacing w:before="540" w:after="180" w:line="240" w:lineRule="atLeast"/>
    </w:pPr>
    <w:rPr>
      <w:rFonts w:asciiTheme="minorHAnsi" w:hAnsiTheme="minorHAnsi" w:cstheme="minorBidi"/>
      <w:b/>
      <w:bCs/>
      <w:kern w:val="2"/>
      <w:sz w:val="16"/>
      <w:szCs w:val="16"/>
      <w:lang w:val="en-GB"/>
      <w14:ligatures w14:val="standardContextual"/>
    </w:rPr>
  </w:style>
  <w:style w:type="character" w:customStyle="1" w:styleId="Corpsdutexte">
    <w:name w:val="Corps du texte_"/>
    <w:link w:val="Corpsdutexte1"/>
    <w:rsid w:val="001A056C"/>
    <w:rPr>
      <w:sz w:val="15"/>
      <w:szCs w:val="15"/>
      <w:shd w:val="clear" w:color="auto" w:fill="FFFFFF"/>
    </w:rPr>
  </w:style>
  <w:style w:type="character" w:customStyle="1" w:styleId="Corpsdutexte4">
    <w:name w:val="Corps du texte (4)_"/>
    <w:link w:val="Corpsdutexte41"/>
    <w:uiPriority w:val="99"/>
    <w:rsid w:val="001A056C"/>
    <w:rPr>
      <w:b/>
      <w:bCs/>
      <w:sz w:val="16"/>
      <w:szCs w:val="16"/>
      <w:shd w:val="clear" w:color="auto" w:fill="FFFFFF"/>
    </w:rPr>
  </w:style>
  <w:style w:type="paragraph" w:customStyle="1" w:styleId="Corpsdutexte1">
    <w:name w:val="Corps du texte1"/>
    <w:basedOn w:val="Normal"/>
    <w:link w:val="Corpsdutexte"/>
    <w:rsid w:val="001A056C"/>
    <w:pPr>
      <w:widowControl w:val="0"/>
      <w:shd w:val="clear" w:color="auto" w:fill="FFFFFF"/>
      <w:spacing w:before="0" w:after="300" w:line="240" w:lineRule="atLeast"/>
      <w:ind w:hanging="620"/>
    </w:pPr>
    <w:rPr>
      <w:rFonts w:asciiTheme="minorHAnsi" w:hAnsiTheme="minorHAnsi" w:cstheme="minorBidi"/>
      <w:kern w:val="2"/>
      <w:sz w:val="15"/>
      <w:szCs w:val="15"/>
      <w:lang w:val="en-GB"/>
      <w14:ligatures w14:val="standardContextual"/>
    </w:rPr>
  </w:style>
  <w:style w:type="paragraph" w:customStyle="1" w:styleId="Corpsdutexte41">
    <w:name w:val="Corps du texte (4)1"/>
    <w:basedOn w:val="Normal"/>
    <w:link w:val="Corpsdutexte4"/>
    <w:uiPriority w:val="99"/>
    <w:rsid w:val="001A056C"/>
    <w:pPr>
      <w:widowControl w:val="0"/>
      <w:shd w:val="clear" w:color="auto" w:fill="FFFFFF"/>
      <w:spacing w:before="300" w:after="180" w:line="302" w:lineRule="exact"/>
      <w:jc w:val="center"/>
    </w:pPr>
    <w:rPr>
      <w:rFonts w:asciiTheme="minorHAnsi" w:hAnsiTheme="minorHAnsi" w:cstheme="minorBidi"/>
      <w:b/>
      <w:bCs/>
      <w:kern w:val="2"/>
      <w:sz w:val="16"/>
      <w:szCs w:val="16"/>
      <w:lang w:val="en-GB"/>
      <w14:ligatures w14:val="standardContextual"/>
    </w:rPr>
  </w:style>
  <w:style w:type="character" w:customStyle="1" w:styleId="Tabledesmatires">
    <w:name w:val="Table des matières_"/>
    <w:link w:val="Tabledesmatires0"/>
    <w:uiPriority w:val="99"/>
    <w:rsid w:val="001A056C"/>
    <w:rPr>
      <w:sz w:val="15"/>
      <w:szCs w:val="15"/>
      <w:shd w:val="clear" w:color="auto" w:fill="FFFFFF"/>
    </w:rPr>
  </w:style>
  <w:style w:type="paragraph" w:customStyle="1" w:styleId="Tabledesmatires0">
    <w:name w:val="Table des matières"/>
    <w:basedOn w:val="Normal"/>
    <w:link w:val="Tabledesmatires"/>
    <w:uiPriority w:val="99"/>
    <w:rsid w:val="001A056C"/>
    <w:pPr>
      <w:widowControl w:val="0"/>
      <w:shd w:val="clear" w:color="auto" w:fill="FFFFFF"/>
      <w:spacing w:before="0" w:after="0" w:line="379" w:lineRule="exact"/>
      <w:ind w:hanging="620"/>
    </w:pPr>
    <w:rPr>
      <w:rFonts w:asciiTheme="minorHAnsi" w:hAnsiTheme="minorHAnsi" w:cstheme="minorBidi"/>
      <w:kern w:val="2"/>
      <w:sz w:val="15"/>
      <w:szCs w:val="15"/>
      <w:lang w:val="en-GB"/>
      <w14:ligatures w14:val="standardContextual"/>
    </w:rPr>
  </w:style>
  <w:style w:type="character" w:customStyle="1" w:styleId="Corpsdutexte216">
    <w:name w:val="Corps du texte (2)16"/>
    <w:uiPriority w:val="99"/>
    <w:rsid w:val="001A056C"/>
  </w:style>
  <w:style w:type="table" w:styleId="TableGrid">
    <w:name w:val="Table Grid"/>
    <w:basedOn w:val="TableNormal"/>
    <w:uiPriority w:val="59"/>
    <w:rsid w:val="001A056C"/>
    <w:pPr>
      <w:spacing w:after="0" w:line="240" w:lineRule="auto"/>
    </w:pPr>
    <w:rPr>
      <w:rFonts w:ascii="Times New Roman" w:eastAsia="Calibri" w:hAnsi="Times New Roman" w:cs="Times New Roman"/>
      <w:kern w:val="0"/>
      <w:sz w:val="20"/>
      <w:szCs w:val="20"/>
      <w:lang w:val="en-US" w:eastAsia="en-I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semiHidden/>
    <w:unhideWhenUsed/>
    <w:rsid w:val="001A056C"/>
    <w:pPr>
      <w:spacing w:before="0" w:after="0"/>
      <w:jc w:val="left"/>
    </w:pPr>
    <w:rPr>
      <w:rFonts w:ascii="Calibri" w:eastAsia="Calibri" w:hAnsi="Calibri"/>
      <w:sz w:val="22"/>
      <w:szCs w:val="21"/>
    </w:rPr>
  </w:style>
  <w:style w:type="character" w:customStyle="1" w:styleId="PlainTextChar">
    <w:name w:val="Plain Text Char"/>
    <w:basedOn w:val="DefaultParagraphFont"/>
    <w:link w:val="PlainText"/>
    <w:uiPriority w:val="99"/>
    <w:semiHidden/>
    <w:rsid w:val="001A056C"/>
    <w:rPr>
      <w:rFonts w:ascii="Calibri" w:eastAsia="Calibri" w:hAnsi="Calibri" w:cs="Times New Roman"/>
      <w:kern w:val="0"/>
      <w:szCs w:val="21"/>
      <w:lang w:val="sk-SK"/>
      <w14:ligatures w14:val="none"/>
    </w:rPr>
  </w:style>
  <w:style w:type="paragraph" w:customStyle="1" w:styleId="Contact">
    <w:name w:val="Contact"/>
    <w:basedOn w:val="Normal"/>
    <w:next w:val="Normal"/>
    <w:rsid w:val="001A056C"/>
    <w:pPr>
      <w:spacing w:before="480" w:after="0"/>
      <w:ind w:left="567" w:hanging="567"/>
      <w:jc w:val="left"/>
    </w:pPr>
    <w:rPr>
      <w:rFonts w:eastAsia="Times New Roman"/>
      <w:szCs w:val="20"/>
    </w:rPr>
  </w:style>
  <w:style w:type="paragraph" w:customStyle="1" w:styleId="ListBullet1">
    <w:name w:val="List Bullet 1"/>
    <w:basedOn w:val="Text1"/>
    <w:rsid w:val="001A056C"/>
    <w:pPr>
      <w:numPr>
        <w:numId w:val="25"/>
      </w:numPr>
      <w:spacing w:before="0" w:after="240"/>
    </w:pPr>
    <w:rPr>
      <w:rFonts w:eastAsia="Times New Roman"/>
      <w:szCs w:val="20"/>
    </w:rPr>
  </w:style>
  <w:style w:type="paragraph" w:customStyle="1" w:styleId="ListDash">
    <w:name w:val="List Dash"/>
    <w:basedOn w:val="Normal"/>
    <w:rsid w:val="001A056C"/>
    <w:pPr>
      <w:numPr>
        <w:numId w:val="26"/>
      </w:numPr>
      <w:spacing w:before="0" w:after="240"/>
    </w:pPr>
    <w:rPr>
      <w:rFonts w:eastAsia="Times New Roman"/>
      <w:szCs w:val="20"/>
    </w:rPr>
  </w:style>
  <w:style w:type="paragraph" w:customStyle="1" w:styleId="ListDash1">
    <w:name w:val="List Dash 1"/>
    <w:basedOn w:val="Text1"/>
    <w:rsid w:val="001A056C"/>
    <w:pPr>
      <w:numPr>
        <w:numId w:val="27"/>
      </w:numPr>
      <w:spacing w:before="0" w:after="240"/>
    </w:pPr>
    <w:rPr>
      <w:rFonts w:eastAsia="Times New Roman"/>
      <w:szCs w:val="20"/>
    </w:rPr>
  </w:style>
  <w:style w:type="paragraph" w:customStyle="1" w:styleId="ListDash3">
    <w:name w:val="List Dash 3"/>
    <w:basedOn w:val="Text3"/>
    <w:rsid w:val="001A056C"/>
    <w:pPr>
      <w:numPr>
        <w:numId w:val="29"/>
      </w:numPr>
      <w:spacing w:before="0" w:after="240"/>
    </w:pPr>
    <w:rPr>
      <w:rFonts w:eastAsia="Times New Roman"/>
      <w:szCs w:val="20"/>
    </w:rPr>
  </w:style>
  <w:style w:type="paragraph" w:customStyle="1" w:styleId="ListDash4">
    <w:name w:val="List Dash 4"/>
    <w:basedOn w:val="Normal"/>
    <w:rsid w:val="001A056C"/>
    <w:pPr>
      <w:numPr>
        <w:numId w:val="30"/>
      </w:numPr>
      <w:spacing w:before="0" w:after="240"/>
    </w:pPr>
    <w:rPr>
      <w:rFonts w:eastAsia="Times New Roman"/>
      <w:szCs w:val="20"/>
    </w:rPr>
  </w:style>
  <w:style w:type="paragraph" w:customStyle="1" w:styleId="ListNumberLevel2">
    <w:name w:val="List Number (Level 2)"/>
    <w:basedOn w:val="Normal"/>
    <w:rsid w:val="001A056C"/>
    <w:pPr>
      <w:numPr>
        <w:ilvl w:val="1"/>
        <w:numId w:val="24"/>
      </w:numPr>
      <w:spacing w:before="0" w:after="240"/>
    </w:pPr>
    <w:rPr>
      <w:rFonts w:eastAsia="Times New Roman"/>
      <w:szCs w:val="20"/>
    </w:rPr>
  </w:style>
  <w:style w:type="paragraph" w:customStyle="1" w:styleId="ListNumber1Level2">
    <w:name w:val="List Number 1 (Level 2)"/>
    <w:basedOn w:val="Text1"/>
    <w:rsid w:val="001A056C"/>
    <w:pPr>
      <w:tabs>
        <w:tab w:val="num" w:pos="1899"/>
      </w:tabs>
      <w:spacing w:before="0" w:after="240"/>
      <w:ind w:left="1899" w:hanging="708"/>
    </w:pPr>
    <w:rPr>
      <w:rFonts w:eastAsia="Times New Roman"/>
      <w:szCs w:val="20"/>
    </w:rPr>
  </w:style>
  <w:style w:type="paragraph" w:customStyle="1" w:styleId="ListNumber2Level2">
    <w:name w:val="List Number 2 (Level 2)"/>
    <w:basedOn w:val="Text2"/>
    <w:rsid w:val="001A056C"/>
    <w:pPr>
      <w:tabs>
        <w:tab w:val="num" w:pos="2494"/>
      </w:tabs>
      <w:spacing w:before="0" w:after="240"/>
      <w:ind w:left="2494" w:hanging="708"/>
    </w:pPr>
    <w:rPr>
      <w:rFonts w:eastAsia="Times New Roman"/>
      <w:szCs w:val="20"/>
    </w:rPr>
  </w:style>
  <w:style w:type="paragraph" w:customStyle="1" w:styleId="ListNumber3Level2">
    <w:name w:val="List Number 3 (Level 2)"/>
    <w:basedOn w:val="Text3"/>
    <w:rsid w:val="001A056C"/>
    <w:pPr>
      <w:tabs>
        <w:tab w:val="num" w:pos="3333"/>
      </w:tabs>
      <w:spacing w:before="0" w:after="240"/>
      <w:ind w:left="3333" w:hanging="708"/>
    </w:pPr>
    <w:rPr>
      <w:rFonts w:eastAsia="Times New Roman"/>
      <w:szCs w:val="20"/>
    </w:rPr>
  </w:style>
  <w:style w:type="paragraph" w:customStyle="1" w:styleId="ListNumber4Level2">
    <w:name w:val="List Number 4 (Level 2)"/>
    <w:basedOn w:val="Normal"/>
    <w:rsid w:val="001A056C"/>
    <w:pPr>
      <w:tabs>
        <w:tab w:val="num" w:pos="4297"/>
      </w:tabs>
      <w:spacing w:before="0" w:after="240"/>
      <w:ind w:left="4297" w:hanging="708"/>
    </w:pPr>
    <w:rPr>
      <w:rFonts w:eastAsia="Times New Roman"/>
      <w:szCs w:val="20"/>
    </w:rPr>
  </w:style>
  <w:style w:type="paragraph" w:customStyle="1" w:styleId="ListNumberLevel3">
    <w:name w:val="List Number (Level 3)"/>
    <w:basedOn w:val="Normal"/>
    <w:rsid w:val="001A056C"/>
    <w:pPr>
      <w:numPr>
        <w:ilvl w:val="2"/>
        <w:numId w:val="24"/>
      </w:numPr>
      <w:spacing w:before="0" w:after="240"/>
    </w:pPr>
    <w:rPr>
      <w:rFonts w:eastAsia="Times New Roman"/>
      <w:szCs w:val="20"/>
    </w:rPr>
  </w:style>
  <w:style w:type="paragraph" w:customStyle="1" w:styleId="ListNumber1Level3">
    <w:name w:val="List Number 1 (Level 3)"/>
    <w:basedOn w:val="Text1"/>
    <w:rsid w:val="001A056C"/>
    <w:pPr>
      <w:tabs>
        <w:tab w:val="num" w:pos="2608"/>
      </w:tabs>
      <w:spacing w:before="0" w:after="240"/>
      <w:ind w:left="2608" w:hanging="709"/>
    </w:pPr>
    <w:rPr>
      <w:rFonts w:eastAsia="Times New Roman"/>
      <w:szCs w:val="20"/>
    </w:rPr>
  </w:style>
  <w:style w:type="paragraph" w:customStyle="1" w:styleId="ListNumber2Level3">
    <w:name w:val="List Number 2 (Level 3)"/>
    <w:basedOn w:val="Text2"/>
    <w:rsid w:val="001A056C"/>
    <w:pPr>
      <w:tabs>
        <w:tab w:val="num" w:pos="3203"/>
      </w:tabs>
      <w:spacing w:before="0" w:after="240"/>
      <w:ind w:left="3203" w:hanging="709"/>
    </w:pPr>
    <w:rPr>
      <w:rFonts w:eastAsia="Times New Roman"/>
      <w:szCs w:val="20"/>
    </w:rPr>
  </w:style>
  <w:style w:type="paragraph" w:customStyle="1" w:styleId="ListNumber3Level3">
    <w:name w:val="List Number 3 (Level 3)"/>
    <w:basedOn w:val="Text3"/>
    <w:rsid w:val="001A056C"/>
    <w:pPr>
      <w:tabs>
        <w:tab w:val="num" w:pos="4042"/>
      </w:tabs>
      <w:spacing w:before="0" w:after="240"/>
      <w:ind w:left="4042" w:hanging="709"/>
    </w:pPr>
    <w:rPr>
      <w:rFonts w:eastAsia="Times New Roman"/>
      <w:szCs w:val="20"/>
    </w:rPr>
  </w:style>
  <w:style w:type="paragraph" w:customStyle="1" w:styleId="ListNumber4Level3">
    <w:name w:val="List Number 4 (Level 3)"/>
    <w:basedOn w:val="Normal"/>
    <w:rsid w:val="001A056C"/>
    <w:pPr>
      <w:tabs>
        <w:tab w:val="num" w:pos="5006"/>
      </w:tabs>
      <w:spacing w:before="0" w:after="240"/>
      <w:ind w:left="5006" w:hanging="709"/>
    </w:pPr>
    <w:rPr>
      <w:rFonts w:eastAsia="Times New Roman"/>
      <w:szCs w:val="20"/>
    </w:rPr>
  </w:style>
  <w:style w:type="paragraph" w:customStyle="1" w:styleId="ListNumberLevel4">
    <w:name w:val="List Number (Level 4)"/>
    <w:basedOn w:val="Normal"/>
    <w:rsid w:val="001A056C"/>
    <w:pPr>
      <w:numPr>
        <w:ilvl w:val="3"/>
        <w:numId w:val="24"/>
      </w:numPr>
      <w:spacing w:before="0" w:after="240"/>
    </w:pPr>
    <w:rPr>
      <w:rFonts w:eastAsia="Times New Roman"/>
      <w:szCs w:val="20"/>
    </w:rPr>
  </w:style>
  <w:style w:type="paragraph" w:customStyle="1" w:styleId="ListNumber1Level4">
    <w:name w:val="List Number 1 (Level 4)"/>
    <w:basedOn w:val="Text1"/>
    <w:rsid w:val="001A056C"/>
    <w:pPr>
      <w:tabs>
        <w:tab w:val="num" w:pos="3317"/>
      </w:tabs>
      <w:spacing w:before="0" w:after="240"/>
      <w:ind w:left="3317" w:hanging="709"/>
    </w:pPr>
    <w:rPr>
      <w:rFonts w:eastAsia="Times New Roman"/>
      <w:szCs w:val="20"/>
    </w:rPr>
  </w:style>
  <w:style w:type="paragraph" w:customStyle="1" w:styleId="ListNumber2Level4">
    <w:name w:val="List Number 2 (Level 4)"/>
    <w:basedOn w:val="Text2"/>
    <w:rsid w:val="001A056C"/>
    <w:pPr>
      <w:tabs>
        <w:tab w:val="num" w:pos="3912"/>
      </w:tabs>
      <w:spacing w:before="0" w:after="240"/>
      <w:ind w:left="3912" w:hanging="709"/>
    </w:pPr>
    <w:rPr>
      <w:rFonts w:eastAsia="Times New Roman"/>
      <w:szCs w:val="20"/>
    </w:rPr>
  </w:style>
  <w:style w:type="paragraph" w:customStyle="1" w:styleId="ListNumber3Level4">
    <w:name w:val="List Number 3 (Level 4)"/>
    <w:basedOn w:val="Text3"/>
    <w:rsid w:val="001A056C"/>
    <w:pPr>
      <w:tabs>
        <w:tab w:val="num" w:pos="4751"/>
      </w:tabs>
      <w:spacing w:before="0" w:after="240"/>
      <w:ind w:left="4751" w:hanging="709"/>
    </w:pPr>
    <w:rPr>
      <w:rFonts w:eastAsia="Times New Roman"/>
      <w:szCs w:val="20"/>
    </w:rPr>
  </w:style>
  <w:style w:type="paragraph" w:customStyle="1" w:styleId="ListNumber4Level4">
    <w:name w:val="List Number 4 (Level 4)"/>
    <w:basedOn w:val="Normal"/>
    <w:rsid w:val="001A056C"/>
    <w:pPr>
      <w:tabs>
        <w:tab w:val="num" w:pos="5715"/>
      </w:tabs>
      <w:spacing w:before="0" w:after="240"/>
      <w:ind w:left="5715" w:hanging="709"/>
    </w:pPr>
    <w:rPr>
      <w:rFonts w:eastAsia="Times New Roman"/>
      <w:szCs w:val="20"/>
    </w:rPr>
  </w:style>
  <w:style w:type="numbering" w:customStyle="1" w:styleId="Style1">
    <w:name w:val="Style1"/>
    <w:uiPriority w:val="99"/>
    <w:rsid w:val="001A056C"/>
    <w:pPr>
      <w:numPr>
        <w:numId w:val="23"/>
      </w:numPr>
    </w:pPr>
  </w:style>
  <w:style w:type="character" w:customStyle="1" w:styleId="outputecliaff">
    <w:name w:val="outputecliaff"/>
    <w:rsid w:val="001A056C"/>
  </w:style>
  <w:style w:type="paragraph" w:styleId="Revision">
    <w:name w:val="Revision"/>
    <w:hidden/>
    <w:uiPriority w:val="99"/>
    <w:semiHidden/>
    <w:rsid w:val="001A056C"/>
    <w:pPr>
      <w:spacing w:after="0" w:line="240" w:lineRule="auto"/>
    </w:pPr>
    <w:rPr>
      <w:rFonts w:ascii="Times New Roman" w:eastAsia="Calibri" w:hAnsi="Times New Roman" w:cs="Times New Roman"/>
      <w:kern w:val="0"/>
      <w:sz w:val="24"/>
      <w:szCs w:val="20"/>
      <w:lang w:val="en-US"/>
      <w14:ligatures w14:val="none"/>
    </w:rPr>
  </w:style>
  <w:style w:type="paragraph" w:customStyle="1" w:styleId="Corpsdutexte0">
    <w:name w:val="Corps du texte"/>
    <w:basedOn w:val="Normal"/>
    <w:rsid w:val="001A056C"/>
    <w:pPr>
      <w:widowControl w:val="0"/>
      <w:shd w:val="clear" w:color="auto" w:fill="FFFFFF"/>
      <w:spacing w:before="0" w:after="300" w:line="0" w:lineRule="atLeast"/>
      <w:ind w:hanging="620"/>
    </w:pPr>
    <w:rPr>
      <w:rFonts w:eastAsia="Calibri"/>
      <w:sz w:val="15"/>
      <w:szCs w:val="15"/>
      <w:lang w:eastAsia="en-GB"/>
    </w:rPr>
  </w:style>
  <w:style w:type="character" w:customStyle="1" w:styleId="Corpsdutexte11">
    <w:name w:val="Corps du texte (11)_"/>
    <w:link w:val="Corpsdutexte110"/>
    <w:locked/>
    <w:rsid w:val="001A056C"/>
    <w:rPr>
      <w:sz w:val="15"/>
      <w:szCs w:val="15"/>
      <w:shd w:val="clear" w:color="auto" w:fill="FFFFFF"/>
    </w:rPr>
  </w:style>
  <w:style w:type="paragraph" w:customStyle="1" w:styleId="Corpsdutexte110">
    <w:name w:val="Corps du texte (11)"/>
    <w:basedOn w:val="Normal"/>
    <w:link w:val="Corpsdutexte11"/>
    <w:rsid w:val="001A056C"/>
    <w:pPr>
      <w:widowControl w:val="0"/>
      <w:shd w:val="clear" w:color="auto" w:fill="FFFFFF"/>
      <w:spacing w:before="360" w:after="0" w:line="0" w:lineRule="atLeast"/>
      <w:jc w:val="center"/>
    </w:pPr>
    <w:rPr>
      <w:rFonts w:asciiTheme="minorHAnsi" w:hAnsiTheme="minorHAnsi" w:cstheme="minorBidi"/>
      <w:kern w:val="2"/>
      <w:sz w:val="15"/>
      <w:szCs w:val="15"/>
      <w:lang w:val="en-GB"/>
      <w14:ligatures w14:val="standardContextual"/>
    </w:rPr>
  </w:style>
  <w:style w:type="character" w:customStyle="1" w:styleId="Bodytext">
    <w:name w:val="Body text_"/>
    <w:link w:val="BodyText1"/>
    <w:locked/>
    <w:rsid w:val="001A056C"/>
    <w:rPr>
      <w:sz w:val="15"/>
      <w:szCs w:val="15"/>
      <w:shd w:val="clear" w:color="auto" w:fill="FFFFFF"/>
    </w:rPr>
  </w:style>
  <w:style w:type="paragraph" w:customStyle="1" w:styleId="BodyText1">
    <w:name w:val="Body Text1"/>
    <w:basedOn w:val="Normal"/>
    <w:link w:val="Bodytext"/>
    <w:rsid w:val="001A056C"/>
    <w:pPr>
      <w:widowControl w:val="0"/>
      <w:shd w:val="clear" w:color="auto" w:fill="FFFFFF"/>
      <w:spacing w:before="0" w:after="0" w:line="0" w:lineRule="atLeast"/>
      <w:ind w:hanging="580"/>
      <w:jc w:val="left"/>
    </w:pPr>
    <w:rPr>
      <w:rFonts w:asciiTheme="minorHAnsi" w:hAnsiTheme="minorHAnsi" w:cstheme="minorBidi"/>
      <w:kern w:val="2"/>
      <w:sz w:val="15"/>
      <w:szCs w:val="15"/>
      <w:lang w:val="en-GB"/>
      <w14:ligatures w14:val="standardContextual"/>
    </w:rPr>
  </w:style>
  <w:style w:type="character" w:customStyle="1" w:styleId="Corpsdutexte9">
    <w:name w:val="Corps du texte (9)"/>
    <w:rsid w:val="001A056C"/>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sk-SK"/>
    </w:rPr>
  </w:style>
  <w:style w:type="paragraph" w:customStyle="1" w:styleId="CM4">
    <w:name w:val="CM4"/>
    <w:basedOn w:val="Default"/>
    <w:next w:val="Default"/>
    <w:uiPriority w:val="99"/>
    <w:rsid w:val="001A056C"/>
    <w:rPr>
      <w:rFonts w:ascii="EUAlbertina" w:eastAsia="Calibri" w:hAnsi="EUAlbertina" w:cs="Times New Roman"/>
      <w:color w:val="auto"/>
      <w:kern w:val="0"/>
      <w:lang w:eastAsia="en-GB"/>
      <w14:ligatures w14:val="none"/>
    </w:rPr>
  </w:style>
  <w:style w:type="character" w:customStyle="1" w:styleId="st1">
    <w:name w:val="st1"/>
    <w:rsid w:val="001A056C"/>
  </w:style>
  <w:style w:type="paragraph" w:customStyle="1" w:styleId="FooterCoverPage">
    <w:name w:val="Footer Cover Page"/>
    <w:basedOn w:val="Normal"/>
    <w:link w:val="FooterCoverPageChar"/>
    <w:rsid w:val="001A056C"/>
    <w:pPr>
      <w:tabs>
        <w:tab w:val="center" w:pos="4535"/>
        <w:tab w:val="right" w:pos="9071"/>
        <w:tab w:val="right" w:pos="9921"/>
      </w:tabs>
      <w:spacing w:before="360" w:after="0"/>
      <w:ind w:left="-850" w:right="-850"/>
      <w:jc w:val="left"/>
      <w:outlineLvl w:val="0"/>
    </w:pPr>
    <w:rPr>
      <w:rFonts w:eastAsia="Times New Roman"/>
      <w:szCs w:val="48"/>
      <w:lang w:eastAsia="en-GB"/>
    </w:rPr>
  </w:style>
  <w:style w:type="character" w:customStyle="1" w:styleId="FooterCoverPageChar">
    <w:name w:val="Footer Cover Page Char"/>
    <w:link w:val="FooterCoverPage"/>
    <w:rsid w:val="001A056C"/>
    <w:rPr>
      <w:rFonts w:ascii="Times New Roman" w:eastAsia="Times New Roman" w:hAnsi="Times New Roman" w:cs="Times New Roman"/>
      <w:kern w:val="0"/>
      <w:sz w:val="24"/>
      <w:szCs w:val="48"/>
      <w:lang w:val="sk-SK" w:eastAsia="en-GB"/>
      <w14:ligatures w14:val="none"/>
    </w:rPr>
  </w:style>
  <w:style w:type="paragraph" w:customStyle="1" w:styleId="HeaderCoverPage">
    <w:name w:val="Header Cover Page"/>
    <w:basedOn w:val="Normal"/>
    <w:link w:val="HeaderCoverPageChar"/>
    <w:rsid w:val="001A056C"/>
    <w:pPr>
      <w:tabs>
        <w:tab w:val="center" w:pos="4535"/>
        <w:tab w:val="right" w:pos="9071"/>
      </w:tabs>
      <w:spacing w:before="0"/>
      <w:outlineLvl w:val="0"/>
    </w:pPr>
    <w:rPr>
      <w:rFonts w:eastAsia="Times New Roman"/>
      <w:szCs w:val="48"/>
      <w:lang w:eastAsia="en-GB"/>
    </w:rPr>
  </w:style>
  <w:style w:type="character" w:customStyle="1" w:styleId="HeaderCoverPageChar">
    <w:name w:val="Header Cover Page Char"/>
    <w:link w:val="HeaderCoverPage"/>
    <w:rsid w:val="001A056C"/>
    <w:rPr>
      <w:rFonts w:ascii="Times New Roman" w:eastAsia="Times New Roman" w:hAnsi="Times New Roman" w:cs="Times New Roman"/>
      <w:kern w:val="0"/>
      <w:sz w:val="24"/>
      <w:szCs w:val="48"/>
      <w:lang w:val="sk-SK" w:eastAsia="en-GB"/>
      <w14:ligatures w14:val="none"/>
    </w:rPr>
  </w:style>
  <w:style w:type="character" w:styleId="PlaceholderText">
    <w:name w:val="Placeholder Text"/>
    <w:basedOn w:val="DefaultParagraphFont"/>
    <w:uiPriority w:val="99"/>
    <w:semiHidden/>
    <w:rsid w:val="001A056C"/>
    <w:rPr>
      <w:color w:val="666666"/>
    </w:rPr>
  </w:style>
  <w:style w:type="paragraph" w:customStyle="1" w:styleId="ManualHeading1-A">
    <w:name w:val="Manual Heading 1 - A"/>
    <w:basedOn w:val="ManualHeading1"/>
    <w:qFormat/>
    <w:rsid w:val="001A056C"/>
    <w:pPr>
      <w:numPr>
        <w:numId w:val="31"/>
      </w:numPr>
    </w:pPr>
  </w:style>
  <w:style w:type="character" w:customStyle="1" w:styleId="UnresolvedMention1">
    <w:name w:val="Unresolved Mention1"/>
    <w:basedOn w:val="DefaultParagraphFont"/>
    <w:uiPriority w:val="99"/>
    <w:semiHidden/>
    <w:unhideWhenUsed/>
    <w:rsid w:val="001A056C"/>
    <w:rPr>
      <w:color w:val="605E5C"/>
      <w:shd w:val="clear" w:color="auto" w:fill="E1DFDD"/>
    </w:rPr>
  </w:style>
  <w:style w:type="paragraph" w:styleId="TOCHeading">
    <w:name w:val="TOC Heading"/>
    <w:basedOn w:val="Normal"/>
    <w:next w:val="Normal"/>
    <w:uiPriority w:val="39"/>
    <w:semiHidden/>
    <w:unhideWhenUsed/>
    <w:qFormat/>
    <w:rsid w:val="001A056C"/>
    <w:pPr>
      <w:spacing w:after="240"/>
      <w:jc w:val="center"/>
    </w:pPr>
    <w:rPr>
      <w:b/>
      <w:sz w:val="28"/>
    </w:rPr>
  </w:style>
  <w:style w:type="paragraph" w:styleId="TOC1">
    <w:name w:val="toc 1"/>
    <w:basedOn w:val="Normal"/>
    <w:next w:val="Normal"/>
    <w:uiPriority w:val="39"/>
    <w:semiHidden/>
    <w:unhideWhenUsed/>
    <w:rsid w:val="001A056C"/>
    <w:pPr>
      <w:tabs>
        <w:tab w:val="right" w:leader="dot" w:pos="9071"/>
      </w:tabs>
      <w:spacing w:before="60"/>
      <w:ind w:left="850" w:hanging="850"/>
      <w:jc w:val="left"/>
    </w:pPr>
  </w:style>
  <w:style w:type="paragraph" w:styleId="TOC2">
    <w:name w:val="toc 2"/>
    <w:basedOn w:val="Normal"/>
    <w:next w:val="Normal"/>
    <w:uiPriority w:val="39"/>
    <w:semiHidden/>
    <w:unhideWhenUsed/>
    <w:rsid w:val="001A056C"/>
    <w:pPr>
      <w:tabs>
        <w:tab w:val="right" w:leader="dot" w:pos="9071"/>
      </w:tabs>
      <w:spacing w:before="60"/>
      <w:ind w:left="850" w:hanging="850"/>
      <w:jc w:val="left"/>
    </w:pPr>
  </w:style>
  <w:style w:type="paragraph" w:styleId="TOC3">
    <w:name w:val="toc 3"/>
    <w:basedOn w:val="Normal"/>
    <w:next w:val="Normal"/>
    <w:uiPriority w:val="39"/>
    <w:semiHidden/>
    <w:unhideWhenUsed/>
    <w:rsid w:val="001A056C"/>
    <w:pPr>
      <w:tabs>
        <w:tab w:val="right" w:leader="dot" w:pos="9071"/>
      </w:tabs>
      <w:spacing w:before="60"/>
      <w:ind w:left="850" w:hanging="850"/>
      <w:jc w:val="left"/>
    </w:pPr>
  </w:style>
  <w:style w:type="paragraph" w:styleId="TOC4">
    <w:name w:val="toc 4"/>
    <w:basedOn w:val="Normal"/>
    <w:next w:val="Normal"/>
    <w:uiPriority w:val="39"/>
    <w:semiHidden/>
    <w:unhideWhenUsed/>
    <w:rsid w:val="001A056C"/>
    <w:pPr>
      <w:tabs>
        <w:tab w:val="right" w:leader="dot" w:pos="9071"/>
      </w:tabs>
      <w:spacing w:before="60"/>
      <w:ind w:left="850" w:hanging="850"/>
      <w:jc w:val="left"/>
    </w:pPr>
  </w:style>
  <w:style w:type="paragraph" w:styleId="TOC5">
    <w:name w:val="toc 5"/>
    <w:basedOn w:val="Normal"/>
    <w:next w:val="Normal"/>
    <w:uiPriority w:val="39"/>
    <w:semiHidden/>
    <w:unhideWhenUsed/>
    <w:rsid w:val="001A056C"/>
    <w:pPr>
      <w:tabs>
        <w:tab w:val="right" w:leader="dot" w:pos="9071"/>
      </w:tabs>
      <w:spacing w:before="300"/>
      <w:jc w:val="left"/>
    </w:pPr>
  </w:style>
  <w:style w:type="paragraph" w:styleId="TOC6">
    <w:name w:val="toc 6"/>
    <w:basedOn w:val="Normal"/>
    <w:next w:val="Normal"/>
    <w:uiPriority w:val="39"/>
    <w:semiHidden/>
    <w:unhideWhenUsed/>
    <w:rsid w:val="001A056C"/>
    <w:pPr>
      <w:tabs>
        <w:tab w:val="right" w:leader="dot" w:pos="9071"/>
      </w:tabs>
      <w:spacing w:before="240"/>
      <w:jc w:val="left"/>
    </w:pPr>
  </w:style>
  <w:style w:type="paragraph" w:styleId="TOC7">
    <w:name w:val="toc 7"/>
    <w:basedOn w:val="Normal"/>
    <w:next w:val="Normal"/>
    <w:uiPriority w:val="39"/>
    <w:semiHidden/>
    <w:unhideWhenUsed/>
    <w:rsid w:val="001A056C"/>
    <w:pPr>
      <w:tabs>
        <w:tab w:val="right" w:leader="dot" w:pos="9071"/>
      </w:tabs>
      <w:spacing w:before="180"/>
      <w:jc w:val="left"/>
    </w:pPr>
  </w:style>
  <w:style w:type="paragraph" w:styleId="TOC8">
    <w:name w:val="toc 8"/>
    <w:basedOn w:val="Normal"/>
    <w:next w:val="Normal"/>
    <w:uiPriority w:val="39"/>
    <w:semiHidden/>
    <w:unhideWhenUsed/>
    <w:rsid w:val="001A056C"/>
    <w:pPr>
      <w:tabs>
        <w:tab w:val="right" w:leader="dot" w:pos="9071"/>
      </w:tabs>
      <w:jc w:val="left"/>
    </w:pPr>
  </w:style>
  <w:style w:type="paragraph" w:styleId="TOC9">
    <w:name w:val="toc 9"/>
    <w:basedOn w:val="Normal"/>
    <w:next w:val="Normal"/>
    <w:uiPriority w:val="39"/>
    <w:semiHidden/>
    <w:unhideWhenUsed/>
    <w:rsid w:val="001A056C"/>
    <w:pPr>
      <w:tabs>
        <w:tab w:val="right" w:leader="dot" w:pos="9071"/>
      </w:tabs>
      <w:ind w:left="1417" w:hanging="1417"/>
      <w:jc w:val="left"/>
    </w:pPr>
  </w:style>
  <w:style w:type="paragraph" w:customStyle="1" w:styleId="Text1">
    <w:name w:val="Text 1"/>
    <w:basedOn w:val="Normal"/>
    <w:rsid w:val="001A056C"/>
    <w:pPr>
      <w:ind w:left="850"/>
    </w:pPr>
  </w:style>
  <w:style w:type="paragraph" w:customStyle="1" w:styleId="Text2">
    <w:name w:val="Text 2"/>
    <w:basedOn w:val="Normal"/>
    <w:rsid w:val="001A056C"/>
    <w:pPr>
      <w:ind w:left="1417"/>
    </w:pPr>
  </w:style>
  <w:style w:type="paragraph" w:customStyle="1" w:styleId="Text3">
    <w:name w:val="Text 3"/>
    <w:basedOn w:val="Normal"/>
    <w:rsid w:val="001A056C"/>
    <w:pPr>
      <w:ind w:left="1984"/>
    </w:pPr>
  </w:style>
  <w:style w:type="paragraph" w:customStyle="1" w:styleId="Text4">
    <w:name w:val="Text 4"/>
    <w:basedOn w:val="Normal"/>
    <w:rsid w:val="001A056C"/>
    <w:pPr>
      <w:ind w:left="2551"/>
    </w:pPr>
  </w:style>
  <w:style w:type="paragraph" w:customStyle="1" w:styleId="Text5">
    <w:name w:val="Text 5"/>
    <w:basedOn w:val="Normal"/>
    <w:rsid w:val="001A056C"/>
    <w:pPr>
      <w:ind w:left="3118"/>
    </w:pPr>
  </w:style>
  <w:style w:type="paragraph" w:customStyle="1" w:styleId="Text6">
    <w:name w:val="Text 6"/>
    <w:basedOn w:val="Normal"/>
    <w:rsid w:val="001A056C"/>
    <w:pPr>
      <w:ind w:left="3685"/>
    </w:pPr>
  </w:style>
  <w:style w:type="paragraph" w:customStyle="1" w:styleId="QuotedText">
    <w:name w:val="Quoted Text"/>
    <w:basedOn w:val="Normal"/>
    <w:rsid w:val="001A056C"/>
    <w:pPr>
      <w:ind w:left="1417"/>
    </w:pPr>
  </w:style>
  <w:style w:type="paragraph" w:customStyle="1" w:styleId="Point0">
    <w:name w:val="Point 0"/>
    <w:basedOn w:val="Normal"/>
    <w:rsid w:val="001A056C"/>
    <w:pPr>
      <w:ind w:left="850" w:hanging="850"/>
    </w:pPr>
  </w:style>
  <w:style w:type="paragraph" w:customStyle="1" w:styleId="Point1">
    <w:name w:val="Point 1"/>
    <w:basedOn w:val="Normal"/>
    <w:rsid w:val="001A056C"/>
    <w:pPr>
      <w:ind w:left="1417" w:hanging="567"/>
    </w:pPr>
  </w:style>
  <w:style w:type="paragraph" w:customStyle="1" w:styleId="Point2">
    <w:name w:val="Point 2"/>
    <w:basedOn w:val="Normal"/>
    <w:rsid w:val="001A056C"/>
    <w:pPr>
      <w:ind w:left="1984" w:hanging="567"/>
    </w:pPr>
  </w:style>
  <w:style w:type="paragraph" w:customStyle="1" w:styleId="Point3">
    <w:name w:val="Point 3"/>
    <w:basedOn w:val="Normal"/>
    <w:rsid w:val="001A056C"/>
    <w:pPr>
      <w:ind w:left="2551" w:hanging="567"/>
    </w:pPr>
  </w:style>
  <w:style w:type="paragraph" w:customStyle="1" w:styleId="Point4">
    <w:name w:val="Point 4"/>
    <w:basedOn w:val="Normal"/>
    <w:rsid w:val="001A056C"/>
    <w:pPr>
      <w:ind w:left="3118" w:hanging="567"/>
    </w:pPr>
  </w:style>
  <w:style w:type="paragraph" w:customStyle="1" w:styleId="Point5">
    <w:name w:val="Point 5"/>
    <w:basedOn w:val="Normal"/>
    <w:rsid w:val="001A056C"/>
    <w:pPr>
      <w:ind w:left="3685" w:hanging="567"/>
    </w:pPr>
  </w:style>
  <w:style w:type="paragraph" w:customStyle="1" w:styleId="Tiret0">
    <w:name w:val="Tiret 0"/>
    <w:basedOn w:val="Point0"/>
    <w:rsid w:val="001A056C"/>
    <w:pPr>
      <w:numPr>
        <w:numId w:val="32"/>
      </w:numPr>
    </w:pPr>
  </w:style>
  <w:style w:type="paragraph" w:customStyle="1" w:styleId="Tiret1">
    <w:name w:val="Tiret 1"/>
    <w:basedOn w:val="Point1"/>
    <w:rsid w:val="001A056C"/>
    <w:pPr>
      <w:numPr>
        <w:numId w:val="37"/>
      </w:numPr>
    </w:pPr>
  </w:style>
  <w:style w:type="paragraph" w:customStyle="1" w:styleId="Tiret2">
    <w:name w:val="Tiret 2"/>
    <w:basedOn w:val="Point2"/>
    <w:rsid w:val="001A056C"/>
    <w:pPr>
      <w:numPr>
        <w:numId w:val="54"/>
      </w:numPr>
    </w:pPr>
  </w:style>
  <w:style w:type="paragraph" w:customStyle="1" w:styleId="Tiret3">
    <w:name w:val="Tiret 3"/>
    <w:basedOn w:val="Point3"/>
    <w:rsid w:val="001A056C"/>
    <w:pPr>
      <w:numPr>
        <w:numId w:val="56"/>
      </w:numPr>
    </w:pPr>
  </w:style>
  <w:style w:type="paragraph" w:customStyle="1" w:styleId="Tiret4">
    <w:name w:val="Tiret 4"/>
    <w:basedOn w:val="Point4"/>
    <w:rsid w:val="001A056C"/>
    <w:pPr>
      <w:numPr>
        <w:numId w:val="57"/>
      </w:numPr>
    </w:pPr>
  </w:style>
  <w:style w:type="paragraph" w:customStyle="1" w:styleId="Tiret5">
    <w:name w:val="Tiret 5"/>
    <w:basedOn w:val="Point5"/>
    <w:rsid w:val="001A056C"/>
    <w:pPr>
      <w:numPr>
        <w:numId w:val="58"/>
      </w:numPr>
    </w:pPr>
  </w:style>
  <w:style w:type="paragraph" w:customStyle="1" w:styleId="PointDouble0">
    <w:name w:val="PointDouble 0"/>
    <w:basedOn w:val="Normal"/>
    <w:rsid w:val="001A056C"/>
    <w:pPr>
      <w:tabs>
        <w:tab w:val="left" w:pos="850"/>
      </w:tabs>
      <w:ind w:left="1417" w:hanging="1417"/>
    </w:pPr>
  </w:style>
  <w:style w:type="paragraph" w:customStyle="1" w:styleId="PointDouble1">
    <w:name w:val="PointDouble 1"/>
    <w:basedOn w:val="Normal"/>
    <w:rsid w:val="001A056C"/>
    <w:pPr>
      <w:tabs>
        <w:tab w:val="left" w:pos="1417"/>
      </w:tabs>
      <w:ind w:left="1984" w:hanging="1134"/>
    </w:pPr>
  </w:style>
  <w:style w:type="paragraph" w:customStyle="1" w:styleId="PointDouble2">
    <w:name w:val="PointDouble 2"/>
    <w:basedOn w:val="Normal"/>
    <w:rsid w:val="001A056C"/>
    <w:pPr>
      <w:tabs>
        <w:tab w:val="left" w:pos="1984"/>
      </w:tabs>
      <w:ind w:left="2551" w:hanging="1134"/>
    </w:pPr>
  </w:style>
  <w:style w:type="paragraph" w:customStyle="1" w:styleId="PointDouble3">
    <w:name w:val="PointDouble 3"/>
    <w:basedOn w:val="Normal"/>
    <w:rsid w:val="001A056C"/>
    <w:pPr>
      <w:tabs>
        <w:tab w:val="left" w:pos="2551"/>
      </w:tabs>
      <w:ind w:left="3118" w:hanging="1134"/>
    </w:pPr>
  </w:style>
  <w:style w:type="paragraph" w:customStyle="1" w:styleId="PointDouble4">
    <w:name w:val="PointDouble 4"/>
    <w:basedOn w:val="Normal"/>
    <w:rsid w:val="001A056C"/>
    <w:pPr>
      <w:tabs>
        <w:tab w:val="left" w:pos="3118"/>
      </w:tabs>
      <w:ind w:left="3685" w:hanging="1134"/>
    </w:pPr>
  </w:style>
  <w:style w:type="paragraph" w:customStyle="1" w:styleId="PointTriple0">
    <w:name w:val="PointTriple 0"/>
    <w:basedOn w:val="Normal"/>
    <w:rsid w:val="001A056C"/>
    <w:pPr>
      <w:tabs>
        <w:tab w:val="left" w:pos="850"/>
        <w:tab w:val="left" w:pos="1417"/>
      </w:tabs>
      <w:ind w:left="1984" w:hanging="1984"/>
    </w:pPr>
  </w:style>
  <w:style w:type="paragraph" w:customStyle="1" w:styleId="PointTriple1">
    <w:name w:val="PointTriple 1"/>
    <w:basedOn w:val="Normal"/>
    <w:rsid w:val="001A056C"/>
    <w:pPr>
      <w:tabs>
        <w:tab w:val="left" w:pos="1417"/>
        <w:tab w:val="left" w:pos="1984"/>
      </w:tabs>
      <w:ind w:left="2551" w:hanging="1701"/>
    </w:pPr>
  </w:style>
  <w:style w:type="paragraph" w:customStyle="1" w:styleId="PointTriple2">
    <w:name w:val="PointTriple 2"/>
    <w:basedOn w:val="Normal"/>
    <w:rsid w:val="001A056C"/>
    <w:pPr>
      <w:tabs>
        <w:tab w:val="left" w:pos="1984"/>
        <w:tab w:val="left" w:pos="2551"/>
      </w:tabs>
      <w:ind w:left="3118" w:hanging="1701"/>
    </w:pPr>
  </w:style>
  <w:style w:type="paragraph" w:customStyle="1" w:styleId="PointTriple3">
    <w:name w:val="PointTriple 3"/>
    <w:basedOn w:val="Normal"/>
    <w:rsid w:val="001A056C"/>
    <w:pPr>
      <w:tabs>
        <w:tab w:val="left" w:pos="2551"/>
        <w:tab w:val="left" w:pos="3118"/>
      </w:tabs>
      <w:ind w:left="3685" w:hanging="1701"/>
    </w:pPr>
  </w:style>
  <w:style w:type="paragraph" w:customStyle="1" w:styleId="PointTriple4">
    <w:name w:val="PointTriple 4"/>
    <w:basedOn w:val="Normal"/>
    <w:rsid w:val="001A056C"/>
    <w:pPr>
      <w:tabs>
        <w:tab w:val="left" w:pos="3118"/>
        <w:tab w:val="left" w:pos="3685"/>
      </w:tabs>
      <w:ind w:left="4252" w:hanging="1701"/>
    </w:pPr>
  </w:style>
  <w:style w:type="paragraph" w:customStyle="1" w:styleId="QuotedNumPar">
    <w:name w:val="Quoted NumPar"/>
    <w:basedOn w:val="Normal"/>
    <w:rsid w:val="001A056C"/>
    <w:pPr>
      <w:ind w:left="1417" w:hanging="567"/>
    </w:pPr>
  </w:style>
  <w:style w:type="paragraph" w:customStyle="1" w:styleId="SectionTitle">
    <w:name w:val="SectionTitle"/>
    <w:basedOn w:val="Normal"/>
    <w:next w:val="Heading1"/>
    <w:rsid w:val="001A056C"/>
    <w:pPr>
      <w:keepNext/>
      <w:spacing w:after="360"/>
      <w:jc w:val="center"/>
    </w:pPr>
    <w:rPr>
      <w:b/>
      <w:smallCaps/>
      <w:sz w:val="28"/>
    </w:rPr>
  </w:style>
  <w:style w:type="paragraph" w:customStyle="1" w:styleId="TableTitle">
    <w:name w:val="Table Title"/>
    <w:basedOn w:val="Normal"/>
    <w:next w:val="Normal"/>
    <w:rsid w:val="001A056C"/>
    <w:pPr>
      <w:jc w:val="center"/>
    </w:pPr>
    <w:rPr>
      <w:b/>
    </w:rPr>
  </w:style>
  <w:style w:type="paragraph" w:customStyle="1" w:styleId="Point0number">
    <w:name w:val="Point 0 (number)"/>
    <w:basedOn w:val="Normal"/>
    <w:rsid w:val="001A056C"/>
    <w:pPr>
      <w:numPr>
        <w:numId w:val="59"/>
      </w:numPr>
    </w:pPr>
  </w:style>
  <w:style w:type="paragraph" w:customStyle="1" w:styleId="Point1number">
    <w:name w:val="Point 1 (number)"/>
    <w:basedOn w:val="Normal"/>
    <w:rsid w:val="001A056C"/>
    <w:pPr>
      <w:numPr>
        <w:ilvl w:val="2"/>
        <w:numId w:val="59"/>
      </w:numPr>
    </w:pPr>
  </w:style>
  <w:style w:type="paragraph" w:customStyle="1" w:styleId="Point2number">
    <w:name w:val="Point 2 (number)"/>
    <w:basedOn w:val="Normal"/>
    <w:rsid w:val="001A056C"/>
    <w:pPr>
      <w:numPr>
        <w:ilvl w:val="4"/>
        <w:numId w:val="59"/>
      </w:numPr>
    </w:pPr>
  </w:style>
  <w:style w:type="paragraph" w:customStyle="1" w:styleId="Point3number">
    <w:name w:val="Point 3 (number)"/>
    <w:basedOn w:val="Normal"/>
    <w:rsid w:val="001A056C"/>
    <w:pPr>
      <w:numPr>
        <w:ilvl w:val="6"/>
        <w:numId w:val="59"/>
      </w:numPr>
    </w:pPr>
  </w:style>
  <w:style w:type="paragraph" w:customStyle="1" w:styleId="Point0letter">
    <w:name w:val="Point 0 (letter)"/>
    <w:basedOn w:val="Normal"/>
    <w:rsid w:val="001A056C"/>
    <w:pPr>
      <w:numPr>
        <w:ilvl w:val="1"/>
        <w:numId w:val="59"/>
      </w:numPr>
    </w:pPr>
  </w:style>
  <w:style w:type="paragraph" w:customStyle="1" w:styleId="Point1letter">
    <w:name w:val="Point 1 (letter)"/>
    <w:basedOn w:val="Normal"/>
    <w:rsid w:val="001A056C"/>
    <w:pPr>
      <w:numPr>
        <w:ilvl w:val="3"/>
        <w:numId w:val="59"/>
      </w:numPr>
    </w:pPr>
  </w:style>
  <w:style w:type="paragraph" w:customStyle="1" w:styleId="Point2letter">
    <w:name w:val="Point 2 (letter)"/>
    <w:basedOn w:val="Normal"/>
    <w:rsid w:val="001A056C"/>
    <w:pPr>
      <w:numPr>
        <w:ilvl w:val="5"/>
        <w:numId w:val="59"/>
      </w:numPr>
    </w:pPr>
  </w:style>
  <w:style w:type="paragraph" w:customStyle="1" w:styleId="Point3letter">
    <w:name w:val="Point 3 (letter)"/>
    <w:basedOn w:val="Normal"/>
    <w:rsid w:val="001A056C"/>
    <w:pPr>
      <w:numPr>
        <w:ilvl w:val="7"/>
        <w:numId w:val="59"/>
      </w:numPr>
    </w:pPr>
  </w:style>
  <w:style w:type="paragraph" w:customStyle="1" w:styleId="Point4letter">
    <w:name w:val="Point 4 (letter)"/>
    <w:basedOn w:val="Normal"/>
    <w:rsid w:val="001A056C"/>
    <w:pPr>
      <w:numPr>
        <w:ilvl w:val="8"/>
        <w:numId w:val="59"/>
      </w:numPr>
    </w:pPr>
  </w:style>
  <w:style w:type="paragraph" w:customStyle="1" w:styleId="Rfrenceinstitutionnelle">
    <w:name w:val="Référence institutionnelle"/>
    <w:basedOn w:val="Normal"/>
    <w:next w:val="Confidentialit"/>
    <w:rsid w:val="001A056C"/>
    <w:pPr>
      <w:spacing w:before="0" w:after="240"/>
      <w:ind w:left="5103"/>
      <w:jc w:val="left"/>
    </w:pPr>
  </w:style>
  <w:style w:type="paragraph" w:customStyle="1" w:styleId="SecurityMarking">
    <w:name w:val="SecurityMarking"/>
    <w:basedOn w:val="Normal"/>
    <w:rsid w:val="001A056C"/>
    <w:pPr>
      <w:spacing w:before="0" w:after="0" w:line="276" w:lineRule="auto"/>
      <w:ind w:left="5103"/>
      <w:jc w:val="left"/>
    </w:pPr>
    <w:rPr>
      <w:sz w:val="28"/>
    </w:rPr>
  </w:style>
  <w:style w:type="paragraph" w:customStyle="1" w:styleId="ReleasableTo">
    <w:name w:val="ReleasableTo"/>
    <w:basedOn w:val="Normal"/>
    <w:rsid w:val="001A056C"/>
    <w:pPr>
      <w:spacing w:before="0" w:after="0" w:line="276" w:lineRule="auto"/>
      <w:ind w:left="5103"/>
      <w:jc w:val="left"/>
    </w:pPr>
    <w:rPr>
      <w:i/>
      <w:sz w:val="28"/>
    </w:rPr>
  </w:style>
  <w:style w:type="paragraph" w:customStyle="1" w:styleId="Rfrenceinterinstitutionnelle">
    <w:name w:val="Référence interinstitutionnelle"/>
    <w:basedOn w:val="Normal"/>
    <w:next w:val="Statut"/>
    <w:rsid w:val="001A056C"/>
    <w:pPr>
      <w:spacing w:before="0" w:after="0"/>
      <w:ind w:left="5103"/>
      <w:jc w:val="left"/>
    </w:pPr>
  </w:style>
  <w:style w:type="paragraph" w:customStyle="1" w:styleId="Rfrenceinterne">
    <w:name w:val="Référence interne"/>
    <w:basedOn w:val="Normal"/>
    <w:next w:val="Rfrenceinterinstitutionnelle"/>
    <w:rsid w:val="001A056C"/>
    <w:pPr>
      <w:spacing w:before="0" w:after="0"/>
      <w:ind w:left="5103"/>
      <w:jc w:val="left"/>
    </w:pPr>
  </w:style>
  <w:style w:type="paragraph" w:customStyle="1" w:styleId="Statut">
    <w:name w:val="Statut"/>
    <w:basedOn w:val="Normal"/>
    <w:next w:val="Typedudocument"/>
    <w:rsid w:val="001A056C"/>
    <w:pPr>
      <w:spacing w:before="0" w:after="240"/>
      <w:jc w:val="center"/>
    </w:pPr>
  </w:style>
  <w:style w:type="paragraph" w:customStyle="1" w:styleId="Titrearticle">
    <w:name w:val="Titre article"/>
    <w:basedOn w:val="Normal"/>
    <w:next w:val="Normal"/>
    <w:rsid w:val="001A056C"/>
    <w:pPr>
      <w:keepNext/>
      <w:spacing w:before="360"/>
      <w:jc w:val="center"/>
    </w:pPr>
    <w:rPr>
      <w:i/>
    </w:rPr>
  </w:style>
  <w:style w:type="paragraph" w:customStyle="1" w:styleId="Typedudocument">
    <w:name w:val="Type du document"/>
    <w:basedOn w:val="Normal"/>
    <w:next w:val="Accompagnant"/>
    <w:rsid w:val="001A056C"/>
    <w:pPr>
      <w:spacing w:before="360" w:after="180"/>
      <w:jc w:val="center"/>
    </w:pPr>
    <w:rPr>
      <w:b/>
    </w:rPr>
  </w:style>
  <w:style w:type="paragraph" w:customStyle="1" w:styleId="Supertitre">
    <w:name w:val="Supertitre"/>
    <w:basedOn w:val="Normal"/>
    <w:next w:val="Normal"/>
    <w:rsid w:val="001A056C"/>
    <w:pPr>
      <w:spacing w:before="0" w:after="600"/>
      <w:jc w:val="center"/>
    </w:pPr>
    <w:rPr>
      <w:b/>
    </w:rPr>
  </w:style>
  <w:style w:type="paragraph" w:customStyle="1" w:styleId="Rfrencecroise">
    <w:name w:val="Référence croisée"/>
    <w:basedOn w:val="Normal"/>
    <w:rsid w:val="001A056C"/>
    <w:pPr>
      <w:spacing w:before="0" w:after="0"/>
      <w:jc w:val="center"/>
    </w:pPr>
  </w:style>
  <w:style w:type="paragraph" w:customStyle="1" w:styleId="RfrenceinterinstitutionnellePagedecouverture">
    <w:name w:val="Référence interinstitutionnelle (Page de couverture)"/>
    <w:basedOn w:val="Rfrenceinterinstitutionnelle"/>
    <w:next w:val="Confidentialit"/>
    <w:rsid w:val="001A056C"/>
  </w:style>
  <w:style w:type="paragraph" w:customStyle="1" w:styleId="StatutPagedecouverture">
    <w:name w:val="Statut (Page de couverture)"/>
    <w:basedOn w:val="Statut"/>
    <w:next w:val="TypedudocumentPagedecouverture"/>
    <w:rsid w:val="001A056C"/>
  </w:style>
  <w:style w:type="paragraph" w:customStyle="1" w:styleId="TypedudocumentPagedecouverture">
    <w:name w:val="Type du document (Page de couverture)"/>
    <w:basedOn w:val="Typedudocument"/>
    <w:next w:val="AccompagnantPagedecouverture"/>
    <w:rsid w:val="001A056C"/>
  </w:style>
  <w:style w:type="paragraph" w:customStyle="1" w:styleId="Volume">
    <w:name w:val="Volume"/>
    <w:basedOn w:val="Normal"/>
    <w:next w:val="Confidentialit"/>
    <w:rsid w:val="001A056C"/>
    <w:pPr>
      <w:spacing w:before="0" w:after="240"/>
      <w:ind w:left="5103"/>
      <w:jc w:val="left"/>
    </w:pPr>
  </w:style>
  <w:style w:type="paragraph" w:customStyle="1" w:styleId="Typeacteprincipal">
    <w:name w:val="Type acte principal"/>
    <w:basedOn w:val="Normal"/>
    <w:next w:val="Objetacteprincipal"/>
    <w:rsid w:val="001A056C"/>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1A056C"/>
  </w:style>
  <w:style w:type="character" w:styleId="UnresolvedMention">
    <w:name w:val="Unresolved Mention"/>
    <w:basedOn w:val="DefaultParagraphFont"/>
    <w:uiPriority w:val="99"/>
    <w:semiHidden/>
    <w:unhideWhenUsed/>
    <w:rsid w:val="001A05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data.europa.eu/eli/reg/2023/2831/oj" TargetMode="External"/><Relationship Id="rId2" Type="http://schemas.openxmlformats.org/officeDocument/2006/relationships/hyperlink" Target="http://data.europa.eu/eli/reg/2014/651/oj" TargetMode="External"/><Relationship Id="rId1" Type="http://schemas.openxmlformats.org/officeDocument/2006/relationships/hyperlink" Target="https://eur-lex.europa.eu/legal-content/SK/TXT/?uri=CELEX:52021XC1216(0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29</Pages>
  <Words>7136</Words>
  <Characters>44601</Characters>
  <DocSecurity>0</DocSecurity>
  <Lines>1115</Lines>
  <Paragraphs>517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51220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2025-06-16T13:37:00Z</dcterms:created>
  <dcterms:modified xsi:type="dcterms:W3CDTF">2025-06-17T14:05:00Z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2025-06-16T13:43:55Z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1857e89f-a0a4-466c-8f29-af7d5a5f8a2f</vt:lpwstr>
  </property>
  <property fmtid="{D5CDD505-2E9C-101B-9397-08002B2CF9AE}" pid="8" name="MSIP_Label_6bd9ddd1-4d20-43f6-abfa-fc3c07406f94_ContentBits">
    <vt:lpwstr>0</vt:lpwstr>
  </property>
</Properties>
</file>