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E7E37" w14:textId="369FD70D" w:rsidR="00E850FC" w:rsidRPr="004B4961" w:rsidRDefault="00E850FC" w:rsidP="00E850FC">
      <w:pPr>
        <w:pStyle w:val="ManualHeading2"/>
        <w:rPr>
          <w:noProof/>
        </w:rPr>
      </w:pPr>
      <w:r w:rsidRPr="00DB74CE">
        <w:rPr>
          <w:noProof/>
        </w:rPr>
        <w:t xml:space="preserve">Partea III.7 </w:t>
      </w:r>
      <w:r>
        <w:rPr>
          <w:noProof/>
        </w:rPr>
        <w:t xml:space="preserve">- </w:t>
      </w:r>
      <w:r w:rsidRPr="004B4961">
        <w:rPr>
          <w:noProof/>
        </w:rPr>
        <w:t>FIȘĂ DE INFORMAȚII SUPLIMENTARE PRIVIND AJUTOARELE PENTRU FINANȚARE DE RISC</w:t>
      </w:r>
    </w:p>
    <w:p w14:paraId="32ACD73A" w14:textId="77777777" w:rsidR="00E850FC" w:rsidRPr="00BB6207" w:rsidRDefault="00E850FC" w:rsidP="00E850FC">
      <w:pPr>
        <w:ind w:left="-142"/>
        <w:rPr>
          <w:i/>
          <w:iCs/>
          <w:noProof/>
        </w:rPr>
      </w:pPr>
      <w:r w:rsidRPr="00BB6207">
        <w:rPr>
          <w:i/>
          <w:noProof/>
        </w:rPr>
        <w:t>Vă rugăm să completați prezenta fișă de informații suplimentare, în plus față de formularul „Informații generale”, pentru notificarea tuturor schemelor de ajutoare care fac obiectul Orientărilor privind ajutoarele de stat pentru promovarea investițiilor de finanțare de risc (denumite în continuare „OFR”)</w:t>
      </w:r>
      <w:r w:rsidRPr="00BB6207">
        <w:rPr>
          <w:rStyle w:val="FootnoteReference"/>
          <w:i/>
          <w:iCs/>
          <w:noProof/>
        </w:rPr>
        <w:footnoteReference w:id="1"/>
      </w:r>
      <w:r w:rsidRPr="00BB6207">
        <w:rPr>
          <w:i/>
          <w:noProof/>
        </w:rPr>
        <w:t>. Pentru definiții, vă rugăm să consultați punctul 35 din OFR.</w:t>
      </w:r>
    </w:p>
    <w:p w14:paraId="2BC99E58" w14:textId="77777777" w:rsidR="00E850FC" w:rsidRPr="004B4961" w:rsidRDefault="00E850FC" w:rsidP="00E850FC">
      <w:pPr>
        <w:ind w:left="-142"/>
        <w:rPr>
          <w:noProof/>
        </w:rPr>
      </w:pPr>
      <w:r w:rsidRPr="00BB6207">
        <w:rPr>
          <w:i/>
          <w:noProof/>
        </w:rPr>
        <w:t>Vă rugăm să transmiteți, împreună cu prezenta fișă de informații suplimentare, o „evaluare</w:t>
      </w:r>
      <w:r w:rsidRPr="004B4961">
        <w:rPr>
          <w:noProof/>
        </w:rPr>
        <w:t xml:space="preserve"> ex ante” </w:t>
      </w:r>
      <w:r w:rsidRPr="00BB6207">
        <w:rPr>
          <w:i/>
          <w:noProof/>
        </w:rPr>
        <w:t>care să dovedească disfuncționalitatea specifică a pieței sau un alt obstacol relevant și care să justifice modul în care schema notificată este necesară, adecvată și proporțională pentru a le remedia</w:t>
      </w:r>
      <w:r w:rsidRPr="004B4961">
        <w:rPr>
          <w:rStyle w:val="FootnoteReference"/>
          <w:noProof/>
        </w:rPr>
        <w:footnoteReference w:id="2"/>
      </w:r>
      <w:r w:rsidRPr="00BB6207">
        <w:rPr>
          <w:i/>
          <w:noProof/>
        </w:rPr>
        <w:t>.</w:t>
      </w:r>
    </w:p>
    <w:p w14:paraId="70CC5A60" w14:textId="77777777" w:rsidR="00E850FC" w:rsidRPr="00DB74CE" w:rsidRDefault="00E850FC" w:rsidP="00E850FC">
      <w:pPr>
        <w:pStyle w:val="ManualHeading1"/>
        <w:rPr>
          <w:noProof/>
        </w:rPr>
      </w:pPr>
      <w:r w:rsidRPr="00AD4A4A">
        <w:rPr>
          <w:noProof/>
        </w:rPr>
        <w:t>1.</w:t>
      </w:r>
      <w:r w:rsidRPr="00AD4A4A">
        <w:rPr>
          <w:noProof/>
        </w:rPr>
        <w:tab/>
      </w:r>
      <w:r w:rsidRPr="00DB74CE">
        <w:rPr>
          <w:noProof/>
        </w:rPr>
        <w:t>Domeniul de aplicare</w:t>
      </w:r>
    </w:p>
    <w:p w14:paraId="6AB40EDB" w14:textId="77777777" w:rsidR="00E850FC" w:rsidRPr="00DB74CE" w:rsidRDefault="00E850FC" w:rsidP="00E850FC">
      <w:pPr>
        <w:pStyle w:val="ManualHeading2"/>
        <w:rPr>
          <w:noProof/>
        </w:rPr>
      </w:pPr>
      <w:r w:rsidRPr="00AD4A4A">
        <w:rPr>
          <w:noProof/>
        </w:rPr>
        <w:t>1.1.</w:t>
      </w:r>
      <w:r w:rsidRPr="00AD4A4A">
        <w:rPr>
          <w:noProof/>
        </w:rPr>
        <w:tab/>
      </w:r>
      <w:r w:rsidRPr="00DB74CE">
        <w:rPr>
          <w:noProof/>
        </w:rPr>
        <w:t>Motivele notificării schemei:</w:t>
      </w:r>
    </w:p>
    <w:p w14:paraId="18AADCAD" w14:textId="77777777" w:rsidR="00E850FC" w:rsidRPr="004B4961" w:rsidRDefault="00E850FC" w:rsidP="00E850FC">
      <w:pPr>
        <w:pStyle w:val="Point0"/>
        <w:rPr>
          <w:noProof/>
        </w:rPr>
      </w:pPr>
      <w:r w:rsidRPr="00AD4A4A">
        <w:rPr>
          <w:noProof/>
        </w:rPr>
        <w:t>(a)</w:t>
      </w:r>
      <w:r w:rsidRPr="00AD4A4A">
        <w:rPr>
          <w:noProof/>
        </w:rPr>
        <w:tab/>
      </w:r>
      <w:sdt>
        <w:sdtPr>
          <w:rPr>
            <w:noProof/>
          </w:rPr>
          <w:id w:val="1031838245"/>
          <w14:checkbox>
            <w14:checked w14:val="0"/>
            <w14:checkedState w14:val="2612" w14:font="MS Gothic"/>
            <w14:uncheckedState w14:val="2610" w14:font="MS Gothic"/>
          </w14:checkbox>
        </w:sdtPr>
        <w:sdtEndPr/>
        <w:sdtContent>
          <w:r w:rsidRPr="00E850FC">
            <w:rPr>
              <w:rFonts w:ascii="MS Gothic" w:eastAsia="MS Gothic" w:hAnsi="MS Gothic" w:hint="eastAsia"/>
              <w:noProof/>
            </w:rPr>
            <w:t>☐</w:t>
          </w:r>
        </w:sdtContent>
      </w:sdt>
      <w:r w:rsidRPr="00E850FC">
        <w:rPr>
          <w:noProof/>
        </w:rPr>
        <w:t xml:space="preserve"> Sche</w:t>
      </w:r>
      <w:r w:rsidRPr="004B4961">
        <w:rPr>
          <w:noProof/>
        </w:rPr>
        <w:t>ma nu este conformă cu Regulamentul (UE) nr. </w:t>
      </w:r>
      <w:r w:rsidRPr="00DB74CE">
        <w:rPr>
          <w:noProof/>
        </w:rPr>
        <w:t>651</w:t>
      </w:r>
      <w:r w:rsidRPr="004B4961">
        <w:rPr>
          <w:noProof/>
        </w:rPr>
        <w:t>/</w:t>
      </w:r>
      <w:r w:rsidRPr="00DB74CE">
        <w:rPr>
          <w:noProof/>
        </w:rPr>
        <w:t>2014</w:t>
      </w:r>
      <w:r w:rsidRPr="004B4961">
        <w:rPr>
          <w:rStyle w:val="FootnoteReference"/>
          <w:noProof/>
        </w:rPr>
        <w:footnoteReference w:id="3"/>
      </w:r>
      <w:r w:rsidRPr="004B4961">
        <w:rPr>
          <w:noProof/>
        </w:rPr>
        <w:t>. Vă rugăm să identificați dispozițiile temeiului juridic al schemei care nu intră în cadrul Regulamentului (UE) nr. </w:t>
      </w:r>
      <w:r w:rsidRPr="00DB74CE">
        <w:rPr>
          <w:noProof/>
        </w:rPr>
        <w:t>651</w:t>
      </w:r>
      <w:r w:rsidRPr="004B4961">
        <w:rPr>
          <w:noProof/>
        </w:rPr>
        <w:t>/</w:t>
      </w:r>
      <w:r w:rsidRPr="00DB74CE">
        <w:rPr>
          <w:noProof/>
        </w:rPr>
        <w:t>2014</w:t>
      </w:r>
      <w:r w:rsidRPr="004B4961">
        <w:rPr>
          <w:noProof/>
        </w:rPr>
        <w:t xml:space="preserve"> și să indicați dispozițiile Regulamentului (UE) nr. </w:t>
      </w:r>
      <w:r w:rsidRPr="00DB74CE">
        <w:rPr>
          <w:noProof/>
        </w:rPr>
        <w:t>651</w:t>
      </w:r>
      <w:r w:rsidRPr="004B4961">
        <w:rPr>
          <w:noProof/>
        </w:rPr>
        <w:t>/</w:t>
      </w:r>
      <w:r w:rsidRPr="00DB74CE">
        <w:rPr>
          <w:noProof/>
        </w:rPr>
        <w:t>2014</w:t>
      </w:r>
      <w:r w:rsidRPr="004B4961">
        <w:rPr>
          <w:noProof/>
        </w:rPr>
        <w:t xml:space="preserve"> pe care le depășesc:</w:t>
      </w:r>
    </w:p>
    <w:p w14:paraId="6DE088A6" w14:textId="77777777" w:rsidR="00E850FC" w:rsidRPr="004B4961" w:rsidRDefault="00E850FC" w:rsidP="00E850FC">
      <w:pPr>
        <w:tabs>
          <w:tab w:val="left" w:leader="dot" w:pos="9072"/>
        </w:tabs>
        <w:ind w:left="709"/>
        <w:rPr>
          <w:bCs/>
          <w:noProof/>
        </w:rPr>
      </w:pPr>
      <w:r w:rsidRPr="004B4961">
        <w:rPr>
          <w:noProof/>
        </w:rPr>
        <w:tab/>
      </w:r>
    </w:p>
    <w:p w14:paraId="59E74429" w14:textId="77777777" w:rsidR="00E850FC" w:rsidRPr="004B4961" w:rsidRDefault="00E850FC" w:rsidP="00E850FC">
      <w:pPr>
        <w:pStyle w:val="Point0"/>
        <w:rPr>
          <w:bCs/>
          <w:noProof/>
        </w:rPr>
      </w:pPr>
      <w:r w:rsidRPr="00AD4A4A">
        <w:rPr>
          <w:noProof/>
        </w:rPr>
        <w:t>(b)</w:t>
      </w:r>
      <w:r w:rsidRPr="00AD4A4A">
        <w:rPr>
          <w:noProof/>
        </w:rPr>
        <w:tab/>
      </w:r>
      <w:sdt>
        <w:sdtPr>
          <w:rPr>
            <w:bCs/>
            <w:noProof/>
          </w:rPr>
          <w:id w:val="-1744250642"/>
          <w14:checkbox>
            <w14:checked w14:val="0"/>
            <w14:checkedState w14:val="2612" w14:font="MS Gothic"/>
            <w14:uncheckedState w14:val="2610" w14:font="MS Gothic"/>
          </w14:checkbox>
        </w:sdtPr>
        <w:sdtEndPr/>
        <w:sdtContent>
          <w:r w:rsidRPr="004B4961">
            <w:rPr>
              <w:rFonts w:ascii="MS Gothic" w:eastAsia="MS Gothic" w:hAnsi="MS Gothic" w:hint="eastAsia"/>
              <w:bCs/>
              <w:noProof/>
            </w:rPr>
            <w:t>☐</w:t>
          </w:r>
        </w:sdtContent>
      </w:sdt>
      <w:r w:rsidRPr="004B4961">
        <w:rPr>
          <w:noProof/>
        </w:rPr>
        <w:t xml:space="preserve"> Schema nu este conformă cu Regulamentul </w:t>
      </w:r>
      <w:r w:rsidRPr="00BB6207">
        <w:rPr>
          <w:i/>
          <w:noProof/>
        </w:rPr>
        <w:t>de minimis</w:t>
      </w:r>
      <w:r w:rsidRPr="004B4961">
        <w:rPr>
          <w:rStyle w:val="FootnoteReference"/>
          <w:noProof/>
        </w:rPr>
        <w:footnoteReference w:id="4"/>
      </w:r>
      <w:r w:rsidRPr="004B4961">
        <w:rPr>
          <w:noProof/>
        </w:rPr>
        <w:t>. Vă rugăm să menționați motivele:</w:t>
      </w:r>
    </w:p>
    <w:p w14:paraId="182EBC7A" w14:textId="77777777" w:rsidR="00E850FC" w:rsidRPr="004B4961" w:rsidRDefault="00E850FC" w:rsidP="00E850FC">
      <w:pPr>
        <w:tabs>
          <w:tab w:val="left" w:leader="dot" w:pos="9072"/>
        </w:tabs>
        <w:ind w:left="709"/>
        <w:rPr>
          <w:bCs/>
          <w:noProof/>
        </w:rPr>
      </w:pPr>
      <w:r w:rsidRPr="004B4961">
        <w:rPr>
          <w:noProof/>
        </w:rPr>
        <w:tab/>
      </w:r>
    </w:p>
    <w:p w14:paraId="54015728" w14:textId="77777777" w:rsidR="00E850FC" w:rsidRPr="004B4961" w:rsidRDefault="00E850FC" w:rsidP="00E850FC">
      <w:pPr>
        <w:pStyle w:val="Point0"/>
        <w:rPr>
          <w:bCs/>
          <w:noProof/>
        </w:rPr>
      </w:pPr>
      <w:r w:rsidRPr="00AD4A4A">
        <w:rPr>
          <w:noProof/>
        </w:rPr>
        <w:t>(c)</w:t>
      </w:r>
      <w:r w:rsidRPr="00AD4A4A">
        <w:rPr>
          <w:noProof/>
        </w:rPr>
        <w:tab/>
      </w:r>
      <w:sdt>
        <w:sdtPr>
          <w:rPr>
            <w:bCs/>
            <w:noProof/>
          </w:rPr>
          <w:id w:val="2101518233"/>
          <w14:checkbox>
            <w14:checked w14:val="0"/>
            <w14:checkedState w14:val="2612" w14:font="MS Gothic"/>
            <w14:uncheckedState w14:val="2610" w14:font="MS Gothic"/>
          </w14:checkbox>
        </w:sdtPr>
        <w:sdtEndPr/>
        <w:sdtContent>
          <w:r w:rsidRPr="004B4961">
            <w:rPr>
              <w:rFonts w:ascii="MS Gothic" w:eastAsia="MS Gothic" w:hAnsi="MS Gothic" w:hint="eastAsia"/>
              <w:bCs/>
              <w:noProof/>
            </w:rPr>
            <w:t>☐</w:t>
          </w:r>
        </w:sdtContent>
      </w:sdt>
      <w:r w:rsidRPr="004B4961">
        <w:rPr>
          <w:noProof/>
        </w:rPr>
        <w:t xml:space="preserve"> Schema nu respectă testul operatorului economic privat în economia de piață la unul sau mai multe niveluri (la nivelul investitorilor, la nivelul intermediarului financiar și al administratorului acestuia, precum și la nivelul întreprinderilor în care se realizează investiția) (a se vedea Comunicarea Comisiei privind noțiunea de ajutor de stat</w:t>
      </w:r>
      <w:r w:rsidRPr="004B4961">
        <w:rPr>
          <w:rStyle w:val="FootnoteReference"/>
          <w:bCs/>
          <w:noProof/>
        </w:rPr>
        <w:footnoteReference w:id="5"/>
      </w:r>
      <w:r w:rsidRPr="004B4961">
        <w:rPr>
          <w:noProof/>
        </w:rPr>
        <w:t>; pentru împrumuturi, se face trimitere la Comunicarea privind ratele de referință</w:t>
      </w:r>
      <w:r w:rsidRPr="004B4961">
        <w:rPr>
          <w:rStyle w:val="FootnoteReference"/>
          <w:noProof/>
        </w:rPr>
        <w:footnoteReference w:id="6"/>
      </w:r>
      <w:r w:rsidRPr="004B4961">
        <w:rPr>
          <w:noProof/>
        </w:rPr>
        <w:t>; pentru garanții, se face trimitere la Comunicarea privind garanțiile</w:t>
      </w:r>
      <w:r w:rsidRPr="004B4961">
        <w:rPr>
          <w:rStyle w:val="FootnoteReference"/>
          <w:noProof/>
        </w:rPr>
        <w:footnoteReference w:id="7"/>
      </w:r>
      <w:r w:rsidRPr="004B4961">
        <w:rPr>
          <w:noProof/>
        </w:rPr>
        <w:t>). Vă rugăm să menționați motivele:</w:t>
      </w:r>
    </w:p>
    <w:p w14:paraId="52797445" w14:textId="77777777" w:rsidR="00E850FC" w:rsidRPr="004B4961" w:rsidRDefault="00E850FC" w:rsidP="00E850FC">
      <w:pPr>
        <w:tabs>
          <w:tab w:val="left" w:leader="dot" w:pos="9072"/>
        </w:tabs>
        <w:ind w:left="709"/>
        <w:rPr>
          <w:bCs/>
          <w:noProof/>
        </w:rPr>
      </w:pPr>
      <w:r w:rsidRPr="004B4961">
        <w:rPr>
          <w:noProof/>
        </w:rPr>
        <w:lastRenderedPageBreak/>
        <w:tab/>
      </w:r>
    </w:p>
    <w:p w14:paraId="186E53A2" w14:textId="77777777" w:rsidR="00E850FC" w:rsidRPr="004B4961" w:rsidRDefault="00E850FC" w:rsidP="00E850FC">
      <w:pPr>
        <w:pStyle w:val="Point0"/>
        <w:rPr>
          <w:bCs/>
          <w:noProof/>
        </w:rPr>
      </w:pPr>
      <w:r w:rsidRPr="00AD4A4A">
        <w:rPr>
          <w:noProof/>
        </w:rPr>
        <w:t>(d)</w:t>
      </w:r>
      <w:r w:rsidRPr="00AD4A4A">
        <w:rPr>
          <w:noProof/>
        </w:rPr>
        <w:tab/>
      </w:r>
      <w:sdt>
        <w:sdtPr>
          <w:rPr>
            <w:bCs/>
            <w:noProof/>
          </w:rPr>
          <w:id w:val="1803417610"/>
          <w14:checkbox>
            <w14:checked w14:val="0"/>
            <w14:checkedState w14:val="2612" w14:font="MS Gothic"/>
            <w14:uncheckedState w14:val="2610" w14:font="MS Gothic"/>
          </w14:checkbox>
        </w:sdtPr>
        <w:sdtEndPr/>
        <w:sdtContent>
          <w:r w:rsidRPr="004B4961">
            <w:rPr>
              <w:rFonts w:ascii="MS Gothic" w:eastAsia="MS Gothic" w:hAnsi="MS Gothic" w:hint="eastAsia"/>
              <w:bCs/>
              <w:noProof/>
            </w:rPr>
            <w:t>☐</w:t>
          </w:r>
        </w:sdtContent>
      </w:sdt>
      <w:r w:rsidRPr="004B4961">
        <w:rPr>
          <w:noProof/>
        </w:rPr>
        <w:t xml:space="preserve"> Schema nu conține elemente de ajutor și este notificată din motive de securitate juridică.</w:t>
      </w:r>
    </w:p>
    <w:p w14:paraId="5B8B3C26" w14:textId="77777777" w:rsidR="00E850FC" w:rsidRPr="00DB74CE" w:rsidRDefault="00E850FC" w:rsidP="00E850FC">
      <w:pPr>
        <w:pStyle w:val="ManualHeading2"/>
        <w:rPr>
          <w:noProof/>
        </w:rPr>
      </w:pPr>
      <w:r w:rsidRPr="00AD4A4A">
        <w:rPr>
          <w:noProof/>
        </w:rPr>
        <w:t>1.2.</w:t>
      </w:r>
      <w:r w:rsidRPr="00AD4A4A">
        <w:rPr>
          <w:noProof/>
        </w:rPr>
        <w:tab/>
      </w:r>
      <w:r w:rsidRPr="00DB74CE">
        <w:rPr>
          <w:noProof/>
        </w:rPr>
        <w:t>Domeniul de aplicare al schemei notificate: vă rugăm să bifați după caz pentru confirmare:</w:t>
      </w:r>
    </w:p>
    <w:p w14:paraId="078F76E4" w14:textId="77777777" w:rsidR="00E850FC" w:rsidRPr="004B4961" w:rsidRDefault="00E850FC" w:rsidP="00E850FC">
      <w:pPr>
        <w:pStyle w:val="Point1"/>
        <w:rPr>
          <w:noProof/>
        </w:rPr>
      </w:pPr>
      <w:r w:rsidRPr="00AD4A4A">
        <w:rPr>
          <w:noProof/>
        </w:rPr>
        <w:t>(a)</w:t>
      </w:r>
      <w:r w:rsidRPr="00AD4A4A">
        <w:rPr>
          <w:noProof/>
        </w:rPr>
        <w:tab/>
      </w:r>
      <w:sdt>
        <w:sdtPr>
          <w:rPr>
            <w:bCs/>
            <w:noProof/>
          </w:rPr>
          <w:id w:val="1244075362"/>
          <w14:checkbox>
            <w14:checked w14:val="0"/>
            <w14:checkedState w14:val="2612" w14:font="MS Gothic"/>
            <w14:uncheckedState w14:val="2610" w14:font="MS Gothic"/>
          </w14:checkbox>
        </w:sdtPr>
        <w:sdtEndPr/>
        <w:sdtContent>
          <w:r w:rsidRPr="004B4961">
            <w:rPr>
              <w:rFonts w:ascii="MS Gothic" w:eastAsia="MS Gothic" w:hAnsi="MS Gothic" w:hint="eastAsia"/>
              <w:bCs/>
              <w:noProof/>
            </w:rPr>
            <w:t>☐</w:t>
          </w:r>
        </w:sdtContent>
      </w:sdt>
      <w:r w:rsidRPr="004B4961">
        <w:rPr>
          <w:noProof/>
        </w:rPr>
        <w:t xml:space="preserve"> Schema notificată este pusă în aplicare prin intermediari financiari sau prin platforme alternative de tranzacționare, cu excepția stimulentelor fiscale pentru investiții directe în întreprinderi eligibile (punctul </w:t>
      </w:r>
      <w:r w:rsidRPr="00DB74CE">
        <w:rPr>
          <w:noProof/>
        </w:rPr>
        <w:t>22</w:t>
      </w:r>
      <w:r w:rsidRPr="004B4961">
        <w:rPr>
          <w:noProof/>
        </w:rPr>
        <w:t xml:space="preserve"> din OFR).</w:t>
      </w:r>
    </w:p>
    <w:p w14:paraId="25D0D0B0" w14:textId="77777777" w:rsidR="00E850FC" w:rsidRPr="004B4961" w:rsidRDefault="00E850FC" w:rsidP="00E850FC">
      <w:pPr>
        <w:pStyle w:val="Text2"/>
        <w:rPr>
          <w:noProof/>
        </w:rPr>
      </w:pPr>
      <w:r w:rsidRPr="004B4961">
        <w:rPr>
          <w:noProof/>
        </w:rPr>
        <w:t>Vă rugăm să precizați dispoziția relevantă a temeiului juridic:</w:t>
      </w:r>
    </w:p>
    <w:p w14:paraId="56E2AAD4" w14:textId="77777777" w:rsidR="00E850FC" w:rsidRPr="004B4961" w:rsidRDefault="00E850FC" w:rsidP="00E850FC">
      <w:pPr>
        <w:tabs>
          <w:tab w:val="left" w:leader="dot" w:pos="9072"/>
        </w:tabs>
        <w:ind w:left="709"/>
        <w:rPr>
          <w:noProof/>
        </w:rPr>
      </w:pPr>
      <w:r w:rsidRPr="004B4961">
        <w:rPr>
          <w:noProof/>
        </w:rPr>
        <w:tab/>
      </w:r>
    </w:p>
    <w:p w14:paraId="50C07E60" w14:textId="77777777" w:rsidR="00E850FC" w:rsidRPr="004B4961" w:rsidRDefault="00E850FC" w:rsidP="00E850FC">
      <w:pPr>
        <w:pStyle w:val="Point1"/>
        <w:rPr>
          <w:noProof/>
        </w:rPr>
      </w:pPr>
      <w:r w:rsidRPr="00AD4A4A">
        <w:rPr>
          <w:noProof/>
        </w:rPr>
        <w:t>(b)</w:t>
      </w:r>
      <w:r w:rsidRPr="00AD4A4A">
        <w:rPr>
          <w:noProof/>
        </w:rPr>
        <w:tab/>
      </w:r>
      <w:sdt>
        <w:sdtPr>
          <w:rPr>
            <w:noProof/>
          </w:rPr>
          <w:id w:val="-1009291005"/>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Schema notificată exclude întreprinderile mari, cu excepția întreprinderilor cu capitalizare medie care sunt fie întreprinderi mici cu capitalizare medie, fie întreprinderi inovatoare cu capitalizare medie (punctul </w:t>
      </w:r>
      <w:r w:rsidRPr="00DB74CE">
        <w:rPr>
          <w:noProof/>
        </w:rPr>
        <w:t>23</w:t>
      </w:r>
      <w:r w:rsidRPr="004B4961">
        <w:rPr>
          <w:noProof/>
        </w:rPr>
        <w:t xml:space="preserve"> din OFR).</w:t>
      </w:r>
    </w:p>
    <w:p w14:paraId="03BD1048" w14:textId="77777777" w:rsidR="00E850FC" w:rsidRPr="004B4961" w:rsidRDefault="00E850FC" w:rsidP="00E850FC">
      <w:pPr>
        <w:pStyle w:val="Text2"/>
        <w:rPr>
          <w:noProof/>
        </w:rPr>
      </w:pPr>
      <w:r w:rsidRPr="004B4961">
        <w:rPr>
          <w:noProof/>
        </w:rPr>
        <w:t>Vă rugăm să precizați dispoziția relevantă a temeiului juridic:</w:t>
      </w:r>
    </w:p>
    <w:p w14:paraId="072640C0" w14:textId="77777777" w:rsidR="00E850FC" w:rsidRPr="004B4961" w:rsidRDefault="00E850FC" w:rsidP="00E850FC">
      <w:pPr>
        <w:tabs>
          <w:tab w:val="left" w:leader="dot" w:pos="9072"/>
        </w:tabs>
        <w:ind w:left="709"/>
        <w:rPr>
          <w:noProof/>
        </w:rPr>
      </w:pPr>
      <w:r w:rsidRPr="004B4961">
        <w:rPr>
          <w:noProof/>
        </w:rPr>
        <w:tab/>
      </w:r>
    </w:p>
    <w:p w14:paraId="618EA7C4" w14:textId="77777777" w:rsidR="00E850FC" w:rsidRPr="004B4961" w:rsidRDefault="00E850FC" w:rsidP="00E850FC">
      <w:pPr>
        <w:pStyle w:val="Point1"/>
        <w:rPr>
          <w:noProof/>
        </w:rPr>
      </w:pPr>
      <w:r w:rsidRPr="00AD4A4A">
        <w:rPr>
          <w:noProof/>
        </w:rPr>
        <w:t>(c)</w:t>
      </w:r>
      <w:r w:rsidRPr="00AD4A4A">
        <w:rPr>
          <w:noProof/>
        </w:rPr>
        <w:tab/>
      </w:r>
      <w:sdt>
        <w:sdtPr>
          <w:rPr>
            <w:noProof/>
          </w:rPr>
          <w:id w:val="570777702"/>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Schema notificată exclude ajutoarele de finanțare de risc pentru societățile cotate oficial pe o piață reglementată (punctul </w:t>
      </w:r>
      <w:r w:rsidRPr="00DB74CE">
        <w:rPr>
          <w:noProof/>
        </w:rPr>
        <w:t>24</w:t>
      </w:r>
      <w:r w:rsidRPr="004B4961">
        <w:rPr>
          <w:noProof/>
        </w:rPr>
        <w:t xml:space="preserve"> din OFR).</w:t>
      </w:r>
    </w:p>
    <w:p w14:paraId="38C6F5E0" w14:textId="77777777" w:rsidR="00E850FC" w:rsidRPr="004B4961" w:rsidRDefault="00E850FC" w:rsidP="00E850FC">
      <w:pPr>
        <w:pStyle w:val="Text2"/>
        <w:rPr>
          <w:noProof/>
        </w:rPr>
      </w:pPr>
      <w:r w:rsidRPr="004B4961">
        <w:rPr>
          <w:noProof/>
        </w:rPr>
        <w:t>Vă rugăm să precizați dispoziția relevantă a temeiului juridic:</w:t>
      </w:r>
    </w:p>
    <w:p w14:paraId="43D36CE3" w14:textId="77777777" w:rsidR="00E850FC" w:rsidRPr="004B4961" w:rsidRDefault="00E850FC" w:rsidP="00E850FC">
      <w:pPr>
        <w:tabs>
          <w:tab w:val="left" w:leader="dot" w:pos="9072"/>
        </w:tabs>
        <w:ind w:left="709"/>
        <w:rPr>
          <w:noProof/>
        </w:rPr>
      </w:pPr>
      <w:r w:rsidRPr="004B4961">
        <w:rPr>
          <w:noProof/>
        </w:rPr>
        <w:tab/>
      </w:r>
    </w:p>
    <w:p w14:paraId="21052A7E" w14:textId="77777777" w:rsidR="00E850FC" w:rsidRPr="004B4961" w:rsidRDefault="00E850FC" w:rsidP="00E850FC">
      <w:pPr>
        <w:pStyle w:val="Point1"/>
        <w:rPr>
          <w:noProof/>
        </w:rPr>
      </w:pPr>
      <w:r w:rsidRPr="00AD4A4A">
        <w:rPr>
          <w:noProof/>
        </w:rPr>
        <w:t>(d)</w:t>
      </w:r>
      <w:r w:rsidRPr="00AD4A4A">
        <w:rPr>
          <w:noProof/>
        </w:rPr>
        <w:tab/>
      </w:r>
      <w:sdt>
        <w:sdtPr>
          <w:rPr>
            <w:noProof/>
          </w:rPr>
          <w:id w:val="1349754634"/>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Schema notificată implică participarea unor investitori privați independenți (punctul </w:t>
      </w:r>
      <w:r w:rsidRPr="00DB74CE">
        <w:rPr>
          <w:noProof/>
        </w:rPr>
        <w:t>25</w:t>
      </w:r>
      <w:r w:rsidRPr="004B4961">
        <w:rPr>
          <w:noProof/>
        </w:rPr>
        <w:t xml:space="preserve"> din OFR).</w:t>
      </w:r>
    </w:p>
    <w:p w14:paraId="5E3BD812" w14:textId="77777777" w:rsidR="00E850FC" w:rsidRPr="004B4961" w:rsidRDefault="00E850FC" w:rsidP="00E850FC">
      <w:pPr>
        <w:pStyle w:val="Text2"/>
        <w:rPr>
          <w:noProof/>
        </w:rPr>
      </w:pPr>
      <w:r w:rsidRPr="004B4961">
        <w:rPr>
          <w:noProof/>
        </w:rPr>
        <w:t xml:space="preserve">Vă rugăm să precizați dispoziția relevantă a temeiului juridic: </w:t>
      </w:r>
    </w:p>
    <w:p w14:paraId="38DD2280" w14:textId="77777777" w:rsidR="00E850FC" w:rsidRPr="004B4961" w:rsidRDefault="00E850FC" w:rsidP="00E850FC">
      <w:pPr>
        <w:tabs>
          <w:tab w:val="left" w:leader="dot" w:pos="9072"/>
        </w:tabs>
        <w:ind w:left="709"/>
        <w:rPr>
          <w:noProof/>
        </w:rPr>
      </w:pPr>
      <w:r w:rsidRPr="004B4961">
        <w:rPr>
          <w:noProof/>
        </w:rPr>
        <w:tab/>
      </w:r>
    </w:p>
    <w:p w14:paraId="16815AED" w14:textId="77777777" w:rsidR="00E850FC" w:rsidRPr="004B4961" w:rsidRDefault="00E850FC" w:rsidP="00E850FC">
      <w:pPr>
        <w:pStyle w:val="Point1"/>
        <w:rPr>
          <w:noProof/>
        </w:rPr>
      </w:pPr>
      <w:r w:rsidRPr="00AD4A4A">
        <w:rPr>
          <w:noProof/>
        </w:rPr>
        <w:t>(e)</w:t>
      </w:r>
      <w:r w:rsidRPr="00AD4A4A">
        <w:rPr>
          <w:noProof/>
        </w:rPr>
        <w:tab/>
      </w:r>
      <w:sdt>
        <w:sdtPr>
          <w:rPr>
            <w:noProof/>
          </w:rPr>
          <w:id w:val="-992254222"/>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Schema notificată prevede că, în ceea ce privește partajarea asimetrică a riscurilor și a recompenselor între stat și investitorii privați, investitorii privați independenți își asumă un risc considerabil sau statul beneficiază de o recompensă pentru investiția sa (punctul </w:t>
      </w:r>
      <w:r w:rsidRPr="00DB74CE">
        <w:rPr>
          <w:noProof/>
        </w:rPr>
        <w:t>26</w:t>
      </w:r>
      <w:r w:rsidRPr="004B4961">
        <w:rPr>
          <w:noProof/>
        </w:rPr>
        <w:t xml:space="preserve"> din OFR).</w:t>
      </w:r>
    </w:p>
    <w:p w14:paraId="7B89E214" w14:textId="77777777" w:rsidR="00E850FC" w:rsidRPr="004B4961" w:rsidRDefault="00E850FC" w:rsidP="00E850FC">
      <w:pPr>
        <w:pStyle w:val="Text2"/>
        <w:rPr>
          <w:noProof/>
        </w:rPr>
      </w:pPr>
      <w:r w:rsidRPr="004B4961">
        <w:rPr>
          <w:noProof/>
        </w:rPr>
        <w:t>Vă rugăm să precizați dispoziția relevantă a temeiului juridic:</w:t>
      </w:r>
    </w:p>
    <w:p w14:paraId="73B30B01" w14:textId="77777777" w:rsidR="00E850FC" w:rsidRPr="004B4961" w:rsidRDefault="00E850FC" w:rsidP="00E850FC">
      <w:pPr>
        <w:tabs>
          <w:tab w:val="left" w:leader="dot" w:pos="9072"/>
        </w:tabs>
        <w:ind w:left="709"/>
        <w:rPr>
          <w:noProof/>
        </w:rPr>
      </w:pPr>
      <w:r w:rsidRPr="004B4961">
        <w:rPr>
          <w:noProof/>
        </w:rPr>
        <w:tab/>
      </w:r>
    </w:p>
    <w:p w14:paraId="36BA1B60" w14:textId="77777777" w:rsidR="00E850FC" w:rsidRPr="004B4961" w:rsidRDefault="00E850FC" w:rsidP="00E850FC">
      <w:pPr>
        <w:pStyle w:val="Point1"/>
        <w:rPr>
          <w:noProof/>
        </w:rPr>
      </w:pPr>
      <w:r w:rsidRPr="00AD4A4A">
        <w:rPr>
          <w:noProof/>
        </w:rPr>
        <w:t>(f)</w:t>
      </w:r>
      <w:r w:rsidRPr="00AD4A4A">
        <w:rPr>
          <w:noProof/>
        </w:rPr>
        <w:tab/>
      </w:r>
      <w:sdt>
        <w:sdtPr>
          <w:rPr>
            <w:noProof/>
          </w:rPr>
          <w:id w:val="957454341"/>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Schema notificată nu poate fi utilizată pentru sprijinirea preluărilor (punctul</w:t>
      </w:r>
      <w:r>
        <w:rPr>
          <w:noProof/>
        </w:rPr>
        <w:t> </w:t>
      </w:r>
      <w:r w:rsidRPr="00DB74CE">
        <w:rPr>
          <w:noProof/>
        </w:rPr>
        <w:t>27</w:t>
      </w:r>
      <w:r w:rsidRPr="004B4961">
        <w:rPr>
          <w:noProof/>
        </w:rPr>
        <w:t xml:space="preserve"> din OFR).</w:t>
      </w:r>
    </w:p>
    <w:p w14:paraId="1CB90F03" w14:textId="77777777" w:rsidR="00E850FC" w:rsidRPr="004B4961" w:rsidRDefault="00E850FC" w:rsidP="00E850FC">
      <w:pPr>
        <w:pStyle w:val="Text2"/>
        <w:rPr>
          <w:noProof/>
        </w:rPr>
      </w:pPr>
      <w:r w:rsidRPr="004B4961">
        <w:rPr>
          <w:noProof/>
        </w:rPr>
        <w:t>Vă rugăm să precizați dispoziția relevantă a temeiului juridic:</w:t>
      </w:r>
    </w:p>
    <w:p w14:paraId="0281B777" w14:textId="77777777" w:rsidR="00E850FC" w:rsidRPr="004B4961" w:rsidRDefault="00E850FC" w:rsidP="00E850FC">
      <w:pPr>
        <w:tabs>
          <w:tab w:val="left" w:leader="dot" w:pos="9072"/>
        </w:tabs>
        <w:ind w:left="709"/>
        <w:rPr>
          <w:noProof/>
        </w:rPr>
      </w:pPr>
      <w:r w:rsidRPr="004B4961">
        <w:rPr>
          <w:noProof/>
        </w:rPr>
        <w:tab/>
      </w:r>
    </w:p>
    <w:p w14:paraId="45680DBF" w14:textId="77777777" w:rsidR="00E850FC" w:rsidRPr="004B4961" w:rsidRDefault="00E850FC" w:rsidP="00E850FC">
      <w:pPr>
        <w:pStyle w:val="Point1"/>
        <w:rPr>
          <w:noProof/>
        </w:rPr>
      </w:pPr>
      <w:r w:rsidRPr="00AD4A4A">
        <w:rPr>
          <w:noProof/>
        </w:rPr>
        <w:t>(g)</w:t>
      </w:r>
      <w:r w:rsidRPr="00AD4A4A">
        <w:rPr>
          <w:noProof/>
        </w:rPr>
        <w:tab/>
      </w:r>
      <w:sdt>
        <w:sdtPr>
          <w:rPr>
            <w:noProof/>
          </w:rPr>
          <w:id w:val="-1812702229"/>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Schema de finanțare de risc prevede că niciun ajutor pentru finanțare de risc nu va fi acordat întreprinderilor aflate în dificultate, astfel cum sunt definite în Orientările privind ajutoarele de stat pentru salvarea și restructurarea </w:t>
      </w:r>
      <w:r w:rsidRPr="004B4961">
        <w:rPr>
          <w:noProof/>
        </w:rPr>
        <w:lastRenderedPageBreak/>
        <w:t>întreprinderilor nefinanciare aflate în dificultate</w:t>
      </w:r>
      <w:r w:rsidRPr="004B4961">
        <w:rPr>
          <w:rStyle w:val="FootnoteReference"/>
          <w:noProof/>
          <w:szCs w:val="27"/>
          <w:shd w:val="clear" w:color="auto" w:fill="FFFFFF"/>
        </w:rPr>
        <w:footnoteReference w:id="8"/>
      </w:r>
      <w:r w:rsidRPr="004B4961">
        <w:rPr>
          <w:noProof/>
        </w:rPr>
        <w:t xml:space="preserve">. De notat faptul că, în sensul OFR, IMM-urile </w:t>
      </w:r>
      <w:r w:rsidRPr="004B4961">
        <w:rPr>
          <w:rFonts w:ascii="inherit" w:hAnsi="inherit"/>
          <w:noProof/>
        </w:rPr>
        <w:t>care au funcționat pe orice piață pe o perioadă care nu depășește perioada de eligibilitate stabilită la articolul </w:t>
      </w:r>
      <w:r w:rsidRPr="00DB74CE">
        <w:rPr>
          <w:rFonts w:ascii="inherit" w:hAnsi="inherit"/>
          <w:noProof/>
        </w:rPr>
        <w:t>21</w:t>
      </w:r>
      <w:r w:rsidRPr="004B4961">
        <w:rPr>
          <w:rFonts w:ascii="inherit" w:hAnsi="inherit"/>
          <w:noProof/>
        </w:rPr>
        <w:t xml:space="preserve"> din Regulamentul (UE) nr. </w:t>
      </w:r>
      <w:r w:rsidRPr="00DB74CE">
        <w:rPr>
          <w:rFonts w:ascii="inherit" w:hAnsi="inherit"/>
          <w:noProof/>
        </w:rPr>
        <w:t>651</w:t>
      </w:r>
      <w:r w:rsidRPr="004B4961">
        <w:rPr>
          <w:rFonts w:ascii="inherit" w:hAnsi="inherit"/>
          <w:noProof/>
        </w:rPr>
        <w:t>/</w:t>
      </w:r>
      <w:r w:rsidRPr="00DB74CE">
        <w:rPr>
          <w:rFonts w:ascii="inherit" w:hAnsi="inherit"/>
          <w:noProof/>
        </w:rPr>
        <w:t>2014</w:t>
      </w:r>
      <w:r w:rsidRPr="004B4961">
        <w:rPr>
          <w:noProof/>
        </w:rPr>
        <w:t xml:space="preserve"> și care se califică pentru investiții de finanțare de risc ca urmare a procesului de diligență efectuat de intermediarul financiar selecționat nu vor fi considerate întreprinderi aflate în dificultate, cu excepția cazului în care acestea fac obiectul unor proceduri de insolvență sau îndeplinesc criteriile prevăzute în legislația lor națională pentru a se deschide, la cererea creditorilor lor, o procedură colectivă de insolvență [punctul </w:t>
      </w:r>
      <w:r w:rsidRPr="00DB74CE">
        <w:rPr>
          <w:noProof/>
        </w:rPr>
        <w:t>28</w:t>
      </w:r>
      <w:r w:rsidRPr="004B4961">
        <w:rPr>
          <w:noProof/>
        </w:rPr>
        <w:t xml:space="preserve"> litera (a) din OFR].</w:t>
      </w:r>
    </w:p>
    <w:p w14:paraId="43E43719" w14:textId="77777777" w:rsidR="00E850FC" w:rsidRPr="004B4961" w:rsidRDefault="00E850FC" w:rsidP="00E850FC">
      <w:pPr>
        <w:pStyle w:val="Text2"/>
        <w:rPr>
          <w:bCs/>
          <w:noProof/>
        </w:rPr>
      </w:pPr>
      <w:r w:rsidRPr="004B4961">
        <w:rPr>
          <w:noProof/>
        </w:rPr>
        <w:t>Vă rugăm să precizați dispoziția relevantă a temeiului juridic:</w:t>
      </w:r>
    </w:p>
    <w:p w14:paraId="25229B57" w14:textId="77777777" w:rsidR="00E850FC" w:rsidRPr="004B4961" w:rsidRDefault="00E850FC" w:rsidP="00E850FC">
      <w:pPr>
        <w:tabs>
          <w:tab w:val="left" w:leader="dot" w:pos="9072"/>
        </w:tabs>
        <w:ind w:left="709"/>
        <w:rPr>
          <w:noProof/>
        </w:rPr>
      </w:pPr>
      <w:r w:rsidRPr="004B4961">
        <w:rPr>
          <w:noProof/>
        </w:rPr>
        <w:tab/>
      </w:r>
    </w:p>
    <w:p w14:paraId="3BAE299B" w14:textId="77777777" w:rsidR="00E850FC" w:rsidRPr="004B4961" w:rsidRDefault="00E850FC" w:rsidP="00E850FC">
      <w:pPr>
        <w:pStyle w:val="Point1"/>
        <w:rPr>
          <w:noProof/>
        </w:rPr>
      </w:pPr>
      <w:r w:rsidRPr="00AD4A4A">
        <w:rPr>
          <w:noProof/>
        </w:rPr>
        <w:t>(h)</w:t>
      </w:r>
      <w:r w:rsidRPr="00AD4A4A">
        <w:rPr>
          <w:noProof/>
        </w:rPr>
        <w:tab/>
      </w:r>
      <w:sdt>
        <w:sdtPr>
          <w:rPr>
            <w:noProof/>
          </w:rPr>
          <w:id w:val="-1205098764"/>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Schema de finanțare de risc exclude ajutoarele acordate întreprinderilor care au beneficiat de un ajutor ilegal care nu a fost recuperat încă în totalitate [punctul </w:t>
      </w:r>
      <w:r w:rsidRPr="00DB74CE">
        <w:rPr>
          <w:noProof/>
        </w:rPr>
        <w:t>28</w:t>
      </w:r>
      <w:r w:rsidRPr="004B4961">
        <w:rPr>
          <w:noProof/>
        </w:rPr>
        <w:t xml:space="preserve"> litera (b) din OFR].</w:t>
      </w:r>
    </w:p>
    <w:p w14:paraId="237EE059" w14:textId="77777777" w:rsidR="00E850FC" w:rsidRPr="004B4961" w:rsidRDefault="00E850FC" w:rsidP="00E850FC">
      <w:pPr>
        <w:pStyle w:val="Point1"/>
        <w:rPr>
          <w:noProof/>
        </w:rPr>
      </w:pPr>
      <w:r w:rsidRPr="00AD4A4A">
        <w:rPr>
          <w:noProof/>
        </w:rPr>
        <w:t>(i)</w:t>
      </w:r>
      <w:r w:rsidRPr="00AD4A4A">
        <w:rPr>
          <w:noProof/>
        </w:rPr>
        <w:tab/>
      </w:r>
      <w:sdt>
        <w:sdtPr>
          <w:rPr>
            <w:noProof/>
          </w:rPr>
          <w:id w:val="-551919198"/>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Schema notificată nu se referă la ajutoare pentru activități legate de exporturi către țări terțe sau state membre, și anume ajutoare legate în mod direct de cantitățile exportate, de înființarea și funcționarea unei rețele de distribuție sau de alte costuri curente legate de activitatea de export și nici la ajutoare condiționate de utilizarea produselor naționale în detrimentul produselor importate (punctul </w:t>
      </w:r>
      <w:r w:rsidRPr="00DB74CE">
        <w:rPr>
          <w:noProof/>
        </w:rPr>
        <w:t>29</w:t>
      </w:r>
      <w:r w:rsidRPr="004B4961">
        <w:rPr>
          <w:noProof/>
        </w:rPr>
        <w:t xml:space="preserve"> din OFR).</w:t>
      </w:r>
    </w:p>
    <w:p w14:paraId="55718348" w14:textId="77777777" w:rsidR="00E850FC" w:rsidRPr="004B4961" w:rsidRDefault="00E850FC" w:rsidP="00E850FC">
      <w:pPr>
        <w:pStyle w:val="Point1"/>
        <w:rPr>
          <w:noProof/>
        </w:rPr>
      </w:pPr>
      <w:r w:rsidRPr="00AD4A4A">
        <w:rPr>
          <w:noProof/>
        </w:rPr>
        <w:t>(j)</w:t>
      </w:r>
      <w:r w:rsidRPr="00AD4A4A">
        <w:rPr>
          <w:noProof/>
        </w:rPr>
        <w:tab/>
      </w:r>
      <w:sdt>
        <w:sdtPr>
          <w:rPr>
            <w:noProof/>
          </w:rPr>
          <w:id w:val="-1307784289"/>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Schema notificată nu condiționează ajutoarele de obligația de utilizare a unor bunuri produse la nivel național sau a unor servicii naționale, nu încalcă libertatea de stabilire în cazul în care acordarea ajutorului este condiționată de obligația intermediarilor financiari, a administratorilor acestora sau a beneficiarilor finali de a-și avea sau de a-și muta sediul pe teritoriul statului membru în cauză și nu impune condiții care să încalce articolul </w:t>
      </w:r>
      <w:r w:rsidRPr="00DB74CE">
        <w:rPr>
          <w:noProof/>
        </w:rPr>
        <w:t>63</w:t>
      </w:r>
      <w:r w:rsidRPr="004B4961">
        <w:rPr>
          <w:noProof/>
        </w:rPr>
        <w:t xml:space="preserve"> din tratat referitor la libera circulație a capitalurilor (punctul </w:t>
      </w:r>
      <w:r w:rsidRPr="00DB74CE">
        <w:rPr>
          <w:noProof/>
        </w:rPr>
        <w:t>41</w:t>
      </w:r>
      <w:r w:rsidRPr="004B4961">
        <w:rPr>
          <w:noProof/>
        </w:rPr>
        <w:t xml:space="preserve"> din OFR).</w:t>
      </w:r>
    </w:p>
    <w:p w14:paraId="7EC64FE6" w14:textId="77777777" w:rsidR="00E850FC" w:rsidRPr="00DB74CE" w:rsidRDefault="00E850FC" w:rsidP="00E850FC">
      <w:pPr>
        <w:pStyle w:val="ManualHeading1"/>
        <w:rPr>
          <w:noProof/>
        </w:rPr>
      </w:pPr>
      <w:r w:rsidRPr="00AD4A4A">
        <w:rPr>
          <w:noProof/>
        </w:rPr>
        <w:t>2.</w:t>
      </w:r>
      <w:r w:rsidRPr="00AD4A4A">
        <w:rPr>
          <w:noProof/>
        </w:rPr>
        <w:tab/>
      </w:r>
      <w:r w:rsidRPr="00DB74CE">
        <w:rPr>
          <w:noProof/>
        </w:rPr>
        <w:t>Descrierea schemei</w:t>
      </w:r>
    </w:p>
    <w:p w14:paraId="18F4163B" w14:textId="77777777" w:rsidR="00E850FC" w:rsidRPr="00DB74CE" w:rsidRDefault="00E850FC" w:rsidP="00E850FC">
      <w:pPr>
        <w:pStyle w:val="ManualHeading2"/>
        <w:rPr>
          <w:noProof/>
        </w:rPr>
      </w:pPr>
      <w:r w:rsidRPr="00AD4A4A">
        <w:rPr>
          <w:noProof/>
        </w:rPr>
        <w:t>2.1.</w:t>
      </w:r>
      <w:r w:rsidRPr="00AD4A4A">
        <w:rPr>
          <w:noProof/>
        </w:rPr>
        <w:tab/>
      </w:r>
      <w:r w:rsidRPr="00DB74CE">
        <w:rPr>
          <w:noProof/>
        </w:rPr>
        <w:t>Bugetul schemei:</w:t>
      </w:r>
    </w:p>
    <w:p w14:paraId="670589A8" w14:textId="77777777" w:rsidR="00E850FC" w:rsidRPr="004B4961" w:rsidRDefault="00E850FC" w:rsidP="00E850FC">
      <w:pPr>
        <w:pStyle w:val="Point1"/>
        <w:rPr>
          <w:noProof/>
        </w:rPr>
      </w:pPr>
      <w:r w:rsidRPr="00AD4A4A">
        <w:rPr>
          <w:noProof/>
        </w:rPr>
        <w:t>(a)</w:t>
      </w:r>
      <w:r w:rsidRPr="00AD4A4A">
        <w:rPr>
          <w:noProof/>
        </w:rPr>
        <w:tab/>
      </w:r>
      <w:r w:rsidRPr="004B4961">
        <w:rPr>
          <w:noProof/>
        </w:rPr>
        <w:t>Care este cuantumul total al investiției (care include atât componenta publică, cât și cea privată) pentru fiecare întreprindere-țintă de-a lungul întregului ciclu de investiție pentru fiecare întreprindere care beneficiază de schemă (adică nu pentru fiecare an)? Vă rugăm să precizați partea publică și partea privată:</w:t>
      </w:r>
    </w:p>
    <w:p w14:paraId="5A7EE306" w14:textId="77777777" w:rsidR="00E850FC" w:rsidRPr="004B4961" w:rsidRDefault="00E850FC" w:rsidP="00E850FC">
      <w:pPr>
        <w:tabs>
          <w:tab w:val="left" w:leader="dot" w:pos="9072"/>
        </w:tabs>
        <w:ind w:left="709"/>
        <w:rPr>
          <w:noProof/>
        </w:rPr>
      </w:pPr>
      <w:r w:rsidRPr="004B4961">
        <w:rPr>
          <w:noProof/>
        </w:rPr>
        <w:tab/>
      </w:r>
    </w:p>
    <w:p w14:paraId="50D833B9" w14:textId="77777777" w:rsidR="00E850FC" w:rsidRPr="004B4961" w:rsidRDefault="00E850FC" w:rsidP="00E850FC">
      <w:pPr>
        <w:pStyle w:val="Point1"/>
        <w:rPr>
          <w:noProof/>
        </w:rPr>
      </w:pPr>
      <w:r w:rsidRPr="00AD4A4A">
        <w:rPr>
          <w:noProof/>
        </w:rPr>
        <w:t>(b)</w:t>
      </w:r>
      <w:r w:rsidRPr="00AD4A4A">
        <w:rPr>
          <w:noProof/>
        </w:rPr>
        <w:tab/>
      </w:r>
      <w:r w:rsidRPr="004B4961">
        <w:rPr>
          <w:noProof/>
        </w:rPr>
        <w:t>Care este cuantumul bugetului anual al schemei?</w:t>
      </w:r>
    </w:p>
    <w:p w14:paraId="1145122F" w14:textId="77777777" w:rsidR="00E850FC" w:rsidRPr="004B4961" w:rsidRDefault="00E850FC" w:rsidP="00E850FC">
      <w:pPr>
        <w:tabs>
          <w:tab w:val="left" w:leader="dot" w:pos="9072"/>
        </w:tabs>
        <w:ind w:left="709"/>
        <w:rPr>
          <w:bCs/>
          <w:noProof/>
        </w:rPr>
      </w:pPr>
      <w:r w:rsidRPr="004B4961">
        <w:rPr>
          <w:noProof/>
        </w:rPr>
        <w:tab/>
      </w:r>
    </w:p>
    <w:p w14:paraId="21D73D9D" w14:textId="77777777" w:rsidR="00E850FC" w:rsidRPr="004B4961" w:rsidRDefault="00E850FC" w:rsidP="00E850FC">
      <w:pPr>
        <w:pStyle w:val="Point1"/>
        <w:rPr>
          <w:noProof/>
        </w:rPr>
      </w:pPr>
      <w:r w:rsidRPr="00AD4A4A">
        <w:rPr>
          <w:noProof/>
        </w:rPr>
        <w:t>(c)</w:t>
      </w:r>
      <w:r w:rsidRPr="00AD4A4A">
        <w:rPr>
          <w:noProof/>
        </w:rPr>
        <w:tab/>
      </w:r>
      <w:r w:rsidRPr="004B4961">
        <w:rPr>
          <w:noProof/>
        </w:rPr>
        <w:t xml:space="preserve">Care este cuantumul total al bugetului schemei pentru întreaga sa durată? </w:t>
      </w:r>
    </w:p>
    <w:p w14:paraId="59636DC6" w14:textId="77777777" w:rsidR="00E850FC" w:rsidRPr="004B4961" w:rsidRDefault="00E850FC" w:rsidP="00E850FC">
      <w:pPr>
        <w:tabs>
          <w:tab w:val="left" w:leader="dot" w:pos="9072"/>
        </w:tabs>
        <w:ind w:left="709"/>
        <w:rPr>
          <w:noProof/>
        </w:rPr>
      </w:pPr>
      <w:r w:rsidRPr="004B4961">
        <w:rPr>
          <w:noProof/>
        </w:rPr>
        <w:tab/>
      </w:r>
    </w:p>
    <w:p w14:paraId="5677388B" w14:textId="77777777" w:rsidR="00E850FC" w:rsidRPr="004B4961" w:rsidRDefault="00E850FC" w:rsidP="00E850FC">
      <w:pPr>
        <w:pStyle w:val="Point1"/>
        <w:rPr>
          <w:noProof/>
        </w:rPr>
      </w:pPr>
      <w:r w:rsidRPr="00AD4A4A">
        <w:rPr>
          <w:noProof/>
        </w:rPr>
        <w:t>(d)</w:t>
      </w:r>
      <w:r w:rsidRPr="00AD4A4A">
        <w:rPr>
          <w:noProof/>
        </w:rPr>
        <w:tab/>
      </w:r>
      <w:r w:rsidRPr="004B4961">
        <w:rPr>
          <w:noProof/>
        </w:rPr>
        <w:t>Care este cuantumul fondului (fondurilor) de investiții instituit (instituite) în cadrul schemei?</w:t>
      </w:r>
      <w:r w:rsidRPr="004B4961">
        <w:rPr>
          <w:noProof/>
        </w:rPr>
        <w:tab/>
      </w:r>
    </w:p>
    <w:p w14:paraId="36C110C0" w14:textId="77777777" w:rsidR="00E850FC" w:rsidRPr="004B4961" w:rsidRDefault="00E850FC" w:rsidP="00E850FC">
      <w:pPr>
        <w:tabs>
          <w:tab w:val="left" w:leader="dot" w:pos="9072"/>
        </w:tabs>
        <w:ind w:left="709"/>
        <w:rPr>
          <w:bCs/>
          <w:noProof/>
        </w:rPr>
      </w:pPr>
      <w:r w:rsidRPr="004B4961">
        <w:rPr>
          <w:noProof/>
        </w:rPr>
        <w:lastRenderedPageBreak/>
        <w:tab/>
      </w:r>
    </w:p>
    <w:p w14:paraId="27AC70F1" w14:textId="77777777" w:rsidR="00E850FC" w:rsidRPr="004B4961" w:rsidRDefault="00E850FC" w:rsidP="00E850FC">
      <w:pPr>
        <w:pStyle w:val="Point1"/>
        <w:rPr>
          <w:noProof/>
        </w:rPr>
      </w:pPr>
      <w:r w:rsidRPr="00AD4A4A">
        <w:rPr>
          <w:noProof/>
        </w:rPr>
        <w:t>(e)</w:t>
      </w:r>
      <w:r w:rsidRPr="00AD4A4A">
        <w:rPr>
          <w:noProof/>
        </w:rPr>
        <w:tab/>
      </w:r>
      <w:r w:rsidRPr="004B4961">
        <w:rPr>
          <w:noProof/>
        </w:rPr>
        <w:t>Schema urmează să fie cofinanțată din fondurile Uniunii (Fondul InvestEU, Fondul social european, Fondul european de dezvoltare regională, alt fond)? Vă rugăm să precizați care fond al Uniunii:</w:t>
      </w:r>
    </w:p>
    <w:p w14:paraId="1D758334" w14:textId="77777777" w:rsidR="00E850FC" w:rsidRPr="004B4961" w:rsidRDefault="00E850FC" w:rsidP="00E850FC">
      <w:pPr>
        <w:tabs>
          <w:tab w:val="left" w:leader="dot" w:pos="9072"/>
        </w:tabs>
        <w:ind w:left="709"/>
        <w:rPr>
          <w:noProof/>
        </w:rPr>
      </w:pPr>
      <w:r w:rsidRPr="004B4961">
        <w:rPr>
          <w:noProof/>
        </w:rPr>
        <w:tab/>
      </w:r>
    </w:p>
    <w:p w14:paraId="40371777" w14:textId="77777777" w:rsidR="00E850FC" w:rsidRPr="00DB74CE" w:rsidRDefault="00E850FC" w:rsidP="00E850FC">
      <w:pPr>
        <w:pStyle w:val="ManualHeading2"/>
        <w:rPr>
          <w:noProof/>
        </w:rPr>
      </w:pPr>
      <w:r w:rsidRPr="00AD4A4A">
        <w:rPr>
          <w:noProof/>
        </w:rPr>
        <w:t>2.2.</w:t>
      </w:r>
      <w:r w:rsidRPr="00AD4A4A">
        <w:rPr>
          <w:noProof/>
        </w:rPr>
        <w:tab/>
      </w:r>
      <w:r w:rsidRPr="00DB74CE">
        <w:rPr>
          <w:noProof/>
        </w:rPr>
        <w:t>Durata schemei:</w:t>
      </w:r>
    </w:p>
    <w:p w14:paraId="36158115" w14:textId="77777777" w:rsidR="00E850FC" w:rsidRDefault="00E850FC" w:rsidP="00E850FC">
      <w:pPr>
        <w:pStyle w:val="Point1"/>
        <w:rPr>
          <w:noProof/>
        </w:rPr>
      </w:pPr>
      <w:r w:rsidRPr="00AD4A4A">
        <w:rPr>
          <w:noProof/>
        </w:rPr>
        <w:t>(a)</w:t>
      </w:r>
      <w:r w:rsidRPr="00AD4A4A">
        <w:rPr>
          <w:noProof/>
        </w:rPr>
        <w:tab/>
      </w:r>
      <w:r w:rsidRPr="004B4961">
        <w:rPr>
          <w:noProof/>
        </w:rPr>
        <w:t>Care este durata schemei? (Vă rugăm să precizați data de intrare în vigoare și data de încheiere)</w:t>
      </w:r>
    </w:p>
    <w:p w14:paraId="104558E9" w14:textId="77777777" w:rsidR="00E850FC" w:rsidRPr="004B4961" w:rsidRDefault="00E850FC" w:rsidP="00E850FC">
      <w:pPr>
        <w:tabs>
          <w:tab w:val="left" w:leader="dot" w:pos="9072"/>
        </w:tabs>
        <w:ind w:left="709"/>
        <w:rPr>
          <w:noProof/>
        </w:rPr>
      </w:pPr>
      <w:r w:rsidRPr="004B4961">
        <w:rPr>
          <w:noProof/>
        </w:rPr>
        <w:tab/>
      </w:r>
    </w:p>
    <w:p w14:paraId="65917D25" w14:textId="77777777" w:rsidR="00E850FC" w:rsidRDefault="00E850FC" w:rsidP="00E850FC">
      <w:pPr>
        <w:pStyle w:val="Point1"/>
        <w:rPr>
          <w:noProof/>
        </w:rPr>
      </w:pPr>
      <w:r w:rsidRPr="00AD4A4A">
        <w:rPr>
          <w:noProof/>
        </w:rPr>
        <w:t>(b)</w:t>
      </w:r>
      <w:r w:rsidRPr="00AD4A4A">
        <w:rPr>
          <w:noProof/>
        </w:rPr>
        <w:tab/>
      </w:r>
      <w:r w:rsidRPr="004B4961">
        <w:rPr>
          <w:noProof/>
        </w:rPr>
        <w:t xml:space="preserve">Care este durata preconizată a perioadei de investiție? </w:t>
      </w:r>
    </w:p>
    <w:p w14:paraId="4F708B54" w14:textId="77777777" w:rsidR="00E850FC" w:rsidRPr="004B4961" w:rsidRDefault="00E850FC" w:rsidP="00E850FC">
      <w:pPr>
        <w:tabs>
          <w:tab w:val="left" w:leader="dot" w:pos="9072"/>
        </w:tabs>
        <w:ind w:left="709"/>
        <w:rPr>
          <w:noProof/>
        </w:rPr>
      </w:pPr>
      <w:r w:rsidRPr="004B4961">
        <w:rPr>
          <w:noProof/>
        </w:rPr>
        <w:tab/>
      </w:r>
    </w:p>
    <w:p w14:paraId="187EE3DD" w14:textId="77777777" w:rsidR="00E850FC" w:rsidRDefault="00E850FC" w:rsidP="00E850FC">
      <w:pPr>
        <w:pStyle w:val="Point1"/>
        <w:rPr>
          <w:noProof/>
        </w:rPr>
      </w:pPr>
      <w:r w:rsidRPr="00AD4A4A">
        <w:rPr>
          <w:noProof/>
        </w:rPr>
        <w:t>(c)</w:t>
      </w:r>
      <w:r w:rsidRPr="00AD4A4A">
        <w:rPr>
          <w:noProof/>
        </w:rPr>
        <w:tab/>
      </w:r>
      <w:r w:rsidRPr="004B4961">
        <w:rPr>
          <w:noProof/>
        </w:rPr>
        <w:t>Care este durata preconizată a perioadei de deținere?</w:t>
      </w:r>
    </w:p>
    <w:p w14:paraId="2B9E078F" w14:textId="77777777" w:rsidR="00E850FC" w:rsidRPr="004B4961" w:rsidRDefault="00E850FC" w:rsidP="00E850FC">
      <w:pPr>
        <w:tabs>
          <w:tab w:val="left" w:leader="dot" w:pos="9072"/>
        </w:tabs>
        <w:ind w:left="709"/>
        <w:rPr>
          <w:noProof/>
        </w:rPr>
      </w:pPr>
      <w:r w:rsidRPr="004B4961">
        <w:rPr>
          <w:noProof/>
        </w:rPr>
        <w:tab/>
      </w:r>
    </w:p>
    <w:p w14:paraId="1B3D20C6" w14:textId="77777777" w:rsidR="00E850FC" w:rsidRPr="004B4961" w:rsidRDefault="00E850FC" w:rsidP="00E850FC">
      <w:pPr>
        <w:pStyle w:val="Point1"/>
        <w:rPr>
          <w:noProof/>
        </w:rPr>
      </w:pPr>
      <w:r w:rsidRPr="00AD4A4A">
        <w:rPr>
          <w:noProof/>
        </w:rPr>
        <w:t>(d)</w:t>
      </w:r>
      <w:r w:rsidRPr="00AD4A4A">
        <w:rPr>
          <w:noProof/>
        </w:rPr>
        <w:tab/>
      </w:r>
      <w:r w:rsidRPr="004B4961">
        <w:rPr>
          <w:noProof/>
        </w:rPr>
        <w:t>Diferitele forme de ajutor din cadrul schemei au date de încheiere diferite?</w:t>
      </w:r>
    </w:p>
    <w:p w14:paraId="131F166A" w14:textId="77777777" w:rsidR="00E850FC" w:rsidRPr="004B4961" w:rsidRDefault="00E850FC" w:rsidP="00E850FC">
      <w:pPr>
        <w:tabs>
          <w:tab w:val="left" w:leader="dot" w:pos="9072"/>
        </w:tabs>
        <w:ind w:left="709"/>
        <w:rPr>
          <w:noProof/>
        </w:rPr>
      </w:pPr>
      <w:r w:rsidRPr="004B4961">
        <w:rPr>
          <w:noProof/>
        </w:rPr>
        <w:tab/>
      </w:r>
    </w:p>
    <w:p w14:paraId="2AAB8E41" w14:textId="77777777" w:rsidR="00E850FC" w:rsidRPr="00DB74CE" w:rsidRDefault="00E850FC" w:rsidP="00E850FC">
      <w:pPr>
        <w:pStyle w:val="ManualHeading2"/>
        <w:rPr>
          <w:noProof/>
        </w:rPr>
      </w:pPr>
      <w:r w:rsidRPr="00AD4A4A">
        <w:rPr>
          <w:noProof/>
        </w:rPr>
        <w:t>2.3.</w:t>
      </w:r>
      <w:r w:rsidRPr="00AD4A4A">
        <w:rPr>
          <w:noProof/>
        </w:rPr>
        <w:tab/>
      </w:r>
      <w:r w:rsidRPr="00DB74CE">
        <w:rPr>
          <w:noProof/>
        </w:rPr>
        <w:t>Întreprinderile vizate care sunt beneficiarii finali ai schemei notificate: evaluarea ex ante</w:t>
      </w:r>
      <w:r w:rsidRPr="00DB74CE">
        <w:rPr>
          <w:rStyle w:val="FootnoteReference"/>
          <w:noProof/>
        </w:rPr>
        <w:footnoteReference w:id="9"/>
      </w:r>
      <w:r w:rsidRPr="00DB74CE">
        <w:rPr>
          <w:noProof/>
        </w:rPr>
        <w:t xml:space="preserve"> demonstrează necesitatea ca următoarele întreprinderi să fie vizate de schemă ca beneficiari finali (punctele 53-66 din OFR) </w:t>
      </w:r>
    </w:p>
    <w:p w14:paraId="127D161E" w14:textId="77777777" w:rsidR="00E850FC" w:rsidRPr="004B4961" w:rsidRDefault="00E850FC" w:rsidP="00E850FC">
      <w:pPr>
        <w:pStyle w:val="Point1"/>
        <w:rPr>
          <w:noProof/>
        </w:rPr>
      </w:pPr>
      <w:r w:rsidRPr="00AD4A4A">
        <w:rPr>
          <w:noProof/>
        </w:rPr>
        <w:t>(a)</w:t>
      </w:r>
      <w:r w:rsidRPr="00AD4A4A">
        <w:rPr>
          <w:noProof/>
        </w:rPr>
        <w:tab/>
      </w:r>
      <w:sdt>
        <w:sdtPr>
          <w:rPr>
            <w:noProof/>
          </w:rPr>
          <w:id w:val="-1955864109"/>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„întreprindere mică cu capitalizare medie” (o întreprindere care nu este IMM (i) al cărei număr de angajați nu depășește </w:t>
      </w:r>
      <w:r w:rsidRPr="00DB74CE">
        <w:rPr>
          <w:noProof/>
        </w:rPr>
        <w:t>499</w:t>
      </w:r>
      <w:r w:rsidRPr="004B4961">
        <w:rPr>
          <w:noProof/>
        </w:rPr>
        <w:t xml:space="preserve">, calculat în conformitate cu articolele </w:t>
      </w:r>
      <w:r w:rsidRPr="00DB74CE">
        <w:rPr>
          <w:noProof/>
        </w:rPr>
        <w:t>3</w:t>
      </w:r>
      <w:r w:rsidRPr="004B4961">
        <w:rPr>
          <w:noProof/>
        </w:rPr>
        <w:t>-</w:t>
      </w:r>
      <w:r w:rsidRPr="00DB74CE">
        <w:rPr>
          <w:noProof/>
        </w:rPr>
        <w:t>6</w:t>
      </w:r>
      <w:r w:rsidRPr="004B4961">
        <w:rPr>
          <w:noProof/>
        </w:rPr>
        <w:t xml:space="preserve"> din anexa I la Regulamentul (UE) nr. </w:t>
      </w:r>
      <w:r w:rsidRPr="00DB74CE">
        <w:rPr>
          <w:noProof/>
        </w:rPr>
        <w:t>651</w:t>
      </w:r>
      <w:r w:rsidRPr="004B4961">
        <w:rPr>
          <w:noProof/>
        </w:rPr>
        <w:t>/</w:t>
      </w:r>
      <w:r w:rsidRPr="00DB74CE">
        <w:rPr>
          <w:noProof/>
        </w:rPr>
        <w:t>2014</w:t>
      </w:r>
      <w:r w:rsidRPr="004B4961">
        <w:rPr>
          <w:noProof/>
        </w:rPr>
        <w:t xml:space="preserve"> și (ii) a cărei cifră de afaceri anuală nu depășește </w:t>
      </w:r>
      <w:r w:rsidRPr="00DB74CE">
        <w:rPr>
          <w:noProof/>
        </w:rPr>
        <w:t>100</w:t>
      </w:r>
      <w:r w:rsidRPr="004B4961">
        <w:rPr>
          <w:noProof/>
        </w:rPr>
        <w:t xml:space="preserve"> de milioane EUR sau al cărei bilanț anual nu depășește </w:t>
      </w:r>
      <w:r w:rsidRPr="00DB74CE">
        <w:rPr>
          <w:noProof/>
        </w:rPr>
        <w:t>86</w:t>
      </w:r>
      <w:r w:rsidRPr="004B4961">
        <w:rPr>
          <w:noProof/>
        </w:rPr>
        <w:t xml:space="preserve"> de milioane EUR. Cu referire la evaluarea </w:t>
      </w:r>
      <w:r w:rsidRPr="00BB6207">
        <w:rPr>
          <w:i/>
          <w:noProof/>
        </w:rPr>
        <w:t>ex ante</w:t>
      </w:r>
      <w:r w:rsidRPr="004B4961">
        <w:rPr>
          <w:noProof/>
        </w:rPr>
        <w:t>, vă rugăm să furnizați un rezumat al elementelor de probă de natură economică și justificarea aferentă:</w:t>
      </w:r>
    </w:p>
    <w:p w14:paraId="63C62518" w14:textId="77777777" w:rsidR="00E850FC" w:rsidRPr="004B4961" w:rsidRDefault="00E850FC" w:rsidP="00E850FC">
      <w:pPr>
        <w:tabs>
          <w:tab w:val="left" w:leader="dot" w:pos="9072"/>
        </w:tabs>
        <w:ind w:left="709"/>
        <w:rPr>
          <w:noProof/>
        </w:rPr>
      </w:pPr>
      <w:r w:rsidRPr="004B4961">
        <w:rPr>
          <w:noProof/>
        </w:rPr>
        <w:tab/>
      </w:r>
    </w:p>
    <w:p w14:paraId="438A0803" w14:textId="77777777" w:rsidR="00E850FC" w:rsidRPr="004B4961" w:rsidRDefault="00E850FC" w:rsidP="00E850FC">
      <w:pPr>
        <w:pStyle w:val="Point1"/>
        <w:rPr>
          <w:noProof/>
        </w:rPr>
      </w:pPr>
      <w:r w:rsidRPr="00AD4A4A">
        <w:rPr>
          <w:noProof/>
        </w:rPr>
        <w:t>(b)</w:t>
      </w:r>
      <w:r w:rsidRPr="00AD4A4A">
        <w:rPr>
          <w:noProof/>
        </w:rPr>
        <w:tab/>
      </w:r>
      <w:sdt>
        <w:sdtPr>
          <w:rPr>
            <w:noProof/>
          </w:rPr>
          <w:id w:val="-848333031"/>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Întreprinderi inovatoare cu capitalizare medie, astfel cum sunt definite la articolul </w:t>
      </w:r>
      <w:r w:rsidRPr="00DB74CE">
        <w:rPr>
          <w:noProof/>
        </w:rPr>
        <w:t>2</w:t>
      </w:r>
      <w:r w:rsidRPr="004B4961">
        <w:rPr>
          <w:noProof/>
        </w:rPr>
        <w:t xml:space="preserve"> din Regulamentul (UE) nr. </w:t>
      </w:r>
      <w:r w:rsidRPr="00DB74CE">
        <w:rPr>
          <w:noProof/>
        </w:rPr>
        <w:t>651</w:t>
      </w:r>
      <w:r w:rsidRPr="004B4961">
        <w:rPr>
          <w:noProof/>
        </w:rPr>
        <w:t>/</w:t>
      </w:r>
      <w:r w:rsidRPr="00DB74CE">
        <w:rPr>
          <w:noProof/>
        </w:rPr>
        <w:t>2014</w:t>
      </w:r>
      <w:r w:rsidRPr="004B4961">
        <w:rPr>
          <w:noProof/>
        </w:rPr>
        <w:t xml:space="preserve">. Cu referire la evaluarea </w:t>
      </w:r>
      <w:r w:rsidRPr="00BB6207">
        <w:rPr>
          <w:i/>
          <w:noProof/>
        </w:rPr>
        <w:t>ex ante</w:t>
      </w:r>
      <w:r w:rsidRPr="004B4961">
        <w:rPr>
          <w:noProof/>
        </w:rPr>
        <w:t>, vă rugăm să furnizați un rezumat al elementelor de probă de natură economică evidențiate de aceasta și justificarea aferentă:</w:t>
      </w:r>
    </w:p>
    <w:p w14:paraId="216227AB" w14:textId="77777777" w:rsidR="00E850FC" w:rsidRPr="004B4961" w:rsidRDefault="00E850FC" w:rsidP="00E850FC">
      <w:pPr>
        <w:tabs>
          <w:tab w:val="left" w:leader="dot" w:pos="9072"/>
        </w:tabs>
        <w:ind w:left="709"/>
        <w:rPr>
          <w:noProof/>
        </w:rPr>
      </w:pPr>
      <w:r w:rsidRPr="004B4961">
        <w:rPr>
          <w:noProof/>
        </w:rPr>
        <w:tab/>
      </w:r>
    </w:p>
    <w:p w14:paraId="4D989706" w14:textId="77777777" w:rsidR="00E850FC" w:rsidRPr="004B4961" w:rsidRDefault="00E850FC" w:rsidP="00E850FC">
      <w:pPr>
        <w:pStyle w:val="Point1"/>
        <w:rPr>
          <w:noProof/>
        </w:rPr>
      </w:pPr>
      <w:r w:rsidRPr="00AD4A4A">
        <w:rPr>
          <w:noProof/>
        </w:rPr>
        <w:t>(c)</w:t>
      </w:r>
      <w:r w:rsidRPr="00AD4A4A">
        <w:rPr>
          <w:noProof/>
        </w:rPr>
        <w:tab/>
      </w:r>
      <w:sdt>
        <w:sdtPr>
          <w:rPr>
            <w:noProof/>
          </w:rPr>
          <w:id w:val="390383361"/>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Întreprinderile care primesc investiția inițială de finanțare de risc în contextul în care au funcționat pe orice piață pentru o perioadă mai mare decât perioada de eligibilitate stabilită la articolul </w:t>
      </w:r>
      <w:r w:rsidRPr="00DB74CE">
        <w:rPr>
          <w:noProof/>
        </w:rPr>
        <w:t>21</w:t>
      </w:r>
      <w:r w:rsidRPr="004B4961">
        <w:rPr>
          <w:noProof/>
        </w:rPr>
        <w:t xml:space="preserve"> alineatul (</w:t>
      </w:r>
      <w:r w:rsidRPr="00DB74CE">
        <w:rPr>
          <w:noProof/>
        </w:rPr>
        <w:t>3</w:t>
      </w:r>
      <w:r w:rsidRPr="004B4961">
        <w:rPr>
          <w:noProof/>
        </w:rPr>
        <w:t>) litera (b) din Regulamentul (UE) nr. </w:t>
      </w:r>
      <w:r w:rsidRPr="00DB74CE">
        <w:rPr>
          <w:noProof/>
        </w:rPr>
        <w:t>651</w:t>
      </w:r>
      <w:r w:rsidRPr="004B4961">
        <w:rPr>
          <w:noProof/>
        </w:rPr>
        <w:t>/</w:t>
      </w:r>
      <w:r w:rsidRPr="00DB74CE">
        <w:rPr>
          <w:noProof/>
        </w:rPr>
        <w:t>2014</w:t>
      </w:r>
      <w:r w:rsidRPr="004B4961">
        <w:rPr>
          <w:noProof/>
        </w:rPr>
        <w:t xml:space="preserve">. Cu referire la evaluarea </w:t>
      </w:r>
      <w:r w:rsidRPr="00BB6207">
        <w:rPr>
          <w:i/>
          <w:noProof/>
        </w:rPr>
        <w:t>ex ante</w:t>
      </w:r>
      <w:r w:rsidRPr="004B4961">
        <w:rPr>
          <w:noProof/>
        </w:rPr>
        <w:t>, vă rugăm să furnizați un rezumat al elementelor de probă de natură economică și justificarea aferentă:</w:t>
      </w:r>
    </w:p>
    <w:p w14:paraId="71E69B17" w14:textId="77777777" w:rsidR="00E850FC" w:rsidRPr="004B4961" w:rsidRDefault="00E850FC" w:rsidP="00E850FC">
      <w:pPr>
        <w:tabs>
          <w:tab w:val="left" w:leader="dot" w:pos="9072"/>
        </w:tabs>
        <w:ind w:left="709"/>
        <w:rPr>
          <w:noProof/>
        </w:rPr>
      </w:pPr>
      <w:r w:rsidRPr="004B4961">
        <w:rPr>
          <w:noProof/>
        </w:rPr>
        <w:tab/>
      </w:r>
    </w:p>
    <w:p w14:paraId="36D8C05C" w14:textId="77777777" w:rsidR="00E850FC" w:rsidRPr="004B4961" w:rsidRDefault="00E850FC" w:rsidP="00E850FC">
      <w:pPr>
        <w:pStyle w:val="Point1"/>
        <w:rPr>
          <w:noProof/>
        </w:rPr>
      </w:pPr>
      <w:r w:rsidRPr="00AD4A4A">
        <w:rPr>
          <w:noProof/>
        </w:rPr>
        <w:lastRenderedPageBreak/>
        <w:t>(d)</w:t>
      </w:r>
      <w:r w:rsidRPr="00AD4A4A">
        <w:rPr>
          <w:noProof/>
        </w:rPr>
        <w:tab/>
      </w:r>
      <w:sdt>
        <w:sdtPr>
          <w:rPr>
            <w:noProof/>
          </w:rPr>
          <w:id w:val="1482576734"/>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Întreprinderile nou-înființate și IMM-urile care necesită o investiție de finanțare de risc (inclusiv publică și privată) al cărei cuantum depășește cuantumul maxim de </w:t>
      </w:r>
      <w:r w:rsidRPr="00DB74CE">
        <w:rPr>
          <w:noProof/>
        </w:rPr>
        <w:t>16</w:t>
      </w:r>
      <w:r w:rsidRPr="004B4961">
        <w:rPr>
          <w:noProof/>
        </w:rPr>
        <w:t>,</w:t>
      </w:r>
      <w:r w:rsidRPr="00DB74CE">
        <w:rPr>
          <w:noProof/>
        </w:rPr>
        <w:t>5</w:t>
      </w:r>
      <w:r w:rsidRPr="004B4961">
        <w:rPr>
          <w:noProof/>
        </w:rPr>
        <w:t xml:space="preserve"> milioane EUR per întreprindere eligibilă stabilit la articolul </w:t>
      </w:r>
      <w:r w:rsidRPr="00DB74CE">
        <w:rPr>
          <w:noProof/>
        </w:rPr>
        <w:t>21</w:t>
      </w:r>
      <w:r w:rsidRPr="004B4961">
        <w:rPr>
          <w:noProof/>
        </w:rPr>
        <w:t xml:space="preserve"> din Regulamentul (UE) nr. </w:t>
      </w:r>
      <w:r w:rsidRPr="00DB74CE">
        <w:rPr>
          <w:noProof/>
        </w:rPr>
        <w:t>651</w:t>
      </w:r>
      <w:r w:rsidRPr="004B4961">
        <w:rPr>
          <w:noProof/>
        </w:rPr>
        <w:t>/</w:t>
      </w:r>
      <w:r w:rsidRPr="00DB74CE">
        <w:rPr>
          <w:noProof/>
        </w:rPr>
        <w:t>2014</w:t>
      </w:r>
      <w:r w:rsidRPr="004B4961">
        <w:rPr>
          <w:noProof/>
        </w:rPr>
        <w:t xml:space="preserve">. Cu referire la evaluarea </w:t>
      </w:r>
      <w:r w:rsidRPr="00BB6207">
        <w:rPr>
          <w:i/>
          <w:noProof/>
        </w:rPr>
        <w:t>ex ante</w:t>
      </w:r>
      <w:r w:rsidRPr="004B4961">
        <w:rPr>
          <w:noProof/>
        </w:rPr>
        <w:t>, vă rugăm să furnizați un rezumat al elementelor de probă de natură economică și justificarea aferentă:</w:t>
      </w:r>
    </w:p>
    <w:p w14:paraId="34585EC4" w14:textId="77777777" w:rsidR="00E850FC" w:rsidRPr="004B4961" w:rsidRDefault="00E850FC" w:rsidP="00E850FC">
      <w:pPr>
        <w:tabs>
          <w:tab w:val="left" w:leader="dot" w:pos="9072"/>
        </w:tabs>
        <w:ind w:left="709"/>
        <w:rPr>
          <w:noProof/>
        </w:rPr>
      </w:pPr>
      <w:r w:rsidRPr="004B4961">
        <w:rPr>
          <w:noProof/>
        </w:rPr>
        <w:tab/>
      </w:r>
    </w:p>
    <w:p w14:paraId="3D385AC6" w14:textId="77777777" w:rsidR="00E850FC" w:rsidRPr="004B4961" w:rsidRDefault="00E850FC" w:rsidP="00E850FC">
      <w:pPr>
        <w:pStyle w:val="Point1"/>
        <w:rPr>
          <w:noProof/>
        </w:rPr>
      </w:pPr>
      <w:r w:rsidRPr="00AD4A4A">
        <w:rPr>
          <w:noProof/>
        </w:rPr>
        <w:t>(e)</w:t>
      </w:r>
      <w:r w:rsidRPr="00AD4A4A">
        <w:rPr>
          <w:noProof/>
        </w:rPr>
        <w:tab/>
      </w:r>
      <w:sdt>
        <w:sdtPr>
          <w:rPr>
            <w:noProof/>
          </w:rPr>
          <w:id w:val="-475533541"/>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Platforme alternative de tranzacționare care nu îndeplinesc condițiile prevăzute la articolul </w:t>
      </w:r>
      <w:r w:rsidRPr="00DB74CE">
        <w:rPr>
          <w:noProof/>
        </w:rPr>
        <w:t>23</w:t>
      </w:r>
      <w:r w:rsidRPr="004B4961">
        <w:rPr>
          <w:noProof/>
        </w:rPr>
        <w:t xml:space="preserve"> din Regulamentul (UE) nr. </w:t>
      </w:r>
      <w:r w:rsidRPr="00DB74CE">
        <w:rPr>
          <w:noProof/>
        </w:rPr>
        <w:t>651</w:t>
      </w:r>
      <w:r w:rsidRPr="004B4961">
        <w:rPr>
          <w:noProof/>
        </w:rPr>
        <w:t>/</w:t>
      </w:r>
      <w:r w:rsidRPr="00DB74CE">
        <w:rPr>
          <w:noProof/>
        </w:rPr>
        <w:t>2014</w:t>
      </w:r>
      <w:r w:rsidRPr="004B4961">
        <w:rPr>
          <w:noProof/>
        </w:rPr>
        <w:t xml:space="preserve">. Cu referire la evaluarea </w:t>
      </w:r>
      <w:r w:rsidRPr="00BB6207">
        <w:rPr>
          <w:i/>
          <w:noProof/>
        </w:rPr>
        <w:t>ex ante</w:t>
      </w:r>
      <w:r w:rsidRPr="004B4961">
        <w:rPr>
          <w:noProof/>
        </w:rPr>
        <w:t>, vă rugăm să furnizați un rezumat al elementelor de probă de natură economică și justificarea aferentă:</w:t>
      </w:r>
    </w:p>
    <w:p w14:paraId="35FF220A" w14:textId="77777777" w:rsidR="00E850FC" w:rsidRPr="004B4961" w:rsidRDefault="00E850FC" w:rsidP="00E850FC">
      <w:pPr>
        <w:tabs>
          <w:tab w:val="left" w:leader="dot" w:pos="9072"/>
        </w:tabs>
        <w:ind w:left="709"/>
        <w:rPr>
          <w:noProof/>
        </w:rPr>
      </w:pPr>
      <w:r w:rsidRPr="004B4961">
        <w:rPr>
          <w:noProof/>
        </w:rPr>
        <w:tab/>
      </w:r>
    </w:p>
    <w:p w14:paraId="17C9B7BF" w14:textId="77777777" w:rsidR="00E850FC" w:rsidRPr="004B4961" w:rsidRDefault="00E850FC" w:rsidP="00E850FC">
      <w:pPr>
        <w:pStyle w:val="Point1"/>
        <w:rPr>
          <w:bCs/>
          <w:noProof/>
        </w:rPr>
      </w:pPr>
      <w:r w:rsidRPr="00AD4A4A">
        <w:rPr>
          <w:noProof/>
        </w:rPr>
        <w:t>(f)</w:t>
      </w:r>
      <w:r w:rsidRPr="00AD4A4A">
        <w:rPr>
          <w:noProof/>
        </w:rPr>
        <w:tab/>
      </w:r>
      <w:sdt>
        <w:sdtPr>
          <w:rPr>
            <w:noProof/>
          </w:rPr>
          <w:id w:val="1434940947"/>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Altele: </w:t>
      </w:r>
    </w:p>
    <w:p w14:paraId="309AD342" w14:textId="77777777" w:rsidR="00E850FC" w:rsidRPr="004B4961" w:rsidRDefault="00E850FC" w:rsidP="00E850FC">
      <w:pPr>
        <w:tabs>
          <w:tab w:val="left" w:leader="dot" w:pos="9072"/>
        </w:tabs>
        <w:ind w:left="709"/>
        <w:rPr>
          <w:noProof/>
        </w:rPr>
      </w:pPr>
      <w:r w:rsidRPr="004B4961">
        <w:rPr>
          <w:noProof/>
        </w:rPr>
        <w:tab/>
      </w:r>
    </w:p>
    <w:p w14:paraId="3EA75FA5" w14:textId="77777777" w:rsidR="00E850FC" w:rsidRPr="004B4961" w:rsidRDefault="00E850FC" w:rsidP="0020626F">
      <w:pPr>
        <w:pStyle w:val="Text1"/>
        <w:ind w:left="1417"/>
        <w:rPr>
          <w:noProof/>
        </w:rPr>
      </w:pPr>
      <w:r w:rsidRPr="004B4961">
        <w:rPr>
          <w:noProof/>
        </w:rPr>
        <w:t xml:space="preserve">Cu referire la evaluarea </w:t>
      </w:r>
      <w:r w:rsidRPr="00BB6207">
        <w:rPr>
          <w:i/>
          <w:noProof/>
        </w:rPr>
        <w:t>ex ante</w:t>
      </w:r>
      <w:r w:rsidRPr="004B4961">
        <w:rPr>
          <w:noProof/>
        </w:rPr>
        <w:t>, vă rugăm să furnizați un rezumat al elementelor de probă de natură economică și justificarea aferentă:</w:t>
      </w:r>
    </w:p>
    <w:p w14:paraId="360D2086" w14:textId="77777777" w:rsidR="00E850FC" w:rsidRPr="004B4961" w:rsidRDefault="00E850FC" w:rsidP="00E850FC">
      <w:pPr>
        <w:tabs>
          <w:tab w:val="left" w:leader="dot" w:pos="9072"/>
        </w:tabs>
        <w:ind w:left="709"/>
        <w:rPr>
          <w:noProof/>
        </w:rPr>
      </w:pPr>
      <w:r w:rsidRPr="004B4961">
        <w:rPr>
          <w:noProof/>
        </w:rPr>
        <w:tab/>
      </w:r>
    </w:p>
    <w:p w14:paraId="30A57784" w14:textId="77777777" w:rsidR="00E850FC" w:rsidRPr="00DB74CE" w:rsidRDefault="00E850FC" w:rsidP="00E850FC">
      <w:pPr>
        <w:pStyle w:val="ManualHeading2"/>
        <w:rPr>
          <w:noProof/>
        </w:rPr>
      </w:pPr>
      <w:r w:rsidRPr="00AD4A4A">
        <w:rPr>
          <w:noProof/>
        </w:rPr>
        <w:t>2.4.</w:t>
      </w:r>
      <w:r w:rsidRPr="00AD4A4A">
        <w:rPr>
          <w:noProof/>
        </w:rPr>
        <w:tab/>
      </w:r>
      <w:r w:rsidRPr="00DB74CE">
        <w:rPr>
          <w:noProof/>
        </w:rPr>
        <w:t xml:space="preserve">Instrumente financiare: în urma evaluării </w:t>
      </w:r>
      <w:r w:rsidRPr="00BB6207">
        <w:rPr>
          <w:i/>
          <w:noProof/>
        </w:rPr>
        <w:t>ex ante</w:t>
      </w:r>
      <w:r w:rsidRPr="00DB74CE">
        <w:rPr>
          <w:noProof/>
        </w:rPr>
        <w:t xml:space="preserve"> reiese că următorii parametri pe baza cărora au fost concepute aceste instrumente – parametri care nu sunt conformi cu Regulamentul (UE) nr. 651/2014 – sunt necesari (punctele 82-88 din OFR):</w:t>
      </w:r>
    </w:p>
    <w:p w14:paraId="56E6DDB1" w14:textId="77777777" w:rsidR="00E850FC" w:rsidRPr="004B4961" w:rsidRDefault="00E850FC" w:rsidP="00E850FC">
      <w:pPr>
        <w:pStyle w:val="Point1"/>
        <w:rPr>
          <w:noProof/>
        </w:rPr>
      </w:pPr>
      <w:r w:rsidRPr="00AD4A4A">
        <w:rPr>
          <w:noProof/>
        </w:rPr>
        <w:t>(a)</w:t>
      </w:r>
      <w:r w:rsidRPr="00AD4A4A">
        <w:rPr>
          <w:noProof/>
        </w:rPr>
        <w:tab/>
      </w:r>
      <w:sdt>
        <w:sdtPr>
          <w:rPr>
            <w:noProof/>
          </w:rPr>
          <w:id w:val="81185039"/>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Participarea investitorului privat independent sub ratele prevăzute la articolul </w:t>
      </w:r>
      <w:r w:rsidRPr="00DB74CE">
        <w:rPr>
          <w:noProof/>
        </w:rPr>
        <w:t>21</w:t>
      </w:r>
      <w:r w:rsidRPr="004B4961">
        <w:rPr>
          <w:noProof/>
        </w:rPr>
        <w:t xml:space="preserve"> alineatul (</w:t>
      </w:r>
      <w:r w:rsidRPr="00DB74CE">
        <w:rPr>
          <w:noProof/>
        </w:rPr>
        <w:t>12</w:t>
      </w:r>
      <w:r w:rsidRPr="004B4961">
        <w:rPr>
          <w:noProof/>
        </w:rPr>
        <w:t>) din Regulamentul (UE) nr. </w:t>
      </w:r>
      <w:r w:rsidRPr="00DB74CE">
        <w:rPr>
          <w:noProof/>
        </w:rPr>
        <w:t>651</w:t>
      </w:r>
      <w:r w:rsidRPr="004B4961">
        <w:rPr>
          <w:noProof/>
        </w:rPr>
        <w:t>/</w:t>
      </w:r>
      <w:r w:rsidRPr="00DB74CE">
        <w:rPr>
          <w:noProof/>
        </w:rPr>
        <w:t>2014</w:t>
      </w:r>
      <w:r w:rsidRPr="004B4961">
        <w:rPr>
          <w:noProof/>
        </w:rPr>
        <w:t xml:space="preserve"> (punctele </w:t>
      </w:r>
      <w:r w:rsidRPr="00DB74CE">
        <w:rPr>
          <w:noProof/>
        </w:rPr>
        <w:t>82</w:t>
      </w:r>
      <w:r w:rsidRPr="004B4961">
        <w:rPr>
          <w:noProof/>
        </w:rPr>
        <w:t xml:space="preserve"> și </w:t>
      </w:r>
      <w:r w:rsidRPr="00DB74CE">
        <w:rPr>
          <w:noProof/>
        </w:rPr>
        <w:t>83</w:t>
      </w:r>
      <w:r w:rsidRPr="004B4961">
        <w:rPr>
          <w:noProof/>
        </w:rPr>
        <w:t xml:space="preserve"> din OFR).</w:t>
      </w:r>
    </w:p>
    <w:p w14:paraId="71D3A7DD" w14:textId="77777777" w:rsidR="00E850FC" w:rsidRPr="004B4961" w:rsidRDefault="00E850FC" w:rsidP="00E850FC">
      <w:pPr>
        <w:pStyle w:val="Text2"/>
        <w:rPr>
          <w:noProof/>
        </w:rPr>
      </w:pPr>
      <w:r w:rsidRPr="004B4961">
        <w:rPr>
          <w:noProof/>
        </w:rPr>
        <w:t xml:space="preserve">Cu referire la evaluarea </w:t>
      </w:r>
      <w:r w:rsidRPr="00BB6207">
        <w:rPr>
          <w:i/>
          <w:noProof/>
        </w:rPr>
        <w:t>ex ante</w:t>
      </w:r>
      <w:r w:rsidRPr="004B4961">
        <w:rPr>
          <w:noProof/>
        </w:rPr>
        <w:t>, vă rugăm să furnizați un rezumat al elementelor de probă de natură economică și justificarea aferentă:</w:t>
      </w:r>
    </w:p>
    <w:p w14:paraId="5FDBBDF2" w14:textId="77777777" w:rsidR="00E850FC" w:rsidRPr="004B4961" w:rsidRDefault="00E850FC" w:rsidP="0020626F">
      <w:pPr>
        <w:tabs>
          <w:tab w:val="left" w:leader="dot" w:pos="9072"/>
        </w:tabs>
        <w:ind w:left="709"/>
        <w:rPr>
          <w:noProof/>
        </w:rPr>
      </w:pPr>
      <w:r w:rsidRPr="004B4961">
        <w:rPr>
          <w:noProof/>
        </w:rPr>
        <w:tab/>
      </w:r>
    </w:p>
    <w:p w14:paraId="0C12E614" w14:textId="77777777" w:rsidR="00E850FC" w:rsidRPr="004B4961" w:rsidRDefault="00E850FC" w:rsidP="00E850FC">
      <w:pPr>
        <w:pStyle w:val="Point1"/>
        <w:rPr>
          <w:noProof/>
        </w:rPr>
      </w:pPr>
      <w:r w:rsidRPr="00AD4A4A">
        <w:rPr>
          <w:noProof/>
        </w:rPr>
        <w:t>(b)</w:t>
      </w:r>
      <w:r w:rsidRPr="00AD4A4A">
        <w:rPr>
          <w:noProof/>
        </w:rPr>
        <w:tab/>
      </w:r>
      <w:sdt>
        <w:sdtPr>
          <w:rPr>
            <w:noProof/>
          </w:rPr>
          <w:id w:val="1666356497"/>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Instrumente financiare care sunt concepute pe baza unor parametri care depășesc plafoanele prevăzute la articolul </w:t>
      </w:r>
      <w:r w:rsidRPr="00DB74CE">
        <w:rPr>
          <w:noProof/>
        </w:rPr>
        <w:t>21</w:t>
      </w:r>
      <w:r w:rsidRPr="004B4961">
        <w:rPr>
          <w:noProof/>
        </w:rPr>
        <w:t xml:space="preserve"> alineatul (</w:t>
      </w:r>
      <w:r w:rsidRPr="00DB74CE">
        <w:rPr>
          <w:noProof/>
        </w:rPr>
        <w:t>10</w:t>
      </w:r>
      <w:r w:rsidRPr="004B4961">
        <w:rPr>
          <w:noProof/>
        </w:rPr>
        <w:t>) literele (b) (prima pierdere a statului) și (c) (rata de garantare) din Regulamentul (UE) nr. </w:t>
      </w:r>
      <w:r w:rsidRPr="00DB74CE">
        <w:rPr>
          <w:noProof/>
        </w:rPr>
        <w:t>651</w:t>
      </w:r>
      <w:r w:rsidRPr="004B4961">
        <w:rPr>
          <w:noProof/>
        </w:rPr>
        <w:t>/</w:t>
      </w:r>
      <w:r w:rsidRPr="00DB74CE">
        <w:rPr>
          <w:noProof/>
        </w:rPr>
        <w:t>2014</w:t>
      </w:r>
      <w:r w:rsidRPr="004B4961">
        <w:rPr>
          <w:noProof/>
        </w:rPr>
        <w:t>, mai exact în cazul în care investitorul public își asumă un risc mai mare decât cel permis în temeiul Regulamentului (UE) nr. </w:t>
      </w:r>
      <w:r w:rsidRPr="00DB74CE">
        <w:rPr>
          <w:noProof/>
        </w:rPr>
        <w:t>651</w:t>
      </w:r>
      <w:r w:rsidRPr="004B4961">
        <w:rPr>
          <w:noProof/>
        </w:rPr>
        <w:t>/</w:t>
      </w:r>
      <w:r w:rsidRPr="00DB74CE">
        <w:rPr>
          <w:noProof/>
        </w:rPr>
        <w:t>2014</w:t>
      </w:r>
      <w:r w:rsidRPr="004B4961">
        <w:rPr>
          <w:noProof/>
        </w:rPr>
        <w:t xml:space="preserve"> (punctele </w:t>
      </w:r>
      <w:r w:rsidRPr="00DB74CE">
        <w:rPr>
          <w:noProof/>
        </w:rPr>
        <w:t>84</w:t>
      </w:r>
      <w:r w:rsidRPr="004B4961">
        <w:rPr>
          <w:noProof/>
        </w:rPr>
        <w:t xml:space="preserve"> și </w:t>
      </w:r>
      <w:r w:rsidRPr="00DB74CE">
        <w:rPr>
          <w:noProof/>
        </w:rPr>
        <w:t>85</w:t>
      </w:r>
      <w:r w:rsidRPr="004B4961">
        <w:rPr>
          <w:noProof/>
        </w:rPr>
        <w:t xml:space="preserve"> din OFR).</w:t>
      </w:r>
    </w:p>
    <w:p w14:paraId="4C1135BA" w14:textId="77777777" w:rsidR="00E850FC" w:rsidRPr="004B4961" w:rsidRDefault="00E850FC" w:rsidP="00E850FC">
      <w:pPr>
        <w:pStyle w:val="Text2"/>
        <w:rPr>
          <w:noProof/>
        </w:rPr>
      </w:pPr>
      <w:r w:rsidRPr="004B4961">
        <w:rPr>
          <w:noProof/>
        </w:rPr>
        <w:t xml:space="preserve">Cu referire la evaluarea </w:t>
      </w:r>
      <w:r w:rsidRPr="00BB6207">
        <w:rPr>
          <w:i/>
          <w:noProof/>
        </w:rPr>
        <w:t>ex ante</w:t>
      </w:r>
      <w:r w:rsidRPr="004B4961">
        <w:rPr>
          <w:noProof/>
        </w:rPr>
        <w:t>, vă rugăm să furnizați un rezumat al elementelor de probă de natură economică și justificarea aferentă:</w:t>
      </w:r>
    </w:p>
    <w:p w14:paraId="4B46FDB5" w14:textId="77777777" w:rsidR="00E850FC" w:rsidRPr="004B4961" w:rsidRDefault="00E850FC" w:rsidP="0020626F">
      <w:pPr>
        <w:tabs>
          <w:tab w:val="left" w:leader="dot" w:pos="9072"/>
        </w:tabs>
        <w:ind w:left="709"/>
        <w:rPr>
          <w:noProof/>
        </w:rPr>
      </w:pPr>
      <w:r w:rsidRPr="004B4961">
        <w:rPr>
          <w:noProof/>
        </w:rPr>
        <w:tab/>
      </w:r>
    </w:p>
    <w:p w14:paraId="7D7FDA1F" w14:textId="77777777" w:rsidR="00E850FC" w:rsidRPr="004B4961" w:rsidRDefault="00E850FC" w:rsidP="00E850FC">
      <w:pPr>
        <w:pStyle w:val="Point1"/>
        <w:rPr>
          <w:noProof/>
        </w:rPr>
      </w:pPr>
      <w:r w:rsidRPr="00AD4A4A">
        <w:rPr>
          <w:noProof/>
        </w:rPr>
        <w:t>(c)</w:t>
      </w:r>
      <w:r w:rsidRPr="00AD4A4A">
        <w:rPr>
          <w:noProof/>
        </w:rPr>
        <w:tab/>
      </w:r>
      <w:sdt>
        <w:sdtPr>
          <w:rPr>
            <w:noProof/>
          </w:rPr>
          <w:id w:val="-1519540456"/>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Instrumente financiare, altele decât garanțiile, în cazul cărora investitorii, intermediarii financiari și administratorii acestora sunt selectați acordându-se prioritate protecției împotriva evoluției negative (și anume protecției împotriva pierderilor) în detrimentul stimulentelor în sensul creșterii [și anume, al rentabilității profiturilor (punctele </w:t>
      </w:r>
      <w:r w:rsidRPr="00DB74CE">
        <w:rPr>
          <w:noProof/>
        </w:rPr>
        <w:t>86</w:t>
      </w:r>
      <w:r w:rsidRPr="004B4961">
        <w:rPr>
          <w:noProof/>
        </w:rPr>
        <w:t>-</w:t>
      </w:r>
      <w:r w:rsidRPr="00DB74CE">
        <w:rPr>
          <w:noProof/>
        </w:rPr>
        <w:t>88</w:t>
      </w:r>
      <w:r w:rsidRPr="004B4961">
        <w:rPr>
          <w:noProof/>
        </w:rPr>
        <w:t xml:space="preserve"> din OFR)].</w:t>
      </w:r>
    </w:p>
    <w:p w14:paraId="2CDFE182" w14:textId="77777777" w:rsidR="00E850FC" w:rsidRPr="004B4961" w:rsidRDefault="00E850FC" w:rsidP="00E850FC">
      <w:pPr>
        <w:pStyle w:val="Text2"/>
        <w:rPr>
          <w:noProof/>
        </w:rPr>
      </w:pPr>
      <w:r w:rsidRPr="004B4961">
        <w:rPr>
          <w:noProof/>
        </w:rPr>
        <w:t xml:space="preserve">Cu referire la evaluarea </w:t>
      </w:r>
      <w:r w:rsidRPr="00BB6207">
        <w:rPr>
          <w:i/>
          <w:noProof/>
        </w:rPr>
        <w:t>ex ante</w:t>
      </w:r>
      <w:r w:rsidRPr="004B4961">
        <w:rPr>
          <w:noProof/>
        </w:rPr>
        <w:t>, vă rugăm să furnizați un rezumat al elementelor de probă de natură economică și justificarea aferentă:</w:t>
      </w:r>
    </w:p>
    <w:p w14:paraId="23DAF0A6" w14:textId="77777777" w:rsidR="00E850FC" w:rsidRPr="004B4961" w:rsidRDefault="00E850FC" w:rsidP="0020626F">
      <w:pPr>
        <w:tabs>
          <w:tab w:val="left" w:leader="dot" w:pos="9072"/>
        </w:tabs>
        <w:ind w:left="709"/>
        <w:rPr>
          <w:noProof/>
        </w:rPr>
      </w:pPr>
      <w:r w:rsidRPr="004B4961">
        <w:rPr>
          <w:noProof/>
        </w:rPr>
        <w:lastRenderedPageBreak/>
        <w:tab/>
      </w:r>
    </w:p>
    <w:p w14:paraId="214EE187" w14:textId="77777777" w:rsidR="00E850FC" w:rsidRPr="004B4961" w:rsidRDefault="00E850FC" w:rsidP="00E850FC">
      <w:pPr>
        <w:pStyle w:val="Point1"/>
        <w:rPr>
          <w:noProof/>
        </w:rPr>
      </w:pPr>
      <w:r w:rsidRPr="00AD4A4A">
        <w:rPr>
          <w:noProof/>
        </w:rPr>
        <w:t>(d)</w:t>
      </w:r>
      <w:r w:rsidRPr="00AD4A4A">
        <w:rPr>
          <w:noProof/>
        </w:rPr>
        <w:tab/>
      </w:r>
      <w:sdt>
        <w:sdtPr>
          <w:rPr>
            <w:noProof/>
          </w:rPr>
          <w:id w:val="-679269811"/>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sidRPr="004B4961">
        <w:rPr>
          <w:noProof/>
        </w:rPr>
        <w:t xml:space="preserve"> Altele:</w:t>
      </w:r>
      <w:r w:rsidRPr="004B4961">
        <w:rPr>
          <w:noProof/>
        </w:rPr>
        <w:tab/>
      </w:r>
    </w:p>
    <w:p w14:paraId="6A2ECDFC" w14:textId="77777777" w:rsidR="00E850FC" w:rsidRPr="004B4961" w:rsidRDefault="00E850FC" w:rsidP="00E850FC">
      <w:pPr>
        <w:tabs>
          <w:tab w:val="left" w:leader="dot" w:pos="9072"/>
        </w:tabs>
        <w:ind w:left="709"/>
        <w:rPr>
          <w:noProof/>
        </w:rPr>
      </w:pPr>
      <w:r w:rsidRPr="004B4961">
        <w:rPr>
          <w:noProof/>
        </w:rPr>
        <w:tab/>
      </w:r>
    </w:p>
    <w:p w14:paraId="20A12380" w14:textId="77777777" w:rsidR="00E850FC" w:rsidRPr="004B4961" w:rsidRDefault="00E850FC" w:rsidP="00E850FC">
      <w:pPr>
        <w:pStyle w:val="Text2"/>
        <w:rPr>
          <w:noProof/>
        </w:rPr>
      </w:pPr>
      <w:r w:rsidRPr="004B4961">
        <w:rPr>
          <w:noProof/>
        </w:rPr>
        <w:t xml:space="preserve">Cu referire la evaluarea </w:t>
      </w:r>
      <w:r w:rsidRPr="00BB6207">
        <w:rPr>
          <w:i/>
          <w:noProof/>
        </w:rPr>
        <w:t>ex ante</w:t>
      </w:r>
      <w:r w:rsidRPr="004B4961">
        <w:rPr>
          <w:noProof/>
        </w:rPr>
        <w:t>, vă rugăm să furnizați un rezumat al elementelor de probă de natură economică și justificarea aferentă:</w:t>
      </w:r>
    </w:p>
    <w:p w14:paraId="60DBAF01" w14:textId="77777777" w:rsidR="00E850FC" w:rsidRPr="004B4961" w:rsidRDefault="00E850FC" w:rsidP="0020626F">
      <w:pPr>
        <w:tabs>
          <w:tab w:val="left" w:leader="dot" w:pos="9072"/>
        </w:tabs>
        <w:ind w:left="709"/>
        <w:rPr>
          <w:noProof/>
        </w:rPr>
      </w:pPr>
      <w:r w:rsidRPr="004B4961">
        <w:rPr>
          <w:noProof/>
        </w:rPr>
        <w:tab/>
      </w:r>
    </w:p>
    <w:p w14:paraId="66D59A78" w14:textId="77777777" w:rsidR="00E850FC" w:rsidRPr="00DB74CE" w:rsidRDefault="00E850FC" w:rsidP="00E850FC">
      <w:pPr>
        <w:pStyle w:val="ManualHeading2"/>
        <w:rPr>
          <w:noProof/>
        </w:rPr>
      </w:pPr>
      <w:r w:rsidRPr="00AD4A4A">
        <w:rPr>
          <w:noProof/>
        </w:rPr>
        <w:t>2.5.</w:t>
      </w:r>
      <w:r w:rsidRPr="00AD4A4A">
        <w:rPr>
          <w:noProof/>
        </w:rPr>
        <w:tab/>
      </w:r>
      <w:r w:rsidRPr="00DB74CE">
        <w:rPr>
          <w:noProof/>
        </w:rPr>
        <w:t xml:space="preserve">Instrumente fiscale: evaluarea </w:t>
      </w:r>
      <w:r w:rsidRPr="00BB6207">
        <w:rPr>
          <w:i/>
          <w:noProof/>
        </w:rPr>
        <w:t>ex ante</w:t>
      </w:r>
      <w:r w:rsidRPr="00DB74CE">
        <w:rPr>
          <w:noProof/>
        </w:rPr>
        <w:t xml:space="preserve"> demonstrează necesitatea ca următorii parametri pe baza cărora au fost concepute acestea să nu fie conformi cu Regulamentul (UE) nr. 651/2014:</w:t>
      </w:r>
    </w:p>
    <w:p w14:paraId="2B93D705" w14:textId="77777777" w:rsidR="00E850FC" w:rsidRPr="004B4961" w:rsidRDefault="00E850FC" w:rsidP="00E850FC">
      <w:pPr>
        <w:pStyle w:val="Point1"/>
        <w:rPr>
          <w:noProof/>
        </w:rPr>
      </w:pPr>
      <w:r w:rsidRPr="00AD4A4A">
        <w:rPr>
          <w:noProof/>
        </w:rPr>
        <w:t>(a)</w:t>
      </w:r>
      <w:r w:rsidRPr="00AD4A4A">
        <w:rPr>
          <w:noProof/>
        </w:rPr>
        <w:tab/>
      </w:r>
      <w:sdt>
        <w:sdtPr>
          <w:rPr>
            <w:noProof/>
          </w:rPr>
          <w:id w:val="1376963468"/>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Stimulente fiscale pentru investitorii corporativi (inclusiv intermediarii financiari sau administratorii acestora care acționează în calitate de coinvestitori) (punctele </w:t>
      </w:r>
      <w:r w:rsidRPr="00DB74CE">
        <w:rPr>
          <w:noProof/>
        </w:rPr>
        <w:t>89</w:t>
      </w:r>
      <w:r w:rsidRPr="004B4961">
        <w:rPr>
          <w:noProof/>
        </w:rPr>
        <w:t xml:space="preserve"> și </w:t>
      </w:r>
      <w:r w:rsidRPr="00DB74CE">
        <w:rPr>
          <w:noProof/>
        </w:rPr>
        <w:t>90</w:t>
      </w:r>
      <w:r w:rsidRPr="004B4961">
        <w:rPr>
          <w:noProof/>
        </w:rPr>
        <w:t xml:space="preserve"> din OFR).</w:t>
      </w:r>
    </w:p>
    <w:p w14:paraId="61ACA418" w14:textId="77777777" w:rsidR="00E850FC" w:rsidRPr="004B4961" w:rsidRDefault="00E850FC" w:rsidP="00E850FC">
      <w:pPr>
        <w:pStyle w:val="Text2"/>
        <w:rPr>
          <w:noProof/>
        </w:rPr>
      </w:pPr>
      <w:r w:rsidRPr="004B4961">
        <w:rPr>
          <w:noProof/>
        </w:rPr>
        <w:t xml:space="preserve">Cu referire la evaluarea </w:t>
      </w:r>
      <w:r w:rsidRPr="00BB6207">
        <w:rPr>
          <w:i/>
          <w:noProof/>
        </w:rPr>
        <w:t>ex ante</w:t>
      </w:r>
      <w:r w:rsidRPr="004B4961">
        <w:rPr>
          <w:noProof/>
        </w:rPr>
        <w:t>, vă rugăm să furnizați un rezumat al elementelor de probă de natură economică și justificarea aferentă:</w:t>
      </w:r>
    </w:p>
    <w:p w14:paraId="37201F49" w14:textId="77777777" w:rsidR="00E850FC" w:rsidRPr="004B4961" w:rsidRDefault="00E850FC" w:rsidP="0020626F">
      <w:pPr>
        <w:tabs>
          <w:tab w:val="left" w:leader="dot" w:pos="9072"/>
        </w:tabs>
        <w:ind w:left="709"/>
        <w:rPr>
          <w:noProof/>
        </w:rPr>
      </w:pPr>
      <w:r w:rsidRPr="004B4961">
        <w:rPr>
          <w:noProof/>
        </w:rPr>
        <w:tab/>
      </w:r>
    </w:p>
    <w:p w14:paraId="665D02F1" w14:textId="77777777" w:rsidR="00E850FC" w:rsidRPr="004B4961" w:rsidRDefault="00E850FC" w:rsidP="00E850FC">
      <w:pPr>
        <w:pStyle w:val="Point1"/>
        <w:rPr>
          <w:noProof/>
        </w:rPr>
      </w:pPr>
      <w:r w:rsidRPr="00AD4A4A">
        <w:rPr>
          <w:noProof/>
        </w:rPr>
        <w:t>(b)</w:t>
      </w:r>
      <w:r w:rsidRPr="00AD4A4A">
        <w:rPr>
          <w:noProof/>
        </w:rPr>
        <w:tab/>
      </w:r>
      <w:sdt>
        <w:sdtPr>
          <w:rPr>
            <w:noProof/>
          </w:rPr>
          <w:id w:val="-480231008"/>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Stimulente fiscale pentru investitorii corporativi destinate investițiilor în IMM-uri prin intermediul unei platforme alternative de tranzacționare (punctul</w:t>
      </w:r>
      <w:r>
        <w:rPr>
          <w:noProof/>
        </w:rPr>
        <w:t> </w:t>
      </w:r>
      <w:r w:rsidRPr="00DB74CE">
        <w:rPr>
          <w:noProof/>
        </w:rPr>
        <w:t>81</w:t>
      </w:r>
      <w:r w:rsidRPr="004B4961">
        <w:rPr>
          <w:noProof/>
        </w:rPr>
        <w:t xml:space="preserve"> din OFR).</w:t>
      </w:r>
    </w:p>
    <w:p w14:paraId="1946C613" w14:textId="77777777" w:rsidR="00E850FC" w:rsidRPr="004B4961" w:rsidRDefault="00E850FC" w:rsidP="00E850FC">
      <w:pPr>
        <w:pStyle w:val="Text2"/>
        <w:rPr>
          <w:noProof/>
        </w:rPr>
      </w:pPr>
      <w:r w:rsidRPr="004B4961">
        <w:rPr>
          <w:noProof/>
        </w:rPr>
        <w:t xml:space="preserve">Cu referire la evaluarea </w:t>
      </w:r>
      <w:r w:rsidRPr="00BB6207">
        <w:rPr>
          <w:i/>
          <w:noProof/>
        </w:rPr>
        <w:t>ex ante</w:t>
      </w:r>
      <w:r w:rsidRPr="004B4961">
        <w:rPr>
          <w:noProof/>
        </w:rPr>
        <w:t>, vă rugăm să furnizați un rezumat al elementelor de probă de natură economică și justificarea aferentă:</w:t>
      </w:r>
    </w:p>
    <w:p w14:paraId="4B29774E" w14:textId="77777777" w:rsidR="00E850FC" w:rsidRPr="004B4961" w:rsidRDefault="00E850FC" w:rsidP="0020626F">
      <w:pPr>
        <w:tabs>
          <w:tab w:val="left" w:leader="dot" w:pos="9072"/>
        </w:tabs>
        <w:ind w:left="709"/>
        <w:rPr>
          <w:noProof/>
        </w:rPr>
      </w:pPr>
      <w:r w:rsidRPr="004B4961">
        <w:rPr>
          <w:noProof/>
        </w:rPr>
        <w:tab/>
      </w:r>
    </w:p>
    <w:p w14:paraId="10D2D237" w14:textId="77777777" w:rsidR="00E850FC" w:rsidRPr="004B4961" w:rsidRDefault="00E850FC" w:rsidP="00E850FC">
      <w:pPr>
        <w:pStyle w:val="Point1"/>
        <w:rPr>
          <w:noProof/>
        </w:rPr>
      </w:pPr>
      <w:r w:rsidRPr="00AD4A4A">
        <w:rPr>
          <w:noProof/>
        </w:rPr>
        <w:t>(c)</w:t>
      </w:r>
      <w:r w:rsidRPr="00AD4A4A">
        <w:rPr>
          <w:noProof/>
        </w:rPr>
        <w:tab/>
      </w:r>
      <w:sdt>
        <w:sdtPr>
          <w:rPr>
            <w:noProof/>
          </w:rPr>
          <w:id w:val="1854066312"/>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Altele:</w:t>
      </w:r>
      <w:r w:rsidRPr="004B4961">
        <w:rPr>
          <w:noProof/>
        </w:rPr>
        <w:tab/>
      </w:r>
    </w:p>
    <w:p w14:paraId="02D74A85" w14:textId="77777777" w:rsidR="00E850FC" w:rsidRPr="004B4961" w:rsidRDefault="00E850FC" w:rsidP="0020626F">
      <w:pPr>
        <w:tabs>
          <w:tab w:val="left" w:leader="dot" w:pos="9072"/>
        </w:tabs>
        <w:ind w:left="709"/>
        <w:rPr>
          <w:noProof/>
        </w:rPr>
      </w:pPr>
      <w:r w:rsidRPr="004B4961">
        <w:rPr>
          <w:noProof/>
        </w:rPr>
        <w:tab/>
      </w:r>
    </w:p>
    <w:p w14:paraId="18528F2F" w14:textId="77777777" w:rsidR="00E850FC" w:rsidRPr="004B4961" w:rsidRDefault="00E850FC" w:rsidP="00E850FC">
      <w:pPr>
        <w:pStyle w:val="Text2"/>
        <w:rPr>
          <w:noProof/>
        </w:rPr>
      </w:pPr>
      <w:r w:rsidRPr="004B4961">
        <w:rPr>
          <w:noProof/>
        </w:rPr>
        <w:t xml:space="preserve">Cu referire la evaluarea </w:t>
      </w:r>
      <w:r w:rsidRPr="00BB6207">
        <w:rPr>
          <w:i/>
          <w:noProof/>
        </w:rPr>
        <w:t>ex ante</w:t>
      </w:r>
      <w:r w:rsidRPr="004B4961">
        <w:rPr>
          <w:noProof/>
        </w:rPr>
        <w:t>, vă rugăm să furnizați un rezumat al elementelor de probă de natură economică și justificarea aferentă:</w:t>
      </w:r>
    </w:p>
    <w:p w14:paraId="324BC0C4" w14:textId="77777777" w:rsidR="00E850FC" w:rsidRPr="004B4961" w:rsidRDefault="00E850FC" w:rsidP="0020626F">
      <w:pPr>
        <w:tabs>
          <w:tab w:val="left" w:leader="dot" w:pos="9072"/>
        </w:tabs>
        <w:ind w:left="709"/>
        <w:rPr>
          <w:noProof/>
        </w:rPr>
      </w:pPr>
      <w:r w:rsidRPr="004B4961">
        <w:rPr>
          <w:noProof/>
        </w:rPr>
        <w:tab/>
      </w:r>
    </w:p>
    <w:p w14:paraId="1F2EDCA6" w14:textId="77777777" w:rsidR="00E850FC" w:rsidRPr="004B4961" w:rsidRDefault="00E850FC" w:rsidP="00E850FC">
      <w:pPr>
        <w:pStyle w:val="ManualHeading2"/>
        <w:rPr>
          <w:noProof/>
        </w:rPr>
      </w:pPr>
      <w:r w:rsidRPr="00AD4A4A">
        <w:rPr>
          <w:noProof/>
        </w:rPr>
        <w:t>2.6.</w:t>
      </w:r>
      <w:r w:rsidRPr="00AD4A4A">
        <w:rPr>
          <w:noProof/>
        </w:rPr>
        <w:tab/>
      </w:r>
      <w:r w:rsidRPr="00DB74CE">
        <w:rPr>
          <w:noProof/>
        </w:rPr>
        <w:t>Investitori privați care participă la schema notificată prin furnizarea de capital, credite sau garanții:</w:t>
      </w:r>
    </w:p>
    <w:p w14:paraId="63D37DAE" w14:textId="77777777" w:rsidR="00E850FC" w:rsidRPr="00BB6207" w:rsidRDefault="00E850FC" w:rsidP="00E850FC">
      <w:pPr>
        <w:ind w:left="567"/>
        <w:rPr>
          <w:i/>
          <w:iCs/>
          <w:noProof/>
        </w:rPr>
      </w:pPr>
      <w:r w:rsidRPr="00BB6207">
        <w:rPr>
          <w:i/>
          <w:noProof/>
        </w:rPr>
        <w:t>(A se vedea definiția „investitorului privat independent” de la articolul 2 din Regulamentul (UE) nr. 651/2014).</w:t>
      </w:r>
    </w:p>
    <w:p w14:paraId="438970F3" w14:textId="77777777" w:rsidR="00E850FC" w:rsidRPr="004B4961" w:rsidRDefault="00E850FC" w:rsidP="00E850FC">
      <w:pPr>
        <w:pStyle w:val="Point1"/>
        <w:rPr>
          <w:noProof/>
        </w:rPr>
      </w:pPr>
      <w:r w:rsidRPr="00AD4A4A">
        <w:rPr>
          <w:noProof/>
        </w:rPr>
        <w:t>(a)</w:t>
      </w:r>
      <w:r w:rsidRPr="00AD4A4A">
        <w:rPr>
          <w:noProof/>
        </w:rPr>
        <w:tab/>
      </w:r>
      <w:r w:rsidRPr="004B4961">
        <w:rPr>
          <w:noProof/>
        </w:rPr>
        <w:t>Vă rugăm să indicați caracteristicile investitorilor privați care participă la măsură (de exemplu, investitori corporativi, persoane fizice etc.):</w:t>
      </w:r>
    </w:p>
    <w:p w14:paraId="0ABEF3F8" w14:textId="77777777" w:rsidR="00E850FC" w:rsidRPr="004B4961" w:rsidRDefault="00E850FC" w:rsidP="00E850FC">
      <w:pPr>
        <w:tabs>
          <w:tab w:val="left" w:leader="dot" w:pos="9072"/>
        </w:tabs>
        <w:ind w:left="709"/>
        <w:rPr>
          <w:bCs/>
          <w:noProof/>
        </w:rPr>
      </w:pPr>
      <w:r w:rsidRPr="004B4961">
        <w:rPr>
          <w:noProof/>
        </w:rPr>
        <w:tab/>
      </w:r>
    </w:p>
    <w:p w14:paraId="5AA234D4" w14:textId="77777777" w:rsidR="00E850FC" w:rsidRPr="004B4961" w:rsidRDefault="00E850FC" w:rsidP="00E850FC">
      <w:pPr>
        <w:pStyle w:val="Point1"/>
        <w:rPr>
          <w:bCs/>
          <w:noProof/>
        </w:rPr>
      </w:pPr>
      <w:r w:rsidRPr="00AD4A4A">
        <w:rPr>
          <w:noProof/>
        </w:rPr>
        <w:t>(b)</w:t>
      </w:r>
      <w:r w:rsidRPr="00AD4A4A">
        <w:rPr>
          <w:noProof/>
        </w:rPr>
        <w:tab/>
      </w:r>
      <w:r w:rsidRPr="004B4961">
        <w:rPr>
          <w:noProof/>
        </w:rPr>
        <w:t xml:space="preserve">Investitorii privați furnizează capital, credite sau garanții la nivelul intermediarului financiar (de exemplu, fondul de fonduri) sau la nivelul beneficiarilor finali? Vă rugăm să precizați nivelul și cuantumul: </w:t>
      </w:r>
    </w:p>
    <w:p w14:paraId="1BD18AA6" w14:textId="77777777" w:rsidR="00E850FC" w:rsidRPr="004B4961" w:rsidRDefault="00E850FC" w:rsidP="00E850FC">
      <w:pPr>
        <w:tabs>
          <w:tab w:val="left" w:leader="dot" w:pos="9072"/>
        </w:tabs>
        <w:ind w:left="709"/>
        <w:rPr>
          <w:bCs/>
          <w:noProof/>
        </w:rPr>
      </w:pPr>
      <w:r w:rsidRPr="004B4961">
        <w:rPr>
          <w:noProof/>
        </w:rPr>
        <w:tab/>
      </w:r>
    </w:p>
    <w:p w14:paraId="50C0CFC8" w14:textId="77777777" w:rsidR="00E850FC" w:rsidRPr="004B4961" w:rsidRDefault="00E850FC" w:rsidP="00E850FC">
      <w:pPr>
        <w:pStyle w:val="Point1"/>
        <w:rPr>
          <w:noProof/>
        </w:rPr>
      </w:pPr>
      <w:r w:rsidRPr="00AD4A4A">
        <w:rPr>
          <w:noProof/>
        </w:rPr>
        <w:t>(c)</w:t>
      </w:r>
      <w:r w:rsidRPr="00AD4A4A">
        <w:rPr>
          <w:noProof/>
        </w:rPr>
        <w:tab/>
      </w:r>
      <w:r w:rsidRPr="004B4961">
        <w:rPr>
          <w:noProof/>
        </w:rPr>
        <w:t xml:space="preserve">Intermediarii financiari care pun în aplicare schema (a se vedea secțiunea </w:t>
      </w:r>
      <w:r w:rsidRPr="00DB74CE">
        <w:rPr>
          <w:noProof/>
        </w:rPr>
        <w:t>2</w:t>
      </w:r>
      <w:r w:rsidRPr="004B4961">
        <w:rPr>
          <w:noProof/>
        </w:rPr>
        <w:t>.</w:t>
      </w:r>
      <w:r w:rsidRPr="00DB74CE">
        <w:rPr>
          <w:noProof/>
        </w:rPr>
        <w:t>7</w:t>
      </w:r>
      <w:r w:rsidRPr="004B4961">
        <w:rPr>
          <w:noProof/>
        </w:rPr>
        <w:t>.) coinvestesc (și, prin urmare, trebuie considerați ca fiind investitori privați)?</w:t>
      </w:r>
    </w:p>
    <w:p w14:paraId="3411DD23" w14:textId="079B788F" w:rsidR="0020626F" w:rsidRDefault="00F132FE" w:rsidP="00AF1D85">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AF1D85">
            <w:rPr>
              <w:rFonts w:ascii="MS Gothic" w:eastAsia="MS Gothic" w:hAnsi="MS Gothic" w:hint="eastAsia"/>
              <w:noProof/>
            </w:rPr>
            <w:t>☐</w:t>
          </w:r>
        </w:sdtContent>
      </w:sdt>
      <w:r w:rsidR="00E850FC" w:rsidRPr="004B4961">
        <w:rPr>
          <w:noProof/>
        </w:rPr>
        <w:t xml:space="preserve"> Da. Vă rugăm să precizați: </w:t>
      </w:r>
    </w:p>
    <w:p w14:paraId="0A2D44C0" w14:textId="77777777" w:rsidR="0020626F" w:rsidRPr="004B4961" w:rsidRDefault="0020626F" w:rsidP="00AF1D85">
      <w:pPr>
        <w:pStyle w:val="Text1"/>
        <w:ind w:left="1417"/>
        <w:rPr>
          <w:noProof/>
        </w:rPr>
      </w:pPr>
      <w:r w:rsidRPr="004B4961">
        <w:rPr>
          <w:noProof/>
        </w:rPr>
        <w:lastRenderedPageBreak/>
        <w:tab/>
      </w:r>
    </w:p>
    <w:p w14:paraId="050176F8" w14:textId="5C473D91" w:rsidR="00E850FC" w:rsidRPr="004B4961" w:rsidRDefault="00F132FE" w:rsidP="00AF1D85">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Nu.</w:t>
      </w:r>
    </w:p>
    <w:p w14:paraId="243DBEDE" w14:textId="77777777" w:rsidR="00E850FC" w:rsidRPr="00DB74CE" w:rsidRDefault="00E850FC" w:rsidP="00E850FC">
      <w:pPr>
        <w:pStyle w:val="ManualHeading2"/>
        <w:rPr>
          <w:noProof/>
        </w:rPr>
      </w:pPr>
      <w:r w:rsidRPr="00AD4A4A">
        <w:rPr>
          <w:noProof/>
        </w:rPr>
        <w:t>2.7.</w:t>
      </w:r>
      <w:r w:rsidRPr="00AD4A4A">
        <w:rPr>
          <w:noProof/>
        </w:rPr>
        <w:tab/>
      </w:r>
      <w:r w:rsidRPr="00DB74CE">
        <w:rPr>
          <w:noProof/>
        </w:rPr>
        <w:t>Intermediarii financiari și entitatea căreia i-a fost încredințată execuția și care pune în aplicare schema notificată:</w:t>
      </w:r>
    </w:p>
    <w:p w14:paraId="6FD01C05" w14:textId="77777777" w:rsidR="00E850FC" w:rsidRPr="00BB6207" w:rsidRDefault="00E850FC" w:rsidP="00E850FC">
      <w:pPr>
        <w:ind w:left="567"/>
        <w:rPr>
          <w:i/>
          <w:iCs/>
          <w:noProof/>
        </w:rPr>
      </w:pPr>
      <w:r w:rsidRPr="00BB6207">
        <w:rPr>
          <w:i/>
          <w:noProof/>
        </w:rPr>
        <w:t>[</w:t>
      </w:r>
      <w:r w:rsidRPr="00BB6207">
        <w:rPr>
          <w:i/>
          <w:noProof/>
          <w:spacing w:val="-2"/>
        </w:rPr>
        <w:t>A se vedea definiția generală a intermediarului financiar de la punctul 35 alineatul (11)</w:t>
      </w:r>
      <w:r w:rsidRPr="00BB6207">
        <w:rPr>
          <w:i/>
          <w:noProof/>
        </w:rPr>
        <w:t xml:space="preserve"> din OFR; sunt incluse, de asemenea, fondurile cu și fără personalitate juridică]</w:t>
      </w:r>
    </w:p>
    <w:p w14:paraId="1DCFCFB3" w14:textId="77777777" w:rsidR="00E850FC" w:rsidRPr="004B4961" w:rsidRDefault="00E850FC" w:rsidP="00E850FC">
      <w:pPr>
        <w:pStyle w:val="Point1"/>
        <w:rPr>
          <w:noProof/>
        </w:rPr>
      </w:pPr>
      <w:r w:rsidRPr="00AD4A4A">
        <w:rPr>
          <w:noProof/>
        </w:rPr>
        <w:t>(a)</w:t>
      </w:r>
      <w:r w:rsidRPr="00AD4A4A">
        <w:rPr>
          <w:noProof/>
        </w:rPr>
        <w:tab/>
      </w:r>
      <w:r w:rsidRPr="004B4961">
        <w:rPr>
          <w:noProof/>
        </w:rPr>
        <w:t xml:space="preserve">Vă rugăm furnizați detalii privind natura intermediarilor financiari care pun în aplicare schema: </w:t>
      </w:r>
    </w:p>
    <w:p w14:paraId="0ACC6356" w14:textId="77777777" w:rsidR="0020626F" w:rsidRPr="004B4961" w:rsidRDefault="0020626F" w:rsidP="0020626F">
      <w:pPr>
        <w:tabs>
          <w:tab w:val="left" w:leader="dot" w:pos="9072"/>
        </w:tabs>
        <w:ind w:left="709"/>
        <w:rPr>
          <w:noProof/>
        </w:rPr>
      </w:pPr>
      <w:r w:rsidRPr="004B4961">
        <w:rPr>
          <w:noProof/>
        </w:rPr>
        <w:tab/>
      </w:r>
    </w:p>
    <w:p w14:paraId="1C1A1301" w14:textId="77777777" w:rsidR="00E850FC" w:rsidRPr="004B4961" w:rsidRDefault="00E850FC" w:rsidP="00E850FC">
      <w:pPr>
        <w:pStyle w:val="Point1"/>
        <w:rPr>
          <w:noProof/>
        </w:rPr>
      </w:pPr>
      <w:r w:rsidRPr="00AD4A4A">
        <w:rPr>
          <w:noProof/>
        </w:rPr>
        <w:t>(b)</w:t>
      </w:r>
      <w:r w:rsidRPr="00AD4A4A">
        <w:rPr>
          <w:noProof/>
        </w:rPr>
        <w:tab/>
      </w:r>
      <w:r w:rsidRPr="004B4961">
        <w:rPr>
          <w:noProof/>
        </w:rPr>
        <w:t xml:space="preserve">Punerea în aplicare a măsurii implică o „entitate căreia i-a fost încredințată execuția” [astfel cum este definită la punctul </w:t>
      </w:r>
      <w:r w:rsidRPr="00DB74CE">
        <w:rPr>
          <w:noProof/>
        </w:rPr>
        <w:t>35</w:t>
      </w:r>
      <w:r w:rsidRPr="004B4961">
        <w:rPr>
          <w:noProof/>
        </w:rPr>
        <w:t xml:space="preserve"> subpunctul (</w:t>
      </w:r>
      <w:r w:rsidRPr="00DB74CE">
        <w:rPr>
          <w:noProof/>
        </w:rPr>
        <w:t>5</w:t>
      </w:r>
      <w:r w:rsidRPr="004B4961">
        <w:rPr>
          <w:noProof/>
        </w:rPr>
        <w:t xml:space="preserve">) din OFR]? </w:t>
      </w:r>
    </w:p>
    <w:p w14:paraId="2F57BCF2" w14:textId="77777777" w:rsidR="00E850FC" w:rsidRDefault="00F132FE" w:rsidP="00E850FC">
      <w:pPr>
        <w:pStyle w:val="Text2"/>
        <w:rPr>
          <w:noProof/>
        </w:rPr>
      </w:pPr>
      <w:sdt>
        <w:sdtPr>
          <w:rPr>
            <w:noProof/>
          </w:rPr>
          <w:id w:val="1738275560"/>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Da. Vă rugăm să furnizați detalii:</w:t>
      </w:r>
    </w:p>
    <w:p w14:paraId="106B3A9A" w14:textId="77777777" w:rsidR="0020626F" w:rsidRPr="004B4961" w:rsidRDefault="0020626F" w:rsidP="0020626F">
      <w:pPr>
        <w:tabs>
          <w:tab w:val="left" w:leader="dot" w:pos="9072"/>
        </w:tabs>
        <w:ind w:left="1417"/>
        <w:rPr>
          <w:noProof/>
        </w:rPr>
      </w:pPr>
      <w:r w:rsidRPr="004B4961">
        <w:rPr>
          <w:noProof/>
        </w:rPr>
        <w:tab/>
      </w:r>
    </w:p>
    <w:p w14:paraId="53F85080" w14:textId="77777777" w:rsidR="00E850FC" w:rsidRPr="004B4961" w:rsidRDefault="00F132FE" w:rsidP="00E850FC">
      <w:pPr>
        <w:pStyle w:val="Text2"/>
        <w:rPr>
          <w:noProof/>
        </w:rPr>
      </w:pPr>
      <w:sdt>
        <w:sdtPr>
          <w:rPr>
            <w:noProof/>
          </w:rPr>
          <w:id w:val="979116570"/>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Nu.</w:t>
      </w:r>
    </w:p>
    <w:p w14:paraId="78352E5D" w14:textId="77777777" w:rsidR="00E850FC" w:rsidRPr="004B4961" w:rsidRDefault="00E850FC" w:rsidP="00E850FC">
      <w:pPr>
        <w:pStyle w:val="Point1"/>
        <w:rPr>
          <w:noProof/>
        </w:rPr>
      </w:pPr>
      <w:r w:rsidRPr="00AD4A4A">
        <w:rPr>
          <w:noProof/>
        </w:rPr>
        <w:t>(c)</w:t>
      </w:r>
      <w:r w:rsidRPr="00AD4A4A">
        <w:rPr>
          <w:noProof/>
        </w:rPr>
        <w:tab/>
      </w:r>
      <w:r w:rsidRPr="004B4961">
        <w:rPr>
          <w:noProof/>
        </w:rPr>
        <w:t>Entitatea căreia i-a fost încredințată execuția coinvestește, din resurse proprii, împreună cu statul membru?</w:t>
      </w:r>
    </w:p>
    <w:p w14:paraId="2B40AD42" w14:textId="77777777" w:rsidR="00E850FC" w:rsidRPr="004B4961" w:rsidRDefault="00F132FE" w:rsidP="00E850FC">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Da. Vă rugăm să faceți trimitere la temeiul juridic care permite entității căreia i-a fost încredințată execuția să facă o astfel de coinvestiție:</w:t>
      </w:r>
    </w:p>
    <w:p w14:paraId="6B438009" w14:textId="77777777" w:rsidR="00E850FC" w:rsidRPr="004B4961" w:rsidRDefault="00E850FC" w:rsidP="0020626F">
      <w:pPr>
        <w:tabs>
          <w:tab w:val="left" w:leader="dot" w:pos="9072"/>
        </w:tabs>
        <w:ind w:left="1417"/>
        <w:rPr>
          <w:noProof/>
        </w:rPr>
      </w:pPr>
      <w:r w:rsidRPr="004B4961">
        <w:rPr>
          <w:noProof/>
        </w:rPr>
        <w:tab/>
      </w:r>
    </w:p>
    <w:p w14:paraId="1793C8EA" w14:textId="77777777" w:rsidR="00E850FC" w:rsidRPr="004B4961" w:rsidRDefault="00F132FE" w:rsidP="00E850FC">
      <w:pPr>
        <w:pStyle w:val="Text2"/>
        <w:rPr>
          <w:noProof/>
        </w:rPr>
      </w:pPr>
      <w:sdt>
        <w:sdtPr>
          <w:rPr>
            <w:noProof/>
          </w:rPr>
          <w:id w:val="-1940122564"/>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Nu. </w:t>
      </w:r>
    </w:p>
    <w:p w14:paraId="1B8F855D" w14:textId="77777777" w:rsidR="00E850FC" w:rsidRPr="004B4961" w:rsidRDefault="00E850FC" w:rsidP="00E850FC">
      <w:pPr>
        <w:pStyle w:val="Point1"/>
        <w:rPr>
          <w:noProof/>
        </w:rPr>
      </w:pPr>
      <w:r w:rsidRPr="00AD4A4A">
        <w:rPr>
          <w:noProof/>
        </w:rPr>
        <w:t>(d)</w:t>
      </w:r>
      <w:r w:rsidRPr="00AD4A4A">
        <w:rPr>
          <w:noProof/>
        </w:rPr>
        <w:tab/>
      </w:r>
      <w:r w:rsidRPr="004B4961">
        <w:rPr>
          <w:noProof/>
        </w:rPr>
        <w:t xml:space="preserve">Cum este selectată entitatea căreia i-a fost încredințată execuția? </w:t>
      </w:r>
    </w:p>
    <w:p w14:paraId="6BFBF7C8" w14:textId="77777777" w:rsidR="00E850FC" w:rsidRPr="004B4961" w:rsidRDefault="00F132FE" w:rsidP="00E850FC">
      <w:pPr>
        <w:pStyle w:val="Text2"/>
        <w:rPr>
          <w:noProof/>
        </w:rPr>
      </w:pPr>
      <w:sdt>
        <w:sdtPr>
          <w:rPr>
            <w:noProof/>
          </w:rPr>
          <w:id w:val="-711344703"/>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Printr-o procedură de selecție deschisă, transparentă, nediscriminatorie și obiectivă. Vă rugăm să precizați:</w:t>
      </w:r>
    </w:p>
    <w:p w14:paraId="3C5D99EF" w14:textId="77777777" w:rsidR="00E850FC" w:rsidRPr="004B4961" w:rsidRDefault="00E850FC" w:rsidP="0020626F">
      <w:pPr>
        <w:tabs>
          <w:tab w:val="left" w:leader="dot" w:pos="9072"/>
        </w:tabs>
        <w:ind w:left="1417"/>
        <w:rPr>
          <w:noProof/>
        </w:rPr>
      </w:pPr>
      <w:r w:rsidRPr="004B4961">
        <w:rPr>
          <w:noProof/>
        </w:rPr>
        <w:tab/>
      </w:r>
    </w:p>
    <w:p w14:paraId="6DE73D6A" w14:textId="77777777" w:rsidR="00E850FC" w:rsidRPr="004B4961" w:rsidRDefault="00F132FE" w:rsidP="00E850FC">
      <w:pPr>
        <w:pStyle w:val="Text2"/>
        <w:rPr>
          <w:noProof/>
        </w:rPr>
      </w:pPr>
      <w:sdt>
        <w:sdtPr>
          <w:rPr>
            <w:noProof/>
          </w:rPr>
          <w:id w:val="1985265647"/>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Prin desemnare directă. Vă rugăm să explicați metoda de calcul a compensației sale pentru punerea în aplicare a măsurii care asigură faptul că nu este supracompensată (punctul </w:t>
      </w:r>
      <w:r w:rsidR="00E850FC" w:rsidRPr="00DB74CE">
        <w:rPr>
          <w:noProof/>
        </w:rPr>
        <w:t>150</w:t>
      </w:r>
      <w:r w:rsidR="00E850FC" w:rsidRPr="004B4961">
        <w:rPr>
          <w:noProof/>
        </w:rPr>
        <w:t xml:space="preserve"> din OFR):</w:t>
      </w:r>
    </w:p>
    <w:p w14:paraId="5B2BF24F" w14:textId="77777777" w:rsidR="00E850FC" w:rsidRPr="004B4961" w:rsidRDefault="00E850FC" w:rsidP="0020626F">
      <w:pPr>
        <w:tabs>
          <w:tab w:val="left" w:leader="dot" w:pos="9072"/>
        </w:tabs>
        <w:ind w:left="1417"/>
        <w:rPr>
          <w:noProof/>
        </w:rPr>
      </w:pPr>
      <w:r w:rsidRPr="004B4961">
        <w:rPr>
          <w:noProof/>
        </w:rPr>
        <w:tab/>
      </w:r>
    </w:p>
    <w:p w14:paraId="3FFBA2A1" w14:textId="77777777" w:rsidR="00E850FC" w:rsidRPr="004B4961" w:rsidRDefault="00E850FC" w:rsidP="00E850FC">
      <w:pPr>
        <w:pStyle w:val="Point1"/>
        <w:rPr>
          <w:noProof/>
        </w:rPr>
      </w:pPr>
      <w:r w:rsidRPr="00AD4A4A">
        <w:rPr>
          <w:noProof/>
        </w:rPr>
        <w:t>(e)</w:t>
      </w:r>
      <w:r w:rsidRPr="00AD4A4A">
        <w:rPr>
          <w:noProof/>
        </w:rPr>
        <w:tab/>
      </w:r>
      <w:r w:rsidRPr="004B4961">
        <w:rPr>
          <w:noProof/>
        </w:rPr>
        <w:t xml:space="preserve">Entitatea căreia i-a fost încredințată execuția gestionează fondul (fondurile) prin intermediul căruia (cărora) se acordă finanțarea în cadrul schemei notificate? </w:t>
      </w:r>
    </w:p>
    <w:p w14:paraId="339AE3D7" w14:textId="77777777" w:rsidR="00E850FC" w:rsidRPr="004B4961" w:rsidRDefault="00F132FE" w:rsidP="00E850FC">
      <w:pPr>
        <w:pStyle w:val="Text2"/>
        <w:rPr>
          <w:noProof/>
        </w:rPr>
      </w:pPr>
      <w:sdt>
        <w:sdtPr>
          <w:rPr>
            <w:noProof/>
          </w:rPr>
          <w:id w:val="1968928635"/>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ab/>
        <w:t xml:space="preserve"> Da. </w:t>
      </w:r>
      <w:r w:rsidR="00E850FC" w:rsidRPr="004B4961">
        <w:rPr>
          <w:noProof/>
        </w:rPr>
        <w:tab/>
      </w:r>
      <w:r w:rsidR="00E850FC" w:rsidRPr="004B4961">
        <w:rPr>
          <w:noProof/>
        </w:rPr>
        <w:tab/>
      </w:r>
      <w:sdt>
        <w:sdtPr>
          <w:rPr>
            <w:noProof/>
          </w:rPr>
          <w:id w:val="436181050"/>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ab/>
        <w:t xml:space="preserve"> Nu.</w:t>
      </w:r>
    </w:p>
    <w:p w14:paraId="5823716A" w14:textId="77777777" w:rsidR="00E850FC" w:rsidRPr="004B4961" w:rsidRDefault="00E850FC" w:rsidP="00E850FC">
      <w:pPr>
        <w:pStyle w:val="Point1"/>
        <w:rPr>
          <w:noProof/>
        </w:rPr>
      </w:pPr>
      <w:r w:rsidRPr="00AD4A4A">
        <w:rPr>
          <w:noProof/>
        </w:rPr>
        <w:t>(f)</w:t>
      </w:r>
      <w:r w:rsidRPr="00AD4A4A">
        <w:rPr>
          <w:noProof/>
        </w:rPr>
        <w:tab/>
      </w:r>
      <w:r w:rsidRPr="004B4961">
        <w:rPr>
          <w:noProof/>
        </w:rPr>
        <w:t>Caracteristicile societății de administrare însărcinate cu punerea în aplicare a măsurii la nivelul intermediarului financiar:</w:t>
      </w:r>
    </w:p>
    <w:p w14:paraId="62C2E631" w14:textId="77777777" w:rsidR="00E850FC" w:rsidRPr="004B4961" w:rsidRDefault="00E850FC" w:rsidP="00E850FC">
      <w:pPr>
        <w:tabs>
          <w:tab w:val="left" w:leader="dot" w:pos="9072"/>
        </w:tabs>
        <w:ind w:left="851"/>
        <w:rPr>
          <w:noProof/>
        </w:rPr>
      </w:pPr>
      <w:r w:rsidRPr="004B4961">
        <w:rPr>
          <w:noProof/>
        </w:rPr>
        <w:tab/>
      </w:r>
    </w:p>
    <w:p w14:paraId="6A05DB36" w14:textId="77777777" w:rsidR="00E850FC" w:rsidRPr="004B4961" w:rsidRDefault="00E850FC" w:rsidP="00E850FC">
      <w:pPr>
        <w:pStyle w:val="Point1"/>
        <w:rPr>
          <w:noProof/>
        </w:rPr>
      </w:pPr>
      <w:r w:rsidRPr="00AD4A4A">
        <w:rPr>
          <w:noProof/>
        </w:rPr>
        <w:t>(g)</w:t>
      </w:r>
      <w:r w:rsidRPr="00AD4A4A">
        <w:rPr>
          <w:noProof/>
        </w:rPr>
        <w:tab/>
      </w:r>
      <w:r w:rsidRPr="004B4961">
        <w:rPr>
          <w:noProof/>
        </w:rPr>
        <w:t xml:space="preserve">În cazul în care în cadrul schemei sunt implicate mai multe niveluri de intermediari financiari (inclusiv fonduri de fonduri), vă rugăm să furnizați toate informațiile relevante pentru fiecare nivel de intermediar financiar: </w:t>
      </w:r>
    </w:p>
    <w:p w14:paraId="7DB798A8" w14:textId="77777777" w:rsidR="00E850FC" w:rsidRPr="004B4961" w:rsidRDefault="00E850FC" w:rsidP="00E850FC">
      <w:pPr>
        <w:pStyle w:val="ListParagraph"/>
        <w:tabs>
          <w:tab w:val="left" w:leader="dot" w:pos="9072"/>
        </w:tabs>
        <w:ind w:left="851"/>
        <w:contextualSpacing w:val="0"/>
        <w:rPr>
          <w:noProof/>
        </w:rPr>
      </w:pPr>
      <w:r w:rsidRPr="004B4961">
        <w:rPr>
          <w:noProof/>
        </w:rPr>
        <w:tab/>
      </w:r>
    </w:p>
    <w:p w14:paraId="07685068" w14:textId="77777777" w:rsidR="00E850FC" w:rsidRPr="00DB74CE" w:rsidRDefault="00E850FC" w:rsidP="00E850FC">
      <w:pPr>
        <w:pStyle w:val="ManualHeading2"/>
        <w:rPr>
          <w:noProof/>
        </w:rPr>
      </w:pPr>
      <w:r w:rsidRPr="00AD4A4A">
        <w:rPr>
          <w:noProof/>
        </w:rPr>
        <w:lastRenderedPageBreak/>
        <w:t>2.8.</w:t>
      </w:r>
      <w:r w:rsidRPr="00AD4A4A">
        <w:rPr>
          <w:noProof/>
        </w:rPr>
        <w:tab/>
      </w:r>
      <w:r w:rsidRPr="00DB74CE">
        <w:rPr>
          <w:noProof/>
        </w:rPr>
        <w:t xml:space="preserve">În cadrul schemei notificate mai este implicată vreo altă parte, în afară de autoritatea publică ce acordă ajutorul, întreprinderile vizate, intermediarii financiari și investitorii privați? </w:t>
      </w:r>
    </w:p>
    <w:p w14:paraId="73CC8C4A" w14:textId="77777777" w:rsidR="0020626F" w:rsidRDefault="00F132FE" w:rsidP="00E850FC">
      <w:pPr>
        <w:pStyle w:val="Text1"/>
        <w:rPr>
          <w:noProof/>
        </w:rPr>
      </w:pPr>
      <w:sdt>
        <w:sdtPr>
          <w:rPr>
            <w:noProof/>
          </w:rPr>
          <w:id w:val="2141452803"/>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Da. Vă rugăm să precizați:</w:t>
      </w:r>
    </w:p>
    <w:p w14:paraId="092EEB4C" w14:textId="77777777" w:rsidR="0020626F" w:rsidRPr="004B4961" w:rsidRDefault="0020626F" w:rsidP="0020626F">
      <w:pPr>
        <w:tabs>
          <w:tab w:val="left" w:leader="dot" w:pos="9072"/>
        </w:tabs>
        <w:ind w:left="709"/>
        <w:rPr>
          <w:noProof/>
        </w:rPr>
      </w:pPr>
      <w:r w:rsidRPr="004B4961">
        <w:rPr>
          <w:noProof/>
        </w:rPr>
        <w:tab/>
      </w:r>
    </w:p>
    <w:p w14:paraId="2CD93740" w14:textId="77777777" w:rsidR="00E850FC" w:rsidRPr="004B4961" w:rsidRDefault="00F132FE" w:rsidP="00E850FC">
      <w:pPr>
        <w:pStyle w:val="Text1"/>
        <w:rPr>
          <w:noProof/>
        </w:rPr>
      </w:pPr>
      <w:sdt>
        <w:sdtPr>
          <w:rPr>
            <w:noProof/>
          </w:rPr>
          <w:id w:val="-1227451226"/>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Nu.</w:t>
      </w:r>
    </w:p>
    <w:p w14:paraId="2429674C" w14:textId="77777777" w:rsidR="00E850FC" w:rsidRPr="00DB74CE" w:rsidRDefault="00E850FC" w:rsidP="00E850FC">
      <w:pPr>
        <w:pStyle w:val="ManualHeading2"/>
        <w:rPr>
          <w:noProof/>
        </w:rPr>
      </w:pPr>
      <w:r w:rsidRPr="00AD4A4A">
        <w:rPr>
          <w:noProof/>
        </w:rPr>
        <w:t>2.9.</w:t>
      </w:r>
      <w:r w:rsidRPr="00AD4A4A">
        <w:rPr>
          <w:noProof/>
        </w:rPr>
        <w:tab/>
      </w:r>
      <w:r w:rsidRPr="00DB74CE">
        <w:rPr>
          <w:noProof/>
        </w:rPr>
        <w:t xml:space="preserve">Descrierea detaliată a strategiei de investiții și a instrumentului (instrumentelor) de investiții: </w:t>
      </w:r>
    </w:p>
    <w:p w14:paraId="636C884D" w14:textId="77777777" w:rsidR="00E850FC" w:rsidRPr="004B4961" w:rsidRDefault="00E850FC" w:rsidP="00E850FC">
      <w:pPr>
        <w:pStyle w:val="Tiret1"/>
        <w:numPr>
          <w:ilvl w:val="0"/>
          <w:numId w:val="53"/>
        </w:numPr>
        <w:rPr>
          <w:noProof/>
        </w:rPr>
      </w:pPr>
      <w:r w:rsidRPr="004B4961">
        <w:rPr>
          <w:noProof/>
        </w:rPr>
        <w:t>Care este strategia de investiții a intermediarului financiar?</w:t>
      </w:r>
    </w:p>
    <w:p w14:paraId="55B5ECEE" w14:textId="77777777" w:rsidR="00E850FC" w:rsidRPr="004B4961" w:rsidRDefault="00E850FC" w:rsidP="00E850FC">
      <w:pPr>
        <w:pStyle w:val="Tiret1"/>
        <w:numPr>
          <w:ilvl w:val="0"/>
          <w:numId w:val="56"/>
        </w:numPr>
        <w:rPr>
          <w:noProof/>
        </w:rPr>
      </w:pPr>
      <w:r w:rsidRPr="004B4961">
        <w:rPr>
          <w:noProof/>
        </w:rPr>
        <w:t>Ce obiective de politică publică sunt urmărite în cadrul acestei strategii de investiții?</w:t>
      </w:r>
    </w:p>
    <w:p w14:paraId="3F4F4313" w14:textId="77777777" w:rsidR="00E850FC" w:rsidRPr="004B4961" w:rsidRDefault="00E850FC" w:rsidP="00E850FC">
      <w:pPr>
        <w:pStyle w:val="Tiret1"/>
        <w:numPr>
          <w:ilvl w:val="0"/>
          <w:numId w:val="56"/>
        </w:numPr>
        <w:rPr>
          <w:noProof/>
        </w:rPr>
      </w:pPr>
      <w:r w:rsidRPr="004B4961">
        <w:rPr>
          <w:noProof/>
        </w:rPr>
        <w:t>Vă rugăm să atașați o schiță care să permită vizualizarea structurii schemei și a instrumentului (instrumentelor) său (sale), indicând toate părțile implicate, amploarea implicării acestora, precum și, dacă este cazul, o anexă care să sintetizeze concepția generală a schemei notificate.</w:t>
      </w:r>
    </w:p>
    <w:p w14:paraId="68057230" w14:textId="77777777" w:rsidR="0020626F" w:rsidRPr="004B4961" w:rsidRDefault="0020626F" w:rsidP="0020626F">
      <w:pPr>
        <w:tabs>
          <w:tab w:val="left" w:leader="dot" w:pos="9072"/>
        </w:tabs>
        <w:ind w:left="709"/>
        <w:rPr>
          <w:noProof/>
        </w:rPr>
      </w:pPr>
      <w:r w:rsidRPr="004B4961">
        <w:rPr>
          <w:noProof/>
        </w:rPr>
        <w:tab/>
      </w:r>
    </w:p>
    <w:p w14:paraId="78273048" w14:textId="77777777" w:rsidR="00E850FC" w:rsidRPr="004B4961" w:rsidRDefault="00E850FC" w:rsidP="00E850FC">
      <w:pPr>
        <w:pStyle w:val="Tiret1"/>
        <w:numPr>
          <w:ilvl w:val="0"/>
          <w:numId w:val="56"/>
        </w:numPr>
        <w:rPr>
          <w:bCs/>
          <w:noProof/>
        </w:rPr>
      </w:pPr>
      <w:r w:rsidRPr="004B4961">
        <w:rPr>
          <w:noProof/>
        </w:rPr>
        <w:t>Vă rugăm să prezentați parametrii de proiectare necesari pentru a solicita investitorilor privați și intermediarilor financiari să își manifeste interesul de a participa la schema notificată, răspunzând la întrebările din această secțiune.</w:t>
      </w:r>
    </w:p>
    <w:p w14:paraId="33FA8264" w14:textId="77777777" w:rsidR="0020626F" w:rsidRPr="004B4961" w:rsidRDefault="0020626F" w:rsidP="0020626F">
      <w:pPr>
        <w:tabs>
          <w:tab w:val="left" w:leader="dot" w:pos="9072"/>
        </w:tabs>
        <w:ind w:left="709"/>
        <w:rPr>
          <w:noProof/>
        </w:rPr>
      </w:pPr>
      <w:r w:rsidRPr="004B4961">
        <w:rPr>
          <w:noProof/>
        </w:rPr>
        <w:tab/>
      </w:r>
    </w:p>
    <w:p w14:paraId="1045E94B" w14:textId="77777777" w:rsidR="00E850FC" w:rsidRPr="00BB6207" w:rsidRDefault="00E850FC" w:rsidP="00E850FC">
      <w:pPr>
        <w:pStyle w:val="ManualHeading3"/>
        <w:rPr>
          <w:noProof/>
        </w:rPr>
      </w:pPr>
      <w:r w:rsidRPr="00AD4A4A">
        <w:rPr>
          <w:noProof/>
        </w:rPr>
        <w:t>2.9.1.</w:t>
      </w:r>
      <w:r w:rsidRPr="00AD4A4A">
        <w:rPr>
          <w:noProof/>
        </w:rPr>
        <w:tab/>
      </w:r>
      <w:r w:rsidRPr="00BB6207">
        <w:rPr>
          <w:noProof/>
        </w:rPr>
        <w:t>Instrumente financiare</w:t>
      </w:r>
    </w:p>
    <w:p w14:paraId="651393B2" w14:textId="77777777" w:rsidR="00E850FC" w:rsidRPr="00BB6207" w:rsidRDefault="00E850FC" w:rsidP="00E850FC">
      <w:pPr>
        <w:rPr>
          <w:i/>
          <w:iCs/>
          <w:noProof/>
        </w:rPr>
      </w:pPr>
      <w:r w:rsidRPr="00BB6207">
        <w:rPr>
          <w:i/>
          <w:noProof/>
        </w:rPr>
        <w:t xml:space="preserve">Măsurile de ajutor pentru finanțare de risc sub formă de instrumente financiare trebuie: </w:t>
      </w:r>
      <w:r w:rsidRPr="004B4961">
        <w:rPr>
          <w:noProof/>
        </w:rPr>
        <w:br/>
      </w:r>
      <w:r w:rsidRPr="00BB6207">
        <w:rPr>
          <w:i/>
          <w:noProof/>
        </w:rPr>
        <w:t>(1) să fie puse în aplicare prin intermediari financiari (punctul 22 din OFR) și</w:t>
      </w:r>
      <w:r w:rsidRPr="004B4961">
        <w:rPr>
          <w:noProof/>
        </w:rPr>
        <w:t xml:space="preserve"> </w:t>
      </w:r>
      <w:r w:rsidRPr="004B4961">
        <w:rPr>
          <w:noProof/>
        </w:rPr>
        <w:br/>
      </w:r>
      <w:r w:rsidRPr="00BB6207">
        <w:rPr>
          <w:i/>
          <w:noProof/>
        </w:rPr>
        <w:t>(2) să prevadă participarea investitorilor privați (punctul 25 din OFR). Prin urmare, aceste măsuri sunt compuse din trei niveluri: (i) o intervenție a statului în favoarea intermediarilor financiari, (ii) investiții realizate de intermediari financiari în întreprinderi beneficiare finale și (iii) investiții efectuate de investitori privați la unul dintre cele două niveluri anterioare.</w:t>
      </w:r>
    </w:p>
    <w:p w14:paraId="3B160F5F" w14:textId="77777777" w:rsidR="00E850FC" w:rsidRPr="004B4961" w:rsidRDefault="00E850FC" w:rsidP="00E850FC">
      <w:pPr>
        <w:pStyle w:val="ManualHeading4"/>
        <w:rPr>
          <w:noProof/>
        </w:rPr>
      </w:pPr>
      <w:r w:rsidRPr="00AD4A4A">
        <w:rPr>
          <w:noProof/>
        </w:rPr>
        <w:t>2.9.1.1.</w:t>
      </w:r>
      <w:r w:rsidRPr="00AD4A4A">
        <w:rPr>
          <w:noProof/>
        </w:rPr>
        <w:tab/>
      </w:r>
      <w:r w:rsidRPr="004B4961">
        <w:rPr>
          <w:noProof/>
        </w:rPr>
        <w:t xml:space="preserve"> Intervenție la nivelul intermediarilor financiari</w:t>
      </w:r>
    </w:p>
    <w:p w14:paraId="58588514" w14:textId="77777777" w:rsidR="00E850FC" w:rsidRPr="00DB74CE" w:rsidRDefault="00E850FC" w:rsidP="00E850FC">
      <w:pPr>
        <w:pStyle w:val="ManualHeading1-A"/>
        <w:rPr>
          <w:noProof/>
        </w:rPr>
      </w:pPr>
      <w:r w:rsidRPr="00DB74CE">
        <w:rPr>
          <w:noProof/>
        </w:rPr>
        <w:t>Intervenția statului la nivelul intermediarilor financiari</w:t>
      </w:r>
    </w:p>
    <w:p w14:paraId="56F63ABD" w14:textId="77777777" w:rsidR="00E850FC" w:rsidRPr="004B4961" w:rsidRDefault="00E850FC" w:rsidP="00E850FC">
      <w:pPr>
        <w:rPr>
          <w:noProof/>
        </w:rPr>
      </w:pPr>
      <w:r w:rsidRPr="004B4961">
        <w:rPr>
          <w:noProof/>
        </w:rPr>
        <w:t>Statul furnizează următoarele intermediarilor financiari (vă rugăm să bifați și să completați, după caz):</w:t>
      </w:r>
    </w:p>
    <w:p w14:paraId="3F3842C5" w14:textId="77777777" w:rsidR="00E850FC" w:rsidRPr="00DB74CE" w:rsidRDefault="00F132FE" w:rsidP="00E850FC">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E850FC" w:rsidRPr="00DB74CE">
            <w:rPr>
              <w:rFonts w:ascii="MS Gothic" w:eastAsia="MS Gothic" w:hAnsi="MS Gothic" w:hint="eastAsia"/>
              <w:noProof/>
            </w:rPr>
            <w:t>☐</w:t>
          </w:r>
        </w:sdtContent>
      </w:sdt>
      <w:r w:rsidR="00E850FC" w:rsidRPr="00DB74CE">
        <w:rPr>
          <w:noProof/>
        </w:rPr>
        <w:tab/>
        <w:t>Injecție de capital (inclusiv de cvasicapital) din partea statului la nivelul intermediarilor financiari</w:t>
      </w:r>
    </w:p>
    <w:p w14:paraId="6C665ECC" w14:textId="77777777" w:rsidR="00E850FC" w:rsidRPr="004B4961" w:rsidRDefault="00E850FC" w:rsidP="00E850FC">
      <w:pPr>
        <w:pStyle w:val="ListNumber"/>
        <w:numPr>
          <w:ilvl w:val="0"/>
          <w:numId w:val="14"/>
        </w:numPr>
        <w:spacing w:before="0" w:after="240"/>
        <w:contextualSpacing w:val="0"/>
        <w:rPr>
          <w:noProof/>
        </w:rPr>
      </w:pPr>
      <w:r w:rsidRPr="004B4961">
        <w:rPr>
          <w:noProof/>
        </w:rPr>
        <w:t>Vă rugăm să furnizați următoarele informații:</w:t>
      </w:r>
    </w:p>
    <w:p w14:paraId="2E4FB325" w14:textId="77777777" w:rsidR="00E850FC" w:rsidRPr="004B4961" w:rsidRDefault="00E850FC" w:rsidP="00E850FC">
      <w:pPr>
        <w:pStyle w:val="Tiret0"/>
        <w:numPr>
          <w:ilvl w:val="0"/>
          <w:numId w:val="54"/>
        </w:numPr>
        <w:rPr>
          <w:noProof/>
        </w:rPr>
      </w:pPr>
      <w:r w:rsidRPr="004B4961">
        <w:rPr>
          <w:noProof/>
        </w:rPr>
        <w:t>Condițiile injecției de capital (vă rugăm să includeți și o comparație cu condițiile pieței pentru o astfel de injecție de capital):</w:t>
      </w:r>
    </w:p>
    <w:p w14:paraId="42984FCF" w14:textId="77777777" w:rsidR="00E850FC" w:rsidRPr="004B4961" w:rsidRDefault="00E850FC" w:rsidP="00E850FC">
      <w:pPr>
        <w:tabs>
          <w:tab w:val="left" w:leader="dot" w:pos="9072"/>
        </w:tabs>
        <w:rPr>
          <w:bCs/>
          <w:noProof/>
        </w:rPr>
      </w:pPr>
      <w:r w:rsidRPr="004B4961">
        <w:rPr>
          <w:noProof/>
        </w:rPr>
        <w:tab/>
      </w:r>
    </w:p>
    <w:p w14:paraId="683A88F8" w14:textId="77777777" w:rsidR="00E850FC" w:rsidRPr="004B4961" w:rsidRDefault="00E850FC" w:rsidP="00E850FC">
      <w:pPr>
        <w:pStyle w:val="Tiret0"/>
        <w:rPr>
          <w:noProof/>
        </w:rPr>
      </w:pPr>
      <w:r w:rsidRPr="004B4961">
        <w:rPr>
          <w:noProof/>
        </w:rPr>
        <w:t>Tipul de intermediar financiar:</w:t>
      </w:r>
      <w:r w:rsidRPr="004B4961">
        <w:rPr>
          <w:noProof/>
        </w:rPr>
        <w:tab/>
      </w:r>
    </w:p>
    <w:p w14:paraId="28A58AF4" w14:textId="77777777" w:rsidR="00E850FC" w:rsidRPr="004B4961" w:rsidRDefault="00E850FC" w:rsidP="00E850FC">
      <w:pPr>
        <w:tabs>
          <w:tab w:val="left" w:leader="dot" w:pos="9072"/>
        </w:tabs>
        <w:rPr>
          <w:bCs/>
          <w:noProof/>
        </w:rPr>
      </w:pPr>
      <w:r w:rsidRPr="004B4961">
        <w:rPr>
          <w:noProof/>
        </w:rPr>
        <w:tab/>
      </w:r>
    </w:p>
    <w:p w14:paraId="71D08BF4" w14:textId="77777777" w:rsidR="00E850FC" w:rsidRPr="004B4961" w:rsidRDefault="00E850FC" w:rsidP="00E850FC">
      <w:pPr>
        <w:pStyle w:val="Tiret0"/>
        <w:rPr>
          <w:bCs/>
          <w:noProof/>
        </w:rPr>
      </w:pPr>
      <w:r w:rsidRPr="004B4961">
        <w:rPr>
          <w:noProof/>
        </w:rPr>
        <w:lastRenderedPageBreak/>
        <w:t>Tipul structurii de finanțare a intermediarului financiar (de exemplu, fond de investiții cu un procentaj de participare privată și publică; structură în mai multe straturi de fond de fonduri, cu subfonduri specializate, fonduri publice care coinvestesc cu investitori privați de la caz la caz). Vă rugăm să explicați în detaliu:</w:t>
      </w:r>
    </w:p>
    <w:p w14:paraId="6895FD42" w14:textId="77777777" w:rsidR="00E850FC" w:rsidRPr="004B4961" w:rsidRDefault="00E850FC" w:rsidP="00E850FC">
      <w:pPr>
        <w:tabs>
          <w:tab w:val="left" w:leader="dot" w:pos="9072"/>
        </w:tabs>
        <w:rPr>
          <w:bCs/>
          <w:noProof/>
        </w:rPr>
      </w:pPr>
      <w:r w:rsidRPr="004B4961">
        <w:rPr>
          <w:noProof/>
        </w:rPr>
        <w:tab/>
      </w:r>
    </w:p>
    <w:p w14:paraId="5D21C349" w14:textId="77777777" w:rsidR="00E850FC" w:rsidRPr="004B4961" w:rsidRDefault="00E850FC" w:rsidP="00E850FC">
      <w:pPr>
        <w:pStyle w:val="ListNumber"/>
        <w:numPr>
          <w:ilvl w:val="0"/>
          <w:numId w:val="14"/>
        </w:numPr>
        <w:tabs>
          <w:tab w:val="clear" w:pos="360"/>
          <w:tab w:val="num" w:pos="709"/>
        </w:tabs>
        <w:spacing w:before="0" w:after="240"/>
        <w:ind w:left="709" w:hanging="709"/>
        <w:contextualSpacing w:val="0"/>
        <w:rPr>
          <w:noProof/>
        </w:rPr>
      </w:pPr>
      <w:r w:rsidRPr="004B4961">
        <w:rPr>
          <w:noProof/>
        </w:rPr>
        <w:t xml:space="preserve">În cazul cvasicapitalului, vă rugăm să descrieți în detaliu natura instrumentului avut în vedere: </w:t>
      </w:r>
    </w:p>
    <w:p w14:paraId="734DC073" w14:textId="77777777" w:rsidR="00E850FC" w:rsidRPr="004B4961" w:rsidRDefault="00E850FC" w:rsidP="00E850FC">
      <w:pPr>
        <w:tabs>
          <w:tab w:val="left" w:leader="dot" w:pos="9072"/>
        </w:tabs>
        <w:rPr>
          <w:bCs/>
          <w:noProof/>
        </w:rPr>
      </w:pPr>
      <w:r w:rsidRPr="004B4961">
        <w:rPr>
          <w:noProof/>
        </w:rPr>
        <w:tab/>
      </w:r>
    </w:p>
    <w:p w14:paraId="08DD026D" w14:textId="77777777" w:rsidR="00E850FC" w:rsidRPr="004B4961" w:rsidRDefault="00E850FC" w:rsidP="00E850FC">
      <w:pPr>
        <w:pStyle w:val="ListNumber"/>
        <w:numPr>
          <w:ilvl w:val="0"/>
          <w:numId w:val="14"/>
        </w:numPr>
        <w:tabs>
          <w:tab w:val="clear" w:pos="360"/>
          <w:tab w:val="num" w:pos="709"/>
        </w:tabs>
        <w:spacing w:before="0" w:after="240"/>
        <w:ind w:left="709" w:hanging="709"/>
        <w:contextualSpacing w:val="0"/>
        <w:rPr>
          <w:noProof/>
        </w:rPr>
      </w:pPr>
      <w:r w:rsidRPr="004B4961">
        <w:rPr>
          <w:noProof/>
        </w:rPr>
        <w:t>În cazul în care există o participare privată la acest nivel (de exemplu, alături de stat, investitorii privați furnizează capital intermediarului financiar):</w:t>
      </w:r>
    </w:p>
    <w:p w14:paraId="21B2D2CF" w14:textId="77777777" w:rsidR="00E850FC" w:rsidRPr="004B4961" w:rsidRDefault="00E850FC" w:rsidP="00E850FC">
      <w:pPr>
        <w:pStyle w:val="Tiret0"/>
        <w:numPr>
          <w:ilvl w:val="0"/>
          <w:numId w:val="34"/>
        </w:numPr>
        <w:rPr>
          <w:noProof/>
        </w:rPr>
      </w:pPr>
      <w:r w:rsidRPr="004B4961">
        <w:rPr>
          <w:noProof/>
        </w:rPr>
        <w:t xml:space="preserve">Vă rugăm să indicați ratele de participare ale investitorilor publici și ale celor privați: </w:t>
      </w:r>
    </w:p>
    <w:p w14:paraId="644E266A" w14:textId="77777777" w:rsidR="00E850FC" w:rsidRPr="004B4961" w:rsidRDefault="00E850FC" w:rsidP="00E850FC">
      <w:pPr>
        <w:tabs>
          <w:tab w:val="left" w:leader="dot" w:pos="9072"/>
        </w:tabs>
        <w:rPr>
          <w:bCs/>
          <w:noProof/>
        </w:rPr>
      </w:pPr>
      <w:r w:rsidRPr="004B4961">
        <w:rPr>
          <w:noProof/>
        </w:rPr>
        <w:tab/>
      </w:r>
    </w:p>
    <w:p w14:paraId="25249AD5" w14:textId="77777777" w:rsidR="00E850FC" w:rsidRPr="004B4961" w:rsidRDefault="00E850FC" w:rsidP="00E850FC">
      <w:pPr>
        <w:pStyle w:val="Tiret0"/>
        <w:numPr>
          <w:ilvl w:val="0"/>
          <w:numId w:val="34"/>
        </w:numPr>
        <w:rPr>
          <w:noProof/>
        </w:rPr>
      </w:pPr>
      <w:r w:rsidRPr="004B4961">
        <w:rPr>
          <w:noProof/>
        </w:rPr>
        <w:t xml:space="preserve">Vă rugăm să indicați tipul de tratament preferențial avut în vedere în beneficiul investitorilor privați participanți, astfel cum este descris în cererile de exprimare a interesului (vă rugăm să furnizați detalii): </w:t>
      </w:r>
    </w:p>
    <w:p w14:paraId="0854AD8E" w14:textId="77777777" w:rsidR="00E850FC" w:rsidRPr="004B4961" w:rsidRDefault="00E850FC" w:rsidP="00E850FC">
      <w:pPr>
        <w:tabs>
          <w:tab w:val="left" w:leader="dot" w:pos="9072"/>
        </w:tabs>
        <w:rPr>
          <w:noProof/>
        </w:rPr>
      </w:pPr>
      <w:r w:rsidRPr="004B4961">
        <w:rPr>
          <w:noProof/>
        </w:rPr>
        <w:tab/>
      </w:r>
    </w:p>
    <w:p w14:paraId="3392E1B3" w14:textId="77777777" w:rsidR="00E850FC" w:rsidRPr="004B4961" w:rsidRDefault="00F132FE" w:rsidP="0020626F">
      <w:pPr>
        <w:tabs>
          <w:tab w:val="left" w:leader="dot" w:pos="9072"/>
        </w:tabs>
        <w:ind w:left="850"/>
        <w:rPr>
          <w:noProof/>
        </w:rPr>
      </w:pPr>
      <w:sdt>
        <w:sdtPr>
          <w:rPr>
            <w:noProof/>
          </w:rPr>
          <w:id w:val="726807186"/>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Stimulente în sensul creșterii (obținerea unor profituri mai bune): </w:t>
      </w:r>
      <w:r w:rsidR="00E850FC" w:rsidRPr="004B4961">
        <w:rPr>
          <w:noProof/>
        </w:rPr>
        <w:tab/>
      </w:r>
    </w:p>
    <w:p w14:paraId="24E963F3" w14:textId="77777777" w:rsidR="00E850FC" w:rsidRPr="004B4961" w:rsidRDefault="00F132FE" w:rsidP="0020626F">
      <w:pPr>
        <w:tabs>
          <w:tab w:val="left" w:leader="dot" w:pos="9072"/>
        </w:tabs>
        <w:ind w:left="850"/>
        <w:rPr>
          <w:noProof/>
        </w:rPr>
      </w:pPr>
      <w:sdt>
        <w:sdtPr>
          <w:rPr>
            <w:noProof/>
          </w:rPr>
          <w:id w:val="-202641168"/>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Protecție împotriva evoluției negative (protecție împotriva pierderilor):</w:t>
      </w:r>
      <w:r w:rsidR="00E850FC" w:rsidRPr="004B4961">
        <w:rPr>
          <w:noProof/>
        </w:rPr>
        <w:tab/>
      </w:r>
    </w:p>
    <w:p w14:paraId="28AC258A" w14:textId="77777777" w:rsidR="00E850FC" w:rsidRPr="004B4961" w:rsidRDefault="00E850FC" w:rsidP="00E850FC">
      <w:pPr>
        <w:pStyle w:val="Tiret0"/>
        <w:numPr>
          <w:ilvl w:val="0"/>
          <w:numId w:val="34"/>
        </w:numPr>
        <w:rPr>
          <w:noProof/>
        </w:rPr>
      </w:pPr>
      <w:r w:rsidRPr="004B4961">
        <w:rPr>
          <w:noProof/>
        </w:rPr>
        <w:t xml:space="preserve">În cazul în care parametrii inegali de partajare a pierderilor depășesc limitele prevăzute la articolul </w:t>
      </w:r>
      <w:r w:rsidRPr="00DB74CE">
        <w:rPr>
          <w:noProof/>
        </w:rPr>
        <w:t>21</w:t>
      </w:r>
      <w:r w:rsidRPr="004B4961">
        <w:rPr>
          <w:noProof/>
        </w:rPr>
        <w:t xml:space="preserve"> alineatul (</w:t>
      </w:r>
      <w:r w:rsidRPr="00DB74CE">
        <w:rPr>
          <w:noProof/>
        </w:rPr>
        <w:t>10</w:t>
      </w:r>
      <w:r w:rsidRPr="004B4961">
        <w:rPr>
          <w:noProof/>
        </w:rPr>
        <w:t>) din Regulamentul (UE) nr. </w:t>
      </w:r>
      <w:r w:rsidRPr="00DB74CE">
        <w:rPr>
          <w:noProof/>
        </w:rPr>
        <w:t>651</w:t>
      </w:r>
      <w:r w:rsidRPr="004B4961">
        <w:rPr>
          <w:noProof/>
        </w:rPr>
        <w:t>/</w:t>
      </w:r>
      <w:r w:rsidRPr="00DB74CE">
        <w:rPr>
          <w:noProof/>
        </w:rPr>
        <w:t>2014</w:t>
      </w:r>
      <w:r w:rsidRPr="004B4961">
        <w:rPr>
          <w:noProof/>
        </w:rPr>
        <w:t xml:space="preserve">, vă rugăm să furnizați elemente de probă de natură economică și o justificare, cu referire la evaluarea </w:t>
      </w:r>
      <w:r w:rsidRPr="00BB6207">
        <w:rPr>
          <w:i/>
          <w:noProof/>
        </w:rPr>
        <w:t>ex ante</w:t>
      </w:r>
      <w:r w:rsidRPr="004B4961">
        <w:rPr>
          <w:noProof/>
        </w:rPr>
        <w:t xml:space="preserve"> (punctul </w:t>
      </w:r>
      <w:r w:rsidRPr="00DB74CE">
        <w:rPr>
          <w:noProof/>
        </w:rPr>
        <w:t>113</w:t>
      </w:r>
      <w:r w:rsidRPr="004B4961">
        <w:rPr>
          <w:noProof/>
        </w:rPr>
        <w:t xml:space="preserve"> din OFR):</w:t>
      </w:r>
    </w:p>
    <w:p w14:paraId="6F28E4D0" w14:textId="77777777" w:rsidR="00E850FC" w:rsidRPr="004B4961" w:rsidRDefault="00E850FC" w:rsidP="00E850FC">
      <w:pPr>
        <w:tabs>
          <w:tab w:val="left" w:leader="dot" w:pos="9072"/>
        </w:tabs>
        <w:rPr>
          <w:bCs/>
          <w:noProof/>
        </w:rPr>
      </w:pPr>
      <w:r w:rsidRPr="004B4961">
        <w:rPr>
          <w:noProof/>
        </w:rPr>
        <w:tab/>
      </w:r>
    </w:p>
    <w:p w14:paraId="0EDEFCEC" w14:textId="77777777" w:rsidR="00E850FC" w:rsidRPr="004B4961" w:rsidRDefault="00E850FC" w:rsidP="00E850FC">
      <w:pPr>
        <w:pStyle w:val="Tiret0"/>
        <w:numPr>
          <w:ilvl w:val="0"/>
          <w:numId w:val="34"/>
        </w:numPr>
        <w:rPr>
          <w:noProof/>
        </w:rPr>
      </w:pPr>
      <w:r w:rsidRPr="004B4961">
        <w:rPr>
          <w:noProof/>
        </w:rPr>
        <w:t xml:space="preserve">Dacă este cazul, vă rugăm să indicați dacă tranșa care suportă prima pierdere care revine investitorului public este plafonată (punctul </w:t>
      </w:r>
      <w:r w:rsidRPr="00DB74CE">
        <w:rPr>
          <w:noProof/>
        </w:rPr>
        <w:t>113</w:t>
      </w:r>
      <w:r w:rsidRPr="004B4961">
        <w:rPr>
          <w:noProof/>
        </w:rPr>
        <w:t xml:space="preserve"> din OFR):</w:t>
      </w:r>
    </w:p>
    <w:p w14:paraId="1B9998DE" w14:textId="77777777" w:rsidR="00E850FC" w:rsidRPr="004B4961" w:rsidRDefault="00F132FE" w:rsidP="00E850FC">
      <w:pPr>
        <w:pStyle w:val="Text1"/>
        <w:rPr>
          <w:noProof/>
        </w:rPr>
      </w:pPr>
      <w:sdt>
        <w:sdtPr>
          <w:rPr>
            <w:noProof/>
          </w:rPr>
          <w:id w:val="1172915537"/>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Da. Vă rugăm să precizați cum s-a stabilit plafonul:</w:t>
      </w:r>
    </w:p>
    <w:p w14:paraId="6E8A39CA" w14:textId="77777777" w:rsidR="00E850FC" w:rsidRPr="004B4961" w:rsidRDefault="00E850FC" w:rsidP="0020626F">
      <w:pPr>
        <w:tabs>
          <w:tab w:val="left" w:leader="dot" w:pos="9072"/>
        </w:tabs>
        <w:ind w:left="720"/>
        <w:rPr>
          <w:bCs/>
          <w:noProof/>
        </w:rPr>
      </w:pPr>
      <w:r w:rsidRPr="004B4961">
        <w:rPr>
          <w:noProof/>
        </w:rPr>
        <w:tab/>
      </w:r>
    </w:p>
    <w:p w14:paraId="47D7DC9D" w14:textId="77777777" w:rsidR="00E850FC" w:rsidRPr="004B4961" w:rsidRDefault="00F132FE" w:rsidP="00E850FC">
      <w:pPr>
        <w:pStyle w:val="Text1"/>
        <w:rPr>
          <w:noProof/>
        </w:rPr>
      </w:pPr>
      <w:sdt>
        <w:sdtPr>
          <w:rPr>
            <w:noProof/>
          </w:rPr>
          <w:id w:val="-1029021768"/>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Nu. Vă rugăm să explicați:</w:t>
      </w:r>
    </w:p>
    <w:p w14:paraId="3F3751F8" w14:textId="77777777" w:rsidR="00E850FC" w:rsidRPr="004B4961" w:rsidRDefault="00E850FC" w:rsidP="0020626F">
      <w:pPr>
        <w:tabs>
          <w:tab w:val="left" w:leader="dot" w:pos="9072"/>
        </w:tabs>
        <w:ind w:left="709"/>
        <w:rPr>
          <w:bCs/>
          <w:noProof/>
        </w:rPr>
      </w:pPr>
      <w:r w:rsidRPr="004B4961">
        <w:rPr>
          <w:noProof/>
        </w:rPr>
        <w:tab/>
      </w:r>
    </w:p>
    <w:p w14:paraId="48507641" w14:textId="77777777" w:rsidR="00E850FC" w:rsidRPr="004B4961" w:rsidRDefault="00E850FC" w:rsidP="00E850FC">
      <w:pPr>
        <w:pStyle w:val="ListNumber"/>
        <w:numPr>
          <w:ilvl w:val="0"/>
          <w:numId w:val="14"/>
        </w:numPr>
        <w:tabs>
          <w:tab w:val="clear" w:pos="360"/>
          <w:tab w:val="num" w:pos="709"/>
        </w:tabs>
        <w:spacing w:before="0" w:after="240"/>
        <w:ind w:left="709" w:hanging="709"/>
        <w:contextualSpacing w:val="0"/>
        <w:rPr>
          <w:noProof/>
        </w:rPr>
      </w:pPr>
      <w:r w:rsidRPr="004B4961">
        <w:rPr>
          <w:noProof/>
        </w:rPr>
        <w:t>Vă rugăm să descrieți cum este conceput instrumentul pentru a asigura alinierea intereselor între strategia de investiții a intermediarului financiar și obiectivele de politică publică:</w:t>
      </w:r>
    </w:p>
    <w:p w14:paraId="51D56950" w14:textId="77777777" w:rsidR="00E850FC" w:rsidRPr="004B4961" w:rsidRDefault="00E850FC" w:rsidP="00E850FC">
      <w:pPr>
        <w:tabs>
          <w:tab w:val="left" w:leader="dot" w:pos="9072"/>
        </w:tabs>
        <w:rPr>
          <w:bCs/>
          <w:noProof/>
        </w:rPr>
      </w:pPr>
      <w:r w:rsidRPr="004B4961">
        <w:rPr>
          <w:noProof/>
        </w:rPr>
        <w:tab/>
      </w:r>
    </w:p>
    <w:p w14:paraId="033609C4" w14:textId="77777777" w:rsidR="00E850FC" w:rsidRPr="004B4961" w:rsidRDefault="00E850FC" w:rsidP="00E850FC">
      <w:pPr>
        <w:pStyle w:val="ListNumber"/>
        <w:numPr>
          <w:ilvl w:val="0"/>
          <w:numId w:val="14"/>
        </w:numPr>
        <w:tabs>
          <w:tab w:val="clear" w:pos="360"/>
          <w:tab w:val="num" w:pos="709"/>
        </w:tabs>
        <w:spacing w:before="0" w:after="240"/>
        <w:ind w:left="709" w:hanging="709"/>
        <w:contextualSpacing w:val="0"/>
        <w:rPr>
          <w:noProof/>
        </w:rPr>
      </w:pPr>
      <w:r w:rsidRPr="004B4961">
        <w:rPr>
          <w:noProof/>
        </w:rPr>
        <w:t>Vă rugăm să furnizați o explicație detaliată cu privire la durata instrumentului sau a strategiei de ieșire care stă la baza investiției de capital și modul în care ieșirea este planificată din punct de vedere strategic de către investitorul public:</w:t>
      </w:r>
    </w:p>
    <w:p w14:paraId="4B2166AA" w14:textId="77777777" w:rsidR="00E850FC" w:rsidRPr="004B4961" w:rsidRDefault="00E850FC" w:rsidP="00E850FC">
      <w:pPr>
        <w:tabs>
          <w:tab w:val="left" w:leader="dot" w:pos="9072"/>
        </w:tabs>
        <w:rPr>
          <w:bCs/>
          <w:noProof/>
        </w:rPr>
      </w:pPr>
      <w:r w:rsidRPr="004B4961">
        <w:rPr>
          <w:noProof/>
        </w:rPr>
        <w:tab/>
      </w:r>
    </w:p>
    <w:p w14:paraId="5B6C6605" w14:textId="77777777" w:rsidR="00E850FC" w:rsidRPr="004B4961" w:rsidRDefault="00E850FC" w:rsidP="00E850FC">
      <w:pPr>
        <w:pStyle w:val="ListNumber"/>
        <w:numPr>
          <w:ilvl w:val="0"/>
          <w:numId w:val="14"/>
        </w:numPr>
        <w:tabs>
          <w:tab w:val="clear" w:pos="360"/>
          <w:tab w:val="num" w:pos="709"/>
        </w:tabs>
        <w:spacing w:before="0" w:after="240"/>
        <w:ind w:left="709" w:hanging="709"/>
        <w:contextualSpacing w:val="0"/>
        <w:rPr>
          <w:noProof/>
        </w:rPr>
      </w:pPr>
      <w:r w:rsidRPr="004B4961">
        <w:rPr>
          <w:noProof/>
        </w:rPr>
        <w:t>Alte informații relevante:</w:t>
      </w:r>
    </w:p>
    <w:p w14:paraId="6892ABA0" w14:textId="77777777" w:rsidR="00E850FC" w:rsidRPr="004B4961" w:rsidRDefault="00E850FC" w:rsidP="00E850FC">
      <w:pPr>
        <w:tabs>
          <w:tab w:val="left" w:leader="dot" w:pos="9072"/>
        </w:tabs>
        <w:rPr>
          <w:bCs/>
          <w:noProof/>
        </w:rPr>
      </w:pPr>
      <w:r w:rsidRPr="004B4961">
        <w:rPr>
          <w:noProof/>
        </w:rPr>
        <w:tab/>
      </w:r>
    </w:p>
    <w:p w14:paraId="5DCF02D9" w14:textId="77777777" w:rsidR="00E850FC" w:rsidRPr="00DB74CE" w:rsidRDefault="00F132FE" w:rsidP="00E850FC">
      <w:pPr>
        <w:pStyle w:val="ManualHeading1"/>
        <w:rPr>
          <w:noProof/>
        </w:rPr>
      </w:pPr>
      <w:sdt>
        <w:sdtPr>
          <w:rPr>
            <w:noProof/>
          </w:rPr>
          <w:id w:val="860173296"/>
          <w14:checkbox>
            <w14:checked w14:val="0"/>
            <w14:checkedState w14:val="2612" w14:font="MS Gothic"/>
            <w14:uncheckedState w14:val="2610" w14:font="MS Gothic"/>
          </w14:checkbox>
        </w:sdtPr>
        <w:sdtEndPr/>
        <w:sdtContent>
          <w:r w:rsidR="00E850FC" w:rsidRPr="00DB74CE">
            <w:rPr>
              <w:rFonts w:ascii="MS Gothic" w:eastAsia="MS Gothic" w:hAnsi="MS Gothic" w:hint="eastAsia"/>
              <w:noProof/>
            </w:rPr>
            <w:t>☐</w:t>
          </w:r>
        </w:sdtContent>
      </w:sdt>
      <w:r w:rsidR="00E850FC" w:rsidRPr="00DB74CE">
        <w:rPr>
          <w:noProof/>
        </w:rPr>
        <w:tab/>
        <w:t>Instrumente de datorie finanțate: instrumente de creditare (denumite în continuare „credite”) la nivelul intermediarilor financiari</w:t>
      </w:r>
    </w:p>
    <w:p w14:paraId="69AD23FC" w14:textId="77777777" w:rsidR="00E850FC" w:rsidRPr="004B4961" w:rsidRDefault="00E850FC" w:rsidP="00E850FC">
      <w:pPr>
        <w:pStyle w:val="ListNumber"/>
        <w:numPr>
          <w:ilvl w:val="0"/>
          <w:numId w:val="35"/>
        </w:numPr>
        <w:tabs>
          <w:tab w:val="clear" w:pos="360"/>
          <w:tab w:val="num" w:pos="709"/>
        </w:tabs>
        <w:spacing w:before="0" w:after="240"/>
        <w:contextualSpacing w:val="0"/>
        <w:rPr>
          <w:bCs/>
          <w:noProof/>
        </w:rPr>
      </w:pPr>
      <w:r w:rsidRPr="004B4961">
        <w:rPr>
          <w:noProof/>
        </w:rPr>
        <w:t xml:space="preserve">Vă rugăm să furnizați următoarele informații: </w:t>
      </w:r>
    </w:p>
    <w:p w14:paraId="324A5CA1" w14:textId="77777777" w:rsidR="00E850FC" w:rsidRPr="004B4961" w:rsidRDefault="00E850FC" w:rsidP="00E850FC">
      <w:pPr>
        <w:pStyle w:val="Tiret1"/>
        <w:numPr>
          <w:ilvl w:val="0"/>
          <w:numId w:val="56"/>
        </w:numPr>
        <w:rPr>
          <w:bCs/>
          <w:noProof/>
        </w:rPr>
      </w:pPr>
      <w:bookmarkStart w:id="0" w:name="_Hlk155619085"/>
      <w:r w:rsidRPr="004B4961">
        <w:rPr>
          <w:noProof/>
        </w:rPr>
        <w:t xml:space="preserve">Tipul de credite (de exemplu, subordonate, cu partajarea riscurilor de portofoliu). Vă rugăm să furnizați detalii: </w:t>
      </w:r>
    </w:p>
    <w:p w14:paraId="69D05D69" w14:textId="77777777" w:rsidR="00E850FC" w:rsidRPr="004B4961" w:rsidRDefault="00E850FC" w:rsidP="0020626F">
      <w:pPr>
        <w:tabs>
          <w:tab w:val="left" w:leader="dot" w:pos="9072"/>
        </w:tabs>
        <w:ind w:left="720"/>
        <w:rPr>
          <w:bCs/>
          <w:noProof/>
        </w:rPr>
      </w:pPr>
      <w:r w:rsidRPr="004B4961">
        <w:rPr>
          <w:noProof/>
        </w:rPr>
        <w:tab/>
      </w:r>
    </w:p>
    <w:p w14:paraId="799C6593" w14:textId="77777777" w:rsidR="00E850FC" w:rsidRPr="004B4961" w:rsidRDefault="00E850FC" w:rsidP="00E850FC">
      <w:pPr>
        <w:pStyle w:val="Tiret1"/>
        <w:numPr>
          <w:ilvl w:val="0"/>
          <w:numId w:val="56"/>
        </w:numPr>
        <w:rPr>
          <w:noProof/>
        </w:rPr>
      </w:pPr>
      <w:r w:rsidRPr="004B4961">
        <w:rPr>
          <w:noProof/>
        </w:rPr>
        <w:t xml:space="preserve">Condițiile creditelor în cadrul măsurii (vă rugăm să includeți și o comparație cu condițiile pieței pentru astfel de credite): </w:t>
      </w:r>
    </w:p>
    <w:p w14:paraId="7FF1AFD6" w14:textId="77777777" w:rsidR="00E850FC" w:rsidRPr="004B4961" w:rsidRDefault="00E850FC" w:rsidP="0020626F">
      <w:pPr>
        <w:tabs>
          <w:tab w:val="left" w:leader="dot" w:pos="9072"/>
        </w:tabs>
        <w:ind w:left="720"/>
        <w:rPr>
          <w:bCs/>
          <w:noProof/>
        </w:rPr>
      </w:pPr>
      <w:r w:rsidRPr="004B4961">
        <w:rPr>
          <w:noProof/>
        </w:rPr>
        <w:tab/>
      </w:r>
    </w:p>
    <w:p w14:paraId="42E4D201" w14:textId="77777777" w:rsidR="0020626F" w:rsidRPr="004B4961" w:rsidRDefault="00E850FC" w:rsidP="0020626F">
      <w:pPr>
        <w:tabs>
          <w:tab w:val="left" w:leader="dot" w:pos="9072"/>
        </w:tabs>
        <w:spacing w:after="240"/>
        <w:ind w:left="709"/>
        <w:rPr>
          <w:noProof/>
        </w:rPr>
      </w:pPr>
      <w:r w:rsidRPr="004B4961">
        <w:rPr>
          <w:noProof/>
        </w:rPr>
        <w:t>Cuantumul maxim al creditului:</w:t>
      </w:r>
      <w:r w:rsidR="0020626F" w:rsidRPr="004B4961">
        <w:rPr>
          <w:noProof/>
        </w:rPr>
        <w:tab/>
      </w:r>
    </w:p>
    <w:bookmarkEnd w:id="0"/>
    <w:p w14:paraId="40396B85" w14:textId="77777777" w:rsidR="0020626F" w:rsidRPr="004B4961" w:rsidRDefault="00E850FC" w:rsidP="0020626F">
      <w:pPr>
        <w:tabs>
          <w:tab w:val="left" w:leader="dot" w:pos="9072"/>
        </w:tabs>
        <w:spacing w:after="240"/>
        <w:ind w:left="709"/>
        <w:rPr>
          <w:noProof/>
        </w:rPr>
      </w:pPr>
      <w:r w:rsidRPr="004B4961">
        <w:rPr>
          <w:noProof/>
        </w:rPr>
        <w:t>Durata maximă a creditului:</w:t>
      </w:r>
      <w:r w:rsidR="0020626F" w:rsidRPr="004B4961">
        <w:rPr>
          <w:noProof/>
        </w:rPr>
        <w:tab/>
      </w:r>
    </w:p>
    <w:p w14:paraId="35B25183" w14:textId="77777777" w:rsidR="0020626F" w:rsidRPr="004B4961" w:rsidRDefault="00E850FC" w:rsidP="0020626F">
      <w:pPr>
        <w:tabs>
          <w:tab w:val="left" w:leader="dot" w:pos="9072"/>
        </w:tabs>
        <w:spacing w:after="240"/>
        <w:ind w:left="709"/>
        <w:rPr>
          <w:noProof/>
        </w:rPr>
      </w:pPr>
      <w:r w:rsidRPr="004B4961">
        <w:rPr>
          <w:noProof/>
        </w:rPr>
        <w:t>Garanții sau alte cerințe:</w:t>
      </w:r>
      <w:r w:rsidR="0020626F" w:rsidRPr="004B4961">
        <w:rPr>
          <w:noProof/>
        </w:rPr>
        <w:tab/>
      </w:r>
    </w:p>
    <w:p w14:paraId="4DFE4A8D" w14:textId="77777777" w:rsidR="0020626F" w:rsidRPr="004B4961" w:rsidRDefault="00E850FC" w:rsidP="0020626F">
      <w:pPr>
        <w:tabs>
          <w:tab w:val="left" w:leader="dot" w:pos="9072"/>
        </w:tabs>
        <w:spacing w:after="240"/>
        <w:ind w:left="709"/>
        <w:rPr>
          <w:noProof/>
        </w:rPr>
      </w:pPr>
      <w:r w:rsidRPr="004B4961">
        <w:rPr>
          <w:noProof/>
        </w:rPr>
        <w:t xml:space="preserve">Alte informații relevante: </w:t>
      </w:r>
      <w:r w:rsidR="0020626F" w:rsidRPr="004B4961">
        <w:rPr>
          <w:noProof/>
        </w:rPr>
        <w:tab/>
      </w:r>
    </w:p>
    <w:p w14:paraId="1027856F" w14:textId="77777777" w:rsidR="00E850FC" w:rsidRPr="004B4961" w:rsidRDefault="00E850FC" w:rsidP="00E850FC">
      <w:pPr>
        <w:pStyle w:val="ListNumber"/>
        <w:numPr>
          <w:ilvl w:val="0"/>
          <w:numId w:val="35"/>
        </w:numPr>
        <w:tabs>
          <w:tab w:val="clear" w:pos="360"/>
          <w:tab w:val="num" w:pos="709"/>
        </w:tabs>
        <w:spacing w:before="0" w:after="240"/>
        <w:contextualSpacing w:val="0"/>
        <w:rPr>
          <w:bCs/>
          <w:noProof/>
        </w:rPr>
      </w:pPr>
      <w:r w:rsidRPr="004B4961">
        <w:rPr>
          <w:noProof/>
        </w:rPr>
        <w:t xml:space="preserve">Vă rugăm să faceți trimitere la dispozițiile relevante ale temeiului juridic care interzic utilizarea ajutorului pentru a refinanța credite existente (punctul </w:t>
      </w:r>
      <w:r w:rsidRPr="00DB74CE">
        <w:rPr>
          <w:noProof/>
        </w:rPr>
        <w:t>46</w:t>
      </w:r>
      <w:r w:rsidRPr="004B4961">
        <w:rPr>
          <w:noProof/>
        </w:rPr>
        <w:t xml:space="preserve"> din OFR):</w:t>
      </w:r>
    </w:p>
    <w:p w14:paraId="57369A70" w14:textId="77777777" w:rsidR="00E850FC" w:rsidRPr="004B4961" w:rsidRDefault="00E850FC" w:rsidP="00E850FC">
      <w:pPr>
        <w:tabs>
          <w:tab w:val="left" w:leader="dot" w:pos="9072"/>
        </w:tabs>
        <w:rPr>
          <w:bCs/>
          <w:noProof/>
        </w:rPr>
      </w:pPr>
      <w:r w:rsidRPr="004B4961">
        <w:rPr>
          <w:noProof/>
        </w:rPr>
        <w:tab/>
      </w:r>
    </w:p>
    <w:p w14:paraId="64CF8D7B" w14:textId="77777777" w:rsidR="00E850FC" w:rsidRPr="004B4961" w:rsidRDefault="00E850FC" w:rsidP="00E850FC">
      <w:pPr>
        <w:pStyle w:val="ListNumber"/>
        <w:numPr>
          <w:ilvl w:val="0"/>
          <w:numId w:val="35"/>
        </w:numPr>
        <w:tabs>
          <w:tab w:val="clear" w:pos="360"/>
          <w:tab w:val="num" w:pos="709"/>
        </w:tabs>
        <w:spacing w:before="0" w:after="240"/>
        <w:contextualSpacing w:val="0"/>
        <w:rPr>
          <w:noProof/>
        </w:rPr>
      </w:pPr>
      <w:r w:rsidRPr="004B4961">
        <w:rPr>
          <w:noProof/>
        </w:rPr>
        <w:t>Dacă există o participare privată la acest nivel (de exemplu, alături de stat, investitorii privați furnizează credite intermediarului financiar):</w:t>
      </w:r>
    </w:p>
    <w:p w14:paraId="09739CE0" w14:textId="77777777" w:rsidR="00E850FC" w:rsidRPr="004B4961" w:rsidRDefault="00E850FC" w:rsidP="00E850FC">
      <w:pPr>
        <w:pStyle w:val="Tiret1"/>
        <w:numPr>
          <w:ilvl w:val="0"/>
          <w:numId w:val="56"/>
        </w:numPr>
        <w:rPr>
          <w:noProof/>
        </w:rPr>
      </w:pPr>
      <w:r w:rsidRPr="004B4961">
        <w:rPr>
          <w:noProof/>
        </w:rPr>
        <w:t xml:space="preserve">Vă rugăm să indicați ratele de participare ale investitorilor/creditorilor publici și ale celor privați: </w:t>
      </w:r>
    </w:p>
    <w:p w14:paraId="3355F426" w14:textId="77777777" w:rsidR="00E850FC" w:rsidRPr="004B4961" w:rsidRDefault="00E850FC" w:rsidP="0020626F">
      <w:pPr>
        <w:tabs>
          <w:tab w:val="left" w:leader="dot" w:pos="9072"/>
        </w:tabs>
        <w:ind w:left="720"/>
        <w:rPr>
          <w:bCs/>
          <w:noProof/>
        </w:rPr>
      </w:pPr>
      <w:r w:rsidRPr="004B4961">
        <w:rPr>
          <w:noProof/>
        </w:rPr>
        <w:tab/>
      </w:r>
    </w:p>
    <w:p w14:paraId="0384272E" w14:textId="77777777" w:rsidR="00E850FC" w:rsidRPr="004B4961" w:rsidRDefault="00E850FC" w:rsidP="00E850FC">
      <w:pPr>
        <w:pStyle w:val="Text2"/>
        <w:rPr>
          <w:noProof/>
        </w:rPr>
      </w:pPr>
      <w:r w:rsidRPr="004B4961">
        <w:rPr>
          <w:noProof/>
        </w:rPr>
        <w:t xml:space="preserve">În special, în cazul creditelor cu partajarea riscurilor de portofoliu, care este rata de coinvestiție a intermediarului financiar selecționat? Vă rugăm să luați notă de faptul că aceasta nu ar trebui să fie mai mică de </w:t>
      </w:r>
      <w:r w:rsidRPr="00DB74CE">
        <w:rPr>
          <w:noProof/>
        </w:rPr>
        <w:t>30</w:t>
      </w:r>
      <w:r w:rsidRPr="004B4961">
        <w:rPr>
          <w:noProof/>
        </w:rPr>
        <w:t xml:space="preserve"> % din valoarea portofoliului de credite subiacent (punctul </w:t>
      </w:r>
      <w:r w:rsidRPr="00DB74CE">
        <w:rPr>
          <w:noProof/>
        </w:rPr>
        <w:t>117</w:t>
      </w:r>
      <w:r w:rsidRPr="004B4961">
        <w:rPr>
          <w:noProof/>
        </w:rPr>
        <w:t xml:space="preserve"> din OFR): Rata este de …%</w:t>
      </w:r>
    </w:p>
    <w:p w14:paraId="7FDFCD39" w14:textId="77777777" w:rsidR="00E850FC" w:rsidRPr="004B4961" w:rsidRDefault="00E850FC" w:rsidP="00E850FC">
      <w:pPr>
        <w:pStyle w:val="Tiret1"/>
        <w:numPr>
          <w:ilvl w:val="0"/>
          <w:numId w:val="56"/>
        </w:numPr>
        <w:rPr>
          <w:bCs/>
          <w:noProof/>
        </w:rPr>
      </w:pPr>
      <w:r w:rsidRPr="004B4961">
        <w:rPr>
          <w:noProof/>
        </w:rPr>
        <w:t xml:space="preserve">Vă rugăm să descrieți modul de partajare a riscurilor și a recompenselor între investitorii sau creditorii publici și cei privați: </w:t>
      </w:r>
    </w:p>
    <w:p w14:paraId="47D108C8" w14:textId="77777777" w:rsidR="00E850FC" w:rsidRPr="004B4961" w:rsidRDefault="00E850FC" w:rsidP="0020626F">
      <w:pPr>
        <w:tabs>
          <w:tab w:val="left" w:leader="dot" w:pos="9072"/>
        </w:tabs>
        <w:ind w:left="720"/>
        <w:rPr>
          <w:bCs/>
          <w:noProof/>
        </w:rPr>
      </w:pPr>
      <w:r w:rsidRPr="004B4961">
        <w:rPr>
          <w:noProof/>
        </w:rPr>
        <w:tab/>
      </w:r>
    </w:p>
    <w:p w14:paraId="394AAAE9" w14:textId="77777777" w:rsidR="00E850FC" w:rsidRPr="004B4961" w:rsidRDefault="00E850FC" w:rsidP="00E850FC">
      <w:pPr>
        <w:pStyle w:val="Text2"/>
        <w:rPr>
          <w:noProof/>
        </w:rPr>
      </w:pPr>
      <w:r w:rsidRPr="004B4961">
        <w:rPr>
          <w:noProof/>
        </w:rPr>
        <w:t>În cazul în care investitorul/creditorul public își asumă o poziție de primă pierdere care depășește plafonul prevăzut în Regulamentul (UE) nr. </w:t>
      </w:r>
      <w:r w:rsidRPr="00DB74CE">
        <w:rPr>
          <w:noProof/>
        </w:rPr>
        <w:t>651</w:t>
      </w:r>
      <w:r w:rsidRPr="004B4961">
        <w:rPr>
          <w:noProof/>
        </w:rPr>
        <w:t>/</w:t>
      </w:r>
      <w:r w:rsidRPr="00DB74CE">
        <w:rPr>
          <w:noProof/>
        </w:rPr>
        <w:t>2014</w:t>
      </w:r>
      <w:r w:rsidRPr="004B4961">
        <w:rPr>
          <w:noProof/>
        </w:rPr>
        <w:t xml:space="preserve"> (</w:t>
      </w:r>
      <w:r w:rsidRPr="00DB74CE">
        <w:rPr>
          <w:noProof/>
        </w:rPr>
        <w:t>25</w:t>
      </w:r>
      <w:r w:rsidRPr="004B4961">
        <w:rPr>
          <w:noProof/>
        </w:rPr>
        <w:t xml:space="preserve"> %), aceasta trebuie să fie justificată prin trimitere la o disfuncționalitate gravă a pieței identificată în evaluarea </w:t>
      </w:r>
      <w:r w:rsidRPr="00BB6207">
        <w:rPr>
          <w:i/>
          <w:noProof/>
        </w:rPr>
        <w:t xml:space="preserve">ex ante </w:t>
      </w:r>
      <w:r w:rsidRPr="004B4961">
        <w:rPr>
          <w:noProof/>
        </w:rPr>
        <w:t xml:space="preserve">(punctul </w:t>
      </w:r>
      <w:r w:rsidRPr="00DB74CE">
        <w:rPr>
          <w:noProof/>
        </w:rPr>
        <w:t>116</w:t>
      </w:r>
      <w:r w:rsidRPr="004B4961">
        <w:rPr>
          <w:noProof/>
        </w:rPr>
        <w:t xml:space="preserve"> din OFR). Vă rugăm să furnizați un rezumat al respectivei justificări:</w:t>
      </w:r>
    </w:p>
    <w:p w14:paraId="008B86B6" w14:textId="77777777" w:rsidR="00E850FC" w:rsidRPr="004B4961" w:rsidRDefault="00E850FC" w:rsidP="0020626F">
      <w:pPr>
        <w:tabs>
          <w:tab w:val="left" w:leader="dot" w:pos="9072"/>
        </w:tabs>
        <w:ind w:left="720"/>
        <w:rPr>
          <w:bCs/>
          <w:noProof/>
        </w:rPr>
      </w:pPr>
      <w:r w:rsidRPr="004B4961">
        <w:rPr>
          <w:noProof/>
        </w:rPr>
        <w:tab/>
      </w:r>
    </w:p>
    <w:p w14:paraId="03BBB456" w14:textId="77777777" w:rsidR="00E850FC" w:rsidRPr="004B4961" w:rsidRDefault="00E850FC" w:rsidP="00E850FC">
      <w:pPr>
        <w:pStyle w:val="Tiret1"/>
        <w:numPr>
          <w:ilvl w:val="0"/>
          <w:numId w:val="56"/>
        </w:numPr>
        <w:rPr>
          <w:bCs/>
          <w:noProof/>
        </w:rPr>
      </w:pPr>
      <w:r w:rsidRPr="004B4961">
        <w:rPr>
          <w:noProof/>
        </w:rPr>
        <w:t>În cazul în care există alte mecanisme de diminuare a riscurilor în beneficiul investitorilor/creditorilor privați, vă rugăm să explicați:</w:t>
      </w:r>
    </w:p>
    <w:p w14:paraId="5301EDE8" w14:textId="77777777" w:rsidR="00E850FC" w:rsidRPr="004B4961" w:rsidRDefault="00E850FC" w:rsidP="0020626F">
      <w:pPr>
        <w:tabs>
          <w:tab w:val="left" w:leader="dot" w:pos="9072"/>
        </w:tabs>
        <w:ind w:left="720"/>
        <w:rPr>
          <w:bCs/>
          <w:noProof/>
        </w:rPr>
      </w:pPr>
      <w:r w:rsidRPr="004B4961">
        <w:rPr>
          <w:noProof/>
        </w:rPr>
        <w:tab/>
      </w:r>
    </w:p>
    <w:p w14:paraId="0C10B821" w14:textId="77777777" w:rsidR="00E850FC" w:rsidRPr="004B4961" w:rsidRDefault="00E850FC" w:rsidP="00E850FC">
      <w:pPr>
        <w:pStyle w:val="ListNumber"/>
        <w:numPr>
          <w:ilvl w:val="0"/>
          <w:numId w:val="35"/>
        </w:numPr>
        <w:tabs>
          <w:tab w:val="clear" w:pos="360"/>
          <w:tab w:val="num" w:pos="709"/>
        </w:tabs>
        <w:spacing w:before="0" w:after="240"/>
        <w:contextualSpacing w:val="0"/>
        <w:rPr>
          <w:noProof/>
        </w:rPr>
      </w:pPr>
      <w:r w:rsidRPr="004B4961">
        <w:rPr>
          <w:noProof/>
        </w:rPr>
        <w:lastRenderedPageBreak/>
        <w:t xml:space="preserve">Care este mecanismul de transfer (astfel cum se prevede la punctul </w:t>
      </w:r>
      <w:r w:rsidRPr="00DB74CE">
        <w:rPr>
          <w:noProof/>
        </w:rPr>
        <w:t>106</w:t>
      </w:r>
      <w:r w:rsidRPr="004B4961">
        <w:rPr>
          <w:noProof/>
        </w:rPr>
        <w:t xml:space="preserve"> din OFR) care asigură faptul că intermediarul financiar transferă avantajul pe care îl primește din partea statului către întreprinderile care sunt beneficiari finali? Ce cerințe trebuie să aplice intermediarul financiar (de exemplu, în ceea ce privește rata dobânzii, garanțiile, clasa de risc) beneficiarilor finali? (Vă rugăm să furnizați detalii extrem de precise.) De asemenea, vă rugăm să furnizați detalii cu privire la măsura în care portofoliul care trebuie constituit în cadrul măsurii depășește politica standard a intermediarului financiar în materie de risc.</w:t>
      </w:r>
    </w:p>
    <w:p w14:paraId="78749237" w14:textId="77777777" w:rsidR="00E850FC" w:rsidRPr="004B4961" w:rsidRDefault="00E850FC" w:rsidP="00E850FC">
      <w:pPr>
        <w:tabs>
          <w:tab w:val="left" w:leader="dot" w:pos="9072"/>
        </w:tabs>
        <w:rPr>
          <w:bCs/>
          <w:noProof/>
        </w:rPr>
      </w:pPr>
      <w:r w:rsidRPr="004B4961">
        <w:rPr>
          <w:noProof/>
        </w:rPr>
        <w:tab/>
      </w:r>
    </w:p>
    <w:p w14:paraId="2B1A4C15" w14:textId="77777777" w:rsidR="00E850FC" w:rsidRPr="004B4961" w:rsidRDefault="00E850FC" w:rsidP="00E850FC">
      <w:pPr>
        <w:pStyle w:val="ListNumber"/>
        <w:numPr>
          <w:ilvl w:val="0"/>
          <w:numId w:val="35"/>
        </w:numPr>
        <w:tabs>
          <w:tab w:val="clear" w:pos="360"/>
          <w:tab w:val="num" w:pos="709"/>
        </w:tabs>
        <w:spacing w:before="0" w:after="240"/>
        <w:contextualSpacing w:val="0"/>
        <w:rPr>
          <w:noProof/>
        </w:rPr>
      </w:pPr>
      <w:r w:rsidRPr="004B4961">
        <w:rPr>
          <w:noProof/>
        </w:rPr>
        <w:t>Vă rugăm să descrieți cum este conceput instrumentul pentru a asigura alinierea intereselor între strategia de investiții a intermediarului financiar și obiectivele de politică publică:</w:t>
      </w:r>
    </w:p>
    <w:p w14:paraId="2AE57E19" w14:textId="77777777" w:rsidR="00E850FC" w:rsidRPr="004B4961" w:rsidRDefault="00E850FC" w:rsidP="00E850FC">
      <w:pPr>
        <w:tabs>
          <w:tab w:val="left" w:leader="dot" w:pos="9072"/>
        </w:tabs>
        <w:rPr>
          <w:noProof/>
        </w:rPr>
      </w:pPr>
      <w:r w:rsidRPr="004B4961">
        <w:rPr>
          <w:noProof/>
        </w:rPr>
        <w:tab/>
      </w:r>
    </w:p>
    <w:p w14:paraId="41234EF6" w14:textId="77777777" w:rsidR="00E850FC" w:rsidRPr="004B4961" w:rsidRDefault="00E850FC" w:rsidP="00E850FC">
      <w:pPr>
        <w:pStyle w:val="ListNumber"/>
        <w:numPr>
          <w:ilvl w:val="0"/>
          <w:numId w:val="35"/>
        </w:numPr>
        <w:tabs>
          <w:tab w:val="clear" w:pos="360"/>
          <w:tab w:val="num" w:pos="709"/>
        </w:tabs>
        <w:spacing w:before="0" w:after="240"/>
        <w:contextualSpacing w:val="0"/>
        <w:rPr>
          <w:noProof/>
        </w:rPr>
      </w:pPr>
      <w:r w:rsidRPr="004B4961">
        <w:rPr>
          <w:noProof/>
        </w:rPr>
        <w:t>Vă rugăm să explicați în detaliu durata instrumentului sau a strategiei de ieșire care stă la baza investiției în instrumente de datorie și modul în care ieșirea este planificată din punct de vedere strategic de către investitorul public:</w:t>
      </w:r>
    </w:p>
    <w:p w14:paraId="029910F5" w14:textId="77777777" w:rsidR="00E850FC" w:rsidRPr="004B4961" w:rsidRDefault="00E850FC" w:rsidP="00E850FC">
      <w:pPr>
        <w:tabs>
          <w:tab w:val="left" w:leader="dot" w:pos="9072"/>
        </w:tabs>
        <w:rPr>
          <w:noProof/>
        </w:rPr>
      </w:pPr>
      <w:r w:rsidRPr="004B4961">
        <w:rPr>
          <w:noProof/>
        </w:rPr>
        <w:tab/>
      </w:r>
    </w:p>
    <w:p w14:paraId="452C3576" w14:textId="77777777" w:rsidR="00E850FC" w:rsidRPr="004B4961" w:rsidRDefault="00E850FC" w:rsidP="00E850FC">
      <w:pPr>
        <w:pStyle w:val="ListNumber"/>
        <w:numPr>
          <w:ilvl w:val="0"/>
          <w:numId w:val="35"/>
        </w:numPr>
        <w:tabs>
          <w:tab w:val="clear" w:pos="360"/>
          <w:tab w:val="num" w:pos="709"/>
        </w:tabs>
        <w:spacing w:before="0" w:after="240"/>
        <w:contextualSpacing w:val="0"/>
        <w:rPr>
          <w:bCs/>
          <w:noProof/>
        </w:rPr>
      </w:pPr>
      <w:r w:rsidRPr="004B4961">
        <w:rPr>
          <w:noProof/>
        </w:rPr>
        <w:t>Alte informații relevante:</w:t>
      </w:r>
    </w:p>
    <w:p w14:paraId="4C0BBB06" w14:textId="77777777" w:rsidR="00E850FC" w:rsidRPr="004B4961" w:rsidRDefault="00E850FC" w:rsidP="00E850FC">
      <w:pPr>
        <w:tabs>
          <w:tab w:val="left" w:leader="dot" w:pos="9072"/>
        </w:tabs>
        <w:rPr>
          <w:bCs/>
          <w:noProof/>
        </w:rPr>
      </w:pPr>
      <w:r w:rsidRPr="004B4961">
        <w:rPr>
          <w:noProof/>
        </w:rPr>
        <w:tab/>
      </w:r>
    </w:p>
    <w:p w14:paraId="7912A6C6" w14:textId="77777777" w:rsidR="00E850FC" w:rsidRPr="00DB74CE" w:rsidRDefault="00F132FE" w:rsidP="00E850FC">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E850FC" w:rsidRPr="00DB74CE">
            <w:rPr>
              <w:rFonts w:ascii="MS Gothic" w:eastAsia="MS Gothic" w:hAnsi="MS Gothic" w:hint="eastAsia"/>
              <w:noProof/>
            </w:rPr>
            <w:t>☐</w:t>
          </w:r>
        </w:sdtContent>
      </w:sdt>
      <w:r w:rsidR="00E850FC" w:rsidRPr="00DB74CE">
        <w:rPr>
          <w:noProof/>
        </w:rPr>
        <w:tab/>
        <w:t>Instrumente de datorie nefinanțate: garanții de stat la nivelul intermediarilor financiari în operațiuni subiacente cu beneficiari finali</w:t>
      </w:r>
    </w:p>
    <w:p w14:paraId="18507D24" w14:textId="77777777" w:rsidR="00AF1D85" w:rsidRDefault="00E850FC" w:rsidP="00E850FC">
      <w:pPr>
        <w:pStyle w:val="ListNumber"/>
        <w:numPr>
          <w:ilvl w:val="0"/>
          <w:numId w:val="36"/>
        </w:numPr>
        <w:tabs>
          <w:tab w:val="clear" w:pos="360"/>
          <w:tab w:val="num" w:pos="709"/>
        </w:tabs>
        <w:spacing w:before="0" w:after="240"/>
        <w:contextualSpacing w:val="0"/>
        <w:rPr>
          <w:noProof/>
        </w:rPr>
      </w:pPr>
      <w:r w:rsidRPr="004B4961">
        <w:rPr>
          <w:noProof/>
        </w:rPr>
        <w:t xml:space="preserve">Vă rugăm să faceți trimitere la dispoziția relevantă a temeiului juridic care prevede că operațiunile eligibile acoperite de garanție trebuie să fie operațiuni eligibile de creditare pentru finanțare de risc nou-inițiate, inclusiv instrumente de leasing, precum și instrumente de investiții de cvasicapital, cu excluderea instrumentelor de capital (punctul </w:t>
      </w:r>
      <w:r w:rsidRPr="00DB74CE">
        <w:rPr>
          <w:noProof/>
        </w:rPr>
        <w:t>118</w:t>
      </w:r>
      <w:r w:rsidRPr="004B4961">
        <w:rPr>
          <w:noProof/>
        </w:rPr>
        <w:t xml:space="preserve"> din OFR): </w:t>
      </w:r>
    </w:p>
    <w:p w14:paraId="193747B5" w14:textId="77777777" w:rsidR="00AF1D85" w:rsidRPr="004B4961" w:rsidRDefault="00AF1D85" w:rsidP="00AF1D85">
      <w:pPr>
        <w:tabs>
          <w:tab w:val="left" w:leader="dot" w:pos="9072"/>
        </w:tabs>
        <w:rPr>
          <w:bCs/>
          <w:noProof/>
        </w:rPr>
      </w:pPr>
      <w:r w:rsidRPr="004B4961">
        <w:rPr>
          <w:noProof/>
        </w:rPr>
        <w:tab/>
      </w:r>
    </w:p>
    <w:p w14:paraId="7C3028D3" w14:textId="77777777" w:rsidR="00E850FC" w:rsidRPr="004B4961" w:rsidRDefault="00E850FC" w:rsidP="00E850FC">
      <w:pPr>
        <w:pStyle w:val="ListNumber"/>
        <w:numPr>
          <w:ilvl w:val="0"/>
          <w:numId w:val="36"/>
        </w:numPr>
        <w:tabs>
          <w:tab w:val="clear" w:pos="360"/>
          <w:tab w:val="num" w:pos="709"/>
        </w:tabs>
        <w:spacing w:before="0" w:after="240"/>
        <w:contextualSpacing w:val="0"/>
        <w:rPr>
          <w:noProof/>
        </w:rPr>
      </w:pPr>
      <w:r w:rsidRPr="004B4961">
        <w:rPr>
          <w:noProof/>
        </w:rPr>
        <w:t>Garanțiile pentru intermediarii financiari acoperă un portofoliu de operațiuni subiacente, și nu doar o singură operațiune subiacentă?</w:t>
      </w:r>
    </w:p>
    <w:p w14:paraId="5E9B1864" w14:textId="77777777" w:rsidR="00E850FC" w:rsidRPr="004B4961" w:rsidRDefault="00F132FE" w:rsidP="00E850FC">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ab/>
        <w:t xml:space="preserve"> Da. </w:t>
      </w:r>
      <w:r w:rsidR="00E850FC" w:rsidRPr="004B4961">
        <w:rPr>
          <w:noProof/>
        </w:rPr>
        <w:tab/>
      </w:r>
      <w:r w:rsidR="00E850FC" w:rsidRPr="004B4961">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ab/>
        <w:t xml:space="preserve"> Nu.</w:t>
      </w:r>
    </w:p>
    <w:p w14:paraId="7F03AA56" w14:textId="77777777" w:rsidR="00E850FC" w:rsidRPr="004B4961" w:rsidRDefault="00E850FC" w:rsidP="00E850FC">
      <w:pPr>
        <w:pStyle w:val="ListNumber"/>
        <w:numPr>
          <w:ilvl w:val="0"/>
          <w:numId w:val="36"/>
        </w:numPr>
        <w:tabs>
          <w:tab w:val="clear" w:pos="360"/>
          <w:tab w:val="num" w:pos="709"/>
        </w:tabs>
        <w:spacing w:before="0" w:after="240"/>
        <w:contextualSpacing w:val="0"/>
        <w:rPr>
          <w:noProof/>
        </w:rPr>
      </w:pPr>
      <w:r w:rsidRPr="004B4961">
        <w:rPr>
          <w:noProof/>
        </w:rPr>
        <w:t>Tipul de garanție:</w:t>
      </w:r>
    </w:p>
    <w:p w14:paraId="4AAAA8AB" w14:textId="77777777" w:rsidR="00E850FC" w:rsidRPr="004B4961" w:rsidRDefault="00F132FE" w:rsidP="00E850FC">
      <w:pPr>
        <w:pStyle w:val="Text1"/>
        <w:rPr>
          <w:noProof/>
        </w:rPr>
      </w:pPr>
      <w:sdt>
        <w:sdtPr>
          <w:rPr>
            <w:noProof/>
          </w:rPr>
          <w:id w:val="-1718658039"/>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ab/>
        <w:t>Plafonată: plafonul de garantare este de …%</w:t>
      </w:r>
    </w:p>
    <w:p w14:paraId="101572AE" w14:textId="77777777" w:rsidR="00E850FC" w:rsidRPr="004B4961" w:rsidRDefault="00E850FC" w:rsidP="00E850FC">
      <w:pPr>
        <w:pStyle w:val="Text1"/>
        <w:rPr>
          <w:noProof/>
        </w:rPr>
      </w:pPr>
      <w:r w:rsidRPr="004B4961">
        <w:rPr>
          <w:noProof/>
        </w:rPr>
        <w:t xml:space="preserve">(Vă rugăm să luați notă de faptul că plafonul se aplică portofoliilor deținute de intermediarii financiari și se recomandă ca acesta să nu depășească </w:t>
      </w:r>
      <w:r w:rsidRPr="00DB74CE">
        <w:rPr>
          <w:noProof/>
        </w:rPr>
        <w:t>35</w:t>
      </w:r>
      <w:r w:rsidRPr="004B4961">
        <w:rPr>
          <w:noProof/>
        </w:rPr>
        <w:t> %) (punctul</w:t>
      </w:r>
      <w:r>
        <w:rPr>
          <w:noProof/>
        </w:rPr>
        <w:t> </w:t>
      </w:r>
      <w:r w:rsidRPr="00DB74CE">
        <w:rPr>
          <w:noProof/>
        </w:rPr>
        <w:t>120</w:t>
      </w:r>
      <w:r w:rsidRPr="004B4961">
        <w:rPr>
          <w:noProof/>
        </w:rPr>
        <w:t xml:space="preserve"> din OFR). Vă rugăm să justificați rata respectivă:</w:t>
      </w:r>
    </w:p>
    <w:p w14:paraId="21DD266C" w14:textId="77777777" w:rsidR="00E850FC" w:rsidRPr="004B4961" w:rsidRDefault="00E850FC" w:rsidP="00675352">
      <w:pPr>
        <w:tabs>
          <w:tab w:val="left" w:leader="dot" w:pos="9072"/>
        </w:tabs>
        <w:ind w:left="720"/>
        <w:rPr>
          <w:noProof/>
        </w:rPr>
      </w:pPr>
      <w:r w:rsidRPr="004B4961">
        <w:rPr>
          <w:noProof/>
        </w:rPr>
        <w:tab/>
      </w:r>
    </w:p>
    <w:p w14:paraId="3C17D354" w14:textId="77777777" w:rsidR="00E850FC" w:rsidRPr="004B4961" w:rsidRDefault="00E850FC" w:rsidP="00E850FC">
      <w:pPr>
        <w:pStyle w:val="Text1"/>
        <w:rPr>
          <w:noProof/>
        </w:rPr>
      </w:pPr>
      <w:r w:rsidRPr="004B4961">
        <w:rPr>
          <w:noProof/>
        </w:rPr>
        <w:t>De asemenea, bifați pentru a preciza dacă:</w:t>
      </w:r>
    </w:p>
    <w:p w14:paraId="79130C0A" w14:textId="77777777" w:rsidR="00E850FC" w:rsidRPr="004B4961" w:rsidRDefault="00E850FC" w:rsidP="00E850FC">
      <w:pPr>
        <w:pStyle w:val="Point2"/>
        <w:rPr>
          <w:noProof/>
        </w:rPr>
      </w:pPr>
      <w:r w:rsidRPr="00AD4A4A">
        <w:rPr>
          <w:noProof/>
        </w:rPr>
        <w:t>(a)</w:t>
      </w:r>
      <w:r w:rsidRPr="00AD4A4A">
        <w:rPr>
          <w:noProof/>
        </w:rPr>
        <w:tab/>
      </w:r>
      <w:sdt>
        <w:sdtPr>
          <w:rPr>
            <w:noProof/>
          </w:rPr>
          <w:id w:val="520977080"/>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Rata-plafon acoperă doar pierderile preconizate; sau</w:t>
      </w:r>
    </w:p>
    <w:p w14:paraId="6AC1C342" w14:textId="77777777" w:rsidR="00E850FC" w:rsidRPr="004B4961" w:rsidRDefault="00E850FC" w:rsidP="00E850FC">
      <w:pPr>
        <w:pStyle w:val="Point2"/>
        <w:rPr>
          <w:noProof/>
        </w:rPr>
      </w:pPr>
      <w:r w:rsidRPr="00AD4A4A">
        <w:rPr>
          <w:noProof/>
        </w:rPr>
        <w:lastRenderedPageBreak/>
        <w:t>(b)</w:t>
      </w:r>
      <w:r w:rsidRPr="00AD4A4A">
        <w:rPr>
          <w:noProof/>
        </w:rPr>
        <w:tab/>
      </w:r>
      <w:sdt>
        <w:sdtPr>
          <w:rPr>
            <w:noProof/>
          </w:rPr>
          <w:id w:val="445666210"/>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Rata-plafon acoperă și pierderile nepreconizate. În acest caz, vă rugăm să indicați cum reflectă prețul garanției această acoperire suplimentară a riscurilor: …</w:t>
      </w:r>
      <w:r w:rsidRPr="004B4961">
        <w:rPr>
          <w:noProof/>
        </w:rPr>
        <w:tab/>
      </w:r>
    </w:p>
    <w:p w14:paraId="266C9CE9" w14:textId="77777777" w:rsidR="00E850FC" w:rsidRPr="004B4961" w:rsidRDefault="00F132FE" w:rsidP="00E850FC">
      <w:pPr>
        <w:pStyle w:val="Text1"/>
        <w:rPr>
          <w:noProof/>
        </w:rPr>
      </w:pPr>
      <w:sdt>
        <w:sdtPr>
          <w:rPr>
            <w:noProof/>
          </w:rPr>
          <w:id w:val="145094575"/>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ab/>
        <w:t>Neplafonată; în acest caz, vă rugăm să justificați necesitatea și să indicați în ce mod reflectă prețul garanției această acoperire suplimentară a riscurilor:</w:t>
      </w:r>
    </w:p>
    <w:p w14:paraId="2FCC59A2" w14:textId="77777777" w:rsidR="00E850FC" w:rsidRPr="004B4961" w:rsidRDefault="00E850FC" w:rsidP="00675352">
      <w:pPr>
        <w:tabs>
          <w:tab w:val="left" w:leader="dot" w:pos="9072"/>
        </w:tabs>
        <w:ind w:left="720"/>
        <w:rPr>
          <w:noProof/>
        </w:rPr>
      </w:pPr>
      <w:r w:rsidRPr="004B4961">
        <w:rPr>
          <w:noProof/>
        </w:rPr>
        <w:tab/>
      </w:r>
    </w:p>
    <w:p w14:paraId="4D975E2A" w14:textId="77777777" w:rsidR="00E850FC" w:rsidRPr="004B4961" w:rsidRDefault="00F132FE" w:rsidP="00E850FC">
      <w:pPr>
        <w:pStyle w:val="Tiret1"/>
        <w:numPr>
          <w:ilvl w:val="0"/>
          <w:numId w:val="56"/>
        </w:numPr>
        <w:rPr>
          <w:noProof/>
        </w:rPr>
      </w:pPr>
      <w:sdt>
        <w:sdtPr>
          <w:rPr>
            <w:noProof/>
          </w:rPr>
          <w:id w:val="-831365322"/>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Contragaranție (garanție pentru instituțiile de garantare)</w:t>
      </w:r>
    </w:p>
    <w:p w14:paraId="3B79E478" w14:textId="77777777" w:rsidR="00675352" w:rsidRDefault="00F132FE" w:rsidP="00E850FC">
      <w:pPr>
        <w:pStyle w:val="Tiret1"/>
        <w:numPr>
          <w:ilvl w:val="0"/>
          <w:numId w:val="56"/>
        </w:numPr>
        <w:rPr>
          <w:noProof/>
        </w:rPr>
      </w:pPr>
      <w:sdt>
        <w:sdtPr>
          <w:rPr>
            <w:noProof/>
          </w:rPr>
          <w:id w:val="-1630471793"/>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Altele: vă rugăm să precizați: </w:t>
      </w:r>
    </w:p>
    <w:p w14:paraId="56D9C345" w14:textId="77777777" w:rsidR="00675352" w:rsidRPr="004B4961" w:rsidRDefault="00675352" w:rsidP="00675352">
      <w:pPr>
        <w:tabs>
          <w:tab w:val="left" w:leader="dot" w:pos="9072"/>
        </w:tabs>
        <w:ind w:left="720"/>
        <w:rPr>
          <w:noProof/>
        </w:rPr>
      </w:pPr>
      <w:r w:rsidRPr="004B4961">
        <w:rPr>
          <w:noProof/>
        </w:rPr>
        <w:tab/>
      </w:r>
    </w:p>
    <w:p w14:paraId="1554C02E" w14:textId="77777777" w:rsidR="00E850FC" w:rsidRPr="004B4961" w:rsidRDefault="00E850FC" w:rsidP="00E850FC">
      <w:pPr>
        <w:pStyle w:val="ListNumber"/>
        <w:numPr>
          <w:ilvl w:val="0"/>
          <w:numId w:val="36"/>
        </w:numPr>
        <w:tabs>
          <w:tab w:val="clear" w:pos="360"/>
          <w:tab w:val="num" w:pos="709"/>
        </w:tabs>
        <w:spacing w:before="0" w:after="240"/>
        <w:contextualSpacing w:val="0"/>
        <w:rPr>
          <w:noProof/>
        </w:rPr>
      </w:pPr>
      <w:r w:rsidRPr="004B4961">
        <w:rPr>
          <w:noProof/>
        </w:rPr>
        <w:t xml:space="preserve">Rata de garantare [procentul de acoperire a pierderii suportat de investitorul public pentru fiecare operațiune subiacentă) (A se vedea definiția de la punctul </w:t>
      </w:r>
      <w:r w:rsidRPr="00DB74CE">
        <w:rPr>
          <w:noProof/>
        </w:rPr>
        <w:t>35</w:t>
      </w:r>
      <w:r w:rsidRPr="004B4961">
        <w:rPr>
          <w:noProof/>
        </w:rPr>
        <w:t xml:space="preserve"> subpunctul (</w:t>
      </w:r>
      <w:r w:rsidRPr="00DB74CE">
        <w:rPr>
          <w:noProof/>
        </w:rPr>
        <w:t>18</w:t>
      </w:r>
      <w:r w:rsidRPr="004B4961">
        <w:rPr>
          <w:noProof/>
        </w:rPr>
        <w:t xml:space="preserve">) din OFR și vă rugăm să luați notă de faptul că rata de garantare nu poate depăși </w:t>
      </w:r>
      <w:r w:rsidRPr="00DB74CE">
        <w:rPr>
          <w:noProof/>
        </w:rPr>
        <w:t>90</w:t>
      </w:r>
      <w:r w:rsidRPr="004B4961">
        <w:rPr>
          <w:noProof/>
        </w:rPr>
        <w:t> % (punctul</w:t>
      </w:r>
      <w:r>
        <w:rPr>
          <w:noProof/>
        </w:rPr>
        <w:t> </w:t>
      </w:r>
      <w:r w:rsidRPr="00DB74CE">
        <w:rPr>
          <w:noProof/>
        </w:rPr>
        <w:t>119</w:t>
      </w:r>
      <w:r w:rsidRPr="004B4961">
        <w:rPr>
          <w:noProof/>
        </w:rPr>
        <w:t xml:space="preserve"> din OFR)]: …%;</w:t>
      </w:r>
    </w:p>
    <w:p w14:paraId="6F5D7063" w14:textId="77777777" w:rsidR="00E850FC" w:rsidRPr="004B4961" w:rsidRDefault="00E850FC" w:rsidP="00E850FC">
      <w:pPr>
        <w:pStyle w:val="Text1"/>
        <w:rPr>
          <w:noProof/>
        </w:rPr>
      </w:pPr>
      <w:r w:rsidRPr="004B4961">
        <w:rPr>
          <w:noProof/>
        </w:rPr>
        <w:t>Vă rugăm să justificați acest nivel de acoperire:</w:t>
      </w:r>
    </w:p>
    <w:p w14:paraId="6EAD7156" w14:textId="77777777" w:rsidR="00E850FC" w:rsidRPr="004B4961" w:rsidRDefault="00E850FC" w:rsidP="00E850FC">
      <w:pPr>
        <w:tabs>
          <w:tab w:val="left" w:leader="dot" w:pos="9072"/>
        </w:tabs>
        <w:rPr>
          <w:bCs/>
          <w:noProof/>
        </w:rPr>
      </w:pPr>
      <w:r w:rsidRPr="004B4961">
        <w:rPr>
          <w:noProof/>
        </w:rPr>
        <w:tab/>
      </w:r>
    </w:p>
    <w:p w14:paraId="0EE1D553" w14:textId="77777777" w:rsidR="00E850FC" w:rsidRPr="004B4961" w:rsidRDefault="00E850FC" w:rsidP="00E850FC">
      <w:pPr>
        <w:pStyle w:val="ListNumber"/>
        <w:numPr>
          <w:ilvl w:val="0"/>
          <w:numId w:val="36"/>
        </w:numPr>
        <w:tabs>
          <w:tab w:val="clear" w:pos="360"/>
          <w:tab w:val="num" w:pos="709"/>
        </w:tabs>
        <w:spacing w:before="0" w:after="240"/>
        <w:contextualSpacing w:val="0"/>
        <w:rPr>
          <w:noProof/>
        </w:rPr>
      </w:pPr>
      <w:r w:rsidRPr="004B4961">
        <w:rPr>
          <w:noProof/>
        </w:rPr>
        <w:t>Operațiuni subiacente acoperite de garanție:</w:t>
      </w:r>
    </w:p>
    <w:p w14:paraId="5656E4D5" w14:textId="77777777" w:rsidR="00675352" w:rsidRDefault="00E850FC" w:rsidP="00E850FC">
      <w:pPr>
        <w:pStyle w:val="Tiret1"/>
        <w:numPr>
          <w:ilvl w:val="0"/>
          <w:numId w:val="56"/>
        </w:numPr>
        <w:rPr>
          <w:noProof/>
        </w:rPr>
      </w:pPr>
      <w:r w:rsidRPr="004B4961">
        <w:rPr>
          <w:noProof/>
        </w:rPr>
        <w:t>Natura operațiunilor subiacente:</w:t>
      </w:r>
    </w:p>
    <w:p w14:paraId="57F6C944" w14:textId="77777777" w:rsidR="00675352" w:rsidRPr="004B4961" w:rsidRDefault="00675352" w:rsidP="00675352">
      <w:pPr>
        <w:tabs>
          <w:tab w:val="left" w:leader="dot" w:pos="9072"/>
        </w:tabs>
        <w:ind w:left="720"/>
        <w:rPr>
          <w:noProof/>
        </w:rPr>
      </w:pPr>
      <w:r w:rsidRPr="004B4961">
        <w:rPr>
          <w:noProof/>
        </w:rPr>
        <w:tab/>
      </w:r>
    </w:p>
    <w:p w14:paraId="2D5A3D0D" w14:textId="77777777" w:rsidR="00675352" w:rsidRDefault="00E850FC" w:rsidP="00675352">
      <w:pPr>
        <w:pStyle w:val="Tiret1"/>
        <w:numPr>
          <w:ilvl w:val="0"/>
          <w:numId w:val="56"/>
        </w:numPr>
        <w:rPr>
          <w:noProof/>
        </w:rPr>
      </w:pPr>
      <w:r w:rsidRPr="004B4961">
        <w:rPr>
          <w:noProof/>
        </w:rPr>
        <w:t xml:space="preserve">Cuantumul nominal total al operațiunilor subiacente (în EUR): </w:t>
      </w:r>
    </w:p>
    <w:p w14:paraId="5C26CF97" w14:textId="77777777" w:rsidR="00675352" w:rsidRPr="004B4961" w:rsidRDefault="00675352" w:rsidP="00675352">
      <w:pPr>
        <w:tabs>
          <w:tab w:val="left" w:leader="dot" w:pos="9072"/>
        </w:tabs>
        <w:ind w:left="720"/>
        <w:rPr>
          <w:noProof/>
        </w:rPr>
      </w:pPr>
      <w:r w:rsidRPr="004B4961">
        <w:rPr>
          <w:noProof/>
        </w:rPr>
        <w:tab/>
      </w:r>
    </w:p>
    <w:p w14:paraId="6EC2FE50" w14:textId="77777777" w:rsidR="00E850FC" w:rsidRPr="004B4961" w:rsidRDefault="00E850FC" w:rsidP="00675352">
      <w:pPr>
        <w:pStyle w:val="Tiret1"/>
        <w:numPr>
          <w:ilvl w:val="0"/>
          <w:numId w:val="56"/>
        </w:numPr>
        <w:rPr>
          <w:noProof/>
        </w:rPr>
      </w:pPr>
      <w:r w:rsidRPr="004B4961">
        <w:rPr>
          <w:noProof/>
        </w:rPr>
        <w:t>Cuantumul nominal maxim al operațiunii subiacente pentru fiecare beneficiar final:</w:t>
      </w:r>
    </w:p>
    <w:p w14:paraId="79E4DE08" w14:textId="77777777" w:rsidR="00675352" w:rsidRPr="004B4961" w:rsidRDefault="00675352" w:rsidP="00675352">
      <w:pPr>
        <w:tabs>
          <w:tab w:val="left" w:leader="dot" w:pos="9072"/>
        </w:tabs>
        <w:ind w:left="720"/>
        <w:rPr>
          <w:noProof/>
        </w:rPr>
      </w:pPr>
      <w:r w:rsidRPr="004B4961">
        <w:rPr>
          <w:noProof/>
        </w:rPr>
        <w:tab/>
      </w:r>
    </w:p>
    <w:p w14:paraId="1BC58F66" w14:textId="77777777" w:rsidR="00675352" w:rsidRDefault="00E850FC" w:rsidP="00675352">
      <w:pPr>
        <w:pStyle w:val="Tiret1"/>
        <w:numPr>
          <w:ilvl w:val="0"/>
          <w:numId w:val="56"/>
        </w:numPr>
        <w:rPr>
          <w:noProof/>
        </w:rPr>
      </w:pPr>
      <w:r w:rsidRPr="004B4961">
        <w:rPr>
          <w:noProof/>
        </w:rPr>
        <w:t>Durata operațiunilor subiacente:</w:t>
      </w:r>
    </w:p>
    <w:p w14:paraId="051AFAB3" w14:textId="4982D889" w:rsidR="00675352" w:rsidRDefault="00675352" w:rsidP="00675352">
      <w:pPr>
        <w:tabs>
          <w:tab w:val="left" w:leader="dot" w:pos="9072"/>
        </w:tabs>
        <w:ind w:left="720"/>
        <w:rPr>
          <w:noProof/>
        </w:rPr>
      </w:pPr>
      <w:r w:rsidRPr="004B4961">
        <w:rPr>
          <w:noProof/>
        </w:rPr>
        <w:tab/>
      </w:r>
    </w:p>
    <w:p w14:paraId="36FE068A" w14:textId="77777777" w:rsidR="00E850FC" w:rsidRPr="004B4961" w:rsidRDefault="00E850FC" w:rsidP="00E850FC">
      <w:pPr>
        <w:pStyle w:val="Tiret1"/>
        <w:numPr>
          <w:ilvl w:val="0"/>
          <w:numId w:val="56"/>
        </w:numPr>
        <w:rPr>
          <w:noProof/>
        </w:rPr>
      </w:pPr>
      <w:r w:rsidRPr="004B4961">
        <w:rPr>
          <w:noProof/>
        </w:rPr>
        <w:t>Alte caracteristici relevante ale operațiunilor subiacente (gradul de risc, alte caracteristici):</w:t>
      </w:r>
    </w:p>
    <w:p w14:paraId="3BB9DD6E" w14:textId="77777777" w:rsidR="00675352" w:rsidRPr="004B4961" w:rsidRDefault="00675352" w:rsidP="00675352">
      <w:pPr>
        <w:tabs>
          <w:tab w:val="left" w:leader="dot" w:pos="9072"/>
        </w:tabs>
        <w:ind w:left="720"/>
        <w:rPr>
          <w:noProof/>
        </w:rPr>
      </w:pPr>
      <w:r w:rsidRPr="004B4961">
        <w:rPr>
          <w:noProof/>
        </w:rPr>
        <w:tab/>
      </w:r>
    </w:p>
    <w:p w14:paraId="222864AF" w14:textId="77777777" w:rsidR="00E850FC" w:rsidRPr="004B4961" w:rsidRDefault="00E850FC" w:rsidP="00E850FC">
      <w:pPr>
        <w:pStyle w:val="ListNumber"/>
        <w:numPr>
          <w:ilvl w:val="0"/>
          <w:numId w:val="36"/>
        </w:numPr>
        <w:tabs>
          <w:tab w:val="clear" w:pos="360"/>
          <w:tab w:val="num" w:pos="709"/>
        </w:tabs>
        <w:spacing w:before="0" w:after="240"/>
        <w:contextualSpacing w:val="0"/>
        <w:rPr>
          <w:noProof/>
        </w:rPr>
      </w:pPr>
      <w:r w:rsidRPr="004B4961">
        <w:rPr>
          <w:noProof/>
        </w:rPr>
        <w:t>Vă rugăm să descrieți celelalte caracteristici ale garanției (vă rugăm să includeți și o comparație cu condițiile pieței pentru o astfel de garanție):</w:t>
      </w:r>
    </w:p>
    <w:p w14:paraId="02AB4BB2" w14:textId="77777777" w:rsidR="00E850FC" w:rsidRPr="004B4961" w:rsidRDefault="00E850FC" w:rsidP="00E850FC">
      <w:pPr>
        <w:pStyle w:val="Tiret1"/>
        <w:numPr>
          <w:ilvl w:val="0"/>
          <w:numId w:val="56"/>
        </w:numPr>
        <w:rPr>
          <w:noProof/>
        </w:rPr>
      </w:pPr>
      <w:r w:rsidRPr="004B4961">
        <w:rPr>
          <w:noProof/>
        </w:rPr>
        <w:t xml:space="preserve">Durata maximă a garanției: …….. [Vă rugăm să luați notă de faptul că, în mod normal, aceasta nu ar trebui să depășească </w:t>
      </w:r>
      <w:r w:rsidRPr="00DB74CE">
        <w:rPr>
          <w:noProof/>
        </w:rPr>
        <w:t>10</w:t>
      </w:r>
      <w:r w:rsidRPr="004B4961">
        <w:rPr>
          <w:noProof/>
        </w:rPr>
        <w:t xml:space="preserve"> ani (punctul </w:t>
      </w:r>
      <w:r w:rsidRPr="00DB74CE">
        <w:rPr>
          <w:noProof/>
        </w:rPr>
        <w:t>121</w:t>
      </w:r>
      <w:r w:rsidRPr="004B4961">
        <w:rPr>
          <w:noProof/>
        </w:rPr>
        <w:t xml:space="preserve"> din OFR).]</w:t>
      </w:r>
    </w:p>
    <w:p w14:paraId="4FD3ACC8" w14:textId="77777777" w:rsidR="00675352" w:rsidRDefault="00E850FC" w:rsidP="00E850FC">
      <w:pPr>
        <w:pStyle w:val="Tiret1"/>
        <w:numPr>
          <w:ilvl w:val="0"/>
          <w:numId w:val="56"/>
        </w:numPr>
        <w:rPr>
          <w:noProof/>
        </w:rPr>
      </w:pPr>
      <w:r w:rsidRPr="004B4961">
        <w:rPr>
          <w:noProof/>
        </w:rPr>
        <w:t>Vă rugăm să faceți trimitere la dispoziția relevantă a temeiului juridic care prevede că garanția trebuie redusă în cazul în care intermediarul financiar nu include în portofoliu o sumă minimă de investiții pe durata unei anumite perioade și că pentru sumele neutilizate trebuie să se aplice comisioane de angajament:</w:t>
      </w:r>
    </w:p>
    <w:p w14:paraId="00838F09" w14:textId="58759E48" w:rsidR="00E850FC" w:rsidRPr="004B4961" w:rsidRDefault="00675352" w:rsidP="00675352">
      <w:pPr>
        <w:tabs>
          <w:tab w:val="left" w:leader="dot" w:pos="9072"/>
        </w:tabs>
        <w:ind w:left="720"/>
        <w:rPr>
          <w:noProof/>
        </w:rPr>
      </w:pPr>
      <w:r w:rsidRPr="004B4961">
        <w:rPr>
          <w:noProof/>
        </w:rPr>
        <w:tab/>
      </w:r>
    </w:p>
    <w:p w14:paraId="5212F58E" w14:textId="77777777" w:rsidR="00E850FC" w:rsidRPr="004B4961" w:rsidRDefault="00E850FC" w:rsidP="00E850FC">
      <w:pPr>
        <w:pStyle w:val="Tiret1"/>
        <w:numPr>
          <w:ilvl w:val="0"/>
          <w:numId w:val="56"/>
        </w:numPr>
        <w:rPr>
          <w:noProof/>
        </w:rPr>
      </w:pPr>
      <w:r w:rsidRPr="004B4961">
        <w:rPr>
          <w:noProof/>
        </w:rPr>
        <w:t>Este preconizat un comision de garantare?</w:t>
      </w:r>
    </w:p>
    <w:p w14:paraId="3C633CA5" w14:textId="2678D57B" w:rsidR="00E850FC" w:rsidRPr="004B4961" w:rsidRDefault="00F132FE" w:rsidP="00E850FC">
      <w:pPr>
        <w:pStyle w:val="Text2"/>
        <w:rPr>
          <w:noProof/>
        </w:rPr>
      </w:pPr>
      <w:sdt>
        <w:sdtPr>
          <w:rPr>
            <w:rFonts w:ascii="Segoe UI Symbol" w:hAnsi="Segoe UI Symbol"/>
            <w:noProof/>
          </w:rPr>
          <w:id w:val="-136142571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E850FC" w:rsidRPr="004B4961">
        <w:rPr>
          <w:noProof/>
        </w:rPr>
        <w:tab/>
        <w:t xml:space="preserve">Da. </w:t>
      </w:r>
      <w:r w:rsidR="00E850FC" w:rsidRPr="004B4961">
        <w:rPr>
          <w:noProof/>
        </w:rPr>
        <w:tab/>
      </w:r>
      <w:r w:rsidR="00E850FC" w:rsidRPr="004B4961">
        <w:rPr>
          <w:noProof/>
        </w:rPr>
        <w:tab/>
      </w:r>
      <w:sdt>
        <w:sdtPr>
          <w:rPr>
            <w:noProof/>
          </w:rPr>
          <w:id w:val="-103642135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E850FC" w:rsidRPr="004B4961">
        <w:rPr>
          <w:noProof/>
        </w:rPr>
        <w:tab/>
        <w:t xml:space="preserve"> Nu.</w:t>
      </w:r>
    </w:p>
    <w:p w14:paraId="461A5A89" w14:textId="77777777" w:rsidR="00E850FC" w:rsidRPr="004B4961" w:rsidRDefault="00E850FC" w:rsidP="00E850FC">
      <w:pPr>
        <w:pStyle w:val="Text2"/>
        <w:rPr>
          <w:noProof/>
        </w:rPr>
      </w:pPr>
      <w:r w:rsidRPr="004B4961">
        <w:rPr>
          <w:noProof/>
        </w:rPr>
        <w:t xml:space="preserve">Vă rugăm să precizați partea care va trebui să achite comisionul de garantare: </w:t>
      </w:r>
    </w:p>
    <w:p w14:paraId="7C101661" w14:textId="77777777" w:rsidR="00E850FC" w:rsidRPr="004B4961" w:rsidRDefault="00E850FC" w:rsidP="00E850FC">
      <w:pPr>
        <w:tabs>
          <w:tab w:val="left" w:leader="dot" w:pos="9072"/>
        </w:tabs>
        <w:ind w:left="1418"/>
        <w:rPr>
          <w:noProof/>
        </w:rPr>
      </w:pPr>
      <w:r w:rsidRPr="004B4961">
        <w:rPr>
          <w:noProof/>
        </w:rPr>
        <w:tab/>
      </w:r>
    </w:p>
    <w:p w14:paraId="45800E14" w14:textId="77777777" w:rsidR="00675352" w:rsidRDefault="00E850FC" w:rsidP="00E850FC">
      <w:pPr>
        <w:pStyle w:val="Text2"/>
        <w:rPr>
          <w:noProof/>
        </w:rPr>
      </w:pPr>
      <w:r w:rsidRPr="004B4961">
        <w:rPr>
          <w:noProof/>
        </w:rPr>
        <w:t>Vă rugăm să descrieți în detaliu modul de stabilire a prețului:</w:t>
      </w:r>
    </w:p>
    <w:p w14:paraId="5CA8F03A" w14:textId="77777777" w:rsidR="00675352" w:rsidRPr="004B4961" w:rsidRDefault="00675352" w:rsidP="00675352">
      <w:pPr>
        <w:tabs>
          <w:tab w:val="left" w:leader="dot" w:pos="9072"/>
        </w:tabs>
        <w:ind w:left="1418"/>
        <w:rPr>
          <w:noProof/>
        </w:rPr>
      </w:pPr>
      <w:r w:rsidRPr="004B4961">
        <w:rPr>
          <w:noProof/>
        </w:rPr>
        <w:tab/>
      </w:r>
    </w:p>
    <w:p w14:paraId="208FF219" w14:textId="77777777" w:rsidR="00675352" w:rsidRDefault="00E850FC" w:rsidP="00E850FC">
      <w:pPr>
        <w:pStyle w:val="Tiret1"/>
        <w:numPr>
          <w:ilvl w:val="0"/>
          <w:numId w:val="56"/>
        </w:numPr>
        <w:rPr>
          <w:noProof/>
        </w:rPr>
      </w:pPr>
      <w:r w:rsidRPr="004B4961">
        <w:rPr>
          <w:noProof/>
        </w:rPr>
        <w:t>Altele:</w:t>
      </w:r>
    </w:p>
    <w:p w14:paraId="5814CE8A" w14:textId="77777777" w:rsidR="00675352" w:rsidRPr="004B4961" w:rsidRDefault="00675352" w:rsidP="00675352">
      <w:pPr>
        <w:tabs>
          <w:tab w:val="left" w:leader="dot" w:pos="9072"/>
        </w:tabs>
        <w:ind w:left="720"/>
        <w:rPr>
          <w:noProof/>
        </w:rPr>
      </w:pPr>
      <w:r w:rsidRPr="004B4961">
        <w:rPr>
          <w:noProof/>
        </w:rPr>
        <w:tab/>
      </w:r>
    </w:p>
    <w:p w14:paraId="456DF505" w14:textId="77777777" w:rsidR="00E850FC" w:rsidRPr="004B4961" w:rsidRDefault="00E850FC" w:rsidP="00E850FC">
      <w:pPr>
        <w:pStyle w:val="ListNumber"/>
        <w:numPr>
          <w:ilvl w:val="0"/>
          <w:numId w:val="36"/>
        </w:numPr>
        <w:tabs>
          <w:tab w:val="clear" w:pos="360"/>
          <w:tab w:val="num" w:pos="709"/>
        </w:tabs>
        <w:spacing w:before="0" w:after="240"/>
        <w:contextualSpacing w:val="0"/>
        <w:rPr>
          <w:noProof/>
        </w:rPr>
      </w:pPr>
      <w:r w:rsidRPr="004B4961">
        <w:rPr>
          <w:noProof/>
        </w:rPr>
        <w:t xml:space="preserve">Care este mecanismul de transfer (astfel cum se prevede la punctul </w:t>
      </w:r>
      <w:r w:rsidRPr="00DB74CE">
        <w:rPr>
          <w:noProof/>
        </w:rPr>
        <w:t>106</w:t>
      </w:r>
      <w:r w:rsidRPr="004B4961">
        <w:rPr>
          <w:noProof/>
        </w:rPr>
        <w:t xml:space="preserve"> din OFR) care asigură faptul că intermediarul financiar transferă avantajul pe care îl primește din partea statului către întreprinderile care sunt beneficiari finali? Ce cerințe trebuie să aplice intermediarul financiar (de exemplu, în ceea ce privește rata dobânzii, garanțiile, clasa de risc) beneficiarilor finali? Vă rugăm să furnizați detalii extrem de precise. De asemenea, vă rugăm să furnizați detalii cu privire la măsura în care portofoliul care trebuie constituit în cadrul măsurii depășește politica standard a intermediarului financiar în materie de risc.</w:t>
      </w:r>
    </w:p>
    <w:p w14:paraId="265D9F9A" w14:textId="77777777" w:rsidR="00E850FC" w:rsidRPr="004B4961" w:rsidRDefault="00E850FC" w:rsidP="00E850FC">
      <w:pPr>
        <w:tabs>
          <w:tab w:val="left" w:leader="dot" w:pos="9072"/>
        </w:tabs>
        <w:rPr>
          <w:noProof/>
        </w:rPr>
      </w:pPr>
      <w:r w:rsidRPr="004B4961">
        <w:rPr>
          <w:noProof/>
        </w:rPr>
        <w:tab/>
      </w:r>
    </w:p>
    <w:p w14:paraId="70C0A82A" w14:textId="77777777" w:rsidR="00E850FC" w:rsidRPr="004B4961" w:rsidRDefault="00E850FC" w:rsidP="00E850FC">
      <w:pPr>
        <w:pStyle w:val="ListNumber"/>
        <w:numPr>
          <w:ilvl w:val="0"/>
          <w:numId w:val="36"/>
        </w:numPr>
        <w:tabs>
          <w:tab w:val="clear" w:pos="360"/>
          <w:tab w:val="num" w:pos="709"/>
        </w:tabs>
        <w:spacing w:before="0" w:after="240"/>
        <w:contextualSpacing w:val="0"/>
        <w:rPr>
          <w:noProof/>
        </w:rPr>
      </w:pPr>
      <w:r w:rsidRPr="004B4961">
        <w:rPr>
          <w:noProof/>
        </w:rPr>
        <w:t>Vă rugăm să descrieți cum este conceput instrumentul pentru a asigura alinierea intereselor între strategia de investiții a intermediarului financiar și obiectivele de politică publică:</w:t>
      </w:r>
    </w:p>
    <w:p w14:paraId="2A004F91" w14:textId="77777777" w:rsidR="00E850FC" w:rsidRPr="004B4961" w:rsidRDefault="00E850FC" w:rsidP="00E850FC">
      <w:pPr>
        <w:tabs>
          <w:tab w:val="left" w:leader="dot" w:pos="9072"/>
        </w:tabs>
        <w:rPr>
          <w:noProof/>
        </w:rPr>
      </w:pPr>
      <w:r w:rsidRPr="004B4961">
        <w:rPr>
          <w:noProof/>
        </w:rPr>
        <w:tab/>
      </w:r>
    </w:p>
    <w:p w14:paraId="68F92E56" w14:textId="77777777" w:rsidR="00E850FC" w:rsidRPr="004B4961" w:rsidRDefault="00E850FC" w:rsidP="00E850FC">
      <w:pPr>
        <w:pStyle w:val="ListNumber"/>
        <w:numPr>
          <w:ilvl w:val="0"/>
          <w:numId w:val="36"/>
        </w:numPr>
        <w:tabs>
          <w:tab w:val="clear" w:pos="360"/>
          <w:tab w:val="num" w:pos="709"/>
        </w:tabs>
        <w:spacing w:before="0" w:after="240"/>
        <w:contextualSpacing w:val="0"/>
        <w:rPr>
          <w:noProof/>
        </w:rPr>
      </w:pPr>
      <w:r w:rsidRPr="004B4961">
        <w:rPr>
          <w:noProof/>
        </w:rPr>
        <w:t>Vă rugăm să furnizați o explicație detaliată cu privire la durata instrumentului sau a strategiei de ieșire care stă la baza investiției în instrumente de datorie și modul în care ieșirea este planificată din punct de vedere strategic de către investitorul public:</w:t>
      </w:r>
    </w:p>
    <w:p w14:paraId="3A739014" w14:textId="77777777" w:rsidR="00E850FC" w:rsidRPr="004B4961" w:rsidRDefault="00E850FC" w:rsidP="00E850FC">
      <w:pPr>
        <w:tabs>
          <w:tab w:val="left" w:leader="dot" w:pos="9072"/>
        </w:tabs>
        <w:rPr>
          <w:noProof/>
        </w:rPr>
      </w:pPr>
      <w:r w:rsidRPr="004B4961">
        <w:rPr>
          <w:noProof/>
        </w:rPr>
        <w:tab/>
      </w:r>
    </w:p>
    <w:p w14:paraId="7E6B2C40" w14:textId="77777777" w:rsidR="00E850FC" w:rsidRPr="004B4961" w:rsidRDefault="00E850FC" w:rsidP="00E850FC">
      <w:pPr>
        <w:pStyle w:val="ListNumber"/>
        <w:numPr>
          <w:ilvl w:val="0"/>
          <w:numId w:val="36"/>
        </w:numPr>
        <w:tabs>
          <w:tab w:val="clear" w:pos="360"/>
          <w:tab w:val="num" w:pos="709"/>
        </w:tabs>
        <w:spacing w:before="0" w:after="240"/>
        <w:contextualSpacing w:val="0"/>
        <w:rPr>
          <w:bCs/>
          <w:noProof/>
        </w:rPr>
      </w:pPr>
      <w:r w:rsidRPr="004B4961">
        <w:rPr>
          <w:noProof/>
        </w:rPr>
        <w:t>Alte informații relevante:</w:t>
      </w:r>
    </w:p>
    <w:p w14:paraId="708D7D0C" w14:textId="77777777" w:rsidR="00E850FC" w:rsidRPr="004B4961" w:rsidRDefault="00E850FC" w:rsidP="00E850FC">
      <w:pPr>
        <w:tabs>
          <w:tab w:val="left" w:leader="dot" w:pos="9072"/>
        </w:tabs>
        <w:rPr>
          <w:noProof/>
        </w:rPr>
      </w:pPr>
      <w:r w:rsidRPr="004B4961">
        <w:rPr>
          <w:noProof/>
        </w:rPr>
        <w:tab/>
      </w:r>
    </w:p>
    <w:p w14:paraId="7F03217A" w14:textId="77777777" w:rsidR="00E850FC" w:rsidRPr="00DB74CE" w:rsidRDefault="00F132FE" w:rsidP="00E850FC">
      <w:pPr>
        <w:pStyle w:val="ManualHeading1"/>
        <w:rPr>
          <w:noProof/>
        </w:rPr>
      </w:pPr>
      <w:sdt>
        <w:sdtPr>
          <w:rPr>
            <w:noProof/>
          </w:rPr>
          <w:id w:val="-372157471"/>
          <w14:checkbox>
            <w14:checked w14:val="0"/>
            <w14:checkedState w14:val="2612" w14:font="MS Gothic"/>
            <w14:uncheckedState w14:val="2610" w14:font="MS Gothic"/>
          </w14:checkbox>
        </w:sdtPr>
        <w:sdtEndPr/>
        <w:sdtContent>
          <w:r w:rsidR="00E850FC" w:rsidRPr="00DB74CE">
            <w:rPr>
              <w:rFonts w:ascii="MS Gothic" w:eastAsia="MS Gothic" w:hAnsi="MS Gothic" w:hint="eastAsia"/>
              <w:noProof/>
            </w:rPr>
            <w:t>☐</w:t>
          </w:r>
        </w:sdtContent>
      </w:sdt>
      <w:r w:rsidR="00E850FC" w:rsidRPr="00DB74CE">
        <w:rPr>
          <w:noProof/>
        </w:rPr>
        <w:tab/>
        <w:t>Alte instrumente financiare (vă rugăm să descrieți):</w:t>
      </w:r>
    </w:p>
    <w:p w14:paraId="362849B8" w14:textId="77777777" w:rsidR="00E850FC" w:rsidRPr="004B4961" w:rsidRDefault="00E850FC" w:rsidP="00E850FC">
      <w:pPr>
        <w:tabs>
          <w:tab w:val="left" w:leader="dot" w:pos="9072"/>
        </w:tabs>
        <w:rPr>
          <w:noProof/>
        </w:rPr>
      </w:pPr>
      <w:r w:rsidRPr="004B4961">
        <w:rPr>
          <w:noProof/>
        </w:rPr>
        <w:tab/>
      </w:r>
    </w:p>
    <w:p w14:paraId="42A0F02F" w14:textId="77777777" w:rsidR="00E850FC" w:rsidRPr="00DB74CE" w:rsidRDefault="00E850FC" w:rsidP="00E850FC">
      <w:pPr>
        <w:pStyle w:val="ManualHeading1-A"/>
        <w:rPr>
          <w:noProof/>
        </w:rPr>
      </w:pPr>
      <w:r w:rsidRPr="00DB74CE">
        <w:rPr>
          <w:noProof/>
        </w:rPr>
        <w:t>Intervenția intermediarilor financiari la alte niveluri de intermediari financiari</w:t>
      </w:r>
    </w:p>
    <w:p w14:paraId="332B1AD5" w14:textId="77777777" w:rsidR="00E850FC" w:rsidRPr="004B4961" w:rsidRDefault="00E850FC" w:rsidP="00E850FC">
      <w:pPr>
        <w:rPr>
          <w:noProof/>
        </w:rPr>
      </w:pPr>
      <w:r w:rsidRPr="004B4961">
        <w:rPr>
          <w:noProof/>
        </w:rPr>
        <w:t xml:space="preserve">Pot exista situații (inclusiv structuri de fonduri de fonduri) în care, de exemplu, statul furnizează capital, credite sau garanții unui intermediar financiar, care, la rândul său, furnizează capital, credite sau garanții altui intermediar financiar, care, în cele din urmă, furnizează beneficiarilor finali investiții de finanțare de risc. În astfel de cazuri, atunci când există un al doilea nivel de intermediari financiari implicați în schemă sau mai multe astfel de niveluri, vă rugăm să furnizați toate informațiile relevante solicitate în secțiunea </w:t>
      </w:r>
      <w:r w:rsidRPr="00DB74CE">
        <w:rPr>
          <w:noProof/>
        </w:rPr>
        <w:t>2</w:t>
      </w:r>
      <w:r w:rsidRPr="004B4961">
        <w:rPr>
          <w:noProof/>
        </w:rPr>
        <w:t>.</w:t>
      </w:r>
      <w:r w:rsidRPr="00DB74CE">
        <w:rPr>
          <w:noProof/>
        </w:rPr>
        <w:t>9</w:t>
      </w:r>
      <w:r w:rsidRPr="004B4961">
        <w:rPr>
          <w:noProof/>
        </w:rPr>
        <w:t>.</w:t>
      </w:r>
      <w:r w:rsidRPr="00DB74CE">
        <w:rPr>
          <w:noProof/>
        </w:rPr>
        <w:t>1</w:t>
      </w:r>
      <w:r w:rsidRPr="004B4961">
        <w:rPr>
          <w:noProof/>
        </w:rPr>
        <w:t>.</w:t>
      </w:r>
      <w:r w:rsidRPr="00DB74CE">
        <w:rPr>
          <w:noProof/>
        </w:rPr>
        <w:t>1</w:t>
      </w:r>
      <w:r w:rsidRPr="004B4961">
        <w:rPr>
          <w:noProof/>
        </w:rPr>
        <w:t>.A privind capitalul/creditele/garanțiile/alte instrumente financiare, după caz, pentru fiecare nivel suplimentar de intermediar financiar:</w:t>
      </w:r>
    </w:p>
    <w:p w14:paraId="17B13C77" w14:textId="77777777" w:rsidR="00E850FC" w:rsidRPr="004B4961" w:rsidRDefault="00E850FC" w:rsidP="00E850FC">
      <w:pPr>
        <w:tabs>
          <w:tab w:val="left" w:leader="dot" w:pos="9072"/>
        </w:tabs>
        <w:rPr>
          <w:noProof/>
        </w:rPr>
      </w:pPr>
      <w:r w:rsidRPr="004B4961">
        <w:rPr>
          <w:noProof/>
        </w:rPr>
        <w:tab/>
      </w:r>
    </w:p>
    <w:p w14:paraId="056967F7" w14:textId="77777777" w:rsidR="00E850FC" w:rsidRPr="004B4961" w:rsidRDefault="00E850FC" w:rsidP="00E850FC">
      <w:pPr>
        <w:pStyle w:val="ManualHeading4"/>
        <w:rPr>
          <w:noProof/>
        </w:rPr>
      </w:pPr>
      <w:r w:rsidRPr="00AD4A4A">
        <w:rPr>
          <w:noProof/>
        </w:rPr>
        <w:lastRenderedPageBreak/>
        <w:t>2.9.1.2.</w:t>
      </w:r>
      <w:r w:rsidRPr="00AD4A4A">
        <w:rPr>
          <w:noProof/>
        </w:rPr>
        <w:tab/>
      </w:r>
      <w:r w:rsidRPr="004B4961">
        <w:rPr>
          <w:noProof/>
        </w:rPr>
        <w:t>Investiții de finanțare de risc efectuate de intermediarii financiari în beneficiarii finali</w:t>
      </w:r>
    </w:p>
    <w:p w14:paraId="37C63431" w14:textId="77777777" w:rsidR="00E850FC" w:rsidRPr="004B4961" w:rsidRDefault="00E850FC" w:rsidP="00E850FC">
      <w:pPr>
        <w:rPr>
          <w:noProof/>
        </w:rPr>
      </w:pPr>
      <w:r w:rsidRPr="004B4961">
        <w:rPr>
          <w:noProof/>
        </w:rPr>
        <w:t>Investițiile de finanțare de risc efectuate în beneficiarii finali iau următoarea formă (vă rugăm să bifați și completați, după caz):</w:t>
      </w:r>
    </w:p>
    <w:p w14:paraId="49CCFDE3" w14:textId="77777777" w:rsidR="00E850FC" w:rsidRPr="00DB74CE" w:rsidRDefault="00F132FE" w:rsidP="00E850FC">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E850FC" w:rsidRPr="00DB74CE">
            <w:rPr>
              <w:rFonts w:ascii="MS Gothic" w:eastAsia="MS Gothic" w:hAnsi="MS Gothic" w:hint="eastAsia"/>
              <w:noProof/>
            </w:rPr>
            <w:t>☐</w:t>
          </w:r>
        </w:sdtContent>
      </w:sdt>
      <w:r w:rsidR="00E850FC" w:rsidRPr="00DB74CE">
        <w:rPr>
          <w:noProof/>
        </w:rPr>
        <w:tab/>
        <w:t>Investiții de capital (inclusiv de cvasicapital) efectuate de intermediarii financiari în beneficiarii finali</w:t>
      </w:r>
    </w:p>
    <w:p w14:paraId="5834CF3F" w14:textId="77777777" w:rsidR="00E850FC" w:rsidRPr="004B4961" w:rsidRDefault="00E850FC" w:rsidP="00E850FC">
      <w:pPr>
        <w:pStyle w:val="Point1"/>
        <w:rPr>
          <w:noProof/>
        </w:rPr>
      </w:pPr>
      <w:r w:rsidRPr="00AD4A4A">
        <w:rPr>
          <w:noProof/>
        </w:rPr>
        <w:t>(a)</w:t>
      </w:r>
      <w:r w:rsidRPr="00AD4A4A">
        <w:rPr>
          <w:noProof/>
        </w:rPr>
        <w:tab/>
      </w:r>
      <w:r w:rsidRPr="004B4961">
        <w:rPr>
          <w:noProof/>
        </w:rPr>
        <w:t>În cazul cvasicapitalului, vă rugăm să descrieți în detaliu natura instrumentului avut în vedere:</w:t>
      </w:r>
    </w:p>
    <w:p w14:paraId="7CFF7F4C" w14:textId="77777777" w:rsidR="00E850FC" w:rsidRPr="004B4961" w:rsidRDefault="00E850FC" w:rsidP="003A5920">
      <w:pPr>
        <w:tabs>
          <w:tab w:val="left" w:leader="dot" w:pos="9072"/>
        </w:tabs>
        <w:ind w:left="720"/>
        <w:rPr>
          <w:noProof/>
        </w:rPr>
      </w:pPr>
      <w:r w:rsidRPr="004B4961">
        <w:rPr>
          <w:noProof/>
        </w:rPr>
        <w:tab/>
      </w:r>
    </w:p>
    <w:p w14:paraId="70C37786" w14:textId="77777777" w:rsidR="00E850FC" w:rsidRPr="004B4961" w:rsidRDefault="00E850FC" w:rsidP="00E850FC">
      <w:pPr>
        <w:pStyle w:val="Point1"/>
        <w:rPr>
          <w:noProof/>
        </w:rPr>
      </w:pPr>
      <w:r w:rsidRPr="00AD4A4A">
        <w:rPr>
          <w:noProof/>
        </w:rPr>
        <w:t>(b)</w:t>
      </w:r>
      <w:r w:rsidRPr="00AD4A4A">
        <w:rPr>
          <w:noProof/>
        </w:rPr>
        <w:tab/>
      </w:r>
      <w:r w:rsidRPr="004B4961">
        <w:rPr>
          <w:noProof/>
        </w:rPr>
        <w:t>Vă rugăm să prezentați în detaliu condițiile investiției de capital (vă rugăm să includeți și o comparație cu condițiile pieței pentru o astfel de investiție de capital):</w:t>
      </w:r>
    </w:p>
    <w:p w14:paraId="15CD45B2" w14:textId="77777777" w:rsidR="00E850FC" w:rsidRPr="004B4961" w:rsidRDefault="00E850FC" w:rsidP="003A5920">
      <w:pPr>
        <w:tabs>
          <w:tab w:val="left" w:leader="dot" w:pos="9072"/>
        </w:tabs>
        <w:ind w:left="720"/>
        <w:rPr>
          <w:noProof/>
        </w:rPr>
      </w:pPr>
      <w:r w:rsidRPr="004B4961">
        <w:rPr>
          <w:noProof/>
        </w:rPr>
        <w:tab/>
      </w:r>
    </w:p>
    <w:p w14:paraId="7EF7746F" w14:textId="77777777" w:rsidR="00E850FC" w:rsidRPr="004B4961" w:rsidRDefault="00E850FC" w:rsidP="00E850FC">
      <w:pPr>
        <w:pStyle w:val="Point1"/>
        <w:rPr>
          <w:bCs/>
          <w:noProof/>
        </w:rPr>
      </w:pPr>
      <w:r w:rsidRPr="00AD4A4A">
        <w:rPr>
          <w:noProof/>
        </w:rPr>
        <w:t>(c)</w:t>
      </w:r>
      <w:r w:rsidRPr="00AD4A4A">
        <w:rPr>
          <w:noProof/>
        </w:rPr>
        <w:tab/>
      </w:r>
      <w:r w:rsidRPr="004B4961">
        <w:rPr>
          <w:noProof/>
        </w:rPr>
        <w:t>Vă rugăm să descrieți în detaliu toate caracteristicile investițiilor care urmează să fie efectuate de intermediarul financiar, inclusiv cerințele pe care ar trebui să le respecte strategia de investiții a intermediarilor financiari eligibili:</w:t>
      </w:r>
    </w:p>
    <w:p w14:paraId="763ABE0F" w14:textId="77777777" w:rsidR="00E850FC" w:rsidRPr="004B4961" w:rsidRDefault="00E850FC" w:rsidP="003A5920">
      <w:pPr>
        <w:tabs>
          <w:tab w:val="left" w:leader="dot" w:pos="9072"/>
        </w:tabs>
        <w:ind w:left="720"/>
        <w:rPr>
          <w:noProof/>
        </w:rPr>
      </w:pPr>
      <w:r w:rsidRPr="004B4961">
        <w:rPr>
          <w:noProof/>
        </w:rPr>
        <w:tab/>
      </w:r>
    </w:p>
    <w:p w14:paraId="469A297A" w14:textId="77777777" w:rsidR="00E850FC" w:rsidRPr="004B4961" w:rsidRDefault="00E850FC" w:rsidP="00E850FC">
      <w:pPr>
        <w:pStyle w:val="Point1"/>
        <w:rPr>
          <w:noProof/>
        </w:rPr>
      </w:pPr>
      <w:r w:rsidRPr="00AD4A4A">
        <w:rPr>
          <w:noProof/>
        </w:rPr>
        <w:t>(d)</w:t>
      </w:r>
      <w:r w:rsidRPr="00AD4A4A">
        <w:rPr>
          <w:noProof/>
        </w:rPr>
        <w:tab/>
      </w:r>
      <w:r w:rsidRPr="004B4961">
        <w:rPr>
          <w:noProof/>
        </w:rPr>
        <w:t>Vă rugăm să furnizați o explicație detaliată cu privire la durata instrumentului sau a strategiei de ieșire care stă la baza investiției de capital:</w:t>
      </w:r>
    </w:p>
    <w:p w14:paraId="23361A0B" w14:textId="77777777" w:rsidR="00E850FC" w:rsidRPr="004B4961" w:rsidRDefault="00E850FC" w:rsidP="003A5920">
      <w:pPr>
        <w:tabs>
          <w:tab w:val="left" w:leader="dot" w:pos="9072"/>
        </w:tabs>
        <w:ind w:left="720"/>
        <w:rPr>
          <w:noProof/>
        </w:rPr>
      </w:pPr>
      <w:r w:rsidRPr="004B4961">
        <w:rPr>
          <w:noProof/>
        </w:rPr>
        <w:tab/>
      </w:r>
    </w:p>
    <w:p w14:paraId="6D91E0F9" w14:textId="77777777" w:rsidR="00E850FC" w:rsidRPr="004B4961" w:rsidRDefault="00E850FC" w:rsidP="00E850FC">
      <w:pPr>
        <w:pStyle w:val="Point1"/>
        <w:rPr>
          <w:noProof/>
        </w:rPr>
      </w:pPr>
      <w:r w:rsidRPr="00AD4A4A">
        <w:rPr>
          <w:noProof/>
        </w:rPr>
        <w:t>(e)</w:t>
      </w:r>
      <w:r w:rsidRPr="00AD4A4A">
        <w:rPr>
          <w:noProof/>
        </w:rPr>
        <w:tab/>
      </w:r>
      <w:r w:rsidRPr="004B4961">
        <w:rPr>
          <w:noProof/>
        </w:rPr>
        <w:t>Dacă există o participare privată la acest nivel (de exemplu, investitori privați furnizează, de asemenea, capital beneficiarilor finali):</w:t>
      </w:r>
    </w:p>
    <w:p w14:paraId="733CA2F5" w14:textId="77777777" w:rsidR="003A5920" w:rsidRDefault="00E850FC" w:rsidP="00E850FC">
      <w:pPr>
        <w:pStyle w:val="Tiret1"/>
        <w:numPr>
          <w:ilvl w:val="0"/>
          <w:numId w:val="56"/>
        </w:numPr>
        <w:rPr>
          <w:noProof/>
        </w:rPr>
      </w:pPr>
      <w:r w:rsidRPr="004B4961">
        <w:rPr>
          <w:noProof/>
        </w:rPr>
        <w:t xml:space="preserve">Vă rugăm să indicați rata de participare privată: </w:t>
      </w:r>
    </w:p>
    <w:p w14:paraId="4DBD5A93" w14:textId="3C5D6CCB" w:rsidR="00E850FC" w:rsidRPr="004B4961" w:rsidRDefault="00E850FC" w:rsidP="003A5920">
      <w:pPr>
        <w:tabs>
          <w:tab w:val="left" w:leader="dot" w:pos="9072"/>
        </w:tabs>
        <w:ind w:left="720"/>
        <w:rPr>
          <w:noProof/>
        </w:rPr>
      </w:pPr>
      <w:r w:rsidRPr="004B4961">
        <w:rPr>
          <w:noProof/>
        </w:rPr>
        <w:tab/>
        <w:t>Vă rugăm să indicați tipul de tratament preferențial avut în vedere în beneficiul investitorilor privați participanți, astfel cum este descris în cererile de exprimare a interesului (vă rugăm să furnizați detalii):</w:t>
      </w:r>
    </w:p>
    <w:p w14:paraId="74488706" w14:textId="77777777" w:rsidR="00E850FC" w:rsidRPr="004B4961" w:rsidRDefault="00E850FC" w:rsidP="003A5920">
      <w:pPr>
        <w:tabs>
          <w:tab w:val="left" w:leader="dot" w:pos="9072"/>
        </w:tabs>
        <w:ind w:left="720"/>
        <w:rPr>
          <w:noProof/>
        </w:rPr>
      </w:pPr>
      <w:r w:rsidRPr="004B4961">
        <w:rPr>
          <w:noProof/>
        </w:rPr>
        <w:tab/>
      </w:r>
    </w:p>
    <w:p w14:paraId="1D70F847" w14:textId="078D4B59" w:rsidR="00E850FC" w:rsidRPr="004B4961" w:rsidRDefault="00F132FE" w:rsidP="003A5920">
      <w:pPr>
        <w:tabs>
          <w:tab w:val="left" w:leader="dot" w:pos="9072"/>
        </w:tabs>
        <w:ind w:left="1440"/>
        <w:rPr>
          <w:noProof/>
        </w:rPr>
      </w:pPr>
      <w:sdt>
        <w:sdtPr>
          <w:rPr>
            <w:rFonts w:ascii="MS Gothic" w:hAnsi="MS Gothic"/>
            <w:noProof/>
          </w:rPr>
          <w:id w:val="536167358"/>
          <w14:checkbox>
            <w14:checked w14:val="0"/>
            <w14:checkedState w14:val="2612" w14:font="MS Gothic"/>
            <w14:uncheckedState w14:val="2610" w14:font="MS Gothic"/>
          </w14:checkbox>
        </w:sdtPr>
        <w:sdtEndPr/>
        <w:sdtContent>
          <w:r w:rsidR="003A5920">
            <w:rPr>
              <w:rFonts w:ascii="MS Gothic" w:eastAsia="MS Gothic" w:hAnsi="MS Gothic" w:hint="eastAsia"/>
              <w:noProof/>
            </w:rPr>
            <w:t>☐</w:t>
          </w:r>
        </w:sdtContent>
      </w:sdt>
      <w:r w:rsidR="00E850FC" w:rsidRPr="004B4961">
        <w:rPr>
          <w:noProof/>
        </w:rPr>
        <w:t xml:space="preserve"> Stimulente în sensul creșterii: </w:t>
      </w:r>
      <w:r w:rsidR="00E850FC" w:rsidRPr="004B4961">
        <w:rPr>
          <w:noProof/>
        </w:rPr>
        <w:tab/>
      </w:r>
    </w:p>
    <w:p w14:paraId="11F18274" w14:textId="2B53320A" w:rsidR="00E850FC" w:rsidRPr="004B4961" w:rsidRDefault="00F132FE" w:rsidP="003A5920">
      <w:pPr>
        <w:tabs>
          <w:tab w:val="left" w:leader="dot" w:pos="9072"/>
        </w:tabs>
        <w:ind w:left="1440"/>
        <w:rPr>
          <w:noProof/>
        </w:rPr>
      </w:pPr>
      <w:sdt>
        <w:sdtPr>
          <w:rPr>
            <w:rFonts w:ascii="MS Gothic" w:hAnsi="MS Gothic"/>
            <w:noProof/>
          </w:rPr>
          <w:id w:val="-708635935"/>
          <w14:checkbox>
            <w14:checked w14:val="0"/>
            <w14:checkedState w14:val="2612" w14:font="MS Gothic"/>
            <w14:uncheckedState w14:val="2610" w14:font="MS Gothic"/>
          </w14:checkbox>
        </w:sdtPr>
        <w:sdtEndPr/>
        <w:sdtContent>
          <w:r w:rsidR="003A5920">
            <w:rPr>
              <w:rFonts w:ascii="MS Gothic" w:eastAsia="MS Gothic" w:hAnsi="MS Gothic" w:hint="eastAsia"/>
              <w:noProof/>
            </w:rPr>
            <w:t>☐</w:t>
          </w:r>
        </w:sdtContent>
      </w:sdt>
      <w:r w:rsidR="00E850FC" w:rsidRPr="004B4961">
        <w:rPr>
          <w:noProof/>
        </w:rPr>
        <w:t xml:space="preserve"> Protecție împotriva evoluției negative:</w:t>
      </w:r>
      <w:r w:rsidR="00E850FC" w:rsidRPr="004B4961">
        <w:rPr>
          <w:noProof/>
        </w:rPr>
        <w:tab/>
      </w:r>
    </w:p>
    <w:p w14:paraId="79265AA1" w14:textId="77777777" w:rsidR="00E850FC" w:rsidRPr="004B4961" w:rsidRDefault="00E850FC" w:rsidP="00E850FC">
      <w:pPr>
        <w:pStyle w:val="Tiret1"/>
        <w:numPr>
          <w:ilvl w:val="0"/>
          <w:numId w:val="56"/>
        </w:numPr>
        <w:rPr>
          <w:noProof/>
        </w:rPr>
      </w:pPr>
      <w:r w:rsidRPr="004B4961">
        <w:rPr>
          <w:noProof/>
        </w:rPr>
        <w:t xml:space="preserve">În cazul în care parametrii inegali de partajare a pierderilor depășesc limitele prevăzute la articolul </w:t>
      </w:r>
      <w:r w:rsidRPr="00DB74CE">
        <w:rPr>
          <w:noProof/>
        </w:rPr>
        <w:t>21</w:t>
      </w:r>
      <w:r w:rsidRPr="004B4961">
        <w:rPr>
          <w:noProof/>
        </w:rPr>
        <w:t xml:space="preserve"> alineatul (</w:t>
      </w:r>
      <w:r w:rsidRPr="00DB74CE">
        <w:rPr>
          <w:noProof/>
        </w:rPr>
        <w:t>10</w:t>
      </w:r>
      <w:r w:rsidRPr="004B4961">
        <w:rPr>
          <w:noProof/>
        </w:rPr>
        <w:t>) din Regulamentul (UE) nr. </w:t>
      </w:r>
      <w:r w:rsidRPr="00DB74CE">
        <w:rPr>
          <w:noProof/>
        </w:rPr>
        <w:t>651</w:t>
      </w:r>
      <w:r w:rsidRPr="004B4961">
        <w:rPr>
          <w:noProof/>
        </w:rPr>
        <w:t>/</w:t>
      </w:r>
      <w:r w:rsidRPr="00DB74CE">
        <w:rPr>
          <w:noProof/>
        </w:rPr>
        <w:t>2014</w:t>
      </w:r>
      <w:r w:rsidRPr="004B4961">
        <w:rPr>
          <w:noProof/>
        </w:rPr>
        <w:t xml:space="preserve">, vă rugăm să furnizați elemente de probă de natură economică și o justificare, cu referire la evaluarea </w:t>
      </w:r>
      <w:r w:rsidRPr="00BB6207">
        <w:rPr>
          <w:i/>
          <w:noProof/>
        </w:rPr>
        <w:t>ex ante</w:t>
      </w:r>
      <w:r w:rsidRPr="004B4961">
        <w:rPr>
          <w:noProof/>
        </w:rPr>
        <w:t xml:space="preserve"> (punctul </w:t>
      </w:r>
      <w:r w:rsidRPr="00DB74CE">
        <w:rPr>
          <w:noProof/>
        </w:rPr>
        <w:t>113</w:t>
      </w:r>
      <w:r w:rsidRPr="004B4961">
        <w:rPr>
          <w:noProof/>
        </w:rPr>
        <w:t xml:space="preserve"> din OFR): </w:t>
      </w:r>
    </w:p>
    <w:p w14:paraId="4F6FBF0F" w14:textId="77777777" w:rsidR="00E850FC" w:rsidRPr="004B4961" w:rsidRDefault="00E850FC" w:rsidP="003A5920">
      <w:pPr>
        <w:tabs>
          <w:tab w:val="left" w:leader="dot" w:pos="9072"/>
        </w:tabs>
        <w:ind w:left="720"/>
        <w:rPr>
          <w:noProof/>
        </w:rPr>
      </w:pPr>
      <w:r w:rsidRPr="004B4961">
        <w:rPr>
          <w:noProof/>
        </w:rPr>
        <w:tab/>
      </w:r>
    </w:p>
    <w:p w14:paraId="0D0183EF" w14:textId="77777777" w:rsidR="00E850FC" w:rsidRPr="004B4961" w:rsidRDefault="00E850FC" w:rsidP="00E850FC">
      <w:pPr>
        <w:pStyle w:val="Tiret1"/>
        <w:numPr>
          <w:ilvl w:val="0"/>
          <w:numId w:val="56"/>
        </w:numPr>
        <w:rPr>
          <w:noProof/>
        </w:rPr>
      </w:pPr>
      <w:r w:rsidRPr="004B4961">
        <w:rPr>
          <w:noProof/>
        </w:rPr>
        <w:t xml:space="preserve">Dacă este cazul, vă rugăm să indicați dacă tranșa care suportă prima pierdere care revine investitorului public este plafonată (punctul </w:t>
      </w:r>
      <w:r w:rsidRPr="00DB74CE">
        <w:rPr>
          <w:noProof/>
        </w:rPr>
        <w:t>113</w:t>
      </w:r>
      <w:r w:rsidRPr="004B4961">
        <w:rPr>
          <w:noProof/>
        </w:rPr>
        <w:t xml:space="preserve"> din OFR):</w:t>
      </w:r>
    </w:p>
    <w:p w14:paraId="0E2F275E" w14:textId="77777777" w:rsidR="00E850FC" w:rsidRPr="004B4961" w:rsidRDefault="00F132FE" w:rsidP="00F132FE">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Da. Vă rugăm să precizați cum s-a stabilit plafonul:</w:t>
      </w:r>
    </w:p>
    <w:p w14:paraId="4205F5D3" w14:textId="77777777" w:rsidR="00E850FC" w:rsidRPr="004B4961" w:rsidRDefault="00E850FC" w:rsidP="00F132FE">
      <w:pPr>
        <w:tabs>
          <w:tab w:val="left" w:leader="dot" w:pos="9072"/>
        </w:tabs>
        <w:ind w:left="1440"/>
        <w:rPr>
          <w:noProof/>
        </w:rPr>
      </w:pPr>
      <w:r w:rsidRPr="004B4961">
        <w:rPr>
          <w:noProof/>
        </w:rPr>
        <w:tab/>
      </w:r>
    </w:p>
    <w:p w14:paraId="79B46DB9" w14:textId="77777777" w:rsidR="00E850FC" w:rsidRPr="004B4961" w:rsidRDefault="00F132FE" w:rsidP="00F132FE">
      <w:pPr>
        <w:ind w:left="1440"/>
        <w:rPr>
          <w:noProof/>
        </w:rPr>
      </w:pPr>
      <w:sdt>
        <w:sdtPr>
          <w:rPr>
            <w:noProof/>
          </w:rPr>
          <w:id w:val="-321741898"/>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Nu. Vă rugăm să explicați: </w:t>
      </w:r>
    </w:p>
    <w:p w14:paraId="19E25CC1" w14:textId="77777777" w:rsidR="00E850FC" w:rsidRPr="003A5920" w:rsidRDefault="00E850FC" w:rsidP="00F132FE">
      <w:pPr>
        <w:tabs>
          <w:tab w:val="left" w:leader="dot" w:pos="9072"/>
        </w:tabs>
        <w:ind w:left="1440"/>
        <w:rPr>
          <w:noProof/>
        </w:rPr>
      </w:pPr>
      <w:r w:rsidRPr="004B4961">
        <w:rPr>
          <w:noProof/>
        </w:rPr>
        <w:tab/>
      </w:r>
    </w:p>
    <w:p w14:paraId="1C0D060C" w14:textId="77777777" w:rsidR="00E850FC" w:rsidRPr="00DB74CE" w:rsidRDefault="00F132FE" w:rsidP="00E850FC">
      <w:pPr>
        <w:pStyle w:val="ManualHeading1"/>
        <w:rPr>
          <w:noProof/>
        </w:rPr>
      </w:pPr>
      <w:sdt>
        <w:sdtPr>
          <w:rPr>
            <w:noProof/>
          </w:rPr>
          <w:id w:val="-803540828"/>
          <w14:checkbox>
            <w14:checked w14:val="0"/>
            <w14:checkedState w14:val="2612" w14:font="MS Gothic"/>
            <w14:uncheckedState w14:val="2610" w14:font="MS Gothic"/>
          </w14:checkbox>
        </w:sdtPr>
        <w:sdtEndPr/>
        <w:sdtContent>
          <w:r w:rsidR="00E850FC" w:rsidRPr="00DB74CE">
            <w:rPr>
              <w:rFonts w:ascii="MS Gothic" w:eastAsia="MS Gothic" w:hAnsi="MS Gothic" w:hint="eastAsia"/>
              <w:noProof/>
            </w:rPr>
            <w:t>☐</w:t>
          </w:r>
        </w:sdtContent>
      </w:sdt>
      <w:r w:rsidR="00E850FC" w:rsidRPr="00DB74CE">
        <w:rPr>
          <w:noProof/>
        </w:rPr>
        <w:tab/>
        <w:t>Instrumente de datorie finanțate: credite acordate de intermediarii financiari beneficiarilor finali</w:t>
      </w:r>
    </w:p>
    <w:p w14:paraId="3AADBB19" w14:textId="77777777" w:rsidR="00E850FC" w:rsidRPr="004B4961" w:rsidRDefault="00E850FC" w:rsidP="00E850FC">
      <w:pPr>
        <w:pStyle w:val="Tiret1"/>
        <w:numPr>
          <w:ilvl w:val="0"/>
          <w:numId w:val="56"/>
        </w:numPr>
        <w:rPr>
          <w:noProof/>
        </w:rPr>
      </w:pPr>
      <w:r w:rsidRPr="004B4961">
        <w:rPr>
          <w:noProof/>
        </w:rPr>
        <w:t>Tipul de credite: vă rugăm să furnizați detalii:</w:t>
      </w:r>
    </w:p>
    <w:p w14:paraId="35EF8586" w14:textId="77777777" w:rsidR="00E850FC" w:rsidRPr="004B4961" w:rsidRDefault="00E850FC" w:rsidP="003A5920">
      <w:pPr>
        <w:tabs>
          <w:tab w:val="left" w:leader="dot" w:pos="9072"/>
        </w:tabs>
        <w:ind w:left="720"/>
        <w:rPr>
          <w:noProof/>
        </w:rPr>
      </w:pPr>
      <w:r w:rsidRPr="004B4961">
        <w:rPr>
          <w:noProof/>
        </w:rPr>
        <w:tab/>
      </w:r>
    </w:p>
    <w:p w14:paraId="40E23E8B" w14:textId="77777777" w:rsidR="00E850FC" w:rsidRPr="004B4961" w:rsidRDefault="00E850FC" w:rsidP="00E850FC">
      <w:pPr>
        <w:pStyle w:val="Tiret1"/>
        <w:numPr>
          <w:ilvl w:val="0"/>
          <w:numId w:val="56"/>
        </w:numPr>
        <w:rPr>
          <w:bCs/>
          <w:noProof/>
        </w:rPr>
      </w:pPr>
      <w:r w:rsidRPr="004B4961">
        <w:rPr>
          <w:noProof/>
        </w:rPr>
        <w:t xml:space="preserve">Condițiile creditelor în cadrul măsurii (vă rugăm să includeți și o comparație cu condițiile pieței pentru astfel de credite): </w:t>
      </w:r>
    </w:p>
    <w:p w14:paraId="428644AB" w14:textId="77777777" w:rsidR="00E850FC" w:rsidRPr="004B4961" w:rsidRDefault="00E850FC" w:rsidP="003A5920">
      <w:pPr>
        <w:tabs>
          <w:tab w:val="left" w:leader="dot" w:pos="9072"/>
        </w:tabs>
        <w:ind w:left="720"/>
        <w:rPr>
          <w:noProof/>
        </w:rPr>
      </w:pPr>
      <w:r w:rsidRPr="004B4961">
        <w:rPr>
          <w:noProof/>
        </w:rPr>
        <w:tab/>
      </w:r>
    </w:p>
    <w:p w14:paraId="34053CB9" w14:textId="77777777" w:rsidR="00E850FC" w:rsidRPr="004B4961" w:rsidRDefault="00E850FC" w:rsidP="00E850FC">
      <w:pPr>
        <w:pStyle w:val="Tiret1"/>
        <w:numPr>
          <w:ilvl w:val="0"/>
          <w:numId w:val="56"/>
        </w:numPr>
        <w:rPr>
          <w:bCs/>
          <w:noProof/>
        </w:rPr>
      </w:pPr>
      <w:r w:rsidRPr="004B4961">
        <w:rPr>
          <w:noProof/>
        </w:rPr>
        <w:t xml:space="preserve">Cuantumul maxim al creditului pentru fiecare beneficiar: </w:t>
      </w:r>
      <w:r w:rsidRPr="004B4961">
        <w:rPr>
          <w:noProof/>
        </w:rPr>
        <w:tab/>
      </w:r>
    </w:p>
    <w:p w14:paraId="47F74E90" w14:textId="77777777" w:rsidR="00E850FC" w:rsidRPr="004B4961" w:rsidRDefault="00E850FC" w:rsidP="003A5920">
      <w:pPr>
        <w:tabs>
          <w:tab w:val="left" w:leader="dot" w:pos="9072"/>
        </w:tabs>
        <w:ind w:left="720"/>
        <w:rPr>
          <w:noProof/>
        </w:rPr>
      </w:pPr>
      <w:r w:rsidRPr="004B4961">
        <w:rPr>
          <w:noProof/>
        </w:rPr>
        <w:tab/>
      </w:r>
    </w:p>
    <w:p w14:paraId="758DBD7B" w14:textId="77777777" w:rsidR="00E850FC" w:rsidRPr="004B4961" w:rsidRDefault="00E850FC" w:rsidP="00E850FC">
      <w:pPr>
        <w:pStyle w:val="Tiret1"/>
        <w:numPr>
          <w:ilvl w:val="0"/>
          <w:numId w:val="56"/>
        </w:numPr>
        <w:rPr>
          <w:bCs/>
          <w:noProof/>
        </w:rPr>
      </w:pPr>
      <w:r w:rsidRPr="004B4961">
        <w:rPr>
          <w:noProof/>
        </w:rPr>
        <w:t xml:space="preserve">Durata maximă a creditelor: </w:t>
      </w:r>
      <w:r w:rsidRPr="004B4961">
        <w:rPr>
          <w:noProof/>
        </w:rPr>
        <w:tab/>
      </w:r>
    </w:p>
    <w:p w14:paraId="59AB0959" w14:textId="77777777" w:rsidR="00E850FC" w:rsidRPr="004B4961" w:rsidRDefault="00E850FC" w:rsidP="003A5920">
      <w:pPr>
        <w:tabs>
          <w:tab w:val="left" w:leader="dot" w:pos="9072"/>
        </w:tabs>
        <w:ind w:left="720"/>
        <w:rPr>
          <w:noProof/>
        </w:rPr>
      </w:pPr>
      <w:r w:rsidRPr="004B4961">
        <w:rPr>
          <w:noProof/>
        </w:rPr>
        <w:tab/>
      </w:r>
    </w:p>
    <w:p w14:paraId="11928A4E" w14:textId="77777777" w:rsidR="00E850FC" w:rsidRPr="004B4961" w:rsidRDefault="00E850FC" w:rsidP="00E850FC">
      <w:pPr>
        <w:pStyle w:val="Tiret1"/>
        <w:numPr>
          <w:ilvl w:val="0"/>
          <w:numId w:val="56"/>
        </w:numPr>
        <w:rPr>
          <w:noProof/>
        </w:rPr>
      </w:pPr>
      <w:r w:rsidRPr="004B4961">
        <w:rPr>
          <w:noProof/>
        </w:rPr>
        <w:t>Vă rugăm să furnizați o explicație detaliată cu privire la durata instrumentului sau a strategiei de ieșire care stă la baza investiției în instrumente de datorie:</w:t>
      </w:r>
    </w:p>
    <w:p w14:paraId="3DD08630" w14:textId="77777777" w:rsidR="00E850FC" w:rsidRPr="004B4961" w:rsidRDefault="00E850FC" w:rsidP="003A5920">
      <w:pPr>
        <w:tabs>
          <w:tab w:val="left" w:leader="dot" w:pos="9072"/>
        </w:tabs>
        <w:ind w:left="720"/>
        <w:rPr>
          <w:noProof/>
        </w:rPr>
      </w:pPr>
      <w:r w:rsidRPr="004B4961">
        <w:rPr>
          <w:noProof/>
        </w:rPr>
        <w:tab/>
      </w:r>
    </w:p>
    <w:p w14:paraId="03B8AD97" w14:textId="77777777" w:rsidR="00E850FC" w:rsidRPr="004B4961" w:rsidRDefault="00E850FC" w:rsidP="00E850FC">
      <w:pPr>
        <w:pStyle w:val="Tiret1"/>
        <w:numPr>
          <w:ilvl w:val="0"/>
          <w:numId w:val="56"/>
        </w:numPr>
        <w:rPr>
          <w:bCs/>
          <w:noProof/>
        </w:rPr>
      </w:pPr>
      <w:r w:rsidRPr="004B4961">
        <w:rPr>
          <w:noProof/>
        </w:rPr>
        <w:t xml:space="preserve">Gradul de risc al beneficiarilor finali: </w:t>
      </w:r>
      <w:r w:rsidRPr="004B4961">
        <w:rPr>
          <w:noProof/>
        </w:rPr>
        <w:tab/>
      </w:r>
    </w:p>
    <w:p w14:paraId="5EE83EA3" w14:textId="77777777" w:rsidR="00E850FC" w:rsidRPr="004B4961" w:rsidRDefault="00E850FC" w:rsidP="003A5920">
      <w:pPr>
        <w:tabs>
          <w:tab w:val="left" w:leader="dot" w:pos="9072"/>
        </w:tabs>
        <w:ind w:left="720"/>
        <w:rPr>
          <w:noProof/>
        </w:rPr>
      </w:pPr>
      <w:r w:rsidRPr="004B4961">
        <w:rPr>
          <w:noProof/>
        </w:rPr>
        <w:tab/>
      </w:r>
    </w:p>
    <w:p w14:paraId="0EB7E9AE" w14:textId="77777777" w:rsidR="00E850FC" w:rsidRPr="004B4961" w:rsidRDefault="00E850FC" w:rsidP="00E850FC">
      <w:pPr>
        <w:pStyle w:val="Tiret1"/>
        <w:numPr>
          <w:ilvl w:val="0"/>
          <w:numId w:val="56"/>
        </w:numPr>
        <w:rPr>
          <w:bCs/>
          <w:noProof/>
        </w:rPr>
      </w:pPr>
      <w:r w:rsidRPr="004B4961">
        <w:rPr>
          <w:noProof/>
        </w:rPr>
        <w:t xml:space="preserve">Garanții sau alte cerințe: </w:t>
      </w:r>
      <w:r w:rsidRPr="004B4961">
        <w:rPr>
          <w:noProof/>
        </w:rPr>
        <w:tab/>
      </w:r>
    </w:p>
    <w:p w14:paraId="408C725B" w14:textId="77777777" w:rsidR="00E850FC" w:rsidRPr="004B4961" w:rsidRDefault="00E850FC" w:rsidP="003A5920">
      <w:pPr>
        <w:tabs>
          <w:tab w:val="left" w:leader="dot" w:pos="9072"/>
        </w:tabs>
        <w:ind w:left="720"/>
        <w:rPr>
          <w:bCs/>
          <w:noProof/>
        </w:rPr>
      </w:pPr>
      <w:r w:rsidRPr="004B4961">
        <w:rPr>
          <w:noProof/>
        </w:rPr>
        <w:tab/>
      </w:r>
    </w:p>
    <w:p w14:paraId="670BE519" w14:textId="77777777" w:rsidR="00E850FC" w:rsidRPr="004B4961" w:rsidRDefault="00E850FC" w:rsidP="00E850FC">
      <w:pPr>
        <w:pStyle w:val="Tiret1"/>
        <w:numPr>
          <w:ilvl w:val="0"/>
          <w:numId w:val="56"/>
        </w:numPr>
        <w:rPr>
          <w:bCs/>
          <w:noProof/>
        </w:rPr>
      </w:pPr>
      <w:r w:rsidRPr="004B4961">
        <w:rPr>
          <w:noProof/>
        </w:rPr>
        <w:t xml:space="preserve">Alte informații relevante: </w:t>
      </w:r>
      <w:r w:rsidRPr="004B4961">
        <w:rPr>
          <w:noProof/>
        </w:rPr>
        <w:tab/>
      </w:r>
    </w:p>
    <w:p w14:paraId="4E60DA54" w14:textId="77777777" w:rsidR="00E850FC" w:rsidRPr="004B4961" w:rsidRDefault="00E850FC" w:rsidP="003A5920">
      <w:pPr>
        <w:tabs>
          <w:tab w:val="left" w:leader="dot" w:pos="9072"/>
        </w:tabs>
        <w:ind w:left="720"/>
        <w:rPr>
          <w:bCs/>
          <w:noProof/>
        </w:rPr>
      </w:pPr>
      <w:r w:rsidRPr="004B4961">
        <w:rPr>
          <w:noProof/>
        </w:rPr>
        <w:tab/>
      </w:r>
    </w:p>
    <w:p w14:paraId="74A4B815" w14:textId="77777777" w:rsidR="00E850FC" w:rsidRPr="004B4961" w:rsidRDefault="00E850FC" w:rsidP="00E850FC">
      <w:pPr>
        <w:pStyle w:val="Tiret1"/>
        <w:numPr>
          <w:ilvl w:val="0"/>
          <w:numId w:val="56"/>
        </w:numPr>
        <w:rPr>
          <w:noProof/>
        </w:rPr>
      </w:pPr>
      <w:r w:rsidRPr="004B4961">
        <w:rPr>
          <w:noProof/>
        </w:rPr>
        <w:t>Dacă există o participare privată la acest nivel (de exemplu, investitori privați furnizează, de asemenea, credite beneficiarilor finali):</w:t>
      </w:r>
    </w:p>
    <w:p w14:paraId="6E36E939" w14:textId="77777777" w:rsidR="00E850FC" w:rsidRPr="004B4961" w:rsidRDefault="00E850FC" w:rsidP="00E850FC">
      <w:pPr>
        <w:pStyle w:val="Text1"/>
        <w:rPr>
          <w:noProof/>
        </w:rPr>
      </w:pPr>
      <w:r w:rsidRPr="004B4961">
        <w:rPr>
          <w:noProof/>
        </w:rPr>
        <w:t xml:space="preserve">Vă rugăm să indicați rata de participare privată: </w:t>
      </w:r>
    </w:p>
    <w:p w14:paraId="4B9E299D" w14:textId="77777777" w:rsidR="00E850FC" w:rsidRPr="004B4961" w:rsidRDefault="00E850FC" w:rsidP="003A5920">
      <w:pPr>
        <w:tabs>
          <w:tab w:val="left" w:leader="dot" w:pos="9072"/>
        </w:tabs>
        <w:ind w:left="720"/>
        <w:rPr>
          <w:bCs/>
          <w:noProof/>
        </w:rPr>
      </w:pPr>
      <w:r w:rsidRPr="004B4961">
        <w:rPr>
          <w:noProof/>
        </w:rPr>
        <w:tab/>
      </w:r>
    </w:p>
    <w:p w14:paraId="0DAF5A42" w14:textId="77777777" w:rsidR="00E850FC" w:rsidRPr="004B4961" w:rsidRDefault="00E850FC" w:rsidP="00E850FC">
      <w:pPr>
        <w:pStyle w:val="Text1"/>
        <w:rPr>
          <w:noProof/>
        </w:rPr>
      </w:pPr>
      <w:r w:rsidRPr="004B4961">
        <w:rPr>
          <w:noProof/>
        </w:rPr>
        <w:t>Vă rugăm să descrieți modul de partajare a riscurilor și a recompenselor între investitorii publici și cei privați:</w:t>
      </w:r>
    </w:p>
    <w:p w14:paraId="1B2650DF" w14:textId="77777777" w:rsidR="00E850FC" w:rsidRPr="004B4961" w:rsidRDefault="00E850FC" w:rsidP="003A5920">
      <w:pPr>
        <w:tabs>
          <w:tab w:val="left" w:leader="dot" w:pos="9072"/>
        </w:tabs>
        <w:ind w:left="720"/>
        <w:rPr>
          <w:noProof/>
        </w:rPr>
      </w:pPr>
      <w:r w:rsidRPr="004B4961">
        <w:rPr>
          <w:noProof/>
        </w:rPr>
        <w:tab/>
      </w:r>
    </w:p>
    <w:p w14:paraId="27F94C03" w14:textId="77777777" w:rsidR="00E850FC" w:rsidRPr="004B4961" w:rsidRDefault="00E850FC" w:rsidP="00E850FC">
      <w:pPr>
        <w:pStyle w:val="Text1"/>
        <w:rPr>
          <w:noProof/>
        </w:rPr>
      </w:pPr>
      <w:r w:rsidRPr="004B4961">
        <w:rPr>
          <w:noProof/>
        </w:rPr>
        <w:t xml:space="preserve">În special, dacă investitorul public își asumă prima pierdere, la ce nivel este plafonată aceasta? Plafonată la ...%. [Vă rugăm să luați notă de faptul că este recomandabil ca plafonul respectiv să nu depășească </w:t>
      </w:r>
      <w:r w:rsidRPr="00DB74CE">
        <w:rPr>
          <w:noProof/>
        </w:rPr>
        <w:t>35</w:t>
      </w:r>
      <w:r w:rsidRPr="004B4961">
        <w:rPr>
          <w:noProof/>
        </w:rPr>
        <w:t xml:space="preserve"> % (punctul </w:t>
      </w:r>
      <w:r w:rsidRPr="00DB74CE">
        <w:rPr>
          <w:noProof/>
        </w:rPr>
        <w:t>116</w:t>
      </w:r>
      <w:r w:rsidRPr="004B4961">
        <w:rPr>
          <w:noProof/>
        </w:rPr>
        <w:t xml:space="preserve"> din OFR)]</w:t>
      </w:r>
    </w:p>
    <w:p w14:paraId="21E5D021" w14:textId="77777777" w:rsidR="00E850FC" w:rsidRPr="004B4961" w:rsidRDefault="00E850FC" w:rsidP="00E850FC">
      <w:pPr>
        <w:pStyle w:val="Text1"/>
        <w:rPr>
          <w:noProof/>
        </w:rPr>
      </w:pPr>
      <w:r w:rsidRPr="004B4961">
        <w:rPr>
          <w:noProof/>
        </w:rPr>
        <w:t>În cazul în care investitorul sau creditorul public își asumă o poziție care suportă prima pierdere care depășește plafonul stabilit în Regulamentul (UE) nr. </w:t>
      </w:r>
      <w:r w:rsidRPr="00DB74CE">
        <w:rPr>
          <w:noProof/>
        </w:rPr>
        <w:t>651</w:t>
      </w:r>
      <w:r w:rsidRPr="004B4961">
        <w:rPr>
          <w:noProof/>
        </w:rPr>
        <w:t>/</w:t>
      </w:r>
      <w:r w:rsidRPr="00DB74CE">
        <w:rPr>
          <w:noProof/>
        </w:rPr>
        <w:t>2014</w:t>
      </w:r>
      <w:r w:rsidRPr="004B4961">
        <w:rPr>
          <w:noProof/>
        </w:rPr>
        <w:t xml:space="preserve"> (și anume </w:t>
      </w:r>
      <w:r w:rsidRPr="00DB74CE">
        <w:rPr>
          <w:noProof/>
        </w:rPr>
        <w:t>25</w:t>
      </w:r>
      <w:r w:rsidRPr="004B4961">
        <w:rPr>
          <w:noProof/>
        </w:rPr>
        <w:t xml:space="preserve"> %), vă rugăm să justificați acest lucru făcând referire la </w:t>
      </w:r>
      <w:r w:rsidRPr="004B4961">
        <w:rPr>
          <w:rFonts w:ascii="inherit" w:hAnsi="inherit"/>
          <w:noProof/>
        </w:rPr>
        <w:t>măsuri care vizează exclusiv întreprinderile nou-înființate și IMM-urile înainte de prima lor vânzare comercială sau în etapa de validare a conceptului, prin referire</w:t>
      </w:r>
      <w:r w:rsidRPr="004B4961">
        <w:rPr>
          <w:noProof/>
        </w:rPr>
        <w:t xml:space="preserve"> la o disfuncționalitate gravă a pieței identificată în evaluarea </w:t>
      </w:r>
      <w:r w:rsidRPr="00BB6207">
        <w:rPr>
          <w:i/>
          <w:noProof/>
        </w:rPr>
        <w:t>ex ante</w:t>
      </w:r>
      <w:r w:rsidRPr="004B4961">
        <w:rPr>
          <w:noProof/>
        </w:rPr>
        <w:t xml:space="preserve"> </w:t>
      </w:r>
      <w:r w:rsidRPr="004B4961">
        <w:rPr>
          <w:rFonts w:ascii="inherit" w:hAnsi="inherit"/>
          <w:noProof/>
        </w:rPr>
        <w:t>sau la un alt obstacol relevant</w:t>
      </w:r>
      <w:r w:rsidRPr="004B4961">
        <w:rPr>
          <w:noProof/>
        </w:rPr>
        <w:t xml:space="preserve"> (punctul </w:t>
      </w:r>
      <w:r w:rsidRPr="00DB74CE">
        <w:rPr>
          <w:noProof/>
        </w:rPr>
        <w:t>116</w:t>
      </w:r>
      <w:r w:rsidRPr="004B4961">
        <w:rPr>
          <w:noProof/>
        </w:rPr>
        <w:t xml:space="preserve"> din OFR) și să furnizați un rezumat al acestei justificări: </w:t>
      </w:r>
    </w:p>
    <w:p w14:paraId="086E4EF1" w14:textId="77777777" w:rsidR="00E850FC" w:rsidRPr="004B4961" w:rsidRDefault="00E850FC" w:rsidP="003A5920">
      <w:pPr>
        <w:tabs>
          <w:tab w:val="left" w:leader="dot" w:pos="9072"/>
        </w:tabs>
        <w:ind w:left="720"/>
        <w:rPr>
          <w:noProof/>
        </w:rPr>
      </w:pPr>
      <w:r w:rsidRPr="004B4961">
        <w:rPr>
          <w:noProof/>
        </w:rPr>
        <w:tab/>
      </w:r>
    </w:p>
    <w:p w14:paraId="0AD73BEF" w14:textId="77777777" w:rsidR="00E850FC" w:rsidRPr="004B4961" w:rsidRDefault="00E850FC" w:rsidP="00E850FC">
      <w:pPr>
        <w:pStyle w:val="Text1"/>
        <w:rPr>
          <w:bCs/>
          <w:noProof/>
        </w:rPr>
      </w:pPr>
      <w:r w:rsidRPr="004B4961">
        <w:rPr>
          <w:noProof/>
        </w:rPr>
        <w:t xml:space="preserve">În cazul în care există alte mecanisme de diminuare a riscurilor în beneficiul investitorilor/creditorilor privați, vă rugăm să explicați: </w:t>
      </w:r>
    </w:p>
    <w:p w14:paraId="7E230521" w14:textId="77777777" w:rsidR="00E850FC" w:rsidRPr="004B4961" w:rsidRDefault="00E850FC" w:rsidP="003A5920">
      <w:pPr>
        <w:tabs>
          <w:tab w:val="left" w:leader="dot" w:pos="9072"/>
        </w:tabs>
        <w:ind w:left="720"/>
        <w:rPr>
          <w:bCs/>
          <w:noProof/>
        </w:rPr>
      </w:pPr>
      <w:r w:rsidRPr="004B4961">
        <w:rPr>
          <w:noProof/>
        </w:rPr>
        <w:lastRenderedPageBreak/>
        <w:tab/>
      </w:r>
    </w:p>
    <w:p w14:paraId="2088C3DE" w14:textId="77777777" w:rsidR="00E850FC" w:rsidRPr="00DB74CE" w:rsidRDefault="00F132FE" w:rsidP="00E850FC">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E850FC" w:rsidRPr="00DB74CE">
            <w:rPr>
              <w:rFonts w:ascii="MS Gothic" w:eastAsia="MS Gothic" w:hAnsi="MS Gothic" w:hint="eastAsia"/>
              <w:noProof/>
            </w:rPr>
            <w:t>☐</w:t>
          </w:r>
        </w:sdtContent>
      </w:sdt>
      <w:r w:rsidR="00E850FC" w:rsidRPr="00DB74CE">
        <w:rPr>
          <w:noProof/>
        </w:rPr>
        <w:tab/>
      </w:r>
      <w:r w:rsidR="00E850FC" w:rsidRPr="00DB74CE">
        <w:rPr>
          <w:smallCaps w:val="0"/>
          <w:noProof/>
        </w:rPr>
        <w:t>Instrumente de datorie nefinanțate: garanții acordate de intermediarii financiari beneficiarilor finali:</w:t>
      </w:r>
    </w:p>
    <w:p w14:paraId="39CEDF4F" w14:textId="77777777" w:rsidR="00E850FC" w:rsidRPr="004B4961" w:rsidRDefault="00E850FC" w:rsidP="00E850FC">
      <w:pPr>
        <w:pStyle w:val="ListNumber"/>
        <w:numPr>
          <w:ilvl w:val="0"/>
          <w:numId w:val="37"/>
        </w:numPr>
        <w:spacing w:before="0" w:after="240"/>
        <w:contextualSpacing w:val="0"/>
        <w:rPr>
          <w:noProof/>
        </w:rPr>
      </w:pPr>
      <w:r w:rsidRPr="004B4961">
        <w:rPr>
          <w:noProof/>
        </w:rPr>
        <w:t>Vă rugăm să precizați în detaliu natura și condițiile garanției (vă rugăm să includeți și o comparație cu condițiile pieței pentru astfel de garanții):</w:t>
      </w:r>
    </w:p>
    <w:p w14:paraId="5059B45D" w14:textId="77777777" w:rsidR="00E850FC" w:rsidRPr="004B4961" w:rsidRDefault="00E850FC" w:rsidP="00E850FC">
      <w:pPr>
        <w:tabs>
          <w:tab w:val="left" w:leader="dot" w:pos="9072"/>
        </w:tabs>
        <w:rPr>
          <w:noProof/>
        </w:rPr>
      </w:pPr>
      <w:r w:rsidRPr="004B4961">
        <w:rPr>
          <w:noProof/>
        </w:rPr>
        <w:tab/>
      </w:r>
    </w:p>
    <w:p w14:paraId="1C692562" w14:textId="77777777" w:rsidR="00E850FC" w:rsidRPr="004B4961" w:rsidRDefault="00E850FC" w:rsidP="00E850FC">
      <w:pPr>
        <w:pStyle w:val="ListNumber"/>
        <w:numPr>
          <w:ilvl w:val="0"/>
          <w:numId w:val="37"/>
        </w:numPr>
        <w:spacing w:before="0" w:after="240"/>
        <w:contextualSpacing w:val="0"/>
        <w:rPr>
          <w:bCs/>
          <w:noProof/>
        </w:rPr>
      </w:pPr>
      <w:r w:rsidRPr="004B4961">
        <w:rPr>
          <w:noProof/>
        </w:rPr>
        <w:t>Vă rugăm să faceți trimitere la dispoziția relevantă a temeiului juridic care prevede că operațiunile eligibile acoperite de garanție trebuie să fie operațiuni eligibile de creditare pentru finanțare de risc nou-inițiate, inclusiv instrumente de leasing, precum și instrumente de investiții de cvasicapital, cu excluderea instrumentelor de capital (punctul</w:t>
      </w:r>
      <w:r>
        <w:rPr>
          <w:noProof/>
        </w:rPr>
        <w:t> </w:t>
      </w:r>
      <w:r w:rsidRPr="00DB74CE">
        <w:rPr>
          <w:noProof/>
        </w:rPr>
        <w:t>118</w:t>
      </w:r>
      <w:r w:rsidRPr="004B4961">
        <w:rPr>
          <w:noProof/>
        </w:rPr>
        <w:t xml:space="preserve"> din OFR):</w:t>
      </w:r>
    </w:p>
    <w:p w14:paraId="08CBF307" w14:textId="77777777" w:rsidR="00E850FC" w:rsidRPr="004B4961" w:rsidRDefault="00E850FC" w:rsidP="00E850FC">
      <w:pPr>
        <w:tabs>
          <w:tab w:val="left" w:leader="dot" w:pos="9072"/>
        </w:tabs>
        <w:rPr>
          <w:noProof/>
        </w:rPr>
      </w:pPr>
      <w:r w:rsidRPr="004B4961">
        <w:rPr>
          <w:noProof/>
        </w:rPr>
        <w:tab/>
      </w:r>
    </w:p>
    <w:p w14:paraId="1336FF87" w14:textId="77777777" w:rsidR="00E850FC" w:rsidRPr="004B4961" w:rsidRDefault="00E850FC" w:rsidP="00E850FC">
      <w:pPr>
        <w:pStyle w:val="ListNumber"/>
        <w:numPr>
          <w:ilvl w:val="0"/>
          <w:numId w:val="37"/>
        </w:numPr>
        <w:spacing w:before="0" w:after="240"/>
        <w:contextualSpacing w:val="0"/>
        <w:rPr>
          <w:bCs/>
          <w:noProof/>
        </w:rPr>
      </w:pPr>
      <w:r w:rsidRPr="004B4961">
        <w:rPr>
          <w:noProof/>
        </w:rPr>
        <w:t>Vă rugăm să indicați natura și condițiile operațiunilor subiacente:</w:t>
      </w:r>
    </w:p>
    <w:p w14:paraId="3FF5A96C" w14:textId="77777777" w:rsidR="00E850FC" w:rsidRPr="004B4961" w:rsidRDefault="00E850FC" w:rsidP="00E850FC">
      <w:pPr>
        <w:tabs>
          <w:tab w:val="left" w:leader="dot" w:pos="9072"/>
        </w:tabs>
        <w:rPr>
          <w:noProof/>
        </w:rPr>
      </w:pPr>
      <w:r w:rsidRPr="004B4961">
        <w:rPr>
          <w:noProof/>
        </w:rPr>
        <w:tab/>
      </w:r>
    </w:p>
    <w:p w14:paraId="4E7163BC" w14:textId="77777777" w:rsidR="00E850FC" w:rsidRPr="00DB74CE" w:rsidRDefault="00F132FE" w:rsidP="00E850FC">
      <w:pPr>
        <w:pStyle w:val="ManualHeading1"/>
        <w:rPr>
          <w:noProof/>
        </w:rPr>
      </w:pPr>
      <w:sdt>
        <w:sdtPr>
          <w:rPr>
            <w:noProof/>
          </w:rPr>
          <w:id w:val="-12693971"/>
          <w14:checkbox>
            <w14:checked w14:val="0"/>
            <w14:checkedState w14:val="2612" w14:font="MS Gothic"/>
            <w14:uncheckedState w14:val="2610" w14:font="MS Gothic"/>
          </w14:checkbox>
        </w:sdtPr>
        <w:sdtEndPr/>
        <w:sdtContent>
          <w:r w:rsidR="00E850FC" w:rsidRPr="00DB74CE">
            <w:rPr>
              <w:rFonts w:ascii="MS Gothic" w:eastAsia="MS Gothic" w:hAnsi="MS Gothic" w:hint="eastAsia"/>
              <w:noProof/>
            </w:rPr>
            <w:t>☐</w:t>
          </w:r>
        </w:sdtContent>
      </w:sdt>
      <w:r w:rsidR="00E850FC" w:rsidRPr="00DB74CE">
        <w:rPr>
          <w:noProof/>
        </w:rPr>
        <w:tab/>
      </w:r>
      <w:r w:rsidR="00E850FC" w:rsidRPr="00DB74CE">
        <w:rPr>
          <w:smallCaps w:val="0"/>
          <w:noProof/>
        </w:rPr>
        <w:t>Alte instrumente financiare</w:t>
      </w:r>
    </w:p>
    <w:p w14:paraId="6F0BF26B" w14:textId="77777777" w:rsidR="00E850FC" w:rsidRPr="004B4961" w:rsidRDefault="00E850FC" w:rsidP="00E850FC">
      <w:pPr>
        <w:pStyle w:val="Tiret1"/>
        <w:numPr>
          <w:ilvl w:val="0"/>
          <w:numId w:val="56"/>
        </w:numPr>
        <w:rPr>
          <w:noProof/>
        </w:rPr>
      </w:pPr>
      <w:r w:rsidRPr="004B4961">
        <w:rPr>
          <w:noProof/>
        </w:rPr>
        <w:t>Descrieți instrumentul financiar care urmează să fie pus în aplicare prin intermediul măsurii:</w:t>
      </w:r>
    </w:p>
    <w:p w14:paraId="385FEBE2" w14:textId="77777777" w:rsidR="00E850FC" w:rsidRPr="004B4961" w:rsidRDefault="00E850FC" w:rsidP="003A5920">
      <w:pPr>
        <w:tabs>
          <w:tab w:val="left" w:leader="dot" w:pos="9072"/>
        </w:tabs>
        <w:ind w:left="720"/>
        <w:rPr>
          <w:noProof/>
        </w:rPr>
      </w:pPr>
      <w:r w:rsidRPr="004B4961">
        <w:rPr>
          <w:noProof/>
        </w:rPr>
        <w:tab/>
      </w:r>
    </w:p>
    <w:p w14:paraId="52E8FE10" w14:textId="77777777" w:rsidR="00E850FC" w:rsidRPr="004B4961" w:rsidRDefault="00E850FC" w:rsidP="00E850FC">
      <w:pPr>
        <w:pStyle w:val="Tiret1"/>
        <w:numPr>
          <w:ilvl w:val="0"/>
          <w:numId w:val="56"/>
        </w:numPr>
        <w:rPr>
          <w:noProof/>
        </w:rPr>
      </w:pPr>
      <w:r w:rsidRPr="004B4961">
        <w:rPr>
          <w:noProof/>
        </w:rPr>
        <w:t xml:space="preserve">Furnizați o descriere detaliată a tuturor elementelor cuprinse în secțiunea </w:t>
      </w:r>
      <w:r w:rsidRPr="00DB74CE">
        <w:rPr>
          <w:noProof/>
        </w:rPr>
        <w:t>2</w:t>
      </w:r>
      <w:r w:rsidRPr="004B4961">
        <w:rPr>
          <w:noProof/>
        </w:rPr>
        <w:t>.</w:t>
      </w:r>
      <w:r w:rsidRPr="00DB74CE">
        <w:rPr>
          <w:noProof/>
        </w:rPr>
        <w:t>9</w:t>
      </w:r>
      <w:r w:rsidRPr="004B4961">
        <w:rPr>
          <w:noProof/>
        </w:rPr>
        <w:t>.</w:t>
      </w:r>
      <w:r w:rsidRPr="00DB74CE">
        <w:rPr>
          <w:noProof/>
        </w:rPr>
        <w:t>1</w:t>
      </w:r>
      <w:r w:rsidRPr="004B4961">
        <w:rPr>
          <w:noProof/>
        </w:rPr>
        <w:t>.</w:t>
      </w:r>
      <w:r w:rsidRPr="00DB74CE">
        <w:rPr>
          <w:noProof/>
        </w:rPr>
        <w:t>2</w:t>
      </w:r>
      <w:r w:rsidRPr="004B4961">
        <w:rPr>
          <w:noProof/>
        </w:rPr>
        <w:t xml:space="preserve"> de mai sus, în măsura în care acestea sunt aplicabile instrumentului financiar ales:</w:t>
      </w:r>
    </w:p>
    <w:p w14:paraId="4F679828" w14:textId="77777777" w:rsidR="00E850FC" w:rsidRPr="004B4961" w:rsidRDefault="00E850FC" w:rsidP="003A5920">
      <w:pPr>
        <w:tabs>
          <w:tab w:val="left" w:leader="dot" w:pos="9072"/>
        </w:tabs>
        <w:ind w:left="720"/>
        <w:rPr>
          <w:noProof/>
        </w:rPr>
      </w:pPr>
      <w:r w:rsidRPr="004B4961">
        <w:rPr>
          <w:noProof/>
        </w:rPr>
        <w:tab/>
      </w:r>
    </w:p>
    <w:p w14:paraId="54452965" w14:textId="77777777" w:rsidR="00E850FC" w:rsidRPr="00BB6207" w:rsidRDefault="00E850FC" w:rsidP="00E850FC">
      <w:pPr>
        <w:pStyle w:val="ManualHeading3"/>
        <w:rPr>
          <w:noProof/>
        </w:rPr>
      </w:pPr>
      <w:r w:rsidRPr="00AD4A4A">
        <w:rPr>
          <w:noProof/>
        </w:rPr>
        <w:t>2.9.2.</w:t>
      </w:r>
      <w:r w:rsidRPr="00AD4A4A">
        <w:rPr>
          <w:noProof/>
        </w:rPr>
        <w:tab/>
      </w:r>
      <w:r w:rsidRPr="00BB6207">
        <w:rPr>
          <w:noProof/>
        </w:rPr>
        <w:t>Instrumente fiscale:</w:t>
      </w:r>
    </w:p>
    <w:p w14:paraId="7C51F2FC" w14:textId="77777777" w:rsidR="00E850FC" w:rsidRPr="00BB6207" w:rsidRDefault="00E850FC" w:rsidP="00E850FC">
      <w:pPr>
        <w:rPr>
          <w:i/>
          <w:iCs/>
          <w:noProof/>
        </w:rPr>
      </w:pPr>
      <w:r w:rsidRPr="00BB6207">
        <w:rPr>
          <w:i/>
          <w:noProof/>
          <w:u w:val="single"/>
        </w:rPr>
        <w:t>Vă rugăm să completați în întregime prezenta secțiune pentru fiecare stimulent fiscal</w:t>
      </w:r>
      <w:r w:rsidRPr="00BB6207">
        <w:rPr>
          <w:i/>
          <w:noProof/>
        </w:rPr>
        <w:t>. În cazul în care în cadrul măsurii sunt prevăzute forme multiple de stimulente fiscale, vă rugăm să completați setul de întrebări pentru fiecare formă de ajutor.</w:t>
      </w:r>
    </w:p>
    <w:p w14:paraId="6EE3B1F1" w14:textId="77777777" w:rsidR="00E850FC" w:rsidRPr="004B4961" w:rsidRDefault="00E850FC" w:rsidP="00E850FC">
      <w:pPr>
        <w:pStyle w:val="Tiret1"/>
        <w:numPr>
          <w:ilvl w:val="0"/>
          <w:numId w:val="56"/>
        </w:numPr>
        <w:rPr>
          <w:noProof/>
        </w:rPr>
      </w:pPr>
      <w:r w:rsidRPr="004B4961">
        <w:rPr>
          <w:noProof/>
        </w:rPr>
        <w:t>Stimulent fiscal acordat pentru:</w:t>
      </w:r>
    </w:p>
    <w:p w14:paraId="302E6941" w14:textId="77777777" w:rsidR="00E850FC" w:rsidRPr="004B4961" w:rsidRDefault="00E850FC" w:rsidP="00E850FC">
      <w:pPr>
        <w:pStyle w:val="Point2"/>
        <w:rPr>
          <w:noProof/>
        </w:rPr>
      </w:pPr>
      <w:r w:rsidRPr="00AD4A4A">
        <w:rPr>
          <w:noProof/>
        </w:rPr>
        <w:t>(a)</w:t>
      </w:r>
      <w:r w:rsidRPr="00AD4A4A">
        <w:rPr>
          <w:noProof/>
        </w:rPr>
        <w:tab/>
      </w:r>
      <w:sdt>
        <w:sdtPr>
          <w:rPr>
            <w:noProof/>
          </w:rPr>
          <w:id w:val="-900141980"/>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Investiții directe în întreprinderi</w:t>
      </w:r>
    </w:p>
    <w:p w14:paraId="7F88C271" w14:textId="77777777" w:rsidR="00E850FC" w:rsidRPr="004B4961" w:rsidRDefault="00E850FC" w:rsidP="00E850FC">
      <w:pPr>
        <w:pStyle w:val="Point2"/>
        <w:rPr>
          <w:noProof/>
        </w:rPr>
      </w:pPr>
      <w:r w:rsidRPr="00AD4A4A">
        <w:rPr>
          <w:noProof/>
        </w:rPr>
        <w:t>(b)</w:t>
      </w:r>
      <w:r w:rsidRPr="00AD4A4A">
        <w:rPr>
          <w:noProof/>
        </w:rPr>
        <w:tab/>
      </w:r>
      <w:sdt>
        <w:sdtPr>
          <w:rPr>
            <w:noProof/>
          </w:rPr>
          <w:id w:val="1300026038"/>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Investiții indirecte în întreprinderi (și anume, prin intermediari financiari)</w:t>
      </w:r>
    </w:p>
    <w:p w14:paraId="3C987578" w14:textId="77777777" w:rsidR="00E850FC" w:rsidRPr="004B4961" w:rsidRDefault="00E850FC" w:rsidP="00E850FC">
      <w:pPr>
        <w:pStyle w:val="Point2"/>
        <w:rPr>
          <w:noProof/>
        </w:rPr>
      </w:pPr>
      <w:r w:rsidRPr="00AD4A4A">
        <w:rPr>
          <w:noProof/>
        </w:rPr>
        <w:t>(c)</w:t>
      </w:r>
      <w:r w:rsidRPr="00AD4A4A">
        <w:rPr>
          <w:noProof/>
        </w:rPr>
        <w:tab/>
      </w:r>
      <w:sdt>
        <w:sdtPr>
          <w:rPr>
            <w:noProof/>
          </w:rPr>
          <w:id w:val="558906536"/>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Investiții indirecte în întreprinderi efectuate prin intermediul unei platforme alternative de tranzacționare</w:t>
      </w:r>
    </w:p>
    <w:p w14:paraId="3FDF3F5B" w14:textId="77777777" w:rsidR="00E850FC" w:rsidRPr="004B4961" w:rsidRDefault="00E850FC" w:rsidP="00E850FC">
      <w:pPr>
        <w:pStyle w:val="Tiret1"/>
        <w:numPr>
          <w:ilvl w:val="0"/>
          <w:numId w:val="56"/>
        </w:numPr>
        <w:rPr>
          <w:noProof/>
        </w:rPr>
      </w:pPr>
      <w:r w:rsidRPr="004B4961">
        <w:rPr>
          <w:noProof/>
        </w:rPr>
        <w:t>Stimulent fiscal acordat:</w:t>
      </w:r>
    </w:p>
    <w:p w14:paraId="728E59D3" w14:textId="77777777" w:rsidR="00E850FC" w:rsidRPr="004B4961" w:rsidRDefault="00E850FC" w:rsidP="00E850FC">
      <w:pPr>
        <w:pStyle w:val="Point2"/>
        <w:rPr>
          <w:noProof/>
        </w:rPr>
      </w:pPr>
      <w:r w:rsidRPr="00AD4A4A">
        <w:rPr>
          <w:noProof/>
        </w:rPr>
        <w:t>(a)</w:t>
      </w:r>
      <w:r w:rsidRPr="00AD4A4A">
        <w:rPr>
          <w:noProof/>
        </w:rPr>
        <w:tab/>
      </w:r>
      <w:sdt>
        <w:sdtPr>
          <w:rPr>
            <w:rFonts w:ascii="MS Gothic" w:eastAsia="MS Gothic" w:hAnsi="MS Gothic"/>
            <w:noProof/>
          </w:rPr>
          <w:id w:val="310528279"/>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investitorilor corporativi</w:t>
      </w:r>
    </w:p>
    <w:p w14:paraId="5A18F6B3" w14:textId="77777777" w:rsidR="00E850FC" w:rsidRPr="004B4961" w:rsidRDefault="00E850FC" w:rsidP="00E850FC">
      <w:pPr>
        <w:pStyle w:val="Point2"/>
        <w:rPr>
          <w:noProof/>
        </w:rPr>
      </w:pPr>
      <w:r w:rsidRPr="00AD4A4A">
        <w:rPr>
          <w:noProof/>
        </w:rPr>
        <w:t>(b)</w:t>
      </w:r>
      <w:r w:rsidRPr="00AD4A4A">
        <w:rPr>
          <w:noProof/>
        </w:rPr>
        <w:tab/>
      </w:r>
      <w:sdt>
        <w:sdtPr>
          <w:rPr>
            <w:noProof/>
          </w:rPr>
          <w:id w:val="-449159112"/>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investitorilor care sunt persoane fizice, pentru investiții care nu se încadrează în domeniul de aplicare al Regulamentul (UE) nr. </w:t>
      </w:r>
      <w:r w:rsidRPr="00DB74CE">
        <w:rPr>
          <w:noProof/>
        </w:rPr>
        <w:t>651</w:t>
      </w:r>
      <w:r w:rsidRPr="004B4961">
        <w:rPr>
          <w:noProof/>
        </w:rPr>
        <w:t>/</w:t>
      </w:r>
      <w:r w:rsidRPr="00DB74CE">
        <w:rPr>
          <w:noProof/>
        </w:rPr>
        <w:t>2014</w:t>
      </w:r>
      <w:r w:rsidRPr="004B4961">
        <w:rPr>
          <w:noProof/>
        </w:rPr>
        <w:t>:</w:t>
      </w:r>
    </w:p>
    <w:p w14:paraId="0ABD2565" w14:textId="77777777" w:rsidR="00E850FC" w:rsidRPr="004B4961" w:rsidRDefault="00E850FC" w:rsidP="003A5920">
      <w:pPr>
        <w:tabs>
          <w:tab w:val="left" w:leader="dot" w:pos="9072"/>
        </w:tabs>
        <w:ind w:left="1417"/>
        <w:rPr>
          <w:bCs/>
          <w:noProof/>
        </w:rPr>
      </w:pPr>
      <w:r w:rsidRPr="004B4961">
        <w:rPr>
          <w:noProof/>
        </w:rPr>
        <w:tab/>
      </w:r>
    </w:p>
    <w:p w14:paraId="15504A8B" w14:textId="77777777" w:rsidR="00E850FC" w:rsidRPr="004B4961" w:rsidRDefault="00E850FC" w:rsidP="00E850FC">
      <w:pPr>
        <w:pStyle w:val="Tiret1"/>
        <w:numPr>
          <w:ilvl w:val="0"/>
          <w:numId w:val="56"/>
        </w:numPr>
        <w:rPr>
          <w:bCs/>
          <w:noProof/>
        </w:rPr>
      </w:pPr>
      <w:r w:rsidRPr="004B4961">
        <w:rPr>
          <w:noProof/>
        </w:rPr>
        <w:lastRenderedPageBreak/>
        <w:t>Forma stimulentului fiscal:</w:t>
      </w:r>
    </w:p>
    <w:p w14:paraId="44486879" w14:textId="77777777" w:rsidR="00E850FC" w:rsidRPr="004B4961" w:rsidRDefault="00E850FC" w:rsidP="00E850FC">
      <w:pPr>
        <w:pStyle w:val="Point2"/>
        <w:rPr>
          <w:noProof/>
        </w:rPr>
      </w:pPr>
      <w:r w:rsidRPr="00AD4A4A">
        <w:rPr>
          <w:noProof/>
        </w:rPr>
        <w:t>(a)</w:t>
      </w:r>
      <w:r w:rsidRPr="00AD4A4A">
        <w:rPr>
          <w:noProof/>
        </w:rPr>
        <w:tab/>
      </w:r>
      <w:sdt>
        <w:sdtPr>
          <w:rPr>
            <w:rFonts w:ascii="MS Gothic" w:eastAsia="MS Gothic" w:hAnsi="MS Gothic"/>
            <w:noProof/>
          </w:rPr>
          <w:id w:val="489137730"/>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reducere a impozitului pe venit aplicabilă bazei de impozitare</w:t>
      </w:r>
    </w:p>
    <w:p w14:paraId="28DCC9B8" w14:textId="77777777" w:rsidR="00E850FC" w:rsidRPr="004B4961" w:rsidRDefault="00E850FC" w:rsidP="00E850FC">
      <w:pPr>
        <w:pStyle w:val="Point2"/>
        <w:rPr>
          <w:noProof/>
        </w:rPr>
      </w:pPr>
      <w:r w:rsidRPr="00AD4A4A">
        <w:rPr>
          <w:noProof/>
        </w:rPr>
        <w:t>(b)</w:t>
      </w:r>
      <w:r w:rsidRPr="00AD4A4A">
        <w:rPr>
          <w:noProof/>
        </w:rPr>
        <w:tab/>
      </w:r>
      <w:sdt>
        <w:sdtPr>
          <w:rPr>
            <w:noProof/>
          </w:rPr>
          <w:id w:val="725035795"/>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deducere a impozitului pe profit din obligațiile fiscale datorate</w:t>
      </w:r>
    </w:p>
    <w:p w14:paraId="39335091" w14:textId="77777777" w:rsidR="00E850FC" w:rsidRPr="004B4961" w:rsidRDefault="00E850FC" w:rsidP="00E850FC">
      <w:pPr>
        <w:pStyle w:val="Point2"/>
        <w:rPr>
          <w:noProof/>
        </w:rPr>
      </w:pPr>
      <w:r w:rsidRPr="00AD4A4A">
        <w:rPr>
          <w:noProof/>
        </w:rPr>
        <w:t>(c)</w:t>
      </w:r>
      <w:r w:rsidRPr="00AD4A4A">
        <w:rPr>
          <w:noProof/>
        </w:rPr>
        <w:tab/>
      </w:r>
      <w:sdt>
        <w:sdtPr>
          <w:rPr>
            <w:noProof/>
          </w:rPr>
          <w:id w:val="54976477"/>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reducere a impozitului pe câștigurile de capital</w:t>
      </w:r>
    </w:p>
    <w:p w14:paraId="00A6916A" w14:textId="77777777" w:rsidR="00E850FC" w:rsidRPr="004B4961" w:rsidRDefault="00E850FC" w:rsidP="00E850FC">
      <w:pPr>
        <w:pStyle w:val="Point2"/>
        <w:rPr>
          <w:noProof/>
        </w:rPr>
      </w:pPr>
      <w:r w:rsidRPr="00AD4A4A">
        <w:rPr>
          <w:noProof/>
        </w:rPr>
        <w:t>(d)</w:t>
      </w:r>
      <w:r w:rsidRPr="00AD4A4A">
        <w:rPr>
          <w:noProof/>
        </w:rPr>
        <w:tab/>
      </w:r>
      <w:sdt>
        <w:sdtPr>
          <w:rPr>
            <w:noProof/>
          </w:rPr>
          <w:id w:val="335428911"/>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reducere a impozitului pe dividende</w:t>
      </w:r>
    </w:p>
    <w:p w14:paraId="11898F97" w14:textId="77777777" w:rsidR="003A5920" w:rsidRDefault="00E850FC" w:rsidP="00E850FC">
      <w:pPr>
        <w:pStyle w:val="Point2"/>
        <w:rPr>
          <w:noProof/>
        </w:rPr>
      </w:pPr>
      <w:r w:rsidRPr="00AD4A4A">
        <w:rPr>
          <w:noProof/>
        </w:rPr>
        <w:t>(e)</w:t>
      </w:r>
      <w:r w:rsidRPr="00AD4A4A">
        <w:rPr>
          <w:noProof/>
        </w:rPr>
        <w:tab/>
      </w:r>
      <w:sdt>
        <w:sdtPr>
          <w:rPr>
            <w:noProof/>
          </w:rPr>
          <w:id w:val="-981537738"/>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altele: </w:t>
      </w:r>
    </w:p>
    <w:p w14:paraId="3AAD9188" w14:textId="77777777" w:rsidR="003A5920" w:rsidRPr="004B4961" w:rsidRDefault="003A5920" w:rsidP="003A5920">
      <w:pPr>
        <w:tabs>
          <w:tab w:val="left" w:leader="dot" w:pos="9072"/>
        </w:tabs>
        <w:ind w:left="1417"/>
        <w:rPr>
          <w:bCs/>
          <w:noProof/>
        </w:rPr>
      </w:pPr>
      <w:r w:rsidRPr="004B4961">
        <w:rPr>
          <w:noProof/>
        </w:rPr>
        <w:tab/>
      </w:r>
    </w:p>
    <w:p w14:paraId="5A79B265" w14:textId="77777777" w:rsidR="00E850FC" w:rsidRPr="004B4961" w:rsidRDefault="00E850FC" w:rsidP="00E850FC">
      <w:pPr>
        <w:pStyle w:val="Tiret1"/>
        <w:numPr>
          <w:ilvl w:val="0"/>
          <w:numId w:val="56"/>
        </w:numPr>
        <w:rPr>
          <w:bCs/>
          <w:noProof/>
        </w:rPr>
      </w:pPr>
      <w:r w:rsidRPr="004B4961">
        <w:rPr>
          <w:noProof/>
        </w:rPr>
        <w:t>Vă rugăm să descrieți în detaliu condițiile pe care trebuie să le îndeplinească investiția pentru a putea beneficia de stimulentul fiscal:</w:t>
      </w:r>
    </w:p>
    <w:p w14:paraId="09BDB9FA" w14:textId="77777777" w:rsidR="00E850FC" w:rsidRPr="004B4961" w:rsidRDefault="00E850FC" w:rsidP="003A5920">
      <w:pPr>
        <w:tabs>
          <w:tab w:val="left" w:leader="dot" w:pos="9072"/>
        </w:tabs>
        <w:ind w:left="720"/>
        <w:rPr>
          <w:noProof/>
        </w:rPr>
      </w:pPr>
      <w:r w:rsidRPr="004B4961">
        <w:rPr>
          <w:noProof/>
        </w:rPr>
        <w:tab/>
      </w:r>
    </w:p>
    <w:p w14:paraId="4E946F8E" w14:textId="77777777" w:rsidR="00E850FC" w:rsidRPr="004B4961" w:rsidRDefault="00E850FC" w:rsidP="00E850FC">
      <w:pPr>
        <w:pStyle w:val="Tiret1"/>
        <w:numPr>
          <w:ilvl w:val="0"/>
          <w:numId w:val="56"/>
        </w:numPr>
        <w:rPr>
          <w:bCs/>
          <w:noProof/>
        </w:rPr>
      </w:pPr>
      <w:r w:rsidRPr="004B4961">
        <w:rPr>
          <w:noProof/>
        </w:rPr>
        <w:t>Vă rugăm să descrieți în detaliu modul de calcul al stimulentului fiscal, incluzând: (i) procentul maxim din suma investită pentru care investitorul poate solicita reducerea impozitului, (ii) cuantumul maxim deductibil din obligațiile fiscale ale investitorului și (iii) cuantumul maxim pentru fiecare beneficiar:</w:t>
      </w:r>
    </w:p>
    <w:p w14:paraId="2F887C38" w14:textId="77777777" w:rsidR="00E850FC" w:rsidRPr="004B4961" w:rsidRDefault="00E850FC" w:rsidP="003A5920">
      <w:pPr>
        <w:tabs>
          <w:tab w:val="left" w:leader="dot" w:pos="9072"/>
        </w:tabs>
        <w:ind w:left="720"/>
        <w:rPr>
          <w:noProof/>
        </w:rPr>
      </w:pPr>
      <w:r w:rsidRPr="004B4961">
        <w:rPr>
          <w:noProof/>
        </w:rPr>
        <w:tab/>
      </w:r>
    </w:p>
    <w:p w14:paraId="22123DD2" w14:textId="77777777" w:rsidR="00E850FC" w:rsidRPr="004B4961" w:rsidRDefault="00E850FC" w:rsidP="00E850FC">
      <w:pPr>
        <w:pStyle w:val="Tiret1"/>
        <w:numPr>
          <w:ilvl w:val="0"/>
          <w:numId w:val="56"/>
        </w:numPr>
        <w:rPr>
          <w:bCs/>
          <w:noProof/>
        </w:rPr>
      </w:pPr>
      <w:r w:rsidRPr="004B4961">
        <w:rPr>
          <w:noProof/>
        </w:rPr>
        <w:t xml:space="preserve">Cu referire la evaluarea </w:t>
      </w:r>
      <w:r w:rsidRPr="00BB6207">
        <w:rPr>
          <w:i/>
          <w:noProof/>
        </w:rPr>
        <w:t>ex ante</w:t>
      </w:r>
      <w:r w:rsidRPr="004B4961">
        <w:rPr>
          <w:noProof/>
        </w:rPr>
        <w:t xml:space="preserve">, vă rugăm să furnizați elemente de probă de natură economică și o justificare pentru categoria de întreprinderi eligibile (punctul </w:t>
      </w:r>
      <w:r w:rsidRPr="00DB74CE">
        <w:rPr>
          <w:noProof/>
        </w:rPr>
        <w:t>123</w:t>
      </w:r>
      <w:r w:rsidRPr="004B4961">
        <w:rPr>
          <w:noProof/>
        </w:rPr>
        <w:t xml:space="preserve"> din OFR):</w:t>
      </w:r>
    </w:p>
    <w:p w14:paraId="30DA7416" w14:textId="77777777" w:rsidR="00E850FC" w:rsidRPr="004B4961" w:rsidRDefault="00E850FC" w:rsidP="003A5920">
      <w:pPr>
        <w:tabs>
          <w:tab w:val="left" w:leader="dot" w:pos="9072"/>
        </w:tabs>
        <w:ind w:left="720"/>
        <w:rPr>
          <w:noProof/>
        </w:rPr>
      </w:pPr>
      <w:r w:rsidRPr="004B4961">
        <w:rPr>
          <w:noProof/>
        </w:rPr>
        <w:tab/>
      </w:r>
    </w:p>
    <w:p w14:paraId="47A43ED1" w14:textId="77777777" w:rsidR="00E850FC" w:rsidRPr="004B4961" w:rsidRDefault="00E850FC" w:rsidP="00E850FC">
      <w:pPr>
        <w:pStyle w:val="Tiret1"/>
        <w:numPr>
          <w:ilvl w:val="0"/>
          <w:numId w:val="56"/>
        </w:numPr>
        <w:rPr>
          <w:bCs/>
          <w:noProof/>
        </w:rPr>
      </w:pPr>
      <w:r w:rsidRPr="004B4961">
        <w:rPr>
          <w:noProof/>
        </w:rPr>
        <w:t xml:space="preserve">Vă rugăm să furnizați elemente de probă care să ateste că selecția întreprinderilor eligibile se bazează pe un set bine structurat de cerințe de investiții, anunțate printr-o publicitate corespunzătoare și care stabilesc caracteristicile întreprinderilor eligibile care fac obiectul unei disfuncționalități a pieței sau al unui alt obstacol relevant (punctul </w:t>
      </w:r>
      <w:r w:rsidRPr="00DB74CE">
        <w:rPr>
          <w:noProof/>
        </w:rPr>
        <w:t>125</w:t>
      </w:r>
      <w:r w:rsidRPr="004B4961">
        <w:rPr>
          <w:noProof/>
        </w:rPr>
        <w:t xml:space="preserve"> din OFR):</w:t>
      </w:r>
    </w:p>
    <w:p w14:paraId="030AB511" w14:textId="77777777" w:rsidR="00E850FC" w:rsidRPr="004B4961" w:rsidRDefault="00E850FC" w:rsidP="003A5920">
      <w:pPr>
        <w:tabs>
          <w:tab w:val="left" w:leader="dot" w:pos="9072"/>
        </w:tabs>
        <w:ind w:left="720"/>
        <w:rPr>
          <w:noProof/>
        </w:rPr>
      </w:pPr>
      <w:r w:rsidRPr="004B4961">
        <w:rPr>
          <w:noProof/>
        </w:rPr>
        <w:tab/>
      </w:r>
    </w:p>
    <w:p w14:paraId="4CD0F82F" w14:textId="77777777" w:rsidR="00E850FC" w:rsidRPr="004B4961" w:rsidRDefault="00E850FC" w:rsidP="00E850FC">
      <w:pPr>
        <w:pStyle w:val="Tiret1"/>
        <w:numPr>
          <w:ilvl w:val="0"/>
          <w:numId w:val="56"/>
        </w:numPr>
        <w:rPr>
          <w:bCs/>
          <w:noProof/>
        </w:rPr>
      </w:pPr>
      <w:r w:rsidRPr="004B4961">
        <w:rPr>
          <w:noProof/>
        </w:rPr>
        <w:t xml:space="preserve">Durata maximă a stimulentului fiscal prevăzut: </w:t>
      </w:r>
    </w:p>
    <w:p w14:paraId="26CFFA57" w14:textId="77777777" w:rsidR="003A5920" w:rsidRPr="004B4961" w:rsidRDefault="003A5920" w:rsidP="003A5920">
      <w:pPr>
        <w:tabs>
          <w:tab w:val="left" w:leader="dot" w:pos="9072"/>
        </w:tabs>
        <w:ind w:left="720"/>
        <w:rPr>
          <w:bCs/>
          <w:noProof/>
        </w:rPr>
      </w:pPr>
      <w:r w:rsidRPr="004B4961">
        <w:rPr>
          <w:noProof/>
        </w:rPr>
        <w:tab/>
      </w:r>
    </w:p>
    <w:p w14:paraId="05EDB45B" w14:textId="77777777" w:rsidR="00E850FC" w:rsidRPr="00BB6207" w:rsidRDefault="00E850FC" w:rsidP="00E850FC">
      <w:pPr>
        <w:rPr>
          <w:i/>
          <w:iCs/>
          <w:noProof/>
        </w:rPr>
      </w:pPr>
      <w:r w:rsidRPr="00BB6207">
        <w:rPr>
          <w:i/>
          <w:noProof/>
        </w:rPr>
        <w:t>(Vă rugăm să luați notă de faptul că durata schemelor fiscale trebuie să fie de cel mult 10 ani – punctul 126 din OFR.)</w:t>
      </w:r>
    </w:p>
    <w:p w14:paraId="0B2CC840" w14:textId="77777777" w:rsidR="00E850FC" w:rsidRPr="004B4961" w:rsidRDefault="00E850FC" w:rsidP="00E850FC">
      <w:pPr>
        <w:pStyle w:val="Point0"/>
        <w:rPr>
          <w:noProof/>
        </w:rPr>
      </w:pPr>
      <w:r w:rsidRPr="00AD4A4A">
        <w:rPr>
          <w:noProof/>
        </w:rPr>
        <w:t>(a)</w:t>
      </w:r>
      <w:r w:rsidRPr="00AD4A4A">
        <w:rPr>
          <w:noProof/>
        </w:rPr>
        <w:tab/>
      </w:r>
      <w:r w:rsidRPr="004B4961">
        <w:rPr>
          <w:noProof/>
        </w:rPr>
        <w:t>Acest stimulent fiscal este prelungirea unei măsuri existente?</w:t>
      </w:r>
    </w:p>
    <w:p w14:paraId="1D998767" w14:textId="137C4C61" w:rsidR="003A5920" w:rsidRDefault="00F132FE" w:rsidP="003A5920">
      <w:pPr>
        <w:pStyle w:val="Tiret1"/>
        <w:numPr>
          <w:ilvl w:val="0"/>
          <w:numId w:val="0"/>
        </w:numPr>
        <w:ind w:left="850"/>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3A5920">
            <w:rPr>
              <w:rFonts w:ascii="MS Gothic" w:eastAsia="MS Gothic" w:hAnsi="MS Gothic" w:hint="eastAsia"/>
              <w:noProof/>
            </w:rPr>
            <w:t>☐</w:t>
          </w:r>
        </w:sdtContent>
      </w:sdt>
      <w:r w:rsidR="00E850FC" w:rsidRPr="004B4961">
        <w:rPr>
          <w:noProof/>
        </w:rPr>
        <w:t xml:space="preserve"> Da. Vă rugăm să indicați numărul de caz al măsurii existente:</w:t>
      </w:r>
    </w:p>
    <w:p w14:paraId="25EC2C79" w14:textId="77777777" w:rsidR="003A5920" w:rsidRPr="004B4961" w:rsidRDefault="003A5920" w:rsidP="003A5920">
      <w:pPr>
        <w:tabs>
          <w:tab w:val="left" w:leader="dot" w:pos="9072"/>
        </w:tabs>
        <w:ind w:left="850"/>
        <w:rPr>
          <w:bCs/>
          <w:noProof/>
        </w:rPr>
      </w:pPr>
      <w:r w:rsidRPr="004B4961">
        <w:rPr>
          <w:noProof/>
        </w:rPr>
        <w:tab/>
      </w:r>
    </w:p>
    <w:p w14:paraId="4F36D96E" w14:textId="77777777" w:rsidR="00E850FC" w:rsidRPr="004B4961" w:rsidRDefault="00F132FE" w:rsidP="003A5920">
      <w:pPr>
        <w:pStyle w:val="Tiret1"/>
        <w:numPr>
          <w:ilvl w:val="0"/>
          <w:numId w:val="0"/>
        </w:numPr>
        <w:ind w:left="850"/>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Nu.</w:t>
      </w:r>
    </w:p>
    <w:p w14:paraId="06403D63" w14:textId="77777777" w:rsidR="00E850FC" w:rsidRPr="004B4961" w:rsidRDefault="00E850FC" w:rsidP="00E850FC">
      <w:pPr>
        <w:pStyle w:val="Point0"/>
        <w:rPr>
          <w:noProof/>
        </w:rPr>
      </w:pPr>
      <w:r w:rsidRPr="00AD4A4A">
        <w:rPr>
          <w:noProof/>
        </w:rPr>
        <w:t>(b)</w:t>
      </w:r>
      <w:r w:rsidRPr="00AD4A4A">
        <w:rPr>
          <w:noProof/>
        </w:rPr>
        <w:tab/>
      </w:r>
      <w:r w:rsidRPr="004B4961">
        <w:rPr>
          <w:noProof/>
        </w:rPr>
        <w:t xml:space="preserve">Durata totală a schemei fiscale (inclusiv a schemelor anterioare, dacă există) depășește </w:t>
      </w:r>
      <w:r w:rsidRPr="00DB74CE">
        <w:rPr>
          <w:noProof/>
        </w:rPr>
        <w:t>10</w:t>
      </w:r>
      <w:r w:rsidRPr="004B4961">
        <w:rPr>
          <w:noProof/>
        </w:rPr>
        <w:t xml:space="preserve"> ani?</w:t>
      </w:r>
    </w:p>
    <w:p w14:paraId="697FAC12" w14:textId="77777777" w:rsidR="00E850FC" w:rsidRPr="004B4961" w:rsidRDefault="00F132FE" w:rsidP="00E850FC">
      <w:pPr>
        <w:pStyle w:val="Text1"/>
        <w:rPr>
          <w:noProof/>
        </w:rPr>
      </w:pPr>
      <w:sdt>
        <w:sdtPr>
          <w:rPr>
            <w:noProof/>
          </w:rPr>
          <w:id w:val="-864447045"/>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w:t>
      </w:r>
      <w:r w:rsidR="00E850FC" w:rsidRPr="004B4961">
        <w:rPr>
          <w:noProof/>
        </w:rPr>
        <w:tab/>
        <w:t xml:space="preserve">Da </w:t>
      </w:r>
      <w:r w:rsidR="00E850FC" w:rsidRPr="004B4961">
        <w:rPr>
          <w:noProof/>
        </w:rPr>
        <w:tab/>
      </w:r>
      <w:r w:rsidR="00E850FC" w:rsidRPr="004B4961">
        <w:rPr>
          <w:noProof/>
        </w:rPr>
        <w:tab/>
      </w:r>
      <w:sdt>
        <w:sdtPr>
          <w:rPr>
            <w:noProof/>
          </w:rPr>
          <w:id w:val="-682436982"/>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ab/>
        <w:t xml:space="preserve"> Nu</w:t>
      </w:r>
    </w:p>
    <w:p w14:paraId="61F915B7" w14:textId="77777777" w:rsidR="00E850FC" w:rsidRPr="004B4961" w:rsidRDefault="00E850FC" w:rsidP="00E850FC">
      <w:pPr>
        <w:pStyle w:val="Text1"/>
        <w:rPr>
          <w:noProof/>
        </w:rPr>
      </w:pPr>
      <w:r w:rsidRPr="004B4961">
        <w:rPr>
          <w:noProof/>
        </w:rPr>
        <w:t>Dacă da, precizați dacă:</w:t>
      </w:r>
    </w:p>
    <w:p w14:paraId="2BC2EBE4" w14:textId="77777777" w:rsidR="00E850FC" w:rsidRPr="004B4961" w:rsidRDefault="00E850FC" w:rsidP="00E850FC">
      <w:pPr>
        <w:pStyle w:val="Tiret1"/>
        <w:numPr>
          <w:ilvl w:val="0"/>
          <w:numId w:val="56"/>
        </w:numPr>
        <w:rPr>
          <w:noProof/>
        </w:rPr>
      </w:pPr>
      <w:r w:rsidRPr="004B4961">
        <w:rPr>
          <w:noProof/>
        </w:rPr>
        <w:t xml:space="preserve">a fost efectuată o nouă evaluare </w:t>
      </w:r>
      <w:r w:rsidRPr="00BB6207">
        <w:rPr>
          <w:i/>
          <w:noProof/>
        </w:rPr>
        <w:t>ex ante</w:t>
      </w:r>
      <w:r w:rsidRPr="004B4961">
        <w:rPr>
          <w:noProof/>
        </w:rPr>
        <w:t>:</w:t>
      </w:r>
    </w:p>
    <w:p w14:paraId="6FE05E92" w14:textId="77777777" w:rsidR="00E850FC" w:rsidRPr="004B4961" w:rsidRDefault="00F132FE" w:rsidP="00E850FC">
      <w:pPr>
        <w:pStyle w:val="Text1"/>
        <w:rPr>
          <w:noProof/>
        </w:rPr>
      </w:pPr>
      <w:sdt>
        <w:sdtPr>
          <w:rPr>
            <w:noProof/>
          </w:rPr>
          <w:id w:val="992149643"/>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w:t>
      </w:r>
      <w:r w:rsidR="00E850FC" w:rsidRPr="004B4961">
        <w:rPr>
          <w:noProof/>
        </w:rPr>
        <w:tab/>
        <w:t xml:space="preserve">Da </w:t>
      </w:r>
      <w:r w:rsidR="00E850FC" w:rsidRPr="004B4961">
        <w:rPr>
          <w:noProof/>
        </w:rPr>
        <w:tab/>
      </w:r>
      <w:r w:rsidR="00E850FC" w:rsidRPr="004B4961">
        <w:rPr>
          <w:noProof/>
        </w:rPr>
        <w:tab/>
      </w:r>
      <w:sdt>
        <w:sdtPr>
          <w:rPr>
            <w:noProof/>
          </w:rPr>
          <w:id w:val="610783321"/>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ab/>
        <w:t xml:space="preserve"> Nu</w:t>
      </w:r>
    </w:p>
    <w:p w14:paraId="0D98F197" w14:textId="77777777" w:rsidR="00E850FC" w:rsidRPr="004B4961" w:rsidRDefault="00E850FC" w:rsidP="00E850FC">
      <w:pPr>
        <w:pStyle w:val="Tiret1"/>
        <w:numPr>
          <w:ilvl w:val="0"/>
          <w:numId w:val="56"/>
        </w:numPr>
        <w:rPr>
          <w:bCs/>
          <w:noProof/>
        </w:rPr>
      </w:pPr>
      <w:r w:rsidRPr="004B4961">
        <w:rPr>
          <w:noProof/>
        </w:rPr>
        <w:lastRenderedPageBreak/>
        <w:t xml:space="preserve">măsura existentă a făcut obiectul unei evaluări </w:t>
      </w:r>
      <w:r w:rsidRPr="00BB6207">
        <w:rPr>
          <w:i/>
          <w:noProof/>
        </w:rPr>
        <w:t>ex post</w:t>
      </w:r>
      <w:r w:rsidRPr="004B4961">
        <w:rPr>
          <w:noProof/>
        </w:rPr>
        <w:t>:</w:t>
      </w:r>
    </w:p>
    <w:p w14:paraId="3F78ECB8" w14:textId="77777777" w:rsidR="00E850FC" w:rsidRPr="004B4961" w:rsidRDefault="00F132FE" w:rsidP="00E850FC">
      <w:pPr>
        <w:pStyle w:val="Text1"/>
        <w:rPr>
          <w:noProof/>
        </w:rPr>
      </w:pPr>
      <w:sdt>
        <w:sdtPr>
          <w:rPr>
            <w:noProof/>
          </w:rPr>
          <w:id w:val="1837505132"/>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w:t>
      </w:r>
      <w:r w:rsidR="00E850FC" w:rsidRPr="004B4961">
        <w:rPr>
          <w:noProof/>
        </w:rPr>
        <w:tab/>
        <w:t xml:space="preserve">Da </w:t>
      </w:r>
      <w:r w:rsidR="00E850FC" w:rsidRPr="004B4961">
        <w:rPr>
          <w:noProof/>
        </w:rPr>
        <w:tab/>
      </w:r>
      <w:r w:rsidR="00E850FC" w:rsidRPr="004B4961">
        <w:rPr>
          <w:noProof/>
        </w:rPr>
        <w:tab/>
      </w:r>
      <w:sdt>
        <w:sdtPr>
          <w:rPr>
            <w:noProof/>
          </w:rPr>
          <w:id w:val="-218523830"/>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ab/>
        <w:t xml:space="preserve"> Nu</w:t>
      </w:r>
    </w:p>
    <w:p w14:paraId="1D1E37E5" w14:textId="77777777" w:rsidR="00E850FC" w:rsidRPr="004B4961" w:rsidRDefault="00E850FC" w:rsidP="00E850FC">
      <w:pPr>
        <w:pStyle w:val="Point0"/>
        <w:rPr>
          <w:bCs/>
          <w:noProof/>
        </w:rPr>
      </w:pPr>
      <w:r w:rsidRPr="00AD4A4A">
        <w:rPr>
          <w:noProof/>
        </w:rPr>
        <w:t>(c)</w:t>
      </w:r>
      <w:r w:rsidRPr="00AD4A4A">
        <w:rPr>
          <w:noProof/>
        </w:rPr>
        <w:tab/>
      </w:r>
      <w:r w:rsidRPr="004B4961">
        <w:rPr>
          <w:noProof/>
        </w:rPr>
        <w:t>Vă rugăm să explicați caracteristicile specifice ale sistemului fiscal național care sunt relevante pentru o înțelegere deplină a stimulentului fiscal:</w:t>
      </w:r>
    </w:p>
    <w:p w14:paraId="2B5318FF" w14:textId="77777777" w:rsidR="00E850FC" w:rsidRPr="004B4961" w:rsidRDefault="00E850FC" w:rsidP="00E850FC">
      <w:pPr>
        <w:tabs>
          <w:tab w:val="left" w:leader="dot" w:pos="9072"/>
        </w:tabs>
        <w:rPr>
          <w:noProof/>
        </w:rPr>
      </w:pPr>
      <w:r w:rsidRPr="004B4961">
        <w:rPr>
          <w:noProof/>
        </w:rPr>
        <w:tab/>
      </w:r>
    </w:p>
    <w:p w14:paraId="2DF2A915" w14:textId="77777777" w:rsidR="00E850FC" w:rsidRPr="004B4961" w:rsidRDefault="00E850FC" w:rsidP="00E850FC">
      <w:pPr>
        <w:pStyle w:val="Point0"/>
        <w:rPr>
          <w:bCs/>
          <w:noProof/>
        </w:rPr>
      </w:pPr>
      <w:r w:rsidRPr="00AD4A4A">
        <w:rPr>
          <w:noProof/>
        </w:rPr>
        <w:t>(d)</w:t>
      </w:r>
      <w:r w:rsidRPr="00AD4A4A">
        <w:rPr>
          <w:noProof/>
        </w:rPr>
        <w:tab/>
      </w:r>
      <w:r w:rsidRPr="004B4961">
        <w:rPr>
          <w:noProof/>
        </w:rPr>
        <w:t>Vă rugăm să descrieți orice stimulente fiscale conexe / similare / relevante care există deja în statul membru, precum și interacțiunea dintre acestea și stimulentul fiscal notificat:</w:t>
      </w:r>
    </w:p>
    <w:p w14:paraId="514D582E" w14:textId="77777777" w:rsidR="00E850FC" w:rsidRPr="004B4961" w:rsidRDefault="00E850FC" w:rsidP="00E850FC">
      <w:pPr>
        <w:tabs>
          <w:tab w:val="left" w:leader="dot" w:pos="9072"/>
        </w:tabs>
        <w:rPr>
          <w:noProof/>
        </w:rPr>
      </w:pPr>
      <w:r w:rsidRPr="004B4961">
        <w:rPr>
          <w:noProof/>
        </w:rPr>
        <w:tab/>
      </w:r>
    </w:p>
    <w:p w14:paraId="1F3CB67A" w14:textId="77777777" w:rsidR="00E850FC" w:rsidRPr="004B4961" w:rsidRDefault="00E850FC" w:rsidP="00E850FC">
      <w:pPr>
        <w:pStyle w:val="Point0"/>
        <w:rPr>
          <w:bCs/>
          <w:noProof/>
        </w:rPr>
      </w:pPr>
      <w:r w:rsidRPr="00AD4A4A">
        <w:rPr>
          <w:noProof/>
        </w:rPr>
        <w:t>(e)</w:t>
      </w:r>
      <w:r w:rsidRPr="00AD4A4A">
        <w:rPr>
          <w:noProof/>
        </w:rPr>
        <w:tab/>
      </w:r>
      <w:r w:rsidRPr="004B4961">
        <w:rPr>
          <w:noProof/>
        </w:rPr>
        <w:t>Stimulentul fiscal este accesibil tuturor investitorilor care îndeplinesc criteriile aplicabile, fără discriminare în ceea ce privește locul de stabilire al acestora (punctul</w:t>
      </w:r>
      <w:r>
        <w:rPr>
          <w:noProof/>
        </w:rPr>
        <w:t> </w:t>
      </w:r>
      <w:r w:rsidRPr="00DB74CE">
        <w:rPr>
          <w:noProof/>
        </w:rPr>
        <w:t>128</w:t>
      </w:r>
      <w:r w:rsidRPr="004B4961">
        <w:rPr>
          <w:noProof/>
        </w:rPr>
        <w:t xml:space="preserve"> din OFR)?</w:t>
      </w:r>
    </w:p>
    <w:p w14:paraId="77313105" w14:textId="77777777" w:rsidR="00E850FC" w:rsidRPr="004B4961" w:rsidRDefault="00F132FE" w:rsidP="00E850FC">
      <w:pPr>
        <w:pStyle w:val="Text1"/>
        <w:rPr>
          <w:noProof/>
        </w:rPr>
      </w:pPr>
      <w:sdt>
        <w:sdtPr>
          <w:rPr>
            <w:noProof/>
          </w:rPr>
          <w:id w:val="-1373369450"/>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w:t>
      </w:r>
      <w:r w:rsidR="00E850FC" w:rsidRPr="004B4961">
        <w:rPr>
          <w:noProof/>
        </w:rPr>
        <w:tab/>
        <w:t xml:space="preserve">Da </w:t>
      </w:r>
      <w:r w:rsidR="00E850FC" w:rsidRPr="004B4961">
        <w:rPr>
          <w:noProof/>
        </w:rPr>
        <w:tab/>
      </w:r>
      <w:r w:rsidR="00E850FC" w:rsidRPr="004B4961">
        <w:rPr>
          <w:noProof/>
        </w:rPr>
        <w:tab/>
      </w:r>
      <w:sdt>
        <w:sdtPr>
          <w:rPr>
            <w:noProof/>
          </w:rPr>
          <w:id w:val="-685434249"/>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ab/>
        <w:t xml:space="preserve"> Nu</w:t>
      </w:r>
    </w:p>
    <w:p w14:paraId="353290B1" w14:textId="77777777" w:rsidR="00E850FC" w:rsidRPr="00BB6207" w:rsidRDefault="00E850FC" w:rsidP="00E850FC">
      <w:pPr>
        <w:rPr>
          <w:i/>
          <w:iCs/>
          <w:noProof/>
        </w:rPr>
      </w:pPr>
      <w:r w:rsidRPr="00BB6207">
        <w:rPr>
          <w:i/>
          <w:noProof/>
        </w:rPr>
        <w:t xml:space="preserve">Vă rugăm să furnizați elemente de probă care să ateste nivelul adecvat de publicitate în ceea ce privește domeniul de aplicare al stimulentului fiscal și parametrii tehnici aferenți (inclusiv praguri și plafoane, cuantumul maxim al măsurii) (punctul 128 din OFR): </w:t>
      </w:r>
      <w:r w:rsidRPr="004B4961">
        <w:rPr>
          <w:noProof/>
        </w:rPr>
        <w:tab/>
      </w:r>
    </w:p>
    <w:p w14:paraId="6FE5A426" w14:textId="77777777" w:rsidR="00E850FC" w:rsidRPr="004B4961" w:rsidRDefault="00E850FC" w:rsidP="00E850FC">
      <w:pPr>
        <w:pStyle w:val="Point0"/>
        <w:rPr>
          <w:bCs/>
          <w:noProof/>
        </w:rPr>
      </w:pPr>
      <w:r w:rsidRPr="00AD4A4A">
        <w:rPr>
          <w:noProof/>
        </w:rPr>
        <w:t>(f)</w:t>
      </w:r>
      <w:r w:rsidRPr="00AD4A4A">
        <w:rPr>
          <w:noProof/>
        </w:rPr>
        <w:tab/>
      </w:r>
      <w:r w:rsidRPr="004B4961">
        <w:rPr>
          <w:noProof/>
        </w:rPr>
        <w:t xml:space="preserve">Investițiile totale pentru fiecare întreprindere beneficiară depășesc cuantumul maxim de </w:t>
      </w:r>
      <w:r w:rsidRPr="00DB74CE">
        <w:rPr>
          <w:noProof/>
        </w:rPr>
        <w:t>16</w:t>
      </w:r>
      <w:r w:rsidRPr="004B4961">
        <w:rPr>
          <w:noProof/>
        </w:rPr>
        <w:t>,</w:t>
      </w:r>
      <w:r w:rsidRPr="00DB74CE">
        <w:rPr>
          <w:noProof/>
        </w:rPr>
        <w:t>5</w:t>
      </w:r>
      <w:r w:rsidRPr="004B4961">
        <w:rPr>
          <w:noProof/>
        </w:rPr>
        <w:t xml:space="preserve"> milioane EUR per întreprindere eligibilă stabilit la articolul </w:t>
      </w:r>
      <w:r w:rsidRPr="00DB74CE">
        <w:rPr>
          <w:noProof/>
        </w:rPr>
        <w:t>21</w:t>
      </w:r>
      <w:r w:rsidRPr="004B4961">
        <w:rPr>
          <w:noProof/>
        </w:rPr>
        <w:t xml:space="preserve"> din Regulamentul (UE) nr. </w:t>
      </w:r>
      <w:r w:rsidRPr="00DB74CE">
        <w:rPr>
          <w:noProof/>
        </w:rPr>
        <w:t>651</w:t>
      </w:r>
      <w:r w:rsidRPr="004B4961">
        <w:rPr>
          <w:noProof/>
        </w:rPr>
        <w:t>/</w:t>
      </w:r>
      <w:r w:rsidRPr="00DB74CE">
        <w:rPr>
          <w:noProof/>
        </w:rPr>
        <w:t>2014</w:t>
      </w:r>
      <w:r w:rsidRPr="004B4961">
        <w:rPr>
          <w:noProof/>
        </w:rPr>
        <w:t xml:space="preserve"> (punctul </w:t>
      </w:r>
      <w:r w:rsidRPr="00DB74CE">
        <w:rPr>
          <w:noProof/>
        </w:rPr>
        <w:t>151</w:t>
      </w:r>
      <w:r w:rsidRPr="004B4961">
        <w:rPr>
          <w:noProof/>
        </w:rPr>
        <w:t xml:space="preserve"> din OFR)?</w:t>
      </w:r>
    </w:p>
    <w:p w14:paraId="57D73B71" w14:textId="77777777" w:rsidR="00E850FC" w:rsidRPr="004B4961" w:rsidRDefault="00F132FE" w:rsidP="00E850FC">
      <w:pPr>
        <w:pStyle w:val="Text1"/>
        <w:rPr>
          <w:noProof/>
        </w:rPr>
      </w:pPr>
      <w:sdt>
        <w:sdtPr>
          <w:rPr>
            <w:noProof/>
          </w:rPr>
          <w:id w:val="1476796967"/>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w:t>
      </w:r>
      <w:r w:rsidR="00E850FC" w:rsidRPr="004B4961">
        <w:rPr>
          <w:noProof/>
        </w:rPr>
        <w:tab/>
        <w:t xml:space="preserve">Da </w:t>
      </w:r>
      <w:r w:rsidR="00E850FC" w:rsidRPr="004B4961">
        <w:rPr>
          <w:noProof/>
        </w:rPr>
        <w:tab/>
      </w:r>
      <w:r w:rsidR="00E850FC" w:rsidRPr="004B4961">
        <w:rPr>
          <w:noProof/>
        </w:rPr>
        <w:tab/>
      </w:r>
      <w:sdt>
        <w:sdtPr>
          <w:rPr>
            <w:noProof/>
          </w:rPr>
          <w:id w:val="-1878467436"/>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ab/>
        <w:t xml:space="preserve"> Nu</w:t>
      </w:r>
    </w:p>
    <w:p w14:paraId="77103EC8" w14:textId="77777777" w:rsidR="00E850FC" w:rsidRPr="004B4961" w:rsidRDefault="00E850FC" w:rsidP="00E850FC">
      <w:pPr>
        <w:pStyle w:val="Point0"/>
        <w:rPr>
          <w:noProof/>
        </w:rPr>
      </w:pPr>
      <w:r w:rsidRPr="00AD4A4A">
        <w:rPr>
          <w:noProof/>
        </w:rPr>
        <w:t>(g)</w:t>
      </w:r>
      <w:r w:rsidRPr="00AD4A4A">
        <w:rPr>
          <w:noProof/>
        </w:rPr>
        <w:tab/>
      </w:r>
      <w:r w:rsidRPr="004B4961">
        <w:rPr>
          <w:noProof/>
        </w:rPr>
        <w:t xml:space="preserve">Dacă această sumă este mai mare, vă rugăm să justificați acest lucru făcând referire la disfuncționalitatea pieței identificată în evaluarea </w:t>
      </w:r>
      <w:r w:rsidRPr="00BB6207">
        <w:rPr>
          <w:i/>
          <w:noProof/>
        </w:rPr>
        <w:t>ex ante</w:t>
      </w:r>
      <w:r w:rsidRPr="004B4961">
        <w:rPr>
          <w:noProof/>
        </w:rPr>
        <w:t>:</w:t>
      </w:r>
    </w:p>
    <w:p w14:paraId="45456B9A" w14:textId="77777777" w:rsidR="00E850FC" w:rsidRPr="004B4961" w:rsidRDefault="00E850FC" w:rsidP="00E850FC">
      <w:pPr>
        <w:tabs>
          <w:tab w:val="left" w:leader="dot" w:pos="9072"/>
        </w:tabs>
        <w:rPr>
          <w:noProof/>
        </w:rPr>
      </w:pPr>
      <w:r w:rsidRPr="004B4961">
        <w:rPr>
          <w:noProof/>
        </w:rPr>
        <w:tab/>
      </w:r>
    </w:p>
    <w:p w14:paraId="133DD0FC" w14:textId="77777777" w:rsidR="00E850FC" w:rsidRPr="004B4961" w:rsidRDefault="00E850FC" w:rsidP="00E850FC">
      <w:pPr>
        <w:pStyle w:val="Point0"/>
        <w:rPr>
          <w:bCs/>
          <w:noProof/>
        </w:rPr>
      </w:pPr>
      <w:r w:rsidRPr="00AD4A4A">
        <w:rPr>
          <w:noProof/>
        </w:rPr>
        <w:t>(h)</w:t>
      </w:r>
      <w:r w:rsidRPr="00AD4A4A">
        <w:rPr>
          <w:noProof/>
        </w:rPr>
        <w:tab/>
      </w:r>
      <w:r w:rsidRPr="004B4961">
        <w:rPr>
          <w:noProof/>
        </w:rPr>
        <w:t xml:space="preserve">Sunt eligibile acțiunile ordinare cu risc maxim, nou-emise de o întreprindere eligibilă, astfel cum este acesta definită în evaluarea </w:t>
      </w:r>
      <w:r w:rsidRPr="00BB6207">
        <w:rPr>
          <w:i/>
          <w:noProof/>
        </w:rPr>
        <w:t>ex ante</w:t>
      </w:r>
      <w:r w:rsidRPr="004B4961">
        <w:rPr>
          <w:noProof/>
        </w:rPr>
        <w:t xml:space="preserve">, și acțiunile respective trebuie să fie păstrate timp de cel puțin trei ani (punctul </w:t>
      </w:r>
      <w:r w:rsidRPr="00DB74CE">
        <w:rPr>
          <w:noProof/>
        </w:rPr>
        <w:t>152</w:t>
      </w:r>
      <w:r w:rsidRPr="004B4961">
        <w:rPr>
          <w:noProof/>
        </w:rPr>
        <w:t xml:space="preserve"> din OFR)? </w:t>
      </w:r>
    </w:p>
    <w:p w14:paraId="45870573" w14:textId="77777777" w:rsidR="00E850FC" w:rsidRPr="004B4961" w:rsidRDefault="00F132FE" w:rsidP="00E850FC">
      <w:pPr>
        <w:pStyle w:val="Text1"/>
        <w:rPr>
          <w:noProof/>
        </w:rPr>
      </w:pPr>
      <w:sdt>
        <w:sdtPr>
          <w:rPr>
            <w:noProof/>
          </w:rPr>
          <w:id w:val="-1196691401"/>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Da.</w:t>
      </w:r>
    </w:p>
    <w:p w14:paraId="67E8E591" w14:textId="77777777" w:rsidR="00E850FC" w:rsidRPr="004B4961" w:rsidRDefault="00F132FE" w:rsidP="00E850FC">
      <w:pPr>
        <w:pStyle w:val="Text1"/>
        <w:rPr>
          <w:noProof/>
        </w:rPr>
      </w:pPr>
      <w:sdt>
        <w:sdtPr>
          <w:rPr>
            <w:noProof/>
          </w:rPr>
          <w:id w:val="501856170"/>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Dacă nu, vă rugăm să oferiți detalii:</w:t>
      </w:r>
    </w:p>
    <w:p w14:paraId="6CBBCEE1" w14:textId="77777777" w:rsidR="00E850FC" w:rsidRPr="004B4961" w:rsidRDefault="00E850FC" w:rsidP="003A5920">
      <w:pPr>
        <w:tabs>
          <w:tab w:val="left" w:leader="dot" w:pos="9072"/>
        </w:tabs>
        <w:ind w:left="720"/>
        <w:rPr>
          <w:noProof/>
        </w:rPr>
      </w:pPr>
      <w:r w:rsidRPr="004B4961">
        <w:rPr>
          <w:noProof/>
        </w:rPr>
        <w:tab/>
      </w:r>
    </w:p>
    <w:p w14:paraId="7BFC7A75" w14:textId="77777777" w:rsidR="00E850FC" w:rsidRPr="004B4961" w:rsidRDefault="00E850FC" w:rsidP="00E850FC">
      <w:pPr>
        <w:pStyle w:val="Point0"/>
        <w:rPr>
          <w:bCs/>
          <w:noProof/>
        </w:rPr>
      </w:pPr>
      <w:r w:rsidRPr="00AD4A4A">
        <w:rPr>
          <w:noProof/>
        </w:rPr>
        <w:t>(i)</w:t>
      </w:r>
      <w:r w:rsidRPr="00AD4A4A">
        <w:rPr>
          <w:noProof/>
        </w:rPr>
        <w:tab/>
      </w:r>
      <w:r w:rsidRPr="004B4961">
        <w:rPr>
          <w:noProof/>
        </w:rPr>
        <w:t xml:space="preserve">Investitorii care sunt independenți de întreprinderea în care s-a investit beneficiază de reducere (punctul </w:t>
      </w:r>
      <w:r w:rsidRPr="00DB74CE">
        <w:rPr>
          <w:noProof/>
        </w:rPr>
        <w:t>152</w:t>
      </w:r>
      <w:r w:rsidRPr="004B4961">
        <w:rPr>
          <w:noProof/>
        </w:rPr>
        <w:t xml:space="preserve"> din OFR)? </w:t>
      </w:r>
    </w:p>
    <w:p w14:paraId="1FF2C9ED" w14:textId="1CAAF3CC" w:rsidR="00E850FC" w:rsidRPr="004B4961" w:rsidRDefault="00F132FE" w:rsidP="00E850FC">
      <w:pPr>
        <w:pStyle w:val="Text1"/>
        <w:rPr>
          <w:noProof/>
        </w:rPr>
      </w:pPr>
      <w:sdt>
        <w:sdtPr>
          <w:rPr>
            <w:rFonts w:ascii="Segoe UI Symbol" w:hAnsi="Segoe UI Symbol"/>
            <w:noProof/>
          </w:rPr>
          <w:id w:val="353779838"/>
          <w14:checkbox>
            <w14:checked w14:val="0"/>
            <w14:checkedState w14:val="2612" w14:font="MS Gothic"/>
            <w14:uncheckedState w14:val="2610" w14:font="MS Gothic"/>
          </w14:checkbox>
        </w:sdtPr>
        <w:sdtEndPr/>
        <w:sdtContent>
          <w:r w:rsidR="003A5920">
            <w:rPr>
              <w:rFonts w:ascii="MS Gothic" w:eastAsia="MS Gothic" w:hAnsi="MS Gothic" w:hint="eastAsia"/>
              <w:noProof/>
            </w:rPr>
            <w:t>☐</w:t>
          </w:r>
        </w:sdtContent>
      </w:sdt>
      <w:r w:rsidR="00E850FC" w:rsidRPr="004B4961">
        <w:rPr>
          <w:noProof/>
        </w:rPr>
        <w:t xml:space="preserve"> Da.</w:t>
      </w:r>
    </w:p>
    <w:p w14:paraId="3B9FCC41" w14:textId="77777777" w:rsidR="003A5920" w:rsidRDefault="00F132FE" w:rsidP="00E850FC">
      <w:pPr>
        <w:pStyle w:val="Text1"/>
        <w:rPr>
          <w:noProof/>
        </w:rPr>
      </w:pPr>
      <w:sdt>
        <w:sdtPr>
          <w:rPr>
            <w:rFonts w:ascii="Segoe UI Symbol" w:hAnsi="Segoe UI Symbol"/>
            <w:noProof/>
          </w:rPr>
          <w:id w:val="-608050469"/>
          <w14:checkbox>
            <w14:checked w14:val="0"/>
            <w14:checkedState w14:val="2612" w14:font="MS Gothic"/>
            <w14:uncheckedState w14:val="2610" w14:font="MS Gothic"/>
          </w14:checkbox>
        </w:sdtPr>
        <w:sdtEndPr/>
        <w:sdtContent>
          <w:r w:rsidR="003A5920">
            <w:rPr>
              <w:rFonts w:ascii="MS Gothic" w:eastAsia="MS Gothic" w:hAnsi="MS Gothic" w:hint="eastAsia"/>
              <w:noProof/>
            </w:rPr>
            <w:t>☐</w:t>
          </w:r>
        </w:sdtContent>
      </w:sdt>
      <w:r w:rsidR="00E850FC">
        <w:rPr>
          <w:noProof/>
        </w:rPr>
        <w:t xml:space="preserve"> </w:t>
      </w:r>
      <w:r w:rsidR="00E850FC" w:rsidRPr="004B4961">
        <w:rPr>
          <w:noProof/>
        </w:rPr>
        <w:t xml:space="preserve">Dacă nu, vă rugăm să oferiți detalii: </w:t>
      </w:r>
    </w:p>
    <w:p w14:paraId="7C6B9C5F" w14:textId="77777777" w:rsidR="003A5920" w:rsidRPr="004B4961" w:rsidRDefault="003A5920" w:rsidP="003A5920">
      <w:pPr>
        <w:tabs>
          <w:tab w:val="left" w:leader="dot" w:pos="9072"/>
        </w:tabs>
        <w:ind w:left="850"/>
        <w:rPr>
          <w:bCs/>
          <w:noProof/>
        </w:rPr>
      </w:pPr>
      <w:r w:rsidRPr="004B4961">
        <w:rPr>
          <w:noProof/>
        </w:rPr>
        <w:tab/>
      </w:r>
    </w:p>
    <w:p w14:paraId="6F6B1E59" w14:textId="77777777" w:rsidR="00E850FC" w:rsidRPr="004B4961" w:rsidRDefault="00E850FC" w:rsidP="00E850FC">
      <w:pPr>
        <w:pStyle w:val="Point0"/>
        <w:rPr>
          <w:noProof/>
        </w:rPr>
      </w:pPr>
      <w:r w:rsidRPr="00AD4A4A">
        <w:rPr>
          <w:noProof/>
        </w:rPr>
        <w:t>(j)</w:t>
      </w:r>
      <w:r w:rsidRPr="00AD4A4A">
        <w:rPr>
          <w:noProof/>
        </w:rPr>
        <w:tab/>
      </w:r>
      <w:r w:rsidRPr="004B4961">
        <w:rPr>
          <w:noProof/>
        </w:rPr>
        <w:t xml:space="preserve">În cazul reducerilor fiscale aplicate impozitului pe venit, menționați care este procentul maxim din suma investită în întreprinderi eligibile la care se poate ridica reducerea. Vă rugăm să luați notă de faptul că plafonarea reducerii fiscale la </w:t>
      </w:r>
      <w:r w:rsidRPr="00DB74CE">
        <w:rPr>
          <w:noProof/>
        </w:rPr>
        <w:t>30</w:t>
      </w:r>
      <w:r w:rsidRPr="004B4961">
        <w:rPr>
          <w:noProof/>
        </w:rPr>
        <w:t xml:space="preserve"> % din suma investită este considerată rezonabilă (punctul </w:t>
      </w:r>
      <w:r w:rsidRPr="00DB74CE">
        <w:rPr>
          <w:noProof/>
        </w:rPr>
        <w:t>153</w:t>
      </w:r>
      <w:r w:rsidRPr="004B4961">
        <w:rPr>
          <w:noProof/>
        </w:rPr>
        <w:t xml:space="preserve"> din OFR): ……………%</w:t>
      </w:r>
    </w:p>
    <w:p w14:paraId="7B78259A" w14:textId="77777777" w:rsidR="00E850FC" w:rsidRPr="004B4961" w:rsidRDefault="00E850FC" w:rsidP="00E850FC">
      <w:pPr>
        <w:pStyle w:val="Text1"/>
        <w:rPr>
          <w:noProof/>
        </w:rPr>
      </w:pPr>
      <w:r w:rsidRPr="004B4961">
        <w:rPr>
          <w:noProof/>
        </w:rPr>
        <w:t xml:space="preserve">Reducerea poate depăși cuantumul maxim al impozitului pe venit al investitorului, astfel cum a fost stabilit anterior măsurii fiscale? </w:t>
      </w:r>
    </w:p>
    <w:p w14:paraId="04B5B0C8" w14:textId="2F062B52" w:rsidR="003A5920" w:rsidRDefault="00F132FE" w:rsidP="00E850FC">
      <w:pPr>
        <w:pStyle w:val="Text1"/>
        <w:rPr>
          <w:noProof/>
        </w:rPr>
      </w:pPr>
      <w:sdt>
        <w:sdtPr>
          <w:rPr>
            <w:rFonts w:ascii="Segoe UI Symbol" w:hAnsi="Segoe UI Symbol"/>
            <w:noProof/>
          </w:rPr>
          <w:id w:val="-208583174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E850FC" w:rsidRPr="004B4961">
        <w:rPr>
          <w:noProof/>
        </w:rPr>
        <w:t xml:space="preserve"> Da. Vă rugăm să oferiți detalii: </w:t>
      </w:r>
    </w:p>
    <w:p w14:paraId="494B9E28" w14:textId="77777777" w:rsidR="003A5920" w:rsidRPr="004B4961" w:rsidRDefault="003A5920" w:rsidP="003A5920">
      <w:pPr>
        <w:tabs>
          <w:tab w:val="left" w:leader="dot" w:pos="9072"/>
        </w:tabs>
        <w:ind w:left="850"/>
        <w:rPr>
          <w:bCs/>
          <w:noProof/>
        </w:rPr>
      </w:pPr>
      <w:r w:rsidRPr="004B4961">
        <w:rPr>
          <w:noProof/>
        </w:rPr>
        <w:tab/>
      </w:r>
    </w:p>
    <w:p w14:paraId="12FC86D9" w14:textId="5DF00C86" w:rsidR="00E850FC" w:rsidRPr="004B4961" w:rsidRDefault="00F132FE" w:rsidP="00E850FC">
      <w:pPr>
        <w:pStyle w:val="Text1"/>
        <w:rPr>
          <w:noProof/>
        </w:rPr>
      </w:pPr>
      <w:sdt>
        <w:sdtPr>
          <w:rPr>
            <w:rFonts w:ascii="Segoe UI Symbol" w:hAnsi="Segoe UI Symbol"/>
            <w:noProof/>
          </w:rPr>
          <w:id w:val="-97090169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E850FC" w:rsidRPr="004B4961">
        <w:rPr>
          <w:noProof/>
        </w:rPr>
        <w:t xml:space="preserve"> Nu </w:t>
      </w:r>
    </w:p>
    <w:p w14:paraId="7CCDDDFD" w14:textId="77777777" w:rsidR="00E850FC" w:rsidRPr="00BB6207" w:rsidRDefault="00E850FC" w:rsidP="00E850FC">
      <w:pPr>
        <w:pStyle w:val="ManualHeading3"/>
        <w:rPr>
          <w:rFonts w:eastAsia="Times New Roman"/>
          <w:noProof/>
        </w:rPr>
      </w:pPr>
      <w:r w:rsidRPr="00AD4A4A">
        <w:rPr>
          <w:noProof/>
        </w:rPr>
        <w:t>2.9.3.</w:t>
      </w:r>
      <w:r w:rsidRPr="00AD4A4A">
        <w:rPr>
          <w:noProof/>
        </w:rPr>
        <w:tab/>
      </w:r>
      <w:r w:rsidRPr="00BB6207">
        <w:rPr>
          <w:noProof/>
        </w:rPr>
        <w:t>Măsuri de sprijin destinate platformelor alternative de tranzacționare:</w:t>
      </w:r>
    </w:p>
    <w:p w14:paraId="00CA24BB" w14:textId="77777777" w:rsidR="00E850FC" w:rsidRPr="004B4961" w:rsidRDefault="00E850FC" w:rsidP="00E850FC">
      <w:pPr>
        <w:pStyle w:val="Tiret0"/>
        <w:numPr>
          <w:ilvl w:val="0"/>
          <w:numId w:val="39"/>
        </w:numPr>
        <w:rPr>
          <w:noProof/>
        </w:rPr>
      </w:pPr>
      <w:r w:rsidRPr="004B4961">
        <w:rPr>
          <w:noProof/>
        </w:rPr>
        <w:t>Platforme existente:</w:t>
      </w:r>
    </w:p>
    <w:p w14:paraId="65EFCA1C" w14:textId="77777777" w:rsidR="00E850FC" w:rsidRPr="004B4961" w:rsidRDefault="00F132FE" w:rsidP="00E850FC">
      <w:pPr>
        <w:pStyle w:val="Text1"/>
        <w:rPr>
          <w:noProof/>
        </w:rPr>
      </w:pPr>
      <w:sdt>
        <w:sdtPr>
          <w:rPr>
            <w:bCs/>
            <w:noProof/>
          </w:rPr>
          <w:id w:val="-2027246606"/>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Da.</w:t>
      </w:r>
    </w:p>
    <w:p w14:paraId="3B298C82" w14:textId="77777777" w:rsidR="00E850FC" w:rsidRPr="004B4961" w:rsidRDefault="00F132FE" w:rsidP="00E850FC">
      <w:pPr>
        <w:pStyle w:val="Text1"/>
        <w:rPr>
          <w:noProof/>
        </w:rPr>
      </w:pPr>
      <w:sdt>
        <w:sdtPr>
          <w:rPr>
            <w:bCs/>
            <w:noProof/>
          </w:rPr>
          <w:id w:val="671301233"/>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Nu, urmează să fie instituite</w:t>
      </w:r>
    </w:p>
    <w:p w14:paraId="44003197" w14:textId="77777777" w:rsidR="00E850FC" w:rsidRPr="004B4961" w:rsidRDefault="00E850FC" w:rsidP="00E850FC">
      <w:pPr>
        <w:pStyle w:val="Tiret0"/>
        <w:numPr>
          <w:ilvl w:val="0"/>
          <w:numId w:val="40"/>
        </w:numPr>
        <w:rPr>
          <w:noProof/>
        </w:rPr>
      </w:pPr>
      <w:r w:rsidRPr="004B4961">
        <w:rPr>
          <w:noProof/>
        </w:rPr>
        <w:t xml:space="preserve">Există un plan de afaceri care demonstrează că platforma care beneficiază de ajutor poate deveni autonomă în mai puțin de </w:t>
      </w:r>
      <w:r w:rsidRPr="00DB74CE">
        <w:rPr>
          <w:noProof/>
        </w:rPr>
        <w:t>10</w:t>
      </w:r>
      <w:r w:rsidRPr="004B4961">
        <w:rPr>
          <w:noProof/>
        </w:rPr>
        <w:t xml:space="preserve"> ani (punctul </w:t>
      </w:r>
      <w:r w:rsidRPr="00DB74CE">
        <w:rPr>
          <w:noProof/>
        </w:rPr>
        <w:t>129</w:t>
      </w:r>
      <w:r w:rsidRPr="004B4961">
        <w:rPr>
          <w:noProof/>
        </w:rPr>
        <w:t xml:space="preserve"> din OFR)? </w:t>
      </w:r>
    </w:p>
    <w:p w14:paraId="19F00103" w14:textId="77777777" w:rsidR="003A5920" w:rsidRPr="004B4961" w:rsidRDefault="003A5920" w:rsidP="003A5920">
      <w:pPr>
        <w:tabs>
          <w:tab w:val="left" w:leader="dot" w:pos="9072"/>
        </w:tabs>
        <w:rPr>
          <w:bCs/>
          <w:noProof/>
        </w:rPr>
      </w:pPr>
      <w:r w:rsidRPr="004B4961">
        <w:rPr>
          <w:noProof/>
        </w:rPr>
        <w:tab/>
      </w:r>
    </w:p>
    <w:p w14:paraId="52D08575" w14:textId="77777777" w:rsidR="00E850FC" w:rsidRPr="004B4961" w:rsidRDefault="00E850FC" w:rsidP="00E850FC">
      <w:pPr>
        <w:pStyle w:val="Tiret0"/>
        <w:numPr>
          <w:ilvl w:val="0"/>
          <w:numId w:val="40"/>
        </w:numPr>
        <w:rPr>
          <w:noProof/>
        </w:rPr>
      </w:pPr>
      <w:r w:rsidRPr="004B4961">
        <w:rPr>
          <w:noProof/>
        </w:rPr>
        <w:t xml:space="preserve">Platforma este sau va fi o subplatformă ori o filială a unei burse de valori existente? </w:t>
      </w:r>
    </w:p>
    <w:p w14:paraId="249CAA5B" w14:textId="77777777" w:rsidR="00E850FC" w:rsidRDefault="00F132FE" w:rsidP="00E850FC">
      <w:pPr>
        <w:pStyle w:val="Text1"/>
        <w:rPr>
          <w:noProof/>
        </w:rPr>
      </w:pPr>
      <w:sdt>
        <w:sdtPr>
          <w:rPr>
            <w:bCs/>
            <w:noProof/>
          </w:rPr>
          <w:id w:val="39018713"/>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Da. Vă rugăm să identificați:</w:t>
      </w:r>
    </w:p>
    <w:p w14:paraId="5DD49AD0" w14:textId="77777777" w:rsidR="003A5920" w:rsidRPr="004B4961" w:rsidRDefault="003A5920" w:rsidP="003A5920">
      <w:pPr>
        <w:tabs>
          <w:tab w:val="left" w:leader="dot" w:pos="9072"/>
        </w:tabs>
        <w:ind w:left="850"/>
        <w:rPr>
          <w:bCs/>
          <w:noProof/>
        </w:rPr>
      </w:pPr>
      <w:r w:rsidRPr="004B4961">
        <w:rPr>
          <w:noProof/>
        </w:rPr>
        <w:tab/>
      </w:r>
    </w:p>
    <w:p w14:paraId="29401829" w14:textId="77777777" w:rsidR="00E850FC" w:rsidRPr="004B4961" w:rsidRDefault="00F132FE" w:rsidP="00E850FC">
      <w:pPr>
        <w:pStyle w:val="Text1"/>
        <w:rPr>
          <w:noProof/>
        </w:rPr>
      </w:pPr>
      <w:sdt>
        <w:sdtPr>
          <w:rPr>
            <w:noProof/>
          </w:rPr>
          <w:id w:val="1297572901"/>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Nu</w:t>
      </w:r>
    </w:p>
    <w:p w14:paraId="1AEBB217" w14:textId="77777777" w:rsidR="00E850FC" w:rsidRPr="004B4961" w:rsidRDefault="00E850FC" w:rsidP="00E850FC">
      <w:pPr>
        <w:pStyle w:val="Tiret0"/>
        <w:numPr>
          <w:ilvl w:val="0"/>
          <w:numId w:val="40"/>
        </w:numPr>
        <w:rPr>
          <w:noProof/>
        </w:rPr>
      </w:pPr>
      <w:r w:rsidRPr="004B4961">
        <w:rPr>
          <w:noProof/>
        </w:rPr>
        <w:t xml:space="preserve">În statul membru existau deja platforme alternative de tranzacționare (punctul </w:t>
      </w:r>
      <w:r w:rsidRPr="00DB74CE">
        <w:rPr>
          <w:noProof/>
        </w:rPr>
        <w:t>131</w:t>
      </w:r>
      <w:r w:rsidRPr="004B4961">
        <w:rPr>
          <w:noProof/>
        </w:rPr>
        <w:t xml:space="preserve"> din OFR)?</w:t>
      </w:r>
    </w:p>
    <w:p w14:paraId="5F1BE3FC" w14:textId="77777777" w:rsidR="00E850FC" w:rsidRDefault="00F132FE" w:rsidP="00E850FC">
      <w:pPr>
        <w:pStyle w:val="Text1"/>
        <w:rPr>
          <w:noProof/>
        </w:rPr>
      </w:pPr>
      <w:sdt>
        <w:sdtPr>
          <w:rPr>
            <w:bCs/>
            <w:noProof/>
          </w:rPr>
          <w:id w:val="1735891957"/>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Da. Vă rugăm să identificați:</w:t>
      </w:r>
    </w:p>
    <w:p w14:paraId="57DD818A" w14:textId="77777777" w:rsidR="003A5920" w:rsidRPr="004B4961" w:rsidRDefault="003A5920" w:rsidP="003A5920">
      <w:pPr>
        <w:tabs>
          <w:tab w:val="left" w:leader="dot" w:pos="9072"/>
        </w:tabs>
        <w:ind w:left="850"/>
        <w:rPr>
          <w:bCs/>
          <w:noProof/>
        </w:rPr>
      </w:pPr>
      <w:r w:rsidRPr="004B4961">
        <w:rPr>
          <w:noProof/>
        </w:rPr>
        <w:tab/>
      </w:r>
    </w:p>
    <w:p w14:paraId="4C062D43" w14:textId="77777777" w:rsidR="00E850FC" w:rsidRPr="004B4961" w:rsidRDefault="00F132FE" w:rsidP="00E850FC">
      <w:pPr>
        <w:pStyle w:val="Text1"/>
        <w:rPr>
          <w:noProof/>
        </w:rPr>
      </w:pPr>
      <w:sdt>
        <w:sdtPr>
          <w:rPr>
            <w:noProof/>
          </w:rPr>
          <w:id w:val="1655414374"/>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Nu</w:t>
      </w:r>
    </w:p>
    <w:p w14:paraId="240340B4" w14:textId="77777777" w:rsidR="00E850FC" w:rsidRPr="004B4961" w:rsidRDefault="00E850FC" w:rsidP="00E850FC">
      <w:pPr>
        <w:pStyle w:val="Tiret0"/>
        <w:numPr>
          <w:ilvl w:val="0"/>
          <w:numId w:val="40"/>
        </w:numPr>
        <w:rPr>
          <w:noProof/>
        </w:rPr>
      </w:pPr>
      <w:r w:rsidRPr="004B4961">
        <w:rPr>
          <w:noProof/>
        </w:rPr>
        <w:t xml:space="preserve">Platforma este înființată de mai multe state membre și își desfășoară activitatea în mai multe state membre (punctul </w:t>
      </w:r>
      <w:r w:rsidRPr="00DB74CE">
        <w:rPr>
          <w:noProof/>
        </w:rPr>
        <w:t>130</w:t>
      </w:r>
      <w:r w:rsidRPr="004B4961">
        <w:rPr>
          <w:noProof/>
        </w:rPr>
        <w:t xml:space="preserve"> din OFR)? </w:t>
      </w:r>
    </w:p>
    <w:p w14:paraId="2BD5F94E" w14:textId="77777777" w:rsidR="00E850FC" w:rsidRDefault="00F132FE" w:rsidP="00E850FC">
      <w:pPr>
        <w:pStyle w:val="Text1"/>
        <w:rPr>
          <w:noProof/>
        </w:rPr>
      </w:pPr>
      <w:sdt>
        <w:sdtPr>
          <w:rPr>
            <w:bCs/>
            <w:noProof/>
          </w:rPr>
          <w:id w:val="-1322274700"/>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Da. Vă rugăm să precizați:</w:t>
      </w:r>
    </w:p>
    <w:p w14:paraId="3F2A853F" w14:textId="77777777" w:rsidR="003A5920" w:rsidRPr="004B4961" w:rsidRDefault="003A5920" w:rsidP="003A5920">
      <w:pPr>
        <w:tabs>
          <w:tab w:val="left" w:leader="dot" w:pos="9072"/>
        </w:tabs>
        <w:ind w:left="850"/>
        <w:rPr>
          <w:bCs/>
          <w:noProof/>
        </w:rPr>
      </w:pPr>
      <w:r w:rsidRPr="004B4961">
        <w:rPr>
          <w:noProof/>
        </w:rPr>
        <w:tab/>
      </w:r>
    </w:p>
    <w:p w14:paraId="4AC9FCDA" w14:textId="77777777" w:rsidR="00E850FC" w:rsidRPr="004B4961" w:rsidRDefault="00F132FE" w:rsidP="00E850FC">
      <w:pPr>
        <w:pStyle w:val="Text1"/>
        <w:rPr>
          <w:noProof/>
        </w:rPr>
      </w:pPr>
      <w:sdt>
        <w:sdtPr>
          <w:rPr>
            <w:noProof/>
          </w:rPr>
          <w:id w:val="-1090079472"/>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Nu</w:t>
      </w:r>
    </w:p>
    <w:p w14:paraId="41F61707" w14:textId="77777777" w:rsidR="00E850FC" w:rsidRPr="004B4961" w:rsidRDefault="00E850FC" w:rsidP="00E850FC">
      <w:pPr>
        <w:pStyle w:val="Text1"/>
        <w:rPr>
          <w:noProof/>
        </w:rPr>
      </w:pPr>
      <w:r w:rsidRPr="004B4961">
        <w:rPr>
          <w:noProof/>
        </w:rPr>
        <w:t>Tipul de întreprinderi tranzacționate pe platformă:</w:t>
      </w:r>
    </w:p>
    <w:p w14:paraId="18DE4D99" w14:textId="77777777" w:rsidR="00E850FC" w:rsidRPr="004B4961" w:rsidRDefault="00E850FC" w:rsidP="003A5920">
      <w:pPr>
        <w:tabs>
          <w:tab w:val="left" w:leader="dot" w:pos="9072"/>
        </w:tabs>
        <w:ind w:left="850"/>
        <w:rPr>
          <w:noProof/>
        </w:rPr>
      </w:pPr>
      <w:r w:rsidRPr="004B4961">
        <w:rPr>
          <w:noProof/>
        </w:rPr>
        <w:tab/>
      </w:r>
    </w:p>
    <w:p w14:paraId="2353A932" w14:textId="77777777" w:rsidR="00E850FC" w:rsidRPr="004B4961" w:rsidRDefault="00E850FC" w:rsidP="00E850FC">
      <w:pPr>
        <w:pStyle w:val="Tiret0"/>
        <w:numPr>
          <w:ilvl w:val="0"/>
          <w:numId w:val="40"/>
        </w:numPr>
        <w:rPr>
          <w:bCs/>
          <w:noProof/>
        </w:rPr>
      </w:pPr>
      <w:r w:rsidRPr="004B4961">
        <w:rPr>
          <w:noProof/>
        </w:rPr>
        <w:t xml:space="preserve">Ce procent din costurile de investiții suportate pentru înființarea platformei beneficiază de sprijin? Ajutoarele de stat se pot acorda pentru a acoperi până la </w:t>
      </w:r>
      <w:r w:rsidRPr="00DB74CE">
        <w:rPr>
          <w:noProof/>
        </w:rPr>
        <w:t>50</w:t>
      </w:r>
      <w:r w:rsidRPr="004B4961">
        <w:rPr>
          <w:noProof/>
        </w:rPr>
        <w:t xml:space="preserve"> % din costurile de investiții suportate pentru înființarea unei astfel de platforme (punctul </w:t>
      </w:r>
      <w:r w:rsidRPr="00DB74CE">
        <w:rPr>
          <w:noProof/>
        </w:rPr>
        <w:t>156</w:t>
      </w:r>
      <w:r w:rsidRPr="004B4961">
        <w:rPr>
          <w:noProof/>
        </w:rPr>
        <w:t xml:space="preserve"> din OFR).</w:t>
      </w:r>
    </w:p>
    <w:p w14:paraId="680CECBF" w14:textId="77777777" w:rsidR="003A5920" w:rsidRPr="004B4961" w:rsidRDefault="003A5920" w:rsidP="003A5920">
      <w:pPr>
        <w:tabs>
          <w:tab w:val="left" w:leader="dot" w:pos="9072"/>
        </w:tabs>
        <w:rPr>
          <w:bCs/>
          <w:noProof/>
        </w:rPr>
      </w:pPr>
      <w:r w:rsidRPr="004B4961">
        <w:rPr>
          <w:noProof/>
        </w:rPr>
        <w:tab/>
      </w:r>
    </w:p>
    <w:p w14:paraId="0AF62392" w14:textId="77777777" w:rsidR="00E850FC" w:rsidRPr="00DB74CE" w:rsidRDefault="00E850FC" w:rsidP="00E850FC">
      <w:pPr>
        <w:pStyle w:val="ManualHeading1"/>
        <w:rPr>
          <w:noProof/>
        </w:rPr>
      </w:pPr>
      <w:r w:rsidRPr="00DB74CE">
        <w:rPr>
          <w:noProof/>
        </w:rPr>
        <w:t>Vă rugăm să furnizați, împreună cu prezenta notificare:</w:t>
      </w:r>
    </w:p>
    <w:p w14:paraId="1FBF3EDB" w14:textId="77777777" w:rsidR="00E850FC" w:rsidRPr="004B4961" w:rsidRDefault="00E850FC" w:rsidP="00E850FC">
      <w:pPr>
        <w:pStyle w:val="Tiret0"/>
        <w:numPr>
          <w:ilvl w:val="0"/>
          <w:numId w:val="41"/>
        </w:numPr>
        <w:rPr>
          <w:noProof/>
        </w:rPr>
      </w:pPr>
      <w:r w:rsidRPr="004B4961">
        <w:rPr>
          <w:noProof/>
        </w:rPr>
        <w:t>Elemente de probă care să ateste că majoritatea instrumentelor financiare admise la tranzacționare pe platformele alternative de tranzacționare sunt emise sau vor fi emise de IMM-uri.</w:t>
      </w:r>
    </w:p>
    <w:p w14:paraId="06DB0E7C" w14:textId="77777777" w:rsidR="00E850FC" w:rsidRPr="004B4961" w:rsidRDefault="00E850FC" w:rsidP="00E850FC">
      <w:pPr>
        <w:pStyle w:val="Tiret0"/>
        <w:numPr>
          <w:ilvl w:val="0"/>
          <w:numId w:val="41"/>
        </w:numPr>
        <w:rPr>
          <w:noProof/>
        </w:rPr>
      </w:pPr>
      <w:r w:rsidRPr="004B4961">
        <w:rPr>
          <w:noProof/>
        </w:rPr>
        <w:t xml:space="preserve">O copie a planului de afaceri al operatorului platformei care să demonstreze că aceasta poate deveni autonomă în mai puțin de </w:t>
      </w:r>
      <w:r w:rsidRPr="00DB74CE">
        <w:rPr>
          <w:noProof/>
        </w:rPr>
        <w:t>10</w:t>
      </w:r>
      <w:r w:rsidRPr="004B4961">
        <w:rPr>
          <w:noProof/>
        </w:rPr>
        <w:t xml:space="preserve"> ani (punctul </w:t>
      </w:r>
      <w:r w:rsidRPr="00DB74CE">
        <w:rPr>
          <w:noProof/>
        </w:rPr>
        <w:t>129</w:t>
      </w:r>
      <w:r w:rsidRPr="004B4961">
        <w:rPr>
          <w:noProof/>
        </w:rPr>
        <w:t xml:space="preserve"> din OFR).</w:t>
      </w:r>
    </w:p>
    <w:p w14:paraId="1CC763FF" w14:textId="77777777" w:rsidR="00E850FC" w:rsidRPr="004B4961" w:rsidRDefault="00E850FC" w:rsidP="00E850FC">
      <w:pPr>
        <w:pStyle w:val="Tiret0"/>
        <w:numPr>
          <w:ilvl w:val="0"/>
          <w:numId w:val="41"/>
        </w:numPr>
        <w:rPr>
          <w:noProof/>
        </w:rPr>
      </w:pPr>
      <w:r w:rsidRPr="004B4961">
        <w:rPr>
          <w:noProof/>
        </w:rPr>
        <w:lastRenderedPageBreak/>
        <w:t xml:space="preserve">Scenarii contrafactuale plauzibile care să compare situațiile în care s-ar găsi întreprinderile care fac obiectul tranzacționării în ceea ce privește accesul la finanțarea necesară în cazul în care platforma nu ar exista (punctul </w:t>
      </w:r>
      <w:r w:rsidRPr="00DB74CE">
        <w:rPr>
          <w:noProof/>
        </w:rPr>
        <w:t>129</w:t>
      </w:r>
      <w:r w:rsidRPr="004B4961">
        <w:rPr>
          <w:noProof/>
        </w:rPr>
        <w:t xml:space="preserve"> din OFR).</w:t>
      </w:r>
    </w:p>
    <w:p w14:paraId="2853E2EA" w14:textId="77777777" w:rsidR="00E850FC" w:rsidRPr="004B4961" w:rsidRDefault="00E850FC" w:rsidP="00E850FC">
      <w:pPr>
        <w:pStyle w:val="Tiret0"/>
        <w:numPr>
          <w:ilvl w:val="0"/>
          <w:numId w:val="41"/>
        </w:numPr>
        <w:rPr>
          <w:noProof/>
        </w:rPr>
      </w:pPr>
      <w:r w:rsidRPr="004B4961">
        <w:rPr>
          <w:noProof/>
        </w:rPr>
        <w:t xml:space="preserve">În ceea ce privește platformele existente, o copie a propunerii de strategie de afaceri a platformei care să arate că din cauza unui deficit persistent de societăți cotate și, prin urmare, din cauza unui deficit de lichidități, este necesar ca platforma în cauză să beneficieze de sprijin pe termen scurt, în pofida viabilității sale pe termen lung (punctul </w:t>
      </w:r>
      <w:r w:rsidRPr="00DB74CE">
        <w:rPr>
          <w:noProof/>
        </w:rPr>
        <w:t>131</w:t>
      </w:r>
      <w:r w:rsidRPr="004B4961">
        <w:rPr>
          <w:noProof/>
        </w:rPr>
        <w:t xml:space="preserve"> din OFR).</w:t>
      </w:r>
    </w:p>
    <w:p w14:paraId="3534E41B" w14:textId="77777777" w:rsidR="00E850FC" w:rsidRPr="00DB74CE" w:rsidRDefault="00E850FC" w:rsidP="00E850FC">
      <w:pPr>
        <w:pStyle w:val="ManualHeading1"/>
        <w:rPr>
          <w:noProof/>
        </w:rPr>
      </w:pPr>
      <w:r w:rsidRPr="00DB74CE">
        <w:rPr>
          <w:noProof/>
        </w:rPr>
        <w:t>Forma măsurii:</w:t>
      </w:r>
    </w:p>
    <w:p w14:paraId="491FA305" w14:textId="77777777" w:rsidR="00E850FC" w:rsidRPr="004B4961" w:rsidRDefault="00F132FE" w:rsidP="00E850FC">
      <w:pPr>
        <w:rPr>
          <w:noProof/>
        </w:rPr>
      </w:pPr>
      <w:sdt>
        <w:sdtPr>
          <w:rPr>
            <w:bCs/>
            <w:noProof/>
          </w:rPr>
          <w:id w:val="1681010686"/>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Stimulente fiscale destinate investitorilor corporativi pentru investițiile lor de finanțare de risc realizate prin intermediul unei platforme alternative de tranzacționare în întreprinderi eligibile. Vă rugăm să completați secțiunea </w:t>
      </w:r>
      <w:r w:rsidR="00E850FC" w:rsidRPr="00DB74CE">
        <w:rPr>
          <w:noProof/>
        </w:rPr>
        <w:t>2</w:t>
      </w:r>
      <w:r w:rsidR="00E850FC" w:rsidRPr="004B4961">
        <w:rPr>
          <w:noProof/>
        </w:rPr>
        <w:t>.</w:t>
      </w:r>
      <w:r w:rsidR="00E850FC" w:rsidRPr="00DB74CE">
        <w:rPr>
          <w:noProof/>
        </w:rPr>
        <w:t>9</w:t>
      </w:r>
      <w:r w:rsidR="00E850FC" w:rsidRPr="004B4961">
        <w:rPr>
          <w:noProof/>
        </w:rPr>
        <w:t>.</w:t>
      </w:r>
      <w:r w:rsidR="00E850FC" w:rsidRPr="00DB74CE">
        <w:rPr>
          <w:noProof/>
        </w:rPr>
        <w:t>2</w:t>
      </w:r>
      <w:r w:rsidR="00E850FC" w:rsidRPr="004B4961">
        <w:rPr>
          <w:noProof/>
        </w:rPr>
        <w:t xml:space="preserve"> de mai sus privind instrumentele fiscale.</w:t>
      </w:r>
    </w:p>
    <w:p w14:paraId="5DBDCE08" w14:textId="77777777" w:rsidR="00E850FC" w:rsidRPr="004B4961" w:rsidRDefault="00F132FE" w:rsidP="00E850FC">
      <w:pPr>
        <w:pStyle w:val="Text1"/>
        <w:rPr>
          <w:noProof/>
        </w:rPr>
      </w:pPr>
      <w:sdt>
        <w:sdtPr>
          <w:rPr>
            <w:noProof/>
          </w:rPr>
          <w:id w:val="-1002507292"/>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Sprijinul pentru operatorii de platforme:</w:t>
      </w:r>
    </w:p>
    <w:p w14:paraId="5595F33A" w14:textId="77777777" w:rsidR="00E850FC" w:rsidRPr="004B4961" w:rsidRDefault="00E850FC" w:rsidP="00E850FC">
      <w:pPr>
        <w:pStyle w:val="Tiret1"/>
        <w:numPr>
          <w:ilvl w:val="0"/>
          <w:numId w:val="56"/>
        </w:numPr>
        <w:rPr>
          <w:noProof/>
        </w:rPr>
      </w:pPr>
      <w:r w:rsidRPr="004B4961">
        <w:rPr>
          <w:noProof/>
        </w:rPr>
        <w:t xml:space="preserve">Operatorul platformei este: </w:t>
      </w:r>
    </w:p>
    <w:p w14:paraId="74A0EE9B" w14:textId="77777777" w:rsidR="00E850FC" w:rsidRPr="004B4961" w:rsidRDefault="00F132FE" w:rsidP="00E850FC">
      <w:pPr>
        <w:pStyle w:val="Text2"/>
        <w:rPr>
          <w:noProof/>
        </w:rPr>
      </w:pPr>
      <w:sdt>
        <w:sdtPr>
          <w:rPr>
            <w:bCs/>
            <w:noProof/>
          </w:rPr>
          <w:id w:val="368106662"/>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Întreprindere mică</w:t>
      </w:r>
    </w:p>
    <w:p w14:paraId="5CEE97C8" w14:textId="77777777" w:rsidR="00E850FC" w:rsidRPr="004B4961" w:rsidRDefault="00F132FE" w:rsidP="00E850FC">
      <w:pPr>
        <w:pStyle w:val="Text2"/>
        <w:rPr>
          <w:noProof/>
        </w:rPr>
      </w:pPr>
      <w:sdt>
        <w:sdtPr>
          <w:rPr>
            <w:bCs/>
            <w:noProof/>
          </w:rPr>
          <w:id w:val="58533553"/>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O întreprindere mai mare decât o întreprindere mică.</w:t>
      </w:r>
    </w:p>
    <w:p w14:paraId="4841CE04" w14:textId="77777777" w:rsidR="00E850FC" w:rsidRPr="004B4961" w:rsidRDefault="00E850FC" w:rsidP="00E850FC">
      <w:pPr>
        <w:pStyle w:val="Tiret0"/>
        <w:numPr>
          <w:ilvl w:val="0"/>
          <w:numId w:val="42"/>
        </w:numPr>
        <w:rPr>
          <w:noProof/>
        </w:rPr>
      </w:pPr>
      <w:r w:rsidRPr="004B4961">
        <w:rPr>
          <w:noProof/>
        </w:rPr>
        <w:t>Cuantumul maxim al măsurii: ……….. în EUR</w:t>
      </w:r>
    </w:p>
    <w:p w14:paraId="1F893AAF" w14:textId="77777777" w:rsidR="00E850FC" w:rsidRPr="004B4961" w:rsidRDefault="00E850FC" w:rsidP="00E850FC">
      <w:pPr>
        <w:pStyle w:val="Tiret0"/>
        <w:numPr>
          <w:ilvl w:val="0"/>
          <w:numId w:val="43"/>
        </w:numPr>
        <w:rPr>
          <w:noProof/>
        </w:rPr>
      </w:pPr>
      <w:r w:rsidRPr="004B4961">
        <w:rPr>
          <w:noProof/>
        </w:rPr>
        <w:t>Cuantumul maxim este mai mare decât ajutorul la înființare autorizat în temeiul Regulamentului (UE) nr. </w:t>
      </w:r>
      <w:r w:rsidRPr="00DB74CE">
        <w:rPr>
          <w:noProof/>
        </w:rPr>
        <w:t>651</w:t>
      </w:r>
      <w:r w:rsidRPr="004B4961">
        <w:rPr>
          <w:noProof/>
        </w:rPr>
        <w:t>/</w:t>
      </w:r>
      <w:r w:rsidRPr="00DB74CE">
        <w:rPr>
          <w:noProof/>
        </w:rPr>
        <w:t>2014</w:t>
      </w:r>
      <w:r w:rsidRPr="004B4961">
        <w:rPr>
          <w:noProof/>
        </w:rPr>
        <w:t>?</w:t>
      </w:r>
    </w:p>
    <w:p w14:paraId="6E9D0D22" w14:textId="77777777" w:rsidR="00E850FC" w:rsidRPr="004B4961" w:rsidRDefault="00F132FE" w:rsidP="00E850FC">
      <w:pPr>
        <w:pStyle w:val="Text1"/>
        <w:rPr>
          <w:noProof/>
        </w:rPr>
      </w:pPr>
      <w:sdt>
        <w:sdtPr>
          <w:rPr>
            <w:noProof/>
          </w:rPr>
          <w:id w:val="2013179347"/>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w:t>
      </w:r>
      <w:r w:rsidR="00E850FC" w:rsidRPr="004B4961">
        <w:rPr>
          <w:noProof/>
        </w:rPr>
        <w:tab/>
        <w:t xml:space="preserve">Da </w:t>
      </w:r>
      <w:r w:rsidR="00E850FC" w:rsidRPr="004B4961">
        <w:rPr>
          <w:noProof/>
        </w:rPr>
        <w:tab/>
      </w:r>
      <w:r w:rsidR="00E850FC" w:rsidRPr="004B4961">
        <w:rPr>
          <w:noProof/>
        </w:rPr>
        <w:tab/>
      </w:r>
      <w:sdt>
        <w:sdtPr>
          <w:rPr>
            <w:noProof/>
          </w:rPr>
          <w:id w:val="-861123525"/>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ab/>
        <w:t xml:space="preserve"> Nu</w:t>
      </w:r>
    </w:p>
    <w:p w14:paraId="1A0DCF15" w14:textId="77777777" w:rsidR="00E850FC" w:rsidRPr="004B4961" w:rsidRDefault="00E850FC" w:rsidP="00E850FC">
      <w:pPr>
        <w:pStyle w:val="Tiret0"/>
        <w:numPr>
          <w:ilvl w:val="0"/>
          <w:numId w:val="43"/>
        </w:numPr>
        <w:rPr>
          <w:noProof/>
          <w:spacing w:val="-2"/>
        </w:rPr>
      </w:pPr>
      <w:r w:rsidRPr="004B4961">
        <w:rPr>
          <w:noProof/>
        </w:rPr>
        <w:t>Costurile de investiție suportate pentru înființarea platformei: …. EUR</w:t>
      </w:r>
    </w:p>
    <w:p w14:paraId="1ECE2AAE" w14:textId="77777777" w:rsidR="00E850FC" w:rsidRPr="004B4961" w:rsidRDefault="00E850FC" w:rsidP="00E850FC">
      <w:pPr>
        <w:pStyle w:val="Tiret0"/>
        <w:numPr>
          <w:ilvl w:val="0"/>
          <w:numId w:val="43"/>
        </w:numPr>
        <w:rPr>
          <w:noProof/>
        </w:rPr>
      </w:pPr>
      <w:r w:rsidRPr="004B4961">
        <w:rPr>
          <w:noProof/>
        </w:rPr>
        <w:t xml:space="preserve">Ajutorul de care beneficiază operatorul depășește </w:t>
      </w:r>
      <w:r w:rsidRPr="00DB74CE">
        <w:rPr>
          <w:noProof/>
        </w:rPr>
        <w:t>50</w:t>
      </w:r>
      <w:r w:rsidRPr="004B4961">
        <w:rPr>
          <w:noProof/>
        </w:rPr>
        <w:t xml:space="preserve"> % din respectivele costuri de investiție (punctul </w:t>
      </w:r>
      <w:r w:rsidRPr="00DB74CE">
        <w:rPr>
          <w:noProof/>
        </w:rPr>
        <w:t>156</w:t>
      </w:r>
      <w:r w:rsidRPr="004B4961">
        <w:rPr>
          <w:noProof/>
        </w:rPr>
        <w:t xml:space="preserve"> din OFR)?</w:t>
      </w:r>
    </w:p>
    <w:p w14:paraId="664804B7" w14:textId="77777777" w:rsidR="00E850FC" w:rsidRPr="004B4961" w:rsidRDefault="00F132FE" w:rsidP="00E850FC">
      <w:pPr>
        <w:pStyle w:val="Text1"/>
        <w:rPr>
          <w:noProof/>
        </w:rPr>
      </w:pPr>
      <w:sdt>
        <w:sdtPr>
          <w:rPr>
            <w:noProof/>
          </w:rPr>
          <w:id w:val="1488285515"/>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w:t>
      </w:r>
      <w:r w:rsidR="00E850FC" w:rsidRPr="004B4961">
        <w:rPr>
          <w:noProof/>
        </w:rPr>
        <w:tab/>
        <w:t xml:space="preserve">Da </w:t>
      </w:r>
      <w:r w:rsidR="00E850FC" w:rsidRPr="004B4961">
        <w:rPr>
          <w:noProof/>
        </w:rPr>
        <w:tab/>
      </w:r>
      <w:r w:rsidR="00E850FC" w:rsidRPr="004B4961">
        <w:rPr>
          <w:noProof/>
        </w:rPr>
        <w:tab/>
      </w:r>
      <w:sdt>
        <w:sdtPr>
          <w:rPr>
            <w:noProof/>
          </w:rPr>
          <w:id w:val="-230627699"/>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ab/>
        <w:t xml:space="preserve"> Nu</w:t>
      </w:r>
    </w:p>
    <w:p w14:paraId="73E9C076" w14:textId="77777777" w:rsidR="00E850FC" w:rsidRPr="004B4961" w:rsidRDefault="00E850FC" w:rsidP="00E850FC">
      <w:pPr>
        <w:pStyle w:val="Tiret0"/>
        <w:numPr>
          <w:ilvl w:val="0"/>
          <w:numId w:val="43"/>
        </w:numPr>
        <w:rPr>
          <w:noProof/>
        </w:rPr>
      </w:pPr>
      <w:r w:rsidRPr="004B4961">
        <w:rPr>
          <w:noProof/>
        </w:rPr>
        <w:t>Timp de câți ani de la înființarea platformei poate fi acordat ajutorul?</w:t>
      </w:r>
    </w:p>
    <w:p w14:paraId="698962DB" w14:textId="77777777" w:rsidR="00E850FC" w:rsidRPr="004B4961" w:rsidRDefault="00E850FC" w:rsidP="00E850FC">
      <w:pPr>
        <w:tabs>
          <w:tab w:val="left" w:leader="dot" w:pos="9072"/>
        </w:tabs>
        <w:rPr>
          <w:noProof/>
        </w:rPr>
      </w:pPr>
      <w:r w:rsidRPr="004B4961">
        <w:rPr>
          <w:noProof/>
        </w:rPr>
        <w:tab/>
      </w:r>
    </w:p>
    <w:p w14:paraId="56A24C4A" w14:textId="77777777" w:rsidR="00E850FC" w:rsidRPr="004B4961" w:rsidRDefault="00E850FC" w:rsidP="00E850FC">
      <w:pPr>
        <w:pStyle w:val="Tiret0"/>
        <w:numPr>
          <w:ilvl w:val="0"/>
          <w:numId w:val="43"/>
        </w:numPr>
        <w:rPr>
          <w:noProof/>
        </w:rPr>
      </w:pPr>
      <w:r w:rsidRPr="004B4961">
        <w:rPr>
          <w:noProof/>
        </w:rPr>
        <w:t>În cazul platformelor care sunt sau care vor fi o subplatformă ori o filială a unei burse de valori existente, vă rugăm să furnizați elemente de probă referitoare la deficitul de finanțare cu care s-ar confrunta o astfel de subplatformă:</w:t>
      </w:r>
    </w:p>
    <w:p w14:paraId="2B559FD5" w14:textId="77777777" w:rsidR="00E850FC" w:rsidRPr="004B4961" w:rsidRDefault="00E850FC" w:rsidP="00E850FC">
      <w:pPr>
        <w:tabs>
          <w:tab w:val="left" w:leader="dot" w:pos="9072"/>
        </w:tabs>
        <w:rPr>
          <w:noProof/>
        </w:rPr>
      </w:pPr>
      <w:r w:rsidRPr="004B4961">
        <w:rPr>
          <w:noProof/>
        </w:rPr>
        <w:tab/>
      </w:r>
    </w:p>
    <w:p w14:paraId="0EE165E7" w14:textId="77777777" w:rsidR="00E850FC" w:rsidRPr="004B4961" w:rsidRDefault="00E850FC" w:rsidP="00E850FC">
      <w:pPr>
        <w:pStyle w:val="Tiret0"/>
        <w:numPr>
          <w:ilvl w:val="0"/>
          <w:numId w:val="43"/>
        </w:numPr>
        <w:rPr>
          <w:noProof/>
        </w:rPr>
      </w:pPr>
      <w:r w:rsidRPr="004B4961">
        <w:rPr>
          <w:noProof/>
        </w:rPr>
        <w:t>Alte informații relevante:</w:t>
      </w:r>
    </w:p>
    <w:p w14:paraId="780F193E" w14:textId="77777777" w:rsidR="00E850FC" w:rsidRPr="004B4961" w:rsidRDefault="00E850FC" w:rsidP="00E850FC">
      <w:pPr>
        <w:tabs>
          <w:tab w:val="left" w:leader="dot" w:pos="9072"/>
        </w:tabs>
        <w:spacing w:after="240"/>
        <w:rPr>
          <w:noProof/>
        </w:rPr>
      </w:pPr>
      <w:r w:rsidRPr="004B4961">
        <w:rPr>
          <w:noProof/>
        </w:rPr>
        <w:tab/>
      </w:r>
    </w:p>
    <w:p w14:paraId="764866EA" w14:textId="77777777" w:rsidR="00E850FC" w:rsidRPr="00DB74CE" w:rsidRDefault="00E850FC" w:rsidP="00E850FC">
      <w:pPr>
        <w:pStyle w:val="ManualHeading1"/>
        <w:rPr>
          <w:noProof/>
        </w:rPr>
      </w:pPr>
      <w:r w:rsidRPr="00AD4A4A">
        <w:rPr>
          <w:noProof/>
        </w:rPr>
        <w:lastRenderedPageBreak/>
        <w:t>3.</w:t>
      </w:r>
      <w:r w:rsidRPr="00AD4A4A">
        <w:rPr>
          <w:noProof/>
        </w:rPr>
        <w:tab/>
      </w:r>
      <w:r w:rsidRPr="00DB74CE">
        <w:rPr>
          <w:noProof/>
        </w:rPr>
        <w:t>Informații suplimentare pentru evaluarea compatibilității schemei de ajutoare</w:t>
      </w:r>
    </w:p>
    <w:p w14:paraId="52A127E7" w14:textId="77777777" w:rsidR="00E850FC" w:rsidRPr="00DB74CE" w:rsidRDefault="00E850FC" w:rsidP="00E850FC">
      <w:pPr>
        <w:pStyle w:val="ManualHeading2"/>
        <w:rPr>
          <w:noProof/>
        </w:rPr>
      </w:pPr>
      <w:r w:rsidRPr="00AD4A4A">
        <w:rPr>
          <w:noProof/>
        </w:rPr>
        <w:t>3.1.</w:t>
      </w:r>
      <w:r w:rsidRPr="00AD4A4A">
        <w:rPr>
          <w:noProof/>
        </w:rPr>
        <w:tab/>
      </w:r>
      <w:r w:rsidRPr="00DB74CE">
        <w:rPr>
          <w:noProof/>
        </w:rPr>
        <w:t>Necesitatea intervenției statului (secțiunea 3.2.2 din OFR)</w:t>
      </w:r>
    </w:p>
    <w:p w14:paraId="0B849D5E" w14:textId="77777777" w:rsidR="00E850FC" w:rsidRPr="004B4961" w:rsidRDefault="00E850FC" w:rsidP="00E850FC">
      <w:pPr>
        <w:pStyle w:val="Point1"/>
        <w:rPr>
          <w:noProof/>
        </w:rPr>
      </w:pPr>
      <w:r w:rsidRPr="00AD4A4A">
        <w:rPr>
          <w:noProof/>
        </w:rPr>
        <w:t>(a)</w:t>
      </w:r>
      <w:r w:rsidRPr="00AD4A4A">
        <w:rPr>
          <w:noProof/>
        </w:rPr>
        <w:tab/>
      </w:r>
      <w:r w:rsidRPr="004B4961">
        <w:rPr>
          <w:noProof/>
        </w:rPr>
        <w:t xml:space="preserve">O schemă de ajutoare pentru finanțare de risc poate fi justificată numai dacă vizează remedierea disfuncționalității specifice a pieței sau a altui obstacol relevant în calea accesului la finanțare demonstrat în evaluarea </w:t>
      </w:r>
      <w:r w:rsidRPr="00BB6207">
        <w:rPr>
          <w:i/>
          <w:noProof/>
        </w:rPr>
        <w:t>ex ante</w:t>
      </w:r>
      <w:r w:rsidRPr="004B4961">
        <w:rPr>
          <w:rStyle w:val="FootnoteReference"/>
          <w:noProof/>
        </w:rPr>
        <w:footnoteReference w:id="10"/>
      </w:r>
      <w:r w:rsidRPr="004B4961">
        <w:rPr>
          <w:noProof/>
        </w:rPr>
        <w:t>.</w:t>
      </w:r>
    </w:p>
    <w:p w14:paraId="7995C775" w14:textId="77777777" w:rsidR="00E850FC" w:rsidRPr="004B4961" w:rsidRDefault="00E850FC" w:rsidP="00E850FC">
      <w:pPr>
        <w:pStyle w:val="Point1"/>
        <w:rPr>
          <w:noProof/>
        </w:rPr>
      </w:pPr>
      <w:r w:rsidRPr="00AD4A4A">
        <w:rPr>
          <w:noProof/>
        </w:rPr>
        <w:t>(b)</w:t>
      </w:r>
      <w:r w:rsidRPr="00AD4A4A">
        <w:rPr>
          <w:noProof/>
        </w:rPr>
        <w:tab/>
      </w:r>
      <w:r w:rsidRPr="004B4961">
        <w:rPr>
          <w:noProof/>
        </w:rPr>
        <w:tab/>
      </w:r>
      <w:bookmarkStart w:id="1" w:name="_Hlk133273099"/>
      <w:r w:rsidRPr="004B4961">
        <w:rPr>
          <w:noProof/>
        </w:rPr>
        <w:t xml:space="preserve">Vă rugăm să transmiteți </w:t>
      </w:r>
      <w:r w:rsidRPr="00DB74CE">
        <w:rPr>
          <w:b/>
          <w:noProof/>
        </w:rPr>
        <w:t xml:space="preserve">evaluarea </w:t>
      </w:r>
      <w:r w:rsidRPr="00BB6207">
        <w:rPr>
          <w:b/>
          <w:i/>
          <w:noProof/>
        </w:rPr>
        <w:t>ex ante</w:t>
      </w:r>
      <w:r w:rsidRPr="00DB74CE">
        <w:rPr>
          <w:b/>
          <w:noProof/>
        </w:rPr>
        <w:t xml:space="preserve"> aprofundată</w:t>
      </w:r>
      <w:r w:rsidRPr="004B4961">
        <w:rPr>
          <w:noProof/>
        </w:rPr>
        <w:t xml:space="preserve"> care dovedește disfuncționalitatea specifică a pieței sau existența unui alt obstacol relevant, împreună cu prezenta fișă de informații suplimentare (punctele </w:t>
      </w:r>
      <w:r w:rsidRPr="00DB74CE">
        <w:rPr>
          <w:noProof/>
        </w:rPr>
        <w:t>50</w:t>
      </w:r>
      <w:r w:rsidRPr="004B4961">
        <w:rPr>
          <w:noProof/>
        </w:rPr>
        <w:t xml:space="preserve"> și </w:t>
      </w:r>
      <w:r w:rsidRPr="00DB74CE">
        <w:rPr>
          <w:noProof/>
        </w:rPr>
        <w:t>56</w:t>
      </w:r>
      <w:r w:rsidRPr="004B4961">
        <w:rPr>
          <w:noProof/>
        </w:rPr>
        <w:t xml:space="preserve"> din OFR).</w:t>
      </w:r>
      <w:bookmarkEnd w:id="1"/>
    </w:p>
    <w:p w14:paraId="0211C912" w14:textId="77777777" w:rsidR="00E850FC" w:rsidRPr="00BB6207" w:rsidRDefault="00E850FC" w:rsidP="00E850FC">
      <w:pPr>
        <w:pStyle w:val="ManualHeading3"/>
        <w:rPr>
          <w:noProof/>
        </w:rPr>
      </w:pPr>
      <w:r w:rsidRPr="00AD4A4A">
        <w:rPr>
          <w:noProof/>
        </w:rPr>
        <w:t>3.1.1.</w:t>
      </w:r>
      <w:r w:rsidRPr="00AD4A4A">
        <w:rPr>
          <w:noProof/>
        </w:rPr>
        <w:tab/>
      </w:r>
      <w:r w:rsidRPr="00BB6207">
        <w:rPr>
          <w:noProof/>
        </w:rPr>
        <w:t>Informații privind evaluarea ex ante (secțiunea 3.2.1 din OFR):</w:t>
      </w:r>
    </w:p>
    <w:p w14:paraId="041415AC" w14:textId="77777777" w:rsidR="00C719EB" w:rsidRDefault="00E850FC" w:rsidP="00E850FC">
      <w:pPr>
        <w:pStyle w:val="Point1"/>
        <w:rPr>
          <w:noProof/>
        </w:rPr>
      </w:pPr>
      <w:r w:rsidRPr="00AD4A4A">
        <w:rPr>
          <w:noProof/>
        </w:rPr>
        <w:t>(a)</w:t>
      </w:r>
      <w:r w:rsidRPr="00AD4A4A">
        <w:rPr>
          <w:noProof/>
        </w:rPr>
        <w:tab/>
      </w:r>
      <w:r w:rsidRPr="004B4961">
        <w:rPr>
          <w:noProof/>
        </w:rPr>
        <w:t xml:space="preserve">Data evaluării </w:t>
      </w:r>
      <w:r w:rsidRPr="00BB6207">
        <w:rPr>
          <w:i/>
          <w:noProof/>
        </w:rPr>
        <w:t>ex ante</w:t>
      </w:r>
      <w:r w:rsidRPr="004B4961">
        <w:rPr>
          <w:noProof/>
        </w:rPr>
        <w:t xml:space="preserve">: </w:t>
      </w:r>
    </w:p>
    <w:p w14:paraId="1190271A" w14:textId="77777777" w:rsidR="00C719EB" w:rsidRPr="004B4961" w:rsidRDefault="00C719EB" w:rsidP="00C719EB">
      <w:pPr>
        <w:tabs>
          <w:tab w:val="left" w:leader="dot" w:pos="9072"/>
        </w:tabs>
        <w:ind w:left="850"/>
        <w:rPr>
          <w:bCs/>
          <w:noProof/>
        </w:rPr>
      </w:pPr>
      <w:r w:rsidRPr="004B4961">
        <w:rPr>
          <w:noProof/>
        </w:rPr>
        <w:tab/>
      </w:r>
    </w:p>
    <w:p w14:paraId="711F8A62" w14:textId="77777777" w:rsidR="00E850FC" w:rsidRPr="004B4961" w:rsidRDefault="00E850FC" w:rsidP="00E850FC">
      <w:pPr>
        <w:pStyle w:val="Point1"/>
        <w:rPr>
          <w:noProof/>
        </w:rPr>
      </w:pPr>
      <w:r w:rsidRPr="00AD4A4A">
        <w:rPr>
          <w:noProof/>
        </w:rPr>
        <w:t>(b)</w:t>
      </w:r>
      <w:r w:rsidRPr="00AD4A4A">
        <w:rPr>
          <w:noProof/>
        </w:rPr>
        <w:tab/>
      </w:r>
      <w:r w:rsidRPr="004B4961">
        <w:rPr>
          <w:noProof/>
        </w:rPr>
        <w:t xml:space="preserve">Evaluarea a fost efectuată de (punctul </w:t>
      </w:r>
      <w:r w:rsidRPr="00DB74CE">
        <w:rPr>
          <w:noProof/>
        </w:rPr>
        <w:t>57</w:t>
      </w:r>
      <w:r w:rsidRPr="004B4961">
        <w:rPr>
          <w:noProof/>
        </w:rPr>
        <w:t xml:space="preserve"> din OFR):</w:t>
      </w:r>
    </w:p>
    <w:p w14:paraId="620CCA4F" w14:textId="6238CC16" w:rsidR="00E850FC" w:rsidRPr="004B4961" w:rsidRDefault="00F132FE" w:rsidP="00E850FC">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o entitate independentă</w:t>
      </w:r>
    </w:p>
    <w:p w14:paraId="1FBA2A85" w14:textId="77777777" w:rsidR="00E850FC" w:rsidRPr="004B4961" w:rsidRDefault="00F132FE" w:rsidP="00E850FC">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o entitate care are legătură cu următoarea autoritate publică:</w:t>
      </w:r>
    </w:p>
    <w:p w14:paraId="43FDE06C" w14:textId="77777777" w:rsidR="00E850FC" w:rsidRPr="004B4961" w:rsidRDefault="00E850FC" w:rsidP="00E850FC">
      <w:pPr>
        <w:tabs>
          <w:tab w:val="left" w:leader="dot" w:pos="9072"/>
        </w:tabs>
        <w:ind w:left="1418"/>
        <w:rPr>
          <w:noProof/>
        </w:rPr>
      </w:pPr>
      <w:r w:rsidRPr="004B4961">
        <w:rPr>
          <w:noProof/>
        </w:rPr>
        <w:tab/>
      </w:r>
    </w:p>
    <w:p w14:paraId="7D975A3C" w14:textId="77777777" w:rsidR="00E850FC" w:rsidRPr="004B4961" w:rsidRDefault="00E850FC" w:rsidP="00E850FC">
      <w:pPr>
        <w:pStyle w:val="Point1"/>
        <w:rPr>
          <w:noProof/>
        </w:rPr>
      </w:pPr>
      <w:r w:rsidRPr="00AD4A4A">
        <w:rPr>
          <w:noProof/>
        </w:rPr>
        <w:t>(c)</w:t>
      </w:r>
      <w:r w:rsidRPr="00AD4A4A">
        <w:rPr>
          <w:noProof/>
        </w:rPr>
        <w:tab/>
      </w:r>
      <w:r w:rsidRPr="004B4961">
        <w:rPr>
          <w:noProof/>
        </w:rPr>
        <w:t xml:space="preserve">Dovezi și metodologii pe care se bazează evaluarea (punctul </w:t>
      </w:r>
      <w:r w:rsidRPr="00DB74CE">
        <w:rPr>
          <w:noProof/>
        </w:rPr>
        <w:t>57</w:t>
      </w:r>
      <w:r w:rsidRPr="004B4961">
        <w:rPr>
          <w:noProof/>
        </w:rPr>
        <w:t xml:space="preserve"> din OFR):</w:t>
      </w:r>
    </w:p>
    <w:p w14:paraId="326DA92F" w14:textId="77777777" w:rsidR="00E850FC" w:rsidRPr="004B4961" w:rsidRDefault="00E850FC" w:rsidP="00C719EB">
      <w:pPr>
        <w:tabs>
          <w:tab w:val="left" w:leader="dot" w:pos="9072"/>
        </w:tabs>
        <w:ind w:left="850"/>
        <w:rPr>
          <w:noProof/>
        </w:rPr>
      </w:pPr>
      <w:r w:rsidRPr="004B4961">
        <w:rPr>
          <w:noProof/>
        </w:rPr>
        <w:tab/>
      </w:r>
    </w:p>
    <w:p w14:paraId="34002D71" w14:textId="37FA584F" w:rsidR="00E850FC" w:rsidRPr="004B4961" w:rsidRDefault="00E850FC" w:rsidP="00E850FC">
      <w:pPr>
        <w:pStyle w:val="Point1"/>
        <w:rPr>
          <w:noProof/>
        </w:rPr>
      </w:pPr>
      <w:r w:rsidRPr="00AD4A4A">
        <w:rPr>
          <w:noProof/>
        </w:rPr>
        <w:t>(d)</w:t>
      </w:r>
      <w:r w:rsidRPr="00AD4A4A">
        <w:rPr>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sidRPr="004B4961">
            <w:rPr>
              <w:rFonts w:ascii="MS Gothic" w:eastAsia="MS Gothic" w:hAnsi="MS Gothic" w:cs="Segoe UI Symbol" w:hint="eastAsia"/>
              <w:noProof/>
            </w:rPr>
            <w:t>☐</w:t>
          </w:r>
        </w:sdtContent>
      </w:sdt>
      <w:r w:rsidRPr="004B4961">
        <w:rPr>
          <w:noProof/>
        </w:rPr>
        <w:t xml:space="preserve"> Vă rugăm să bifați pentru a confirma că evaluarea </w:t>
      </w:r>
      <w:r w:rsidRPr="00BB6207">
        <w:rPr>
          <w:i/>
          <w:noProof/>
        </w:rPr>
        <w:t>ex ante</w:t>
      </w:r>
      <w:r w:rsidRPr="004B4961">
        <w:rPr>
          <w:noProof/>
        </w:rPr>
        <w:t xml:space="preserve"> a fost efectuată cu mai puțin de </w:t>
      </w:r>
      <w:r w:rsidRPr="00DB74CE">
        <w:rPr>
          <w:noProof/>
        </w:rPr>
        <w:t>3</w:t>
      </w:r>
      <w:r w:rsidRPr="004B4961">
        <w:rPr>
          <w:noProof/>
        </w:rPr>
        <w:t xml:space="preserve"> ani înainte de notificare (punctul </w:t>
      </w:r>
      <w:r w:rsidRPr="00DB74CE">
        <w:rPr>
          <w:noProof/>
        </w:rPr>
        <w:t>57</w:t>
      </w:r>
      <w:r w:rsidRPr="004B4961">
        <w:rPr>
          <w:noProof/>
        </w:rPr>
        <w:t xml:space="preserve"> din OFR) </w:t>
      </w:r>
    </w:p>
    <w:p w14:paraId="05DC18D4" w14:textId="77777777" w:rsidR="00E850FC" w:rsidRPr="004B4961" w:rsidRDefault="00E850FC" w:rsidP="00E850FC">
      <w:pPr>
        <w:pStyle w:val="Point1"/>
        <w:rPr>
          <w:noProof/>
        </w:rPr>
      </w:pPr>
      <w:r w:rsidRPr="00AD4A4A">
        <w:rPr>
          <w:noProof/>
        </w:rPr>
        <w:t>(e)</w:t>
      </w:r>
      <w:r w:rsidRPr="00AD4A4A">
        <w:rPr>
          <w:noProof/>
        </w:rPr>
        <w:tab/>
      </w:r>
      <w:sdt>
        <w:sdtPr>
          <w:rPr>
            <w:noProof/>
          </w:rPr>
          <w:id w:val="-446155493"/>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Schema notificată este finanțată parțial din fonduri structurale și de investiții </w:t>
      </w:r>
      <w:r w:rsidRPr="00DB74CE">
        <w:rPr>
          <w:noProof/>
          <w:spacing w:val="-4"/>
        </w:rPr>
        <w:t>europene și evaluarea a fost elaborată în conformitate cu articolul 37 alineatul (2)</w:t>
      </w:r>
      <w:r w:rsidRPr="004B4961">
        <w:rPr>
          <w:noProof/>
        </w:rPr>
        <w:t xml:space="preserve"> din Regulamentul (UE) nr. </w:t>
      </w:r>
      <w:r w:rsidRPr="00DB74CE">
        <w:rPr>
          <w:noProof/>
        </w:rPr>
        <w:t>1303</w:t>
      </w:r>
      <w:r w:rsidRPr="004B4961">
        <w:rPr>
          <w:noProof/>
        </w:rPr>
        <w:t>/</w:t>
      </w:r>
      <w:r w:rsidRPr="00DB74CE">
        <w:rPr>
          <w:noProof/>
        </w:rPr>
        <w:t>2013</w:t>
      </w:r>
      <w:r w:rsidRPr="004B4961">
        <w:rPr>
          <w:rStyle w:val="FootnoteReference"/>
          <w:noProof/>
        </w:rPr>
        <w:footnoteReference w:id="11"/>
      </w:r>
      <w:r w:rsidRPr="004B4961">
        <w:rPr>
          <w:noProof/>
        </w:rPr>
        <w:t xml:space="preserve"> sau cu articolul </w:t>
      </w:r>
      <w:r w:rsidRPr="00DB74CE">
        <w:rPr>
          <w:noProof/>
        </w:rPr>
        <w:t>58</w:t>
      </w:r>
      <w:r w:rsidRPr="004B4961">
        <w:rPr>
          <w:noProof/>
        </w:rPr>
        <w:t xml:space="preserve"> alineatul (</w:t>
      </w:r>
      <w:r w:rsidRPr="00DB74CE">
        <w:rPr>
          <w:noProof/>
        </w:rPr>
        <w:t>3</w:t>
      </w:r>
      <w:r w:rsidRPr="004B4961">
        <w:rPr>
          <w:noProof/>
        </w:rPr>
        <w:t xml:space="preserve">) din Regulamentul (UE) </w:t>
      </w:r>
      <w:r w:rsidRPr="00DB74CE">
        <w:rPr>
          <w:noProof/>
        </w:rPr>
        <w:t>2021</w:t>
      </w:r>
      <w:r w:rsidRPr="004B4961">
        <w:rPr>
          <w:noProof/>
        </w:rPr>
        <w:t>/</w:t>
      </w:r>
      <w:r w:rsidRPr="00DB74CE">
        <w:rPr>
          <w:noProof/>
        </w:rPr>
        <w:t>1060</w:t>
      </w:r>
      <w:r w:rsidRPr="004B4961">
        <w:rPr>
          <w:rStyle w:val="FootnoteReference"/>
          <w:noProof/>
        </w:rPr>
        <w:footnoteReference w:id="12"/>
      </w:r>
      <w:r w:rsidRPr="004B4961">
        <w:rPr>
          <w:noProof/>
        </w:rPr>
        <w:t xml:space="preserve"> („Regulamentul privind dispozițiile comune”) (punctul </w:t>
      </w:r>
      <w:r w:rsidRPr="00DB74CE">
        <w:rPr>
          <w:noProof/>
        </w:rPr>
        <w:t>60</w:t>
      </w:r>
      <w:r w:rsidRPr="004B4961">
        <w:rPr>
          <w:noProof/>
        </w:rPr>
        <w:t xml:space="preserve"> din OFR).</w:t>
      </w:r>
    </w:p>
    <w:p w14:paraId="67B12925" w14:textId="77777777" w:rsidR="00E850FC" w:rsidRPr="00BB6207" w:rsidRDefault="00E850FC" w:rsidP="00E850FC">
      <w:pPr>
        <w:pStyle w:val="ManualHeading3"/>
        <w:rPr>
          <w:noProof/>
        </w:rPr>
      </w:pPr>
      <w:r w:rsidRPr="00AD4A4A">
        <w:rPr>
          <w:noProof/>
        </w:rPr>
        <w:lastRenderedPageBreak/>
        <w:t>3.1.2.</w:t>
      </w:r>
      <w:r w:rsidRPr="00AD4A4A">
        <w:rPr>
          <w:noProof/>
        </w:rPr>
        <w:tab/>
      </w:r>
      <w:r w:rsidRPr="00BB6207">
        <w:rPr>
          <w:noProof/>
        </w:rPr>
        <w:t>Ajutorul facilitează dezvoltarea unei activități economice (secțiunea 3.1 din OFR)</w:t>
      </w:r>
    </w:p>
    <w:p w14:paraId="1284701F" w14:textId="77777777" w:rsidR="00E850FC" w:rsidRPr="004B4961" w:rsidRDefault="00E850FC" w:rsidP="00E850FC">
      <w:pPr>
        <w:pStyle w:val="Point1"/>
        <w:rPr>
          <w:noProof/>
        </w:rPr>
      </w:pPr>
      <w:r w:rsidRPr="00AD4A4A">
        <w:rPr>
          <w:noProof/>
        </w:rPr>
        <w:t>(a)</w:t>
      </w:r>
      <w:r w:rsidRPr="00AD4A4A">
        <w:rPr>
          <w:noProof/>
        </w:rPr>
        <w:tab/>
      </w:r>
      <w:r w:rsidRPr="004B4961">
        <w:rPr>
          <w:noProof/>
        </w:rPr>
        <w:t xml:space="preserve">Vă rugăm să identificați activitatea economică care beneficiază de sprijin (punctul </w:t>
      </w:r>
      <w:r w:rsidRPr="00DB74CE">
        <w:rPr>
          <w:noProof/>
        </w:rPr>
        <w:t>42</w:t>
      </w:r>
      <w:r w:rsidRPr="004B4961">
        <w:rPr>
          <w:noProof/>
        </w:rPr>
        <w:t xml:space="preserve"> din OFR), inclusiv dacă o considerați un sector cu risc ridicat sau mare de capital și de ce (punctele </w:t>
      </w:r>
      <w:r w:rsidRPr="00DB74CE">
        <w:rPr>
          <w:noProof/>
        </w:rPr>
        <w:t>75</w:t>
      </w:r>
      <w:r w:rsidRPr="004B4961">
        <w:rPr>
          <w:noProof/>
        </w:rPr>
        <w:t xml:space="preserve"> și </w:t>
      </w:r>
      <w:r w:rsidRPr="00DB74CE">
        <w:rPr>
          <w:noProof/>
        </w:rPr>
        <w:t>77</w:t>
      </w:r>
      <w:r w:rsidRPr="004B4961">
        <w:rPr>
          <w:noProof/>
        </w:rPr>
        <w:t xml:space="preserve"> din OFR):</w:t>
      </w:r>
    </w:p>
    <w:p w14:paraId="7DCE1C84" w14:textId="77777777" w:rsidR="00E850FC" w:rsidRPr="004B4961" w:rsidRDefault="00E850FC" w:rsidP="00C719EB">
      <w:pPr>
        <w:tabs>
          <w:tab w:val="left" w:leader="dot" w:pos="9072"/>
        </w:tabs>
        <w:ind w:left="850"/>
        <w:rPr>
          <w:noProof/>
        </w:rPr>
      </w:pPr>
      <w:r w:rsidRPr="004B4961">
        <w:rPr>
          <w:noProof/>
        </w:rPr>
        <w:tab/>
      </w:r>
    </w:p>
    <w:p w14:paraId="6728EA30" w14:textId="77777777" w:rsidR="00E850FC" w:rsidRPr="004B4961" w:rsidRDefault="00E850FC" w:rsidP="00E850FC">
      <w:pPr>
        <w:pStyle w:val="Point1"/>
        <w:rPr>
          <w:noProof/>
        </w:rPr>
      </w:pPr>
      <w:r w:rsidRPr="00AD4A4A">
        <w:rPr>
          <w:noProof/>
        </w:rPr>
        <w:t>(b)</w:t>
      </w:r>
      <w:r w:rsidRPr="00AD4A4A">
        <w:rPr>
          <w:noProof/>
        </w:rPr>
        <w:tab/>
      </w:r>
      <w:r w:rsidRPr="004B4961">
        <w:rPr>
          <w:noProof/>
        </w:rPr>
        <w:t xml:space="preserve">Vă rugăm să descrieți natura disfuncționalității pieței sau a altui obstacol relevant și să demonstrați prezența acestuia (punctul </w:t>
      </w:r>
      <w:r w:rsidRPr="00DB74CE">
        <w:rPr>
          <w:noProof/>
        </w:rPr>
        <w:t>61</w:t>
      </w:r>
      <w:r w:rsidRPr="004B4961">
        <w:rPr>
          <w:noProof/>
        </w:rPr>
        <w:t xml:space="preserve"> din OFR)</w:t>
      </w:r>
    </w:p>
    <w:p w14:paraId="27AD258E" w14:textId="77777777" w:rsidR="00E850FC" w:rsidRPr="004B4961" w:rsidRDefault="00E850FC" w:rsidP="00C719EB">
      <w:pPr>
        <w:tabs>
          <w:tab w:val="left" w:leader="dot" w:pos="9072"/>
        </w:tabs>
        <w:ind w:left="850"/>
        <w:rPr>
          <w:noProof/>
        </w:rPr>
      </w:pPr>
      <w:r w:rsidRPr="004B4961">
        <w:rPr>
          <w:noProof/>
        </w:rPr>
        <w:tab/>
      </w:r>
    </w:p>
    <w:p w14:paraId="38868490" w14:textId="77777777" w:rsidR="00E850FC" w:rsidRPr="004B4961" w:rsidRDefault="00E850FC" w:rsidP="00E850FC">
      <w:pPr>
        <w:pStyle w:val="Point1"/>
        <w:rPr>
          <w:noProof/>
        </w:rPr>
      </w:pPr>
      <w:r w:rsidRPr="00AD4A4A">
        <w:rPr>
          <w:noProof/>
        </w:rPr>
        <w:t>(c)</w:t>
      </w:r>
      <w:r w:rsidRPr="00AD4A4A">
        <w:rPr>
          <w:noProof/>
        </w:rPr>
        <w:tab/>
      </w:r>
      <w:r w:rsidRPr="004B4961">
        <w:rPr>
          <w:noProof/>
        </w:rPr>
        <w:t xml:space="preserve">Efectul stimulativ: Cum determină schema notificată (i) beneficiarul ajutorului și/sau (ii) investitorii privați să își modifice comportamentul prin întreprinderea unor activități pe care nu le-ar desfășura în absența ajutorului sau pe care le-ar desfășura într-un mod mai restrictiv (punctele </w:t>
      </w:r>
      <w:r w:rsidRPr="00DB74CE">
        <w:rPr>
          <w:noProof/>
        </w:rPr>
        <w:t>43</w:t>
      </w:r>
      <w:r w:rsidRPr="004B4961">
        <w:rPr>
          <w:noProof/>
        </w:rPr>
        <w:t>-</w:t>
      </w:r>
      <w:r w:rsidRPr="00DB74CE">
        <w:rPr>
          <w:noProof/>
        </w:rPr>
        <w:t>47</w:t>
      </w:r>
      <w:r w:rsidRPr="004B4961">
        <w:rPr>
          <w:noProof/>
        </w:rPr>
        <w:t xml:space="preserve"> din OFR)? </w:t>
      </w:r>
    </w:p>
    <w:p w14:paraId="1B986933" w14:textId="77777777" w:rsidR="00E850FC" w:rsidRPr="004B4961" w:rsidRDefault="00E850FC" w:rsidP="00C719EB">
      <w:pPr>
        <w:tabs>
          <w:tab w:val="left" w:leader="dot" w:pos="9072"/>
        </w:tabs>
        <w:ind w:left="850"/>
        <w:rPr>
          <w:noProof/>
        </w:rPr>
      </w:pPr>
      <w:r w:rsidRPr="004B4961">
        <w:rPr>
          <w:noProof/>
        </w:rPr>
        <w:tab/>
      </w:r>
    </w:p>
    <w:p w14:paraId="410877AF" w14:textId="77777777" w:rsidR="00E850FC" w:rsidRPr="00BB6207" w:rsidRDefault="00E850FC" w:rsidP="00E850FC">
      <w:pPr>
        <w:pStyle w:val="ManualHeading3"/>
        <w:rPr>
          <w:bCs/>
          <w:noProof/>
        </w:rPr>
      </w:pPr>
      <w:r w:rsidRPr="00AD4A4A">
        <w:rPr>
          <w:noProof/>
        </w:rPr>
        <w:t>3.1.3.</w:t>
      </w:r>
      <w:r w:rsidRPr="00AD4A4A">
        <w:rPr>
          <w:noProof/>
        </w:rPr>
        <w:tab/>
      </w:r>
      <w:r w:rsidRPr="00BB6207">
        <w:rPr>
          <w:noProof/>
        </w:rPr>
        <w:t>Identificarea obiectivelor specifice și a indicatorilor de performanță pentru schema notificată pe baza rezultatelor evaluării ex ante (punctele 164 și 165 din OFR):</w:t>
      </w:r>
    </w:p>
    <w:p w14:paraId="7CE44A37" w14:textId="77777777" w:rsidR="00E850FC" w:rsidRPr="004B4961" w:rsidRDefault="00E850FC" w:rsidP="00E850FC">
      <w:pPr>
        <w:pStyle w:val="Point0"/>
        <w:rPr>
          <w:noProof/>
        </w:rPr>
      </w:pPr>
      <w:r w:rsidRPr="00AD4A4A">
        <w:rPr>
          <w:noProof/>
        </w:rPr>
        <w:t>(a)</w:t>
      </w:r>
      <w:r w:rsidRPr="00AD4A4A">
        <w:rPr>
          <w:noProof/>
        </w:rPr>
        <w:tab/>
      </w:r>
      <w:r w:rsidRPr="004B4961">
        <w:rPr>
          <w:noProof/>
        </w:rPr>
        <w:t xml:space="preserve">Vă rugăm să enumerați obiectivele specifice identificate și să faceți trimitere la secțiunea relevantă din evaluarea </w:t>
      </w:r>
      <w:r w:rsidRPr="00BB6207">
        <w:rPr>
          <w:i/>
          <w:noProof/>
        </w:rPr>
        <w:t>ex ante</w:t>
      </w:r>
      <w:r w:rsidRPr="004B4961">
        <w:rPr>
          <w:noProof/>
        </w:rPr>
        <w:t>:</w:t>
      </w:r>
    </w:p>
    <w:p w14:paraId="5D00116C" w14:textId="77777777" w:rsidR="00E850FC" w:rsidRPr="004B4961" w:rsidRDefault="00E850FC" w:rsidP="00E850FC">
      <w:pPr>
        <w:tabs>
          <w:tab w:val="left" w:leader="dot" w:pos="9072"/>
        </w:tabs>
        <w:rPr>
          <w:noProof/>
        </w:rPr>
      </w:pPr>
      <w:r w:rsidRPr="004B4961">
        <w:rPr>
          <w:noProof/>
        </w:rPr>
        <w:tab/>
      </w:r>
    </w:p>
    <w:p w14:paraId="66A9365F" w14:textId="77777777" w:rsidR="00E850FC" w:rsidRPr="004B4961" w:rsidRDefault="00E850FC" w:rsidP="00E850FC">
      <w:pPr>
        <w:pStyle w:val="Point0"/>
        <w:rPr>
          <w:noProof/>
        </w:rPr>
      </w:pPr>
      <w:r w:rsidRPr="00AD4A4A">
        <w:rPr>
          <w:noProof/>
        </w:rPr>
        <w:t>(b)</w:t>
      </w:r>
      <w:r w:rsidRPr="00AD4A4A">
        <w:rPr>
          <w:noProof/>
        </w:rPr>
        <w:tab/>
      </w:r>
      <w:r w:rsidRPr="004B4961">
        <w:rPr>
          <w:noProof/>
        </w:rPr>
        <w:t xml:space="preserve">Vă rugăm să enumerați indicatorii de performanță definiți (a se vedea exemplele de la punctul </w:t>
      </w:r>
      <w:r w:rsidRPr="00DB74CE">
        <w:rPr>
          <w:noProof/>
        </w:rPr>
        <w:t>164</w:t>
      </w:r>
      <w:r w:rsidRPr="004B4961">
        <w:rPr>
          <w:noProof/>
        </w:rPr>
        <w:t xml:space="preserve"> din OFR) și să faceți trimitere la secțiunea relevantă din evaluarea </w:t>
      </w:r>
      <w:r w:rsidRPr="00BB6207">
        <w:rPr>
          <w:i/>
          <w:noProof/>
        </w:rPr>
        <w:t>ex ante</w:t>
      </w:r>
      <w:r w:rsidRPr="004B4961">
        <w:rPr>
          <w:noProof/>
        </w:rPr>
        <w:t>:</w:t>
      </w:r>
    </w:p>
    <w:p w14:paraId="0497C810" w14:textId="77777777" w:rsidR="00E850FC" w:rsidRPr="004B4961" w:rsidRDefault="00E850FC" w:rsidP="00E850FC">
      <w:pPr>
        <w:tabs>
          <w:tab w:val="left" w:leader="dot" w:pos="9072"/>
        </w:tabs>
        <w:rPr>
          <w:noProof/>
        </w:rPr>
      </w:pPr>
      <w:r w:rsidRPr="004B4961">
        <w:rPr>
          <w:noProof/>
        </w:rPr>
        <w:tab/>
      </w:r>
    </w:p>
    <w:p w14:paraId="4DE2B05B" w14:textId="77777777" w:rsidR="00E850FC" w:rsidRPr="00BB6207" w:rsidRDefault="00E850FC" w:rsidP="00E850FC">
      <w:pPr>
        <w:pStyle w:val="ManualHeading3"/>
        <w:rPr>
          <w:noProof/>
        </w:rPr>
      </w:pPr>
      <w:r w:rsidRPr="00AD4A4A">
        <w:rPr>
          <w:noProof/>
        </w:rPr>
        <w:t>3.1.4.</w:t>
      </w:r>
      <w:r w:rsidRPr="00AD4A4A">
        <w:rPr>
          <w:noProof/>
        </w:rPr>
        <w:tab/>
      </w:r>
      <w:r w:rsidRPr="00BB6207">
        <w:rPr>
          <w:noProof/>
        </w:rPr>
        <w:t>Elementele de probă de natură economică și justificarea din cadrul evaluării ex ante în ceea ce privește necesitatea intervenției statului (secțiunea 3.2.2 din OFR): a se vedea secțiunile 2.3, 2.4 și 2.5 din prezentul formular.</w:t>
      </w:r>
    </w:p>
    <w:p w14:paraId="0C9462C9" w14:textId="77777777" w:rsidR="00E850FC" w:rsidRPr="00DB74CE" w:rsidRDefault="00E850FC" w:rsidP="00E850FC">
      <w:pPr>
        <w:pStyle w:val="ManualHeading2"/>
        <w:rPr>
          <w:noProof/>
        </w:rPr>
      </w:pPr>
      <w:r w:rsidRPr="00AD4A4A">
        <w:rPr>
          <w:noProof/>
        </w:rPr>
        <w:t>3.2.</w:t>
      </w:r>
      <w:r w:rsidRPr="00AD4A4A">
        <w:rPr>
          <w:noProof/>
        </w:rPr>
        <w:tab/>
      </w:r>
      <w:r w:rsidRPr="00DB74CE">
        <w:rPr>
          <w:noProof/>
        </w:rPr>
        <w:t>Caracterul adecvat al schemei notificate (secțiunea 3.2.3 din OFR)</w:t>
      </w:r>
    </w:p>
    <w:p w14:paraId="339E76B0" w14:textId="77777777" w:rsidR="00E850FC" w:rsidRPr="00BB6207" w:rsidRDefault="00E850FC" w:rsidP="00E850FC">
      <w:pPr>
        <w:pStyle w:val="ManualHeading3"/>
        <w:rPr>
          <w:noProof/>
        </w:rPr>
      </w:pPr>
      <w:r w:rsidRPr="00AD4A4A">
        <w:rPr>
          <w:noProof/>
        </w:rPr>
        <w:t>3.2.1.</w:t>
      </w:r>
      <w:r w:rsidRPr="00AD4A4A">
        <w:rPr>
          <w:noProof/>
        </w:rPr>
        <w:tab/>
      </w:r>
      <w:r w:rsidRPr="00BB6207">
        <w:rPr>
          <w:noProof/>
        </w:rPr>
        <w:t>Considerații generale:</w:t>
      </w:r>
    </w:p>
    <w:p w14:paraId="613C0438" w14:textId="77777777" w:rsidR="00E850FC" w:rsidRPr="004B4961" w:rsidRDefault="00E850FC" w:rsidP="00E850FC">
      <w:pPr>
        <w:pStyle w:val="Point0"/>
        <w:rPr>
          <w:noProof/>
        </w:rPr>
      </w:pPr>
      <w:r w:rsidRPr="00AD4A4A">
        <w:rPr>
          <w:noProof/>
        </w:rPr>
        <w:t>(a)</w:t>
      </w:r>
      <w:r w:rsidRPr="00AD4A4A">
        <w:rPr>
          <w:noProof/>
        </w:rPr>
        <w:tab/>
      </w:r>
      <w:r w:rsidRPr="004B4961">
        <w:rPr>
          <w:noProof/>
        </w:rPr>
        <w:t xml:space="preserve">Cu trimitere la evaluarea </w:t>
      </w:r>
      <w:r w:rsidRPr="00BB6207">
        <w:rPr>
          <w:i/>
          <w:noProof/>
        </w:rPr>
        <w:t>ex ante</w:t>
      </w:r>
      <w:r w:rsidRPr="004B4961">
        <w:rPr>
          <w:noProof/>
        </w:rPr>
        <w:t xml:space="preserve">, vă rugăm să explicați de ce acțiunile existente și preconizate în materie de politică la nivel național și la nivelul Uniunii (punctul </w:t>
      </w:r>
      <w:r w:rsidRPr="00DB74CE">
        <w:rPr>
          <w:noProof/>
        </w:rPr>
        <w:t>58</w:t>
      </w:r>
      <w:r w:rsidRPr="004B4961">
        <w:rPr>
          <w:noProof/>
        </w:rPr>
        <w:t xml:space="preserve"> din OFR) care vizează aceleași disfuncționalități identificate ale pieței nu pot remedia în mod corespunzător deficiențele identificate ale pieței (punctele </w:t>
      </w:r>
      <w:r w:rsidRPr="00DB74CE">
        <w:rPr>
          <w:noProof/>
        </w:rPr>
        <w:t>92</w:t>
      </w:r>
      <w:r w:rsidRPr="004B4961">
        <w:rPr>
          <w:noProof/>
        </w:rPr>
        <w:t xml:space="preserve"> și </w:t>
      </w:r>
      <w:r w:rsidRPr="00DB74CE">
        <w:rPr>
          <w:noProof/>
        </w:rPr>
        <w:t>93</w:t>
      </w:r>
      <w:r w:rsidRPr="004B4961">
        <w:rPr>
          <w:noProof/>
        </w:rPr>
        <w:t xml:space="preserve"> din OFR):</w:t>
      </w:r>
    </w:p>
    <w:p w14:paraId="567AC0B8" w14:textId="77777777" w:rsidR="00E850FC" w:rsidRPr="004B4961" w:rsidRDefault="00E850FC" w:rsidP="00E850FC">
      <w:pPr>
        <w:tabs>
          <w:tab w:val="left" w:leader="dot" w:pos="9072"/>
        </w:tabs>
        <w:rPr>
          <w:noProof/>
        </w:rPr>
      </w:pPr>
      <w:r w:rsidRPr="004B4961">
        <w:rPr>
          <w:noProof/>
        </w:rPr>
        <w:tab/>
      </w:r>
    </w:p>
    <w:p w14:paraId="3E402DA8" w14:textId="77777777" w:rsidR="00E850FC" w:rsidRPr="004B4961" w:rsidRDefault="00E850FC" w:rsidP="00E850FC">
      <w:pPr>
        <w:pStyle w:val="Point0"/>
        <w:rPr>
          <w:noProof/>
        </w:rPr>
      </w:pPr>
      <w:r w:rsidRPr="00AD4A4A">
        <w:rPr>
          <w:noProof/>
        </w:rPr>
        <w:t>(b)</w:t>
      </w:r>
      <w:r w:rsidRPr="00AD4A4A">
        <w:rPr>
          <w:noProof/>
        </w:rPr>
        <w:tab/>
      </w:r>
      <w:r w:rsidRPr="004B4961">
        <w:rPr>
          <w:noProof/>
        </w:rPr>
        <w:t xml:space="preserve">Vă rugăm să explicați de ce instrumentul de ajutor de stat propus a fost conceput în modul cel mai corespunzător pentru a asigura o structură eficientă de finanțare (punctele </w:t>
      </w:r>
      <w:r w:rsidRPr="00DB74CE">
        <w:rPr>
          <w:noProof/>
        </w:rPr>
        <w:t>94</w:t>
      </w:r>
      <w:r w:rsidRPr="004B4961">
        <w:rPr>
          <w:noProof/>
        </w:rPr>
        <w:t xml:space="preserve"> și </w:t>
      </w:r>
      <w:r w:rsidRPr="00DB74CE">
        <w:rPr>
          <w:noProof/>
        </w:rPr>
        <w:t>95</w:t>
      </w:r>
      <w:r w:rsidRPr="004B4961">
        <w:rPr>
          <w:noProof/>
        </w:rPr>
        <w:t xml:space="preserve"> din OFR):</w:t>
      </w:r>
    </w:p>
    <w:p w14:paraId="3F246591" w14:textId="77777777" w:rsidR="00E850FC" w:rsidRPr="004B4961" w:rsidRDefault="00E850FC" w:rsidP="00E850FC">
      <w:pPr>
        <w:tabs>
          <w:tab w:val="left" w:leader="dot" w:pos="9072"/>
        </w:tabs>
        <w:rPr>
          <w:noProof/>
        </w:rPr>
      </w:pPr>
      <w:r w:rsidRPr="004B4961">
        <w:rPr>
          <w:noProof/>
        </w:rPr>
        <w:tab/>
      </w:r>
    </w:p>
    <w:p w14:paraId="725935DA" w14:textId="77777777" w:rsidR="00E850FC" w:rsidRPr="00BB6207" w:rsidRDefault="00E850FC" w:rsidP="00E850FC">
      <w:pPr>
        <w:pStyle w:val="ManualHeading3"/>
        <w:rPr>
          <w:noProof/>
        </w:rPr>
      </w:pPr>
      <w:r w:rsidRPr="00AD4A4A">
        <w:rPr>
          <w:noProof/>
        </w:rPr>
        <w:t>3.2.2.</w:t>
      </w:r>
      <w:r w:rsidRPr="00AD4A4A">
        <w:rPr>
          <w:noProof/>
        </w:rPr>
        <w:tab/>
      </w:r>
      <w:r w:rsidRPr="00BB6207">
        <w:rPr>
          <w:noProof/>
        </w:rPr>
        <w:t>Condiții privind caracterul adecvat aplicabile instrumentelor financiare (secțiunea 3.2.3.2 din OFR):</w:t>
      </w:r>
    </w:p>
    <w:p w14:paraId="6373E5A7" w14:textId="77777777" w:rsidR="00E850FC" w:rsidRPr="004B4961" w:rsidRDefault="00E850FC" w:rsidP="00E850FC">
      <w:pPr>
        <w:pStyle w:val="ManualNumPar1"/>
        <w:rPr>
          <w:noProof/>
        </w:rPr>
      </w:pPr>
      <w:r w:rsidRPr="00AD4A4A">
        <w:rPr>
          <w:noProof/>
        </w:rPr>
        <w:t>1.</w:t>
      </w:r>
      <w:r w:rsidRPr="00AD4A4A">
        <w:rPr>
          <w:noProof/>
        </w:rPr>
        <w:tab/>
      </w:r>
      <w:r w:rsidRPr="004B4961">
        <w:rPr>
          <w:noProof/>
        </w:rPr>
        <w:t xml:space="preserve">Rate minime ale investițiilor private (punctele </w:t>
      </w:r>
      <w:r w:rsidRPr="00DB74CE">
        <w:rPr>
          <w:noProof/>
        </w:rPr>
        <w:t>97</w:t>
      </w:r>
      <w:r w:rsidRPr="004B4961">
        <w:rPr>
          <w:noProof/>
        </w:rPr>
        <w:t>-</w:t>
      </w:r>
      <w:r w:rsidRPr="00DB74CE">
        <w:rPr>
          <w:noProof/>
        </w:rPr>
        <w:t>99</w:t>
      </w:r>
      <w:r w:rsidRPr="004B4961">
        <w:rPr>
          <w:noProof/>
        </w:rPr>
        <w:t xml:space="preserve"> din OFR):</w:t>
      </w:r>
    </w:p>
    <w:p w14:paraId="703E2270" w14:textId="77777777" w:rsidR="00E850FC" w:rsidRPr="004B4961" w:rsidRDefault="00E850FC" w:rsidP="00E850FC">
      <w:pPr>
        <w:pStyle w:val="Tiret1"/>
        <w:numPr>
          <w:ilvl w:val="0"/>
          <w:numId w:val="56"/>
        </w:numPr>
        <w:rPr>
          <w:noProof/>
        </w:rPr>
      </w:pPr>
      <w:r w:rsidRPr="004B4961">
        <w:rPr>
          <w:noProof/>
        </w:rPr>
        <w:t xml:space="preserve">Care este rata minimă </w:t>
      </w:r>
      <w:r w:rsidRPr="00BB6207">
        <w:rPr>
          <w:noProof/>
          <w:u w:val="single"/>
        </w:rPr>
        <w:t>agregată</w:t>
      </w:r>
      <w:r w:rsidRPr="004B4961">
        <w:rPr>
          <w:noProof/>
        </w:rPr>
        <w:t xml:space="preserve"> (adică totală, care include toate nivelurile) de participare privată independentă la investițiile de finanțare de risc în </w:t>
      </w:r>
      <w:r w:rsidRPr="004B4961">
        <w:rPr>
          <w:noProof/>
        </w:rPr>
        <w:lastRenderedPageBreak/>
        <w:t>beneficiarul final? …% finanțare de risc (publică și privată) furnizată beneficiarului final.</w:t>
      </w:r>
    </w:p>
    <w:p w14:paraId="1ABC1CAC" w14:textId="77777777" w:rsidR="00E850FC" w:rsidRPr="004B4961" w:rsidRDefault="00E850FC" w:rsidP="00E850FC">
      <w:pPr>
        <w:pStyle w:val="Tiret1"/>
        <w:numPr>
          <w:ilvl w:val="0"/>
          <w:numId w:val="56"/>
        </w:numPr>
        <w:rPr>
          <w:noProof/>
        </w:rPr>
      </w:pPr>
      <w:r w:rsidRPr="004B4961">
        <w:rPr>
          <w:noProof/>
        </w:rPr>
        <w:t xml:space="preserve">În cazul în care participarea investitorilor privați independenți este inferioară ratelor prevăzute la articolul </w:t>
      </w:r>
      <w:r w:rsidRPr="00DB74CE">
        <w:rPr>
          <w:noProof/>
        </w:rPr>
        <w:t>21</w:t>
      </w:r>
      <w:r w:rsidRPr="004B4961">
        <w:rPr>
          <w:noProof/>
        </w:rPr>
        <w:t xml:space="preserve"> alineatul (</w:t>
      </w:r>
      <w:r w:rsidRPr="00DB74CE">
        <w:rPr>
          <w:noProof/>
        </w:rPr>
        <w:t>12</w:t>
      </w:r>
      <w:r w:rsidRPr="004B4961">
        <w:rPr>
          <w:noProof/>
        </w:rPr>
        <w:t>) din Regulamentul (UE) nr. </w:t>
      </w:r>
      <w:r w:rsidRPr="00DB74CE">
        <w:rPr>
          <w:noProof/>
        </w:rPr>
        <w:t>651</w:t>
      </w:r>
      <w:r w:rsidRPr="004B4961">
        <w:rPr>
          <w:noProof/>
        </w:rPr>
        <w:t>/</w:t>
      </w:r>
      <w:r w:rsidRPr="00DB74CE">
        <w:rPr>
          <w:noProof/>
        </w:rPr>
        <w:t>2014</w:t>
      </w:r>
      <w:r w:rsidRPr="004B4961">
        <w:rPr>
          <w:noProof/>
        </w:rPr>
        <w:t xml:space="preserve">, vă rugăm să prezentați pe scurt elementele de probă de natură economică și să furnizați o justificare detaliată a acestui raport (astfel cum se prevede la punctul </w:t>
      </w:r>
      <w:r w:rsidRPr="00DB74CE">
        <w:rPr>
          <w:noProof/>
        </w:rPr>
        <w:t>97</w:t>
      </w:r>
      <w:r w:rsidRPr="004B4961">
        <w:rPr>
          <w:noProof/>
        </w:rPr>
        <w:t xml:space="preserve"> din OFR), cu referire la evaluarea </w:t>
      </w:r>
      <w:r w:rsidRPr="00BB6207">
        <w:rPr>
          <w:i/>
          <w:noProof/>
        </w:rPr>
        <w:t>ex ante</w:t>
      </w:r>
      <w:r w:rsidRPr="004B4961">
        <w:rPr>
          <w:noProof/>
        </w:rPr>
        <w:t>:</w:t>
      </w:r>
    </w:p>
    <w:p w14:paraId="3DA4C13C" w14:textId="77777777" w:rsidR="00E850FC" w:rsidRPr="004B4961" w:rsidRDefault="00E850FC" w:rsidP="00C719EB">
      <w:pPr>
        <w:tabs>
          <w:tab w:val="left" w:leader="dot" w:pos="9072"/>
        </w:tabs>
        <w:ind w:left="850"/>
        <w:rPr>
          <w:noProof/>
        </w:rPr>
      </w:pPr>
      <w:r w:rsidRPr="004B4961">
        <w:rPr>
          <w:noProof/>
        </w:rPr>
        <w:tab/>
      </w:r>
    </w:p>
    <w:p w14:paraId="7495F0F6" w14:textId="77777777" w:rsidR="00E850FC" w:rsidRPr="004B4961" w:rsidRDefault="00E850FC" w:rsidP="00E850FC">
      <w:pPr>
        <w:pStyle w:val="Tiret1"/>
        <w:numPr>
          <w:ilvl w:val="0"/>
          <w:numId w:val="56"/>
        </w:numPr>
        <w:rPr>
          <w:noProof/>
        </w:rPr>
      </w:pPr>
      <w:r w:rsidRPr="004B4961">
        <w:rPr>
          <w:noProof/>
        </w:rPr>
        <w:t xml:space="preserve">Se acceptă participarea privată fără caracter independent la schema notificată (punctul </w:t>
      </w:r>
      <w:r w:rsidRPr="00DB74CE">
        <w:rPr>
          <w:noProof/>
        </w:rPr>
        <w:t>98</w:t>
      </w:r>
      <w:r w:rsidRPr="004B4961">
        <w:rPr>
          <w:noProof/>
        </w:rPr>
        <w:t xml:space="preserve"> din OFR)? </w:t>
      </w:r>
    </w:p>
    <w:p w14:paraId="374A0939" w14:textId="77777777" w:rsidR="00E850FC" w:rsidRPr="004B4961" w:rsidRDefault="00F132FE" w:rsidP="00E850FC">
      <w:pPr>
        <w:ind w:left="1418"/>
        <w:rPr>
          <w:noProof/>
        </w:rPr>
      </w:pPr>
      <w:sdt>
        <w:sdtPr>
          <w:rPr>
            <w:bCs/>
            <w:noProof/>
          </w:rPr>
          <w:id w:val="-210736408"/>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Da. Vă rugăm să furnizați elemente de probă de natură economică și o justificare: </w:t>
      </w:r>
    </w:p>
    <w:p w14:paraId="2E50B34A" w14:textId="77777777" w:rsidR="00E850FC" w:rsidRPr="004B4961" w:rsidRDefault="00E850FC" w:rsidP="00C719EB">
      <w:pPr>
        <w:tabs>
          <w:tab w:val="left" w:leader="dot" w:pos="9072"/>
        </w:tabs>
        <w:ind w:left="1418"/>
        <w:rPr>
          <w:noProof/>
        </w:rPr>
      </w:pPr>
      <w:r w:rsidRPr="004B4961">
        <w:rPr>
          <w:noProof/>
        </w:rPr>
        <w:tab/>
      </w:r>
    </w:p>
    <w:p w14:paraId="68FAE0B7" w14:textId="77777777" w:rsidR="00E850FC" w:rsidRPr="004B4961" w:rsidRDefault="00F132FE" w:rsidP="00E850FC">
      <w:pPr>
        <w:ind w:left="1418"/>
        <w:rPr>
          <w:bCs/>
          <w:noProof/>
        </w:rPr>
      </w:pPr>
      <w:sdt>
        <w:sdtPr>
          <w:rPr>
            <w:bCs/>
            <w:noProof/>
          </w:rPr>
          <w:id w:val="696126757"/>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Nu.</w:t>
      </w:r>
    </w:p>
    <w:p w14:paraId="32E9227B" w14:textId="77777777" w:rsidR="00C719EB" w:rsidRDefault="00E850FC" w:rsidP="00E850FC">
      <w:pPr>
        <w:pStyle w:val="Tiret1"/>
        <w:numPr>
          <w:ilvl w:val="0"/>
          <w:numId w:val="56"/>
        </w:numPr>
        <w:rPr>
          <w:noProof/>
        </w:rPr>
      </w:pPr>
      <w:r w:rsidRPr="004B4961">
        <w:rPr>
          <w:noProof/>
        </w:rPr>
        <w:t>În cazul întreprinderilor care primesc investiția inițială de finanțare de risc atunci când funcționează pe orice piață pentru o perioadă mai lungă decât perioada de eligibilitate stabilită la articolul </w:t>
      </w:r>
      <w:r w:rsidRPr="00DB74CE">
        <w:rPr>
          <w:noProof/>
        </w:rPr>
        <w:t>21</w:t>
      </w:r>
      <w:r w:rsidRPr="004B4961">
        <w:rPr>
          <w:noProof/>
        </w:rPr>
        <w:t xml:space="preserve"> alineatul (</w:t>
      </w:r>
      <w:r w:rsidRPr="00DB74CE">
        <w:rPr>
          <w:noProof/>
        </w:rPr>
        <w:t>3</w:t>
      </w:r>
      <w:r w:rsidRPr="004B4961">
        <w:rPr>
          <w:noProof/>
        </w:rPr>
        <w:t>) litera (b) din Regulamentul (UE) nr. </w:t>
      </w:r>
      <w:r w:rsidRPr="00DB74CE">
        <w:rPr>
          <w:noProof/>
        </w:rPr>
        <w:t>651</w:t>
      </w:r>
      <w:r w:rsidRPr="004B4961">
        <w:rPr>
          <w:noProof/>
        </w:rPr>
        <w:t>/</w:t>
      </w:r>
      <w:r w:rsidRPr="00DB74CE">
        <w:rPr>
          <w:noProof/>
        </w:rPr>
        <w:t>2014</w:t>
      </w:r>
      <w:r w:rsidRPr="004B4961">
        <w:rPr>
          <w:noProof/>
        </w:rPr>
        <w:t xml:space="preserve"> la momentul primei investiții de finanțare de risc (punctul </w:t>
      </w:r>
      <w:r w:rsidRPr="00DB74CE">
        <w:rPr>
          <w:noProof/>
        </w:rPr>
        <w:t>99</w:t>
      </w:r>
      <w:r w:rsidRPr="004B4961">
        <w:rPr>
          <w:noProof/>
        </w:rPr>
        <w:t xml:space="preserve"> din OFR), ce restricții adecvate conține schema notificată?</w:t>
      </w:r>
    </w:p>
    <w:p w14:paraId="0F6ABF52" w14:textId="77777777" w:rsidR="00C719EB" w:rsidRPr="004B4961" w:rsidRDefault="00C719EB" w:rsidP="00C719EB">
      <w:pPr>
        <w:tabs>
          <w:tab w:val="left" w:leader="dot" w:pos="9072"/>
        </w:tabs>
        <w:ind w:left="850"/>
        <w:rPr>
          <w:noProof/>
        </w:rPr>
      </w:pPr>
      <w:r w:rsidRPr="004B4961">
        <w:rPr>
          <w:noProof/>
        </w:rPr>
        <w:tab/>
      </w:r>
    </w:p>
    <w:p w14:paraId="3D5AA5B2" w14:textId="77777777" w:rsidR="00E850FC" w:rsidRPr="004B4961" w:rsidRDefault="00E850FC" w:rsidP="00E850FC">
      <w:pPr>
        <w:pStyle w:val="Tiret1"/>
        <w:numPr>
          <w:ilvl w:val="0"/>
          <w:numId w:val="56"/>
        </w:numPr>
        <w:rPr>
          <w:noProof/>
        </w:rPr>
      </w:pPr>
      <w:r w:rsidRPr="004B4961">
        <w:rPr>
          <w:noProof/>
        </w:rPr>
        <w:t xml:space="preserve">Rata de participare privată se ridică la minimum </w:t>
      </w:r>
      <w:r w:rsidRPr="00DB74CE">
        <w:rPr>
          <w:noProof/>
        </w:rPr>
        <w:t>60</w:t>
      </w:r>
      <w:r w:rsidRPr="004B4961">
        <w:rPr>
          <w:noProof/>
        </w:rPr>
        <w:t xml:space="preserve"> % (punctul </w:t>
      </w:r>
      <w:r w:rsidRPr="00DB74CE">
        <w:rPr>
          <w:noProof/>
        </w:rPr>
        <w:t>99</w:t>
      </w:r>
      <w:r w:rsidRPr="004B4961">
        <w:rPr>
          <w:noProof/>
        </w:rPr>
        <w:t xml:space="preserve"> din OFR)? </w:t>
      </w:r>
    </w:p>
    <w:p w14:paraId="59936C1D" w14:textId="77777777" w:rsidR="00E850FC" w:rsidRPr="004B4961" w:rsidRDefault="00F132FE" w:rsidP="00E850FC">
      <w:pPr>
        <w:pStyle w:val="Text2"/>
        <w:rPr>
          <w:noProof/>
        </w:rPr>
      </w:pPr>
      <w:sdt>
        <w:sdtPr>
          <w:rPr>
            <w:noProof/>
          </w:rPr>
          <w:id w:val="1967854192"/>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w:t>
      </w:r>
      <w:r w:rsidR="00E850FC" w:rsidRPr="004B4961">
        <w:rPr>
          <w:noProof/>
        </w:rPr>
        <w:tab/>
        <w:t xml:space="preserve">Da </w:t>
      </w:r>
      <w:r w:rsidR="00E850FC" w:rsidRPr="004B4961">
        <w:rPr>
          <w:noProof/>
        </w:rPr>
        <w:tab/>
      </w:r>
      <w:r w:rsidR="00E850FC" w:rsidRPr="004B4961">
        <w:rPr>
          <w:noProof/>
        </w:rPr>
        <w:tab/>
      </w:r>
      <w:sdt>
        <w:sdtPr>
          <w:rPr>
            <w:noProof/>
          </w:rPr>
          <w:id w:val="-1330819096"/>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ab/>
        <w:t xml:space="preserve"> Nu</w:t>
      </w:r>
    </w:p>
    <w:p w14:paraId="07A77532" w14:textId="77777777" w:rsidR="00E850FC" w:rsidRPr="004B4961" w:rsidRDefault="00E850FC" w:rsidP="00E850FC">
      <w:pPr>
        <w:pStyle w:val="ManualNumPar1"/>
        <w:rPr>
          <w:bCs/>
          <w:noProof/>
        </w:rPr>
      </w:pPr>
      <w:r w:rsidRPr="00AD4A4A">
        <w:rPr>
          <w:noProof/>
        </w:rPr>
        <w:t>2.</w:t>
      </w:r>
      <w:r w:rsidRPr="00AD4A4A">
        <w:rPr>
          <w:noProof/>
        </w:rPr>
        <w:tab/>
      </w:r>
      <w:r w:rsidRPr="004B4961">
        <w:rPr>
          <w:noProof/>
        </w:rPr>
        <w:t xml:space="preserve">Echilibrarea riscurilor și a recompenselor între investitorii publici și cei privați (punctele </w:t>
      </w:r>
      <w:r w:rsidRPr="00DB74CE">
        <w:rPr>
          <w:noProof/>
        </w:rPr>
        <w:t>100</w:t>
      </w:r>
      <w:r w:rsidRPr="004B4961">
        <w:rPr>
          <w:noProof/>
        </w:rPr>
        <w:t>-</w:t>
      </w:r>
      <w:r w:rsidRPr="00DB74CE">
        <w:rPr>
          <w:noProof/>
        </w:rPr>
        <w:t>102</w:t>
      </w:r>
      <w:r w:rsidRPr="004B4961">
        <w:rPr>
          <w:noProof/>
        </w:rPr>
        <w:t xml:space="preserve"> din OFR):</w:t>
      </w:r>
    </w:p>
    <w:p w14:paraId="3E47BEC7" w14:textId="77777777" w:rsidR="00E850FC" w:rsidRPr="004B4961" w:rsidRDefault="00E850FC" w:rsidP="00E850FC">
      <w:pPr>
        <w:pStyle w:val="Tiret1"/>
        <w:numPr>
          <w:ilvl w:val="0"/>
          <w:numId w:val="56"/>
        </w:numPr>
        <w:rPr>
          <w:noProof/>
        </w:rPr>
      </w:pPr>
      <w:r w:rsidRPr="004B4961">
        <w:rPr>
          <w:noProof/>
        </w:rPr>
        <w:t xml:space="preserve">Vă rugăm să explicați de ce alocarea riscurilor și a recompenselor între investitorii publici și cei privați, astfel cum este descrisă în secțiunile de mai sus privind instrumentele financiare relevante, poate fi considerată ca fiind echilibrată (punctele </w:t>
      </w:r>
      <w:r w:rsidRPr="00DB74CE">
        <w:rPr>
          <w:noProof/>
        </w:rPr>
        <w:t>100</w:t>
      </w:r>
      <w:r w:rsidRPr="004B4961">
        <w:rPr>
          <w:noProof/>
        </w:rPr>
        <w:t>-</w:t>
      </w:r>
      <w:r w:rsidRPr="00DB74CE">
        <w:rPr>
          <w:noProof/>
        </w:rPr>
        <w:t>102</w:t>
      </w:r>
      <w:r w:rsidRPr="004B4961">
        <w:rPr>
          <w:noProof/>
        </w:rPr>
        <w:t xml:space="preserve"> din OFR):</w:t>
      </w:r>
    </w:p>
    <w:p w14:paraId="616EBA4C" w14:textId="77777777" w:rsidR="00E850FC" w:rsidRPr="004B4961" w:rsidRDefault="00E850FC" w:rsidP="00C719EB">
      <w:pPr>
        <w:tabs>
          <w:tab w:val="left" w:leader="dot" w:pos="9072"/>
        </w:tabs>
        <w:ind w:left="850"/>
        <w:rPr>
          <w:noProof/>
        </w:rPr>
      </w:pPr>
      <w:r w:rsidRPr="004B4961">
        <w:rPr>
          <w:noProof/>
        </w:rPr>
        <w:tab/>
      </w:r>
    </w:p>
    <w:p w14:paraId="6FEDE5ED" w14:textId="77777777" w:rsidR="00E850FC" w:rsidRPr="004B4961" w:rsidRDefault="00E850FC" w:rsidP="00E850FC">
      <w:pPr>
        <w:pStyle w:val="ManualNumPar1"/>
        <w:rPr>
          <w:bCs/>
          <w:noProof/>
        </w:rPr>
      </w:pPr>
      <w:r w:rsidRPr="00AD4A4A">
        <w:rPr>
          <w:noProof/>
        </w:rPr>
        <w:t>3.</w:t>
      </w:r>
      <w:r w:rsidRPr="00AD4A4A">
        <w:rPr>
          <w:noProof/>
        </w:rPr>
        <w:tab/>
      </w:r>
      <w:r w:rsidRPr="004B4961">
        <w:rPr>
          <w:noProof/>
        </w:rPr>
        <w:t xml:space="preserve">Natura stimulentelor urmează să fie stabilită prin selecția intermediarilor financiari, precum și a administratorilor de fonduri sau a investitorilor (punctele </w:t>
      </w:r>
      <w:r w:rsidRPr="00DB74CE">
        <w:rPr>
          <w:noProof/>
        </w:rPr>
        <w:t>103</w:t>
      </w:r>
      <w:r w:rsidRPr="004B4961">
        <w:rPr>
          <w:noProof/>
        </w:rPr>
        <w:t>-</w:t>
      </w:r>
      <w:r w:rsidRPr="00DB74CE">
        <w:rPr>
          <w:noProof/>
        </w:rPr>
        <w:t>104</w:t>
      </w:r>
      <w:r w:rsidRPr="004B4961">
        <w:rPr>
          <w:noProof/>
        </w:rPr>
        <w:t xml:space="preserve"> din OFR)</w:t>
      </w:r>
    </w:p>
    <w:p w14:paraId="149A99A8" w14:textId="77777777" w:rsidR="00E850FC" w:rsidRPr="004B4961" w:rsidRDefault="00E850FC" w:rsidP="00C719EB">
      <w:pPr>
        <w:tabs>
          <w:tab w:val="left" w:leader="dot" w:pos="9072"/>
        </w:tabs>
        <w:rPr>
          <w:noProof/>
        </w:rPr>
      </w:pPr>
      <w:r w:rsidRPr="004B4961">
        <w:rPr>
          <w:noProof/>
        </w:rPr>
        <w:t>Vă rugăm să confirmați prin bifarea căsuței corespunzătoare, după caz:</w:t>
      </w:r>
    </w:p>
    <w:p w14:paraId="0A056C85" w14:textId="77777777" w:rsidR="00E850FC" w:rsidRPr="00DB74CE" w:rsidRDefault="00E850FC" w:rsidP="00E850FC">
      <w:pPr>
        <w:pStyle w:val="ManualHeading1-A"/>
        <w:numPr>
          <w:ilvl w:val="0"/>
          <w:numId w:val="44"/>
        </w:numPr>
        <w:rPr>
          <w:noProof/>
        </w:rPr>
      </w:pPr>
      <w:r w:rsidRPr="00DB74CE">
        <w:rPr>
          <w:noProof/>
        </w:rPr>
        <w:t>Selecția intermediarilor financiari care pun în aplicare schema:</w:t>
      </w:r>
    </w:p>
    <w:p w14:paraId="0D20DD6C" w14:textId="77777777" w:rsidR="00E850FC" w:rsidRPr="004B4961" w:rsidRDefault="00E850FC" w:rsidP="00E850FC">
      <w:pPr>
        <w:pStyle w:val="Point1"/>
        <w:rPr>
          <w:noProof/>
        </w:rPr>
      </w:pPr>
      <w:r w:rsidRPr="00AD4A4A">
        <w:rPr>
          <w:noProof/>
        </w:rPr>
        <w:t>(a)</w:t>
      </w:r>
      <w:r w:rsidRPr="00AD4A4A">
        <w:rPr>
          <w:noProof/>
        </w:rPr>
        <w:tab/>
      </w:r>
      <w:r w:rsidRPr="004B4961">
        <w:rPr>
          <w:noProof/>
        </w:rPr>
        <w:t xml:space="preserve">Fiecare dintre intermediarii financiari este selecționat printr-un proces deschis și nediscriminatoriu, prin care se stabilește natura exactă a stimulentelor. </w:t>
      </w:r>
    </w:p>
    <w:p w14:paraId="40DB2711" w14:textId="77777777" w:rsidR="00E850FC" w:rsidRPr="004B4961" w:rsidRDefault="00F132FE" w:rsidP="00E850FC">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Da.</w:t>
      </w:r>
    </w:p>
    <w:p w14:paraId="6B63739C" w14:textId="77777777" w:rsidR="00C719EB" w:rsidRDefault="00F132FE" w:rsidP="00C719EB">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Nu. Vă rugăm să precizați motivul (explicați procesul de selecție a investitorilor):</w:t>
      </w:r>
    </w:p>
    <w:p w14:paraId="615729D2" w14:textId="77777777" w:rsidR="00C719EB" w:rsidRPr="004B4961" w:rsidRDefault="00C719EB" w:rsidP="00C719EB">
      <w:pPr>
        <w:tabs>
          <w:tab w:val="left" w:leader="dot" w:pos="9072"/>
        </w:tabs>
        <w:ind w:left="1417"/>
        <w:rPr>
          <w:noProof/>
        </w:rPr>
      </w:pPr>
      <w:r w:rsidRPr="004B4961">
        <w:rPr>
          <w:noProof/>
        </w:rPr>
        <w:tab/>
      </w:r>
    </w:p>
    <w:p w14:paraId="06EB978E" w14:textId="09C52685" w:rsidR="00E850FC" w:rsidRPr="004B4961" w:rsidRDefault="00E850FC" w:rsidP="00C719EB">
      <w:pPr>
        <w:keepNext/>
        <w:tabs>
          <w:tab w:val="left" w:pos="1276"/>
          <w:tab w:val="left" w:pos="1418"/>
          <w:tab w:val="left" w:pos="8808"/>
          <w:tab w:val="left" w:leader="dot" w:pos="9072"/>
        </w:tabs>
        <w:ind w:left="1418"/>
        <w:rPr>
          <w:noProof/>
        </w:rPr>
      </w:pPr>
      <w:r w:rsidRPr="004B4961">
        <w:rPr>
          <w:noProof/>
        </w:rPr>
        <w:lastRenderedPageBreak/>
        <w:tab/>
      </w:r>
    </w:p>
    <w:p w14:paraId="1721D996" w14:textId="77777777" w:rsidR="00E850FC" w:rsidRPr="004B4961" w:rsidRDefault="00E850FC" w:rsidP="00E850FC">
      <w:pPr>
        <w:pStyle w:val="Tiret1"/>
        <w:numPr>
          <w:ilvl w:val="0"/>
          <w:numId w:val="56"/>
        </w:numPr>
        <w:rPr>
          <w:noProof/>
        </w:rPr>
      </w:pPr>
      <w:r w:rsidRPr="004B4961">
        <w:rPr>
          <w:noProof/>
        </w:rPr>
        <w:t>Vă rugăm să descrieți procesul concurențial și modul în care procesul de selecție respectă cerințele, inclusiv (i) criteriile de selecție enumerate în cererea de exprimare a interesului, (ii) grila de evaluare utilizată pentru examinare și (iii) procesul de diligență necesară:</w:t>
      </w:r>
    </w:p>
    <w:p w14:paraId="08A50F69" w14:textId="77777777" w:rsidR="00E850FC" w:rsidRPr="004B4961" w:rsidRDefault="00E850FC" w:rsidP="00C719EB">
      <w:pPr>
        <w:tabs>
          <w:tab w:val="left" w:leader="dot" w:pos="9072"/>
        </w:tabs>
        <w:ind w:left="850"/>
        <w:rPr>
          <w:noProof/>
        </w:rPr>
      </w:pPr>
      <w:r w:rsidRPr="004B4961">
        <w:rPr>
          <w:noProof/>
        </w:rPr>
        <w:tab/>
      </w:r>
    </w:p>
    <w:p w14:paraId="3F4CE04C" w14:textId="77777777" w:rsidR="00E850FC" w:rsidRPr="004B4961" w:rsidRDefault="00E850FC" w:rsidP="00E850FC">
      <w:pPr>
        <w:pStyle w:val="Tiret1"/>
        <w:numPr>
          <w:ilvl w:val="0"/>
          <w:numId w:val="56"/>
        </w:numPr>
        <w:rPr>
          <w:noProof/>
        </w:rPr>
      </w:pPr>
      <w:r w:rsidRPr="004B4961">
        <w:rPr>
          <w:noProof/>
        </w:rPr>
        <w:t>Vă rugăm să precizați dispoziția relevantă a temeiului juridic:</w:t>
      </w:r>
    </w:p>
    <w:p w14:paraId="0345A372" w14:textId="77777777" w:rsidR="00E850FC" w:rsidRPr="004B4961" w:rsidRDefault="00E850FC" w:rsidP="00C719EB">
      <w:pPr>
        <w:tabs>
          <w:tab w:val="left" w:leader="dot" w:pos="9072"/>
        </w:tabs>
        <w:ind w:left="850"/>
        <w:rPr>
          <w:noProof/>
        </w:rPr>
      </w:pPr>
      <w:r w:rsidRPr="004B4961">
        <w:rPr>
          <w:noProof/>
        </w:rPr>
        <w:tab/>
      </w:r>
    </w:p>
    <w:p w14:paraId="219C0C1B" w14:textId="77777777" w:rsidR="00E850FC" w:rsidRPr="004B4961" w:rsidRDefault="00E850FC" w:rsidP="00E850FC">
      <w:pPr>
        <w:pStyle w:val="Tiret1"/>
        <w:numPr>
          <w:ilvl w:val="0"/>
          <w:numId w:val="56"/>
        </w:numPr>
        <w:rPr>
          <w:noProof/>
        </w:rPr>
      </w:pPr>
      <w:r w:rsidRPr="004B4961">
        <w:rPr>
          <w:noProof/>
        </w:rPr>
        <w:t>Vă rugăm să descrieți cum se asigură respectarea condițiilor referitoare la administrarea comercială și la procesul decizional orientat spre profit prevăzute în Regulamentul (UE) nr. </w:t>
      </w:r>
      <w:r w:rsidRPr="00DB74CE">
        <w:rPr>
          <w:noProof/>
        </w:rPr>
        <w:t>651</w:t>
      </w:r>
      <w:r w:rsidRPr="004B4961">
        <w:rPr>
          <w:noProof/>
        </w:rPr>
        <w:t>/</w:t>
      </w:r>
      <w:r w:rsidRPr="00DB74CE">
        <w:rPr>
          <w:noProof/>
        </w:rPr>
        <w:t>2014</w:t>
      </w:r>
      <w:r w:rsidRPr="004B4961">
        <w:rPr>
          <w:noProof/>
        </w:rPr>
        <w:t xml:space="preserve"> [articolul </w:t>
      </w:r>
      <w:r w:rsidRPr="00DB74CE">
        <w:rPr>
          <w:noProof/>
        </w:rPr>
        <w:t>21</w:t>
      </w:r>
      <w:r w:rsidRPr="004B4961">
        <w:rPr>
          <w:noProof/>
        </w:rPr>
        <w:t xml:space="preserve"> alineatele (</w:t>
      </w:r>
      <w:r w:rsidRPr="00DB74CE">
        <w:rPr>
          <w:noProof/>
        </w:rPr>
        <w:t>15</w:t>
      </w:r>
      <w:r w:rsidRPr="004B4961">
        <w:rPr>
          <w:noProof/>
        </w:rPr>
        <w:t>) și (</w:t>
      </w:r>
      <w:r w:rsidRPr="00DB74CE">
        <w:rPr>
          <w:noProof/>
        </w:rPr>
        <w:t>16</w:t>
      </w:r>
      <w:r w:rsidRPr="004B4961">
        <w:rPr>
          <w:noProof/>
        </w:rPr>
        <w:t>) din Regulamentul (UE) nr. </w:t>
      </w:r>
      <w:r w:rsidRPr="00DB74CE">
        <w:rPr>
          <w:noProof/>
        </w:rPr>
        <w:t>651</w:t>
      </w:r>
      <w:r w:rsidRPr="004B4961">
        <w:rPr>
          <w:noProof/>
        </w:rPr>
        <w:t>/</w:t>
      </w:r>
      <w:r w:rsidRPr="00DB74CE">
        <w:rPr>
          <w:noProof/>
        </w:rPr>
        <w:t>2014</w:t>
      </w:r>
      <w:r w:rsidRPr="004B4961">
        <w:rPr>
          <w:noProof/>
        </w:rPr>
        <w:t xml:space="preserve">] (punctul </w:t>
      </w:r>
      <w:r w:rsidRPr="00DB74CE">
        <w:rPr>
          <w:noProof/>
        </w:rPr>
        <w:t>172</w:t>
      </w:r>
      <w:r w:rsidRPr="004B4961">
        <w:rPr>
          <w:noProof/>
        </w:rPr>
        <w:t xml:space="preserve"> din OFR):</w:t>
      </w:r>
    </w:p>
    <w:p w14:paraId="7A892A6B" w14:textId="77777777" w:rsidR="00E850FC" w:rsidRPr="004B4961" w:rsidRDefault="00E850FC" w:rsidP="00C719EB">
      <w:pPr>
        <w:tabs>
          <w:tab w:val="left" w:leader="dot" w:pos="9072"/>
        </w:tabs>
        <w:ind w:left="850"/>
        <w:rPr>
          <w:noProof/>
        </w:rPr>
      </w:pPr>
      <w:r w:rsidRPr="004B4961">
        <w:rPr>
          <w:noProof/>
        </w:rPr>
        <w:tab/>
      </w:r>
    </w:p>
    <w:p w14:paraId="7B2D4E11" w14:textId="77777777" w:rsidR="00E850FC" w:rsidRPr="004B4961" w:rsidRDefault="00E850FC" w:rsidP="00E850FC">
      <w:pPr>
        <w:pStyle w:val="Tiret1"/>
        <w:numPr>
          <w:ilvl w:val="0"/>
          <w:numId w:val="56"/>
        </w:numPr>
        <w:rPr>
          <w:noProof/>
        </w:rPr>
      </w:pPr>
      <w:r w:rsidRPr="004B4961">
        <w:rPr>
          <w:noProof/>
        </w:rPr>
        <w:t>Vă rugăm să furnizați elemente de probă și să faceți trimitere la temeiul juridic:</w:t>
      </w:r>
    </w:p>
    <w:p w14:paraId="1418E47B" w14:textId="77777777" w:rsidR="00E850FC" w:rsidRPr="004B4961" w:rsidRDefault="00E850FC" w:rsidP="00C719EB">
      <w:pPr>
        <w:tabs>
          <w:tab w:val="left" w:leader="dot" w:pos="9072"/>
        </w:tabs>
        <w:ind w:left="850"/>
        <w:rPr>
          <w:noProof/>
        </w:rPr>
      </w:pPr>
      <w:r w:rsidRPr="004B4961">
        <w:rPr>
          <w:noProof/>
        </w:rPr>
        <w:tab/>
      </w:r>
    </w:p>
    <w:p w14:paraId="1A01F15E" w14:textId="77777777" w:rsidR="00E850FC" w:rsidRPr="004B4961" w:rsidRDefault="00E850FC" w:rsidP="00E850FC">
      <w:pPr>
        <w:pStyle w:val="Point1"/>
        <w:rPr>
          <w:noProof/>
        </w:rPr>
      </w:pPr>
      <w:r w:rsidRPr="00AD4A4A">
        <w:rPr>
          <w:noProof/>
        </w:rPr>
        <w:t>(b)</w:t>
      </w:r>
      <w:r w:rsidRPr="00AD4A4A">
        <w:rPr>
          <w:noProof/>
        </w:rPr>
        <w:tab/>
      </w:r>
      <w:r w:rsidRPr="004B4961">
        <w:rPr>
          <w:noProof/>
        </w:rPr>
        <w:t xml:space="preserve"> În cadrul procesului de selecție, intermediarii financiari trebuie să demonstreze în ce mod propunerea lor de strategie de investiții contribuie la îndeplinirea obiectivelor și a obiectivelor-țintă în materie de politică (pe baza indicatorilor de performanță identificați în evaluarea </w:t>
      </w:r>
      <w:r w:rsidRPr="00BB6207">
        <w:rPr>
          <w:i/>
          <w:noProof/>
        </w:rPr>
        <w:t>ex ante</w:t>
      </w:r>
      <w:r w:rsidRPr="004B4961">
        <w:rPr>
          <w:noProof/>
        </w:rPr>
        <w:t xml:space="preserve">). Vă rugăm să prezentați, împreună cu prezenta notificare: </w:t>
      </w:r>
    </w:p>
    <w:p w14:paraId="57955CD8" w14:textId="77777777" w:rsidR="00E850FC" w:rsidRPr="004B4961" w:rsidRDefault="00E850FC" w:rsidP="00E850FC">
      <w:pPr>
        <w:pStyle w:val="Tiret1"/>
        <w:numPr>
          <w:ilvl w:val="0"/>
          <w:numId w:val="56"/>
        </w:numPr>
        <w:rPr>
          <w:noProof/>
        </w:rPr>
      </w:pPr>
      <w:r w:rsidRPr="004B4961">
        <w:rPr>
          <w:noProof/>
        </w:rPr>
        <w:t>Documentele prezentate de fiecare intermediar financiar care detaliază strategia sa de investiții, inclusiv politica de stabilire a prețurilor și modul în care contribuie la îndeplinirea fiecărui obiectiv și fiecărei ținte de politică</w:t>
      </w:r>
    </w:p>
    <w:p w14:paraId="18179F11" w14:textId="77777777" w:rsidR="00E850FC" w:rsidRPr="004B4961" w:rsidRDefault="00E850FC" w:rsidP="00E850FC">
      <w:pPr>
        <w:pStyle w:val="Tiret1"/>
        <w:numPr>
          <w:ilvl w:val="0"/>
          <w:numId w:val="56"/>
        </w:numPr>
        <w:rPr>
          <w:noProof/>
        </w:rPr>
      </w:pPr>
      <w:r w:rsidRPr="004B4961">
        <w:rPr>
          <w:noProof/>
        </w:rPr>
        <w:t>Vă rugăm să furnizați o descriere detaliată a mecanismului prevăzut în cadrul schemei notificate prin care statul membru se va asigura că strategia de investiții a intermediarilor rămâne în permanență aliniată la obiectivele-țintă convenite în materie de politică (de exemplu, prin monitorizare, raportare, participarea în cadrul organismelor de reprezentare) și că aducerea unor modificări semnificative strategiei de investiții necesită aprobarea prealabilă a statului membru.</w:t>
      </w:r>
    </w:p>
    <w:p w14:paraId="5D3E056C" w14:textId="77777777" w:rsidR="00E850FC" w:rsidRPr="004B4961" w:rsidRDefault="00E850FC" w:rsidP="00C719EB">
      <w:pPr>
        <w:tabs>
          <w:tab w:val="left" w:leader="dot" w:pos="9072"/>
        </w:tabs>
        <w:ind w:left="850"/>
        <w:rPr>
          <w:noProof/>
        </w:rPr>
      </w:pPr>
      <w:r w:rsidRPr="004B4961">
        <w:rPr>
          <w:noProof/>
        </w:rPr>
        <w:tab/>
      </w:r>
    </w:p>
    <w:p w14:paraId="2F62ED8E" w14:textId="77777777" w:rsidR="00E850FC" w:rsidRPr="004B4961" w:rsidRDefault="00E850FC" w:rsidP="00E850FC">
      <w:pPr>
        <w:pStyle w:val="Tiret1"/>
        <w:numPr>
          <w:ilvl w:val="0"/>
          <w:numId w:val="56"/>
        </w:numPr>
        <w:rPr>
          <w:noProof/>
        </w:rPr>
      </w:pPr>
      <w:r w:rsidRPr="004B4961">
        <w:rPr>
          <w:noProof/>
        </w:rPr>
        <w:t>De asemenea, vă rugăm să faceți trimitere la dispoziția relevantă a temeiului juridic:</w:t>
      </w:r>
    </w:p>
    <w:p w14:paraId="01403AF4" w14:textId="77777777" w:rsidR="00E850FC" w:rsidRPr="004B4961" w:rsidRDefault="00E850FC" w:rsidP="00C719EB">
      <w:pPr>
        <w:tabs>
          <w:tab w:val="left" w:leader="dot" w:pos="9072"/>
        </w:tabs>
        <w:ind w:left="850"/>
        <w:rPr>
          <w:noProof/>
        </w:rPr>
      </w:pPr>
      <w:r w:rsidRPr="004B4961">
        <w:rPr>
          <w:noProof/>
        </w:rPr>
        <w:tab/>
      </w:r>
    </w:p>
    <w:p w14:paraId="1822585E" w14:textId="77777777" w:rsidR="00E850FC" w:rsidRPr="004B4961" w:rsidRDefault="00E850FC" w:rsidP="00E850FC">
      <w:pPr>
        <w:pStyle w:val="Point1"/>
        <w:rPr>
          <w:noProof/>
        </w:rPr>
      </w:pPr>
      <w:r w:rsidRPr="00AD4A4A">
        <w:rPr>
          <w:noProof/>
        </w:rPr>
        <w:t>(c)</w:t>
      </w:r>
      <w:r w:rsidRPr="00AD4A4A">
        <w:rPr>
          <w:noProof/>
        </w:rPr>
        <w:tab/>
      </w:r>
      <w:r w:rsidRPr="004B4961">
        <w:rPr>
          <w:noProof/>
        </w:rPr>
        <w:t>Administratorul intermediarului financiar sau societatea de administrare („administratorul”) este ales (aleasă) printr-o procedură de selecție deschisă, transparentă, nediscriminatorie și obiectivă sau remunerația administratorului reflectă pe deplin nivelurile de piață.</w:t>
      </w:r>
    </w:p>
    <w:p w14:paraId="78A4CAB0" w14:textId="77777777" w:rsidR="00E850FC" w:rsidRPr="004B4961" w:rsidRDefault="00F132FE" w:rsidP="00E850FC">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Da</w:t>
      </w:r>
    </w:p>
    <w:p w14:paraId="6500C4A6" w14:textId="77777777" w:rsidR="00E850FC" w:rsidRPr="004B4961" w:rsidRDefault="00F132FE" w:rsidP="00E850FC">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Nu. Vă rugăm să precizați motivul (furnizând inclusiv o explicație privind selecția investitorilor):</w:t>
      </w:r>
    </w:p>
    <w:p w14:paraId="6984FC87" w14:textId="77777777" w:rsidR="00E850FC" w:rsidRPr="004B4961" w:rsidRDefault="00E850FC" w:rsidP="00C719EB">
      <w:pPr>
        <w:tabs>
          <w:tab w:val="left" w:leader="dot" w:pos="9072"/>
        </w:tabs>
        <w:ind w:left="1417"/>
        <w:rPr>
          <w:noProof/>
        </w:rPr>
      </w:pPr>
      <w:r w:rsidRPr="004B4961">
        <w:rPr>
          <w:noProof/>
        </w:rPr>
        <w:tab/>
      </w:r>
    </w:p>
    <w:p w14:paraId="2DD8BA49" w14:textId="77777777" w:rsidR="00E850FC" w:rsidRPr="004B4961" w:rsidRDefault="00E850FC" w:rsidP="00E850FC">
      <w:pPr>
        <w:pStyle w:val="Tiret1"/>
        <w:numPr>
          <w:ilvl w:val="0"/>
          <w:numId w:val="56"/>
        </w:numPr>
        <w:rPr>
          <w:noProof/>
        </w:rPr>
      </w:pPr>
      <w:r w:rsidRPr="004B4961">
        <w:rPr>
          <w:noProof/>
        </w:rPr>
        <w:lastRenderedPageBreak/>
        <w:t xml:space="preserve">Vă rugăm să descrieți procesul concurențial și cum respectă procesul de selecție cerințele prezentului punct: </w:t>
      </w:r>
      <w:r w:rsidRPr="004B4961">
        <w:rPr>
          <w:noProof/>
        </w:rPr>
        <w:tab/>
      </w:r>
    </w:p>
    <w:p w14:paraId="01788DD0" w14:textId="77777777" w:rsidR="00C719EB" w:rsidRPr="004B4961" w:rsidRDefault="00C719EB" w:rsidP="00C719EB">
      <w:pPr>
        <w:tabs>
          <w:tab w:val="left" w:leader="dot" w:pos="9072"/>
        </w:tabs>
        <w:ind w:left="850"/>
        <w:rPr>
          <w:noProof/>
        </w:rPr>
      </w:pPr>
      <w:r w:rsidRPr="004B4961">
        <w:rPr>
          <w:noProof/>
        </w:rPr>
        <w:tab/>
      </w:r>
    </w:p>
    <w:p w14:paraId="3D8DF141" w14:textId="77777777" w:rsidR="00E850FC" w:rsidRPr="004B4961" w:rsidRDefault="00E850FC" w:rsidP="00E850FC">
      <w:pPr>
        <w:pStyle w:val="Tiret1"/>
        <w:numPr>
          <w:ilvl w:val="0"/>
          <w:numId w:val="56"/>
        </w:numPr>
        <w:rPr>
          <w:noProof/>
        </w:rPr>
      </w:pPr>
      <w:r w:rsidRPr="004B4961">
        <w:rPr>
          <w:noProof/>
        </w:rPr>
        <w:t>Vă rugăm să faceți trimitere la dispoziția relevantă a temeiului juridic care conține aceste cerințe:</w:t>
      </w:r>
    </w:p>
    <w:p w14:paraId="096D24C1" w14:textId="77777777" w:rsidR="00E850FC" w:rsidRPr="004B4961" w:rsidRDefault="00E850FC" w:rsidP="00C719EB">
      <w:pPr>
        <w:tabs>
          <w:tab w:val="left" w:leader="dot" w:pos="9072"/>
        </w:tabs>
        <w:ind w:left="850"/>
        <w:rPr>
          <w:noProof/>
        </w:rPr>
      </w:pPr>
      <w:r w:rsidRPr="004B4961">
        <w:rPr>
          <w:noProof/>
        </w:rPr>
        <w:tab/>
      </w:r>
    </w:p>
    <w:p w14:paraId="3B27C74C" w14:textId="77777777" w:rsidR="00E850FC" w:rsidRPr="004B4961" w:rsidRDefault="00E850FC" w:rsidP="00E850FC">
      <w:pPr>
        <w:pStyle w:val="Point1"/>
        <w:rPr>
          <w:noProof/>
        </w:rPr>
      </w:pPr>
      <w:r w:rsidRPr="00AD4A4A">
        <w:rPr>
          <w:noProof/>
        </w:rPr>
        <w:t>(d)</w:t>
      </w:r>
      <w:r w:rsidRPr="00AD4A4A">
        <w:rPr>
          <w:noProof/>
        </w:rPr>
        <w:tab/>
      </w:r>
      <w:sdt>
        <w:sdtPr>
          <w:rPr>
            <w:noProof/>
          </w:rPr>
          <w:id w:val="-992181937"/>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Administratorii fondului de fonduri au obligația de a se angaja din punct de vedere juridic în cadrul mandatului lor de investiții să stabilească, printr-un proces competitiv, condițiile preferențiale care s-ar putea aplica la nivelul subfondurilor (a se vedea punctul </w:t>
      </w:r>
      <w:r w:rsidRPr="00DB74CE">
        <w:rPr>
          <w:noProof/>
        </w:rPr>
        <w:t>103</w:t>
      </w:r>
      <w:r w:rsidRPr="004B4961">
        <w:rPr>
          <w:noProof/>
        </w:rPr>
        <w:t xml:space="preserve"> din OFR).</w:t>
      </w:r>
    </w:p>
    <w:p w14:paraId="00157785" w14:textId="77777777" w:rsidR="00E850FC" w:rsidRPr="00DB74CE" w:rsidRDefault="00E850FC" w:rsidP="00E850FC">
      <w:pPr>
        <w:pStyle w:val="ManualHeading1-A"/>
        <w:rPr>
          <w:noProof/>
        </w:rPr>
      </w:pPr>
      <w:r w:rsidRPr="00DB74CE">
        <w:rPr>
          <w:noProof/>
        </w:rPr>
        <w:t>Selecția investitorilor privați</w:t>
      </w:r>
    </w:p>
    <w:p w14:paraId="5296D2AD" w14:textId="77777777" w:rsidR="00E850FC" w:rsidRPr="004B4961" w:rsidRDefault="00F132FE" w:rsidP="00E850FC">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Investitorii privați sunt selecționați printr-un proces deschis, transparent și nediscriminatoriu, prin care se stabilește natura exactă a stimulentelor (punctul </w:t>
      </w:r>
      <w:r w:rsidR="00E850FC" w:rsidRPr="00DB74CE">
        <w:rPr>
          <w:noProof/>
        </w:rPr>
        <w:t>103</w:t>
      </w:r>
      <w:r w:rsidR="00E850FC" w:rsidRPr="004B4961">
        <w:rPr>
          <w:noProof/>
        </w:rPr>
        <w:t xml:space="preserve"> din OFR). </w:t>
      </w:r>
    </w:p>
    <w:p w14:paraId="7F1D1AE0" w14:textId="77777777" w:rsidR="00E850FC" w:rsidRPr="004B4961" w:rsidRDefault="00E850FC" w:rsidP="00E850FC">
      <w:pPr>
        <w:pStyle w:val="Tiret0"/>
        <w:numPr>
          <w:ilvl w:val="0"/>
          <w:numId w:val="45"/>
        </w:numPr>
        <w:rPr>
          <w:noProof/>
        </w:rPr>
      </w:pPr>
      <w:r w:rsidRPr="004B4961">
        <w:rPr>
          <w:noProof/>
        </w:rPr>
        <w:t>Vă rugăm să descrieți modalitățile de identificare și de selecție a investitorilor privați:</w:t>
      </w:r>
    </w:p>
    <w:p w14:paraId="1A9CFDA9" w14:textId="77777777" w:rsidR="00E850FC" w:rsidRPr="004B4961" w:rsidRDefault="00E850FC" w:rsidP="00E850FC">
      <w:pPr>
        <w:tabs>
          <w:tab w:val="left" w:leader="dot" w:pos="9072"/>
        </w:tabs>
        <w:rPr>
          <w:noProof/>
        </w:rPr>
      </w:pPr>
      <w:r w:rsidRPr="004B4961">
        <w:rPr>
          <w:noProof/>
        </w:rPr>
        <w:tab/>
      </w:r>
    </w:p>
    <w:p w14:paraId="13BC00A8" w14:textId="77777777" w:rsidR="00E850FC" w:rsidRPr="004B4961" w:rsidRDefault="00E850FC" w:rsidP="00E850FC">
      <w:pPr>
        <w:pStyle w:val="ManualNumPar1"/>
        <w:rPr>
          <w:noProof/>
        </w:rPr>
      </w:pPr>
      <w:r w:rsidRPr="00AD4A4A">
        <w:rPr>
          <w:noProof/>
        </w:rPr>
        <w:t>4.</w:t>
      </w:r>
      <w:r w:rsidRPr="00AD4A4A">
        <w:rPr>
          <w:noProof/>
        </w:rPr>
        <w:tab/>
      </w:r>
      <w:r w:rsidRPr="004B4961">
        <w:rPr>
          <w:noProof/>
        </w:rPr>
        <w:t xml:space="preserve">Intermediarului financiar sau administratorului care investește îi revine cel puțin </w:t>
      </w:r>
      <w:r w:rsidRPr="00DB74CE">
        <w:rPr>
          <w:noProof/>
        </w:rPr>
        <w:t>10</w:t>
      </w:r>
      <w:r w:rsidRPr="004B4961">
        <w:rPr>
          <w:noProof/>
        </w:rPr>
        <w:t xml:space="preserve"> % din tranșa care suportă prima pierdere (punctul </w:t>
      </w:r>
      <w:r w:rsidRPr="00DB74CE">
        <w:rPr>
          <w:noProof/>
        </w:rPr>
        <w:t>105</w:t>
      </w:r>
      <w:r w:rsidRPr="004B4961">
        <w:rPr>
          <w:noProof/>
        </w:rPr>
        <w:t xml:space="preserve"> din OFR)</w:t>
      </w:r>
    </w:p>
    <w:p w14:paraId="2E71F2B7" w14:textId="77777777" w:rsidR="00E850FC" w:rsidRPr="004B4961" w:rsidRDefault="00E850FC" w:rsidP="00E850FC">
      <w:pPr>
        <w:pStyle w:val="Tiret0"/>
        <w:numPr>
          <w:ilvl w:val="0"/>
          <w:numId w:val="45"/>
        </w:numPr>
        <w:rPr>
          <w:noProof/>
        </w:rPr>
      </w:pPr>
      <w:r w:rsidRPr="004B4961">
        <w:rPr>
          <w:noProof/>
        </w:rPr>
        <w:t xml:space="preserve">În cazul în care intermediarul financiar sau administratorul fondului coinvestește împreună cu statul membru, ar trebui să se evite orice potențial conflict de interese și respectivului intermediar sau administrator trebuie să îi revină cel puțin </w:t>
      </w:r>
      <w:r w:rsidRPr="00DB74CE">
        <w:rPr>
          <w:noProof/>
        </w:rPr>
        <w:t>10</w:t>
      </w:r>
      <w:r w:rsidRPr="004B4961">
        <w:rPr>
          <w:noProof/>
        </w:rPr>
        <w:t xml:space="preserve"> % din tranșa care suportă prima pierdere (punctul </w:t>
      </w:r>
      <w:r w:rsidRPr="00DB74CE">
        <w:rPr>
          <w:noProof/>
        </w:rPr>
        <w:t>105</w:t>
      </w:r>
      <w:r w:rsidRPr="004B4961">
        <w:rPr>
          <w:noProof/>
        </w:rPr>
        <w:t xml:space="preserve"> din OFR). Vă rugăm să confirmați faptul că se aplică această dispoziție (dacă este cazul):</w:t>
      </w:r>
    </w:p>
    <w:p w14:paraId="64792D78" w14:textId="77777777" w:rsidR="00E850FC" w:rsidRPr="004B4961" w:rsidRDefault="00E850FC" w:rsidP="00E850FC">
      <w:pPr>
        <w:tabs>
          <w:tab w:val="left" w:leader="dot" w:pos="9072"/>
        </w:tabs>
        <w:rPr>
          <w:noProof/>
        </w:rPr>
      </w:pPr>
      <w:r w:rsidRPr="004B4961">
        <w:rPr>
          <w:noProof/>
        </w:rPr>
        <w:tab/>
      </w:r>
    </w:p>
    <w:p w14:paraId="17D25061" w14:textId="77777777" w:rsidR="00E850FC" w:rsidRPr="004B4961" w:rsidRDefault="00E850FC" w:rsidP="00E850FC">
      <w:pPr>
        <w:pStyle w:val="ManualNumPar1"/>
        <w:rPr>
          <w:bCs/>
          <w:noProof/>
        </w:rPr>
      </w:pPr>
      <w:r w:rsidRPr="00AD4A4A">
        <w:rPr>
          <w:noProof/>
        </w:rPr>
        <w:t>5.</w:t>
      </w:r>
      <w:r w:rsidRPr="00AD4A4A">
        <w:rPr>
          <w:noProof/>
        </w:rPr>
        <w:tab/>
      </w:r>
      <w:r w:rsidRPr="004B4961">
        <w:rPr>
          <w:noProof/>
        </w:rPr>
        <w:t xml:space="preserve">Mecanismul de transfer în cazul instrumentelor de datorie (credite sau garanții) (punctul </w:t>
      </w:r>
      <w:r w:rsidRPr="00DB74CE">
        <w:rPr>
          <w:noProof/>
        </w:rPr>
        <w:t>106</w:t>
      </w:r>
      <w:r w:rsidRPr="004B4961">
        <w:rPr>
          <w:noProof/>
        </w:rPr>
        <w:t xml:space="preserve"> din OFR):</w:t>
      </w:r>
    </w:p>
    <w:p w14:paraId="7A624F68" w14:textId="77777777" w:rsidR="00E850FC" w:rsidRPr="004B4961" w:rsidRDefault="00E850FC" w:rsidP="00E850FC">
      <w:pPr>
        <w:pStyle w:val="Point1"/>
        <w:rPr>
          <w:noProof/>
        </w:rPr>
      </w:pPr>
      <w:r w:rsidRPr="00AD4A4A">
        <w:rPr>
          <w:noProof/>
        </w:rPr>
        <w:t>(a)</w:t>
      </w:r>
      <w:r w:rsidRPr="00AD4A4A">
        <w:rPr>
          <w:noProof/>
        </w:rPr>
        <w:tab/>
      </w:r>
      <w:sdt>
        <w:sdtPr>
          <w:rPr>
            <w:rFonts w:ascii="MS Gothic" w:eastAsia="MS Gothic" w:hAnsi="MS Gothic"/>
            <w:noProof/>
          </w:rPr>
          <w:id w:val="891541783"/>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Schema notificată prevede un mecanism de transfer (astfel cum se descrie în secțiunea </w:t>
      </w:r>
      <w:r w:rsidRPr="00DB74CE">
        <w:rPr>
          <w:noProof/>
        </w:rPr>
        <w:t>2</w:t>
      </w:r>
      <w:r w:rsidRPr="004B4961">
        <w:rPr>
          <w:noProof/>
        </w:rPr>
        <w:t>.</w:t>
      </w:r>
      <w:r w:rsidRPr="00DB74CE">
        <w:rPr>
          <w:noProof/>
        </w:rPr>
        <w:t>9</w:t>
      </w:r>
      <w:r w:rsidRPr="004B4961">
        <w:rPr>
          <w:noProof/>
        </w:rPr>
        <w:t>.</w:t>
      </w:r>
      <w:r w:rsidRPr="00DB74CE">
        <w:rPr>
          <w:noProof/>
        </w:rPr>
        <w:t>1</w:t>
      </w:r>
      <w:r w:rsidRPr="004B4961">
        <w:rPr>
          <w:noProof/>
        </w:rPr>
        <w:t>.</w:t>
      </w:r>
      <w:r w:rsidRPr="00DB74CE">
        <w:rPr>
          <w:noProof/>
        </w:rPr>
        <w:t>1</w:t>
      </w:r>
      <w:r w:rsidRPr="004B4961">
        <w:rPr>
          <w:noProof/>
        </w:rPr>
        <w:t>.A.) care asigură faptul că intermediarul financiar transferă avantajul pe care îl primește din partea statului către întreprinderile care sunt beneficiari finali. Vă rugăm să indicați dispozițiile relevante ale temeiului juridic:</w:t>
      </w:r>
    </w:p>
    <w:p w14:paraId="288D5580" w14:textId="77777777" w:rsidR="00E850FC" w:rsidRPr="004B4961" w:rsidRDefault="00E850FC" w:rsidP="00C719EB">
      <w:pPr>
        <w:tabs>
          <w:tab w:val="left" w:leader="dot" w:pos="9072"/>
        </w:tabs>
        <w:ind w:left="850"/>
        <w:rPr>
          <w:noProof/>
        </w:rPr>
      </w:pPr>
      <w:r w:rsidRPr="004B4961">
        <w:rPr>
          <w:noProof/>
        </w:rPr>
        <w:tab/>
      </w:r>
    </w:p>
    <w:p w14:paraId="5115C7C5" w14:textId="77777777" w:rsidR="00E850FC" w:rsidRPr="004B4961" w:rsidRDefault="00E850FC" w:rsidP="00E850FC">
      <w:pPr>
        <w:pStyle w:val="Point1"/>
        <w:rPr>
          <w:noProof/>
        </w:rPr>
      </w:pPr>
      <w:r w:rsidRPr="00AD4A4A">
        <w:rPr>
          <w:noProof/>
        </w:rPr>
        <w:t>(b)</w:t>
      </w:r>
      <w:r w:rsidRPr="00AD4A4A">
        <w:rPr>
          <w:noProof/>
        </w:rPr>
        <w:tab/>
      </w:r>
      <w:sdt>
        <w:sdtPr>
          <w:rPr>
            <w:rFonts w:ascii="MS Gothic" w:eastAsia="MS Gothic" w:hAnsi="MS Gothic"/>
            <w:noProof/>
          </w:rPr>
          <w:id w:val="2084949760"/>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Mecanismul de transfer include proceduri de monitorizare adecvate, precum și un mecanism de recuperare sau un mecanism contractual echivalent. Vă rugăm să descrieți și să indicați dispozițiile relevante ale temeiului juridic:</w:t>
      </w:r>
    </w:p>
    <w:p w14:paraId="4B9DBA37" w14:textId="77777777" w:rsidR="00E850FC" w:rsidRPr="004B4961" w:rsidRDefault="00E850FC" w:rsidP="00C719EB">
      <w:pPr>
        <w:tabs>
          <w:tab w:val="left" w:leader="dot" w:pos="9072"/>
        </w:tabs>
        <w:ind w:left="850"/>
        <w:rPr>
          <w:noProof/>
        </w:rPr>
      </w:pPr>
      <w:r w:rsidRPr="004B4961">
        <w:rPr>
          <w:noProof/>
        </w:rPr>
        <w:tab/>
      </w:r>
    </w:p>
    <w:p w14:paraId="7CFDAE29" w14:textId="77777777" w:rsidR="00E850FC" w:rsidRPr="00BB6207" w:rsidRDefault="00E850FC" w:rsidP="00E850FC">
      <w:pPr>
        <w:pStyle w:val="ManualHeading3"/>
        <w:rPr>
          <w:noProof/>
        </w:rPr>
      </w:pPr>
      <w:r w:rsidRPr="00AD4A4A">
        <w:rPr>
          <w:noProof/>
        </w:rPr>
        <w:t>3.2.3.</w:t>
      </w:r>
      <w:r w:rsidRPr="00AD4A4A">
        <w:rPr>
          <w:noProof/>
        </w:rPr>
        <w:tab/>
      </w:r>
      <w:r w:rsidRPr="00BB6207">
        <w:rPr>
          <w:noProof/>
        </w:rPr>
        <w:t>Condiții privind caracterul adecvat aplicabile instrumentelor fiscale (secțiunea 3.2.3.3 din OFR):</w:t>
      </w:r>
    </w:p>
    <w:p w14:paraId="2B0F6776" w14:textId="77777777" w:rsidR="00E850FC" w:rsidRPr="00BB6207" w:rsidRDefault="00E850FC" w:rsidP="00E850FC">
      <w:pPr>
        <w:rPr>
          <w:i/>
          <w:iCs/>
          <w:noProof/>
        </w:rPr>
      </w:pPr>
      <w:r w:rsidRPr="00BB6207">
        <w:rPr>
          <w:i/>
          <w:noProof/>
        </w:rPr>
        <w:t>În scopul acestor cerințe, vor fi luate în considerare informațiile pe care le-ați furnizat în cadrul secțiunii 2.9.2.</w:t>
      </w:r>
    </w:p>
    <w:p w14:paraId="0900EA6B" w14:textId="77777777" w:rsidR="00E850FC" w:rsidRPr="004B4961" w:rsidRDefault="00E850FC" w:rsidP="00E850FC">
      <w:pPr>
        <w:pStyle w:val="Tiret0"/>
        <w:numPr>
          <w:ilvl w:val="0"/>
          <w:numId w:val="45"/>
        </w:numPr>
        <w:rPr>
          <w:noProof/>
        </w:rPr>
      </w:pPr>
      <w:r w:rsidRPr="004B4961">
        <w:rPr>
          <w:noProof/>
        </w:rPr>
        <w:lastRenderedPageBreak/>
        <w:t>Vă rugăm să furnizați orice alte informații pe care le considerați relevante pentru condițiile privind caracterul adecvat:</w:t>
      </w:r>
    </w:p>
    <w:p w14:paraId="032DC877" w14:textId="77777777" w:rsidR="00E850FC" w:rsidRPr="004B4961" w:rsidRDefault="00E850FC" w:rsidP="00E850FC">
      <w:pPr>
        <w:tabs>
          <w:tab w:val="left" w:leader="dot" w:pos="9072"/>
        </w:tabs>
        <w:rPr>
          <w:noProof/>
        </w:rPr>
      </w:pPr>
      <w:r w:rsidRPr="004B4961">
        <w:rPr>
          <w:noProof/>
        </w:rPr>
        <w:tab/>
      </w:r>
    </w:p>
    <w:p w14:paraId="0E703C8C" w14:textId="77777777" w:rsidR="00E850FC" w:rsidRPr="00BB6207" w:rsidRDefault="00E850FC" w:rsidP="00E850FC">
      <w:pPr>
        <w:pStyle w:val="ManualHeading3"/>
        <w:rPr>
          <w:noProof/>
        </w:rPr>
      </w:pPr>
      <w:r w:rsidRPr="00AD4A4A">
        <w:rPr>
          <w:noProof/>
        </w:rPr>
        <w:t>3.2.4.</w:t>
      </w:r>
      <w:r w:rsidRPr="00AD4A4A">
        <w:rPr>
          <w:noProof/>
        </w:rPr>
        <w:tab/>
      </w:r>
      <w:r w:rsidRPr="00BB6207">
        <w:rPr>
          <w:noProof/>
        </w:rPr>
        <w:t>Condiții privind caracterul adecvat aplicabile măsurilor de sprijin destinate platformelor alternative de tranzacționare (secțiunea 3.2.3.4 din OFR):</w:t>
      </w:r>
    </w:p>
    <w:p w14:paraId="02CF8D00" w14:textId="77777777" w:rsidR="00E850FC" w:rsidRPr="00BB6207" w:rsidRDefault="00E850FC" w:rsidP="00E850FC">
      <w:pPr>
        <w:rPr>
          <w:i/>
          <w:iCs/>
          <w:noProof/>
        </w:rPr>
      </w:pPr>
      <w:r w:rsidRPr="00BB6207">
        <w:rPr>
          <w:i/>
          <w:noProof/>
        </w:rPr>
        <w:t>În scopul acestor cerințe, vor fi luate în considerare informațiile pe care le-ați furnizat în cadrul secțiunii 2.9.3.</w:t>
      </w:r>
    </w:p>
    <w:p w14:paraId="6F60DDB6" w14:textId="77777777" w:rsidR="00E850FC" w:rsidRPr="004B4961" w:rsidRDefault="00E850FC" w:rsidP="00E850FC">
      <w:pPr>
        <w:pStyle w:val="Tiret0"/>
        <w:numPr>
          <w:ilvl w:val="0"/>
          <w:numId w:val="45"/>
        </w:numPr>
        <w:rPr>
          <w:noProof/>
        </w:rPr>
      </w:pPr>
      <w:r w:rsidRPr="004B4961">
        <w:rPr>
          <w:noProof/>
        </w:rPr>
        <w:t>Vă rugăm să furnizați orice alte informații pe care le considerați relevante pentru condițiile privind caracterul adecvat:</w:t>
      </w:r>
    </w:p>
    <w:p w14:paraId="72268F78" w14:textId="77777777" w:rsidR="00E850FC" w:rsidRPr="004B4961" w:rsidRDefault="00E850FC" w:rsidP="00E850FC">
      <w:pPr>
        <w:tabs>
          <w:tab w:val="left" w:leader="dot" w:pos="9072"/>
        </w:tabs>
        <w:rPr>
          <w:noProof/>
        </w:rPr>
      </w:pPr>
      <w:r w:rsidRPr="004B4961">
        <w:rPr>
          <w:noProof/>
        </w:rPr>
        <w:tab/>
      </w:r>
    </w:p>
    <w:p w14:paraId="4C5AE534" w14:textId="77777777" w:rsidR="00E850FC" w:rsidRPr="00DB74CE" w:rsidRDefault="00E850FC" w:rsidP="00E850FC">
      <w:pPr>
        <w:pStyle w:val="ManualHeading2"/>
        <w:rPr>
          <w:noProof/>
        </w:rPr>
      </w:pPr>
      <w:r w:rsidRPr="00AD4A4A">
        <w:rPr>
          <w:noProof/>
        </w:rPr>
        <w:t>3.3.</w:t>
      </w:r>
      <w:r w:rsidRPr="00AD4A4A">
        <w:rPr>
          <w:noProof/>
        </w:rPr>
        <w:tab/>
      </w:r>
      <w:r w:rsidRPr="00DB74CE">
        <w:rPr>
          <w:noProof/>
        </w:rPr>
        <w:t>Proporționalitatea ajutorului (secțiunea 3.2.4 din OFR)</w:t>
      </w:r>
    </w:p>
    <w:p w14:paraId="5617EA69" w14:textId="77777777" w:rsidR="00E850FC" w:rsidRPr="00BB6207" w:rsidRDefault="00E850FC" w:rsidP="00E850FC">
      <w:pPr>
        <w:pStyle w:val="ManualHeading3"/>
        <w:rPr>
          <w:noProof/>
        </w:rPr>
      </w:pPr>
      <w:r w:rsidRPr="00AD4A4A">
        <w:rPr>
          <w:noProof/>
        </w:rPr>
        <w:t>3.3.1.</w:t>
      </w:r>
      <w:r w:rsidRPr="00AD4A4A">
        <w:rPr>
          <w:noProof/>
        </w:rPr>
        <w:tab/>
      </w:r>
      <w:r w:rsidRPr="00BB6207">
        <w:rPr>
          <w:noProof/>
        </w:rPr>
        <w:t>Proporționalitatea în raport cu disfuncționalitatea identificată a pieței:</w:t>
      </w:r>
    </w:p>
    <w:p w14:paraId="6E8894E9" w14:textId="77777777" w:rsidR="00E850FC" w:rsidRPr="004B4961" w:rsidRDefault="00E850FC" w:rsidP="00E850FC">
      <w:pPr>
        <w:pStyle w:val="Tiret1"/>
        <w:numPr>
          <w:ilvl w:val="0"/>
          <w:numId w:val="56"/>
        </w:numPr>
        <w:rPr>
          <w:noProof/>
        </w:rPr>
      </w:pPr>
      <w:r w:rsidRPr="004B4961">
        <w:rPr>
          <w:noProof/>
        </w:rPr>
        <w:t>Pentru măsurile de finanțare de risc care se referă la instrumente financiare cu o participare a investitorilor privați independenți sub ratele prevăzute la articolul </w:t>
      </w:r>
      <w:r w:rsidRPr="00DB74CE">
        <w:rPr>
          <w:noProof/>
        </w:rPr>
        <w:t>21</w:t>
      </w:r>
      <w:r w:rsidRPr="004B4961">
        <w:rPr>
          <w:noProof/>
        </w:rPr>
        <w:t xml:space="preserve"> alineatul (</w:t>
      </w:r>
      <w:r w:rsidRPr="00DB74CE">
        <w:rPr>
          <w:noProof/>
        </w:rPr>
        <w:t>12</w:t>
      </w:r>
      <w:r w:rsidRPr="004B4961">
        <w:rPr>
          <w:noProof/>
        </w:rPr>
        <w:t>) din Regulamentul (UE) nr. </w:t>
      </w:r>
      <w:r w:rsidRPr="00DB74CE">
        <w:rPr>
          <w:noProof/>
        </w:rPr>
        <w:t>651</w:t>
      </w:r>
      <w:r w:rsidRPr="004B4961">
        <w:rPr>
          <w:noProof/>
        </w:rPr>
        <w:t>/</w:t>
      </w:r>
      <w:r w:rsidRPr="00DB74CE">
        <w:rPr>
          <w:noProof/>
        </w:rPr>
        <w:t>2014</w:t>
      </w:r>
      <w:r w:rsidRPr="004B4961">
        <w:rPr>
          <w:noProof/>
        </w:rPr>
        <w:t xml:space="preserve">: </w:t>
      </w:r>
    </w:p>
    <w:p w14:paraId="08C59586" w14:textId="77777777" w:rsidR="00E850FC" w:rsidRPr="004B4961" w:rsidRDefault="00F132FE" w:rsidP="00E850FC">
      <w:pPr>
        <w:pStyle w:val="Text2"/>
        <w:rPr>
          <w:bCs/>
          <w:noProof/>
        </w:rPr>
      </w:pPr>
      <w:sdt>
        <w:sdtPr>
          <w:rPr>
            <w:noProof/>
          </w:rPr>
          <w:id w:val="307747062"/>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Vă rugăm să bifați pentru a confirma și a furniza un rezumat al evaluării care să demonstreze că evaluarea </w:t>
      </w:r>
      <w:r w:rsidR="00E850FC" w:rsidRPr="00BB6207">
        <w:rPr>
          <w:i/>
          <w:noProof/>
        </w:rPr>
        <w:t>ex ante</w:t>
      </w:r>
      <w:r w:rsidR="00E850FC" w:rsidRPr="004B4961">
        <w:rPr>
          <w:noProof/>
        </w:rPr>
        <w:t xml:space="preserve"> oferă o evaluare suficient de detaliată a nivelului și structurii ofertei de finanțare privată pentru tipul de întreprindere eligibilă din zona geografică relevantă și să demonstrați că nu se poate remedia disfuncționalitatea identificată a pieței sau un alt obstacol relevant prin măsuri care îndeplinesc toate cerințele prevăzute în Regulamentul (UE) nr. </w:t>
      </w:r>
      <w:r w:rsidR="00E850FC" w:rsidRPr="00DB74CE">
        <w:rPr>
          <w:noProof/>
        </w:rPr>
        <w:t>651</w:t>
      </w:r>
      <w:r w:rsidR="00E850FC" w:rsidRPr="004B4961">
        <w:rPr>
          <w:noProof/>
        </w:rPr>
        <w:t>/</w:t>
      </w:r>
      <w:r w:rsidR="00E850FC" w:rsidRPr="00DB74CE">
        <w:rPr>
          <w:noProof/>
        </w:rPr>
        <w:t>2014</w:t>
      </w:r>
      <w:r w:rsidR="00E850FC" w:rsidRPr="004B4961">
        <w:rPr>
          <w:noProof/>
        </w:rPr>
        <w:t xml:space="preserve"> în ceea ce privește participarea privată (punctul </w:t>
      </w:r>
      <w:r w:rsidR="00E850FC" w:rsidRPr="00DB74CE">
        <w:rPr>
          <w:noProof/>
        </w:rPr>
        <w:t>63</w:t>
      </w:r>
      <w:r w:rsidR="00E850FC" w:rsidRPr="004B4961">
        <w:rPr>
          <w:noProof/>
        </w:rPr>
        <w:t xml:space="preserve"> din OFR):</w:t>
      </w:r>
    </w:p>
    <w:p w14:paraId="1F05F84B" w14:textId="77777777" w:rsidR="00E850FC" w:rsidRPr="004B4961" w:rsidRDefault="00E850FC" w:rsidP="00E850FC">
      <w:pPr>
        <w:pStyle w:val="Text2"/>
        <w:rPr>
          <w:noProof/>
        </w:rPr>
      </w:pPr>
      <w:r w:rsidRPr="004B4961">
        <w:rPr>
          <w:noProof/>
        </w:rPr>
        <w:t xml:space="preserve">Rezumat: </w:t>
      </w:r>
    </w:p>
    <w:p w14:paraId="43131B14" w14:textId="77777777" w:rsidR="00E850FC" w:rsidRPr="004B4961" w:rsidRDefault="00E850FC" w:rsidP="00C719EB">
      <w:pPr>
        <w:tabs>
          <w:tab w:val="left" w:leader="dot" w:pos="9072"/>
        </w:tabs>
        <w:ind w:left="850"/>
        <w:rPr>
          <w:noProof/>
        </w:rPr>
      </w:pPr>
      <w:r w:rsidRPr="004B4961">
        <w:rPr>
          <w:noProof/>
        </w:rPr>
        <w:tab/>
      </w:r>
    </w:p>
    <w:p w14:paraId="4F02B332" w14:textId="77777777" w:rsidR="00E850FC" w:rsidRPr="004B4961" w:rsidRDefault="00E850FC" w:rsidP="00E850FC">
      <w:pPr>
        <w:pStyle w:val="Tiret1"/>
        <w:numPr>
          <w:ilvl w:val="0"/>
          <w:numId w:val="56"/>
        </w:numPr>
        <w:rPr>
          <w:noProof/>
        </w:rPr>
      </w:pPr>
      <w:r w:rsidRPr="004B4961">
        <w:rPr>
          <w:noProof/>
        </w:rPr>
        <w:t xml:space="preserve">Pentru investițiile de finanțare de risc cu un cuantum care depășește cuantumul maxim per întreprindere eligibilă de </w:t>
      </w:r>
      <w:r w:rsidRPr="00DB74CE">
        <w:rPr>
          <w:noProof/>
        </w:rPr>
        <w:t>16</w:t>
      </w:r>
      <w:r w:rsidRPr="004B4961">
        <w:rPr>
          <w:noProof/>
        </w:rPr>
        <w:t>,</w:t>
      </w:r>
      <w:r w:rsidRPr="00DB74CE">
        <w:rPr>
          <w:noProof/>
        </w:rPr>
        <w:t>5</w:t>
      </w:r>
      <w:r w:rsidRPr="004B4961">
        <w:rPr>
          <w:noProof/>
        </w:rPr>
        <w:t> milioane EUR stabilit la articolul </w:t>
      </w:r>
      <w:r w:rsidRPr="00DB74CE">
        <w:rPr>
          <w:noProof/>
        </w:rPr>
        <w:t>21</w:t>
      </w:r>
      <w:r w:rsidRPr="004B4961">
        <w:rPr>
          <w:noProof/>
        </w:rPr>
        <w:t xml:space="preserve"> alineatul (</w:t>
      </w:r>
      <w:r w:rsidRPr="00DB74CE">
        <w:rPr>
          <w:noProof/>
        </w:rPr>
        <w:t>8</w:t>
      </w:r>
      <w:r w:rsidRPr="004B4961">
        <w:rPr>
          <w:noProof/>
        </w:rPr>
        <w:t>) din Regulamentul (UE) nr. </w:t>
      </w:r>
      <w:r w:rsidRPr="00DB74CE">
        <w:rPr>
          <w:noProof/>
        </w:rPr>
        <w:t>651</w:t>
      </w:r>
      <w:r w:rsidRPr="004B4961">
        <w:rPr>
          <w:noProof/>
        </w:rPr>
        <w:t>/</w:t>
      </w:r>
      <w:r w:rsidRPr="00DB74CE">
        <w:rPr>
          <w:noProof/>
        </w:rPr>
        <w:t>2014</w:t>
      </w:r>
      <w:r w:rsidRPr="004B4961">
        <w:rPr>
          <w:noProof/>
        </w:rPr>
        <w:t>:</w:t>
      </w:r>
    </w:p>
    <w:p w14:paraId="35A15257" w14:textId="77777777" w:rsidR="00E850FC" w:rsidRPr="004B4961" w:rsidRDefault="00E850FC" w:rsidP="00E850FC">
      <w:pPr>
        <w:pStyle w:val="Text2"/>
        <w:ind w:left="1276" w:firstLine="142"/>
        <w:rPr>
          <w:noProof/>
        </w:rPr>
      </w:pPr>
      <w:r w:rsidRPr="004B4961">
        <w:rPr>
          <w:noProof/>
        </w:rPr>
        <w:t>Acest plafon prevăzut la articolul </w:t>
      </w:r>
      <w:r w:rsidRPr="00DB74CE">
        <w:rPr>
          <w:noProof/>
        </w:rPr>
        <w:t>21</w:t>
      </w:r>
      <w:r w:rsidRPr="004B4961">
        <w:rPr>
          <w:noProof/>
        </w:rPr>
        <w:t xml:space="preserve"> alineatul (</w:t>
      </w:r>
      <w:r w:rsidRPr="00DB74CE">
        <w:rPr>
          <w:noProof/>
        </w:rPr>
        <w:t>8</w:t>
      </w:r>
      <w:r w:rsidRPr="004B4961">
        <w:rPr>
          <w:noProof/>
        </w:rPr>
        <w:t>) din Regulamentul (UE) nr. </w:t>
      </w:r>
      <w:r w:rsidRPr="00DB74CE">
        <w:rPr>
          <w:noProof/>
        </w:rPr>
        <w:t>651</w:t>
      </w:r>
      <w:r w:rsidRPr="004B4961">
        <w:rPr>
          <w:noProof/>
        </w:rPr>
        <w:t>/</w:t>
      </w:r>
      <w:r w:rsidRPr="00DB74CE">
        <w:rPr>
          <w:noProof/>
        </w:rPr>
        <w:t>2014</w:t>
      </w:r>
      <w:r w:rsidRPr="004B4961">
        <w:rPr>
          <w:noProof/>
        </w:rPr>
        <w:t xml:space="preserve"> este respectat?</w:t>
      </w:r>
    </w:p>
    <w:p w14:paraId="08E0B0E5" w14:textId="77777777" w:rsidR="00E850FC" w:rsidRPr="004B4961" w:rsidRDefault="00F132FE" w:rsidP="00E850FC">
      <w:pPr>
        <w:pStyle w:val="Text2"/>
        <w:rPr>
          <w:noProof/>
        </w:rPr>
      </w:pPr>
      <w:sdt>
        <w:sdtPr>
          <w:rPr>
            <w:bCs/>
            <w:noProof/>
          </w:rPr>
          <w:id w:val="-1995557772"/>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Da. Vă rugăm să precizați:</w:t>
      </w:r>
    </w:p>
    <w:p w14:paraId="2EEEFA23" w14:textId="77777777" w:rsidR="00E850FC" w:rsidRPr="004B4961" w:rsidRDefault="00E850FC" w:rsidP="00C719EB">
      <w:pPr>
        <w:tabs>
          <w:tab w:val="left" w:leader="dot" w:pos="9072"/>
        </w:tabs>
        <w:ind w:left="1417"/>
        <w:rPr>
          <w:noProof/>
        </w:rPr>
      </w:pPr>
      <w:r w:rsidRPr="004B4961">
        <w:rPr>
          <w:noProof/>
        </w:rPr>
        <w:tab/>
      </w:r>
    </w:p>
    <w:p w14:paraId="20FEEC5B" w14:textId="77777777" w:rsidR="00E850FC" w:rsidRPr="004B4961" w:rsidRDefault="00F132FE" w:rsidP="00E850FC">
      <w:pPr>
        <w:pStyle w:val="Text2"/>
        <w:rPr>
          <w:noProof/>
        </w:rPr>
      </w:pPr>
      <w:sdt>
        <w:sdtPr>
          <w:rPr>
            <w:bCs/>
            <w:noProof/>
          </w:rPr>
          <w:id w:val="-1145123360"/>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Nu. Vă rugăm să precizați:</w:t>
      </w:r>
    </w:p>
    <w:p w14:paraId="6EBE1827" w14:textId="77777777" w:rsidR="00E850FC" w:rsidRPr="004B4961" w:rsidRDefault="00E850FC" w:rsidP="00C719EB">
      <w:pPr>
        <w:tabs>
          <w:tab w:val="left" w:leader="dot" w:pos="9072"/>
        </w:tabs>
        <w:ind w:left="1417"/>
        <w:rPr>
          <w:noProof/>
        </w:rPr>
      </w:pPr>
      <w:r w:rsidRPr="004B4961">
        <w:rPr>
          <w:noProof/>
        </w:rPr>
        <w:tab/>
      </w:r>
    </w:p>
    <w:p w14:paraId="0DB179BF" w14:textId="77777777" w:rsidR="00E850FC" w:rsidRPr="004B4961" w:rsidRDefault="00E850FC" w:rsidP="00E850FC">
      <w:pPr>
        <w:pStyle w:val="Text2"/>
        <w:rPr>
          <w:noProof/>
        </w:rPr>
      </w:pPr>
      <w:r w:rsidRPr="004B4961">
        <w:rPr>
          <w:noProof/>
        </w:rPr>
        <w:t xml:space="preserve">Dacă este cazul, evaluarea </w:t>
      </w:r>
      <w:r w:rsidRPr="00BB6207">
        <w:rPr>
          <w:i/>
          <w:noProof/>
        </w:rPr>
        <w:t>ex ante</w:t>
      </w:r>
      <w:r w:rsidRPr="004B4961">
        <w:rPr>
          <w:noProof/>
        </w:rPr>
        <w:t xml:space="preserve"> cuantifică deficitul de finanțare (și anume, nivelul cererii de finanțare nesatisfăcute în prezent din partea întreprinderilor eligibile) din cauza disfuncționalității identificate a pieței sau a altui obstacol relevant?</w:t>
      </w:r>
    </w:p>
    <w:p w14:paraId="6C984550" w14:textId="77777777" w:rsidR="00E850FC" w:rsidRPr="004B4961" w:rsidRDefault="00F132FE" w:rsidP="00C719EB">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Da. Vă rugăm să rezumați evaluarea și calculul aplicate, demonstrând că deficitul de finanțare la nivelul întreprinderilor eligibile depășește cuantumul maxim menționat mai sus. Cuantificarea respectivă ar trebui să se bazeze pe cele mai bune practici și metodologii disponibile care să permită estimarea </w:t>
      </w:r>
      <w:r w:rsidR="00E850FC" w:rsidRPr="004B4961">
        <w:rPr>
          <w:noProof/>
        </w:rPr>
        <w:lastRenderedPageBreak/>
        <w:t xml:space="preserve">măsurii în care există o cerere nesatisfăcută de finanțare din partea întreprinderilor vizate (punctele </w:t>
      </w:r>
      <w:r w:rsidR="00E850FC" w:rsidRPr="00DB74CE">
        <w:rPr>
          <w:noProof/>
        </w:rPr>
        <w:t>64</w:t>
      </w:r>
      <w:r w:rsidR="00E850FC" w:rsidRPr="004B4961">
        <w:rPr>
          <w:noProof/>
        </w:rPr>
        <w:t xml:space="preserve"> și </w:t>
      </w:r>
      <w:r w:rsidR="00E850FC" w:rsidRPr="00DB74CE">
        <w:rPr>
          <w:noProof/>
        </w:rPr>
        <w:t>65</w:t>
      </w:r>
      <w:r w:rsidR="00E850FC" w:rsidRPr="004B4961">
        <w:rPr>
          <w:noProof/>
        </w:rPr>
        <w:t xml:space="preserve"> din OFR):</w:t>
      </w:r>
    </w:p>
    <w:p w14:paraId="28A7FF5B" w14:textId="77777777" w:rsidR="00E850FC" w:rsidRPr="004B4961" w:rsidRDefault="00E850FC" w:rsidP="00C719EB">
      <w:pPr>
        <w:tabs>
          <w:tab w:val="left" w:leader="dot" w:pos="9072"/>
        </w:tabs>
        <w:ind w:left="1417"/>
        <w:rPr>
          <w:noProof/>
        </w:rPr>
      </w:pPr>
      <w:r w:rsidRPr="004B4961">
        <w:rPr>
          <w:noProof/>
        </w:rPr>
        <w:tab/>
      </w:r>
    </w:p>
    <w:p w14:paraId="4FFC121C" w14:textId="77777777" w:rsidR="00E850FC" w:rsidRPr="004B4961" w:rsidRDefault="00F132FE" w:rsidP="00E850FC">
      <w:pPr>
        <w:pStyle w:val="Text2"/>
        <w:rPr>
          <w:noProof/>
        </w:rPr>
      </w:pPr>
      <w:sdt>
        <w:sdtPr>
          <w:rPr>
            <w:noProof/>
          </w:rPr>
          <w:id w:val="1122193564"/>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Nu</w:t>
      </w:r>
    </w:p>
    <w:p w14:paraId="144FA407" w14:textId="77777777" w:rsidR="00E850FC" w:rsidRPr="004B4961" w:rsidRDefault="00E850FC" w:rsidP="00E850FC">
      <w:pPr>
        <w:pStyle w:val="Text2"/>
        <w:rPr>
          <w:noProof/>
        </w:rPr>
      </w:pPr>
      <w:r w:rsidRPr="004B4961">
        <w:rPr>
          <w:noProof/>
        </w:rPr>
        <w:t>Dacă este cazul, cum se asigură faptul că valoarea totală a finanțării de risc nu depășește deficitul de finanțare cuantificat? Vă rugăm să explicați:</w:t>
      </w:r>
      <w:r w:rsidRPr="004B4961">
        <w:rPr>
          <w:noProof/>
        </w:rPr>
        <w:tab/>
      </w:r>
    </w:p>
    <w:p w14:paraId="4E544A94" w14:textId="77777777" w:rsidR="00E850FC" w:rsidRPr="004B4961" w:rsidRDefault="00E850FC" w:rsidP="00C719EB">
      <w:pPr>
        <w:tabs>
          <w:tab w:val="left" w:leader="dot" w:pos="9072"/>
        </w:tabs>
        <w:ind w:left="1417"/>
        <w:rPr>
          <w:noProof/>
        </w:rPr>
      </w:pPr>
      <w:r w:rsidRPr="004B4961">
        <w:rPr>
          <w:noProof/>
        </w:rPr>
        <w:tab/>
      </w:r>
    </w:p>
    <w:p w14:paraId="12BDE5C9" w14:textId="77777777" w:rsidR="00E850FC" w:rsidRPr="004B4961" w:rsidRDefault="00E850FC" w:rsidP="00E850FC">
      <w:pPr>
        <w:pStyle w:val="Tiret1"/>
        <w:numPr>
          <w:ilvl w:val="0"/>
          <w:numId w:val="56"/>
        </w:numPr>
        <w:rPr>
          <w:noProof/>
        </w:rPr>
      </w:pPr>
      <w:r w:rsidRPr="004B4961">
        <w:rPr>
          <w:noProof/>
        </w:rPr>
        <w:t xml:space="preserve">Vă rugăm să descrieți modul în care valoarea totală a finanțării de risc (publice și private) furnizate în cadrul măsurii de ajutor este proporțională (punctele </w:t>
      </w:r>
      <w:r w:rsidRPr="00DB74CE">
        <w:rPr>
          <w:noProof/>
        </w:rPr>
        <w:t>133</w:t>
      </w:r>
      <w:r w:rsidRPr="004B4961">
        <w:rPr>
          <w:noProof/>
        </w:rPr>
        <w:t xml:space="preserve"> și </w:t>
      </w:r>
      <w:r w:rsidRPr="00DB74CE">
        <w:rPr>
          <w:noProof/>
        </w:rPr>
        <w:t>134</w:t>
      </w:r>
      <w:r w:rsidRPr="004B4961">
        <w:rPr>
          <w:noProof/>
        </w:rPr>
        <w:t xml:space="preserve"> din OFR):</w:t>
      </w:r>
    </w:p>
    <w:p w14:paraId="1A251794" w14:textId="77777777" w:rsidR="00E850FC" w:rsidRPr="004B4961" w:rsidRDefault="00E850FC" w:rsidP="00C719EB">
      <w:pPr>
        <w:tabs>
          <w:tab w:val="left" w:leader="dot" w:pos="9072"/>
        </w:tabs>
        <w:ind w:left="720"/>
        <w:rPr>
          <w:noProof/>
        </w:rPr>
      </w:pPr>
      <w:r w:rsidRPr="004B4961">
        <w:rPr>
          <w:noProof/>
        </w:rPr>
        <w:tab/>
      </w:r>
    </w:p>
    <w:p w14:paraId="1C064E27" w14:textId="77777777" w:rsidR="00E850FC" w:rsidRPr="004B4961" w:rsidRDefault="00E850FC" w:rsidP="00E850FC">
      <w:pPr>
        <w:pStyle w:val="Tiret1"/>
        <w:numPr>
          <w:ilvl w:val="0"/>
          <w:numId w:val="56"/>
        </w:numPr>
        <w:rPr>
          <w:noProof/>
        </w:rPr>
      </w:pPr>
      <w:r w:rsidRPr="004B4961">
        <w:rPr>
          <w:noProof/>
        </w:rPr>
        <w:t xml:space="preserve">Vă rugăm să explicați, cu referire la evaluarea ex ante, în ce mod tratamentul preferențial acordat investitorilor privați este limitat la minimul necesar pentru a atinge ratele minime de participare a capitalului privat impuse de schemă (punctele </w:t>
      </w:r>
      <w:r w:rsidRPr="00DB74CE">
        <w:rPr>
          <w:noProof/>
        </w:rPr>
        <w:t>135</w:t>
      </w:r>
      <w:r w:rsidRPr="004B4961">
        <w:rPr>
          <w:noProof/>
        </w:rPr>
        <w:t xml:space="preserve"> și </w:t>
      </w:r>
      <w:r w:rsidRPr="00DB74CE">
        <w:rPr>
          <w:noProof/>
        </w:rPr>
        <w:t>136</w:t>
      </w:r>
      <w:r w:rsidRPr="004B4961">
        <w:rPr>
          <w:noProof/>
        </w:rPr>
        <w:t xml:space="preserve"> din OFR):</w:t>
      </w:r>
    </w:p>
    <w:p w14:paraId="38F0E94A" w14:textId="77777777" w:rsidR="00E850FC" w:rsidRPr="004B4961" w:rsidRDefault="00E850FC" w:rsidP="00C719EB">
      <w:pPr>
        <w:tabs>
          <w:tab w:val="left" w:leader="dot" w:pos="9072"/>
        </w:tabs>
        <w:ind w:left="720"/>
        <w:rPr>
          <w:noProof/>
        </w:rPr>
      </w:pPr>
      <w:r w:rsidRPr="004B4961">
        <w:rPr>
          <w:noProof/>
        </w:rPr>
        <w:tab/>
      </w:r>
    </w:p>
    <w:p w14:paraId="0D327B6D" w14:textId="77777777" w:rsidR="00E850FC" w:rsidRPr="00BB6207" w:rsidRDefault="00E850FC" w:rsidP="00E850FC">
      <w:pPr>
        <w:pStyle w:val="ManualHeading3"/>
        <w:rPr>
          <w:noProof/>
        </w:rPr>
      </w:pPr>
      <w:r w:rsidRPr="00AD4A4A">
        <w:rPr>
          <w:noProof/>
        </w:rPr>
        <w:t>3.3.2.</w:t>
      </w:r>
      <w:r w:rsidRPr="00AD4A4A">
        <w:rPr>
          <w:noProof/>
        </w:rPr>
        <w:tab/>
      </w:r>
      <w:r w:rsidRPr="00BB6207">
        <w:rPr>
          <w:noProof/>
        </w:rPr>
        <w:t>Condiții privind proporționalitatea aplicabile instrumentelor financiare (secțiunea 3.2.4.1 din OFR):</w:t>
      </w:r>
    </w:p>
    <w:p w14:paraId="64B5B945" w14:textId="77777777" w:rsidR="00E850FC" w:rsidRPr="004B4961" w:rsidRDefault="00E850FC" w:rsidP="00E850FC">
      <w:pPr>
        <w:pStyle w:val="ManualNumPar1"/>
        <w:rPr>
          <w:noProof/>
        </w:rPr>
      </w:pPr>
      <w:r w:rsidRPr="00AD4A4A">
        <w:rPr>
          <w:noProof/>
        </w:rPr>
        <w:t>1.</w:t>
      </w:r>
      <w:r w:rsidRPr="00AD4A4A">
        <w:rPr>
          <w:noProof/>
        </w:rPr>
        <w:tab/>
      </w:r>
      <w:r w:rsidRPr="004B4961">
        <w:rPr>
          <w:noProof/>
        </w:rPr>
        <w:t>În ceea ce privește intermediarii financiari / administratorii fondului:</w:t>
      </w:r>
    </w:p>
    <w:p w14:paraId="2A918082" w14:textId="77777777" w:rsidR="00E850FC" w:rsidRPr="004B4961" w:rsidRDefault="00E850FC" w:rsidP="00E850FC">
      <w:pPr>
        <w:pStyle w:val="Tiret1"/>
        <w:numPr>
          <w:ilvl w:val="0"/>
          <w:numId w:val="56"/>
        </w:numPr>
        <w:rPr>
          <w:noProof/>
        </w:rPr>
      </w:pPr>
      <w:r w:rsidRPr="004B4961">
        <w:rPr>
          <w:noProof/>
        </w:rPr>
        <w:t xml:space="preserve">Valoarea exactă a stimulentelor este stabilită în cadrul procesului de selecție a intermediarilor financiari sau a administratorilor fondului (punctul </w:t>
      </w:r>
      <w:r w:rsidRPr="00DB74CE">
        <w:rPr>
          <w:noProof/>
        </w:rPr>
        <w:t>137</w:t>
      </w:r>
      <w:r w:rsidRPr="004B4961">
        <w:rPr>
          <w:noProof/>
        </w:rPr>
        <w:t xml:space="preserve"> din OFR)?</w:t>
      </w:r>
    </w:p>
    <w:p w14:paraId="2AFBB90B" w14:textId="22E18388" w:rsidR="00E850FC" w:rsidRPr="004B4961" w:rsidRDefault="00F132FE" w:rsidP="00E850FC">
      <w:pPr>
        <w:pStyle w:val="Text2"/>
        <w:rPr>
          <w:noProof/>
        </w:rPr>
      </w:pPr>
      <w:sdt>
        <w:sdtPr>
          <w:rPr>
            <w:noProof/>
          </w:rPr>
          <w:id w:val="1120720302"/>
          <w14:checkbox>
            <w14:checked w14:val="0"/>
            <w14:checkedState w14:val="2612" w14:font="MS Gothic"/>
            <w14:uncheckedState w14:val="2610" w14:font="MS Gothic"/>
          </w14:checkbox>
        </w:sdtPr>
        <w:sdtEndPr/>
        <w:sdtContent>
          <w:r w:rsidR="00C719EB">
            <w:rPr>
              <w:rFonts w:ascii="MS Gothic" w:eastAsia="MS Gothic" w:hAnsi="MS Gothic" w:hint="eastAsia"/>
              <w:noProof/>
            </w:rPr>
            <w:t>☐</w:t>
          </w:r>
        </w:sdtContent>
      </w:sdt>
      <w:r w:rsidR="00E850FC" w:rsidRPr="004B4961">
        <w:rPr>
          <w:noProof/>
        </w:rPr>
        <w:t xml:space="preserve"> Da</w:t>
      </w:r>
      <w:r w:rsidR="00E850FC" w:rsidRPr="004B4961">
        <w:rPr>
          <w:noProof/>
        </w:rPr>
        <w:tab/>
      </w:r>
      <w:r w:rsidR="00E850FC" w:rsidRPr="004B4961">
        <w:rPr>
          <w:noProof/>
        </w:rPr>
        <w:tab/>
      </w:r>
      <w:sdt>
        <w:sdtPr>
          <w:rPr>
            <w:noProof/>
          </w:rPr>
          <w:id w:val="1380509594"/>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Nu</w:t>
      </w:r>
    </w:p>
    <w:p w14:paraId="15F6AF38" w14:textId="77777777" w:rsidR="00E850FC" w:rsidRPr="004B4961" w:rsidRDefault="00E850FC" w:rsidP="00C719EB">
      <w:pPr>
        <w:pStyle w:val="Tiret1"/>
        <w:numPr>
          <w:ilvl w:val="0"/>
          <w:numId w:val="0"/>
        </w:numPr>
        <w:ind w:left="850"/>
        <w:rPr>
          <w:noProof/>
        </w:rPr>
      </w:pPr>
      <w:r w:rsidRPr="004B4961">
        <w:rPr>
          <w:noProof/>
        </w:rPr>
        <w:t xml:space="preserve">Vă rugăm să furnizați următoarele informații privind remunerația intermediarilor financiari sau a administratorilor fondurilor (punctul </w:t>
      </w:r>
      <w:r w:rsidRPr="00DB74CE">
        <w:rPr>
          <w:noProof/>
        </w:rPr>
        <w:t>145</w:t>
      </w:r>
      <w:r w:rsidRPr="004B4961">
        <w:rPr>
          <w:noProof/>
        </w:rPr>
        <w:t xml:space="preserve"> din OFR):</w:t>
      </w:r>
    </w:p>
    <w:p w14:paraId="33ACB11D" w14:textId="77777777" w:rsidR="00E850FC" w:rsidRPr="004B4961" w:rsidRDefault="00E850FC" w:rsidP="00E850FC">
      <w:pPr>
        <w:pStyle w:val="Tiret1"/>
        <w:numPr>
          <w:ilvl w:val="0"/>
          <w:numId w:val="56"/>
        </w:numPr>
        <w:rPr>
          <w:noProof/>
        </w:rPr>
      </w:pPr>
      <w:r w:rsidRPr="004B4961">
        <w:rPr>
          <w:noProof/>
        </w:rPr>
        <w:t>Include un comision anual de administrare în conformitate cu OFR (punctul</w:t>
      </w:r>
      <w:r>
        <w:rPr>
          <w:noProof/>
        </w:rPr>
        <w:t> </w:t>
      </w:r>
      <w:r w:rsidRPr="00DB74CE">
        <w:rPr>
          <w:noProof/>
        </w:rPr>
        <w:t>145</w:t>
      </w:r>
      <w:r w:rsidRPr="004B4961">
        <w:rPr>
          <w:noProof/>
        </w:rPr>
        <w:t xml:space="preserve"> din OFR)? </w:t>
      </w:r>
    </w:p>
    <w:p w14:paraId="0313811A" w14:textId="77777777" w:rsidR="00E850FC" w:rsidRPr="004B4961" w:rsidRDefault="00F132FE" w:rsidP="00E850FC">
      <w:pPr>
        <w:pStyle w:val="Text2"/>
        <w:rPr>
          <w:noProof/>
        </w:rPr>
      </w:pPr>
      <w:sdt>
        <w:sdtPr>
          <w:rPr>
            <w:noProof/>
          </w:rPr>
          <w:id w:val="-299775773"/>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Da</w:t>
      </w:r>
    </w:p>
    <w:p w14:paraId="1E4C7493" w14:textId="77777777" w:rsidR="00E850FC" w:rsidRPr="004B4961" w:rsidRDefault="00F132FE" w:rsidP="00E850FC">
      <w:pPr>
        <w:pStyle w:val="Text2"/>
        <w:rPr>
          <w:noProof/>
        </w:rPr>
      </w:pPr>
      <w:sdt>
        <w:sdtPr>
          <w:rPr>
            <w:bCs/>
            <w:noProof/>
          </w:rPr>
          <w:id w:val="780536022"/>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Dacă nu, vă rugăm să oferiți detalii: </w:t>
      </w:r>
    </w:p>
    <w:p w14:paraId="7620F2BC" w14:textId="77777777" w:rsidR="00E850FC" w:rsidRPr="004B4961" w:rsidRDefault="00E850FC" w:rsidP="00C719EB">
      <w:pPr>
        <w:tabs>
          <w:tab w:val="left" w:leader="dot" w:pos="9072"/>
        </w:tabs>
        <w:ind w:left="1417"/>
        <w:rPr>
          <w:noProof/>
        </w:rPr>
      </w:pPr>
      <w:r w:rsidRPr="004B4961">
        <w:rPr>
          <w:noProof/>
        </w:rPr>
        <w:tab/>
      </w:r>
    </w:p>
    <w:p w14:paraId="690D0424" w14:textId="77777777" w:rsidR="00E850FC" w:rsidRPr="004B4961" w:rsidRDefault="00E850FC" w:rsidP="00E850FC">
      <w:pPr>
        <w:pStyle w:val="Tiret1"/>
        <w:numPr>
          <w:ilvl w:val="0"/>
          <w:numId w:val="46"/>
        </w:numPr>
        <w:rPr>
          <w:noProof/>
        </w:rPr>
      </w:pPr>
      <w:r w:rsidRPr="004B4961">
        <w:rPr>
          <w:noProof/>
        </w:rPr>
        <w:t xml:space="preserve">Include stimulente bazate pe performanță, inclusiv stimulente pentru performanță financiară și stimulente legate de politică, în conformitate cu OFR (punctul </w:t>
      </w:r>
      <w:r w:rsidRPr="00DB74CE">
        <w:rPr>
          <w:noProof/>
        </w:rPr>
        <w:t>146</w:t>
      </w:r>
      <w:r w:rsidRPr="004B4961">
        <w:rPr>
          <w:noProof/>
        </w:rPr>
        <w:t xml:space="preserve"> din OFR)?</w:t>
      </w:r>
    </w:p>
    <w:p w14:paraId="3364BE02" w14:textId="77777777" w:rsidR="00E850FC" w:rsidRPr="004B4961" w:rsidRDefault="00F132FE" w:rsidP="00E850FC">
      <w:pPr>
        <w:pStyle w:val="Text2"/>
        <w:rPr>
          <w:noProof/>
        </w:rPr>
      </w:pPr>
      <w:sdt>
        <w:sdtPr>
          <w:rPr>
            <w:noProof/>
          </w:rPr>
          <w:id w:val="-672732418"/>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Da </w:t>
      </w:r>
    </w:p>
    <w:p w14:paraId="3ADA1FE7" w14:textId="77777777" w:rsidR="00E850FC" w:rsidRPr="004B4961" w:rsidRDefault="00F132FE" w:rsidP="00E850FC">
      <w:pPr>
        <w:pStyle w:val="Text2"/>
        <w:rPr>
          <w:noProof/>
        </w:rPr>
      </w:pPr>
      <w:sdt>
        <w:sdtPr>
          <w:rPr>
            <w:bCs/>
            <w:noProof/>
          </w:rPr>
          <w:id w:val="-649361416"/>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Dacă nu, vă rugăm să oferiți detalii:</w:t>
      </w:r>
    </w:p>
    <w:p w14:paraId="5D06BE34" w14:textId="77777777" w:rsidR="00E850FC" w:rsidRPr="004B4961" w:rsidRDefault="00E850FC" w:rsidP="00C719EB">
      <w:pPr>
        <w:tabs>
          <w:tab w:val="left" w:leader="dot" w:pos="9072"/>
        </w:tabs>
        <w:ind w:left="1417"/>
        <w:rPr>
          <w:noProof/>
        </w:rPr>
      </w:pPr>
      <w:r w:rsidRPr="004B4961">
        <w:rPr>
          <w:noProof/>
        </w:rPr>
        <w:tab/>
      </w:r>
    </w:p>
    <w:p w14:paraId="66BBB033" w14:textId="77777777" w:rsidR="00E850FC" w:rsidRPr="004B4961" w:rsidRDefault="00E850FC" w:rsidP="00E850FC">
      <w:pPr>
        <w:pStyle w:val="Tiret1"/>
        <w:numPr>
          <w:ilvl w:val="0"/>
          <w:numId w:val="47"/>
        </w:numPr>
        <w:rPr>
          <w:noProof/>
        </w:rPr>
      </w:pPr>
      <w:r w:rsidRPr="004B4961">
        <w:rPr>
          <w:noProof/>
        </w:rPr>
        <w:t>Vă rugăm să precizați ce sancțiuni sunt prevăzute în cazul neîndeplinirii obiectivelor-țintă definite în materie de politică:</w:t>
      </w:r>
    </w:p>
    <w:p w14:paraId="4963702A" w14:textId="77777777" w:rsidR="00E850FC" w:rsidRPr="004B4961" w:rsidRDefault="00E850FC" w:rsidP="00C719EB">
      <w:pPr>
        <w:tabs>
          <w:tab w:val="left" w:leader="dot" w:pos="9072"/>
        </w:tabs>
        <w:ind w:left="720"/>
        <w:rPr>
          <w:noProof/>
        </w:rPr>
      </w:pPr>
      <w:r w:rsidRPr="004B4961">
        <w:rPr>
          <w:noProof/>
        </w:rPr>
        <w:tab/>
      </w:r>
    </w:p>
    <w:p w14:paraId="06D2DAB8" w14:textId="77777777" w:rsidR="00E850FC" w:rsidRPr="004B4961" w:rsidRDefault="00E850FC" w:rsidP="00E850FC">
      <w:pPr>
        <w:pStyle w:val="Tiret1"/>
        <w:numPr>
          <w:ilvl w:val="0"/>
          <w:numId w:val="47"/>
        </w:numPr>
        <w:rPr>
          <w:noProof/>
        </w:rPr>
      </w:pPr>
      <w:r w:rsidRPr="004B4961">
        <w:rPr>
          <w:noProof/>
        </w:rPr>
        <w:lastRenderedPageBreak/>
        <w:t xml:space="preserve">Vă rugăm să precizați remunerația bazată pe performanță și să furnizați o comparație cu practica pieței (punctul </w:t>
      </w:r>
      <w:r w:rsidRPr="00DB74CE">
        <w:rPr>
          <w:noProof/>
        </w:rPr>
        <w:t>147</w:t>
      </w:r>
      <w:r w:rsidRPr="004B4961">
        <w:rPr>
          <w:noProof/>
        </w:rPr>
        <w:t xml:space="preserve"> din OFR):</w:t>
      </w:r>
    </w:p>
    <w:p w14:paraId="621D880D" w14:textId="77777777" w:rsidR="00E850FC" w:rsidRPr="004B4961" w:rsidRDefault="00E850FC" w:rsidP="00C719EB">
      <w:pPr>
        <w:tabs>
          <w:tab w:val="left" w:leader="dot" w:pos="9072"/>
        </w:tabs>
        <w:ind w:left="720"/>
        <w:rPr>
          <w:noProof/>
        </w:rPr>
      </w:pPr>
      <w:r w:rsidRPr="004B4961">
        <w:rPr>
          <w:noProof/>
        </w:rPr>
        <w:tab/>
      </w:r>
    </w:p>
    <w:p w14:paraId="21F9584E" w14:textId="77777777" w:rsidR="00E850FC" w:rsidRPr="004B4961" w:rsidRDefault="00E850FC" w:rsidP="00E850FC">
      <w:pPr>
        <w:pStyle w:val="Tiret1"/>
        <w:numPr>
          <w:ilvl w:val="0"/>
          <w:numId w:val="47"/>
        </w:numPr>
        <w:rPr>
          <w:noProof/>
        </w:rPr>
      </w:pPr>
      <w:r w:rsidRPr="004B4961">
        <w:rPr>
          <w:noProof/>
        </w:rPr>
        <w:t xml:space="preserve">Vă rugăm să precizați comisioanele totale de administrare și să furnizați o comparație cu practica pieței (punctul </w:t>
      </w:r>
      <w:r w:rsidRPr="00DB74CE">
        <w:rPr>
          <w:noProof/>
        </w:rPr>
        <w:t>148</w:t>
      </w:r>
      <w:r w:rsidRPr="004B4961">
        <w:rPr>
          <w:noProof/>
        </w:rPr>
        <w:t xml:space="preserve"> din OFR):</w:t>
      </w:r>
    </w:p>
    <w:p w14:paraId="75BD6C4B" w14:textId="77777777" w:rsidR="00E850FC" w:rsidRPr="004B4961" w:rsidRDefault="00E850FC" w:rsidP="00C719EB">
      <w:pPr>
        <w:tabs>
          <w:tab w:val="left" w:leader="dot" w:pos="9072"/>
        </w:tabs>
        <w:ind w:left="720"/>
        <w:rPr>
          <w:noProof/>
        </w:rPr>
      </w:pPr>
      <w:r w:rsidRPr="004B4961">
        <w:rPr>
          <w:noProof/>
        </w:rPr>
        <w:tab/>
      </w:r>
    </w:p>
    <w:p w14:paraId="7EF06FC7" w14:textId="77777777" w:rsidR="00E850FC" w:rsidRPr="004B4961" w:rsidRDefault="00E850FC" w:rsidP="00E850FC">
      <w:pPr>
        <w:pStyle w:val="Tiret1"/>
        <w:numPr>
          <w:ilvl w:val="0"/>
          <w:numId w:val="47"/>
        </w:numPr>
        <w:rPr>
          <w:noProof/>
        </w:rPr>
      </w:pPr>
      <w:r w:rsidRPr="004B4961">
        <w:rPr>
          <w:noProof/>
        </w:rPr>
        <w:t xml:space="preserve">Structura de ansamblu a comisioanelor este evaluată în cadrul punctajului procesului de selecție și remunerația maximă este stabilită ca urmare a selecției respective (punctul </w:t>
      </w:r>
      <w:r w:rsidRPr="00DB74CE">
        <w:rPr>
          <w:noProof/>
        </w:rPr>
        <w:t>149</w:t>
      </w:r>
      <w:r w:rsidRPr="004B4961">
        <w:rPr>
          <w:noProof/>
        </w:rPr>
        <w:t xml:space="preserve"> din OFR)?</w:t>
      </w:r>
    </w:p>
    <w:p w14:paraId="68FD3348" w14:textId="77777777" w:rsidR="00E850FC" w:rsidRPr="004B4961" w:rsidRDefault="00F132FE" w:rsidP="00E850FC">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Da</w:t>
      </w:r>
    </w:p>
    <w:p w14:paraId="41D13722" w14:textId="77777777" w:rsidR="00C719EB" w:rsidRDefault="00F132FE" w:rsidP="00E850FC">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E850FC" w:rsidRPr="004B4961">
            <w:rPr>
              <w:rFonts w:ascii="MS Gothic" w:eastAsia="MS Gothic" w:hAnsi="MS Gothic" w:hint="eastAsia"/>
              <w:bCs/>
              <w:noProof/>
            </w:rPr>
            <w:t>☐</w:t>
          </w:r>
        </w:sdtContent>
      </w:sdt>
      <w:r w:rsidR="00E850FC" w:rsidRPr="004B4961">
        <w:rPr>
          <w:noProof/>
        </w:rPr>
        <w:t xml:space="preserve"> Nu. Vă rugăm să explicați: </w:t>
      </w:r>
    </w:p>
    <w:p w14:paraId="54A53316" w14:textId="7853CC4A" w:rsidR="00E850FC" w:rsidRPr="004B4961" w:rsidRDefault="00E850FC" w:rsidP="00E850FC">
      <w:pPr>
        <w:pStyle w:val="Text2"/>
        <w:tabs>
          <w:tab w:val="left" w:leader="dot" w:pos="9072"/>
        </w:tabs>
        <w:spacing w:before="240"/>
        <w:ind w:left="1418"/>
        <w:rPr>
          <w:noProof/>
        </w:rPr>
      </w:pPr>
      <w:r w:rsidRPr="004B4961">
        <w:rPr>
          <w:noProof/>
        </w:rPr>
        <w:tab/>
      </w:r>
    </w:p>
    <w:p w14:paraId="60A5BC57" w14:textId="77777777" w:rsidR="00E850FC" w:rsidRPr="004B4961" w:rsidRDefault="00E850FC" w:rsidP="00E850FC">
      <w:pPr>
        <w:rPr>
          <w:noProof/>
        </w:rPr>
      </w:pPr>
      <w:r w:rsidRPr="004B4961">
        <w:rPr>
          <w:noProof/>
        </w:rPr>
        <w:t>În cazul în care intermediarul financiar și administratorul acestuia sunt entități publice și nu au fost aleși printr-o procedură de selecție deschisă, transparentă, nediscriminatorie și obiectivă, vă rugăm să bifați pentru a confirma și să furnizați elemente de probă cu privire la următoarele:</w:t>
      </w:r>
    </w:p>
    <w:p w14:paraId="51373E48" w14:textId="77777777" w:rsidR="00E850FC" w:rsidRPr="004B4961" w:rsidRDefault="00E850FC" w:rsidP="00E850FC">
      <w:pPr>
        <w:pStyle w:val="Point1"/>
        <w:rPr>
          <w:noProof/>
        </w:rPr>
      </w:pPr>
      <w:r w:rsidRPr="00AD4A4A">
        <w:rPr>
          <w:noProof/>
        </w:rPr>
        <w:t>(a)</w:t>
      </w:r>
      <w:r w:rsidRPr="00AD4A4A">
        <w:rPr>
          <w:noProof/>
        </w:rPr>
        <w:tab/>
      </w:r>
      <w:sdt>
        <w:sdtPr>
          <w:rPr>
            <w:noProof/>
          </w:rPr>
          <w:id w:val="-1466886637"/>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Explicați de ce considerați că este necesar să desemnați în mod direct o entitate căreia i-a fost încredințată execuția în calitate de intermediar financiar sau de administrator de fonduri: </w:t>
      </w:r>
    </w:p>
    <w:p w14:paraId="4F5D207B" w14:textId="77777777" w:rsidR="00E850FC" w:rsidRPr="004B4961" w:rsidRDefault="00E850FC" w:rsidP="00C719EB">
      <w:pPr>
        <w:tabs>
          <w:tab w:val="left" w:leader="dot" w:pos="9072"/>
        </w:tabs>
        <w:ind w:left="720"/>
        <w:rPr>
          <w:noProof/>
        </w:rPr>
      </w:pPr>
      <w:r w:rsidRPr="004B4961">
        <w:rPr>
          <w:noProof/>
        </w:rPr>
        <w:tab/>
      </w:r>
    </w:p>
    <w:p w14:paraId="42B3DDBC" w14:textId="77777777" w:rsidR="00E850FC" w:rsidRPr="004B4961" w:rsidRDefault="00E850FC" w:rsidP="00E850FC">
      <w:pPr>
        <w:pStyle w:val="Point1"/>
        <w:rPr>
          <w:noProof/>
        </w:rPr>
      </w:pPr>
      <w:r w:rsidRPr="00AD4A4A">
        <w:rPr>
          <w:noProof/>
        </w:rPr>
        <w:t>(b)</w:t>
      </w:r>
      <w:r w:rsidRPr="00AD4A4A">
        <w:rPr>
          <w:noProof/>
        </w:rPr>
        <w:tab/>
      </w:r>
      <w:sdt>
        <w:sdtPr>
          <w:rPr>
            <w:noProof/>
          </w:rPr>
          <w:id w:val="-2002340001"/>
          <w14:checkbox>
            <w14:checked w14:val="0"/>
            <w14:checkedState w14:val="2612" w14:font="MS Gothic"/>
            <w14:uncheckedState w14:val="2610" w14:font="MS Gothic"/>
          </w14:checkbox>
        </w:sdtPr>
        <w:sdtEndPr/>
        <w:sdtContent>
          <w:r w:rsidRPr="004B4961">
            <w:rPr>
              <w:rFonts w:ascii="MS Gothic" w:eastAsia="MS Gothic" w:hAnsi="MS Gothic" w:hint="eastAsia"/>
              <w:noProof/>
            </w:rPr>
            <w:t>☐</w:t>
          </w:r>
        </w:sdtContent>
      </w:sdt>
      <w:r w:rsidRPr="004B4961">
        <w:rPr>
          <w:noProof/>
        </w:rPr>
        <w:t xml:space="preserve"> Intermediarii financiari publici sunt gestionați în mod comercial, iar administratorii acestora iau decizii de investiții orientate spre profit, în condiții de independență deplină în raport cu statul. Vă rugăm să explicați, în special, mecanismele instituite pentru a exclude orice posibilă intervenție din partea statului în gestionarea zilnică a fondurilor publice: </w:t>
      </w:r>
    </w:p>
    <w:p w14:paraId="094E40FA" w14:textId="77777777" w:rsidR="00E850FC" w:rsidRPr="004B4961" w:rsidRDefault="00E850FC" w:rsidP="00C719EB">
      <w:pPr>
        <w:tabs>
          <w:tab w:val="left" w:leader="dot" w:pos="9072"/>
        </w:tabs>
        <w:ind w:left="720"/>
        <w:rPr>
          <w:noProof/>
        </w:rPr>
      </w:pPr>
      <w:r w:rsidRPr="004B4961">
        <w:rPr>
          <w:noProof/>
        </w:rPr>
        <w:tab/>
      </w:r>
    </w:p>
    <w:p w14:paraId="1A1F7BD5" w14:textId="77777777" w:rsidR="00E850FC" w:rsidRPr="00DB74CE" w:rsidRDefault="00E850FC" w:rsidP="00E850FC">
      <w:pPr>
        <w:pStyle w:val="Point1"/>
        <w:rPr>
          <w:b/>
          <w:noProof/>
        </w:rPr>
      </w:pPr>
      <w:r w:rsidRPr="00AD4A4A">
        <w:rPr>
          <w:noProof/>
        </w:rPr>
        <w:t>(c)</w:t>
      </w:r>
      <w:r w:rsidRPr="00AD4A4A">
        <w:rPr>
          <w:noProof/>
        </w:rPr>
        <w:tab/>
      </w:r>
      <w:r w:rsidRPr="004B4961">
        <w:rPr>
          <w:noProof/>
        </w:rPr>
        <w:t xml:space="preserve">În cazul numirii directe a unei entități căreia îi este încredințată execuția, care este comisionul său anual de administrare, excluzându-se stimulentele bazate pe performanță?: …% din capitalul care urmează să fie vărsat entității. Vă rugăm să luați notă de faptul că acesta nu ar trebui să se depășească </w:t>
      </w:r>
      <w:r w:rsidRPr="00DB74CE">
        <w:rPr>
          <w:noProof/>
        </w:rPr>
        <w:t>3</w:t>
      </w:r>
      <w:r w:rsidRPr="004B4961">
        <w:rPr>
          <w:noProof/>
        </w:rPr>
        <w:t xml:space="preserve"> % (punctul </w:t>
      </w:r>
      <w:r w:rsidRPr="00DB74CE">
        <w:rPr>
          <w:noProof/>
        </w:rPr>
        <w:t>150</w:t>
      </w:r>
      <w:r w:rsidRPr="004B4961">
        <w:rPr>
          <w:noProof/>
        </w:rPr>
        <w:t xml:space="preserve"> din OFR).</w:t>
      </w:r>
    </w:p>
    <w:p w14:paraId="44DE5905" w14:textId="77777777" w:rsidR="00E850FC" w:rsidRPr="004B4961" w:rsidRDefault="00E850FC" w:rsidP="00E850FC">
      <w:pPr>
        <w:pStyle w:val="ManualNumPar1"/>
        <w:rPr>
          <w:noProof/>
        </w:rPr>
      </w:pPr>
      <w:r w:rsidRPr="00AD4A4A">
        <w:rPr>
          <w:noProof/>
        </w:rPr>
        <w:t>2.</w:t>
      </w:r>
      <w:r w:rsidRPr="00AD4A4A">
        <w:rPr>
          <w:noProof/>
        </w:rPr>
        <w:tab/>
      </w:r>
      <w:r w:rsidRPr="004B4961">
        <w:rPr>
          <w:noProof/>
        </w:rPr>
        <w:t>În ceea ce privește investitorii privați:</w:t>
      </w:r>
    </w:p>
    <w:p w14:paraId="2109E8F7" w14:textId="77777777" w:rsidR="00E850FC" w:rsidRPr="004B4961" w:rsidRDefault="00E850FC" w:rsidP="00E850FC">
      <w:pPr>
        <w:pStyle w:val="Tiret0"/>
        <w:numPr>
          <w:ilvl w:val="0"/>
          <w:numId w:val="48"/>
        </w:numPr>
        <w:rPr>
          <w:noProof/>
        </w:rPr>
      </w:pPr>
      <w:r w:rsidRPr="004B4961">
        <w:rPr>
          <w:noProof/>
        </w:rPr>
        <w:t xml:space="preserve">În cazul unei coinvestiții a unui fond public cu investitori privați care participă de la caz la caz, respectivii investitori privați sunt selecționați printr-un proces competitiv separat pentru fiecare operațiune în vederea stabilirii ratei echitabile de rentabilitate (punctul </w:t>
      </w:r>
      <w:r w:rsidRPr="00DB74CE">
        <w:rPr>
          <w:noProof/>
        </w:rPr>
        <w:t>139</w:t>
      </w:r>
      <w:r w:rsidRPr="004B4961">
        <w:rPr>
          <w:noProof/>
        </w:rPr>
        <w:t xml:space="preserve"> din OFR)?</w:t>
      </w:r>
    </w:p>
    <w:p w14:paraId="143AFE89" w14:textId="7FFB27A3" w:rsidR="00E850FC" w:rsidRPr="004B4961" w:rsidRDefault="00F132FE" w:rsidP="00547D2F">
      <w:pPr>
        <w:ind w:left="850"/>
        <w:rPr>
          <w:noProof/>
        </w:rPr>
      </w:pPr>
      <w:sdt>
        <w:sdtPr>
          <w:rPr>
            <w:noProof/>
          </w:rPr>
          <w:id w:val="-1410227202"/>
          <w14:checkbox>
            <w14:checked w14:val="0"/>
            <w14:checkedState w14:val="2612" w14:font="MS Gothic"/>
            <w14:uncheckedState w14:val="2610" w14:font="MS Gothic"/>
          </w14:checkbox>
        </w:sdtPr>
        <w:sdtEndPr/>
        <w:sdtContent>
          <w:r w:rsidR="00547D2F">
            <w:rPr>
              <w:rFonts w:ascii="MS Gothic" w:eastAsia="MS Gothic" w:hAnsi="MS Gothic" w:hint="eastAsia"/>
              <w:noProof/>
            </w:rPr>
            <w:t>☐</w:t>
          </w:r>
        </w:sdtContent>
      </w:sdt>
      <w:r w:rsidR="00E850FC" w:rsidRPr="004B4961">
        <w:rPr>
          <w:noProof/>
        </w:rPr>
        <w:t xml:space="preserve"> Da. Vă rugăm să furnizați elemente de probă justificative.</w:t>
      </w:r>
    </w:p>
    <w:p w14:paraId="36438717" w14:textId="77777777" w:rsidR="00E850FC" w:rsidRPr="004B4961" w:rsidRDefault="00F132FE" w:rsidP="00547D2F">
      <w:pPr>
        <w:ind w:left="850"/>
        <w:rPr>
          <w:noProof/>
        </w:rPr>
      </w:pPr>
      <w:sdt>
        <w:sdtPr>
          <w:rPr>
            <w:noProof/>
          </w:rPr>
          <w:id w:val="2086177205"/>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Nu.</w:t>
      </w:r>
    </w:p>
    <w:p w14:paraId="57A25578" w14:textId="77777777" w:rsidR="00E850FC" w:rsidRPr="004B4961" w:rsidRDefault="00E850FC" w:rsidP="00E850FC">
      <w:pPr>
        <w:pStyle w:val="Tiret0"/>
        <w:numPr>
          <w:ilvl w:val="0"/>
          <w:numId w:val="49"/>
        </w:numPr>
        <w:rPr>
          <w:noProof/>
        </w:rPr>
      </w:pPr>
      <w:r w:rsidRPr="004B4961">
        <w:rPr>
          <w:noProof/>
        </w:rPr>
        <w:t xml:space="preserve">În cazul în care investitorii privați nu sunt selecționați printr-un astfel de proces, rata echitabilă de rentabilitate este stabilită de un expert independent pe baza unei analize a criteriilor de referință de pe piață și a riscului de piață care aplică metoda de </w:t>
      </w:r>
      <w:r w:rsidRPr="004B4961">
        <w:rPr>
          <w:noProof/>
        </w:rPr>
        <w:lastRenderedPageBreak/>
        <w:t xml:space="preserve">evaluare a fluxului de numerar actualizat și detaliază calcularea unui nivel minim al ratei echitabile de rentabilitate și a unei marje corespunzătoare pentru a reflecta riscurile (punctul </w:t>
      </w:r>
      <w:r w:rsidRPr="00DB74CE">
        <w:rPr>
          <w:noProof/>
        </w:rPr>
        <w:t>140</w:t>
      </w:r>
      <w:r w:rsidRPr="004B4961">
        <w:rPr>
          <w:noProof/>
        </w:rPr>
        <w:t xml:space="preserve"> din OFR) și sunt îndeplinite toate condițiile prevăzute la punctul </w:t>
      </w:r>
      <w:r w:rsidRPr="00DB74CE">
        <w:rPr>
          <w:noProof/>
        </w:rPr>
        <w:t>141</w:t>
      </w:r>
      <w:r w:rsidRPr="004B4961">
        <w:rPr>
          <w:noProof/>
        </w:rPr>
        <w:t xml:space="preserve"> din OFR? </w:t>
      </w:r>
    </w:p>
    <w:p w14:paraId="09B5CDD0" w14:textId="1F939784" w:rsidR="00E850FC" w:rsidRPr="004B4961" w:rsidRDefault="00F132FE" w:rsidP="00547D2F">
      <w:pPr>
        <w:tabs>
          <w:tab w:val="left" w:pos="1276"/>
        </w:tabs>
        <w:ind w:left="850"/>
        <w:rPr>
          <w:noProof/>
        </w:rPr>
      </w:pPr>
      <w:sdt>
        <w:sdtPr>
          <w:rPr>
            <w:noProof/>
          </w:rPr>
          <w:id w:val="1481423807"/>
          <w14:checkbox>
            <w14:checked w14:val="0"/>
            <w14:checkedState w14:val="2612" w14:font="MS Gothic"/>
            <w14:uncheckedState w14:val="2610" w14:font="MS Gothic"/>
          </w14:checkbox>
        </w:sdtPr>
        <w:sdtEndPr/>
        <w:sdtContent>
          <w:r w:rsidR="00547D2F">
            <w:rPr>
              <w:rFonts w:ascii="MS Gothic" w:eastAsia="MS Gothic" w:hAnsi="MS Gothic" w:hint="eastAsia"/>
              <w:noProof/>
            </w:rPr>
            <w:t>☐</w:t>
          </w:r>
        </w:sdtContent>
      </w:sdt>
      <w:r w:rsidR="00E850FC" w:rsidRPr="004B4961">
        <w:rPr>
          <w:noProof/>
        </w:rPr>
        <w:t xml:space="preserve"> Da. Vă rugăm să furnizați raportul care conține evaluarea, să identificați expertul, să descrieți normele existente privind numirea acestuia și să furnizați elementele de probă relevante:</w:t>
      </w:r>
    </w:p>
    <w:p w14:paraId="1EA569A6" w14:textId="77777777" w:rsidR="00E850FC" w:rsidRPr="004B4961" w:rsidRDefault="00E850FC" w:rsidP="00547D2F">
      <w:pPr>
        <w:tabs>
          <w:tab w:val="left" w:leader="dot" w:pos="9072"/>
        </w:tabs>
        <w:ind w:left="850"/>
        <w:rPr>
          <w:noProof/>
        </w:rPr>
      </w:pPr>
      <w:r w:rsidRPr="004B4961">
        <w:rPr>
          <w:noProof/>
        </w:rPr>
        <w:tab/>
      </w:r>
    </w:p>
    <w:p w14:paraId="4AD2CAEA" w14:textId="77777777" w:rsidR="00E850FC" w:rsidRPr="004B4961" w:rsidRDefault="00F132FE" w:rsidP="00547D2F">
      <w:pPr>
        <w:tabs>
          <w:tab w:val="left" w:pos="1276"/>
        </w:tabs>
        <w:ind w:left="850"/>
        <w:rPr>
          <w:noProof/>
        </w:rPr>
      </w:pPr>
      <w:sdt>
        <w:sdtPr>
          <w:rPr>
            <w:noProof/>
          </w:rPr>
          <w:id w:val="-1362507937"/>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Nu.</w:t>
      </w:r>
    </w:p>
    <w:p w14:paraId="13BF4309" w14:textId="77777777" w:rsidR="00E850FC" w:rsidRPr="004B4961" w:rsidRDefault="00F132FE" w:rsidP="00547D2F">
      <w:pPr>
        <w:pStyle w:val="Tiret0"/>
        <w:numPr>
          <w:ilvl w:val="0"/>
          <w:numId w:val="50"/>
        </w:numPr>
        <w:rPr>
          <w:noProof/>
        </w:rPr>
      </w:pPr>
      <w:sdt>
        <w:sdtPr>
          <w:rPr>
            <w:noProof/>
          </w:rPr>
          <w:id w:val="1491833953"/>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Vă rugăm să bifați căsuța pentru a confirma faptul că același expert independent nu poate fi solicitat de două ori în aceeași perioadă de </w:t>
      </w:r>
      <w:r w:rsidR="00E850FC" w:rsidRPr="00DB74CE">
        <w:rPr>
          <w:noProof/>
        </w:rPr>
        <w:t>3</w:t>
      </w:r>
      <w:r w:rsidR="00E850FC" w:rsidRPr="004B4961">
        <w:rPr>
          <w:noProof/>
        </w:rPr>
        <w:t xml:space="preserve"> ani </w:t>
      </w:r>
    </w:p>
    <w:p w14:paraId="2B7B6372" w14:textId="77777777" w:rsidR="00E850FC" w:rsidRPr="004B4961" w:rsidRDefault="00E850FC" w:rsidP="00E850FC">
      <w:pPr>
        <w:pStyle w:val="Tiret0"/>
        <w:numPr>
          <w:ilvl w:val="0"/>
          <w:numId w:val="50"/>
        </w:numPr>
        <w:rPr>
          <w:noProof/>
        </w:rPr>
      </w:pPr>
      <w:r w:rsidRPr="004B4961">
        <w:rPr>
          <w:noProof/>
        </w:rPr>
        <w:t xml:space="preserve">Vă rugăm să explicați modul în care ratele de rentabilitate ajustate în funcție de risc pentru investitorii privați sunt limitate la rata echitabilă de rentabilitate (punctul </w:t>
      </w:r>
      <w:r w:rsidRPr="00DB74CE">
        <w:rPr>
          <w:noProof/>
        </w:rPr>
        <w:t>142</w:t>
      </w:r>
      <w:r w:rsidRPr="004B4961">
        <w:rPr>
          <w:noProof/>
        </w:rPr>
        <w:t xml:space="preserve"> din OFR):</w:t>
      </w:r>
    </w:p>
    <w:p w14:paraId="37A2E894" w14:textId="77777777" w:rsidR="00E850FC" w:rsidRPr="004B4961" w:rsidRDefault="00E850FC" w:rsidP="00E850FC">
      <w:pPr>
        <w:tabs>
          <w:tab w:val="left" w:leader="dot" w:pos="9072"/>
        </w:tabs>
        <w:rPr>
          <w:noProof/>
        </w:rPr>
      </w:pPr>
      <w:r w:rsidRPr="004B4961">
        <w:rPr>
          <w:noProof/>
        </w:rPr>
        <w:tab/>
      </w:r>
    </w:p>
    <w:p w14:paraId="7FC13946" w14:textId="77777777" w:rsidR="00E850FC" w:rsidRPr="004B4961" w:rsidRDefault="00E850FC" w:rsidP="00E850FC">
      <w:pPr>
        <w:pStyle w:val="Tiret0"/>
        <w:numPr>
          <w:ilvl w:val="0"/>
          <w:numId w:val="51"/>
        </w:numPr>
        <w:rPr>
          <w:noProof/>
        </w:rPr>
      </w:pPr>
      <w:r w:rsidRPr="004B4961">
        <w:rPr>
          <w:noProof/>
        </w:rPr>
        <w:t xml:space="preserve">Vă rugăm să explicați, pe baza evaluării </w:t>
      </w:r>
      <w:r w:rsidRPr="00BB6207">
        <w:rPr>
          <w:i/>
          <w:noProof/>
        </w:rPr>
        <w:t>ex ante</w:t>
      </w:r>
      <w:r w:rsidRPr="004B4961">
        <w:rPr>
          <w:noProof/>
        </w:rPr>
        <w:t>, justificarea economică pentru parametrii financiari specifici care stau la baza măsurii:</w:t>
      </w:r>
    </w:p>
    <w:p w14:paraId="32BF2585" w14:textId="77777777" w:rsidR="00E850FC" w:rsidRPr="004B4961" w:rsidRDefault="00E850FC" w:rsidP="00E850FC">
      <w:pPr>
        <w:tabs>
          <w:tab w:val="left" w:leader="dot" w:pos="9072"/>
        </w:tabs>
        <w:rPr>
          <w:noProof/>
        </w:rPr>
      </w:pPr>
      <w:r w:rsidRPr="004B4961">
        <w:rPr>
          <w:noProof/>
        </w:rPr>
        <w:tab/>
      </w:r>
    </w:p>
    <w:p w14:paraId="6A0F3927" w14:textId="77777777" w:rsidR="00E850FC" w:rsidRPr="00BB6207" w:rsidRDefault="00E850FC" w:rsidP="00E850FC">
      <w:pPr>
        <w:pStyle w:val="ManualHeading3"/>
        <w:rPr>
          <w:noProof/>
        </w:rPr>
      </w:pPr>
      <w:r w:rsidRPr="00AD4A4A">
        <w:rPr>
          <w:noProof/>
        </w:rPr>
        <w:t>3.3.3.</w:t>
      </w:r>
      <w:r w:rsidRPr="00AD4A4A">
        <w:rPr>
          <w:noProof/>
        </w:rPr>
        <w:tab/>
      </w:r>
      <w:r w:rsidRPr="00BB6207">
        <w:rPr>
          <w:noProof/>
        </w:rPr>
        <w:t xml:space="preserve">Condiții privind proporționalitatea aplicabile instrumentelor fiscale (secțiunea 3.2.4.2 din OFR): </w:t>
      </w:r>
    </w:p>
    <w:p w14:paraId="65108533" w14:textId="77777777" w:rsidR="00E850FC" w:rsidRPr="00BB6207" w:rsidRDefault="00E850FC" w:rsidP="00E850FC">
      <w:pPr>
        <w:rPr>
          <w:i/>
          <w:iCs/>
          <w:noProof/>
        </w:rPr>
      </w:pPr>
      <w:r w:rsidRPr="00BB6207">
        <w:rPr>
          <w:i/>
          <w:noProof/>
        </w:rPr>
        <w:t>În scopul acestor cerințe, vor fi luate în considerare informațiile furnizate în cadrul secțiunii 2.9.2.</w:t>
      </w:r>
    </w:p>
    <w:p w14:paraId="5036BC25" w14:textId="77777777" w:rsidR="00C719EB" w:rsidRDefault="00E850FC" w:rsidP="00E850FC">
      <w:pPr>
        <w:pStyle w:val="Tiret0"/>
        <w:numPr>
          <w:ilvl w:val="0"/>
          <w:numId w:val="52"/>
        </w:numPr>
        <w:rPr>
          <w:noProof/>
        </w:rPr>
      </w:pPr>
      <w:r w:rsidRPr="004B4961">
        <w:rPr>
          <w:noProof/>
        </w:rPr>
        <w:t xml:space="preserve">Vă rugăm să furnizați orice alte informații pe care le considerați relevante pentru condițiile privind proporționalitatea: </w:t>
      </w:r>
    </w:p>
    <w:p w14:paraId="1E56B146" w14:textId="77777777" w:rsidR="00C719EB" w:rsidRPr="004B4961" w:rsidRDefault="00C719EB" w:rsidP="00C719EB">
      <w:pPr>
        <w:tabs>
          <w:tab w:val="left" w:leader="dot" w:pos="9072"/>
        </w:tabs>
        <w:rPr>
          <w:noProof/>
        </w:rPr>
      </w:pPr>
      <w:r w:rsidRPr="004B4961">
        <w:rPr>
          <w:noProof/>
        </w:rPr>
        <w:tab/>
      </w:r>
    </w:p>
    <w:p w14:paraId="49189962" w14:textId="77777777" w:rsidR="00E850FC" w:rsidRPr="00BB6207" w:rsidRDefault="00E850FC" w:rsidP="00C719EB">
      <w:pPr>
        <w:pStyle w:val="ManualHeading3"/>
        <w:rPr>
          <w:noProof/>
        </w:rPr>
      </w:pPr>
      <w:r w:rsidRPr="00AD4A4A">
        <w:rPr>
          <w:noProof/>
        </w:rPr>
        <w:t>3.3.4.</w:t>
      </w:r>
      <w:r w:rsidRPr="00AD4A4A">
        <w:rPr>
          <w:noProof/>
        </w:rPr>
        <w:tab/>
      </w:r>
      <w:r w:rsidRPr="00BB6207">
        <w:rPr>
          <w:noProof/>
        </w:rPr>
        <w:t>Condiții privind proporționalitatea aplicabile platformelor alternative de tranzacționare (secțiunea 3.2.4.3. din OFR):</w:t>
      </w:r>
    </w:p>
    <w:p w14:paraId="4FC1105A" w14:textId="77777777" w:rsidR="00E850FC" w:rsidRPr="00BB6207" w:rsidRDefault="00E850FC" w:rsidP="00E850FC">
      <w:pPr>
        <w:rPr>
          <w:i/>
          <w:iCs/>
          <w:noProof/>
        </w:rPr>
      </w:pPr>
      <w:r w:rsidRPr="00BB6207">
        <w:rPr>
          <w:i/>
          <w:noProof/>
        </w:rPr>
        <w:t>În scopul acestor cerințe, vor fi luate în considerare informațiile furnizate în cadrul secțiunii 2.9.3.</w:t>
      </w:r>
    </w:p>
    <w:p w14:paraId="570AC07A" w14:textId="77777777" w:rsidR="00C719EB" w:rsidRDefault="00E850FC" w:rsidP="00E850FC">
      <w:pPr>
        <w:pStyle w:val="Tiret0"/>
        <w:numPr>
          <w:ilvl w:val="0"/>
          <w:numId w:val="52"/>
        </w:numPr>
        <w:rPr>
          <w:noProof/>
        </w:rPr>
      </w:pPr>
      <w:r w:rsidRPr="004B4961">
        <w:rPr>
          <w:noProof/>
        </w:rPr>
        <w:t xml:space="preserve">Vă rugăm să furnizați orice alte informații pe care le considerați relevante pentru condițiile privind proporționalitatea: </w:t>
      </w:r>
    </w:p>
    <w:p w14:paraId="5286F44B" w14:textId="77777777" w:rsidR="00C719EB" w:rsidRPr="004B4961" w:rsidRDefault="00C719EB" w:rsidP="00C719EB">
      <w:pPr>
        <w:tabs>
          <w:tab w:val="left" w:leader="dot" w:pos="9072"/>
        </w:tabs>
        <w:rPr>
          <w:noProof/>
        </w:rPr>
      </w:pPr>
      <w:r w:rsidRPr="004B4961">
        <w:rPr>
          <w:noProof/>
        </w:rPr>
        <w:tab/>
      </w:r>
    </w:p>
    <w:p w14:paraId="77881D26" w14:textId="77777777" w:rsidR="00E850FC" w:rsidRPr="00DB74CE" w:rsidRDefault="00E850FC" w:rsidP="00C719EB">
      <w:pPr>
        <w:pStyle w:val="ManualHeading2"/>
        <w:rPr>
          <w:noProof/>
        </w:rPr>
      </w:pPr>
      <w:r w:rsidRPr="00AD4A4A">
        <w:rPr>
          <w:noProof/>
        </w:rPr>
        <w:t>3.4.</w:t>
      </w:r>
      <w:r w:rsidRPr="00AD4A4A">
        <w:rPr>
          <w:noProof/>
        </w:rPr>
        <w:tab/>
      </w:r>
      <w:r w:rsidRPr="00DB74CE">
        <w:rPr>
          <w:noProof/>
        </w:rPr>
        <w:t>Evitarea efectelor negative nejustificate asupra concurenței și a schimburilor comerciale (secțiunea 3.2.5 din OFR)</w:t>
      </w:r>
    </w:p>
    <w:p w14:paraId="3BD335B0" w14:textId="77777777" w:rsidR="00E850FC" w:rsidRPr="004B4961" w:rsidRDefault="00E850FC" w:rsidP="00E850FC">
      <w:pPr>
        <w:pStyle w:val="Tiret0"/>
        <w:numPr>
          <w:ilvl w:val="0"/>
          <w:numId w:val="52"/>
        </w:numPr>
        <w:rPr>
          <w:noProof/>
        </w:rPr>
      </w:pPr>
      <w:r w:rsidRPr="004B4961">
        <w:rPr>
          <w:noProof/>
        </w:rPr>
        <w:t xml:space="preserve">Vă rugăm să furnizați, în cadrul evaluării </w:t>
      </w:r>
      <w:r w:rsidRPr="00BB6207">
        <w:rPr>
          <w:i/>
          <w:noProof/>
        </w:rPr>
        <w:t>ex ante</w:t>
      </w:r>
      <w:r w:rsidRPr="004B4961">
        <w:rPr>
          <w:noProof/>
        </w:rPr>
        <w:t xml:space="preserve">, informații cu privire la potențialele efecte negative ale schemei notificate. Evaluarea </w:t>
      </w:r>
      <w:r w:rsidRPr="00BB6207">
        <w:rPr>
          <w:i/>
          <w:noProof/>
        </w:rPr>
        <w:t>ex ante</w:t>
      </w:r>
      <w:r w:rsidRPr="004B4961">
        <w:rPr>
          <w:noProof/>
        </w:rPr>
        <w:t xml:space="preserve"> ar trebui să includă efectele negative potențiale la toate cele trei niveluri, și anume pe piața pe care se furnizează finanțarea de risc (de exemplu, riscul de excludere a investitorilor privați), la nivelul intermediarilor financiari și al administratorilor acestora și la nivelul beneficiarilor finali (inclusiv pe piețele pe care își desfășoară activitatea beneficiarii).</w:t>
      </w:r>
    </w:p>
    <w:p w14:paraId="30BF7695" w14:textId="77777777" w:rsidR="00E850FC" w:rsidRPr="004B4961" w:rsidRDefault="00E850FC" w:rsidP="00E850FC">
      <w:pPr>
        <w:tabs>
          <w:tab w:val="left" w:leader="dot" w:pos="9072"/>
        </w:tabs>
        <w:rPr>
          <w:noProof/>
        </w:rPr>
      </w:pPr>
      <w:r w:rsidRPr="004B4961">
        <w:rPr>
          <w:noProof/>
        </w:rPr>
        <w:tab/>
      </w:r>
    </w:p>
    <w:p w14:paraId="3C34FD35" w14:textId="77777777" w:rsidR="00E850FC" w:rsidRPr="004B4961" w:rsidRDefault="00E850FC" w:rsidP="00E850FC">
      <w:pPr>
        <w:pStyle w:val="Tiret0"/>
        <w:numPr>
          <w:ilvl w:val="0"/>
          <w:numId w:val="52"/>
        </w:numPr>
        <w:rPr>
          <w:noProof/>
        </w:rPr>
      </w:pPr>
      <w:r w:rsidRPr="004B4961">
        <w:rPr>
          <w:noProof/>
        </w:rPr>
        <w:lastRenderedPageBreak/>
        <w:t xml:space="preserve">Schema notificată asigură faptul că singurele întreprinderi vizate de ajutorul de stat pentru finanțare de risc sunt cele care sunt potențial viabile (punctul </w:t>
      </w:r>
      <w:r w:rsidRPr="00DB74CE">
        <w:rPr>
          <w:noProof/>
        </w:rPr>
        <w:t>171</w:t>
      </w:r>
      <w:r w:rsidRPr="004B4961">
        <w:rPr>
          <w:noProof/>
        </w:rPr>
        <w:t xml:space="preserve"> din OFR)? </w:t>
      </w:r>
    </w:p>
    <w:p w14:paraId="456E7F78" w14:textId="77777777" w:rsidR="00C719EB" w:rsidRDefault="00F132FE" w:rsidP="00E850FC">
      <w:pPr>
        <w:ind w:left="720"/>
        <w:rPr>
          <w:noProof/>
        </w:rPr>
      </w:pPr>
      <w:sdt>
        <w:sdtPr>
          <w:rPr>
            <w:noProof/>
          </w:rPr>
          <w:id w:val="800117835"/>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Da. Vă rugăm să descrieți cum se asigură acest lucru și să indicați dispozițiile relevante ale temeiului juridic:</w:t>
      </w:r>
    </w:p>
    <w:p w14:paraId="3B1D089E" w14:textId="77777777" w:rsidR="00C719EB" w:rsidRPr="004B4961" w:rsidRDefault="00C719EB" w:rsidP="00C719EB">
      <w:pPr>
        <w:tabs>
          <w:tab w:val="left" w:leader="dot" w:pos="9072"/>
        </w:tabs>
        <w:ind w:left="850"/>
        <w:rPr>
          <w:noProof/>
        </w:rPr>
      </w:pPr>
      <w:r w:rsidRPr="004B4961">
        <w:rPr>
          <w:noProof/>
        </w:rPr>
        <w:tab/>
      </w:r>
    </w:p>
    <w:p w14:paraId="2F298E22" w14:textId="77777777" w:rsidR="00E850FC" w:rsidRPr="004B4961" w:rsidRDefault="00F132FE" w:rsidP="00E850FC">
      <w:pPr>
        <w:ind w:left="720"/>
        <w:rPr>
          <w:noProof/>
        </w:rPr>
      </w:pPr>
      <w:sdt>
        <w:sdtPr>
          <w:rPr>
            <w:noProof/>
          </w:rPr>
          <w:id w:val="192272379"/>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Nu</w:t>
      </w:r>
    </w:p>
    <w:p w14:paraId="683E7F7F" w14:textId="77777777" w:rsidR="00E850FC" w:rsidRPr="004B4961" w:rsidRDefault="00E850FC" w:rsidP="00E850FC">
      <w:pPr>
        <w:pStyle w:val="Tiret0"/>
        <w:numPr>
          <w:ilvl w:val="0"/>
          <w:numId w:val="52"/>
        </w:numPr>
        <w:rPr>
          <w:noProof/>
        </w:rPr>
      </w:pPr>
      <w:r w:rsidRPr="004B4961">
        <w:rPr>
          <w:noProof/>
        </w:rPr>
        <w:t>Schema notificată este limitată din punct de vedere geografic sau regional (punctul</w:t>
      </w:r>
      <w:r>
        <w:rPr>
          <w:noProof/>
        </w:rPr>
        <w:t> </w:t>
      </w:r>
      <w:r w:rsidRPr="00DB74CE">
        <w:rPr>
          <w:noProof/>
        </w:rPr>
        <w:t>173</w:t>
      </w:r>
      <w:r w:rsidRPr="004B4961">
        <w:rPr>
          <w:noProof/>
        </w:rPr>
        <w:t xml:space="preserve"> din OFR)? </w:t>
      </w:r>
    </w:p>
    <w:p w14:paraId="426B7344" w14:textId="77777777" w:rsidR="00C719EB" w:rsidRDefault="00F132FE" w:rsidP="00E850FC">
      <w:pPr>
        <w:ind w:left="720"/>
        <w:rPr>
          <w:noProof/>
        </w:rPr>
      </w:pPr>
      <w:sdt>
        <w:sdtPr>
          <w:rPr>
            <w:noProof/>
          </w:rPr>
          <w:id w:val="-134338107"/>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Da. Vă rugăm să precizați: </w:t>
      </w:r>
    </w:p>
    <w:p w14:paraId="2F31D896" w14:textId="77777777" w:rsidR="00C719EB" w:rsidRPr="004B4961" w:rsidRDefault="00C719EB" w:rsidP="00C719EB">
      <w:pPr>
        <w:tabs>
          <w:tab w:val="left" w:leader="dot" w:pos="9072"/>
        </w:tabs>
        <w:ind w:left="850"/>
        <w:rPr>
          <w:noProof/>
        </w:rPr>
      </w:pPr>
      <w:r w:rsidRPr="004B4961">
        <w:rPr>
          <w:noProof/>
        </w:rPr>
        <w:tab/>
      </w:r>
    </w:p>
    <w:p w14:paraId="7320AD07" w14:textId="77777777" w:rsidR="00E850FC" w:rsidRPr="004B4961" w:rsidRDefault="00F132FE" w:rsidP="00E850FC">
      <w:pPr>
        <w:ind w:left="720"/>
        <w:rPr>
          <w:noProof/>
        </w:rPr>
      </w:pPr>
      <w:sdt>
        <w:sdtPr>
          <w:rPr>
            <w:noProof/>
          </w:rPr>
          <w:id w:val="-2142875397"/>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Nu.</w:t>
      </w:r>
    </w:p>
    <w:p w14:paraId="479AD509" w14:textId="77777777" w:rsidR="00E850FC" w:rsidRPr="004B4961" w:rsidRDefault="00E850FC" w:rsidP="00E850FC">
      <w:pPr>
        <w:pStyle w:val="Tiret0"/>
        <w:numPr>
          <w:ilvl w:val="0"/>
          <w:numId w:val="52"/>
        </w:numPr>
        <w:rPr>
          <w:noProof/>
        </w:rPr>
      </w:pPr>
      <w:r w:rsidRPr="004B4961">
        <w:rPr>
          <w:noProof/>
        </w:rPr>
        <w:t>Schema notificată este limitată de temeiul juridic (</w:t>
      </w:r>
      <w:r w:rsidRPr="00BB6207">
        <w:rPr>
          <w:i/>
          <w:noProof/>
        </w:rPr>
        <w:t>de iure</w:t>
      </w:r>
      <w:r w:rsidRPr="004B4961">
        <w:rPr>
          <w:noProof/>
        </w:rPr>
        <w:t xml:space="preserve">) la anumite sectoare (punctul </w:t>
      </w:r>
      <w:r w:rsidRPr="00DB74CE">
        <w:rPr>
          <w:noProof/>
        </w:rPr>
        <w:t>174</w:t>
      </w:r>
      <w:r w:rsidRPr="004B4961">
        <w:rPr>
          <w:noProof/>
        </w:rPr>
        <w:t xml:space="preserve"> din OFR)? </w:t>
      </w:r>
    </w:p>
    <w:p w14:paraId="38708089" w14:textId="77777777" w:rsidR="00C719EB" w:rsidRDefault="00F132FE" w:rsidP="00E850FC">
      <w:pPr>
        <w:ind w:left="720"/>
        <w:rPr>
          <w:noProof/>
        </w:rPr>
      </w:pPr>
      <w:sdt>
        <w:sdtPr>
          <w:rPr>
            <w:noProof/>
          </w:rPr>
          <w:id w:val="-1107270265"/>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Da. Vă rugăm să precizați:</w:t>
      </w:r>
    </w:p>
    <w:p w14:paraId="4EFFD4B8" w14:textId="77777777" w:rsidR="00C719EB" w:rsidRPr="004B4961" w:rsidRDefault="00C719EB" w:rsidP="00C719EB">
      <w:pPr>
        <w:tabs>
          <w:tab w:val="left" w:leader="dot" w:pos="9072"/>
        </w:tabs>
        <w:ind w:left="850"/>
        <w:rPr>
          <w:noProof/>
        </w:rPr>
      </w:pPr>
      <w:r w:rsidRPr="004B4961">
        <w:rPr>
          <w:noProof/>
        </w:rPr>
        <w:tab/>
      </w:r>
    </w:p>
    <w:p w14:paraId="7F3BB538" w14:textId="77777777" w:rsidR="00E850FC" w:rsidRPr="004B4961" w:rsidRDefault="00F132FE" w:rsidP="00E850FC">
      <w:pPr>
        <w:ind w:left="720"/>
        <w:rPr>
          <w:noProof/>
        </w:rPr>
      </w:pPr>
      <w:sdt>
        <w:sdtPr>
          <w:rPr>
            <w:noProof/>
          </w:rPr>
          <w:id w:val="-10234161"/>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Nu.</w:t>
      </w:r>
    </w:p>
    <w:p w14:paraId="30A4131D" w14:textId="77777777" w:rsidR="00E850FC" w:rsidRPr="004B4961" w:rsidRDefault="00E850FC" w:rsidP="00E850FC">
      <w:pPr>
        <w:pStyle w:val="Tiret0"/>
        <w:numPr>
          <w:ilvl w:val="0"/>
          <w:numId w:val="52"/>
        </w:numPr>
        <w:rPr>
          <w:noProof/>
        </w:rPr>
      </w:pPr>
      <w:r w:rsidRPr="004B4961">
        <w:rPr>
          <w:noProof/>
        </w:rPr>
        <w:t xml:space="preserve">Schema notificată vizează în practică anumite sectoare? </w:t>
      </w:r>
    </w:p>
    <w:p w14:paraId="1DF2795F" w14:textId="77777777" w:rsidR="00C719EB" w:rsidRDefault="00F132FE" w:rsidP="00E850FC">
      <w:pPr>
        <w:ind w:left="720"/>
        <w:rPr>
          <w:noProof/>
        </w:rPr>
      </w:pPr>
      <w:sdt>
        <w:sdtPr>
          <w:rPr>
            <w:noProof/>
          </w:rPr>
          <w:id w:val="58604833"/>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Da. Vă rugăm să precizați: </w:t>
      </w:r>
    </w:p>
    <w:p w14:paraId="7A26E85B" w14:textId="77777777" w:rsidR="00C719EB" w:rsidRPr="004B4961" w:rsidRDefault="00C719EB" w:rsidP="00C719EB">
      <w:pPr>
        <w:tabs>
          <w:tab w:val="left" w:leader="dot" w:pos="9072"/>
        </w:tabs>
        <w:ind w:left="850"/>
        <w:rPr>
          <w:noProof/>
        </w:rPr>
      </w:pPr>
      <w:r w:rsidRPr="004B4961">
        <w:rPr>
          <w:noProof/>
        </w:rPr>
        <w:tab/>
      </w:r>
    </w:p>
    <w:p w14:paraId="7E3B828F" w14:textId="77777777" w:rsidR="00E850FC" w:rsidRPr="004B4961" w:rsidRDefault="00F132FE" w:rsidP="00E850FC">
      <w:pPr>
        <w:ind w:left="720"/>
        <w:rPr>
          <w:noProof/>
        </w:rPr>
      </w:pPr>
      <w:sdt>
        <w:sdtPr>
          <w:rPr>
            <w:noProof/>
          </w:rPr>
          <w:id w:val="-1409915327"/>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Nu</w:t>
      </w:r>
    </w:p>
    <w:p w14:paraId="4C0CAF58" w14:textId="77777777" w:rsidR="00E850FC" w:rsidRPr="004B4961" w:rsidRDefault="00E850FC" w:rsidP="00E850FC">
      <w:pPr>
        <w:pStyle w:val="Tiret0"/>
        <w:numPr>
          <w:ilvl w:val="0"/>
          <w:numId w:val="52"/>
        </w:numPr>
        <w:rPr>
          <w:noProof/>
        </w:rPr>
      </w:pPr>
      <w:r w:rsidRPr="004B4961">
        <w:rPr>
          <w:noProof/>
        </w:rPr>
        <w:t>Cum sunt reduse la minimum, în măsura posibilului, efectele negative?</w:t>
      </w:r>
    </w:p>
    <w:p w14:paraId="1DAFA580" w14:textId="77777777" w:rsidR="00E850FC" w:rsidRPr="004B4961" w:rsidRDefault="00E850FC" w:rsidP="00E850FC">
      <w:pPr>
        <w:tabs>
          <w:tab w:val="left" w:leader="dot" w:pos="9072"/>
        </w:tabs>
        <w:rPr>
          <w:noProof/>
        </w:rPr>
      </w:pPr>
      <w:r w:rsidRPr="004B4961">
        <w:rPr>
          <w:noProof/>
        </w:rPr>
        <w:tab/>
      </w:r>
    </w:p>
    <w:p w14:paraId="766CF3DE" w14:textId="77777777" w:rsidR="00E850FC" w:rsidRPr="00DB74CE" w:rsidRDefault="00E850FC" w:rsidP="00E850FC">
      <w:pPr>
        <w:pStyle w:val="ManualHeading2"/>
        <w:rPr>
          <w:noProof/>
        </w:rPr>
      </w:pPr>
      <w:r w:rsidRPr="00AD4A4A">
        <w:rPr>
          <w:noProof/>
        </w:rPr>
        <w:t>3.5.</w:t>
      </w:r>
      <w:r w:rsidRPr="00AD4A4A">
        <w:rPr>
          <w:noProof/>
        </w:rPr>
        <w:tab/>
      </w:r>
      <w:r w:rsidRPr="00DB74CE">
        <w:rPr>
          <w:noProof/>
        </w:rPr>
        <w:t>Transparența (secțiunea 3.2.6 din OFR)</w:t>
      </w:r>
    </w:p>
    <w:p w14:paraId="4CD479B8" w14:textId="77777777" w:rsidR="00E850FC" w:rsidRPr="004B4961" w:rsidRDefault="00E850FC" w:rsidP="00E850FC">
      <w:pPr>
        <w:rPr>
          <w:rFonts w:eastAsia="Times New Roman"/>
          <w:noProof/>
          <w:szCs w:val="24"/>
        </w:rPr>
      </w:pPr>
      <w:r w:rsidRPr="004B4961">
        <w:rPr>
          <w:noProof/>
        </w:rPr>
        <w:t xml:space="preserve">Vă rugăm să confirmați că statul membru va respecta cerințele privind transparența prevăzute în secțiunea </w:t>
      </w:r>
      <w:r w:rsidRPr="00DB74CE">
        <w:rPr>
          <w:noProof/>
        </w:rPr>
        <w:t>3</w:t>
      </w:r>
      <w:r w:rsidRPr="004B4961">
        <w:rPr>
          <w:noProof/>
        </w:rPr>
        <w:t>.</w:t>
      </w:r>
      <w:r w:rsidRPr="00DB74CE">
        <w:rPr>
          <w:noProof/>
        </w:rPr>
        <w:t>2</w:t>
      </w:r>
      <w:r w:rsidRPr="004B4961">
        <w:rPr>
          <w:noProof/>
        </w:rPr>
        <w:t>.</w:t>
      </w:r>
      <w:r w:rsidRPr="00DB74CE">
        <w:rPr>
          <w:noProof/>
        </w:rPr>
        <w:t>6</w:t>
      </w:r>
      <w:r w:rsidRPr="004B4961">
        <w:rPr>
          <w:noProof/>
        </w:rPr>
        <w:t xml:space="preserve"> din OFR și în anexă.</w:t>
      </w:r>
    </w:p>
    <w:p w14:paraId="0E4E5B3E" w14:textId="77777777" w:rsidR="00E850FC" w:rsidRPr="004B4961" w:rsidRDefault="00F132FE" w:rsidP="00E850FC">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lang w:bidi="si-LK"/>
            </w:rPr>
            <w:t>☐</w:t>
          </w:r>
        </w:sdtContent>
      </w:sdt>
      <w:r w:rsidR="00E850FC" w:rsidRPr="004B4961">
        <w:rPr>
          <w:noProof/>
        </w:rPr>
        <w:t xml:space="preserve"> Da</w:t>
      </w:r>
    </w:p>
    <w:p w14:paraId="6F0F135E" w14:textId="77777777" w:rsidR="00E850FC" w:rsidRPr="00DB74CE" w:rsidRDefault="00E850FC" w:rsidP="00E850FC">
      <w:pPr>
        <w:pStyle w:val="ManualHeading1"/>
        <w:rPr>
          <w:noProof/>
        </w:rPr>
      </w:pPr>
      <w:r w:rsidRPr="00AD4A4A">
        <w:rPr>
          <w:noProof/>
        </w:rPr>
        <w:t>4.</w:t>
      </w:r>
      <w:r w:rsidRPr="00AD4A4A">
        <w:rPr>
          <w:noProof/>
        </w:rPr>
        <w:tab/>
      </w:r>
      <w:r w:rsidRPr="00DB74CE">
        <w:rPr>
          <w:noProof/>
        </w:rPr>
        <w:t>Cumularea ajutorului</w:t>
      </w:r>
    </w:p>
    <w:p w14:paraId="3066DFAE" w14:textId="77777777" w:rsidR="00E850FC" w:rsidRPr="004B4961" w:rsidRDefault="00E850FC" w:rsidP="00E850FC">
      <w:pPr>
        <w:spacing w:before="240"/>
        <w:rPr>
          <w:noProof/>
        </w:rPr>
      </w:pPr>
      <w:r w:rsidRPr="004B4961">
        <w:rPr>
          <w:noProof/>
        </w:rPr>
        <w:t xml:space="preserve">Ajutorul pentru finanțare de risc poate să fie cumulat cu alte măsuri de ajutor de stat fără costuri eligibile identificabile sau cu un ajutor </w:t>
      </w:r>
      <w:r w:rsidRPr="00BB6207">
        <w:rPr>
          <w:i/>
          <w:noProof/>
        </w:rPr>
        <w:t>de minimis</w:t>
      </w:r>
      <w:r w:rsidRPr="004B4961">
        <w:rPr>
          <w:noProof/>
        </w:rPr>
        <w:t xml:space="preserve">, până la cel mai ridicat plafon total relevant de finanțare stabilit în condițiile specifice ale fiecărui caz într-un regulament de exceptare pe categorii de ajutoare sau într-o decizie adoptată de Comisie (punctul </w:t>
      </w:r>
      <w:r w:rsidRPr="00DB74CE">
        <w:rPr>
          <w:noProof/>
        </w:rPr>
        <w:t>159</w:t>
      </w:r>
      <w:r w:rsidRPr="004B4961">
        <w:rPr>
          <w:noProof/>
        </w:rPr>
        <w:t xml:space="preserve"> din OFR).</w:t>
      </w:r>
    </w:p>
    <w:p w14:paraId="759FEAA7" w14:textId="367305DF" w:rsidR="00E850FC" w:rsidRPr="004B4961" w:rsidRDefault="00F132FE" w:rsidP="00E850FC">
      <w:pPr>
        <w:pStyle w:val="Tiret0"/>
        <w:numPr>
          <w:ilvl w:val="0"/>
          <w:numId w:val="52"/>
        </w:numPr>
        <w:rPr>
          <w:noProof/>
        </w:rPr>
      </w:pPr>
      <w:sdt>
        <w:sdtPr>
          <w:rPr>
            <w:noProof/>
          </w:rPr>
          <w:id w:val="1239291718"/>
          <w14:checkbox>
            <w14:checked w14:val="0"/>
            <w14:checkedState w14:val="2612" w14:font="MS Gothic"/>
            <w14:uncheckedState w14:val="2610" w14:font="MS Gothic"/>
          </w14:checkbox>
        </w:sdtPr>
        <w:sdtEndPr/>
        <w:sdtContent>
          <w:r w:rsidR="00E850FC" w:rsidRPr="004B4961">
            <w:rPr>
              <w:rFonts w:ascii="MS Gothic" w:eastAsia="MS Gothic" w:hAnsi="MS Gothic" w:hint="eastAsia"/>
              <w:noProof/>
            </w:rPr>
            <w:t>☐</w:t>
          </w:r>
        </w:sdtContent>
      </w:sdt>
      <w:r w:rsidR="00E850FC" w:rsidRPr="004B4961">
        <w:rPr>
          <w:noProof/>
        </w:rPr>
        <w:t xml:space="preserve"> Vă rugăm să bifați căsuța pentru a confirma respectarea acestei reguli</w:t>
      </w:r>
      <w:r w:rsidR="00C719EB">
        <w:rPr>
          <w:noProof/>
        </w:rPr>
        <w:t>.</w:t>
      </w:r>
    </w:p>
    <w:p w14:paraId="12F9FDB6" w14:textId="77777777" w:rsidR="00E850FC" w:rsidRPr="004B4961" w:rsidRDefault="00E850FC" w:rsidP="00E850FC">
      <w:pPr>
        <w:pStyle w:val="Tiret0"/>
        <w:numPr>
          <w:ilvl w:val="0"/>
          <w:numId w:val="52"/>
        </w:numPr>
        <w:rPr>
          <w:noProof/>
        </w:rPr>
      </w:pPr>
      <w:r w:rsidRPr="004B4961">
        <w:rPr>
          <w:noProof/>
        </w:rPr>
        <w:t>Vă rugăm să faceți trimitere la temeiul juridic:</w:t>
      </w:r>
    </w:p>
    <w:p w14:paraId="1B86D81B" w14:textId="77777777" w:rsidR="00E850FC" w:rsidRPr="004B4961" w:rsidRDefault="00E850FC" w:rsidP="00E850FC">
      <w:pPr>
        <w:tabs>
          <w:tab w:val="left" w:leader="dot" w:pos="9072"/>
        </w:tabs>
        <w:rPr>
          <w:noProof/>
        </w:rPr>
      </w:pPr>
      <w:r w:rsidRPr="004B4961">
        <w:rPr>
          <w:noProof/>
        </w:rPr>
        <w:tab/>
      </w:r>
    </w:p>
    <w:p w14:paraId="1F1D4500" w14:textId="77777777" w:rsidR="00E850FC" w:rsidRPr="004B4961" w:rsidRDefault="00E850FC" w:rsidP="00E850FC">
      <w:pPr>
        <w:pStyle w:val="Tiret0"/>
        <w:numPr>
          <w:ilvl w:val="0"/>
          <w:numId w:val="52"/>
        </w:numPr>
        <w:rPr>
          <w:noProof/>
        </w:rPr>
      </w:pPr>
      <w:r w:rsidRPr="004B4961">
        <w:rPr>
          <w:noProof/>
        </w:rPr>
        <w:t>Vă rugăm să explicați cum se asigură conformitatea cu normele privind cumularea:</w:t>
      </w:r>
    </w:p>
    <w:p w14:paraId="40ECC586" w14:textId="77777777" w:rsidR="00E850FC" w:rsidRPr="004B4961" w:rsidRDefault="00E850FC" w:rsidP="00E850FC">
      <w:pPr>
        <w:tabs>
          <w:tab w:val="left" w:leader="dot" w:pos="9072"/>
        </w:tabs>
        <w:rPr>
          <w:noProof/>
        </w:rPr>
      </w:pPr>
      <w:r w:rsidRPr="004B4961">
        <w:rPr>
          <w:noProof/>
        </w:rPr>
        <w:tab/>
      </w:r>
    </w:p>
    <w:p w14:paraId="56628C2E" w14:textId="77777777" w:rsidR="00E850FC" w:rsidRPr="00DB74CE" w:rsidRDefault="00E850FC" w:rsidP="00E850FC">
      <w:pPr>
        <w:pStyle w:val="ManualHeading1"/>
        <w:rPr>
          <w:noProof/>
        </w:rPr>
      </w:pPr>
      <w:r w:rsidRPr="00AD4A4A">
        <w:rPr>
          <w:noProof/>
        </w:rPr>
        <w:lastRenderedPageBreak/>
        <w:t>5.</w:t>
      </w:r>
      <w:r w:rsidRPr="00AD4A4A">
        <w:rPr>
          <w:noProof/>
        </w:rPr>
        <w:tab/>
      </w:r>
      <w:r w:rsidRPr="00DB74CE">
        <w:rPr>
          <w:noProof/>
        </w:rPr>
        <w:t>Alte informații</w:t>
      </w:r>
    </w:p>
    <w:p w14:paraId="1DA8AD22" w14:textId="77777777" w:rsidR="00E850FC" w:rsidRPr="004B4961" w:rsidRDefault="00E850FC" w:rsidP="00E850FC">
      <w:pPr>
        <w:keepNext/>
        <w:spacing w:before="240"/>
        <w:rPr>
          <w:noProof/>
        </w:rPr>
      </w:pPr>
      <w:r w:rsidRPr="004B4961">
        <w:rPr>
          <w:noProof/>
        </w:rPr>
        <w:t>Vă rugăm să furnizați aici orice alte informații pe care le considerați relevante pentru evaluarea măsurii (măsurilor) în cauză în temeiul OFR:</w:t>
      </w:r>
    </w:p>
    <w:p w14:paraId="6B06C4D2" w14:textId="77777777" w:rsidR="00E850FC" w:rsidRPr="004B4961" w:rsidRDefault="00E850FC" w:rsidP="00E850FC">
      <w:pPr>
        <w:tabs>
          <w:tab w:val="left" w:leader="dot" w:pos="9072"/>
        </w:tabs>
        <w:rPr>
          <w:noProof/>
        </w:rPr>
      </w:pPr>
      <w:r w:rsidRPr="004B4961">
        <w:rPr>
          <w:noProof/>
        </w:rPr>
        <w:tab/>
      </w:r>
    </w:p>
    <w:sectPr w:rsidR="00E850FC" w:rsidRPr="004B4961" w:rsidSect="00E850FC">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110CF" w14:textId="77777777" w:rsidR="00E850FC" w:rsidRDefault="00E850FC" w:rsidP="00E850FC">
      <w:pPr>
        <w:spacing w:before="0" w:after="0"/>
      </w:pPr>
      <w:r>
        <w:separator/>
      </w:r>
    </w:p>
  </w:endnote>
  <w:endnote w:type="continuationSeparator" w:id="0">
    <w:p w14:paraId="40E46429" w14:textId="77777777" w:rsidR="00E850FC" w:rsidRDefault="00E850FC" w:rsidP="00E850F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D0AFC" w14:textId="77777777" w:rsidR="00547D2F" w:rsidRDefault="00547D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CE4D2" w14:textId="48D25BC8" w:rsidR="00547D2F" w:rsidRPr="00E850FC" w:rsidRDefault="00E850FC" w:rsidP="00E850FC">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61A72" w14:textId="77777777" w:rsidR="00547D2F" w:rsidRDefault="00547D2F" w:rsidP="005C14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7A8B9" w14:textId="77777777" w:rsidR="00E850FC" w:rsidRDefault="00E850FC" w:rsidP="00E850FC">
      <w:pPr>
        <w:spacing w:before="0" w:after="0"/>
      </w:pPr>
      <w:r>
        <w:separator/>
      </w:r>
    </w:p>
  </w:footnote>
  <w:footnote w:type="continuationSeparator" w:id="0">
    <w:p w14:paraId="74ED2FB3" w14:textId="77777777" w:rsidR="00E850FC" w:rsidRDefault="00E850FC" w:rsidP="00E850FC">
      <w:pPr>
        <w:spacing w:before="0" w:after="0"/>
      </w:pPr>
      <w:r>
        <w:continuationSeparator/>
      </w:r>
    </w:p>
  </w:footnote>
  <w:footnote w:id="1">
    <w:p w14:paraId="535B1AB7" w14:textId="77777777" w:rsidR="00E850FC" w:rsidRPr="00DB74CE" w:rsidRDefault="00E850FC" w:rsidP="00E850FC">
      <w:pPr>
        <w:pStyle w:val="FootnoteText"/>
      </w:pPr>
      <w:r>
        <w:rPr>
          <w:rStyle w:val="FootnoteReference"/>
        </w:rPr>
        <w:footnoteRef/>
      </w:r>
      <w:r w:rsidRPr="004B4961">
        <w:rPr>
          <w:lang w:val="fr-BE"/>
        </w:rPr>
        <w:tab/>
      </w:r>
      <w:r w:rsidRPr="00DB74CE">
        <w:t>Orientări privind ajutoarele de stat pentru promovarea investițiilor de finanțare de risc (JO C 508, 16.12.2021,</w:t>
      </w:r>
      <w:r>
        <w:t> </w:t>
      </w:r>
      <w:r w:rsidRPr="00DB74CE">
        <w:t>p.</w:t>
      </w:r>
      <w:r>
        <w:t> </w:t>
      </w:r>
      <w:r w:rsidRPr="00DB74CE">
        <w:t>1),</w:t>
      </w:r>
      <w:r>
        <w:t> </w:t>
      </w:r>
      <w:r w:rsidRPr="00DB74CE">
        <w:t>disponibile</w:t>
      </w:r>
      <w:r>
        <w:t> </w:t>
      </w:r>
      <w:r w:rsidRPr="00DB74CE">
        <w:t>la</w:t>
      </w:r>
      <w:r>
        <w:t> </w:t>
      </w:r>
      <w:r w:rsidRPr="00DB74CE">
        <w:t>adresa:</w:t>
      </w:r>
      <w:r>
        <w:t> </w:t>
      </w:r>
      <w:hyperlink r:id="rId1" w:history="1">
        <w:r w:rsidRPr="00BB6207">
          <w:rPr>
            <w:rStyle w:val="Hyperlink"/>
          </w:rPr>
          <w:t>https://eur-lex.europa.eu/legal-content/RO/TXT/?uri=CELEX:52021XC1216(04)</w:t>
        </w:r>
      </w:hyperlink>
      <w:r w:rsidRPr="00DB74CE">
        <w:t>.</w:t>
      </w:r>
    </w:p>
  </w:footnote>
  <w:footnote w:id="2">
    <w:p w14:paraId="691CBA44" w14:textId="77777777" w:rsidR="00E850FC" w:rsidRPr="00DB74CE" w:rsidRDefault="00E850FC" w:rsidP="00E850FC">
      <w:pPr>
        <w:pStyle w:val="FootnoteText"/>
      </w:pPr>
      <w:r w:rsidRPr="00DB74CE">
        <w:rPr>
          <w:rStyle w:val="FootnoteReference"/>
        </w:rPr>
        <w:footnoteRef/>
      </w:r>
      <w:r w:rsidRPr="00DB74CE">
        <w:tab/>
        <w:t xml:space="preserve">A se vedea secțiunea 3 din prezenta fișă de informații suplimentare. </w:t>
      </w:r>
    </w:p>
  </w:footnote>
  <w:footnote w:id="3">
    <w:p w14:paraId="0E22B01A" w14:textId="77777777" w:rsidR="00E850FC" w:rsidRPr="00DB74CE" w:rsidRDefault="00E850FC" w:rsidP="00E850FC">
      <w:pPr>
        <w:pStyle w:val="FootnoteText"/>
      </w:pPr>
      <w:r w:rsidRPr="00DB74CE">
        <w:rPr>
          <w:rStyle w:val="FootnoteReference"/>
        </w:rPr>
        <w:footnoteRef/>
      </w:r>
      <w:r w:rsidRPr="00DB74CE">
        <w:tab/>
        <w:t>Regulamentul (UE) nr. 651/2014 al Comisiei din 17 iunie 2014 de declarare a anumitor categorii de ajutoare compatibile cu piața internă în aplicarea articolelor 107 și 108 din tratat (JO L 187, 26.6.2014, p. 1, ELI: </w:t>
      </w:r>
      <w:hyperlink r:id="rId2" w:tooltip="Oferă acces la acest document prin identificatorul său uniform de resurse ELI." w:history="1">
        <w:r w:rsidRPr="00BB6207">
          <w:rPr>
            <w:rStyle w:val="Hyperlink"/>
          </w:rPr>
          <w:t>http://data.europa.eu/eli/reg/2014/651/oj</w:t>
        </w:r>
      </w:hyperlink>
      <w:r w:rsidRPr="00DB74CE">
        <w:t>). A se vedea în special secțiunea 3 intitulată „Ajutoarele pentru accesul IMM-urilor la finanțare” și articolele 21, 21a, 22, 23 și 24 din acest regulament.</w:t>
      </w:r>
    </w:p>
  </w:footnote>
  <w:footnote w:id="4">
    <w:p w14:paraId="63CA9069" w14:textId="77777777" w:rsidR="00E850FC" w:rsidRPr="00DB74CE" w:rsidRDefault="00E850FC" w:rsidP="00E850FC">
      <w:pPr>
        <w:pStyle w:val="FootnoteText"/>
      </w:pPr>
      <w:r w:rsidRPr="00DB74CE">
        <w:rPr>
          <w:rStyle w:val="FootnoteReference"/>
        </w:rPr>
        <w:footnoteRef/>
      </w:r>
      <w:r w:rsidRPr="00DB74CE">
        <w:tab/>
        <w:t xml:space="preserve">Regulamentul (UE) 2023/2831 al Comisiei din 13 decembrie 2023 privind aplicarea articolelor 107 și 108 din Tratatul privind funcționarea Uniunii Europene ajutoarelor de minimis (JO L, 2023/2831, 15.12.2023, ELI: </w:t>
      </w:r>
      <w:hyperlink r:id="rId3" w:history="1">
        <w:r w:rsidRPr="00BB6207">
          <w:rPr>
            <w:rStyle w:val="Hyperlink"/>
          </w:rPr>
          <w:t>http://data.europa.eu/eli/reg/2023/2831/oj</w:t>
        </w:r>
      </w:hyperlink>
      <w:r w:rsidRPr="00DB74CE">
        <w:t>).</w:t>
      </w:r>
    </w:p>
  </w:footnote>
  <w:footnote w:id="5">
    <w:p w14:paraId="6D130A79" w14:textId="77777777" w:rsidR="00E850FC" w:rsidRPr="00DB74CE" w:rsidRDefault="00E850FC" w:rsidP="00E850FC">
      <w:pPr>
        <w:pStyle w:val="FootnoteText"/>
      </w:pPr>
      <w:r w:rsidRPr="00DB74CE">
        <w:rPr>
          <w:rStyle w:val="FootnoteReference"/>
        </w:rPr>
        <w:footnoteRef/>
      </w:r>
      <w:r w:rsidRPr="00DB74CE">
        <w:tab/>
        <w:t>Comunicarea Comisiei privind noțiunea de ajutor de stat astfel cum este menționată la articolul 107 alineatul (1) din Tratatul privind funcționarea Uniunii Europene (JO C 262, 19.7.2016, p. 1).</w:t>
      </w:r>
    </w:p>
  </w:footnote>
  <w:footnote w:id="6">
    <w:p w14:paraId="0E85A73E" w14:textId="77777777" w:rsidR="00E850FC" w:rsidRPr="00DB74CE" w:rsidRDefault="00E850FC" w:rsidP="00E850FC">
      <w:pPr>
        <w:pStyle w:val="FootnoteText"/>
      </w:pPr>
      <w:r w:rsidRPr="00DB74CE">
        <w:rPr>
          <w:rStyle w:val="FootnoteReference"/>
        </w:rPr>
        <w:footnoteRef/>
      </w:r>
      <w:r w:rsidRPr="00DB74CE">
        <w:tab/>
        <w:t>Comunicarea Comisiei privind revizuirea metodei de stabilire a ratelor de referință și de scont (JO C 14, 19.1.2008, p. 6).</w:t>
      </w:r>
    </w:p>
  </w:footnote>
  <w:footnote w:id="7">
    <w:p w14:paraId="386D9C90" w14:textId="77777777" w:rsidR="00E850FC" w:rsidRPr="00DB74CE" w:rsidRDefault="00E850FC" w:rsidP="00E850FC">
      <w:pPr>
        <w:pStyle w:val="FootnoteText"/>
      </w:pPr>
      <w:r w:rsidRPr="00DB74CE">
        <w:rPr>
          <w:rStyle w:val="FootnoteReference"/>
        </w:rPr>
        <w:footnoteRef/>
      </w:r>
      <w:r w:rsidRPr="00DB74CE">
        <w:tab/>
        <w:t>Comunicarea Comisiei cu privire la aplicarea articolelor 87 și 88 din Tratatul CE privind ajutoarele de stat sub formă de garanții (JO C 155, 20.6.2008, p. 10).</w:t>
      </w:r>
    </w:p>
  </w:footnote>
  <w:footnote w:id="8">
    <w:p w14:paraId="601C0C23" w14:textId="77777777" w:rsidR="00E850FC" w:rsidRPr="00DB74CE" w:rsidRDefault="00E850FC" w:rsidP="00E850FC">
      <w:pPr>
        <w:pStyle w:val="FootnoteText"/>
      </w:pPr>
      <w:r w:rsidRPr="00DB74CE">
        <w:rPr>
          <w:rStyle w:val="FootnoteReference"/>
        </w:rPr>
        <w:footnoteRef/>
      </w:r>
      <w:r w:rsidRPr="00DB74CE">
        <w:tab/>
        <w:t>Comunicarea Comisiei intitulată „Orientări privind ajutoarele de stat pentru salvarea și restructurarea întreprinderilor nefinanciare aflate în dificultate” (JO C 249, 31.7.2014, p. 1).</w:t>
      </w:r>
    </w:p>
  </w:footnote>
  <w:footnote w:id="9">
    <w:p w14:paraId="2F0A9406" w14:textId="77777777" w:rsidR="00E850FC" w:rsidRPr="00DB74CE" w:rsidRDefault="00E850FC" w:rsidP="00E850FC">
      <w:pPr>
        <w:pStyle w:val="FootnoteText"/>
      </w:pPr>
      <w:r w:rsidRPr="00DB74CE">
        <w:rPr>
          <w:rStyle w:val="FootnoteReference"/>
        </w:rPr>
        <w:footnoteRef/>
      </w:r>
      <w:r w:rsidRPr="00DB74CE">
        <w:tab/>
        <w:t xml:space="preserve">Punctul 50 din OFR impune obligația de a efectua și a înainta o evaluare </w:t>
      </w:r>
      <w:r w:rsidRPr="00BB6207">
        <w:rPr>
          <w:i/>
        </w:rPr>
        <w:t>ex ante</w:t>
      </w:r>
      <w:r w:rsidRPr="00DB74CE">
        <w:t xml:space="preserve"> pentru toate măsurile de finanțare de risc care fac obiectul notificării.</w:t>
      </w:r>
    </w:p>
  </w:footnote>
  <w:footnote w:id="10">
    <w:p w14:paraId="43DD86F1" w14:textId="77777777" w:rsidR="00E850FC" w:rsidRPr="00DB74CE" w:rsidRDefault="00E850FC" w:rsidP="00E850FC">
      <w:pPr>
        <w:pStyle w:val="FootnoteText"/>
      </w:pPr>
      <w:r w:rsidRPr="00DB74CE">
        <w:rPr>
          <w:rStyle w:val="FootnoteReference"/>
        </w:rPr>
        <w:footnoteRef/>
      </w:r>
      <w:r w:rsidRPr="00DB74CE">
        <w:tab/>
        <w:t xml:space="preserve">OFR impune obligația de a efectua și a înainta o evaluare </w:t>
      </w:r>
      <w:r w:rsidRPr="00BB6207">
        <w:rPr>
          <w:i/>
        </w:rPr>
        <w:t>ex ante</w:t>
      </w:r>
      <w:r w:rsidRPr="00DB74CE">
        <w:t xml:space="preserve"> pentru toate măsurile de finanțare de risc care fac obiectul notificării (punctele 50-56). OFR clarifică elementele de bază ale unei astfel de evaluări </w:t>
      </w:r>
      <w:r w:rsidRPr="00BB6207">
        <w:rPr>
          <w:i/>
        </w:rPr>
        <w:t>ex ante</w:t>
      </w:r>
      <w:r w:rsidRPr="00DB74CE">
        <w:t xml:space="preserve"> (punctele 61-65 și 164). </w:t>
      </w:r>
    </w:p>
  </w:footnote>
  <w:footnote w:id="11">
    <w:p w14:paraId="248EA072" w14:textId="77777777" w:rsidR="00E850FC" w:rsidRPr="00DB74CE" w:rsidRDefault="00E850FC" w:rsidP="00E850FC">
      <w:pPr>
        <w:pStyle w:val="FootnoteText"/>
      </w:pPr>
      <w:r w:rsidRPr="00DB74CE">
        <w:rPr>
          <w:rStyle w:val="FootnoteReference"/>
        </w:rPr>
        <w:footnoteRef/>
      </w:r>
      <w:r w:rsidRPr="00DB74CE">
        <w:tab/>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(JO L 347, 20.12.2013, p. 320).</w:t>
      </w:r>
    </w:p>
  </w:footnote>
  <w:footnote w:id="12">
    <w:p w14:paraId="0EAE078A" w14:textId="77777777" w:rsidR="00E850FC" w:rsidRPr="00DB74CE" w:rsidRDefault="00E850FC" w:rsidP="00E850FC">
      <w:pPr>
        <w:pStyle w:val="FootnoteText"/>
      </w:pPr>
      <w:r w:rsidRPr="00DB74CE">
        <w:rPr>
          <w:rStyle w:val="FootnoteReference"/>
        </w:rPr>
        <w:footnoteRef/>
      </w:r>
      <w:r w:rsidRPr="00DB74CE">
        <w:tab/>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(JO L 231, 30.6.2021, p. 159).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3EF9B" w14:textId="77777777" w:rsidR="00547D2F" w:rsidRDefault="00547D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B167F" w14:textId="77777777" w:rsidR="00E850FC" w:rsidRDefault="00E850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DE9A9" w14:textId="77777777" w:rsidR="00547D2F" w:rsidRDefault="00547D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1819685233">
    <w:abstractNumId w:val="11"/>
  </w:num>
  <w:num w:numId="24" w16cid:durableId="11005298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9126301">
    <w:abstractNumId w:val="18"/>
  </w:num>
  <w:num w:numId="26" w16cid:durableId="829180092">
    <w:abstractNumId w:val="31"/>
  </w:num>
  <w:num w:numId="27" w16cid:durableId="79984360">
    <w:abstractNumId w:val="33"/>
  </w:num>
  <w:num w:numId="28" w16cid:durableId="336225902">
    <w:abstractNumId w:val="32"/>
  </w:num>
  <w:num w:numId="29" w16cid:durableId="1318608618">
    <w:abstractNumId w:val="35"/>
  </w:num>
  <w:num w:numId="30" w16cid:durableId="91438066">
    <w:abstractNumId w:val="13"/>
  </w:num>
  <w:num w:numId="31" w16cid:durableId="20640192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15073571">
    <w:abstractNumId w:val="14"/>
  </w:num>
  <w:num w:numId="33" w16cid:durableId="662129737">
    <w:abstractNumId w:val="29"/>
    <w:lvlOverride w:ilvl="0">
      <w:startOverride w:val="1"/>
    </w:lvlOverride>
  </w:num>
  <w:num w:numId="34" w16cid:durableId="290140256">
    <w:abstractNumId w:val="29"/>
    <w:lvlOverride w:ilvl="0">
      <w:startOverride w:val="1"/>
    </w:lvlOverride>
  </w:num>
  <w:num w:numId="35" w16cid:durableId="68618058">
    <w:abstractNumId w:val="6"/>
    <w:lvlOverride w:ilvl="0">
      <w:startOverride w:val="1"/>
    </w:lvlOverride>
  </w:num>
  <w:num w:numId="36" w16cid:durableId="444546814">
    <w:abstractNumId w:val="6"/>
    <w:lvlOverride w:ilvl="0">
      <w:startOverride w:val="1"/>
    </w:lvlOverride>
  </w:num>
  <w:num w:numId="37" w16cid:durableId="510029685">
    <w:abstractNumId w:val="6"/>
    <w:lvlOverride w:ilvl="0">
      <w:startOverride w:val="1"/>
    </w:lvlOverride>
  </w:num>
  <w:num w:numId="38" w16cid:durableId="1456293209">
    <w:abstractNumId w:val="20"/>
    <w:lvlOverride w:ilvl="0">
      <w:startOverride w:val="1"/>
    </w:lvlOverride>
  </w:num>
  <w:num w:numId="39" w16cid:durableId="296884532">
    <w:abstractNumId w:val="29"/>
    <w:lvlOverride w:ilvl="0">
      <w:startOverride w:val="1"/>
    </w:lvlOverride>
  </w:num>
  <w:num w:numId="40" w16cid:durableId="935137264">
    <w:abstractNumId w:val="29"/>
    <w:lvlOverride w:ilvl="0">
      <w:startOverride w:val="1"/>
    </w:lvlOverride>
  </w:num>
  <w:num w:numId="41" w16cid:durableId="1758556263">
    <w:abstractNumId w:val="29"/>
    <w:lvlOverride w:ilvl="0">
      <w:startOverride w:val="1"/>
    </w:lvlOverride>
  </w:num>
  <w:num w:numId="42" w16cid:durableId="314073158">
    <w:abstractNumId w:val="29"/>
    <w:lvlOverride w:ilvl="0">
      <w:startOverride w:val="1"/>
    </w:lvlOverride>
  </w:num>
  <w:num w:numId="43" w16cid:durableId="225604091">
    <w:abstractNumId w:val="29"/>
    <w:lvlOverride w:ilvl="0">
      <w:startOverride w:val="1"/>
    </w:lvlOverride>
  </w:num>
  <w:num w:numId="44" w16cid:durableId="933170818">
    <w:abstractNumId w:val="14"/>
    <w:lvlOverride w:ilvl="0">
      <w:startOverride w:val="1"/>
    </w:lvlOverride>
  </w:num>
  <w:num w:numId="45" w16cid:durableId="470561967">
    <w:abstractNumId w:val="29"/>
    <w:lvlOverride w:ilvl="0">
      <w:startOverride w:val="1"/>
    </w:lvlOverride>
  </w:num>
  <w:num w:numId="46" w16cid:durableId="1345283742">
    <w:abstractNumId w:val="20"/>
    <w:lvlOverride w:ilvl="0">
      <w:startOverride w:val="1"/>
    </w:lvlOverride>
  </w:num>
  <w:num w:numId="47" w16cid:durableId="361327934">
    <w:abstractNumId w:val="20"/>
    <w:lvlOverride w:ilvl="0">
      <w:startOverride w:val="1"/>
    </w:lvlOverride>
  </w:num>
  <w:num w:numId="48" w16cid:durableId="44573165">
    <w:abstractNumId w:val="29"/>
    <w:lvlOverride w:ilvl="0">
      <w:startOverride w:val="1"/>
    </w:lvlOverride>
  </w:num>
  <w:num w:numId="49" w16cid:durableId="780413479">
    <w:abstractNumId w:val="29"/>
    <w:lvlOverride w:ilvl="0">
      <w:startOverride w:val="1"/>
    </w:lvlOverride>
  </w:num>
  <w:num w:numId="50" w16cid:durableId="2051226850">
    <w:abstractNumId w:val="29"/>
    <w:lvlOverride w:ilvl="0">
      <w:startOverride w:val="1"/>
    </w:lvlOverride>
  </w:num>
  <w:num w:numId="51" w16cid:durableId="454762829">
    <w:abstractNumId w:val="29"/>
    <w:lvlOverride w:ilvl="0">
      <w:startOverride w:val="1"/>
    </w:lvlOverride>
  </w:num>
  <w:num w:numId="52" w16cid:durableId="1833570382">
    <w:abstractNumId w:val="29"/>
    <w:lvlOverride w:ilvl="0">
      <w:startOverride w:val="1"/>
    </w:lvlOverride>
  </w:num>
  <w:num w:numId="53" w16cid:durableId="1337802579">
    <w:abstractNumId w:val="20"/>
    <w:lvlOverride w:ilvl="0">
      <w:startOverride w:val="1"/>
    </w:lvlOverride>
  </w:num>
  <w:num w:numId="54" w16cid:durableId="496504229">
    <w:abstractNumId w:val="29"/>
    <w:lvlOverride w:ilvl="0">
      <w:startOverride w:val="1"/>
    </w:lvlOverride>
  </w:num>
  <w:num w:numId="55" w16cid:durableId="2100444490">
    <w:abstractNumId w:val="34"/>
    <w:lvlOverride w:ilvl="0">
      <w:startOverride w:val="1"/>
    </w:lvlOverride>
  </w:num>
  <w:num w:numId="56" w16cid:durableId="1062216952">
    <w:abstractNumId w:val="20"/>
  </w:num>
  <w:num w:numId="57" w16cid:durableId="1368488479">
    <w:abstractNumId w:val="16"/>
  </w:num>
  <w:num w:numId="58" w16cid:durableId="1459182125">
    <w:abstractNumId w:val="22"/>
  </w:num>
  <w:num w:numId="59" w16cid:durableId="1725563335">
    <w:abstractNumId w:val="23"/>
  </w:num>
  <w:num w:numId="60" w16cid:durableId="2026445236">
    <w:abstractNumId w:val="29"/>
    <w:lvlOverride w:ilvl="0">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850F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0626F"/>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A5920"/>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47D2F"/>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75352"/>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9756F"/>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AF1D85"/>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19EB"/>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50FC"/>
    <w:rsid w:val="00E861D1"/>
    <w:rsid w:val="00E90987"/>
    <w:rsid w:val="00E91E82"/>
    <w:rsid w:val="00EA69D3"/>
    <w:rsid w:val="00EB18D9"/>
    <w:rsid w:val="00ED047C"/>
    <w:rsid w:val="00ED6303"/>
    <w:rsid w:val="00EE7275"/>
    <w:rsid w:val="00EF0DAA"/>
    <w:rsid w:val="00EF5A07"/>
    <w:rsid w:val="00F00039"/>
    <w:rsid w:val="00F12804"/>
    <w:rsid w:val="00F132FE"/>
    <w:rsid w:val="00F166A9"/>
    <w:rsid w:val="00F17FD5"/>
    <w:rsid w:val="00F270E9"/>
    <w:rsid w:val="00F30332"/>
    <w:rsid w:val="00F375B0"/>
    <w:rsid w:val="00F40D8D"/>
    <w:rsid w:val="00F5269D"/>
    <w:rsid w:val="00F53AA0"/>
    <w:rsid w:val="00F57A1C"/>
    <w:rsid w:val="00F7733F"/>
    <w:rsid w:val="00F845E9"/>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FDCB1"/>
  <w15:chartTrackingRefBased/>
  <w15:docId w15:val="{31D208F7-7059-4D0B-95E7-18D3BA8A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19EB"/>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E850F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850F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ro-RO"/>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ro-RO"/>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ro-RO"/>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ro-RO"/>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ro-RO"/>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ro-RO"/>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ro-RO"/>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E850F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850F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850F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50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50F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50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50F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850F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850FC"/>
    <w:rPr>
      <w:i/>
      <w:iCs/>
      <w:color w:val="365F91" w:themeColor="accent1" w:themeShade="BF"/>
    </w:rPr>
  </w:style>
  <w:style w:type="paragraph" w:styleId="IntenseQuote">
    <w:name w:val="Intense Quote"/>
    <w:basedOn w:val="Normal"/>
    <w:next w:val="Normal"/>
    <w:link w:val="IntenseQuoteChar"/>
    <w:uiPriority w:val="30"/>
    <w:qFormat/>
    <w:rsid w:val="00E850F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850F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850FC"/>
    <w:rPr>
      <w:b/>
      <w:bCs/>
      <w:smallCaps/>
      <w:color w:val="365F91" w:themeColor="accent1" w:themeShade="BF"/>
      <w:spacing w:val="5"/>
    </w:rPr>
  </w:style>
  <w:style w:type="character" w:styleId="BookTitle">
    <w:name w:val="Book Title"/>
    <w:uiPriority w:val="33"/>
    <w:qFormat/>
    <w:rsid w:val="00E850FC"/>
    <w:rPr>
      <w:b/>
      <w:bCs/>
      <w:smallCaps/>
      <w:spacing w:val="5"/>
    </w:rPr>
  </w:style>
  <w:style w:type="character" w:styleId="Strong">
    <w:name w:val="Strong"/>
    <w:uiPriority w:val="22"/>
    <w:qFormat/>
    <w:rsid w:val="00E850FC"/>
    <w:rPr>
      <w:b/>
      <w:bCs/>
    </w:rPr>
  </w:style>
  <w:style w:type="paragraph" w:customStyle="1" w:styleId="SUPERSChar">
    <w:name w:val="SUPERS Char"/>
    <w:aliases w:val="EN Footnote Reference Char"/>
    <w:basedOn w:val="Normal"/>
    <w:link w:val="FootnoteReference"/>
    <w:uiPriority w:val="99"/>
    <w:rsid w:val="00E850FC"/>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E850FC"/>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E850FC"/>
    <w:pPr>
      <w:numPr>
        <w:numId w:val="28"/>
      </w:numPr>
      <w:spacing w:before="0" w:after="240"/>
    </w:pPr>
    <w:rPr>
      <w:rFonts w:eastAsia="Times New Roman"/>
      <w:szCs w:val="20"/>
    </w:rPr>
  </w:style>
  <w:style w:type="character" w:customStyle="1" w:styleId="Corpsdutexte2">
    <w:name w:val="Corps du texte (2)_"/>
    <w:link w:val="Corpsdutexte21"/>
    <w:uiPriority w:val="99"/>
    <w:rsid w:val="00E850FC"/>
    <w:rPr>
      <w:i/>
      <w:iCs/>
      <w:sz w:val="15"/>
      <w:szCs w:val="15"/>
      <w:shd w:val="clear" w:color="auto" w:fill="FFFFFF"/>
    </w:rPr>
  </w:style>
  <w:style w:type="character" w:customStyle="1" w:styleId="Tabledesmatires3">
    <w:name w:val="Table des matières (3)_"/>
    <w:link w:val="Tabledesmatires31"/>
    <w:uiPriority w:val="99"/>
    <w:rsid w:val="00E850FC"/>
    <w:rPr>
      <w:b/>
      <w:bCs/>
      <w:sz w:val="16"/>
      <w:szCs w:val="16"/>
      <w:shd w:val="clear" w:color="auto" w:fill="FFFFFF"/>
    </w:rPr>
  </w:style>
  <w:style w:type="character" w:customStyle="1" w:styleId="Corpsdutexte218">
    <w:name w:val="Corps du texte (2)18"/>
    <w:uiPriority w:val="99"/>
    <w:rsid w:val="00E850FC"/>
  </w:style>
  <w:style w:type="paragraph" w:customStyle="1" w:styleId="Corpsdutexte21">
    <w:name w:val="Corps du texte (2)1"/>
    <w:basedOn w:val="Normal"/>
    <w:link w:val="Corpsdutexte2"/>
    <w:uiPriority w:val="99"/>
    <w:rsid w:val="00E850FC"/>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E850FC"/>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E850FC"/>
    <w:rPr>
      <w:sz w:val="15"/>
      <w:szCs w:val="15"/>
      <w:shd w:val="clear" w:color="auto" w:fill="FFFFFF"/>
    </w:rPr>
  </w:style>
  <w:style w:type="character" w:customStyle="1" w:styleId="Corpsdutexte4">
    <w:name w:val="Corps du texte (4)_"/>
    <w:link w:val="Corpsdutexte41"/>
    <w:uiPriority w:val="99"/>
    <w:rsid w:val="00E850FC"/>
    <w:rPr>
      <w:b/>
      <w:bCs/>
      <w:sz w:val="16"/>
      <w:szCs w:val="16"/>
      <w:shd w:val="clear" w:color="auto" w:fill="FFFFFF"/>
    </w:rPr>
  </w:style>
  <w:style w:type="paragraph" w:customStyle="1" w:styleId="Corpsdutexte1">
    <w:name w:val="Corps du texte1"/>
    <w:basedOn w:val="Normal"/>
    <w:link w:val="Corpsdutexte"/>
    <w:rsid w:val="00E850FC"/>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E850FC"/>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E850FC"/>
    <w:rPr>
      <w:sz w:val="15"/>
      <w:szCs w:val="15"/>
      <w:shd w:val="clear" w:color="auto" w:fill="FFFFFF"/>
    </w:rPr>
  </w:style>
  <w:style w:type="paragraph" w:customStyle="1" w:styleId="Tabledesmatires0">
    <w:name w:val="Table des matières"/>
    <w:basedOn w:val="Normal"/>
    <w:link w:val="Tabledesmatires"/>
    <w:uiPriority w:val="99"/>
    <w:rsid w:val="00E850FC"/>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E850FC"/>
  </w:style>
  <w:style w:type="table" w:styleId="TableGrid">
    <w:name w:val="Table Grid"/>
    <w:basedOn w:val="TableNormal"/>
    <w:uiPriority w:val="59"/>
    <w:rsid w:val="00E850FC"/>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E850FC"/>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E850FC"/>
    <w:rPr>
      <w:rFonts w:ascii="Calibri" w:eastAsia="Calibri" w:hAnsi="Calibri" w:cs="Times New Roman"/>
      <w:kern w:val="0"/>
      <w:szCs w:val="21"/>
      <w:lang w:val="ro-RO"/>
      <w14:ligatures w14:val="none"/>
    </w:rPr>
  </w:style>
  <w:style w:type="paragraph" w:customStyle="1" w:styleId="Contact">
    <w:name w:val="Contact"/>
    <w:basedOn w:val="Normal"/>
    <w:next w:val="Normal"/>
    <w:rsid w:val="00E850FC"/>
    <w:pPr>
      <w:spacing w:before="480" w:after="0"/>
      <w:ind w:left="567" w:hanging="567"/>
      <w:jc w:val="left"/>
    </w:pPr>
    <w:rPr>
      <w:rFonts w:eastAsia="Times New Roman"/>
      <w:szCs w:val="20"/>
    </w:rPr>
  </w:style>
  <w:style w:type="paragraph" w:customStyle="1" w:styleId="ListBullet1">
    <w:name w:val="List Bullet 1"/>
    <w:basedOn w:val="Text1"/>
    <w:rsid w:val="00E850FC"/>
    <w:pPr>
      <w:numPr>
        <w:numId w:val="25"/>
      </w:numPr>
      <w:spacing w:before="0" w:after="240"/>
    </w:pPr>
    <w:rPr>
      <w:rFonts w:eastAsia="Times New Roman"/>
      <w:szCs w:val="20"/>
    </w:rPr>
  </w:style>
  <w:style w:type="paragraph" w:customStyle="1" w:styleId="ListDash">
    <w:name w:val="List Dash"/>
    <w:basedOn w:val="Normal"/>
    <w:rsid w:val="00E850FC"/>
    <w:pPr>
      <w:numPr>
        <w:numId w:val="26"/>
      </w:numPr>
      <w:spacing w:before="0" w:after="240"/>
    </w:pPr>
    <w:rPr>
      <w:rFonts w:eastAsia="Times New Roman"/>
      <w:szCs w:val="20"/>
    </w:rPr>
  </w:style>
  <w:style w:type="paragraph" w:customStyle="1" w:styleId="ListDash1">
    <w:name w:val="List Dash 1"/>
    <w:basedOn w:val="Text1"/>
    <w:rsid w:val="00E850FC"/>
    <w:pPr>
      <w:numPr>
        <w:numId w:val="27"/>
      </w:numPr>
      <w:spacing w:before="0" w:after="240"/>
    </w:pPr>
    <w:rPr>
      <w:rFonts w:eastAsia="Times New Roman"/>
      <w:szCs w:val="20"/>
    </w:rPr>
  </w:style>
  <w:style w:type="paragraph" w:customStyle="1" w:styleId="ListDash3">
    <w:name w:val="List Dash 3"/>
    <w:basedOn w:val="Text3"/>
    <w:rsid w:val="00E850FC"/>
    <w:pPr>
      <w:numPr>
        <w:numId w:val="29"/>
      </w:numPr>
      <w:spacing w:before="0" w:after="240"/>
    </w:pPr>
    <w:rPr>
      <w:rFonts w:eastAsia="Times New Roman"/>
      <w:szCs w:val="20"/>
    </w:rPr>
  </w:style>
  <w:style w:type="paragraph" w:customStyle="1" w:styleId="ListDash4">
    <w:name w:val="List Dash 4"/>
    <w:basedOn w:val="Normal"/>
    <w:rsid w:val="00E850FC"/>
    <w:pPr>
      <w:numPr>
        <w:numId w:val="30"/>
      </w:numPr>
      <w:spacing w:before="0" w:after="240"/>
    </w:pPr>
    <w:rPr>
      <w:rFonts w:eastAsia="Times New Roman"/>
      <w:szCs w:val="20"/>
    </w:rPr>
  </w:style>
  <w:style w:type="paragraph" w:customStyle="1" w:styleId="ListNumberLevel2">
    <w:name w:val="List Number (Level 2)"/>
    <w:basedOn w:val="Normal"/>
    <w:rsid w:val="00E850FC"/>
    <w:pPr>
      <w:numPr>
        <w:ilvl w:val="1"/>
        <w:numId w:val="24"/>
      </w:numPr>
      <w:spacing w:before="0" w:after="240"/>
    </w:pPr>
    <w:rPr>
      <w:rFonts w:eastAsia="Times New Roman"/>
      <w:szCs w:val="20"/>
    </w:rPr>
  </w:style>
  <w:style w:type="paragraph" w:customStyle="1" w:styleId="ListNumber1Level2">
    <w:name w:val="List Number 1 (Level 2)"/>
    <w:basedOn w:val="Text1"/>
    <w:rsid w:val="00E850FC"/>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E850FC"/>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E850FC"/>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E850FC"/>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E850FC"/>
    <w:pPr>
      <w:numPr>
        <w:ilvl w:val="2"/>
        <w:numId w:val="24"/>
      </w:numPr>
      <w:spacing w:before="0" w:after="240"/>
    </w:pPr>
    <w:rPr>
      <w:rFonts w:eastAsia="Times New Roman"/>
      <w:szCs w:val="20"/>
    </w:rPr>
  </w:style>
  <w:style w:type="paragraph" w:customStyle="1" w:styleId="ListNumber1Level3">
    <w:name w:val="List Number 1 (Level 3)"/>
    <w:basedOn w:val="Text1"/>
    <w:rsid w:val="00E850FC"/>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E850FC"/>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E850FC"/>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E850FC"/>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E850FC"/>
    <w:pPr>
      <w:numPr>
        <w:ilvl w:val="3"/>
        <w:numId w:val="24"/>
      </w:numPr>
      <w:spacing w:before="0" w:after="240"/>
    </w:pPr>
    <w:rPr>
      <w:rFonts w:eastAsia="Times New Roman"/>
      <w:szCs w:val="20"/>
    </w:rPr>
  </w:style>
  <w:style w:type="paragraph" w:customStyle="1" w:styleId="ListNumber1Level4">
    <w:name w:val="List Number 1 (Level 4)"/>
    <w:basedOn w:val="Text1"/>
    <w:rsid w:val="00E850FC"/>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E850FC"/>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E850FC"/>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E850FC"/>
    <w:pPr>
      <w:tabs>
        <w:tab w:val="num" w:pos="5715"/>
      </w:tabs>
      <w:spacing w:before="0" w:after="240"/>
      <w:ind w:left="5715" w:hanging="709"/>
    </w:pPr>
    <w:rPr>
      <w:rFonts w:eastAsia="Times New Roman"/>
      <w:szCs w:val="20"/>
    </w:rPr>
  </w:style>
  <w:style w:type="numbering" w:customStyle="1" w:styleId="Style1">
    <w:name w:val="Style1"/>
    <w:uiPriority w:val="99"/>
    <w:rsid w:val="00E850FC"/>
    <w:pPr>
      <w:numPr>
        <w:numId w:val="23"/>
      </w:numPr>
    </w:pPr>
  </w:style>
  <w:style w:type="character" w:customStyle="1" w:styleId="outputecliaff">
    <w:name w:val="outputecliaff"/>
    <w:rsid w:val="00E850FC"/>
  </w:style>
  <w:style w:type="paragraph" w:styleId="Revision">
    <w:name w:val="Revision"/>
    <w:hidden/>
    <w:uiPriority w:val="99"/>
    <w:semiHidden/>
    <w:rsid w:val="00E850FC"/>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E850FC"/>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E850FC"/>
    <w:rPr>
      <w:sz w:val="15"/>
      <w:szCs w:val="15"/>
      <w:shd w:val="clear" w:color="auto" w:fill="FFFFFF"/>
    </w:rPr>
  </w:style>
  <w:style w:type="paragraph" w:customStyle="1" w:styleId="Corpsdutexte110">
    <w:name w:val="Corps du texte (11)"/>
    <w:basedOn w:val="Normal"/>
    <w:link w:val="Corpsdutexte11"/>
    <w:rsid w:val="00E850FC"/>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E850FC"/>
    <w:rPr>
      <w:sz w:val="15"/>
      <w:szCs w:val="15"/>
      <w:shd w:val="clear" w:color="auto" w:fill="FFFFFF"/>
    </w:rPr>
  </w:style>
  <w:style w:type="paragraph" w:customStyle="1" w:styleId="BodyText1">
    <w:name w:val="Body Text1"/>
    <w:basedOn w:val="Normal"/>
    <w:link w:val="Bodytext"/>
    <w:rsid w:val="00E850FC"/>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E850FC"/>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ro-RO"/>
    </w:rPr>
  </w:style>
  <w:style w:type="paragraph" w:customStyle="1" w:styleId="CM4">
    <w:name w:val="CM4"/>
    <w:basedOn w:val="Default"/>
    <w:next w:val="Default"/>
    <w:uiPriority w:val="99"/>
    <w:rsid w:val="00E850FC"/>
    <w:rPr>
      <w:rFonts w:ascii="EUAlbertina" w:eastAsia="Calibri" w:hAnsi="EUAlbertina" w:cs="Times New Roman"/>
      <w:color w:val="auto"/>
      <w:kern w:val="0"/>
      <w:lang w:eastAsia="en-GB"/>
      <w14:ligatures w14:val="none"/>
    </w:rPr>
  </w:style>
  <w:style w:type="character" w:customStyle="1" w:styleId="st1">
    <w:name w:val="st1"/>
    <w:rsid w:val="00E850FC"/>
  </w:style>
  <w:style w:type="paragraph" w:customStyle="1" w:styleId="FooterCoverPage">
    <w:name w:val="Footer Cover Page"/>
    <w:basedOn w:val="Normal"/>
    <w:link w:val="FooterCoverPageChar"/>
    <w:rsid w:val="00E850FC"/>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E850FC"/>
    <w:rPr>
      <w:rFonts w:ascii="Times New Roman" w:eastAsia="Times New Roman" w:hAnsi="Times New Roman" w:cs="Times New Roman"/>
      <w:kern w:val="0"/>
      <w:sz w:val="24"/>
      <w:szCs w:val="48"/>
      <w:lang w:val="ro-RO" w:eastAsia="en-GB"/>
      <w14:ligatures w14:val="none"/>
    </w:rPr>
  </w:style>
  <w:style w:type="paragraph" w:customStyle="1" w:styleId="HeaderCoverPage">
    <w:name w:val="Header Cover Page"/>
    <w:basedOn w:val="Normal"/>
    <w:link w:val="HeaderCoverPageChar"/>
    <w:rsid w:val="00E850FC"/>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E850FC"/>
    <w:rPr>
      <w:rFonts w:ascii="Times New Roman" w:eastAsia="Times New Roman" w:hAnsi="Times New Roman" w:cs="Times New Roman"/>
      <w:kern w:val="0"/>
      <w:sz w:val="24"/>
      <w:szCs w:val="48"/>
      <w:lang w:val="ro-RO" w:eastAsia="en-GB"/>
      <w14:ligatures w14:val="none"/>
    </w:rPr>
  </w:style>
  <w:style w:type="character" w:styleId="PlaceholderText">
    <w:name w:val="Placeholder Text"/>
    <w:basedOn w:val="DefaultParagraphFont"/>
    <w:uiPriority w:val="99"/>
    <w:semiHidden/>
    <w:rsid w:val="00E850FC"/>
    <w:rPr>
      <w:color w:val="666666"/>
    </w:rPr>
  </w:style>
  <w:style w:type="paragraph" w:customStyle="1" w:styleId="ManualHeading1-A">
    <w:name w:val="Manual Heading 1 - A"/>
    <w:basedOn w:val="ManualHeading1"/>
    <w:qFormat/>
    <w:rsid w:val="00E850FC"/>
    <w:pPr>
      <w:numPr>
        <w:numId w:val="32"/>
      </w:numPr>
    </w:pPr>
  </w:style>
  <w:style w:type="character" w:customStyle="1" w:styleId="UnresolvedMention1">
    <w:name w:val="Unresolved Mention1"/>
    <w:basedOn w:val="DefaultParagraphFont"/>
    <w:uiPriority w:val="99"/>
    <w:semiHidden/>
    <w:unhideWhenUsed/>
    <w:rsid w:val="00E850FC"/>
    <w:rPr>
      <w:color w:val="605E5C"/>
      <w:shd w:val="clear" w:color="auto" w:fill="E1DFDD"/>
    </w:rPr>
  </w:style>
  <w:style w:type="paragraph" w:styleId="TOCHeading">
    <w:name w:val="TOC Heading"/>
    <w:basedOn w:val="Normal"/>
    <w:next w:val="Normal"/>
    <w:uiPriority w:val="39"/>
    <w:semiHidden/>
    <w:unhideWhenUsed/>
    <w:qFormat/>
    <w:rsid w:val="00E850FC"/>
    <w:pPr>
      <w:spacing w:after="240"/>
      <w:jc w:val="center"/>
    </w:pPr>
    <w:rPr>
      <w:b/>
      <w:sz w:val="28"/>
    </w:rPr>
  </w:style>
  <w:style w:type="paragraph" w:styleId="TOC1">
    <w:name w:val="toc 1"/>
    <w:basedOn w:val="Normal"/>
    <w:next w:val="Normal"/>
    <w:uiPriority w:val="39"/>
    <w:semiHidden/>
    <w:unhideWhenUsed/>
    <w:rsid w:val="00E850FC"/>
    <w:pPr>
      <w:tabs>
        <w:tab w:val="right" w:leader="dot" w:pos="9071"/>
      </w:tabs>
      <w:spacing w:before="60"/>
      <w:ind w:left="850" w:hanging="850"/>
      <w:jc w:val="left"/>
    </w:pPr>
  </w:style>
  <w:style w:type="paragraph" w:styleId="TOC2">
    <w:name w:val="toc 2"/>
    <w:basedOn w:val="Normal"/>
    <w:next w:val="Normal"/>
    <w:uiPriority w:val="39"/>
    <w:semiHidden/>
    <w:unhideWhenUsed/>
    <w:rsid w:val="00E850FC"/>
    <w:pPr>
      <w:tabs>
        <w:tab w:val="right" w:leader="dot" w:pos="9071"/>
      </w:tabs>
      <w:spacing w:before="60"/>
      <w:ind w:left="850" w:hanging="850"/>
      <w:jc w:val="left"/>
    </w:pPr>
  </w:style>
  <w:style w:type="paragraph" w:styleId="TOC3">
    <w:name w:val="toc 3"/>
    <w:basedOn w:val="Normal"/>
    <w:next w:val="Normal"/>
    <w:uiPriority w:val="39"/>
    <w:semiHidden/>
    <w:unhideWhenUsed/>
    <w:rsid w:val="00E850FC"/>
    <w:pPr>
      <w:tabs>
        <w:tab w:val="right" w:leader="dot" w:pos="9071"/>
      </w:tabs>
      <w:spacing w:before="60"/>
      <w:ind w:left="850" w:hanging="850"/>
      <w:jc w:val="left"/>
    </w:pPr>
  </w:style>
  <w:style w:type="paragraph" w:styleId="TOC4">
    <w:name w:val="toc 4"/>
    <w:basedOn w:val="Normal"/>
    <w:next w:val="Normal"/>
    <w:uiPriority w:val="39"/>
    <w:semiHidden/>
    <w:unhideWhenUsed/>
    <w:rsid w:val="00E850FC"/>
    <w:pPr>
      <w:tabs>
        <w:tab w:val="right" w:leader="dot" w:pos="9071"/>
      </w:tabs>
      <w:spacing w:before="60"/>
      <w:ind w:left="850" w:hanging="850"/>
      <w:jc w:val="left"/>
    </w:pPr>
  </w:style>
  <w:style w:type="paragraph" w:styleId="TOC5">
    <w:name w:val="toc 5"/>
    <w:basedOn w:val="Normal"/>
    <w:next w:val="Normal"/>
    <w:uiPriority w:val="39"/>
    <w:semiHidden/>
    <w:unhideWhenUsed/>
    <w:rsid w:val="00E850FC"/>
    <w:pPr>
      <w:tabs>
        <w:tab w:val="right" w:leader="dot" w:pos="9071"/>
      </w:tabs>
      <w:spacing w:before="300"/>
      <w:jc w:val="left"/>
    </w:pPr>
  </w:style>
  <w:style w:type="paragraph" w:styleId="TOC6">
    <w:name w:val="toc 6"/>
    <w:basedOn w:val="Normal"/>
    <w:next w:val="Normal"/>
    <w:uiPriority w:val="39"/>
    <w:semiHidden/>
    <w:unhideWhenUsed/>
    <w:rsid w:val="00E850FC"/>
    <w:pPr>
      <w:tabs>
        <w:tab w:val="right" w:leader="dot" w:pos="9071"/>
      </w:tabs>
      <w:spacing w:before="240"/>
      <w:jc w:val="left"/>
    </w:pPr>
  </w:style>
  <w:style w:type="paragraph" w:styleId="TOC7">
    <w:name w:val="toc 7"/>
    <w:basedOn w:val="Normal"/>
    <w:next w:val="Normal"/>
    <w:uiPriority w:val="39"/>
    <w:semiHidden/>
    <w:unhideWhenUsed/>
    <w:rsid w:val="00E850FC"/>
    <w:pPr>
      <w:tabs>
        <w:tab w:val="right" w:leader="dot" w:pos="9071"/>
      </w:tabs>
      <w:spacing w:before="180"/>
      <w:jc w:val="left"/>
    </w:pPr>
  </w:style>
  <w:style w:type="paragraph" w:styleId="TOC8">
    <w:name w:val="toc 8"/>
    <w:basedOn w:val="Normal"/>
    <w:next w:val="Normal"/>
    <w:uiPriority w:val="39"/>
    <w:semiHidden/>
    <w:unhideWhenUsed/>
    <w:rsid w:val="00E850FC"/>
    <w:pPr>
      <w:tabs>
        <w:tab w:val="right" w:leader="dot" w:pos="9071"/>
      </w:tabs>
      <w:jc w:val="left"/>
    </w:pPr>
  </w:style>
  <w:style w:type="paragraph" w:styleId="TOC9">
    <w:name w:val="toc 9"/>
    <w:basedOn w:val="Normal"/>
    <w:next w:val="Normal"/>
    <w:uiPriority w:val="39"/>
    <w:semiHidden/>
    <w:unhideWhenUsed/>
    <w:rsid w:val="00E850FC"/>
    <w:pPr>
      <w:tabs>
        <w:tab w:val="right" w:leader="dot" w:pos="9071"/>
      </w:tabs>
      <w:ind w:left="1417" w:hanging="1417"/>
      <w:jc w:val="left"/>
    </w:pPr>
  </w:style>
  <w:style w:type="paragraph" w:customStyle="1" w:styleId="Text1">
    <w:name w:val="Text 1"/>
    <w:basedOn w:val="Normal"/>
    <w:rsid w:val="00E850FC"/>
    <w:pPr>
      <w:ind w:left="850"/>
    </w:pPr>
  </w:style>
  <w:style w:type="paragraph" w:customStyle="1" w:styleId="Text2">
    <w:name w:val="Text 2"/>
    <w:basedOn w:val="Normal"/>
    <w:rsid w:val="00E850FC"/>
    <w:pPr>
      <w:ind w:left="1417"/>
    </w:pPr>
  </w:style>
  <w:style w:type="paragraph" w:customStyle="1" w:styleId="Text3">
    <w:name w:val="Text 3"/>
    <w:basedOn w:val="Normal"/>
    <w:rsid w:val="00E850FC"/>
    <w:pPr>
      <w:ind w:left="1984"/>
    </w:pPr>
  </w:style>
  <w:style w:type="paragraph" w:customStyle="1" w:styleId="Text4">
    <w:name w:val="Text 4"/>
    <w:basedOn w:val="Normal"/>
    <w:rsid w:val="00E850FC"/>
    <w:pPr>
      <w:ind w:left="2551"/>
    </w:pPr>
  </w:style>
  <w:style w:type="paragraph" w:customStyle="1" w:styleId="Text5">
    <w:name w:val="Text 5"/>
    <w:basedOn w:val="Normal"/>
    <w:rsid w:val="00E850FC"/>
    <w:pPr>
      <w:ind w:left="3118"/>
    </w:pPr>
  </w:style>
  <w:style w:type="paragraph" w:customStyle="1" w:styleId="Text6">
    <w:name w:val="Text 6"/>
    <w:basedOn w:val="Normal"/>
    <w:rsid w:val="00E850FC"/>
    <w:pPr>
      <w:ind w:left="3685"/>
    </w:pPr>
  </w:style>
  <w:style w:type="paragraph" w:customStyle="1" w:styleId="QuotedText">
    <w:name w:val="Quoted Text"/>
    <w:basedOn w:val="Normal"/>
    <w:rsid w:val="00E850FC"/>
    <w:pPr>
      <w:ind w:left="1417"/>
    </w:pPr>
  </w:style>
  <w:style w:type="paragraph" w:customStyle="1" w:styleId="Point0">
    <w:name w:val="Point 0"/>
    <w:basedOn w:val="Normal"/>
    <w:rsid w:val="00E850FC"/>
    <w:pPr>
      <w:ind w:left="850" w:hanging="850"/>
    </w:pPr>
  </w:style>
  <w:style w:type="paragraph" w:customStyle="1" w:styleId="Point1">
    <w:name w:val="Point 1"/>
    <w:basedOn w:val="Normal"/>
    <w:rsid w:val="00E850FC"/>
    <w:pPr>
      <w:ind w:left="1417" w:hanging="567"/>
    </w:pPr>
  </w:style>
  <w:style w:type="paragraph" w:customStyle="1" w:styleId="Point2">
    <w:name w:val="Point 2"/>
    <w:basedOn w:val="Normal"/>
    <w:rsid w:val="00E850FC"/>
    <w:pPr>
      <w:ind w:left="1984" w:hanging="567"/>
    </w:pPr>
  </w:style>
  <w:style w:type="paragraph" w:customStyle="1" w:styleId="Point3">
    <w:name w:val="Point 3"/>
    <w:basedOn w:val="Normal"/>
    <w:rsid w:val="00E850FC"/>
    <w:pPr>
      <w:ind w:left="2551" w:hanging="567"/>
    </w:pPr>
  </w:style>
  <w:style w:type="paragraph" w:customStyle="1" w:styleId="Point4">
    <w:name w:val="Point 4"/>
    <w:basedOn w:val="Normal"/>
    <w:rsid w:val="00E850FC"/>
    <w:pPr>
      <w:ind w:left="3118" w:hanging="567"/>
    </w:pPr>
  </w:style>
  <w:style w:type="paragraph" w:customStyle="1" w:styleId="Point5">
    <w:name w:val="Point 5"/>
    <w:basedOn w:val="Normal"/>
    <w:rsid w:val="00E850FC"/>
    <w:pPr>
      <w:ind w:left="3685" w:hanging="567"/>
    </w:pPr>
  </w:style>
  <w:style w:type="paragraph" w:customStyle="1" w:styleId="Tiret0">
    <w:name w:val="Tiret 0"/>
    <w:basedOn w:val="Point0"/>
    <w:rsid w:val="00E850FC"/>
    <w:pPr>
      <w:numPr>
        <w:numId w:val="33"/>
      </w:numPr>
    </w:pPr>
  </w:style>
  <w:style w:type="paragraph" w:customStyle="1" w:styleId="Tiret1">
    <w:name w:val="Tiret 1"/>
    <w:basedOn w:val="Point1"/>
    <w:rsid w:val="00E850FC"/>
    <w:pPr>
      <w:numPr>
        <w:numId w:val="38"/>
      </w:numPr>
    </w:pPr>
  </w:style>
  <w:style w:type="paragraph" w:customStyle="1" w:styleId="Tiret2">
    <w:name w:val="Tiret 2"/>
    <w:basedOn w:val="Point2"/>
    <w:rsid w:val="00E850FC"/>
    <w:pPr>
      <w:numPr>
        <w:numId w:val="55"/>
      </w:numPr>
    </w:pPr>
  </w:style>
  <w:style w:type="paragraph" w:customStyle="1" w:styleId="Tiret3">
    <w:name w:val="Tiret 3"/>
    <w:basedOn w:val="Point3"/>
    <w:rsid w:val="00E850FC"/>
    <w:pPr>
      <w:numPr>
        <w:numId w:val="57"/>
      </w:numPr>
    </w:pPr>
  </w:style>
  <w:style w:type="paragraph" w:customStyle="1" w:styleId="Tiret4">
    <w:name w:val="Tiret 4"/>
    <w:basedOn w:val="Point4"/>
    <w:rsid w:val="00E850FC"/>
    <w:pPr>
      <w:numPr>
        <w:numId w:val="58"/>
      </w:numPr>
    </w:pPr>
  </w:style>
  <w:style w:type="paragraph" w:customStyle="1" w:styleId="Tiret5">
    <w:name w:val="Tiret 5"/>
    <w:basedOn w:val="Point5"/>
    <w:rsid w:val="00E850FC"/>
    <w:pPr>
      <w:numPr>
        <w:numId w:val="59"/>
      </w:numPr>
    </w:pPr>
  </w:style>
  <w:style w:type="paragraph" w:customStyle="1" w:styleId="PointDouble0">
    <w:name w:val="PointDouble 0"/>
    <w:basedOn w:val="Normal"/>
    <w:rsid w:val="00E850FC"/>
    <w:pPr>
      <w:tabs>
        <w:tab w:val="left" w:pos="850"/>
      </w:tabs>
      <w:ind w:left="1417" w:hanging="1417"/>
    </w:pPr>
  </w:style>
  <w:style w:type="paragraph" w:customStyle="1" w:styleId="PointDouble1">
    <w:name w:val="PointDouble 1"/>
    <w:basedOn w:val="Normal"/>
    <w:rsid w:val="00E850FC"/>
    <w:pPr>
      <w:tabs>
        <w:tab w:val="left" w:pos="1417"/>
      </w:tabs>
      <w:ind w:left="1984" w:hanging="1134"/>
    </w:pPr>
  </w:style>
  <w:style w:type="paragraph" w:customStyle="1" w:styleId="PointDouble2">
    <w:name w:val="PointDouble 2"/>
    <w:basedOn w:val="Normal"/>
    <w:rsid w:val="00E850FC"/>
    <w:pPr>
      <w:tabs>
        <w:tab w:val="left" w:pos="1984"/>
      </w:tabs>
      <w:ind w:left="2551" w:hanging="1134"/>
    </w:pPr>
  </w:style>
  <w:style w:type="paragraph" w:customStyle="1" w:styleId="PointDouble3">
    <w:name w:val="PointDouble 3"/>
    <w:basedOn w:val="Normal"/>
    <w:rsid w:val="00E850FC"/>
    <w:pPr>
      <w:tabs>
        <w:tab w:val="left" w:pos="2551"/>
      </w:tabs>
      <w:ind w:left="3118" w:hanging="1134"/>
    </w:pPr>
  </w:style>
  <w:style w:type="paragraph" w:customStyle="1" w:styleId="PointDouble4">
    <w:name w:val="PointDouble 4"/>
    <w:basedOn w:val="Normal"/>
    <w:rsid w:val="00E850FC"/>
    <w:pPr>
      <w:tabs>
        <w:tab w:val="left" w:pos="3118"/>
      </w:tabs>
      <w:ind w:left="3685" w:hanging="1134"/>
    </w:pPr>
  </w:style>
  <w:style w:type="paragraph" w:customStyle="1" w:styleId="PointTriple0">
    <w:name w:val="PointTriple 0"/>
    <w:basedOn w:val="Normal"/>
    <w:rsid w:val="00E850FC"/>
    <w:pPr>
      <w:tabs>
        <w:tab w:val="left" w:pos="850"/>
        <w:tab w:val="left" w:pos="1417"/>
      </w:tabs>
      <w:ind w:left="1984" w:hanging="1984"/>
    </w:pPr>
  </w:style>
  <w:style w:type="paragraph" w:customStyle="1" w:styleId="PointTriple1">
    <w:name w:val="PointTriple 1"/>
    <w:basedOn w:val="Normal"/>
    <w:rsid w:val="00E850FC"/>
    <w:pPr>
      <w:tabs>
        <w:tab w:val="left" w:pos="1417"/>
        <w:tab w:val="left" w:pos="1984"/>
      </w:tabs>
      <w:ind w:left="2551" w:hanging="1701"/>
    </w:pPr>
  </w:style>
  <w:style w:type="paragraph" w:customStyle="1" w:styleId="PointTriple2">
    <w:name w:val="PointTriple 2"/>
    <w:basedOn w:val="Normal"/>
    <w:rsid w:val="00E850FC"/>
    <w:pPr>
      <w:tabs>
        <w:tab w:val="left" w:pos="1984"/>
        <w:tab w:val="left" w:pos="2551"/>
      </w:tabs>
      <w:ind w:left="3118" w:hanging="1701"/>
    </w:pPr>
  </w:style>
  <w:style w:type="paragraph" w:customStyle="1" w:styleId="PointTriple3">
    <w:name w:val="PointTriple 3"/>
    <w:basedOn w:val="Normal"/>
    <w:rsid w:val="00E850FC"/>
    <w:pPr>
      <w:tabs>
        <w:tab w:val="left" w:pos="2551"/>
        <w:tab w:val="left" w:pos="3118"/>
      </w:tabs>
      <w:ind w:left="3685" w:hanging="1701"/>
    </w:pPr>
  </w:style>
  <w:style w:type="paragraph" w:customStyle="1" w:styleId="PointTriple4">
    <w:name w:val="PointTriple 4"/>
    <w:basedOn w:val="Normal"/>
    <w:rsid w:val="00E850FC"/>
    <w:pPr>
      <w:tabs>
        <w:tab w:val="left" w:pos="3118"/>
        <w:tab w:val="left" w:pos="3685"/>
      </w:tabs>
      <w:ind w:left="4252" w:hanging="1701"/>
    </w:pPr>
  </w:style>
  <w:style w:type="paragraph" w:customStyle="1" w:styleId="QuotedNumPar">
    <w:name w:val="Quoted NumPar"/>
    <w:basedOn w:val="Normal"/>
    <w:rsid w:val="00E850FC"/>
    <w:pPr>
      <w:ind w:left="1417" w:hanging="567"/>
    </w:pPr>
  </w:style>
  <w:style w:type="paragraph" w:customStyle="1" w:styleId="SectionTitle">
    <w:name w:val="SectionTitle"/>
    <w:basedOn w:val="Normal"/>
    <w:next w:val="Heading1"/>
    <w:rsid w:val="00E850FC"/>
    <w:pPr>
      <w:keepNext/>
      <w:spacing w:after="360"/>
      <w:jc w:val="center"/>
    </w:pPr>
    <w:rPr>
      <w:b/>
      <w:smallCaps/>
      <w:sz w:val="28"/>
    </w:rPr>
  </w:style>
  <w:style w:type="paragraph" w:customStyle="1" w:styleId="TableTitle">
    <w:name w:val="Table Title"/>
    <w:basedOn w:val="Normal"/>
    <w:next w:val="Normal"/>
    <w:rsid w:val="00E850FC"/>
    <w:pPr>
      <w:jc w:val="center"/>
    </w:pPr>
    <w:rPr>
      <w:b/>
    </w:rPr>
  </w:style>
  <w:style w:type="paragraph" w:customStyle="1" w:styleId="Point0number">
    <w:name w:val="Point 0 (number)"/>
    <w:basedOn w:val="Normal"/>
    <w:rsid w:val="00E850FC"/>
    <w:pPr>
      <w:numPr>
        <w:numId w:val="31"/>
      </w:numPr>
    </w:pPr>
  </w:style>
  <w:style w:type="paragraph" w:customStyle="1" w:styleId="Point1number">
    <w:name w:val="Point 1 (number)"/>
    <w:basedOn w:val="Normal"/>
    <w:rsid w:val="00E850FC"/>
    <w:pPr>
      <w:numPr>
        <w:ilvl w:val="2"/>
        <w:numId w:val="31"/>
      </w:numPr>
    </w:pPr>
  </w:style>
  <w:style w:type="paragraph" w:customStyle="1" w:styleId="Point2number">
    <w:name w:val="Point 2 (number)"/>
    <w:basedOn w:val="Normal"/>
    <w:rsid w:val="00E850FC"/>
    <w:pPr>
      <w:numPr>
        <w:ilvl w:val="4"/>
        <w:numId w:val="31"/>
      </w:numPr>
    </w:pPr>
  </w:style>
  <w:style w:type="paragraph" w:customStyle="1" w:styleId="Point3number">
    <w:name w:val="Point 3 (number)"/>
    <w:basedOn w:val="Normal"/>
    <w:rsid w:val="00E850FC"/>
    <w:pPr>
      <w:numPr>
        <w:ilvl w:val="6"/>
        <w:numId w:val="31"/>
      </w:numPr>
    </w:pPr>
  </w:style>
  <w:style w:type="paragraph" w:customStyle="1" w:styleId="Point0letter">
    <w:name w:val="Point 0 (letter)"/>
    <w:basedOn w:val="Normal"/>
    <w:rsid w:val="00E850FC"/>
    <w:pPr>
      <w:numPr>
        <w:ilvl w:val="1"/>
        <w:numId w:val="31"/>
      </w:numPr>
    </w:pPr>
  </w:style>
  <w:style w:type="paragraph" w:customStyle="1" w:styleId="Point1letter">
    <w:name w:val="Point 1 (letter)"/>
    <w:basedOn w:val="Normal"/>
    <w:rsid w:val="00E850FC"/>
    <w:pPr>
      <w:numPr>
        <w:ilvl w:val="3"/>
        <w:numId w:val="31"/>
      </w:numPr>
    </w:pPr>
  </w:style>
  <w:style w:type="paragraph" w:customStyle="1" w:styleId="Point2letter">
    <w:name w:val="Point 2 (letter)"/>
    <w:basedOn w:val="Normal"/>
    <w:rsid w:val="00E850FC"/>
    <w:pPr>
      <w:numPr>
        <w:ilvl w:val="5"/>
        <w:numId w:val="31"/>
      </w:numPr>
    </w:pPr>
  </w:style>
  <w:style w:type="paragraph" w:customStyle="1" w:styleId="Point3letter">
    <w:name w:val="Point 3 (letter)"/>
    <w:basedOn w:val="Normal"/>
    <w:rsid w:val="00E850FC"/>
    <w:pPr>
      <w:numPr>
        <w:ilvl w:val="7"/>
        <w:numId w:val="31"/>
      </w:numPr>
    </w:pPr>
  </w:style>
  <w:style w:type="paragraph" w:customStyle="1" w:styleId="Point4letter">
    <w:name w:val="Point 4 (letter)"/>
    <w:basedOn w:val="Normal"/>
    <w:rsid w:val="00E850FC"/>
    <w:pPr>
      <w:numPr>
        <w:ilvl w:val="8"/>
        <w:numId w:val="31"/>
      </w:numPr>
    </w:pPr>
  </w:style>
  <w:style w:type="paragraph" w:customStyle="1" w:styleId="Rfrenceinstitutionnelle">
    <w:name w:val="Référence institutionnelle"/>
    <w:basedOn w:val="Normal"/>
    <w:next w:val="Confidentialit"/>
    <w:rsid w:val="00E850FC"/>
    <w:pPr>
      <w:spacing w:before="0" w:after="240"/>
      <w:ind w:left="5103"/>
      <w:jc w:val="left"/>
    </w:pPr>
  </w:style>
  <w:style w:type="paragraph" w:customStyle="1" w:styleId="SecurityMarking">
    <w:name w:val="SecurityMarking"/>
    <w:basedOn w:val="Normal"/>
    <w:rsid w:val="00E850FC"/>
    <w:pPr>
      <w:spacing w:before="0" w:after="0" w:line="276" w:lineRule="auto"/>
      <w:ind w:left="5103"/>
      <w:jc w:val="left"/>
    </w:pPr>
    <w:rPr>
      <w:sz w:val="28"/>
    </w:rPr>
  </w:style>
  <w:style w:type="paragraph" w:customStyle="1" w:styleId="ReleasableTo">
    <w:name w:val="ReleasableTo"/>
    <w:basedOn w:val="Normal"/>
    <w:rsid w:val="00E850FC"/>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E850FC"/>
    <w:pPr>
      <w:spacing w:before="0" w:after="0"/>
      <w:ind w:left="5103"/>
      <w:jc w:val="left"/>
    </w:pPr>
  </w:style>
  <w:style w:type="paragraph" w:customStyle="1" w:styleId="Rfrenceinterne">
    <w:name w:val="Référence interne"/>
    <w:basedOn w:val="Normal"/>
    <w:next w:val="Rfrenceinterinstitutionnelle"/>
    <w:rsid w:val="00E850FC"/>
    <w:pPr>
      <w:spacing w:before="0" w:after="0"/>
      <w:ind w:left="5103"/>
      <w:jc w:val="left"/>
    </w:pPr>
  </w:style>
  <w:style w:type="paragraph" w:customStyle="1" w:styleId="Statut">
    <w:name w:val="Statut"/>
    <w:basedOn w:val="Normal"/>
    <w:next w:val="Typedudocument"/>
    <w:rsid w:val="00E850FC"/>
    <w:pPr>
      <w:spacing w:before="0" w:after="240"/>
      <w:jc w:val="center"/>
    </w:pPr>
  </w:style>
  <w:style w:type="paragraph" w:customStyle="1" w:styleId="Titrearticle">
    <w:name w:val="Titre article"/>
    <w:basedOn w:val="Normal"/>
    <w:next w:val="Normal"/>
    <w:rsid w:val="00E850FC"/>
    <w:pPr>
      <w:keepNext/>
      <w:spacing w:before="360"/>
      <w:jc w:val="center"/>
    </w:pPr>
    <w:rPr>
      <w:i/>
    </w:rPr>
  </w:style>
  <w:style w:type="paragraph" w:customStyle="1" w:styleId="Typedudocument">
    <w:name w:val="Type du document"/>
    <w:basedOn w:val="Normal"/>
    <w:next w:val="Accompagnant"/>
    <w:rsid w:val="00E850FC"/>
    <w:pPr>
      <w:spacing w:before="360" w:after="180"/>
      <w:jc w:val="center"/>
    </w:pPr>
    <w:rPr>
      <w:b/>
    </w:rPr>
  </w:style>
  <w:style w:type="paragraph" w:customStyle="1" w:styleId="Supertitre">
    <w:name w:val="Supertitre"/>
    <w:basedOn w:val="Normal"/>
    <w:next w:val="Normal"/>
    <w:rsid w:val="00E850FC"/>
    <w:pPr>
      <w:spacing w:before="0" w:after="600"/>
      <w:jc w:val="center"/>
    </w:pPr>
    <w:rPr>
      <w:b/>
    </w:rPr>
  </w:style>
  <w:style w:type="paragraph" w:customStyle="1" w:styleId="Rfrencecroise">
    <w:name w:val="Référence croisée"/>
    <w:basedOn w:val="Normal"/>
    <w:rsid w:val="00E850FC"/>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E850FC"/>
  </w:style>
  <w:style w:type="paragraph" w:customStyle="1" w:styleId="StatutPagedecouverture">
    <w:name w:val="Statut (Page de couverture)"/>
    <w:basedOn w:val="Statut"/>
    <w:next w:val="TypedudocumentPagedecouverture"/>
    <w:rsid w:val="00E850FC"/>
  </w:style>
  <w:style w:type="paragraph" w:customStyle="1" w:styleId="TypedudocumentPagedecouverture">
    <w:name w:val="Type du document (Page de couverture)"/>
    <w:basedOn w:val="Typedudocument"/>
    <w:next w:val="AccompagnantPagedecouverture"/>
    <w:rsid w:val="00E850FC"/>
  </w:style>
  <w:style w:type="paragraph" w:customStyle="1" w:styleId="Volume">
    <w:name w:val="Volume"/>
    <w:basedOn w:val="Normal"/>
    <w:next w:val="Confidentialit"/>
    <w:rsid w:val="00E850FC"/>
    <w:pPr>
      <w:spacing w:before="0" w:after="240"/>
      <w:ind w:left="5103"/>
      <w:jc w:val="left"/>
    </w:pPr>
  </w:style>
  <w:style w:type="paragraph" w:customStyle="1" w:styleId="Typeacteprincipal">
    <w:name w:val="Type acte principal"/>
    <w:basedOn w:val="Normal"/>
    <w:next w:val="Objetacteprincipal"/>
    <w:rsid w:val="00E850FC"/>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E85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RO/TXT/?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31</Pages>
  <Words>9009</Words>
  <Characters>52075</Characters>
  <DocSecurity>0</DocSecurity>
  <Lines>1183</Lines>
  <Paragraphs>522</Paragraphs>
  <ScaleCrop>false</ScaleCrop>
  <LinksUpToDate>false</LinksUpToDate>
  <CharactersWithSpaces>60562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2025-06-16T12:22:00Z</dcterms:created>
  <dcterms:modified xsi:type="dcterms:W3CDTF">2025-06-17T13:58:00Z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2025-06-16T12:23:40Z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3a9a9cae-947d-40a4-86c0-f3b281b4c015</vt:lpwstr>
  </property>
  <property fmtid="{D5CDD505-2E9C-101B-9397-08002B2CF9AE}" pid="8" name="MSIP_Label_6bd9ddd1-4d20-43f6-abfa-fc3c07406f94_ContentBits">
    <vt:lpwstr>0</vt:lpwstr>
  </property>
</Properties>
</file>