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bCs/>
          <w:smallCaps/>
          <w:sz w:val="24"/>
        </w:rPr>
        <w:t>Täiendav teabeleht</w:t>
      </w:r>
      <w:r>
        <w:rPr>
          <w:rFonts w:ascii="Times New Roman" w:hAnsi="Times New Roman"/>
          <w:b/>
          <w:bCs/>
          <w:smallCaps/>
          <w:sz w:val="24"/>
        </w:rPr>
        <w:br/>
        <w:t>kaitsealuste loomade tekitatud kahju korvamiseks antava abi kohta</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Käesolevat vormi peavad liikmesriigid kasutama selleks, et teatada abist, mida antakse kaitsealuste loomade tekitatud kahju korvamiseks, nagu on kirjeldatud kalandus- ja vesiviljelussektoris antavat riigiabi käsitlevate suuniste</w:t>
      </w:r>
      <w:r w:rsidR="00680D7E">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(edaspidi „suunised“) II osa 1. peatüki jaos 1.4.</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kinnitage, et mõiste „kaitsealune loom“ on määratletud suuniste punkti 31 w kohaselt.</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rFonts w:ascii="Times New Roman" w:eastAsia="Times New Roman" w:hAnsi="Times New Roman"/>
          <w:bCs/>
          <w:sz w:val="24"/>
          <w:szCs w:val="24"/>
        </w:rPr>
      </w:pP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ei</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kaitsealune loom ja asjaomane säte (asjaomased sätted) liidu või liikmesriigi õigusaktides.</w:t>
      </w:r>
    </w:p>
    <w:p w14:paraId="464DE34B" w14:textId="62B20367" w:rsidR="00706A38" w:rsidRPr="00706A38" w:rsidRDefault="00706A38" w:rsidP="00706A38">
      <w:pPr>
        <w:rPr>
          <w:rFonts w:ascii="Times New Roman" w:eastAsia="Times New Roman" w:hAnsi="Times New Roman"/>
          <w:sz w:val="24"/>
          <w:szCs w:val="24"/>
        </w:rPr>
      </w:pPr>
      <w:r>
        <w:rPr>
          <w:rFonts w:ascii="Times New Roman" w:hAnsi="Times New Roman"/>
          <w:sz w:val="24"/>
        </w:rPr>
        <w:t>………………………………………………………………………………………………….</w:t>
      </w:r>
    </w:p>
    <w:p w14:paraId="764F03FD" w14:textId="334ACEF5" w:rsidR="002D545F" w:rsidRPr="004E16B8"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sidRPr="004E16B8">
        <w:rPr>
          <w:rFonts w:ascii="Times New Roman" w:hAnsi="Times New Roman"/>
          <w:sz w:val="24"/>
          <w:szCs w:val="24"/>
        </w:rPr>
        <w:t>Palun kinnitage, et meetme puhul on ette nähtud, et kantud kahju ja loomade käitumise vahel on otsene põhjuslik seos.</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3A42FC6B" w14:textId="7F7FBC58" w:rsidR="002D545F" w:rsidRPr="00042BA4" w:rsidRDefault="002D545F" w:rsidP="00042BA4">
      <w:pPr>
        <w:rPr>
          <w:rFonts w:ascii="Times New Roman" w:eastAsia="Times New Roman" w:hAnsi="Times New Roman"/>
          <w:sz w:val="24"/>
          <w:szCs w:val="24"/>
        </w:rPr>
      </w:pPr>
      <w:r>
        <w:rPr>
          <w:rFonts w:ascii="Times New Roman" w:hAnsi="Times New Roman"/>
          <w:sz w:val="24"/>
        </w:rPr>
        <w:t>………………………………………………………………………………………………….</w:t>
      </w:r>
    </w:p>
    <w:p w14:paraId="6F241D9D" w14:textId="550C0EEC"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bookmarkStart w:id="1" w:name="_Hlk126837757"/>
      <w:r>
        <w:rPr>
          <w:rFonts w:ascii="Times New Roman" w:hAnsi="Times New Roman"/>
          <w:sz w:val="24"/>
        </w:rPr>
        <w:t>Palun kinnitage, et rahastamiskõlblikud kulud on kulud, mis on tekkinud kaitsealuste loomade käitumise otsesel tagajärjel.</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41813EE1" w14:textId="495EFBC3" w:rsidR="002D545F" w:rsidRPr="0086235D" w:rsidRDefault="002D545F" w:rsidP="0086235D">
      <w:pPr>
        <w:rPr>
          <w:rFonts w:ascii="Times New Roman" w:eastAsia="Times New Roman" w:hAnsi="Times New Roman"/>
          <w:sz w:val="24"/>
          <w:szCs w:val="24"/>
        </w:rPr>
      </w:pPr>
      <w:r>
        <w:rPr>
          <w:rFonts w:ascii="Times New Roman" w:hAnsi="Times New Roman"/>
          <w:sz w:val="24"/>
        </w:rPr>
        <w:t>………………………………………………………………………………………………….</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Palun kinnitage, et kahju hindab:</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a) riigiasutus</w:t>
      </w:r>
    </w:p>
    <w:p w14:paraId="3BF760A4"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b) abi andva asutuse poolt tunnustatud sõltumatu ekspert</w:t>
      </w:r>
    </w:p>
    <w:p w14:paraId="1C434ADF" w14:textId="77777777"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tab/>
      </w:r>
      <w:r>
        <w:rPr>
          <w:rFonts w:ascii="Times New Roman" w:hAnsi="Times New Roman"/>
          <w:sz w:val="24"/>
        </w:rPr>
        <w:t>c) kindlustusandja</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rFonts w:ascii="Times New Roman" w:eastAsia="Times New Roman" w:hAnsi="Times New Roman"/>
          <w:bCs/>
          <w:sz w:val="24"/>
          <w:szCs w:val="24"/>
        </w:rPr>
      </w:pPr>
      <w:r>
        <w:rPr>
          <w:rFonts w:ascii="Times New Roman" w:hAnsi="Times New Roman"/>
          <w:sz w:val="24"/>
        </w:rPr>
        <w:t>Palun nimetage kahju hindav(</w:t>
      </w:r>
      <w:proofErr w:type="spellStart"/>
      <w:r>
        <w:rPr>
          <w:rFonts w:ascii="Times New Roman" w:hAnsi="Times New Roman"/>
          <w:sz w:val="24"/>
        </w:rPr>
        <w:t>ad</w:t>
      </w:r>
      <w:proofErr w:type="spellEnd"/>
      <w:r>
        <w:rPr>
          <w:rFonts w:ascii="Times New Roman" w:hAnsi="Times New Roman"/>
          <w:sz w:val="24"/>
        </w:rPr>
        <w:t>) asutus(</w:t>
      </w:r>
      <w:proofErr w:type="spellStart"/>
      <w:r>
        <w:rPr>
          <w:rFonts w:ascii="Times New Roman" w:hAnsi="Times New Roman"/>
          <w:sz w:val="24"/>
        </w:rPr>
        <w:t>ed</w:t>
      </w:r>
      <w:proofErr w:type="spellEnd"/>
      <w:r>
        <w:rPr>
          <w:rFonts w:ascii="Times New Roman" w:hAnsi="Times New Roman"/>
          <w:sz w:val="24"/>
        </w:rPr>
        <w:t>).</w:t>
      </w:r>
    </w:p>
    <w:p w14:paraId="5B07AFCB" w14:textId="77777777" w:rsidR="002D545F" w:rsidRPr="0023431F" w:rsidRDefault="002D545F" w:rsidP="002D545F">
      <w:pPr>
        <w:pStyle w:val="ListParagraph"/>
        <w:ind w:left="360"/>
        <w:rPr>
          <w:rFonts w:ascii="Times New Roman" w:eastAsia="Times New Roman" w:hAnsi="Times New Roman"/>
          <w:sz w:val="24"/>
          <w:szCs w:val="24"/>
        </w:rPr>
      </w:pPr>
      <w:r>
        <w:rPr>
          <w:rFonts w:ascii="Times New Roman" w:hAnsi="Times New Roman"/>
          <w:sz w:val="24"/>
        </w:rPr>
        <w:lastRenderedPageBreak/>
        <w:t>………………………………………………………………………………………………….</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Kui abi antakse kalandussektoris, siis kinnitage palun, et abi hõlmab üksnes saagi kahjustamist, olenemata kaitsealuste loomade võimalikust mõjust kogu looduslikule populatsioonile.</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78945F97" w14:textId="6EAFE6CD" w:rsidR="002D545F" w:rsidRPr="004F015D" w:rsidRDefault="002D545F" w:rsidP="004F015D">
      <w:pPr>
        <w:rPr>
          <w:rFonts w:ascii="Times New Roman" w:eastAsia="Times New Roman" w:hAnsi="Times New Roman"/>
          <w:sz w:val="24"/>
          <w:szCs w:val="24"/>
        </w:rPr>
      </w:pPr>
      <w:r>
        <w:rPr>
          <w:rFonts w:ascii="Times New Roman" w:hAnsi="Times New Roman"/>
          <w:sz w:val="24"/>
        </w:rPr>
        <w:t>………………………………………………………………………………………………….</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2" w:name="_Hlk126837698"/>
      <w:r>
        <w:rPr>
          <w:rFonts w:ascii="Times New Roman" w:hAnsi="Times New Roman"/>
          <w:sz w:val="24"/>
        </w:rPr>
        <w:t>Palun kinnitage, et abi tuleb maksta otse:</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387DD9">
        <w:rPr>
          <w:rFonts w:ascii="Times New Roman" w:eastAsia="Times New Roman" w:hAnsi="Times New Roman"/>
          <w:b/>
          <w:sz w:val="24"/>
        </w:rPr>
      </w:r>
      <w:r w:rsidR="00387DD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asjaomasele ettevõtjale</w:t>
      </w:r>
    </w:p>
    <w:p w14:paraId="77CCA52A" w14:textId="6D363D0A" w:rsidR="00B67EDA" w:rsidRPr="004F015D" w:rsidRDefault="00B67EDA" w:rsidP="004F015D">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387DD9">
        <w:rPr>
          <w:rFonts w:ascii="Times New Roman" w:eastAsia="Times New Roman" w:hAnsi="Times New Roman"/>
          <w:b/>
          <w:sz w:val="24"/>
        </w:rPr>
      </w:r>
      <w:r w:rsidR="00387DD9">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tab/>
      </w:r>
      <w:r>
        <w:rPr>
          <w:rFonts w:ascii="Times New Roman" w:hAnsi="Times New Roman"/>
          <w:sz w:val="24"/>
        </w:rPr>
        <w:t>b) tootjarühmale või -organisatsioonile, mille liige kõnealune ettevõtja on</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abi makstakse tootjarühmale või -organisatsioonile, siis kinnitage palun, et abisumma ei tohi ületada summat, mida kõnealusel ettevõtjal on õigus saada.</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15016E35" w14:textId="68DEDE0A" w:rsidR="002D545F" w:rsidRPr="004F015D" w:rsidRDefault="00B67EDA" w:rsidP="004F015D">
      <w:pPr>
        <w:rPr>
          <w:rFonts w:ascii="Times New Roman" w:eastAsia="Times New Roman" w:hAnsi="Times New Roman"/>
          <w:sz w:val="24"/>
          <w:szCs w:val="24"/>
        </w:rPr>
      </w:pPr>
      <w:r>
        <w:rPr>
          <w:rFonts w:ascii="Times New Roman" w:hAnsi="Times New Roman"/>
          <w:sz w:val="24"/>
        </w:rPr>
        <w:t>………………………………………………………………………………………………….</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
          <w:sz w:val="24"/>
          <w:szCs w:val="24"/>
        </w:rPr>
      </w:pPr>
      <w:bookmarkStart w:id="3" w:name="_Ref126833665"/>
      <w:bookmarkStart w:id="4" w:name="_Hlk126837144"/>
      <w:r>
        <w:rPr>
          <w:rFonts w:ascii="Times New Roman" w:hAnsi="Times New Roman"/>
          <w:sz w:val="24"/>
        </w:rPr>
        <w:t>Palun selgitage, millal kahju tekkis, sealhulgas selle algus- ja lõppkuupäev (kui see on kohaldatav).</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Pr="004E16B8"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5" w:name="_Ref126833775"/>
      <w:bookmarkStart w:id="6" w:name="_Hlk126837185"/>
      <w:bookmarkEnd w:id="4"/>
      <w:r w:rsidRPr="004E16B8">
        <w:rPr>
          <w:rFonts w:ascii="Times New Roman" w:hAnsi="Times New Roman"/>
          <w:sz w:val="24"/>
          <w:szCs w:val="24"/>
        </w:rPr>
        <w:t>Palun kinnitage, et abikavad kehtestatakse kolme aasta jooksul alates kahju tekkimise kuupäevast</w:t>
      </w:r>
      <w:bookmarkEnd w:id="5"/>
      <w:r w:rsidRPr="004E16B8">
        <w:rPr>
          <w:rFonts w:ascii="Times New Roman" w:hAnsi="Times New Roman"/>
          <w:sz w:val="24"/>
          <w:szCs w:val="24"/>
        </w:rPr>
        <w:t>.</w:t>
      </w:r>
    </w:p>
    <w:p w14:paraId="24307193" w14:textId="77777777" w:rsidR="00B67EDA" w:rsidRPr="004E16B8"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rFonts w:ascii="Times New Roman" w:eastAsia="Times New Roman" w:hAnsi="Times New Roman"/>
          <w:b/>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FE55A6">
        <w:rPr>
          <w:rFonts w:ascii="Times New Roman" w:eastAsia="Times New Roman" w:hAnsi="Times New Roman"/>
          <w:b/>
          <w:sz w:val="24"/>
        </w:rPr>
        <w:instrText xml:space="preserve"> FORMCHECKBOX </w:instrText>
      </w:r>
      <w:r w:rsidR="00387DD9">
        <w:rPr>
          <w:rFonts w:ascii="Times New Roman" w:eastAsia="Times New Roman" w:hAnsi="Times New Roman"/>
          <w:b/>
          <w:sz w:val="24"/>
        </w:rPr>
      </w:r>
      <w:r w:rsidR="00387DD9">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ei</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22C041D8" w14:textId="6552B570" w:rsidR="00B67EDA" w:rsidRDefault="00B67EDA" w:rsidP="006E3D35">
      <w:pPr>
        <w:rPr>
          <w:rFonts w:ascii="Times New Roman" w:eastAsia="Times New Roman" w:hAnsi="Times New Roman"/>
          <w:sz w:val="24"/>
          <w:szCs w:val="24"/>
        </w:rPr>
      </w:pPr>
      <w:r>
        <w:rPr>
          <w:rFonts w:ascii="Times New Roman" w:hAnsi="Times New Roman"/>
          <w:sz w:val="24"/>
        </w:rPr>
        <w:t>………………………………………………………………………………………………….</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7" w:name="_Hlk126837269"/>
      <w:r>
        <w:rPr>
          <w:rFonts w:ascii="Times New Roman" w:hAnsi="Times New Roman"/>
          <w:sz w:val="24"/>
        </w:rPr>
        <w:t xml:space="preserve">Palun kinnitage, et meetme puhul on ette nähtud, et abi tuleb maksta välja nelja aasta jooksul pärast kahju tekkimise kuupäeva. </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387DD9">
        <w:rPr>
          <w:rFonts w:ascii="Times New Roman" w:eastAsia="Times New Roman" w:hAnsi="Times New Roman"/>
          <w:b/>
          <w:sz w:val="24"/>
        </w:rPr>
      </w:r>
      <w:r w:rsidR="00387DD9">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sidRPr="00387DD9">
        <w:rPr>
          <w:rFonts w:ascii="Times New Roman" w:hAnsi="Times New Roman"/>
          <w:sz w:val="24"/>
          <w:szCs w:val="24"/>
        </w:rPr>
        <w:t>jah</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387DD9">
        <w:rPr>
          <w:rFonts w:ascii="Times New Roman" w:eastAsia="Times New Roman" w:hAnsi="Times New Roman"/>
          <w:b/>
          <w:sz w:val="24"/>
        </w:rPr>
      </w:r>
      <w:r w:rsidR="00387DD9">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ei</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Kui vastus on jaatav, siis märkige palun õigusliku aluse asjaomane säte (asjaomased sätted).</w:t>
      </w:r>
    </w:p>
    <w:p w14:paraId="2CEDBD2A" w14:textId="1D806E0C" w:rsidR="00B67EDA" w:rsidRPr="006E3D35" w:rsidRDefault="00B67EDA" w:rsidP="006E3D35">
      <w:pPr>
        <w:rPr>
          <w:rFonts w:ascii="Times New Roman" w:eastAsia="Times New Roman" w:hAnsi="Times New Roman"/>
          <w:sz w:val="24"/>
          <w:szCs w:val="24"/>
        </w:rPr>
      </w:pPr>
      <w:r>
        <w:rPr>
          <w:rFonts w:ascii="Times New Roman" w:hAnsi="Times New Roman"/>
          <w:sz w:val="24"/>
        </w:rPr>
        <w:t>………………………………………………………………………………………………….</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8" w:name="_Hlk126837829"/>
      <w:bookmarkStart w:id="9" w:name="_Ref127191863"/>
      <w:r>
        <w:rPr>
          <w:rFonts w:ascii="Times New Roman" w:hAnsi="Times New Roman"/>
          <w:sz w:val="24"/>
        </w:rPr>
        <w:t xml:space="preserve">Palun </w:t>
      </w:r>
      <w:bookmarkEnd w:id="8"/>
      <w:r>
        <w:rPr>
          <w:rFonts w:ascii="Times New Roman" w:hAnsi="Times New Roman"/>
          <w:sz w:val="24"/>
        </w:rPr>
        <w:t>kinnitage rahastamiskõlblikud kulud:</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a) kaitsealuste loomade poolt kahjustatud või tapetud loomade turuväärtus</w:t>
      </w:r>
    </w:p>
    <w:p w14:paraId="70AA815F" w14:textId="156E61FB"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b) materiaalne kahju järgmistele varadele: seadmed, masinad ja kinnisvara</w:t>
      </w:r>
    </w:p>
    <w:p w14:paraId="58320689" w14:textId="16275724"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 xml:space="preserve"> </w:t>
      </w:r>
      <w:r>
        <w:rPr>
          <w:rFonts w:ascii="Times New Roman" w:hAnsi="Times New Roman"/>
          <w:sz w:val="24"/>
        </w:rPr>
        <w:tab/>
        <w:t>c) mõlemad, st rahastamiskõlblikud kulud hõlmavad punkte a ja b</w:t>
      </w:r>
    </w:p>
    <w:p w14:paraId="12318B44" w14:textId="7B817953" w:rsidR="00B67EDA" w:rsidRPr="00387DD9"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sidRPr="00387DD9">
        <w:rPr>
          <w:rFonts w:ascii="Times New Roman" w:hAnsi="Times New Roman"/>
          <w:sz w:val="24"/>
          <w:szCs w:val="24"/>
        </w:rPr>
        <w:t>Palun märkige õigusliku aluse säte/sätted, mis kajastavad rahastamiskõlblikke kulusid:</w:t>
      </w:r>
      <w:r w:rsidRPr="00387DD9">
        <w:rPr>
          <w:rFonts w:ascii="Times New Roman" w:eastAsia="Times New Roman" w:hAnsi="Times New Roman"/>
          <w:sz w:val="24"/>
          <w:szCs w:val="24"/>
        </w:rPr>
        <w:fldChar w:fldCharType="begin"/>
      </w:r>
      <w:r w:rsidRPr="00387DD9">
        <w:rPr>
          <w:rFonts w:ascii="Times New Roman" w:eastAsia="Times New Roman" w:hAnsi="Times New Roman"/>
          <w:sz w:val="24"/>
          <w:szCs w:val="24"/>
        </w:rPr>
        <w:instrText xml:space="preserve"> REF _Ref125367725 \r \h </w:instrText>
      </w:r>
      <w:r w:rsidRPr="00387DD9">
        <w:rPr>
          <w:rFonts w:ascii="Times New Roman" w:eastAsia="Times New Roman" w:hAnsi="Times New Roman"/>
          <w:sz w:val="24"/>
          <w:szCs w:val="24"/>
        </w:rPr>
      </w:r>
      <w:r w:rsidR="00387DD9" w:rsidRPr="00387DD9">
        <w:rPr>
          <w:rFonts w:ascii="Times New Roman" w:eastAsia="Times New Roman" w:hAnsi="Times New Roman"/>
          <w:sz w:val="24"/>
          <w:szCs w:val="24"/>
        </w:rPr>
        <w:instrText xml:space="preserve"> \* MERGEFORMAT </w:instrText>
      </w:r>
      <w:r w:rsidR="00387DD9" w:rsidRPr="00387DD9">
        <w:rPr>
          <w:rFonts w:ascii="Times New Roman" w:eastAsia="Times New Roman" w:hAnsi="Times New Roman"/>
          <w:sz w:val="24"/>
          <w:szCs w:val="24"/>
        </w:rPr>
        <w:fldChar w:fldCharType="separate"/>
      </w:r>
      <w:r w:rsidRPr="00387DD9">
        <w:rPr>
          <w:rFonts w:ascii="Times New Roman" w:eastAsia="Times New Roman" w:hAnsi="Times New Roman"/>
          <w:sz w:val="24"/>
          <w:szCs w:val="24"/>
        </w:rPr>
        <w:fldChar w:fldCharType="end"/>
      </w:r>
    </w:p>
    <w:p w14:paraId="1F7593B2" w14:textId="1B8A401A" w:rsidR="002D545F" w:rsidRPr="00663A64" w:rsidRDefault="00B67EDA" w:rsidP="00663A64">
      <w:pPr>
        <w:rPr>
          <w:rFonts w:ascii="Times New Roman" w:eastAsia="Times New Roman" w:hAnsi="Times New Roman"/>
          <w:sz w:val="24"/>
          <w:szCs w:val="24"/>
        </w:rPr>
      </w:pPr>
      <w:r>
        <w:rPr>
          <w:rFonts w:ascii="Times New Roman" w:hAnsi="Times New Roman"/>
          <w:sz w:val="24"/>
        </w:rPr>
        <w:t>………………………………………………………………………………………………….</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1" w:name="_Hlk126837900"/>
      <w:r>
        <w:rPr>
          <w:rFonts w:ascii="Times New Roman" w:hAnsi="Times New Roman"/>
          <w:sz w:val="24"/>
        </w:rPr>
        <w:t>Palun esitage võimalikult täpne hinnang ettevõtjate kantud kahju liigi ja ulatuse kohta.</w:t>
      </w:r>
    </w:p>
    <w:p w14:paraId="753A9C7D" w14:textId="77777777" w:rsidR="00F90933" w:rsidRPr="00837F69" w:rsidRDefault="00F90933" w:rsidP="00F9093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Kui rahastamiskõlblikud kulud hõlmavad kahjustatud või tapetud loomade turuväärtust, siis kinnitage palun, et meetme puhul on ette nähtud, et turuväärtuse kindlaksmääramisel lähtutakse loomade väärtusest vahetult enne kahju tekkimist, nagu poleks kaitsealuste loomade käitumine neid loomi mõjutanud.</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387DD9">
        <w:rPr>
          <w:rFonts w:ascii="Times New Roman" w:eastAsia="Times New Roman" w:hAnsi="Times New Roman"/>
          <w:b/>
          <w:sz w:val="24"/>
        </w:rPr>
      </w:r>
      <w:r w:rsidR="00387DD9">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sidRPr="00387DD9">
        <w:rPr>
          <w:rFonts w:ascii="Times New Roman" w:hAnsi="Times New Roman"/>
          <w:sz w:val="24"/>
          <w:szCs w:val="24"/>
        </w:rPr>
        <w:t>jah</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387DD9">
        <w:rPr>
          <w:rFonts w:ascii="Times New Roman" w:eastAsia="Times New Roman" w:hAnsi="Times New Roman"/>
          <w:b/>
          <w:sz w:val="24"/>
        </w:rPr>
      </w:r>
      <w:r w:rsidR="00387DD9">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ei</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678B22C7" w14:textId="230AF9FF" w:rsidR="00B67EDA" w:rsidRDefault="00B67EDA" w:rsidP="008E7173">
      <w:pPr>
        <w:rPr>
          <w:rFonts w:ascii="Times New Roman" w:eastAsia="Times New Roman" w:hAnsi="Times New Roman"/>
          <w:iCs/>
          <w:sz w:val="24"/>
          <w:szCs w:val="24"/>
        </w:rPr>
      </w:pPr>
      <w:r>
        <w:rPr>
          <w:rFonts w:ascii="Times New Roman" w:hAnsi="Times New Roman"/>
          <w:sz w:val="24"/>
        </w:rPr>
        <w:t>………………………………………………………………………………………………….</w:t>
      </w:r>
    </w:p>
    <w:p w14:paraId="12F07745"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Kui rahastamiskõlblikud kulud hõlmavad materiaalset kahju varadele, siis kinnitage palun, et meetme puhul on ette nähtud, et materiaalse kahju arvutamisel tuleb võtta aluseks remondikulud või kahjustatud vara majanduslik väärtus enne kahju tekkimist.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6AC48452" w14:textId="7CBD673C"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31F37234" w14:textId="7510443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Kui rahastamiskõlblikud kulud hõlmavad materiaalset kahju varadele, siis kinnitage palun, et meetme puhul on ette nähtud, et materiaalse kahju arvutamisel ei tohi see ületada remondikulusid ega kaitsealuste loomade käitumisest tulenevat õiglase turuväärtuse vähenemist, s.t vahet vara väärtuste vahel vahetult enne ja vahetult pärast kahju tekkimist.</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Kui vastus on jaatav, siis märkige palun õigusliku aluse asjaomane säte (asjaomased sätted).</w:t>
      </w:r>
    </w:p>
    <w:p w14:paraId="2540BA0F" w14:textId="3F7F5B6E"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792598BB" w14:textId="0368F506"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2" w:name="_Ref126836185"/>
      <w:r>
        <w:rPr>
          <w:rFonts w:ascii="Times New Roman" w:hAnsi="Times New Roman"/>
          <w:sz w:val="24"/>
        </w:rPr>
        <w:t>Palun märkige, kas hüvitise summale võib liita muud kulud, mida abi saav ettevõtja kandis kaitsealuste loomade käitumise tõttu?</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Pr="004E16B8"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sidRPr="004E16B8">
        <w:rPr>
          <w:rFonts w:ascii="Times New Roman" w:hAnsi="Times New Roman"/>
          <w:sz w:val="24"/>
          <w:szCs w:val="24"/>
        </w:rPr>
        <w:t xml:space="preserve">Kui vastus on jaatav, </w:t>
      </w:r>
      <w:bookmarkStart w:id="13" w:name="_Hlk126945164"/>
      <w:r w:rsidRPr="004E16B8">
        <w:rPr>
          <w:rFonts w:ascii="Times New Roman" w:hAnsi="Times New Roman"/>
          <w:sz w:val="24"/>
          <w:szCs w:val="24"/>
        </w:rPr>
        <w:t>siis märkige palun asjaomased kulud</w:t>
      </w:r>
      <w:bookmarkEnd w:id="13"/>
      <w:r w:rsidRPr="004E16B8">
        <w:rPr>
          <w:rFonts w:ascii="Times New Roman" w:hAnsi="Times New Roman"/>
          <w:sz w:val="24"/>
          <w:szCs w:val="24"/>
        </w:rPr>
        <w:t xml:space="preserve">. </w:t>
      </w:r>
    </w:p>
    <w:p w14:paraId="253FB566" w14:textId="05A3DA14" w:rsidR="00F8373F" w:rsidRPr="00624F62" w:rsidRDefault="00F8373F" w:rsidP="00876A0F">
      <w:pPr>
        <w:rPr>
          <w:rFonts w:ascii="Times New Roman" w:eastAsia="Times New Roman" w:hAnsi="Times New Roman"/>
          <w:sz w:val="24"/>
          <w:szCs w:val="24"/>
        </w:rPr>
      </w:pPr>
      <w:r>
        <w:rPr>
          <w:rFonts w:ascii="Times New Roman" w:hAnsi="Times New Roman"/>
          <w:sz w:val="24"/>
        </w:rPr>
        <w:t>………………………………………………………………………………………………….</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6945121"/>
      <w:r>
        <w:rPr>
          <w:rFonts w:ascii="Times New Roman" w:hAnsi="Times New Roman"/>
          <w:sz w:val="24"/>
        </w:rPr>
        <w:t>Kui vastus on jaatav, siis märkige palun õigusliku aluse asjaomane säte (asjaomased sätted).</w:t>
      </w:r>
    </w:p>
    <w:p w14:paraId="04320365" w14:textId="22A484EA" w:rsidR="00B67EDA" w:rsidRPr="00450171" w:rsidRDefault="00F8373F" w:rsidP="00450171">
      <w:pPr>
        <w:rPr>
          <w:rFonts w:ascii="Times New Roman" w:eastAsia="Times New Roman" w:hAnsi="Times New Roman"/>
          <w:sz w:val="24"/>
          <w:szCs w:val="24"/>
        </w:rPr>
      </w:pPr>
      <w:r>
        <w:rPr>
          <w:rFonts w:ascii="Times New Roman" w:hAnsi="Times New Roman"/>
          <w:sz w:val="24"/>
        </w:rPr>
        <w:t>………………………………………………………………………………………………….</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5" w:name="_Ref127263462"/>
      <w:r>
        <w:rPr>
          <w:rFonts w:ascii="Times New Roman" w:hAnsi="Times New Roman"/>
          <w:sz w:val="24"/>
        </w:rPr>
        <w:t>Palun kinnitage, et hüvitise summast tuleb lahutada kulud, mida ei kantud kaitsealuste loomade käitumise otsesel tagajärjel ja mida abi saav ettevõtja oleks igal juhul kandnud.</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Kui vastus on jaatav, siis märkige palun asjaomased kulud. </w:t>
      </w:r>
    </w:p>
    <w:p w14:paraId="31BACF79" w14:textId="22DA632B" w:rsidR="00F8373F" w:rsidRDefault="00F8373F" w:rsidP="00814A2E">
      <w:pPr>
        <w:rPr>
          <w:rFonts w:ascii="Times New Roman" w:eastAsia="Times New Roman" w:hAnsi="Times New Roman"/>
          <w:sz w:val="24"/>
          <w:szCs w:val="24"/>
        </w:rPr>
      </w:pPr>
      <w:r>
        <w:rPr>
          <w:rFonts w:ascii="Times New Roman" w:hAnsi="Times New Roman"/>
          <w:sz w:val="24"/>
        </w:rPr>
        <w:t>………………………………………………………………………………………………….</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07085FE9" w14:textId="77F8E635"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F04E694" w14:textId="52622744"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Palun kinnitage, et meetme puhul on ette nähtud, et hüvitise summast tuleb lahutada tulud, mis saadi kahjustatud või tapetud loomadega seotud saaduste või toodete müügist.</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72DE6D1F" w14:textId="1C8BD569"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6439304" w14:textId="77777777" w:rsidR="00910496" w:rsidRPr="004E16B8" w:rsidRDefault="00910496" w:rsidP="00910496">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sidRPr="004E16B8">
        <w:rPr>
          <w:rFonts w:ascii="Times New Roman" w:hAnsi="Times New Roman"/>
          <w:sz w:val="24"/>
          <w:szCs w:val="24"/>
        </w:rPr>
        <w:t>Pange tähele, et komisjon võib aktsepteerida ka muid kahju arvutamise meetodeid, kui ta veendub selles, et need on tüüpilised, ei põhine ebaharilikult suurtel saakidel või tulul ega põhjusta ülemäärase hüvitise maksmist ühelegi abi saavale ettevõtjale.</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18.1.Kui teavitav liikmesriik kavatseb teha ettepaneku alternatiivse arvutusmeetodi kohta, siis esitage palun põhjused, miks suunistes esitatud meetod ei ole käesoleval juhul asjakohane, ja selgitage, kuidas alternatiivne arvutusmeetod sobib paremini kindlaks tehtud vajadustega:</w:t>
      </w:r>
    </w:p>
    <w:p w14:paraId="3C2EC390" w14:textId="6D498328" w:rsidR="00910496" w:rsidRPr="00D16231" w:rsidRDefault="00910496" w:rsidP="00D1623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lastRenderedPageBreak/>
        <w:t xml:space="preserve">18.2. Palun esitage teate lisas soovitatud alternatiivne meetod koos tõenditega, et see on tüüpiline, ei põhine ebaharilikult suurtel saakidel või tulul ega põhjusta ülemäärase hüvitise maksmist ühelegi abisaajale. </w:t>
      </w:r>
    </w:p>
    <w:bookmarkEnd w:id="16"/>
    <w:p w14:paraId="03B8285D" w14:textId="5A78F485" w:rsidR="00F8373F" w:rsidRPr="0023729B" w:rsidRDefault="00910496" w:rsidP="0023729B">
      <w:pPr>
        <w:rPr>
          <w:rFonts w:ascii="Times New Roman" w:eastAsia="Times New Roman" w:hAnsi="Times New Roman"/>
          <w:sz w:val="24"/>
          <w:szCs w:val="24"/>
        </w:rPr>
      </w:pPr>
      <w:r>
        <w:rPr>
          <w:rFonts w:ascii="Times New Roman" w:hAnsi="Times New Roman"/>
          <w:sz w:val="24"/>
        </w:rPr>
        <w:t>………………………………………………………………………………………………….</w:t>
      </w:r>
    </w:p>
    <w:p w14:paraId="610AE2F8" w14:textId="6338588A" w:rsidR="00F8373F" w:rsidRPr="004E16B8"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7" w:name="_Ref127263839"/>
      <w:r w:rsidRPr="004E16B8">
        <w:rPr>
          <w:rFonts w:ascii="Times New Roman" w:hAnsi="Times New Roman"/>
          <w:sz w:val="24"/>
          <w:szCs w:val="24"/>
        </w:rPr>
        <w:t>Palun kinnitage, et meetme puhul on ette nähtud, et abi saavatelt ettevõtjatelt nõutakse teatavaid mõistlikke jõupingutusi, välja arvatud kaitsealuste loomade esimeste rünnakute puhul. Need jõupingutused peavad väljenduma ennetavates meetmetes (näiteks turvatarad), mis on proportsionaalsed kaitsealuste loomade põhjustatava kahju riskiga asjaomases piirkonnas</w:t>
      </w:r>
      <w:bookmarkEnd w:id="17"/>
      <w:r w:rsidRPr="004E16B8">
        <w:rPr>
          <w:rFonts w:ascii="Times New Roman" w:hAnsi="Times New Roman"/>
          <w:sz w:val="24"/>
          <w:szCs w:val="24"/>
        </w:rPr>
        <w:t>.</w:t>
      </w:r>
    </w:p>
    <w:p w14:paraId="61D1BBCF" w14:textId="1596FE6B" w:rsidR="00F8373F" w:rsidRPr="004E16B8"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387DD9">
        <w:rPr>
          <w:rFonts w:ascii="Times New Roman" w:eastAsia="Times New Roman" w:hAnsi="Times New Roman"/>
          <w:sz w:val="24"/>
        </w:rPr>
      </w:r>
      <w:r w:rsidR="00387DD9">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ei</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loetlege palun asjaomases piirkonnas nõutavad/soovitatavad meetmed.</w:t>
      </w:r>
    </w:p>
    <w:p w14:paraId="44289C04" w14:textId="668C518D" w:rsidR="001B5B6F" w:rsidRPr="00407901" w:rsidRDefault="001B5B6F" w:rsidP="00407901">
      <w:pPr>
        <w:rPr>
          <w:rFonts w:ascii="Times New Roman" w:eastAsia="Times New Roman" w:hAnsi="Times New Roman"/>
          <w:sz w:val="24"/>
          <w:szCs w:val="24"/>
        </w:rPr>
      </w:pPr>
      <w:r>
        <w:rPr>
          <w:rFonts w:ascii="Times New Roman" w:hAnsi="Times New Roman"/>
          <w:sz w:val="24"/>
        </w:rPr>
        <w:t>………………………………………………………………………………………………….</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jaatav, siis märkige palun õigusliku aluse asjaomane säte (asjaomased sätted).</w:t>
      </w:r>
    </w:p>
    <w:p w14:paraId="7B059A8E" w14:textId="394F3DCE" w:rsidR="001B5B6F" w:rsidRPr="00CE4FDC" w:rsidRDefault="001B5B6F" w:rsidP="00CE4FDC">
      <w:pPr>
        <w:rPr>
          <w:rFonts w:ascii="Times New Roman" w:eastAsia="Times New Roman" w:hAnsi="Times New Roman"/>
          <w:sz w:val="24"/>
          <w:szCs w:val="24"/>
        </w:rPr>
      </w:pPr>
      <w:r>
        <w:rPr>
          <w:rFonts w:ascii="Times New Roman" w:hAnsi="Times New Roman"/>
          <w:sz w:val="24"/>
        </w:rPr>
        <w:t>………………………………………………………………………………………………….</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Kui vastus on eitav, siis tõendage palun, miks selliste meetmete võtmine ei ole mõistlikult võimalik, ja esitage asjakohased tõendid.</w:t>
      </w:r>
    </w:p>
    <w:p w14:paraId="49139BEA" w14:textId="1E5C8845" w:rsidR="00F8373F" w:rsidRPr="00CE4FDC" w:rsidRDefault="00200C67" w:rsidP="00CE4FDC">
      <w:pPr>
        <w:rPr>
          <w:rFonts w:ascii="Times New Roman" w:eastAsia="Times New Roman" w:hAnsi="Times New Roman"/>
          <w:sz w:val="24"/>
          <w:szCs w:val="24"/>
        </w:rPr>
      </w:pPr>
      <w:r>
        <w:rPr>
          <w:rFonts w:ascii="Times New Roman" w:hAnsi="Times New Roman"/>
          <w:sz w:val="24"/>
        </w:rPr>
        <w:t>………………………………………………………………………………………………….</w:t>
      </w:r>
    </w:p>
    <w:p w14:paraId="6839F546" w14:textId="392375AC" w:rsidR="001B5B6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Palun kinnitage, et meetme puhul on ette nähtud, et abi ja võimalikud muud kahju hüvitamiseks saadud maksed, sealhulgas kindlustushüvitised, ei tohi ületada 100 % rahastamiskõlblikest kuludest.</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87DD9">
        <w:rPr>
          <w:rFonts w:ascii="Times New Roman" w:eastAsia="Times New Roman" w:hAnsi="Times New Roman"/>
          <w:b/>
          <w:sz w:val="24"/>
        </w:rPr>
      </w:r>
      <w:r w:rsidR="00387DD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r>
      <w:r w:rsidRPr="00387DD9">
        <w:rPr>
          <w:rFonts w:ascii="Times New Roman" w:hAnsi="Times New Roman"/>
          <w:sz w:val="24"/>
          <w:szCs w:val="24"/>
        </w:rPr>
        <w:t>jah</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387DD9">
        <w:rPr>
          <w:rFonts w:ascii="Times New Roman" w:eastAsia="Times New Roman" w:hAnsi="Times New Roman"/>
          <w:b/>
          <w:sz w:val="24"/>
        </w:rPr>
      </w:r>
      <w:r w:rsidR="00387DD9">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ei</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Esitage meetme raames kohaldatava abi ülemmäär(</w:t>
      </w:r>
      <w:proofErr w:type="spellStart"/>
      <w:r>
        <w:rPr>
          <w:rFonts w:ascii="Times New Roman" w:hAnsi="Times New Roman"/>
          <w:sz w:val="24"/>
        </w:rPr>
        <w:t>ad</w:t>
      </w:r>
      <w:proofErr w:type="spellEnd"/>
      <w:r>
        <w:rPr>
          <w:rFonts w:ascii="Times New Roman" w:hAnsi="Times New Roman"/>
          <w:sz w:val="24"/>
        </w:rPr>
        <w:t>).</w:t>
      </w:r>
    </w:p>
    <w:p w14:paraId="4089F037" w14:textId="77777777" w:rsidR="00273D76" w:rsidRDefault="00273D76" w:rsidP="00273D76">
      <w:pPr>
        <w:rPr>
          <w:rFonts w:ascii="Times New Roman" w:eastAsia="Times New Roman" w:hAnsi="Times New Roman"/>
          <w:sz w:val="24"/>
          <w:szCs w:val="24"/>
        </w:rPr>
      </w:pPr>
      <w:r>
        <w:rPr>
          <w:rFonts w:ascii="Times New Roman" w:hAnsi="Times New Roman"/>
          <w:sz w:val="24"/>
        </w:rPr>
        <w:t>………………………………………………………………………………………………….</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8" w:name="_Hlk125368675"/>
      <w:bookmarkStart w:id="19" w:name="_Hlk126945926"/>
      <w:r>
        <w:rPr>
          <w:rFonts w:ascii="Times New Roman" w:hAnsi="Times New Roman"/>
          <w:sz w:val="24"/>
        </w:rPr>
        <w:t>Palun märkige 100 % piirmäära õigusliku aluse säte/sätted ja abi ülemmäär(</w:t>
      </w:r>
      <w:proofErr w:type="spellStart"/>
      <w:r>
        <w:rPr>
          <w:rFonts w:ascii="Times New Roman" w:hAnsi="Times New Roman"/>
          <w:sz w:val="24"/>
        </w:rPr>
        <w:t>ad</w:t>
      </w:r>
      <w:proofErr w:type="spellEnd"/>
      <w:r>
        <w:rPr>
          <w:rFonts w:ascii="Times New Roman" w:hAnsi="Times New Roman"/>
          <w:sz w:val="24"/>
        </w:rPr>
        <w:t>) meetme raames.</w:t>
      </w:r>
    </w:p>
    <w:p w14:paraId="4EBDECF0" w14:textId="55C22435" w:rsidR="001B5B6F" w:rsidRPr="00CE4FDC" w:rsidRDefault="001B5B6F" w:rsidP="00CE4FDC">
      <w:pPr>
        <w:rPr>
          <w:rFonts w:ascii="Times New Roman" w:eastAsia="Times New Roman" w:hAnsi="Times New Roman"/>
          <w:sz w:val="24"/>
          <w:szCs w:val="24"/>
        </w:rPr>
      </w:pPr>
      <w:r>
        <w:rPr>
          <w:rFonts w:ascii="Times New Roman" w:hAnsi="Times New Roman"/>
          <w:sz w:val="24"/>
        </w:rPr>
        <w:t>………………………………………………………………………………………………….</w:t>
      </w:r>
      <w:bookmarkEnd w:id="18"/>
      <w:bookmarkEnd w:id="19"/>
    </w:p>
    <w:p w14:paraId="33830D27"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MUU TEAVE</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Palun esitage kogu muu teave, mis on suuniste käesoleva jao alusel asjaomase meetme hindamise seisukohast oluline.</w:t>
      </w:r>
    </w:p>
    <w:p w14:paraId="07D1E90F" w14:textId="77777777" w:rsidR="001B5B6F" w:rsidRPr="001E103F" w:rsidRDefault="001B5B6F" w:rsidP="001B5B6F">
      <w:pPr>
        <w:rPr>
          <w:rFonts w:ascii="Times New Roman" w:eastAsia="Times New Roman" w:hAnsi="Times New Roman"/>
          <w:sz w:val="24"/>
          <w:szCs w:val="24"/>
        </w:rPr>
      </w:pPr>
      <w:r>
        <w:rPr>
          <w:rFonts w:ascii="Times New Roman" w:hAnsi="Times New Roman"/>
          <w:sz w:val="24"/>
        </w:rPr>
        <w:t>………………………………………………………………………………………………….</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ELT C 107, 23.3.2023, lk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LW_DocType" w:val="NORMAL"/>
  </w:docVars>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87DD9"/>
    <w:rsid w:val="003E7088"/>
    <w:rsid w:val="00407901"/>
    <w:rsid w:val="00417559"/>
    <w:rsid w:val="00450171"/>
    <w:rsid w:val="00454247"/>
    <w:rsid w:val="00465AA1"/>
    <w:rsid w:val="0047044B"/>
    <w:rsid w:val="004940A9"/>
    <w:rsid w:val="004E16B8"/>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et-EE"/>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6</Pages>
  <Words>1314</Words>
  <Characters>7468</Characters>
  <Application>Microsoft Office Word</Application>
  <DocSecurity>0</DocSecurity>
  <Lines>201</Lines>
  <Paragraphs>120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PETERSON-SPYRA Simone (DGT)</cp:lastModifiedBy>
  <cp:revision>80</cp:revision>
  <dcterms:created xsi:type="dcterms:W3CDTF">2023-01-18T14:35:00Z</dcterms:created>
  <dcterms:modified xsi:type="dcterms:W3CDTF">2024-08-05T13:37:00Z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