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List s dopunskim podacima o </w:t>
      </w:r>
      <w:r>
        <w:br/>
      </w:r>
      <w:r>
        <w:rPr>
          <w:b/>
          <w:smallCaps/>
          <w:sz w:val="24"/>
          <w:rFonts w:ascii="Times New Roman" w:hAnsi="Times New Roman"/>
        </w:rPr>
        <w:t xml:space="preserve">potporama za otklanjanje štete nastale zbog nepovoljnih klimatskih prilika koje se mogu izjednačiti s prirodnom nepogodom</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i/>
          <w:sz w:val="24"/>
          <w:szCs w:val="24"/>
          <w:rFonts w:ascii="Times New Roman" w:eastAsia="Times New Roman" w:hAnsi="Times New Roman"/>
        </w:rPr>
      </w:pPr>
      <w:r>
        <w:rPr>
          <w:i/>
          <w:sz w:val="24"/>
          <w:rFonts w:ascii="Times New Roman" w:hAnsi="Times New Roman"/>
        </w:rPr>
        <w:t xml:space="preserve">Države članice moraju upotrebljavati ovaj obrazac za prijavu svih državnih potpora za otklanjanje štete nastale zbog nepovoljnih klimatskih prilika koje se mogu izjednačiti s prirodnom nepogodom kako su opisane u dijelu II. poglavlju 1. odjeljku 1.2. Smjernica o državnim potporama u sektoru ribarstva i akvakulture</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(„Smjernice”).</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 li mjera </w:t>
      </w:r>
      <w:r>
        <w:rPr>
          <w:sz w:val="24"/>
          <w:i/>
          <w:rFonts w:ascii="Times New Roman" w:hAnsi="Times New Roman"/>
        </w:rPr>
        <w:t xml:space="preserve">ex ante</w:t>
      </w:r>
      <w:r>
        <w:rPr>
          <w:sz w:val="24"/>
          <w:rFonts w:ascii="Times New Roman" w:hAnsi="Times New Roman"/>
        </w:rPr>
        <w:t xml:space="preserve"> okvirni program za nadoknadu štete nastale zbog nepovoljnih klimatskih prilika koje se mogu izjednačiti s prirodnom nepogodom?</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Ako je odgovor potvrdan, zanemarite pitanja</w:t>
      </w:r>
      <w:r>
        <w:t xml:space="preserve">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_Ref126833665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10</w:t>
      </w:r>
      <w:r>
        <w:rPr>
          <w:i/>
          <w:sz w:val="24"/>
          <w:rFonts w:ascii="Times New Roman" w:eastAsia="Times New Roman" w:hAnsi="Times New Roman"/>
        </w:rPr>
        <w:fldChar w:fldCharType="end"/>
      </w:r>
      <w:r>
        <w:rPr>
          <w:i/>
          <w:sz w:val="24"/>
          <w:rFonts w:ascii="Times New Roman" w:hAnsi="Times New Roman"/>
        </w:rPr>
        <w:t xml:space="preserve">. i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_Ref126833775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11</w:t>
      </w:r>
      <w:r>
        <w:rPr>
          <w:i/>
          <w:sz w:val="24"/>
          <w:rFonts w:ascii="Times New Roman" w:eastAsia="Times New Roman" w:hAnsi="Times New Roman"/>
        </w:rPr>
        <w:fldChar w:fldCharType="end"/>
      </w:r>
      <w:r>
        <w:rPr>
          <w:i/>
          <w:sz w:val="24"/>
          <w:rFonts w:ascii="Times New Roman" w:hAnsi="Times New Roman"/>
        </w:rPr>
        <w:t xml:space="preserve">.</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b/>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Napominjemo da se u skladu s točkom (167) Smjernica potpore dodijeljene za nadoknadu štete nastale zbog drugih vrsta nepovoljnih klimatskih prilika koje se mogu izjednačiti s prirodnom nepogodom koje nisu spomenute u točki (161) Smjernica </w:t>
      </w:r>
      <w:r>
        <w:rPr>
          <w:i/>
          <w:sz w:val="24"/>
          <w:rFonts w:ascii="Times New Roman" w:hAnsi="Times New Roman"/>
        </w:rPr>
        <w:t xml:space="preserve">moraju zasebno prijaviti Komisiji.</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 slučaju </w:t>
      </w:r>
      <w:r>
        <w:rPr>
          <w:sz w:val="24"/>
          <w:i/>
          <w:rFonts w:ascii="Times New Roman" w:hAnsi="Times New Roman"/>
        </w:rPr>
        <w:t xml:space="preserve">ex ante</w:t>
      </w:r>
      <w:r>
        <w:rPr>
          <w:sz w:val="24"/>
          <w:rFonts w:ascii="Times New Roman" w:hAnsi="Times New Roman"/>
        </w:rPr>
        <w:t xml:space="preserve"> okvirnih programa potvrdite da će država članica ispuniti obvezu izvješćivanja utvrđenu u točki (345) Smjernica.</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vrstu nepovoljne klimatske prilike koja se može izjednačiti s prirodnom nepogodom koja je prouzročila (ili, u slučaju </w:t>
      </w:r>
      <w:r>
        <w:rPr>
          <w:sz w:val="24"/>
          <w:i/>
          <w:rFonts w:ascii="Times New Roman" w:hAnsi="Times New Roman"/>
        </w:rPr>
        <w:t xml:space="preserve">ex ante</w:t>
      </w:r>
      <w:r>
        <w:rPr>
          <w:sz w:val="24"/>
          <w:rFonts w:ascii="Times New Roman" w:hAnsi="Times New Roman"/>
        </w:rPr>
        <w:t xml:space="preserve"> okvirnog programa, koja bi mogla prouzročiti) štetu za koju se daje nadoknada:</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oluje</w:t>
      </w:r>
    </w:p>
    <w:p w14:paraId="4F52F0D9" w14:textId="2F40100E"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naleti vjetra koji izazivaju iznimno visoke valove</w:t>
      </w:r>
    </w:p>
    <w:p w14:paraId="3BEE9929" w14:textId="47B4B67D"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obilna i dugotrajna kiša</w:t>
      </w:r>
    </w:p>
    <w:p w14:paraId="4B769C0D" w14:textId="252C05CE"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 poplave</w:t>
      </w:r>
    </w:p>
    <w:p w14:paraId="204D769E" w14:textId="7AC9A53C"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(e) iznimno povećanje temperature vode tijekom duljeg razdoblja</w:t>
      </w:r>
    </w:p>
    <w:p w14:paraId="56CC4159" w14:textId="16D930A6"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(f) mraz</w:t>
      </w:r>
    </w:p>
    <w:p w14:paraId="74F3C4C7" w14:textId="24D4E81C"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(g) tuča</w:t>
      </w:r>
    </w:p>
    <w:p w14:paraId="46D0F124" w14:textId="24E77DD7" w:rsid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(h) led</w:t>
      </w:r>
    </w:p>
    <w:p w14:paraId="58BFCCD1" w14:textId="5FD357F4" w:rsidR="00DE49C9" w:rsidRPr="00DE49C9" w:rsidRDefault="00DE49C9" w:rsidP="00DE49C9">
      <w:pPr>
        <w:spacing w:line="240" w:lineRule="auto"/>
        <w:ind w:left="50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 jaka suša</w:t>
      </w:r>
    </w:p>
    <w:p w14:paraId="5121467E" w14:textId="49E203FB" w:rsidR="00FA2803" w:rsidRDefault="00DE49C9" w:rsidP="006226CE">
      <w:pPr>
        <w:spacing w:line="240" w:lineRule="auto"/>
        <w:ind w:firstLine="502"/>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(j) druge nepovoljne klimatske prilike koje se mogu izjednačiti s prirodnom nepogodom.</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Detaljno opišite dotičnu nepovoljnu klimatsku priliku.</w:t>
      </w:r>
      <w:r>
        <w:rPr>
          <w:sz w:val="24"/>
          <w:rFonts w:ascii="Times New Roman" w:hAnsi="Times New Roman"/>
        </w:rPr>
        <w:t xml:space="preserve"> </w:t>
      </w:r>
    </w:p>
    <w:p w14:paraId="11853955" w14:textId="396781A9" w:rsidR="00A76923" w:rsidRDefault="00A76923" w:rsidP="00A76923">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šteta nastala zbog nepovoljne klimatske prilike koja se može izjednačiti s prirodnom nepogodom mora iznositi više od 30 % prosječne godišnje proizvodnje, izračunano na temelju prethodne tri kalendarske godine ili trogodišnjeg prosjeka temeljenog na petogodišnjem razdoblju koje prethodi nepovoljnoj klimatskoj prilici koja se može izjednačiti s prirodnom nepogodom, isključujući najvišu i najnižu vrijednost.</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50F3AEC2" w14:textId="774ACFD2" w:rsidR="00BC133A" w:rsidRDefault="00BC133A" w:rsidP="009100BD">
      <w:pPr>
        <w:rPr>
          <w:sz w:val="24"/>
          <w:szCs w:val="24"/>
          <w:rFonts w:ascii="Times New Roman" w:eastAsia="Times New Roman" w:hAnsi="Times New Roman"/>
        </w:rPr>
      </w:pPr>
      <w:r>
        <w:rPr>
          <w:sz w:val="24"/>
          <w:rFonts w:ascii="Times New Roman" w:hAnsi="Times New Roman"/>
        </w:rPr>
        <w:t xml:space="preserve">………………………………………………………………………………………………….</w:t>
      </w:r>
    </w:p>
    <w:p w14:paraId="2F842B3C" w14:textId="77777777" w:rsidR="00BC133A"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Potvrdite da je u mjeri predviđeno da mora postojati izravna uzročna veza između nepovoljne klimatske prilike koja se može izjednačiti s prirodnom nepogodom i štete koju je pretrpio poduzetnik.</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222F0DE7" w14:textId="59ED573D" w:rsidR="00BC133A" w:rsidRPr="00907A47" w:rsidRDefault="00BC133A" w:rsidP="00907A47">
      <w:pPr>
        <w:rPr>
          <w:sz w:val="24"/>
          <w:szCs w:val="24"/>
          <w:rFonts w:ascii="Times New Roman" w:eastAsia="Times New Roman" w:hAnsi="Times New Roman"/>
        </w:rPr>
      </w:pPr>
      <w:r>
        <w:rPr>
          <w:sz w:val="24"/>
          <w:rFonts w:ascii="Times New Roman" w:hAnsi="Times New Roman"/>
        </w:rPr>
        <w:t xml:space="preserve">………………………………………………………………………………………………….</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Dokažite postojanje izravne uzročne veze između nepovoljne klimatske prilike koja se može izjednačiti s prirodnom nepogodom i štete koju je pretrpio poduzetnik.</w:t>
      </w:r>
    </w:p>
    <w:p w14:paraId="3D58778E" w14:textId="3D6800A4" w:rsidR="00BC133A" w:rsidRDefault="00BC133A" w:rsidP="00907A47">
      <w:pPr>
        <w:rPr>
          <w:sz w:val="24"/>
          <w:szCs w:val="24"/>
          <w:rFonts w:ascii="Times New Roman" w:eastAsia="Times New Roman" w:hAnsi="Times New Roman"/>
        </w:rPr>
      </w:pPr>
      <w:r>
        <w:rPr>
          <w:sz w:val="24"/>
          <w:rFonts w:ascii="Times New Roman" w:hAnsi="Times New Roman"/>
        </w:rPr>
        <w:t xml:space="preserve">………………………………………………………………………………………………….</w:t>
      </w:r>
    </w:p>
    <w:p w14:paraId="05EF4D25" w14:textId="034B659E"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 slučaju gubitaka nastalih zbog nepovoljnih klimatskih prilika koje se mogu izjednačiti s prirodnom nepogodom koji bi se mogli pokriti iz uzajamnih fondova koji se financiraju na temelju Uredbe (EU) 2021/1139 obrazložite zašto se namjerava dodijeliti potpora, a ne novčana nadoknada koja se isplaćuje iz tih uzajamnih fondova.</w:t>
      </w:r>
    </w:p>
    <w:p w14:paraId="27753B1E" w14:textId="5381246E"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2ECA76DA"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se potpora mora isplatiti izravno:</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dotičnom poduzetniku</w:t>
      </w:r>
    </w:p>
    <w:p w14:paraId="2C2539C1" w14:textId="1C5F67B4" w:rsidR="00BC133A" w:rsidRDefault="00BC133A" w:rsidP="00BC133A">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skupini ili organizaciji proizvođača čiji je taj poduzetnik član.</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se potpora isplaćuje skupini i organizaciji proizvođača, potvrdite da iznos potpore ne smije premašiti iznos potpore za koji taj poduzetnik ispunjava uvjete.</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51CA46A" w14:textId="6F1A62E4"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bookmarkStart w:id="1" w:name="_Hlk127295459"/>
      <w:r>
        <w:rPr>
          <w:sz w:val="24"/>
          <w:rFonts w:ascii="Times New Roman" w:hAnsi="Times New Roman"/>
        </w:rPr>
        <w:t xml:space="preserve">Navedite kad se događaj dogodio, uključujući datume njegova početka i završetka (ako je to primjenjivo).</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6833775"/>
      <w:r>
        <w:rPr>
          <w:sz w:val="24"/>
          <w:rFonts w:ascii="Times New Roman" w:hAnsi="Times New Roman"/>
        </w:rPr>
        <w:t xml:space="preserve">Potvrdite da je mjera uspostavljena u roku od tri godine od datuma nastupanja </w:t>
      </w:r>
      <w:r>
        <w:rPr>
          <w:sz w:val="24"/>
          <w:rFonts w:ascii="Times New Roman" w:hAnsi="Times New Roman"/>
        </w:rPr>
        <w:t xml:space="preserve">događaja.</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5B78644C" w14:textId="4E0B5876" w:rsidR="00A76923" w:rsidRPr="00562532" w:rsidRDefault="00A76923" w:rsidP="00562532">
      <w:pPr>
        <w:rPr>
          <w:sz w:val="24"/>
          <w:szCs w:val="24"/>
          <w:rFonts w:ascii="Times New Roman" w:eastAsia="Times New Roman" w:hAnsi="Times New Roman"/>
        </w:rPr>
      </w:pPr>
      <w:r>
        <w:rPr>
          <w:sz w:val="24"/>
          <w:rFonts w:ascii="Times New Roman" w:hAnsi="Times New Roman"/>
        </w:rPr>
        <w:t xml:space="preserve">………………………………………………………………………………………………….</w:t>
      </w:r>
    </w:p>
    <w:p w14:paraId="378E1AC0" w14:textId="0E10137F"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potpora mora isplatiti u roku od četiri godine od datuma nastupanja događaja.</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90B4952" w14:textId="635F224E" w:rsidR="00A76923" w:rsidRPr="00A76923" w:rsidRDefault="00A76923" w:rsidP="00562532">
      <w:pPr>
        <w:rPr>
          <w:iCs/>
          <w:sz w:val="24"/>
          <w:szCs w:val="24"/>
          <w:rFonts w:ascii="Times New Roman" w:eastAsia="Times New Roman" w:hAnsi="Times New Roman"/>
        </w:rPr>
      </w:pPr>
      <w:r>
        <w:rPr>
          <w:sz w:val="24"/>
          <w:rFonts w:ascii="Times New Roman" w:hAnsi="Times New Roman"/>
        </w:rPr>
        <w:t xml:space="preserve">…………………………………………………………………………………………………</w:t>
      </w:r>
    </w:p>
    <w:p w14:paraId="2EFCAA2D" w14:textId="0B6DBF1F"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Potvrdite da su prihvatljivi troškovi troškovi štete koja je nastala kao izravna posljedica nepovoljne klimatske prilike koja se može izjednačiti s prirodnom nepogodom.</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4BC0D66F" w14:textId="6AA9926B" w:rsidR="00BC133A" w:rsidRPr="009100BD" w:rsidRDefault="00D81B3D" w:rsidP="009100BD">
      <w:pPr>
        <w:rPr>
          <w:sz w:val="24"/>
          <w:szCs w:val="24"/>
          <w:rFonts w:ascii="Times New Roman" w:eastAsia="Times New Roman" w:hAnsi="Times New Roman"/>
        </w:rPr>
      </w:pPr>
      <w:r>
        <w:rPr>
          <w:sz w:val="24"/>
          <w:rFonts w:ascii="Times New Roman" w:hAnsi="Times New Roman"/>
        </w:rPr>
        <w:t xml:space="preserve">………………………………………………………………………………………………….</w:t>
      </w:r>
    </w:p>
    <w:p w14:paraId="6F66DA4D" w14:textId="77777777"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Potvrdite da će štetu procijeniti:</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javno tijelo</w:t>
      </w:r>
    </w:p>
    <w:p w14:paraId="3B6EFBBB"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neovisan stručnjak kojeg priznaje davatelj potpore</w:t>
      </w:r>
    </w:p>
    <w:p w14:paraId="2BBC08A1"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osiguravajuće društvo.</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Navedite tijelo ili tijela koja procjenjuju štetu.</w:t>
      </w:r>
    </w:p>
    <w:p w14:paraId="63D96F91" w14:textId="1EDA545D" w:rsidR="00D81B3D" w:rsidRDefault="00D81B3D" w:rsidP="009100BD">
      <w:pPr>
        <w:pStyle w:val="ListParagraph"/>
        <w:ind w:left="360"/>
        <w:rPr>
          <w:sz w:val="24"/>
          <w:szCs w:val="24"/>
          <w:rFonts w:ascii="Times New Roman" w:eastAsia="Times New Roman" w:hAnsi="Times New Roman"/>
        </w:rPr>
      </w:pPr>
      <w:r>
        <w:rPr>
          <w:sz w:val="24"/>
          <w:rFonts w:ascii="Times New Roman" w:hAnsi="Times New Roman"/>
        </w:rPr>
        <w:t xml:space="preserve">…………………………………………………………………………………………………</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uključuje li </w:t>
      </w:r>
      <w:r>
        <w:rPr>
          <w:sz w:val="24"/>
          <w:rFonts w:ascii="Times New Roman" w:hAnsi="Times New Roman"/>
        </w:rPr>
        <w:t xml:space="preserve">šteta:</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materijalnu štetu na imovini (npr. zgrade, plovila, oprema, strojevi, zalihe i sredstva za proizvodnju)</w:t>
      </w:r>
    </w:p>
    <w:p w14:paraId="7F1E2B5E" w14:textId="2B9DA31B"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gubitak prihoda zbog potpunog ili djelomičnog uništenja proizvodnje proizvoda ribarstva ili akvakulture ili sredstava za njihovu proizvodnju</w:t>
      </w:r>
    </w:p>
    <w:p w14:paraId="4372AE15" w14:textId="5AEA27B9"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oboje, to jest šteta uključuje točke (a) i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956"/>
      <w:r>
        <w:rPr>
          <w:sz w:val="24"/>
          <w:rFonts w:ascii="Times New Roman" w:hAnsi="Times New Roman"/>
        </w:rPr>
        <w:t xml:space="preserve">Navedite odredbe pravne osnove koje odražavaju kućicu označenu kao odgovor na ovo pitanje</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4D2DC591" w14:textId="6402D340" w:rsidR="00BC133A" w:rsidRDefault="00D81B3D" w:rsidP="00533CE2">
      <w:pPr>
        <w:rPr>
          <w:sz w:val="24"/>
          <w:szCs w:val="24"/>
          <w:rFonts w:ascii="Times New Roman" w:eastAsia="Times New Roman" w:hAnsi="Times New Roman"/>
        </w:rPr>
      </w:pPr>
      <w:r>
        <w:rPr>
          <w:sz w:val="24"/>
          <w:rFonts w:ascii="Times New Roman" w:hAnsi="Times New Roman"/>
        </w:rPr>
        <w:t xml:space="preserve">………………………………………………………………………………………………….</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Hlk126837900"/>
      <w:r>
        <w:rPr>
          <w:sz w:val="24"/>
          <w:rFonts w:ascii="Times New Roman" w:hAnsi="Times New Roman"/>
        </w:rPr>
        <w:t xml:space="preserve">Dostavite što precizniju procjenu vrste i razmjera štete koju su poduzetnici pretrpjeli ili koju bi mogli pretrpjeti u slučaju </w:t>
      </w:r>
      <w:r>
        <w:rPr>
          <w:sz w:val="24"/>
          <w:i/>
          <w:rFonts w:ascii="Times New Roman" w:hAnsi="Times New Roman"/>
        </w:rPr>
        <w:t xml:space="preserve">ex ante</w:t>
      </w:r>
      <w:r>
        <w:rPr>
          <w:sz w:val="24"/>
          <w:rFonts w:ascii="Times New Roman" w:hAnsi="Times New Roman"/>
        </w:rPr>
        <w:t xml:space="preserve"> okvirnih programa.</w:t>
      </w:r>
    </w:p>
    <w:p w14:paraId="3677E420" w14:textId="5B6F1F6E" w:rsidR="00D81B3D" w:rsidRDefault="00BC133A" w:rsidP="00D81B3D">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šteta izračunava na razini pojedinačnog korisnika.</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2AFE8DD2" w14:textId="5115AF5A" w:rsidR="00E64FD9" w:rsidRDefault="00F95839" w:rsidP="00533CE2">
      <w:pPr>
        <w:rPr>
          <w:sz w:val="24"/>
          <w:szCs w:val="24"/>
          <w:rFonts w:ascii="Times New Roman" w:eastAsia="Times New Roman" w:hAnsi="Times New Roman"/>
        </w:rPr>
      </w:pPr>
      <w:r>
        <w:rPr>
          <w:sz w:val="24"/>
          <w:rFonts w:ascii="Times New Roman" w:hAnsi="Times New Roman"/>
        </w:rPr>
        <w:t xml:space="preserve">………………………………………………………………………………………………….</w:t>
      </w:r>
    </w:p>
    <w:p w14:paraId="222A4BF4" w14:textId="779599E8" w:rsidR="00F95839" w:rsidRDefault="00B7737E"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prihvatljivi troškovi uključuju materijalnu štetu na imovini, potvrdite da je u mjeri predviđeno da šteta mora dovesti do gubitka većeg od 30 % prosječne godišnje proizvodnje, izračunano na temelju prethodne tri kalendarske godine ili trogodišnjeg prosjeka temeljenog na petogodišnjem razdoblju koje prethodi pojavi nepovoljne klimatske prilike koja se može izjednačiti s prirodnom nepogodom, isključujući najvišu i najnižu vrijednost.</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5169FAF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p>
    <w:p w14:paraId="5FE88B36" w14:textId="0EA10AFF"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prihvatljivi troškovi uključuju materijalnu štetu na imovini, potvrdite da se izračun materijalne štete temelji na troškovima popravka ili gospodarskoj vrijednosti zahvaćene imovine prije pojave nepovoljne klimatske prilike koja se može izjednačiti s prirodnom nepogodom.</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560256CE" w14:textId="57C4923D"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prihvatljivi troškovi uključuju materijalnu štetu na imovini, potvrdite da izračun materijalne štete ne smije premašiti troškove popravka ili iznos smanjenja poštene tržišne vrijednosti uslijed nepovoljne klimatske prilike koja se može izjednačiti s prirodnom nepogodom, to jest razliku između vrijednosti imovine neposredno prije i neposredno nakon pojave nepovoljne klimatske prilike koja se može izjednačiti s prirodnom nepogodom.</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6FC10608" w14:textId="0571A2DC"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prihvatljivi troškovi uključuju gubitak prihoda, potvrdite da je on izračunan u skladu s točkom (173) Smjernica, odnosno oduzimanjem:</w:t>
      </w:r>
      <w:r>
        <w:rPr>
          <w:sz w:val="24"/>
          <w:rFonts w:ascii="Times New Roman" w:hAnsi="Times New Roman"/>
        </w:rPr>
        <w:t xml:space="preserve"> </w:t>
      </w:r>
      <w:r>
        <w:rPr>
          <w:sz w:val="24"/>
          <w:rFonts w:ascii="Times New Roman" w:hAnsi="Times New Roman"/>
        </w:rPr>
        <w:t xml:space="preserve">(a) umnoška količine proizvoda ribarstva i akvakulture proizvedene u godini pojave nepovoljne klimatske prilike koja se može izjednačiti s prirodnom nepogodom, ili u svakoj sljedećoj godini na koju je utjecalo potpuno ili djelomično uništenje sredstava za proizvodnju, i prosječne prodajne cijene postignute u toj godini od (b) umnoška prosječne godišnje količine proizvoda ribarstva i akvakulture proizvedene u trogodišnjem razdoblju koje prethodi nepovoljnoj klimatskoj prilici koja se može izjednačiti s prirodnom nepogodom ili trogodišnjeg prosjeka temeljenog na petogodišnjem razdoblju koje prethodi nepovoljnoj klimatskoj prilici koja se može izjednačiti s prirodnom nepogodom, isključujući najvišu i najnižu vrijednost, i prosječne postignute prodajne cijene.</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6945242"/>
      <w:r>
        <w:rPr>
          <w:sz w:val="24"/>
          <w:rFonts w:ascii="Times New Roman" w:hAnsi="Times New Roman"/>
        </w:rPr>
        <w:t xml:space="preserve">Ako je odgovor potvrdan, navedite mjerodavne odredbe pravne osnove.</w:t>
      </w:r>
    </w:p>
    <w:p w14:paraId="25443052" w14:textId="3EF5E597" w:rsidR="00F95839" w:rsidRDefault="00F95839" w:rsidP="00E868A0">
      <w:pPr>
        <w:rPr>
          <w:sz w:val="24"/>
          <w:szCs w:val="24"/>
          <w:rFonts w:ascii="Times New Roman" w:eastAsia="Times New Roman" w:hAnsi="Times New Roman"/>
        </w:rPr>
      </w:pPr>
      <w:r>
        <w:rPr>
          <w:sz w:val="24"/>
          <w:rFonts w:ascii="Times New Roman" w:hAnsi="Times New Roman"/>
        </w:rPr>
        <w:t xml:space="preserve">………………………………………………………………………………………………….</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6836185"/>
      <w:r>
        <w:rPr>
          <w:sz w:val="24"/>
          <w:rFonts w:ascii="Times New Roman" w:hAnsi="Times New Roman"/>
        </w:rPr>
        <w:t xml:space="preserve">Navedite može li se iznos nadoknade uvećati za druge troškove poduzetnika korisnika koji su nastali zbog nepovoljne klimatske prilike koja se može izjednačiti s prirodnom nepogodom.</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0E6E6B1E" w14:textId="77777777" w:rsidR="00F95839" w:rsidRDefault="00F95839" w:rsidP="00F95839">
      <w:pPr>
        <w:spacing w:after="0" w:line="240" w:lineRule="auto"/>
        <w:rPr>
          <w:bCs/>
          <w:sz w:val="24"/>
          <w:szCs w:val="24"/>
          <w:rFonts w:ascii="Times New Roman" w:eastAsia="Times New Roman" w:hAnsi="Times New Roman"/>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w:t>
      </w:r>
      <w:bookmarkStart w:id="8" w:name="_Hlk126945164"/>
      <w:r>
        <w:rPr>
          <w:sz w:val="24"/>
          <w:rFonts w:ascii="Times New Roman" w:hAnsi="Times New Roman"/>
        </w:rPr>
        <w:t xml:space="preserve"> navedite relevantne troškove</w:t>
      </w:r>
      <w:bookmarkEnd w:id="8"/>
      <w:r>
        <w:rPr>
          <w:sz w:val="24"/>
          <w:rFonts w:ascii="Times New Roman" w:hAnsi="Times New Roman"/>
        </w:rPr>
        <w:t xml:space="preserve">.</w:t>
      </w:r>
      <w:r>
        <w:rPr>
          <w:sz w:val="24"/>
          <w:rFonts w:ascii="Times New Roman" w:hAnsi="Times New Roman"/>
        </w:rPr>
        <w:t xml:space="preserve"> </w:t>
      </w:r>
    </w:p>
    <w:p w14:paraId="2ACDF4B0"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6945121"/>
      <w:r>
        <w:rPr>
          <w:sz w:val="24"/>
          <w:rFonts w:ascii="Times New Roman" w:hAnsi="Times New Roman"/>
        </w:rPr>
        <w:t xml:space="preserve"> </w:t>
      </w:r>
      <w:r>
        <w:rPr>
          <w:sz w:val="24"/>
          <w:rFonts w:ascii="Times New Roman" w:hAnsi="Times New Roman"/>
        </w:rPr>
        <w:t xml:space="preserve">Ako je odgovor potvrdan, navedite mjerodavne odredbe pravne osnove.</w:t>
      </w:r>
    </w:p>
    <w:p w14:paraId="061FDCCE" w14:textId="3844EDC3"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0" w:name="_Ref126836142"/>
      <w:r>
        <w:rPr>
          <w:sz w:val="24"/>
          <w:rFonts w:ascii="Times New Roman" w:hAnsi="Times New Roman"/>
        </w:rPr>
        <w:t xml:space="preserve">Potvrdite da se od iznosa nadoknade moraju oduzeti svi troškovi koji nisu nastali zbog nepovoljne klimatske prilike koja se može izjednačiti s prirodnom nepogodom i koje bi poduzetnik korisnik i inače imao.</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relevantne troškove.</w:t>
      </w:r>
      <w:r>
        <w:rPr>
          <w:sz w:val="24"/>
          <w:rFonts w:ascii="Times New Roman" w:hAnsi="Times New Roman"/>
        </w:rPr>
        <w:t xml:space="preserve"> </w:t>
      </w:r>
    </w:p>
    <w:p w14:paraId="7428B961"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5A6019C1" w14:textId="3B79AECA"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Napominjemo da u skladu s točkom (175) Smjernica Komisija može prihvatiti i druge metode izračuna ako su one reprezentativne, ne temelje se na pretjerano visokim ulovima ili prinosima i ne dovode do prevelike nadoknade za bilo kojeg poduzetnika korisnika.</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Ako država članica koja prijavljuje potporu namjerava predložiti alternativnu metodu izračuna, navedite zašto metoda iz Smjernica nije primjerena u dotičnom slučaju i objasnite kako alternativna metoda izračuna bolje odgovara utvrđenim potrebama: ………………………………………………………………………………..</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i/>
          <w:iCs/>
          <w:sz w:val="24"/>
          <w:szCs w:val="24"/>
          <w:rFonts w:ascii="Times New Roman" w:eastAsia="Times New Roman" w:hAnsi="Times New Roman"/>
        </w:rPr>
      </w:pPr>
      <w:bookmarkStart w:id="12" w:name="_Hlk126835995"/>
      <w:r>
        <w:rPr>
          <w:i/>
          <w:sz w:val="24"/>
          <w:rFonts w:ascii="Times New Roman" w:hAnsi="Times New Roman"/>
        </w:rPr>
        <w:t xml:space="preserve">U prilogu prijavi dostavite predloženu alternativnu metodologiju zajedno s dokazom da je reprezentativna, da se ne temelji na pretjerano visokim ulovima/prinosima i da ne dovodi do prevelike nadoknade za bilo kojeg korisnika.</w:t>
      </w:r>
      <w:r>
        <w:rPr>
          <w:i/>
          <w:sz w:val="24"/>
          <w:rFonts w:ascii="Times New Roman" w:hAnsi="Times New Roman"/>
        </w:rPr>
        <w:t xml:space="preserve"> </w:t>
      </w:r>
    </w:p>
    <w:bookmarkEnd w:id="12"/>
    <w:p w14:paraId="5CE1DD02" w14:textId="21818095" w:rsidR="00F95839" w:rsidRDefault="00880E2D" w:rsidP="00880E2D">
      <w:pPr>
        <w:rPr>
          <w:sz w:val="24"/>
          <w:szCs w:val="24"/>
          <w:rFonts w:ascii="Times New Roman" w:eastAsia="Times New Roman" w:hAnsi="Times New Roman"/>
        </w:rPr>
      </w:pPr>
      <w:r>
        <w:rPr>
          <w:sz w:val="24"/>
          <w:rFonts w:ascii="Times New Roman" w:hAnsi="Times New Roman"/>
        </w:rPr>
        <w:t xml:space="preserve">………………………………………………………………………………………………….</w:t>
      </w:r>
    </w:p>
    <w:p w14:paraId="241050DF" w14:textId="304D9763"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je li u mjeri predviđeno da se, ako je MSP osnovan manje od tri godine od datuma nastupanja nepovoljne klimatske prilike koja se može izjednačiti s prirodnom nepogodom, upućivanje na trogodišnje ili petogodišnje razdoblje iz točke (163) podtočke (a), točke (171) i točke (173) podtočke (b) mora tumačiti kao upućivanje na količinu koju je proizveo i prodao prosječni poduzetnik iste veličine kao podnositelj zahtjeva, odnosno mikropoduzeće ili malo ili srednje poduzeće, u nacionalnom ili regionalnom sektoru koji je zahvaćen dotičnom nepovoljnom klimatskom prilikom koja se može izjednačiti s prirodnom nepogodom.</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9315BC5" w14:textId="13D2F5FC" w:rsidR="00F95839" w:rsidRDefault="00F95839" w:rsidP="00364DA6">
      <w:pPr>
        <w:rPr>
          <w:sz w:val="24"/>
          <w:szCs w:val="24"/>
          <w:rFonts w:ascii="Times New Roman" w:eastAsia="Times New Roman" w:hAnsi="Times New Roman"/>
        </w:rPr>
      </w:pPr>
      <w:r>
        <w:rPr>
          <w:sz w:val="24"/>
          <w:rFonts w:ascii="Times New Roman" w:hAnsi="Times New Roman"/>
        </w:rPr>
        <w:t xml:space="preserve">………………………………………………………………………………………………….</w:t>
      </w:r>
    </w:p>
    <w:p w14:paraId="451F3872" w14:textId="20660D8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potpore i ostala plaćanja primljena radi nadoknade štete, uključujući plaćanja na temelju polica osiguranja, moraju ograničiti na 100 % prihvatljivih troškova.</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maksimalne intenzitete potpore koji su primjenjivi za mjeru.</w:t>
      </w:r>
    </w:p>
    <w:p w14:paraId="7E325BCD" w14:textId="77777777" w:rsidR="00810BC2" w:rsidRDefault="00810BC2" w:rsidP="00810BC2">
      <w:pPr>
        <w:rPr>
          <w:sz w:val="24"/>
          <w:szCs w:val="24"/>
          <w:rFonts w:ascii="Times New Roman" w:eastAsia="Times New Roman" w:hAnsi="Times New Roman"/>
        </w:rPr>
      </w:pPr>
      <w:r>
        <w:rPr>
          <w:sz w:val="24"/>
          <w:rFonts w:ascii="Times New Roman" w:hAnsi="Times New Roman"/>
        </w:rPr>
        <w:t xml:space="preserve">………………………………………………………………………………………………….</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5368675"/>
      <w:bookmarkStart w:id="15" w:name="_Hlk126945926"/>
      <w:r>
        <w:rPr>
          <w:sz w:val="24"/>
          <w:rFonts w:ascii="Times New Roman" w:hAnsi="Times New Roman"/>
        </w:rPr>
        <w:t xml:space="preserve">Navedite odredbe pravne osnove u kojima je utvrđeno ograničenje od 100 % prihvatljivih troškova i maksimalni intenziteti potpore za mjeru.</w:t>
      </w:r>
    </w:p>
    <w:p w14:paraId="3AA9911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bookmarkEnd w:id="14"/>
    </w:p>
    <w:p w14:paraId="1C4D0853" w14:textId="77777777" w:rsidR="00F95839" w:rsidRDefault="00F95839" w:rsidP="00F95839">
      <w:pPr>
        <w:autoSpaceDE w:val="0"/>
        <w:autoSpaceDN w:val="0"/>
        <w:adjustRightInd w:val="0"/>
        <w:spacing w:after="0" w:line="240" w:lineRule="auto"/>
        <w:jc w:val="both"/>
        <w:rPr>
          <w:sz w:val="24"/>
          <w:szCs w:val="24"/>
          <w:rFonts w:ascii="Times New Roman" w:eastAsia="Times New Roman" w:hAnsi="Times New Roman"/>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OSTALI PODACI</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sve ostale podatke koje smatrate relevantnima za ocjenu dotične mjere na temelju ovog odjeljka Smjernica.</w:t>
      </w:r>
    </w:p>
    <w:p w14:paraId="0101F026" w14:textId="24E53A87" w:rsidR="00B0210E" w:rsidRPr="001A1A6E" w:rsidRDefault="00F95839" w:rsidP="00880E2D">
      <w:pPr>
        <w:rPr>
          <w:i/>
          <w:sz w:val="24"/>
          <w:szCs w:val="24"/>
          <w:rFonts w:ascii="Times New Roman" w:eastAsia="Times New Roman" w:hAnsi="Times New Roman"/>
        </w:rPr>
      </w:pPr>
      <w:r>
        <w:rPr>
          <w:sz w:val="24"/>
          <w:rFonts w:ascii="Times New Roman" w:hAnsi="Times New Roman"/>
        </w:rPr>
        <w:t xml:space="preserve">………………………………………………………………………………………………….</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rPr>
          <w:rFonts w:ascii="Times New Roman" w:hAnsi="Times New Roman"/>
        </w:rPr>
        <w:t xml:space="preserve"> SL C 107, 23.3.2023.,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hr-HR"/>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2013</Words>
  <Characters>10913</Characters>
  <Application>Microsoft Office Word</Application>
  <DocSecurity>0</DocSecurity>
  <Lines>266</Lines>
  <Paragraphs>148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96</cp:revision>
  <dcterms:created xsi:type="dcterms:W3CDTF">2023-01-17T11:55:00Z</dcterms:created>
  <dcterms:modified xsi:type="dcterms:W3CDTF">2024-05-31T07:56:00Z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