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 </w:t>
      </w:r>
      <w:r>
        <w:t xml:space="preserve"> </w:t>
      </w:r>
      <w:r>
        <w:br/>
      </w:r>
      <w:r>
        <w:rPr>
          <w:rFonts w:ascii="Times New Roman" w:hAnsi="Times New Roman"/>
          <w:b/>
          <w:smallCaps/>
          <w:sz w:val="24"/>
        </w:rPr>
        <w:t xml:space="preserve">cabhair le </w:t>
      </w:r>
      <w:r w:rsidRPr="00986D27">
        <w:rPr>
          <w:rFonts w:ascii="Times New Roman" w:hAnsi="Times New Roman"/>
          <w:b/>
          <w:sz w:val="24"/>
        </w:rPr>
        <w:t>h</w:t>
      </w:r>
      <w:r>
        <w:rPr>
          <w:rFonts w:ascii="Times New Roman" w:hAnsi="Times New Roman"/>
          <w:b/>
          <w:smallCaps/>
          <w:sz w:val="24"/>
        </w:rPr>
        <w:t xml:space="preserve">aghaidh na </w:t>
      </w:r>
      <w:r w:rsidRPr="00986D27">
        <w:rPr>
          <w:rFonts w:ascii="Times New Roman" w:hAnsi="Times New Roman"/>
          <w:b/>
          <w:sz w:val="24"/>
        </w:rPr>
        <w:t>g</w:t>
      </w:r>
      <w:r>
        <w:rPr>
          <w:rFonts w:ascii="Times New Roman" w:hAnsi="Times New Roman"/>
          <w:b/>
          <w:smallCaps/>
          <w:sz w:val="24"/>
        </w:rPr>
        <w:t xml:space="preserve">costas a bhaineann le galair ainmhithe i </w:t>
      </w:r>
      <w:proofErr w:type="spellStart"/>
      <w:r w:rsidRPr="00986D27">
        <w:rPr>
          <w:rFonts w:ascii="Times New Roman" w:hAnsi="Times New Roman"/>
          <w:b/>
          <w:sz w:val="24"/>
        </w:rPr>
        <w:t>n</w:t>
      </w:r>
      <w:r>
        <w:rPr>
          <w:rFonts w:ascii="Times New Roman" w:hAnsi="Times New Roman"/>
          <w:b/>
          <w:smallCaps/>
          <w:sz w:val="24"/>
        </w:rPr>
        <w:t>dobharshaothrú</w:t>
      </w:r>
      <w:proofErr w:type="spellEnd"/>
      <w:r>
        <w:rPr>
          <w:rFonts w:ascii="Times New Roman" w:hAnsi="Times New Roman"/>
          <w:b/>
          <w:smallCaps/>
          <w:sz w:val="24"/>
        </w:rPr>
        <w:t xml:space="preserve"> agus </w:t>
      </w:r>
      <w:proofErr w:type="spellStart"/>
      <w:r>
        <w:rPr>
          <w:rFonts w:ascii="Times New Roman" w:hAnsi="Times New Roman"/>
          <w:b/>
          <w:smallCaps/>
          <w:sz w:val="24"/>
        </w:rPr>
        <w:t>inmhíoluithe</w:t>
      </w:r>
      <w:proofErr w:type="spellEnd"/>
      <w:r>
        <w:rPr>
          <w:rFonts w:ascii="Times New Roman" w:hAnsi="Times New Roman"/>
          <w:b/>
          <w:smallCaps/>
          <w:sz w:val="24"/>
        </w:rPr>
        <w:t xml:space="preserve"> speiceas coimhthíoch ionrach a chosc, a rialú agus a dhíothú, agus cabhair chun an damáiste a tharlaíonn mar gheall ar na galair ainmhithe agus na </w:t>
      </w:r>
      <w:proofErr w:type="spellStart"/>
      <w:r w:rsidRPr="00986D27">
        <w:rPr>
          <w:rFonts w:ascii="Times New Roman" w:hAnsi="Times New Roman"/>
          <w:b/>
          <w:sz w:val="24"/>
        </w:rPr>
        <w:t>h</w:t>
      </w:r>
      <w:r>
        <w:rPr>
          <w:rFonts w:ascii="Times New Roman" w:hAnsi="Times New Roman"/>
          <w:b/>
          <w:smallCaps/>
          <w:sz w:val="24"/>
        </w:rPr>
        <w:t>inmhíoluithe</w:t>
      </w:r>
      <w:proofErr w:type="spellEnd"/>
      <w:r>
        <w:rPr>
          <w:rFonts w:ascii="Times New Roman" w:hAnsi="Times New Roman"/>
          <w:b/>
          <w:smallCaps/>
          <w:sz w:val="24"/>
        </w:rPr>
        <w:t xml:space="preserve"> sin a </w:t>
      </w:r>
      <w:proofErr w:type="spellStart"/>
      <w:r>
        <w:rPr>
          <w:rFonts w:ascii="Times New Roman" w:hAnsi="Times New Roman"/>
          <w:b/>
          <w:smallCaps/>
          <w:sz w:val="24"/>
        </w:rPr>
        <w:t>shlánú</w:t>
      </w:r>
      <w:proofErr w:type="spellEnd"/>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 xml:space="preserve">Ní mór do na Ballstáit an fhoirm seo a úsáid chun fógra a thabhairt faoi aon chabhair le haghaidh na gcostas a bhaineann le galair ainmhithe i </w:t>
      </w:r>
      <w:proofErr w:type="spellStart"/>
      <w:r>
        <w:rPr>
          <w:rFonts w:ascii="Times New Roman" w:hAnsi="Times New Roman"/>
          <w:i/>
          <w:sz w:val="24"/>
        </w:rPr>
        <w:t>ndobharshaothrú</w:t>
      </w:r>
      <w:proofErr w:type="spellEnd"/>
      <w:r>
        <w:rPr>
          <w:rFonts w:ascii="Times New Roman" w:hAnsi="Times New Roman"/>
          <w:i/>
          <w:sz w:val="24"/>
        </w:rPr>
        <w:t xml:space="preserve"> agus </w:t>
      </w:r>
      <w:proofErr w:type="spellStart"/>
      <w:r>
        <w:rPr>
          <w:rFonts w:ascii="Times New Roman" w:hAnsi="Times New Roman"/>
          <w:i/>
          <w:sz w:val="24"/>
        </w:rPr>
        <w:t>inmhíoluithe</w:t>
      </w:r>
      <w:proofErr w:type="spellEnd"/>
      <w:r>
        <w:rPr>
          <w:rFonts w:ascii="Times New Roman" w:hAnsi="Times New Roman"/>
          <w:i/>
          <w:sz w:val="24"/>
        </w:rPr>
        <w:t xml:space="preserve"> speiceas coimhthíoch ionrach a chosc, a rialú agus a dhíothú, agus cabhair chun an damáiste a tharlaíonn mar gheall ar na galair ainmhithe agus na </w:t>
      </w:r>
      <w:proofErr w:type="spellStart"/>
      <w:r>
        <w:rPr>
          <w:rFonts w:ascii="Times New Roman" w:hAnsi="Times New Roman"/>
          <w:i/>
          <w:sz w:val="24"/>
        </w:rPr>
        <w:t>hinmhíoluithe</w:t>
      </w:r>
      <w:proofErr w:type="spellEnd"/>
      <w:r>
        <w:rPr>
          <w:rFonts w:ascii="Times New Roman" w:hAnsi="Times New Roman"/>
          <w:i/>
          <w:sz w:val="24"/>
        </w:rPr>
        <w:t xml:space="preserve"> sin a </w:t>
      </w:r>
      <w:proofErr w:type="spellStart"/>
      <w:r>
        <w:rPr>
          <w:rFonts w:ascii="Times New Roman" w:hAnsi="Times New Roman"/>
          <w:i/>
          <w:sz w:val="24"/>
        </w:rPr>
        <w:t>shlánú</w:t>
      </w:r>
      <w:proofErr w:type="spellEnd"/>
      <w:r>
        <w:rPr>
          <w:rFonts w:ascii="Times New Roman" w:hAnsi="Times New Roman"/>
          <w:i/>
          <w:sz w:val="24"/>
        </w:rPr>
        <w:t xml:space="preserve"> mar a thuairiscítear i Roinn 1.3 de Chaibidil 1 de Chuid II de na Treoirlínte maidir le státchabhair in earnáil an iascaigh agus an </w:t>
      </w:r>
      <w:proofErr w:type="spellStart"/>
      <w:r>
        <w:rPr>
          <w:rFonts w:ascii="Times New Roman" w:hAnsi="Times New Roman"/>
          <w:i/>
          <w:sz w:val="24"/>
        </w:rPr>
        <w:t>dobharshaothraithe</w:t>
      </w:r>
      <w:proofErr w:type="spellEnd"/>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(‘na Treoirlínte’).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An scéim creata </w:t>
      </w:r>
      <w:proofErr w:type="spellStart"/>
      <w:r>
        <w:rPr>
          <w:rFonts w:ascii="Times New Roman" w:hAnsi="Times New Roman"/>
          <w:i/>
          <w:sz w:val="24"/>
        </w:rPr>
        <w:t>ex-ante</w:t>
      </w:r>
      <w:proofErr w:type="spellEnd"/>
      <w:r>
        <w:rPr>
          <w:rFonts w:ascii="Times New Roman" w:hAnsi="Times New Roman"/>
          <w:sz w:val="24"/>
        </w:rPr>
        <w:t xml:space="preserve"> é an beart cabhrach chun tacú le costais a bhaineann le galair ainmhithe i </w:t>
      </w:r>
      <w:proofErr w:type="spellStart"/>
      <w:r>
        <w:rPr>
          <w:rFonts w:ascii="Times New Roman" w:hAnsi="Times New Roman"/>
          <w:sz w:val="24"/>
        </w:rPr>
        <w:t>ndobharshaothrú</w:t>
      </w:r>
      <w:proofErr w:type="spellEnd"/>
      <w:r>
        <w:rPr>
          <w:rFonts w:ascii="Times New Roman" w:hAnsi="Times New Roman"/>
          <w:sz w:val="24"/>
        </w:rPr>
        <w:t xml:space="preserve"> agus </w:t>
      </w:r>
      <w:proofErr w:type="spellStart"/>
      <w:r>
        <w:rPr>
          <w:rFonts w:ascii="Times New Roman" w:hAnsi="Times New Roman"/>
          <w:sz w:val="24"/>
        </w:rPr>
        <w:t>inmhíoluithe</w:t>
      </w:r>
      <w:proofErr w:type="spellEnd"/>
      <w:r>
        <w:rPr>
          <w:rFonts w:ascii="Times New Roman" w:hAnsi="Times New Roman"/>
          <w:sz w:val="24"/>
        </w:rPr>
        <w:t xml:space="preserve"> speiceas coimhthíoch ionrach a chosc, a rialú agus a dhíothú?</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ea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hea</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Más ea, tabhair neamhaird ar cheisteanna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agus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scéimeanna creata </w:t>
      </w:r>
      <w:proofErr w:type="spellStart"/>
      <w:r>
        <w:rPr>
          <w:rFonts w:ascii="Times New Roman" w:hAnsi="Times New Roman"/>
          <w:i/>
          <w:sz w:val="24"/>
        </w:rPr>
        <w:t>ex-ante</w:t>
      </w:r>
      <w:proofErr w:type="spellEnd"/>
      <w:r>
        <w:rPr>
          <w:rFonts w:ascii="Times New Roman" w:hAnsi="Times New Roman"/>
          <w:sz w:val="24"/>
        </w:rPr>
        <w:t>, deimhnigh go gcomhlíonfaidh an Ballstát an oibleagáid tuairiscithe a leagtar amach i bpointe (345) de na Treoirlínte.</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comhlíonfaidh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chomhlíonfaidh</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 xml:space="preserve">Deimhnigh go ndeonaítear an chabhair i ndáil le galair ainmhithe agus/nó </w:t>
      </w:r>
      <w:proofErr w:type="spellStart"/>
      <w:r>
        <w:rPr>
          <w:rFonts w:ascii="Times New Roman" w:hAnsi="Times New Roman"/>
          <w:sz w:val="24"/>
        </w:rPr>
        <w:t>inmhíoluithe</w:t>
      </w:r>
      <w:proofErr w:type="spellEnd"/>
      <w:r>
        <w:rPr>
          <w:rFonts w:ascii="Times New Roman" w:hAnsi="Times New Roman"/>
          <w:sz w:val="24"/>
        </w:rPr>
        <w:t xml:space="preserve"> speiceas coimhthíoch ionrach arb ann do rialacha de chuid an Aontais nó rialacha náisiúnta ina leith, bídís leagtha síos le dlí, le rialachán nó le gníomhaíocht riaracháin?</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deonaítear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dheonaítear</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dheonaítear, léirigh na rialacha ábhartha de chuid an Aontais nó na rialacha ábhartha náisiúnta.</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6856F5FA"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Má dheonaítear, sainaithin an galar nó na galair agus/nó an </w:t>
      </w:r>
      <w:r w:rsidR="00782550">
        <w:rPr>
          <w:rFonts w:ascii="Times New Roman" w:hAnsi="Times New Roman"/>
          <w:sz w:val="24"/>
        </w:rPr>
        <w:t>t</w:t>
      </w:r>
      <w:r w:rsidR="00782550">
        <w:rPr>
          <w:rFonts w:ascii="Times New Roman" w:hAnsi="Times New Roman"/>
          <w:sz w:val="24"/>
        </w:rPr>
        <w:noBreakHyphen/>
      </w:r>
      <w:r>
        <w:rPr>
          <w:rFonts w:ascii="Times New Roman" w:hAnsi="Times New Roman"/>
          <w:sz w:val="24"/>
        </w:rPr>
        <w:t xml:space="preserve">inmhíolú nó na </w:t>
      </w:r>
      <w:proofErr w:type="spellStart"/>
      <w:r>
        <w:rPr>
          <w:rFonts w:ascii="Times New Roman" w:hAnsi="Times New Roman"/>
          <w:sz w:val="24"/>
        </w:rPr>
        <w:t>hinmhíoluithe</w:t>
      </w:r>
      <w:proofErr w:type="spellEnd"/>
      <w:r>
        <w:rPr>
          <w:rFonts w:ascii="Times New Roman" w:hAnsi="Times New Roman"/>
          <w:sz w:val="24"/>
        </w:rPr>
        <w:t xml:space="preserve"> ar a bhfuil an beart ag díriú agus tabhair tuairisc mhionsonraithe ar chúiseanna agus leathadh an ghalair nó an </w:t>
      </w:r>
      <w:proofErr w:type="spellStart"/>
      <w:r>
        <w:rPr>
          <w:rFonts w:ascii="Times New Roman" w:hAnsi="Times New Roman"/>
          <w:sz w:val="24"/>
        </w:rPr>
        <w:t>inmhíolaithe</w:t>
      </w:r>
      <w:proofErr w:type="spellEnd"/>
      <w:r>
        <w:rPr>
          <w:rFonts w:ascii="Times New Roman" w:hAnsi="Times New Roman"/>
          <w:sz w:val="24"/>
        </w:rPr>
        <w:t>.</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ndeonaítear an chabhair mar chuid de cheann de na rudaí seo a leanas:</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clár poiblí ar leibhéal an Aontais, ar an leibhéal náisiúnta nó ar an leibhéal réigiúnach chun galair ainmhithe a chosc, a rialú nó a dhíothú</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bearta éigeandála a fhorchuireann an t‑údarás náisiúnta inniúil</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bearta chun speiceas coimhthíoch ionrach a dhíothú nó a shrianadh atá á gcur chun feidhme i gcomhréir le Rialachán (AE) Uimh.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Sainaithin an clár/na cláir nó an beart/na bearta ábhartha de réir an bhosca a roghnaítear mar fhreagairt ar an gceist.</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go bhfuil tuairisc ar na bearta coisc, rialúcháin agus díothúcháin lena mbaineann sa chlár/sna cláir nó sa bheart/sna bearta ábhartha.</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tá</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níl</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Sainaithin na forálacha ábhartha sa chlár/sna cláir agus sa bheart/sna bearta.</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Deimhnigh gurb amhlaidh nach mbaineann an chabhair le bearta a bhforáiltear ina leith le reachtaíocht an Aontais gur faoin ngnóthas is tairbhí atá sé costas na mbeart sin a sheasamh, mura rud é go ndéantar costas na mbeart sin a fhritháireamh ina iomláine le muirir éigeantacha ar na gnóthais is tairbhithe.</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nach mór an chabhair a íoc go díreach:</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leis an ngnóthas lena mbaineann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le grúpa táirgeoirí nó eagraíocht táirgeoirí ar comhalta de nó di an gnóthas sin.</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 gcás ina n‑íoctar an chabhair le grúpa táirgeoirí nó le heagraíocht táirgeoirí, deimhnigh gurb amhlaidh nach mór nach mó an méid cabhrach ná an méid cabhrach a bhfuil an gnóthas sin incháilithe dó.</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Más amhlaidh, sainaithin an fhoráil nó na forálacha ábhartha sa bhunús dlí.</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56148987"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 xml:space="preserve">ordaítear leis an mbeart nach ndeonófar aon chabhair aonair i gcás ina mbunaítear gur cuireadh an galar ainmhithe nó an </w:t>
      </w:r>
      <w:r w:rsidR="00782550">
        <w:rPr>
          <w:rFonts w:ascii="Times New Roman" w:hAnsi="Times New Roman"/>
          <w:sz w:val="24"/>
        </w:rPr>
        <w:t>t</w:t>
      </w:r>
      <w:r w:rsidR="00782550">
        <w:rPr>
          <w:rFonts w:ascii="Times New Roman" w:hAnsi="Times New Roman"/>
          <w:sz w:val="24"/>
        </w:rPr>
        <w:noBreakHyphen/>
      </w:r>
      <w:r>
        <w:rPr>
          <w:rFonts w:ascii="Times New Roman" w:hAnsi="Times New Roman"/>
          <w:sz w:val="24"/>
        </w:rPr>
        <w:t>inmhíolú speiceas coimhthíoch ionrach ar bun d’aon ghnó nó trí fhaillí an ghnóthais is tairbhí.</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Sainaithin an chatagóir/na catagóirí iomchuí ar féidir an chabhair a dheonú ina leith:</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galair ainmhithe uisceacha a liostaítear in Airteagal 5(1) Rialachán (AE) 2016/429 ó Pharlaimint na hEorpa agus ón gComhairle</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nó atá sa liosta de ghalair ainmhithe i gCód um Shláinte Ainmhithe Uisceacha na hEagraíochta Domhanda um Shláinte Ainmhithe</w:t>
      </w:r>
      <w:r>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proofErr w:type="spellStart"/>
      <w:r>
        <w:rPr>
          <w:rFonts w:ascii="Times New Roman" w:hAnsi="Times New Roman"/>
          <w:sz w:val="24"/>
        </w:rPr>
        <w:t>zónóisí</w:t>
      </w:r>
      <w:proofErr w:type="spellEnd"/>
      <w:r>
        <w:rPr>
          <w:rFonts w:ascii="Times New Roman" w:hAnsi="Times New Roman"/>
          <w:sz w:val="24"/>
        </w:rPr>
        <w:t xml:space="preserve"> ainmhithe uisceacha a liostaítear in Iarscríbhinn III, Pointe 2, a ghabhann le Rialachán (AE) 2021/690 ó Pharlaimint na hEorpa agus ón gComhairle</w:t>
      </w:r>
      <w:r>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w:t>
      </w:r>
      <w:r>
        <w:rPr>
          <w:rFonts w:ascii="Times New Roman" w:hAnsi="Times New Roman"/>
          <w:b/>
          <w:sz w:val="24"/>
        </w:rPr>
        <w:t xml:space="preserve"> </w:t>
      </w:r>
      <w:r>
        <w:rPr>
          <w:rFonts w:ascii="Times New Roman" w:hAnsi="Times New Roman"/>
          <w:sz w:val="24"/>
        </w:rPr>
        <w:t>galair atá ag teacht chun cinn agus a chomhlíonann na critéir a leagtar síos in Airteagal 6(2) de Rialachán (AE)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b/>
          <w:sz w:val="24"/>
        </w:rPr>
        <w:t>(</w:t>
      </w:r>
      <w:r>
        <w:rPr>
          <w:rFonts w:ascii="Times New Roman" w:hAnsi="Times New Roman"/>
          <w:sz w:val="24"/>
        </w:rPr>
        <w:t>d)</w:t>
      </w:r>
      <w:r>
        <w:rPr>
          <w:rFonts w:ascii="Times New Roman" w:hAnsi="Times New Roman"/>
          <w:b/>
          <w:sz w:val="24"/>
        </w:rPr>
        <w:t xml:space="preserve"> </w:t>
      </w:r>
      <w:r>
        <w:rPr>
          <w:rFonts w:ascii="Times New Roman" w:hAnsi="Times New Roman"/>
          <w:sz w:val="24"/>
        </w:rPr>
        <w:t>galair seachas galar liostaithe dá dtagraítear in Airteagal 9(1), pointe (d), de Rialachán (AE) 2016/429 agus a chomhlíonann na critéir a leagtar síos in Airteagal 226 den Rialachán sin.</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Sainaithin an chatagóir ábhartha galair/</w:t>
      </w:r>
      <w:proofErr w:type="spellStart"/>
      <w:r>
        <w:rPr>
          <w:rFonts w:ascii="Times New Roman" w:hAnsi="Times New Roman"/>
          <w:sz w:val="24"/>
        </w:rPr>
        <w:t>zónóise</w:t>
      </w:r>
      <w:proofErr w:type="spellEnd"/>
      <w:r>
        <w:rPr>
          <w:rFonts w:ascii="Times New Roman" w:hAnsi="Times New Roman"/>
          <w:sz w:val="24"/>
        </w:rPr>
        <w:t>.</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5860A2E4"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 xml:space="preserve">Mínigh cathain a tharla an galar ainmhithe nó an </w:t>
      </w:r>
      <w:r w:rsidR="00782550">
        <w:rPr>
          <w:rFonts w:ascii="Times New Roman" w:hAnsi="Times New Roman"/>
          <w:sz w:val="24"/>
        </w:rPr>
        <w:t>t</w:t>
      </w:r>
      <w:r w:rsidR="00782550">
        <w:rPr>
          <w:rFonts w:ascii="Times New Roman" w:hAnsi="Times New Roman"/>
          <w:sz w:val="24"/>
        </w:rPr>
        <w:noBreakHyphen/>
      </w:r>
      <w:r>
        <w:rPr>
          <w:rFonts w:ascii="Times New Roman" w:hAnsi="Times New Roman"/>
          <w:sz w:val="24"/>
        </w:rPr>
        <w:t xml:space="preserve">inmhíolú, lena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áirítear a dhátaí tosaithe agus deiridh (mar is infheidhme).</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Má tá cuspóirí coisctheacha ag an mbeart, ní bhaineann an cheist le hábhar.</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79F9C1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 xml:space="preserve">Deimhnigh go mbunaítear an scéim cabhrach laistigh de 3 bliana ón dáta a d’eascair na costais nó an damáiste arbh é an galar ainmhithe nó an </w:t>
      </w:r>
      <w:r w:rsidR="00782550">
        <w:rPr>
          <w:rFonts w:ascii="Times New Roman" w:hAnsi="Times New Roman"/>
          <w:sz w:val="24"/>
        </w:rPr>
        <w:t>t</w:t>
      </w:r>
      <w:r w:rsidR="00782550">
        <w:rPr>
          <w:rFonts w:ascii="Times New Roman" w:hAnsi="Times New Roman"/>
          <w:sz w:val="24"/>
        </w:rPr>
        <w:noBreakHyphen/>
      </w:r>
      <w:r>
        <w:rPr>
          <w:rFonts w:ascii="Times New Roman" w:hAnsi="Times New Roman"/>
          <w:sz w:val="24"/>
        </w:rPr>
        <w:t>inmhíolú speiceas coimhthíoch ionrach ba shiocair leo nó leis.</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bunaítear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bhunaítear</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 xml:space="preserve">Tabhair do d’aire nach mbaineann an coinníoll seo le costais a </w:t>
      </w:r>
      <w:proofErr w:type="spellStart"/>
      <w:r>
        <w:rPr>
          <w:rFonts w:ascii="Times New Roman" w:hAnsi="Times New Roman"/>
          <w:sz w:val="24"/>
        </w:rPr>
        <w:t>thabhaítear</w:t>
      </w:r>
      <w:proofErr w:type="spellEnd"/>
      <w:r>
        <w:rPr>
          <w:rFonts w:ascii="Times New Roman" w:hAnsi="Times New Roman"/>
          <w:sz w:val="24"/>
        </w:rPr>
        <w:t xml:space="preserve"> chun críoch coiscthe mar a léirítear i bpointe (188) de na Treoirlínte.</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bhunaítear, sainaithin an fhoráil nó na forálacha ábhartha sa bhunús dlí.</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28AD3D7C"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 xml:space="preserve">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 xml:space="preserve">ordaítear leis an mbeart nach mór an chabhair a íoc laistigh de 4 bliana ón dáta a d’eascair na costais nó an damáiste arbh é an galar ainmhithe nó an </w:t>
      </w:r>
      <w:r w:rsidR="00782550">
        <w:rPr>
          <w:rFonts w:ascii="Times New Roman" w:hAnsi="Times New Roman"/>
          <w:sz w:val="24"/>
        </w:rPr>
        <w:t>t</w:t>
      </w:r>
      <w:r w:rsidR="00782550">
        <w:rPr>
          <w:rFonts w:ascii="Times New Roman" w:hAnsi="Times New Roman"/>
          <w:sz w:val="24"/>
        </w:rPr>
        <w:noBreakHyphen/>
      </w:r>
      <w:r>
        <w:rPr>
          <w:rFonts w:ascii="Times New Roman" w:hAnsi="Times New Roman"/>
          <w:sz w:val="24"/>
        </w:rPr>
        <w:t>inmhíolú speiceas coimhthíoch ionrach ba shiocair leo nó leis.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 xml:space="preserve">Tabhair do d’aire nach mbaineann an coinníoll seo le costais a </w:t>
      </w:r>
      <w:proofErr w:type="spellStart"/>
      <w:r>
        <w:rPr>
          <w:rFonts w:ascii="Times New Roman" w:hAnsi="Times New Roman"/>
          <w:sz w:val="24"/>
        </w:rPr>
        <w:t>thabhaítear</w:t>
      </w:r>
      <w:proofErr w:type="spellEnd"/>
      <w:r>
        <w:rPr>
          <w:rFonts w:ascii="Times New Roman" w:hAnsi="Times New Roman"/>
          <w:sz w:val="24"/>
        </w:rPr>
        <w:t xml:space="preserve"> chun críoch coiscthe mar a léirítear i bpointe (188) de na Treoirlínte.</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Cuir isteach measúnú atá chomh beacht agus is féidir ar chineál agus fairsinge an damáiste a thabhaigh na gnóthais – nó a d’fhéadfaidís a </w:t>
      </w:r>
      <w:proofErr w:type="spellStart"/>
      <w:r>
        <w:rPr>
          <w:rFonts w:ascii="Times New Roman" w:hAnsi="Times New Roman"/>
          <w:sz w:val="24"/>
        </w:rPr>
        <w:t>thabhú</w:t>
      </w:r>
      <w:proofErr w:type="spellEnd"/>
      <w:r>
        <w:rPr>
          <w:rFonts w:ascii="Times New Roman" w:hAnsi="Times New Roman"/>
          <w:sz w:val="24"/>
        </w:rPr>
        <w:t xml:space="preserve"> i gcás scéimeanna creata </w:t>
      </w:r>
      <w:proofErr w:type="spellStart"/>
      <w:r>
        <w:rPr>
          <w:rFonts w:ascii="Times New Roman" w:hAnsi="Times New Roman"/>
          <w:i/>
          <w:sz w:val="24"/>
        </w:rPr>
        <w:t>ex-ante</w:t>
      </w:r>
      <w:proofErr w:type="spellEnd"/>
      <w:r>
        <w:rPr>
          <w:rFonts w:ascii="Times New Roman" w:hAnsi="Times New Roman"/>
          <w:sz w:val="24"/>
        </w:rPr>
        <w:t>.</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Sainaithin na costais incháilithe a chumhdaítear leis an mbeart:</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seiceálacha sláinte, anailísí, tástálacha, agus bearta scagtha eile</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(b) feabhsú ar bhearta </w:t>
      </w:r>
      <w:proofErr w:type="spellStart"/>
      <w:r>
        <w:rPr>
          <w:rFonts w:ascii="Times New Roman" w:hAnsi="Times New Roman"/>
          <w:sz w:val="24"/>
        </w:rPr>
        <w:t>bithshlándála</w:t>
      </w:r>
      <w:proofErr w:type="spellEnd"/>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ceannach, stóráil, riar nó dáileadh vacsaíní, cógas, agus substaintí le haghaidh cóireáil ainmhithe</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(d) ceannach, stóráil, cur in úsáid agus dáileadh táirgí cosanta nó trealaimh chun aghaidh a thabhairt ar </w:t>
      </w:r>
      <w:proofErr w:type="spellStart"/>
      <w:r>
        <w:rPr>
          <w:rFonts w:ascii="Times New Roman" w:hAnsi="Times New Roman"/>
          <w:sz w:val="24"/>
        </w:rPr>
        <w:t>inmhíoluithe</w:t>
      </w:r>
      <w:proofErr w:type="spellEnd"/>
      <w:r>
        <w:rPr>
          <w:rFonts w:ascii="Times New Roman" w:hAnsi="Times New Roman"/>
          <w:sz w:val="24"/>
        </w:rPr>
        <w:t xml:space="preserve"> speiceas coimhthíoch ionrach</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(e) marú, </w:t>
      </w:r>
      <w:proofErr w:type="spellStart"/>
      <w:r>
        <w:rPr>
          <w:rFonts w:ascii="Times New Roman" w:hAnsi="Times New Roman"/>
          <w:sz w:val="24"/>
        </w:rPr>
        <w:t>ciondíothú</w:t>
      </w:r>
      <w:proofErr w:type="spellEnd"/>
      <w:r>
        <w:rPr>
          <w:rFonts w:ascii="Times New Roman" w:hAnsi="Times New Roman"/>
          <w:sz w:val="24"/>
        </w:rPr>
        <w:t xml:space="preserve"> agus scrios ainmhithe</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scrios táirgí ainmhithe agus táirgí a bhaineann leo</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ní agus dífhabhtú an ghabháltais nó an trealaimh</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(h) an damáiste a tabhaíodh de bharr marú, </w:t>
      </w:r>
      <w:proofErr w:type="spellStart"/>
      <w:r>
        <w:rPr>
          <w:rFonts w:ascii="Times New Roman" w:hAnsi="Times New Roman"/>
          <w:sz w:val="24"/>
        </w:rPr>
        <w:t>ciondíothú</w:t>
      </w:r>
      <w:proofErr w:type="spellEnd"/>
      <w:r>
        <w:rPr>
          <w:rFonts w:ascii="Times New Roman" w:hAnsi="Times New Roman"/>
          <w:sz w:val="24"/>
        </w:rPr>
        <w:t xml:space="preserve"> nó scrios ainmhithe, táirgí ainmhithe, agus táirgí a bhaineann leo</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(i) costais eile a </w:t>
      </w:r>
      <w:proofErr w:type="spellStart"/>
      <w:r>
        <w:rPr>
          <w:rFonts w:ascii="Times New Roman" w:hAnsi="Times New Roman"/>
          <w:sz w:val="24"/>
        </w:rPr>
        <w:t>thabhaítear</w:t>
      </w:r>
      <w:proofErr w:type="spellEnd"/>
      <w:r>
        <w:rPr>
          <w:rFonts w:ascii="Times New Roman" w:hAnsi="Times New Roman"/>
          <w:sz w:val="24"/>
        </w:rPr>
        <w:t xml:space="preserve"> de dheasca galair ainmhithe i </w:t>
      </w:r>
      <w:proofErr w:type="spellStart"/>
      <w:r>
        <w:rPr>
          <w:rFonts w:ascii="Times New Roman" w:hAnsi="Times New Roman"/>
          <w:sz w:val="24"/>
        </w:rPr>
        <w:t>ndobharshaothrú</w:t>
      </w:r>
      <w:proofErr w:type="spellEnd"/>
      <w:r>
        <w:rPr>
          <w:rFonts w:ascii="Times New Roman" w:hAnsi="Times New Roman"/>
          <w:sz w:val="24"/>
        </w:rPr>
        <w:t xml:space="preserve"> nó inmhíolú speiceas coimhthíoch ionrach. Sonraigh:………………………………………………………</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 xml:space="preserve">Sainaithin foráil/forálacha an </w:t>
      </w:r>
      <w:proofErr w:type="spellStart"/>
      <w:r>
        <w:rPr>
          <w:rFonts w:ascii="Times New Roman" w:hAnsi="Times New Roman"/>
          <w:sz w:val="24"/>
        </w:rPr>
        <w:t>bhunúis</w:t>
      </w:r>
      <w:proofErr w:type="spellEnd"/>
      <w:r>
        <w:rPr>
          <w:rFonts w:ascii="Times New Roman" w:hAnsi="Times New Roman"/>
          <w:sz w:val="24"/>
        </w:rPr>
        <w:t xml:space="preserve"> dlí a léiríonn na costais incháilithe:</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Deimhnigh go ndéantar cabhair i ndáil le seiceálacha sláinte, anailísí, tástálacha agus bearta scagtha eile a dheonú i </w:t>
      </w:r>
      <w:proofErr w:type="spellStart"/>
      <w:r>
        <w:rPr>
          <w:rFonts w:ascii="Times New Roman" w:hAnsi="Times New Roman"/>
          <w:sz w:val="24"/>
        </w:rPr>
        <w:t>gcomhchineál</w:t>
      </w:r>
      <w:proofErr w:type="spellEnd"/>
      <w:r>
        <w:rPr>
          <w:rFonts w:ascii="Times New Roman" w:hAnsi="Times New Roman"/>
          <w:sz w:val="24"/>
        </w:rPr>
        <w:t xml:space="preserve"> agus a íoc le soláthraithe seirbhíse:</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déantar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dhéantar</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73DF210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Mura ndéantar, 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ordaítear leis an mbeart go bhfuil acmhainní inmheánacha ag gnóthais is tairbhithe cheana féin atá oiriúnach chun na gcríoch sin.</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fhreagraítear ‘ordaítear’ ar cheist 16.1, sainaithin an fhoráil nó na forálacha ábhartha sa bhunús dlí.</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3FCEF0EB"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 xml:space="preserve">I gcás ina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 xml:space="preserve">áirítear sna costais incháilithe cabhair chun an damáiste a tharlaíonn mar gheall ar ghalair ainmhithe nó </w:t>
      </w:r>
      <w:proofErr w:type="spellStart"/>
      <w:r>
        <w:rPr>
          <w:rFonts w:ascii="Times New Roman" w:hAnsi="Times New Roman"/>
          <w:sz w:val="24"/>
        </w:rPr>
        <w:t>inmhíoluithe</w:t>
      </w:r>
      <w:proofErr w:type="spellEnd"/>
      <w:r>
        <w:rPr>
          <w:rFonts w:ascii="Times New Roman" w:hAnsi="Times New Roman"/>
          <w:sz w:val="24"/>
        </w:rPr>
        <w:t xml:space="preserve"> speiceas coimhthíoch ionrach a </w:t>
      </w:r>
      <w:proofErr w:type="spellStart"/>
      <w:r>
        <w:rPr>
          <w:rFonts w:ascii="Times New Roman" w:hAnsi="Times New Roman"/>
          <w:sz w:val="24"/>
        </w:rPr>
        <w:t>shlánú</w:t>
      </w:r>
      <w:proofErr w:type="spellEnd"/>
      <w:r>
        <w:rPr>
          <w:rFonts w:ascii="Times New Roman" w:hAnsi="Times New Roman"/>
          <w:sz w:val="24"/>
        </w:rPr>
        <w:t xml:space="preserve"> dá dtagraítear i bpointe (188)(h) de na Treoirlínte, 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ordaítear leis an mbeart nach mór an cúiteamh a ríomh i ndáil leis an méid seo a leanas agus é sin amháin:</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(a) luach margaidh na n‑ainmhithe a maraíodh nó a </w:t>
      </w:r>
      <w:proofErr w:type="spellStart"/>
      <w:r>
        <w:rPr>
          <w:rFonts w:ascii="Times New Roman" w:hAnsi="Times New Roman"/>
          <w:sz w:val="24"/>
        </w:rPr>
        <w:t>ciondíothaíodh</w:t>
      </w:r>
      <w:proofErr w:type="spellEnd"/>
      <w:r>
        <w:rPr>
          <w:rFonts w:ascii="Times New Roman" w:hAnsi="Times New Roman"/>
          <w:sz w:val="24"/>
        </w:rPr>
        <w:t>, nó a fuair bás, nó luach margaidh na dtáirgí a scriosadh:</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de dheasca an ghalair ainmhithe nó an </w:t>
      </w:r>
      <w:proofErr w:type="spellStart"/>
      <w:r>
        <w:rPr>
          <w:rFonts w:ascii="Times New Roman" w:hAnsi="Times New Roman"/>
          <w:sz w:val="24"/>
        </w:rPr>
        <w:t>inmhíolaithe</w:t>
      </w:r>
      <w:proofErr w:type="spellEnd"/>
      <w:r>
        <w:rPr>
          <w:rFonts w:ascii="Times New Roman" w:hAnsi="Times New Roman"/>
          <w:sz w:val="24"/>
        </w:rPr>
        <w:t xml:space="preserve"> speiceas coimhthíoch ionrach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mar chuid de chlár poiblí nó de bheart dá dtagraítear i bpointe (180)(b) de na Treoirlínte;</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caillteanas ioncaim de bharr oibleagáidí coraintín agus deacrachtaí athstocála.</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Sainaithin an fhoráil nó na forálacha ábhartha sa bhunús dlí:.………………………………………………………………………………….</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330D4FA0"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roghnaigh tú litir (a) mar fhreagra ar cheist</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xml:space="preserve">, 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ordaítear leis an mbeart nach mór an luach margaidh a shuí ar bhonn luach na n‑ainmhithe go díreach sular tháinig aon amhras faoin ngalar ainmhithe nó faoin inmhíolú speiceas coimhthíoch ionrach chun cinn nó sular deimhníodh é, agus amhail nach ndearna an galar nó an t‑inmhíolú difear dóibh.</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Deimhnigh gurb amhlaidh nach mór méid an chúitimh a laghdú le haon chostas nár tabhaíodh go díreach mar gheall ar an ngalar ainmhithe nó ar an inmhíolú speiceas coimhthíoch ionrach agus a thabhódh an gnóthas is tairbhí murach sin.</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986D27">
        <w:rPr>
          <w:rFonts w:ascii="Times New Roman" w:eastAsia="Times New Roman" w:hAnsi="Times New Roman"/>
          <w:b/>
          <w:sz w:val="24"/>
        </w:rPr>
      </w:r>
      <w:r w:rsidR="00986D27">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na costais ábhartha.</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Más amhlaidh, sainaithin an fhoráil nó na forálacha ábhartha sa bhunús dlí.</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Deimhnigh gurb amhlaidh nach mór méid an chúitimh a laghdú le haon ioncam a dhéantar trí tháirgí a dhíol a bhaineann leis na hainmhithe a maraíodh, a </w:t>
      </w:r>
      <w:proofErr w:type="spellStart"/>
      <w:r>
        <w:rPr>
          <w:rFonts w:ascii="Times New Roman" w:hAnsi="Times New Roman"/>
          <w:sz w:val="24"/>
        </w:rPr>
        <w:t>ciondíothaíodh</w:t>
      </w:r>
      <w:proofErr w:type="spellEnd"/>
      <w:r>
        <w:rPr>
          <w:rFonts w:ascii="Times New Roman" w:hAnsi="Times New Roman"/>
          <w:sz w:val="24"/>
        </w:rPr>
        <w:t xml:space="preserve"> nó a scriosadh chun críoch coiscthe nó díothúcháin.</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hamhlaidh</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Má roghnaigh an Ballstát a thug an fógra litir (i) i gceist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tabhair údar mionsonraithe maidir leis an bhfáth ar cheart na costais eile sin a bheith incháilithe.</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734D437"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782550">
        <w:rPr>
          <w:rFonts w:ascii="Times New Roman" w:hAnsi="Times New Roman"/>
          <w:sz w:val="24"/>
        </w:rPr>
        <w:t>n</w:t>
      </w:r>
      <w:r w:rsidR="00782550">
        <w:rPr>
          <w:rFonts w:ascii="Times New Roman" w:hAnsi="Times New Roman"/>
          <w:sz w:val="24"/>
        </w:rPr>
        <w:noBreakHyphen/>
      </w:r>
      <w:r>
        <w:rPr>
          <w:rFonts w:ascii="Times New Roman" w:hAnsi="Times New Roman"/>
          <w:sz w:val="24"/>
        </w:rPr>
        <w:t>ordaítear leis an mbeart nach mór cabhair agus aon íocaíocht eile a fhaigheann an gnóthas is tairbhí, lena n‑áirítear íocaíochtaí faoi bhearta náisiúnta eile nó faoi bhearta eile de chuid an Aontais nó faoi pholasaithe árachais nó faoi chistí frithpháirteacha le haghaidh na gcostas incháilithe céanna, a bheith teoranta do 100 % de na costais incháilithe.</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986D27">
        <w:rPr>
          <w:rFonts w:ascii="Times New Roman" w:eastAsia="Times New Roman" w:hAnsi="Times New Roman"/>
          <w:sz w:val="24"/>
        </w:rPr>
      </w:r>
      <w:r w:rsidR="00986D27">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ní ordaítear</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síos </w:t>
      </w:r>
      <w:bookmarkEnd w:id="13"/>
      <w:r>
        <w:rPr>
          <w:rFonts w:ascii="Times New Roman" w:hAnsi="Times New Roman"/>
          <w:sz w:val="24"/>
        </w:rPr>
        <w:t xml:space="preserve">an teorainn 100 % agus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IO C 107, 23.3.2023, lch.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Rialachán (AE) 2016/429 ó Pharlaimint na hEorpa agus ón gComhairle an 9 Márta 2016 maidir le galair in‑tarchurtha ainmhithe agus lena leasaítear agus lena n‑</w:t>
      </w:r>
      <w:proofErr w:type="spellStart"/>
      <w:r>
        <w:rPr>
          <w:rFonts w:ascii="Times New Roman" w:hAnsi="Times New Roman"/>
        </w:rPr>
        <w:t>aisghairtear</w:t>
      </w:r>
      <w:proofErr w:type="spellEnd"/>
      <w:r>
        <w:rPr>
          <w:rFonts w:ascii="Times New Roman" w:hAnsi="Times New Roman"/>
        </w:rPr>
        <w:t xml:space="preserve"> gníomhartha áirithe i réimse na sláinte ainmhithe (‘Dlí maidir le Sláinte Ainmhithe’) (IO L 84, 31.3.2016, lch. 1).</w:t>
      </w:r>
    </w:p>
  </w:footnote>
  <w:footnote w:id="3">
    <w:p w14:paraId="49165AC8" w14:textId="36E43F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Féach https://www.oie.int/en/wha</w:t>
      </w:r>
      <w:r w:rsidR="00782550">
        <w:rPr>
          <w:rFonts w:ascii="Times New Roman" w:hAnsi="Times New Roman"/>
        </w:rPr>
        <w:t>t</w:t>
      </w:r>
      <w:r w:rsidR="00782550">
        <w:rPr>
          <w:rFonts w:ascii="Times New Roman" w:hAnsi="Times New Roman"/>
        </w:rPr>
        <w:noBreakHyphen/>
      </w:r>
      <w:r>
        <w:rPr>
          <w:rFonts w:ascii="Times New Roman" w:hAnsi="Times New Roman"/>
        </w:rPr>
        <w: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Rialachán (AE) 2021/690 ó Pharlaimint na hEorpa agus ón gComhairle an 28 Aibreán 2021 lena mbunaítear clár don mhargadh inmheánach, d’iomaíochas fiontar, lena n‑áirítear fiontair bheaga agus mheánmhéide, do réimse na bplandaí, na n‑ainmhithe, an bhia agus na beatha, agus don staidreamh Eorpach (Clár an Mhargaidh Aonair) agus lena n‑</w:t>
      </w:r>
      <w:proofErr w:type="spellStart"/>
      <w:r>
        <w:rPr>
          <w:rFonts w:ascii="Times New Roman" w:hAnsi="Times New Roman"/>
        </w:rPr>
        <w:t>aisghairtear</w:t>
      </w:r>
      <w:proofErr w:type="spellEnd"/>
      <w:r>
        <w:rPr>
          <w:rFonts w:ascii="Times New Roman" w:hAnsi="Times New Roman"/>
        </w:rPr>
        <w:t xml:space="preserve"> Rialacháin (AE) Uimh. 99/2013, (AE) Uimh. 1287/2013, (AE) Uimh. 254/2014 agus (AE) Uimh. 652/2014 (IO L 153, 3.5.2021, lch.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82550"/>
    <w:rsid w:val="007B5129"/>
    <w:rsid w:val="007B7980"/>
    <w:rsid w:val="007C017A"/>
    <w:rsid w:val="00843322"/>
    <w:rsid w:val="00850AE9"/>
    <w:rsid w:val="00855033"/>
    <w:rsid w:val="00880B8C"/>
    <w:rsid w:val="008A12B8"/>
    <w:rsid w:val="008C19D3"/>
    <w:rsid w:val="00925493"/>
    <w:rsid w:val="009340F4"/>
    <w:rsid w:val="00942F8E"/>
    <w:rsid w:val="00986D27"/>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ga-IE"/>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766</TotalTime>
  <Pages>7</Pages>
  <Words>1870</Words>
  <Characters>10454</Characters>
  <Application>Microsoft Office Word</Application>
  <DocSecurity>0</DocSecurity>
  <Lines>268</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MILLS Aine (DGT)</cp:lastModifiedBy>
  <cp:revision>102</cp:revision>
  <dcterms:created xsi:type="dcterms:W3CDTF">2023-01-18T09:25:00Z</dcterms:created>
  <dcterms:modified xsi:type="dcterms:W3CDTF">2024-07-26T08:46:00Z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