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88228" w14:textId="77777777" w:rsidR="004E5664" w:rsidRPr="00D14959" w:rsidRDefault="004E5664" w:rsidP="004E566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BE604BC" w14:textId="4E9DD07E" w:rsidR="004E5664" w:rsidRPr="001E103F" w:rsidRDefault="004E5664" w:rsidP="004E5664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2.1</w:t>
      </w:r>
    </w:p>
    <w:p w14:paraId="02506FBA" w14:textId="04E1E616" w:rsidR="004E5664" w:rsidRPr="001E103F" w:rsidRDefault="004E5664" w:rsidP="004E5664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Obrazec za dodatne informacije o pomoči za tekoče poslovanje v najbolj oddaljenih regijah</w:t>
      </w:r>
    </w:p>
    <w:p w14:paraId="0011CA8F" w14:textId="173498AD" w:rsidR="004E5664" w:rsidRDefault="004E5664" w:rsidP="004E56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910AFC" w14:textId="1CE60285" w:rsidR="005B7B62" w:rsidRDefault="00877154" w:rsidP="005B7B62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Ta obrazec morajo države članice uporabiti za priglasitev vsake pomoči za tekoče poslovanje v najbolj oddaljenih regijah, kot je opisana v oddelku 2.1 poglavja 2 dela II Smernic o državni pomoči v sektorju ribištva in akvakulture</w:t>
      </w:r>
      <w:r w:rsidR="00773515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(v nadaljnjem besedilu: smernice). Upoštevajte, da v skladu s točko (216) smernic pomoč ne sme preseči tistega, kar je nujno potrebno, da se ublažijo posebne omejitve v najbolj oddaljenih regijah, ki so posledica njihove izolacije, otoške lege in izredne oddaljenosti.</w:t>
      </w:r>
    </w:p>
    <w:p w14:paraId="44488588" w14:textId="77777777" w:rsidR="00512201" w:rsidRDefault="00512201" w:rsidP="004E56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1A3C556" w14:textId="77777777" w:rsidR="00AA3244" w:rsidRDefault="00512201" w:rsidP="00B8190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Navedite najbolj oddaljene regije iz člena 349 PDEU, na katere se ukrep nanaša.</w:t>
      </w:r>
    </w:p>
    <w:p w14:paraId="052EBD2E" w14:textId="52D638A7" w:rsidR="006507DC" w:rsidRDefault="00512201" w:rsidP="00AA3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F483249" w14:textId="77777777" w:rsidR="00AA3244" w:rsidRPr="00AA3244" w:rsidRDefault="00AA3244" w:rsidP="00AA3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03AC27" w14:textId="58221C27" w:rsidR="00512201" w:rsidRPr="00030F74" w:rsidRDefault="00512201" w:rsidP="007918D3">
      <w:pPr>
        <w:pStyle w:val="Default"/>
        <w:numPr>
          <w:ilvl w:val="0"/>
          <w:numId w:val="4"/>
        </w:numPr>
        <w:jc w:val="both"/>
        <w:rPr>
          <w:rFonts w:eastAsia="Times New Roman"/>
        </w:rPr>
      </w:pPr>
      <w:r>
        <w:t>Podrobno opišite posebne omejitve, s katerimi se soočajo zadevne najbolj oddaljene regije (izolacija, otoška lega, izredna oddaljenost), in pojasnite, kako ukrep blaži te omejitve.</w:t>
      </w:r>
    </w:p>
    <w:p w14:paraId="050B3C78" w14:textId="1B1B6F50" w:rsidR="004C6027" w:rsidRDefault="004C6027" w:rsidP="00791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C2C388" w14:textId="3373D55B" w:rsidR="006507DC" w:rsidRDefault="00512201" w:rsidP="00354AF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AA05B41" w14:textId="0B1D1FBB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Podrobno opišite vrsto zagotovljene pomoči za tekoče poslovanje in navedite stroške, ki so upravičeni v okviru ukrepa.</w:t>
      </w:r>
    </w:p>
    <w:p w14:paraId="5A3D2C80" w14:textId="7DCCE04B" w:rsidR="006507DC" w:rsidRDefault="006507DC" w:rsidP="00354AF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2D8FF89" w14:textId="09FA5C30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Potrdite, da ukrep določa, da morajo upravičeni stroški izhajati iz posebnih omejitev, s katerimi se soočajo zadevne najbolj oddaljene regije.</w:t>
      </w:r>
    </w:p>
    <w:p w14:paraId="6DA78184" w14:textId="4E20A0CF" w:rsidR="006507DC" w:rsidRDefault="006507DC" w:rsidP="00512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1CA44D" w14:textId="77777777" w:rsidR="006507DC" w:rsidRDefault="006507DC" w:rsidP="006507DC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BD6C6E">
        <w:rPr>
          <w:rFonts w:ascii="Times New Roman" w:eastAsia="Times New Roman" w:hAnsi="Times New Roman"/>
          <w:sz w:val="24"/>
        </w:rPr>
      </w:r>
      <w:r w:rsidR="00BD6C6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da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BD6C6E">
        <w:rPr>
          <w:rFonts w:ascii="Times New Roman" w:eastAsia="Times New Roman" w:hAnsi="Times New Roman"/>
          <w:sz w:val="24"/>
        </w:rPr>
      </w:r>
      <w:r w:rsidR="00BD6C6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24D7FF3B" w14:textId="77777777" w:rsidR="006507DC" w:rsidRPr="00955A87" w:rsidRDefault="006507DC" w:rsidP="006507D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D674B6F" w14:textId="3CF2C205" w:rsidR="006507DC" w:rsidRDefault="006507DC" w:rsidP="006507DC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Če je odgovor DA, navedite ustrezne določbe pravne podlage.</w:t>
      </w:r>
    </w:p>
    <w:p w14:paraId="0BF29037" w14:textId="5D6407EF" w:rsidR="006507DC" w:rsidRDefault="006507DC" w:rsidP="00483DD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8FC38A3" w14:textId="634BEFD3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Potrdite, da ukrep določa, da pomoč ne sme preseči tistega, kar je nujno potrebno za ublažitev posebnih omejitev, s katerimi se soočajo zadevne najbolj oddaljene regije. </w:t>
      </w:r>
    </w:p>
    <w:p w14:paraId="23B0011F" w14:textId="7152C4BD" w:rsidR="00512201" w:rsidRDefault="00512201" w:rsidP="00512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EE4E4A9" w14:textId="77777777" w:rsidR="006507DC" w:rsidRDefault="006507DC" w:rsidP="006507DC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BD6C6E">
        <w:rPr>
          <w:rFonts w:ascii="Times New Roman" w:eastAsia="Times New Roman" w:hAnsi="Times New Roman"/>
          <w:sz w:val="24"/>
        </w:rPr>
      </w:r>
      <w:r w:rsidR="00BD6C6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da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BD6C6E">
        <w:rPr>
          <w:rFonts w:ascii="Times New Roman" w:eastAsia="Times New Roman" w:hAnsi="Times New Roman"/>
          <w:sz w:val="24"/>
        </w:rPr>
      </w:r>
      <w:r w:rsidR="00BD6C6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7E24E189" w14:textId="77777777" w:rsidR="006507DC" w:rsidRPr="00955A87" w:rsidRDefault="006507DC" w:rsidP="006507D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7ED432C" w14:textId="61913583" w:rsidR="006507DC" w:rsidRDefault="006507DC" w:rsidP="006507DC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Če je odgovor DA, navedite ustrezne določbe pravne podlage.</w:t>
      </w:r>
    </w:p>
    <w:p w14:paraId="00B55F0C" w14:textId="66F2F593" w:rsidR="006507DC" w:rsidRDefault="006507DC" w:rsidP="0074217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C5CE2D8" w14:textId="1A81DB75" w:rsidR="006507DC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Potrdite, da ukrep določa, da je treba upravičene stroške izračunati v skladu z merili iz Delegirane uredbe Komisije (EU) 2021/1972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rFonts w:ascii="Times New Roman" w:hAnsi="Times New Roman"/>
          <w:sz w:val="24"/>
        </w:rPr>
        <w:t>.</w:t>
      </w:r>
    </w:p>
    <w:p w14:paraId="496AE335" w14:textId="249B465E" w:rsidR="00BA5179" w:rsidRDefault="00BA517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5B19100" w14:textId="77777777" w:rsidR="004C6027" w:rsidRDefault="004C6027" w:rsidP="004C6027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BD6C6E">
        <w:rPr>
          <w:rFonts w:ascii="Times New Roman" w:eastAsia="Times New Roman" w:hAnsi="Times New Roman"/>
          <w:sz w:val="24"/>
        </w:rPr>
      </w:r>
      <w:r w:rsidR="00BD6C6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da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BD6C6E">
        <w:rPr>
          <w:rFonts w:ascii="Times New Roman" w:eastAsia="Times New Roman" w:hAnsi="Times New Roman"/>
          <w:sz w:val="24"/>
        </w:rPr>
      </w:r>
      <w:r w:rsidR="00BD6C6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7814814B" w14:textId="77777777" w:rsidR="004C6027" w:rsidRPr="00955A87" w:rsidRDefault="004C6027" w:rsidP="004C602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5B10159" w14:textId="11C3E58B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Če je odgovor DA, navedite ustrezne določbe pravne podlage.</w:t>
      </w:r>
    </w:p>
    <w:p w14:paraId="71803D89" w14:textId="1F91704A" w:rsidR="00534A1E" w:rsidRDefault="004C6027" w:rsidP="00F84BA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F027376" w14:textId="059E0BCB" w:rsidR="00534A1E" w:rsidRDefault="00534A1E" w:rsidP="00534A1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Podrobno opišite metodo izračuna, uporabljeno v okviru ukrepa.</w:t>
      </w:r>
    </w:p>
    <w:p w14:paraId="59B6C5C9" w14:textId="298D8719" w:rsidR="004C6027" w:rsidRDefault="00534A1E" w:rsidP="00F84BA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E9E21C7" w14:textId="676472EC" w:rsidR="00BA5179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Ref127286747"/>
      <w:r>
        <w:rPr>
          <w:rFonts w:ascii="Times New Roman" w:hAnsi="Times New Roman"/>
          <w:sz w:val="24"/>
        </w:rPr>
        <w:t>Potrdite, da ukrep upošteva druge vrste javnih intervencij, po potrebi vključno z nadomestilom za dodatne stroške, ki jih imajo upravljavci pri ribolovu, gojenju, predelavi in trženju nekaterih ribiških proizvodov in proizvodov iz akvakulture iz najbolj oddaljenih regij, plačane v skladu s členom 24 in s členi 35 do 37 Uredbe (EU) 2021/1139, da bi se izognili čezmernemu nadomestilu.</w:t>
      </w:r>
      <w:bookmarkEnd w:id="0"/>
    </w:p>
    <w:p w14:paraId="1399A76C" w14:textId="08B88BFE" w:rsidR="004C6027" w:rsidRDefault="004C6027" w:rsidP="004C60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D7F0B65" w14:textId="77777777" w:rsidR="004C6027" w:rsidRDefault="004C6027" w:rsidP="004C6027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BD6C6E">
        <w:rPr>
          <w:rFonts w:ascii="Times New Roman" w:eastAsia="Times New Roman" w:hAnsi="Times New Roman"/>
          <w:sz w:val="24"/>
        </w:rPr>
      </w:r>
      <w:r w:rsidR="00BD6C6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da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BD6C6E">
        <w:rPr>
          <w:rFonts w:ascii="Times New Roman" w:eastAsia="Times New Roman" w:hAnsi="Times New Roman"/>
          <w:sz w:val="24"/>
        </w:rPr>
      </w:r>
      <w:r w:rsidR="00BD6C6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5DE4CDBF" w14:textId="1B370C51" w:rsidR="004C6027" w:rsidRDefault="004C6027" w:rsidP="004C602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29E0414A" w14:textId="205D0DDC" w:rsidR="00534A1E" w:rsidRDefault="00534A1E" w:rsidP="00534A1E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Če je odgovor DA, opišite nadzorne mehanizme, namenjene preprečevanju čezmernega nadomestila.</w:t>
      </w:r>
    </w:p>
    <w:p w14:paraId="75DA5522" w14:textId="617822FD" w:rsidR="00534A1E" w:rsidRPr="00F84BAB" w:rsidRDefault="00534A1E" w:rsidP="00F84BA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DB61119" w14:textId="2CE963E0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Če je odgovor DA, navedite ustrezne določbe pravne podlage.</w:t>
      </w:r>
    </w:p>
    <w:p w14:paraId="19C4FB56" w14:textId="58E33B0C" w:rsidR="004C6027" w:rsidRDefault="004C6027" w:rsidP="00F84BA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5437EAC" w14:textId="5DC9E128" w:rsidR="00BA5179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Potrdite, da ukrep določa, da morajo biti pomoč in druga plačila, ki jih prejme podjetje, ki prejme pomoč, za iste upravičene stroške, omejeni na 100 % upravičenih stroškov.</w:t>
      </w:r>
    </w:p>
    <w:p w14:paraId="6BD130BA" w14:textId="534745CE" w:rsidR="00BA5179" w:rsidRDefault="00BA517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7E007F" w14:textId="77777777" w:rsidR="00CF2D39" w:rsidRDefault="00CF2D39" w:rsidP="00CF2D3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BD6C6E">
        <w:rPr>
          <w:rFonts w:ascii="Times New Roman" w:eastAsia="Times New Roman" w:hAnsi="Times New Roman"/>
          <w:b/>
          <w:sz w:val="24"/>
        </w:rPr>
      </w:r>
      <w:r w:rsidR="00BD6C6E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da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BD6C6E">
        <w:rPr>
          <w:rFonts w:ascii="Times New Roman" w:eastAsia="Times New Roman" w:hAnsi="Times New Roman"/>
          <w:b/>
          <w:sz w:val="24"/>
        </w:rPr>
      </w:r>
      <w:r w:rsidR="00BD6C6E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3C3FF3F0" w14:textId="77777777" w:rsidR="00CF2D39" w:rsidRDefault="00CF2D3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2D50CB3" w14:textId="77777777" w:rsidR="00CF2D39" w:rsidRDefault="00CF2D39" w:rsidP="00CF2D3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Navedite največje intenzivnosti pomoči, ki se uporabljajo v okviru ukrepa.</w:t>
      </w:r>
    </w:p>
    <w:p w14:paraId="6254E187" w14:textId="77777777" w:rsidR="00CF2D39" w:rsidRDefault="00CF2D39" w:rsidP="00CF2D3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AE8CB1A" w14:textId="77777777" w:rsidR="00CF2D39" w:rsidRDefault="00CF2D3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A49BC7" w14:textId="2213F30F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Hlk125368675"/>
      <w:r>
        <w:rPr>
          <w:rFonts w:ascii="Times New Roman" w:hAnsi="Times New Roman"/>
          <w:sz w:val="24"/>
        </w:rPr>
        <w:t>Navedite določbe pravne podlage, v katerih so določene omejitev v višini 100 % in največje intenzivnosti pomoči ukrepa.</w:t>
      </w:r>
    </w:p>
    <w:p w14:paraId="6DF8ED7E" w14:textId="77777777" w:rsidR="004C6027" w:rsidRDefault="004C6027" w:rsidP="004C602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"/>
    </w:p>
    <w:p w14:paraId="22088C78" w14:textId="77777777" w:rsidR="004C6027" w:rsidRDefault="004C6027" w:rsidP="004C60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D01AE5D" w14:textId="77777777" w:rsidR="004C6027" w:rsidRPr="001E103F" w:rsidRDefault="004C6027" w:rsidP="004C60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DRUGE INFORMACIJE</w:t>
      </w:r>
    </w:p>
    <w:p w14:paraId="048AFD4E" w14:textId="77777777" w:rsidR="004C6027" w:rsidRPr="001E103F" w:rsidRDefault="004C6027" w:rsidP="004C602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2452CE" w14:textId="7FB0FB16" w:rsidR="004C6027" w:rsidRPr="001E103F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Navedite vse druge informacije, ki se vam zdijo pomembne za oceno ukrepa iz tega oddelka smernic.</w:t>
      </w:r>
    </w:p>
    <w:p w14:paraId="5AFDA36E" w14:textId="2704934B" w:rsidR="00BA5179" w:rsidRPr="00BA5179" w:rsidRDefault="004C6027" w:rsidP="004C602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sectPr w:rsidR="00BA5179" w:rsidRPr="00BA51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549F4" w14:textId="77777777" w:rsidR="004E5664" w:rsidRDefault="004E5664" w:rsidP="004E5664">
      <w:pPr>
        <w:spacing w:after="0" w:line="240" w:lineRule="auto"/>
      </w:pPr>
      <w:r>
        <w:separator/>
      </w:r>
    </w:p>
  </w:endnote>
  <w:endnote w:type="continuationSeparator" w:id="0">
    <w:p w14:paraId="0B4C4AAE" w14:textId="77777777" w:rsidR="004E5664" w:rsidRDefault="004E5664" w:rsidP="004E5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30000" w14:textId="77777777" w:rsidR="004E5664" w:rsidRDefault="004E5664" w:rsidP="004E5664">
      <w:pPr>
        <w:spacing w:after="0" w:line="240" w:lineRule="auto"/>
      </w:pPr>
      <w:r>
        <w:separator/>
      </w:r>
    </w:p>
  </w:footnote>
  <w:footnote w:type="continuationSeparator" w:id="0">
    <w:p w14:paraId="2B6F5E04" w14:textId="77777777" w:rsidR="004E5664" w:rsidRDefault="004E5664" w:rsidP="004E5664">
      <w:pPr>
        <w:spacing w:after="0" w:line="240" w:lineRule="auto"/>
      </w:pPr>
      <w:r>
        <w:continuationSeparator/>
      </w:r>
    </w:p>
  </w:footnote>
  <w:footnote w:id="1">
    <w:p w14:paraId="3EFB56EC" w14:textId="68491FB7" w:rsidR="00773515" w:rsidRPr="00773515" w:rsidRDefault="0077351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BD6C6E">
        <w:tab/>
      </w:r>
      <w:r>
        <w:rPr>
          <w:rFonts w:ascii="Times New Roman" w:hAnsi="Times New Roman"/>
        </w:rPr>
        <w:t>UL C 107, 23.3.2023, str. 1.</w:t>
      </w:r>
    </w:p>
  </w:footnote>
  <w:footnote w:id="2">
    <w:p w14:paraId="02CCCE95" w14:textId="5852A019" w:rsidR="004C6027" w:rsidRPr="004C6027" w:rsidRDefault="004C6027" w:rsidP="00BD6C6E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</w:rPr>
        <w:footnoteRef/>
      </w:r>
      <w:r>
        <w:t xml:space="preserve"> </w:t>
      </w:r>
      <w:r w:rsidR="00BD6C6E">
        <w:tab/>
      </w:r>
      <w:r>
        <w:rPr>
          <w:rFonts w:ascii="Times New Roman" w:hAnsi="Times New Roman"/>
        </w:rPr>
        <w:t>Delegirana uredba Komisije (EU) 2021/1972 z dne 11. avgusta 2021 o dopolnitvi Uredbe (EU) 2021/1139 Evropskega parlamenta in Sveta o vzpostavitvi Evropskega sklada za pomorstvo, ribištvo in akvakulturo ter spremembi Uredbe (EU) 2017/1004 z določitvijo meril za izračun dodatnih stroškov, ki jih imajo gospodarski subjekti pri ribolovu, gojenju, predelavi in trženju nekaterih ribiških proizvodov in proizvodov iz akvakulture iz najbolj oddaljenih regij (UL L 402, 15.11.2021, str. 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76E0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42F377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C272F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068035A"/>
    <w:multiLevelType w:val="hybridMultilevel"/>
    <w:tmpl w:val="9DFEB7DE"/>
    <w:lvl w:ilvl="0" w:tplc="68ECC23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08033437">
    <w:abstractNumId w:val="3"/>
  </w:num>
  <w:num w:numId="2" w16cid:durableId="2026517492">
    <w:abstractNumId w:val="2"/>
  </w:num>
  <w:num w:numId="3" w16cid:durableId="1729573479">
    <w:abstractNumId w:val="0"/>
  </w:num>
  <w:num w:numId="4" w16cid:durableId="1097291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213D6"/>
    <w:rsid w:val="00030F74"/>
    <w:rsid w:val="00060C4E"/>
    <w:rsid w:val="000D6A50"/>
    <w:rsid w:val="001213D6"/>
    <w:rsid w:val="0015740B"/>
    <w:rsid w:val="001E10FB"/>
    <w:rsid w:val="002267D0"/>
    <w:rsid w:val="0026539D"/>
    <w:rsid w:val="002A4545"/>
    <w:rsid w:val="002B0AD7"/>
    <w:rsid w:val="00354AF1"/>
    <w:rsid w:val="00391BBA"/>
    <w:rsid w:val="00417559"/>
    <w:rsid w:val="00483DD9"/>
    <w:rsid w:val="004940B4"/>
    <w:rsid w:val="004C6027"/>
    <w:rsid w:val="004E5664"/>
    <w:rsid w:val="00512201"/>
    <w:rsid w:val="00534A1E"/>
    <w:rsid w:val="005B7B62"/>
    <w:rsid w:val="006507DC"/>
    <w:rsid w:val="00663137"/>
    <w:rsid w:val="00742176"/>
    <w:rsid w:val="00773515"/>
    <w:rsid w:val="007918D3"/>
    <w:rsid w:val="00877154"/>
    <w:rsid w:val="00A07DCE"/>
    <w:rsid w:val="00AA3244"/>
    <w:rsid w:val="00BA5179"/>
    <w:rsid w:val="00BB6E34"/>
    <w:rsid w:val="00BD6C6E"/>
    <w:rsid w:val="00C90ABD"/>
    <w:rsid w:val="00CF2D39"/>
    <w:rsid w:val="00D11093"/>
    <w:rsid w:val="00D86918"/>
    <w:rsid w:val="00D92120"/>
    <w:rsid w:val="00DA4432"/>
    <w:rsid w:val="00E71766"/>
    <w:rsid w:val="00EB5E66"/>
    <w:rsid w:val="00EE5472"/>
    <w:rsid w:val="00F8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87ED006"/>
  <w15:chartTrackingRefBased/>
  <w15:docId w15:val="{28B3B8C8-D2E8-4D98-885B-B4E8E4BAF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0F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C602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602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6027"/>
    <w:rPr>
      <w:vertAlign w:val="superscript"/>
    </w:rPr>
  </w:style>
  <w:style w:type="paragraph" w:customStyle="1" w:styleId="Default">
    <w:name w:val="Default"/>
    <w:rsid w:val="006631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7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465</Words>
  <Characters>2946</Characters>
  <Application>Microsoft Office Word</Application>
  <DocSecurity>0</DocSecurity>
  <Lines>79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PIEKARSKA Magdalena (COMP)</dc:creator>
  <cp:keywords/>
  <dc:description/>
  <cp:lastModifiedBy>PECNIK KRZIC Simona (DGT)</cp:lastModifiedBy>
  <cp:revision>50</cp:revision>
  <dcterms:created xsi:type="dcterms:W3CDTF">2023-02-14T14:12:00Z</dcterms:created>
  <dcterms:modified xsi:type="dcterms:W3CDTF">2024-07-15T07:05:00Z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2023-02-14T14:09:05Z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07050d1b-2956-49ba-a1aa-a3ef1212739b</vt:lpwstr>
  </property>
  <property fmtid="{D5CDD505-2E9C-101B-9397-08002B2CF9AE}" pid="8" name="MSIP_Label_6bd9ddd1-4d20-43f6-abfa-fc3c07406f94_ContentBits">
    <vt:lpwstr>0</vt:lpwstr>
  </property>
</Properties>
</file>