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FFD29" w14:textId="77777777" w:rsidR="007A5278" w:rsidRPr="00623C28" w:rsidRDefault="007A5278" w:rsidP="007A5278">
      <w:pPr>
        <w:pStyle w:val="ManualHeading1"/>
        <w:rPr>
          <w:noProof/>
        </w:rPr>
      </w:pPr>
      <w:r w:rsidRPr="00623C28">
        <w:rPr>
          <w:noProof/>
        </w:rPr>
        <w:t>1.1 DOPLŇKOVÝ INFORMAČNÍ LIST K PODPOŘE NA NÁHRADU ŠKOD ZPŮSOBENÝCH PŘÍRODNÍMI POHROMAMI NEBO JINÝMI MIMOŘÁDNÝMI UDÁLOSTMI</w:t>
      </w:r>
    </w:p>
    <w:p w14:paraId="64EFC869" w14:textId="77777777" w:rsidR="007A5278" w:rsidRPr="00623C28" w:rsidRDefault="007A5278" w:rsidP="007A5278">
      <w:pPr>
        <w:spacing w:after="0"/>
        <w:rPr>
          <w:rFonts w:eastAsia="Times New Roman"/>
          <w:i/>
          <w:noProof/>
          <w:szCs w:val="24"/>
        </w:rPr>
      </w:pPr>
      <w:bookmarkStart w:id="0" w:name="_Hlk126836825"/>
      <w:r w:rsidRPr="00623C28">
        <w:rPr>
          <w:i/>
          <w:noProof/>
        </w:rPr>
        <w:t>Tento formulář musí členské státy používat pro oznamování případné státní podpory na náhradu škod způsobených přírodními pohromami nebo mimořádnými událostmi, jak je popsáno v oddíle 1.1 kapitoly 1 části II Pokynů ke státní podpoře v odvětví rybolovu a akvakultury</w:t>
      </w:r>
      <w:r w:rsidRPr="00623C2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3C28">
        <w:rPr>
          <w:i/>
          <w:noProof/>
        </w:rPr>
        <w:t xml:space="preserve"> (dále jen „pokyny“).</w:t>
      </w:r>
    </w:p>
    <w:p w14:paraId="5DE85F07" w14:textId="77777777" w:rsidR="007A5278" w:rsidRPr="00623C28" w:rsidRDefault="007A5278" w:rsidP="007A5278">
      <w:pPr>
        <w:pStyle w:val="ManualNumPar1"/>
        <w:rPr>
          <w:noProof/>
        </w:rPr>
      </w:pPr>
      <w:bookmarkStart w:id="1" w:name="_Hlk126836839"/>
      <w:bookmarkEnd w:id="0"/>
      <w:r w:rsidRPr="00045BF3">
        <w:rPr>
          <w:noProof/>
        </w:rPr>
        <w:t>1.</w:t>
      </w:r>
      <w:r w:rsidRPr="00045BF3">
        <w:rPr>
          <w:noProof/>
        </w:rPr>
        <w:tab/>
      </w:r>
      <w:r w:rsidRPr="00623C28">
        <w:rPr>
          <w:noProof/>
        </w:rPr>
        <w:t xml:space="preserve">Je opatření rámcovým režimem </w:t>
      </w:r>
      <w:r w:rsidRPr="00623C28">
        <w:rPr>
          <w:i/>
          <w:noProof/>
        </w:rPr>
        <w:t>ex ante</w:t>
      </w:r>
      <w:r w:rsidRPr="00623C28">
        <w:rPr>
          <w:noProof/>
        </w:rPr>
        <w:t xml:space="preserve"> pro náhradu škod způsobených přírodními pohromami?</w:t>
      </w:r>
    </w:p>
    <w:bookmarkEnd w:id="1"/>
    <w:p w14:paraId="36926530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11013004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8041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2940AD84" w14:textId="77777777" w:rsidR="007A5278" w:rsidRPr="00623C28" w:rsidRDefault="007A5278" w:rsidP="007A5278">
      <w:pPr>
        <w:pStyle w:val="Text1"/>
        <w:rPr>
          <w:noProof/>
        </w:rPr>
      </w:pPr>
      <w:bookmarkStart w:id="2" w:name="_Hlk126836878"/>
      <w:r w:rsidRPr="00623C28">
        <w:rPr>
          <w:noProof/>
        </w:rPr>
        <w:t>Pokud ano, neberte v úvahu otázky 10 a 11.</w:t>
      </w:r>
    </w:p>
    <w:bookmarkEnd w:id="2"/>
    <w:p w14:paraId="314D7AF1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Podporu poskytnutou na náhradu škod způsobených jinými druhy přírodních pohrom, než jsou pohromy uvedené v bodě 141 pokynů, a škod způsobených mimořádnými událostmi nelze oznámit jako součást rámcového režimu ex ante a tato podpora musí být vždy oznámena Komisi samostatně. Rovněž připomínáme, že podle bodu 147 pokynů musí být opatření odchylující se od obecných pravidel týkajících se doby zavedení režimů a vyplacení podpory oznámena samostatně.</w:t>
      </w:r>
    </w:p>
    <w:p w14:paraId="04724F2A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2.</w:t>
      </w:r>
      <w:r w:rsidRPr="00045BF3">
        <w:rPr>
          <w:noProof/>
        </w:rPr>
        <w:tab/>
      </w:r>
      <w:r w:rsidRPr="00623C28">
        <w:rPr>
          <w:noProof/>
        </w:rPr>
        <w:t xml:space="preserve">V případě rámcových režimů </w:t>
      </w:r>
      <w:r w:rsidRPr="00623C28">
        <w:rPr>
          <w:i/>
          <w:noProof/>
        </w:rPr>
        <w:t>ex ante</w:t>
      </w:r>
      <w:r w:rsidRPr="00623C28">
        <w:rPr>
          <w:noProof/>
        </w:rPr>
        <w:t xml:space="preserve"> potvrďte, že členský stát bude dodržovat povinnost podávat zprávy uvedené v bodě 345 pokynů.</w:t>
      </w:r>
    </w:p>
    <w:p w14:paraId="3053A90B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-1068847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380980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1488D9F9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3.</w:t>
      </w:r>
      <w:r w:rsidRPr="00045BF3">
        <w:rPr>
          <w:noProof/>
        </w:rPr>
        <w:tab/>
      </w:r>
      <w:r w:rsidRPr="00623C28">
        <w:rPr>
          <w:noProof/>
        </w:rPr>
        <w:t xml:space="preserve">Uveďte druh přírodní pohromy nebo mimořádné události, která způsobila </w:t>
      </w:r>
      <w:bookmarkStart w:id="3" w:name="_Hlk126836996"/>
      <w:r w:rsidRPr="00623C28">
        <w:rPr>
          <w:noProof/>
        </w:rPr>
        <w:t xml:space="preserve">– nebo v případě rámcového režimu </w:t>
      </w:r>
      <w:r w:rsidRPr="00623C28">
        <w:rPr>
          <w:i/>
          <w:noProof/>
        </w:rPr>
        <w:t>ex ante</w:t>
      </w:r>
      <w:r w:rsidRPr="00623C28">
        <w:rPr>
          <w:noProof/>
        </w:rPr>
        <w:t xml:space="preserve"> by mohla způsobit – </w:t>
      </w:r>
      <w:bookmarkEnd w:id="3"/>
      <w:r w:rsidRPr="00623C28">
        <w:rPr>
          <w:noProof/>
        </w:rPr>
        <w:t>škodu, za kterou je poskytována náhrada.</w:t>
      </w:r>
    </w:p>
    <w:p w14:paraId="611EEA2A" w14:textId="77777777" w:rsidR="007A5278" w:rsidRPr="00623C28" w:rsidRDefault="007A5278" w:rsidP="007A5278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623C28">
        <w:rPr>
          <w:noProof/>
        </w:rPr>
        <w:t>přírodní pohromy:</w:t>
      </w:r>
    </w:p>
    <w:p w14:paraId="7A0A3CBF" w14:textId="77777777" w:rsidR="007A5278" w:rsidRPr="00623C28" w:rsidRDefault="007A5278" w:rsidP="007A5278">
      <w:pPr>
        <w:pStyle w:val="Tire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830679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silné bouře,</w:t>
      </w:r>
    </w:p>
    <w:p w14:paraId="75C97660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520510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rozsáhlé povodně,</w:t>
      </w:r>
    </w:p>
    <w:p w14:paraId="4CCF3EFB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595899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zemětřesení,</w:t>
      </w:r>
    </w:p>
    <w:p w14:paraId="45AFF1A2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284736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laviny,</w:t>
      </w:r>
    </w:p>
    <w:p w14:paraId="09D5B483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452370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sesuvy půdy,</w:t>
      </w:r>
    </w:p>
    <w:p w14:paraId="667AC534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200471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tornáda,</w:t>
      </w:r>
    </w:p>
    <w:p w14:paraId="0EEC3DE6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13458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hurikány,</w:t>
      </w:r>
    </w:p>
    <w:p w14:paraId="180F6A83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398363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sopečné erupce,</w:t>
      </w:r>
    </w:p>
    <w:p w14:paraId="2275E1C8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35474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samovolné přírodní požáry,</w:t>
      </w:r>
    </w:p>
    <w:p w14:paraId="1F63865B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9691735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jiné přírodní pohromy</w:t>
      </w:r>
    </w:p>
    <w:p w14:paraId="48261C96" w14:textId="77777777" w:rsidR="007A5278" w:rsidRPr="00623C28" w:rsidRDefault="007A5278" w:rsidP="007A5278">
      <w:pPr>
        <w:pStyle w:val="Point1"/>
        <w:rPr>
          <w:rFonts w:eastAsia="Times New Roman"/>
          <w:noProof/>
          <w:szCs w:val="24"/>
        </w:rPr>
      </w:pPr>
      <w:r>
        <w:rPr>
          <w:noProof/>
        </w:rPr>
        <w:t>b)</w:t>
      </w:r>
      <w:r>
        <w:rPr>
          <w:noProof/>
        </w:rPr>
        <w:tab/>
      </w:r>
      <w:r w:rsidRPr="00623C28">
        <w:rPr>
          <w:noProof/>
        </w:rPr>
        <w:t>mimořádné události:</w:t>
      </w:r>
    </w:p>
    <w:p w14:paraId="792383ED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269885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válka,</w:t>
      </w:r>
    </w:p>
    <w:p w14:paraId="62890857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265659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vnitřní nepokoje,</w:t>
      </w:r>
    </w:p>
    <w:p w14:paraId="3E11EB84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788929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stávky,</w:t>
      </w:r>
    </w:p>
    <w:p w14:paraId="5084EEBC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11476640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závažné průmyslové havárie,</w:t>
      </w:r>
    </w:p>
    <w:p w14:paraId="16C77C97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159504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závažné jaderné havárie,</w:t>
      </w:r>
    </w:p>
    <w:p w14:paraId="7E035B9B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608591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požáry, které způsobily velké ztráty,</w:t>
      </w:r>
    </w:p>
    <w:p w14:paraId="61DE56B2" w14:textId="77777777" w:rsidR="007A5278" w:rsidRPr="00623C28" w:rsidRDefault="007A5278" w:rsidP="007A5278">
      <w:pPr>
        <w:pStyle w:val="Tiret2"/>
        <w:numPr>
          <w:ilvl w:val="0"/>
          <w:numId w:val="48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821858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jiné mimořádné události.</w:t>
      </w:r>
    </w:p>
    <w:p w14:paraId="29B0E194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Propuknutí nákazy zvířat nebo napadení rostlin škůdci nejsou v zásadě mimořádnou událostí.</w:t>
      </w:r>
    </w:p>
    <w:p w14:paraId="01CAA85C" w14:textId="77777777" w:rsidR="007A5278" w:rsidRPr="00623C28" w:rsidRDefault="007A5278" w:rsidP="007A5278">
      <w:pPr>
        <w:pStyle w:val="ManualNumPar2"/>
        <w:rPr>
          <w:noProof/>
        </w:rPr>
      </w:pPr>
      <w:bookmarkStart w:id="4" w:name="_Hlk126837103"/>
      <w:r w:rsidRPr="00045BF3">
        <w:rPr>
          <w:noProof/>
        </w:rPr>
        <w:t>3.1.</w:t>
      </w:r>
      <w:r w:rsidRPr="00045BF3">
        <w:rPr>
          <w:noProof/>
        </w:rPr>
        <w:tab/>
      </w:r>
      <w:r w:rsidRPr="00623C28">
        <w:rPr>
          <w:noProof/>
        </w:rPr>
        <w:t xml:space="preserve">Podrobně popište přírodní pohromu nebo mimořádnou událost. </w:t>
      </w:r>
    </w:p>
    <w:p w14:paraId="56A990BC" w14:textId="77777777" w:rsidR="007A5278" w:rsidRPr="00623C28" w:rsidRDefault="007A5278" w:rsidP="007A5278">
      <w:pPr>
        <w:pStyle w:val="Text1"/>
        <w:rPr>
          <w:i/>
          <w:noProof/>
        </w:rPr>
      </w:pPr>
      <w:r w:rsidRPr="00623C28">
        <w:rPr>
          <w:noProof/>
        </w:rPr>
        <w:t>………………………………………………………………………………………</w:t>
      </w:r>
    </w:p>
    <w:p w14:paraId="422268CC" w14:textId="77777777" w:rsidR="007A5278" w:rsidRPr="00623C28" w:rsidRDefault="007A5278" w:rsidP="007A5278">
      <w:pPr>
        <w:pStyle w:val="ManualNumPar1"/>
        <w:rPr>
          <w:noProof/>
        </w:rPr>
      </w:pPr>
      <w:bookmarkStart w:id="5" w:name="_Ref127264791"/>
      <w:bookmarkEnd w:id="4"/>
      <w:r w:rsidRPr="00045BF3">
        <w:rPr>
          <w:noProof/>
        </w:rPr>
        <w:t>4.</w:t>
      </w:r>
      <w:r w:rsidRPr="00045BF3">
        <w:rPr>
          <w:noProof/>
        </w:rPr>
        <w:tab/>
      </w:r>
      <w:r w:rsidRPr="00623C28">
        <w:rPr>
          <w:noProof/>
        </w:rPr>
        <w:t>Potvrďte, že příslušný orgán (příslušné orgány) členského státu úředně uznal(y), že událost má povahu přírodní pohromy nebo mimořádné události.</w:t>
      </w:r>
      <w:bookmarkEnd w:id="5"/>
    </w:p>
    <w:p w14:paraId="3D1B2530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-2125227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492768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556E7C6D" w14:textId="77777777" w:rsidR="007A5278" w:rsidRPr="00623C28" w:rsidRDefault="007A5278" w:rsidP="007A5278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4.1.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0AA84136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73DA5F66" w14:textId="77777777" w:rsidR="007A5278" w:rsidRPr="00623C28" w:rsidRDefault="007A5278" w:rsidP="007A5278">
      <w:pPr>
        <w:pStyle w:val="ManualNumPar1"/>
        <w:rPr>
          <w:rFonts w:eastAsia="Times New Roman"/>
          <w:bCs/>
          <w:noProof/>
          <w:szCs w:val="24"/>
        </w:rPr>
      </w:pPr>
      <w:r w:rsidRPr="00045BF3">
        <w:rPr>
          <w:noProof/>
        </w:rPr>
        <w:t>5.</w:t>
      </w:r>
      <w:r w:rsidRPr="00045BF3">
        <w:rPr>
          <w:noProof/>
        </w:rPr>
        <w:tab/>
      </w:r>
      <w:r w:rsidRPr="00623C28">
        <w:rPr>
          <w:noProof/>
        </w:rPr>
        <w:t xml:space="preserve">Pokud oznamující členské státy předem stanovily kritéria, na jejichž základě se úřední uznání uvedené v otázce </w:t>
      </w:r>
      <w:r w:rsidRPr="00623C28">
        <w:rPr>
          <w:rFonts w:eastAsia="Times New Roman"/>
          <w:noProof/>
        </w:rPr>
        <w:t>4</w:t>
      </w:r>
      <w:r w:rsidRPr="00623C28">
        <w:rPr>
          <w:noProof/>
        </w:rPr>
        <w:t xml:space="preserve"> považuje za udělené, uveďte tato kritéria a uveďte vnitrostátní právní předpisy, které je stanoví.</w:t>
      </w:r>
    </w:p>
    <w:p w14:paraId="1B8AC165" w14:textId="77777777" w:rsidR="007A5278" w:rsidRPr="00623C28" w:rsidRDefault="007A5278" w:rsidP="007A5278">
      <w:pPr>
        <w:pStyle w:val="Text1"/>
        <w:rPr>
          <w:rFonts w:eastAsia="Times New Roman"/>
          <w:noProof/>
          <w:szCs w:val="24"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352A048D" w14:textId="77777777" w:rsidR="007A5278" w:rsidRPr="00623C28" w:rsidRDefault="007A5278" w:rsidP="007A5278">
      <w:pPr>
        <w:pStyle w:val="ManualNumPar1"/>
        <w:rPr>
          <w:rFonts w:eastAsia="Times New Roman"/>
          <w:bCs/>
          <w:noProof/>
          <w:szCs w:val="24"/>
        </w:rPr>
      </w:pPr>
      <w:bookmarkStart w:id="6" w:name="_Hlk126837497"/>
      <w:r w:rsidRPr="00045BF3">
        <w:rPr>
          <w:noProof/>
        </w:rPr>
        <w:t>6.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existuje přímá příčinná souvislost mezi přírodní pohromou nebo mimořádnou událostí a škodou, která dotčenému podniku vznikla.</w:t>
      </w:r>
    </w:p>
    <w:p w14:paraId="27FD6C4B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1620334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855947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40302F45" w14:textId="77777777" w:rsidR="007A5278" w:rsidRPr="00623C28" w:rsidRDefault="007A5278" w:rsidP="007A5278">
      <w:pPr>
        <w:pStyle w:val="ManualNumPar2"/>
        <w:rPr>
          <w:noProof/>
        </w:rPr>
      </w:pPr>
      <w:r w:rsidRPr="00045BF3">
        <w:rPr>
          <w:noProof/>
        </w:rPr>
        <w:t>6.1.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1392427C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  <w:bookmarkEnd w:id="6"/>
    </w:p>
    <w:p w14:paraId="6D0D4F68" w14:textId="77777777" w:rsidR="007A5278" w:rsidRPr="00623C28" w:rsidRDefault="007A5278" w:rsidP="007A5278">
      <w:pPr>
        <w:pStyle w:val="ManualNumPar1"/>
        <w:rPr>
          <w:rFonts w:eastAsia="Times New Roman"/>
          <w:bCs/>
          <w:noProof/>
          <w:szCs w:val="24"/>
        </w:rPr>
      </w:pPr>
      <w:bookmarkStart w:id="7" w:name="_Hlk126837578"/>
      <w:r w:rsidRPr="00045BF3">
        <w:rPr>
          <w:noProof/>
        </w:rPr>
        <w:t>7.</w:t>
      </w:r>
      <w:r w:rsidRPr="00045BF3">
        <w:rPr>
          <w:noProof/>
        </w:rPr>
        <w:tab/>
      </w:r>
      <w:r w:rsidRPr="00623C28">
        <w:rPr>
          <w:noProof/>
        </w:rPr>
        <w:t>Prokažte přímou příčinnou souvislost mezi přírodní pohromou nebo mimořádnou událostí a škodou, která dotčeným podnikům vznikla:</w:t>
      </w:r>
    </w:p>
    <w:p w14:paraId="32AC4A1C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………………………………………………………………………………………….</w:t>
      </w:r>
      <w:bookmarkEnd w:id="7"/>
    </w:p>
    <w:p w14:paraId="16A3DB6E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bookmarkStart w:id="8" w:name="_Hlk126837698"/>
      <w:r w:rsidRPr="00045BF3">
        <w:rPr>
          <w:noProof/>
        </w:rPr>
        <w:t>8.</w:t>
      </w:r>
      <w:r w:rsidRPr="00045BF3">
        <w:rPr>
          <w:noProof/>
        </w:rPr>
        <w:tab/>
      </w:r>
      <w:r w:rsidRPr="00623C28">
        <w:rPr>
          <w:noProof/>
        </w:rPr>
        <w:t>Potvrďte, že podpora musí být vyplacena přímo:</w:t>
      </w:r>
    </w:p>
    <w:p w14:paraId="2725DAD6" w14:textId="77777777" w:rsidR="007A5278" w:rsidRPr="002606DF" w:rsidRDefault="007A5278" w:rsidP="007A5278">
      <w:pPr>
        <w:pStyle w:val="Point1"/>
        <w:rPr>
          <w:noProof/>
        </w:rPr>
      </w:pPr>
      <w:r w:rsidRPr="002606DF">
        <w:rPr>
          <w:rFonts w:eastAsia="MS Gothic"/>
          <w:noProof/>
        </w:rPr>
        <w:t>a)</w:t>
      </w:r>
      <w:r w:rsidRPr="002606DF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7878911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06DF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2606DF">
        <w:rPr>
          <w:noProof/>
        </w:rPr>
        <w:t xml:space="preserve"> dotčenému podniku; </w:t>
      </w:r>
    </w:p>
    <w:p w14:paraId="72490F58" w14:textId="77777777" w:rsidR="007A5278" w:rsidRPr="00623C28" w:rsidRDefault="007A5278" w:rsidP="007A5278">
      <w:pPr>
        <w:pStyle w:val="Point1"/>
        <w:rPr>
          <w:noProof/>
        </w:rPr>
      </w:pPr>
      <w:r w:rsidRPr="002606DF">
        <w:rPr>
          <w:rFonts w:eastAsia="MS Gothic"/>
          <w:noProof/>
        </w:rPr>
        <w:t>b)</w:t>
      </w:r>
      <w:r w:rsidRPr="002606DF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2048526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06DF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2606DF">
        <w:rPr>
          <w:noProof/>
        </w:rPr>
        <w:t xml:space="preserve"> seskupení či organizaci producentů, jichž je tento podnik členem</w:t>
      </w:r>
      <w:r w:rsidRPr="00623C28">
        <w:rPr>
          <w:noProof/>
        </w:rPr>
        <w:t>.</w:t>
      </w:r>
    </w:p>
    <w:p w14:paraId="77DE875F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9.</w:t>
      </w:r>
      <w:r w:rsidRPr="00045BF3">
        <w:rPr>
          <w:noProof/>
        </w:rPr>
        <w:tab/>
      </w:r>
      <w:r w:rsidRPr="00623C28">
        <w:rPr>
          <w:noProof/>
        </w:rPr>
        <w:t>Je-li podpora vyplacena seskupení či organizaci producentů, potvrďte, že výše podpory nesmí přesáhnout částku, na niž má dotčený podnik nárok.</w:t>
      </w:r>
    </w:p>
    <w:p w14:paraId="2EFC30A3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-455788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487068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1BE2B110" w14:textId="77777777" w:rsidR="007A5278" w:rsidRPr="00623C28" w:rsidRDefault="007A5278" w:rsidP="007A5278">
      <w:pPr>
        <w:pStyle w:val="ManualNumPar2"/>
        <w:rPr>
          <w:noProof/>
        </w:rPr>
      </w:pPr>
      <w:r w:rsidRPr="00045BF3">
        <w:rPr>
          <w:noProof/>
        </w:rPr>
        <w:t>9.1.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62AF701A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  <w:bookmarkEnd w:id="8"/>
    </w:p>
    <w:p w14:paraId="7F6C859C" w14:textId="77777777" w:rsidR="007A5278" w:rsidRPr="00623C28" w:rsidRDefault="007A5278" w:rsidP="007A5278">
      <w:pPr>
        <w:pStyle w:val="ManualNumPar1"/>
        <w:rPr>
          <w:rFonts w:eastAsia="Times New Roman"/>
          <w:i/>
          <w:noProof/>
          <w:szCs w:val="24"/>
        </w:rPr>
      </w:pPr>
      <w:bookmarkStart w:id="9" w:name="_Ref126833665"/>
      <w:bookmarkStart w:id="10" w:name="_Hlk126837144"/>
      <w:r w:rsidRPr="00045BF3">
        <w:rPr>
          <w:noProof/>
        </w:rPr>
        <w:t>10.</w:t>
      </w:r>
      <w:r w:rsidRPr="00045BF3">
        <w:rPr>
          <w:noProof/>
        </w:rPr>
        <w:tab/>
      </w:r>
      <w:r w:rsidRPr="00623C28">
        <w:rPr>
          <w:noProof/>
        </w:rPr>
        <w:t>Vysvětlete, kdy k události došlo, včetně data jejího začátku a konce (je-li to relevantní).</w:t>
      </w:r>
      <w:bookmarkEnd w:id="9"/>
    </w:p>
    <w:p w14:paraId="014EAEA8" w14:textId="77777777" w:rsidR="007A5278" w:rsidRPr="00623C28" w:rsidRDefault="007A5278" w:rsidP="007A5278">
      <w:pPr>
        <w:pStyle w:val="Text1"/>
        <w:rPr>
          <w:rFonts w:eastAsia="Times New Roman"/>
          <w:i/>
          <w:noProof/>
          <w:szCs w:val="24"/>
        </w:rPr>
      </w:pPr>
      <w:r w:rsidRPr="00623C28">
        <w:rPr>
          <w:noProof/>
        </w:rPr>
        <w:lastRenderedPageBreak/>
        <w:t>……………………………………………………………………………………</w:t>
      </w:r>
      <w:r w:rsidRPr="00623C28">
        <w:rPr>
          <w:i/>
          <w:noProof/>
        </w:rPr>
        <w:t xml:space="preserve"> </w:t>
      </w:r>
    </w:p>
    <w:p w14:paraId="428F159C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bookmarkStart w:id="11" w:name="_Ref126833775"/>
      <w:bookmarkStart w:id="12" w:name="_Hlk126837185"/>
      <w:bookmarkEnd w:id="10"/>
      <w:r w:rsidRPr="00045BF3">
        <w:rPr>
          <w:noProof/>
        </w:rPr>
        <w:t>11.</w:t>
      </w:r>
      <w:r w:rsidRPr="00045BF3">
        <w:rPr>
          <w:noProof/>
        </w:rPr>
        <w:tab/>
      </w:r>
      <w:r w:rsidRPr="00623C28">
        <w:rPr>
          <w:noProof/>
        </w:rPr>
        <w:t xml:space="preserve">Potvrďte, že opatření je zavedeno do tří let ode dne, kdy došlo k dané </w:t>
      </w:r>
      <w:bookmarkEnd w:id="11"/>
      <w:r w:rsidRPr="00623C28">
        <w:rPr>
          <w:noProof/>
        </w:rPr>
        <w:t>události.</w:t>
      </w:r>
    </w:p>
    <w:p w14:paraId="063CCC75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-199099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210595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657C47B8" w14:textId="77777777" w:rsidR="007A5278" w:rsidRPr="00623C28" w:rsidRDefault="007A5278" w:rsidP="007A5278">
      <w:pPr>
        <w:pStyle w:val="ManualNumPar2"/>
        <w:rPr>
          <w:noProof/>
        </w:rPr>
      </w:pPr>
      <w:r w:rsidRPr="00045BF3">
        <w:rPr>
          <w:noProof/>
        </w:rPr>
        <w:t>11.1.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6BD845EB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  <w:bookmarkEnd w:id="12"/>
    </w:p>
    <w:p w14:paraId="62FF2DAC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bookmarkStart w:id="13" w:name="_Hlk126837269"/>
      <w:r w:rsidRPr="00045BF3">
        <w:rPr>
          <w:noProof/>
        </w:rPr>
        <w:t>12.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podpora bude vyplacena do čtyř let ode dne, kdy k události došlo.</w:t>
      </w:r>
    </w:p>
    <w:p w14:paraId="72880F80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-756590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345828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68C7908B" w14:textId="77777777" w:rsidR="007A5278" w:rsidRPr="00623C28" w:rsidRDefault="007A5278" w:rsidP="007A5278">
      <w:pPr>
        <w:pStyle w:val="ManualNumPar2"/>
        <w:rPr>
          <w:noProof/>
        </w:rPr>
      </w:pPr>
      <w:r w:rsidRPr="00045BF3">
        <w:rPr>
          <w:noProof/>
        </w:rPr>
        <w:t>12.1.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4B0105D4" w14:textId="77777777" w:rsidR="007A5278" w:rsidRPr="00623C28" w:rsidRDefault="007A5278" w:rsidP="007A5278">
      <w:pPr>
        <w:pStyle w:val="Text1"/>
        <w:rPr>
          <w:rFonts w:eastAsia="Times New Roman"/>
          <w:noProof/>
          <w:szCs w:val="24"/>
        </w:rPr>
      </w:pPr>
      <w:r w:rsidRPr="00623C28">
        <w:rPr>
          <w:noProof/>
        </w:rPr>
        <w:t>…………………………………………………………………………………….</w:t>
      </w:r>
    </w:p>
    <w:bookmarkEnd w:id="13"/>
    <w:p w14:paraId="01496DFC" w14:textId="77777777" w:rsidR="007A5278" w:rsidRPr="00623C28" w:rsidRDefault="007A5278" w:rsidP="007A5278">
      <w:pPr>
        <w:pStyle w:val="ManualNumPar1"/>
        <w:rPr>
          <w:rFonts w:eastAsia="Times New Roman"/>
          <w:iCs/>
          <w:noProof/>
          <w:szCs w:val="24"/>
        </w:rPr>
      </w:pPr>
      <w:r w:rsidRPr="00045BF3">
        <w:rPr>
          <w:noProof/>
        </w:rPr>
        <w:t>13.</w:t>
      </w:r>
      <w:r w:rsidRPr="00045BF3">
        <w:rPr>
          <w:noProof/>
        </w:rPr>
        <w:tab/>
      </w:r>
      <w:r w:rsidRPr="00623C28">
        <w:rPr>
          <w:noProof/>
        </w:rPr>
        <w:t>V případě konkrétní přírodní pohromy nebo mimořádné události Komise schválí samostatně oznámenou podporu, jež se odchyluje od pravidla stanoveného v bodě 147 pokynů, a to v řádně odůvodněných případech (například z důvodu povahy a/nebo rozsahu této události anebo trvalé povahy škody či skutečnosti, že se škoda projeví až s časovým odstupem).</w:t>
      </w:r>
    </w:p>
    <w:p w14:paraId="790D1976" w14:textId="77777777" w:rsidR="007A5278" w:rsidRPr="00623C28" w:rsidRDefault="007A5278" w:rsidP="007A5278">
      <w:pPr>
        <w:pStyle w:val="ManualNumPar2"/>
        <w:rPr>
          <w:rFonts w:eastAsia="Times New Roman"/>
          <w:iCs/>
          <w:noProof/>
          <w:szCs w:val="24"/>
        </w:rPr>
      </w:pPr>
      <w:r w:rsidRPr="00045BF3">
        <w:rPr>
          <w:noProof/>
        </w:rPr>
        <w:t>13.1.</w:t>
      </w:r>
      <w:r w:rsidRPr="00045BF3">
        <w:rPr>
          <w:noProof/>
        </w:rPr>
        <w:tab/>
      </w:r>
      <w:r w:rsidRPr="00623C28">
        <w:rPr>
          <w:noProof/>
        </w:rPr>
        <w:t>V takovém případě podrobně zdůvodněte, proč je odchylka od pravidla týkajícího se doby zavedení režimů a/nebo vyplacení podpory</w:t>
      </w:r>
      <w:r w:rsidRPr="00623C28">
        <w:rPr>
          <w:i/>
          <w:noProof/>
        </w:rPr>
        <w:t xml:space="preserve"> </w:t>
      </w:r>
      <w:r w:rsidRPr="00623C28">
        <w:rPr>
          <w:noProof/>
        </w:rPr>
        <w:t>oprávněná.</w:t>
      </w:r>
    </w:p>
    <w:p w14:paraId="0696B790" w14:textId="77777777" w:rsidR="007A5278" w:rsidRPr="00623C28" w:rsidRDefault="007A5278" w:rsidP="007A5278">
      <w:pPr>
        <w:pStyle w:val="Text1"/>
        <w:rPr>
          <w:rFonts w:eastAsia="Times New Roman"/>
          <w:noProof/>
          <w:szCs w:val="24"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5F0CB959" w14:textId="77777777" w:rsidR="007A5278" w:rsidRPr="00623C28" w:rsidRDefault="007A5278" w:rsidP="007A5278">
      <w:pPr>
        <w:pStyle w:val="ManualNumPar1"/>
        <w:rPr>
          <w:rFonts w:eastAsia="Times New Roman"/>
          <w:bCs/>
          <w:noProof/>
          <w:szCs w:val="24"/>
        </w:rPr>
      </w:pPr>
      <w:bookmarkStart w:id="14" w:name="_Hlk126837757"/>
      <w:r w:rsidRPr="00045BF3">
        <w:rPr>
          <w:noProof/>
        </w:rPr>
        <w:t>14.</w:t>
      </w:r>
      <w:r w:rsidRPr="00045BF3">
        <w:rPr>
          <w:noProof/>
        </w:rPr>
        <w:tab/>
      </w:r>
      <w:r w:rsidRPr="00623C28">
        <w:rPr>
          <w:noProof/>
        </w:rPr>
        <w:t>Potvrďte, že způsobilými náklady jsou náklady na náhradu škody vzniklé v přímém důsledku přírodní pohromy nebo mimořádné události.</w:t>
      </w:r>
    </w:p>
    <w:bookmarkStart w:id="15" w:name="_Hlk127282032"/>
    <w:p w14:paraId="062F615B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-4590320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488641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62B68140" w14:textId="77777777" w:rsidR="007A5278" w:rsidRPr="00623C28" w:rsidRDefault="007A5278" w:rsidP="007A5278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14.1.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0E896000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  <w:bookmarkEnd w:id="15"/>
    </w:p>
    <w:p w14:paraId="47349B1E" w14:textId="77777777" w:rsidR="007A5278" w:rsidRPr="00623C28" w:rsidRDefault="007A5278" w:rsidP="007A5278">
      <w:pPr>
        <w:pStyle w:val="ManualNumPar1"/>
        <w:rPr>
          <w:rFonts w:eastAsia="Times New Roman"/>
          <w:bCs/>
          <w:noProof/>
          <w:szCs w:val="24"/>
        </w:rPr>
      </w:pPr>
      <w:r w:rsidRPr="00045BF3">
        <w:rPr>
          <w:noProof/>
        </w:rPr>
        <w:t>15.</w:t>
      </w:r>
      <w:r w:rsidRPr="00045BF3">
        <w:rPr>
          <w:noProof/>
        </w:rPr>
        <w:tab/>
      </w:r>
      <w:r w:rsidRPr="00623C28">
        <w:rPr>
          <w:noProof/>
        </w:rPr>
        <w:t>Potvrďte, že škodu posoudí:</w:t>
      </w:r>
    </w:p>
    <w:p w14:paraId="482FB3CD" w14:textId="77777777" w:rsidR="007A5278" w:rsidRPr="00623C28" w:rsidRDefault="007A5278" w:rsidP="007A5278">
      <w:pPr>
        <w:pStyle w:val="Point1"/>
        <w:rPr>
          <w:noProof/>
        </w:rPr>
      </w:pPr>
      <w:r w:rsidRPr="00416117">
        <w:rPr>
          <w:rFonts w:eastAsia="MS Gothic"/>
          <w:noProof/>
        </w:rPr>
        <w:t>a)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1661070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orgán veřejné moci;</w:t>
      </w:r>
    </w:p>
    <w:p w14:paraId="69119A82" w14:textId="77777777" w:rsidR="007A5278" w:rsidRPr="00623C28" w:rsidRDefault="007A5278" w:rsidP="007A5278">
      <w:pPr>
        <w:pStyle w:val="Point1"/>
        <w:rPr>
          <w:noProof/>
        </w:rPr>
      </w:pPr>
      <w:r w:rsidRPr="00416117">
        <w:rPr>
          <w:rFonts w:eastAsia="MS Gothic"/>
          <w:noProof/>
        </w:rPr>
        <w:t>b)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1482683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nezávislý odborník, který byl uznán orgánem poskytujícím podporu;</w:t>
      </w:r>
    </w:p>
    <w:p w14:paraId="636161AA" w14:textId="77777777" w:rsidR="007A5278" w:rsidRPr="00623C28" w:rsidRDefault="007A5278" w:rsidP="007A5278">
      <w:pPr>
        <w:pStyle w:val="Point1"/>
        <w:rPr>
          <w:noProof/>
        </w:rPr>
      </w:pPr>
      <w:r w:rsidRPr="00416117">
        <w:rPr>
          <w:rFonts w:eastAsia="MS Gothic"/>
          <w:noProof/>
        </w:rPr>
        <w:t>c)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1225980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pojišťovna.</w:t>
      </w:r>
    </w:p>
    <w:p w14:paraId="29EC9AF0" w14:textId="77777777" w:rsidR="007A5278" w:rsidRPr="00623C28" w:rsidRDefault="007A5278" w:rsidP="007A5278">
      <w:pPr>
        <w:pStyle w:val="ManualNumPar2"/>
        <w:rPr>
          <w:rFonts w:eastAsia="Times New Roman"/>
          <w:bCs/>
          <w:noProof/>
          <w:szCs w:val="24"/>
        </w:rPr>
      </w:pPr>
      <w:r w:rsidRPr="00045BF3">
        <w:rPr>
          <w:noProof/>
        </w:rPr>
        <w:t>15.1.</w:t>
      </w:r>
      <w:r w:rsidRPr="00045BF3">
        <w:rPr>
          <w:noProof/>
        </w:rPr>
        <w:tab/>
      </w:r>
      <w:r w:rsidRPr="00623C28">
        <w:rPr>
          <w:noProof/>
        </w:rPr>
        <w:t>Uveďte orgán, který (orgány, které) škodu posoudí.</w:t>
      </w:r>
    </w:p>
    <w:p w14:paraId="7500BD67" w14:textId="77777777" w:rsidR="007A5278" w:rsidRPr="00623C28" w:rsidRDefault="007A5278" w:rsidP="007A5278">
      <w:pPr>
        <w:pStyle w:val="Text1"/>
        <w:rPr>
          <w:rFonts w:eastAsia="Times New Roman"/>
          <w:noProof/>
          <w:szCs w:val="24"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386F1EEA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bookmarkStart w:id="16" w:name="_Hlk126837829"/>
      <w:bookmarkEnd w:id="14"/>
      <w:r w:rsidRPr="00045BF3">
        <w:rPr>
          <w:noProof/>
        </w:rPr>
        <w:t>16.</w:t>
      </w:r>
      <w:r w:rsidRPr="00045BF3">
        <w:rPr>
          <w:noProof/>
        </w:rPr>
        <w:tab/>
      </w:r>
      <w:r w:rsidRPr="00623C28">
        <w:rPr>
          <w:noProof/>
        </w:rPr>
        <w:t xml:space="preserve">Potvrďte, zda škoda </w:t>
      </w:r>
      <w:bookmarkEnd w:id="16"/>
      <w:r w:rsidRPr="00623C28">
        <w:rPr>
          <w:noProof/>
        </w:rPr>
        <w:t>zahrnuje:</w:t>
      </w:r>
    </w:p>
    <w:p w14:paraId="1A01D2A6" w14:textId="77777777" w:rsidR="007A5278" w:rsidRPr="00623C28" w:rsidRDefault="007A5278" w:rsidP="007A5278">
      <w:pPr>
        <w:pStyle w:val="Point1"/>
        <w:rPr>
          <w:noProof/>
        </w:rPr>
      </w:pPr>
      <w:r w:rsidRPr="00416117">
        <w:rPr>
          <w:rFonts w:eastAsia="MS Gothic"/>
          <w:noProof/>
        </w:rPr>
        <w:t>a)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61179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hmotné škody na majetku (např. na budovách, vybavení, strojním zařízení, zásobách a výrobních prostředcích);</w:t>
      </w:r>
    </w:p>
    <w:p w14:paraId="52FAE366" w14:textId="77777777" w:rsidR="007A5278" w:rsidRPr="00623C28" w:rsidRDefault="007A5278" w:rsidP="007A5278">
      <w:pPr>
        <w:pStyle w:val="Point1"/>
        <w:rPr>
          <w:noProof/>
        </w:rPr>
      </w:pPr>
      <w:r w:rsidRPr="00416117">
        <w:rPr>
          <w:rFonts w:eastAsia="MS Gothic"/>
          <w:noProof/>
        </w:rPr>
        <w:t>b)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1378388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ztrátu příjmů v důsledku úplného nebo částečného zničení produkce rybolovu nebo akvakultury nebo odpovídajících výrobních prostředků;</w:t>
      </w:r>
    </w:p>
    <w:p w14:paraId="7DF2A9A0" w14:textId="77777777" w:rsidR="007A5278" w:rsidRPr="00623C28" w:rsidRDefault="007A5278" w:rsidP="007A5278">
      <w:pPr>
        <w:pStyle w:val="Point1"/>
        <w:rPr>
          <w:noProof/>
        </w:rPr>
      </w:pPr>
      <w:r w:rsidRPr="00416117">
        <w:rPr>
          <w:rFonts w:eastAsia="MS Gothic"/>
          <w:noProof/>
        </w:rPr>
        <w:t>c)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771087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obojí, tj. škoda zahrnuje písmena a) i b).</w:t>
      </w:r>
    </w:p>
    <w:p w14:paraId="61625CB4" w14:textId="77777777" w:rsidR="007A5278" w:rsidRPr="00623C28" w:rsidRDefault="007A5278" w:rsidP="007A5278">
      <w:pPr>
        <w:pStyle w:val="ManualNumPar2"/>
        <w:rPr>
          <w:rFonts w:eastAsia="Times New Roman"/>
          <w:noProof/>
          <w:szCs w:val="24"/>
        </w:rPr>
      </w:pPr>
      <w:bookmarkStart w:id="17" w:name="_Hlk125368956"/>
      <w:r w:rsidRPr="00045BF3">
        <w:rPr>
          <w:noProof/>
        </w:rPr>
        <w:t>16.1.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ve kterém (ve kterých) se škoda odráží: ………………………………………………………………………………………</w:t>
      </w:r>
      <w:bookmarkEnd w:id="17"/>
    </w:p>
    <w:p w14:paraId="158B4FB7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bookmarkStart w:id="18" w:name="_Hlk126837900"/>
      <w:r w:rsidRPr="00045BF3">
        <w:rPr>
          <w:noProof/>
        </w:rPr>
        <w:lastRenderedPageBreak/>
        <w:t>17.</w:t>
      </w:r>
      <w:r w:rsidRPr="00045BF3">
        <w:rPr>
          <w:noProof/>
        </w:rPr>
        <w:tab/>
      </w:r>
      <w:r w:rsidRPr="00623C28">
        <w:rPr>
          <w:noProof/>
        </w:rPr>
        <w:t xml:space="preserve">Předložte co nejpřesnější posouzení druhu a rozsahu škody, která podnikům vznikla – nebo která by v případě rámcových režimů </w:t>
      </w:r>
      <w:r w:rsidRPr="00623C28">
        <w:rPr>
          <w:i/>
          <w:noProof/>
        </w:rPr>
        <w:t>ex ante</w:t>
      </w:r>
      <w:r w:rsidRPr="00623C28">
        <w:rPr>
          <w:noProof/>
        </w:rPr>
        <w:t xml:space="preserve"> mohla vzniknout.</w:t>
      </w:r>
    </w:p>
    <w:p w14:paraId="1C7DEFA8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bookmarkEnd w:id="18"/>
    <w:p w14:paraId="265FC125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18.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výše škody se vypočítá na úrovni jednotlivého příjemce.</w:t>
      </w:r>
    </w:p>
    <w:p w14:paraId="42817C5C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-110978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883952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C8CC00B" w14:textId="77777777" w:rsidR="007A5278" w:rsidRPr="00623C28" w:rsidRDefault="007A5278" w:rsidP="007A5278">
      <w:pPr>
        <w:pStyle w:val="ManualNumPar2"/>
        <w:rPr>
          <w:noProof/>
        </w:rPr>
      </w:pPr>
      <w:r w:rsidRPr="00045BF3">
        <w:rPr>
          <w:noProof/>
        </w:rPr>
        <w:t>18.1.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3EB0520B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0D484724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bookmarkStart w:id="19" w:name="_Hlk126838210"/>
      <w:r w:rsidRPr="00045BF3">
        <w:rPr>
          <w:noProof/>
        </w:rPr>
        <w:t>19.</w:t>
      </w:r>
      <w:r w:rsidRPr="00045BF3">
        <w:rPr>
          <w:noProof/>
        </w:rPr>
        <w:tab/>
      </w:r>
      <w:r w:rsidRPr="00623C28">
        <w:rPr>
          <w:noProof/>
        </w:rPr>
        <w:t>V případě, že způsobilé náklady zahrnují hmotné škody na majetku, potvrďte, že výpočet hmotné škody vychází z nákladů na opravu nebo z ekonomické hodnoty poškozeného majetku před přírodní pohromou nebo mimořádnou událostí.</w:t>
      </w:r>
    </w:p>
    <w:p w14:paraId="28DDED12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592138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2850388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64DC9FD5" w14:textId="77777777" w:rsidR="007A5278" w:rsidRPr="00623C28" w:rsidRDefault="007A5278" w:rsidP="007A5278">
      <w:pPr>
        <w:pStyle w:val="ManualNumPar2"/>
        <w:rPr>
          <w:noProof/>
        </w:rPr>
      </w:pPr>
      <w:r w:rsidRPr="00045BF3">
        <w:rPr>
          <w:noProof/>
        </w:rPr>
        <w:t>19.1.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7EEC957A" w14:textId="77777777" w:rsidR="007A5278" w:rsidRPr="00623C28" w:rsidRDefault="007A5278" w:rsidP="007A5278">
      <w:pPr>
        <w:pStyle w:val="Text1"/>
        <w:rPr>
          <w:rFonts w:eastAsia="Times New Roman"/>
          <w:noProof/>
          <w:szCs w:val="24"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552F6720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20.</w:t>
      </w:r>
      <w:r w:rsidRPr="00045BF3">
        <w:rPr>
          <w:noProof/>
        </w:rPr>
        <w:tab/>
      </w:r>
      <w:r w:rsidRPr="00623C28">
        <w:rPr>
          <w:noProof/>
        </w:rPr>
        <w:t>V případě, že způsobilé náklady zahrnují hmotné škody na majetku, potvrďte, že výpočet hmotné škody nesmí přesáhnout výši nákladů na opravu nebo částku, o niž se v důsledku přírodní pohromy nebo mimořádné události snížila reálná tržní hodnota majetku, tj. rozdíl mezi hodnotou majetku bezprostředně před pohromou nebo mimořádnou událostí a bezprostředně po ní.</w:t>
      </w:r>
    </w:p>
    <w:p w14:paraId="16940F91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-1420941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901723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4925F874" w14:textId="77777777" w:rsidR="007A5278" w:rsidRPr="00623C28" w:rsidRDefault="007A5278" w:rsidP="007A5278">
      <w:pPr>
        <w:pStyle w:val="ManualNumPar2"/>
        <w:rPr>
          <w:noProof/>
        </w:rPr>
      </w:pPr>
      <w:r w:rsidRPr="00045BF3">
        <w:rPr>
          <w:noProof/>
        </w:rPr>
        <w:t>20.1.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50B95E9E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  <w:bookmarkEnd w:id="19"/>
    </w:p>
    <w:p w14:paraId="726FC37D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21.</w:t>
      </w:r>
      <w:r w:rsidRPr="00045BF3">
        <w:rPr>
          <w:noProof/>
        </w:rPr>
        <w:tab/>
      </w:r>
      <w:r w:rsidRPr="00623C28">
        <w:rPr>
          <w:noProof/>
        </w:rPr>
        <w:t>V případě, že způsobilé náklady zahrnují ztrátu příjmů, potvrďte, že se vypočítají podle bodu 154 pokynů, tj. tak, že se odečte: a) výsledek získaný vynásobením množství produktů rybolovu a akvakultury vyprodukovaných v roce, v němž k přírodní pohromě nebo mimořádné události došlo, nebo v každém následujícím roce ovlivněném úplným nebo částečným zničením výrobních prostředků, průměrnou prodejní cenou dosaženou během daného roku od b) výsledku získaného vynásobením průměrného ročního množství produktů rybolovu a akvakultury vyprodukovaných v tříletém období před přírodní pohromou nebo mimořádnou událostí, nebo tříletého průměru stanoveného na základě pětiletého období před přírodní pohromou nebo mimořádnou událostí, s vyloučením nejvyšší a nejnižší hodnoty, dosaženou průměrnou prodejní cenou.</w:t>
      </w:r>
    </w:p>
    <w:bookmarkStart w:id="20" w:name="_Hlk126838444"/>
    <w:p w14:paraId="44AB886C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8263969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052120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039D7460" w14:textId="77777777" w:rsidR="007A5278" w:rsidRPr="00623C28" w:rsidRDefault="007A5278" w:rsidP="007A5278">
      <w:pPr>
        <w:pStyle w:val="ManualNumPar2"/>
        <w:rPr>
          <w:noProof/>
        </w:rPr>
      </w:pPr>
      <w:r w:rsidRPr="00045BF3">
        <w:rPr>
          <w:noProof/>
        </w:rPr>
        <w:t>21.1.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4A8631E2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19348EFC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bookmarkStart w:id="21" w:name="_Ref126836185"/>
      <w:r w:rsidRPr="00045BF3">
        <w:rPr>
          <w:noProof/>
        </w:rPr>
        <w:t>22.</w:t>
      </w:r>
      <w:r w:rsidRPr="00045BF3">
        <w:rPr>
          <w:noProof/>
        </w:rPr>
        <w:tab/>
      </w:r>
      <w:r w:rsidRPr="00623C28">
        <w:rPr>
          <w:noProof/>
        </w:rPr>
        <w:t>Potvrďte, zda může být částka náhrady navýšena o další náklady, které přijímajícímu podniku vznikly v důsledku přírodní pohromy nebo mimořádné události.</w:t>
      </w:r>
      <w:bookmarkEnd w:id="21"/>
    </w:p>
    <w:p w14:paraId="105E11E5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-5905538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826127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03E14873" w14:textId="77777777" w:rsidR="007A5278" w:rsidRPr="00623C28" w:rsidRDefault="007A5278" w:rsidP="007A5278">
      <w:pPr>
        <w:pStyle w:val="ManualNumPar2"/>
        <w:rPr>
          <w:noProof/>
        </w:rPr>
      </w:pPr>
      <w:r w:rsidRPr="00045BF3">
        <w:rPr>
          <w:noProof/>
        </w:rPr>
        <w:t>22.1.</w:t>
      </w:r>
      <w:r w:rsidRPr="00045BF3">
        <w:rPr>
          <w:noProof/>
        </w:rPr>
        <w:tab/>
      </w:r>
      <w:r w:rsidRPr="00623C28">
        <w:rPr>
          <w:noProof/>
        </w:rPr>
        <w:t xml:space="preserve">Pokud ano, uveďte příslušné náklady. </w:t>
      </w:r>
    </w:p>
    <w:p w14:paraId="74A5177A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lastRenderedPageBreak/>
        <w:t>………………………………………………………………………………….</w:t>
      </w:r>
    </w:p>
    <w:p w14:paraId="7C8289E5" w14:textId="77777777" w:rsidR="007A5278" w:rsidRPr="00623C28" w:rsidRDefault="007A5278" w:rsidP="007A5278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22.2.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36F109A8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580C486C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bookmarkStart w:id="22" w:name="_Ref126836142"/>
      <w:r w:rsidRPr="00045BF3">
        <w:rPr>
          <w:noProof/>
        </w:rPr>
        <w:t>23.</w:t>
      </w:r>
      <w:r w:rsidRPr="00045BF3">
        <w:rPr>
          <w:noProof/>
        </w:rPr>
        <w:tab/>
      </w:r>
      <w:r w:rsidRPr="00623C28">
        <w:rPr>
          <w:noProof/>
        </w:rPr>
        <w:t>Potvrďte, že se částka náhrady musí snížit o veškeré náklady, které nevznikly v důsledku přírodní pohromy nebo mimořádné události a které by jinak přijímajícímu podniku vznikly.</w:t>
      </w:r>
      <w:bookmarkEnd w:id="22"/>
    </w:p>
    <w:p w14:paraId="6A4341A1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-759908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5427226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3139BAFF" w14:textId="77777777" w:rsidR="007A5278" w:rsidRPr="00623C28" w:rsidRDefault="007A5278" w:rsidP="007A5278">
      <w:pPr>
        <w:pStyle w:val="ManualNumPar2"/>
        <w:rPr>
          <w:noProof/>
        </w:rPr>
      </w:pPr>
      <w:r w:rsidRPr="00045BF3">
        <w:rPr>
          <w:noProof/>
        </w:rPr>
        <w:t>23.1.</w:t>
      </w:r>
      <w:r w:rsidRPr="00045BF3">
        <w:rPr>
          <w:noProof/>
        </w:rPr>
        <w:tab/>
      </w:r>
      <w:r w:rsidRPr="00623C28">
        <w:rPr>
          <w:noProof/>
        </w:rPr>
        <w:t xml:space="preserve">Pokud ano, uveďte příslušné náklady. </w:t>
      </w:r>
    </w:p>
    <w:p w14:paraId="0EC785A2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175E45C9" w14:textId="77777777" w:rsidR="007A5278" w:rsidRPr="00623C28" w:rsidRDefault="007A5278" w:rsidP="007A5278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23.2.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16A7F0C3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43CC19EB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24.</w:t>
      </w:r>
      <w:r w:rsidRPr="00045BF3">
        <w:rPr>
          <w:noProof/>
        </w:rPr>
        <w:tab/>
      </w:r>
      <w:r w:rsidRPr="00623C28">
        <w:rPr>
          <w:noProof/>
        </w:rPr>
        <w:t>Komise může uznat i jiné metody výpočtu, pokud jsou tyto metody reprezentativní, nezakládají se na nezvykle vysokých úlovcích nebo výnosech a nevedou k nadměrné náhradě pro žádný přijímající podnik.</w:t>
      </w:r>
    </w:p>
    <w:p w14:paraId="080B253D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Pokud oznamující členský stát hodlá navrhnout alternativní metodu výpočtu, uveďte důvody, proč metoda stanovená v pokynech není v daném případě vhodná, a vysvětlete, jak alternativní metoda výpočtu lépe řeší zjištěné potřeby:</w:t>
      </w:r>
    </w:p>
    <w:p w14:paraId="2EA058F9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</w:t>
      </w:r>
      <w:bookmarkStart w:id="23" w:name="_Hlk126835995"/>
    </w:p>
    <w:p w14:paraId="58820AB1" w14:textId="77777777" w:rsidR="007A5278" w:rsidRPr="00623C28" w:rsidRDefault="007A5278" w:rsidP="007A5278">
      <w:pPr>
        <w:pStyle w:val="Text1"/>
        <w:rPr>
          <w:i/>
          <w:iCs/>
          <w:noProof/>
        </w:rPr>
      </w:pPr>
      <w:r w:rsidRPr="00623C28">
        <w:rPr>
          <w:i/>
          <w:noProof/>
        </w:rPr>
        <w:t xml:space="preserve">Tuto alternativní navrhovanou metodu předložte jako přílohu k oznámení společně s důkazem, že je reprezentativní, nezakládá se na nezvykle vysokých úlovcích/výnosech a nevede k nadměrné náhradě pro žádného příjemce. </w:t>
      </w:r>
    </w:p>
    <w:bookmarkEnd w:id="23"/>
    <w:p w14:paraId="0FE11806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  <w:bookmarkEnd w:id="20"/>
    </w:p>
    <w:p w14:paraId="49634AFD" w14:textId="77777777" w:rsidR="007A5278" w:rsidRPr="00623C28" w:rsidRDefault="007A5278" w:rsidP="007A5278">
      <w:pPr>
        <w:pStyle w:val="ManualNumPar1"/>
        <w:rPr>
          <w:noProof/>
        </w:rPr>
      </w:pPr>
      <w:r w:rsidRPr="00045BF3">
        <w:rPr>
          <w:noProof/>
        </w:rPr>
        <w:t>25.</w:t>
      </w:r>
      <w:r w:rsidRPr="00045BF3">
        <w:rPr>
          <w:noProof/>
        </w:rPr>
        <w:tab/>
      </w:r>
      <w:r w:rsidRPr="00623C28">
        <w:rPr>
          <w:noProof/>
        </w:rPr>
        <w:t>Potvrďte, zda opatření stanoví, že pokud byl malý nebo střední podnik založen méně než tři roky přede dnem, kdy k události došlo, odkaz na tříleté nebo pětileté období uvedené v bodě 154 písm. b) je třeba chápat tak, že se vztahuje k množství vyprodukovanému a prodanému průměrným podnikem téže velikosti jako žadatel, tedy mikropodnikem či malým nebo středním podnikem, ve vnitrostátním nebo regionálním odvětví, jež bylo přírodní pohromou nebo mimořádnou událostí postiženo.</w:t>
      </w:r>
    </w:p>
    <w:bookmarkStart w:id="24" w:name="_Hlk126838600"/>
    <w:p w14:paraId="01409738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1453137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406145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25F5E183" w14:textId="77777777" w:rsidR="007A5278" w:rsidRPr="00623C28" w:rsidRDefault="007A5278" w:rsidP="007A5278">
      <w:pPr>
        <w:pStyle w:val="ManualNumPar2"/>
        <w:rPr>
          <w:noProof/>
        </w:rPr>
      </w:pPr>
      <w:r w:rsidRPr="00045BF3">
        <w:rPr>
          <w:noProof/>
        </w:rPr>
        <w:t>25.1.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64D931D6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  <w:bookmarkStart w:id="25" w:name="_Hlk126838613"/>
      <w:bookmarkEnd w:id="24"/>
    </w:p>
    <w:p w14:paraId="7B59BC83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bookmarkStart w:id="26" w:name="_Hlk126838624"/>
      <w:bookmarkEnd w:id="25"/>
      <w:r w:rsidRPr="00045BF3">
        <w:rPr>
          <w:noProof/>
        </w:rPr>
        <w:t>26.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podpora a veškeré další platby obdržené za účelem náhrady škod, včetně plateb na základě pojistných smluv, musí být omezeny na 100 % způsobilých nákladů.</w:t>
      </w:r>
    </w:p>
    <w:p w14:paraId="3CA1E6F9" w14:textId="77777777" w:rsidR="007A5278" w:rsidRPr="00623C28" w:rsidRDefault="007A5278" w:rsidP="007A5278">
      <w:pPr>
        <w:pStyle w:val="Text1"/>
        <w:rPr>
          <w:noProof/>
        </w:rPr>
      </w:pPr>
      <w:sdt>
        <w:sdtPr>
          <w:rPr>
            <w:noProof/>
          </w:rPr>
          <w:id w:val="2031689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978424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2A26C230" w14:textId="77777777" w:rsidR="007A5278" w:rsidRPr="00623C28" w:rsidRDefault="007A5278" w:rsidP="007A5278">
      <w:pPr>
        <w:pStyle w:val="ManualNumPar2"/>
        <w:rPr>
          <w:noProof/>
        </w:rPr>
      </w:pPr>
      <w:r w:rsidRPr="00045BF3">
        <w:rPr>
          <w:noProof/>
        </w:rPr>
        <w:t>26.1.</w:t>
      </w:r>
      <w:r w:rsidRPr="00045BF3">
        <w:rPr>
          <w:noProof/>
        </w:rPr>
        <w:tab/>
      </w:r>
      <w:r w:rsidRPr="00623C28">
        <w:rPr>
          <w:noProof/>
        </w:rPr>
        <w:t>Uveďte maximální intenzity podpory použitelné v rámci opatření.</w:t>
      </w:r>
    </w:p>
    <w:p w14:paraId="2BF47C36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5D4DF61D" w14:textId="77777777" w:rsidR="007A5278" w:rsidRPr="00623C28" w:rsidRDefault="007A5278" w:rsidP="007A5278">
      <w:pPr>
        <w:pStyle w:val="ManualNumPar2"/>
        <w:rPr>
          <w:rFonts w:eastAsia="Times New Roman"/>
          <w:noProof/>
          <w:szCs w:val="24"/>
        </w:rPr>
      </w:pPr>
      <w:bookmarkStart w:id="27" w:name="_Hlk125368675"/>
      <w:r w:rsidRPr="00045BF3">
        <w:rPr>
          <w:noProof/>
        </w:rPr>
        <w:t>26.2.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které (která) stanoví omezení na 100 % a maximální intenzity podpory v rámci opatření.</w:t>
      </w:r>
    </w:p>
    <w:p w14:paraId="12E78FDA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lastRenderedPageBreak/>
        <w:t>…………………………………………………………………………………….</w:t>
      </w:r>
      <w:bookmarkEnd w:id="26"/>
      <w:bookmarkEnd w:id="27"/>
    </w:p>
    <w:p w14:paraId="58866573" w14:textId="77777777" w:rsidR="007A5278" w:rsidRPr="00623C28" w:rsidRDefault="007A5278" w:rsidP="007A5278">
      <w:pPr>
        <w:pStyle w:val="ManualHeading4"/>
        <w:rPr>
          <w:noProof/>
        </w:rPr>
      </w:pPr>
      <w:bookmarkStart w:id="28" w:name="_Hlk126838636"/>
      <w:r w:rsidRPr="00623C28">
        <w:rPr>
          <w:noProof/>
        </w:rPr>
        <w:t>DALŠÍ INFORMACE</w:t>
      </w:r>
    </w:p>
    <w:p w14:paraId="36EEE304" w14:textId="77777777" w:rsidR="007A5278" w:rsidRPr="00623C28" w:rsidRDefault="007A5278" w:rsidP="007A5278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27.</w:t>
      </w:r>
      <w:r w:rsidRPr="00045BF3">
        <w:rPr>
          <w:noProof/>
        </w:rPr>
        <w:tab/>
      </w:r>
      <w:r w:rsidRPr="00623C28">
        <w:rPr>
          <w:noProof/>
        </w:rPr>
        <w:t>Uveďte jakékoli další informace, které považujete za důležité k posouzení opatření podle tohoto oddílu pokynů.</w:t>
      </w:r>
    </w:p>
    <w:p w14:paraId="0587DC0F" w14:textId="77777777" w:rsidR="007A5278" w:rsidRPr="00623C28" w:rsidRDefault="007A5278" w:rsidP="007A5278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bookmarkEnd w:id="28"/>
    <w:p w14:paraId="727A90DD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42062" w14:textId="77777777" w:rsidR="007A5278" w:rsidRDefault="007A5278" w:rsidP="007A5278">
      <w:pPr>
        <w:spacing w:before="0" w:after="0"/>
      </w:pPr>
      <w:r>
        <w:separator/>
      </w:r>
    </w:p>
  </w:endnote>
  <w:endnote w:type="continuationSeparator" w:id="0">
    <w:p w14:paraId="6E46D616" w14:textId="77777777" w:rsidR="007A5278" w:rsidRDefault="007A5278" w:rsidP="007A52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09A39" w14:textId="77777777" w:rsidR="007A5278" w:rsidRDefault="007A52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95216" w14:textId="050D7B18" w:rsidR="007A5278" w:rsidRDefault="007A5278" w:rsidP="007A5278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749EE" w14:textId="77777777" w:rsidR="007A5278" w:rsidRDefault="007A52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2AC8C" w14:textId="77777777" w:rsidR="007A5278" w:rsidRDefault="007A5278" w:rsidP="007A5278">
      <w:pPr>
        <w:spacing w:before="0" w:after="0"/>
      </w:pPr>
      <w:r>
        <w:separator/>
      </w:r>
    </w:p>
  </w:footnote>
  <w:footnote w:type="continuationSeparator" w:id="0">
    <w:p w14:paraId="373254ED" w14:textId="77777777" w:rsidR="007A5278" w:rsidRDefault="007A5278" w:rsidP="007A5278">
      <w:pPr>
        <w:spacing w:before="0" w:after="0"/>
      </w:pPr>
      <w:r>
        <w:continuationSeparator/>
      </w:r>
    </w:p>
  </w:footnote>
  <w:footnote w:id="1">
    <w:p w14:paraId="4811E97D" w14:textId="77777777" w:rsidR="007A5278" w:rsidRPr="002F672F" w:rsidRDefault="007A5278" w:rsidP="007A5278">
      <w:pPr>
        <w:pStyle w:val="FootnoteText"/>
      </w:pPr>
      <w:r>
        <w:rPr>
          <w:rStyle w:val="FootnoteReference"/>
        </w:rPr>
        <w:footnoteRef/>
      </w:r>
      <w:r>
        <w:tab/>
        <w:t>Úř. věst. C 107, 23.3.2023, s.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F46F5" w14:textId="77777777" w:rsidR="007A5278" w:rsidRDefault="007A52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071F2" w14:textId="77777777" w:rsidR="007A5278" w:rsidRDefault="007A52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482A8" w14:textId="77777777" w:rsidR="007A5278" w:rsidRDefault="007A52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3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946839825">
    <w:abstractNumId w:val="22"/>
    <w:lvlOverride w:ilvl="0">
      <w:startOverride w:val="1"/>
    </w:lvlOverride>
  </w:num>
  <w:num w:numId="46" w16cid:durableId="1749843254">
    <w:abstractNumId w:val="20"/>
    <w:lvlOverride w:ilvl="0">
      <w:startOverride w:val="1"/>
    </w:lvlOverride>
  </w:num>
  <w:num w:numId="47" w16cid:durableId="1969696517">
    <w:abstractNumId w:val="20"/>
  </w:num>
  <w:num w:numId="48" w16cid:durableId="38236827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A5278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5278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D06A2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1FA9FE"/>
  <w15:chartTrackingRefBased/>
  <w15:docId w15:val="{26BB4CEE-DB2A-4217-B529-0A8CCE93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278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527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527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7A527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5278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A52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52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527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52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527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5278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7A527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527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527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7A5278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7A5278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7A5278"/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customStyle="1" w:styleId="Text1">
    <w:name w:val="Text 1"/>
    <w:basedOn w:val="Normal"/>
    <w:rsid w:val="007A5278"/>
    <w:pPr>
      <w:ind w:left="850"/>
    </w:pPr>
  </w:style>
  <w:style w:type="paragraph" w:customStyle="1" w:styleId="Point1">
    <w:name w:val="Point 1"/>
    <w:basedOn w:val="Normal"/>
    <w:rsid w:val="007A5278"/>
    <w:pPr>
      <w:ind w:left="1417" w:hanging="567"/>
    </w:pPr>
  </w:style>
  <w:style w:type="paragraph" w:customStyle="1" w:styleId="Tiret0">
    <w:name w:val="Tiret 0"/>
    <w:basedOn w:val="Normal"/>
    <w:rsid w:val="007A5278"/>
    <w:pPr>
      <w:numPr>
        <w:numId w:val="46"/>
      </w:numPr>
    </w:pPr>
  </w:style>
  <w:style w:type="paragraph" w:customStyle="1" w:styleId="Tiret2">
    <w:name w:val="Tiret 2"/>
    <w:basedOn w:val="Normal"/>
    <w:rsid w:val="007A5278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1430</Words>
  <Characters>8985</Characters>
  <DocSecurity>0</DocSecurity>
  <Lines>191</Lines>
  <Paragraphs>92</Paragraphs>
  <ScaleCrop>false</ScaleCrop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2025-05-23T14:39:00Z</dcterms:created>
  <dcterms:modified xsi:type="dcterms:W3CDTF">2025-05-23T14:40:00Z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2025-05-23T14:40:04Z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7cd68a97-1484-4209-a5f6-4214a01f8ac2</vt:lpwstr>
  </property>
  <property fmtid="{D5CDD505-2E9C-101B-9397-08002B2CF9AE}" pid="8" name="MSIP_Label_6bd9ddd1-4d20-43f6-abfa-fc3c07406f94_ContentBits">
    <vt:lpwstr>0</vt:lpwstr>
  </property>
</Properties>
</file>