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1925" w14:textId="77777777" w:rsidR="008D67F9" w:rsidRPr="001245EA" w:rsidRDefault="008D67F9" w:rsidP="008D67F9">
      <w:pPr>
        <w:pStyle w:val="ManualHeading1"/>
        <w:rPr>
          <w:noProof/>
        </w:rPr>
      </w:pPr>
      <w:bookmarkStart w:id="0" w:name="_Hlk126836680"/>
      <w:r w:rsidRPr="001245EA">
        <w:rPr>
          <w:noProof/>
        </w:rPr>
        <w:t>3.5. SKEDA TA’ INFORMAZZJONI SUPPLIMENTARI DWAR GĦAJNUNA GĦAL WAQFIEN TEMPORANJU TA’ ATTIVITAJIET TAS-SAJD</w:t>
      </w:r>
    </w:p>
    <w:bookmarkEnd w:id="0"/>
    <w:p w14:paraId="0B288A05" w14:textId="77777777" w:rsidR="008D67F9" w:rsidRPr="001245EA" w:rsidRDefault="008D67F9" w:rsidP="008D67F9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mill-Istat għall-waqfien temporanju mill-attivitajiet tas-sajd, kif deskritt fit-Taqsima 3.5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2D4392AC" w14:textId="77777777" w:rsidR="008D67F9" w:rsidRPr="001245EA" w:rsidRDefault="008D67F9" w:rsidP="008D67F9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l-bastimenti tas-sajd tal-Unjoni li fir-rigward tagħhom tingħata l-għajnuna ma jiġux trasferiti jew jingħataw bandiera ġdida barra mill-Unjoni għal mill-inqas 5 snin mill-pagament finali tal-għajnuna. </w:t>
      </w:r>
    </w:p>
    <w:p w14:paraId="145E9473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2090965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784155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B71A997" w14:textId="77777777" w:rsidR="008D67F9" w:rsidRPr="001245EA" w:rsidRDefault="008D67F9" w:rsidP="008D67F9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283C6F8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474EC04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 xml:space="preserve">Identifika l-każ li għalih tingħata l-għajnuna għall-waqfien temporanju tal-attivitajiet tas-sajd: </w:t>
      </w:r>
    </w:p>
    <w:p w14:paraId="048F19B7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432737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il-miżuri ta’ konservazzjoni, imsemmija fl-Artikolu 7(1), il-punti (a), (b), (c), (i) u (j), tar-Regolament (UE) Nru 1380/2013 tal-Parlament Ewropew u tal-Kunsill</w:t>
      </w:r>
      <w:r w:rsidRPr="001245EA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2"/>
      </w:r>
      <w:r w:rsidRPr="001245EA">
        <w:rPr>
          <w:noProof/>
        </w:rPr>
        <w:t xml:space="preserve"> jew, fejn applikabbli għall-Unjoni, miżuri ta’ konservazzjoni ekwivalenti adottati mill-organizzazzjonijiet reġjonali tal-ġestjoni tas-sajd, dment li jkun meħtieġ tnaqqis tal-isforz tas-sajd, fuq il-bażi ta’ parir xjentifiku, biex jintlaħqu l-objettivi tal-PKS, kif stabbilit fl-Artikolu 2(2) u fl-Artikolu 2(5), il-punt (a), tar-Regolament (UE) Nru 1380/2013</w:t>
      </w:r>
    </w:p>
    <w:p w14:paraId="00DA472B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707450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miżuri tal-Kummissjoni f’każ ta’ theddida serja għar-riżorsi bijoloġiċi tal-baħar kif imsemmija fl-Artikolu 12 tar-Regolament (UE) Nru 1380/2013</w:t>
      </w:r>
    </w:p>
    <w:p w14:paraId="50E8ED40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6416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miżuri ta’ emerġenza tal-Istat Membru skont l-Artikolu 13 tar-Regolament (UE) Nru 1380/2013</w:t>
      </w:r>
    </w:p>
    <w:p w14:paraId="12E285AC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51916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l-interruzzjoni tal-applikazzjoni ta’ ftehim ta’ sħubija dwar is-sajd sostenibbli jew protokoll tiegħu minħabba forza maġġuri</w:t>
      </w:r>
    </w:p>
    <w:p w14:paraId="172ED920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(e)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44817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inċidenti ambjentali jew kriżijiet tas-saħħa, kif rikonoxxuti formalment mill-awtoritajiet kompetenti tal-Istat Membru rilevanti.</w:t>
      </w:r>
    </w:p>
    <w:p w14:paraId="7B4C5898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Ipprovdi deskrizzjoni dettaljata tal-miżuri, l-inċidenti jew il-kriżijiet inkwistjoni u, jekk applikabbli, identifika d-dispożizzjoni(jiet) rilevanti fil-bażi legali li tirrikonoxxi formalment dawk l-eventi.</w:t>
      </w:r>
    </w:p>
    <w:p w14:paraId="3AEFB35C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18C098E1" w14:textId="77777777" w:rsidR="008D67F9" w:rsidRPr="001245EA" w:rsidRDefault="008D67F9" w:rsidP="008D67F9">
      <w:pPr>
        <w:rPr>
          <w:i/>
          <w:iCs/>
          <w:noProof/>
        </w:rPr>
      </w:pPr>
      <w:r w:rsidRPr="001245EA">
        <w:rPr>
          <w:i/>
          <w:noProof/>
        </w:rPr>
        <w:t>Jekk il-miżura tikkonċerna s-sajd fl-ilmijiet interni, din il-kwistjoni ma tapplikax, ara minflok il-mistoqsija 5.2.</w:t>
      </w:r>
    </w:p>
    <w:p w14:paraId="2FB5BC04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tista’ tingħata biss meta l-attivitajiet tas-sajd tal-bastiment jew tas-sajjied ikkonċernat ikunu mwaqqfa għal mill-inqas 30 jum f’sena kalendarja partikolari.</w:t>
      </w:r>
    </w:p>
    <w:p w14:paraId="69FABBD8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419290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415171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30537DE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A3D16CB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4A026BC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l-benefiċjarji tal-għajnuna:</w:t>
      </w:r>
    </w:p>
    <w:p w14:paraId="6EFAF4F4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006258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is-sidien jew l-operaturi ta’ bastimenti tas-sajd tal-Unjoni li jkunu rreġistrati bħala attivi u li jkunu wettqu attivitajiet tas-sajd għal mill-inqas 120 jum matul l-aħħar sentejn kalendarji ta’ qabel is-sena ta’ preżentazzjoni tal-applikazzjoni għall-għajnuna</w:t>
      </w:r>
    </w:p>
    <w:p w14:paraId="2C941BBE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620506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fir-rigward tas-sajd fl-ilmijiet interni:  is-sidien jew l-operaturi ta’ bastimenti tas-sajd li jkunu rreġistrati fir-reġistru tal-flotta nazzjonali (jekk applikabblli skont il-liġi nazzjonali) bħala attivi u li jkunu wettqu attivitajiet tas-sajd għal mill-inqas 120 jum matul l-aħħar sentejn kalendarji ta’ qabel is-sena ta’ preżentazzjoni tal-applikazzjoni għall-għajnuna</w:t>
      </w:r>
    </w:p>
    <w:p w14:paraId="48F91F77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830509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is-sajjieda li jkunu ħadmu abbord bastiment tas-sajd tal-Unjoni soġġett għall-waqfien temporanju għal mill-inqas 120 jum matul l-aħħar sentejn kalendarji ta’ qabel is-sena tal-preżentazzjoni tal-applikazzjoni għall-għajnuna</w:t>
      </w:r>
    </w:p>
    <w:p w14:paraId="1838F119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35152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is-sajjieda tal-miexi li jkunu wettqu attivitajiet tas-sajd għal mill-inqas 120 jum matul l-aħħar sentejn kalendarji ta’ qabel is-sena tal-preżentazzjoni tal-applikazzjoni għall-għajnuna</w:t>
      </w:r>
    </w:p>
    <w:p w14:paraId="5B860FE4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411C866E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E5DF350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4.2.</w:t>
      </w:r>
      <w:r w:rsidRPr="00CD4871">
        <w:rPr>
          <w:noProof/>
        </w:rPr>
        <w:tab/>
      </w:r>
      <w:r w:rsidRPr="001245EA">
        <w:rPr>
          <w:noProof/>
        </w:rPr>
        <w:t xml:space="preserve">Meta l-attività tas-sajd inkwistjoni tkun ta’ natura li ma tistax titwettaq matul is-sena kalendarja kollha, ir-rekwiżit minimu tal-attività tas-sajd, kif stabbilit fil-punt (295) tal-Linji Gwida, jista’ jitnaqqas sakemm il-proporzjon bejn l-għadd ta’ jiem ta’ attività u l-għadd ta’ jiem ta’ sajd ikun l-istess bħall-proporzjon bejn l-għadd ta’ jiem ta’ attività u l-għadd ta’ jiem kalendarji kull sena għall-impriżi benefiċjarji li jistadu s-sena kollha. </w:t>
      </w:r>
    </w:p>
    <w:p w14:paraId="754C3D98" w14:textId="77777777" w:rsidR="008D67F9" w:rsidRPr="001245EA" w:rsidRDefault="008D67F9" w:rsidP="008D67F9">
      <w:pPr>
        <w:pStyle w:val="ManualNumPar3"/>
        <w:rPr>
          <w:noProof/>
        </w:rPr>
      </w:pPr>
      <w:r w:rsidRPr="00CD4871">
        <w:rPr>
          <w:noProof/>
        </w:rPr>
        <w:t>4.2.1.</w:t>
      </w:r>
      <w:r w:rsidRPr="00CD4871">
        <w:rPr>
          <w:noProof/>
        </w:rPr>
        <w:tab/>
      </w:r>
      <w:r w:rsidRPr="001245EA">
        <w:rPr>
          <w:noProof/>
        </w:rPr>
        <w:t>F’każ bħal dan, iddeskrivi fid-dettall in-natura tal-attività tas-sajd ikkonċernata mill-miżura, spjega kif ir-rekwiżit minimu tal-attività tas-sajd ġie kkalkulat u identifika d-dispożizzjoni(jiet) rilevanti fil-bażi legali.</w:t>
      </w:r>
    </w:p>
    <w:p w14:paraId="08E3E20A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96349D0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4.3.</w:t>
      </w:r>
      <w:r w:rsidRPr="00CD4871">
        <w:rPr>
          <w:noProof/>
        </w:rPr>
        <w:tab/>
      </w:r>
      <w:r w:rsidRPr="001245EA">
        <w:rPr>
          <w:noProof/>
        </w:rPr>
        <w:t>Jekk il-miżura tikkonċerna sajd fl-ilmijiet interni u l-bastimenti tas-sajd jew is-sajjieda jkunu attivi fil-qbid ta’ diversi speċijiet li għalihom huwa permess għadd differenti ta’ jiem li jistgħu jintużaw għas-sajd fl-ilmijiet interni, l-għadd ta’ jiem ta’ sajd biex jiġi kkalkulat il-proporzjon, kif stabbilit fil-punt (296) tal-Linji Gwida huwa l-medja tal-għadd ta’ jiem li jistgħu jintużaw għas-sajd permessi għall-qabdiet ta’ dak il-bastiment jew sajjied. Innota li, madankollu, l-għadd minimu ta’ jiem ta’ attivitajiet tas-sajd li jirriżulta minn tali aġġustament fl-ebda każ ma għandu jkun inqas minn 40 jum jew aktar minn 120 jum.</w:t>
      </w:r>
    </w:p>
    <w:p w14:paraId="61138288" w14:textId="77777777" w:rsidR="008D67F9" w:rsidRPr="001245EA" w:rsidRDefault="008D67F9" w:rsidP="008D67F9">
      <w:pPr>
        <w:pStyle w:val="ManualNumPar3"/>
        <w:rPr>
          <w:noProof/>
          <w:szCs w:val="24"/>
        </w:rPr>
      </w:pPr>
      <w:r w:rsidRPr="00CD4871">
        <w:rPr>
          <w:noProof/>
        </w:rPr>
        <w:lastRenderedPageBreak/>
        <w:t>4.3.1.</w:t>
      </w:r>
      <w:r w:rsidRPr="00CD4871">
        <w:rPr>
          <w:noProof/>
        </w:rPr>
        <w:tab/>
      </w:r>
      <w:r w:rsidRPr="001245EA">
        <w:rPr>
          <w:noProof/>
        </w:rPr>
        <w:t>F’każ bħal dan, iddeskrivi fid-dettall il-qafas legali u/jew amministrattiv applikabbli għas-sajd fl-ilmijiet interni kkonċernat, spjega kif ġie kkalkulat ir-rekwiżit minimu tal-attività tas-sajd u identifika d-dispożizzjoni(jiet) rilevanti fil-bażi legali.</w:t>
      </w:r>
    </w:p>
    <w:p w14:paraId="448390AB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651D43B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 xml:space="preserve">Jekk il-miżura tikkonċerna s-sajd fl-ilmijiet interni, ittratta dan li ġej: </w:t>
      </w:r>
    </w:p>
    <w:p w14:paraId="0C478253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Ikkonferma li l-għajnuna skont il-miżura tista’ tingħata biss lil impriżi benefiċjarji li joperaw esklużivament f’ilmijiet interni.</w:t>
      </w:r>
    </w:p>
    <w:p w14:paraId="2E5F680B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-1288885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606274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D274930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5.1.1.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72F6C17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15263EE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bookmarkStart w:id="1" w:name="_Ref125377988"/>
      <w:r w:rsidRPr="00CD4871">
        <w:rPr>
          <w:noProof/>
        </w:rPr>
        <w:t>5.2.</w:t>
      </w:r>
      <w:r w:rsidRPr="00CD4871">
        <w:rPr>
          <w:noProof/>
        </w:rPr>
        <w:tab/>
      </w:r>
      <w:r w:rsidRPr="001245EA">
        <w:rPr>
          <w:noProof/>
        </w:rPr>
        <w:t>Identifika l-objettiv tal-miżura:</w:t>
      </w:r>
      <w:bookmarkEnd w:id="1"/>
    </w:p>
    <w:p w14:paraId="10D0766F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83097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miżuri ta’ konservazzjoni appoġġati minn evidenza xjentifika</w:t>
      </w:r>
    </w:p>
    <w:p w14:paraId="285C330D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73568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inċidenti ambjentali jew kriżijiet tas-saħħa, kif rikonoxxuti formalment mill-awtoritajiet kompetenti tal-Istat Membru rilevanti</w:t>
      </w:r>
    </w:p>
    <w:p w14:paraId="741F526F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5.2.1.</w:t>
      </w:r>
      <w:r w:rsidRPr="00CD4871">
        <w:rPr>
          <w:noProof/>
        </w:rPr>
        <w:tab/>
      </w:r>
      <w:r w:rsidRPr="001245EA">
        <w:rPr>
          <w:noProof/>
        </w:rPr>
        <w:t xml:space="preserve">F’każ ta’ miżuri ta’ konservazzjoni, ipprovdi sommarju tal-evidenza xjentifika li tappoġġa l-miżura. </w:t>
      </w:r>
    </w:p>
    <w:p w14:paraId="70AA6EEC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56E44A6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5.2.2.</w:t>
      </w:r>
      <w:r w:rsidRPr="00CD4871">
        <w:rPr>
          <w:noProof/>
        </w:rPr>
        <w:tab/>
      </w:r>
      <w:r w:rsidRPr="001245EA">
        <w:rPr>
          <w:noProof/>
        </w:rPr>
        <w:t xml:space="preserve">F’każ ta’ inċidenti jew kriżijiet, ipprovdi deskrizzjoni dettaljata tal-inċidenti jew tal-kriżijiet inkwistjoni u identifika d-dispożizzjoni(jiet) rilevanti fil-bażi legali li tirrikonoxxi formalment dawk l-eventi. </w:t>
      </w:r>
    </w:p>
    <w:p w14:paraId="024C8A52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4D63227C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l-għajnuna tista’ tingħata għal żmien massimu ta’ 12-il xahar għal kull bastiment jew għal kull sajjied matul il-perjodu ta’ programmazzjoni tal-Fond Ewropew għall-Affarijiet Marittimi, is-Sajd u l-Akkwakultura, irrispettivament mis-sors tal-finanzjament, kemm jekk iffinanzjati fil-livell nazzjonali kif ukoll jekk kofinanzjati skont l-Artikolu 21 tar-Regolament (UE) 2021/1139 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1245EA">
        <w:rPr>
          <w:noProof/>
        </w:rPr>
        <w:t xml:space="preserve">. </w:t>
      </w:r>
    </w:p>
    <w:p w14:paraId="6F2EDFD0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-252589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25834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44D2D90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FD9E905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5CD3A75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6.2.</w:t>
      </w:r>
      <w:r w:rsidRPr="00CD4871">
        <w:rPr>
          <w:noProof/>
        </w:rPr>
        <w:tab/>
      </w:r>
      <w:r w:rsidRPr="001245EA">
        <w:rPr>
          <w:noProof/>
        </w:rPr>
        <w:t>Ikkonferma li l-Istati Membri notifikanti jikkonformaw mal-obbligu ta’ rapportar stabbilit fil-punt (346) tal-Linji Gwida.</w:t>
      </w:r>
    </w:p>
    <w:p w14:paraId="5D488BF2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-102965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12929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32D9D0E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l-attivitajiet tas-sajd kollha li jwettqu l-bastimenti jew is-sajjieda kkonċernati jridu jiġu sospiżi b’mod effettiv matul il-perjodu kkonċernat mill-waqfien temporanju tal-attivitajiet tas-sajd.</w:t>
      </w:r>
    </w:p>
    <w:p w14:paraId="47EEE945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1490137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55493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377C4F9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4CC542F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DC64CBD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Iddeskrivi fid-dettall il-mekkaniżmi ta’ kontroll u infurzar li hemm fis-seħħ biex jiggarantixxu l-konformità mal-kundizzjonijiet previsti għall-waqfien temporanju, inkluż biex jiżguraw li l-bastiment jew is-sajjied ikkonċernat ikun waqqaf kwalunkwe attività tas-sajd matul il-perjodu kkonċernat mill-miżura.</w:t>
      </w:r>
    </w:p>
    <w:p w14:paraId="3B7ADB4F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33C27DC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l-kostijiet eliġibbli:</w:t>
      </w:r>
    </w:p>
    <w:p w14:paraId="65D20BAB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58522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telf ta’ introjtu minħabba l-waqfien temporanju tal-attivitajiet tas-sajd</w:t>
      </w:r>
    </w:p>
    <w:p w14:paraId="46169CED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35459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kostijiet oħra relatati mal-manutenzjoni, iż-żamma u l-preservazzjoni ta’ assi mhux utilizzati matul il-waqfien temporanju tal-attivitajiet tas-sajd</w:t>
      </w:r>
    </w:p>
    <w:p w14:paraId="6C8F08F6" w14:textId="77777777" w:rsidR="008D67F9" w:rsidRPr="001245EA" w:rsidRDefault="008D67F9" w:rsidP="008D67F9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6063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jiġifieri, il-kostijiet eliġibbli jinkludu (a) u (b)</w:t>
      </w:r>
    </w:p>
    <w:p w14:paraId="4657AF8A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2CF629CF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</w:t>
      </w:r>
    </w:p>
    <w:p w14:paraId="7AAEBA85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9.2.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jiġu kkalkolati fil-livell tal-benefiċjarju individwali.</w:t>
      </w:r>
    </w:p>
    <w:p w14:paraId="1C3675BB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207001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54865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04F52AF" w14:textId="77777777" w:rsidR="008D67F9" w:rsidRPr="001245EA" w:rsidRDefault="008D67F9" w:rsidP="008D67F9">
      <w:pPr>
        <w:pStyle w:val="ManualNumPar3"/>
        <w:rPr>
          <w:noProof/>
        </w:rPr>
      </w:pPr>
      <w:r w:rsidRPr="00CD4871">
        <w:rPr>
          <w:noProof/>
        </w:rPr>
        <w:t>9.2.1.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E23F5EB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349DF30A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bookmarkStart w:id="2" w:name="_Ref125379365"/>
      <w:r w:rsidRPr="00CD4871">
        <w:rPr>
          <w:noProof/>
        </w:rPr>
        <w:t>9.3.</w:t>
      </w:r>
      <w:r w:rsidRPr="00CD4871">
        <w:rPr>
          <w:noProof/>
        </w:rPr>
        <w:tab/>
      </w:r>
      <w:r w:rsidRPr="001245EA">
        <w:rPr>
          <w:noProof/>
        </w:rPr>
        <w:t>Ikkonferma li t-telf ta’ introjtu jrid jiġi kkalkulat skont il-punt (304) tal-Linji Gwida, jiġifieri billi jitnaqqas: (a) ir-riżultat tal-multiplikazzjoni tal-kwantità tal-prodotti tas-sajd prodotti fis-sena tal-waqfien temporanju tal-attivitajiet tas-sajd, bil-prezz medju tal-bejgħ miksub matul dik is-sena, minn (b) ir-riżultat tal-multiplikazzjoni tal-kwantità annwali medja tal-prodotti tas-sajd prodotti fil-perjodu ta’ 3 snin ta’ qabel il-waqfien temporanju tal-attivitajiet tas-sajd, jew medja ta’ 3 snin ibbażata fuq il-perjodu ta’ 5 snin ta’ qabel il-waqfien temporanju tal-attivitajiet tas-sajd, minbarra l-ogħla valur u dak l-aktar baxx, bil-prezz medju tal-bejgħ miksub.</w:t>
      </w:r>
      <w:bookmarkEnd w:id="2"/>
    </w:p>
    <w:p w14:paraId="2A81A917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405118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74216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B40A4C2" w14:textId="77777777" w:rsidR="008D67F9" w:rsidRPr="001245EA" w:rsidRDefault="008D67F9" w:rsidP="008D67F9">
      <w:pPr>
        <w:pStyle w:val="ManualNumPar3"/>
        <w:rPr>
          <w:noProof/>
        </w:rPr>
      </w:pPr>
      <w:r w:rsidRPr="00CD4871">
        <w:rPr>
          <w:noProof/>
        </w:rPr>
        <w:t>9.3.1.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9FD724F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B16ED48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bookmarkStart w:id="3" w:name="_Ref125379368"/>
      <w:r w:rsidRPr="00CD4871">
        <w:rPr>
          <w:noProof/>
        </w:rPr>
        <w:t>9.4.</w:t>
      </w:r>
      <w:r w:rsidRPr="00CD4871">
        <w:rPr>
          <w:noProof/>
        </w:rPr>
        <w:tab/>
      </w:r>
      <w:r w:rsidRPr="001245EA">
        <w:rPr>
          <w:noProof/>
        </w:rPr>
        <w:t>Ikkonferma li l-kostijiet relatati mal-manutenzjoni, maż-żamma u mal-preservazzjoni tal-assi mhux utilizzati matul il-waqfien temporanju tal-attivitajiet tas-sajd iridu jiġu kkalkolati fuq il-bażi ta’ medja tal-kostijiet imġarrba matul il-perjodu ta’ 3 snin ta’ qabel il-waqfien temporanju tal-attivitajiet tas-sajd, jew fuq medja ta’ 3 snin matul il-perjodu ta’ 5 snin ta’ qabel il-waqfien temporanju tal-attivitajiet tas-sajd, minbarra l-ogħla valur u dak l-aktar baxx.</w:t>
      </w:r>
      <w:bookmarkEnd w:id="3"/>
    </w:p>
    <w:p w14:paraId="1999BFEC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-1813244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03102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A646F44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A0D55D3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CA25C7D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bookmarkStart w:id="4" w:name="_Ref127294906"/>
      <w:r w:rsidRPr="00CD4871">
        <w:rPr>
          <w:noProof/>
        </w:rPr>
        <w:lastRenderedPageBreak/>
        <w:t>9.5.</w:t>
      </w:r>
      <w:r w:rsidRPr="00CD4871">
        <w:rPr>
          <w:noProof/>
        </w:rPr>
        <w:tab/>
      </w:r>
      <w:r w:rsidRPr="001245EA">
        <w:rPr>
          <w:noProof/>
        </w:rPr>
        <w:t>Spjega jekk il-kostijiet eliġibbli jistgħux jinkludu kostijiet oħra mġarrba mill-impriża benefiċjarja minħabba l-waqfien temporanju tal-attivitajiet tas-sajd.</w:t>
      </w:r>
      <w:bookmarkEnd w:id="4"/>
    </w:p>
    <w:p w14:paraId="6BC30345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1462462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638060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361626E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9.5.1.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3A09F33F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AC59732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9.5.2.</w:t>
      </w:r>
      <w:r w:rsidRPr="00CD4871">
        <w:rPr>
          <w:noProof/>
        </w:rPr>
        <w:tab/>
      </w:r>
      <w:r w:rsidRPr="001245EA">
        <w:rPr>
          <w:noProof/>
        </w:rPr>
        <w:t xml:space="preserve"> Jekk it-tweġiba hija “iva”, identifika d-dispożizzjoni(jiet) rilevanti fil-bażi legali.</w:t>
      </w:r>
    </w:p>
    <w:p w14:paraId="794634CC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15647BEF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bookmarkStart w:id="5" w:name="_Ref127294977"/>
      <w:r w:rsidRPr="00CD4871">
        <w:rPr>
          <w:noProof/>
        </w:rPr>
        <w:t>9.6.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jitnaqqsu b’kull kost mhux imġarrab minħabba l-waqfien permanenti tal-attivitajiet tas-sajd, li inkella kien jiġġarrab mill-impriża benefiċjarja.</w:t>
      </w:r>
      <w:bookmarkEnd w:id="5"/>
    </w:p>
    <w:p w14:paraId="4AF3432F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9.6.1.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7165473A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56A5E27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9.6.2.</w:t>
      </w:r>
      <w:r w:rsidRPr="00CD4871">
        <w:rPr>
          <w:noProof/>
        </w:rPr>
        <w:tab/>
      </w:r>
      <w:r w:rsidRPr="001245EA">
        <w:rPr>
          <w:noProof/>
        </w:rPr>
        <w:t xml:space="preserve"> Jekk it-tweġiba hija “iva”, identifika d-dispożizzjoni(jiet) rilevanti fil-bażi legali.</w:t>
      </w:r>
    </w:p>
    <w:p w14:paraId="6CAACF2A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FDA65A8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9.7.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meta bastiment jintuża matul il-waqfien temporanju għal attivitajiet għajr is-sajd kummerċjali, kull introjtu jrid jiġi ddikjarat u mnaqqas mill-għajnuna mogħtija f’din it-Taqsima, u ma trid tingħata l-ebda għajnuna għal kostijiet oħra relatati mal-manutenzjoni, maż-żamma u mal-preservazzjoni ta’ assi mhux utilizzati matul il-waqfien temporanju tal-attivitajiet tas-sajd. </w:t>
      </w:r>
    </w:p>
    <w:p w14:paraId="287AD159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192284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54209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ABE0BCB" w14:textId="77777777" w:rsidR="008D67F9" w:rsidRPr="001245EA" w:rsidRDefault="008D67F9" w:rsidP="008D67F9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7D710A9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0A6F9C9" w14:textId="77777777" w:rsidR="008D67F9" w:rsidRPr="001245EA" w:rsidRDefault="008D67F9" w:rsidP="008D67F9">
      <w:pPr>
        <w:pStyle w:val="ManualNumPar1"/>
        <w:rPr>
          <w:noProof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Innota li l-Kummissjoni tista’ taċċetta metodi oħra ta’ kalkolu dment li tkun sodisfatta li dawn ikunu bbażati fuq kriterji oġġettivi u li ma jirriżultawx fil-kumpens żejjed lil xi impriża benefiċjarja.</w:t>
      </w:r>
    </w:p>
    <w:p w14:paraId="30C97E6B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Meta l-Istat Membru notifikanti jkun beħsiebu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3D03A603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……………………………………………………………………..</w:t>
      </w:r>
    </w:p>
    <w:p w14:paraId="5004A472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 xml:space="preserve">Ippreżenta, bħala anness tan-notifika, il-metodoloġija l-oħra proposta, flimkien ma’ dimostrazzjoni li hija bbażata fuq kriterji oġġettivi u li ma tirriżultax f’kumpens żejjed lil xi benefiċjarju. </w:t>
      </w:r>
    </w:p>
    <w:p w14:paraId="5D257DB5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</w:t>
      </w:r>
    </w:p>
    <w:p w14:paraId="02546FDC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 xml:space="preserve">Ikkonferma jekk il-miżura tipprevedix li, meta SME tkun ġiet stabbilita inqas minn 3 snin mid-data tal-waqfien temporanju tal-attivitajiet tas-sajd, ir-referenza għall-perjodi ta’ 3 snin jew ta’ 5 snin fil-punti (304)(b) u (305) tal-Linji Gwida (il-mistoqsijiet 9.3 u 9.4 ta’ hawn fuq) trid tinftiehem bħala li tirreferi għall-kwantità prodotta u mibjugħa, jew għall-kostijiet mġarrba, minn impriża medja tal-istess daqs bħall-applikant, jiġifieri mikrointrapriża, intrapriża żgħira jew intrapriża medja, </w:t>
      </w:r>
      <w:r w:rsidRPr="001245EA">
        <w:rPr>
          <w:noProof/>
        </w:rPr>
        <w:lastRenderedPageBreak/>
        <w:t>rispettivament, fis-settur nazzjonali jew reġjonali affettwat mill-waqfien temporanju tal-attivitajiet tas-sajd.</w:t>
      </w:r>
    </w:p>
    <w:bookmarkStart w:id="6" w:name="_Hlk126836419"/>
    <w:p w14:paraId="7C53FBFF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-1959629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793706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CF764DE" w14:textId="77777777" w:rsidR="008D67F9" w:rsidRPr="001245EA" w:rsidRDefault="008D67F9" w:rsidP="008D67F9">
      <w:pPr>
        <w:pStyle w:val="ManualNumPar2"/>
        <w:rPr>
          <w:noProof/>
        </w:rPr>
      </w:pPr>
      <w:r w:rsidRPr="00CD4871">
        <w:rPr>
          <w:noProof/>
        </w:rPr>
        <w:t>11.1.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9E57389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  <w:bookmarkEnd w:id="6"/>
    </w:p>
    <w:p w14:paraId="728E3545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l-għajnuna u kull pagament ieħor, inklużi pagamenti minn poloz tal-assigurazzjoni, riċevuti għall-fini ta’ waqfien temporanju tal-attivitajiet tas-sajd iridu jkunu limitati għal 100 % tal-kostijiet eliġibbli</w:t>
      </w:r>
    </w:p>
    <w:bookmarkStart w:id="7" w:name="_Hlk126836581"/>
    <w:p w14:paraId="549E847D" w14:textId="77777777" w:rsidR="008D67F9" w:rsidRPr="001245EA" w:rsidRDefault="008D67F9" w:rsidP="008D67F9">
      <w:pPr>
        <w:pStyle w:val="Text1"/>
        <w:rPr>
          <w:noProof/>
        </w:rPr>
      </w:pPr>
      <w:sdt>
        <w:sdtPr>
          <w:rPr>
            <w:noProof/>
          </w:rPr>
          <w:id w:val="649714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554470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04D82F4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18A5B8CA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8AED14F" w14:textId="77777777" w:rsidR="008D67F9" w:rsidRPr="001245EA" w:rsidRDefault="008D67F9" w:rsidP="008D67F9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l-limitu ta’ 100 % u l-intensità/intensitajiet massima/i tal-għajnuna skont il-miżura.</w:t>
      </w:r>
    </w:p>
    <w:p w14:paraId="55A098D1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  <w:bookmarkEnd w:id="7"/>
    </w:p>
    <w:p w14:paraId="0D1370F5" w14:textId="77777777" w:rsidR="008D67F9" w:rsidRPr="001245EA" w:rsidRDefault="008D67F9" w:rsidP="008D67F9">
      <w:pPr>
        <w:pStyle w:val="ManualHeading4"/>
        <w:rPr>
          <w:noProof/>
        </w:rPr>
      </w:pPr>
      <w:bookmarkStart w:id="8" w:name="_Hlk126836564"/>
      <w:r w:rsidRPr="001245EA">
        <w:rPr>
          <w:noProof/>
        </w:rPr>
        <w:t>INFORMAZZJONI OĦRA</w:t>
      </w:r>
    </w:p>
    <w:p w14:paraId="3DE1111D" w14:textId="77777777" w:rsidR="008D67F9" w:rsidRPr="001245EA" w:rsidRDefault="008D67F9" w:rsidP="008D67F9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7E5A6285" w14:textId="77777777" w:rsidR="008D67F9" w:rsidRPr="001245EA" w:rsidRDefault="008D67F9" w:rsidP="008D67F9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bookmarkEnd w:id="8"/>
    <w:p w14:paraId="4DFA815C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29667" w14:textId="77777777" w:rsidR="008D67F9" w:rsidRDefault="008D67F9" w:rsidP="008D67F9">
      <w:pPr>
        <w:spacing w:before="0" w:after="0"/>
      </w:pPr>
      <w:r>
        <w:separator/>
      </w:r>
    </w:p>
  </w:endnote>
  <w:endnote w:type="continuationSeparator" w:id="0">
    <w:p w14:paraId="42622570" w14:textId="77777777" w:rsidR="008D67F9" w:rsidRDefault="008D67F9" w:rsidP="008D67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58C5" w14:textId="77777777" w:rsidR="008D67F9" w:rsidRDefault="008D67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8F63" w14:textId="352125A7" w:rsidR="008D67F9" w:rsidRDefault="008D67F9" w:rsidP="008D67F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1DB7" w14:textId="77777777" w:rsidR="008D67F9" w:rsidRDefault="008D6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146D" w14:textId="77777777" w:rsidR="008D67F9" w:rsidRDefault="008D67F9" w:rsidP="008D67F9">
      <w:pPr>
        <w:spacing w:before="0" w:after="0"/>
      </w:pPr>
      <w:r>
        <w:separator/>
      </w:r>
    </w:p>
  </w:footnote>
  <w:footnote w:type="continuationSeparator" w:id="0">
    <w:p w14:paraId="6F52F58B" w14:textId="77777777" w:rsidR="008D67F9" w:rsidRDefault="008D67F9" w:rsidP="008D67F9">
      <w:pPr>
        <w:spacing w:before="0" w:after="0"/>
      </w:pPr>
      <w:r>
        <w:continuationSeparator/>
      </w:r>
    </w:p>
  </w:footnote>
  <w:footnote w:id="1">
    <w:p w14:paraId="6C82721D" w14:textId="77777777" w:rsidR="008D67F9" w:rsidRPr="00AF67F4" w:rsidRDefault="008D67F9" w:rsidP="008D67F9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  <w:footnote w:id="2">
    <w:p w14:paraId="6360AEA8" w14:textId="77777777" w:rsidR="008D67F9" w:rsidRPr="00C5244F" w:rsidRDefault="008D67F9" w:rsidP="008D67F9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  </w:t>
      </w:r>
    </w:p>
  </w:footnote>
  <w:footnote w:id="3">
    <w:p w14:paraId="0F194112" w14:textId="77777777" w:rsidR="008D67F9" w:rsidRPr="00B04590" w:rsidRDefault="008D67F9" w:rsidP="008D67F9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(UE) 2021/1139 tal-Parlament Ewropew u tal-Kunsill tas-7 ta’ Lulju 2021 li jistabbilixxi l-Fond Ewropew għall-Affarijiet Marittimi, is-Sajd u l-Akkwakultura u li jemenda r-Regolament (UE) 2017/1004 (ĠU L 247, 13.7.2021,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AC6D" w14:textId="77777777" w:rsidR="008D67F9" w:rsidRDefault="008D6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DFA5" w14:textId="77777777" w:rsidR="008D67F9" w:rsidRDefault="008D67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DC5A" w14:textId="77777777" w:rsidR="008D67F9" w:rsidRDefault="008D6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D67F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67F9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6068D1"/>
  <w15:chartTrackingRefBased/>
  <w15:docId w15:val="{AD50CAAB-3D43-445E-822E-80E392D4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7F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67F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67F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D67F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67F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D67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6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67F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6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67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67F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D67F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67F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67F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D67F9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D67F9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D67F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8D67F9"/>
    <w:pPr>
      <w:ind w:left="850"/>
    </w:pPr>
  </w:style>
  <w:style w:type="paragraph" w:customStyle="1" w:styleId="Point1">
    <w:name w:val="Point 1"/>
    <w:basedOn w:val="Normal"/>
    <w:rsid w:val="008D67F9"/>
    <w:pPr>
      <w:ind w:left="1417" w:hanging="567"/>
    </w:pPr>
  </w:style>
  <w:style w:type="paragraph" w:customStyle="1" w:styleId="Point0number">
    <w:name w:val="Point 0 (number)"/>
    <w:basedOn w:val="Normal"/>
    <w:rsid w:val="008D67F9"/>
    <w:pPr>
      <w:numPr>
        <w:numId w:val="45"/>
      </w:numPr>
    </w:pPr>
  </w:style>
  <w:style w:type="paragraph" w:customStyle="1" w:styleId="Point1number">
    <w:name w:val="Point 1 (number)"/>
    <w:basedOn w:val="Normal"/>
    <w:rsid w:val="008D67F9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D67F9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D67F9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D67F9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D67F9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D67F9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D67F9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D67F9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1627</Words>
  <Characters>12285</Characters>
  <DocSecurity>0</DocSecurity>
  <Lines>223</Lines>
  <Paragraphs>130</Paragraphs>
  <ScaleCrop>false</ScaleCrop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2025-05-26T09:36:00Z</dcterms:created>
  <dcterms:modified xsi:type="dcterms:W3CDTF">2025-05-26T09:37:00Z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2025-05-26T09:37:00Z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e7fdd83b-74c8-4b03-b4f0-9c075c403dcb</vt:lpwstr>
  </property>
  <property fmtid="{D5CDD505-2E9C-101B-9397-08002B2CF9AE}" pid="8" name="MSIP_Label_6bd9ddd1-4d20-43f6-abfa-fc3c07406f94_ContentBits">
    <vt:lpwstr>0</vt:lpwstr>
  </property>
</Properties>
</file>