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5A58" w14:textId="77777777" w:rsidR="00FA662C" w:rsidRPr="00E966D8" w:rsidRDefault="00FA662C" w:rsidP="00FA662C">
      <w:pPr>
        <w:pStyle w:val="ManualHeading1"/>
        <w:rPr>
          <w:noProof/>
        </w:rPr>
      </w:pPr>
      <w:bookmarkStart w:id="0" w:name="_Hlk126836680"/>
      <w:r w:rsidRPr="00E966D8">
        <w:rPr>
          <w:noProof/>
        </w:rPr>
        <w:t>3.5. LISÄTIETOLOMAKE – TUKI KALASTUSTOIMINNAN VÄLIAIKAISEEN LOPETTAMISEEN</w:t>
      </w:r>
    </w:p>
    <w:bookmarkEnd w:id="0"/>
    <w:p w14:paraId="2FCEB9B6" w14:textId="77777777" w:rsidR="00FA662C" w:rsidRPr="00E966D8" w:rsidRDefault="00FA662C" w:rsidP="00FA662C">
      <w:pPr>
        <w:spacing w:after="0"/>
        <w:rPr>
          <w:rFonts w:eastAsia="Times New Roman"/>
          <w:i/>
          <w:noProof/>
          <w:szCs w:val="24"/>
        </w:rPr>
      </w:pPr>
      <w:r w:rsidRPr="00E966D8">
        <w:rPr>
          <w:i/>
          <w:noProof/>
        </w:rPr>
        <w:t>Jäsenvaltioiden on käytettävä tätä lomaketta ilmoittaessaan kalastus- ja vesiviljelyalan valtiontukea koskevien suuntaviivojen</w:t>
      </w:r>
      <w:r w:rsidRPr="00E966D8">
        <w:rPr>
          <w:rStyle w:val="FootnoteReference"/>
          <w:rFonts w:eastAsia="Times New Roman"/>
          <w:i/>
          <w:noProof/>
          <w:szCs w:val="24"/>
          <w:lang w:eastAsia="en-GB"/>
        </w:rPr>
        <w:footnoteReference w:id="1"/>
      </w:r>
      <w:r w:rsidRPr="00E966D8">
        <w:rPr>
          <w:i/>
          <w:noProof/>
        </w:rPr>
        <w:t xml:space="preserve"> II osan 3 luvun 3.5 jaksossa kuvatusta valtiontuesta, joka myönnetään kalastustoiminnan väliaikaiseen lopettamiseen.</w:t>
      </w:r>
    </w:p>
    <w:p w14:paraId="28B7497E" w14:textId="77777777" w:rsidR="00FA662C" w:rsidRPr="00E966D8" w:rsidRDefault="00FA662C" w:rsidP="00FA662C">
      <w:pPr>
        <w:pStyle w:val="ManualNumPar1"/>
        <w:rPr>
          <w:noProof/>
        </w:rPr>
      </w:pPr>
      <w:r w:rsidRPr="0009343E">
        <w:rPr>
          <w:noProof/>
        </w:rPr>
        <w:t>1.</w:t>
      </w:r>
      <w:r w:rsidRPr="0009343E">
        <w:rPr>
          <w:noProof/>
        </w:rPr>
        <w:tab/>
      </w:r>
      <w:r w:rsidRPr="00E966D8">
        <w:rPr>
          <w:noProof/>
        </w:rPr>
        <w:t xml:space="preserve">Edellytetäänkö toimenpiteessä, että tukea saanutta unionin kalastusalusta ei siirretä eikä sen lippuvaltiota vaihdeta unionin ulkopuolelle vähintään viiden vuoden aikana tuen loppumaksusta? </w:t>
      </w:r>
    </w:p>
    <w:p w14:paraId="1A8B4077" w14:textId="77777777" w:rsidR="00FA662C" w:rsidRPr="00E966D8" w:rsidRDefault="00FA662C" w:rsidP="00FA662C">
      <w:pPr>
        <w:pStyle w:val="Text1"/>
        <w:rPr>
          <w:noProof/>
        </w:rPr>
      </w:pPr>
      <w:sdt>
        <w:sdtPr>
          <w:rPr>
            <w:noProof/>
          </w:rPr>
          <w:id w:val="209096533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78415519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B34D8F7" w14:textId="77777777" w:rsidR="00FA662C" w:rsidRPr="00E966D8" w:rsidRDefault="00FA662C" w:rsidP="00FA662C">
      <w:pPr>
        <w:pStyle w:val="ManualNumPar2"/>
        <w:rPr>
          <w:noProof/>
        </w:rPr>
      </w:pPr>
      <w:r w:rsidRPr="0009343E">
        <w:rPr>
          <w:noProof/>
        </w:rPr>
        <w:t>1.1.</w:t>
      </w:r>
      <w:r w:rsidRPr="0009343E">
        <w:rPr>
          <w:noProof/>
        </w:rPr>
        <w:tab/>
      </w:r>
      <w:r w:rsidRPr="00E966D8">
        <w:rPr>
          <w:noProof/>
        </w:rPr>
        <w:t>Jos vastaus on myöntävä, mainitkaa oikeusperustan asianomaiset säännökset:</w:t>
      </w:r>
    </w:p>
    <w:p w14:paraId="65745D5C" w14:textId="77777777" w:rsidR="00FA662C" w:rsidRPr="00E966D8" w:rsidRDefault="00FA662C" w:rsidP="00FA662C">
      <w:pPr>
        <w:pStyle w:val="Text1"/>
        <w:rPr>
          <w:noProof/>
        </w:rPr>
      </w:pPr>
      <w:r w:rsidRPr="00E966D8">
        <w:rPr>
          <w:noProof/>
        </w:rPr>
        <w:t>…………………………………………………………………………………….</w:t>
      </w:r>
    </w:p>
    <w:p w14:paraId="3C2E8656" w14:textId="77777777" w:rsidR="00FA662C" w:rsidRPr="00E966D8" w:rsidRDefault="00FA662C" w:rsidP="00FA662C">
      <w:pPr>
        <w:pStyle w:val="ManualNumPar1"/>
        <w:rPr>
          <w:rFonts w:eastAsia="Times New Roman"/>
          <w:noProof/>
          <w:szCs w:val="24"/>
        </w:rPr>
      </w:pPr>
      <w:r w:rsidRPr="0009343E">
        <w:rPr>
          <w:noProof/>
        </w:rPr>
        <w:t>2.</w:t>
      </w:r>
      <w:r w:rsidRPr="0009343E">
        <w:rPr>
          <w:noProof/>
        </w:rPr>
        <w:tab/>
      </w:r>
      <w:r w:rsidRPr="00E966D8">
        <w:rPr>
          <w:noProof/>
        </w:rPr>
        <w:t xml:space="preserve">Mihin tapaukseen kalastustoiminnan väliaikaiseen lopettamiseen tarkoitettua tukea myönnetään? </w:t>
      </w:r>
    </w:p>
    <w:p w14:paraId="5FE46B01" w14:textId="77777777" w:rsidR="00FA662C" w:rsidRPr="00E966D8" w:rsidRDefault="00FA662C" w:rsidP="00FA662C">
      <w:pPr>
        <w:pStyle w:val="Point1"/>
        <w:rPr>
          <w:noProof/>
        </w:rPr>
      </w:pPr>
      <w:r w:rsidRPr="0009343E">
        <w:rPr>
          <w:noProof/>
        </w:rPr>
        <w:t>(a)</w:t>
      </w:r>
      <w:r w:rsidRPr="0009343E">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Euroopan parlamentin ja neuvoston asetuksen (EU) N:o 1380/2013</w:t>
      </w:r>
      <w:r w:rsidRPr="00E966D8">
        <w:rPr>
          <w:rStyle w:val="FootnoteReference"/>
          <w:rFonts w:eastAsia="Times New Roman"/>
          <w:bCs/>
          <w:noProof/>
          <w:szCs w:val="24"/>
          <w:lang w:eastAsia="en-GB"/>
        </w:rPr>
        <w:footnoteReference w:id="2"/>
      </w:r>
      <w:r w:rsidRPr="00E966D8">
        <w:rPr>
          <w:noProof/>
        </w:rPr>
        <w:t xml:space="preserve"> 7 artiklan 1 kohdan a, b, c, i ja j alakohdassa tarkoitetut säilyttämistoimenpiteet tai vastaavat alueellisten kalastuksenhoitojärjestöjen hyväksymät säilyttämistoimenpiteet, jos ne koskevat unionia, silloin kuin pyyntiponnistusta on tieteellisten lausuntojen perusteella vähennettävä asetuksen (EU) N:o 1380/2013 2 artiklan 2 kohdassa ja 2 artiklan 5 kohdan a alakohdassa vahvistettujen yhteisen kalastuspolitiikan tavoitteiden saavuttamiseksi</w:t>
      </w:r>
    </w:p>
    <w:p w14:paraId="58E9F66E" w14:textId="77777777" w:rsidR="00FA662C" w:rsidRPr="00E966D8" w:rsidRDefault="00FA662C" w:rsidP="00FA662C">
      <w:pPr>
        <w:pStyle w:val="Point1"/>
        <w:rPr>
          <w:noProof/>
        </w:rPr>
      </w:pPr>
      <w:r w:rsidRPr="0009343E">
        <w:rPr>
          <w:noProof/>
        </w:rPr>
        <w:t>(b)</w:t>
      </w:r>
      <w:r w:rsidRPr="0009343E">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komission toimenpiteet, kun meren elollisiin luonnonvaroihin kohdistuu asetuksen (EU) N:o 1380/2013 12 artiklassa tarkoitettu vakava uhka</w:t>
      </w:r>
    </w:p>
    <w:p w14:paraId="229FB779" w14:textId="77777777" w:rsidR="00FA662C" w:rsidRPr="00E966D8" w:rsidRDefault="00FA662C" w:rsidP="00FA662C">
      <w:pPr>
        <w:pStyle w:val="Point1"/>
        <w:rPr>
          <w:noProof/>
        </w:rPr>
      </w:pPr>
      <w:r w:rsidRPr="0009343E">
        <w:rPr>
          <w:noProof/>
        </w:rPr>
        <w:t>(c)</w:t>
      </w:r>
      <w:r w:rsidRPr="0009343E">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asetuksen (EU) N:o 1380/2013 13 artiklan mukaiset jäsenvaltioiden kiireelliset toimenpiteet</w:t>
      </w:r>
    </w:p>
    <w:p w14:paraId="644E6ACE" w14:textId="77777777" w:rsidR="00FA662C" w:rsidRPr="00E966D8" w:rsidRDefault="00FA662C" w:rsidP="00FA662C">
      <w:pPr>
        <w:pStyle w:val="Point1"/>
        <w:rPr>
          <w:noProof/>
        </w:rPr>
      </w:pPr>
      <w:r w:rsidRPr="0009343E">
        <w:rPr>
          <w:noProof/>
        </w:rPr>
        <w:t>(d)</w:t>
      </w:r>
      <w:r w:rsidRPr="0009343E">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kestävää kalastusta koskevan kumppanuussopimuksen tai sen pöytäkirjan soveltamisen keskeyttämisestä ylivoimaisen esteen vuoksi</w:t>
      </w:r>
    </w:p>
    <w:p w14:paraId="2F64567A" w14:textId="77777777" w:rsidR="00FA662C" w:rsidRPr="00E966D8" w:rsidRDefault="00FA662C" w:rsidP="00FA662C">
      <w:pPr>
        <w:pStyle w:val="Point1"/>
        <w:rPr>
          <w:noProof/>
        </w:rPr>
      </w:pPr>
      <w:r w:rsidRPr="0009343E">
        <w:rPr>
          <w:noProof/>
        </w:rPr>
        <w:t>(e)</w:t>
      </w:r>
      <w:r w:rsidRPr="0009343E">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asianomaisen jäsenvaltion toimivaltaisten viranomaisten virallisesti tunnustamat ympäristövahingot tai terveyskriisit.</w:t>
      </w:r>
    </w:p>
    <w:p w14:paraId="3756408A" w14:textId="77777777" w:rsidR="00FA662C" w:rsidRPr="00E966D8" w:rsidRDefault="00FA662C" w:rsidP="00FA662C">
      <w:pPr>
        <w:pStyle w:val="ManualNumPar2"/>
        <w:rPr>
          <w:rFonts w:eastAsia="Times New Roman"/>
          <w:noProof/>
          <w:szCs w:val="24"/>
        </w:rPr>
      </w:pPr>
      <w:r w:rsidRPr="0009343E">
        <w:rPr>
          <w:noProof/>
        </w:rPr>
        <w:t>2.1.</w:t>
      </w:r>
      <w:r w:rsidRPr="0009343E">
        <w:rPr>
          <w:noProof/>
        </w:rPr>
        <w:tab/>
      </w:r>
      <w:r w:rsidRPr="00E966D8">
        <w:rPr>
          <w:noProof/>
        </w:rPr>
        <w:t>Kuvatkaa kyseessä olevia toimenpiteitä, vahinkoja tai kriisejä yksityiskohtaisesti ja mainitkaa tapauksen mukaan sen oikeusperustan asianomaiset säännökset, jossa kyseiset tapahtumat todetaan.</w:t>
      </w:r>
    </w:p>
    <w:p w14:paraId="02F6CD25" w14:textId="77777777" w:rsidR="00FA662C" w:rsidRPr="00E966D8" w:rsidRDefault="00FA662C" w:rsidP="00FA662C">
      <w:pPr>
        <w:pStyle w:val="Text1"/>
        <w:rPr>
          <w:noProof/>
        </w:rPr>
      </w:pPr>
      <w:r w:rsidRPr="00E966D8">
        <w:rPr>
          <w:noProof/>
        </w:rPr>
        <w:t>…………………………………………………………………………………….</w:t>
      </w:r>
    </w:p>
    <w:p w14:paraId="5128C434" w14:textId="77777777" w:rsidR="00FA662C" w:rsidRPr="00E966D8" w:rsidRDefault="00FA662C" w:rsidP="00FA662C">
      <w:pPr>
        <w:rPr>
          <w:i/>
          <w:iCs/>
          <w:noProof/>
        </w:rPr>
      </w:pPr>
      <w:r w:rsidRPr="00E966D8">
        <w:rPr>
          <w:i/>
          <w:noProof/>
        </w:rPr>
        <w:t>Jos toimenpide koskee sisävesikalastusta, tämän kysymyksen voi jättää huomiotta ja vastata sen sijaan kysymykseen 5.2.</w:t>
      </w:r>
    </w:p>
    <w:p w14:paraId="23FBEED6" w14:textId="77777777" w:rsidR="00FA662C" w:rsidRPr="00E966D8" w:rsidRDefault="00FA662C" w:rsidP="00FA662C">
      <w:pPr>
        <w:pStyle w:val="ManualNumPar1"/>
        <w:rPr>
          <w:rFonts w:eastAsia="Times New Roman"/>
          <w:noProof/>
          <w:szCs w:val="24"/>
        </w:rPr>
      </w:pPr>
      <w:r w:rsidRPr="0009343E">
        <w:rPr>
          <w:noProof/>
        </w:rPr>
        <w:lastRenderedPageBreak/>
        <w:t>3.</w:t>
      </w:r>
      <w:r w:rsidRPr="0009343E">
        <w:rPr>
          <w:noProof/>
        </w:rPr>
        <w:tab/>
      </w:r>
      <w:r w:rsidRPr="00E966D8">
        <w:rPr>
          <w:noProof/>
        </w:rPr>
        <w:t>Edellytetäänkö toimenpiteessä, että tukea voidaan myöntää ainoastaan, jos asianomaisen aluksen tai kalastajan kalastustoiminta on pysäytettynä vähintään 30 päivän ajan tiettynä kalenterivuonna?</w:t>
      </w:r>
    </w:p>
    <w:p w14:paraId="13066076" w14:textId="77777777" w:rsidR="00FA662C" w:rsidRPr="00E966D8" w:rsidRDefault="00FA662C" w:rsidP="00FA662C">
      <w:pPr>
        <w:pStyle w:val="Text1"/>
        <w:rPr>
          <w:noProof/>
        </w:rPr>
      </w:pPr>
      <w:sdt>
        <w:sdtPr>
          <w:rPr>
            <w:noProof/>
          </w:rPr>
          <w:id w:val="41929089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41517105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6AF44BD" w14:textId="77777777" w:rsidR="00FA662C" w:rsidRPr="00E966D8" w:rsidRDefault="00FA662C" w:rsidP="00FA662C">
      <w:pPr>
        <w:pStyle w:val="ManualNumPar2"/>
        <w:rPr>
          <w:rFonts w:eastAsia="Times New Roman"/>
          <w:noProof/>
          <w:szCs w:val="24"/>
        </w:rPr>
      </w:pPr>
      <w:r w:rsidRPr="0009343E">
        <w:rPr>
          <w:noProof/>
        </w:rPr>
        <w:t>3.1.</w:t>
      </w:r>
      <w:r w:rsidRPr="0009343E">
        <w:rPr>
          <w:noProof/>
        </w:rPr>
        <w:tab/>
      </w:r>
      <w:r w:rsidRPr="00E966D8">
        <w:rPr>
          <w:noProof/>
        </w:rPr>
        <w:t>Jos vastaus on myöntävä, mainitkaa oikeusperustan asianomaiset säännökset:</w:t>
      </w:r>
    </w:p>
    <w:p w14:paraId="3CECF781" w14:textId="77777777" w:rsidR="00FA662C" w:rsidRPr="00E966D8" w:rsidRDefault="00FA662C" w:rsidP="00FA662C">
      <w:pPr>
        <w:pStyle w:val="Text1"/>
        <w:rPr>
          <w:noProof/>
        </w:rPr>
      </w:pPr>
      <w:r w:rsidRPr="00E966D8">
        <w:rPr>
          <w:noProof/>
        </w:rPr>
        <w:t>…………………………………………………………………………………….</w:t>
      </w:r>
    </w:p>
    <w:p w14:paraId="69DFD89E" w14:textId="77777777" w:rsidR="00FA662C" w:rsidRPr="00E966D8" w:rsidRDefault="00FA662C" w:rsidP="00FA662C">
      <w:pPr>
        <w:pStyle w:val="ManualNumPar1"/>
        <w:rPr>
          <w:rFonts w:eastAsia="Times New Roman"/>
          <w:noProof/>
          <w:szCs w:val="24"/>
        </w:rPr>
      </w:pPr>
      <w:r w:rsidRPr="0009343E">
        <w:rPr>
          <w:noProof/>
        </w:rPr>
        <w:t>4.</w:t>
      </w:r>
      <w:r w:rsidRPr="0009343E">
        <w:rPr>
          <w:noProof/>
        </w:rPr>
        <w:tab/>
      </w:r>
      <w:r w:rsidRPr="00E966D8">
        <w:rPr>
          <w:noProof/>
        </w:rPr>
        <w:t>Kenelle tukea myönnetään?</w:t>
      </w:r>
    </w:p>
    <w:p w14:paraId="4B860D8C" w14:textId="77777777" w:rsidR="00FA662C" w:rsidRPr="00E966D8" w:rsidRDefault="00FA662C" w:rsidP="00FA662C">
      <w:pPr>
        <w:pStyle w:val="Point1"/>
        <w:rPr>
          <w:noProof/>
        </w:rPr>
      </w:pPr>
      <w:r w:rsidRPr="0009343E">
        <w:rPr>
          <w:noProof/>
        </w:rPr>
        <w:t>(a)</w:t>
      </w:r>
      <w:r w:rsidRPr="0009343E">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sellaisten unionin kalastusalusten omistajille tai toimijoille, jotka on rekisteröity aktiivisiksi ja jotka ovat harjoittaneet kalastustoimintaa vähintään 120 päivää tukihakemuksen jättämisvuotta edeltävinä viimeisinä kahtena kalenterivuotena</w:t>
      </w:r>
    </w:p>
    <w:p w14:paraId="70C2A021" w14:textId="77777777" w:rsidR="00FA662C" w:rsidRPr="00E966D8" w:rsidRDefault="00FA662C" w:rsidP="00FA662C">
      <w:pPr>
        <w:pStyle w:val="Point1"/>
        <w:rPr>
          <w:noProof/>
        </w:rPr>
      </w:pPr>
      <w:r w:rsidRPr="0009343E">
        <w:rPr>
          <w:noProof/>
        </w:rPr>
        <w:t>(b)</w:t>
      </w:r>
      <w:r w:rsidRPr="0009343E">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sisävesikalastuksen osalta: sellaisten unionin kalastusalusten omistajille tai toimijoille, jotka on rekisteröity kansalliseen laivastorekisteriin (jos sellaista kansallisen lainsäädännön mukaan sovelletaan) aktiivisiksi ja jotka ovat harjoittaneet kalastustoimintaa vähintään 120 päivää tukihakemuksen jättämisvuotta edeltävinä viimeisinä kahtena kalenterivuotena</w:t>
      </w:r>
    </w:p>
    <w:p w14:paraId="7585FDE2" w14:textId="77777777" w:rsidR="00FA662C" w:rsidRPr="00E966D8" w:rsidRDefault="00FA662C" w:rsidP="00FA662C">
      <w:pPr>
        <w:pStyle w:val="Point1"/>
        <w:rPr>
          <w:noProof/>
        </w:rPr>
      </w:pPr>
      <w:r w:rsidRPr="0009343E">
        <w:rPr>
          <w:noProof/>
        </w:rPr>
        <w:t>(c)</w:t>
      </w:r>
      <w:r w:rsidRPr="0009343E">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kalastajille, jotka ovat työskennelleet unionin kalastusaluksella, jota väliaikainen lopettaminen koskee, vähintään 120 päivää tukihakemuksen jättämisvuotta edeltävinä viimeisinä kahtena kalenterivuotena</w:t>
      </w:r>
    </w:p>
    <w:p w14:paraId="3069B685" w14:textId="77777777" w:rsidR="00FA662C" w:rsidRPr="00E966D8" w:rsidRDefault="00FA662C" w:rsidP="00FA662C">
      <w:pPr>
        <w:pStyle w:val="Point1"/>
        <w:rPr>
          <w:noProof/>
        </w:rPr>
      </w:pPr>
      <w:r w:rsidRPr="0009343E">
        <w:rPr>
          <w:noProof/>
        </w:rPr>
        <w:t>(d)</w:t>
      </w:r>
      <w:r w:rsidRPr="0009343E">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rantakalastajille, jotka ovat harjoittaneet kalastustoimintaa vähintään 120 päivää tukihakemuksen jättämisvuotta edeltävinä viimeisinä kahtena kalenterivuotena.</w:t>
      </w:r>
    </w:p>
    <w:p w14:paraId="628BEA0D" w14:textId="77777777" w:rsidR="00FA662C" w:rsidRPr="00E966D8" w:rsidRDefault="00FA662C" w:rsidP="00FA662C">
      <w:pPr>
        <w:pStyle w:val="ManualNumPar2"/>
        <w:rPr>
          <w:rFonts w:eastAsia="Times New Roman"/>
          <w:noProof/>
          <w:szCs w:val="24"/>
        </w:rPr>
      </w:pPr>
      <w:r w:rsidRPr="0009343E">
        <w:rPr>
          <w:noProof/>
        </w:rPr>
        <w:t>4.1.</w:t>
      </w:r>
      <w:r w:rsidRPr="0009343E">
        <w:rPr>
          <w:noProof/>
        </w:rPr>
        <w:tab/>
      </w:r>
      <w:r w:rsidRPr="00E966D8">
        <w:rPr>
          <w:noProof/>
        </w:rPr>
        <w:t>Mainitkaa vahinkoa koskevan oikeusperustan asianomaiset säännökset.</w:t>
      </w:r>
    </w:p>
    <w:p w14:paraId="2C9ED77B" w14:textId="77777777" w:rsidR="00FA662C" w:rsidRPr="00E966D8" w:rsidRDefault="00FA662C" w:rsidP="00FA662C">
      <w:pPr>
        <w:pStyle w:val="Text1"/>
        <w:rPr>
          <w:noProof/>
        </w:rPr>
      </w:pPr>
      <w:r w:rsidRPr="00E966D8">
        <w:rPr>
          <w:noProof/>
        </w:rPr>
        <w:t>…………………………………………………………………………………….</w:t>
      </w:r>
    </w:p>
    <w:p w14:paraId="64BD4C98" w14:textId="77777777" w:rsidR="00FA662C" w:rsidRPr="00E966D8" w:rsidRDefault="00FA662C" w:rsidP="00FA662C">
      <w:pPr>
        <w:pStyle w:val="ManualNumPar2"/>
        <w:rPr>
          <w:rFonts w:eastAsia="Times New Roman"/>
          <w:noProof/>
          <w:szCs w:val="24"/>
        </w:rPr>
      </w:pPr>
      <w:r w:rsidRPr="0009343E">
        <w:rPr>
          <w:noProof/>
        </w:rPr>
        <w:t>4.2.</w:t>
      </w:r>
      <w:r w:rsidRPr="0009343E">
        <w:rPr>
          <w:noProof/>
        </w:rPr>
        <w:tab/>
      </w:r>
      <w:r w:rsidRPr="00E966D8">
        <w:rPr>
          <w:noProof/>
        </w:rPr>
        <w:t xml:space="preserve">Jos kalastustoimintaa ei voida sen luonteen vuoksi harjoittaa koko kalenterivuoden ajan, suuntaviivojen 295 kohdassa tarkoitettua kalastustoiminnan vähimmäisvaatimusta voi keventää edellyttäen, että toimintapäivien ja kalastuskelpoisten päivien välinen suhde on sama kuin suhde, joka on koko vuoden ajan kalastavien tuensaajayritysten toimintapäivien lukumäärän ja vuotuisten kalenteripäivien lukumäärän välillä. </w:t>
      </w:r>
    </w:p>
    <w:p w14:paraId="4D3044ED" w14:textId="77777777" w:rsidR="00FA662C" w:rsidRPr="00E966D8" w:rsidRDefault="00FA662C" w:rsidP="00FA662C">
      <w:pPr>
        <w:pStyle w:val="ManualNumPar3"/>
        <w:rPr>
          <w:noProof/>
        </w:rPr>
      </w:pPr>
      <w:r w:rsidRPr="0009343E">
        <w:rPr>
          <w:noProof/>
        </w:rPr>
        <w:t>4.2.1.</w:t>
      </w:r>
      <w:r w:rsidRPr="0009343E">
        <w:rPr>
          <w:noProof/>
        </w:rPr>
        <w:tab/>
      </w:r>
      <w:r w:rsidRPr="00E966D8">
        <w:rPr>
          <w:noProof/>
        </w:rPr>
        <w:t>Tällöin kuvatkaa toimenpiteen kohteena olevaa kalastustoimintaa yksityiskohtaisesti, selittäkää, miten kalastustoiminnan vähimmäisvaatimus on laskettu, ja mainitkaa oikeusperustan asianomaiset säännökset.</w:t>
      </w:r>
    </w:p>
    <w:p w14:paraId="4FD10C8B" w14:textId="77777777" w:rsidR="00FA662C" w:rsidRPr="00E966D8" w:rsidRDefault="00FA662C" w:rsidP="00FA662C">
      <w:pPr>
        <w:pStyle w:val="Text1"/>
        <w:rPr>
          <w:noProof/>
        </w:rPr>
      </w:pPr>
      <w:r w:rsidRPr="00E966D8">
        <w:rPr>
          <w:noProof/>
        </w:rPr>
        <w:t>……………………………………………………………………………………….</w:t>
      </w:r>
    </w:p>
    <w:p w14:paraId="21DAFF2C" w14:textId="77777777" w:rsidR="00FA662C" w:rsidRPr="00E966D8" w:rsidRDefault="00FA662C" w:rsidP="00FA662C">
      <w:pPr>
        <w:pStyle w:val="ManualNumPar2"/>
        <w:rPr>
          <w:rFonts w:eastAsia="Times New Roman"/>
          <w:noProof/>
          <w:szCs w:val="24"/>
        </w:rPr>
      </w:pPr>
      <w:r w:rsidRPr="0009343E">
        <w:rPr>
          <w:noProof/>
        </w:rPr>
        <w:t>4.3.</w:t>
      </w:r>
      <w:r w:rsidRPr="0009343E">
        <w:rPr>
          <w:noProof/>
        </w:rPr>
        <w:tab/>
      </w:r>
      <w:r w:rsidRPr="00E966D8">
        <w:rPr>
          <w:noProof/>
        </w:rPr>
        <w:t>Jos toimenpide koskee sisävesikalastusta ja kalastusalus tai kalastaja harjoittaa useiden sellaisten lajien pyyntiä, joille on sallittu sisävesillä eri määrä kalastuskelpoisia päiviä, kalastuskelpoisten päivien lukumäärä suuntaviivojen 296 kohdassa tarkoitetun suhteen laskemiseksi on kyseisen aluksen tai kalastajan saaliille sallittujen kalastuskelpoisten päivien lukumäärän keskiarvo. Huomioikaa kuitenkin, että tällaisesta mukautuksesta johtuva kalastustoimintapäivien vähimmäismäärä ei saa koskaan olla alle 40 päivää eikä yli 120 päivää.</w:t>
      </w:r>
    </w:p>
    <w:p w14:paraId="697C0A2E" w14:textId="77777777" w:rsidR="00FA662C" w:rsidRPr="00E966D8" w:rsidRDefault="00FA662C" w:rsidP="00FA662C">
      <w:pPr>
        <w:pStyle w:val="ManualNumPar3"/>
        <w:rPr>
          <w:noProof/>
          <w:szCs w:val="24"/>
        </w:rPr>
      </w:pPr>
      <w:r w:rsidRPr="0009343E">
        <w:rPr>
          <w:noProof/>
        </w:rPr>
        <w:t>4.3.1.</w:t>
      </w:r>
      <w:r w:rsidRPr="0009343E">
        <w:rPr>
          <w:noProof/>
        </w:rPr>
        <w:tab/>
      </w:r>
      <w:r w:rsidRPr="00E966D8">
        <w:rPr>
          <w:noProof/>
        </w:rPr>
        <w:t xml:space="preserve">Tällöin kuvatkaa asianomaiseen sisävesikalastukseen sovellettavia oikeudellisia ja/tai hallinnollisia puitteita yksityiskohtaisesti, selittäkää, miten kalastustoiminnan </w:t>
      </w:r>
      <w:r w:rsidRPr="00E966D8">
        <w:rPr>
          <w:noProof/>
        </w:rPr>
        <w:lastRenderedPageBreak/>
        <w:t>vähimmäisvaatimus on laskettu, ja mainitkaa oikeusperustan asianomaiset säännökset.</w:t>
      </w:r>
    </w:p>
    <w:p w14:paraId="569F86B0" w14:textId="77777777" w:rsidR="00FA662C" w:rsidRPr="00E966D8" w:rsidRDefault="00FA662C" w:rsidP="00FA662C">
      <w:pPr>
        <w:pStyle w:val="Text1"/>
        <w:rPr>
          <w:noProof/>
        </w:rPr>
      </w:pPr>
      <w:r w:rsidRPr="00E966D8">
        <w:rPr>
          <w:noProof/>
        </w:rPr>
        <w:t>……………………………………………………………………………………….</w:t>
      </w:r>
    </w:p>
    <w:p w14:paraId="40FEF111" w14:textId="77777777" w:rsidR="00FA662C" w:rsidRPr="00E966D8" w:rsidRDefault="00FA662C" w:rsidP="00FA662C">
      <w:pPr>
        <w:pStyle w:val="ManualNumPar1"/>
        <w:rPr>
          <w:rFonts w:eastAsia="Times New Roman"/>
          <w:noProof/>
          <w:szCs w:val="24"/>
        </w:rPr>
      </w:pPr>
      <w:r w:rsidRPr="0009343E">
        <w:rPr>
          <w:noProof/>
        </w:rPr>
        <w:t>5.</w:t>
      </w:r>
      <w:r w:rsidRPr="0009343E">
        <w:rPr>
          <w:noProof/>
        </w:rPr>
        <w:tab/>
      </w:r>
      <w:r w:rsidRPr="00E966D8">
        <w:rPr>
          <w:noProof/>
        </w:rPr>
        <w:t xml:space="preserve">Jos toimenpide koskee sisävesikalastusta, täyttäkää seuraavat: </w:t>
      </w:r>
    </w:p>
    <w:p w14:paraId="0F72FEEF" w14:textId="77777777" w:rsidR="00FA662C" w:rsidRPr="00E966D8" w:rsidRDefault="00FA662C" w:rsidP="00FA662C">
      <w:pPr>
        <w:pStyle w:val="ManualNumPar2"/>
        <w:rPr>
          <w:rFonts w:eastAsia="Times New Roman"/>
          <w:noProof/>
          <w:szCs w:val="24"/>
        </w:rPr>
      </w:pPr>
      <w:r w:rsidRPr="0009343E">
        <w:rPr>
          <w:noProof/>
        </w:rPr>
        <w:t>5.1.</w:t>
      </w:r>
      <w:r w:rsidRPr="0009343E">
        <w:rPr>
          <w:noProof/>
        </w:rPr>
        <w:tab/>
      </w:r>
      <w:r w:rsidRPr="00E966D8">
        <w:rPr>
          <w:noProof/>
        </w:rPr>
        <w:t>Toimenpiteessä voi myöntää tukea ainoastaan sellaisille tuensaajayrityksille, jotka toimivat yksinomaan sisävesillä.</w:t>
      </w:r>
    </w:p>
    <w:p w14:paraId="49AABD90" w14:textId="77777777" w:rsidR="00FA662C" w:rsidRPr="00E966D8" w:rsidRDefault="00FA662C" w:rsidP="00FA662C">
      <w:pPr>
        <w:pStyle w:val="Text1"/>
        <w:rPr>
          <w:noProof/>
        </w:rPr>
      </w:pPr>
      <w:sdt>
        <w:sdtPr>
          <w:rPr>
            <w:noProof/>
          </w:rPr>
          <w:id w:val="-128888580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60627423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63713A1" w14:textId="77777777" w:rsidR="00FA662C" w:rsidRPr="00E966D8" w:rsidRDefault="00FA662C" w:rsidP="00FA662C">
      <w:pPr>
        <w:pStyle w:val="ManualNumPar3"/>
        <w:rPr>
          <w:rFonts w:eastAsia="Times New Roman"/>
          <w:noProof/>
          <w:szCs w:val="24"/>
        </w:rPr>
      </w:pPr>
      <w:r w:rsidRPr="0009343E">
        <w:rPr>
          <w:noProof/>
        </w:rPr>
        <w:t>5.1.1.</w:t>
      </w:r>
      <w:r w:rsidRPr="0009343E">
        <w:rPr>
          <w:noProof/>
        </w:rPr>
        <w:tab/>
      </w:r>
      <w:r w:rsidRPr="00E966D8">
        <w:rPr>
          <w:noProof/>
        </w:rPr>
        <w:t>Jos vastaus on myöntävä, mainitkaa oikeusperustan asianomaiset säännökset:</w:t>
      </w:r>
    </w:p>
    <w:p w14:paraId="79F8EAEA" w14:textId="77777777" w:rsidR="00FA662C" w:rsidRPr="00E966D8" w:rsidRDefault="00FA662C" w:rsidP="00FA662C">
      <w:pPr>
        <w:pStyle w:val="Text1"/>
        <w:rPr>
          <w:noProof/>
        </w:rPr>
      </w:pPr>
      <w:r w:rsidRPr="00E966D8">
        <w:rPr>
          <w:noProof/>
        </w:rPr>
        <w:t>……………………………………………………………………………………….</w:t>
      </w:r>
    </w:p>
    <w:p w14:paraId="5D5914A2" w14:textId="77777777" w:rsidR="00FA662C" w:rsidRPr="00E966D8" w:rsidRDefault="00FA662C" w:rsidP="00FA662C">
      <w:pPr>
        <w:pStyle w:val="ManualNumPar2"/>
        <w:rPr>
          <w:rFonts w:eastAsia="Times New Roman"/>
          <w:noProof/>
          <w:szCs w:val="24"/>
        </w:rPr>
      </w:pPr>
      <w:bookmarkStart w:id="1" w:name="_Ref125377988"/>
      <w:r w:rsidRPr="0009343E">
        <w:rPr>
          <w:noProof/>
        </w:rPr>
        <w:t>5.2.</w:t>
      </w:r>
      <w:r w:rsidRPr="0009343E">
        <w:rPr>
          <w:noProof/>
        </w:rPr>
        <w:tab/>
      </w:r>
      <w:r w:rsidRPr="00E966D8">
        <w:rPr>
          <w:noProof/>
        </w:rPr>
        <w:t>Mikä on toimenpiteen tavoite:</w:t>
      </w:r>
      <w:bookmarkEnd w:id="1"/>
    </w:p>
    <w:p w14:paraId="3D796DFB" w14:textId="77777777" w:rsidR="00FA662C" w:rsidRPr="00E966D8" w:rsidRDefault="00FA662C" w:rsidP="00FA662C">
      <w:pPr>
        <w:pStyle w:val="Point1"/>
        <w:rPr>
          <w:noProof/>
        </w:rPr>
      </w:pPr>
      <w:r w:rsidRPr="0009343E">
        <w:rPr>
          <w:noProof/>
        </w:rPr>
        <w:t>(a)</w:t>
      </w:r>
      <w:r w:rsidRPr="0009343E">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säilyttämistoimenpiteet, joiden tueksi on tieteellistä näyttöä</w:t>
      </w:r>
    </w:p>
    <w:p w14:paraId="767D1BEF" w14:textId="77777777" w:rsidR="00FA662C" w:rsidRPr="00E966D8" w:rsidRDefault="00FA662C" w:rsidP="00FA662C">
      <w:pPr>
        <w:pStyle w:val="Point1"/>
        <w:rPr>
          <w:noProof/>
        </w:rPr>
      </w:pPr>
      <w:r w:rsidRPr="0009343E">
        <w:rPr>
          <w:noProof/>
        </w:rPr>
        <w:t>(b)</w:t>
      </w:r>
      <w:r w:rsidRPr="0009343E">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asianomaisen jäsenvaltion toimivaltaisten viranomaisten virallisesti tunnustamat ympäristövahingot tai terveyskriisit.</w:t>
      </w:r>
    </w:p>
    <w:p w14:paraId="38A5934A" w14:textId="77777777" w:rsidR="00FA662C" w:rsidRPr="00E966D8" w:rsidRDefault="00FA662C" w:rsidP="00FA662C">
      <w:pPr>
        <w:pStyle w:val="ManualNumPar3"/>
        <w:rPr>
          <w:rFonts w:eastAsia="Times New Roman"/>
          <w:noProof/>
          <w:szCs w:val="24"/>
        </w:rPr>
      </w:pPr>
      <w:r w:rsidRPr="0009343E">
        <w:rPr>
          <w:noProof/>
        </w:rPr>
        <w:t>5.2.1.</w:t>
      </w:r>
      <w:r w:rsidRPr="0009343E">
        <w:rPr>
          <w:noProof/>
        </w:rPr>
        <w:tab/>
      </w:r>
      <w:r w:rsidRPr="00E966D8">
        <w:rPr>
          <w:noProof/>
        </w:rPr>
        <w:t xml:space="preserve">Kun kyseessä ovat säilyttämistoimenpiteet, esittäkää tiivistelmä niiden tukena olevasta tieteellisestä näytöstä. </w:t>
      </w:r>
    </w:p>
    <w:p w14:paraId="43105446" w14:textId="77777777" w:rsidR="00FA662C" w:rsidRPr="00E966D8" w:rsidRDefault="00FA662C" w:rsidP="00FA662C">
      <w:pPr>
        <w:pStyle w:val="Text1"/>
        <w:rPr>
          <w:noProof/>
        </w:rPr>
      </w:pPr>
      <w:r w:rsidRPr="00E966D8">
        <w:rPr>
          <w:noProof/>
        </w:rPr>
        <w:t>…………………………………………………………………………………….</w:t>
      </w:r>
    </w:p>
    <w:p w14:paraId="647DEBD3" w14:textId="77777777" w:rsidR="00FA662C" w:rsidRPr="00E966D8" w:rsidRDefault="00FA662C" w:rsidP="00FA662C">
      <w:pPr>
        <w:pStyle w:val="ManualNumPar3"/>
        <w:rPr>
          <w:rFonts w:eastAsia="Times New Roman"/>
          <w:noProof/>
          <w:szCs w:val="24"/>
        </w:rPr>
      </w:pPr>
      <w:r w:rsidRPr="0009343E">
        <w:rPr>
          <w:noProof/>
        </w:rPr>
        <w:t>5.2.2.</w:t>
      </w:r>
      <w:r w:rsidRPr="0009343E">
        <w:rPr>
          <w:noProof/>
        </w:rPr>
        <w:tab/>
      </w:r>
      <w:r w:rsidRPr="00E966D8">
        <w:rPr>
          <w:noProof/>
        </w:rPr>
        <w:t xml:space="preserve">Kun kyseessä ovat vahingot tai kriisit, kuvatkaa niitä yksityiskohtaisesti ja mainitkaa sen oikeusperustan asianomaiset säännökset, jossa kyseiset tapahtumat todetaan. </w:t>
      </w:r>
    </w:p>
    <w:p w14:paraId="4DCCFB28" w14:textId="77777777" w:rsidR="00FA662C" w:rsidRPr="00E966D8" w:rsidRDefault="00FA662C" w:rsidP="00FA662C">
      <w:pPr>
        <w:pStyle w:val="Text1"/>
        <w:rPr>
          <w:noProof/>
        </w:rPr>
      </w:pPr>
      <w:r w:rsidRPr="00E966D8">
        <w:rPr>
          <w:noProof/>
        </w:rPr>
        <w:t>………………………………………………………………………………….</w:t>
      </w:r>
    </w:p>
    <w:p w14:paraId="4BCC10E3" w14:textId="77777777" w:rsidR="00FA662C" w:rsidRPr="00E966D8" w:rsidRDefault="00FA662C" w:rsidP="00FA662C">
      <w:pPr>
        <w:pStyle w:val="ManualNumPar1"/>
        <w:rPr>
          <w:rFonts w:eastAsia="Times New Roman"/>
          <w:noProof/>
          <w:szCs w:val="24"/>
        </w:rPr>
      </w:pPr>
      <w:r w:rsidRPr="0009343E">
        <w:rPr>
          <w:noProof/>
        </w:rPr>
        <w:t>6.</w:t>
      </w:r>
      <w:r w:rsidRPr="0009343E">
        <w:rPr>
          <w:noProof/>
        </w:rPr>
        <w:tab/>
      </w:r>
      <w:r w:rsidRPr="00E966D8">
        <w:rPr>
          <w:noProof/>
        </w:rPr>
        <w:t>Voitteko vahvistaa, että tukea voidaan myöntää alusta tai kalastajaa kohden Euroopan meri-, kalatalous- ja vesiviljelyrahaston ohjelmakauden aikana enintään 12 kuukauden ajan riippumatta siitä, onko rahoitus kansallista vai Euroopan parlamentin ja neuvoston asetuksen (EU) 2021/1139</w:t>
      </w:r>
      <w:r w:rsidRPr="00E966D8">
        <w:rPr>
          <w:rStyle w:val="FootnoteReference"/>
          <w:rFonts w:eastAsia="Times New Roman"/>
          <w:noProof/>
          <w:szCs w:val="24"/>
          <w:lang w:eastAsia="en-GB"/>
        </w:rPr>
        <w:footnoteReference w:id="3"/>
      </w:r>
      <w:r w:rsidRPr="00E966D8">
        <w:rPr>
          <w:noProof/>
        </w:rPr>
        <w:t xml:space="preserve"> 21 artiklan mukaisesti osarahoitettua? </w:t>
      </w:r>
    </w:p>
    <w:p w14:paraId="6EB0A8C2" w14:textId="77777777" w:rsidR="00FA662C" w:rsidRPr="00E966D8" w:rsidRDefault="00FA662C" w:rsidP="00FA662C">
      <w:pPr>
        <w:pStyle w:val="Text1"/>
        <w:rPr>
          <w:noProof/>
        </w:rPr>
      </w:pPr>
      <w:sdt>
        <w:sdtPr>
          <w:rPr>
            <w:noProof/>
          </w:rPr>
          <w:id w:val="-25258966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2583418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A470195" w14:textId="77777777" w:rsidR="00FA662C" w:rsidRPr="00E966D8" w:rsidRDefault="00FA662C" w:rsidP="00FA662C">
      <w:pPr>
        <w:pStyle w:val="ManualNumPar2"/>
        <w:rPr>
          <w:rFonts w:eastAsia="Times New Roman"/>
          <w:noProof/>
          <w:szCs w:val="24"/>
        </w:rPr>
      </w:pPr>
      <w:r w:rsidRPr="0009343E">
        <w:rPr>
          <w:noProof/>
        </w:rPr>
        <w:t>6.1.</w:t>
      </w:r>
      <w:r w:rsidRPr="0009343E">
        <w:rPr>
          <w:noProof/>
        </w:rPr>
        <w:tab/>
      </w:r>
      <w:r w:rsidRPr="00E966D8">
        <w:rPr>
          <w:noProof/>
        </w:rPr>
        <w:t>Jos vastaus on myöntävä, mainitkaa oikeusperustan asianomaiset säännökset:</w:t>
      </w:r>
    </w:p>
    <w:p w14:paraId="61146235" w14:textId="77777777" w:rsidR="00FA662C" w:rsidRPr="00E966D8" w:rsidRDefault="00FA662C" w:rsidP="00FA662C">
      <w:pPr>
        <w:pStyle w:val="Text1"/>
        <w:rPr>
          <w:noProof/>
        </w:rPr>
      </w:pPr>
      <w:r w:rsidRPr="00E966D8">
        <w:rPr>
          <w:noProof/>
        </w:rPr>
        <w:t>………………………………………………………………………………….</w:t>
      </w:r>
    </w:p>
    <w:p w14:paraId="6608641E" w14:textId="77777777" w:rsidR="00FA662C" w:rsidRPr="00E966D8" w:rsidRDefault="00FA662C" w:rsidP="00FA662C">
      <w:pPr>
        <w:pStyle w:val="ManualNumPar2"/>
        <w:rPr>
          <w:rFonts w:eastAsia="Times New Roman"/>
          <w:noProof/>
          <w:szCs w:val="24"/>
        </w:rPr>
      </w:pPr>
      <w:r w:rsidRPr="0009343E">
        <w:rPr>
          <w:noProof/>
        </w:rPr>
        <w:t>6.2.</w:t>
      </w:r>
      <w:r w:rsidRPr="0009343E">
        <w:rPr>
          <w:noProof/>
        </w:rPr>
        <w:tab/>
      </w:r>
      <w:r w:rsidRPr="00E966D8">
        <w:rPr>
          <w:noProof/>
        </w:rPr>
        <w:t>Noudattaako ilmoittava jäsenvaltio suuntaviivojen 346 kohdassa säädettyä raportointivelvoitetta?</w:t>
      </w:r>
    </w:p>
    <w:p w14:paraId="6AF5BD12" w14:textId="77777777" w:rsidR="00FA662C" w:rsidRPr="00E966D8" w:rsidRDefault="00FA662C" w:rsidP="00FA662C">
      <w:pPr>
        <w:pStyle w:val="Text1"/>
        <w:rPr>
          <w:noProof/>
        </w:rPr>
      </w:pPr>
      <w:sdt>
        <w:sdtPr>
          <w:rPr>
            <w:noProof/>
          </w:rPr>
          <w:id w:val="-10296538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71292983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0634423" w14:textId="77777777" w:rsidR="00FA662C" w:rsidRPr="00E966D8" w:rsidRDefault="00FA662C" w:rsidP="00FA662C">
      <w:pPr>
        <w:pStyle w:val="ManualNumPar1"/>
        <w:rPr>
          <w:rFonts w:eastAsia="Times New Roman"/>
          <w:noProof/>
          <w:szCs w:val="24"/>
        </w:rPr>
      </w:pPr>
      <w:r w:rsidRPr="0009343E">
        <w:rPr>
          <w:noProof/>
        </w:rPr>
        <w:t>7.</w:t>
      </w:r>
      <w:r w:rsidRPr="0009343E">
        <w:rPr>
          <w:noProof/>
        </w:rPr>
        <w:tab/>
      </w:r>
      <w:r w:rsidRPr="00E966D8">
        <w:rPr>
          <w:noProof/>
        </w:rPr>
        <w:t>Edellytetäänkö toimenpiteessä, että asianomaiset alukset tai kalastajat tosiasiallisesti keskeyttävät kaiken kalastustoiminnan ajanjaksolla, jota kalastustoiminnan väliaikainen lopettaminen koskee?</w:t>
      </w:r>
    </w:p>
    <w:p w14:paraId="2B39E26F" w14:textId="77777777" w:rsidR="00FA662C" w:rsidRPr="00E966D8" w:rsidRDefault="00FA662C" w:rsidP="00FA662C">
      <w:pPr>
        <w:pStyle w:val="Text1"/>
        <w:rPr>
          <w:noProof/>
        </w:rPr>
      </w:pPr>
      <w:sdt>
        <w:sdtPr>
          <w:rPr>
            <w:noProof/>
          </w:rPr>
          <w:id w:val="149013747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15549308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6B08F91" w14:textId="77777777" w:rsidR="00FA662C" w:rsidRPr="00E966D8" w:rsidRDefault="00FA662C" w:rsidP="00FA662C">
      <w:pPr>
        <w:pStyle w:val="ManualNumPar2"/>
        <w:rPr>
          <w:rFonts w:eastAsia="Times New Roman"/>
          <w:noProof/>
          <w:szCs w:val="24"/>
        </w:rPr>
      </w:pPr>
      <w:r w:rsidRPr="0009343E">
        <w:rPr>
          <w:noProof/>
        </w:rPr>
        <w:t>7.1.</w:t>
      </w:r>
      <w:r w:rsidRPr="0009343E">
        <w:rPr>
          <w:noProof/>
        </w:rPr>
        <w:tab/>
      </w:r>
      <w:r w:rsidRPr="00E966D8">
        <w:rPr>
          <w:noProof/>
        </w:rPr>
        <w:t>Jos vastaus on myöntävä, mainitkaa oikeusperustan asianomaiset säännökset:</w:t>
      </w:r>
    </w:p>
    <w:p w14:paraId="1E80A650" w14:textId="77777777" w:rsidR="00FA662C" w:rsidRPr="00E966D8" w:rsidRDefault="00FA662C" w:rsidP="00FA662C">
      <w:pPr>
        <w:pStyle w:val="Text1"/>
        <w:rPr>
          <w:noProof/>
        </w:rPr>
      </w:pPr>
      <w:r w:rsidRPr="00E966D8">
        <w:rPr>
          <w:noProof/>
        </w:rPr>
        <w:t>…………………………………………………………………………………….</w:t>
      </w:r>
    </w:p>
    <w:p w14:paraId="48790F79" w14:textId="77777777" w:rsidR="00FA662C" w:rsidRPr="00E966D8" w:rsidRDefault="00FA662C" w:rsidP="00FA662C">
      <w:pPr>
        <w:pStyle w:val="ManualNumPar1"/>
        <w:rPr>
          <w:rFonts w:eastAsia="Times New Roman"/>
          <w:noProof/>
          <w:szCs w:val="24"/>
        </w:rPr>
      </w:pPr>
      <w:r w:rsidRPr="0009343E">
        <w:rPr>
          <w:noProof/>
        </w:rPr>
        <w:lastRenderedPageBreak/>
        <w:t>8.</w:t>
      </w:r>
      <w:r w:rsidRPr="0009343E">
        <w:rPr>
          <w:noProof/>
        </w:rPr>
        <w:tab/>
      </w:r>
      <w:r w:rsidRPr="00E966D8">
        <w:rPr>
          <w:noProof/>
        </w:rPr>
        <w:t>Esittäkää yksityiskohtainen kuvaus käyttöön otetuista valvonta- ja täytäntöönpanomekanismeista, joilla varmistetaan, että kalastustoiminnan pysyvään lopettamiseen liittyviä edellytyksiä noudatetaan, mukaan lukien sen varmistaminen, että asianomainen alus on lopettanut tai asianomaiset kalastajat ovat lopettaneet kaiken kalastustoiminnan toimenpiteen kattamalla ajanjaksolla.</w:t>
      </w:r>
    </w:p>
    <w:p w14:paraId="67536893" w14:textId="77777777" w:rsidR="00FA662C" w:rsidRPr="00E966D8" w:rsidRDefault="00FA662C" w:rsidP="00FA662C">
      <w:pPr>
        <w:pStyle w:val="Text1"/>
        <w:rPr>
          <w:noProof/>
        </w:rPr>
      </w:pPr>
      <w:r w:rsidRPr="00E966D8">
        <w:rPr>
          <w:noProof/>
        </w:rPr>
        <w:t>………………………………………………………………………………….</w:t>
      </w:r>
    </w:p>
    <w:p w14:paraId="05DFC485" w14:textId="77777777" w:rsidR="00FA662C" w:rsidRPr="00E966D8" w:rsidRDefault="00FA662C" w:rsidP="00FA662C">
      <w:pPr>
        <w:pStyle w:val="ManualNumPar1"/>
        <w:rPr>
          <w:rFonts w:eastAsia="Times New Roman"/>
          <w:noProof/>
          <w:szCs w:val="24"/>
        </w:rPr>
      </w:pPr>
      <w:r w:rsidRPr="0009343E">
        <w:rPr>
          <w:noProof/>
        </w:rPr>
        <w:t>9.</w:t>
      </w:r>
      <w:r w:rsidRPr="0009343E">
        <w:rPr>
          <w:noProof/>
        </w:rPr>
        <w:tab/>
      </w:r>
      <w:r w:rsidRPr="00E966D8">
        <w:rPr>
          <w:noProof/>
        </w:rPr>
        <w:t>Vahvistakaa tukikelpoiset kustannukset:</w:t>
      </w:r>
    </w:p>
    <w:p w14:paraId="7482D21E" w14:textId="77777777" w:rsidR="00FA662C" w:rsidRPr="00E966D8" w:rsidRDefault="00FA662C" w:rsidP="00FA662C">
      <w:pPr>
        <w:pStyle w:val="Point1"/>
        <w:rPr>
          <w:noProof/>
        </w:rPr>
      </w:pPr>
      <w:r w:rsidRPr="0009343E">
        <w:rPr>
          <w:noProof/>
        </w:rPr>
        <w:t>(a)</w:t>
      </w:r>
      <w:r w:rsidRPr="0009343E">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kalastustoiminnan väliaikaisesta keskeyttämisestä johtuvat tulonmenetykset</w:t>
      </w:r>
    </w:p>
    <w:p w14:paraId="59C3C4C1" w14:textId="77777777" w:rsidR="00FA662C" w:rsidRPr="00E966D8" w:rsidRDefault="00FA662C" w:rsidP="00FA662C">
      <w:pPr>
        <w:pStyle w:val="Point1"/>
        <w:rPr>
          <w:noProof/>
        </w:rPr>
      </w:pPr>
      <w:r w:rsidRPr="0009343E">
        <w:rPr>
          <w:noProof/>
        </w:rPr>
        <w:t>(b)</w:t>
      </w:r>
      <w:r w:rsidRPr="0009343E">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muut kustannukset, jotka liittyvät kalastustoiminnan väliaikaisen lopettamisen aikana käyttämättä jääneiden omaisuuserien ylläpitoon, hoitoon ja säilyttämiseen</w:t>
      </w:r>
    </w:p>
    <w:p w14:paraId="466003B1" w14:textId="77777777" w:rsidR="00FA662C" w:rsidRPr="00E966D8" w:rsidRDefault="00FA662C" w:rsidP="00FA662C">
      <w:pPr>
        <w:pStyle w:val="Point1"/>
        <w:rPr>
          <w:noProof/>
        </w:rPr>
      </w:pPr>
      <w:r w:rsidRPr="0009343E">
        <w:rPr>
          <w:noProof/>
        </w:rPr>
        <w:t>(c)</w:t>
      </w:r>
      <w:r w:rsidRPr="0009343E">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molemmat eli sekä a että b alakohdan tukikelpoiset kustannukset</w:t>
      </w:r>
    </w:p>
    <w:p w14:paraId="6C7A867F" w14:textId="77777777" w:rsidR="00FA662C" w:rsidRPr="00E966D8" w:rsidRDefault="00FA662C" w:rsidP="00FA662C">
      <w:pPr>
        <w:pStyle w:val="ManualNumPar2"/>
        <w:rPr>
          <w:rFonts w:eastAsia="Times New Roman"/>
          <w:noProof/>
          <w:szCs w:val="24"/>
        </w:rPr>
      </w:pPr>
      <w:r w:rsidRPr="0009343E">
        <w:rPr>
          <w:noProof/>
        </w:rPr>
        <w:t>9.1.</w:t>
      </w:r>
      <w:r w:rsidRPr="0009343E">
        <w:rPr>
          <w:noProof/>
        </w:rPr>
        <w:tab/>
      </w:r>
      <w:r w:rsidRPr="00E966D8">
        <w:rPr>
          <w:noProof/>
        </w:rPr>
        <w:t>Mainitkaa vahinkoa koskevan oikeusperustan asianomaiset säännökset.</w:t>
      </w:r>
    </w:p>
    <w:p w14:paraId="3386B73D" w14:textId="77777777" w:rsidR="00FA662C" w:rsidRPr="00E966D8" w:rsidRDefault="00FA662C" w:rsidP="00FA662C">
      <w:pPr>
        <w:pStyle w:val="Text1"/>
        <w:rPr>
          <w:noProof/>
        </w:rPr>
      </w:pPr>
      <w:r w:rsidRPr="00E966D8">
        <w:rPr>
          <w:noProof/>
        </w:rPr>
        <w:t>…………………………………………………………………………………</w:t>
      </w:r>
    </w:p>
    <w:p w14:paraId="523077CD" w14:textId="77777777" w:rsidR="00FA662C" w:rsidRPr="00E966D8" w:rsidRDefault="00FA662C" w:rsidP="00FA662C">
      <w:pPr>
        <w:pStyle w:val="ManualNumPar2"/>
        <w:rPr>
          <w:rFonts w:eastAsia="Times New Roman"/>
          <w:noProof/>
          <w:szCs w:val="24"/>
        </w:rPr>
      </w:pPr>
      <w:r w:rsidRPr="0009343E">
        <w:rPr>
          <w:noProof/>
        </w:rPr>
        <w:t>9.2.</w:t>
      </w:r>
      <w:r w:rsidRPr="0009343E">
        <w:rPr>
          <w:noProof/>
        </w:rPr>
        <w:tab/>
      </w:r>
      <w:r w:rsidRPr="00E966D8">
        <w:rPr>
          <w:noProof/>
        </w:rPr>
        <w:t>Onko tukikelpoiset kustannukset laskettava erikseen kullekin yksittäiselle tuensaajalle?</w:t>
      </w:r>
    </w:p>
    <w:p w14:paraId="2870C8BE" w14:textId="77777777" w:rsidR="00FA662C" w:rsidRPr="00E966D8" w:rsidRDefault="00FA662C" w:rsidP="00FA662C">
      <w:pPr>
        <w:pStyle w:val="Text1"/>
        <w:rPr>
          <w:noProof/>
        </w:rPr>
      </w:pPr>
      <w:sdt>
        <w:sdtPr>
          <w:rPr>
            <w:noProof/>
          </w:rPr>
          <w:id w:val="20700141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54865174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9D1EFA0" w14:textId="77777777" w:rsidR="00FA662C" w:rsidRPr="00E966D8" w:rsidRDefault="00FA662C" w:rsidP="00FA662C">
      <w:pPr>
        <w:pStyle w:val="ManualNumPar3"/>
        <w:rPr>
          <w:noProof/>
        </w:rPr>
      </w:pPr>
      <w:r w:rsidRPr="0009343E">
        <w:rPr>
          <w:noProof/>
        </w:rPr>
        <w:t>9.2.1.</w:t>
      </w:r>
      <w:r w:rsidRPr="0009343E">
        <w:rPr>
          <w:noProof/>
        </w:rPr>
        <w:tab/>
      </w:r>
      <w:r w:rsidRPr="00E966D8">
        <w:rPr>
          <w:noProof/>
        </w:rPr>
        <w:t>Jos vastaus on myöntävä, mainitkaa oikeusperustan asianomaiset säännökset:</w:t>
      </w:r>
    </w:p>
    <w:p w14:paraId="55E2955B" w14:textId="77777777" w:rsidR="00FA662C" w:rsidRPr="00E966D8" w:rsidRDefault="00FA662C" w:rsidP="00FA662C">
      <w:pPr>
        <w:pStyle w:val="Text1"/>
        <w:rPr>
          <w:noProof/>
        </w:rPr>
      </w:pPr>
      <w:r w:rsidRPr="00E966D8">
        <w:rPr>
          <w:noProof/>
        </w:rPr>
        <w:t>……………………………………………………………………………………….</w:t>
      </w:r>
    </w:p>
    <w:p w14:paraId="7088A1CB" w14:textId="77777777" w:rsidR="00FA662C" w:rsidRPr="00E966D8" w:rsidRDefault="00FA662C" w:rsidP="00FA662C">
      <w:pPr>
        <w:pStyle w:val="ManualNumPar2"/>
        <w:rPr>
          <w:rFonts w:eastAsia="Times New Roman"/>
          <w:noProof/>
          <w:szCs w:val="24"/>
        </w:rPr>
      </w:pPr>
      <w:bookmarkStart w:id="2" w:name="_Ref125379365"/>
      <w:r w:rsidRPr="0009343E">
        <w:rPr>
          <w:noProof/>
        </w:rPr>
        <w:t>9.3.</w:t>
      </w:r>
      <w:r w:rsidRPr="0009343E">
        <w:rPr>
          <w:noProof/>
        </w:rPr>
        <w:tab/>
      </w:r>
      <w:r w:rsidRPr="00E966D8">
        <w:rPr>
          <w:noProof/>
        </w:rPr>
        <w:t>Onko tulonmenetys laskettava suuntaviivojen 304 kohdan mukaisesti eli vähentämällä a) sinä vuonna, jona kalastustoiminta lopetettiin väliaikaisesti, tuotettujen kalastustuotteiden määrä kerrottuna kyseisen vuoden aikana saadulla keskimääräisellä myyntihinnalla, b) kalastustuotteiden keskimääräisestä vuosituotannosta, joka on tuotettu kolmen vuoden ajanjaksolla ennen kalastustoiminnan väliaikaista lopettamista, tai kalastustoiminnan väliaikaista lopettamista edeltävään viisivuotiskauteen perustuvan kolmen vuoden keskimääräisestä tuotannosta, laskettuna ilman korkeinta ja alinta määrää, kumpikin kerrottuna saadulla keskimääräisellä myyntihinnalla?</w:t>
      </w:r>
      <w:bookmarkEnd w:id="2"/>
    </w:p>
    <w:p w14:paraId="44B3CB80" w14:textId="77777777" w:rsidR="00FA662C" w:rsidRPr="00E966D8" w:rsidRDefault="00FA662C" w:rsidP="00FA662C">
      <w:pPr>
        <w:pStyle w:val="Text1"/>
        <w:rPr>
          <w:noProof/>
        </w:rPr>
      </w:pPr>
      <w:sdt>
        <w:sdtPr>
          <w:rPr>
            <w:noProof/>
          </w:rPr>
          <w:id w:val="40511839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77421606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092D6ED" w14:textId="77777777" w:rsidR="00FA662C" w:rsidRPr="00E966D8" w:rsidRDefault="00FA662C" w:rsidP="00FA662C">
      <w:pPr>
        <w:pStyle w:val="ManualNumPar3"/>
        <w:rPr>
          <w:noProof/>
        </w:rPr>
      </w:pPr>
      <w:r w:rsidRPr="0009343E">
        <w:rPr>
          <w:noProof/>
        </w:rPr>
        <w:t>9.3.1.</w:t>
      </w:r>
      <w:r w:rsidRPr="0009343E">
        <w:rPr>
          <w:noProof/>
        </w:rPr>
        <w:tab/>
      </w:r>
      <w:r w:rsidRPr="00E966D8">
        <w:rPr>
          <w:noProof/>
        </w:rPr>
        <w:t>Jos vastaus on myöntävä, mainitkaa oikeusperustan asianomaiset säännökset:</w:t>
      </w:r>
    </w:p>
    <w:p w14:paraId="5C4C0B60" w14:textId="77777777" w:rsidR="00FA662C" w:rsidRPr="00E966D8" w:rsidRDefault="00FA662C" w:rsidP="00FA662C">
      <w:pPr>
        <w:pStyle w:val="Text1"/>
        <w:rPr>
          <w:noProof/>
        </w:rPr>
      </w:pPr>
      <w:r w:rsidRPr="00E966D8">
        <w:rPr>
          <w:noProof/>
        </w:rPr>
        <w:t>…………………………………………………………………………………….</w:t>
      </w:r>
    </w:p>
    <w:p w14:paraId="6C5D5470" w14:textId="77777777" w:rsidR="00FA662C" w:rsidRPr="00E966D8" w:rsidRDefault="00FA662C" w:rsidP="00FA662C">
      <w:pPr>
        <w:pStyle w:val="ManualNumPar2"/>
        <w:rPr>
          <w:rFonts w:eastAsia="Times New Roman"/>
          <w:noProof/>
          <w:szCs w:val="24"/>
        </w:rPr>
      </w:pPr>
      <w:bookmarkStart w:id="3" w:name="_Ref125379368"/>
      <w:r w:rsidRPr="0009343E">
        <w:rPr>
          <w:noProof/>
        </w:rPr>
        <w:t>9.4.</w:t>
      </w:r>
      <w:r w:rsidRPr="0009343E">
        <w:rPr>
          <w:noProof/>
        </w:rPr>
        <w:tab/>
      </w:r>
      <w:r w:rsidRPr="00E966D8">
        <w:rPr>
          <w:noProof/>
        </w:rPr>
        <w:t>Lasketaanko kustannukset, jotka liittyvät kalastustoiminnan väliaikaisen lopettamisen aikana käyttämättä jääneiden omaisuuserien ylläpitoon, hoitoon ja säilyttämiseen, kalastustoiminnan väliaikaista lopettamista edeltävien kolmen vuoden ajanjaksolla aiheutuneiden kustannusten keskiarvon perusteella tai kalastustoiminnan väliaikaista lopettamista edeltävään viisivuotiskauteen perustuvan kolmen vuoden keskiarvon perusteella, laskettuna ilman korkeinta ja alinta määrää?</w:t>
      </w:r>
      <w:bookmarkEnd w:id="3"/>
    </w:p>
    <w:p w14:paraId="537D4279" w14:textId="77777777" w:rsidR="00FA662C" w:rsidRPr="00E966D8" w:rsidRDefault="00FA662C" w:rsidP="00FA662C">
      <w:pPr>
        <w:pStyle w:val="Text1"/>
        <w:rPr>
          <w:noProof/>
        </w:rPr>
      </w:pPr>
      <w:sdt>
        <w:sdtPr>
          <w:rPr>
            <w:noProof/>
          </w:rPr>
          <w:id w:val="-181324417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03102779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76C0A7B" w14:textId="77777777" w:rsidR="00FA662C" w:rsidRPr="00E966D8" w:rsidRDefault="00FA662C" w:rsidP="00FA662C">
      <w:pPr>
        <w:pStyle w:val="ManualNumPar3"/>
        <w:rPr>
          <w:rFonts w:eastAsia="Times New Roman"/>
          <w:noProof/>
          <w:szCs w:val="24"/>
        </w:rPr>
      </w:pPr>
      <w:r w:rsidRPr="0009343E">
        <w:rPr>
          <w:noProof/>
        </w:rPr>
        <w:t>9.4.1.</w:t>
      </w:r>
      <w:r w:rsidRPr="0009343E">
        <w:rPr>
          <w:noProof/>
        </w:rPr>
        <w:tab/>
      </w:r>
      <w:r w:rsidRPr="00E966D8">
        <w:rPr>
          <w:noProof/>
        </w:rPr>
        <w:t>Jos vastaus on myöntävä, mainitkaa oikeusperustan asianomaiset säännökset:</w:t>
      </w:r>
    </w:p>
    <w:p w14:paraId="56DAC116" w14:textId="77777777" w:rsidR="00FA662C" w:rsidRPr="00E966D8" w:rsidRDefault="00FA662C" w:rsidP="00FA662C">
      <w:pPr>
        <w:pStyle w:val="Text1"/>
        <w:rPr>
          <w:noProof/>
        </w:rPr>
      </w:pPr>
      <w:r w:rsidRPr="00E966D8">
        <w:rPr>
          <w:noProof/>
        </w:rPr>
        <w:t>……………………………………………………………………………………….</w:t>
      </w:r>
    </w:p>
    <w:p w14:paraId="212E4FDF" w14:textId="77777777" w:rsidR="00FA662C" w:rsidRPr="00E966D8" w:rsidRDefault="00FA662C" w:rsidP="00FA662C">
      <w:pPr>
        <w:pStyle w:val="ManualNumPar2"/>
        <w:rPr>
          <w:rFonts w:eastAsia="Times New Roman"/>
          <w:noProof/>
          <w:szCs w:val="24"/>
        </w:rPr>
      </w:pPr>
      <w:bookmarkStart w:id="4" w:name="_Ref127294906"/>
      <w:r w:rsidRPr="0009343E">
        <w:rPr>
          <w:noProof/>
        </w:rPr>
        <w:lastRenderedPageBreak/>
        <w:t>9.5.</w:t>
      </w:r>
      <w:r w:rsidRPr="0009343E">
        <w:rPr>
          <w:noProof/>
        </w:rPr>
        <w:tab/>
      </w:r>
      <w:r w:rsidRPr="00E966D8">
        <w:rPr>
          <w:noProof/>
        </w:rPr>
        <w:t>Voivatko muut kustannukset, jotka ovat aiheutuneet tuensaajayritykselle kalastustoiminnan väliaikaisesta lopettamisesta, olla tukikelpoisia kustannuksia?</w:t>
      </w:r>
      <w:bookmarkEnd w:id="4"/>
    </w:p>
    <w:p w14:paraId="08BAE08D" w14:textId="77777777" w:rsidR="00FA662C" w:rsidRPr="00E966D8" w:rsidRDefault="00FA662C" w:rsidP="00FA662C">
      <w:pPr>
        <w:pStyle w:val="Text1"/>
        <w:rPr>
          <w:noProof/>
        </w:rPr>
      </w:pPr>
      <w:sdt>
        <w:sdtPr>
          <w:rPr>
            <w:noProof/>
          </w:rPr>
          <w:id w:val="146246265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63806008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04454017" w14:textId="77777777" w:rsidR="00FA662C" w:rsidRPr="00E966D8" w:rsidRDefault="00FA662C" w:rsidP="00FA662C">
      <w:pPr>
        <w:pStyle w:val="ManualNumPar3"/>
        <w:rPr>
          <w:rFonts w:eastAsia="Times New Roman"/>
          <w:noProof/>
          <w:szCs w:val="24"/>
        </w:rPr>
      </w:pPr>
      <w:r w:rsidRPr="0009343E">
        <w:rPr>
          <w:noProof/>
        </w:rPr>
        <w:t>9.5.1.</w:t>
      </w:r>
      <w:r w:rsidRPr="0009343E">
        <w:rPr>
          <w:noProof/>
        </w:rPr>
        <w:tab/>
      </w:r>
      <w:r w:rsidRPr="00E966D8">
        <w:rPr>
          <w:noProof/>
        </w:rPr>
        <w:t xml:space="preserve">Jos vastaus on myöntävä, mainitkaa asianomaiset kustannukset: </w:t>
      </w:r>
    </w:p>
    <w:p w14:paraId="6FB8750A" w14:textId="77777777" w:rsidR="00FA662C" w:rsidRPr="00E966D8" w:rsidRDefault="00FA662C" w:rsidP="00FA662C">
      <w:pPr>
        <w:pStyle w:val="Text1"/>
        <w:rPr>
          <w:noProof/>
        </w:rPr>
      </w:pPr>
      <w:r w:rsidRPr="00E966D8">
        <w:rPr>
          <w:noProof/>
        </w:rPr>
        <w:t>……………………………………………………………………………………….</w:t>
      </w:r>
    </w:p>
    <w:p w14:paraId="126EF3CD" w14:textId="77777777" w:rsidR="00FA662C" w:rsidRPr="00E966D8" w:rsidRDefault="00FA662C" w:rsidP="00FA662C">
      <w:pPr>
        <w:pStyle w:val="ManualNumPar3"/>
        <w:rPr>
          <w:rFonts w:eastAsia="Times New Roman"/>
          <w:noProof/>
          <w:szCs w:val="24"/>
        </w:rPr>
      </w:pPr>
      <w:r w:rsidRPr="0009343E">
        <w:rPr>
          <w:noProof/>
        </w:rPr>
        <w:t>9.5.2.</w:t>
      </w:r>
      <w:r w:rsidRPr="0009343E">
        <w:rPr>
          <w:noProof/>
        </w:rPr>
        <w:tab/>
      </w:r>
      <w:r w:rsidRPr="00E966D8">
        <w:rPr>
          <w:noProof/>
        </w:rPr>
        <w:t xml:space="preserve"> Jos vastaus on myöntävä, mainitkaa oikeusperustan asianomaiset säännökset:</w:t>
      </w:r>
    </w:p>
    <w:p w14:paraId="458BB9FE" w14:textId="77777777" w:rsidR="00FA662C" w:rsidRPr="00E966D8" w:rsidRDefault="00FA662C" w:rsidP="00FA662C">
      <w:pPr>
        <w:pStyle w:val="Text1"/>
        <w:rPr>
          <w:noProof/>
        </w:rPr>
      </w:pPr>
      <w:r w:rsidRPr="00E966D8">
        <w:rPr>
          <w:noProof/>
        </w:rPr>
        <w:t>……………………………………………………………………………………….</w:t>
      </w:r>
    </w:p>
    <w:p w14:paraId="1C6B19CC" w14:textId="77777777" w:rsidR="00FA662C" w:rsidRPr="00E966D8" w:rsidRDefault="00FA662C" w:rsidP="00FA662C">
      <w:pPr>
        <w:pStyle w:val="ManualNumPar2"/>
        <w:rPr>
          <w:rFonts w:eastAsia="Times New Roman"/>
          <w:noProof/>
          <w:szCs w:val="24"/>
        </w:rPr>
      </w:pPr>
      <w:bookmarkStart w:id="5" w:name="_Ref127294977"/>
      <w:r w:rsidRPr="0009343E">
        <w:rPr>
          <w:noProof/>
        </w:rPr>
        <w:t>9.6.</w:t>
      </w:r>
      <w:r w:rsidRPr="0009343E">
        <w:rPr>
          <w:noProof/>
        </w:rPr>
        <w:tab/>
      </w:r>
      <w:r w:rsidRPr="00E966D8">
        <w:rPr>
          <w:noProof/>
        </w:rPr>
        <w:t>Onko korvauksen määrästä vähennettävä mahdolliset kustannukset, jotka eivät johdu luonnonmullistuksesta tai poikkeuksellisesta tapahtumasta ja jotka olisivat muutoinkin aiheutuneet tuensaajayritykselle?</w:t>
      </w:r>
      <w:bookmarkEnd w:id="5"/>
    </w:p>
    <w:p w14:paraId="53C95663" w14:textId="77777777" w:rsidR="00FA662C" w:rsidRPr="00E966D8" w:rsidRDefault="00FA662C" w:rsidP="00FA662C">
      <w:pPr>
        <w:pStyle w:val="ManualNumPar3"/>
        <w:rPr>
          <w:rFonts w:eastAsia="Times New Roman"/>
          <w:noProof/>
          <w:szCs w:val="24"/>
        </w:rPr>
      </w:pPr>
      <w:r w:rsidRPr="0009343E">
        <w:rPr>
          <w:noProof/>
        </w:rPr>
        <w:t>9.6.1.</w:t>
      </w:r>
      <w:r w:rsidRPr="0009343E">
        <w:rPr>
          <w:noProof/>
        </w:rPr>
        <w:tab/>
      </w:r>
      <w:r w:rsidRPr="00E966D8">
        <w:rPr>
          <w:noProof/>
        </w:rPr>
        <w:t xml:space="preserve">Jos vastaus on myöntävä, mainitkaa asianomaiset kustannukset: </w:t>
      </w:r>
    </w:p>
    <w:p w14:paraId="6E040567" w14:textId="77777777" w:rsidR="00FA662C" w:rsidRPr="00E966D8" w:rsidRDefault="00FA662C" w:rsidP="00FA662C">
      <w:pPr>
        <w:pStyle w:val="Text1"/>
        <w:rPr>
          <w:noProof/>
        </w:rPr>
      </w:pPr>
      <w:r w:rsidRPr="00E966D8">
        <w:rPr>
          <w:noProof/>
        </w:rPr>
        <w:t>…………………………………………………………………………………….</w:t>
      </w:r>
    </w:p>
    <w:p w14:paraId="2B5040C6" w14:textId="77777777" w:rsidR="00FA662C" w:rsidRPr="00E966D8" w:rsidRDefault="00FA662C" w:rsidP="00FA662C">
      <w:pPr>
        <w:pStyle w:val="ManualNumPar3"/>
        <w:rPr>
          <w:rFonts w:eastAsia="Times New Roman"/>
          <w:noProof/>
          <w:szCs w:val="24"/>
        </w:rPr>
      </w:pPr>
      <w:r w:rsidRPr="0009343E">
        <w:rPr>
          <w:noProof/>
        </w:rPr>
        <w:t>9.6.2.</w:t>
      </w:r>
      <w:r w:rsidRPr="0009343E">
        <w:rPr>
          <w:noProof/>
        </w:rPr>
        <w:tab/>
      </w:r>
      <w:r w:rsidRPr="00E966D8">
        <w:rPr>
          <w:noProof/>
        </w:rPr>
        <w:t xml:space="preserve"> Jos vastaus on myöntävä, mainitkaa oikeusperustan asianomaiset säännökset:</w:t>
      </w:r>
    </w:p>
    <w:p w14:paraId="40D1A540" w14:textId="77777777" w:rsidR="00FA662C" w:rsidRPr="00E966D8" w:rsidRDefault="00FA662C" w:rsidP="00FA662C">
      <w:pPr>
        <w:pStyle w:val="Text1"/>
        <w:rPr>
          <w:noProof/>
        </w:rPr>
      </w:pPr>
      <w:r w:rsidRPr="00E966D8">
        <w:rPr>
          <w:noProof/>
        </w:rPr>
        <w:t>……………………………………………………………………………………….</w:t>
      </w:r>
    </w:p>
    <w:p w14:paraId="45BD605E" w14:textId="77777777" w:rsidR="00FA662C" w:rsidRPr="00E966D8" w:rsidRDefault="00FA662C" w:rsidP="00FA662C">
      <w:pPr>
        <w:pStyle w:val="ManualNumPar2"/>
        <w:rPr>
          <w:rFonts w:eastAsia="Times New Roman"/>
          <w:noProof/>
          <w:szCs w:val="24"/>
        </w:rPr>
      </w:pPr>
      <w:r w:rsidRPr="0009343E">
        <w:rPr>
          <w:noProof/>
        </w:rPr>
        <w:t>9.7.</w:t>
      </w:r>
      <w:r w:rsidRPr="0009343E">
        <w:rPr>
          <w:noProof/>
        </w:rPr>
        <w:tab/>
      </w:r>
      <w:r w:rsidRPr="00E966D8">
        <w:rPr>
          <w:noProof/>
        </w:rPr>
        <w:t xml:space="preserve">Edellytetäänkö toimenpiteessä, että jos alusta käytetään toiminnan väliaikaisen lopettamisen aikana muuhun kuin kaupalliseen kalastustoimintaan, tulot ilmoitetaan ja vähennetään tämän jakson mukaisesti myönnetystä tuesta, eikä mitään tukea saa myöntää muille kustannuksille, jotka liittyvät kalastustoiminnan väliaikaisen lopettamisen aikana käyttämättä jääneiden omaisuuserien ylläpitoon, hoitoon ja säilyttämiseen? </w:t>
      </w:r>
    </w:p>
    <w:p w14:paraId="0D26C101" w14:textId="77777777" w:rsidR="00FA662C" w:rsidRPr="00E966D8" w:rsidRDefault="00FA662C" w:rsidP="00FA662C">
      <w:pPr>
        <w:pStyle w:val="Text1"/>
        <w:rPr>
          <w:noProof/>
        </w:rPr>
      </w:pPr>
      <w:sdt>
        <w:sdtPr>
          <w:rPr>
            <w:noProof/>
          </w:rPr>
          <w:id w:val="192284013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54209175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22C70873" w14:textId="77777777" w:rsidR="00FA662C" w:rsidRPr="00E966D8" w:rsidRDefault="00FA662C" w:rsidP="00FA662C">
      <w:pPr>
        <w:pStyle w:val="ManualNumPar3"/>
        <w:rPr>
          <w:rFonts w:eastAsia="Times New Roman"/>
          <w:noProof/>
          <w:szCs w:val="24"/>
        </w:rPr>
      </w:pPr>
      <w:r w:rsidRPr="0009343E">
        <w:rPr>
          <w:noProof/>
        </w:rPr>
        <w:t>9.7.1.</w:t>
      </w:r>
      <w:r w:rsidRPr="0009343E">
        <w:rPr>
          <w:noProof/>
        </w:rPr>
        <w:tab/>
      </w:r>
      <w:r w:rsidRPr="00E966D8">
        <w:rPr>
          <w:noProof/>
        </w:rPr>
        <w:t>Jos vastaus on myöntävä, mainitkaa oikeusperustan asianomaiset säännökset:</w:t>
      </w:r>
    </w:p>
    <w:p w14:paraId="489BE963" w14:textId="77777777" w:rsidR="00FA662C" w:rsidRPr="00E966D8" w:rsidRDefault="00FA662C" w:rsidP="00FA662C">
      <w:pPr>
        <w:pStyle w:val="Text1"/>
        <w:rPr>
          <w:noProof/>
        </w:rPr>
      </w:pPr>
      <w:r w:rsidRPr="00E966D8">
        <w:rPr>
          <w:noProof/>
        </w:rPr>
        <w:t>…………………………………………………………………………………….</w:t>
      </w:r>
    </w:p>
    <w:p w14:paraId="20554AFE" w14:textId="77777777" w:rsidR="00FA662C" w:rsidRPr="00E966D8" w:rsidRDefault="00FA662C" w:rsidP="00FA662C">
      <w:pPr>
        <w:pStyle w:val="ManualNumPar1"/>
        <w:rPr>
          <w:noProof/>
        </w:rPr>
      </w:pPr>
      <w:r w:rsidRPr="0009343E">
        <w:rPr>
          <w:noProof/>
        </w:rPr>
        <w:t>10.</w:t>
      </w:r>
      <w:r w:rsidRPr="0009343E">
        <w:rPr>
          <w:noProof/>
        </w:rPr>
        <w:tab/>
      </w:r>
      <w:r w:rsidRPr="00E966D8">
        <w:rPr>
          <w:noProof/>
        </w:rPr>
        <w:t>Huomioikaa, että komissio voi hyväksyä muita laskentatapoja, jos se katsoo, että ne perustuvat objektiivisiin perusteisiin eivätkä johda liiallisiin korvauksiin yhdellekään tuensaajayritykselle.</w:t>
      </w:r>
    </w:p>
    <w:p w14:paraId="032AA574" w14:textId="77777777" w:rsidR="00FA662C" w:rsidRPr="00E966D8" w:rsidRDefault="00FA662C" w:rsidP="00FA662C">
      <w:pPr>
        <w:pStyle w:val="Text1"/>
        <w:rPr>
          <w:noProof/>
        </w:rPr>
      </w:pPr>
      <w:r w:rsidRPr="00E966D8">
        <w:rPr>
          <w:noProof/>
        </w:rPr>
        <w:t>Jos ilmoittava jäsenvaltio aikoo ehdottaa muuta laskentatapaa, perustelkaa, miksi suuntaviivoissa vahvistettu menetelmä ei sovellu kyseiseen tapaukseen, ja selittäkää, miten muu laskentatapa ottaa määritellyt tarpeet paremmin huomioon.</w:t>
      </w:r>
    </w:p>
    <w:p w14:paraId="161A08F1" w14:textId="77777777" w:rsidR="00FA662C" w:rsidRPr="00E966D8" w:rsidRDefault="00FA662C" w:rsidP="00FA662C">
      <w:pPr>
        <w:pStyle w:val="Text1"/>
        <w:rPr>
          <w:noProof/>
        </w:rPr>
      </w:pPr>
      <w:r w:rsidRPr="00E966D8">
        <w:rPr>
          <w:noProof/>
        </w:rPr>
        <w:t>……………………………………………………………………..</w:t>
      </w:r>
    </w:p>
    <w:p w14:paraId="7FD5C90F" w14:textId="77777777" w:rsidR="00FA662C" w:rsidRPr="00E966D8" w:rsidRDefault="00FA662C" w:rsidP="00FA662C">
      <w:pPr>
        <w:pStyle w:val="Text1"/>
        <w:rPr>
          <w:noProof/>
        </w:rPr>
      </w:pPr>
      <w:r w:rsidRPr="00E966D8">
        <w:rPr>
          <w:noProof/>
        </w:rPr>
        <w:t xml:space="preserve">Toimittakaa ilmoituksen liitteenä ehdotettu muu menetelmä sekä osoitus siitä, että se perustuu objektiivisiin perusteisiin eikä johda tuensaajayritysten saamiin liiallisiin korvauksiin. </w:t>
      </w:r>
    </w:p>
    <w:p w14:paraId="478F4E8B" w14:textId="77777777" w:rsidR="00FA662C" w:rsidRPr="00E966D8" w:rsidRDefault="00FA662C" w:rsidP="00FA662C">
      <w:pPr>
        <w:pStyle w:val="Text1"/>
        <w:rPr>
          <w:noProof/>
        </w:rPr>
      </w:pPr>
      <w:r w:rsidRPr="00E966D8">
        <w:rPr>
          <w:noProof/>
        </w:rPr>
        <w:t>………………………………………………………………………………………</w:t>
      </w:r>
    </w:p>
    <w:p w14:paraId="5FC4FB58" w14:textId="77777777" w:rsidR="00FA662C" w:rsidRPr="00E966D8" w:rsidRDefault="00FA662C" w:rsidP="00FA662C">
      <w:pPr>
        <w:pStyle w:val="ManualNumPar1"/>
        <w:rPr>
          <w:rFonts w:eastAsia="Times New Roman"/>
          <w:noProof/>
          <w:szCs w:val="24"/>
        </w:rPr>
      </w:pPr>
      <w:r w:rsidRPr="0009343E">
        <w:rPr>
          <w:noProof/>
        </w:rPr>
        <w:t>11.</w:t>
      </w:r>
      <w:r w:rsidRPr="0009343E">
        <w:rPr>
          <w:noProof/>
        </w:rPr>
        <w:tab/>
      </w:r>
      <w:r w:rsidRPr="00E966D8">
        <w:rPr>
          <w:noProof/>
        </w:rPr>
        <w:t xml:space="preserve">Edellytetäänkö toimenpiteessä, että jos pk-yritys on perustettu alle kolme vuotta ennen kalastustoiminnan väliaikaisen lopettamisen päivämäärää, suuntaviivojen 304 kohdan b alakohdassa ja 305 kohdassa (edellä olevat kysymykset 9.3 ja 9.4) tarkoitetun kolmen tai viiden vuoden ajanjakson katsotaan viittaavan sellaisen keskivertoyrityksen tuottamaan ja myymään määrään tai sille aiheutuneisiin kustannuksiin, joka on hakijan kanssa samansuuruinen eli mikroyritys, pienyritys tai </w:t>
      </w:r>
      <w:r w:rsidRPr="00E966D8">
        <w:rPr>
          <w:noProof/>
        </w:rPr>
        <w:lastRenderedPageBreak/>
        <w:t>keskisuuri yritys ja toimii kansallisella tai alueellisella alalla, johon kalastustoiminnan väliaikainen lopettaminen vaikutti?</w:t>
      </w:r>
    </w:p>
    <w:bookmarkStart w:id="6" w:name="_Hlk126836419"/>
    <w:p w14:paraId="22EB386F" w14:textId="77777777" w:rsidR="00FA662C" w:rsidRPr="00E966D8" w:rsidRDefault="00FA662C" w:rsidP="00FA662C">
      <w:pPr>
        <w:pStyle w:val="Text1"/>
        <w:rPr>
          <w:noProof/>
        </w:rPr>
      </w:pPr>
      <w:sdt>
        <w:sdtPr>
          <w:rPr>
            <w:noProof/>
          </w:rPr>
          <w:id w:val="-195962919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79370642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4E0CF85" w14:textId="77777777" w:rsidR="00FA662C" w:rsidRPr="00E966D8" w:rsidRDefault="00FA662C" w:rsidP="00FA662C">
      <w:pPr>
        <w:pStyle w:val="ManualNumPar2"/>
        <w:rPr>
          <w:noProof/>
        </w:rPr>
      </w:pPr>
      <w:r w:rsidRPr="0009343E">
        <w:rPr>
          <w:noProof/>
        </w:rPr>
        <w:t>11.1.</w:t>
      </w:r>
      <w:r w:rsidRPr="0009343E">
        <w:rPr>
          <w:noProof/>
        </w:rPr>
        <w:tab/>
      </w:r>
      <w:r w:rsidRPr="00E966D8">
        <w:rPr>
          <w:noProof/>
        </w:rPr>
        <w:t>Jos vastaus on myöntävä, mainitkaa oikeusperustan asianomaiset säännökset:</w:t>
      </w:r>
    </w:p>
    <w:p w14:paraId="2F85E8F3" w14:textId="77777777" w:rsidR="00FA662C" w:rsidRPr="00E966D8" w:rsidRDefault="00FA662C" w:rsidP="00FA662C">
      <w:pPr>
        <w:pStyle w:val="Text1"/>
        <w:rPr>
          <w:noProof/>
        </w:rPr>
      </w:pPr>
      <w:r w:rsidRPr="00E966D8">
        <w:rPr>
          <w:noProof/>
        </w:rPr>
        <w:t>……………………………………………………………………………………….</w:t>
      </w:r>
      <w:bookmarkEnd w:id="6"/>
    </w:p>
    <w:p w14:paraId="3F467EA1" w14:textId="77777777" w:rsidR="00FA662C" w:rsidRPr="00E966D8" w:rsidRDefault="00FA662C" w:rsidP="00FA662C">
      <w:pPr>
        <w:pStyle w:val="ManualNumPar1"/>
        <w:rPr>
          <w:rFonts w:eastAsia="Times New Roman"/>
          <w:noProof/>
          <w:szCs w:val="24"/>
        </w:rPr>
      </w:pPr>
      <w:r w:rsidRPr="0009343E">
        <w:rPr>
          <w:noProof/>
        </w:rPr>
        <w:t>12.</w:t>
      </w:r>
      <w:r w:rsidRPr="0009343E">
        <w:rPr>
          <w:noProof/>
        </w:rPr>
        <w:tab/>
      </w:r>
      <w:r w:rsidRPr="00E966D8">
        <w:rPr>
          <w:noProof/>
        </w:rPr>
        <w:t>Edellytetäänkö toimenpiteessä, että tuki ja muut mahdolliset maksut, mukaan lukien kalastustoiminnan väliaikaisesta lopettamisen vuoksi vakuutussopimusten perusteella saadut maksut, rajoitetaan 100 prosenttiin tukikelpoisista kustannuksista?</w:t>
      </w:r>
    </w:p>
    <w:bookmarkStart w:id="7" w:name="_Hlk126836581"/>
    <w:p w14:paraId="0E74C3DA" w14:textId="77777777" w:rsidR="00FA662C" w:rsidRPr="00E966D8" w:rsidRDefault="00FA662C" w:rsidP="00FA662C">
      <w:pPr>
        <w:pStyle w:val="Text1"/>
        <w:rPr>
          <w:noProof/>
        </w:rPr>
      </w:pPr>
      <w:sdt>
        <w:sdtPr>
          <w:rPr>
            <w:noProof/>
          </w:rPr>
          <w:id w:val="64971417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55447019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08A421C" w14:textId="77777777" w:rsidR="00FA662C" w:rsidRPr="00E966D8" w:rsidRDefault="00FA662C" w:rsidP="00FA662C">
      <w:pPr>
        <w:pStyle w:val="ManualNumPar2"/>
        <w:rPr>
          <w:rFonts w:eastAsia="Times New Roman"/>
          <w:noProof/>
          <w:szCs w:val="24"/>
        </w:rPr>
      </w:pPr>
      <w:r w:rsidRPr="0009343E">
        <w:rPr>
          <w:noProof/>
        </w:rPr>
        <w:t>12.1.</w:t>
      </w:r>
      <w:r w:rsidRPr="0009343E">
        <w:rPr>
          <w:noProof/>
        </w:rPr>
        <w:tab/>
      </w:r>
      <w:r w:rsidRPr="00E966D8">
        <w:rPr>
          <w:noProof/>
        </w:rPr>
        <w:t>Mainitkaa toimenpiteessä sovellettavat enimmäistuki-intensiteetit.</w:t>
      </w:r>
    </w:p>
    <w:p w14:paraId="431703B0" w14:textId="77777777" w:rsidR="00FA662C" w:rsidRPr="00E966D8" w:rsidRDefault="00FA662C" w:rsidP="00FA662C">
      <w:pPr>
        <w:pStyle w:val="Text1"/>
        <w:rPr>
          <w:noProof/>
        </w:rPr>
      </w:pPr>
      <w:r w:rsidRPr="00E966D8">
        <w:rPr>
          <w:noProof/>
        </w:rPr>
        <w:t>……………………………………………………………………………………….</w:t>
      </w:r>
    </w:p>
    <w:p w14:paraId="64F556C5" w14:textId="77777777" w:rsidR="00FA662C" w:rsidRPr="00E966D8" w:rsidRDefault="00FA662C" w:rsidP="00FA662C">
      <w:pPr>
        <w:pStyle w:val="ManualNumPar2"/>
        <w:rPr>
          <w:rFonts w:eastAsia="Times New Roman"/>
          <w:noProof/>
          <w:szCs w:val="24"/>
        </w:rPr>
      </w:pPr>
      <w:r w:rsidRPr="0009343E">
        <w:rPr>
          <w:noProof/>
        </w:rPr>
        <w:t>12.2.</w:t>
      </w:r>
      <w:r w:rsidRPr="0009343E">
        <w:rPr>
          <w:noProof/>
        </w:rPr>
        <w:tab/>
      </w:r>
      <w:r w:rsidRPr="00E966D8">
        <w:rPr>
          <w:noProof/>
        </w:rPr>
        <w:t>Mainitkaa 100 prosentin rajan vahvistavan oikeusperustan asianomaiset säännökset ja toimenpiteen enimmäistuki-intensiteetit.</w:t>
      </w:r>
    </w:p>
    <w:p w14:paraId="330EA99F" w14:textId="77777777" w:rsidR="00FA662C" w:rsidRPr="00E966D8" w:rsidRDefault="00FA662C" w:rsidP="00FA662C">
      <w:pPr>
        <w:pStyle w:val="Text1"/>
        <w:rPr>
          <w:noProof/>
        </w:rPr>
      </w:pPr>
      <w:r w:rsidRPr="00E966D8">
        <w:rPr>
          <w:noProof/>
        </w:rPr>
        <w:t>……………………………………………………………………………………….</w:t>
      </w:r>
      <w:bookmarkEnd w:id="7"/>
    </w:p>
    <w:p w14:paraId="548DFB5F" w14:textId="77777777" w:rsidR="00FA662C" w:rsidRPr="00E966D8" w:rsidRDefault="00FA662C" w:rsidP="00FA662C">
      <w:pPr>
        <w:pStyle w:val="ManualHeading4"/>
        <w:rPr>
          <w:noProof/>
        </w:rPr>
      </w:pPr>
      <w:bookmarkStart w:id="8" w:name="_Hlk126836564"/>
      <w:r w:rsidRPr="00E966D8">
        <w:rPr>
          <w:noProof/>
        </w:rPr>
        <w:t>MUUT TIEDOT</w:t>
      </w:r>
    </w:p>
    <w:p w14:paraId="65F157B5" w14:textId="77777777" w:rsidR="00FA662C" w:rsidRPr="00E966D8" w:rsidRDefault="00FA662C" w:rsidP="00FA662C">
      <w:pPr>
        <w:pStyle w:val="ManualNumPar1"/>
        <w:rPr>
          <w:rFonts w:eastAsia="Times New Roman"/>
          <w:noProof/>
          <w:szCs w:val="24"/>
        </w:rPr>
      </w:pPr>
      <w:r w:rsidRPr="0009343E">
        <w:rPr>
          <w:noProof/>
        </w:rPr>
        <w:t>13.</w:t>
      </w:r>
      <w:r w:rsidRPr="0009343E">
        <w:rPr>
          <w:noProof/>
        </w:rPr>
        <w:tab/>
      </w:r>
      <w:r w:rsidRPr="00E966D8">
        <w:rPr>
          <w:noProof/>
        </w:rPr>
        <w:t>Esittäkää kaikki muut tiedot, jotka katsotte olennaisiksi asianomaisen toimenpiteen suuntaviivojen tämän jakson nojalla tehtävän arvioinnin kannalta.</w:t>
      </w:r>
    </w:p>
    <w:p w14:paraId="76BE9FAE" w14:textId="77777777" w:rsidR="00FA662C" w:rsidRPr="00E966D8" w:rsidRDefault="00FA662C" w:rsidP="00FA662C">
      <w:pPr>
        <w:pStyle w:val="Text1"/>
        <w:rPr>
          <w:noProof/>
        </w:rPr>
      </w:pPr>
      <w:r w:rsidRPr="00E966D8">
        <w:rPr>
          <w:noProof/>
        </w:rPr>
        <w:t>……………………………………………………………………………………….</w:t>
      </w:r>
    </w:p>
    <w:bookmarkEnd w:id="8"/>
    <w:p w14:paraId="6A79F17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1659D" w14:textId="77777777" w:rsidR="00FA662C" w:rsidRDefault="00FA662C" w:rsidP="00FA662C">
      <w:pPr>
        <w:spacing w:before="0" w:after="0"/>
      </w:pPr>
      <w:r>
        <w:separator/>
      </w:r>
    </w:p>
  </w:endnote>
  <w:endnote w:type="continuationSeparator" w:id="0">
    <w:p w14:paraId="41179412" w14:textId="77777777" w:rsidR="00FA662C" w:rsidRDefault="00FA662C" w:rsidP="00FA66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6DDFE" w14:textId="77777777" w:rsidR="00FA662C" w:rsidRDefault="00FA6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E3F49" w14:textId="4ABAFBC5" w:rsidR="00FA662C" w:rsidRDefault="00FA662C" w:rsidP="00FA662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4347A" w14:textId="77777777" w:rsidR="00FA662C" w:rsidRDefault="00FA6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2B6E6" w14:textId="77777777" w:rsidR="00FA662C" w:rsidRDefault="00FA662C" w:rsidP="00FA662C">
      <w:pPr>
        <w:spacing w:before="0" w:after="0"/>
      </w:pPr>
      <w:r>
        <w:separator/>
      </w:r>
    </w:p>
  </w:footnote>
  <w:footnote w:type="continuationSeparator" w:id="0">
    <w:p w14:paraId="17C309DB" w14:textId="77777777" w:rsidR="00FA662C" w:rsidRDefault="00FA662C" w:rsidP="00FA662C">
      <w:pPr>
        <w:spacing w:before="0" w:after="0"/>
      </w:pPr>
      <w:r>
        <w:continuationSeparator/>
      </w:r>
    </w:p>
  </w:footnote>
  <w:footnote w:id="1">
    <w:p w14:paraId="0A00C9C1" w14:textId="77777777" w:rsidR="00FA662C" w:rsidRPr="00E966D8" w:rsidRDefault="00FA662C" w:rsidP="00FA662C">
      <w:pPr>
        <w:pStyle w:val="FootnoteText"/>
      </w:pPr>
      <w:r>
        <w:rPr>
          <w:rStyle w:val="FootnoteReference"/>
        </w:rPr>
        <w:footnoteRef/>
      </w:r>
      <w:r w:rsidRPr="00E966D8">
        <w:tab/>
        <w:t>EUVL C 107, 23.3.2023, s. 1.</w:t>
      </w:r>
    </w:p>
  </w:footnote>
  <w:footnote w:id="2">
    <w:p w14:paraId="5B48A82F" w14:textId="77777777" w:rsidR="00FA662C" w:rsidRPr="00E966D8" w:rsidRDefault="00FA662C" w:rsidP="00FA662C">
      <w:pPr>
        <w:pStyle w:val="FootnoteText"/>
      </w:pPr>
      <w:r>
        <w:rPr>
          <w:rStyle w:val="FootnoteReference"/>
        </w:rPr>
        <w:footnoteRef/>
      </w:r>
      <w:r w:rsidRPr="00E966D8">
        <w:tab/>
        <w:t>Euroopan parlamentin ja neuvoston asetus (EU) N:o 1380/2013, annettu 11 päivänä joulukuuta 2013, yhteisestä kalastuspolitiikasta, neuvoston asetusten (EY) N:o 1954/2003 ja (EY) N:o 1224/2009 muuttamisesta sekä neuvoston asetusten (EY) N:o 2371/2002 ja (EY) N:o 639/2004 ja neuvoston päätöksen 2004/585/EY kumoamisesta (EUVL L 354, 28.12.2013, s. 22).</w:t>
      </w:r>
    </w:p>
  </w:footnote>
  <w:footnote w:id="3">
    <w:p w14:paraId="0D690053" w14:textId="77777777" w:rsidR="00FA662C" w:rsidRPr="00E966D8" w:rsidRDefault="00FA662C" w:rsidP="00FA662C">
      <w:pPr>
        <w:pStyle w:val="FootnoteText"/>
        <w:ind w:left="567" w:hanging="567"/>
      </w:pPr>
      <w:r>
        <w:rPr>
          <w:rStyle w:val="FootnoteReference"/>
        </w:rPr>
        <w:footnoteRef/>
      </w:r>
      <w:r w:rsidRPr="00E966D8">
        <w:tab/>
        <w:t>Euroopan parlamentin ja neuvoston asetus (EU) 2021/1139, annettu 7 päivänä heinäkuuta 2021, Euroopan meri-, kalatalous- ja vesiviljelyrahaston perustamisesta ja asetuksen (EU) 2017/1004 muuttamisesta (EUVL L 247,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65B66" w14:textId="77777777" w:rsidR="00FA662C" w:rsidRDefault="00FA6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DF20C" w14:textId="77777777" w:rsidR="00FA662C" w:rsidRDefault="00FA66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FD170" w14:textId="77777777" w:rsidR="00FA662C" w:rsidRDefault="00FA6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96656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738144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A662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662C"/>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EF405A5"/>
  <w15:chartTrackingRefBased/>
  <w15:docId w15:val="{DD9B787C-55D7-4E5E-962A-1247A1874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62C"/>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A662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A662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A662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A662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A66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66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662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66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662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A662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A662C"/>
    <w:rPr>
      <w:i/>
      <w:iCs/>
      <w:color w:val="365F91" w:themeColor="accent1" w:themeShade="BF"/>
    </w:rPr>
  </w:style>
  <w:style w:type="paragraph" w:styleId="IntenseQuote">
    <w:name w:val="Intense Quote"/>
    <w:basedOn w:val="Normal"/>
    <w:next w:val="Normal"/>
    <w:link w:val="IntenseQuoteChar"/>
    <w:uiPriority w:val="30"/>
    <w:qFormat/>
    <w:rsid w:val="00FA662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A662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A662C"/>
    <w:rPr>
      <w:b/>
      <w:bCs/>
      <w:smallCaps/>
      <w:color w:val="365F91" w:themeColor="accent1" w:themeShade="BF"/>
      <w:spacing w:val="5"/>
    </w:rPr>
  </w:style>
  <w:style w:type="paragraph" w:styleId="Signature">
    <w:name w:val="Signature"/>
    <w:basedOn w:val="Normal"/>
    <w:link w:val="FootnoteReference"/>
    <w:uiPriority w:val="99"/>
    <w:rsid w:val="00FA662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A662C"/>
    <w:rPr>
      <w:rFonts w:ascii="Times New Roman" w:hAnsi="Times New Roman" w:cs="Times New Roman"/>
      <w:kern w:val="0"/>
      <w:sz w:val="24"/>
      <w:lang w:val="fi-FI"/>
      <w14:ligatures w14:val="none"/>
    </w:rPr>
  </w:style>
  <w:style w:type="paragraph" w:customStyle="1" w:styleId="Text1">
    <w:name w:val="Text 1"/>
    <w:basedOn w:val="Normal"/>
    <w:rsid w:val="00FA662C"/>
    <w:pPr>
      <w:ind w:left="850"/>
    </w:pPr>
  </w:style>
  <w:style w:type="paragraph" w:customStyle="1" w:styleId="Point1">
    <w:name w:val="Point 1"/>
    <w:basedOn w:val="Normal"/>
    <w:rsid w:val="00FA662C"/>
    <w:pPr>
      <w:ind w:left="1417" w:hanging="567"/>
    </w:pPr>
  </w:style>
  <w:style w:type="paragraph" w:customStyle="1" w:styleId="Point0number">
    <w:name w:val="Point 0 (number)"/>
    <w:basedOn w:val="Normal"/>
    <w:rsid w:val="00FA662C"/>
    <w:pPr>
      <w:numPr>
        <w:numId w:val="45"/>
      </w:numPr>
    </w:pPr>
  </w:style>
  <w:style w:type="paragraph" w:customStyle="1" w:styleId="Point1number">
    <w:name w:val="Point 1 (number)"/>
    <w:basedOn w:val="Normal"/>
    <w:rsid w:val="00FA662C"/>
    <w:pPr>
      <w:numPr>
        <w:ilvl w:val="2"/>
        <w:numId w:val="45"/>
      </w:numPr>
    </w:pPr>
  </w:style>
  <w:style w:type="paragraph" w:customStyle="1" w:styleId="Point2number">
    <w:name w:val="Point 2 (number)"/>
    <w:basedOn w:val="Normal"/>
    <w:rsid w:val="00FA662C"/>
    <w:pPr>
      <w:numPr>
        <w:ilvl w:val="4"/>
        <w:numId w:val="45"/>
      </w:numPr>
    </w:pPr>
  </w:style>
  <w:style w:type="paragraph" w:customStyle="1" w:styleId="Point3number">
    <w:name w:val="Point 3 (number)"/>
    <w:basedOn w:val="Normal"/>
    <w:rsid w:val="00FA662C"/>
    <w:pPr>
      <w:numPr>
        <w:ilvl w:val="6"/>
        <w:numId w:val="45"/>
      </w:numPr>
    </w:pPr>
  </w:style>
  <w:style w:type="paragraph" w:customStyle="1" w:styleId="Point0letter">
    <w:name w:val="Point 0 (letter)"/>
    <w:basedOn w:val="Normal"/>
    <w:rsid w:val="00FA662C"/>
    <w:pPr>
      <w:numPr>
        <w:ilvl w:val="1"/>
        <w:numId w:val="45"/>
      </w:numPr>
    </w:pPr>
  </w:style>
  <w:style w:type="paragraph" w:customStyle="1" w:styleId="Point1letter">
    <w:name w:val="Point 1 (letter)"/>
    <w:basedOn w:val="Normal"/>
    <w:rsid w:val="00FA662C"/>
    <w:pPr>
      <w:numPr>
        <w:ilvl w:val="3"/>
        <w:numId w:val="45"/>
      </w:numPr>
    </w:pPr>
  </w:style>
  <w:style w:type="paragraph" w:customStyle="1" w:styleId="Point2letter">
    <w:name w:val="Point 2 (letter)"/>
    <w:basedOn w:val="Normal"/>
    <w:rsid w:val="00FA662C"/>
    <w:pPr>
      <w:numPr>
        <w:ilvl w:val="5"/>
        <w:numId w:val="45"/>
      </w:numPr>
    </w:pPr>
  </w:style>
  <w:style w:type="paragraph" w:customStyle="1" w:styleId="Point3letter">
    <w:name w:val="Point 3 (letter)"/>
    <w:basedOn w:val="Normal"/>
    <w:rsid w:val="00FA662C"/>
    <w:pPr>
      <w:numPr>
        <w:ilvl w:val="7"/>
        <w:numId w:val="45"/>
      </w:numPr>
    </w:pPr>
  </w:style>
  <w:style w:type="paragraph" w:customStyle="1" w:styleId="Point4letter">
    <w:name w:val="Point 4 (letter)"/>
    <w:basedOn w:val="Normal"/>
    <w:rsid w:val="00FA662C"/>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1367</Words>
  <Characters>11638</Characters>
  <DocSecurity>0</DocSecurity>
  <Lines>204</Lines>
  <Paragraphs>104</Paragraphs>
  <ScaleCrop>false</ScaleCrop>
  <LinksUpToDate>false</LinksUpToDate>
  <CharactersWithSpaces>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2025-05-25T15:15:00Z</dcterms:created>
  <dcterms:modified xsi:type="dcterms:W3CDTF">2025-05-25T15:16:00Z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2025-05-25T15:16:20Z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a5679bec-1720-4970-88c7-b02223aff544</vt:lpwstr>
  </property>
  <property fmtid="{D5CDD505-2E9C-101B-9397-08002B2CF9AE}" pid="8" name="MSIP_Label_6bd9ddd1-4d20-43f6-abfa-fc3c07406f94_ContentBits">
    <vt:lpwstr>0</vt:lpwstr>
  </property>
</Properties>
</file>