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2F27F" w14:textId="77777777" w:rsidR="00E62A0D" w:rsidRPr="008E6B4C" w:rsidRDefault="00E62A0D" w:rsidP="00E62A0D">
      <w:pPr>
        <w:pStyle w:val="ManualHeading1"/>
        <w:rPr>
          <w:noProof/>
        </w:rPr>
      </w:pPr>
      <w:r w:rsidRPr="008E6B4C">
        <w:rPr>
          <w:noProof/>
        </w:rPr>
        <w:t>1.2. SUPPLERENDE INFORMATIONSSKEMA OM STØTTE TIL AT RÅDE BOD PÅ SKADER FORÅRSAGET AF UGUNSTIGE VEJRFORHOLD, DER KAN SIDESTILLES MED EN NATURKATASTROFE</w:t>
      </w:r>
    </w:p>
    <w:p w14:paraId="1BADB679" w14:textId="77777777" w:rsidR="00E62A0D" w:rsidRPr="008E6B4C" w:rsidRDefault="00E62A0D" w:rsidP="00E62A0D">
      <w:pPr>
        <w:spacing w:after="0"/>
        <w:rPr>
          <w:rFonts w:eastAsia="Times New Roman"/>
          <w:i/>
          <w:noProof/>
          <w:szCs w:val="24"/>
        </w:rPr>
      </w:pPr>
      <w:r w:rsidRPr="008E6B4C">
        <w:rPr>
          <w:i/>
          <w:noProof/>
        </w:rPr>
        <w:t>Medlemsstaterne skal anvende dette informationsskema ved anmeldelse af statsstøtte til at råde bod på skader forårsaget af ugunstige vejrforhold, der kan sidestilles med en naturkatastrofe, som beskrevet i del II, kapitel 1, afsnit 1.2, i retningslinjerne for statsstøtte i fiskeri- og akvakultursektoren</w:t>
      </w:r>
      <w:r w:rsidRPr="008E6B4C">
        <w:rPr>
          <w:rStyle w:val="FootnoteReference"/>
          <w:rFonts w:eastAsia="Times New Roman"/>
          <w:noProof/>
          <w:szCs w:val="24"/>
          <w:lang w:eastAsia="en-GB"/>
        </w:rPr>
        <w:footnoteReference w:id="1"/>
      </w:r>
      <w:r w:rsidRPr="008E6B4C">
        <w:rPr>
          <w:i/>
          <w:noProof/>
        </w:rPr>
        <w:t xml:space="preserve"> ("retningslinjerne").</w:t>
      </w:r>
    </w:p>
    <w:p w14:paraId="723E0C9B" w14:textId="77777777" w:rsidR="00E62A0D" w:rsidRPr="008E6B4C" w:rsidRDefault="00E62A0D" w:rsidP="00E62A0D">
      <w:pPr>
        <w:pStyle w:val="ManualNumPar1"/>
        <w:rPr>
          <w:rFonts w:eastAsia="Times New Roman"/>
          <w:noProof/>
          <w:szCs w:val="24"/>
        </w:rPr>
      </w:pPr>
      <w:r w:rsidRPr="006B0A11">
        <w:rPr>
          <w:noProof/>
        </w:rPr>
        <w:t>1.</w:t>
      </w:r>
      <w:r w:rsidRPr="006B0A11">
        <w:rPr>
          <w:noProof/>
        </w:rPr>
        <w:tab/>
      </w:r>
      <w:r w:rsidRPr="008E6B4C">
        <w:rPr>
          <w:noProof/>
        </w:rPr>
        <w:t>Udgør foranstaltningen en på forhånd indført rammestøtteordning, som tager sigte på godtgørelse for skader forårsaget af ugunstige vejrforhold, der kan sidestilles med en naturkatastrofe?</w:t>
      </w:r>
    </w:p>
    <w:p w14:paraId="51768F8B" w14:textId="77777777" w:rsidR="00E62A0D" w:rsidRPr="008E6B4C" w:rsidRDefault="00E62A0D" w:rsidP="00E62A0D">
      <w:pPr>
        <w:pStyle w:val="Text1"/>
        <w:rPr>
          <w:noProof/>
        </w:rPr>
      </w:pPr>
      <w:sdt>
        <w:sdtPr>
          <w:rPr>
            <w:noProof/>
          </w:rPr>
          <w:id w:val="81290634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3638922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C6D9D70" w14:textId="77777777" w:rsidR="00E62A0D" w:rsidRPr="008E6B4C" w:rsidRDefault="00E62A0D" w:rsidP="00E62A0D">
      <w:pPr>
        <w:pStyle w:val="Text1"/>
        <w:rPr>
          <w:noProof/>
        </w:rPr>
      </w:pPr>
      <w:r w:rsidRPr="008E6B4C">
        <w:rPr>
          <w:noProof/>
        </w:rPr>
        <w:t>Hvis svaret er ja, kan spørgsmål 10 og 11 udelades.</w:t>
      </w:r>
    </w:p>
    <w:p w14:paraId="243DB8A4" w14:textId="77777777" w:rsidR="00E62A0D" w:rsidRPr="008E6B4C" w:rsidRDefault="00E62A0D" w:rsidP="00E62A0D">
      <w:pPr>
        <w:pStyle w:val="Text1"/>
        <w:rPr>
          <w:noProof/>
        </w:rPr>
      </w:pPr>
      <w:r w:rsidRPr="008E6B4C">
        <w:rPr>
          <w:noProof/>
        </w:rPr>
        <w:t>Bemærk, at i henhold til punkt (167) i retningslinjerne skal støtte til kompensation for skader forårsaget af andre end de i punkt (161) i retningslinjerne nævnte typer ugunstige vejrforhold, der kan sidestilles med en naturkatastrofe, anmeldes særskilt til Kommissionen.</w:t>
      </w:r>
    </w:p>
    <w:p w14:paraId="6EE13515" w14:textId="77777777" w:rsidR="00E62A0D" w:rsidRPr="008E6B4C" w:rsidRDefault="00E62A0D" w:rsidP="00E62A0D">
      <w:pPr>
        <w:pStyle w:val="ManualNumPar1"/>
        <w:rPr>
          <w:rFonts w:eastAsia="Times New Roman"/>
          <w:noProof/>
          <w:szCs w:val="24"/>
        </w:rPr>
      </w:pPr>
      <w:r w:rsidRPr="006B0A11">
        <w:rPr>
          <w:noProof/>
        </w:rPr>
        <w:t>2.</w:t>
      </w:r>
      <w:r w:rsidRPr="006B0A11">
        <w:rPr>
          <w:noProof/>
        </w:rPr>
        <w:tab/>
      </w:r>
      <w:r w:rsidRPr="008E6B4C">
        <w:rPr>
          <w:noProof/>
        </w:rPr>
        <w:t>Ved en på forhånd indført rammestøtteordning bekræftes det, at medlemsstaten vil opfylde sin rapporteringsforpligtelse som fastsat i punkt (345) i retningslinjerne.</w:t>
      </w:r>
    </w:p>
    <w:p w14:paraId="50BE47BC" w14:textId="77777777" w:rsidR="00E62A0D" w:rsidRPr="008E6B4C" w:rsidRDefault="00E62A0D" w:rsidP="00E62A0D">
      <w:pPr>
        <w:pStyle w:val="Text1"/>
        <w:rPr>
          <w:noProof/>
        </w:rPr>
      </w:pPr>
      <w:sdt>
        <w:sdtPr>
          <w:rPr>
            <w:noProof/>
          </w:rPr>
          <w:id w:val="140965317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4567692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ED2E0B9" w14:textId="77777777" w:rsidR="00E62A0D" w:rsidRPr="008E6B4C" w:rsidRDefault="00E62A0D" w:rsidP="00E62A0D">
      <w:pPr>
        <w:pStyle w:val="ManualNumPar1"/>
        <w:rPr>
          <w:rFonts w:eastAsia="Times New Roman"/>
          <w:noProof/>
          <w:szCs w:val="24"/>
        </w:rPr>
      </w:pPr>
      <w:r w:rsidRPr="006B0A11">
        <w:rPr>
          <w:noProof/>
        </w:rPr>
        <w:t>3.</w:t>
      </w:r>
      <w:r w:rsidRPr="006B0A11">
        <w:rPr>
          <w:noProof/>
        </w:rPr>
        <w:tab/>
      </w:r>
      <w:r w:rsidRPr="008E6B4C">
        <w:rPr>
          <w:noProof/>
        </w:rPr>
        <w:t>Angiv, hvilken type ugunstigt vejrforhold, der kan sidestilles med en naturkatastrofe, der har forårsaget, eller – ved en på forhånd indført rammestøtteordning – kan forårsage de skader, for hvilke der ydes kompensation?</w:t>
      </w:r>
    </w:p>
    <w:p w14:paraId="6B03E27C" w14:textId="77777777" w:rsidR="00E62A0D" w:rsidRPr="008E6B4C" w:rsidRDefault="00E62A0D" w:rsidP="00E62A0D">
      <w:pPr>
        <w:pStyle w:val="Point1"/>
        <w:rPr>
          <w:noProof/>
        </w:rPr>
      </w:pPr>
      <w:r w:rsidRPr="008B65AA">
        <w:rPr>
          <w:noProof/>
        </w:rPr>
        <w:t>a)</w:t>
      </w:r>
      <w:r>
        <w:rPr>
          <w:rFonts w:ascii="MS Gothic" w:eastAsia="MS Gothic" w:hAnsi="MS Gothic"/>
          <w:noProof/>
        </w:rPr>
        <w:tab/>
      </w:r>
      <w:sdt>
        <w:sdtPr>
          <w:rPr>
            <w:rFonts w:ascii="MS Gothic" w:eastAsia="MS Gothic" w:hAnsi="MS Gothic"/>
            <w:noProof/>
          </w:rPr>
          <w:id w:val="55836512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storme</w:t>
      </w:r>
    </w:p>
    <w:p w14:paraId="0F14A19E" w14:textId="77777777" w:rsidR="00E62A0D" w:rsidRPr="008E6B4C" w:rsidRDefault="00E62A0D" w:rsidP="00E62A0D">
      <w:pPr>
        <w:pStyle w:val="Point1"/>
        <w:rPr>
          <w:noProof/>
        </w:rPr>
      </w:pPr>
      <w:r w:rsidRPr="008B65AA">
        <w:rPr>
          <w:noProof/>
        </w:rPr>
        <w:t>b)</w:t>
      </w:r>
      <w:r>
        <w:rPr>
          <w:rFonts w:ascii="MS Gothic" w:eastAsia="MS Gothic" w:hAnsi="MS Gothic"/>
          <w:noProof/>
        </w:rPr>
        <w:tab/>
      </w:r>
      <w:sdt>
        <w:sdtPr>
          <w:rPr>
            <w:rFonts w:ascii="MS Gothic" w:eastAsia="MS Gothic" w:hAnsi="MS Gothic"/>
            <w:noProof/>
          </w:rPr>
          <w:id w:val="-167603161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vindstød, der forårsager usædvanlig høje bølger</w:t>
      </w:r>
    </w:p>
    <w:p w14:paraId="2588D389" w14:textId="77777777" w:rsidR="00E62A0D" w:rsidRPr="008E6B4C" w:rsidRDefault="00E62A0D" w:rsidP="00E62A0D">
      <w:pPr>
        <w:pStyle w:val="Point1"/>
        <w:rPr>
          <w:noProof/>
        </w:rPr>
      </w:pPr>
      <w:r w:rsidRPr="008B65AA">
        <w:rPr>
          <w:noProof/>
        </w:rPr>
        <w:t>c)</w:t>
      </w:r>
      <w:r>
        <w:rPr>
          <w:rFonts w:ascii="MS Gothic" w:eastAsia="MS Gothic" w:hAnsi="MS Gothic"/>
          <w:noProof/>
        </w:rPr>
        <w:tab/>
      </w:r>
      <w:sdt>
        <w:sdtPr>
          <w:rPr>
            <w:rFonts w:ascii="MS Gothic" w:eastAsia="MS Gothic" w:hAnsi="MS Gothic"/>
            <w:noProof/>
          </w:rPr>
          <w:id w:val="162997199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voldsom og vedvarende regn</w:t>
      </w:r>
    </w:p>
    <w:p w14:paraId="0D27FDE6" w14:textId="77777777" w:rsidR="00E62A0D" w:rsidRPr="008E6B4C" w:rsidRDefault="00E62A0D" w:rsidP="00E62A0D">
      <w:pPr>
        <w:pStyle w:val="Point1"/>
        <w:rPr>
          <w:noProof/>
        </w:rPr>
      </w:pPr>
      <w:r w:rsidRPr="008B65AA">
        <w:rPr>
          <w:noProof/>
        </w:rPr>
        <w:t>d)</w:t>
      </w:r>
      <w:r>
        <w:rPr>
          <w:rFonts w:ascii="MS Gothic" w:eastAsia="MS Gothic" w:hAnsi="MS Gothic"/>
          <w:noProof/>
        </w:rPr>
        <w:tab/>
      </w:r>
      <w:sdt>
        <w:sdtPr>
          <w:rPr>
            <w:rFonts w:ascii="MS Gothic" w:eastAsia="MS Gothic" w:hAnsi="MS Gothic"/>
            <w:noProof/>
          </w:rPr>
          <w:id w:val="-84231456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oversvømmelser</w:t>
      </w:r>
    </w:p>
    <w:p w14:paraId="52440CD6" w14:textId="77777777" w:rsidR="00E62A0D" w:rsidRPr="008E6B4C" w:rsidRDefault="00E62A0D" w:rsidP="00E62A0D">
      <w:pPr>
        <w:pStyle w:val="Point1"/>
        <w:rPr>
          <w:noProof/>
        </w:rPr>
      </w:pPr>
      <w:r w:rsidRPr="008B65AA">
        <w:rPr>
          <w:noProof/>
        </w:rPr>
        <w:t>e)</w:t>
      </w:r>
      <w:r>
        <w:rPr>
          <w:rFonts w:ascii="MS Gothic" w:eastAsia="MS Gothic" w:hAnsi="MS Gothic"/>
          <w:noProof/>
        </w:rPr>
        <w:tab/>
      </w:r>
      <w:sdt>
        <w:sdtPr>
          <w:rPr>
            <w:rFonts w:ascii="MS Gothic" w:eastAsia="MS Gothic" w:hAnsi="MS Gothic"/>
            <w:noProof/>
          </w:rPr>
          <w:id w:val="-90414363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usædvanlig høje vandtemperaturer i længere perioder</w:t>
      </w:r>
    </w:p>
    <w:p w14:paraId="17AD54FF" w14:textId="77777777" w:rsidR="00E62A0D" w:rsidRPr="008E6B4C" w:rsidRDefault="00E62A0D" w:rsidP="00E62A0D">
      <w:pPr>
        <w:pStyle w:val="Point1"/>
        <w:rPr>
          <w:noProof/>
        </w:rPr>
      </w:pPr>
      <w:r>
        <w:rPr>
          <w:noProof/>
        </w:rPr>
        <w:t>f)</w:t>
      </w:r>
      <w:r>
        <w:rPr>
          <w:noProof/>
        </w:rPr>
        <w:tab/>
      </w:r>
      <w:sdt>
        <w:sdtPr>
          <w:rPr>
            <w:noProof/>
          </w:rPr>
          <w:id w:val="1152489684"/>
          <w14:checkbox>
            <w14:checked w14:val="0"/>
            <w14:checkedState w14:val="2612" w14:font="MS Gothic"/>
            <w14:uncheckedState w14:val="2610" w14:font="MS Gothic"/>
          </w14:checkbox>
        </w:sdtPr>
        <w:sdtContent>
          <w:r w:rsidRPr="008E6B4C">
            <w:rPr>
              <w:rFonts w:ascii="Segoe UI Symbol" w:hAnsi="Segoe UI Symbol" w:cs="Segoe UI Symbol"/>
              <w:noProof/>
              <w:lang w:eastAsia="en-GB"/>
            </w:rPr>
            <w:t>☐</w:t>
          </w:r>
        </w:sdtContent>
      </w:sdt>
      <w:r w:rsidRPr="008E6B4C">
        <w:rPr>
          <w:noProof/>
        </w:rPr>
        <w:t xml:space="preserve"> frost</w:t>
      </w:r>
    </w:p>
    <w:p w14:paraId="6FA279A6" w14:textId="77777777" w:rsidR="00E62A0D" w:rsidRPr="008E6B4C" w:rsidRDefault="00E62A0D" w:rsidP="00E62A0D">
      <w:pPr>
        <w:pStyle w:val="Point1"/>
        <w:rPr>
          <w:noProof/>
        </w:rPr>
      </w:pPr>
      <w:r>
        <w:rPr>
          <w:noProof/>
        </w:rPr>
        <w:t>g)</w:t>
      </w:r>
      <w:r>
        <w:rPr>
          <w:noProof/>
        </w:rPr>
        <w:tab/>
      </w:r>
      <w:sdt>
        <w:sdtPr>
          <w:rPr>
            <w:noProof/>
          </w:rPr>
          <w:id w:val="-1251815677"/>
          <w14:checkbox>
            <w14:checked w14:val="0"/>
            <w14:checkedState w14:val="2612" w14:font="MS Gothic"/>
            <w14:uncheckedState w14:val="2610" w14:font="MS Gothic"/>
          </w14:checkbox>
        </w:sdtPr>
        <w:sdtContent>
          <w:r w:rsidRPr="008E6B4C">
            <w:rPr>
              <w:rFonts w:ascii="Segoe UI Symbol" w:hAnsi="Segoe UI Symbol" w:cs="Segoe UI Symbol"/>
              <w:noProof/>
              <w:lang w:eastAsia="en-GB"/>
            </w:rPr>
            <w:t>☐</w:t>
          </w:r>
        </w:sdtContent>
      </w:sdt>
      <w:r w:rsidRPr="008E6B4C">
        <w:rPr>
          <w:noProof/>
        </w:rPr>
        <w:t xml:space="preserve"> hagl</w:t>
      </w:r>
    </w:p>
    <w:p w14:paraId="4721CC4A" w14:textId="77777777" w:rsidR="00E62A0D" w:rsidRPr="008E6B4C" w:rsidRDefault="00E62A0D" w:rsidP="00E62A0D">
      <w:pPr>
        <w:pStyle w:val="Point1"/>
        <w:rPr>
          <w:noProof/>
        </w:rPr>
      </w:pPr>
      <w:r>
        <w:rPr>
          <w:noProof/>
        </w:rPr>
        <w:t>h)</w:t>
      </w:r>
      <w:r>
        <w:rPr>
          <w:noProof/>
        </w:rPr>
        <w:tab/>
      </w:r>
      <w:sdt>
        <w:sdtPr>
          <w:rPr>
            <w:noProof/>
          </w:rPr>
          <w:id w:val="-1993467388"/>
          <w14:checkbox>
            <w14:checked w14:val="0"/>
            <w14:checkedState w14:val="2612" w14:font="MS Gothic"/>
            <w14:uncheckedState w14:val="2610" w14:font="MS Gothic"/>
          </w14:checkbox>
        </w:sdtPr>
        <w:sdtContent>
          <w:r w:rsidRPr="008E6B4C">
            <w:rPr>
              <w:rFonts w:ascii="Segoe UI Symbol" w:hAnsi="Segoe UI Symbol" w:cs="Segoe UI Symbol"/>
              <w:noProof/>
              <w:lang w:eastAsia="en-GB"/>
            </w:rPr>
            <w:t>☐</w:t>
          </w:r>
        </w:sdtContent>
      </w:sdt>
      <w:r w:rsidRPr="008E6B4C">
        <w:rPr>
          <w:noProof/>
        </w:rPr>
        <w:t xml:space="preserve"> is</w:t>
      </w:r>
    </w:p>
    <w:p w14:paraId="76A71DCD" w14:textId="77777777" w:rsidR="00E62A0D" w:rsidRPr="008E6B4C" w:rsidRDefault="00E62A0D" w:rsidP="00E62A0D">
      <w:pPr>
        <w:pStyle w:val="Point1"/>
        <w:rPr>
          <w:noProof/>
        </w:rPr>
      </w:pPr>
      <w:r w:rsidRPr="008B65AA">
        <w:rPr>
          <w:noProof/>
        </w:rPr>
        <w:t>i)</w:t>
      </w:r>
      <w:r>
        <w:rPr>
          <w:rFonts w:ascii="MS Gothic" w:eastAsia="MS Gothic" w:hAnsi="MS Gothic"/>
          <w:noProof/>
        </w:rPr>
        <w:tab/>
      </w:r>
      <w:sdt>
        <w:sdtPr>
          <w:rPr>
            <w:rFonts w:ascii="MS Gothic" w:eastAsia="MS Gothic" w:hAnsi="MS Gothic"/>
            <w:noProof/>
          </w:rPr>
          <w:id w:val="131251974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alvorlig tørke</w:t>
      </w:r>
    </w:p>
    <w:p w14:paraId="042F4966" w14:textId="77777777" w:rsidR="00E62A0D" w:rsidRPr="008E6B4C" w:rsidRDefault="00E62A0D" w:rsidP="00E62A0D">
      <w:pPr>
        <w:pStyle w:val="Point1"/>
        <w:rPr>
          <w:noProof/>
        </w:rPr>
      </w:pPr>
      <w:r w:rsidRPr="008B65AA">
        <w:rPr>
          <w:noProof/>
        </w:rPr>
        <w:t>j)</w:t>
      </w:r>
      <w:r>
        <w:rPr>
          <w:rFonts w:ascii="MS Gothic" w:eastAsia="MS Gothic" w:hAnsi="MS Gothic"/>
          <w:noProof/>
        </w:rPr>
        <w:tab/>
      </w:r>
      <w:sdt>
        <w:sdtPr>
          <w:rPr>
            <w:rFonts w:ascii="MS Gothic" w:eastAsia="MS Gothic" w:hAnsi="MS Gothic"/>
            <w:noProof/>
          </w:rPr>
          <w:id w:val="157092252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andre ugunstige vejrforhold, der kan sidestilles med en naturkatastrofe.</w:t>
      </w:r>
    </w:p>
    <w:p w14:paraId="251F6E5A" w14:textId="77777777" w:rsidR="00E62A0D" w:rsidRPr="008E6B4C" w:rsidRDefault="00E62A0D" w:rsidP="00E62A0D">
      <w:pPr>
        <w:pStyle w:val="ManualNumPar2"/>
        <w:rPr>
          <w:noProof/>
        </w:rPr>
      </w:pPr>
      <w:r w:rsidRPr="006B0A11">
        <w:rPr>
          <w:noProof/>
        </w:rPr>
        <w:t>3.1.</w:t>
      </w:r>
      <w:r w:rsidRPr="006B0A11">
        <w:rPr>
          <w:noProof/>
        </w:rPr>
        <w:tab/>
      </w:r>
      <w:r w:rsidRPr="008E6B4C">
        <w:rPr>
          <w:noProof/>
        </w:rPr>
        <w:t xml:space="preserve">Giv en detaljeret beskrivelse af de pågældende ugunstige vejrforhold: </w:t>
      </w:r>
    </w:p>
    <w:p w14:paraId="41D93130" w14:textId="77777777" w:rsidR="00E62A0D" w:rsidRPr="008E6B4C" w:rsidRDefault="00E62A0D" w:rsidP="00E62A0D">
      <w:pPr>
        <w:pStyle w:val="Text1"/>
        <w:rPr>
          <w:i/>
          <w:noProof/>
        </w:rPr>
      </w:pPr>
      <w:r w:rsidRPr="008E6B4C">
        <w:rPr>
          <w:noProof/>
        </w:rPr>
        <w:t>……………………………………………………………………………………</w:t>
      </w:r>
      <w:r w:rsidRPr="008E6B4C">
        <w:rPr>
          <w:i/>
          <w:noProof/>
        </w:rPr>
        <w:t xml:space="preserve"> </w:t>
      </w:r>
    </w:p>
    <w:p w14:paraId="4440C4A5" w14:textId="77777777" w:rsidR="00E62A0D" w:rsidRPr="008E6B4C" w:rsidRDefault="00E62A0D" w:rsidP="00E62A0D">
      <w:pPr>
        <w:pStyle w:val="ManualNumPar1"/>
        <w:rPr>
          <w:rFonts w:eastAsia="Times New Roman"/>
          <w:noProof/>
          <w:szCs w:val="24"/>
        </w:rPr>
      </w:pPr>
      <w:r w:rsidRPr="006B0A11">
        <w:rPr>
          <w:noProof/>
        </w:rPr>
        <w:t>4.</w:t>
      </w:r>
      <w:r w:rsidRPr="006B0A11">
        <w:rPr>
          <w:noProof/>
        </w:rPr>
        <w:tab/>
      </w:r>
      <w:r w:rsidRPr="008E6B4C">
        <w:rPr>
          <w:noProof/>
        </w:rPr>
        <w:t xml:space="preserve">Bekræft, at foranstaltningen indeholder bestemmelser om, at de skader, som er forårsaget af de ugunstige vejrforhold, der kan sidestilles med en naturkatastrofe, </w:t>
      </w:r>
      <w:r w:rsidRPr="008E6B4C">
        <w:rPr>
          <w:noProof/>
        </w:rPr>
        <w:lastRenderedPageBreak/>
        <w:t>skal udgøre mere end 30 % af den gennemsnitlige årlige produktion beregnet på grundlag af de forudgående tre kalenderår eller treårsgennemsnittet baseret på den femårsperiode, der går forud for de pågældende ugunstige vejrforhold, der kan sidestilles med en naturkatastrofe, idet det bedste og det dårligste år ikke medregnes:</w:t>
      </w:r>
    </w:p>
    <w:p w14:paraId="03C4CF5A" w14:textId="77777777" w:rsidR="00E62A0D" w:rsidRPr="008E6B4C" w:rsidRDefault="00E62A0D" w:rsidP="00E62A0D">
      <w:pPr>
        <w:pStyle w:val="Text1"/>
        <w:rPr>
          <w:noProof/>
        </w:rPr>
      </w:pPr>
      <w:sdt>
        <w:sdtPr>
          <w:rPr>
            <w:noProof/>
          </w:rPr>
          <w:id w:val="-145925882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2111640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0536844" w14:textId="77777777" w:rsidR="00E62A0D" w:rsidRPr="008E6B4C" w:rsidRDefault="00E62A0D" w:rsidP="00E62A0D">
      <w:pPr>
        <w:pStyle w:val="ManualNumPar2"/>
        <w:rPr>
          <w:noProof/>
        </w:rPr>
      </w:pPr>
      <w:r w:rsidRPr="006B0A11">
        <w:rPr>
          <w:noProof/>
        </w:rPr>
        <w:t>4.1.</w:t>
      </w:r>
      <w:r w:rsidRPr="006B0A11">
        <w:rPr>
          <w:noProof/>
        </w:rPr>
        <w:tab/>
      </w:r>
      <w:r w:rsidRPr="008E6B4C">
        <w:rPr>
          <w:noProof/>
        </w:rPr>
        <w:t>Hvis svaret er ja anføres de relevante bestemmelser i retsgrundlaget:</w:t>
      </w:r>
    </w:p>
    <w:p w14:paraId="0AD3D7DE" w14:textId="77777777" w:rsidR="00E62A0D" w:rsidRPr="008E6B4C" w:rsidRDefault="00E62A0D" w:rsidP="00E62A0D">
      <w:pPr>
        <w:pStyle w:val="Text1"/>
        <w:rPr>
          <w:noProof/>
        </w:rPr>
      </w:pPr>
      <w:r w:rsidRPr="008E6B4C">
        <w:rPr>
          <w:noProof/>
        </w:rPr>
        <w:t>…………………………………………………………………………………….</w:t>
      </w:r>
    </w:p>
    <w:p w14:paraId="7C0D06FC" w14:textId="77777777" w:rsidR="00E62A0D" w:rsidRPr="008E6B4C" w:rsidRDefault="00E62A0D" w:rsidP="00E62A0D">
      <w:pPr>
        <w:pStyle w:val="ManualNumPar1"/>
        <w:rPr>
          <w:rFonts w:eastAsia="Times New Roman"/>
          <w:bCs/>
          <w:noProof/>
          <w:szCs w:val="24"/>
        </w:rPr>
      </w:pPr>
      <w:r w:rsidRPr="006B0A11">
        <w:rPr>
          <w:noProof/>
        </w:rPr>
        <w:t>5.</w:t>
      </w:r>
      <w:r w:rsidRPr="006B0A11">
        <w:rPr>
          <w:noProof/>
        </w:rPr>
        <w:tab/>
      </w:r>
      <w:r w:rsidRPr="008E6B4C">
        <w:rPr>
          <w:noProof/>
        </w:rPr>
        <w:t>Bekræft, at foranstaltningen indeholder bestemmelser om, at der skal være en direkte årsagssammenhæng mellem de ugunstige vejrforhold, der kan sidestilles med en naturkatastrofe, og den skade, som virksomheden har lidt:</w:t>
      </w:r>
    </w:p>
    <w:p w14:paraId="1AD1D940" w14:textId="77777777" w:rsidR="00E62A0D" w:rsidRPr="008E6B4C" w:rsidRDefault="00E62A0D" w:rsidP="00E62A0D">
      <w:pPr>
        <w:pStyle w:val="Text1"/>
        <w:rPr>
          <w:noProof/>
        </w:rPr>
      </w:pPr>
      <w:sdt>
        <w:sdtPr>
          <w:rPr>
            <w:noProof/>
          </w:rPr>
          <w:id w:val="-83275392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0576063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F882EB5" w14:textId="77777777" w:rsidR="00E62A0D" w:rsidRPr="008E6B4C" w:rsidRDefault="00E62A0D" w:rsidP="00E62A0D">
      <w:pPr>
        <w:pStyle w:val="ManualNumPar2"/>
        <w:rPr>
          <w:noProof/>
        </w:rPr>
      </w:pPr>
      <w:r w:rsidRPr="006B0A11">
        <w:rPr>
          <w:noProof/>
        </w:rPr>
        <w:t>5.1.</w:t>
      </w:r>
      <w:r w:rsidRPr="006B0A11">
        <w:rPr>
          <w:noProof/>
        </w:rPr>
        <w:tab/>
      </w:r>
      <w:r w:rsidRPr="008E6B4C">
        <w:rPr>
          <w:noProof/>
        </w:rPr>
        <w:t>Hvis svaret er ja anføres de relevante bestemmelser i retsgrundlaget:</w:t>
      </w:r>
    </w:p>
    <w:p w14:paraId="2674DA61" w14:textId="77777777" w:rsidR="00E62A0D" w:rsidRPr="008E6B4C" w:rsidRDefault="00E62A0D" w:rsidP="00E62A0D">
      <w:pPr>
        <w:pStyle w:val="Text1"/>
        <w:rPr>
          <w:noProof/>
        </w:rPr>
      </w:pPr>
      <w:r w:rsidRPr="008E6B4C">
        <w:rPr>
          <w:noProof/>
        </w:rPr>
        <w:t>…………………………………………………………………………………….</w:t>
      </w:r>
    </w:p>
    <w:p w14:paraId="6BEA8231" w14:textId="77777777" w:rsidR="00E62A0D" w:rsidRPr="008E6B4C" w:rsidRDefault="00E62A0D" w:rsidP="00E62A0D">
      <w:pPr>
        <w:pStyle w:val="ManualNumPar1"/>
        <w:rPr>
          <w:rFonts w:eastAsia="Times New Roman"/>
          <w:bCs/>
          <w:noProof/>
          <w:szCs w:val="24"/>
        </w:rPr>
      </w:pPr>
      <w:r w:rsidRPr="006B0A11">
        <w:rPr>
          <w:noProof/>
        </w:rPr>
        <w:t>6.</w:t>
      </w:r>
      <w:r w:rsidRPr="006B0A11">
        <w:rPr>
          <w:noProof/>
        </w:rPr>
        <w:tab/>
      </w:r>
      <w:r w:rsidRPr="008E6B4C">
        <w:rPr>
          <w:noProof/>
        </w:rPr>
        <w:t>Dokumentér den direkte årsagssammenhæng mellem de ugunstige vejrforhold, der kan sidestilles med en naturkatastrofe, og den skade, som virksomheden har lidt:</w:t>
      </w:r>
    </w:p>
    <w:p w14:paraId="1E919288" w14:textId="77777777" w:rsidR="00E62A0D" w:rsidRPr="008E6B4C" w:rsidRDefault="00E62A0D" w:rsidP="00E62A0D">
      <w:pPr>
        <w:pStyle w:val="Text1"/>
        <w:rPr>
          <w:noProof/>
        </w:rPr>
      </w:pPr>
      <w:r w:rsidRPr="008E6B4C">
        <w:rPr>
          <w:noProof/>
        </w:rPr>
        <w:t>…………………………………………………………………………………….</w:t>
      </w:r>
    </w:p>
    <w:p w14:paraId="51AF2147" w14:textId="77777777" w:rsidR="00E62A0D" w:rsidRPr="008E6B4C" w:rsidRDefault="00E62A0D" w:rsidP="00E62A0D">
      <w:pPr>
        <w:pStyle w:val="ManualNumPar1"/>
        <w:rPr>
          <w:rFonts w:eastAsia="Times New Roman"/>
          <w:noProof/>
          <w:szCs w:val="24"/>
        </w:rPr>
      </w:pPr>
      <w:r w:rsidRPr="006B0A11">
        <w:rPr>
          <w:noProof/>
        </w:rPr>
        <w:t>7.</w:t>
      </w:r>
      <w:r w:rsidRPr="006B0A11">
        <w:rPr>
          <w:noProof/>
        </w:rPr>
        <w:tab/>
      </w:r>
      <w:r w:rsidRPr="008E6B4C">
        <w:rPr>
          <w:noProof/>
        </w:rPr>
        <w:t>Ved tab forårsaget af ugunstige vejrforhold, der kan sidestilles med en naturkatastrofe, som ville kunne dækkes under gensidige fonde finansieret via forordning (EU) 2021/1139, begrundes det, hvorfor medlemsstaten agter at yde støtte, frem for at der betales økonomisk godtgørelse fra disse fonde.</w:t>
      </w:r>
    </w:p>
    <w:p w14:paraId="469C91A3" w14:textId="77777777" w:rsidR="00E62A0D" w:rsidRPr="008E6B4C" w:rsidRDefault="00E62A0D" w:rsidP="00E62A0D">
      <w:pPr>
        <w:pStyle w:val="Text1"/>
        <w:rPr>
          <w:noProof/>
        </w:rPr>
      </w:pPr>
      <w:r w:rsidRPr="008E6B4C">
        <w:rPr>
          <w:noProof/>
        </w:rPr>
        <w:t>…………………………………………………………………………………….</w:t>
      </w:r>
    </w:p>
    <w:p w14:paraId="7F8BE2D1" w14:textId="77777777" w:rsidR="00E62A0D" w:rsidRPr="008E6B4C" w:rsidRDefault="00E62A0D" w:rsidP="00E62A0D">
      <w:pPr>
        <w:pStyle w:val="ManualNumPar1"/>
        <w:rPr>
          <w:rFonts w:eastAsia="Times New Roman"/>
          <w:noProof/>
          <w:szCs w:val="24"/>
        </w:rPr>
      </w:pPr>
      <w:r w:rsidRPr="006B0A11">
        <w:rPr>
          <w:noProof/>
        </w:rPr>
        <w:t>8.</w:t>
      </w:r>
      <w:r w:rsidRPr="006B0A11">
        <w:rPr>
          <w:noProof/>
        </w:rPr>
        <w:tab/>
      </w:r>
      <w:r w:rsidRPr="008E6B4C">
        <w:rPr>
          <w:noProof/>
        </w:rPr>
        <w:t>Bekræft, at støtten skal ydes direkte til:</w:t>
      </w:r>
    </w:p>
    <w:p w14:paraId="34896C81" w14:textId="77777777" w:rsidR="00E62A0D" w:rsidRPr="008E6B4C" w:rsidRDefault="00E62A0D" w:rsidP="00E62A0D">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7881929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pågældende virksomhed</w:t>
      </w:r>
    </w:p>
    <w:p w14:paraId="17145F04" w14:textId="77777777" w:rsidR="00E62A0D" w:rsidRPr="008E6B4C" w:rsidRDefault="00E62A0D" w:rsidP="00E62A0D">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producentsammenslutning eller -organisation, som virksomheden er medlem af.</w:t>
      </w:r>
    </w:p>
    <w:p w14:paraId="038DE13E" w14:textId="77777777" w:rsidR="00E62A0D" w:rsidRPr="008E6B4C" w:rsidRDefault="00E62A0D" w:rsidP="00E62A0D">
      <w:pPr>
        <w:pStyle w:val="ManualNumPar1"/>
        <w:rPr>
          <w:rFonts w:eastAsia="Times New Roman"/>
          <w:noProof/>
          <w:szCs w:val="24"/>
        </w:rPr>
      </w:pPr>
      <w:r w:rsidRPr="006B0A11">
        <w:rPr>
          <w:noProof/>
        </w:rPr>
        <w:t>9.</w:t>
      </w:r>
      <w:r w:rsidRPr="006B0A11">
        <w:rPr>
          <w:noProof/>
        </w:rPr>
        <w:tab/>
      </w:r>
      <w:r w:rsidRPr="008E6B4C">
        <w:rPr>
          <w:noProof/>
        </w:rPr>
        <w:t>Hvis støtten udbetales til en producentsammenslutning eller -organisation, bekræftes det, at støttebeløbet ikke overstiger det støttebeløb, virksomheden er berettiget til.</w:t>
      </w:r>
    </w:p>
    <w:p w14:paraId="7506B141" w14:textId="77777777" w:rsidR="00E62A0D" w:rsidRPr="008E6B4C" w:rsidRDefault="00E62A0D" w:rsidP="00E62A0D">
      <w:pPr>
        <w:pStyle w:val="Text1"/>
        <w:rPr>
          <w:noProof/>
        </w:rPr>
      </w:pPr>
      <w:sdt>
        <w:sdtPr>
          <w:rPr>
            <w:noProof/>
          </w:rPr>
          <w:id w:val="163552302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0670240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CCB117D" w14:textId="77777777" w:rsidR="00E62A0D" w:rsidRPr="008E6B4C" w:rsidRDefault="00E62A0D" w:rsidP="00E62A0D">
      <w:pPr>
        <w:pStyle w:val="ManualNumPar2"/>
        <w:rPr>
          <w:noProof/>
        </w:rPr>
      </w:pPr>
      <w:r w:rsidRPr="006B0A11">
        <w:rPr>
          <w:noProof/>
        </w:rPr>
        <w:t>9.1.</w:t>
      </w:r>
      <w:r w:rsidRPr="006B0A11">
        <w:rPr>
          <w:noProof/>
        </w:rPr>
        <w:tab/>
      </w:r>
      <w:r w:rsidRPr="008E6B4C">
        <w:rPr>
          <w:noProof/>
        </w:rPr>
        <w:t>Hvis svaret er ja anføres de relevante bestemmelser i retsgrundlaget:</w:t>
      </w:r>
    </w:p>
    <w:p w14:paraId="356A9A17" w14:textId="77777777" w:rsidR="00E62A0D" w:rsidRPr="008E6B4C" w:rsidRDefault="00E62A0D" w:rsidP="00E62A0D">
      <w:pPr>
        <w:pStyle w:val="Text1"/>
        <w:rPr>
          <w:noProof/>
        </w:rPr>
      </w:pPr>
      <w:r w:rsidRPr="008E6B4C">
        <w:rPr>
          <w:noProof/>
        </w:rPr>
        <w:t>…………………………………………………………………………………….</w:t>
      </w:r>
    </w:p>
    <w:p w14:paraId="55A6283D" w14:textId="77777777" w:rsidR="00E62A0D" w:rsidRPr="008E6B4C" w:rsidRDefault="00E62A0D" w:rsidP="00E62A0D">
      <w:pPr>
        <w:pStyle w:val="ManualNumPar1"/>
        <w:rPr>
          <w:i/>
          <w:noProof/>
        </w:rPr>
      </w:pPr>
      <w:bookmarkStart w:id="0" w:name="_Hlk127295459"/>
      <w:r w:rsidRPr="006B0A11">
        <w:rPr>
          <w:noProof/>
        </w:rPr>
        <w:t>10.</w:t>
      </w:r>
      <w:r w:rsidRPr="006B0A11">
        <w:rPr>
          <w:noProof/>
        </w:rPr>
        <w:tab/>
      </w:r>
      <w:r w:rsidRPr="008E6B4C">
        <w:rPr>
          <w:noProof/>
        </w:rPr>
        <w:t>Angiv tidspunktet for begivenheden, herunder start- og slutdato (alt efter omstændighederne):</w:t>
      </w:r>
    </w:p>
    <w:p w14:paraId="62629BBA" w14:textId="77777777" w:rsidR="00E62A0D" w:rsidRPr="008E6B4C" w:rsidRDefault="00E62A0D" w:rsidP="00E62A0D">
      <w:pPr>
        <w:pStyle w:val="Text1"/>
        <w:rPr>
          <w:rFonts w:eastAsia="Times New Roman"/>
          <w:i/>
          <w:noProof/>
          <w:szCs w:val="24"/>
        </w:rPr>
      </w:pPr>
      <w:r w:rsidRPr="008E6B4C">
        <w:rPr>
          <w:noProof/>
        </w:rPr>
        <w:t>………………………………………………………………………………………</w:t>
      </w:r>
      <w:r w:rsidRPr="008E6B4C">
        <w:rPr>
          <w:i/>
          <w:noProof/>
        </w:rPr>
        <w:t xml:space="preserve"> </w:t>
      </w:r>
    </w:p>
    <w:bookmarkEnd w:id="0"/>
    <w:p w14:paraId="7BFD1A2A" w14:textId="77777777" w:rsidR="00E62A0D" w:rsidRPr="008E6B4C" w:rsidRDefault="00E62A0D" w:rsidP="00E62A0D">
      <w:pPr>
        <w:pStyle w:val="ManualNumPar1"/>
        <w:rPr>
          <w:rFonts w:eastAsia="Times New Roman"/>
          <w:noProof/>
          <w:szCs w:val="24"/>
        </w:rPr>
      </w:pPr>
      <w:r w:rsidRPr="006B0A11">
        <w:rPr>
          <w:noProof/>
        </w:rPr>
        <w:t>11.</w:t>
      </w:r>
      <w:r w:rsidRPr="006B0A11">
        <w:rPr>
          <w:noProof/>
        </w:rPr>
        <w:tab/>
      </w:r>
      <w:r w:rsidRPr="008E6B4C">
        <w:rPr>
          <w:noProof/>
        </w:rPr>
        <w:t>Bekræft, at foranstaltningen indføres senest tre år efter, at begivenheden har fundet sted:</w:t>
      </w:r>
    </w:p>
    <w:p w14:paraId="37E1B72B" w14:textId="77777777" w:rsidR="00E62A0D" w:rsidRPr="008E6B4C" w:rsidRDefault="00E62A0D" w:rsidP="00E62A0D">
      <w:pPr>
        <w:pStyle w:val="Text1"/>
        <w:rPr>
          <w:noProof/>
        </w:rPr>
      </w:pPr>
      <w:sdt>
        <w:sdtPr>
          <w:rPr>
            <w:noProof/>
          </w:rPr>
          <w:id w:val="-98986567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502294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93CB47A" w14:textId="77777777" w:rsidR="00E62A0D" w:rsidRPr="008E6B4C" w:rsidRDefault="00E62A0D" w:rsidP="00E62A0D">
      <w:pPr>
        <w:pStyle w:val="ManualNumPar2"/>
        <w:rPr>
          <w:noProof/>
        </w:rPr>
      </w:pPr>
      <w:r w:rsidRPr="006B0A11">
        <w:rPr>
          <w:noProof/>
        </w:rPr>
        <w:t>11.1.</w:t>
      </w:r>
      <w:r w:rsidRPr="006B0A11">
        <w:rPr>
          <w:noProof/>
        </w:rPr>
        <w:tab/>
      </w:r>
      <w:r w:rsidRPr="008E6B4C">
        <w:rPr>
          <w:noProof/>
        </w:rPr>
        <w:t>Hvis svaret er ja anføres de relevante bestemmelser i retsgrundlaget:</w:t>
      </w:r>
    </w:p>
    <w:p w14:paraId="58E48D93" w14:textId="77777777" w:rsidR="00E62A0D" w:rsidRPr="008E6B4C" w:rsidRDefault="00E62A0D" w:rsidP="00E62A0D">
      <w:pPr>
        <w:pStyle w:val="Text1"/>
        <w:rPr>
          <w:noProof/>
        </w:rPr>
      </w:pPr>
      <w:r w:rsidRPr="008E6B4C">
        <w:rPr>
          <w:noProof/>
        </w:rPr>
        <w:t>…………………………………………………………………………………….</w:t>
      </w:r>
    </w:p>
    <w:p w14:paraId="531837C3" w14:textId="77777777" w:rsidR="00E62A0D" w:rsidRPr="008E6B4C" w:rsidRDefault="00E62A0D" w:rsidP="00E62A0D">
      <w:pPr>
        <w:pStyle w:val="ManualNumPar1"/>
        <w:rPr>
          <w:rFonts w:eastAsia="Times New Roman"/>
          <w:noProof/>
          <w:szCs w:val="24"/>
        </w:rPr>
      </w:pPr>
      <w:r w:rsidRPr="006B0A11">
        <w:rPr>
          <w:noProof/>
        </w:rPr>
        <w:lastRenderedPageBreak/>
        <w:t>12.</w:t>
      </w:r>
      <w:r w:rsidRPr="006B0A11">
        <w:rPr>
          <w:noProof/>
        </w:rPr>
        <w:tab/>
      </w:r>
      <w:r w:rsidRPr="008E6B4C">
        <w:rPr>
          <w:noProof/>
        </w:rPr>
        <w:t>Bekræft, at foranstaltningen indeholder bestemmelser om, at støtten skal udbetales senest fire år efter, at begivenheden har fundet sted:</w:t>
      </w:r>
    </w:p>
    <w:p w14:paraId="63201B3D" w14:textId="77777777" w:rsidR="00E62A0D" w:rsidRPr="008E6B4C" w:rsidRDefault="00E62A0D" w:rsidP="00E62A0D">
      <w:pPr>
        <w:pStyle w:val="Text1"/>
        <w:rPr>
          <w:noProof/>
        </w:rPr>
      </w:pPr>
      <w:sdt>
        <w:sdtPr>
          <w:rPr>
            <w:noProof/>
          </w:rPr>
          <w:id w:val="-24356695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2201231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1C1E679" w14:textId="77777777" w:rsidR="00E62A0D" w:rsidRPr="008E6B4C" w:rsidRDefault="00E62A0D" w:rsidP="00E62A0D">
      <w:pPr>
        <w:pStyle w:val="ManualNumPar2"/>
        <w:rPr>
          <w:noProof/>
        </w:rPr>
      </w:pPr>
      <w:r w:rsidRPr="006B0A11">
        <w:rPr>
          <w:noProof/>
        </w:rPr>
        <w:t>12.1.</w:t>
      </w:r>
      <w:r w:rsidRPr="006B0A11">
        <w:rPr>
          <w:noProof/>
        </w:rPr>
        <w:tab/>
      </w:r>
      <w:r w:rsidRPr="008E6B4C">
        <w:rPr>
          <w:noProof/>
        </w:rPr>
        <w:t>Hvis svaret er ja anføres de relevante bestemmelser i retsgrundlaget:</w:t>
      </w:r>
    </w:p>
    <w:p w14:paraId="66B39EB3" w14:textId="77777777" w:rsidR="00E62A0D" w:rsidRPr="008E6B4C" w:rsidRDefault="00E62A0D" w:rsidP="00E62A0D">
      <w:pPr>
        <w:pStyle w:val="Text1"/>
        <w:rPr>
          <w:rFonts w:eastAsia="Times New Roman"/>
          <w:iCs/>
          <w:noProof/>
          <w:szCs w:val="24"/>
        </w:rPr>
      </w:pPr>
      <w:r w:rsidRPr="008E6B4C">
        <w:rPr>
          <w:noProof/>
        </w:rPr>
        <w:t>……………………………………………………………………………………</w:t>
      </w:r>
    </w:p>
    <w:p w14:paraId="13DC24B4" w14:textId="77777777" w:rsidR="00E62A0D" w:rsidRPr="008E6B4C" w:rsidRDefault="00E62A0D" w:rsidP="00E62A0D">
      <w:pPr>
        <w:pStyle w:val="ManualNumPar1"/>
        <w:rPr>
          <w:rFonts w:eastAsia="Times New Roman"/>
          <w:bCs/>
          <w:noProof/>
          <w:szCs w:val="24"/>
        </w:rPr>
      </w:pPr>
      <w:r w:rsidRPr="006B0A11">
        <w:rPr>
          <w:noProof/>
        </w:rPr>
        <w:t>13.</w:t>
      </w:r>
      <w:r w:rsidRPr="006B0A11">
        <w:rPr>
          <w:noProof/>
        </w:rPr>
        <w:tab/>
      </w:r>
      <w:r w:rsidRPr="008E6B4C">
        <w:rPr>
          <w:noProof/>
        </w:rPr>
        <w:t>Bekræft, at de støtteberettigede omkostninger er omkostningerne ved den skade, der er lidt som en direkte følge af de ugunstige vejrforhold, der kan sidestilles med en naturkatastrofe:</w:t>
      </w:r>
    </w:p>
    <w:p w14:paraId="7F78C18A" w14:textId="77777777" w:rsidR="00E62A0D" w:rsidRPr="008E6B4C" w:rsidRDefault="00E62A0D" w:rsidP="00E62A0D">
      <w:pPr>
        <w:pStyle w:val="Text1"/>
        <w:rPr>
          <w:noProof/>
        </w:rPr>
      </w:pPr>
      <w:sdt>
        <w:sdtPr>
          <w:rPr>
            <w:noProof/>
          </w:rPr>
          <w:id w:val="-140190381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0354760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6A5B528" w14:textId="77777777" w:rsidR="00E62A0D" w:rsidRPr="008E6B4C" w:rsidRDefault="00E62A0D" w:rsidP="00E62A0D">
      <w:pPr>
        <w:pStyle w:val="ManualNumPar2"/>
        <w:rPr>
          <w:noProof/>
        </w:rPr>
      </w:pPr>
      <w:r w:rsidRPr="006B0A11">
        <w:rPr>
          <w:noProof/>
        </w:rPr>
        <w:t>13.1.</w:t>
      </w:r>
      <w:r w:rsidRPr="006B0A11">
        <w:rPr>
          <w:noProof/>
        </w:rPr>
        <w:tab/>
      </w:r>
      <w:r w:rsidRPr="008E6B4C">
        <w:rPr>
          <w:noProof/>
        </w:rPr>
        <w:t>Hvis svaret er ja anføres de relevante bestemmelser i retsgrundlaget:</w:t>
      </w:r>
    </w:p>
    <w:p w14:paraId="2E239A45" w14:textId="77777777" w:rsidR="00E62A0D" w:rsidRPr="008E6B4C" w:rsidRDefault="00E62A0D" w:rsidP="00E62A0D">
      <w:pPr>
        <w:pStyle w:val="Text1"/>
        <w:rPr>
          <w:noProof/>
        </w:rPr>
      </w:pPr>
      <w:r w:rsidRPr="008E6B4C">
        <w:rPr>
          <w:noProof/>
        </w:rPr>
        <w:t>………………………………………………………………………………………….</w:t>
      </w:r>
    </w:p>
    <w:p w14:paraId="26E221A2" w14:textId="77777777" w:rsidR="00E62A0D" w:rsidRPr="008E6B4C" w:rsidRDefault="00E62A0D" w:rsidP="00E62A0D">
      <w:pPr>
        <w:pStyle w:val="ManualNumPar1"/>
        <w:rPr>
          <w:noProof/>
        </w:rPr>
      </w:pPr>
      <w:r w:rsidRPr="006B0A11">
        <w:rPr>
          <w:noProof/>
        </w:rPr>
        <w:t>14.</w:t>
      </w:r>
      <w:r w:rsidRPr="006B0A11">
        <w:rPr>
          <w:noProof/>
        </w:rPr>
        <w:tab/>
      </w:r>
      <w:r w:rsidRPr="008E6B4C">
        <w:rPr>
          <w:noProof/>
        </w:rPr>
        <w:t>Bekræft, at skaden vil blive vurderet af:</w:t>
      </w:r>
    </w:p>
    <w:p w14:paraId="4C311227" w14:textId="77777777" w:rsidR="00E62A0D" w:rsidRPr="008E6B4C" w:rsidRDefault="00E62A0D" w:rsidP="00E62A0D">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0893813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offentlig myndighed</w:t>
      </w:r>
    </w:p>
    <w:p w14:paraId="119234E4" w14:textId="77777777" w:rsidR="00E62A0D" w:rsidRPr="008E6B4C" w:rsidRDefault="00E62A0D" w:rsidP="00E62A0D">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69203972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uafhængig ekspert, der er anerkendt af den støtteydende myndighed</w:t>
      </w:r>
    </w:p>
    <w:p w14:paraId="3103D6B0" w14:textId="77777777" w:rsidR="00E62A0D" w:rsidRPr="008E6B4C" w:rsidRDefault="00E62A0D" w:rsidP="00E62A0D">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4399685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et forsikringsselskab.</w:t>
      </w:r>
    </w:p>
    <w:p w14:paraId="7B4FD8D4" w14:textId="77777777" w:rsidR="00E62A0D" w:rsidRPr="008E6B4C" w:rsidRDefault="00E62A0D" w:rsidP="00E62A0D">
      <w:pPr>
        <w:pStyle w:val="ManualNumPar2"/>
        <w:rPr>
          <w:noProof/>
        </w:rPr>
      </w:pPr>
      <w:r w:rsidRPr="006B0A11">
        <w:rPr>
          <w:noProof/>
        </w:rPr>
        <w:t>14.1.</w:t>
      </w:r>
      <w:r w:rsidRPr="006B0A11">
        <w:rPr>
          <w:noProof/>
        </w:rPr>
        <w:tab/>
      </w:r>
      <w:r w:rsidRPr="008E6B4C">
        <w:rPr>
          <w:noProof/>
        </w:rPr>
        <w:t>Angiv navnet på det/de organer, der vurderer skaden:</w:t>
      </w:r>
    </w:p>
    <w:p w14:paraId="413E3460" w14:textId="77777777" w:rsidR="00E62A0D" w:rsidRPr="008E6B4C" w:rsidRDefault="00E62A0D" w:rsidP="00E62A0D">
      <w:pPr>
        <w:pStyle w:val="Text1"/>
        <w:rPr>
          <w:rFonts w:eastAsia="Times New Roman"/>
          <w:noProof/>
          <w:szCs w:val="24"/>
        </w:rPr>
      </w:pPr>
      <w:r w:rsidRPr="008E6B4C">
        <w:rPr>
          <w:noProof/>
        </w:rPr>
        <w:t>……………………………………………………………………………………</w:t>
      </w:r>
    </w:p>
    <w:p w14:paraId="0A6C2E5B" w14:textId="77777777" w:rsidR="00E62A0D" w:rsidRPr="008E6B4C" w:rsidRDefault="00E62A0D" w:rsidP="00E62A0D">
      <w:pPr>
        <w:pStyle w:val="ManualNumPar2"/>
        <w:rPr>
          <w:rFonts w:eastAsia="Times New Roman"/>
          <w:noProof/>
          <w:szCs w:val="24"/>
        </w:rPr>
      </w:pPr>
      <w:r w:rsidRPr="006B0A11">
        <w:rPr>
          <w:noProof/>
        </w:rPr>
        <w:t>14.2.</w:t>
      </w:r>
      <w:r w:rsidRPr="006B0A11">
        <w:rPr>
          <w:noProof/>
        </w:rPr>
        <w:tab/>
      </w:r>
      <w:r w:rsidRPr="008E6B4C">
        <w:rPr>
          <w:noProof/>
        </w:rPr>
        <w:t>Bekræft, om skaden omfatter:</w:t>
      </w:r>
    </w:p>
    <w:p w14:paraId="733B069D" w14:textId="77777777" w:rsidR="00E62A0D" w:rsidRPr="008E6B4C" w:rsidRDefault="00E62A0D" w:rsidP="00E62A0D">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21110251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materiel skade på aktiver (såsom bygninger, fartøjer, udstyr, maskiner, lagre og produktionsmidler)</w:t>
      </w:r>
    </w:p>
    <w:p w14:paraId="3A799FA9" w14:textId="77777777" w:rsidR="00E62A0D" w:rsidRPr="008E6B4C" w:rsidRDefault="00E62A0D" w:rsidP="00E62A0D">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9857757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indkomsttab som følge af at produktionen af fiskevarer og akvakulturprodukter eller produktionsmidlerne er blevet helt eller delvist ødelagt</w:t>
      </w:r>
    </w:p>
    <w:p w14:paraId="66EEDC27" w14:textId="77777777" w:rsidR="00E62A0D" w:rsidRPr="008E6B4C" w:rsidRDefault="00E62A0D" w:rsidP="00E62A0D">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69203652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begge dele, dvs. skaden omfatter både a) og b).</w:t>
      </w:r>
    </w:p>
    <w:p w14:paraId="7480A220" w14:textId="77777777" w:rsidR="00E62A0D" w:rsidRPr="008E6B4C" w:rsidRDefault="00E62A0D" w:rsidP="00E62A0D">
      <w:pPr>
        <w:pStyle w:val="ManualNumPar2"/>
        <w:rPr>
          <w:rFonts w:eastAsia="Times New Roman"/>
          <w:noProof/>
          <w:szCs w:val="24"/>
        </w:rPr>
      </w:pPr>
      <w:r w:rsidRPr="006B0A11">
        <w:rPr>
          <w:noProof/>
        </w:rPr>
        <w:t>14.3.</w:t>
      </w:r>
      <w:r w:rsidRPr="006B0A11">
        <w:rPr>
          <w:noProof/>
        </w:rPr>
        <w:tab/>
      </w:r>
      <w:r w:rsidRPr="008E6B4C">
        <w:rPr>
          <w:noProof/>
        </w:rPr>
        <w:t>Angiv henvisning til de bestemmelser i retsgrundlaget, der afspejler det valgte svar (a), b) eller c)).</w:t>
      </w:r>
    </w:p>
    <w:p w14:paraId="05D89D4A" w14:textId="77777777" w:rsidR="00E62A0D" w:rsidRPr="008E6B4C" w:rsidRDefault="00E62A0D" w:rsidP="00E62A0D">
      <w:pPr>
        <w:pStyle w:val="Text1"/>
        <w:rPr>
          <w:noProof/>
        </w:rPr>
      </w:pPr>
      <w:r w:rsidRPr="008E6B4C">
        <w:rPr>
          <w:noProof/>
        </w:rPr>
        <w:t>…………………………………………………………………………………….</w:t>
      </w:r>
    </w:p>
    <w:p w14:paraId="6216D681" w14:textId="77777777" w:rsidR="00E62A0D" w:rsidRPr="008E6B4C" w:rsidRDefault="00E62A0D" w:rsidP="00E62A0D">
      <w:pPr>
        <w:pStyle w:val="ManualNumPar1"/>
        <w:rPr>
          <w:rFonts w:eastAsia="Times New Roman"/>
          <w:noProof/>
          <w:szCs w:val="24"/>
        </w:rPr>
      </w:pPr>
      <w:r w:rsidRPr="006B0A11">
        <w:rPr>
          <w:noProof/>
        </w:rPr>
        <w:t>15.</w:t>
      </w:r>
      <w:r w:rsidRPr="006B0A11">
        <w:rPr>
          <w:noProof/>
        </w:rPr>
        <w:tab/>
      </w:r>
      <w:r w:rsidRPr="008E6B4C">
        <w:rPr>
          <w:noProof/>
        </w:rPr>
        <w:t>Giv så præcis en vurdering som muligt af typen og omfanget af den skade, som virksomheden har lidt, eller – ved en på forhånd indført rammestøtteordning – kan forventes at lide:</w:t>
      </w:r>
    </w:p>
    <w:p w14:paraId="212FFCAA" w14:textId="77777777" w:rsidR="00E62A0D" w:rsidRPr="008E6B4C" w:rsidRDefault="00E62A0D" w:rsidP="00E62A0D">
      <w:pPr>
        <w:pStyle w:val="Text1"/>
        <w:rPr>
          <w:noProof/>
        </w:rPr>
      </w:pPr>
      <w:r w:rsidRPr="008E6B4C">
        <w:rPr>
          <w:noProof/>
        </w:rPr>
        <w:t>…………………………………………………………………………………….</w:t>
      </w:r>
    </w:p>
    <w:p w14:paraId="48FCCB84" w14:textId="77777777" w:rsidR="00E62A0D" w:rsidRPr="008E6B4C" w:rsidRDefault="00E62A0D" w:rsidP="00E62A0D">
      <w:pPr>
        <w:pStyle w:val="ManualNumPar1"/>
        <w:rPr>
          <w:rFonts w:eastAsia="Times New Roman"/>
          <w:noProof/>
          <w:szCs w:val="24"/>
        </w:rPr>
      </w:pPr>
      <w:r w:rsidRPr="006B0A11">
        <w:rPr>
          <w:noProof/>
        </w:rPr>
        <w:t>16.</w:t>
      </w:r>
      <w:r w:rsidRPr="006B0A11">
        <w:rPr>
          <w:noProof/>
        </w:rPr>
        <w:tab/>
      </w:r>
      <w:r w:rsidRPr="008E6B4C">
        <w:rPr>
          <w:noProof/>
        </w:rPr>
        <w:t>Bekræft, at foranstaltningen indeholder bestemmelser om, at skaden beregnes for hver individuel støttemodtager:</w:t>
      </w:r>
    </w:p>
    <w:p w14:paraId="251864EA" w14:textId="77777777" w:rsidR="00E62A0D" w:rsidRPr="008E6B4C" w:rsidRDefault="00E62A0D" w:rsidP="00E62A0D">
      <w:pPr>
        <w:pStyle w:val="Text1"/>
        <w:rPr>
          <w:noProof/>
        </w:rPr>
      </w:pPr>
      <w:sdt>
        <w:sdtPr>
          <w:rPr>
            <w:noProof/>
          </w:rPr>
          <w:id w:val="160699587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992089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3E4364E" w14:textId="77777777" w:rsidR="00E62A0D" w:rsidRPr="008E6B4C" w:rsidRDefault="00E62A0D" w:rsidP="00E62A0D">
      <w:pPr>
        <w:pStyle w:val="ManualNumPar2"/>
        <w:rPr>
          <w:noProof/>
        </w:rPr>
      </w:pPr>
      <w:r w:rsidRPr="006B0A11">
        <w:rPr>
          <w:noProof/>
        </w:rPr>
        <w:t>16.1.</w:t>
      </w:r>
      <w:r w:rsidRPr="006B0A11">
        <w:rPr>
          <w:noProof/>
        </w:rPr>
        <w:tab/>
      </w:r>
      <w:r w:rsidRPr="008E6B4C">
        <w:rPr>
          <w:noProof/>
        </w:rPr>
        <w:t>Hvis svaret er ja anføres de relevante bestemmelser i retsgrundlaget:</w:t>
      </w:r>
    </w:p>
    <w:p w14:paraId="55042B3F" w14:textId="77777777" w:rsidR="00E62A0D" w:rsidRPr="008E6B4C" w:rsidRDefault="00E62A0D" w:rsidP="00E62A0D">
      <w:pPr>
        <w:pStyle w:val="Text1"/>
        <w:rPr>
          <w:noProof/>
        </w:rPr>
      </w:pPr>
      <w:r w:rsidRPr="008E6B4C">
        <w:rPr>
          <w:noProof/>
        </w:rPr>
        <w:t>…………………………………………………………………………………….</w:t>
      </w:r>
    </w:p>
    <w:p w14:paraId="1BFBF2B8" w14:textId="77777777" w:rsidR="00E62A0D" w:rsidRPr="008E6B4C" w:rsidRDefault="00E62A0D" w:rsidP="00E62A0D">
      <w:pPr>
        <w:pStyle w:val="ManualNumPar1"/>
        <w:rPr>
          <w:rFonts w:eastAsia="Times New Roman"/>
          <w:noProof/>
          <w:szCs w:val="24"/>
        </w:rPr>
      </w:pPr>
      <w:r w:rsidRPr="006B0A11">
        <w:rPr>
          <w:noProof/>
        </w:rPr>
        <w:t>17.</w:t>
      </w:r>
      <w:r w:rsidRPr="006B0A11">
        <w:rPr>
          <w:noProof/>
        </w:rPr>
        <w:tab/>
      </w:r>
      <w:r w:rsidRPr="008E6B4C">
        <w:rPr>
          <w:noProof/>
        </w:rPr>
        <w:t xml:space="preserve">Hvis de støtteberettigede omkostninger omfatter materielle skader på aktiver, bekræftes det, at foranstaltningen indeholder bestemmelser om, at skaderne skal have </w:t>
      </w:r>
      <w:r w:rsidRPr="008E6B4C">
        <w:rPr>
          <w:noProof/>
        </w:rPr>
        <w:lastRenderedPageBreak/>
        <w:t>forårsaget et tab på mere end 30 % af den gennemsnitlige årlige produktion beregnet på grundlag af de foregående tre kalenderår eller treårsgennemsnittet baseret på den femårsperiode, der går forud for de ugunstige vejrforhold, der kan sidestilles med en naturkatastrofe, idet det bedste og det dårligste år ikke medregnes:</w:t>
      </w:r>
    </w:p>
    <w:p w14:paraId="2B9B46BA" w14:textId="77777777" w:rsidR="00E62A0D" w:rsidRPr="008E6B4C" w:rsidRDefault="00E62A0D" w:rsidP="00E62A0D">
      <w:pPr>
        <w:pStyle w:val="Text1"/>
        <w:rPr>
          <w:noProof/>
        </w:rPr>
      </w:pPr>
      <w:sdt>
        <w:sdtPr>
          <w:rPr>
            <w:noProof/>
          </w:rPr>
          <w:id w:val="13909931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7280493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EF504CA" w14:textId="77777777" w:rsidR="00E62A0D" w:rsidRPr="008E6B4C" w:rsidRDefault="00E62A0D" w:rsidP="00E62A0D">
      <w:pPr>
        <w:pStyle w:val="ManualNumPar2"/>
        <w:rPr>
          <w:noProof/>
        </w:rPr>
      </w:pPr>
      <w:r w:rsidRPr="006B0A11">
        <w:rPr>
          <w:noProof/>
        </w:rPr>
        <w:t>17.1.</w:t>
      </w:r>
      <w:r w:rsidRPr="006B0A11">
        <w:rPr>
          <w:noProof/>
        </w:rPr>
        <w:tab/>
      </w:r>
      <w:r w:rsidRPr="008E6B4C">
        <w:rPr>
          <w:noProof/>
        </w:rPr>
        <w:t>Hvis svaret er ja anføres de relevante bestemmelser i retsgrundlaget:</w:t>
      </w:r>
    </w:p>
    <w:p w14:paraId="18C5B491" w14:textId="77777777" w:rsidR="00E62A0D" w:rsidRPr="008E6B4C" w:rsidRDefault="00E62A0D" w:rsidP="00E62A0D">
      <w:pPr>
        <w:pStyle w:val="Text1"/>
        <w:rPr>
          <w:noProof/>
        </w:rPr>
      </w:pPr>
      <w:r w:rsidRPr="008E6B4C">
        <w:rPr>
          <w:noProof/>
        </w:rPr>
        <w:t>…………………………………………………………………………………….</w:t>
      </w:r>
    </w:p>
    <w:p w14:paraId="73ACE9D3" w14:textId="77777777" w:rsidR="00E62A0D" w:rsidRPr="008E6B4C" w:rsidRDefault="00E62A0D" w:rsidP="00E62A0D">
      <w:pPr>
        <w:pStyle w:val="ManualNumPar1"/>
        <w:rPr>
          <w:rFonts w:eastAsia="Times New Roman"/>
          <w:noProof/>
          <w:szCs w:val="24"/>
        </w:rPr>
      </w:pPr>
      <w:r w:rsidRPr="006B0A11">
        <w:rPr>
          <w:noProof/>
        </w:rPr>
        <w:t>18.</w:t>
      </w:r>
      <w:r w:rsidRPr="006B0A11">
        <w:rPr>
          <w:noProof/>
        </w:rPr>
        <w:tab/>
      </w:r>
      <w:r w:rsidRPr="008E6B4C">
        <w:rPr>
          <w:noProof/>
        </w:rPr>
        <w:t>Hvis de støtteberettigede omkostninger omfatter materiel skade på aktiver, bekræftes det, at beregningen af den materielle skade baseres på reparationsomkostningerne ved det berørte aktiv eller dets økonomiske værdi, før de ugunstige vejrforhold, der kan sidestilles med en naturkatastrofe, indtraf:</w:t>
      </w:r>
    </w:p>
    <w:p w14:paraId="4B934AF9" w14:textId="77777777" w:rsidR="00E62A0D" w:rsidRPr="008E6B4C" w:rsidRDefault="00E62A0D" w:rsidP="00E62A0D">
      <w:pPr>
        <w:pStyle w:val="Text1"/>
        <w:rPr>
          <w:noProof/>
        </w:rPr>
      </w:pPr>
      <w:sdt>
        <w:sdtPr>
          <w:rPr>
            <w:noProof/>
          </w:rPr>
          <w:id w:val="-88216742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737645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CB00E18" w14:textId="77777777" w:rsidR="00E62A0D" w:rsidRPr="008E6B4C" w:rsidRDefault="00E62A0D" w:rsidP="00E62A0D">
      <w:pPr>
        <w:pStyle w:val="ManualNumPar2"/>
        <w:rPr>
          <w:noProof/>
        </w:rPr>
      </w:pPr>
      <w:r w:rsidRPr="006B0A11">
        <w:rPr>
          <w:noProof/>
        </w:rPr>
        <w:t>18.1.</w:t>
      </w:r>
      <w:r w:rsidRPr="006B0A11">
        <w:rPr>
          <w:noProof/>
        </w:rPr>
        <w:tab/>
      </w:r>
      <w:r w:rsidRPr="008E6B4C">
        <w:rPr>
          <w:noProof/>
        </w:rPr>
        <w:t>Hvis svaret er ja anføres de relevante bestemmelser i retsgrundlaget:</w:t>
      </w:r>
    </w:p>
    <w:p w14:paraId="39198E2E" w14:textId="77777777" w:rsidR="00E62A0D" w:rsidRPr="008E6B4C" w:rsidRDefault="00E62A0D" w:rsidP="00E62A0D">
      <w:pPr>
        <w:pStyle w:val="Text1"/>
        <w:rPr>
          <w:noProof/>
        </w:rPr>
      </w:pPr>
      <w:r w:rsidRPr="008E6B4C">
        <w:rPr>
          <w:noProof/>
        </w:rPr>
        <w:t>…………………………………………………………………………………….</w:t>
      </w:r>
    </w:p>
    <w:p w14:paraId="24703E13" w14:textId="77777777" w:rsidR="00E62A0D" w:rsidRPr="008E6B4C" w:rsidRDefault="00E62A0D" w:rsidP="00E62A0D">
      <w:pPr>
        <w:pStyle w:val="ManualNumPar1"/>
        <w:rPr>
          <w:rFonts w:eastAsia="Times New Roman"/>
          <w:noProof/>
          <w:szCs w:val="24"/>
        </w:rPr>
      </w:pPr>
      <w:r w:rsidRPr="006B0A11">
        <w:rPr>
          <w:noProof/>
        </w:rPr>
        <w:t>19.</w:t>
      </w:r>
      <w:r w:rsidRPr="006B0A11">
        <w:rPr>
          <w:noProof/>
        </w:rPr>
        <w:tab/>
      </w:r>
      <w:r w:rsidRPr="008E6B4C">
        <w:rPr>
          <w:noProof/>
        </w:rPr>
        <w:t>Hvis de støtteberettigede omkostninger omfatter materiel skade på aktiver, bekræftes det, at beregningen af den materielle skade ikke overstiger reparationsomkostningerne eller den reduktion af aktivernes markedsværdi, som de ugunstige vejrforhold, der kan sidestilles med en naturkatastrofe, har forårsaget, dvs. forskellen mellem aktivets værdi umiddelbart før og efter de ugunstige vejrforhold, der kan sidestilles med en naturkatastrofe.</w:t>
      </w:r>
    </w:p>
    <w:p w14:paraId="010A1DB2" w14:textId="77777777" w:rsidR="00E62A0D" w:rsidRPr="008E6B4C" w:rsidRDefault="00E62A0D" w:rsidP="00E62A0D">
      <w:pPr>
        <w:pStyle w:val="Text1"/>
        <w:rPr>
          <w:noProof/>
        </w:rPr>
      </w:pPr>
      <w:sdt>
        <w:sdtPr>
          <w:rPr>
            <w:noProof/>
          </w:rPr>
          <w:id w:val="730981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3425774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C21F161" w14:textId="77777777" w:rsidR="00E62A0D" w:rsidRPr="008E6B4C" w:rsidRDefault="00E62A0D" w:rsidP="00E62A0D">
      <w:pPr>
        <w:pStyle w:val="ManualNumPar2"/>
        <w:rPr>
          <w:noProof/>
        </w:rPr>
      </w:pPr>
      <w:r w:rsidRPr="006B0A11">
        <w:rPr>
          <w:noProof/>
        </w:rPr>
        <w:t>19.1.</w:t>
      </w:r>
      <w:r w:rsidRPr="006B0A11">
        <w:rPr>
          <w:noProof/>
        </w:rPr>
        <w:tab/>
      </w:r>
      <w:r w:rsidRPr="008E6B4C">
        <w:rPr>
          <w:noProof/>
        </w:rPr>
        <w:t>Hvis svaret er ja anføres de relevante bestemmelser i retsgrundlaget:</w:t>
      </w:r>
    </w:p>
    <w:p w14:paraId="3D360D87" w14:textId="77777777" w:rsidR="00E62A0D" w:rsidRPr="008E6B4C" w:rsidRDefault="00E62A0D" w:rsidP="00E62A0D">
      <w:pPr>
        <w:pStyle w:val="Text1"/>
        <w:rPr>
          <w:noProof/>
        </w:rPr>
      </w:pPr>
      <w:r w:rsidRPr="008E6B4C">
        <w:rPr>
          <w:noProof/>
        </w:rPr>
        <w:t>………………………………………………………………………………….</w:t>
      </w:r>
    </w:p>
    <w:p w14:paraId="5DB1B9A6" w14:textId="77777777" w:rsidR="00E62A0D" w:rsidRPr="008E6B4C" w:rsidRDefault="00E62A0D" w:rsidP="00E62A0D">
      <w:pPr>
        <w:pStyle w:val="ManualNumPar1"/>
        <w:rPr>
          <w:rFonts w:eastAsia="Times New Roman"/>
          <w:noProof/>
          <w:szCs w:val="24"/>
        </w:rPr>
      </w:pPr>
      <w:r w:rsidRPr="006B0A11">
        <w:rPr>
          <w:noProof/>
        </w:rPr>
        <w:t>20.</w:t>
      </w:r>
      <w:r w:rsidRPr="006B0A11">
        <w:rPr>
          <w:noProof/>
        </w:rPr>
        <w:tab/>
      </w:r>
      <w:r w:rsidRPr="008E6B4C">
        <w:rPr>
          <w:noProof/>
        </w:rPr>
        <w:t>Hvis de støtteberettigede omkostninger omfatter indkomsttab, bekræftes det, at indkomsttabet beregnes i overensstemmelse med punkt (173) i retningslinjerne, dvs. ved at trække: a) det resultat, der fremkommer ved at multiplicere den mængde fiskevarer eller akvakulturprodukter, som er produceret i året med de ugunstige vejrforhold, der kan sidestilles med en naturkatastrofe, eller i hvert efterfølgende år påvirket af ødelæggelsen af alle eller nogle af produktionsmidlerne, med den gennemsnitlige salgspris, der er opnået i dette år, fra b) det resultat, der fremkommer ved at multiplicere den gennemsnitlige årligt producerede mængde fiskevarer eller akvakulturprodukter i treårsperioden forud for de ugunstige vejrforhold, der kan sidestilles med en naturkatastrofe, eller et treårsgennemsnit baseret på femårsperioden forud for de ugunstige vejrforhold, der kan sidestilles med en naturkatastrofe, idet det bedste og det dårligste år ikke medregnes, med den gennemsnitlige salgspris, der blev opnået.</w:t>
      </w:r>
    </w:p>
    <w:p w14:paraId="062C0BB2" w14:textId="77777777" w:rsidR="00E62A0D" w:rsidRPr="008E6B4C" w:rsidRDefault="00E62A0D" w:rsidP="00E62A0D">
      <w:pPr>
        <w:pStyle w:val="Text1"/>
        <w:rPr>
          <w:noProof/>
        </w:rPr>
      </w:pPr>
      <w:sdt>
        <w:sdtPr>
          <w:rPr>
            <w:noProof/>
          </w:rPr>
          <w:id w:val="-5091512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8351916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2C95ED7" w14:textId="77777777" w:rsidR="00E62A0D" w:rsidRPr="008E6B4C" w:rsidRDefault="00E62A0D" w:rsidP="00E62A0D">
      <w:pPr>
        <w:pStyle w:val="ManualNumPar2"/>
        <w:rPr>
          <w:rFonts w:eastAsia="Times New Roman"/>
          <w:noProof/>
          <w:szCs w:val="24"/>
        </w:rPr>
      </w:pPr>
      <w:bookmarkStart w:id="1" w:name="_Hlk126945242"/>
      <w:r w:rsidRPr="006B0A11">
        <w:rPr>
          <w:noProof/>
        </w:rPr>
        <w:t>20.1.</w:t>
      </w:r>
      <w:r w:rsidRPr="006B0A11">
        <w:rPr>
          <w:noProof/>
        </w:rPr>
        <w:tab/>
      </w:r>
      <w:r w:rsidRPr="008E6B4C">
        <w:rPr>
          <w:noProof/>
        </w:rPr>
        <w:t>Hvis svaret er ja anføres de relevante bestemmelser i retsgrundlaget:</w:t>
      </w:r>
    </w:p>
    <w:p w14:paraId="62483A44" w14:textId="77777777" w:rsidR="00E62A0D" w:rsidRPr="008E6B4C" w:rsidRDefault="00E62A0D" w:rsidP="00E62A0D">
      <w:pPr>
        <w:pStyle w:val="Text1"/>
        <w:rPr>
          <w:noProof/>
        </w:rPr>
      </w:pPr>
      <w:r w:rsidRPr="008E6B4C">
        <w:rPr>
          <w:noProof/>
        </w:rPr>
        <w:t>…………………………………………………………………………………….</w:t>
      </w:r>
      <w:bookmarkEnd w:id="1"/>
    </w:p>
    <w:p w14:paraId="07F02C95" w14:textId="77777777" w:rsidR="00E62A0D" w:rsidRPr="008E6B4C" w:rsidRDefault="00E62A0D" w:rsidP="00E62A0D">
      <w:pPr>
        <w:pStyle w:val="ManualNumPar1"/>
        <w:rPr>
          <w:rFonts w:eastAsia="Times New Roman"/>
          <w:noProof/>
          <w:szCs w:val="24"/>
        </w:rPr>
      </w:pPr>
      <w:r w:rsidRPr="006B0A11">
        <w:rPr>
          <w:noProof/>
        </w:rPr>
        <w:t>21.</w:t>
      </w:r>
      <w:r w:rsidRPr="006B0A11">
        <w:rPr>
          <w:noProof/>
        </w:rPr>
        <w:tab/>
      </w:r>
      <w:r w:rsidRPr="008E6B4C">
        <w:rPr>
          <w:noProof/>
        </w:rPr>
        <w:t>Angiv, om kompensationsbeløbet kan forhøjes med andre udgifter, som den støttemodtagende virksomhed har haft som følge af de ugunstige vejrforhold, der kan sidestilles med en naturkatastrofe:</w:t>
      </w:r>
    </w:p>
    <w:bookmarkStart w:id="2" w:name="_Hlk127294896"/>
    <w:p w14:paraId="23EAF67F" w14:textId="77777777" w:rsidR="00E62A0D" w:rsidRPr="008E6B4C" w:rsidRDefault="00E62A0D" w:rsidP="00E62A0D">
      <w:pPr>
        <w:pStyle w:val="Text1"/>
        <w:rPr>
          <w:noProof/>
        </w:rPr>
      </w:pPr>
      <w:sdt>
        <w:sdtPr>
          <w:rPr>
            <w:noProof/>
          </w:rPr>
          <w:id w:val="-2108787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405799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7FF199E" w14:textId="77777777" w:rsidR="00E62A0D" w:rsidRPr="008E6B4C" w:rsidRDefault="00E62A0D" w:rsidP="00E62A0D">
      <w:pPr>
        <w:pStyle w:val="ManualNumPar2"/>
        <w:rPr>
          <w:noProof/>
        </w:rPr>
      </w:pPr>
      <w:r w:rsidRPr="006B0A11">
        <w:rPr>
          <w:noProof/>
        </w:rPr>
        <w:t>21.1.</w:t>
      </w:r>
      <w:r w:rsidRPr="006B0A11">
        <w:rPr>
          <w:noProof/>
        </w:rPr>
        <w:tab/>
      </w:r>
      <w:r w:rsidRPr="008E6B4C">
        <w:rPr>
          <w:noProof/>
        </w:rPr>
        <w:t>Hvis svaret er ja, angives de relevante omkostninger:</w:t>
      </w:r>
      <w:bookmarkStart w:id="3" w:name="_Hlk126945164"/>
      <w:bookmarkEnd w:id="3"/>
      <w:r w:rsidRPr="008E6B4C">
        <w:rPr>
          <w:noProof/>
        </w:rPr>
        <w:t xml:space="preserve"> </w:t>
      </w:r>
    </w:p>
    <w:p w14:paraId="60866DB5" w14:textId="77777777" w:rsidR="00E62A0D" w:rsidRPr="008E6B4C" w:rsidRDefault="00E62A0D" w:rsidP="00E62A0D">
      <w:pPr>
        <w:pStyle w:val="Text1"/>
        <w:rPr>
          <w:noProof/>
        </w:rPr>
      </w:pPr>
      <w:r w:rsidRPr="008E6B4C">
        <w:rPr>
          <w:noProof/>
        </w:rPr>
        <w:t>…………………………………………………………………………………….</w:t>
      </w:r>
    </w:p>
    <w:p w14:paraId="202B9225" w14:textId="77777777" w:rsidR="00E62A0D" w:rsidRPr="008E6B4C" w:rsidRDefault="00E62A0D" w:rsidP="00E62A0D">
      <w:pPr>
        <w:pStyle w:val="ManualNumPar2"/>
        <w:rPr>
          <w:rFonts w:eastAsia="Times New Roman"/>
          <w:noProof/>
          <w:szCs w:val="24"/>
        </w:rPr>
      </w:pPr>
      <w:bookmarkStart w:id="4" w:name="_Hlk126945121"/>
      <w:r w:rsidRPr="006B0A11">
        <w:rPr>
          <w:noProof/>
        </w:rPr>
        <w:t>21.2.</w:t>
      </w:r>
      <w:r w:rsidRPr="006B0A11">
        <w:rPr>
          <w:noProof/>
        </w:rPr>
        <w:tab/>
      </w:r>
      <w:r w:rsidRPr="008E6B4C">
        <w:rPr>
          <w:noProof/>
        </w:rPr>
        <w:t xml:space="preserve"> Hvis svaret er ja anføres de relevante bestemmelser i retsgrundlaget:</w:t>
      </w:r>
    </w:p>
    <w:p w14:paraId="429263AB" w14:textId="77777777" w:rsidR="00E62A0D" w:rsidRPr="008E6B4C" w:rsidRDefault="00E62A0D" w:rsidP="00E62A0D">
      <w:pPr>
        <w:pStyle w:val="Text1"/>
        <w:rPr>
          <w:noProof/>
        </w:rPr>
      </w:pPr>
      <w:r w:rsidRPr="008E6B4C">
        <w:rPr>
          <w:noProof/>
        </w:rPr>
        <w:t>………………………………………………………………………………………….</w:t>
      </w:r>
      <w:bookmarkEnd w:id="2"/>
      <w:bookmarkEnd w:id="4"/>
    </w:p>
    <w:p w14:paraId="050662E1" w14:textId="77777777" w:rsidR="00E62A0D" w:rsidRPr="008E6B4C" w:rsidRDefault="00E62A0D" w:rsidP="00E62A0D">
      <w:pPr>
        <w:pStyle w:val="ManualNumPar1"/>
        <w:rPr>
          <w:rFonts w:eastAsia="Times New Roman"/>
          <w:noProof/>
          <w:szCs w:val="24"/>
        </w:rPr>
      </w:pPr>
      <w:r w:rsidRPr="006B0A11">
        <w:rPr>
          <w:noProof/>
        </w:rPr>
        <w:t>22.</w:t>
      </w:r>
      <w:r w:rsidRPr="006B0A11">
        <w:rPr>
          <w:noProof/>
        </w:rPr>
        <w:tab/>
      </w:r>
      <w:r w:rsidRPr="008E6B4C">
        <w:rPr>
          <w:noProof/>
        </w:rPr>
        <w:t>Bekræft, at kompensationsbeløbet reduceres med enhver udgift, som den støttemodtagende virksomhed ikke har afholdt som følge af de ugunstige vejrforhold, der kan sidestilles med en naturkatastrofe, men ellers skulle have afholdt:</w:t>
      </w:r>
    </w:p>
    <w:bookmarkStart w:id="5" w:name="_Hlk127293317"/>
    <w:p w14:paraId="610BF75A" w14:textId="77777777" w:rsidR="00E62A0D" w:rsidRPr="008E6B4C" w:rsidRDefault="00E62A0D" w:rsidP="00E62A0D">
      <w:pPr>
        <w:pStyle w:val="Text1"/>
        <w:rPr>
          <w:noProof/>
        </w:rPr>
      </w:pPr>
      <w:sdt>
        <w:sdtPr>
          <w:rPr>
            <w:noProof/>
          </w:rPr>
          <w:id w:val="187295245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3784932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31D1894" w14:textId="77777777" w:rsidR="00E62A0D" w:rsidRPr="008E6B4C" w:rsidRDefault="00E62A0D" w:rsidP="00E62A0D">
      <w:pPr>
        <w:pStyle w:val="ManualNumPar2"/>
        <w:rPr>
          <w:rFonts w:eastAsia="Times New Roman"/>
          <w:noProof/>
          <w:szCs w:val="24"/>
        </w:rPr>
      </w:pPr>
      <w:r w:rsidRPr="006B0A11">
        <w:rPr>
          <w:noProof/>
        </w:rPr>
        <w:t>22.1.</w:t>
      </w:r>
      <w:r w:rsidRPr="006B0A11">
        <w:rPr>
          <w:noProof/>
        </w:rPr>
        <w:tab/>
      </w:r>
      <w:r w:rsidRPr="008E6B4C">
        <w:rPr>
          <w:noProof/>
        </w:rPr>
        <w:t xml:space="preserve">Hvis svaret er ja, angives de relevante omkostninger: </w:t>
      </w:r>
    </w:p>
    <w:p w14:paraId="2E44BA49" w14:textId="77777777" w:rsidR="00E62A0D" w:rsidRPr="008E6B4C" w:rsidRDefault="00E62A0D" w:rsidP="00E62A0D">
      <w:pPr>
        <w:pStyle w:val="Text1"/>
        <w:rPr>
          <w:noProof/>
        </w:rPr>
      </w:pPr>
      <w:r w:rsidRPr="008E6B4C">
        <w:rPr>
          <w:noProof/>
        </w:rPr>
        <w:t>…………………………………………………………………………………….</w:t>
      </w:r>
    </w:p>
    <w:p w14:paraId="1DAB582A" w14:textId="77777777" w:rsidR="00E62A0D" w:rsidRPr="008E6B4C" w:rsidRDefault="00E62A0D" w:rsidP="00E62A0D">
      <w:pPr>
        <w:pStyle w:val="ManualNumPar2"/>
        <w:rPr>
          <w:rFonts w:eastAsia="Times New Roman"/>
          <w:noProof/>
          <w:szCs w:val="24"/>
        </w:rPr>
      </w:pPr>
      <w:r w:rsidRPr="006B0A11">
        <w:rPr>
          <w:noProof/>
        </w:rPr>
        <w:t>22.2.</w:t>
      </w:r>
      <w:r w:rsidRPr="006B0A11">
        <w:rPr>
          <w:noProof/>
        </w:rPr>
        <w:tab/>
      </w:r>
      <w:r w:rsidRPr="008E6B4C">
        <w:rPr>
          <w:noProof/>
        </w:rPr>
        <w:t>Hvis svaret er ja anføres de relevante bestemmelser i retsgrundlaget:</w:t>
      </w:r>
    </w:p>
    <w:p w14:paraId="51620E56" w14:textId="77777777" w:rsidR="00E62A0D" w:rsidRPr="008E6B4C" w:rsidRDefault="00E62A0D" w:rsidP="00E62A0D">
      <w:pPr>
        <w:pStyle w:val="Text1"/>
        <w:rPr>
          <w:noProof/>
        </w:rPr>
      </w:pPr>
      <w:r w:rsidRPr="008E6B4C">
        <w:rPr>
          <w:noProof/>
        </w:rPr>
        <w:t>…………………………………………………………………………………….</w:t>
      </w:r>
      <w:bookmarkEnd w:id="5"/>
    </w:p>
    <w:p w14:paraId="39CCD33B" w14:textId="77777777" w:rsidR="00E62A0D" w:rsidRPr="008E6B4C" w:rsidRDefault="00E62A0D" w:rsidP="00E62A0D">
      <w:pPr>
        <w:pStyle w:val="ManualNumPar1"/>
        <w:rPr>
          <w:noProof/>
        </w:rPr>
      </w:pPr>
      <w:r w:rsidRPr="006B0A11">
        <w:rPr>
          <w:noProof/>
        </w:rPr>
        <w:t>23.</w:t>
      </w:r>
      <w:r w:rsidRPr="006B0A11">
        <w:rPr>
          <w:noProof/>
        </w:rPr>
        <w:tab/>
      </w:r>
      <w:r w:rsidRPr="008E6B4C">
        <w:rPr>
          <w:noProof/>
        </w:rPr>
        <w:t>Bemærk, at i henhold til punkt (175) i retningslinjerne kan Kommissionen acceptere andre beregningsmetoder, forudsat at de er repræsentative, ikke er baseret på unormalt høje fangst- eller produktionsmængder og ikke fører til overkompensering af nogen støttemodtagende virksomhed.</w:t>
      </w:r>
    </w:p>
    <w:p w14:paraId="01D05E0C" w14:textId="77777777" w:rsidR="00E62A0D" w:rsidRPr="008E6B4C" w:rsidRDefault="00E62A0D" w:rsidP="00E62A0D">
      <w:pPr>
        <w:pStyle w:val="Text1"/>
        <w:rPr>
          <w:rFonts w:eastAsia="Times New Roman"/>
          <w:noProof/>
          <w:szCs w:val="24"/>
        </w:rPr>
      </w:pPr>
      <w:r w:rsidRPr="008E6B4C">
        <w:rPr>
          <w:noProof/>
        </w:rPr>
        <w:t>Hvis den anmeldende medlemsstat har til hensigt at foreslå en alternativ beregningsmetode, angives årsagen til, at den metode, der er fastsat i retningslinjerne, ikke er hensigtsmæssig i det pågældende tilfælde, og der redegøres for, hvordan den alternative beregningsmetode bedre kan imødekomme det konstaterede behov:</w:t>
      </w:r>
      <w:r w:rsidRPr="008E6B4C">
        <w:rPr>
          <w:noProof/>
        </w:rPr>
        <w:tab/>
        <w:t xml:space="preserve"> ………………………………………………………………………………..</w:t>
      </w:r>
    </w:p>
    <w:p w14:paraId="31B49D25" w14:textId="77777777" w:rsidR="00E62A0D" w:rsidRPr="008E6B4C" w:rsidRDefault="00E62A0D" w:rsidP="00E62A0D">
      <w:pPr>
        <w:pStyle w:val="Text1"/>
        <w:rPr>
          <w:rFonts w:eastAsia="Times New Roman"/>
          <w:noProof/>
          <w:szCs w:val="24"/>
        </w:rPr>
      </w:pPr>
      <w:r w:rsidRPr="008E6B4C">
        <w:rPr>
          <w:noProof/>
        </w:rPr>
        <w:t xml:space="preserve">Vedlæg den alternative metode som bilag til anmeldelsen sammen med dokumentation for, at den er repræsentativ, ikke er baseret på unormalt høje fangst- eller produktionsmængder og ikke fører til overkompensation af nogen støttemodtager. </w:t>
      </w:r>
    </w:p>
    <w:p w14:paraId="78FD636A" w14:textId="77777777" w:rsidR="00E62A0D" w:rsidRPr="008E6B4C" w:rsidRDefault="00E62A0D" w:rsidP="00E62A0D">
      <w:pPr>
        <w:pStyle w:val="Text1"/>
        <w:rPr>
          <w:noProof/>
        </w:rPr>
      </w:pPr>
      <w:r w:rsidRPr="008E6B4C">
        <w:rPr>
          <w:noProof/>
        </w:rPr>
        <w:t>…………………………………………………………………………………….</w:t>
      </w:r>
    </w:p>
    <w:p w14:paraId="2BDBDB96" w14:textId="77777777" w:rsidR="00E62A0D" w:rsidRPr="008E6B4C" w:rsidRDefault="00E62A0D" w:rsidP="00E62A0D">
      <w:pPr>
        <w:pStyle w:val="ManualNumPar1"/>
        <w:rPr>
          <w:rFonts w:eastAsia="Times New Roman"/>
          <w:noProof/>
          <w:szCs w:val="24"/>
        </w:rPr>
      </w:pPr>
      <w:r w:rsidRPr="006B0A11">
        <w:rPr>
          <w:noProof/>
        </w:rPr>
        <w:t>24.</w:t>
      </w:r>
      <w:r w:rsidRPr="006B0A11">
        <w:rPr>
          <w:noProof/>
        </w:rPr>
        <w:tab/>
      </w:r>
      <w:r w:rsidRPr="008E6B4C">
        <w:rPr>
          <w:noProof/>
        </w:rPr>
        <w:t>Angiv, om foranstaltningen indeholder bestemmelser om, at i de tilfælde, hvor en SMV blev etableret mindre end tre år, før de ugunstige vejrforhold, der kan sidestilles med en naturkatastrofe, indtraf, forstås henvisningen til tre- eller femårsperioderne i punkt (163), litra a), og punkt (171) og (173), litra b), således, at der tages udgangspunkt i den mængde, der er produceret og solgt af en gennemsnitlig virksomhed af samme størrelse som ansøgeren (dvs. en mikrovirksomhed eller en lille eller mellemstor virksomhed) i den nationale eller regionale sektor, der er berørt af de ugunstige vejrforhold, der kan sidestilles med en naturkatastrofe:</w:t>
      </w:r>
    </w:p>
    <w:p w14:paraId="2C83C98F" w14:textId="77777777" w:rsidR="00E62A0D" w:rsidRPr="008E6B4C" w:rsidRDefault="00E62A0D" w:rsidP="00E62A0D">
      <w:pPr>
        <w:pStyle w:val="Text1"/>
        <w:rPr>
          <w:noProof/>
        </w:rPr>
      </w:pPr>
      <w:sdt>
        <w:sdtPr>
          <w:rPr>
            <w:noProof/>
          </w:rPr>
          <w:id w:val="-72914873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4878968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6D8320A" w14:textId="77777777" w:rsidR="00E62A0D" w:rsidRPr="008E6B4C" w:rsidRDefault="00E62A0D" w:rsidP="00E62A0D">
      <w:pPr>
        <w:pStyle w:val="ManualNumPar2"/>
        <w:rPr>
          <w:noProof/>
        </w:rPr>
      </w:pPr>
      <w:r w:rsidRPr="006B0A11">
        <w:rPr>
          <w:noProof/>
        </w:rPr>
        <w:t>24.1.</w:t>
      </w:r>
      <w:r w:rsidRPr="006B0A11">
        <w:rPr>
          <w:noProof/>
        </w:rPr>
        <w:tab/>
      </w:r>
      <w:r w:rsidRPr="008E6B4C">
        <w:rPr>
          <w:noProof/>
        </w:rPr>
        <w:t>Hvis svaret er ja anføres de relevante bestemmelser i retsgrundlaget:</w:t>
      </w:r>
    </w:p>
    <w:p w14:paraId="3F048139" w14:textId="77777777" w:rsidR="00E62A0D" w:rsidRPr="008E6B4C" w:rsidRDefault="00E62A0D" w:rsidP="00E62A0D">
      <w:pPr>
        <w:pStyle w:val="Text1"/>
        <w:rPr>
          <w:noProof/>
        </w:rPr>
      </w:pPr>
      <w:r w:rsidRPr="008E6B4C">
        <w:rPr>
          <w:noProof/>
        </w:rPr>
        <w:t>……………………………………………………………………………………….</w:t>
      </w:r>
    </w:p>
    <w:p w14:paraId="2ADE4E83" w14:textId="77777777" w:rsidR="00E62A0D" w:rsidRPr="008E6B4C" w:rsidRDefault="00E62A0D" w:rsidP="00E62A0D">
      <w:pPr>
        <w:pStyle w:val="ManualNumPar1"/>
        <w:rPr>
          <w:rFonts w:eastAsia="Times New Roman"/>
          <w:noProof/>
          <w:szCs w:val="24"/>
        </w:rPr>
      </w:pPr>
      <w:r w:rsidRPr="006B0A11">
        <w:rPr>
          <w:noProof/>
        </w:rPr>
        <w:t>25.</w:t>
      </w:r>
      <w:r w:rsidRPr="006B0A11">
        <w:rPr>
          <w:noProof/>
        </w:rPr>
        <w:tab/>
      </w:r>
      <w:r w:rsidRPr="008E6B4C">
        <w:rPr>
          <w:noProof/>
        </w:rPr>
        <w:t>Bekræft, at foranstaltningen indeholder bestemmelser om, at støtten sammen med andre modtagne betalinger til kompensation for skaden, herunder forsikringsydelser, ikke må overstige 100 % af de støtteberettigede omkostninger:</w:t>
      </w:r>
    </w:p>
    <w:bookmarkStart w:id="6" w:name="_Hlk127263963"/>
    <w:p w14:paraId="2D76B329" w14:textId="77777777" w:rsidR="00E62A0D" w:rsidRPr="008E6B4C" w:rsidRDefault="00E62A0D" w:rsidP="00E62A0D">
      <w:pPr>
        <w:pStyle w:val="Text1"/>
        <w:rPr>
          <w:noProof/>
        </w:rPr>
      </w:pPr>
      <w:sdt>
        <w:sdtPr>
          <w:rPr>
            <w:noProof/>
          </w:rPr>
          <w:id w:val="8483015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66612149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DC3EEE2" w14:textId="77777777" w:rsidR="00E62A0D" w:rsidRPr="008E6B4C" w:rsidRDefault="00E62A0D" w:rsidP="00E62A0D">
      <w:pPr>
        <w:pStyle w:val="ManualNumPar2"/>
        <w:rPr>
          <w:noProof/>
        </w:rPr>
      </w:pPr>
      <w:r w:rsidRPr="006B0A11">
        <w:rPr>
          <w:noProof/>
        </w:rPr>
        <w:t>25.1.</w:t>
      </w:r>
      <w:r w:rsidRPr="006B0A11">
        <w:rPr>
          <w:noProof/>
        </w:rPr>
        <w:tab/>
      </w:r>
      <w:r w:rsidRPr="008E6B4C">
        <w:rPr>
          <w:noProof/>
        </w:rPr>
        <w:t>Angiv de maksimale støtteintensiteter, der gælder for foranstaltningen:</w:t>
      </w:r>
    </w:p>
    <w:p w14:paraId="20B0166A" w14:textId="77777777" w:rsidR="00E62A0D" w:rsidRPr="008E6B4C" w:rsidRDefault="00E62A0D" w:rsidP="00E62A0D">
      <w:pPr>
        <w:pStyle w:val="Text1"/>
        <w:rPr>
          <w:noProof/>
        </w:rPr>
      </w:pPr>
      <w:r w:rsidRPr="008E6B4C">
        <w:rPr>
          <w:noProof/>
        </w:rPr>
        <w:t>………………………………………………………………………………….</w:t>
      </w:r>
    </w:p>
    <w:p w14:paraId="1E58B0D5" w14:textId="77777777" w:rsidR="00E62A0D" w:rsidRPr="008E6B4C" w:rsidRDefault="00E62A0D" w:rsidP="00E62A0D">
      <w:pPr>
        <w:pStyle w:val="ManualNumPar2"/>
        <w:rPr>
          <w:rFonts w:eastAsia="Times New Roman"/>
          <w:noProof/>
          <w:szCs w:val="24"/>
        </w:rPr>
      </w:pPr>
      <w:bookmarkStart w:id="7" w:name="_Hlk126945926"/>
      <w:r w:rsidRPr="006B0A11">
        <w:rPr>
          <w:noProof/>
        </w:rPr>
        <w:t>25.2.</w:t>
      </w:r>
      <w:r w:rsidRPr="006B0A11">
        <w:rPr>
          <w:noProof/>
        </w:rPr>
        <w:tab/>
      </w:r>
      <w:r w:rsidRPr="008E6B4C">
        <w:rPr>
          <w:noProof/>
        </w:rPr>
        <w:t>Angiv henvisning til de bestemmelser i retsgrundlaget, der fastsætter grænsen på 100 % og de maksimale støtteintensiteter under foranstaltningen:</w:t>
      </w:r>
    </w:p>
    <w:p w14:paraId="4B84AA6E" w14:textId="77777777" w:rsidR="00E62A0D" w:rsidRPr="008E6B4C" w:rsidRDefault="00E62A0D" w:rsidP="00E62A0D">
      <w:pPr>
        <w:pStyle w:val="Text1"/>
        <w:rPr>
          <w:noProof/>
        </w:rPr>
      </w:pPr>
      <w:r w:rsidRPr="008E6B4C">
        <w:rPr>
          <w:noProof/>
        </w:rPr>
        <w:t>…………………………………………………………………………………….</w:t>
      </w:r>
    </w:p>
    <w:p w14:paraId="3B8B09A4" w14:textId="77777777" w:rsidR="00E62A0D" w:rsidRPr="008E6B4C" w:rsidRDefault="00E62A0D" w:rsidP="00E62A0D">
      <w:pPr>
        <w:pStyle w:val="ManualHeading4"/>
        <w:rPr>
          <w:noProof/>
        </w:rPr>
      </w:pPr>
      <w:bookmarkStart w:id="8" w:name="_Hlk126945935"/>
      <w:bookmarkEnd w:id="6"/>
      <w:bookmarkEnd w:id="7"/>
      <w:r w:rsidRPr="008E6B4C">
        <w:rPr>
          <w:noProof/>
        </w:rPr>
        <w:t>ANDRE OPLYSNINGER</w:t>
      </w:r>
    </w:p>
    <w:p w14:paraId="5FFD9D96" w14:textId="77777777" w:rsidR="00E62A0D" w:rsidRPr="008E6B4C" w:rsidRDefault="00E62A0D" w:rsidP="00E62A0D">
      <w:pPr>
        <w:pStyle w:val="ManualNumPar1"/>
        <w:rPr>
          <w:rFonts w:eastAsia="Times New Roman"/>
          <w:noProof/>
          <w:szCs w:val="24"/>
        </w:rPr>
      </w:pPr>
      <w:r w:rsidRPr="006B0A11">
        <w:rPr>
          <w:noProof/>
        </w:rPr>
        <w:t>26.</w:t>
      </w:r>
      <w:r w:rsidRPr="006B0A11">
        <w:rPr>
          <w:noProof/>
        </w:rPr>
        <w:tab/>
      </w:r>
      <w:r w:rsidRPr="008E6B4C">
        <w:rPr>
          <w:noProof/>
        </w:rPr>
        <w:t>Angiv eventuelle andre oplysninger, der kan være relevante for vurderingen af den foranstaltning, der er omfattet af dette afsnit i retningslinjerne.</w:t>
      </w:r>
    </w:p>
    <w:p w14:paraId="1F93687F" w14:textId="77777777" w:rsidR="00E62A0D" w:rsidRPr="008E6B4C" w:rsidRDefault="00E62A0D" w:rsidP="00E62A0D">
      <w:pPr>
        <w:pStyle w:val="Text1"/>
        <w:rPr>
          <w:i/>
          <w:noProof/>
        </w:rPr>
      </w:pPr>
      <w:r w:rsidRPr="008E6B4C">
        <w:rPr>
          <w:noProof/>
        </w:rPr>
        <w:t>……………………………………………………………………………………….</w:t>
      </w:r>
      <w:bookmarkEnd w:id="8"/>
    </w:p>
    <w:p w14:paraId="594131B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5808C" w14:textId="77777777" w:rsidR="00E62A0D" w:rsidRDefault="00E62A0D" w:rsidP="00E62A0D">
      <w:pPr>
        <w:spacing w:before="0" w:after="0"/>
      </w:pPr>
      <w:r>
        <w:separator/>
      </w:r>
    </w:p>
  </w:endnote>
  <w:endnote w:type="continuationSeparator" w:id="0">
    <w:p w14:paraId="5E5D1A9D" w14:textId="77777777" w:rsidR="00E62A0D" w:rsidRDefault="00E62A0D" w:rsidP="00E62A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3FA0" w14:textId="77777777" w:rsidR="00E62A0D" w:rsidRDefault="00E62A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37707" w14:textId="085B11BD" w:rsidR="00E62A0D" w:rsidRDefault="00E62A0D" w:rsidP="00E62A0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6A4C" w14:textId="77777777" w:rsidR="00E62A0D" w:rsidRDefault="00E62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18CC8" w14:textId="77777777" w:rsidR="00E62A0D" w:rsidRDefault="00E62A0D" w:rsidP="00E62A0D">
      <w:pPr>
        <w:spacing w:before="0" w:after="0"/>
      </w:pPr>
      <w:r>
        <w:separator/>
      </w:r>
    </w:p>
  </w:footnote>
  <w:footnote w:type="continuationSeparator" w:id="0">
    <w:p w14:paraId="31B4497C" w14:textId="77777777" w:rsidR="00E62A0D" w:rsidRDefault="00E62A0D" w:rsidP="00E62A0D">
      <w:pPr>
        <w:spacing w:before="0" w:after="0"/>
      </w:pPr>
      <w:r>
        <w:continuationSeparator/>
      </w:r>
    </w:p>
  </w:footnote>
  <w:footnote w:id="1">
    <w:p w14:paraId="751CA447" w14:textId="77777777" w:rsidR="00E62A0D" w:rsidRPr="002F672F" w:rsidRDefault="00E62A0D" w:rsidP="00E62A0D">
      <w:pPr>
        <w:pStyle w:val="FootnoteText"/>
      </w:pPr>
      <w:r>
        <w:rPr>
          <w:rStyle w:val="FootnoteReference"/>
        </w:rPr>
        <w:footnoteRef/>
      </w:r>
      <w:r>
        <w:tab/>
        <w:t>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9EC2" w14:textId="77777777" w:rsidR="00E62A0D" w:rsidRDefault="00E62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EAA69" w14:textId="77777777" w:rsidR="00E62A0D" w:rsidRDefault="00E62A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A00C0" w14:textId="77777777" w:rsidR="00E62A0D" w:rsidRDefault="00E62A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62A0D"/>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2A0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709112"/>
  <w15:chartTrackingRefBased/>
  <w15:docId w15:val="{3E38B819-D4F3-4F58-A1D8-E9942EDA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A0D"/>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62A0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62A0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62A0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62A0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62A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2A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2A0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2A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2A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62A0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62A0D"/>
    <w:rPr>
      <w:i/>
      <w:iCs/>
      <w:color w:val="365F91" w:themeColor="accent1" w:themeShade="BF"/>
    </w:rPr>
  </w:style>
  <w:style w:type="paragraph" w:styleId="IntenseQuote">
    <w:name w:val="Intense Quote"/>
    <w:basedOn w:val="Normal"/>
    <w:next w:val="Normal"/>
    <w:link w:val="IntenseQuoteChar"/>
    <w:uiPriority w:val="30"/>
    <w:qFormat/>
    <w:rsid w:val="00E62A0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62A0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62A0D"/>
    <w:rPr>
      <w:b/>
      <w:bCs/>
      <w:smallCaps/>
      <w:color w:val="365F91" w:themeColor="accent1" w:themeShade="BF"/>
      <w:spacing w:val="5"/>
    </w:rPr>
  </w:style>
  <w:style w:type="paragraph" w:styleId="Signature">
    <w:name w:val="Signature"/>
    <w:basedOn w:val="Normal"/>
    <w:link w:val="FootnoteReference"/>
    <w:uiPriority w:val="99"/>
    <w:rsid w:val="00E62A0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62A0D"/>
    <w:rPr>
      <w:rFonts w:ascii="Times New Roman" w:hAnsi="Times New Roman" w:cs="Times New Roman"/>
      <w:kern w:val="0"/>
      <w:sz w:val="24"/>
      <w:lang w:val="da-DK"/>
      <w14:ligatures w14:val="none"/>
    </w:rPr>
  </w:style>
  <w:style w:type="paragraph" w:customStyle="1" w:styleId="Text1">
    <w:name w:val="Text 1"/>
    <w:basedOn w:val="Normal"/>
    <w:rsid w:val="00E62A0D"/>
    <w:pPr>
      <w:ind w:left="850"/>
    </w:pPr>
  </w:style>
  <w:style w:type="paragraph" w:customStyle="1" w:styleId="Point1">
    <w:name w:val="Point 1"/>
    <w:basedOn w:val="Normal"/>
    <w:rsid w:val="00E62A0D"/>
    <w:pPr>
      <w:ind w:left="1417" w:hanging="567"/>
    </w:pPr>
  </w:style>
  <w:style w:type="paragraph" w:customStyle="1" w:styleId="Tiret0">
    <w:name w:val="Tiret 0"/>
    <w:basedOn w:val="Normal"/>
    <w:rsid w:val="00E62A0D"/>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1620</Words>
  <Characters>10422</Characters>
  <DocSecurity>0</DocSecurity>
  <Lines>196</Lines>
  <Paragraphs>118</Paragraphs>
  <ScaleCrop>false</ScaleCrop>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2025-05-23T14:53:00Z</dcterms:created>
  <dcterms:modified xsi:type="dcterms:W3CDTF">2025-05-23T14:53:00Z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2025-05-23T14:53:54Z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034a4604-a518-4611-80e3-b28fbdcf0f07</vt:lpwstr>
  </property>
  <property fmtid="{D5CDD505-2E9C-101B-9397-08002B2CF9AE}" pid="8" name="MSIP_Label_6bd9ddd1-4d20-43f6-abfa-fc3c07406f94_ContentBits">
    <vt:lpwstr>0</vt:lpwstr>
  </property>
</Properties>
</file>