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0D541" w14:textId="77777777" w:rsidR="005C0246" w:rsidRPr="006B5402" w:rsidRDefault="005C0246" w:rsidP="005C0246">
      <w:pPr>
        <w:pStyle w:val="ManualHeading1"/>
        <w:rPr>
          <w:noProof/>
        </w:rPr>
      </w:pPr>
      <w:r w:rsidRPr="006B5402">
        <w:rPr>
          <w:noProof/>
        </w:rPr>
        <w:t>1.2</w:t>
      </w:r>
      <w:r>
        <w:rPr>
          <w:noProof/>
        </w:rPr>
        <w:t>.</w:t>
      </w:r>
      <w:r w:rsidRPr="006B5402">
        <w:rPr>
          <w:noProof/>
        </w:rPr>
        <w:t xml:space="preserve"> FORMULIER AANVULLENDE INFORMATIE INZAKE STEUN VOOR HET HERSTEL VAN SCHADE ALS GEVOLG VAN ONGUNSTIGE WEERSOMSTANDIGHEDEN DIE MET EEN NATUURRAMP KUNNEN WORDEN GELIJKGESTELD</w:t>
      </w:r>
    </w:p>
    <w:p w14:paraId="46F1E319" w14:textId="77777777" w:rsidR="005C0246" w:rsidRPr="006B5402" w:rsidRDefault="005C0246" w:rsidP="005C0246">
      <w:pPr>
        <w:spacing w:after="0"/>
        <w:rPr>
          <w:rFonts w:eastAsia="Times New Roman"/>
          <w:i/>
          <w:noProof/>
          <w:szCs w:val="24"/>
        </w:rPr>
      </w:pPr>
      <w:r w:rsidRPr="006B5402">
        <w:rPr>
          <w:i/>
          <w:noProof/>
        </w:rPr>
        <w:t>De lidstaten moeten dit formulier gebruiken voor de aanmelding van staatssteun voor de vergoeding van schade als gevolg van ongunstige weersomstandigheden die met een natuurramp kunnen worden gelijkgesteld, zoals omschreven in deel II, hoofdstuk 1, afdeling 1.2, van de richtsnoeren voor staatssteun in de visserij- en aquacultuursector</w:t>
      </w:r>
      <w:r w:rsidRPr="006B5402">
        <w:rPr>
          <w:rStyle w:val="FootnoteReference"/>
          <w:rFonts w:eastAsia="Times New Roman"/>
          <w:noProof/>
          <w:szCs w:val="24"/>
          <w:lang w:eastAsia="en-GB"/>
        </w:rPr>
        <w:footnoteReference w:id="1"/>
      </w:r>
      <w:r w:rsidRPr="006B5402">
        <w:rPr>
          <w:i/>
          <w:noProof/>
        </w:rPr>
        <w:t xml:space="preserve"> (“de richtsnoeren”).</w:t>
      </w:r>
    </w:p>
    <w:p w14:paraId="48A210AC" w14:textId="77777777" w:rsidR="005C0246" w:rsidRPr="006B5402" w:rsidRDefault="005C0246" w:rsidP="005C0246">
      <w:pPr>
        <w:pStyle w:val="ManualNumPar1"/>
        <w:rPr>
          <w:rFonts w:eastAsia="Times New Roman"/>
          <w:noProof/>
          <w:szCs w:val="24"/>
        </w:rPr>
      </w:pPr>
      <w:r w:rsidRPr="00EF56DB">
        <w:rPr>
          <w:noProof/>
        </w:rPr>
        <w:t>1.</w:t>
      </w:r>
      <w:r w:rsidRPr="00EF56DB">
        <w:rPr>
          <w:noProof/>
        </w:rPr>
        <w:tab/>
      </w:r>
      <w:r w:rsidRPr="006B5402">
        <w:rPr>
          <w:noProof/>
        </w:rPr>
        <w:t>Is de maatregel een ex-antekaderregeling voor de vergoeding van schade als gevolg van ongunstige weersomstandigheden die met een natuurramp kunnen worden gelijkgesteld?</w:t>
      </w:r>
    </w:p>
    <w:p w14:paraId="0C66611E" w14:textId="77777777" w:rsidR="005C0246" w:rsidRPr="006B5402" w:rsidRDefault="005C0246" w:rsidP="005C0246">
      <w:pPr>
        <w:pStyle w:val="Text1"/>
        <w:rPr>
          <w:noProof/>
        </w:rPr>
      </w:pPr>
      <w:sdt>
        <w:sdtPr>
          <w:rPr>
            <w:noProof/>
          </w:rPr>
          <w:id w:val="81290634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3638922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EA86C14" w14:textId="77777777" w:rsidR="005C0246" w:rsidRPr="006B5402" w:rsidRDefault="005C0246" w:rsidP="005C0246">
      <w:pPr>
        <w:pStyle w:val="Text1"/>
        <w:rPr>
          <w:noProof/>
        </w:rPr>
      </w:pPr>
      <w:r w:rsidRPr="006B5402">
        <w:rPr>
          <w:noProof/>
        </w:rPr>
        <w:t>Zo ja, dan mogen de vragen 10 en 11 worden overgeslagen.</w:t>
      </w:r>
    </w:p>
    <w:p w14:paraId="2E470D3D" w14:textId="77777777" w:rsidR="005C0246" w:rsidRPr="006B5402" w:rsidRDefault="005C0246" w:rsidP="005C0246">
      <w:pPr>
        <w:pStyle w:val="Text1"/>
        <w:rPr>
          <w:noProof/>
        </w:rPr>
      </w:pPr>
      <w:r w:rsidRPr="006B5402">
        <w:rPr>
          <w:noProof/>
        </w:rPr>
        <w:t>Op grond van punt 167 van de richtsnoeren moet steun ter vergoeding van schade die gevolg is van andere, niet in punt 161 van de richtsnoeren vermelde soorten ongunstige weersomstandigheden die met een natuurramp kunnen worden gelijkgesteld, afzonderlijk bij de Commissie worden aangemeld.</w:t>
      </w:r>
    </w:p>
    <w:p w14:paraId="76D3AC0E" w14:textId="77777777" w:rsidR="005C0246" w:rsidRPr="006B5402" w:rsidRDefault="005C0246" w:rsidP="005C0246">
      <w:pPr>
        <w:pStyle w:val="ManualNumPar1"/>
        <w:rPr>
          <w:rFonts w:eastAsia="Times New Roman"/>
          <w:noProof/>
          <w:szCs w:val="24"/>
        </w:rPr>
      </w:pPr>
      <w:r w:rsidRPr="00EF56DB">
        <w:rPr>
          <w:noProof/>
        </w:rPr>
        <w:t>2.</w:t>
      </w:r>
      <w:r w:rsidRPr="00EF56DB">
        <w:rPr>
          <w:noProof/>
        </w:rPr>
        <w:tab/>
      </w:r>
      <w:r w:rsidRPr="006B5402">
        <w:rPr>
          <w:noProof/>
        </w:rPr>
        <w:t>Geef in het geval van een ex-antekaderregeling aan of de lidstaat zich zal houden aan de rapportageverplichting als bedoeld in punt 345 van de richtsnoeren.</w:t>
      </w:r>
    </w:p>
    <w:p w14:paraId="317C9F8E" w14:textId="77777777" w:rsidR="005C0246" w:rsidRPr="006B5402" w:rsidRDefault="005C0246" w:rsidP="005C0246">
      <w:pPr>
        <w:pStyle w:val="Text1"/>
        <w:rPr>
          <w:noProof/>
        </w:rPr>
      </w:pPr>
      <w:sdt>
        <w:sdtPr>
          <w:rPr>
            <w:noProof/>
          </w:rPr>
          <w:id w:val="140965317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4567692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501D7D7" w14:textId="77777777" w:rsidR="005C0246" w:rsidRPr="006B5402" w:rsidRDefault="005C0246" w:rsidP="005C0246">
      <w:pPr>
        <w:pStyle w:val="ManualNumPar1"/>
        <w:rPr>
          <w:rFonts w:eastAsia="Times New Roman"/>
          <w:noProof/>
          <w:szCs w:val="24"/>
        </w:rPr>
      </w:pPr>
      <w:r w:rsidRPr="00EF56DB">
        <w:rPr>
          <w:noProof/>
        </w:rPr>
        <w:t>3.</w:t>
      </w:r>
      <w:r w:rsidRPr="00EF56DB">
        <w:rPr>
          <w:noProof/>
        </w:rPr>
        <w:tab/>
      </w:r>
      <w:r w:rsidRPr="006B5402">
        <w:rPr>
          <w:noProof/>
        </w:rPr>
        <w:t>Geef aan door welke soort ongunstige weersomstandigheden die met een natuurramp kunnen worden gelijkgesteld, de schade waarvoor de vergoeding is bedoeld, is ontstaan of – in het geval van een ex-antekaderregeling – zou kunnen ontstaan:</w:t>
      </w:r>
    </w:p>
    <w:p w14:paraId="02C21100" w14:textId="77777777" w:rsidR="005C0246" w:rsidRPr="006B5402" w:rsidRDefault="005C0246" w:rsidP="005C0246">
      <w:pPr>
        <w:pStyle w:val="Point1"/>
        <w:rPr>
          <w:noProof/>
        </w:rPr>
      </w:pPr>
      <w:r w:rsidRPr="00EF56DB">
        <w:rPr>
          <w:noProof/>
        </w:rPr>
        <w:t>(a)</w:t>
      </w:r>
      <w:r w:rsidRPr="00EF56DB">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stormen</w:t>
      </w:r>
    </w:p>
    <w:p w14:paraId="6A12E1D2" w14:textId="77777777" w:rsidR="005C0246" w:rsidRPr="006B5402" w:rsidRDefault="005C0246" w:rsidP="005C0246">
      <w:pPr>
        <w:pStyle w:val="Point1"/>
        <w:rPr>
          <w:noProof/>
        </w:rPr>
      </w:pPr>
      <w:r w:rsidRPr="00EF56DB">
        <w:rPr>
          <w:noProof/>
        </w:rPr>
        <w:t>(b)</w:t>
      </w:r>
      <w:r w:rsidRPr="00EF56DB">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windstoten die uitzonderlijk hoge golven veroorzaken</w:t>
      </w:r>
    </w:p>
    <w:p w14:paraId="716E37AA" w14:textId="77777777" w:rsidR="005C0246" w:rsidRPr="006B5402" w:rsidRDefault="005C0246" w:rsidP="005C0246">
      <w:pPr>
        <w:pStyle w:val="Point1"/>
        <w:rPr>
          <w:noProof/>
        </w:rPr>
      </w:pPr>
      <w:r w:rsidRPr="00EF56DB">
        <w:rPr>
          <w:noProof/>
        </w:rPr>
        <w:t>(c)</w:t>
      </w:r>
      <w:r w:rsidRPr="00EF56DB">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hevige en aanhoudende regenval</w:t>
      </w:r>
    </w:p>
    <w:p w14:paraId="2C5A67B3" w14:textId="77777777" w:rsidR="005C0246" w:rsidRPr="006B5402" w:rsidRDefault="005C0246" w:rsidP="005C0246">
      <w:pPr>
        <w:pStyle w:val="Point1"/>
        <w:rPr>
          <w:noProof/>
        </w:rPr>
      </w:pPr>
      <w:r w:rsidRPr="00EF56DB">
        <w:rPr>
          <w:noProof/>
        </w:rPr>
        <w:t>(d)</w:t>
      </w:r>
      <w:r w:rsidRPr="00EF56DB">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overstromingen</w:t>
      </w:r>
    </w:p>
    <w:p w14:paraId="23490A15" w14:textId="77777777" w:rsidR="005C0246" w:rsidRPr="006B5402" w:rsidRDefault="005C0246" w:rsidP="005C0246">
      <w:pPr>
        <w:pStyle w:val="Point1"/>
        <w:rPr>
          <w:noProof/>
        </w:rPr>
      </w:pPr>
      <w:r w:rsidRPr="00EF56DB">
        <w:rPr>
          <w:noProof/>
        </w:rPr>
        <w:t>(e)</w:t>
      </w:r>
      <w:r w:rsidRPr="00EF56DB">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uitzonderlijk hoge watertemperaturen over een langere periode</w:t>
      </w:r>
    </w:p>
    <w:p w14:paraId="4414891E" w14:textId="77777777" w:rsidR="005C0246" w:rsidRPr="006B5402" w:rsidRDefault="005C0246" w:rsidP="005C0246">
      <w:pPr>
        <w:pStyle w:val="Point1"/>
        <w:rPr>
          <w:noProof/>
        </w:rPr>
      </w:pPr>
      <w:r w:rsidRPr="00EF56DB">
        <w:rPr>
          <w:noProof/>
        </w:rPr>
        <w:t>(f)</w:t>
      </w:r>
      <w:r w:rsidRPr="00EF56DB">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vorst</w:t>
      </w:r>
    </w:p>
    <w:p w14:paraId="62DD144B" w14:textId="77777777" w:rsidR="005C0246" w:rsidRPr="006B5402" w:rsidRDefault="005C0246" w:rsidP="005C0246">
      <w:pPr>
        <w:pStyle w:val="Point1"/>
        <w:rPr>
          <w:noProof/>
        </w:rPr>
      </w:pPr>
      <w:r w:rsidRPr="00EF56DB">
        <w:rPr>
          <w:noProof/>
        </w:rPr>
        <w:t>(g)</w:t>
      </w:r>
      <w:r w:rsidRPr="00EF56DB">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hagel</w:t>
      </w:r>
    </w:p>
    <w:p w14:paraId="56607DA0" w14:textId="77777777" w:rsidR="005C0246" w:rsidRPr="006B5402" w:rsidRDefault="005C0246" w:rsidP="005C0246">
      <w:pPr>
        <w:pStyle w:val="Point1"/>
        <w:rPr>
          <w:noProof/>
        </w:rPr>
      </w:pPr>
      <w:r w:rsidRPr="00EF56DB">
        <w:rPr>
          <w:noProof/>
        </w:rPr>
        <w:t>(h)</w:t>
      </w:r>
      <w:r w:rsidRPr="00EF56DB">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ijs</w:t>
      </w:r>
    </w:p>
    <w:p w14:paraId="4EC0510B" w14:textId="77777777" w:rsidR="005C0246" w:rsidRPr="006B5402" w:rsidRDefault="005C0246" w:rsidP="005C0246">
      <w:pPr>
        <w:pStyle w:val="Point1"/>
        <w:rPr>
          <w:noProof/>
        </w:rPr>
      </w:pPr>
      <w:r w:rsidRPr="00EF56DB">
        <w:rPr>
          <w:noProof/>
        </w:rPr>
        <w:t>(i)</w:t>
      </w:r>
      <w:r w:rsidRPr="00EF56DB">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ernstige droogte</w:t>
      </w:r>
    </w:p>
    <w:p w14:paraId="42F1FEBE" w14:textId="77777777" w:rsidR="005C0246" w:rsidRPr="006B5402" w:rsidRDefault="005C0246" w:rsidP="005C0246">
      <w:pPr>
        <w:pStyle w:val="Point1"/>
        <w:rPr>
          <w:noProof/>
        </w:rPr>
      </w:pPr>
      <w:r w:rsidRPr="00EF56DB">
        <w:rPr>
          <w:noProof/>
        </w:rPr>
        <w:t>(j)</w:t>
      </w:r>
      <w:r w:rsidRPr="00EF56DB">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andere ongunstige weersomstandigheden die met een natuurramp kunnen worden gelijkgesteld</w:t>
      </w:r>
    </w:p>
    <w:p w14:paraId="58C6A081" w14:textId="77777777" w:rsidR="005C0246" w:rsidRPr="006B5402" w:rsidRDefault="005C0246" w:rsidP="005C0246">
      <w:pPr>
        <w:pStyle w:val="ManualNumPar2"/>
        <w:rPr>
          <w:noProof/>
        </w:rPr>
      </w:pPr>
      <w:r w:rsidRPr="00EF56DB">
        <w:rPr>
          <w:noProof/>
        </w:rPr>
        <w:t>3.1.</w:t>
      </w:r>
      <w:r w:rsidRPr="00EF56DB">
        <w:rPr>
          <w:noProof/>
        </w:rPr>
        <w:tab/>
      </w:r>
      <w:r w:rsidRPr="006B5402">
        <w:rPr>
          <w:noProof/>
        </w:rPr>
        <w:t xml:space="preserve">Geef een nadere beschrijving van de ongunstige weersomstandigheden in kwestie. </w:t>
      </w:r>
    </w:p>
    <w:p w14:paraId="57085AC4" w14:textId="77777777" w:rsidR="005C0246" w:rsidRPr="006B5402" w:rsidRDefault="005C0246" w:rsidP="005C0246">
      <w:pPr>
        <w:pStyle w:val="Text1"/>
        <w:rPr>
          <w:i/>
          <w:noProof/>
        </w:rPr>
      </w:pPr>
      <w:r w:rsidRPr="006B5402">
        <w:rPr>
          <w:noProof/>
        </w:rPr>
        <w:lastRenderedPageBreak/>
        <w:t>………………………………………………………………………………</w:t>
      </w:r>
      <w:r w:rsidRPr="006B5402">
        <w:rPr>
          <w:i/>
          <w:noProof/>
        </w:rPr>
        <w:t xml:space="preserve"> </w:t>
      </w:r>
    </w:p>
    <w:p w14:paraId="768EEC3D" w14:textId="77777777" w:rsidR="005C0246" w:rsidRPr="006B5402" w:rsidRDefault="005C0246" w:rsidP="005C0246">
      <w:pPr>
        <w:pStyle w:val="ManualNumPar1"/>
        <w:rPr>
          <w:rFonts w:eastAsia="Times New Roman"/>
          <w:noProof/>
          <w:szCs w:val="24"/>
        </w:rPr>
      </w:pPr>
      <w:r w:rsidRPr="00EF56DB">
        <w:rPr>
          <w:noProof/>
        </w:rPr>
        <w:t>4.</w:t>
      </w:r>
      <w:r w:rsidRPr="00EF56DB">
        <w:rPr>
          <w:noProof/>
        </w:rPr>
        <w:tab/>
      </w:r>
      <w:r w:rsidRPr="006B5402">
        <w:rPr>
          <w:noProof/>
        </w:rPr>
        <w:t>Geef aan of de maatregel voorschrijft dat de schade die het gevolg is van ongunstige weersomstandigheden die met een natuurramp kunnen worden gelijkgesteld, meer dan 30 % van de gemiddelde jaarproductie moet bedragen, berekend op basis van de voorgaande drie kalenderjaren of het gemiddelde van drie van de vijf jaren voorafgaand aan de ongunstige weersomstandigheden die met een natuurramp kunnen worden gelijkgesteld, waarbij de hoogste en de laagste waarde niet worden meegerekend:</w:t>
      </w:r>
    </w:p>
    <w:p w14:paraId="6409D499" w14:textId="77777777" w:rsidR="005C0246" w:rsidRPr="006B5402" w:rsidRDefault="005C0246" w:rsidP="005C0246">
      <w:pPr>
        <w:pStyle w:val="Text1"/>
        <w:rPr>
          <w:noProof/>
        </w:rPr>
      </w:pPr>
      <w:sdt>
        <w:sdtPr>
          <w:rPr>
            <w:noProof/>
          </w:rPr>
          <w:id w:val="-145925882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32111640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82DD5E9" w14:textId="77777777" w:rsidR="005C0246" w:rsidRPr="006B5402" w:rsidRDefault="005C0246" w:rsidP="005C0246">
      <w:pPr>
        <w:pStyle w:val="ManualNumPar2"/>
        <w:rPr>
          <w:noProof/>
        </w:rPr>
      </w:pPr>
      <w:r w:rsidRPr="00EF56DB">
        <w:rPr>
          <w:noProof/>
        </w:rPr>
        <w:t>4.1.</w:t>
      </w:r>
      <w:r w:rsidRPr="00EF56DB">
        <w:rPr>
          <w:noProof/>
        </w:rPr>
        <w:tab/>
      </w:r>
      <w:r w:rsidRPr="006B5402">
        <w:rPr>
          <w:noProof/>
        </w:rPr>
        <w:t>Zo ja, vermeld dan de desbetreffende bepaling(en) van de rechtsgrondslag.</w:t>
      </w:r>
    </w:p>
    <w:p w14:paraId="41742DCD" w14:textId="77777777" w:rsidR="005C0246" w:rsidRPr="006B5402" w:rsidRDefault="005C0246" w:rsidP="005C0246">
      <w:pPr>
        <w:pStyle w:val="Text1"/>
        <w:rPr>
          <w:noProof/>
        </w:rPr>
      </w:pPr>
      <w:r w:rsidRPr="006B5402">
        <w:rPr>
          <w:noProof/>
        </w:rPr>
        <w:t>…………………………………………………………………………………….</w:t>
      </w:r>
    </w:p>
    <w:p w14:paraId="210DE95E" w14:textId="77777777" w:rsidR="005C0246" w:rsidRPr="006B5402" w:rsidRDefault="005C0246" w:rsidP="005C0246">
      <w:pPr>
        <w:pStyle w:val="ManualNumPar1"/>
        <w:rPr>
          <w:rFonts w:eastAsia="Times New Roman"/>
          <w:bCs/>
          <w:noProof/>
          <w:szCs w:val="24"/>
        </w:rPr>
      </w:pPr>
      <w:r w:rsidRPr="00EF56DB">
        <w:rPr>
          <w:noProof/>
        </w:rPr>
        <w:t>5.</w:t>
      </w:r>
      <w:r w:rsidRPr="00EF56DB">
        <w:rPr>
          <w:noProof/>
        </w:rPr>
        <w:tab/>
      </w:r>
      <w:r w:rsidRPr="006B5402">
        <w:rPr>
          <w:noProof/>
        </w:rPr>
        <w:t>Geef aan of de maatregel voorschrijft dat er een rechtstreeks oorzakelijk verband moet zijn tussen de ongunstige weersomstandigheden die met een natuurramp kunnen worden gelijkgesteld, en de schade die de onderneming heeft geleden.</w:t>
      </w:r>
    </w:p>
    <w:p w14:paraId="2DBE7119" w14:textId="77777777" w:rsidR="005C0246" w:rsidRPr="006B5402" w:rsidRDefault="005C0246" w:rsidP="005C0246">
      <w:pPr>
        <w:pStyle w:val="Text1"/>
        <w:rPr>
          <w:noProof/>
        </w:rPr>
      </w:pPr>
      <w:sdt>
        <w:sdtPr>
          <w:rPr>
            <w:noProof/>
          </w:rPr>
          <w:id w:val="-83275392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0576063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E059D87" w14:textId="77777777" w:rsidR="005C0246" w:rsidRPr="006B5402" w:rsidRDefault="005C0246" w:rsidP="005C0246">
      <w:pPr>
        <w:pStyle w:val="ManualNumPar2"/>
        <w:rPr>
          <w:noProof/>
        </w:rPr>
      </w:pPr>
      <w:r w:rsidRPr="00EF56DB">
        <w:rPr>
          <w:noProof/>
        </w:rPr>
        <w:t>5.1.</w:t>
      </w:r>
      <w:r w:rsidRPr="00EF56DB">
        <w:rPr>
          <w:noProof/>
        </w:rPr>
        <w:tab/>
      </w:r>
      <w:r w:rsidRPr="006B5402">
        <w:rPr>
          <w:noProof/>
        </w:rPr>
        <w:t>Zo ja, vermeld dan de desbetreffende bepaling(en) van de rechtsgrondslag.</w:t>
      </w:r>
    </w:p>
    <w:p w14:paraId="38792EE4" w14:textId="77777777" w:rsidR="005C0246" w:rsidRPr="006B5402" w:rsidRDefault="005C0246" w:rsidP="005C0246">
      <w:pPr>
        <w:pStyle w:val="Text1"/>
        <w:rPr>
          <w:noProof/>
        </w:rPr>
      </w:pPr>
      <w:r w:rsidRPr="006B5402">
        <w:rPr>
          <w:noProof/>
        </w:rPr>
        <w:t>…………………………………………………………………………………….</w:t>
      </w:r>
    </w:p>
    <w:p w14:paraId="1C08BB92" w14:textId="77777777" w:rsidR="005C0246" w:rsidRPr="006B5402" w:rsidRDefault="005C0246" w:rsidP="005C0246">
      <w:pPr>
        <w:pStyle w:val="ManualNumPar1"/>
        <w:rPr>
          <w:rFonts w:eastAsia="Times New Roman"/>
          <w:bCs/>
          <w:noProof/>
          <w:szCs w:val="24"/>
        </w:rPr>
      </w:pPr>
      <w:r w:rsidRPr="00EF56DB">
        <w:rPr>
          <w:noProof/>
        </w:rPr>
        <w:t>6.</w:t>
      </w:r>
      <w:r w:rsidRPr="00EF56DB">
        <w:rPr>
          <w:noProof/>
        </w:rPr>
        <w:tab/>
      </w:r>
      <w:r w:rsidRPr="006B5402">
        <w:rPr>
          <w:noProof/>
        </w:rPr>
        <w:t>Toon aan dat er een rechtstreeks oorzakelijk verband is tussen de ongunstige weersomstandigheden die met een natuurramp kunnen worden gelijkgesteld, en de schade die de onderneming heeft geleden.</w:t>
      </w:r>
    </w:p>
    <w:p w14:paraId="1610823E" w14:textId="77777777" w:rsidR="005C0246" w:rsidRPr="006B5402" w:rsidRDefault="005C0246" w:rsidP="005C0246">
      <w:pPr>
        <w:pStyle w:val="Text1"/>
        <w:rPr>
          <w:noProof/>
        </w:rPr>
      </w:pPr>
      <w:r w:rsidRPr="006B5402">
        <w:rPr>
          <w:noProof/>
        </w:rPr>
        <w:t>…………………………………………………………………………………….</w:t>
      </w:r>
    </w:p>
    <w:p w14:paraId="126152D4" w14:textId="77777777" w:rsidR="005C0246" w:rsidRPr="006B5402" w:rsidRDefault="005C0246" w:rsidP="005C0246">
      <w:pPr>
        <w:pStyle w:val="ManualNumPar1"/>
        <w:rPr>
          <w:rFonts w:eastAsia="Times New Roman"/>
          <w:noProof/>
          <w:szCs w:val="24"/>
        </w:rPr>
      </w:pPr>
      <w:r w:rsidRPr="00EF56DB">
        <w:rPr>
          <w:noProof/>
        </w:rPr>
        <w:t>7.</w:t>
      </w:r>
      <w:r w:rsidRPr="00EF56DB">
        <w:rPr>
          <w:noProof/>
        </w:rPr>
        <w:tab/>
      </w:r>
      <w:r w:rsidRPr="006B5402">
        <w:rPr>
          <w:noProof/>
        </w:rPr>
        <w:t>Wanneer de verliezen die het gevolg zijn van ongunstige weersomstandigheden die met een natuurramp kunnen worden gelijkgesteld, kunnen worden gedekt via onderlinge fondsen die in het kader van Verordening (EU) 2021/1139 worden gefinancierd, leg dan uit waarom het de bedoeling is dat toch steun wordt toegekend en geen financiële vergoeding wordt betaald via die onderlinge fondsen.</w:t>
      </w:r>
    </w:p>
    <w:p w14:paraId="3AB33B60" w14:textId="77777777" w:rsidR="005C0246" w:rsidRPr="006B5402" w:rsidRDefault="005C0246" w:rsidP="005C0246">
      <w:pPr>
        <w:pStyle w:val="Text1"/>
        <w:rPr>
          <w:noProof/>
        </w:rPr>
      </w:pPr>
      <w:r w:rsidRPr="006B5402">
        <w:rPr>
          <w:noProof/>
        </w:rPr>
        <w:t>…………………………………………………………………………………….</w:t>
      </w:r>
    </w:p>
    <w:p w14:paraId="08F999BC" w14:textId="77777777" w:rsidR="005C0246" w:rsidRPr="006B5402" w:rsidRDefault="005C0246" w:rsidP="005C0246">
      <w:pPr>
        <w:pStyle w:val="ManualNumPar1"/>
        <w:rPr>
          <w:rFonts w:eastAsia="Times New Roman"/>
          <w:noProof/>
          <w:szCs w:val="24"/>
        </w:rPr>
      </w:pPr>
      <w:r w:rsidRPr="00EF56DB">
        <w:rPr>
          <w:noProof/>
        </w:rPr>
        <w:t>8.</w:t>
      </w:r>
      <w:r w:rsidRPr="00EF56DB">
        <w:rPr>
          <w:noProof/>
        </w:rPr>
        <w:tab/>
      </w:r>
      <w:r w:rsidRPr="006B5402">
        <w:rPr>
          <w:noProof/>
        </w:rPr>
        <w:t>Geef aan of de steun rechtstreeks moet worden betaald aan:</w:t>
      </w:r>
    </w:p>
    <w:p w14:paraId="6A8B7C30" w14:textId="77777777" w:rsidR="005C0246" w:rsidRPr="006B5402" w:rsidRDefault="005C0246" w:rsidP="005C0246">
      <w:pPr>
        <w:pStyle w:val="Point1"/>
        <w:rPr>
          <w:noProof/>
        </w:rPr>
      </w:pPr>
      <w:r w:rsidRPr="00EF56DB">
        <w:rPr>
          <w:noProof/>
        </w:rPr>
        <w:t>(a)</w:t>
      </w:r>
      <w:r w:rsidRPr="00EF56DB">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betrokken onderneming,</w:t>
      </w:r>
    </w:p>
    <w:p w14:paraId="042834CD" w14:textId="77777777" w:rsidR="005C0246" w:rsidRPr="006B5402" w:rsidRDefault="005C0246" w:rsidP="005C0246">
      <w:pPr>
        <w:pStyle w:val="Point1"/>
        <w:rPr>
          <w:noProof/>
        </w:rPr>
      </w:pPr>
      <w:r w:rsidRPr="00EF56DB">
        <w:rPr>
          <w:noProof/>
        </w:rPr>
        <w:t>(b)</w:t>
      </w:r>
      <w:r w:rsidRPr="00EF56DB">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producentengroepering of -organisatie waarvan die onderneming lid is.</w:t>
      </w:r>
    </w:p>
    <w:p w14:paraId="157E5D83" w14:textId="77777777" w:rsidR="005C0246" w:rsidRPr="006B5402" w:rsidRDefault="005C0246" w:rsidP="005C0246">
      <w:pPr>
        <w:pStyle w:val="ManualNumPar1"/>
        <w:rPr>
          <w:rFonts w:eastAsia="Times New Roman"/>
          <w:noProof/>
          <w:szCs w:val="24"/>
        </w:rPr>
      </w:pPr>
      <w:r w:rsidRPr="00EF56DB">
        <w:rPr>
          <w:noProof/>
        </w:rPr>
        <w:t>9.</w:t>
      </w:r>
      <w:r w:rsidRPr="00EF56DB">
        <w:rPr>
          <w:noProof/>
        </w:rPr>
        <w:tab/>
      </w:r>
      <w:r w:rsidRPr="006B5402">
        <w:rPr>
          <w:noProof/>
        </w:rPr>
        <w:t>Wanneer de steun aan een producentengroepering of -organisatie wordt betaald, geef dan aan of het steunbedrag niet hoger mag zijn dan het steunbedrag waarvoor die onderneming in aanmerking komt.</w:t>
      </w:r>
    </w:p>
    <w:p w14:paraId="2BD6378B" w14:textId="77777777" w:rsidR="005C0246" w:rsidRPr="006B5402" w:rsidRDefault="005C0246" w:rsidP="005C0246">
      <w:pPr>
        <w:pStyle w:val="Text1"/>
        <w:rPr>
          <w:noProof/>
        </w:rPr>
      </w:pPr>
      <w:sdt>
        <w:sdtPr>
          <w:rPr>
            <w:noProof/>
          </w:rPr>
          <w:id w:val="163552302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0670240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41D97E0" w14:textId="77777777" w:rsidR="005C0246" w:rsidRPr="006B5402" w:rsidRDefault="005C0246" w:rsidP="005C0246">
      <w:pPr>
        <w:pStyle w:val="ManualNumPar2"/>
        <w:rPr>
          <w:noProof/>
        </w:rPr>
      </w:pPr>
      <w:r w:rsidRPr="00EF56DB">
        <w:rPr>
          <w:noProof/>
        </w:rPr>
        <w:t>9.1.</w:t>
      </w:r>
      <w:r w:rsidRPr="00EF56DB">
        <w:rPr>
          <w:noProof/>
        </w:rPr>
        <w:tab/>
      </w:r>
      <w:r w:rsidRPr="006B5402">
        <w:rPr>
          <w:noProof/>
        </w:rPr>
        <w:t>Zo ja, vermeld dan de desbetreffende bepaling(en) van de rechtsgrondslag.</w:t>
      </w:r>
    </w:p>
    <w:p w14:paraId="0E58580D" w14:textId="77777777" w:rsidR="005C0246" w:rsidRPr="006B5402" w:rsidRDefault="005C0246" w:rsidP="005C0246">
      <w:pPr>
        <w:pStyle w:val="Text1"/>
        <w:rPr>
          <w:noProof/>
        </w:rPr>
      </w:pPr>
      <w:r w:rsidRPr="006B5402">
        <w:rPr>
          <w:noProof/>
        </w:rPr>
        <w:t>…………………………………………………………………………………….</w:t>
      </w:r>
    </w:p>
    <w:p w14:paraId="6E369EDF" w14:textId="77777777" w:rsidR="005C0246" w:rsidRPr="006B5402" w:rsidRDefault="005C0246" w:rsidP="005C0246">
      <w:pPr>
        <w:pStyle w:val="ManualNumPar1"/>
        <w:rPr>
          <w:i/>
          <w:noProof/>
        </w:rPr>
      </w:pPr>
      <w:bookmarkStart w:id="0" w:name="_Hlk127295459"/>
      <w:r w:rsidRPr="00EF56DB">
        <w:rPr>
          <w:noProof/>
        </w:rPr>
        <w:t>10.</w:t>
      </w:r>
      <w:r w:rsidRPr="00EF56DB">
        <w:rPr>
          <w:noProof/>
        </w:rPr>
        <w:tab/>
      </w:r>
      <w:r w:rsidRPr="006B5402">
        <w:rPr>
          <w:noProof/>
        </w:rPr>
        <w:t>Geef aan wanneer de gebeurtenis zich heeft voorgedaan, inclusief begin- en einddatum (indien van toepassing).</w:t>
      </w:r>
    </w:p>
    <w:p w14:paraId="4079BB09" w14:textId="77777777" w:rsidR="005C0246" w:rsidRPr="006B5402" w:rsidRDefault="005C0246" w:rsidP="005C0246">
      <w:pPr>
        <w:pStyle w:val="Text1"/>
        <w:rPr>
          <w:rFonts w:eastAsia="Times New Roman"/>
          <w:i/>
          <w:noProof/>
          <w:szCs w:val="24"/>
        </w:rPr>
      </w:pPr>
      <w:r w:rsidRPr="006B5402">
        <w:rPr>
          <w:noProof/>
        </w:rPr>
        <w:t>………………………………………………………………………………………</w:t>
      </w:r>
      <w:r w:rsidRPr="006B5402">
        <w:rPr>
          <w:i/>
          <w:noProof/>
        </w:rPr>
        <w:t xml:space="preserve"> </w:t>
      </w:r>
    </w:p>
    <w:bookmarkEnd w:id="0"/>
    <w:p w14:paraId="19092303" w14:textId="77777777" w:rsidR="005C0246" w:rsidRPr="006B5402" w:rsidRDefault="005C0246" w:rsidP="005C0246">
      <w:pPr>
        <w:pStyle w:val="ManualNumPar1"/>
        <w:rPr>
          <w:rFonts w:eastAsia="Times New Roman"/>
          <w:noProof/>
          <w:szCs w:val="24"/>
        </w:rPr>
      </w:pPr>
      <w:r w:rsidRPr="00EF56DB">
        <w:rPr>
          <w:noProof/>
        </w:rPr>
        <w:lastRenderedPageBreak/>
        <w:t>11.</w:t>
      </w:r>
      <w:r w:rsidRPr="00EF56DB">
        <w:rPr>
          <w:noProof/>
        </w:rPr>
        <w:tab/>
      </w:r>
      <w:r w:rsidRPr="006B5402">
        <w:rPr>
          <w:noProof/>
        </w:rPr>
        <w:t>Geef aan of de maatregel wordt ingevoerd binnen drie jaar na de datum van de gebeurtenis.</w:t>
      </w:r>
    </w:p>
    <w:p w14:paraId="0E90DC4C" w14:textId="77777777" w:rsidR="005C0246" w:rsidRPr="006B5402" w:rsidRDefault="005C0246" w:rsidP="005C0246">
      <w:pPr>
        <w:pStyle w:val="Text1"/>
        <w:rPr>
          <w:noProof/>
        </w:rPr>
      </w:pPr>
      <w:sdt>
        <w:sdtPr>
          <w:rPr>
            <w:noProof/>
          </w:rPr>
          <w:id w:val="-98986567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45022946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65FF78B" w14:textId="77777777" w:rsidR="005C0246" w:rsidRPr="006B5402" w:rsidRDefault="005C0246" w:rsidP="005C0246">
      <w:pPr>
        <w:pStyle w:val="ManualNumPar2"/>
        <w:rPr>
          <w:noProof/>
        </w:rPr>
      </w:pPr>
      <w:r w:rsidRPr="00EF56DB">
        <w:rPr>
          <w:noProof/>
        </w:rPr>
        <w:t>11.1.</w:t>
      </w:r>
      <w:r w:rsidRPr="00EF56DB">
        <w:rPr>
          <w:noProof/>
        </w:rPr>
        <w:tab/>
      </w:r>
      <w:r w:rsidRPr="006B5402">
        <w:rPr>
          <w:noProof/>
        </w:rPr>
        <w:t>Zo ja, vermeld dan de desbetreffende bepaling(en) van de rechtsgrondslag.</w:t>
      </w:r>
    </w:p>
    <w:p w14:paraId="0AA88895" w14:textId="77777777" w:rsidR="005C0246" w:rsidRPr="006B5402" w:rsidRDefault="005C0246" w:rsidP="005C0246">
      <w:pPr>
        <w:pStyle w:val="Text1"/>
        <w:rPr>
          <w:noProof/>
        </w:rPr>
      </w:pPr>
      <w:r w:rsidRPr="006B5402">
        <w:rPr>
          <w:noProof/>
        </w:rPr>
        <w:t>…………………………………………………………………………………….</w:t>
      </w:r>
    </w:p>
    <w:p w14:paraId="7E8C83FB" w14:textId="77777777" w:rsidR="005C0246" w:rsidRPr="006B5402" w:rsidRDefault="005C0246" w:rsidP="005C0246">
      <w:pPr>
        <w:pStyle w:val="ManualNumPar1"/>
        <w:rPr>
          <w:rFonts w:eastAsia="Times New Roman"/>
          <w:noProof/>
          <w:szCs w:val="24"/>
        </w:rPr>
      </w:pPr>
      <w:r w:rsidRPr="00EF56DB">
        <w:rPr>
          <w:noProof/>
        </w:rPr>
        <w:t>12.</w:t>
      </w:r>
      <w:r w:rsidRPr="00EF56DB">
        <w:rPr>
          <w:noProof/>
        </w:rPr>
        <w:tab/>
      </w:r>
      <w:r w:rsidRPr="006B5402">
        <w:rPr>
          <w:noProof/>
        </w:rPr>
        <w:t>Geef aan of de maatregel voorschrijft dat de steun binnen vier jaar na de datum van de gebeurtenis moet worden betaald.</w:t>
      </w:r>
    </w:p>
    <w:p w14:paraId="6FB03BCD" w14:textId="77777777" w:rsidR="005C0246" w:rsidRPr="006B5402" w:rsidRDefault="005C0246" w:rsidP="005C0246">
      <w:pPr>
        <w:pStyle w:val="Text1"/>
        <w:rPr>
          <w:noProof/>
        </w:rPr>
      </w:pPr>
      <w:sdt>
        <w:sdtPr>
          <w:rPr>
            <w:noProof/>
          </w:rPr>
          <w:id w:val="-24356695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2201231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6F31EFB" w14:textId="77777777" w:rsidR="005C0246" w:rsidRPr="006B5402" w:rsidRDefault="005C0246" w:rsidP="005C0246">
      <w:pPr>
        <w:pStyle w:val="ManualNumPar2"/>
        <w:rPr>
          <w:noProof/>
        </w:rPr>
      </w:pPr>
      <w:r w:rsidRPr="00EF56DB">
        <w:rPr>
          <w:noProof/>
        </w:rPr>
        <w:t>12.1.</w:t>
      </w:r>
      <w:r w:rsidRPr="00EF56DB">
        <w:rPr>
          <w:noProof/>
        </w:rPr>
        <w:tab/>
      </w:r>
      <w:r w:rsidRPr="006B5402">
        <w:rPr>
          <w:noProof/>
        </w:rPr>
        <w:t>Zo ja, vermeld dan de desbetreffende bepaling(en) van de rechtsgrondslag.</w:t>
      </w:r>
    </w:p>
    <w:p w14:paraId="47F87899" w14:textId="77777777" w:rsidR="005C0246" w:rsidRPr="006B5402" w:rsidRDefault="005C0246" w:rsidP="005C0246">
      <w:pPr>
        <w:pStyle w:val="Text1"/>
        <w:rPr>
          <w:rFonts w:eastAsia="Times New Roman"/>
          <w:iCs/>
          <w:noProof/>
          <w:szCs w:val="24"/>
        </w:rPr>
      </w:pPr>
      <w:r w:rsidRPr="006B5402">
        <w:rPr>
          <w:noProof/>
        </w:rPr>
        <w:t>………………………………………………………………………………</w:t>
      </w:r>
    </w:p>
    <w:p w14:paraId="22375143" w14:textId="77777777" w:rsidR="005C0246" w:rsidRPr="006B5402" w:rsidRDefault="005C0246" w:rsidP="005C0246">
      <w:pPr>
        <w:pStyle w:val="ManualNumPar1"/>
        <w:rPr>
          <w:rFonts w:eastAsia="Times New Roman"/>
          <w:bCs/>
          <w:noProof/>
          <w:szCs w:val="24"/>
        </w:rPr>
      </w:pPr>
      <w:r w:rsidRPr="00EF56DB">
        <w:rPr>
          <w:noProof/>
        </w:rPr>
        <w:t>13.</w:t>
      </w:r>
      <w:r w:rsidRPr="00EF56DB">
        <w:rPr>
          <w:noProof/>
        </w:rPr>
        <w:tab/>
      </w:r>
      <w:r w:rsidRPr="006B5402">
        <w:rPr>
          <w:noProof/>
        </w:rPr>
        <w:t>Geef aan of de in aanmerking komende kosten de kosten zijn van de schade die rechtstreeks voortvloeit uit de ongunstige weersomstandigheden die met een natuurramp kunnen worden gelijkgesteld.</w:t>
      </w:r>
    </w:p>
    <w:p w14:paraId="3F353C59" w14:textId="77777777" w:rsidR="005C0246" w:rsidRPr="006B5402" w:rsidRDefault="005C0246" w:rsidP="005C0246">
      <w:pPr>
        <w:pStyle w:val="Text1"/>
        <w:rPr>
          <w:noProof/>
        </w:rPr>
      </w:pPr>
      <w:sdt>
        <w:sdtPr>
          <w:rPr>
            <w:noProof/>
          </w:rPr>
          <w:id w:val="-140190381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0354760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8590755" w14:textId="77777777" w:rsidR="005C0246" w:rsidRPr="006B5402" w:rsidRDefault="005C0246" w:rsidP="005C0246">
      <w:pPr>
        <w:pStyle w:val="ManualNumPar2"/>
        <w:rPr>
          <w:noProof/>
        </w:rPr>
      </w:pPr>
      <w:r w:rsidRPr="00EF56DB">
        <w:rPr>
          <w:noProof/>
        </w:rPr>
        <w:t>13.1.</w:t>
      </w:r>
      <w:r w:rsidRPr="00EF56DB">
        <w:rPr>
          <w:noProof/>
        </w:rPr>
        <w:tab/>
      </w:r>
      <w:r w:rsidRPr="006B5402">
        <w:rPr>
          <w:noProof/>
        </w:rPr>
        <w:t>Zo ja, vermeld dan de desbetreffende bepaling(en) van de rechtsgrondslag.</w:t>
      </w:r>
    </w:p>
    <w:p w14:paraId="0A7B4264" w14:textId="77777777" w:rsidR="005C0246" w:rsidRPr="006B5402" w:rsidRDefault="005C0246" w:rsidP="005C0246">
      <w:pPr>
        <w:pStyle w:val="Text1"/>
        <w:rPr>
          <w:noProof/>
        </w:rPr>
      </w:pPr>
      <w:r w:rsidRPr="006B5402">
        <w:rPr>
          <w:noProof/>
        </w:rPr>
        <w:t>………………………………………………………………………………………….</w:t>
      </w:r>
    </w:p>
    <w:p w14:paraId="35AEA935" w14:textId="77777777" w:rsidR="005C0246" w:rsidRPr="006B5402" w:rsidRDefault="005C0246" w:rsidP="005C0246">
      <w:pPr>
        <w:pStyle w:val="ManualNumPar1"/>
        <w:rPr>
          <w:noProof/>
        </w:rPr>
      </w:pPr>
      <w:r w:rsidRPr="00EF56DB">
        <w:rPr>
          <w:noProof/>
        </w:rPr>
        <w:t>14.</w:t>
      </w:r>
      <w:r w:rsidRPr="00EF56DB">
        <w:rPr>
          <w:noProof/>
        </w:rPr>
        <w:tab/>
      </w:r>
      <w:r w:rsidRPr="006B5402">
        <w:rPr>
          <w:noProof/>
        </w:rPr>
        <w:t>Geef aan of de schade wordt getaxeerd door:</w:t>
      </w:r>
    </w:p>
    <w:p w14:paraId="089E168C" w14:textId="77777777" w:rsidR="005C0246" w:rsidRPr="006B5402" w:rsidRDefault="005C0246" w:rsidP="005C0246">
      <w:pPr>
        <w:pStyle w:val="Point1"/>
        <w:rPr>
          <w:noProof/>
        </w:rPr>
      </w:pPr>
      <w:r w:rsidRPr="00EF56DB">
        <w:rPr>
          <w:noProof/>
        </w:rPr>
        <w:t>(a)</w:t>
      </w:r>
      <w:r w:rsidRPr="00EF56DB">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overheidsinstantie</w:t>
      </w:r>
    </w:p>
    <w:p w14:paraId="33D3A67E" w14:textId="77777777" w:rsidR="005C0246" w:rsidRPr="006B5402" w:rsidRDefault="005C0246" w:rsidP="005C0246">
      <w:pPr>
        <w:pStyle w:val="Point1"/>
        <w:rPr>
          <w:noProof/>
        </w:rPr>
      </w:pPr>
      <w:r w:rsidRPr="00EF56DB">
        <w:rPr>
          <w:noProof/>
        </w:rPr>
        <w:t>(b)</w:t>
      </w:r>
      <w:r w:rsidRPr="00EF56DB">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door de steunverlenende autoriteit erkende onafhankelijke deskundige</w:t>
      </w:r>
    </w:p>
    <w:p w14:paraId="59A6FB00" w14:textId="77777777" w:rsidR="005C0246" w:rsidRPr="006B5402" w:rsidRDefault="005C0246" w:rsidP="005C0246">
      <w:pPr>
        <w:pStyle w:val="Point1"/>
        <w:rPr>
          <w:noProof/>
        </w:rPr>
      </w:pPr>
      <w:r w:rsidRPr="00EF56DB">
        <w:rPr>
          <w:noProof/>
        </w:rPr>
        <w:t>(c)</w:t>
      </w:r>
      <w:r w:rsidRPr="00EF56DB">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verzekeringsonderneming</w:t>
      </w:r>
    </w:p>
    <w:p w14:paraId="75F816EC" w14:textId="77777777" w:rsidR="005C0246" w:rsidRPr="006B5402" w:rsidRDefault="005C0246" w:rsidP="005C0246">
      <w:pPr>
        <w:pStyle w:val="ManualNumPar2"/>
        <w:rPr>
          <w:noProof/>
        </w:rPr>
      </w:pPr>
      <w:r w:rsidRPr="00EF56DB">
        <w:rPr>
          <w:noProof/>
        </w:rPr>
        <w:t>14.1.</w:t>
      </w:r>
      <w:r w:rsidRPr="00EF56DB">
        <w:rPr>
          <w:noProof/>
        </w:rPr>
        <w:tab/>
      </w:r>
      <w:r w:rsidRPr="006B5402">
        <w:rPr>
          <w:noProof/>
        </w:rPr>
        <w:t>Geef aan welke instantie(s) de schade taxeert (taxeren).</w:t>
      </w:r>
    </w:p>
    <w:p w14:paraId="49945977" w14:textId="77777777" w:rsidR="005C0246" w:rsidRPr="006B5402" w:rsidRDefault="005C0246" w:rsidP="005C0246">
      <w:pPr>
        <w:pStyle w:val="Text1"/>
        <w:rPr>
          <w:rFonts w:eastAsia="Times New Roman"/>
          <w:noProof/>
          <w:szCs w:val="24"/>
        </w:rPr>
      </w:pPr>
      <w:r w:rsidRPr="006B5402">
        <w:rPr>
          <w:noProof/>
        </w:rPr>
        <w:t>………………………………………………………………………………</w:t>
      </w:r>
    </w:p>
    <w:p w14:paraId="5B38FC47" w14:textId="77777777" w:rsidR="005C0246" w:rsidRPr="006B5402" w:rsidRDefault="005C0246" w:rsidP="005C0246">
      <w:pPr>
        <w:pStyle w:val="ManualNumPar2"/>
        <w:rPr>
          <w:rFonts w:eastAsia="Times New Roman"/>
          <w:noProof/>
          <w:szCs w:val="24"/>
        </w:rPr>
      </w:pPr>
      <w:r w:rsidRPr="00EF56DB">
        <w:rPr>
          <w:noProof/>
        </w:rPr>
        <w:t>14.2.</w:t>
      </w:r>
      <w:r w:rsidRPr="00EF56DB">
        <w:rPr>
          <w:noProof/>
        </w:rPr>
        <w:tab/>
      </w:r>
      <w:r w:rsidRPr="006B5402">
        <w:rPr>
          <w:noProof/>
        </w:rPr>
        <w:t>Geef aan of de schade bestaat uit:</w:t>
      </w:r>
    </w:p>
    <w:p w14:paraId="343305A9" w14:textId="77777777" w:rsidR="005C0246" w:rsidRPr="006B5402" w:rsidRDefault="005C0246" w:rsidP="005C0246">
      <w:pPr>
        <w:pStyle w:val="Point1"/>
        <w:rPr>
          <w:noProof/>
        </w:rPr>
      </w:pPr>
      <w:r w:rsidRPr="00EF56DB">
        <w:rPr>
          <w:noProof/>
        </w:rPr>
        <w:t>(a)</w:t>
      </w:r>
      <w:r w:rsidRPr="00EF56DB">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materiële schade aan activa (zoals gebouwen, uitrusting, machines, voorraden en productiemiddelen)</w:t>
      </w:r>
    </w:p>
    <w:p w14:paraId="246D0461" w14:textId="77777777" w:rsidR="005C0246" w:rsidRPr="006B5402" w:rsidRDefault="005C0246" w:rsidP="005C0246">
      <w:pPr>
        <w:pStyle w:val="Point1"/>
        <w:rPr>
          <w:noProof/>
        </w:rPr>
      </w:pPr>
      <w:r w:rsidRPr="00EF56DB">
        <w:rPr>
          <w:noProof/>
        </w:rPr>
        <w:t>(b)</w:t>
      </w:r>
      <w:r w:rsidRPr="00EF56DB">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inkomensverlies als gevolg van de volledige of gedeeltelijke vernietiging van de visserij- of de aquacultuurproductie of de voor die productie gebruikte middelen</w:t>
      </w:r>
    </w:p>
    <w:p w14:paraId="054DCADE" w14:textId="77777777" w:rsidR="005C0246" w:rsidRPr="006B5402" w:rsidRDefault="005C0246" w:rsidP="005C0246">
      <w:pPr>
        <w:pStyle w:val="Point1"/>
        <w:rPr>
          <w:noProof/>
        </w:rPr>
      </w:pPr>
      <w:r w:rsidRPr="00EF56DB">
        <w:rPr>
          <w:noProof/>
        </w:rPr>
        <w:t>(c)</w:t>
      </w:r>
      <w:r w:rsidRPr="00EF56DB">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beide, d.w.z. de schade omvat a) en b)</w:t>
      </w:r>
    </w:p>
    <w:p w14:paraId="146C6105" w14:textId="77777777" w:rsidR="005C0246" w:rsidRPr="006B5402" w:rsidRDefault="005C0246" w:rsidP="005C0246">
      <w:pPr>
        <w:pStyle w:val="ManualNumPar2"/>
        <w:rPr>
          <w:rFonts w:eastAsia="Times New Roman"/>
          <w:noProof/>
          <w:szCs w:val="24"/>
        </w:rPr>
      </w:pPr>
      <w:r w:rsidRPr="00EF56DB">
        <w:rPr>
          <w:noProof/>
        </w:rPr>
        <w:t>14.3.</w:t>
      </w:r>
      <w:r w:rsidRPr="00EF56DB">
        <w:rPr>
          <w:noProof/>
        </w:rPr>
        <w:tab/>
      </w:r>
      <w:r w:rsidRPr="006B5402">
        <w:rPr>
          <w:noProof/>
        </w:rPr>
        <w:t>Geef aan welke bepaling(en) van de rechtsgrondslag betrekking heeft (hebben) op de hierboven aangekruiste schade.</w:t>
      </w:r>
    </w:p>
    <w:p w14:paraId="1CD2C367" w14:textId="77777777" w:rsidR="005C0246" w:rsidRPr="006B5402" w:rsidRDefault="005C0246" w:rsidP="005C0246">
      <w:pPr>
        <w:pStyle w:val="Text1"/>
        <w:rPr>
          <w:noProof/>
        </w:rPr>
      </w:pPr>
      <w:r w:rsidRPr="006B5402">
        <w:rPr>
          <w:noProof/>
        </w:rPr>
        <w:t>…………………………………………………………………………………….</w:t>
      </w:r>
    </w:p>
    <w:p w14:paraId="5C9EFDF0" w14:textId="77777777" w:rsidR="005C0246" w:rsidRPr="006B5402" w:rsidRDefault="005C0246" w:rsidP="005C0246">
      <w:pPr>
        <w:pStyle w:val="ManualNumPar1"/>
        <w:rPr>
          <w:rFonts w:eastAsia="Times New Roman"/>
          <w:noProof/>
          <w:szCs w:val="24"/>
        </w:rPr>
      </w:pPr>
      <w:r w:rsidRPr="00EF56DB">
        <w:rPr>
          <w:noProof/>
        </w:rPr>
        <w:t>15.</w:t>
      </w:r>
      <w:r w:rsidRPr="00EF56DB">
        <w:rPr>
          <w:noProof/>
        </w:rPr>
        <w:tab/>
      </w:r>
      <w:r w:rsidRPr="006B5402">
        <w:rPr>
          <w:noProof/>
        </w:rPr>
        <w:t>Geef een zo nauwkeurig mogelijk beeld van de soort en omvang van de schade die de ondernemingen hebben geleden of – in het geval van een ex-antekaderregeling – zouden kunnen lijden.</w:t>
      </w:r>
    </w:p>
    <w:p w14:paraId="5A80D0E1" w14:textId="77777777" w:rsidR="005C0246" w:rsidRPr="006B5402" w:rsidRDefault="005C0246" w:rsidP="005C0246">
      <w:pPr>
        <w:pStyle w:val="Text1"/>
        <w:rPr>
          <w:noProof/>
        </w:rPr>
      </w:pPr>
      <w:r w:rsidRPr="006B5402">
        <w:rPr>
          <w:noProof/>
        </w:rPr>
        <w:t>…………………………………………………………………………………….</w:t>
      </w:r>
    </w:p>
    <w:p w14:paraId="1ADA28C6" w14:textId="77777777" w:rsidR="005C0246" w:rsidRPr="006B5402" w:rsidRDefault="005C0246" w:rsidP="005C0246">
      <w:pPr>
        <w:pStyle w:val="ManualNumPar1"/>
        <w:rPr>
          <w:rFonts w:eastAsia="Times New Roman"/>
          <w:noProof/>
          <w:szCs w:val="24"/>
        </w:rPr>
      </w:pPr>
      <w:r w:rsidRPr="00EF56DB">
        <w:rPr>
          <w:noProof/>
        </w:rPr>
        <w:t>16.</w:t>
      </w:r>
      <w:r w:rsidRPr="00EF56DB">
        <w:rPr>
          <w:noProof/>
        </w:rPr>
        <w:tab/>
      </w:r>
      <w:r w:rsidRPr="006B5402">
        <w:rPr>
          <w:noProof/>
        </w:rPr>
        <w:t>Geef aan of de maatregel voorschrijft dat de schade moet worden berekend op het niveau van de individuele begunstigde.</w:t>
      </w:r>
    </w:p>
    <w:p w14:paraId="3E5AF006" w14:textId="77777777" w:rsidR="005C0246" w:rsidRPr="006B5402" w:rsidRDefault="005C0246" w:rsidP="005C0246">
      <w:pPr>
        <w:pStyle w:val="Text1"/>
        <w:rPr>
          <w:noProof/>
        </w:rPr>
      </w:pPr>
      <w:sdt>
        <w:sdtPr>
          <w:rPr>
            <w:noProof/>
          </w:rPr>
          <w:id w:val="160699587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992089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1B6E395" w14:textId="77777777" w:rsidR="005C0246" w:rsidRPr="006B5402" w:rsidRDefault="005C0246" w:rsidP="005C0246">
      <w:pPr>
        <w:pStyle w:val="ManualNumPar2"/>
        <w:rPr>
          <w:noProof/>
        </w:rPr>
      </w:pPr>
      <w:r w:rsidRPr="00EF56DB">
        <w:rPr>
          <w:noProof/>
        </w:rPr>
        <w:t>16.1.</w:t>
      </w:r>
      <w:r w:rsidRPr="00EF56DB">
        <w:rPr>
          <w:noProof/>
        </w:rPr>
        <w:tab/>
      </w:r>
      <w:r w:rsidRPr="006B5402">
        <w:rPr>
          <w:noProof/>
        </w:rPr>
        <w:t>Zo ja, vermeld dan de desbetreffende bepaling(en) van de rechtsgrondslag.</w:t>
      </w:r>
    </w:p>
    <w:p w14:paraId="204596F5" w14:textId="77777777" w:rsidR="005C0246" w:rsidRPr="006B5402" w:rsidRDefault="005C0246" w:rsidP="005C0246">
      <w:pPr>
        <w:pStyle w:val="Text1"/>
        <w:rPr>
          <w:noProof/>
        </w:rPr>
      </w:pPr>
      <w:r w:rsidRPr="006B5402">
        <w:rPr>
          <w:noProof/>
        </w:rPr>
        <w:t>…………………………………………………………………………………….</w:t>
      </w:r>
    </w:p>
    <w:p w14:paraId="28BD07F4" w14:textId="77777777" w:rsidR="005C0246" w:rsidRPr="006B5402" w:rsidRDefault="005C0246" w:rsidP="005C0246">
      <w:pPr>
        <w:pStyle w:val="ManualNumPar1"/>
        <w:rPr>
          <w:rFonts w:eastAsia="Times New Roman"/>
          <w:noProof/>
          <w:szCs w:val="24"/>
        </w:rPr>
      </w:pPr>
      <w:r w:rsidRPr="00EF56DB">
        <w:rPr>
          <w:noProof/>
        </w:rPr>
        <w:t>17.</w:t>
      </w:r>
      <w:r w:rsidRPr="00EF56DB">
        <w:rPr>
          <w:noProof/>
        </w:rPr>
        <w:tab/>
      </w:r>
      <w:r w:rsidRPr="006B5402">
        <w:rPr>
          <w:noProof/>
        </w:rPr>
        <w:t>Ingeval de in aanmerking komende kosten materiële schade aan activa omvatten, geef dan aan of de maatregel voorschrijft dat de schade een verlies van meer dan 30 % van de gemiddelde jaarlijkse productie tot gevolg moet hebben, berekend op basis van de drie kalenderjaren of het gemiddelde van drie van de vijf jaren voorafgaand aan de ongunstige weersomstandigheden die met een natuurramp kunnen worden gelijkgesteld, waarbij de hoogste en de laagste waarde niet worden meegerekend.</w:t>
      </w:r>
    </w:p>
    <w:p w14:paraId="76E6D209" w14:textId="77777777" w:rsidR="005C0246" w:rsidRPr="006B5402" w:rsidRDefault="005C0246" w:rsidP="005C0246">
      <w:pPr>
        <w:pStyle w:val="Text1"/>
        <w:rPr>
          <w:noProof/>
        </w:rPr>
      </w:pPr>
      <w:sdt>
        <w:sdtPr>
          <w:rPr>
            <w:noProof/>
          </w:rPr>
          <w:id w:val="13909931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7280493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0149E88" w14:textId="77777777" w:rsidR="005C0246" w:rsidRPr="006B5402" w:rsidRDefault="005C0246" w:rsidP="005C0246">
      <w:pPr>
        <w:pStyle w:val="ManualNumPar2"/>
        <w:rPr>
          <w:noProof/>
        </w:rPr>
      </w:pPr>
      <w:r w:rsidRPr="00EF56DB">
        <w:rPr>
          <w:noProof/>
        </w:rPr>
        <w:t>17.1.</w:t>
      </w:r>
      <w:r w:rsidRPr="00EF56DB">
        <w:rPr>
          <w:noProof/>
        </w:rPr>
        <w:tab/>
      </w:r>
      <w:r w:rsidRPr="006B5402">
        <w:rPr>
          <w:noProof/>
        </w:rPr>
        <w:t>Zo ja, vermeld dan de desbetreffende bepaling(en) van de rechtsgrondslag.</w:t>
      </w:r>
    </w:p>
    <w:p w14:paraId="0212733E" w14:textId="77777777" w:rsidR="005C0246" w:rsidRPr="006B5402" w:rsidRDefault="005C0246" w:rsidP="005C0246">
      <w:pPr>
        <w:pStyle w:val="Text1"/>
        <w:rPr>
          <w:noProof/>
        </w:rPr>
      </w:pPr>
      <w:r w:rsidRPr="006B5402">
        <w:rPr>
          <w:noProof/>
        </w:rPr>
        <w:t>…………………………………………………………………………………….</w:t>
      </w:r>
    </w:p>
    <w:p w14:paraId="18DBCEF8" w14:textId="77777777" w:rsidR="005C0246" w:rsidRPr="006B5402" w:rsidRDefault="005C0246" w:rsidP="005C0246">
      <w:pPr>
        <w:pStyle w:val="ManualNumPar1"/>
        <w:rPr>
          <w:rFonts w:eastAsia="Times New Roman"/>
          <w:noProof/>
          <w:szCs w:val="24"/>
        </w:rPr>
      </w:pPr>
      <w:r w:rsidRPr="00EF56DB">
        <w:rPr>
          <w:noProof/>
        </w:rPr>
        <w:t>18.</w:t>
      </w:r>
      <w:r w:rsidRPr="00EF56DB">
        <w:rPr>
          <w:noProof/>
        </w:rPr>
        <w:tab/>
      </w:r>
      <w:r w:rsidRPr="006B5402">
        <w:rPr>
          <w:noProof/>
        </w:rPr>
        <w:t>Ingeval de in aanmerking komende kosten materiële schade aan activa omvatten, geef dan aan of de materiële schade moet worden berekend op basis van de reparatiekosten of de economische waarde van de betrokken activa vóór de ongunstige weersomstandigheden die met een natuurramp kunnen worden gelijkgesteld.</w:t>
      </w:r>
    </w:p>
    <w:p w14:paraId="439FB179" w14:textId="77777777" w:rsidR="005C0246" w:rsidRPr="006B5402" w:rsidRDefault="005C0246" w:rsidP="005C0246">
      <w:pPr>
        <w:pStyle w:val="Text1"/>
        <w:rPr>
          <w:noProof/>
        </w:rPr>
      </w:pPr>
      <w:sdt>
        <w:sdtPr>
          <w:rPr>
            <w:noProof/>
          </w:rPr>
          <w:id w:val="-88216742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8737645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0685455" w14:textId="77777777" w:rsidR="005C0246" w:rsidRPr="006B5402" w:rsidRDefault="005C0246" w:rsidP="005C0246">
      <w:pPr>
        <w:pStyle w:val="ManualNumPar2"/>
        <w:rPr>
          <w:noProof/>
        </w:rPr>
      </w:pPr>
      <w:r w:rsidRPr="00EF56DB">
        <w:rPr>
          <w:noProof/>
        </w:rPr>
        <w:t>18.1.</w:t>
      </w:r>
      <w:r w:rsidRPr="00EF56DB">
        <w:rPr>
          <w:noProof/>
        </w:rPr>
        <w:tab/>
      </w:r>
      <w:r w:rsidRPr="006B5402">
        <w:rPr>
          <w:noProof/>
        </w:rPr>
        <w:t>Zo ja, vermeld dan de desbetreffende bepaling(en) van de rechtsgrondslag.</w:t>
      </w:r>
    </w:p>
    <w:p w14:paraId="1D7837DE" w14:textId="77777777" w:rsidR="005C0246" w:rsidRPr="006B5402" w:rsidRDefault="005C0246" w:rsidP="005C0246">
      <w:pPr>
        <w:pStyle w:val="Text1"/>
        <w:rPr>
          <w:noProof/>
        </w:rPr>
      </w:pPr>
      <w:r w:rsidRPr="006B5402">
        <w:rPr>
          <w:noProof/>
        </w:rPr>
        <w:t>…………………………………………………………………………………….</w:t>
      </w:r>
    </w:p>
    <w:p w14:paraId="28040436" w14:textId="77777777" w:rsidR="005C0246" w:rsidRPr="006B5402" w:rsidRDefault="005C0246" w:rsidP="005C0246">
      <w:pPr>
        <w:pStyle w:val="ManualNumPar1"/>
        <w:rPr>
          <w:rFonts w:eastAsia="Times New Roman"/>
          <w:noProof/>
          <w:szCs w:val="24"/>
        </w:rPr>
      </w:pPr>
      <w:r w:rsidRPr="00EF56DB">
        <w:rPr>
          <w:noProof/>
        </w:rPr>
        <w:t>19.</w:t>
      </w:r>
      <w:r w:rsidRPr="00EF56DB">
        <w:rPr>
          <w:noProof/>
        </w:rPr>
        <w:tab/>
      </w:r>
      <w:r w:rsidRPr="006B5402">
        <w:rPr>
          <w:noProof/>
        </w:rPr>
        <w:t>Ingeval de in aanmerking komende kosten materiële schade aan activa omvatten, geef dan aan of het schadebedrag niet hoger mag zijn dan de reparatiekosten of de daling van de billijke marktwaarde als gevolg van de ongunstige weersomstandigheden die met een natuurramp kunnen worden gelijkgesteld, dat wil zeggen het verschil tussen de waarde van de activa onmiddellijk vóór en onmiddellijk na de ongunstige weersomstandigheden die met een natuurramp kunnen worden gelijkgesteld.</w:t>
      </w:r>
    </w:p>
    <w:p w14:paraId="3D2246D0" w14:textId="77777777" w:rsidR="005C0246" w:rsidRPr="006B5402" w:rsidRDefault="005C0246" w:rsidP="005C0246">
      <w:pPr>
        <w:pStyle w:val="Text1"/>
        <w:rPr>
          <w:noProof/>
        </w:rPr>
      </w:pPr>
      <w:sdt>
        <w:sdtPr>
          <w:rPr>
            <w:noProof/>
          </w:rPr>
          <w:id w:val="730981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3425774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7036011" w14:textId="77777777" w:rsidR="005C0246" w:rsidRPr="006B5402" w:rsidRDefault="005C0246" w:rsidP="005C0246">
      <w:pPr>
        <w:pStyle w:val="ManualNumPar2"/>
        <w:rPr>
          <w:noProof/>
        </w:rPr>
      </w:pPr>
      <w:r w:rsidRPr="00EF56DB">
        <w:rPr>
          <w:noProof/>
        </w:rPr>
        <w:t>19.1.</w:t>
      </w:r>
      <w:r w:rsidRPr="00EF56DB">
        <w:rPr>
          <w:noProof/>
        </w:rPr>
        <w:tab/>
      </w:r>
      <w:r w:rsidRPr="006B5402">
        <w:rPr>
          <w:noProof/>
        </w:rPr>
        <w:t>Zo ja, vermeld dan de desbetreffende bepaling(en) van de rechtsgrondslag.</w:t>
      </w:r>
    </w:p>
    <w:p w14:paraId="07896976" w14:textId="77777777" w:rsidR="005C0246" w:rsidRPr="006B5402" w:rsidRDefault="005C0246" w:rsidP="005C0246">
      <w:pPr>
        <w:pStyle w:val="Text1"/>
        <w:rPr>
          <w:noProof/>
        </w:rPr>
      </w:pPr>
      <w:r w:rsidRPr="006B5402">
        <w:rPr>
          <w:noProof/>
        </w:rPr>
        <w:t>………………………………………………………………………………….</w:t>
      </w:r>
    </w:p>
    <w:p w14:paraId="3D9F7BF4" w14:textId="77777777" w:rsidR="005C0246" w:rsidRPr="006B5402" w:rsidRDefault="005C0246" w:rsidP="005C0246">
      <w:pPr>
        <w:pStyle w:val="ManualNumPar1"/>
        <w:rPr>
          <w:rFonts w:eastAsia="Times New Roman"/>
          <w:noProof/>
          <w:szCs w:val="24"/>
        </w:rPr>
      </w:pPr>
      <w:r w:rsidRPr="00EF56DB">
        <w:rPr>
          <w:noProof/>
        </w:rPr>
        <w:t>20.</w:t>
      </w:r>
      <w:r w:rsidRPr="00EF56DB">
        <w:rPr>
          <w:noProof/>
        </w:rPr>
        <w:tab/>
      </w:r>
      <w:r w:rsidRPr="006B5402">
        <w:rPr>
          <w:noProof/>
        </w:rPr>
        <w:t xml:space="preserve">Ingeval de in aanmerking komende kosten inkomensverlies omvatten, geef dan aan of het wordt berekend overeenkomstig punt 173 van de richtsnoeren, d.w.z. door a) de hoeveelheid visserij- en aquacultuurproducten die is geproduceerd in het jaar van de ongunstige weersomstandigheden die met een natuurramp kunnen worden gelijkgesteld, of in elk volgend jaar waarin de weerslag van de volledige of gedeeltelijke vernietiging van de productiemiddelen voelbaar was, vermenigvuldigd met de in dat jaar verkregen gemiddelde verkoopprijs, in mindering te brengen op b) de gemiddelde jaarlijkse hoeveelheid visserij- en aquacultuurproducten die is geproduceerd in de drie jaren voorafgaand aan de ongunstige weersomstandigheden die met een natuurramp kunnen worden gelijkgesteld, of het gemiddelde van drie van de vijf jaren voorafgaand aan de ongunstige weersomstandigheden die met een </w:t>
      </w:r>
      <w:r w:rsidRPr="006B5402">
        <w:rPr>
          <w:noProof/>
        </w:rPr>
        <w:lastRenderedPageBreak/>
        <w:t>natuurramp kunnen worden gelijkgesteld, de hoogste en de laagste productie niet meegerekend, vermenigvuldigd met de gemiddelde verkregen verkoopprijs.</w:t>
      </w:r>
    </w:p>
    <w:p w14:paraId="2A63204D" w14:textId="77777777" w:rsidR="005C0246" w:rsidRPr="006B5402" w:rsidRDefault="005C0246" w:rsidP="005C0246">
      <w:pPr>
        <w:pStyle w:val="Text1"/>
        <w:rPr>
          <w:noProof/>
        </w:rPr>
      </w:pPr>
      <w:sdt>
        <w:sdtPr>
          <w:rPr>
            <w:noProof/>
          </w:rPr>
          <w:id w:val="-50915126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8351916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7DAE996" w14:textId="77777777" w:rsidR="005C0246" w:rsidRPr="006B5402" w:rsidRDefault="005C0246" w:rsidP="005C0246">
      <w:pPr>
        <w:pStyle w:val="ManualNumPar2"/>
        <w:rPr>
          <w:rFonts w:eastAsia="Times New Roman"/>
          <w:noProof/>
          <w:szCs w:val="24"/>
        </w:rPr>
      </w:pPr>
      <w:bookmarkStart w:id="1" w:name="_Hlk126945242"/>
      <w:r w:rsidRPr="00EF56DB">
        <w:rPr>
          <w:noProof/>
        </w:rPr>
        <w:t>20.1.</w:t>
      </w:r>
      <w:r w:rsidRPr="00EF56DB">
        <w:rPr>
          <w:noProof/>
        </w:rPr>
        <w:tab/>
      </w:r>
      <w:r w:rsidRPr="006B5402">
        <w:rPr>
          <w:noProof/>
        </w:rPr>
        <w:t>Zo ja, vermeld dan de desbetreffende bepaling(en) van de rechtsgrondslag.</w:t>
      </w:r>
    </w:p>
    <w:p w14:paraId="6440017F" w14:textId="77777777" w:rsidR="005C0246" w:rsidRPr="006B5402" w:rsidRDefault="005C0246" w:rsidP="005C0246">
      <w:pPr>
        <w:pStyle w:val="Text1"/>
        <w:rPr>
          <w:noProof/>
        </w:rPr>
      </w:pPr>
      <w:r w:rsidRPr="006B5402">
        <w:rPr>
          <w:noProof/>
        </w:rPr>
        <w:t>…………………………………………………………………………………….</w:t>
      </w:r>
      <w:bookmarkEnd w:id="1"/>
    </w:p>
    <w:p w14:paraId="06865575" w14:textId="77777777" w:rsidR="005C0246" w:rsidRPr="006B5402" w:rsidRDefault="005C0246" w:rsidP="005C0246">
      <w:pPr>
        <w:pStyle w:val="ManualNumPar1"/>
        <w:rPr>
          <w:rFonts w:eastAsia="Times New Roman"/>
          <w:noProof/>
          <w:szCs w:val="24"/>
        </w:rPr>
      </w:pPr>
      <w:r w:rsidRPr="00EF56DB">
        <w:rPr>
          <w:noProof/>
        </w:rPr>
        <w:t>21.</w:t>
      </w:r>
      <w:r w:rsidRPr="00EF56DB">
        <w:rPr>
          <w:noProof/>
        </w:rPr>
        <w:tab/>
      </w:r>
      <w:r w:rsidRPr="006B5402">
        <w:rPr>
          <w:noProof/>
        </w:rPr>
        <w:t>Geef aan of het bedrag van de vergoeding kan worden verhoogd met andere kosten die de begunstigde onderneming heeft gemaakt als gevolg van de ongunstige weersomstandigheden die met een natuurramp kunnen worden gelijkgesteld.</w:t>
      </w:r>
    </w:p>
    <w:bookmarkStart w:id="2" w:name="_Hlk127294896"/>
    <w:p w14:paraId="6A8927B1" w14:textId="77777777" w:rsidR="005C0246" w:rsidRPr="006B5402" w:rsidRDefault="005C0246" w:rsidP="005C0246">
      <w:pPr>
        <w:pStyle w:val="Text1"/>
        <w:rPr>
          <w:noProof/>
        </w:rPr>
      </w:pPr>
      <w:sdt>
        <w:sdtPr>
          <w:rPr>
            <w:noProof/>
          </w:rPr>
          <w:id w:val="-2108787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405799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AC4A85D" w14:textId="77777777" w:rsidR="005C0246" w:rsidRPr="006B5402" w:rsidRDefault="005C0246" w:rsidP="005C0246">
      <w:pPr>
        <w:pStyle w:val="ManualNumPar2"/>
        <w:rPr>
          <w:noProof/>
        </w:rPr>
      </w:pPr>
      <w:r w:rsidRPr="00EF56DB">
        <w:rPr>
          <w:noProof/>
        </w:rPr>
        <w:t>21.1.</w:t>
      </w:r>
      <w:r w:rsidRPr="00EF56DB">
        <w:rPr>
          <w:noProof/>
        </w:rPr>
        <w:tab/>
      </w:r>
      <w:r w:rsidRPr="006B5402">
        <w:rPr>
          <w:noProof/>
        </w:rPr>
        <w:t>Zo ja,</w:t>
      </w:r>
      <w:bookmarkStart w:id="3" w:name="_Hlk126945164"/>
      <w:r w:rsidRPr="006B5402">
        <w:rPr>
          <w:noProof/>
        </w:rPr>
        <w:t xml:space="preserve"> geef dan aan welke kosten dat zijn</w:t>
      </w:r>
      <w:bookmarkEnd w:id="3"/>
      <w:r w:rsidRPr="006B5402">
        <w:rPr>
          <w:noProof/>
        </w:rPr>
        <w:t xml:space="preserve">. </w:t>
      </w:r>
    </w:p>
    <w:p w14:paraId="557BC350" w14:textId="77777777" w:rsidR="005C0246" w:rsidRPr="006B5402" w:rsidRDefault="005C0246" w:rsidP="005C0246">
      <w:pPr>
        <w:pStyle w:val="Text1"/>
        <w:rPr>
          <w:noProof/>
        </w:rPr>
      </w:pPr>
      <w:r w:rsidRPr="006B5402">
        <w:rPr>
          <w:noProof/>
        </w:rPr>
        <w:t>…………………………………………………………………………………….</w:t>
      </w:r>
    </w:p>
    <w:p w14:paraId="0800B180" w14:textId="77777777" w:rsidR="005C0246" w:rsidRPr="006B5402" w:rsidRDefault="005C0246" w:rsidP="005C0246">
      <w:pPr>
        <w:pStyle w:val="ManualNumPar2"/>
        <w:rPr>
          <w:rFonts w:eastAsia="Times New Roman"/>
          <w:noProof/>
          <w:szCs w:val="24"/>
        </w:rPr>
      </w:pPr>
      <w:bookmarkStart w:id="4" w:name="_Hlk126945121"/>
      <w:r w:rsidRPr="00EF56DB">
        <w:rPr>
          <w:noProof/>
        </w:rPr>
        <w:t>21.2.</w:t>
      </w:r>
      <w:r w:rsidRPr="00EF56DB">
        <w:rPr>
          <w:noProof/>
        </w:rPr>
        <w:tab/>
      </w:r>
      <w:r w:rsidRPr="006B5402">
        <w:rPr>
          <w:noProof/>
        </w:rPr>
        <w:t xml:space="preserve"> Zo ja, vermeld dan de desbetreffende bepaling(en) van de rechtsgrondslag.</w:t>
      </w:r>
    </w:p>
    <w:p w14:paraId="1DA64262" w14:textId="77777777" w:rsidR="005C0246" w:rsidRPr="006B5402" w:rsidRDefault="005C0246" w:rsidP="005C0246">
      <w:pPr>
        <w:pStyle w:val="Text1"/>
        <w:rPr>
          <w:noProof/>
        </w:rPr>
      </w:pPr>
      <w:r w:rsidRPr="006B5402">
        <w:rPr>
          <w:noProof/>
        </w:rPr>
        <w:t>………………………………………………………………………………………….</w:t>
      </w:r>
      <w:bookmarkEnd w:id="2"/>
      <w:bookmarkEnd w:id="4"/>
    </w:p>
    <w:p w14:paraId="0E4D7D00" w14:textId="77777777" w:rsidR="005C0246" w:rsidRPr="006B5402" w:rsidRDefault="005C0246" w:rsidP="005C0246">
      <w:pPr>
        <w:pStyle w:val="ManualNumPar1"/>
        <w:rPr>
          <w:rFonts w:eastAsia="Times New Roman"/>
          <w:noProof/>
          <w:szCs w:val="24"/>
        </w:rPr>
      </w:pPr>
      <w:r w:rsidRPr="00EF56DB">
        <w:rPr>
          <w:noProof/>
        </w:rPr>
        <w:t>22.</w:t>
      </w:r>
      <w:r w:rsidRPr="00EF56DB">
        <w:rPr>
          <w:noProof/>
        </w:rPr>
        <w:tab/>
      </w:r>
      <w:r w:rsidRPr="006B5402">
        <w:rPr>
          <w:noProof/>
        </w:rPr>
        <w:t>Geef aan of het bedrag van de vergoeding moet worden verlaagd met de kosten die vanwege de ongunstige weersomstandigheden die met een natuurramp kunnen worden gelijkgesteld, niet zijn gemaakt en normaliter wel door de begunstigde onderneming zouden zijn gemaakt.</w:t>
      </w:r>
    </w:p>
    <w:bookmarkStart w:id="5" w:name="_Hlk127293317"/>
    <w:p w14:paraId="4DC122D8" w14:textId="77777777" w:rsidR="005C0246" w:rsidRPr="006B5402" w:rsidRDefault="005C0246" w:rsidP="005C0246">
      <w:pPr>
        <w:pStyle w:val="Text1"/>
        <w:rPr>
          <w:noProof/>
        </w:rPr>
      </w:pPr>
      <w:sdt>
        <w:sdtPr>
          <w:rPr>
            <w:noProof/>
          </w:rPr>
          <w:id w:val="187295245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3784932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5629B01" w14:textId="77777777" w:rsidR="005C0246" w:rsidRPr="006B5402" w:rsidRDefault="005C0246" w:rsidP="005C0246">
      <w:pPr>
        <w:pStyle w:val="ManualNumPar2"/>
        <w:rPr>
          <w:rFonts w:eastAsia="Times New Roman"/>
          <w:noProof/>
          <w:szCs w:val="24"/>
        </w:rPr>
      </w:pPr>
      <w:r w:rsidRPr="00EF56DB">
        <w:rPr>
          <w:noProof/>
        </w:rPr>
        <w:t>22.1.</w:t>
      </w:r>
      <w:r w:rsidRPr="00EF56DB">
        <w:rPr>
          <w:noProof/>
        </w:rPr>
        <w:tab/>
      </w:r>
      <w:r w:rsidRPr="006B5402">
        <w:rPr>
          <w:noProof/>
        </w:rPr>
        <w:t xml:space="preserve">Zo ja, geef dan aan welke kosten dat zijn. </w:t>
      </w:r>
    </w:p>
    <w:p w14:paraId="32E1235F" w14:textId="77777777" w:rsidR="005C0246" w:rsidRPr="006B5402" w:rsidRDefault="005C0246" w:rsidP="005C0246">
      <w:pPr>
        <w:pStyle w:val="Text1"/>
        <w:rPr>
          <w:noProof/>
        </w:rPr>
      </w:pPr>
      <w:r w:rsidRPr="006B5402">
        <w:rPr>
          <w:noProof/>
        </w:rPr>
        <w:t>…………………………………………………………………………………….</w:t>
      </w:r>
    </w:p>
    <w:p w14:paraId="0216BB39" w14:textId="77777777" w:rsidR="005C0246" w:rsidRPr="006B5402" w:rsidRDefault="005C0246" w:rsidP="005C0246">
      <w:pPr>
        <w:pStyle w:val="ManualNumPar2"/>
        <w:rPr>
          <w:rFonts w:eastAsia="Times New Roman"/>
          <w:noProof/>
          <w:szCs w:val="24"/>
        </w:rPr>
      </w:pPr>
      <w:r w:rsidRPr="00EF56DB">
        <w:rPr>
          <w:noProof/>
        </w:rPr>
        <w:t>22.2.</w:t>
      </w:r>
      <w:r w:rsidRPr="00EF56DB">
        <w:rPr>
          <w:noProof/>
        </w:rPr>
        <w:tab/>
      </w:r>
      <w:r w:rsidRPr="006B5402">
        <w:rPr>
          <w:noProof/>
        </w:rPr>
        <w:t>Zo ja, vermeld dan de desbetreffende bepaling(en) van de rechtsgrondslag.</w:t>
      </w:r>
    </w:p>
    <w:p w14:paraId="3D1926AA" w14:textId="77777777" w:rsidR="005C0246" w:rsidRPr="006B5402" w:rsidRDefault="005C0246" w:rsidP="005C0246">
      <w:pPr>
        <w:pStyle w:val="Text1"/>
        <w:rPr>
          <w:noProof/>
        </w:rPr>
      </w:pPr>
      <w:r w:rsidRPr="006B5402">
        <w:rPr>
          <w:noProof/>
        </w:rPr>
        <w:t>…………………………………………………………………………………….</w:t>
      </w:r>
      <w:bookmarkEnd w:id="5"/>
    </w:p>
    <w:p w14:paraId="08ED2101" w14:textId="77777777" w:rsidR="005C0246" w:rsidRPr="006B5402" w:rsidRDefault="005C0246" w:rsidP="005C0246">
      <w:pPr>
        <w:pStyle w:val="ManualNumPar1"/>
        <w:rPr>
          <w:noProof/>
        </w:rPr>
      </w:pPr>
      <w:r w:rsidRPr="00EF56DB">
        <w:rPr>
          <w:noProof/>
        </w:rPr>
        <w:t>23.</w:t>
      </w:r>
      <w:r w:rsidRPr="00EF56DB">
        <w:rPr>
          <w:noProof/>
        </w:rPr>
        <w:tab/>
      </w:r>
      <w:r w:rsidRPr="006B5402">
        <w:rPr>
          <w:noProof/>
        </w:rPr>
        <w:t>Op grond van punt 175 van de richtsnoeren accepteert de Commissie mogelijk ook andere berekeningsmethoden mits deze methoden representatief zijn, niet berusten op abnormaal hoge vangsten of opbrengsten en niet resulteren in overcompensatie van een begunstigde onderneming.</w:t>
      </w:r>
    </w:p>
    <w:p w14:paraId="0C17D44C" w14:textId="77777777" w:rsidR="005C0246" w:rsidRPr="006B5402" w:rsidRDefault="005C0246" w:rsidP="005C0246">
      <w:pPr>
        <w:pStyle w:val="Text1"/>
        <w:rPr>
          <w:rFonts w:eastAsia="Times New Roman"/>
          <w:noProof/>
          <w:szCs w:val="24"/>
        </w:rPr>
      </w:pPr>
      <w:r w:rsidRPr="006B5402">
        <w:rPr>
          <w:noProof/>
        </w:rPr>
        <w:t>Indien de aanmeldende lidstaat een alternatieve berekeningsmethode wil voorstellen, geef dan aan waarom de methode van de richtsnoeren in het onderhavige geval niet geschikt is en leg uit waarom de alternatieve berekeningsmethode beter aansluit bij de geconstateerde behoeften.</w:t>
      </w:r>
      <w:r w:rsidRPr="006B5402">
        <w:rPr>
          <w:noProof/>
        </w:rPr>
        <w:tab/>
        <w:t xml:space="preserve"> ………………………………………………………………………………..</w:t>
      </w:r>
    </w:p>
    <w:p w14:paraId="09380C2E" w14:textId="77777777" w:rsidR="005C0246" w:rsidRPr="006B5402" w:rsidRDefault="005C0246" w:rsidP="005C0246">
      <w:pPr>
        <w:pStyle w:val="Text1"/>
        <w:rPr>
          <w:rFonts w:eastAsia="Times New Roman"/>
          <w:noProof/>
          <w:szCs w:val="24"/>
        </w:rPr>
      </w:pPr>
      <w:r w:rsidRPr="006B5402">
        <w:rPr>
          <w:i/>
          <w:noProof/>
        </w:rPr>
        <w:t>Voeg bij de aanmelding een bijlage met de voorgestelde alternatieve methodiek en toon aan dat deze methodiek representatief is, niet berust op abnormaal hoge vangsten of opbrengsten en niet resulteert in overcompensatie van een begunstigde.</w:t>
      </w:r>
      <w:r w:rsidRPr="006B5402">
        <w:rPr>
          <w:noProof/>
        </w:rPr>
        <w:t xml:space="preserve"> </w:t>
      </w:r>
    </w:p>
    <w:p w14:paraId="4637E666" w14:textId="77777777" w:rsidR="005C0246" w:rsidRPr="006B5402" w:rsidRDefault="005C0246" w:rsidP="005C0246">
      <w:pPr>
        <w:pStyle w:val="Text1"/>
        <w:rPr>
          <w:noProof/>
        </w:rPr>
      </w:pPr>
      <w:r w:rsidRPr="006B5402">
        <w:rPr>
          <w:noProof/>
        </w:rPr>
        <w:t>…………………………………………………………………………………….</w:t>
      </w:r>
    </w:p>
    <w:p w14:paraId="698EBEE7" w14:textId="77777777" w:rsidR="005C0246" w:rsidRPr="006B5402" w:rsidRDefault="005C0246" w:rsidP="005C0246">
      <w:pPr>
        <w:pStyle w:val="ManualNumPar1"/>
        <w:rPr>
          <w:rFonts w:eastAsia="Times New Roman"/>
          <w:noProof/>
          <w:szCs w:val="24"/>
        </w:rPr>
      </w:pPr>
      <w:r w:rsidRPr="00EF56DB">
        <w:rPr>
          <w:noProof/>
        </w:rPr>
        <w:t>24.</w:t>
      </w:r>
      <w:r w:rsidRPr="00EF56DB">
        <w:rPr>
          <w:noProof/>
        </w:rPr>
        <w:tab/>
      </w:r>
      <w:r w:rsidRPr="006B5402">
        <w:rPr>
          <w:noProof/>
        </w:rPr>
        <w:t xml:space="preserve">Geef aan of de maatregel voorschrijft dat wanneer een kmo minder dan drie jaar vóór de datum van de ongunstige weersomstandigheden die met een natuurramp kunnen worden gelijkgesteld, is opgericht, de verwijzing naar de perioden van drie of vijf jaar in de punt 163, a), punt 171 en punt 173, b), moet worden begrepen als een verwijzing naar de hoeveelheid die wordt geproduceerd en verkocht door een gemiddelde onderneming van dezelfde omvang als de aanvrager, namelijk een </w:t>
      </w:r>
      <w:r w:rsidRPr="006B5402">
        <w:rPr>
          <w:noProof/>
        </w:rPr>
        <w:lastRenderedPageBreak/>
        <w:t>micro-onderneming of een kleine of middelgrote onderneming in de nationale of regionale sector die is getroffen door de ongunstige weersomstandigheden die met een natuurramp kunnen worden gelijkgesteld.</w:t>
      </w:r>
    </w:p>
    <w:p w14:paraId="243E9AAE" w14:textId="77777777" w:rsidR="005C0246" w:rsidRPr="006B5402" w:rsidRDefault="005C0246" w:rsidP="005C0246">
      <w:pPr>
        <w:pStyle w:val="Text1"/>
        <w:rPr>
          <w:noProof/>
        </w:rPr>
      </w:pPr>
      <w:sdt>
        <w:sdtPr>
          <w:rPr>
            <w:noProof/>
          </w:rPr>
          <w:id w:val="-72914873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4878968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0C0DB3B" w14:textId="77777777" w:rsidR="005C0246" w:rsidRPr="006B5402" w:rsidRDefault="005C0246" w:rsidP="005C0246">
      <w:pPr>
        <w:pStyle w:val="ManualNumPar2"/>
        <w:rPr>
          <w:noProof/>
        </w:rPr>
      </w:pPr>
      <w:r w:rsidRPr="00EF56DB">
        <w:rPr>
          <w:noProof/>
        </w:rPr>
        <w:t>24.1.</w:t>
      </w:r>
      <w:r w:rsidRPr="00EF56DB">
        <w:rPr>
          <w:noProof/>
        </w:rPr>
        <w:tab/>
      </w:r>
      <w:r w:rsidRPr="006B5402">
        <w:rPr>
          <w:noProof/>
        </w:rPr>
        <w:t>Zo ja, vermeld dan de desbetreffende bepaling(en) van de rechtsgrondslag.</w:t>
      </w:r>
    </w:p>
    <w:p w14:paraId="51A72DFD" w14:textId="77777777" w:rsidR="005C0246" w:rsidRPr="006B5402" w:rsidRDefault="005C0246" w:rsidP="005C0246">
      <w:pPr>
        <w:pStyle w:val="Text1"/>
        <w:rPr>
          <w:noProof/>
        </w:rPr>
      </w:pPr>
      <w:r w:rsidRPr="006B5402">
        <w:rPr>
          <w:noProof/>
        </w:rPr>
        <w:t>……………………………………………………………………………………….</w:t>
      </w:r>
    </w:p>
    <w:p w14:paraId="159C2EA9" w14:textId="77777777" w:rsidR="005C0246" w:rsidRPr="006B5402" w:rsidRDefault="005C0246" w:rsidP="005C0246">
      <w:pPr>
        <w:pStyle w:val="ManualNumPar1"/>
        <w:rPr>
          <w:rFonts w:eastAsia="Times New Roman"/>
          <w:noProof/>
          <w:szCs w:val="24"/>
        </w:rPr>
      </w:pPr>
      <w:r w:rsidRPr="00EF56DB">
        <w:rPr>
          <w:noProof/>
        </w:rPr>
        <w:t>25.</w:t>
      </w:r>
      <w:r w:rsidRPr="00EF56DB">
        <w:rPr>
          <w:noProof/>
        </w:rPr>
        <w:tab/>
      </w:r>
      <w:r w:rsidRPr="006B5402">
        <w:rPr>
          <w:noProof/>
        </w:rPr>
        <w:t>Geef aan of de maatregel voorschrijft dat de steun en eventuele andere betalingen ter vergoeding van de schade, met inbegrip van betalingen in het kader van verzekeringspolissen, maximaal 100 % van de in aanmerking komende kosten mogen bedragen.</w:t>
      </w:r>
    </w:p>
    <w:bookmarkStart w:id="6" w:name="_Hlk127263963"/>
    <w:p w14:paraId="23B6C484" w14:textId="77777777" w:rsidR="005C0246" w:rsidRPr="006B5402" w:rsidRDefault="005C0246" w:rsidP="005C0246">
      <w:pPr>
        <w:pStyle w:val="Text1"/>
        <w:rPr>
          <w:noProof/>
        </w:rPr>
      </w:pPr>
      <w:sdt>
        <w:sdtPr>
          <w:rPr>
            <w:noProof/>
          </w:rPr>
          <w:id w:val="8483015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66612149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59DBB7E" w14:textId="77777777" w:rsidR="005C0246" w:rsidRPr="006B5402" w:rsidRDefault="005C0246" w:rsidP="005C0246">
      <w:pPr>
        <w:pStyle w:val="ManualNumPar2"/>
        <w:rPr>
          <w:noProof/>
        </w:rPr>
      </w:pPr>
      <w:r w:rsidRPr="00EF56DB">
        <w:rPr>
          <w:noProof/>
        </w:rPr>
        <w:t>25.1.</w:t>
      </w:r>
      <w:r w:rsidRPr="00EF56DB">
        <w:rPr>
          <w:noProof/>
        </w:rPr>
        <w:tab/>
      </w:r>
      <w:r w:rsidRPr="006B5402">
        <w:rPr>
          <w:noProof/>
        </w:rPr>
        <w:t>Vermeld de maximale steunintensiteit(en) die in het kader van de maatregel van toepassing is (zijn).</w:t>
      </w:r>
    </w:p>
    <w:p w14:paraId="7F2EABCF" w14:textId="77777777" w:rsidR="005C0246" w:rsidRPr="006B5402" w:rsidRDefault="005C0246" w:rsidP="005C0246">
      <w:pPr>
        <w:pStyle w:val="Text1"/>
        <w:rPr>
          <w:noProof/>
        </w:rPr>
      </w:pPr>
      <w:r w:rsidRPr="006B5402">
        <w:rPr>
          <w:noProof/>
        </w:rPr>
        <w:t>………………………………………………………………………………….</w:t>
      </w:r>
    </w:p>
    <w:p w14:paraId="3C8218A3" w14:textId="77777777" w:rsidR="005C0246" w:rsidRPr="006B5402" w:rsidRDefault="005C0246" w:rsidP="005C0246">
      <w:pPr>
        <w:pStyle w:val="ManualNumPar2"/>
        <w:rPr>
          <w:rFonts w:eastAsia="Times New Roman"/>
          <w:noProof/>
          <w:szCs w:val="24"/>
        </w:rPr>
      </w:pPr>
      <w:bookmarkStart w:id="7" w:name="_Hlk126945926"/>
      <w:r w:rsidRPr="00EF56DB">
        <w:rPr>
          <w:noProof/>
        </w:rPr>
        <w:t>25.2.</w:t>
      </w:r>
      <w:r w:rsidRPr="00EF56DB">
        <w:rPr>
          <w:noProof/>
        </w:rPr>
        <w:tab/>
      </w:r>
      <w:r w:rsidRPr="006B5402">
        <w:rPr>
          <w:noProof/>
        </w:rPr>
        <w:t>Geef aan in welke bepaling(en) van de rechtsgrondslag de bovengrens van 100 % en de maximale steunintensiteit(en) in het kader van de maatregel zijn vermeld.</w:t>
      </w:r>
    </w:p>
    <w:p w14:paraId="65F8098B" w14:textId="77777777" w:rsidR="005C0246" w:rsidRPr="006B5402" w:rsidRDefault="005C0246" w:rsidP="005C0246">
      <w:pPr>
        <w:pStyle w:val="Text1"/>
        <w:rPr>
          <w:noProof/>
        </w:rPr>
      </w:pPr>
      <w:r w:rsidRPr="006B5402">
        <w:rPr>
          <w:noProof/>
        </w:rPr>
        <w:t>…………………………………………………………………………………….</w:t>
      </w:r>
    </w:p>
    <w:p w14:paraId="7792FBA6" w14:textId="77777777" w:rsidR="005C0246" w:rsidRPr="006B5402" w:rsidRDefault="005C0246" w:rsidP="005C0246">
      <w:pPr>
        <w:pStyle w:val="ManualHeading4"/>
        <w:rPr>
          <w:noProof/>
        </w:rPr>
      </w:pPr>
      <w:bookmarkStart w:id="8" w:name="_Hlk126945935"/>
      <w:bookmarkEnd w:id="6"/>
      <w:bookmarkEnd w:id="7"/>
      <w:r w:rsidRPr="006B5402">
        <w:rPr>
          <w:noProof/>
        </w:rPr>
        <w:t>OVERIGE INFORMATIE</w:t>
      </w:r>
    </w:p>
    <w:p w14:paraId="5CCD0D8F" w14:textId="77777777" w:rsidR="005C0246" w:rsidRPr="006B5402" w:rsidRDefault="005C0246" w:rsidP="005C0246">
      <w:pPr>
        <w:pStyle w:val="ManualNumPar1"/>
        <w:rPr>
          <w:rFonts w:eastAsia="Times New Roman"/>
          <w:noProof/>
          <w:szCs w:val="24"/>
        </w:rPr>
      </w:pPr>
      <w:r w:rsidRPr="00EF56DB">
        <w:rPr>
          <w:noProof/>
        </w:rPr>
        <w:t>26.</w:t>
      </w:r>
      <w:r w:rsidRPr="00EF56DB">
        <w:rPr>
          <w:noProof/>
        </w:rPr>
        <w:tab/>
      </w:r>
      <w:r w:rsidRPr="006B5402">
        <w:rPr>
          <w:noProof/>
        </w:rPr>
        <w:t>Hier kunt u alle andere informatie verstrekken die u van belang acht voor de toetsing van de maatregel aan deze afdeling van de richtsnoeren.</w:t>
      </w:r>
    </w:p>
    <w:p w14:paraId="418E0356" w14:textId="77777777" w:rsidR="005C0246" w:rsidRPr="006B5402" w:rsidRDefault="005C0246" w:rsidP="005C0246">
      <w:pPr>
        <w:pStyle w:val="Text1"/>
        <w:rPr>
          <w:i/>
          <w:noProof/>
        </w:rPr>
      </w:pPr>
      <w:r w:rsidRPr="006B5402">
        <w:rPr>
          <w:noProof/>
        </w:rPr>
        <w:t>……………………………………………………………………………………….</w:t>
      </w:r>
      <w:bookmarkEnd w:id="8"/>
    </w:p>
    <w:p w14:paraId="3D16BF0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FAD16" w14:textId="77777777" w:rsidR="005C0246" w:rsidRDefault="005C0246" w:rsidP="005C0246">
      <w:pPr>
        <w:spacing w:before="0" w:after="0"/>
      </w:pPr>
      <w:r>
        <w:separator/>
      </w:r>
    </w:p>
  </w:endnote>
  <w:endnote w:type="continuationSeparator" w:id="0">
    <w:p w14:paraId="4B4E7A26" w14:textId="77777777" w:rsidR="005C0246" w:rsidRDefault="005C0246" w:rsidP="005C02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017" w14:textId="77777777" w:rsidR="005C0246" w:rsidRDefault="005C02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E5529" w14:textId="3F9256A6" w:rsidR="005C0246" w:rsidRDefault="005C0246" w:rsidP="005C024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02736" w14:textId="77777777" w:rsidR="005C0246" w:rsidRDefault="005C0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9D587" w14:textId="77777777" w:rsidR="005C0246" w:rsidRDefault="005C0246" w:rsidP="005C0246">
      <w:pPr>
        <w:spacing w:before="0" w:after="0"/>
      </w:pPr>
      <w:r>
        <w:separator/>
      </w:r>
    </w:p>
  </w:footnote>
  <w:footnote w:type="continuationSeparator" w:id="0">
    <w:p w14:paraId="1B97FEFD" w14:textId="77777777" w:rsidR="005C0246" w:rsidRDefault="005C0246" w:rsidP="005C0246">
      <w:pPr>
        <w:spacing w:before="0" w:after="0"/>
      </w:pPr>
      <w:r>
        <w:continuationSeparator/>
      </w:r>
    </w:p>
  </w:footnote>
  <w:footnote w:id="1">
    <w:p w14:paraId="0022D2A9" w14:textId="77777777" w:rsidR="005C0246" w:rsidRPr="002F672F" w:rsidRDefault="005C0246" w:rsidP="005C0246">
      <w:pPr>
        <w:pStyle w:val="FootnoteText"/>
      </w:pPr>
      <w:r>
        <w:rPr>
          <w:rStyle w:val="FootnoteReference"/>
        </w:rPr>
        <w:footnoteRef/>
      </w:r>
      <w:r>
        <w:tab/>
        <w:t>PB C 107 van 23.3.2023,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83DAE" w14:textId="77777777" w:rsidR="005C0246" w:rsidRDefault="005C02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CDC6" w14:textId="77777777" w:rsidR="005C0246" w:rsidRDefault="005C02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C659C" w14:textId="77777777" w:rsidR="005C0246" w:rsidRDefault="005C0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C024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0246"/>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74657F"/>
  <w15:chartTrackingRefBased/>
  <w15:docId w15:val="{D4EFA079-A397-47E5-8717-42AFF115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246"/>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C024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C024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C024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C024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C02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02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024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02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02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024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C0246"/>
    <w:rPr>
      <w:i/>
      <w:iCs/>
      <w:color w:val="365F91" w:themeColor="accent1" w:themeShade="BF"/>
    </w:rPr>
  </w:style>
  <w:style w:type="paragraph" w:styleId="IntenseQuote">
    <w:name w:val="Intense Quote"/>
    <w:basedOn w:val="Normal"/>
    <w:next w:val="Normal"/>
    <w:link w:val="IntenseQuoteChar"/>
    <w:uiPriority w:val="30"/>
    <w:qFormat/>
    <w:rsid w:val="005C024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C024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C0246"/>
    <w:rPr>
      <w:b/>
      <w:bCs/>
      <w:smallCaps/>
      <w:color w:val="365F91" w:themeColor="accent1" w:themeShade="BF"/>
      <w:spacing w:val="5"/>
    </w:rPr>
  </w:style>
  <w:style w:type="paragraph" w:styleId="Signature">
    <w:name w:val="Signature"/>
    <w:basedOn w:val="Normal"/>
    <w:link w:val="FootnoteReference"/>
    <w:uiPriority w:val="99"/>
    <w:rsid w:val="005C024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C0246"/>
    <w:rPr>
      <w:rFonts w:ascii="Times New Roman" w:hAnsi="Times New Roman" w:cs="Times New Roman"/>
      <w:kern w:val="0"/>
      <w:sz w:val="24"/>
      <w:lang w:val="nl-NL"/>
      <w14:ligatures w14:val="none"/>
    </w:rPr>
  </w:style>
  <w:style w:type="paragraph" w:customStyle="1" w:styleId="Text1">
    <w:name w:val="Text 1"/>
    <w:basedOn w:val="Normal"/>
    <w:rsid w:val="005C0246"/>
    <w:pPr>
      <w:ind w:left="850"/>
    </w:pPr>
  </w:style>
  <w:style w:type="paragraph" w:customStyle="1" w:styleId="Point1">
    <w:name w:val="Point 1"/>
    <w:basedOn w:val="Normal"/>
    <w:rsid w:val="005C0246"/>
    <w:pPr>
      <w:ind w:left="1417" w:hanging="567"/>
    </w:pPr>
  </w:style>
  <w:style w:type="paragraph" w:customStyle="1" w:styleId="Point0number">
    <w:name w:val="Point 0 (number)"/>
    <w:basedOn w:val="Normal"/>
    <w:rsid w:val="005C0246"/>
    <w:pPr>
      <w:numPr>
        <w:numId w:val="45"/>
      </w:numPr>
    </w:pPr>
  </w:style>
  <w:style w:type="paragraph" w:customStyle="1" w:styleId="Point1number">
    <w:name w:val="Point 1 (number)"/>
    <w:basedOn w:val="Normal"/>
    <w:rsid w:val="005C0246"/>
    <w:pPr>
      <w:numPr>
        <w:ilvl w:val="2"/>
        <w:numId w:val="45"/>
      </w:numPr>
    </w:pPr>
  </w:style>
  <w:style w:type="paragraph" w:customStyle="1" w:styleId="Point2number">
    <w:name w:val="Point 2 (number)"/>
    <w:basedOn w:val="Normal"/>
    <w:rsid w:val="005C0246"/>
    <w:pPr>
      <w:numPr>
        <w:ilvl w:val="4"/>
        <w:numId w:val="45"/>
      </w:numPr>
    </w:pPr>
  </w:style>
  <w:style w:type="paragraph" w:customStyle="1" w:styleId="Point3number">
    <w:name w:val="Point 3 (number)"/>
    <w:basedOn w:val="Normal"/>
    <w:rsid w:val="005C0246"/>
    <w:pPr>
      <w:numPr>
        <w:ilvl w:val="6"/>
        <w:numId w:val="45"/>
      </w:numPr>
    </w:pPr>
  </w:style>
  <w:style w:type="paragraph" w:customStyle="1" w:styleId="Point0letter">
    <w:name w:val="Point 0 (letter)"/>
    <w:basedOn w:val="Normal"/>
    <w:rsid w:val="005C0246"/>
    <w:pPr>
      <w:numPr>
        <w:ilvl w:val="1"/>
        <w:numId w:val="45"/>
      </w:numPr>
    </w:pPr>
  </w:style>
  <w:style w:type="paragraph" w:customStyle="1" w:styleId="Point1letter">
    <w:name w:val="Point 1 (letter)"/>
    <w:basedOn w:val="Normal"/>
    <w:rsid w:val="005C0246"/>
    <w:pPr>
      <w:numPr>
        <w:ilvl w:val="3"/>
        <w:numId w:val="45"/>
      </w:numPr>
    </w:pPr>
  </w:style>
  <w:style w:type="paragraph" w:customStyle="1" w:styleId="Point2letter">
    <w:name w:val="Point 2 (letter)"/>
    <w:basedOn w:val="Normal"/>
    <w:rsid w:val="005C0246"/>
    <w:pPr>
      <w:numPr>
        <w:ilvl w:val="5"/>
        <w:numId w:val="45"/>
      </w:numPr>
    </w:pPr>
  </w:style>
  <w:style w:type="paragraph" w:customStyle="1" w:styleId="Point3letter">
    <w:name w:val="Point 3 (letter)"/>
    <w:basedOn w:val="Normal"/>
    <w:rsid w:val="005C0246"/>
    <w:pPr>
      <w:numPr>
        <w:ilvl w:val="7"/>
        <w:numId w:val="45"/>
      </w:numPr>
    </w:pPr>
  </w:style>
  <w:style w:type="paragraph" w:customStyle="1" w:styleId="Point4letter">
    <w:name w:val="Point 4 (letter)"/>
    <w:basedOn w:val="Normal"/>
    <w:rsid w:val="005C024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1810</Words>
  <Characters>10793</Characters>
  <DocSecurity>0</DocSecurity>
  <Lines>207</Lines>
  <Paragraphs>120</Paragraphs>
  <ScaleCrop>false</ScaleCrop>
  <LinksUpToDate>false</LinksUpToDate>
  <CharactersWithSpaces>12483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2025-05-26T09:42:00Z</dcterms:created>
  <dcterms:modified xsi:type="dcterms:W3CDTF">2025-05-26T09:43:00Z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2025-05-26T09:43:03Z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53475ac1-ad56-4441-88d2-9239272a0a49</vt:lpwstr>
  </property>
  <property fmtid="{D5CDD505-2E9C-101B-9397-08002B2CF9AE}" pid="8" name="MSIP_Label_6bd9ddd1-4d20-43f6-abfa-fc3c07406f94_ContentBits">
    <vt:lpwstr>0</vt:lpwstr>
  </property>
</Properties>
</file>