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CE04E" w14:textId="77777777" w:rsidR="00850C3D" w:rsidRPr="00627AAC" w:rsidRDefault="00850C3D" w:rsidP="00850C3D">
      <w:pPr>
        <w:pStyle w:val="ManualHeading1"/>
        <w:tabs>
          <w:tab w:val="clear" w:pos="850"/>
          <w:tab w:val="left" w:pos="426"/>
        </w:tabs>
        <w:ind w:left="567" w:hanging="567"/>
        <w:rPr>
          <w:noProof/>
        </w:rPr>
      </w:pPr>
      <w:r w:rsidRPr="00627AAC">
        <w:rPr>
          <w:noProof/>
        </w:rPr>
        <w:t>2.1. FORMULÁR DOPLŇUJÚCICH INFORMÁCIÍ O PREVÁDZKOVEJ POMOCI V NAJVZDIALENEJŠÍCH REGIÓNOCH</w:t>
      </w:r>
    </w:p>
    <w:p w14:paraId="4DE5E381" w14:textId="77777777" w:rsidR="00850C3D" w:rsidRPr="00627AAC" w:rsidRDefault="00850C3D" w:rsidP="00850C3D">
      <w:pPr>
        <w:rPr>
          <w:i/>
          <w:iCs/>
          <w:noProof/>
        </w:rPr>
      </w:pPr>
      <w:r w:rsidRPr="00627AAC">
        <w:rPr>
          <w:i/>
          <w:noProof/>
        </w:rPr>
        <w:t>Tento formulár musia členské štáty použiť na notifikáciu prevádzkovej pomoci v najvzdialenejších regiónoch podľa časti II kapitoly 2 oddielu 2.1 Usmernení o štátnej pomoci v odvetví rybolovu a akvakultúry</w:t>
      </w:r>
      <w:r w:rsidRPr="00627AAC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 Upozorňujeme, že podľa bodu 216 usmernení pomoc nesmie prekročiť rámec toho, čo je nevyhnutné na zmiernenie osobitných obmedzení v najvzdialenejších regiónoch v dôsledku ich izolácie, ostrovného charakteru a mimoriadnej odľahlosti.</w:t>
      </w:r>
    </w:p>
    <w:p w14:paraId="0755BD89" w14:textId="77777777" w:rsidR="00850C3D" w:rsidRPr="003E521E" w:rsidRDefault="00850C3D" w:rsidP="00850C3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>Uveďte najvzdialenejší (-ie) región (-y) uvedený (-é) v článku 349 zmluvy, ktorého (-ých) sa opatrenie týka:</w:t>
      </w:r>
    </w:p>
    <w:p w14:paraId="7F54D2EF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742D146E" w14:textId="77777777" w:rsidR="00850C3D" w:rsidRPr="003E521E" w:rsidRDefault="00850C3D" w:rsidP="00850C3D">
      <w:pPr>
        <w:pStyle w:val="ManualNumPar1"/>
        <w:rPr>
          <w:rFonts w:eastAsia="Times New Roman"/>
          <w:noProof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>Podrobne opíšte osobitné obmedzenia, ktorým čelí (-ia) príslušný (-é) najvzdialenejší (-ie) región (-y) (izolácia, ostrovný charakter, mimoriadna odľahlosť), a vysvetlite, ako opatrenie rieši tieto obmedzenia:</w:t>
      </w:r>
    </w:p>
    <w:p w14:paraId="0075B8AD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F3A69F0" w14:textId="77777777" w:rsidR="00850C3D" w:rsidRPr="003E521E" w:rsidRDefault="00850C3D" w:rsidP="00850C3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Uveďte podrobný opis druhu poskytnutej prevádzkovej pomoci a zoznam oprávnených nákladov v rámci opatrenia:</w:t>
      </w:r>
    </w:p>
    <w:p w14:paraId="3EFEF2A8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5AFED7F" w14:textId="77777777" w:rsidR="00850C3D" w:rsidRPr="003E521E" w:rsidRDefault="00850C3D" w:rsidP="00850C3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oprávnené náklady musia vyplývať z osobitných obmedzení, ktorým čelia príslušné najvzdialenejšie regióny:</w:t>
      </w:r>
    </w:p>
    <w:p w14:paraId="59371281" w14:textId="77777777" w:rsidR="00850C3D" w:rsidRPr="003E521E" w:rsidRDefault="00850C3D" w:rsidP="00850C3D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0CDB1E3" w14:textId="77777777" w:rsidR="00850C3D" w:rsidRPr="003E521E" w:rsidRDefault="00850C3D" w:rsidP="00850C3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E2E0ED4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7FBD227" w14:textId="77777777" w:rsidR="00850C3D" w:rsidRPr="003E521E" w:rsidRDefault="00850C3D" w:rsidP="00850C3D">
      <w:pPr>
        <w:pStyle w:val="ManualNumPar1"/>
        <w:rPr>
          <w:noProof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pomoc nesmie prekročiť rámec toho, čo je nevyhnutné na zmiernenie osobitných obmedzení, ktorým čelia príslušné najvzdialenejšie regióny: </w:t>
      </w:r>
    </w:p>
    <w:p w14:paraId="02B9F4AB" w14:textId="77777777" w:rsidR="00850C3D" w:rsidRPr="003E521E" w:rsidRDefault="00850C3D" w:rsidP="00850C3D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2EBF713" w14:textId="77777777" w:rsidR="00850C3D" w:rsidRPr="003E521E" w:rsidRDefault="00850C3D" w:rsidP="00850C3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1725B2A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B201AC6" w14:textId="77777777" w:rsidR="00850C3D" w:rsidRPr="003E521E" w:rsidRDefault="00850C3D" w:rsidP="00850C3D">
      <w:pPr>
        <w:pStyle w:val="ManualNumPar1"/>
        <w:rPr>
          <w:noProof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oprávnené náklady sa musia vypočítať v súlade s kritériami stanovenými v delegovanom nariadení Komisie (EÚ) 2021/1972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3E521E">
        <w:rPr>
          <w:noProof/>
        </w:rPr>
        <w:t>:</w:t>
      </w:r>
    </w:p>
    <w:p w14:paraId="59AFE077" w14:textId="77777777" w:rsidR="00850C3D" w:rsidRPr="003E521E" w:rsidRDefault="00850C3D" w:rsidP="00850C3D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B431A75" w14:textId="77777777" w:rsidR="00850C3D" w:rsidRPr="003E521E" w:rsidRDefault="00850C3D" w:rsidP="00850C3D">
      <w:pPr>
        <w:pStyle w:val="ManualNumPar2"/>
        <w:rPr>
          <w:noProof/>
        </w:rPr>
      </w:pPr>
      <w:r w:rsidRPr="00FE0A90">
        <w:rPr>
          <w:noProof/>
        </w:rPr>
        <w:lastRenderedPageBreak/>
        <w:t>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85AE38D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…………………………………………………………………………….</w:t>
      </w:r>
    </w:p>
    <w:p w14:paraId="01D88B64" w14:textId="77777777" w:rsidR="00850C3D" w:rsidRPr="003E521E" w:rsidRDefault="00850C3D" w:rsidP="00850C3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Podrobne opíšte spôsob výpočtu použitý v rámci opatrenia:</w:t>
      </w:r>
    </w:p>
    <w:p w14:paraId="6B6835C5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17E3BA7C" w14:textId="77777777" w:rsidR="00850C3D" w:rsidRPr="003E521E" w:rsidRDefault="00850C3D" w:rsidP="00850C3D">
      <w:pPr>
        <w:pStyle w:val="ManualNumPar1"/>
        <w:rPr>
          <w:noProof/>
        </w:rPr>
      </w:pPr>
      <w:bookmarkStart w:id="0" w:name="_Ref127286747"/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Potvrďte, že s cieľom zabrániť nadmernej kompenzácii sa v rámci opatrenia zohľadňujú aj ostatné druhy verejnej intervencie, a to v prípade potreby aj kompenzácia dodatočných nákladov, ktoré prevádzkovateľom vznikli pri rybolove, chove, spracovaní a uvádzaní určitých produktov rybolovu a akvakultúry z najvzdialenejších regiónov na trh, ktorá bola vyplatená podľa článkov 24 a 35 až 37 nariadenia (EÚ) 2021/1139:</w:t>
      </w:r>
      <w:bookmarkEnd w:id="0"/>
    </w:p>
    <w:p w14:paraId="1675F174" w14:textId="77777777" w:rsidR="00850C3D" w:rsidRPr="003E521E" w:rsidRDefault="00850C3D" w:rsidP="00850C3D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5BCB0C7" w14:textId="77777777" w:rsidR="00850C3D" w:rsidRPr="003E521E" w:rsidRDefault="00850C3D" w:rsidP="00850C3D">
      <w:pPr>
        <w:pStyle w:val="ManualNumPar2"/>
        <w:rPr>
          <w:rFonts w:eastAsia="Times New Roman"/>
          <w:bCs/>
          <w:noProof/>
          <w:szCs w:val="24"/>
        </w:rPr>
      </w:pPr>
      <w:r w:rsidRPr="00FE0A90">
        <w:rPr>
          <w:noProof/>
        </w:rPr>
        <w:t>8.1.</w:t>
      </w:r>
      <w:r w:rsidRPr="00FE0A90">
        <w:rPr>
          <w:noProof/>
        </w:rPr>
        <w:tab/>
      </w:r>
      <w:r w:rsidRPr="003E521E">
        <w:rPr>
          <w:noProof/>
        </w:rPr>
        <w:t>Ak ste odpovedali „áno“, opíšte kontrolné mechanizmy určené na zabránenie nadmernej kompenzácii:</w:t>
      </w:r>
    </w:p>
    <w:p w14:paraId="72D6A0A0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2EDD0E44" w14:textId="77777777" w:rsidR="00850C3D" w:rsidRPr="003E521E" w:rsidRDefault="00850C3D" w:rsidP="00850C3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8.2.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1790F28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4C47642C" w14:textId="77777777" w:rsidR="00850C3D" w:rsidRPr="003E521E" w:rsidRDefault="00850C3D" w:rsidP="00850C3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a všetky ďalšie platby prijaté prijímajúcim podnikom na tie isté oprávnené náklady musia byť obmedzené na 100 % oprávnených nákladov:</w:t>
      </w:r>
    </w:p>
    <w:p w14:paraId="69DAC286" w14:textId="77777777" w:rsidR="00850C3D" w:rsidRPr="003E521E" w:rsidRDefault="00850C3D" w:rsidP="00850C3D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8658705" w14:textId="77777777" w:rsidR="00850C3D" w:rsidRPr="003E521E" w:rsidRDefault="00850C3D" w:rsidP="00850C3D">
      <w:pPr>
        <w:pStyle w:val="ManualNumPar2"/>
        <w:rPr>
          <w:noProof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39F9735A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1CB27CD" w14:textId="77777777" w:rsidR="00850C3D" w:rsidRPr="003E521E" w:rsidRDefault="00850C3D" w:rsidP="00850C3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obmedzenie na 100 % a maximálna (-e) intenzita (-y) pomoci uplatniteľná (-é) v rámci opatrenia:</w:t>
      </w:r>
    </w:p>
    <w:p w14:paraId="59C2B0B9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1D028D77" w14:textId="77777777" w:rsidR="00850C3D" w:rsidRPr="003E521E" w:rsidRDefault="00850C3D" w:rsidP="00850C3D">
      <w:pPr>
        <w:pStyle w:val="ManualHeading4"/>
        <w:rPr>
          <w:noProof/>
        </w:rPr>
      </w:pPr>
      <w:r w:rsidRPr="003E521E">
        <w:rPr>
          <w:noProof/>
        </w:rPr>
        <w:t>ĎALŠIE INFORMÁCIE</w:t>
      </w:r>
    </w:p>
    <w:p w14:paraId="05F9C30F" w14:textId="77777777" w:rsidR="00850C3D" w:rsidRPr="003E521E" w:rsidRDefault="00850C3D" w:rsidP="00850C3D">
      <w:pPr>
        <w:pStyle w:val="ManualNumPar1"/>
        <w:rPr>
          <w:noProof/>
        </w:rPr>
      </w:pPr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59BCCC19" w14:textId="77777777" w:rsidR="00850C3D" w:rsidRPr="003E521E" w:rsidRDefault="00850C3D" w:rsidP="00850C3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477A8089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F1A0F" w14:textId="77777777" w:rsidR="00850C3D" w:rsidRDefault="00850C3D" w:rsidP="00850C3D">
      <w:pPr>
        <w:spacing w:before="0" w:after="0"/>
      </w:pPr>
      <w:r>
        <w:separator/>
      </w:r>
    </w:p>
  </w:endnote>
  <w:endnote w:type="continuationSeparator" w:id="0">
    <w:p w14:paraId="3F58BD8F" w14:textId="77777777" w:rsidR="00850C3D" w:rsidRDefault="00850C3D" w:rsidP="00850C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8EA3" w14:textId="77777777" w:rsidR="00850C3D" w:rsidRDefault="00850C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5D351" w14:textId="0444A11A" w:rsidR="00850C3D" w:rsidRDefault="00850C3D" w:rsidP="00850C3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11DCB" w14:textId="77777777" w:rsidR="00850C3D" w:rsidRDefault="00850C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AA501" w14:textId="77777777" w:rsidR="00850C3D" w:rsidRDefault="00850C3D" w:rsidP="00850C3D">
      <w:pPr>
        <w:spacing w:before="0" w:after="0"/>
      </w:pPr>
      <w:r>
        <w:separator/>
      </w:r>
    </w:p>
  </w:footnote>
  <w:footnote w:type="continuationSeparator" w:id="0">
    <w:p w14:paraId="0ED9830F" w14:textId="77777777" w:rsidR="00850C3D" w:rsidRDefault="00850C3D" w:rsidP="00850C3D">
      <w:pPr>
        <w:spacing w:before="0" w:after="0"/>
      </w:pPr>
      <w:r>
        <w:continuationSeparator/>
      </w:r>
    </w:p>
  </w:footnote>
  <w:footnote w:id="1">
    <w:p w14:paraId="3AEEB705" w14:textId="77777777" w:rsidR="00850C3D" w:rsidRPr="001A5BD6" w:rsidRDefault="00850C3D" w:rsidP="00850C3D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  <w:footnote w:id="2">
    <w:p w14:paraId="72F00FC8" w14:textId="77777777" w:rsidR="00850C3D" w:rsidRPr="001A5BD6" w:rsidRDefault="00850C3D" w:rsidP="00850C3D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Delegované nariadenie Komisie (EÚ) 2021/1972 z 11. augusta 2021, ktorým sa dopĺňa nariadenie Európskeho parlamentu a Rady (EÚ) 2021/1139, ktorým sa zriaďuje Európsky námorný, rybolovný a akvakultúrny fond a ktorým sa mení nariadenie (EÚ) 2017/1004 stanovením kritérií výpočtu dodatočných nákladov, ktoré vzniknú prevádzkovateľom pri rybolove, chove, spracovaní a uvádzaní na trh určitých produktov rybolovu a akvakultúry z najvzdialenejších regiónov (Ú. v. EÚ L 402, 15.11.2021,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47C4" w14:textId="77777777" w:rsidR="00850C3D" w:rsidRDefault="00850C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5024" w14:textId="77777777" w:rsidR="00850C3D" w:rsidRDefault="00850C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0B66" w14:textId="77777777" w:rsidR="00850C3D" w:rsidRDefault="00850C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50C3D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0C3D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80E4D6"/>
  <w15:chartTrackingRefBased/>
  <w15:docId w15:val="{C7B48BB2-3F22-48F4-9C79-C36FB790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C3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C3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C3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50C3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C3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50C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C3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C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C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C3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50C3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C3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C3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50C3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50C3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50C3D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850C3D"/>
    <w:pPr>
      <w:ind w:left="850"/>
    </w:pPr>
  </w:style>
  <w:style w:type="paragraph" w:customStyle="1" w:styleId="Tiret0">
    <w:name w:val="Tiret 0"/>
    <w:basedOn w:val="Normal"/>
    <w:rsid w:val="00850C3D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3002</Characters>
  <DocSecurity>0</DocSecurity>
  <Lines>60</Lines>
  <Paragraphs>36</Paragraphs>
  <ScaleCrop>false</ScaleCrop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2025-05-26T12:14:00Z</dcterms:created>
  <dcterms:modified xsi:type="dcterms:W3CDTF">2025-05-26T12:14:00Z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2025-05-26T12:14:47Z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3acc5bca-e0b9-4588-9d3b-bc1548cd852f</vt:lpwstr>
  </property>
  <property fmtid="{D5CDD505-2E9C-101B-9397-08002B2CF9AE}" pid="8" name="MSIP_Label_6bd9ddd1-4d20-43f6-abfa-fc3c07406f94_ContentBits">
    <vt:lpwstr>0</vt:lpwstr>
  </property>
</Properties>
</file>