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949C" w14:textId="77777777" w:rsidR="00DC0678" w:rsidRPr="00630B4E" w:rsidRDefault="00DC0678" w:rsidP="00DC0678">
      <w:pPr>
        <w:pStyle w:val="ManualHeading1"/>
        <w:rPr>
          <w:noProof/>
        </w:rPr>
      </w:pPr>
      <w:r w:rsidRPr="00630B4E">
        <w:rPr>
          <w:noProof/>
        </w:rPr>
        <w:t>1.1. SCHEDA DI INFORMAZIONI COMPLEMENTARI SUGLI AIUTI DESTINATI A OVVIARE AI DANNI ARRECATI DA CALAMITÀ NATURALI O DA ALTRI EVENTI ECCEZIONALI</w:t>
      </w:r>
    </w:p>
    <w:p w14:paraId="68D4FF68" w14:textId="77777777" w:rsidR="00DC0678" w:rsidRPr="00630B4E" w:rsidRDefault="00DC0678" w:rsidP="00DC0678">
      <w:pPr>
        <w:spacing w:after="0"/>
        <w:rPr>
          <w:rFonts w:eastAsia="Times New Roman"/>
          <w:i/>
          <w:noProof/>
          <w:szCs w:val="24"/>
        </w:rPr>
      </w:pPr>
      <w:bookmarkStart w:id="0" w:name="_Hlk126836825"/>
      <w:r w:rsidRPr="00630B4E">
        <w:rPr>
          <w:i/>
          <w:noProof/>
        </w:rPr>
        <w:t>Questo modulo deve essere utilizzato dagli Stati membri per la notifica degli aiuti di Stato intesi a ovviare ai danni arrecati da calamità naturali o da altri eventi eccezionali di cui alla parte II, capitolo 1, sezione 1.1, degli orientamenti per gli aiuti di Stato nel settore della pesca e dell'acquacoltura</w:t>
      </w:r>
      <w:r w:rsidRPr="00630B4E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30B4E">
        <w:rPr>
          <w:i/>
          <w:noProof/>
        </w:rPr>
        <w:t xml:space="preserve"> ("gli orientamenti").</w:t>
      </w:r>
    </w:p>
    <w:p w14:paraId="4E5737B6" w14:textId="77777777" w:rsidR="00DC0678" w:rsidRPr="00630B4E" w:rsidRDefault="00DC0678" w:rsidP="00DC0678">
      <w:pPr>
        <w:pStyle w:val="ManualNumPar1"/>
        <w:rPr>
          <w:noProof/>
        </w:rPr>
      </w:pPr>
      <w:bookmarkStart w:id="1" w:name="_Hlk126836839"/>
      <w:bookmarkEnd w:id="0"/>
      <w:r w:rsidRPr="00C451AC">
        <w:rPr>
          <w:noProof/>
        </w:rPr>
        <w:t>1.</w:t>
      </w:r>
      <w:r w:rsidRPr="00C451AC">
        <w:rPr>
          <w:noProof/>
        </w:rPr>
        <w:tab/>
      </w:r>
      <w:r w:rsidRPr="00630B4E">
        <w:rPr>
          <w:noProof/>
        </w:rPr>
        <w:t>La misura è un regime quadro ex ante destinato a compensare i danni arrecati da calamità naturali?</w:t>
      </w:r>
    </w:p>
    <w:bookmarkEnd w:id="1"/>
    <w:p w14:paraId="03010F6C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1101300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804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5AB94E97" w14:textId="77777777" w:rsidR="00DC0678" w:rsidRPr="00630B4E" w:rsidRDefault="00DC0678" w:rsidP="00DC0678">
      <w:pPr>
        <w:pStyle w:val="Text1"/>
        <w:rPr>
          <w:noProof/>
        </w:rPr>
      </w:pPr>
      <w:bookmarkStart w:id="2" w:name="_Hlk126836878"/>
      <w:r w:rsidRPr="00630B4E">
        <w:rPr>
          <w:noProof/>
        </w:rPr>
        <w:t>In caso di risposta affermativa, ignorare le domande 10 e 11.</w:t>
      </w:r>
    </w:p>
    <w:bookmarkEnd w:id="2"/>
    <w:p w14:paraId="1208E515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Si fa presente che gli aiuti concessi per compensare i danni arrecati da calamità naturali diverse da quelle menzionate al punto (141) degli orientamenti e i danni arrecati da eventi eccezionali non possono essere notificati nell'ambito di un quadro ex ante e devono sempre essere notificati separatamente alla Commissione. Si fa inoltre presente che, a norma del punto (147) degli orientamenti, le misure in deroga alle regole generali relative al momento dell'istituzione dei regimi e del pagamento degli aiuti devono essere notificate separatamente.</w:t>
      </w:r>
    </w:p>
    <w:p w14:paraId="7A490229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2.</w:t>
      </w:r>
      <w:r w:rsidRPr="00C451AC">
        <w:rPr>
          <w:noProof/>
        </w:rPr>
        <w:tab/>
      </w:r>
      <w:r w:rsidRPr="00630B4E">
        <w:rPr>
          <w:noProof/>
        </w:rPr>
        <w:t>Nel caso di un regime quadro ex ante, confermare che lo Stato membro rispetterà l'obbligo di informazione di cui al punto (345) degli orientamenti:</w:t>
      </w:r>
    </w:p>
    <w:p w14:paraId="5DE4CD30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-106884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38098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DA092AA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3.</w:t>
      </w:r>
      <w:r w:rsidRPr="00C451AC">
        <w:rPr>
          <w:noProof/>
        </w:rPr>
        <w:tab/>
      </w:r>
      <w:r w:rsidRPr="00630B4E">
        <w:rPr>
          <w:noProof/>
        </w:rPr>
        <w:t xml:space="preserve">Indicare il tipo di calamità naturale o di evento eccezionale che ha provocato </w:t>
      </w:r>
      <w:bookmarkStart w:id="3" w:name="_Hlk126836996"/>
      <w:r w:rsidRPr="00630B4E">
        <w:rPr>
          <w:noProof/>
        </w:rPr>
        <w:t>- o che, nel caso di un regime quadro ex ante, potrebbe provocare -</w:t>
      </w:r>
      <w:bookmarkEnd w:id="3"/>
      <w:r w:rsidRPr="00630B4E">
        <w:rPr>
          <w:noProof/>
        </w:rPr>
        <w:t xml:space="preserve"> il danno per cui è richiesta la compensazione:</w:t>
      </w:r>
    </w:p>
    <w:p w14:paraId="042750A3" w14:textId="77777777" w:rsidR="00DC0678" w:rsidRPr="00630B4E" w:rsidRDefault="00DC0678" w:rsidP="00DC0678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r w:rsidRPr="00630B4E">
        <w:rPr>
          <w:noProof/>
        </w:rPr>
        <w:t>calamità naturali:</w:t>
      </w:r>
    </w:p>
    <w:p w14:paraId="734D3EA0" w14:textId="77777777" w:rsidR="00DC0678" w:rsidRPr="00630B4E" w:rsidRDefault="00DC0678" w:rsidP="00DC0678">
      <w:pPr>
        <w:pStyle w:val="Tire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30679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tempeste gravi</w:t>
      </w:r>
    </w:p>
    <w:p w14:paraId="75686FEA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520510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inondazioni gravi</w:t>
      </w:r>
    </w:p>
    <w:p w14:paraId="429A6483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595899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terremoti</w:t>
      </w:r>
    </w:p>
    <w:p w14:paraId="380EBCD9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284736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valanghe</w:t>
      </w:r>
    </w:p>
    <w:p w14:paraId="286FA0B5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452370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frane</w:t>
      </w:r>
    </w:p>
    <w:p w14:paraId="5D750B5B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00471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trombe d'aria</w:t>
      </w:r>
    </w:p>
    <w:p w14:paraId="6E418676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13458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uragani</w:t>
      </w:r>
    </w:p>
    <w:p w14:paraId="62D045FD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398363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eruzioni vulcaniche</w:t>
      </w:r>
    </w:p>
    <w:p w14:paraId="6B19F51E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35474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incendi boschivi di origine naturale</w:t>
      </w:r>
    </w:p>
    <w:p w14:paraId="5DDD638D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969173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altre calamità naturali</w:t>
      </w:r>
    </w:p>
    <w:p w14:paraId="1141088B" w14:textId="77777777" w:rsidR="00DC0678" w:rsidRPr="00630B4E" w:rsidRDefault="00DC0678" w:rsidP="00DC0678">
      <w:pPr>
        <w:pStyle w:val="Point1"/>
        <w:rPr>
          <w:rFonts w:eastAsia="Times New Roman"/>
          <w:noProof/>
          <w:szCs w:val="24"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r w:rsidRPr="00630B4E">
        <w:rPr>
          <w:noProof/>
        </w:rPr>
        <w:t>eventi eccezionali:</w:t>
      </w:r>
    </w:p>
    <w:p w14:paraId="06F17AB1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69885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guerra</w:t>
      </w:r>
    </w:p>
    <w:p w14:paraId="78FC82A2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6565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disordini interni</w:t>
      </w:r>
    </w:p>
    <w:p w14:paraId="0A2C72BF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788929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scioperi</w:t>
      </w:r>
    </w:p>
    <w:p w14:paraId="663AC075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47664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incidenti industriali gravi</w:t>
      </w:r>
    </w:p>
    <w:p w14:paraId="76F635BF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159504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incidenti nucleari gravi</w:t>
      </w:r>
    </w:p>
    <w:p w14:paraId="5E78DA25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608591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incendi che causano perdite estese</w:t>
      </w:r>
    </w:p>
    <w:p w14:paraId="5D559DB9" w14:textId="77777777" w:rsidR="00DC0678" w:rsidRPr="00630B4E" w:rsidRDefault="00DC0678" w:rsidP="00DC06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821858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altri eventi eccezionali.</w:t>
      </w:r>
    </w:p>
    <w:p w14:paraId="3890ABB5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Si fa presente che l'insorgenza di una malattia animale o la presenza di organismi nocivi ai vegetali non costituiscono in via di principio eventi eccezionali.</w:t>
      </w:r>
    </w:p>
    <w:p w14:paraId="21180F01" w14:textId="77777777" w:rsidR="00DC0678" w:rsidRPr="00630B4E" w:rsidRDefault="00DC0678" w:rsidP="00DC0678">
      <w:pPr>
        <w:pStyle w:val="ManualNumPar2"/>
        <w:rPr>
          <w:noProof/>
        </w:rPr>
      </w:pPr>
      <w:bookmarkStart w:id="4" w:name="_Hlk126837103"/>
      <w:r w:rsidRPr="00C451AC">
        <w:rPr>
          <w:noProof/>
        </w:rPr>
        <w:t>3.1.</w:t>
      </w:r>
      <w:r w:rsidRPr="00C451AC">
        <w:rPr>
          <w:noProof/>
        </w:rPr>
        <w:tab/>
      </w:r>
      <w:r w:rsidRPr="00630B4E">
        <w:rPr>
          <w:noProof/>
        </w:rPr>
        <w:t xml:space="preserve">Descrivere in dettaglio la calamità naturale o l'evento eccezionale. </w:t>
      </w:r>
    </w:p>
    <w:p w14:paraId="33046172" w14:textId="77777777" w:rsidR="00DC0678" w:rsidRPr="00630B4E" w:rsidRDefault="00DC0678" w:rsidP="00DC0678">
      <w:pPr>
        <w:pStyle w:val="Text1"/>
        <w:rPr>
          <w:i/>
          <w:noProof/>
        </w:rPr>
      </w:pPr>
      <w:r w:rsidRPr="00630B4E">
        <w:rPr>
          <w:noProof/>
        </w:rPr>
        <w:t>………………………………………………………………………………………</w:t>
      </w:r>
    </w:p>
    <w:p w14:paraId="4A1B2236" w14:textId="77777777" w:rsidR="00DC0678" w:rsidRPr="00630B4E" w:rsidRDefault="00DC0678" w:rsidP="00DC0678">
      <w:pPr>
        <w:pStyle w:val="ManualNumPar1"/>
        <w:rPr>
          <w:noProof/>
        </w:rPr>
      </w:pPr>
      <w:bookmarkStart w:id="5" w:name="_Ref127264791"/>
      <w:bookmarkEnd w:id="4"/>
      <w:r w:rsidRPr="00C451AC">
        <w:rPr>
          <w:noProof/>
        </w:rPr>
        <w:t>4.</w:t>
      </w:r>
      <w:r w:rsidRPr="00C451AC">
        <w:rPr>
          <w:noProof/>
        </w:rPr>
        <w:tab/>
      </w:r>
      <w:r w:rsidRPr="00630B4E">
        <w:rPr>
          <w:noProof/>
        </w:rPr>
        <w:t>Confermare che le autorità competenti dello Stato membro hanno formalmente riconosciuto che l'evento costituisce una calamità naturale o un evento eccezionale:</w:t>
      </w:r>
      <w:bookmarkEnd w:id="5"/>
    </w:p>
    <w:p w14:paraId="0DFC5C9E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-2125227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492768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579DB90" w14:textId="77777777" w:rsidR="00DC0678" w:rsidRPr="00630B4E" w:rsidRDefault="00DC0678" w:rsidP="00DC0678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4.1.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4EE8E5B3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57C0DB51" w14:textId="77777777" w:rsidR="00DC0678" w:rsidRPr="00630B4E" w:rsidRDefault="00DC0678" w:rsidP="00DC0678">
      <w:pPr>
        <w:pStyle w:val="ManualNumPar1"/>
        <w:rPr>
          <w:rFonts w:eastAsia="Times New Roman"/>
          <w:bCs/>
          <w:noProof/>
          <w:szCs w:val="24"/>
        </w:rPr>
      </w:pPr>
      <w:r w:rsidRPr="00C451AC">
        <w:rPr>
          <w:noProof/>
        </w:rPr>
        <w:t>5.</w:t>
      </w:r>
      <w:r w:rsidRPr="00C451AC">
        <w:rPr>
          <w:noProof/>
        </w:rPr>
        <w:tab/>
      </w:r>
      <w:r w:rsidRPr="00630B4E">
        <w:rPr>
          <w:noProof/>
        </w:rPr>
        <w:t xml:space="preserve">Se gli Stati membri notificanti hanno prestabilito i criteri in base ai quali il riconoscimento formale di cui alla domanda </w:t>
      </w:r>
      <w:r w:rsidRPr="00630B4E">
        <w:rPr>
          <w:rFonts w:eastAsia="Times New Roman"/>
          <w:noProof/>
        </w:rPr>
        <w:t>4</w:t>
      </w:r>
      <w:r w:rsidRPr="00630B4E">
        <w:rPr>
          <w:noProof/>
        </w:rPr>
        <w:t xml:space="preserve"> si considera emesso, fornire tali criteri e indicare la legislazione nazionale che li stabilisce.</w:t>
      </w:r>
    </w:p>
    <w:p w14:paraId="1CAAA3B8" w14:textId="77777777" w:rsidR="00DC0678" w:rsidRPr="00630B4E" w:rsidRDefault="00DC0678" w:rsidP="00DC0678">
      <w:pPr>
        <w:pStyle w:val="Text1"/>
        <w:rPr>
          <w:rFonts w:eastAsia="Times New Roman"/>
          <w:noProof/>
          <w:szCs w:val="24"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595795E5" w14:textId="77777777" w:rsidR="00DC0678" w:rsidRPr="00630B4E" w:rsidRDefault="00DC0678" w:rsidP="00DC0678">
      <w:pPr>
        <w:pStyle w:val="ManualNumPar1"/>
        <w:rPr>
          <w:rFonts w:eastAsia="Times New Roman"/>
          <w:bCs/>
          <w:noProof/>
          <w:szCs w:val="24"/>
        </w:rPr>
      </w:pPr>
      <w:bookmarkStart w:id="6" w:name="_Hlk126837497"/>
      <w:r w:rsidRPr="00C451AC">
        <w:rPr>
          <w:noProof/>
        </w:rPr>
        <w:t>6.</w:t>
      </w:r>
      <w:r w:rsidRPr="00C451AC">
        <w:rPr>
          <w:noProof/>
        </w:rPr>
        <w:tab/>
      </w:r>
      <w:r w:rsidRPr="00630B4E">
        <w:rPr>
          <w:noProof/>
        </w:rPr>
        <w:t>Confermare che la misura prevede che esista un nesso causale diretto tra il danno subito dalle imprese e la calamità naturale o l'evento eccezionale:</w:t>
      </w:r>
    </w:p>
    <w:p w14:paraId="101E5A0C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1620334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855947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7712864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6.1.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4B2780B5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  <w:bookmarkEnd w:id="6"/>
    </w:p>
    <w:p w14:paraId="45818DAC" w14:textId="77777777" w:rsidR="00DC0678" w:rsidRPr="00630B4E" w:rsidRDefault="00DC0678" w:rsidP="00DC0678">
      <w:pPr>
        <w:pStyle w:val="ManualNumPar1"/>
        <w:rPr>
          <w:rFonts w:eastAsia="Times New Roman"/>
          <w:bCs/>
          <w:noProof/>
          <w:szCs w:val="24"/>
        </w:rPr>
      </w:pPr>
      <w:bookmarkStart w:id="7" w:name="_Hlk126837578"/>
      <w:r w:rsidRPr="00C451AC">
        <w:rPr>
          <w:noProof/>
        </w:rPr>
        <w:t>7.</w:t>
      </w:r>
      <w:r w:rsidRPr="00C451AC">
        <w:rPr>
          <w:noProof/>
        </w:rPr>
        <w:tab/>
      </w:r>
      <w:r w:rsidRPr="00630B4E">
        <w:rPr>
          <w:noProof/>
        </w:rPr>
        <w:t>Dimostrare il nesso causale diretto tra la calamità naturale o l'evento eccezionale e il danno subito dalle imprese:</w:t>
      </w:r>
    </w:p>
    <w:p w14:paraId="1624EB3C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………………………………………………………………………………………….</w:t>
      </w:r>
      <w:bookmarkEnd w:id="7"/>
    </w:p>
    <w:p w14:paraId="216117EB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bookmarkStart w:id="8" w:name="_Hlk126837698"/>
      <w:r w:rsidRPr="00C451AC">
        <w:rPr>
          <w:noProof/>
        </w:rPr>
        <w:t>8.</w:t>
      </w:r>
      <w:r w:rsidRPr="00C451AC">
        <w:rPr>
          <w:noProof/>
        </w:rPr>
        <w:tab/>
      </w:r>
      <w:r w:rsidRPr="00630B4E">
        <w:rPr>
          <w:noProof/>
        </w:rPr>
        <w:t>Confermare che gli aiuti devono essere pagati direttamente:</w:t>
      </w:r>
    </w:p>
    <w:p w14:paraId="24DF51EA" w14:textId="77777777" w:rsidR="00DC0678" w:rsidRPr="00630B4E" w:rsidRDefault="00DC0678" w:rsidP="00DC0678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87891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all'impresa interessata </w:t>
      </w:r>
    </w:p>
    <w:p w14:paraId="265632AF" w14:textId="77777777" w:rsidR="00DC0678" w:rsidRPr="00630B4E" w:rsidRDefault="00DC0678" w:rsidP="00DC0678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48526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a un'associazione o un'organizzazione di produttori di cui l'impresa è socia.</w:t>
      </w:r>
    </w:p>
    <w:p w14:paraId="53E331A6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9.</w:t>
      </w:r>
      <w:r w:rsidRPr="00C451AC">
        <w:rPr>
          <w:noProof/>
        </w:rPr>
        <w:tab/>
      </w:r>
      <w:r w:rsidRPr="00630B4E">
        <w:rPr>
          <w:noProof/>
        </w:rPr>
        <w:t>Se l'aiuto è versato a un'associazione o a un'organizzazione di produttori, confermare che il suo importo non deve superare l'importo cui è ammissibile l'impresa:</w:t>
      </w:r>
    </w:p>
    <w:p w14:paraId="4DF4917C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-455788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48706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3A7E1644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9.1.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12290ED7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  <w:bookmarkEnd w:id="8"/>
    </w:p>
    <w:p w14:paraId="4C2B034E" w14:textId="77777777" w:rsidR="00DC0678" w:rsidRPr="00630B4E" w:rsidRDefault="00DC0678" w:rsidP="00DC0678">
      <w:pPr>
        <w:pStyle w:val="ManualNumPar1"/>
        <w:rPr>
          <w:rFonts w:eastAsia="Times New Roman"/>
          <w:i/>
          <w:noProof/>
          <w:szCs w:val="24"/>
        </w:rPr>
      </w:pPr>
      <w:bookmarkStart w:id="9" w:name="_Ref126833665"/>
      <w:bookmarkStart w:id="10" w:name="_Hlk126837144"/>
      <w:r w:rsidRPr="00C451AC">
        <w:rPr>
          <w:noProof/>
        </w:rPr>
        <w:lastRenderedPageBreak/>
        <w:t>10.</w:t>
      </w:r>
      <w:r w:rsidRPr="00C451AC">
        <w:rPr>
          <w:noProof/>
        </w:rPr>
        <w:tab/>
      </w:r>
      <w:r w:rsidRPr="00630B4E">
        <w:rPr>
          <w:noProof/>
        </w:rPr>
        <w:t>Spiegare quando si è verificato l'evento, comprese le relative date di inizio e fine (se</w:t>
      </w:r>
      <w:r>
        <w:rPr>
          <w:noProof/>
        </w:rPr>
        <w:t> </w:t>
      </w:r>
      <w:r w:rsidRPr="00630B4E">
        <w:rPr>
          <w:noProof/>
        </w:rPr>
        <w:t>applicabile).</w:t>
      </w:r>
      <w:bookmarkEnd w:id="9"/>
    </w:p>
    <w:p w14:paraId="292A9FD4" w14:textId="77777777" w:rsidR="00DC0678" w:rsidRPr="00630B4E" w:rsidRDefault="00DC0678" w:rsidP="00DC0678">
      <w:pPr>
        <w:pStyle w:val="Text1"/>
        <w:rPr>
          <w:rFonts w:eastAsia="Times New Roman"/>
          <w:i/>
          <w:noProof/>
          <w:szCs w:val="24"/>
        </w:rPr>
      </w:pPr>
      <w:r w:rsidRPr="00630B4E">
        <w:rPr>
          <w:noProof/>
        </w:rPr>
        <w:t>……………………………………………………………………………………</w:t>
      </w:r>
      <w:r w:rsidRPr="00630B4E">
        <w:rPr>
          <w:i/>
          <w:noProof/>
        </w:rPr>
        <w:t xml:space="preserve"> </w:t>
      </w:r>
    </w:p>
    <w:p w14:paraId="63424F58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bookmarkStart w:id="11" w:name="_Ref126833775"/>
      <w:bookmarkStart w:id="12" w:name="_Hlk126837185"/>
      <w:bookmarkEnd w:id="10"/>
      <w:r w:rsidRPr="00C451AC">
        <w:rPr>
          <w:noProof/>
        </w:rPr>
        <w:t>11.</w:t>
      </w:r>
      <w:r w:rsidRPr="00C451AC">
        <w:rPr>
          <w:noProof/>
        </w:rPr>
        <w:tab/>
      </w:r>
      <w:r w:rsidRPr="00630B4E">
        <w:rPr>
          <w:noProof/>
        </w:rPr>
        <w:t xml:space="preserve">Confermare che la misura è adottata entro tre anni dalla data in cui si è verificato </w:t>
      </w:r>
      <w:bookmarkEnd w:id="11"/>
      <w:r w:rsidRPr="00630B4E">
        <w:rPr>
          <w:noProof/>
        </w:rPr>
        <w:t>l'evento:</w:t>
      </w:r>
    </w:p>
    <w:p w14:paraId="01EAE02E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-199099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21059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AA6E5D5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11.1.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5FCBDACB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  <w:bookmarkEnd w:id="12"/>
    </w:p>
    <w:p w14:paraId="2A959A5A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bookmarkStart w:id="13" w:name="_Hlk126837269"/>
      <w:r w:rsidRPr="00C451AC">
        <w:rPr>
          <w:noProof/>
        </w:rPr>
        <w:t>12.</w:t>
      </w:r>
      <w:r w:rsidRPr="00C451AC">
        <w:rPr>
          <w:noProof/>
        </w:rPr>
        <w:tab/>
      </w:r>
      <w:r w:rsidRPr="00630B4E">
        <w:rPr>
          <w:noProof/>
        </w:rPr>
        <w:t>Confermare che la misura prevede che gli aiuti saranno versati entro quattro anni dalla data in cui si è verificato l'evento:</w:t>
      </w:r>
    </w:p>
    <w:p w14:paraId="484F4B28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-75659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34582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5031CEB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12.1.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03791F9E" w14:textId="77777777" w:rsidR="00DC0678" w:rsidRPr="00630B4E" w:rsidRDefault="00DC0678" w:rsidP="00DC0678">
      <w:pPr>
        <w:pStyle w:val="Text1"/>
        <w:rPr>
          <w:rFonts w:eastAsia="Times New Roman"/>
          <w:noProof/>
          <w:szCs w:val="24"/>
        </w:rPr>
      </w:pPr>
      <w:r w:rsidRPr="00630B4E">
        <w:rPr>
          <w:noProof/>
        </w:rPr>
        <w:t>…………………………………………………………………………………….</w:t>
      </w:r>
    </w:p>
    <w:bookmarkEnd w:id="13"/>
    <w:p w14:paraId="58BEA55F" w14:textId="77777777" w:rsidR="00DC0678" w:rsidRPr="00630B4E" w:rsidRDefault="00DC0678" w:rsidP="00DC0678">
      <w:pPr>
        <w:pStyle w:val="ManualNumPar1"/>
        <w:rPr>
          <w:rFonts w:eastAsia="Times New Roman"/>
          <w:iCs/>
          <w:noProof/>
          <w:szCs w:val="24"/>
        </w:rPr>
      </w:pPr>
      <w:r w:rsidRPr="00C451AC">
        <w:rPr>
          <w:noProof/>
        </w:rPr>
        <w:t>13.</w:t>
      </w:r>
      <w:r w:rsidRPr="00C451AC">
        <w:rPr>
          <w:noProof/>
        </w:rPr>
        <w:tab/>
      </w:r>
      <w:r w:rsidRPr="00630B4E">
        <w:rPr>
          <w:noProof/>
        </w:rPr>
        <w:t>Si fa presente che, per una determinata calamità naturale o evento eccezionale, la Commissione autorizza aiuti notificati separatamente che derogano dalla regola di cui al punto (147) degli orientamenti in casi debitamente giustificati (ad esempio a causa della natura e/o della portata dell'evento o dell'effetto ritardato o continuato del danno).</w:t>
      </w:r>
    </w:p>
    <w:p w14:paraId="24DB1776" w14:textId="77777777" w:rsidR="00DC0678" w:rsidRPr="00630B4E" w:rsidRDefault="00DC0678" w:rsidP="00DC0678">
      <w:pPr>
        <w:pStyle w:val="ManualNumPar2"/>
        <w:rPr>
          <w:rFonts w:eastAsia="Times New Roman"/>
          <w:iCs/>
          <w:noProof/>
          <w:szCs w:val="24"/>
        </w:rPr>
      </w:pPr>
      <w:r w:rsidRPr="00C451AC">
        <w:rPr>
          <w:noProof/>
        </w:rPr>
        <w:t>13.1.</w:t>
      </w:r>
      <w:r w:rsidRPr="00C451AC">
        <w:rPr>
          <w:noProof/>
        </w:rPr>
        <w:tab/>
      </w:r>
      <w:r w:rsidRPr="00630B4E">
        <w:rPr>
          <w:noProof/>
        </w:rPr>
        <w:t>In tal caso, fornire una giustificazione dettagliata del motivo per cui è giustificata una deroga alla regola relativa al momento dell'istituzione dei regimi e/o del pagamento</w:t>
      </w:r>
      <w:r w:rsidRPr="00630B4E">
        <w:rPr>
          <w:i/>
          <w:noProof/>
        </w:rPr>
        <w:t xml:space="preserve"> </w:t>
      </w:r>
      <w:r w:rsidRPr="00630B4E">
        <w:rPr>
          <w:noProof/>
        </w:rPr>
        <w:t>degli aiuti.</w:t>
      </w:r>
    </w:p>
    <w:p w14:paraId="041FDD91" w14:textId="77777777" w:rsidR="00DC0678" w:rsidRPr="00630B4E" w:rsidRDefault="00DC0678" w:rsidP="00DC0678">
      <w:pPr>
        <w:pStyle w:val="Text1"/>
        <w:rPr>
          <w:rFonts w:eastAsia="Times New Roman"/>
          <w:noProof/>
          <w:szCs w:val="24"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5583B308" w14:textId="77777777" w:rsidR="00DC0678" w:rsidRPr="00630B4E" w:rsidRDefault="00DC0678" w:rsidP="00DC0678">
      <w:pPr>
        <w:pStyle w:val="ManualNumPar1"/>
        <w:rPr>
          <w:rFonts w:eastAsia="Times New Roman"/>
          <w:bCs/>
          <w:noProof/>
          <w:szCs w:val="24"/>
        </w:rPr>
      </w:pPr>
      <w:bookmarkStart w:id="14" w:name="_Hlk126837757"/>
      <w:r w:rsidRPr="00C451AC">
        <w:rPr>
          <w:noProof/>
        </w:rPr>
        <w:t>14.</w:t>
      </w:r>
      <w:r w:rsidRPr="00C451AC">
        <w:rPr>
          <w:noProof/>
        </w:rPr>
        <w:tab/>
      </w:r>
      <w:r w:rsidRPr="00630B4E">
        <w:rPr>
          <w:noProof/>
        </w:rPr>
        <w:t>Confermare che i costi ammissibili sono i costi dei danni subiti come conseguenza diretta della calamità naturale o dell'evento eccezionale:</w:t>
      </w:r>
    </w:p>
    <w:bookmarkStart w:id="15" w:name="_Hlk127282032"/>
    <w:p w14:paraId="38780BF4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-459032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48864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06F6581" w14:textId="77777777" w:rsidR="00DC0678" w:rsidRPr="00630B4E" w:rsidRDefault="00DC0678" w:rsidP="00DC0678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14.1.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7C960C35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  <w:bookmarkEnd w:id="15"/>
    </w:p>
    <w:p w14:paraId="235F4152" w14:textId="77777777" w:rsidR="00DC0678" w:rsidRPr="00630B4E" w:rsidRDefault="00DC0678" w:rsidP="00DC0678">
      <w:pPr>
        <w:pStyle w:val="ManualNumPar1"/>
        <w:rPr>
          <w:rFonts w:eastAsia="Times New Roman"/>
          <w:bCs/>
          <w:noProof/>
          <w:szCs w:val="24"/>
        </w:rPr>
      </w:pPr>
      <w:r w:rsidRPr="00C451AC">
        <w:rPr>
          <w:noProof/>
        </w:rPr>
        <w:t>15.</w:t>
      </w:r>
      <w:r w:rsidRPr="00C451AC">
        <w:rPr>
          <w:noProof/>
        </w:rPr>
        <w:tab/>
      </w:r>
      <w:r w:rsidRPr="00630B4E">
        <w:rPr>
          <w:noProof/>
        </w:rPr>
        <w:t>Confermare che i danni saranno valutati da:</w:t>
      </w:r>
    </w:p>
    <w:p w14:paraId="1859A834" w14:textId="77777777" w:rsidR="00DC0678" w:rsidRPr="00630B4E" w:rsidRDefault="00DC0678" w:rsidP="00DC0678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61070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un'autorità pubblica</w:t>
      </w:r>
    </w:p>
    <w:p w14:paraId="42969C52" w14:textId="77777777" w:rsidR="00DC0678" w:rsidRPr="00630B4E" w:rsidRDefault="00DC0678" w:rsidP="00DC0678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82683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un esperto indipendente riconosciuto dall'autorità che concede l'aiuto</w:t>
      </w:r>
    </w:p>
    <w:p w14:paraId="26F7CFEE" w14:textId="77777777" w:rsidR="00DC0678" w:rsidRPr="00630B4E" w:rsidRDefault="00DC0678" w:rsidP="00DC0678">
      <w:pPr>
        <w:pStyle w:val="Point1"/>
        <w:rPr>
          <w:noProof/>
        </w:rPr>
      </w:pPr>
      <w:r w:rsidRPr="00C451AC">
        <w:rPr>
          <w:noProof/>
        </w:rPr>
        <w:t>(c)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225980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un'impresa di assicurazione.</w:t>
      </w:r>
    </w:p>
    <w:p w14:paraId="0BF0A4A5" w14:textId="77777777" w:rsidR="00DC0678" w:rsidRPr="00630B4E" w:rsidRDefault="00DC0678" w:rsidP="00DC0678">
      <w:pPr>
        <w:pStyle w:val="ManualNumPar2"/>
        <w:rPr>
          <w:rFonts w:eastAsia="Times New Roman"/>
          <w:bCs/>
          <w:noProof/>
          <w:szCs w:val="24"/>
        </w:rPr>
      </w:pPr>
      <w:r w:rsidRPr="00C451AC">
        <w:rPr>
          <w:noProof/>
        </w:rPr>
        <w:t>15.1.</w:t>
      </w:r>
      <w:r w:rsidRPr="00C451AC">
        <w:rPr>
          <w:noProof/>
        </w:rPr>
        <w:tab/>
      </w:r>
      <w:r w:rsidRPr="00630B4E">
        <w:rPr>
          <w:noProof/>
        </w:rPr>
        <w:t>Indicare gli organismi che hanno valutato i danni.</w:t>
      </w:r>
    </w:p>
    <w:p w14:paraId="29E916D9" w14:textId="77777777" w:rsidR="00DC0678" w:rsidRPr="00630B4E" w:rsidRDefault="00DC0678" w:rsidP="00DC0678">
      <w:pPr>
        <w:pStyle w:val="Text1"/>
        <w:rPr>
          <w:rFonts w:eastAsia="Times New Roman"/>
          <w:noProof/>
          <w:szCs w:val="24"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6E1E528E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bookmarkStart w:id="16" w:name="_Hlk126837829"/>
      <w:bookmarkEnd w:id="14"/>
      <w:r w:rsidRPr="00C451AC">
        <w:rPr>
          <w:noProof/>
        </w:rPr>
        <w:t>16.</w:t>
      </w:r>
      <w:r w:rsidRPr="00C451AC">
        <w:rPr>
          <w:noProof/>
        </w:rPr>
        <w:tab/>
      </w:r>
      <w:r w:rsidRPr="00630B4E">
        <w:rPr>
          <w:noProof/>
        </w:rPr>
        <w:t>Confermare se i danni</w:t>
      </w:r>
      <w:bookmarkEnd w:id="16"/>
      <w:r w:rsidRPr="00630B4E">
        <w:rPr>
          <w:noProof/>
        </w:rPr>
        <w:t xml:space="preserve"> includono:</w:t>
      </w:r>
    </w:p>
    <w:p w14:paraId="1C51F59E" w14:textId="77777777" w:rsidR="00DC0678" w:rsidRPr="00630B4E" w:rsidRDefault="00DC0678" w:rsidP="00DC0678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1179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danni materiali ad attivi (quali edifici, attrezzature, macchinari, scorte e mezzi di produzione)</w:t>
      </w:r>
    </w:p>
    <w:p w14:paraId="0F4874C2" w14:textId="77777777" w:rsidR="00DC0678" w:rsidRPr="00630B4E" w:rsidRDefault="00DC0678" w:rsidP="00DC0678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78388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perdite di reddito dovute alla distruzione totale o parziale della produzione ittica o acquicola o dei relativi mezzi di produzione</w:t>
      </w:r>
    </w:p>
    <w:p w14:paraId="69B3FF74" w14:textId="77777777" w:rsidR="00DC0678" w:rsidRPr="00630B4E" w:rsidRDefault="00DC0678" w:rsidP="00DC0678">
      <w:pPr>
        <w:pStyle w:val="Point1"/>
        <w:rPr>
          <w:noProof/>
        </w:rPr>
      </w:pPr>
      <w:r w:rsidRPr="00C451AC">
        <w:rPr>
          <w:noProof/>
        </w:rPr>
        <w:lastRenderedPageBreak/>
        <w:t>(c)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771087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entrambi, ossia i danni includono quanto indicato alle lettere a) e b).</w:t>
      </w:r>
    </w:p>
    <w:p w14:paraId="395C0232" w14:textId="77777777" w:rsidR="00DC0678" w:rsidRPr="00630B4E" w:rsidRDefault="00DC0678" w:rsidP="00DC0678">
      <w:pPr>
        <w:pStyle w:val="ManualNumPar2"/>
        <w:rPr>
          <w:rFonts w:eastAsia="Times New Roman"/>
          <w:noProof/>
          <w:szCs w:val="24"/>
        </w:rPr>
      </w:pPr>
      <w:bookmarkStart w:id="17" w:name="_Hlk125368956"/>
      <w:r w:rsidRPr="00C451AC">
        <w:rPr>
          <w:noProof/>
        </w:rPr>
        <w:t>16.1.</w:t>
      </w:r>
      <w:r w:rsidRPr="00C451AC">
        <w:rPr>
          <w:noProof/>
        </w:rPr>
        <w:tab/>
      </w:r>
      <w:r w:rsidRPr="00630B4E">
        <w:rPr>
          <w:noProof/>
        </w:rPr>
        <w:t>Indicare le disposizioni della base giuridica che rimandano ai danni. ………………………………………………………………………………………</w:t>
      </w:r>
      <w:bookmarkEnd w:id="17"/>
    </w:p>
    <w:p w14:paraId="19CD1813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bookmarkStart w:id="18" w:name="_Hlk126837900"/>
      <w:r w:rsidRPr="00C451AC">
        <w:rPr>
          <w:noProof/>
        </w:rPr>
        <w:t>17.</w:t>
      </w:r>
      <w:r w:rsidRPr="00C451AC">
        <w:rPr>
          <w:noProof/>
        </w:rPr>
        <w:tab/>
      </w:r>
      <w:r w:rsidRPr="00630B4E">
        <w:rPr>
          <w:noProof/>
        </w:rPr>
        <w:t>Presentare una valutazione il più possibile precisa del tipo e della portata dei danni subiti dalle imprese o che queste ultime potrebbero subire in caso di regimi quadro ex ante.</w:t>
      </w:r>
    </w:p>
    <w:p w14:paraId="6C21578F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bookmarkEnd w:id="18"/>
    <w:p w14:paraId="5628EDCD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18.</w:t>
      </w:r>
      <w:r w:rsidRPr="00C451AC">
        <w:rPr>
          <w:noProof/>
        </w:rPr>
        <w:tab/>
      </w:r>
      <w:r w:rsidRPr="00630B4E">
        <w:rPr>
          <w:noProof/>
        </w:rPr>
        <w:t>Confermare che la misura prevede che il danno sia calcolato individualmente a livello del singolo beneficiario:</w:t>
      </w:r>
    </w:p>
    <w:p w14:paraId="7B37BE31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-110978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883952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4884D25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18.1.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1C045B49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6E2EC700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bookmarkStart w:id="19" w:name="_Hlk126838210"/>
      <w:r w:rsidRPr="00C451AC">
        <w:rPr>
          <w:noProof/>
        </w:rPr>
        <w:t>19.</w:t>
      </w:r>
      <w:r w:rsidRPr="00C451AC">
        <w:rPr>
          <w:noProof/>
        </w:rPr>
        <w:tab/>
      </w:r>
      <w:r w:rsidRPr="00630B4E">
        <w:rPr>
          <w:noProof/>
        </w:rPr>
        <w:t>Nel caso in cui i costi ammissibili includano danni materiali ad attivi, confermare che i danni materiali sono calcolati in base ai costi di riparazione o al valore economico che gli attivi colpiti avevano prima del manifestarsi della calamità naturale o dell'evento eccezionale:</w:t>
      </w:r>
    </w:p>
    <w:p w14:paraId="13952FC8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592138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285038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5D56CAF8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19.1.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65B57897" w14:textId="77777777" w:rsidR="00DC0678" w:rsidRPr="00630B4E" w:rsidRDefault="00DC0678" w:rsidP="00DC0678">
      <w:pPr>
        <w:pStyle w:val="Text1"/>
        <w:rPr>
          <w:rFonts w:eastAsia="Times New Roman"/>
          <w:noProof/>
          <w:szCs w:val="24"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7DE0134A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20.</w:t>
      </w:r>
      <w:r w:rsidRPr="00C451AC">
        <w:rPr>
          <w:noProof/>
        </w:rPr>
        <w:tab/>
      </w:r>
      <w:r w:rsidRPr="00630B4E">
        <w:rPr>
          <w:noProof/>
        </w:rPr>
        <w:t>Nel caso in cui i costi ammissibili includano danni materiali ad attivi, confermare che il calcolo dei danni materiali non superi i costi di riparazione o la diminuzione del valore equo di mercato provocati dalla calamità naturale o dall'evento eccezionale, ossia la differenza tra il valore degli attivi immediatamente prima e immediatamente dopo il verificarsi della calamità naturale o dell'evento eccezionale:</w:t>
      </w:r>
    </w:p>
    <w:p w14:paraId="1851074E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-1420941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901723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791F3E7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20.1.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3546EA71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  <w:bookmarkEnd w:id="19"/>
    </w:p>
    <w:p w14:paraId="7C9CBEE6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21.</w:t>
      </w:r>
      <w:r w:rsidRPr="00C451AC">
        <w:rPr>
          <w:noProof/>
        </w:rPr>
        <w:tab/>
      </w:r>
      <w:r w:rsidRPr="00630B4E">
        <w:rPr>
          <w:noProof/>
        </w:rPr>
        <w:t>Nel caso in cui i costi ammissibili includano la perdita di reddito, confermare che essa è calcolata a norma del punto (154) degli orientamenti, ossia sottraendo: a) il risultato ottenuto moltiplicando i quantitativi di prodotti della pesca e dell'acquacoltura realizzati nell'anno della calamità naturale o dell'evento eccezionale, o in ciascun anno successivo su cui incide la piena o parziale distruzione dei mezzi di produzione, per il prezzo medio di vendita ottenuto nello stesso anno dal b) risultato ottenuto moltiplicando i quantitativi annui medi di prodotti della pesca e dell'acquacoltura realizzati nel corso dei tre anni precedenti la calamità naturale o l'evento eccezionale o una media triennale calcolata sul quinquennio precedente la calamità naturale o l'evento eccezionale, escludendo il valore più elevato e quello più basso, per il prezzo medio di vendita ottenuto:</w:t>
      </w:r>
    </w:p>
    <w:bookmarkStart w:id="20" w:name="_Hlk126838444"/>
    <w:p w14:paraId="24547332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8263969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052120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56D3FF88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21.1.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1DFEF15B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587DE794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bookmarkStart w:id="21" w:name="_Ref126836185"/>
      <w:r w:rsidRPr="00C451AC">
        <w:rPr>
          <w:noProof/>
        </w:rPr>
        <w:lastRenderedPageBreak/>
        <w:t>22.</w:t>
      </w:r>
      <w:r w:rsidRPr="00C451AC">
        <w:rPr>
          <w:noProof/>
        </w:rPr>
        <w:tab/>
      </w:r>
      <w:r w:rsidRPr="00630B4E">
        <w:rPr>
          <w:noProof/>
        </w:rPr>
        <w:t>Confermare se all'importo della compensazione possono aggiungersi altri costi sostenuti dall'impresa beneficiaria a causa della calamità naturale o dell'evento eccezionale:</w:t>
      </w:r>
      <w:bookmarkEnd w:id="21"/>
    </w:p>
    <w:p w14:paraId="712A0975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-590553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82612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4B9AE88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22.1.</w:t>
      </w:r>
      <w:r w:rsidRPr="00C451AC">
        <w:rPr>
          <w:noProof/>
        </w:rPr>
        <w:tab/>
      </w:r>
      <w:r w:rsidRPr="00630B4E">
        <w:rPr>
          <w:noProof/>
        </w:rPr>
        <w:t xml:space="preserve">In caso di risposta affermativa, indicare i costi pertinenti. </w:t>
      </w:r>
    </w:p>
    <w:p w14:paraId="1269A04E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79377E6A" w14:textId="77777777" w:rsidR="00DC0678" w:rsidRPr="00630B4E" w:rsidRDefault="00DC0678" w:rsidP="00DC0678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22.2.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60F99D8B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631DD335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bookmarkStart w:id="22" w:name="_Ref126836142"/>
      <w:r w:rsidRPr="00C451AC">
        <w:rPr>
          <w:noProof/>
        </w:rPr>
        <w:t>23.</w:t>
      </w:r>
      <w:r w:rsidRPr="00C451AC">
        <w:rPr>
          <w:noProof/>
        </w:rPr>
        <w:tab/>
      </w:r>
      <w:r w:rsidRPr="00630B4E">
        <w:rPr>
          <w:noProof/>
        </w:rPr>
        <w:t>Confermare che dall'importo della compensazione devono essere detratti gli eventuali costi non sostenuti a causa della calamità naturale o dell'evento eccezionale che sarebbero altrimenti stati sostenuti dall'impresa beneficiaria:</w:t>
      </w:r>
      <w:bookmarkEnd w:id="22"/>
    </w:p>
    <w:p w14:paraId="0A3C7FCF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-75990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542722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4DFFDCB9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23.1.</w:t>
      </w:r>
      <w:r w:rsidRPr="00C451AC">
        <w:rPr>
          <w:noProof/>
        </w:rPr>
        <w:tab/>
      </w:r>
      <w:r w:rsidRPr="00630B4E">
        <w:rPr>
          <w:noProof/>
        </w:rPr>
        <w:t xml:space="preserve">In caso di risposta affermativa, indicare i costi pertinenti. </w:t>
      </w:r>
    </w:p>
    <w:p w14:paraId="6BC38BB5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47D38B2D" w14:textId="77777777" w:rsidR="00DC0678" w:rsidRPr="00630B4E" w:rsidRDefault="00DC0678" w:rsidP="00DC0678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23.2.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198F10E5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2087E8FA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24.</w:t>
      </w:r>
      <w:r w:rsidRPr="00C451AC">
        <w:rPr>
          <w:noProof/>
        </w:rPr>
        <w:tab/>
      </w:r>
      <w:r w:rsidRPr="00630B4E">
        <w:rPr>
          <w:noProof/>
        </w:rPr>
        <w:t>Si fa presente che la Commissione può accettare altri metodi di calcolo, purché sia accertato che questi siano rappresentativi, non si basino su catture o rese eccessivamente elevate e non comportino sovracompensazioni per nessuna delle imprese beneficiarie.</w:t>
      </w:r>
    </w:p>
    <w:p w14:paraId="190172C0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Se lo Stato membro notificante intende proporre un metodo di calcolo alternativo, fornire i motivi per cui il metodo stabilito negli orientamenti non è appropriato nel caso in questione e spiegare in che modo tale metodo alternativo risponde meglio alle esigenze individuate.</w:t>
      </w:r>
    </w:p>
    <w:p w14:paraId="679BDE81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</w:t>
      </w:r>
      <w:bookmarkStart w:id="23" w:name="_Hlk126835995"/>
    </w:p>
    <w:p w14:paraId="61B3E1E3" w14:textId="77777777" w:rsidR="00DC0678" w:rsidRPr="00630B4E" w:rsidRDefault="00DC0678" w:rsidP="00DC0678">
      <w:pPr>
        <w:pStyle w:val="Text1"/>
        <w:rPr>
          <w:i/>
          <w:iCs/>
          <w:noProof/>
        </w:rPr>
      </w:pPr>
      <w:r w:rsidRPr="00630B4E">
        <w:rPr>
          <w:i/>
          <w:noProof/>
        </w:rPr>
        <w:t xml:space="preserve">Presentare in allegato alla notifica la metodologia alternativa proposta, insieme alla dimostrazione che essa è rappresentativa, non si basa su catture/rese eccessivamente elevate e non comporta sovracompensazioni per nessun beneficiario. </w:t>
      </w:r>
    </w:p>
    <w:bookmarkEnd w:id="23"/>
    <w:p w14:paraId="4CEDB84D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  <w:bookmarkEnd w:id="20"/>
    </w:p>
    <w:p w14:paraId="56C43EF5" w14:textId="77777777" w:rsidR="00DC0678" w:rsidRPr="00630B4E" w:rsidRDefault="00DC0678" w:rsidP="00DC0678">
      <w:pPr>
        <w:pStyle w:val="ManualNumPar1"/>
        <w:rPr>
          <w:noProof/>
        </w:rPr>
      </w:pPr>
      <w:r w:rsidRPr="00C451AC">
        <w:rPr>
          <w:noProof/>
        </w:rPr>
        <w:t>25.</w:t>
      </w:r>
      <w:r w:rsidRPr="00C451AC">
        <w:rPr>
          <w:noProof/>
        </w:rPr>
        <w:tab/>
      </w:r>
      <w:r w:rsidRPr="00630B4E">
        <w:rPr>
          <w:noProof/>
        </w:rPr>
        <w:t>Confermare che la misura prevede che, laddove una PMI fosse stata creata meno di tre anni dalla data in cui si è verificato l'evento, il riferimento ai periodi di tre o cinque anni di cui al punto (154), lettera (b) sia inteso come riferito alla quantità prodotta e venduta da un'impresa media delle medesime dimensioni del richiedente, ossia rispettivamente una microimpresa, una piccola impresa o una media impresa, nel settore nazionale o regionale colpito dalla calamità naturale o dall'evento eccezionale:</w:t>
      </w:r>
    </w:p>
    <w:bookmarkStart w:id="24" w:name="_Hlk126838600"/>
    <w:p w14:paraId="41B026CE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1453137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406145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1DCD7299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25.1.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6DB20F2D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  <w:bookmarkStart w:id="25" w:name="_Hlk126838613"/>
      <w:bookmarkEnd w:id="24"/>
    </w:p>
    <w:p w14:paraId="62FD2902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bookmarkStart w:id="26" w:name="_Hlk126838624"/>
      <w:bookmarkEnd w:id="25"/>
      <w:r w:rsidRPr="00C451AC">
        <w:rPr>
          <w:noProof/>
        </w:rPr>
        <w:lastRenderedPageBreak/>
        <w:t>26.</w:t>
      </w:r>
      <w:r w:rsidRPr="00C451AC">
        <w:rPr>
          <w:noProof/>
        </w:rPr>
        <w:tab/>
      </w:r>
      <w:r w:rsidRPr="00630B4E">
        <w:rPr>
          <w:noProof/>
        </w:rPr>
        <w:t>Confermare che la misura prevede che l'aiuto e tutti gli altri pagamenti ricevuti a copertura dei danni, compresi i pagamenti nell'ambito di polizze assicurative, non superino il 100 % dei costi ammissibili:</w:t>
      </w:r>
    </w:p>
    <w:p w14:paraId="251B0EB7" w14:textId="77777777" w:rsidR="00DC0678" w:rsidRPr="00630B4E" w:rsidRDefault="00DC0678" w:rsidP="00DC0678">
      <w:pPr>
        <w:pStyle w:val="Text1"/>
        <w:rPr>
          <w:noProof/>
        </w:rPr>
      </w:pPr>
      <w:sdt>
        <w:sdtPr>
          <w:rPr>
            <w:noProof/>
          </w:rPr>
          <w:id w:val="2031689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978424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1A1045EB" w14:textId="77777777" w:rsidR="00DC0678" w:rsidRPr="00630B4E" w:rsidRDefault="00DC0678" w:rsidP="00DC0678">
      <w:pPr>
        <w:pStyle w:val="ManualNumPar2"/>
        <w:rPr>
          <w:noProof/>
        </w:rPr>
      </w:pPr>
      <w:r w:rsidRPr="00C451AC">
        <w:rPr>
          <w:noProof/>
        </w:rPr>
        <w:t>26.1.</w:t>
      </w:r>
      <w:r w:rsidRPr="00C451AC">
        <w:rPr>
          <w:noProof/>
        </w:rPr>
        <w:tab/>
      </w:r>
      <w:r w:rsidRPr="00630B4E">
        <w:rPr>
          <w:noProof/>
        </w:rPr>
        <w:t>Indicare le intensità massime di aiuto applicabili nell'ambito della misura.</w:t>
      </w:r>
    </w:p>
    <w:p w14:paraId="7D570E20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0FC5E5F4" w14:textId="77777777" w:rsidR="00DC0678" w:rsidRPr="00630B4E" w:rsidRDefault="00DC0678" w:rsidP="00DC0678">
      <w:pPr>
        <w:pStyle w:val="ManualNumPar2"/>
        <w:rPr>
          <w:rFonts w:eastAsia="Times New Roman"/>
          <w:noProof/>
          <w:szCs w:val="24"/>
        </w:rPr>
      </w:pPr>
      <w:bookmarkStart w:id="27" w:name="_Hlk125368675"/>
      <w:r w:rsidRPr="00C451AC">
        <w:rPr>
          <w:noProof/>
        </w:rPr>
        <w:t>26.2.</w:t>
      </w:r>
      <w:r w:rsidRPr="00C451AC">
        <w:rPr>
          <w:noProof/>
        </w:rPr>
        <w:tab/>
      </w:r>
      <w:r w:rsidRPr="00630B4E">
        <w:rPr>
          <w:noProof/>
        </w:rPr>
        <w:t>Indicare le disposizioni della base giuridica che stabiliscono il limite del 100</w:t>
      </w:r>
      <w:r>
        <w:rPr>
          <w:noProof/>
        </w:rPr>
        <w:t> </w:t>
      </w:r>
      <w:r w:rsidRPr="00630B4E">
        <w:rPr>
          <w:noProof/>
        </w:rPr>
        <w:t>% e le intensità massime nell'ambito della misura.</w:t>
      </w:r>
    </w:p>
    <w:p w14:paraId="36136CBA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  <w:bookmarkEnd w:id="26"/>
      <w:bookmarkEnd w:id="27"/>
    </w:p>
    <w:p w14:paraId="223EE00F" w14:textId="77777777" w:rsidR="00DC0678" w:rsidRPr="00630B4E" w:rsidRDefault="00DC0678" w:rsidP="00DC0678">
      <w:pPr>
        <w:pStyle w:val="ManualHeading4"/>
        <w:rPr>
          <w:noProof/>
        </w:rPr>
      </w:pPr>
      <w:bookmarkStart w:id="28" w:name="_Hlk126838636"/>
      <w:r w:rsidRPr="00630B4E">
        <w:rPr>
          <w:noProof/>
        </w:rPr>
        <w:t>ALTRE INFORMAZIONI</w:t>
      </w:r>
    </w:p>
    <w:p w14:paraId="612653AC" w14:textId="77777777" w:rsidR="00DC0678" w:rsidRPr="00630B4E" w:rsidRDefault="00DC0678" w:rsidP="00DC0678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27.</w:t>
      </w:r>
      <w:r w:rsidRPr="00C451AC">
        <w:rPr>
          <w:noProof/>
        </w:rPr>
        <w:tab/>
      </w:r>
      <w:r w:rsidRPr="00630B4E">
        <w:rPr>
          <w:noProof/>
        </w:rPr>
        <w:t>Indicare eventuali altre informazioni ritenute pertinenti per la valutazione della misura a norma di questa sezione degli orientamenti.</w:t>
      </w:r>
    </w:p>
    <w:p w14:paraId="1664DE7B" w14:textId="77777777" w:rsidR="00DC0678" w:rsidRPr="00630B4E" w:rsidRDefault="00DC0678" w:rsidP="00DC0678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bookmarkEnd w:id="28"/>
    <w:p w14:paraId="3145E548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F46A3" w14:textId="77777777" w:rsidR="00DC0678" w:rsidRDefault="00DC0678" w:rsidP="00DC0678">
      <w:pPr>
        <w:spacing w:before="0" w:after="0"/>
      </w:pPr>
      <w:r>
        <w:separator/>
      </w:r>
    </w:p>
  </w:endnote>
  <w:endnote w:type="continuationSeparator" w:id="0">
    <w:p w14:paraId="2B60B07E" w14:textId="77777777" w:rsidR="00DC0678" w:rsidRDefault="00DC0678" w:rsidP="00DC06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8F403" w14:textId="77777777" w:rsidR="00DC0678" w:rsidRDefault="00DC0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0B6E" w14:textId="5293C8CF" w:rsidR="00DC0678" w:rsidRDefault="00DC0678" w:rsidP="00DC067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89FC" w14:textId="77777777" w:rsidR="00DC0678" w:rsidRDefault="00DC0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99516" w14:textId="77777777" w:rsidR="00DC0678" w:rsidRDefault="00DC0678" w:rsidP="00DC0678">
      <w:pPr>
        <w:spacing w:before="0" w:after="0"/>
      </w:pPr>
      <w:r>
        <w:separator/>
      </w:r>
    </w:p>
  </w:footnote>
  <w:footnote w:type="continuationSeparator" w:id="0">
    <w:p w14:paraId="38A56BFE" w14:textId="77777777" w:rsidR="00DC0678" w:rsidRDefault="00DC0678" w:rsidP="00DC0678">
      <w:pPr>
        <w:spacing w:before="0" w:after="0"/>
      </w:pPr>
      <w:r>
        <w:continuationSeparator/>
      </w:r>
    </w:p>
  </w:footnote>
  <w:footnote w:id="1">
    <w:p w14:paraId="36B7C4DD" w14:textId="77777777" w:rsidR="00DC0678" w:rsidRPr="00630B4E" w:rsidRDefault="00DC0678" w:rsidP="00DC0678">
      <w:pPr>
        <w:pStyle w:val="FootnoteText"/>
      </w:pPr>
      <w:r>
        <w:rPr>
          <w:rStyle w:val="FootnoteReference"/>
        </w:rPr>
        <w:footnoteRef/>
      </w:r>
      <w:r w:rsidRPr="00630B4E">
        <w:tab/>
        <w:t>GU C 107 del 23.3.2023, pag.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0B23F" w14:textId="77777777" w:rsidR="00DC0678" w:rsidRDefault="00DC0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E62E6" w14:textId="77777777" w:rsidR="00DC0678" w:rsidRDefault="00DC0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B0F2E" w14:textId="77777777" w:rsidR="00DC0678" w:rsidRDefault="00DC0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3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2271867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608696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05722629">
    <w:abstractNumId w:val="22"/>
    <w:lvlOverride w:ilvl="0">
      <w:startOverride w:val="1"/>
    </w:lvlOverride>
  </w:num>
  <w:num w:numId="48" w16cid:durableId="142506180">
    <w:abstractNumId w:val="22"/>
  </w:num>
  <w:num w:numId="49" w16cid:durableId="294875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C0678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8782F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C0678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4F8696"/>
  <w15:chartTrackingRefBased/>
  <w15:docId w15:val="{04A88387-4CC7-4296-9C28-D9953A488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678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067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067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DC067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067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C06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06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067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06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067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0678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DC067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067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067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C0678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DC0678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DC0678"/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customStyle="1" w:styleId="Text1">
    <w:name w:val="Text 1"/>
    <w:basedOn w:val="Normal"/>
    <w:rsid w:val="00DC0678"/>
    <w:pPr>
      <w:ind w:left="850"/>
    </w:pPr>
  </w:style>
  <w:style w:type="paragraph" w:customStyle="1" w:styleId="Point1">
    <w:name w:val="Point 1"/>
    <w:basedOn w:val="Normal"/>
    <w:rsid w:val="00DC0678"/>
    <w:pPr>
      <w:ind w:left="1417" w:hanging="567"/>
    </w:pPr>
  </w:style>
  <w:style w:type="paragraph" w:customStyle="1" w:styleId="Tiret2">
    <w:name w:val="Tiret 2"/>
    <w:basedOn w:val="Normal"/>
    <w:rsid w:val="00DC0678"/>
    <w:pPr>
      <w:numPr>
        <w:numId w:val="47"/>
      </w:numPr>
    </w:pPr>
  </w:style>
  <w:style w:type="paragraph" w:customStyle="1" w:styleId="Point0number">
    <w:name w:val="Point 0 (number)"/>
    <w:basedOn w:val="Normal"/>
    <w:rsid w:val="00DC0678"/>
    <w:pPr>
      <w:numPr>
        <w:numId w:val="45"/>
      </w:numPr>
    </w:pPr>
  </w:style>
  <w:style w:type="paragraph" w:customStyle="1" w:styleId="Point1number">
    <w:name w:val="Point 1 (number)"/>
    <w:basedOn w:val="Normal"/>
    <w:rsid w:val="00DC0678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DC0678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DC0678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DC0678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DC0678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DC0678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DC0678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DC0678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1665</Words>
  <Characters>10040</Characters>
  <DocSecurity>0</DocSecurity>
  <Lines>185</Lines>
  <Paragraphs>110</Paragraphs>
  <ScaleCrop>false</ScaleCrop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2025-05-25T16:18:00Z</dcterms:created>
  <dcterms:modified xsi:type="dcterms:W3CDTF">2025-05-25T16:19:00Z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2025-05-25T16:19:09Z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9b2f54d0-6277-452b-bdcc-118852760b4d</vt:lpwstr>
  </property>
  <property fmtid="{D5CDD505-2E9C-101B-9397-08002B2CF9AE}" pid="8" name="MSIP_Label_6bd9ddd1-4d20-43f6-abfa-fc3c07406f94_ContentBits">
    <vt:lpwstr>0</vt:lpwstr>
  </property>
</Properties>
</file>