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B077" w14:textId="77777777" w:rsidR="00930611" w:rsidRPr="000310F1" w:rsidRDefault="00930611" w:rsidP="00930611">
      <w:pPr>
        <w:pStyle w:val="ManualHeading1"/>
        <w:rPr>
          <w:noProof/>
        </w:rPr>
      </w:pPr>
      <w:r w:rsidRPr="000310F1">
        <w:rPr>
          <w:noProof/>
        </w:rPr>
        <w:t>1.1. ДОПЪЛНИТЕЛЕН ИНФОРМАЦИОНЕН ЛИСТ ОТНОСНО ПОМОЩ ЗА КОМПЕНСИРАНЕ НА ЩЕТИ, ПРИЧИНЕНИ ОТ ПРИРОДНИ БЕДСТВИЯ ИЛИ ДРУГИ ИЗВЪНРЕДНИ ОБСТОЯТЕЛСТВА</w:t>
      </w:r>
    </w:p>
    <w:p w14:paraId="651A8D03" w14:textId="77777777" w:rsidR="00930611" w:rsidRPr="000310F1" w:rsidRDefault="00930611" w:rsidP="00930611">
      <w:pPr>
        <w:spacing w:after="0"/>
        <w:rPr>
          <w:rFonts w:eastAsia="Times New Roman"/>
          <w:i/>
          <w:noProof/>
          <w:szCs w:val="24"/>
        </w:rPr>
      </w:pPr>
      <w:bookmarkStart w:id="0" w:name="_Hlk126836825"/>
      <w:r w:rsidRPr="000310F1">
        <w:rPr>
          <w:i/>
          <w:noProof/>
        </w:rPr>
        <w:t>Държавите членки трябва да използват настоящия формуляр за подаването на уведомление за всяка държавна помощ за възстановяване на щети, причинени от природни бедствия или други извънредни събития, както е описано в част II, глава 1, раздел 1.1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46A08661" w14:textId="77777777" w:rsidR="00930611" w:rsidRPr="000310F1" w:rsidRDefault="00930611" w:rsidP="00930611">
      <w:pPr>
        <w:pStyle w:val="ManualNumPar1"/>
        <w:rPr>
          <w:noProof/>
        </w:rPr>
      </w:pPr>
      <w:bookmarkStart w:id="1" w:name="_Hlk126836839"/>
      <w:bookmarkEnd w:id="0"/>
      <w:r w:rsidRPr="00B57818">
        <w:rPr>
          <w:noProof/>
        </w:rPr>
        <w:t>1.</w:t>
      </w:r>
      <w:r w:rsidRPr="00B57818">
        <w:rPr>
          <w:noProof/>
        </w:rPr>
        <w:tab/>
      </w:r>
      <w:r w:rsidRPr="000310F1">
        <w:rPr>
          <w:noProof/>
        </w:rPr>
        <w:t>Представлява ли мярката предварителна рамкова схема за компенсиране на щети, причинени от природни бедствия?</w:t>
      </w:r>
    </w:p>
    <w:bookmarkEnd w:id="1"/>
    <w:p w14:paraId="17500C5C" w14:textId="77777777" w:rsidR="00930611" w:rsidRPr="000310F1" w:rsidRDefault="00930611" w:rsidP="00930611">
      <w:pPr>
        <w:pStyle w:val="Text1"/>
        <w:rPr>
          <w:noProof/>
        </w:rPr>
      </w:pPr>
      <w:sdt>
        <w:sdtPr>
          <w:rPr>
            <w:noProof/>
          </w:rPr>
          <w:id w:val="110130044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041198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4F6E615" w14:textId="77777777" w:rsidR="00930611" w:rsidRPr="000310F1" w:rsidRDefault="00930611" w:rsidP="00930611">
      <w:pPr>
        <w:pStyle w:val="Text1"/>
        <w:rPr>
          <w:noProof/>
        </w:rPr>
      </w:pPr>
      <w:bookmarkStart w:id="2" w:name="_Hlk126836878"/>
      <w:r w:rsidRPr="000310F1">
        <w:rPr>
          <w:noProof/>
        </w:rPr>
        <w:t>Ако отговорът е „да“, моля пропуснете въпроси 10 и 11.</w:t>
      </w:r>
    </w:p>
    <w:bookmarkEnd w:id="2"/>
    <w:p w14:paraId="3EE5AA77" w14:textId="77777777" w:rsidR="00930611" w:rsidRPr="000310F1" w:rsidRDefault="00930611" w:rsidP="00930611">
      <w:pPr>
        <w:pStyle w:val="Text1"/>
        <w:rPr>
          <w:noProof/>
        </w:rPr>
      </w:pPr>
      <w:r w:rsidRPr="000310F1">
        <w:rPr>
          <w:noProof/>
        </w:rPr>
        <w:t>Моля, обърнете внимание, че за помощта, отпускана за компенсиране на щети, причинени от природни бедствия, различни от посочените в точка 141 от Насоките, и щети, причинени от извънредни събития, не може да се подава уведомление като част от предварителна рамка, а винаги се подава отделно уведомление до Комисията. Моля също така да обърнете внимание, че съгласно точка 147 от Насоките, за мерки, които представляват дерогация от общите правила относно момента на установяване на схемите и изплащането на помощта, трябва да се подаде отделно уведомление.</w:t>
      </w:r>
    </w:p>
    <w:p w14:paraId="0BC9745F" w14:textId="77777777" w:rsidR="00930611" w:rsidRPr="000310F1" w:rsidRDefault="00930611" w:rsidP="00930611">
      <w:pPr>
        <w:pStyle w:val="ManualNumPar1"/>
        <w:rPr>
          <w:rFonts w:eastAsia="Times New Roman"/>
          <w:noProof/>
          <w:szCs w:val="24"/>
        </w:rPr>
      </w:pPr>
      <w:r w:rsidRPr="00B57818">
        <w:rPr>
          <w:noProof/>
        </w:rPr>
        <w:t>2.</w:t>
      </w:r>
      <w:r w:rsidRPr="00B57818">
        <w:rPr>
          <w:noProof/>
        </w:rPr>
        <w:tab/>
      </w:r>
      <w:r w:rsidRPr="000310F1">
        <w:rPr>
          <w:noProof/>
        </w:rPr>
        <w:t>При предварителни рамкови схеми, моля, потвърдете, че държавата членка ще спазва задължението за докладване, определено в точка 345 от Насоките.</w:t>
      </w:r>
    </w:p>
    <w:p w14:paraId="4A820B85" w14:textId="77777777" w:rsidR="00930611" w:rsidRPr="000310F1" w:rsidRDefault="00930611" w:rsidP="00930611">
      <w:pPr>
        <w:pStyle w:val="Text1"/>
        <w:rPr>
          <w:noProof/>
        </w:rPr>
      </w:pPr>
      <w:sdt>
        <w:sdtPr>
          <w:rPr>
            <w:noProof/>
          </w:rPr>
          <w:id w:val="-10688473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38098043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A00D131" w14:textId="77777777" w:rsidR="00930611" w:rsidRPr="000310F1" w:rsidRDefault="00930611" w:rsidP="00930611">
      <w:pPr>
        <w:pStyle w:val="ManualNumPar1"/>
        <w:rPr>
          <w:rFonts w:eastAsia="Times New Roman"/>
          <w:noProof/>
          <w:szCs w:val="24"/>
        </w:rPr>
      </w:pPr>
      <w:r w:rsidRPr="00B57818">
        <w:rPr>
          <w:noProof/>
        </w:rPr>
        <w:t>3.</w:t>
      </w:r>
      <w:r w:rsidRPr="00B57818">
        <w:rPr>
          <w:noProof/>
        </w:rPr>
        <w:tab/>
      </w:r>
      <w:r w:rsidRPr="000310F1">
        <w:rPr>
          <w:noProof/>
        </w:rPr>
        <w:t>Моля, посочете какъв вид природно бедствие или извънредно събитие е причинило или </w:t>
      </w:r>
      <w:bookmarkStart w:id="3" w:name="_Hlk126836996"/>
      <w:r w:rsidRPr="000310F1">
        <w:rPr>
          <w:noProof/>
        </w:rPr>
        <w:t>— при предварителна рамкова схема за помощ —</w:t>
      </w:r>
      <w:bookmarkEnd w:id="3"/>
      <w:r w:rsidRPr="000310F1">
        <w:rPr>
          <w:noProof/>
        </w:rPr>
        <w:t xml:space="preserve"> би могло да причини щетите, за които се предвижда компенсация?</w:t>
      </w:r>
    </w:p>
    <w:p w14:paraId="0C6649E0" w14:textId="77777777" w:rsidR="00930611" w:rsidRPr="000310F1" w:rsidRDefault="00930611" w:rsidP="00930611">
      <w:pPr>
        <w:pStyle w:val="Point1"/>
        <w:rPr>
          <w:noProof/>
        </w:rPr>
      </w:pPr>
      <w:r>
        <w:rPr>
          <w:noProof/>
        </w:rPr>
        <w:t>а)</w:t>
      </w:r>
      <w:r>
        <w:rPr>
          <w:noProof/>
        </w:rPr>
        <w:tab/>
      </w:r>
      <w:r w:rsidRPr="000310F1">
        <w:rPr>
          <w:noProof/>
        </w:rPr>
        <w:t>природни бедствия:</w:t>
      </w:r>
    </w:p>
    <w:p w14:paraId="4B2CE0A1" w14:textId="77777777" w:rsidR="00930611" w:rsidRPr="000310F1" w:rsidRDefault="00930611" w:rsidP="00930611">
      <w:pPr>
        <w:pStyle w:val="Tiret2"/>
        <w:rPr>
          <w:noProof/>
        </w:rPr>
      </w:pPr>
      <w:sdt>
        <w:sdtPr>
          <w:rPr>
            <w:rFonts w:ascii="MS Gothic" w:eastAsia="MS Gothic" w:hAnsi="MS Gothic"/>
            <w:noProof/>
          </w:rPr>
          <w:id w:val="-83067912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тежки бури</w:t>
      </w:r>
    </w:p>
    <w:p w14:paraId="13B25A8E" w14:textId="77777777" w:rsidR="00930611" w:rsidRPr="000310F1" w:rsidRDefault="00930611" w:rsidP="00930611">
      <w:pPr>
        <w:pStyle w:val="Tiret2"/>
        <w:numPr>
          <w:ilvl w:val="0"/>
          <w:numId w:val="48"/>
        </w:numPr>
        <w:rPr>
          <w:noProof/>
        </w:rPr>
      </w:pPr>
      <w:sdt>
        <w:sdtPr>
          <w:rPr>
            <w:rFonts w:ascii="MS Gothic" w:eastAsia="MS Gothic" w:hAnsi="MS Gothic"/>
            <w:noProof/>
          </w:rPr>
          <w:id w:val="152051054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тежки наводнения</w:t>
      </w:r>
    </w:p>
    <w:p w14:paraId="3C48B9CD" w14:textId="77777777" w:rsidR="00930611" w:rsidRPr="000310F1" w:rsidRDefault="00930611" w:rsidP="00930611">
      <w:pPr>
        <w:pStyle w:val="Tiret2"/>
        <w:numPr>
          <w:ilvl w:val="0"/>
          <w:numId w:val="48"/>
        </w:numPr>
        <w:rPr>
          <w:noProof/>
        </w:rPr>
      </w:pPr>
      <w:sdt>
        <w:sdtPr>
          <w:rPr>
            <w:rFonts w:ascii="MS Gothic" w:eastAsia="MS Gothic" w:hAnsi="MS Gothic"/>
            <w:noProof/>
          </w:rPr>
          <w:id w:val="159589919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земетресения</w:t>
      </w:r>
    </w:p>
    <w:p w14:paraId="4D0CBA80" w14:textId="77777777" w:rsidR="00930611" w:rsidRPr="000310F1" w:rsidRDefault="00930611" w:rsidP="00930611">
      <w:pPr>
        <w:pStyle w:val="Tiret2"/>
        <w:numPr>
          <w:ilvl w:val="0"/>
          <w:numId w:val="48"/>
        </w:numPr>
        <w:rPr>
          <w:noProof/>
        </w:rPr>
      </w:pPr>
      <w:sdt>
        <w:sdtPr>
          <w:rPr>
            <w:rFonts w:ascii="MS Gothic" w:eastAsia="MS Gothic" w:hAnsi="MS Gothic"/>
            <w:noProof/>
          </w:rPr>
          <w:id w:val="-28473687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лавини</w:t>
      </w:r>
    </w:p>
    <w:p w14:paraId="7C5B8FD9" w14:textId="77777777" w:rsidR="00930611" w:rsidRPr="000310F1" w:rsidRDefault="00930611" w:rsidP="00930611">
      <w:pPr>
        <w:pStyle w:val="Tiret2"/>
        <w:numPr>
          <w:ilvl w:val="0"/>
          <w:numId w:val="48"/>
        </w:numPr>
        <w:rPr>
          <w:noProof/>
        </w:rPr>
      </w:pPr>
      <w:sdt>
        <w:sdtPr>
          <w:rPr>
            <w:rFonts w:ascii="MS Gothic" w:eastAsia="MS Gothic" w:hAnsi="MS Gothic"/>
            <w:noProof/>
          </w:rPr>
          <w:id w:val="4523708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свлачища</w:t>
      </w:r>
    </w:p>
    <w:p w14:paraId="5FAA5F62" w14:textId="77777777" w:rsidR="00930611" w:rsidRPr="000310F1" w:rsidRDefault="00930611" w:rsidP="00930611">
      <w:pPr>
        <w:pStyle w:val="Tiret2"/>
        <w:numPr>
          <w:ilvl w:val="0"/>
          <w:numId w:val="48"/>
        </w:numPr>
        <w:rPr>
          <w:noProof/>
        </w:rPr>
      </w:pPr>
      <w:sdt>
        <w:sdtPr>
          <w:rPr>
            <w:rFonts w:ascii="MS Gothic" w:eastAsia="MS Gothic" w:hAnsi="MS Gothic"/>
            <w:noProof/>
          </w:rPr>
          <w:id w:val="-120047127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смерчове</w:t>
      </w:r>
    </w:p>
    <w:p w14:paraId="261A0DA4" w14:textId="77777777" w:rsidR="00930611" w:rsidRPr="000310F1" w:rsidRDefault="00930611" w:rsidP="00930611">
      <w:pPr>
        <w:pStyle w:val="Tiret2"/>
        <w:numPr>
          <w:ilvl w:val="0"/>
          <w:numId w:val="48"/>
        </w:numPr>
        <w:rPr>
          <w:noProof/>
        </w:rPr>
      </w:pPr>
      <w:sdt>
        <w:sdtPr>
          <w:rPr>
            <w:rFonts w:ascii="MS Gothic" w:eastAsia="MS Gothic" w:hAnsi="MS Gothic"/>
            <w:noProof/>
          </w:rPr>
          <w:id w:val="-101345861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урагани</w:t>
      </w:r>
    </w:p>
    <w:p w14:paraId="508A1AA7" w14:textId="77777777" w:rsidR="00930611" w:rsidRPr="000310F1" w:rsidRDefault="00930611" w:rsidP="00930611">
      <w:pPr>
        <w:pStyle w:val="Tiret2"/>
        <w:numPr>
          <w:ilvl w:val="0"/>
          <w:numId w:val="48"/>
        </w:numPr>
        <w:rPr>
          <w:noProof/>
        </w:rPr>
      </w:pPr>
      <w:sdt>
        <w:sdtPr>
          <w:rPr>
            <w:rFonts w:ascii="MS Gothic" w:eastAsia="MS Gothic" w:hAnsi="MS Gothic"/>
            <w:noProof/>
          </w:rPr>
          <w:id w:val="-39836377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вулканични изригвания</w:t>
      </w:r>
    </w:p>
    <w:p w14:paraId="5D2D5CD8" w14:textId="77777777" w:rsidR="00930611" w:rsidRPr="000310F1" w:rsidRDefault="00930611" w:rsidP="00930611">
      <w:pPr>
        <w:pStyle w:val="Tiret2"/>
        <w:numPr>
          <w:ilvl w:val="0"/>
          <w:numId w:val="48"/>
        </w:numPr>
        <w:rPr>
          <w:noProof/>
        </w:rPr>
      </w:pPr>
      <w:sdt>
        <w:sdtPr>
          <w:rPr>
            <w:rFonts w:ascii="MS Gothic" w:eastAsia="MS Gothic" w:hAnsi="MS Gothic"/>
            <w:noProof/>
          </w:rPr>
          <w:id w:val="3547461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естествено възникнали горски пожари</w:t>
      </w:r>
    </w:p>
    <w:p w14:paraId="304FC50D" w14:textId="77777777" w:rsidR="00930611" w:rsidRPr="000310F1" w:rsidRDefault="00930611" w:rsidP="00930611">
      <w:pPr>
        <w:pStyle w:val="Tiret2"/>
        <w:numPr>
          <w:ilvl w:val="0"/>
          <w:numId w:val="48"/>
        </w:numPr>
        <w:rPr>
          <w:noProof/>
        </w:rPr>
      </w:pPr>
      <w:sdt>
        <w:sdtPr>
          <w:rPr>
            <w:rFonts w:ascii="MS Gothic" w:eastAsia="MS Gothic" w:hAnsi="MS Gothic"/>
            <w:noProof/>
          </w:rPr>
          <w:id w:val="96917358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други природни бедствия</w:t>
      </w:r>
    </w:p>
    <w:p w14:paraId="7F4763DA" w14:textId="77777777" w:rsidR="00930611" w:rsidRPr="000310F1" w:rsidRDefault="00930611" w:rsidP="00930611">
      <w:pPr>
        <w:pStyle w:val="Point1"/>
        <w:rPr>
          <w:rFonts w:eastAsia="Times New Roman"/>
          <w:noProof/>
          <w:szCs w:val="24"/>
        </w:rPr>
      </w:pPr>
      <w:r>
        <w:rPr>
          <w:noProof/>
        </w:rPr>
        <w:lastRenderedPageBreak/>
        <w:t>б)</w:t>
      </w:r>
      <w:r>
        <w:rPr>
          <w:noProof/>
        </w:rPr>
        <w:tab/>
      </w:r>
      <w:r w:rsidRPr="000310F1">
        <w:rPr>
          <w:noProof/>
        </w:rPr>
        <w:t>извънредни събития:</w:t>
      </w:r>
    </w:p>
    <w:p w14:paraId="70CEA41E" w14:textId="77777777" w:rsidR="00930611" w:rsidRPr="000310F1" w:rsidRDefault="00930611" w:rsidP="00930611">
      <w:pPr>
        <w:pStyle w:val="Tiret2"/>
        <w:numPr>
          <w:ilvl w:val="0"/>
          <w:numId w:val="48"/>
        </w:numPr>
        <w:rPr>
          <w:noProof/>
        </w:rPr>
      </w:pPr>
      <w:sdt>
        <w:sdtPr>
          <w:rPr>
            <w:rFonts w:ascii="MS Gothic" w:eastAsia="MS Gothic" w:hAnsi="MS Gothic"/>
            <w:noProof/>
          </w:rPr>
          <w:id w:val="126988557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война</w:t>
      </w:r>
    </w:p>
    <w:p w14:paraId="427B11E7" w14:textId="77777777" w:rsidR="00930611" w:rsidRPr="000310F1" w:rsidRDefault="00930611" w:rsidP="00930611">
      <w:pPr>
        <w:pStyle w:val="Tiret2"/>
        <w:numPr>
          <w:ilvl w:val="0"/>
          <w:numId w:val="48"/>
        </w:numPr>
        <w:rPr>
          <w:noProof/>
        </w:rPr>
      </w:pPr>
      <w:sdt>
        <w:sdtPr>
          <w:rPr>
            <w:rFonts w:ascii="MS Gothic" w:eastAsia="MS Gothic" w:hAnsi="MS Gothic"/>
            <w:noProof/>
          </w:rPr>
          <w:id w:val="126565928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вътрешни безредици</w:t>
      </w:r>
    </w:p>
    <w:p w14:paraId="066AA044" w14:textId="77777777" w:rsidR="00930611" w:rsidRPr="000310F1" w:rsidRDefault="00930611" w:rsidP="00930611">
      <w:pPr>
        <w:pStyle w:val="Tiret2"/>
        <w:numPr>
          <w:ilvl w:val="0"/>
          <w:numId w:val="48"/>
        </w:numPr>
        <w:rPr>
          <w:noProof/>
        </w:rPr>
      </w:pPr>
      <w:sdt>
        <w:sdtPr>
          <w:rPr>
            <w:rFonts w:ascii="MS Gothic" w:eastAsia="MS Gothic" w:hAnsi="MS Gothic"/>
            <w:noProof/>
          </w:rPr>
          <w:id w:val="178892912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стачки</w:t>
      </w:r>
    </w:p>
    <w:p w14:paraId="4392FFE8" w14:textId="77777777" w:rsidR="00930611" w:rsidRPr="000310F1" w:rsidRDefault="00930611" w:rsidP="00930611">
      <w:pPr>
        <w:pStyle w:val="Tiret2"/>
        <w:numPr>
          <w:ilvl w:val="0"/>
          <w:numId w:val="48"/>
        </w:numPr>
        <w:rPr>
          <w:noProof/>
        </w:rPr>
      </w:pPr>
      <w:sdt>
        <w:sdtPr>
          <w:rPr>
            <w:rFonts w:ascii="MS Gothic" w:eastAsia="MS Gothic" w:hAnsi="MS Gothic"/>
            <w:noProof/>
          </w:rPr>
          <w:id w:val="-114766400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големи промишлени аварии</w:t>
      </w:r>
    </w:p>
    <w:p w14:paraId="797051C0" w14:textId="77777777" w:rsidR="00930611" w:rsidRPr="000310F1" w:rsidRDefault="00930611" w:rsidP="00930611">
      <w:pPr>
        <w:pStyle w:val="Tiret2"/>
        <w:numPr>
          <w:ilvl w:val="0"/>
          <w:numId w:val="48"/>
        </w:numPr>
        <w:rPr>
          <w:noProof/>
        </w:rPr>
      </w:pPr>
      <w:sdt>
        <w:sdtPr>
          <w:rPr>
            <w:rFonts w:ascii="MS Gothic" w:eastAsia="MS Gothic" w:hAnsi="MS Gothic"/>
            <w:noProof/>
          </w:rPr>
          <w:id w:val="115950417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големи ядрени аварии</w:t>
      </w:r>
    </w:p>
    <w:p w14:paraId="64FD3739" w14:textId="77777777" w:rsidR="00930611" w:rsidRPr="000310F1" w:rsidRDefault="00930611" w:rsidP="00930611">
      <w:pPr>
        <w:pStyle w:val="Tiret2"/>
        <w:numPr>
          <w:ilvl w:val="0"/>
          <w:numId w:val="48"/>
        </w:numPr>
        <w:rPr>
          <w:noProof/>
        </w:rPr>
      </w:pPr>
      <w:sdt>
        <w:sdtPr>
          <w:rPr>
            <w:rFonts w:ascii="MS Gothic" w:eastAsia="MS Gothic" w:hAnsi="MS Gothic"/>
            <w:noProof/>
          </w:rPr>
          <w:id w:val="-6085917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пожари, нанесли мащабни щети</w:t>
      </w:r>
    </w:p>
    <w:p w14:paraId="613C64F0" w14:textId="77777777" w:rsidR="00930611" w:rsidRPr="000310F1" w:rsidRDefault="00930611" w:rsidP="00930611">
      <w:pPr>
        <w:pStyle w:val="Tiret2"/>
        <w:numPr>
          <w:ilvl w:val="0"/>
          <w:numId w:val="48"/>
        </w:numPr>
        <w:rPr>
          <w:noProof/>
        </w:rPr>
      </w:pPr>
      <w:sdt>
        <w:sdtPr>
          <w:rPr>
            <w:rFonts w:ascii="MS Gothic" w:eastAsia="MS Gothic" w:hAnsi="MS Gothic"/>
            <w:noProof/>
          </w:rPr>
          <w:id w:val="82185855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други извънредни събития.</w:t>
      </w:r>
    </w:p>
    <w:p w14:paraId="64F94638" w14:textId="77777777" w:rsidR="00930611" w:rsidRPr="000310F1" w:rsidRDefault="00930611" w:rsidP="00930611">
      <w:pPr>
        <w:pStyle w:val="Text1"/>
        <w:rPr>
          <w:noProof/>
        </w:rPr>
      </w:pPr>
      <w:r w:rsidRPr="000310F1">
        <w:rPr>
          <w:noProof/>
        </w:rPr>
        <w:t>Моля, обърнете внимание, че избухването на епидемия по животните или появата на вредители по растенията не представляват по принцип извънредни събития.</w:t>
      </w:r>
    </w:p>
    <w:p w14:paraId="4A07B5EC" w14:textId="77777777" w:rsidR="00930611" w:rsidRPr="000310F1" w:rsidRDefault="00930611" w:rsidP="00930611">
      <w:pPr>
        <w:pStyle w:val="ManualNumPar2"/>
        <w:rPr>
          <w:noProof/>
        </w:rPr>
      </w:pPr>
      <w:bookmarkStart w:id="4" w:name="_Hlk126837103"/>
      <w:r w:rsidRPr="00B57818">
        <w:rPr>
          <w:noProof/>
        </w:rPr>
        <w:t>3.1.</w:t>
      </w:r>
      <w:r w:rsidRPr="00B57818">
        <w:rPr>
          <w:noProof/>
        </w:rPr>
        <w:tab/>
      </w:r>
      <w:r w:rsidRPr="000310F1">
        <w:rPr>
          <w:noProof/>
        </w:rPr>
        <w:t xml:space="preserve">Моля, опишете подробно природното бедствие или извънредното събитие. </w:t>
      </w:r>
    </w:p>
    <w:p w14:paraId="24DB07F0" w14:textId="77777777" w:rsidR="00930611" w:rsidRPr="000310F1" w:rsidRDefault="00930611" w:rsidP="00930611">
      <w:pPr>
        <w:pStyle w:val="Text1"/>
        <w:rPr>
          <w:i/>
          <w:noProof/>
        </w:rPr>
      </w:pPr>
      <w:r w:rsidRPr="000310F1">
        <w:rPr>
          <w:noProof/>
        </w:rPr>
        <w:t>………………………………………………………………………………………</w:t>
      </w:r>
    </w:p>
    <w:p w14:paraId="01CC3691" w14:textId="77777777" w:rsidR="00930611" w:rsidRPr="000310F1" w:rsidRDefault="00930611" w:rsidP="00930611">
      <w:pPr>
        <w:pStyle w:val="ManualNumPar1"/>
        <w:rPr>
          <w:noProof/>
        </w:rPr>
      </w:pPr>
      <w:bookmarkStart w:id="5" w:name="_Ref127264791"/>
      <w:bookmarkEnd w:id="4"/>
      <w:r w:rsidRPr="00B57818">
        <w:rPr>
          <w:noProof/>
        </w:rPr>
        <w:t>4.</w:t>
      </w:r>
      <w:r w:rsidRPr="00B57818">
        <w:rPr>
          <w:noProof/>
        </w:rPr>
        <w:tab/>
      </w:r>
      <w:r w:rsidRPr="000310F1">
        <w:rPr>
          <w:noProof/>
        </w:rPr>
        <w:t>Моля, потвърдете, че компетентният(те) орган(и) на държавата членка е(са) признал(и) официално характера на събитието като природно бедствие или извънредно събитие.</w:t>
      </w:r>
      <w:bookmarkEnd w:id="5"/>
    </w:p>
    <w:p w14:paraId="12560AE1" w14:textId="77777777" w:rsidR="00930611" w:rsidRPr="000310F1" w:rsidRDefault="00930611" w:rsidP="00930611">
      <w:pPr>
        <w:pStyle w:val="Text1"/>
        <w:rPr>
          <w:noProof/>
        </w:rPr>
      </w:pPr>
      <w:sdt>
        <w:sdtPr>
          <w:rPr>
            <w:noProof/>
          </w:rPr>
          <w:id w:val="-212522796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9276801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9EC280B" w14:textId="77777777" w:rsidR="00930611" w:rsidRPr="000310F1" w:rsidRDefault="00930611" w:rsidP="00930611">
      <w:pPr>
        <w:pStyle w:val="ManualNumPar2"/>
        <w:rPr>
          <w:rFonts w:eastAsia="Times New Roman"/>
          <w:noProof/>
          <w:szCs w:val="24"/>
        </w:rPr>
      </w:pPr>
      <w:r w:rsidRPr="00B57818">
        <w:rPr>
          <w:noProof/>
        </w:rPr>
        <w:t>4.1.</w:t>
      </w:r>
      <w:r w:rsidRPr="00B57818">
        <w:rPr>
          <w:noProof/>
        </w:rPr>
        <w:tab/>
      </w:r>
      <w:r w:rsidRPr="000310F1">
        <w:rPr>
          <w:noProof/>
        </w:rPr>
        <w:t>Ако отговорът е „да“, моля, посочете съответната(ите) разпоредба(и) от правното основание.</w:t>
      </w:r>
    </w:p>
    <w:p w14:paraId="43C8F15B" w14:textId="77777777" w:rsidR="00930611" w:rsidRPr="000310F1" w:rsidRDefault="00930611" w:rsidP="00930611">
      <w:pPr>
        <w:pStyle w:val="Text1"/>
        <w:rPr>
          <w:noProof/>
        </w:rPr>
      </w:pPr>
      <w:r w:rsidRPr="000310F1">
        <w:rPr>
          <w:noProof/>
        </w:rPr>
        <w:t>……………………………………………………………………………………….</w:t>
      </w:r>
    </w:p>
    <w:p w14:paraId="0EE01537" w14:textId="77777777" w:rsidR="00930611" w:rsidRPr="000310F1" w:rsidRDefault="00930611" w:rsidP="00930611">
      <w:pPr>
        <w:pStyle w:val="ManualNumPar1"/>
        <w:rPr>
          <w:rFonts w:eastAsia="Times New Roman"/>
          <w:bCs/>
          <w:noProof/>
          <w:szCs w:val="24"/>
        </w:rPr>
      </w:pPr>
      <w:r w:rsidRPr="00B57818">
        <w:rPr>
          <w:noProof/>
        </w:rPr>
        <w:t>5.</w:t>
      </w:r>
      <w:r w:rsidRPr="00B57818">
        <w:rPr>
          <w:noProof/>
        </w:rPr>
        <w:tab/>
      </w:r>
      <w:r w:rsidRPr="000310F1">
        <w:rPr>
          <w:noProof/>
        </w:rPr>
        <w:t>Ако подаващите уведомлението държави членки са определили предварително критерии, въз основа на които официалното признаване, посочено във въпрос </w:t>
      </w:r>
      <w:r w:rsidRPr="000310F1">
        <w:rPr>
          <w:rFonts w:eastAsia="Times New Roman"/>
          <w:noProof/>
        </w:rPr>
        <w:t>4</w:t>
      </w:r>
      <w:r w:rsidRPr="000310F1">
        <w:rPr>
          <w:noProof/>
        </w:rPr>
        <w:t>, се смята за предоставено, моля, опишете тези критерии и посочете националното законодателство, в което те са предвидени.</w:t>
      </w:r>
    </w:p>
    <w:p w14:paraId="459A9AB3" w14:textId="77777777" w:rsidR="00930611" w:rsidRPr="000310F1" w:rsidRDefault="00930611" w:rsidP="00930611">
      <w:pPr>
        <w:pStyle w:val="Text1"/>
        <w:rPr>
          <w:rFonts w:eastAsia="Times New Roman"/>
          <w:noProof/>
          <w:szCs w:val="24"/>
        </w:rPr>
      </w:pPr>
      <w:r w:rsidRPr="000310F1">
        <w:rPr>
          <w:noProof/>
        </w:rPr>
        <w:t>……………………………………………………………………………………….</w:t>
      </w:r>
    </w:p>
    <w:p w14:paraId="572D95F3" w14:textId="77777777" w:rsidR="00930611" w:rsidRPr="000310F1" w:rsidRDefault="00930611" w:rsidP="00930611">
      <w:pPr>
        <w:pStyle w:val="ManualNumPar1"/>
        <w:rPr>
          <w:rFonts w:eastAsia="Times New Roman"/>
          <w:bCs/>
          <w:noProof/>
          <w:szCs w:val="24"/>
        </w:rPr>
      </w:pPr>
      <w:bookmarkStart w:id="6" w:name="_Hlk126837497"/>
      <w:r w:rsidRPr="00B57818">
        <w:rPr>
          <w:noProof/>
        </w:rPr>
        <w:t>6.</w:t>
      </w:r>
      <w:r w:rsidRPr="00B57818">
        <w:rPr>
          <w:noProof/>
        </w:rPr>
        <w:tab/>
      </w:r>
      <w:r w:rsidRPr="000310F1">
        <w:rPr>
          <w:noProof/>
        </w:rPr>
        <w:t>Моля, потвърдете, че мярката предвижда да е налице пряка причинно-следствена връзка между природното бедствие или извънредното събитие и щетите, понесени от предприятието.</w:t>
      </w:r>
    </w:p>
    <w:p w14:paraId="0ADE6BB7" w14:textId="77777777" w:rsidR="00930611" w:rsidRPr="000310F1" w:rsidRDefault="00930611" w:rsidP="00930611">
      <w:pPr>
        <w:pStyle w:val="Text1"/>
        <w:rPr>
          <w:noProof/>
        </w:rPr>
      </w:pPr>
      <w:sdt>
        <w:sdtPr>
          <w:rPr>
            <w:noProof/>
          </w:rPr>
          <w:id w:val="162033461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5594759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1D6F631" w14:textId="77777777" w:rsidR="00930611" w:rsidRPr="000310F1" w:rsidRDefault="00930611" w:rsidP="00930611">
      <w:pPr>
        <w:pStyle w:val="ManualNumPar2"/>
        <w:rPr>
          <w:noProof/>
        </w:rPr>
      </w:pPr>
      <w:r w:rsidRPr="00B57818">
        <w:rPr>
          <w:noProof/>
        </w:rPr>
        <w:t>6.1.</w:t>
      </w:r>
      <w:r w:rsidRPr="00B57818">
        <w:rPr>
          <w:noProof/>
        </w:rPr>
        <w:tab/>
      </w:r>
      <w:r w:rsidRPr="000310F1">
        <w:rPr>
          <w:noProof/>
        </w:rPr>
        <w:t>Ако отговорът е „да“, моля, посочете съответната(ите) разпоредба(и) от правното основание.</w:t>
      </w:r>
    </w:p>
    <w:p w14:paraId="7EAF7DCE" w14:textId="77777777" w:rsidR="00930611" w:rsidRPr="000310F1" w:rsidRDefault="00930611" w:rsidP="00930611">
      <w:pPr>
        <w:pStyle w:val="Text1"/>
        <w:rPr>
          <w:noProof/>
        </w:rPr>
      </w:pPr>
      <w:r w:rsidRPr="000310F1">
        <w:rPr>
          <w:noProof/>
        </w:rPr>
        <w:t>………………………………………………………………………………….</w:t>
      </w:r>
      <w:bookmarkEnd w:id="6"/>
    </w:p>
    <w:p w14:paraId="2D7A3708" w14:textId="77777777" w:rsidR="00930611" w:rsidRPr="000310F1" w:rsidRDefault="00930611" w:rsidP="00930611">
      <w:pPr>
        <w:pStyle w:val="ManualNumPar1"/>
        <w:rPr>
          <w:rFonts w:eastAsia="Times New Roman"/>
          <w:bCs/>
          <w:noProof/>
          <w:szCs w:val="24"/>
        </w:rPr>
      </w:pPr>
      <w:bookmarkStart w:id="7" w:name="_Hlk126837578"/>
      <w:r w:rsidRPr="00B57818">
        <w:rPr>
          <w:noProof/>
        </w:rPr>
        <w:t>7.</w:t>
      </w:r>
      <w:r w:rsidRPr="00B57818">
        <w:rPr>
          <w:noProof/>
        </w:rPr>
        <w:tab/>
      </w:r>
      <w:r w:rsidRPr="000310F1">
        <w:rPr>
          <w:noProof/>
        </w:rPr>
        <w:t>Моля, докажете пряката причинно-следствена връзка между природното бедствие или извънредното събитие и щетите, понесени от предприятието:</w:t>
      </w:r>
    </w:p>
    <w:p w14:paraId="449DF6A9" w14:textId="77777777" w:rsidR="00930611" w:rsidRPr="000310F1" w:rsidRDefault="00930611" w:rsidP="00930611">
      <w:pPr>
        <w:pStyle w:val="Text1"/>
        <w:rPr>
          <w:noProof/>
        </w:rPr>
      </w:pPr>
      <w:r w:rsidRPr="000310F1">
        <w:rPr>
          <w:noProof/>
        </w:rPr>
        <w:t>………………………………………………………………………………………….</w:t>
      </w:r>
      <w:bookmarkEnd w:id="7"/>
    </w:p>
    <w:p w14:paraId="7B0C998B" w14:textId="77777777" w:rsidR="00930611" w:rsidRPr="000310F1" w:rsidRDefault="00930611" w:rsidP="00930611">
      <w:pPr>
        <w:pStyle w:val="ManualNumPar1"/>
        <w:rPr>
          <w:rFonts w:eastAsia="Times New Roman"/>
          <w:noProof/>
          <w:szCs w:val="24"/>
        </w:rPr>
      </w:pPr>
      <w:bookmarkStart w:id="8" w:name="_Hlk126837698"/>
      <w:r w:rsidRPr="00B57818">
        <w:rPr>
          <w:noProof/>
        </w:rPr>
        <w:t>8.</w:t>
      </w:r>
      <w:r w:rsidRPr="00B57818">
        <w:rPr>
          <w:noProof/>
        </w:rPr>
        <w:tab/>
      </w:r>
      <w:r w:rsidRPr="000310F1">
        <w:rPr>
          <w:noProof/>
        </w:rPr>
        <w:t>Моля, потвърдете, че помощта трябва да се изплаща пряко на:</w:t>
      </w:r>
    </w:p>
    <w:p w14:paraId="2D6B55C5" w14:textId="77777777" w:rsidR="00930611" w:rsidRPr="00D42185" w:rsidRDefault="00930611" w:rsidP="00930611">
      <w:pPr>
        <w:pStyle w:val="Point1"/>
        <w:rPr>
          <w:noProof/>
          <w:szCs w:val="24"/>
        </w:rPr>
      </w:pPr>
      <w:r w:rsidRPr="00D42185">
        <w:rPr>
          <w:rFonts w:eastAsia="MS Gothic"/>
          <w:noProof/>
          <w:szCs w:val="24"/>
        </w:rPr>
        <w:t>а)</w:t>
      </w:r>
      <w:r w:rsidRPr="00D42185">
        <w:rPr>
          <w:rFonts w:eastAsia="MS Gothic"/>
          <w:noProof/>
          <w:szCs w:val="24"/>
        </w:rPr>
        <w:tab/>
      </w:r>
      <w:sdt>
        <w:sdtPr>
          <w:rPr>
            <w:rFonts w:eastAsia="MS Gothic"/>
            <w:noProof/>
            <w:szCs w:val="24"/>
          </w:rPr>
          <w:id w:val="-1787891124"/>
          <w14:checkbox>
            <w14:checked w14:val="0"/>
            <w14:checkedState w14:val="2612" w14:font="MS Gothic"/>
            <w14:uncheckedState w14:val="2610" w14:font="MS Gothic"/>
          </w14:checkbox>
        </w:sdtPr>
        <w:sdtContent>
          <w:r w:rsidRPr="00D42185">
            <w:rPr>
              <w:rFonts w:ascii="Segoe UI Symbol" w:eastAsia="MS Gothic" w:hAnsi="Segoe UI Symbol" w:cs="Segoe UI Symbol"/>
              <w:noProof/>
              <w:szCs w:val="24"/>
              <w:lang w:eastAsia="en-GB"/>
            </w:rPr>
            <w:t>☐</w:t>
          </w:r>
        </w:sdtContent>
      </w:sdt>
      <w:r w:rsidRPr="00D42185">
        <w:rPr>
          <w:noProof/>
          <w:szCs w:val="24"/>
        </w:rPr>
        <w:t xml:space="preserve"> съответното предприятие </w:t>
      </w:r>
    </w:p>
    <w:p w14:paraId="09C62C2E" w14:textId="77777777" w:rsidR="00930611" w:rsidRPr="000310F1" w:rsidRDefault="00930611" w:rsidP="00930611">
      <w:pPr>
        <w:pStyle w:val="Point1"/>
        <w:rPr>
          <w:noProof/>
        </w:rPr>
      </w:pPr>
      <w:r w:rsidRPr="00D42185">
        <w:rPr>
          <w:rFonts w:eastAsia="MS Gothic"/>
          <w:noProof/>
          <w:szCs w:val="24"/>
        </w:rPr>
        <w:lastRenderedPageBreak/>
        <w:t>б)</w:t>
      </w:r>
      <w:r>
        <w:rPr>
          <w:rFonts w:ascii="MS Gothic" w:eastAsia="MS Gothic" w:hAnsi="MS Gothic"/>
          <w:noProof/>
        </w:rPr>
        <w:tab/>
      </w:r>
      <w:sdt>
        <w:sdtPr>
          <w:rPr>
            <w:rFonts w:ascii="MS Gothic" w:eastAsia="MS Gothic" w:hAnsi="MS Gothic"/>
            <w:noProof/>
          </w:rPr>
          <w:id w:val="-204852615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група или организация на производители, в която членува предприятието.</w:t>
      </w:r>
    </w:p>
    <w:p w14:paraId="12998A60" w14:textId="77777777" w:rsidR="00930611" w:rsidRPr="000310F1" w:rsidRDefault="00930611" w:rsidP="00930611">
      <w:pPr>
        <w:pStyle w:val="ManualNumPar1"/>
        <w:rPr>
          <w:rFonts w:eastAsia="Times New Roman"/>
          <w:noProof/>
          <w:szCs w:val="24"/>
        </w:rPr>
      </w:pPr>
      <w:r w:rsidRPr="00B57818">
        <w:rPr>
          <w:noProof/>
        </w:rPr>
        <w:t>9.</w:t>
      </w:r>
      <w:r w:rsidRPr="00B57818">
        <w:rPr>
          <w:noProof/>
        </w:rPr>
        <w:tab/>
      </w:r>
      <w:r w:rsidRPr="000310F1">
        <w:rPr>
          <w:noProof/>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275E380E" w14:textId="77777777" w:rsidR="00930611" w:rsidRPr="000310F1" w:rsidRDefault="00930611" w:rsidP="00930611">
      <w:pPr>
        <w:pStyle w:val="Text1"/>
        <w:rPr>
          <w:noProof/>
        </w:rPr>
      </w:pPr>
      <w:sdt>
        <w:sdtPr>
          <w:rPr>
            <w:noProof/>
          </w:rPr>
          <w:id w:val="-4557887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8706884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49926E2" w14:textId="77777777" w:rsidR="00930611" w:rsidRPr="000310F1" w:rsidRDefault="00930611" w:rsidP="00930611">
      <w:pPr>
        <w:pStyle w:val="ManualNumPar2"/>
        <w:rPr>
          <w:noProof/>
        </w:rPr>
      </w:pPr>
      <w:r w:rsidRPr="00B57818">
        <w:rPr>
          <w:noProof/>
        </w:rPr>
        <w:t>9.1.</w:t>
      </w:r>
      <w:r w:rsidRPr="00B57818">
        <w:rPr>
          <w:noProof/>
        </w:rPr>
        <w:tab/>
      </w:r>
      <w:r w:rsidRPr="000310F1">
        <w:rPr>
          <w:noProof/>
        </w:rPr>
        <w:t>Ако отговорът е „да“, моля, посочете съответната(ите) разпоредба(и) от правното основание.</w:t>
      </w:r>
    </w:p>
    <w:p w14:paraId="627595F9" w14:textId="77777777" w:rsidR="00930611" w:rsidRPr="000310F1" w:rsidRDefault="00930611" w:rsidP="00930611">
      <w:pPr>
        <w:pStyle w:val="Text1"/>
        <w:rPr>
          <w:noProof/>
        </w:rPr>
      </w:pPr>
      <w:r w:rsidRPr="000310F1">
        <w:rPr>
          <w:noProof/>
        </w:rPr>
        <w:t>………………………………………………………………………………….</w:t>
      </w:r>
      <w:bookmarkEnd w:id="8"/>
    </w:p>
    <w:p w14:paraId="5407648C" w14:textId="77777777" w:rsidR="00930611" w:rsidRPr="000310F1" w:rsidRDefault="00930611" w:rsidP="00930611">
      <w:pPr>
        <w:pStyle w:val="ManualNumPar1"/>
        <w:rPr>
          <w:rFonts w:eastAsia="Times New Roman"/>
          <w:i/>
          <w:noProof/>
          <w:szCs w:val="24"/>
        </w:rPr>
      </w:pPr>
      <w:bookmarkStart w:id="9" w:name="_Ref126833665"/>
      <w:bookmarkStart w:id="10" w:name="_Hlk126837144"/>
      <w:r w:rsidRPr="00B57818">
        <w:rPr>
          <w:noProof/>
        </w:rPr>
        <w:t>10.</w:t>
      </w:r>
      <w:r w:rsidRPr="00B57818">
        <w:rPr>
          <w:noProof/>
        </w:rPr>
        <w:tab/>
      </w:r>
      <w:r w:rsidRPr="000310F1">
        <w:rPr>
          <w:noProof/>
        </w:rPr>
        <w:t>Моля, посочете кога е настъпило събитието, включително неговата начална и крайна дата (което е приложимо).</w:t>
      </w:r>
      <w:bookmarkEnd w:id="9"/>
    </w:p>
    <w:p w14:paraId="3AA928B3" w14:textId="77777777" w:rsidR="00930611" w:rsidRPr="000310F1" w:rsidRDefault="00930611" w:rsidP="00930611">
      <w:pPr>
        <w:pStyle w:val="Text1"/>
        <w:rPr>
          <w:rFonts w:eastAsia="Times New Roman"/>
          <w:i/>
          <w:noProof/>
          <w:szCs w:val="24"/>
        </w:rPr>
      </w:pPr>
      <w:r w:rsidRPr="000310F1">
        <w:rPr>
          <w:noProof/>
        </w:rPr>
        <w:t>……………………………………………………………………………………</w:t>
      </w:r>
      <w:r w:rsidRPr="000310F1">
        <w:rPr>
          <w:i/>
          <w:noProof/>
        </w:rPr>
        <w:t xml:space="preserve"> </w:t>
      </w:r>
    </w:p>
    <w:p w14:paraId="068B2CB4" w14:textId="77777777" w:rsidR="00930611" w:rsidRPr="000310F1" w:rsidRDefault="00930611" w:rsidP="00930611">
      <w:pPr>
        <w:pStyle w:val="ManualNumPar1"/>
        <w:rPr>
          <w:rFonts w:eastAsia="Times New Roman"/>
          <w:noProof/>
          <w:szCs w:val="24"/>
        </w:rPr>
      </w:pPr>
      <w:bookmarkStart w:id="11" w:name="_Ref126833775"/>
      <w:bookmarkStart w:id="12" w:name="_Hlk126837185"/>
      <w:bookmarkEnd w:id="10"/>
      <w:r w:rsidRPr="00B57818">
        <w:rPr>
          <w:noProof/>
        </w:rPr>
        <w:t>11.</w:t>
      </w:r>
      <w:r w:rsidRPr="00B57818">
        <w:rPr>
          <w:noProof/>
        </w:rPr>
        <w:tab/>
      </w:r>
      <w:r w:rsidRPr="000310F1">
        <w:rPr>
          <w:noProof/>
        </w:rPr>
        <w:t>Моля, потвърдете, че мярката е създадена до три години след датата на настъпването на</w:t>
      </w:r>
      <w:bookmarkEnd w:id="11"/>
      <w:r w:rsidRPr="000310F1">
        <w:rPr>
          <w:noProof/>
        </w:rPr>
        <w:t xml:space="preserve"> събитието.</w:t>
      </w:r>
    </w:p>
    <w:p w14:paraId="243EA86B" w14:textId="77777777" w:rsidR="00930611" w:rsidRPr="000310F1" w:rsidRDefault="00930611" w:rsidP="00930611">
      <w:pPr>
        <w:pStyle w:val="Text1"/>
        <w:rPr>
          <w:noProof/>
        </w:rPr>
      </w:pPr>
      <w:sdt>
        <w:sdtPr>
          <w:rPr>
            <w:noProof/>
          </w:rPr>
          <w:id w:val="-19909906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105956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2CFDF19" w14:textId="77777777" w:rsidR="00930611" w:rsidRPr="000310F1" w:rsidRDefault="00930611" w:rsidP="00930611">
      <w:pPr>
        <w:pStyle w:val="ManualNumPar2"/>
        <w:rPr>
          <w:noProof/>
        </w:rPr>
      </w:pPr>
      <w:r w:rsidRPr="00B57818">
        <w:rPr>
          <w:noProof/>
        </w:rPr>
        <w:t>11.1.</w:t>
      </w:r>
      <w:r w:rsidRPr="00B57818">
        <w:rPr>
          <w:noProof/>
        </w:rPr>
        <w:tab/>
      </w:r>
      <w:r w:rsidRPr="000310F1">
        <w:rPr>
          <w:noProof/>
        </w:rPr>
        <w:t>Ако отговорът е „да“, моля, посочете съответната(ите) разпоредба(и) от правното основание.</w:t>
      </w:r>
    </w:p>
    <w:p w14:paraId="4BAE8DD6" w14:textId="77777777" w:rsidR="00930611" w:rsidRPr="000310F1" w:rsidRDefault="00930611" w:rsidP="00930611">
      <w:pPr>
        <w:pStyle w:val="Text1"/>
        <w:rPr>
          <w:noProof/>
        </w:rPr>
      </w:pPr>
      <w:r w:rsidRPr="000310F1">
        <w:rPr>
          <w:noProof/>
        </w:rPr>
        <w:t>…………………………………………………………………………………….</w:t>
      </w:r>
      <w:bookmarkEnd w:id="12"/>
    </w:p>
    <w:p w14:paraId="028416B9" w14:textId="77777777" w:rsidR="00930611" w:rsidRPr="000310F1" w:rsidRDefault="00930611" w:rsidP="00930611">
      <w:pPr>
        <w:pStyle w:val="ManualNumPar1"/>
        <w:rPr>
          <w:rFonts w:eastAsia="Times New Roman"/>
          <w:noProof/>
          <w:szCs w:val="24"/>
        </w:rPr>
      </w:pPr>
      <w:bookmarkStart w:id="13" w:name="_Hlk126837269"/>
      <w:r w:rsidRPr="00B57818">
        <w:rPr>
          <w:noProof/>
        </w:rPr>
        <w:t>12.</w:t>
      </w:r>
      <w:r w:rsidRPr="00B57818">
        <w:rPr>
          <w:noProof/>
        </w:rPr>
        <w:tab/>
      </w:r>
      <w:r w:rsidRPr="000310F1">
        <w:rPr>
          <w:noProof/>
        </w:rPr>
        <w:t>Моля, потвърдете, че мярката предвижда, че помощта ще се изплаща в срок до четири години от датата на настъпването на събитието.</w:t>
      </w:r>
    </w:p>
    <w:p w14:paraId="206871BA" w14:textId="77777777" w:rsidR="00930611" w:rsidRPr="000310F1" w:rsidRDefault="00930611" w:rsidP="00930611">
      <w:pPr>
        <w:pStyle w:val="Text1"/>
        <w:rPr>
          <w:noProof/>
        </w:rPr>
      </w:pPr>
      <w:sdt>
        <w:sdtPr>
          <w:rPr>
            <w:noProof/>
          </w:rPr>
          <w:id w:val="-75659069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34582809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1DFC117" w14:textId="77777777" w:rsidR="00930611" w:rsidRPr="000310F1" w:rsidRDefault="00930611" w:rsidP="00930611">
      <w:pPr>
        <w:pStyle w:val="ManualNumPar2"/>
        <w:rPr>
          <w:noProof/>
        </w:rPr>
      </w:pPr>
      <w:r w:rsidRPr="00B57818">
        <w:rPr>
          <w:noProof/>
        </w:rPr>
        <w:t>12.1.</w:t>
      </w:r>
      <w:r w:rsidRPr="00B57818">
        <w:rPr>
          <w:noProof/>
        </w:rPr>
        <w:tab/>
      </w:r>
      <w:r w:rsidRPr="000310F1">
        <w:rPr>
          <w:noProof/>
        </w:rPr>
        <w:t>Ако отговорът е „да“, моля, посочете съответната(ите) разпоредба(и) от правното основание.</w:t>
      </w:r>
    </w:p>
    <w:p w14:paraId="5FFF7C00" w14:textId="77777777" w:rsidR="00930611" w:rsidRPr="000310F1" w:rsidRDefault="00930611" w:rsidP="00930611">
      <w:pPr>
        <w:pStyle w:val="Text1"/>
        <w:rPr>
          <w:rFonts w:eastAsia="Times New Roman"/>
          <w:noProof/>
          <w:szCs w:val="24"/>
        </w:rPr>
      </w:pPr>
      <w:r w:rsidRPr="000310F1">
        <w:rPr>
          <w:noProof/>
        </w:rPr>
        <w:t>…………………………………………………………………………………….</w:t>
      </w:r>
    </w:p>
    <w:bookmarkEnd w:id="13"/>
    <w:p w14:paraId="6744F45F" w14:textId="77777777" w:rsidR="00930611" w:rsidRPr="009B2B23" w:rsidRDefault="00930611" w:rsidP="00930611">
      <w:pPr>
        <w:pStyle w:val="ManualNumPar1"/>
        <w:rPr>
          <w:rFonts w:eastAsia="Times New Roman"/>
          <w:iCs/>
          <w:noProof/>
          <w:szCs w:val="24"/>
        </w:rPr>
      </w:pPr>
      <w:r w:rsidRPr="00B57818">
        <w:rPr>
          <w:noProof/>
        </w:rPr>
        <w:t>13.</w:t>
      </w:r>
      <w:r w:rsidRPr="00B57818">
        <w:rPr>
          <w:noProof/>
        </w:rPr>
        <w:tab/>
      </w:r>
      <w:r w:rsidRPr="009B2B23">
        <w:rPr>
          <w:noProof/>
        </w:rPr>
        <w:t>Моля, обърнете внимание, че за конкретно природно бедствие или извънредно събитие Комисията ще разрешава помощ, за която е подадено отделно уведомление и която представлява дерогация от правилото, предвидено в точка 147 от Насоките, в надлежно обосновани случаи (например поради характера и/или мащаба на събитието или забавеното или продължаващо въздействие на щетите).</w:t>
      </w:r>
    </w:p>
    <w:p w14:paraId="5B5FE1B0" w14:textId="77777777" w:rsidR="00930611" w:rsidRPr="000310F1" w:rsidRDefault="00930611" w:rsidP="00930611">
      <w:pPr>
        <w:pStyle w:val="ManualNumPar2"/>
        <w:rPr>
          <w:rFonts w:eastAsia="Times New Roman"/>
          <w:iCs/>
          <w:noProof/>
          <w:szCs w:val="24"/>
        </w:rPr>
      </w:pPr>
      <w:r w:rsidRPr="00B57818">
        <w:rPr>
          <w:noProof/>
        </w:rPr>
        <w:t>13.1.</w:t>
      </w:r>
      <w:r w:rsidRPr="00B57818">
        <w:rPr>
          <w:noProof/>
        </w:rPr>
        <w:tab/>
      </w:r>
      <w:r w:rsidRPr="000310F1">
        <w:rPr>
          <w:noProof/>
        </w:rPr>
        <w:t>Ако случаят е такъв, моля, дайте подробна обосновка защо е предоставена дерогация от правилото относно момента на установяване на схемите и/или изплащането на</w:t>
      </w:r>
      <w:r w:rsidRPr="000310F1">
        <w:rPr>
          <w:i/>
          <w:noProof/>
        </w:rPr>
        <w:t xml:space="preserve"> </w:t>
      </w:r>
      <w:r w:rsidRPr="000310F1">
        <w:rPr>
          <w:noProof/>
        </w:rPr>
        <w:t>помощта.</w:t>
      </w:r>
    </w:p>
    <w:p w14:paraId="0861FC7A" w14:textId="77777777" w:rsidR="00930611" w:rsidRPr="000310F1" w:rsidRDefault="00930611" w:rsidP="00930611">
      <w:pPr>
        <w:pStyle w:val="Text1"/>
        <w:rPr>
          <w:rFonts w:eastAsia="Times New Roman"/>
          <w:noProof/>
          <w:szCs w:val="24"/>
        </w:rPr>
      </w:pPr>
      <w:r w:rsidRPr="000310F1">
        <w:rPr>
          <w:noProof/>
        </w:rPr>
        <w:t>…………………………………………………………………………………….</w:t>
      </w:r>
    </w:p>
    <w:p w14:paraId="321F7823" w14:textId="77777777" w:rsidR="00930611" w:rsidRPr="000310F1" w:rsidRDefault="00930611" w:rsidP="00930611">
      <w:pPr>
        <w:pStyle w:val="ManualNumPar1"/>
        <w:rPr>
          <w:rFonts w:eastAsia="Times New Roman"/>
          <w:bCs/>
          <w:noProof/>
          <w:szCs w:val="24"/>
        </w:rPr>
      </w:pPr>
      <w:bookmarkStart w:id="14" w:name="_Hlk126837757"/>
      <w:r w:rsidRPr="00B57818">
        <w:rPr>
          <w:noProof/>
        </w:rPr>
        <w:t>14.</w:t>
      </w:r>
      <w:r w:rsidRPr="00B57818">
        <w:rPr>
          <w:noProof/>
        </w:rPr>
        <w:tab/>
      </w:r>
      <w:r w:rsidRPr="000310F1">
        <w:rPr>
          <w:noProof/>
        </w:rPr>
        <w:t>Моля, потвърдете, че допустими разходи са разходите за щети, възникнали като пряко следствие на природното бедствие или извънредното събитие.</w:t>
      </w:r>
    </w:p>
    <w:bookmarkStart w:id="15" w:name="_Hlk127282032"/>
    <w:p w14:paraId="7C50A9CF" w14:textId="77777777" w:rsidR="00930611" w:rsidRPr="000310F1" w:rsidRDefault="00930611" w:rsidP="00930611">
      <w:pPr>
        <w:pStyle w:val="Text1"/>
        <w:rPr>
          <w:noProof/>
        </w:rPr>
      </w:pPr>
      <w:sdt>
        <w:sdtPr>
          <w:rPr>
            <w:noProof/>
          </w:rPr>
          <w:id w:val="-45903205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48864158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D8F54E6" w14:textId="77777777" w:rsidR="00930611" w:rsidRPr="000310F1" w:rsidRDefault="00930611" w:rsidP="00930611">
      <w:pPr>
        <w:pStyle w:val="ManualNumPar2"/>
        <w:rPr>
          <w:rFonts w:eastAsia="Times New Roman"/>
          <w:noProof/>
          <w:szCs w:val="24"/>
        </w:rPr>
      </w:pPr>
      <w:r w:rsidRPr="00B57818">
        <w:rPr>
          <w:noProof/>
        </w:rPr>
        <w:t>14.1.</w:t>
      </w:r>
      <w:r w:rsidRPr="00B57818">
        <w:rPr>
          <w:noProof/>
        </w:rPr>
        <w:tab/>
      </w:r>
      <w:r w:rsidRPr="000310F1">
        <w:rPr>
          <w:noProof/>
        </w:rPr>
        <w:t>Ако отговорът е „да“, моля, посочете съответната(ите) разпоредба(и) от правното основание.</w:t>
      </w:r>
    </w:p>
    <w:p w14:paraId="3EB8C835" w14:textId="77777777" w:rsidR="00930611" w:rsidRPr="000310F1" w:rsidRDefault="00930611" w:rsidP="00930611">
      <w:pPr>
        <w:pStyle w:val="Text1"/>
        <w:rPr>
          <w:noProof/>
        </w:rPr>
      </w:pPr>
      <w:r w:rsidRPr="000310F1">
        <w:rPr>
          <w:noProof/>
        </w:rPr>
        <w:t>…………………………………………………………………………………….</w:t>
      </w:r>
      <w:bookmarkEnd w:id="15"/>
    </w:p>
    <w:p w14:paraId="51E56C20" w14:textId="77777777" w:rsidR="00930611" w:rsidRPr="000310F1" w:rsidRDefault="00930611" w:rsidP="00930611">
      <w:pPr>
        <w:pStyle w:val="ManualNumPar1"/>
        <w:rPr>
          <w:rFonts w:eastAsia="Times New Roman"/>
          <w:bCs/>
          <w:noProof/>
          <w:szCs w:val="24"/>
        </w:rPr>
      </w:pPr>
      <w:r w:rsidRPr="00B57818">
        <w:rPr>
          <w:noProof/>
        </w:rPr>
        <w:lastRenderedPageBreak/>
        <w:t>15.</w:t>
      </w:r>
      <w:r w:rsidRPr="00B57818">
        <w:rPr>
          <w:noProof/>
        </w:rPr>
        <w:tab/>
      </w:r>
      <w:r w:rsidRPr="000310F1">
        <w:rPr>
          <w:noProof/>
        </w:rPr>
        <w:t>Моля, потвърдете, че щетите ще бъдат оценявани от:</w:t>
      </w:r>
    </w:p>
    <w:p w14:paraId="6971DD6A" w14:textId="77777777" w:rsidR="00930611" w:rsidRPr="00D42185" w:rsidRDefault="00930611" w:rsidP="00930611">
      <w:pPr>
        <w:pStyle w:val="Point1"/>
        <w:rPr>
          <w:noProof/>
        </w:rPr>
      </w:pPr>
      <w:r w:rsidRPr="00D42185">
        <w:rPr>
          <w:rFonts w:eastAsia="MS Gothic"/>
          <w:noProof/>
        </w:rPr>
        <w:t>а)</w:t>
      </w:r>
      <w:r w:rsidRPr="00D42185">
        <w:rPr>
          <w:rFonts w:eastAsia="MS Gothic"/>
          <w:noProof/>
        </w:rPr>
        <w:tab/>
      </w:r>
      <w:sdt>
        <w:sdtPr>
          <w:rPr>
            <w:rFonts w:eastAsia="MS Gothic"/>
            <w:noProof/>
          </w:rPr>
          <w:id w:val="-1661070991"/>
          <w14:checkbox>
            <w14:checked w14:val="0"/>
            <w14:checkedState w14:val="2612" w14:font="MS Gothic"/>
            <w14:uncheckedState w14:val="2610" w14:font="MS Gothic"/>
          </w14:checkbox>
        </w:sdtPr>
        <w:sdtContent>
          <w:r w:rsidRPr="00D42185">
            <w:rPr>
              <w:rFonts w:ascii="Segoe UI Symbol" w:eastAsia="MS Gothic" w:hAnsi="Segoe UI Symbol" w:cs="Segoe UI Symbol"/>
              <w:noProof/>
              <w:lang w:eastAsia="en-GB"/>
            </w:rPr>
            <w:t>☐</w:t>
          </w:r>
        </w:sdtContent>
      </w:sdt>
      <w:r w:rsidRPr="00D42185">
        <w:rPr>
          <w:noProof/>
        </w:rPr>
        <w:t xml:space="preserve"> публичен орган</w:t>
      </w:r>
    </w:p>
    <w:p w14:paraId="50482AE3" w14:textId="77777777" w:rsidR="00930611" w:rsidRPr="00D42185" w:rsidRDefault="00930611" w:rsidP="00930611">
      <w:pPr>
        <w:pStyle w:val="Point1"/>
        <w:rPr>
          <w:noProof/>
        </w:rPr>
      </w:pPr>
      <w:r w:rsidRPr="00D42185">
        <w:rPr>
          <w:rFonts w:eastAsia="MS Gothic"/>
          <w:noProof/>
        </w:rPr>
        <w:t>б)</w:t>
      </w:r>
      <w:r w:rsidRPr="00D42185">
        <w:rPr>
          <w:rFonts w:eastAsia="MS Gothic"/>
          <w:noProof/>
        </w:rPr>
        <w:tab/>
      </w:r>
      <w:sdt>
        <w:sdtPr>
          <w:rPr>
            <w:rFonts w:eastAsia="MS Gothic"/>
            <w:noProof/>
          </w:rPr>
          <w:id w:val="-1482683373"/>
          <w14:checkbox>
            <w14:checked w14:val="0"/>
            <w14:checkedState w14:val="2612" w14:font="MS Gothic"/>
            <w14:uncheckedState w14:val="2610" w14:font="MS Gothic"/>
          </w14:checkbox>
        </w:sdtPr>
        <w:sdtContent>
          <w:r w:rsidRPr="00D42185">
            <w:rPr>
              <w:rFonts w:ascii="Segoe UI Symbol" w:eastAsia="MS Gothic" w:hAnsi="Segoe UI Symbol" w:cs="Segoe UI Symbol"/>
              <w:noProof/>
              <w:lang w:eastAsia="en-GB"/>
            </w:rPr>
            <w:t>☐</w:t>
          </w:r>
        </w:sdtContent>
      </w:sdt>
      <w:r w:rsidRPr="00D42185">
        <w:rPr>
          <w:noProof/>
        </w:rPr>
        <w:t xml:space="preserve"> независим експерт, признат от предоставящия орган</w:t>
      </w:r>
    </w:p>
    <w:p w14:paraId="7BA21835" w14:textId="77777777" w:rsidR="00930611" w:rsidRPr="000310F1" w:rsidRDefault="00930611" w:rsidP="00930611">
      <w:pPr>
        <w:pStyle w:val="Point1"/>
        <w:rPr>
          <w:noProof/>
        </w:rPr>
      </w:pPr>
      <w:r w:rsidRPr="00D42185">
        <w:rPr>
          <w:rFonts w:eastAsia="MS Gothic"/>
          <w:noProof/>
        </w:rPr>
        <w:t>в)</w:t>
      </w:r>
      <w:r w:rsidRPr="00D42185">
        <w:rPr>
          <w:rFonts w:eastAsia="MS Gothic"/>
          <w:noProof/>
        </w:rPr>
        <w:tab/>
      </w:r>
      <w:sdt>
        <w:sdtPr>
          <w:rPr>
            <w:rFonts w:ascii="MS Gothic" w:eastAsia="MS Gothic" w:hAnsi="MS Gothic"/>
            <w:noProof/>
          </w:rPr>
          <w:id w:val="-122598075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застрахователно предприятие</w:t>
      </w:r>
    </w:p>
    <w:p w14:paraId="1487AFFA" w14:textId="77777777" w:rsidR="00930611" w:rsidRPr="000310F1" w:rsidRDefault="00930611" w:rsidP="00930611">
      <w:pPr>
        <w:pStyle w:val="ManualNumPar2"/>
        <w:rPr>
          <w:rFonts w:eastAsia="Times New Roman"/>
          <w:bCs/>
          <w:noProof/>
          <w:szCs w:val="24"/>
        </w:rPr>
      </w:pPr>
      <w:r w:rsidRPr="00B57818">
        <w:rPr>
          <w:noProof/>
        </w:rPr>
        <w:t>15.1.</w:t>
      </w:r>
      <w:r w:rsidRPr="00B57818">
        <w:rPr>
          <w:noProof/>
        </w:rPr>
        <w:tab/>
      </w:r>
      <w:r w:rsidRPr="000310F1">
        <w:rPr>
          <w:noProof/>
        </w:rPr>
        <w:t>Моля, посочете органа(ите), който(които) извършва(т) оценка на щетите.</w:t>
      </w:r>
    </w:p>
    <w:p w14:paraId="3476D413" w14:textId="77777777" w:rsidR="00930611" w:rsidRPr="000310F1" w:rsidRDefault="00930611" w:rsidP="00930611">
      <w:pPr>
        <w:pStyle w:val="Text1"/>
        <w:rPr>
          <w:rFonts w:eastAsia="Times New Roman"/>
          <w:noProof/>
          <w:szCs w:val="24"/>
        </w:rPr>
      </w:pPr>
      <w:r w:rsidRPr="000310F1">
        <w:rPr>
          <w:noProof/>
        </w:rPr>
        <w:t>………………………………………………………………………………….</w:t>
      </w:r>
    </w:p>
    <w:p w14:paraId="4DB2B6F7" w14:textId="77777777" w:rsidR="00930611" w:rsidRPr="000310F1" w:rsidRDefault="00930611" w:rsidP="00930611">
      <w:pPr>
        <w:pStyle w:val="ManualNumPar1"/>
        <w:rPr>
          <w:rFonts w:eastAsia="Times New Roman"/>
          <w:noProof/>
          <w:szCs w:val="24"/>
        </w:rPr>
      </w:pPr>
      <w:bookmarkStart w:id="16" w:name="_Hlk126837829"/>
      <w:bookmarkEnd w:id="14"/>
      <w:r w:rsidRPr="00B57818">
        <w:rPr>
          <w:noProof/>
        </w:rPr>
        <w:t>16.</w:t>
      </w:r>
      <w:r w:rsidRPr="00B57818">
        <w:rPr>
          <w:noProof/>
        </w:rPr>
        <w:tab/>
      </w:r>
      <w:r w:rsidRPr="000310F1">
        <w:rPr>
          <w:noProof/>
        </w:rPr>
        <w:t>Моля, потвърдете дали щетите</w:t>
      </w:r>
      <w:bookmarkEnd w:id="16"/>
      <w:r w:rsidRPr="000310F1">
        <w:rPr>
          <w:noProof/>
        </w:rPr>
        <w:t xml:space="preserve"> включват:</w:t>
      </w:r>
    </w:p>
    <w:p w14:paraId="5C22084E" w14:textId="77777777" w:rsidR="00930611" w:rsidRPr="009B2B23" w:rsidRDefault="00930611" w:rsidP="00930611">
      <w:pPr>
        <w:pStyle w:val="Point1"/>
        <w:rPr>
          <w:noProof/>
          <w:szCs w:val="24"/>
        </w:rPr>
      </w:pPr>
      <w:r w:rsidRPr="009B2B23">
        <w:rPr>
          <w:rFonts w:eastAsia="MS Gothic"/>
          <w:noProof/>
          <w:szCs w:val="24"/>
        </w:rPr>
        <w:t>а)</w:t>
      </w:r>
      <w:r w:rsidRPr="009B2B23">
        <w:rPr>
          <w:rFonts w:eastAsia="MS Gothic"/>
          <w:noProof/>
          <w:szCs w:val="24"/>
        </w:rPr>
        <w:tab/>
      </w:r>
      <w:sdt>
        <w:sdtPr>
          <w:rPr>
            <w:rFonts w:eastAsia="MS Gothic"/>
            <w:noProof/>
            <w:szCs w:val="24"/>
          </w:rPr>
          <w:id w:val="-61179412"/>
          <w14:checkbox>
            <w14:checked w14:val="0"/>
            <w14:checkedState w14:val="2612" w14:font="MS Gothic"/>
            <w14:uncheckedState w14:val="2610" w14:font="MS Gothic"/>
          </w14:checkbox>
        </w:sdtPr>
        <w:sdtContent>
          <w:r w:rsidRPr="009B2B23">
            <w:rPr>
              <w:rFonts w:ascii="Segoe UI Symbol" w:eastAsia="MS Gothic" w:hAnsi="Segoe UI Symbol" w:cs="Segoe UI Symbol"/>
              <w:noProof/>
              <w:szCs w:val="24"/>
              <w:lang w:eastAsia="en-GB"/>
            </w:rPr>
            <w:t>☐</w:t>
          </w:r>
        </w:sdtContent>
      </w:sdt>
      <w:r w:rsidRPr="009B2B23">
        <w:rPr>
          <w:noProof/>
          <w:szCs w:val="24"/>
        </w:rPr>
        <w:t xml:space="preserve"> материални щети на активи (като сгради, оборудване, машини, запаси и средства за производство)</w:t>
      </w:r>
    </w:p>
    <w:p w14:paraId="20A58BBA" w14:textId="77777777" w:rsidR="00930611" w:rsidRPr="009B2B23" w:rsidRDefault="00930611" w:rsidP="00930611">
      <w:pPr>
        <w:pStyle w:val="Point1"/>
        <w:rPr>
          <w:noProof/>
          <w:szCs w:val="24"/>
        </w:rPr>
      </w:pPr>
      <w:r w:rsidRPr="009B2B23">
        <w:rPr>
          <w:rFonts w:eastAsia="MS Gothic"/>
          <w:noProof/>
          <w:szCs w:val="24"/>
        </w:rPr>
        <w:t>б)</w:t>
      </w:r>
      <w:r w:rsidRPr="009B2B23">
        <w:rPr>
          <w:rFonts w:eastAsia="MS Gothic"/>
          <w:noProof/>
          <w:szCs w:val="24"/>
        </w:rPr>
        <w:tab/>
      </w:r>
      <w:sdt>
        <w:sdtPr>
          <w:rPr>
            <w:rFonts w:eastAsia="MS Gothic"/>
            <w:noProof/>
            <w:szCs w:val="24"/>
          </w:rPr>
          <w:id w:val="-1378388239"/>
          <w14:checkbox>
            <w14:checked w14:val="0"/>
            <w14:checkedState w14:val="2612" w14:font="MS Gothic"/>
            <w14:uncheckedState w14:val="2610" w14:font="MS Gothic"/>
          </w14:checkbox>
        </w:sdtPr>
        <w:sdtContent>
          <w:r w:rsidRPr="009B2B23">
            <w:rPr>
              <w:rFonts w:ascii="Segoe UI Symbol" w:eastAsia="MS Gothic" w:hAnsi="Segoe UI Symbol" w:cs="Segoe UI Symbol"/>
              <w:noProof/>
              <w:szCs w:val="24"/>
              <w:lang w:eastAsia="en-GB"/>
            </w:rPr>
            <w:t>☐</w:t>
          </w:r>
        </w:sdtContent>
      </w:sdt>
      <w:r w:rsidRPr="009B2B23">
        <w:rPr>
          <w:noProof/>
          <w:szCs w:val="24"/>
        </w:rPr>
        <w:t xml:space="preserve"> загуба на доход поради пълното или частично унищожаване на производството на продукти от риболов и аквакултури или на средствата за това производство</w:t>
      </w:r>
    </w:p>
    <w:p w14:paraId="09EE2DEC" w14:textId="77777777" w:rsidR="00930611" w:rsidRPr="000310F1" w:rsidRDefault="00930611" w:rsidP="00930611">
      <w:pPr>
        <w:pStyle w:val="Point1"/>
        <w:rPr>
          <w:noProof/>
        </w:rPr>
      </w:pPr>
      <w:r w:rsidRPr="009B2B23">
        <w:rPr>
          <w:rFonts w:eastAsia="MS Gothic"/>
          <w:noProof/>
          <w:szCs w:val="24"/>
        </w:rPr>
        <w:t>в)</w:t>
      </w:r>
      <w:r w:rsidRPr="009B2B23">
        <w:rPr>
          <w:rFonts w:eastAsia="MS Gothic"/>
          <w:noProof/>
          <w:szCs w:val="24"/>
        </w:rPr>
        <w:tab/>
      </w:r>
      <w:sdt>
        <w:sdtPr>
          <w:rPr>
            <w:rFonts w:eastAsia="MS Gothic"/>
            <w:noProof/>
            <w:szCs w:val="24"/>
          </w:rPr>
          <w:id w:val="-771087616"/>
          <w14:checkbox>
            <w14:checked w14:val="0"/>
            <w14:checkedState w14:val="2612" w14:font="MS Gothic"/>
            <w14:uncheckedState w14:val="2610" w14:font="MS Gothic"/>
          </w14:checkbox>
        </w:sdtPr>
        <w:sdtContent>
          <w:r w:rsidRPr="009B2B23">
            <w:rPr>
              <w:rFonts w:ascii="Segoe UI Symbol" w:eastAsia="MS Gothic" w:hAnsi="Segoe UI Symbol" w:cs="Segoe UI Symbol"/>
              <w:noProof/>
              <w:szCs w:val="24"/>
              <w:lang w:eastAsia="en-GB"/>
            </w:rPr>
            <w:t>☐</w:t>
          </w:r>
        </w:sdtContent>
      </w:sdt>
      <w:r w:rsidRPr="000310F1">
        <w:rPr>
          <w:noProof/>
        </w:rPr>
        <w:t xml:space="preserve"> и двете, т.е. щетите включват посоченото по буква a) и буква б)</w:t>
      </w:r>
    </w:p>
    <w:p w14:paraId="116477ED" w14:textId="77777777" w:rsidR="00930611" w:rsidRPr="000310F1" w:rsidRDefault="00930611" w:rsidP="00930611">
      <w:pPr>
        <w:pStyle w:val="ManualNumPar2"/>
        <w:rPr>
          <w:rFonts w:eastAsia="Times New Roman"/>
          <w:noProof/>
          <w:szCs w:val="24"/>
        </w:rPr>
      </w:pPr>
      <w:bookmarkStart w:id="17" w:name="_Hlk125368956"/>
      <w:r w:rsidRPr="00B57818">
        <w:rPr>
          <w:noProof/>
        </w:rPr>
        <w:t>16.1.</w:t>
      </w:r>
      <w:r w:rsidRPr="00B57818">
        <w:rPr>
          <w:noProof/>
        </w:rPr>
        <w:tab/>
      </w:r>
      <w:r w:rsidRPr="000310F1">
        <w:rPr>
          <w:noProof/>
        </w:rPr>
        <w:t>Моля, посочете разпоредбата(ите) от правното основание, в която(които) са отразени щетите: ………………………………………………………………………………………</w:t>
      </w:r>
      <w:bookmarkEnd w:id="17"/>
    </w:p>
    <w:p w14:paraId="5659739F" w14:textId="77777777" w:rsidR="00930611" w:rsidRPr="000310F1" w:rsidRDefault="00930611" w:rsidP="00930611">
      <w:pPr>
        <w:pStyle w:val="ManualNumPar1"/>
        <w:rPr>
          <w:rFonts w:eastAsia="Times New Roman"/>
          <w:noProof/>
          <w:szCs w:val="24"/>
        </w:rPr>
      </w:pPr>
      <w:bookmarkStart w:id="18" w:name="_Hlk126837900"/>
      <w:r w:rsidRPr="00B57818">
        <w:rPr>
          <w:noProof/>
        </w:rPr>
        <w:t>17.</w:t>
      </w:r>
      <w:r w:rsidRPr="00B57818">
        <w:rPr>
          <w:noProof/>
        </w:rPr>
        <w:tab/>
      </w:r>
      <w:r w:rsidRPr="000310F1">
        <w:rPr>
          <w:noProof/>
        </w:rPr>
        <w:t>Моля, представете възможно най-точна оценка на вида и мащаба на щетите, които са понесени — или биха могли да бъдат понесени в случай на предварителна рамкова схема — от предприятието.</w:t>
      </w:r>
    </w:p>
    <w:p w14:paraId="40B58144" w14:textId="77777777" w:rsidR="00930611" w:rsidRPr="000310F1" w:rsidRDefault="00930611" w:rsidP="00930611">
      <w:pPr>
        <w:pStyle w:val="Text1"/>
        <w:rPr>
          <w:noProof/>
        </w:rPr>
      </w:pPr>
      <w:r w:rsidRPr="000310F1">
        <w:rPr>
          <w:noProof/>
        </w:rPr>
        <w:t>…………………………………………………………………………………….</w:t>
      </w:r>
    </w:p>
    <w:bookmarkEnd w:id="18"/>
    <w:p w14:paraId="0E2CD3C4" w14:textId="77777777" w:rsidR="00930611" w:rsidRPr="000310F1" w:rsidRDefault="00930611" w:rsidP="00930611">
      <w:pPr>
        <w:pStyle w:val="ManualNumPar1"/>
        <w:rPr>
          <w:rFonts w:eastAsia="Times New Roman"/>
          <w:noProof/>
          <w:szCs w:val="24"/>
        </w:rPr>
      </w:pPr>
      <w:r w:rsidRPr="00B57818">
        <w:rPr>
          <w:noProof/>
        </w:rPr>
        <w:t>18.</w:t>
      </w:r>
      <w:r w:rsidRPr="00B57818">
        <w:rPr>
          <w:noProof/>
        </w:rPr>
        <w:tab/>
      </w:r>
      <w:r w:rsidRPr="000310F1">
        <w:rPr>
          <w:noProof/>
        </w:rPr>
        <w:t>Моля, потвърдете, че мярката предвижда, че щетата се изчислява на равнището на отделния бенефициер.</w:t>
      </w:r>
    </w:p>
    <w:p w14:paraId="68C4B34F" w14:textId="77777777" w:rsidR="00930611" w:rsidRPr="000310F1" w:rsidRDefault="00930611" w:rsidP="00930611">
      <w:pPr>
        <w:pStyle w:val="Text1"/>
        <w:rPr>
          <w:noProof/>
        </w:rPr>
      </w:pPr>
      <w:sdt>
        <w:sdtPr>
          <w:rPr>
            <w:noProof/>
          </w:rPr>
          <w:id w:val="-1109787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8395299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D1FC4E0" w14:textId="77777777" w:rsidR="00930611" w:rsidRPr="000310F1" w:rsidRDefault="00930611" w:rsidP="00930611">
      <w:pPr>
        <w:pStyle w:val="ManualNumPar2"/>
        <w:rPr>
          <w:noProof/>
        </w:rPr>
      </w:pPr>
      <w:r w:rsidRPr="00B57818">
        <w:rPr>
          <w:noProof/>
        </w:rPr>
        <w:t>18.1.</w:t>
      </w:r>
      <w:r w:rsidRPr="00B57818">
        <w:rPr>
          <w:noProof/>
        </w:rPr>
        <w:tab/>
      </w:r>
      <w:r w:rsidRPr="000310F1">
        <w:rPr>
          <w:noProof/>
        </w:rPr>
        <w:t>Ако отговорът е „да“, моля, посочете съответната(ите) разпоредба(и) от правното основание.</w:t>
      </w:r>
    </w:p>
    <w:p w14:paraId="26D0A3C9" w14:textId="77777777" w:rsidR="00930611" w:rsidRPr="000310F1" w:rsidRDefault="00930611" w:rsidP="00930611">
      <w:pPr>
        <w:pStyle w:val="Text1"/>
        <w:rPr>
          <w:noProof/>
        </w:rPr>
      </w:pPr>
      <w:r w:rsidRPr="000310F1">
        <w:rPr>
          <w:noProof/>
        </w:rPr>
        <w:t>………………………………………………………………………………….</w:t>
      </w:r>
    </w:p>
    <w:p w14:paraId="2D282AC4" w14:textId="77777777" w:rsidR="00930611" w:rsidRPr="000310F1" w:rsidRDefault="00930611" w:rsidP="00930611">
      <w:pPr>
        <w:pStyle w:val="ManualNumPar1"/>
        <w:rPr>
          <w:rFonts w:eastAsia="Times New Roman"/>
          <w:noProof/>
          <w:szCs w:val="24"/>
        </w:rPr>
      </w:pPr>
      <w:bookmarkStart w:id="19" w:name="_Hlk126838210"/>
      <w:r w:rsidRPr="00B57818">
        <w:rPr>
          <w:noProof/>
        </w:rPr>
        <w:t>19.</w:t>
      </w:r>
      <w:r w:rsidRPr="00B57818">
        <w:rPr>
          <w:noProof/>
        </w:rPr>
        <w:tab/>
      </w:r>
      <w:r w:rsidRPr="000310F1">
        <w:rPr>
          <w:noProof/>
        </w:rPr>
        <w:t>В случай че допустимите разходи включват материални щети на активи, моля, потвърдете, че изчисляването на материалните щети се основава на разходите за ремонт или на икономическата стойност на засегнатия актив преди настъпването на природното бедствие или извънредното събитие.</w:t>
      </w:r>
    </w:p>
    <w:p w14:paraId="78FD6562" w14:textId="77777777" w:rsidR="00930611" w:rsidRPr="000310F1" w:rsidRDefault="00930611" w:rsidP="00930611">
      <w:pPr>
        <w:pStyle w:val="Text1"/>
        <w:rPr>
          <w:noProof/>
        </w:rPr>
      </w:pPr>
      <w:sdt>
        <w:sdtPr>
          <w:rPr>
            <w:noProof/>
          </w:rPr>
          <w:id w:val="59213896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28503883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C276C0B" w14:textId="77777777" w:rsidR="00930611" w:rsidRPr="000310F1" w:rsidRDefault="00930611" w:rsidP="00930611">
      <w:pPr>
        <w:pStyle w:val="ManualNumPar2"/>
        <w:rPr>
          <w:noProof/>
        </w:rPr>
      </w:pPr>
      <w:r w:rsidRPr="00B57818">
        <w:rPr>
          <w:noProof/>
        </w:rPr>
        <w:t>19.1.</w:t>
      </w:r>
      <w:r w:rsidRPr="00B57818">
        <w:rPr>
          <w:noProof/>
        </w:rPr>
        <w:tab/>
      </w:r>
      <w:r w:rsidRPr="000310F1">
        <w:rPr>
          <w:noProof/>
        </w:rPr>
        <w:t>Ако отговорът е „да“, моля, посочете съответната(ите) разпоредба(и) от правното основание.</w:t>
      </w:r>
    </w:p>
    <w:p w14:paraId="7F68BD2E" w14:textId="77777777" w:rsidR="00930611" w:rsidRPr="000310F1" w:rsidRDefault="00930611" w:rsidP="00930611">
      <w:pPr>
        <w:pStyle w:val="Text1"/>
        <w:rPr>
          <w:rFonts w:eastAsia="Times New Roman"/>
          <w:noProof/>
          <w:szCs w:val="24"/>
        </w:rPr>
      </w:pPr>
      <w:r w:rsidRPr="000310F1">
        <w:rPr>
          <w:noProof/>
        </w:rPr>
        <w:t>…………………………………………………………………………………….</w:t>
      </w:r>
    </w:p>
    <w:p w14:paraId="702E9015" w14:textId="77777777" w:rsidR="00930611" w:rsidRPr="000310F1" w:rsidRDefault="00930611" w:rsidP="00930611">
      <w:pPr>
        <w:pStyle w:val="ManualNumPar1"/>
        <w:rPr>
          <w:rFonts w:eastAsia="Times New Roman"/>
          <w:noProof/>
          <w:szCs w:val="24"/>
        </w:rPr>
      </w:pPr>
      <w:r w:rsidRPr="00B57818">
        <w:rPr>
          <w:noProof/>
        </w:rPr>
        <w:t>20.</w:t>
      </w:r>
      <w:r w:rsidRPr="00B57818">
        <w:rPr>
          <w:noProof/>
        </w:rPr>
        <w:tab/>
      </w:r>
      <w:r w:rsidRPr="000310F1">
        <w:rPr>
          <w:noProof/>
        </w:rPr>
        <w:t>В случай че допустимите разходи включват материални щети на активи, моля, потвърдете, че изчислените материални щети не трябва да надхвърлят причинените от природното бедствие или извънредното събитие разходи за ремонт или намаление в нормалната пазарна цена, т.е. разликата между стойността на имуществото непосредствено преди и веднага след природното бедствие или извънредното събитие.</w:t>
      </w:r>
    </w:p>
    <w:p w14:paraId="455A77EE" w14:textId="77777777" w:rsidR="00930611" w:rsidRPr="000310F1" w:rsidRDefault="00930611" w:rsidP="00930611">
      <w:pPr>
        <w:pStyle w:val="Text1"/>
        <w:rPr>
          <w:noProof/>
        </w:rPr>
      </w:pPr>
      <w:sdt>
        <w:sdtPr>
          <w:rPr>
            <w:noProof/>
          </w:rPr>
          <w:id w:val="-142094191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0172367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AB7BA81" w14:textId="77777777" w:rsidR="00930611" w:rsidRPr="000310F1" w:rsidRDefault="00930611" w:rsidP="00930611">
      <w:pPr>
        <w:pStyle w:val="ManualNumPar2"/>
        <w:rPr>
          <w:noProof/>
        </w:rPr>
      </w:pPr>
      <w:r w:rsidRPr="00B57818">
        <w:rPr>
          <w:noProof/>
        </w:rPr>
        <w:t>20.1.</w:t>
      </w:r>
      <w:r w:rsidRPr="00B57818">
        <w:rPr>
          <w:noProof/>
        </w:rPr>
        <w:tab/>
      </w:r>
      <w:r w:rsidRPr="000310F1">
        <w:rPr>
          <w:noProof/>
        </w:rPr>
        <w:t>Ако отговорът е „да“, моля, посочете съответната(ите) разпоредба(и) от правното основание.</w:t>
      </w:r>
    </w:p>
    <w:p w14:paraId="357AC6EC" w14:textId="77777777" w:rsidR="00930611" w:rsidRPr="000310F1" w:rsidRDefault="00930611" w:rsidP="00930611">
      <w:pPr>
        <w:pStyle w:val="Text1"/>
        <w:rPr>
          <w:noProof/>
        </w:rPr>
      </w:pPr>
      <w:r w:rsidRPr="000310F1">
        <w:rPr>
          <w:noProof/>
        </w:rPr>
        <w:t>…………………………………………………………………………………….</w:t>
      </w:r>
      <w:bookmarkEnd w:id="19"/>
    </w:p>
    <w:p w14:paraId="422E2054" w14:textId="77777777" w:rsidR="00930611" w:rsidRPr="009B2B23" w:rsidRDefault="00930611" w:rsidP="00930611">
      <w:pPr>
        <w:pStyle w:val="ManualNumPar1"/>
        <w:rPr>
          <w:rFonts w:eastAsia="Times New Roman"/>
          <w:noProof/>
          <w:szCs w:val="24"/>
        </w:rPr>
      </w:pPr>
      <w:r w:rsidRPr="00B57818">
        <w:rPr>
          <w:noProof/>
        </w:rPr>
        <w:t>21.</w:t>
      </w:r>
      <w:r w:rsidRPr="00B57818">
        <w:rPr>
          <w:noProof/>
        </w:rPr>
        <w:tab/>
      </w:r>
      <w:r w:rsidRPr="009B2B23">
        <w:rPr>
          <w:noProof/>
        </w:rPr>
        <w:t>В случай че допустимите разходи включват загуба на доходи, моля, потвърдете, че тази загуба се изчислява в съответствие с точка 154 от Насоките, т.е. като се извади: a) резултатът от умножаването на количеството на продуктите от риболов и аквакултури, произведени през годината, когато е настъпило природното бедствие или извънредното събитие, или през всяка следваща година, в която производството е било засегнато от пълното или частично унищожаване на средствата за производство, по средната продажна цена, получена през същата година, от б) резултата от умножаването на средното годишно количество продукти от риболов и аквакултури, произведено през тригодишния период, предхождащ природното бедствие или извънредното събитие, или средното количество за три години, което се основава на петгодишния период, предхождащ природното бедствие или извънредното събитие, като от него се извадят най-високата и най-ниската стойност.</w:t>
      </w:r>
    </w:p>
    <w:bookmarkStart w:id="20" w:name="_Hlk126838444"/>
    <w:p w14:paraId="7E9B1320" w14:textId="77777777" w:rsidR="00930611" w:rsidRPr="000310F1" w:rsidRDefault="00930611" w:rsidP="00930611">
      <w:pPr>
        <w:pStyle w:val="Text1"/>
        <w:rPr>
          <w:noProof/>
        </w:rPr>
      </w:pPr>
      <w:sdt>
        <w:sdtPr>
          <w:rPr>
            <w:noProof/>
          </w:rPr>
          <w:id w:val="82639694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5212048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E399FF3" w14:textId="77777777" w:rsidR="00930611" w:rsidRPr="000310F1" w:rsidRDefault="00930611" w:rsidP="00930611">
      <w:pPr>
        <w:pStyle w:val="ManualNumPar2"/>
        <w:rPr>
          <w:noProof/>
        </w:rPr>
      </w:pPr>
      <w:r w:rsidRPr="00B57818">
        <w:rPr>
          <w:noProof/>
        </w:rPr>
        <w:t>21.1.</w:t>
      </w:r>
      <w:r w:rsidRPr="00B57818">
        <w:rPr>
          <w:noProof/>
        </w:rPr>
        <w:tab/>
      </w:r>
      <w:r w:rsidRPr="000310F1">
        <w:rPr>
          <w:noProof/>
        </w:rPr>
        <w:t>Ако отговорът е „да“, моля, посочете съответната(ите) разпоредба(и) от правното основание.</w:t>
      </w:r>
    </w:p>
    <w:p w14:paraId="23B9E15B" w14:textId="77777777" w:rsidR="00930611" w:rsidRPr="000310F1" w:rsidRDefault="00930611" w:rsidP="00930611">
      <w:pPr>
        <w:pStyle w:val="Text1"/>
        <w:rPr>
          <w:noProof/>
        </w:rPr>
      </w:pPr>
      <w:r w:rsidRPr="000310F1">
        <w:rPr>
          <w:noProof/>
        </w:rPr>
        <w:t>…………………………………………………………………………………….</w:t>
      </w:r>
    </w:p>
    <w:p w14:paraId="2D071CC1" w14:textId="77777777" w:rsidR="00930611" w:rsidRPr="000310F1" w:rsidRDefault="00930611" w:rsidP="00930611">
      <w:pPr>
        <w:pStyle w:val="ManualNumPar1"/>
        <w:rPr>
          <w:rFonts w:eastAsia="Times New Roman"/>
          <w:noProof/>
          <w:szCs w:val="24"/>
        </w:rPr>
      </w:pPr>
      <w:bookmarkStart w:id="21" w:name="_Ref126836185"/>
      <w:r w:rsidRPr="00B57818">
        <w:rPr>
          <w:noProof/>
        </w:rPr>
        <w:t>22.</w:t>
      </w:r>
      <w:r w:rsidRPr="00B57818">
        <w:rPr>
          <w:noProof/>
        </w:rPr>
        <w:tab/>
      </w:r>
      <w:r w:rsidRPr="000310F1">
        <w:rPr>
          <w:noProof/>
        </w:rPr>
        <w:t>Моля, потвърдете дали сумата на компенсацията може да бъде увеличена с други разходи, извършени от предприятието бенефициер в резултат от природното бедствие или извънредното събитие.</w:t>
      </w:r>
      <w:bookmarkEnd w:id="21"/>
    </w:p>
    <w:p w14:paraId="04E6D08A" w14:textId="77777777" w:rsidR="00930611" w:rsidRPr="000310F1" w:rsidRDefault="00930611" w:rsidP="00930611">
      <w:pPr>
        <w:pStyle w:val="Text1"/>
        <w:rPr>
          <w:noProof/>
        </w:rPr>
      </w:pPr>
      <w:sdt>
        <w:sdtPr>
          <w:rPr>
            <w:noProof/>
          </w:rPr>
          <w:id w:val="-59055380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82612744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25DAE8FE" w14:textId="77777777" w:rsidR="00930611" w:rsidRPr="000310F1" w:rsidRDefault="00930611" w:rsidP="00930611">
      <w:pPr>
        <w:pStyle w:val="ManualNumPar2"/>
        <w:rPr>
          <w:noProof/>
        </w:rPr>
      </w:pPr>
      <w:r w:rsidRPr="00B57818">
        <w:rPr>
          <w:noProof/>
        </w:rPr>
        <w:t>22.1.</w:t>
      </w:r>
      <w:r w:rsidRPr="00B57818">
        <w:rPr>
          <w:noProof/>
        </w:rPr>
        <w:tab/>
      </w:r>
      <w:r w:rsidRPr="000310F1">
        <w:rPr>
          <w:noProof/>
        </w:rPr>
        <w:t xml:space="preserve">Ако отговорът е „да“, моля, посочете съответните разходи. </w:t>
      </w:r>
    </w:p>
    <w:p w14:paraId="5A292E37" w14:textId="77777777" w:rsidR="00930611" w:rsidRPr="000310F1" w:rsidRDefault="00930611" w:rsidP="00930611">
      <w:pPr>
        <w:pStyle w:val="Text1"/>
        <w:rPr>
          <w:noProof/>
        </w:rPr>
      </w:pPr>
      <w:r w:rsidRPr="000310F1">
        <w:rPr>
          <w:noProof/>
        </w:rPr>
        <w:t>………………………………………………………………………………….</w:t>
      </w:r>
    </w:p>
    <w:p w14:paraId="78DEDAEE" w14:textId="77777777" w:rsidR="00930611" w:rsidRPr="000310F1" w:rsidRDefault="00930611" w:rsidP="00930611">
      <w:pPr>
        <w:pStyle w:val="ManualNumPar2"/>
        <w:rPr>
          <w:rFonts w:eastAsia="Times New Roman"/>
          <w:noProof/>
          <w:szCs w:val="24"/>
        </w:rPr>
      </w:pPr>
      <w:r w:rsidRPr="00B57818">
        <w:rPr>
          <w:noProof/>
        </w:rPr>
        <w:t>22.2.</w:t>
      </w:r>
      <w:r w:rsidRPr="00B57818">
        <w:rPr>
          <w:noProof/>
        </w:rPr>
        <w:tab/>
      </w:r>
      <w:r w:rsidRPr="000310F1">
        <w:rPr>
          <w:noProof/>
        </w:rPr>
        <w:t>Ако отговорът е „да“, моля, посочете съответната(ите) разпоредба(и) от правното основание.</w:t>
      </w:r>
    </w:p>
    <w:p w14:paraId="1881CC55" w14:textId="77777777" w:rsidR="00930611" w:rsidRPr="000310F1" w:rsidRDefault="00930611" w:rsidP="00930611">
      <w:pPr>
        <w:pStyle w:val="Text1"/>
        <w:rPr>
          <w:noProof/>
        </w:rPr>
      </w:pPr>
      <w:r w:rsidRPr="000310F1">
        <w:rPr>
          <w:noProof/>
        </w:rPr>
        <w:t>…………………………………………………………………………………….</w:t>
      </w:r>
    </w:p>
    <w:p w14:paraId="468893B3" w14:textId="77777777" w:rsidR="00930611" w:rsidRPr="000310F1" w:rsidRDefault="00930611" w:rsidP="00930611">
      <w:pPr>
        <w:pStyle w:val="ManualNumPar1"/>
        <w:rPr>
          <w:rFonts w:eastAsia="Times New Roman"/>
          <w:noProof/>
          <w:szCs w:val="24"/>
        </w:rPr>
      </w:pPr>
      <w:bookmarkStart w:id="22" w:name="_Ref126836142"/>
      <w:r w:rsidRPr="00B57818">
        <w:rPr>
          <w:noProof/>
        </w:rPr>
        <w:t>23.</w:t>
      </w:r>
      <w:r w:rsidRPr="00B57818">
        <w:rPr>
          <w:noProof/>
        </w:rPr>
        <w:tab/>
      </w:r>
      <w:r w:rsidRPr="000310F1">
        <w:rPr>
          <w:noProof/>
        </w:rPr>
        <w:t>Моля, потвърдете, че сумата на компенсацията трябва да се намали с всички разходи, които не са извършени поради природното бедствие или извънредното събитие, но които предприятието бенефициер е щяло да извърши при нормални условия.</w:t>
      </w:r>
      <w:bookmarkEnd w:id="22"/>
    </w:p>
    <w:p w14:paraId="00970410" w14:textId="77777777" w:rsidR="00930611" w:rsidRPr="000310F1" w:rsidRDefault="00930611" w:rsidP="00930611">
      <w:pPr>
        <w:pStyle w:val="Text1"/>
        <w:rPr>
          <w:noProof/>
        </w:rPr>
      </w:pPr>
      <w:sdt>
        <w:sdtPr>
          <w:rPr>
            <w:noProof/>
          </w:rPr>
          <w:id w:val="-75990882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54272265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C83789C" w14:textId="77777777" w:rsidR="00930611" w:rsidRPr="000310F1" w:rsidRDefault="00930611" w:rsidP="00930611">
      <w:pPr>
        <w:pStyle w:val="ManualNumPar2"/>
        <w:rPr>
          <w:noProof/>
        </w:rPr>
      </w:pPr>
      <w:r w:rsidRPr="00B57818">
        <w:rPr>
          <w:noProof/>
        </w:rPr>
        <w:t>23.1.</w:t>
      </w:r>
      <w:r w:rsidRPr="00B57818">
        <w:rPr>
          <w:noProof/>
        </w:rPr>
        <w:tab/>
      </w:r>
      <w:r w:rsidRPr="000310F1">
        <w:rPr>
          <w:noProof/>
        </w:rPr>
        <w:t xml:space="preserve">Ако отговорът е „да“, моля, посочете съответните разходи. </w:t>
      </w:r>
    </w:p>
    <w:p w14:paraId="1AB6C541" w14:textId="77777777" w:rsidR="00930611" w:rsidRPr="000310F1" w:rsidRDefault="00930611" w:rsidP="00930611">
      <w:pPr>
        <w:pStyle w:val="Text1"/>
        <w:rPr>
          <w:noProof/>
        </w:rPr>
      </w:pPr>
      <w:r w:rsidRPr="000310F1">
        <w:rPr>
          <w:noProof/>
        </w:rPr>
        <w:t>…………………………………………………………………………………….</w:t>
      </w:r>
    </w:p>
    <w:p w14:paraId="70B9FF9D" w14:textId="77777777" w:rsidR="00930611" w:rsidRPr="000310F1" w:rsidRDefault="00930611" w:rsidP="00930611">
      <w:pPr>
        <w:pStyle w:val="ManualNumPar2"/>
        <w:rPr>
          <w:rFonts w:eastAsia="Times New Roman"/>
          <w:noProof/>
          <w:szCs w:val="24"/>
        </w:rPr>
      </w:pPr>
      <w:r w:rsidRPr="00B57818">
        <w:rPr>
          <w:noProof/>
        </w:rPr>
        <w:t>23.2.</w:t>
      </w:r>
      <w:r w:rsidRPr="00B57818">
        <w:rPr>
          <w:noProof/>
        </w:rPr>
        <w:tab/>
      </w:r>
      <w:r w:rsidRPr="000310F1">
        <w:rPr>
          <w:noProof/>
        </w:rPr>
        <w:t>Ако отговорът е „да“, моля, посочете съответната(ите) разпоредба(и) от правното основание.</w:t>
      </w:r>
    </w:p>
    <w:p w14:paraId="2A90224C" w14:textId="77777777" w:rsidR="00930611" w:rsidRPr="000310F1" w:rsidRDefault="00930611" w:rsidP="00930611">
      <w:pPr>
        <w:pStyle w:val="Text1"/>
        <w:rPr>
          <w:noProof/>
        </w:rPr>
      </w:pPr>
      <w:r w:rsidRPr="000310F1">
        <w:rPr>
          <w:noProof/>
        </w:rPr>
        <w:t>………………………………………………………………………………….</w:t>
      </w:r>
    </w:p>
    <w:p w14:paraId="7680859D" w14:textId="77777777" w:rsidR="00930611" w:rsidRPr="000310F1" w:rsidRDefault="00930611" w:rsidP="00930611">
      <w:pPr>
        <w:pStyle w:val="ManualNumPar1"/>
        <w:rPr>
          <w:rFonts w:eastAsia="Times New Roman"/>
          <w:noProof/>
          <w:szCs w:val="24"/>
        </w:rPr>
      </w:pPr>
      <w:r w:rsidRPr="00B57818">
        <w:rPr>
          <w:noProof/>
        </w:rPr>
        <w:lastRenderedPageBreak/>
        <w:t>24.</w:t>
      </w:r>
      <w:r w:rsidRPr="00B57818">
        <w:rPr>
          <w:noProof/>
        </w:rPr>
        <w:tab/>
      </w:r>
      <w:r w:rsidRPr="000310F1">
        <w:rPr>
          <w:noProof/>
        </w:rPr>
        <w:t>Моля, обърнете внимание, че Комисията може да приеме други методи за изчисляване, при условие че те са представителни, не се основават на необичайно голям улов или добив и не водят до свръхкомпенсиране на някое предприятие бенефициер.</w:t>
      </w:r>
    </w:p>
    <w:p w14:paraId="3B92C73B" w14:textId="77777777" w:rsidR="00930611" w:rsidRPr="009B2B23" w:rsidRDefault="00930611" w:rsidP="00930611">
      <w:pPr>
        <w:pStyle w:val="Text1"/>
        <w:rPr>
          <w:noProof/>
          <w:spacing w:val="-8"/>
        </w:rPr>
      </w:pPr>
      <w:r w:rsidRPr="009B2B23">
        <w:rPr>
          <w:noProof/>
          <w:spacing w:val="-8"/>
        </w:rPr>
        <w:t>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Насоките метод не е подходящ във въпросния случай, и обяснете как алтернативният метод за изчисляване отговаря по-добре на установените нужди:</w:t>
      </w:r>
    </w:p>
    <w:p w14:paraId="08F1EB31" w14:textId="77777777" w:rsidR="00930611" w:rsidRPr="000310F1" w:rsidRDefault="00930611" w:rsidP="00930611">
      <w:pPr>
        <w:pStyle w:val="Text1"/>
        <w:rPr>
          <w:noProof/>
        </w:rPr>
      </w:pPr>
      <w:r w:rsidRPr="000310F1">
        <w:rPr>
          <w:noProof/>
        </w:rPr>
        <w:t>……………………………………………………………………………</w:t>
      </w:r>
      <w:bookmarkStart w:id="23" w:name="_Hlk126835995"/>
    </w:p>
    <w:p w14:paraId="43D87897" w14:textId="77777777" w:rsidR="00930611" w:rsidRPr="009B2B23" w:rsidRDefault="00930611" w:rsidP="00930611">
      <w:pPr>
        <w:pStyle w:val="Text1"/>
        <w:rPr>
          <w:i/>
          <w:iCs/>
          <w:noProof/>
          <w:spacing w:val="-12"/>
        </w:rPr>
      </w:pPr>
      <w:r w:rsidRPr="009B2B23">
        <w:rPr>
          <w:i/>
          <w:noProof/>
          <w:spacing w:val="-12"/>
        </w:rPr>
        <w:t xml:space="preserve">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бенефициер. </w:t>
      </w:r>
    </w:p>
    <w:bookmarkEnd w:id="23"/>
    <w:p w14:paraId="6296FEC3" w14:textId="77777777" w:rsidR="00930611" w:rsidRPr="000310F1" w:rsidRDefault="00930611" w:rsidP="00930611">
      <w:pPr>
        <w:pStyle w:val="Text1"/>
        <w:rPr>
          <w:noProof/>
        </w:rPr>
      </w:pPr>
      <w:r w:rsidRPr="000310F1">
        <w:rPr>
          <w:noProof/>
        </w:rPr>
        <w:t>…………………………………………………………………………………….</w:t>
      </w:r>
      <w:bookmarkEnd w:id="20"/>
    </w:p>
    <w:p w14:paraId="55B86ABC" w14:textId="77777777" w:rsidR="00930611" w:rsidRPr="000310F1" w:rsidRDefault="00930611" w:rsidP="00930611">
      <w:pPr>
        <w:pStyle w:val="ManualNumPar1"/>
        <w:rPr>
          <w:noProof/>
        </w:rPr>
      </w:pPr>
      <w:r w:rsidRPr="00B57818">
        <w:rPr>
          <w:noProof/>
        </w:rPr>
        <w:t>25.</w:t>
      </w:r>
      <w:r w:rsidRPr="00B57818">
        <w:rPr>
          <w:noProof/>
        </w:rPr>
        <w:tab/>
      </w:r>
      <w:r w:rsidRPr="000310F1">
        <w:rPr>
          <w:noProof/>
        </w:rPr>
        <w:t>Моля, потвърдете дали мярката, предвижда, че когато МСП е създадено преди по-малко от три години от датата на настъпване на събитието, позоваването на три- или петгодишните периоди в точка 154, буква б) трябва да се разбира като отнасящо се до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природното бедствие или извънредното събитие.</w:t>
      </w:r>
    </w:p>
    <w:bookmarkStart w:id="24" w:name="_Hlk126838600"/>
    <w:p w14:paraId="1EE39DB8" w14:textId="77777777" w:rsidR="00930611" w:rsidRPr="000310F1" w:rsidRDefault="00930611" w:rsidP="00930611">
      <w:pPr>
        <w:pStyle w:val="Text1"/>
        <w:rPr>
          <w:noProof/>
        </w:rPr>
      </w:pPr>
      <w:sdt>
        <w:sdtPr>
          <w:rPr>
            <w:noProof/>
          </w:rPr>
          <w:id w:val="145313760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0614551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D265325" w14:textId="77777777" w:rsidR="00930611" w:rsidRPr="000310F1" w:rsidRDefault="00930611" w:rsidP="00930611">
      <w:pPr>
        <w:pStyle w:val="ManualNumPar2"/>
        <w:rPr>
          <w:noProof/>
        </w:rPr>
      </w:pPr>
      <w:r w:rsidRPr="00B57818">
        <w:rPr>
          <w:noProof/>
        </w:rPr>
        <w:t>25.1.</w:t>
      </w:r>
      <w:r w:rsidRPr="00B57818">
        <w:rPr>
          <w:noProof/>
        </w:rPr>
        <w:tab/>
      </w:r>
      <w:r w:rsidRPr="000310F1">
        <w:rPr>
          <w:noProof/>
        </w:rPr>
        <w:t>Ако отговорът е „да“, моля, посочете съответната(ите) разпоредба(и) от правното основание.</w:t>
      </w:r>
    </w:p>
    <w:p w14:paraId="625067DD" w14:textId="77777777" w:rsidR="00930611" w:rsidRPr="000310F1" w:rsidRDefault="00930611" w:rsidP="00930611">
      <w:pPr>
        <w:pStyle w:val="Text1"/>
        <w:rPr>
          <w:noProof/>
        </w:rPr>
      </w:pPr>
      <w:r w:rsidRPr="000310F1">
        <w:rPr>
          <w:noProof/>
        </w:rPr>
        <w:t>…………………………………………………………………………………….</w:t>
      </w:r>
      <w:bookmarkStart w:id="25" w:name="_Hlk126838613"/>
      <w:bookmarkEnd w:id="24"/>
    </w:p>
    <w:p w14:paraId="41AD76AE" w14:textId="77777777" w:rsidR="00930611" w:rsidRPr="000310F1" w:rsidRDefault="00930611" w:rsidP="00930611">
      <w:pPr>
        <w:pStyle w:val="ManualNumPar1"/>
        <w:rPr>
          <w:rFonts w:eastAsia="Times New Roman"/>
          <w:noProof/>
          <w:szCs w:val="24"/>
        </w:rPr>
      </w:pPr>
      <w:bookmarkStart w:id="26" w:name="_Hlk126838624"/>
      <w:bookmarkEnd w:id="25"/>
      <w:r w:rsidRPr="00B57818">
        <w:rPr>
          <w:noProof/>
        </w:rPr>
        <w:t>26.</w:t>
      </w:r>
      <w:r w:rsidRPr="00B57818">
        <w:rPr>
          <w:noProof/>
        </w:rPr>
        <w:tab/>
      </w:r>
      <w:r w:rsidRPr="000310F1">
        <w:rPr>
          <w:noProof/>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p w14:paraId="36AED28B" w14:textId="77777777" w:rsidR="00930611" w:rsidRPr="000310F1" w:rsidRDefault="00930611" w:rsidP="00930611">
      <w:pPr>
        <w:pStyle w:val="Text1"/>
        <w:rPr>
          <w:noProof/>
        </w:rPr>
      </w:pPr>
      <w:sdt>
        <w:sdtPr>
          <w:rPr>
            <w:noProof/>
          </w:rPr>
          <w:id w:val="203168904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784242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BCFF676" w14:textId="77777777" w:rsidR="00930611" w:rsidRPr="000310F1" w:rsidRDefault="00930611" w:rsidP="00930611">
      <w:pPr>
        <w:pStyle w:val="ManualNumPar2"/>
        <w:rPr>
          <w:noProof/>
        </w:rPr>
      </w:pPr>
      <w:r w:rsidRPr="00B57818">
        <w:rPr>
          <w:noProof/>
        </w:rPr>
        <w:t>26.1.</w:t>
      </w:r>
      <w:r w:rsidRPr="00B57818">
        <w:rPr>
          <w:noProof/>
        </w:rPr>
        <w:tab/>
      </w:r>
      <w:r w:rsidRPr="000310F1">
        <w:rPr>
          <w:noProof/>
        </w:rPr>
        <w:t>Моля, посочете максималния(ите) интензитет(и) на помощта, приложим(и) по мярката.</w:t>
      </w:r>
    </w:p>
    <w:p w14:paraId="242EF026" w14:textId="77777777" w:rsidR="00930611" w:rsidRPr="000310F1" w:rsidRDefault="00930611" w:rsidP="00930611">
      <w:pPr>
        <w:pStyle w:val="Text1"/>
        <w:rPr>
          <w:noProof/>
        </w:rPr>
      </w:pPr>
      <w:r w:rsidRPr="000310F1">
        <w:rPr>
          <w:noProof/>
        </w:rPr>
        <w:t>…………………………………………………………………………………….</w:t>
      </w:r>
    </w:p>
    <w:p w14:paraId="37BFAF35" w14:textId="77777777" w:rsidR="00930611" w:rsidRPr="000310F1" w:rsidRDefault="00930611" w:rsidP="00930611">
      <w:pPr>
        <w:pStyle w:val="ManualNumPar2"/>
        <w:rPr>
          <w:rFonts w:eastAsia="Times New Roman"/>
          <w:noProof/>
          <w:szCs w:val="24"/>
        </w:rPr>
      </w:pPr>
      <w:bookmarkStart w:id="27" w:name="_Hlk125368675"/>
      <w:r w:rsidRPr="00B57818">
        <w:rPr>
          <w:noProof/>
        </w:rPr>
        <w:t>26.2.</w:t>
      </w:r>
      <w:r w:rsidRPr="00B57818">
        <w:rPr>
          <w:noProof/>
        </w:rPr>
        <w:tab/>
      </w:r>
      <w:r w:rsidRPr="000310F1">
        <w:rPr>
          <w:noProof/>
        </w:rPr>
        <w:t>Моля, посочете разпоредбата(ите) от правното основание, в която(които) е(са) определен(и) ограничението от 100 % и максималният(ите) интензитет(и) на помощта за мярката.</w:t>
      </w:r>
    </w:p>
    <w:p w14:paraId="4FB15015" w14:textId="77777777" w:rsidR="00930611" w:rsidRPr="000310F1" w:rsidRDefault="00930611" w:rsidP="00930611">
      <w:pPr>
        <w:pStyle w:val="Text1"/>
        <w:rPr>
          <w:noProof/>
        </w:rPr>
      </w:pPr>
      <w:r w:rsidRPr="000310F1">
        <w:rPr>
          <w:noProof/>
        </w:rPr>
        <w:t>…………………………………………………………………………………….</w:t>
      </w:r>
      <w:bookmarkEnd w:id="26"/>
      <w:bookmarkEnd w:id="27"/>
    </w:p>
    <w:p w14:paraId="605A0893" w14:textId="77777777" w:rsidR="00930611" w:rsidRPr="000310F1" w:rsidRDefault="00930611" w:rsidP="00930611">
      <w:pPr>
        <w:pStyle w:val="ManualHeading4"/>
        <w:rPr>
          <w:noProof/>
        </w:rPr>
      </w:pPr>
      <w:bookmarkStart w:id="28" w:name="_Hlk126838636"/>
      <w:r w:rsidRPr="000310F1">
        <w:rPr>
          <w:noProof/>
        </w:rPr>
        <w:t>ДРУГА ИНФОРМАЦИЯ</w:t>
      </w:r>
    </w:p>
    <w:p w14:paraId="7907CC29" w14:textId="77777777" w:rsidR="00930611" w:rsidRPr="000310F1" w:rsidRDefault="00930611" w:rsidP="00930611">
      <w:pPr>
        <w:pStyle w:val="ManualNumPar1"/>
        <w:rPr>
          <w:rFonts w:eastAsia="Times New Roman"/>
          <w:noProof/>
          <w:szCs w:val="24"/>
        </w:rPr>
      </w:pPr>
      <w:r w:rsidRPr="00B57818">
        <w:rPr>
          <w:noProof/>
        </w:rPr>
        <w:t>27.</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3B303C27" w14:textId="77777777" w:rsidR="00930611" w:rsidRPr="000310F1" w:rsidRDefault="00930611" w:rsidP="00930611">
      <w:pPr>
        <w:pStyle w:val="Text1"/>
        <w:rPr>
          <w:noProof/>
        </w:rPr>
      </w:pPr>
      <w:r w:rsidRPr="000310F1">
        <w:rPr>
          <w:noProof/>
        </w:rPr>
        <w:t>………………………………………………………………………………….</w:t>
      </w:r>
    </w:p>
    <w:bookmarkEnd w:id="28"/>
    <w:p w14:paraId="2F164FE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81278" w14:textId="77777777" w:rsidR="00930611" w:rsidRDefault="00930611" w:rsidP="00930611">
      <w:pPr>
        <w:spacing w:before="0" w:after="0"/>
      </w:pPr>
      <w:r>
        <w:separator/>
      </w:r>
    </w:p>
  </w:endnote>
  <w:endnote w:type="continuationSeparator" w:id="0">
    <w:p w14:paraId="4F604BE7" w14:textId="77777777" w:rsidR="00930611" w:rsidRDefault="00930611" w:rsidP="009306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65D8" w14:textId="77777777" w:rsidR="00930611" w:rsidRDefault="009306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CA2" w14:textId="79B01984" w:rsidR="00930611" w:rsidRDefault="00930611" w:rsidP="0093061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202E" w14:textId="77777777" w:rsidR="00930611" w:rsidRDefault="00930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DFF8" w14:textId="77777777" w:rsidR="00930611" w:rsidRDefault="00930611" w:rsidP="00930611">
      <w:pPr>
        <w:spacing w:before="0" w:after="0"/>
      </w:pPr>
      <w:r>
        <w:separator/>
      </w:r>
    </w:p>
  </w:footnote>
  <w:footnote w:type="continuationSeparator" w:id="0">
    <w:p w14:paraId="5E29556B" w14:textId="77777777" w:rsidR="00930611" w:rsidRDefault="00930611" w:rsidP="00930611">
      <w:pPr>
        <w:spacing w:before="0" w:after="0"/>
      </w:pPr>
      <w:r>
        <w:continuationSeparator/>
      </w:r>
    </w:p>
  </w:footnote>
  <w:footnote w:id="1">
    <w:p w14:paraId="4480765D" w14:textId="77777777" w:rsidR="00930611" w:rsidRPr="000310F1" w:rsidRDefault="00930611" w:rsidP="00930611">
      <w:pPr>
        <w:pStyle w:val="FootnoteText"/>
      </w:pPr>
      <w:r>
        <w:rPr>
          <w:rStyle w:val="FootnoteReference"/>
        </w:rPr>
        <w:footnoteRef/>
      </w:r>
      <w:r w:rsidRPr="000310F1">
        <w:tab/>
        <w:t xml:space="preserve">ОВ </w:t>
      </w:r>
      <w:r>
        <w:t>C</w:t>
      </w:r>
      <w:r w:rsidRPr="000310F1">
        <w:t xml:space="preserve"> 107, 23.3.2023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1235" w14:textId="77777777" w:rsidR="00930611" w:rsidRDefault="00930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69F4F" w14:textId="77777777" w:rsidR="00930611" w:rsidRDefault="009306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8A38" w14:textId="77777777" w:rsidR="00930611" w:rsidRDefault="00930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476538026">
    <w:abstractNumId w:val="22"/>
    <w:lvlOverride w:ilvl="0">
      <w:startOverride w:val="1"/>
    </w:lvlOverride>
  </w:num>
  <w:num w:numId="46" w16cid:durableId="2030372551">
    <w:abstractNumId w:val="20"/>
    <w:lvlOverride w:ilvl="0">
      <w:startOverride w:val="1"/>
    </w:lvlOverride>
  </w:num>
  <w:num w:numId="47" w16cid:durableId="1338382632">
    <w:abstractNumId w:val="20"/>
  </w:num>
  <w:num w:numId="48" w16cid:durableId="4417996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3061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0611"/>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FE59B7"/>
  <w15:chartTrackingRefBased/>
  <w15:docId w15:val="{98BA83CD-9548-4647-B8DA-62B7D626E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11"/>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306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306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3061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3061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306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06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061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06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06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061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30611"/>
    <w:rPr>
      <w:i/>
      <w:iCs/>
      <w:color w:val="365F91" w:themeColor="accent1" w:themeShade="BF"/>
    </w:rPr>
  </w:style>
  <w:style w:type="paragraph" w:styleId="IntenseQuote">
    <w:name w:val="Intense Quote"/>
    <w:basedOn w:val="Normal"/>
    <w:next w:val="Normal"/>
    <w:link w:val="IntenseQuoteChar"/>
    <w:uiPriority w:val="30"/>
    <w:qFormat/>
    <w:rsid w:val="0093061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3061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30611"/>
    <w:rPr>
      <w:b/>
      <w:bCs/>
      <w:smallCaps/>
      <w:color w:val="365F91" w:themeColor="accent1" w:themeShade="BF"/>
      <w:spacing w:val="5"/>
    </w:rPr>
  </w:style>
  <w:style w:type="paragraph" w:styleId="Signature">
    <w:name w:val="Signature"/>
    <w:basedOn w:val="Normal"/>
    <w:link w:val="FootnoteReference"/>
    <w:uiPriority w:val="99"/>
    <w:rsid w:val="0093061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30611"/>
    <w:rPr>
      <w:rFonts w:ascii="Times New Roman" w:hAnsi="Times New Roman" w:cs="Times New Roman"/>
      <w:kern w:val="0"/>
      <w:sz w:val="24"/>
      <w:lang w:val="bg-BG"/>
      <w14:ligatures w14:val="none"/>
    </w:rPr>
  </w:style>
  <w:style w:type="paragraph" w:customStyle="1" w:styleId="Text1">
    <w:name w:val="Text 1"/>
    <w:basedOn w:val="Normal"/>
    <w:rsid w:val="00930611"/>
    <w:pPr>
      <w:ind w:left="850"/>
    </w:pPr>
  </w:style>
  <w:style w:type="paragraph" w:customStyle="1" w:styleId="Point1">
    <w:name w:val="Point 1"/>
    <w:basedOn w:val="Normal"/>
    <w:rsid w:val="00930611"/>
    <w:pPr>
      <w:ind w:left="1417" w:hanging="567"/>
    </w:pPr>
  </w:style>
  <w:style w:type="paragraph" w:customStyle="1" w:styleId="Tiret0">
    <w:name w:val="Tiret 0"/>
    <w:basedOn w:val="Normal"/>
    <w:rsid w:val="00930611"/>
    <w:pPr>
      <w:numPr>
        <w:numId w:val="46"/>
      </w:numPr>
    </w:pPr>
  </w:style>
  <w:style w:type="paragraph" w:customStyle="1" w:styleId="Tiret2">
    <w:name w:val="Tiret 2"/>
    <w:basedOn w:val="Normal"/>
    <w:rsid w:val="0093061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1662</Words>
  <Characters>10209</Characters>
  <DocSecurity>0</DocSecurity>
  <Lines>173</Lines>
  <Paragraphs>87</Paragraphs>
  <ScaleCrop>false</ScaleCrop>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2025-05-23T14:15:00Z</dcterms:created>
  <dcterms:modified xsi:type="dcterms:W3CDTF">2025-05-23T14:17:00Z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2025-05-23T14:17:48Z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f25dc236-a3b6-43ad-a942-1ae9132b4c40</vt:lpwstr>
  </property>
  <property fmtid="{D5CDD505-2E9C-101B-9397-08002B2CF9AE}" pid="8" name="MSIP_Label_6bd9ddd1-4d20-43f6-abfa-fc3c07406f94_ContentBits">
    <vt:lpwstr>0</vt:lpwstr>
  </property>
</Properties>
</file>