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20D06" w14:textId="77777777" w:rsidR="006E1E56" w:rsidRPr="003007DB" w:rsidRDefault="006E1E56" w:rsidP="006E1E56">
      <w:pPr>
        <w:pStyle w:val="ManualHeading1"/>
        <w:rPr>
          <w:noProof/>
        </w:rPr>
      </w:pPr>
      <w:r w:rsidRPr="003007DB">
        <w:rPr>
          <w:noProof/>
        </w:rPr>
        <w:t>1.2. ΣΥΜΠΛΗΡΩΜΑΤΙΚΟ ΔΕΛΤΙΟ ΠΛΗΡΟΦΟΡΙΩΝ ΣΧΕΤΙΚΑ ΜΕ ΤΙΣ ΕΝΙΣΧΥΣΕΙΣ ΓΙΑ ΤΗΝ ΑΝΤΙΣΤΑΘΜΙΣΗ ΖΗΜΙΩΝ ΠΡΟΚΑΛΟΥΜΕΝΩΝ ΑΠΟ ΔΥΣΜΕΝΗ ΚΛΙΜΑΤΙΚΑ ΦΑΙΝΟΜΕΝΑ ΠΟΥ ΜΠΟΡΟΥΝ ΝΑ ΕΞΟΜΟΙΩΘΟΥΝ ΜΕ ΘΕΟΜΗΝΙΑ</w:t>
      </w:r>
    </w:p>
    <w:p w14:paraId="440A96D7" w14:textId="77777777" w:rsidR="006E1E56" w:rsidRPr="003007DB" w:rsidRDefault="006E1E56" w:rsidP="006E1E56">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κρατικών ενισχύσεων για την επανόρθωση ζημιών που προκαλούνται από δυσμενή κλιματικά φαινόμενα που μπορούν να εξομοιωθούν με θεομηνία, όπως περιγράφεται στο μέρος ΙΙ κεφάλαιο 1 τμήμα 1.2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noProof/>
          <w:szCs w:val="24"/>
          <w:lang w:eastAsia="en-GB"/>
        </w:rPr>
        <w:footnoteReference w:id="1"/>
      </w:r>
      <w:r w:rsidRPr="003007DB">
        <w:rPr>
          <w:i/>
          <w:noProof/>
        </w:rPr>
        <w:t xml:space="preserve"> (στο εξής: κατευθυντήριες γραμμές).</w:t>
      </w:r>
    </w:p>
    <w:p w14:paraId="65499317" w14:textId="77777777" w:rsidR="006E1E56" w:rsidRPr="003007DB" w:rsidRDefault="006E1E56" w:rsidP="006E1E56">
      <w:pPr>
        <w:pStyle w:val="ManualNumPar1"/>
        <w:rPr>
          <w:rFonts w:eastAsia="Times New Roman"/>
          <w:noProof/>
          <w:szCs w:val="24"/>
        </w:rPr>
      </w:pPr>
      <w:r w:rsidRPr="00D11FE0">
        <w:rPr>
          <w:noProof/>
        </w:rPr>
        <w:t>1.</w:t>
      </w:r>
      <w:r w:rsidRPr="00D11FE0">
        <w:rPr>
          <w:noProof/>
        </w:rPr>
        <w:tab/>
      </w:r>
      <w:r w:rsidRPr="003007DB">
        <w:rPr>
          <w:noProof/>
        </w:rPr>
        <w:t>Αποτελεί το μέτρο εκ των προτέρων καθεστώς-πλαίσιο για την αντιστάθμιση των ζημιών που προκαλούνται από δυσμενή κλιματικά φαινόμενα που μπορούν να εξομοιωθούν με θεομηνία;</w:t>
      </w:r>
    </w:p>
    <w:p w14:paraId="529CC327" w14:textId="77777777" w:rsidR="006E1E56" w:rsidRPr="003007DB" w:rsidRDefault="006E1E56" w:rsidP="006E1E56">
      <w:pPr>
        <w:pStyle w:val="Text1"/>
        <w:rPr>
          <w:noProof/>
        </w:rPr>
      </w:pPr>
      <w:sdt>
        <w:sdtPr>
          <w:rPr>
            <w:noProof/>
          </w:rPr>
          <w:id w:val="81290634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3638922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2F79B4A" w14:textId="77777777" w:rsidR="006E1E56" w:rsidRPr="003007DB" w:rsidRDefault="006E1E56" w:rsidP="006E1E56">
      <w:pPr>
        <w:pStyle w:val="Text1"/>
        <w:rPr>
          <w:noProof/>
        </w:rPr>
      </w:pPr>
      <w:r w:rsidRPr="003007DB">
        <w:rPr>
          <w:noProof/>
        </w:rPr>
        <w:t>Εάν η απάντηση στην προηγούμενη ερώτηση είναι «ναι», αγνοήστε τις ερωτήσεις 10 και 11.</w:t>
      </w:r>
    </w:p>
    <w:p w14:paraId="500D43D8" w14:textId="77777777" w:rsidR="006E1E56" w:rsidRPr="003007DB" w:rsidRDefault="006E1E56" w:rsidP="006E1E56">
      <w:pPr>
        <w:pStyle w:val="Text1"/>
        <w:rPr>
          <w:noProof/>
        </w:rPr>
      </w:pPr>
      <w:r w:rsidRPr="003007DB">
        <w:rPr>
          <w:noProof/>
        </w:rPr>
        <w:t>Επισημαίνεται ότι σύμφωνα με το σημείο 167 των κατευθυντήριων γραμμών οι ενισχύσεις που χορηγούνται για την αντιστάθμιση των ζημιών οι οποίες προκαλούνται από άλλους τύπους δυσμενών κλιματικών φαινομένων που είναι δυνατόν να εξομοιωθούν με θεομηνία που δεν αναφέρονται στο σημείο 161 των κατευθυντήριων γραμμών πρέπει να κοινοποιούνται χωριστά στην Επιτροπή.</w:t>
      </w:r>
    </w:p>
    <w:p w14:paraId="27F086C5" w14:textId="77777777" w:rsidR="006E1E56" w:rsidRPr="003007DB" w:rsidRDefault="006E1E56" w:rsidP="006E1E56">
      <w:pPr>
        <w:pStyle w:val="ManualNumPar1"/>
        <w:rPr>
          <w:rFonts w:eastAsia="Times New Roman"/>
          <w:noProof/>
          <w:szCs w:val="24"/>
        </w:rPr>
      </w:pPr>
      <w:r w:rsidRPr="00D11FE0">
        <w:rPr>
          <w:noProof/>
        </w:rPr>
        <w:t>2.</w:t>
      </w:r>
      <w:r w:rsidRPr="00D11FE0">
        <w:rPr>
          <w:noProof/>
        </w:rPr>
        <w:tab/>
      </w:r>
      <w:r w:rsidRPr="003007DB">
        <w:rPr>
          <w:noProof/>
        </w:rPr>
        <w:t>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p w14:paraId="516EEA1D" w14:textId="77777777" w:rsidR="006E1E56" w:rsidRPr="003007DB" w:rsidRDefault="006E1E56" w:rsidP="006E1E56">
      <w:pPr>
        <w:pStyle w:val="Text1"/>
        <w:rPr>
          <w:noProof/>
        </w:rPr>
      </w:pPr>
      <w:sdt>
        <w:sdtPr>
          <w:rPr>
            <w:noProof/>
          </w:rPr>
          <w:id w:val="140965317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456769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7183D5E" w14:textId="77777777" w:rsidR="006E1E56" w:rsidRPr="003007DB" w:rsidRDefault="006E1E56" w:rsidP="006E1E56">
      <w:pPr>
        <w:pStyle w:val="ManualNumPar1"/>
        <w:rPr>
          <w:rFonts w:eastAsia="Times New Roman"/>
          <w:noProof/>
          <w:szCs w:val="24"/>
        </w:rPr>
      </w:pPr>
      <w:r w:rsidRPr="00D11FE0">
        <w:rPr>
          <w:noProof/>
        </w:rPr>
        <w:t>3.</w:t>
      </w:r>
      <w:r w:rsidRPr="00D11FE0">
        <w:rPr>
          <w:noProof/>
        </w:rPr>
        <w:tab/>
      </w:r>
      <w:r w:rsidRPr="003007DB">
        <w:rPr>
          <w:noProof/>
        </w:rPr>
        <w:t>Προσδιορίστε το είδος των δυσμενών κλιματικών φαινομένων που είναι δυνατόν να εξομοιωθούν με θεομηνία που προκάλεσαν–ή, στην περίπτωση εκ των προτέρων καθεστώτος-πλαισίου, θα μπορούσαν να προκαλέσουν– τις ζημίες για τις οποίες προβλέπεται η αντιστάθμιση.</w:t>
      </w:r>
    </w:p>
    <w:p w14:paraId="67F70907" w14:textId="77777777" w:rsidR="006E1E56" w:rsidRPr="003007DB" w:rsidRDefault="006E1E56" w:rsidP="006E1E56">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καταιγίδες</w:t>
      </w:r>
    </w:p>
    <w:p w14:paraId="0B222F22" w14:textId="77777777" w:rsidR="006E1E56" w:rsidRPr="003007DB" w:rsidRDefault="006E1E56" w:rsidP="006E1E56">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ριπές ανέμου που προκαλούν εξαιρετικά υψηλά κύματα</w:t>
      </w:r>
    </w:p>
    <w:p w14:paraId="3976D9CF" w14:textId="77777777" w:rsidR="006E1E56" w:rsidRPr="003007DB" w:rsidRDefault="006E1E56" w:rsidP="006E1E56">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έντονες και παρατεταμένες βροχοπτώσεις</w:t>
      </w:r>
    </w:p>
    <w:p w14:paraId="1F8EA55B" w14:textId="77777777" w:rsidR="006E1E56" w:rsidRPr="003007DB" w:rsidRDefault="006E1E56" w:rsidP="006E1E56">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πλημμύρες</w:t>
      </w:r>
    </w:p>
    <w:p w14:paraId="3E6A4EA7" w14:textId="77777777" w:rsidR="006E1E56" w:rsidRPr="003007DB" w:rsidRDefault="006E1E56" w:rsidP="006E1E56">
      <w:pPr>
        <w:pStyle w:val="Point1"/>
        <w:rPr>
          <w:noProof/>
        </w:rPr>
      </w:pPr>
      <w:r>
        <w:rPr>
          <w:rFonts w:eastAsia="MS Gothic"/>
          <w:noProof/>
        </w:rPr>
        <w:t>ε)</w:t>
      </w:r>
      <w:r>
        <w:rPr>
          <w:rFonts w:ascii="MS Gothic" w:eastAsia="MS Gothic" w:hAnsi="MS Gothic"/>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εξαιρετικά υψηλές θερμοκρασίες νερού για μεγάλο χρονικό διάστημα</w:t>
      </w:r>
    </w:p>
    <w:p w14:paraId="0F583829" w14:textId="77777777" w:rsidR="006E1E56" w:rsidRPr="003007DB" w:rsidRDefault="006E1E56" w:rsidP="006E1E56">
      <w:pPr>
        <w:pStyle w:val="Point1"/>
        <w:rPr>
          <w:noProof/>
        </w:rPr>
      </w:pPr>
      <w:r>
        <w:rPr>
          <w:rFonts w:eastAsia="MS Gothic"/>
          <w:noProof/>
        </w:rPr>
        <w:t>στ)</w:t>
      </w:r>
      <w:r>
        <w:rPr>
          <w:rFonts w:ascii="MS Gothic" w:eastAsia="MS Gothic" w:hAnsi="MS Gothic"/>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παγετός</w:t>
      </w:r>
    </w:p>
    <w:p w14:paraId="466F280E" w14:textId="77777777" w:rsidR="006E1E56" w:rsidRPr="003007DB" w:rsidRDefault="006E1E56" w:rsidP="006E1E56">
      <w:pPr>
        <w:pStyle w:val="Point1"/>
        <w:rPr>
          <w:noProof/>
        </w:rPr>
      </w:pPr>
      <w:r>
        <w:rPr>
          <w:rFonts w:eastAsia="MS Gothic"/>
          <w:noProof/>
        </w:rPr>
        <w:t>ζ)</w:t>
      </w:r>
      <w:r>
        <w:rPr>
          <w:rFonts w:ascii="MS Gothic" w:eastAsia="MS Gothic" w:hAnsi="MS Gothic"/>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χαλάζι</w:t>
      </w:r>
    </w:p>
    <w:p w14:paraId="31606C8A" w14:textId="77777777" w:rsidR="006E1E56" w:rsidRPr="003007DB" w:rsidRDefault="006E1E56" w:rsidP="006E1E56">
      <w:pPr>
        <w:pStyle w:val="Point1"/>
        <w:rPr>
          <w:noProof/>
        </w:rPr>
      </w:pPr>
      <w:r>
        <w:rPr>
          <w:noProof/>
        </w:rPr>
        <w:t>η)</w:t>
      </w:r>
      <w:r>
        <w:rPr>
          <w:noProof/>
        </w:rPr>
        <w:tab/>
      </w:r>
      <w:sdt>
        <w:sdtPr>
          <w:rPr>
            <w:noProof/>
          </w:rPr>
          <w:id w:val="-1993467388"/>
          <w14:checkbox>
            <w14:checked w14:val="0"/>
            <w14:checkedState w14:val="2612" w14:font="MS Gothic"/>
            <w14:uncheckedState w14:val="2610" w14:font="MS Gothic"/>
          </w14:checkbox>
        </w:sdtPr>
        <w:sdtContent>
          <w:r w:rsidRPr="003007DB">
            <w:rPr>
              <w:rFonts w:ascii="Segoe UI Symbol" w:hAnsi="Segoe UI Symbol" w:cs="Segoe UI Symbol"/>
              <w:noProof/>
              <w:lang w:eastAsia="en-GB"/>
            </w:rPr>
            <w:t>☐</w:t>
          </w:r>
        </w:sdtContent>
      </w:sdt>
      <w:r w:rsidRPr="003007DB">
        <w:rPr>
          <w:noProof/>
        </w:rPr>
        <w:t xml:space="preserve"> πάγος</w:t>
      </w:r>
    </w:p>
    <w:p w14:paraId="5B30C099" w14:textId="77777777" w:rsidR="006E1E56" w:rsidRPr="003007DB" w:rsidRDefault="006E1E56" w:rsidP="006E1E56">
      <w:pPr>
        <w:pStyle w:val="Point1"/>
        <w:rPr>
          <w:noProof/>
        </w:rPr>
      </w:pPr>
      <w:r>
        <w:rPr>
          <w:rFonts w:eastAsia="MS Gothic"/>
          <w:noProof/>
        </w:rPr>
        <w:t>θ)</w:t>
      </w:r>
      <w:r>
        <w:rPr>
          <w:rFonts w:ascii="MS Gothic" w:eastAsia="MS Gothic" w:hAnsi="MS Gothic"/>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έντονη ξηρασία</w:t>
      </w:r>
    </w:p>
    <w:p w14:paraId="78599EF2" w14:textId="77777777" w:rsidR="006E1E56" w:rsidRPr="003007DB" w:rsidRDefault="006E1E56" w:rsidP="006E1E56">
      <w:pPr>
        <w:pStyle w:val="Point1"/>
        <w:rPr>
          <w:noProof/>
        </w:rPr>
      </w:pPr>
      <w:r>
        <w:rPr>
          <w:rFonts w:eastAsia="MS Gothic"/>
          <w:noProof/>
        </w:rPr>
        <w:lastRenderedPageBreak/>
        <w:t>ι)</w:t>
      </w:r>
      <w:r>
        <w:rPr>
          <w:rFonts w:ascii="MS Gothic" w:eastAsia="MS Gothic" w:hAnsi="MS Gothic"/>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άλλα δυσμενή κλιματικά φαινόμενα που μπορούν να εξομοιωθούν με θεομηνία</w:t>
      </w:r>
    </w:p>
    <w:p w14:paraId="2133A34D" w14:textId="77777777" w:rsidR="006E1E56" w:rsidRPr="003007DB" w:rsidRDefault="006E1E56" w:rsidP="006E1E56">
      <w:pPr>
        <w:pStyle w:val="ManualNumPar2"/>
        <w:rPr>
          <w:noProof/>
        </w:rPr>
      </w:pPr>
      <w:r w:rsidRPr="00D11FE0">
        <w:rPr>
          <w:noProof/>
        </w:rPr>
        <w:t>3.1.</w:t>
      </w:r>
      <w:r w:rsidRPr="00D11FE0">
        <w:rPr>
          <w:noProof/>
        </w:rPr>
        <w:tab/>
      </w:r>
      <w:r w:rsidRPr="003007DB">
        <w:rPr>
          <w:noProof/>
        </w:rPr>
        <w:t xml:space="preserve">Περιγράψτε λεπτομερώς το εν λόγω δυσμενές κλιματικό φαινόμενο. </w:t>
      </w:r>
    </w:p>
    <w:p w14:paraId="550C7E57" w14:textId="77777777" w:rsidR="006E1E56" w:rsidRPr="003007DB" w:rsidRDefault="006E1E56" w:rsidP="006E1E56">
      <w:pPr>
        <w:pStyle w:val="Text1"/>
        <w:rPr>
          <w:i/>
          <w:noProof/>
        </w:rPr>
      </w:pPr>
      <w:r w:rsidRPr="003007DB">
        <w:rPr>
          <w:noProof/>
        </w:rPr>
        <w:t>……………………………………………………………………………………</w:t>
      </w:r>
      <w:r w:rsidRPr="003007DB">
        <w:rPr>
          <w:i/>
          <w:noProof/>
        </w:rPr>
        <w:t xml:space="preserve"> </w:t>
      </w:r>
    </w:p>
    <w:p w14:paraId="5B57A060" w14:textId="77777777" w:rsidR="006E1E56" w:rsidRPr="003007DB" w:rsidRDefault="006E1E56" w:rsidP="006E1E56">
      <w:pPr>
        <w:pStyle w:val="ManualNumPar1"/>
        <w:rPr>
          <w:rFonts w:eastAsia="Times New Roman"/>
          <w:noProof/>
          <w:szCs w:val="24"/>
        </w:rPr>
      </w:pPr>
      <w:r w:rsidRPr="00D11FE0">
        <w:rPr>
          <w:noProof/>
        </w:rPr>
        <w:t>4.</w:t>
      </w:r>
      <w:r w:rsidRPr="00D11FE0">
        <w:rPr>
          <w:noProof/>
        </w:rPr>
        <w:tab/>
      </w:r>
      <w:r w:rsidRPr="003007DB">
        <w:rPr>
          <w:noProof/>
        </w:rPr>
        <w:t>Επιβεβαιώστε ότι το μέτρο προβλέπει ότι οι ζημίες οι οποίες προκαλούνται από δυσμενή κλιματικά φαινόμενα που είναι δυνατόν να εξομοιωθούν με θεομηνία πρέπει να υπερβαίνουν το 30 % της μέσης ετήσιας παραγωγής, η οποία υπολογίζεται με βάση τα τρία προηγούμενα ημερολογιακά έτη ή έναν μέσο όρο τριετίας βασισμένο στην πενταετή περίοδο που προηγήθηκε του δυσμενούς κλιματικού φαινομένου που είναι δυνατόν να εξομοιωθεί με θεομηνία, εξαιρούμενης της υψηλότερης και της χαμηλότερης τιμής</w:t>
      </w:r>
    </w:p>
    <w:p w14:paraId="4BB07BBC" w14:textId="77777777" w:rsidR="006E1E56" w:rsidRPr="003007DB" w:rsidRDefault="006E1E56" w:rsidP="006E1E56">
      <w:pPr>
        <w:pStyle w:val="Text1"/>
        <w:rPr>
          <w:noProof/>
        </w:rPr>
      </w:pPr>
      <w:sdt>
        <w:sdtPr>
          <w:rPr>
            <w:noProof/>
          </w:rPr>
          <w:id w:val="-145925882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2111640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C87B49C" w14:textId="77777777" w:rsidR="006E1E56" w:rsidRPr="003007DB" w:rsidRDefault="006E1E56" w:rsidP="006E1E56">
      <w:pPr>
        <w:pStyle w:val="ManualNumPar2"/>
        <w:rPr>
          <w:noProof/>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0D28B24C" w14:textId="77777777" w:rsidR="006E1E56" w:rsidRPr="003007DB" w:rsidRDefault="006E1E56" w:rsidP="006E1E56">
      <w:pPr>
        <w:pStyle w:val="Text1"/>
        <w:rPr>
          <w:noProof/>
        </w:rPr>
      </w:pPr>
      <w:r w:rsidRPr="003007DB">
        <w:rPr>
          <w:noProof/>
        </w:rPr>
        <w:t>…………………………………………………………………………………….</w:t>
      </w:r>
    </w:p>
    <w:p w14:paraId="6D4CB71E" w14:textId="77777777" w:rsidR="006E1E56" w:rsidRPr="003007DB" w:rsidRDefault="006E1E56" w:rsidP="006E1E56">
      <w:pPr>
        <w:pStyle w:val="ManualNumPar1"/>
        <w:rPr>
          <w:rFonts w:eastAsia="Times New Roman"/>
          <w:bCs/>
          <w:noProof/>
          <w:szCs w:val="24"/>
        </w:rPr>
      </w:pPr>
      <w:r w:rsidRPr="00D11FE0">
        <w:rPr>
          <w:noProof/>
        </w:rPr>
        <w:t>5.</w:t>
      </w:r>
      <w:r w:rsidRPr="00D11FE0">
        <w:rPr>
          <w:noProof/>
        </w:rPr>
        <w:tab/>
      </w:r>
      <w:r w:rsidRPr="003007DB">
        <w:rPr>
          <w:noProof/>
        </w:rPr>
        <w:t>Επιβεβαιώστε ότι το μέτρο προβλέπει ότι πρέπει να υπάρχει άμεση αιτιώδης σχέση μεταξύ του δυσμενούς κλιματικού φαινομένου που είναι δυνατόν να εξομοιωθεί με θεομηνία και των ζημιών που υπέστη η επιχείρηση.</w:t>
      </w:r>
    </w:p>
    <w:p w14:paraId="3319EBDE" w14:textId="77777777" w:rsidR="006E1E56" w:rsidRPr="003007DB" w:rsidRDefault="006E1E56" w:rsidP="006E1E56">
      <w:pPr>
        <w:pStyle w:val="Text1"/>
        <w:rPr>
          <w:noProof/>
        </w:rPr>
      </w:pPr>
      <w:sdt>
        <w:sdtPr>
          <w:rPr>
            <w:noProof/>
          </w:rPr>
          <w:id w:val="-83275392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576063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47A61C5" w14:textId="77777777" w:rsidR="006E1E56" w:rsidRPr="003007DB" w:rsidRDefault="006E1E56" w:rsidP="006E1E56">
      <w:pPr>
        <w:pStyle w:val="ManualNumPar2"/>
        <w:rPr>
          <w:noProof/>
        </w:rPr>
      </w:pPr>
      <w:r w:rsidRPr="00D11FE0">
        <w:rPr>
          <w:noProof/>
        </w:rPr>
        <w:t>5.1.</w:t>
      </w:r>
      <w:r w:rsidRPr="00D11FE0">
        <w:rPr>
          <w:noProof/>
        </w:rPr>
        <w:tab/>
      </w:r>
      <w:r w:rsidRPr="003007DB">
        <w:rPr>
          <w:noProof/>
        </w:rPr>
        <w:t>Εάν η απάντηση είναι «ναι», προσδιορίστε τις σχετικές διατάξεις της νομικής βάσης.</w:t>
      </w:r>
    </w:p>
    <w:p w14:paraId="660565EE" w14:textId="77777777" w:rsidR="006E1E56" w:rsidRPr="003007DB" w:rsidRDefault="006E1E56" w:rsidP="006E1E56">
      <w:pPr>
        <w:pStyle w:val="Text1"/>
        <w:rPr>
          <w:noProof/>
        </w:rPr>
      </w:pPr>
      <w:r w:rsidRPr="003007DB">
        <w:rPr>
          <w:noProof/>
        </w:rPr>
        <w:t>…………………………………………………………………………………….</w:t>
      </w:r>
    </w:p>
    <w:p w14:paraId="78245178" w14:textId="77777777" w:rsidR="006E1E56" w:rsidRPr="003007DB" w:rsidRDefault="006E1E56" w:rsidP="006E1E56">
      <w:pPr>
        <w:pStyle w:val="ManualNumPar1"/>
        <w:rPr>
          <w:rFonts w:eastAsia="Times New Roman"/>
          <w:bCs/>
          <w:noProof/>
          <w:szCs w:val="24"/>
        </w:rPr>
      </w:pPr>
      <w:r w:rsidRPr="00D11FE0">
        <w:rPr>
          <w:noProof/>
        </w:rPr>
        <w:t>6.</w:t>
      </w:r>
      <w:r w:rsidRPr="00D11FE0">
        <w:rPr>
          <w:noProof/>
        </w:rPr>
        <w:tab/>
      </w:r>
      <w:r w:rsidRPr="003007DB">
        <w:rPr>
          <w:noProof/>
        </w:rPr>
        <w:t>Αποδείξτε την άμεση αιτιώδη συνάφεια μεταξύ του δυσμενούς κλιματικού φαινομένου που είναι δυνατόν να εξομοιωθεί με θεομηνία και των ζημιών που υπέστη η επιχείρηση.</w:t>
      </w:r>
    </w:p>
    <w:p w14:paraId="24566C05" w14:textId="77777777" w:rsidR="006E1E56" w:rsidRPr="003007DB" w:rsidRDefault="006E1E56" w:rsidP="006E1E56">
      <w:pPr>
        <w:pStyle w:val="Text1"/>
        <w:rPr>
          <w:noProof/>
        </w:rPr>
      </w:pPr>
      <w:r w:rsidRPr="003007DB">
        <w:rPr>
          <w:noProof/>
        </w:rPr>
        <w:t>…………………………………………………………………………………….</w:t>
      </w:r>
    </w:p>
    <w:p w14:paraId="227AC65F" w14:textId="77777777" w:rsidR="006E1E56" w:rsidRPr="003007DB" w:rsidRDefault="006E1E56" w:rsidP="006E1E56">
      <w:pPr>
        <w:pStyle w:val="ManualNumPar1"/>
        <w:rPr>
          <w:rFonts w:eastAsia="Times New Roman"/>
          <w:noProof/>
          <w:szCs w:val="24"/>
        </w:rPr>
      </w:pPr>
      <w:r w:rsidRPr="00D11FE0">
        <w:rPr>
          <w:noProof/>
        </w:rPr>
        <w:t>7.</w:t>
      </w:r>
      <w:r w:rsidRPr="00D11FE0">
        <w:rPr>
          <w:noProof/>
        </w:rPr>
        <w:tab/>
      </w:r>
      <w:r w:rsidRPr="003007DB">
        <w:rPr>
          <w:noProof/>
        </w:rPr>
        <w:t>Σε περίπτωση ζημιών οι οποίες προκαλούνται από δυσμενή κλιματικά φαινόμενα που είναι δυνατό να εξομοιωθούν με θεομηνία και οι οποίες θα μπορούσαν να καλυφθούν από ταμεία αλληλοβοήθειας χρηματοδοτούμενα μέσω του κανονισμού (ΕΕ) 2021/1139, το κράτος μέλος πρέπει να παραθέτει τους λόγους για τους οποίους προτίθεται να χορηγήσει ενίσχυση και όχι χρηματική αποζημίωση που καταβάλλεται μέσω των εν λόγω ταμείων αλληλοβοήθειας.</w:t>
      </w:r>
    </w:p>
    <w:p w14:paraId="5B18FA16" w14:textId="77777777" w:rsidR="006E1E56" w:rsidRPr="003007DB" w:rsidRDefault="006E1E56" w:rsidP="006E1E56">
      <w:pPr>
        <w:pStyle w:val="Text1"/>
        <w:rPr>
          <w:noProof/>
        </w:rPr>
      </w:pPr>
      <w:r w:rsidRPr="003007DB">
        <w:rPr>
          <w:noProof/>
        </w:rPr>
        <w:t>…………………………………………………………………………………….</w:t>
      </w:r>
    </w:p>
    <w:p w14:paraId="683EF415" w14:textId="77777777" w:rsidR="006E1E56" w:rsidRPr="003007DB" w:rsidRDefault="006E1E56" w:rsidP="006E1E56">
      <w:pPr>
        <w:pStyle w:val="ManualNumPar1"/>
        <w:rPr>
          <w:rFonts w:eastAsia="Times New Roman"/>
          <w:noProof/>
          <w:szCs w:val="24"/>
        </w:rPr>
      </w:pPr>
      <w:r w:rsidRPr="00D11FE0">
        <w:rPr>
          <w:noProof/>
        </w:rPr>
        <w:t>8.</w:t>
      </w:r>
      <w:r w:rsidRPr="00D11FE0">
        <w:rPr>
          <w:noProof/>
        </w:rPr>
        <w:tab/>
      </w:r>
      <w:r w:rsidRPr="003007DB">
        <w:rPr>
          <w:noProof/>
        </w:rPr>
        <w:t>Επιβεβαιώστε ότι η ενίσχυση πρέπει να καταβληθεί απευθείας:</w:t>
      </w:r>
    </w:p>
    <w:p w14:paraId="5226BE84" w14:textId="77777777" w:rsidR="006E1E56" w:rsidRPr="003007DB" w:rsidRDefault="006E1E56" w:rsidP="006E1E56">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οικεία επιχείρηση</w:t>
      </w:r>
    </w:p>
    <w:p w14:paraId="3367B594" w14:textId="77777777" w:rsidR="006E1E56" w:rsidRPr="003007DB" w:rsidRDefault="006E1E56" w:rsidP="006E1E56">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στην ομάδα ή οργάνωση παραγωγών της οποίας είναι μέλος η εν λόγω επιχείρηση.</w:t>
      </w:r>
    </w:p>
    <w:p w14:paraId="2CADD0A0" w14:textId="77777777" w:rsidR="006E1E56" w:rsidRPr="003007DB" w:rsidRDefault="006E1E56" w:rsidP="006E1E56">
      <w:pPr>
        <w:pStyle w:val="ManualNumPar1"/>
        <w:rPr>
          <w:rFonts w:eastAsia="Times New Roman"/>
          <w:noProof/>
          <w:szCs w:val="24"/>
        </w:rPr>
      </w:pPr>
      <w:r w:rsidRPr="00D11FE0">
        <w:rPr>
          <w:noProof/>
        </w:rPr>
        <w:t>9.</w:t>
      </w:r>
      <w:r w:rsidRPr="00D11FE0">
        <w:rPr>
          <w:noProof/>
        </w:rPr>
        <w:tab/>
      </w:r>
      <w:r w:rsidRPr="003007DB">
        <w:rPr>
          <w:noProof/>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23294625" w14:textId="77777777" w:rsidR="006E1E56" w:rsidRPr="003007DB" w:rsidRDefault="006E1E56" w:rsidP="006E1E56">
      <w:pPr>
        <w:pStyle w:val="Text1"/>
        <w:rPr>
          <w:noProof/>
        </w:rPr>
      </w:pPr>
      <w:sdt>
        <w:sdtPr>
          <w:rPr>
            <w:noProof/>
          </w:rPr>
          <w:id w:val="16355230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0670240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174BFE1" w14:textId="77777777" w:rsidR="006E1E56" w:rsidRPr="003007DB" w:rsidRDefault="006E1E56" w:rsidP="006E1E56">
      <w:pPr>
        <w:pStyle w:val="ManualNumPar2"/>
        <w:rPr>
          <w:noProof/>
        </w:rPr>
      </w:pPr>
      <w:r w:rsidRPr="00D11FE0">
        <w:rPr>
          <w:noProof/>
        </w:rPr>
        <w:t>9.1.</w:t>
      </w:r>
      <w:r w:rsidRPr="00D11FE0">
        <w:rPr>
          <w:noProof/>
        </w:rPr>
        <w:tab/>
      </w:r>
      <w:r w:rsidRPr="003007DB">
        <w:rPr>
          <w:noProof/>
        </w:rPr>
        <w:t>Εάν η απάντηση είναι «ναι», προσδιορίστε τις σχετικές διατάξεις της νομικής βάσης.</w:t>
      </w:r>
    </w:p>
    <w:p w14:paraId="76F1C452" w14:textId="77777777" w:rsidR="006E1E56" w:rsidRPr="003007DB" w:rsidRDefault="006E1E56" w:rsidP="006E1E56">
      <w:pPr>
        <w:pStyle w:val="Text1"/>
        <w:rPr>
          <w:noProof/>
        </w:rPr>
      </w:pPr>
      <w:r w:rsidRPr="003007DB">
        <w:rPr>
          <w:noProof/>
        </w:rPr>
        <w:lastRenderedPageBreak/>
        <w:t>…………………………………………………………………………………….</w:t>
      </w:r>
    </w:p>
    <w:p w14:paraId="340576BA" w14:textId="77777777" w:rsidR="006E1E56" w:rsidRPr="003007DB" w:rsidRDefault="006E1E56" w:rsidP="006E1E56">
      <w:pPr>
        <w:pStyle w:val="ManualNumPar1"/>
        <w:rPr>
          <w:i/>
          <w:noProof/>
        </w:rPr>
      </w:pPr>
      <w:bookmarkStart w:id="0" w:name="_Hlk127295459"/>
      <w:r w:rsidRPr="00D11FE0">
        <w:rPr>
          <w:noProof/>
        </w:rPr>
        <w:t>10.</w:t>
      </w:r>
      <w:r w:rsidRPr="00D11FE0">
        <w:rPr>
          <w:noProof/>
        </w:rPr>
        <w:tab/>
      </w:r>
      <w:r w:rsidRPr="003007DB">
        <w:rPr>
          <w:noProof/>
        </w:rPr>
        <w:t>Εξηγήστε πότε έλαβε χώρα το συμβάν, συμπεριλαμβανομένων, κατά περίπτωση, των ημερομηνιών έναρξης και λήξης του.</w:t>
      </w:r>
    </w:p>
    <w:p w14:paraId="50A88307" w14:textId="77777777" w:rsidR="006E1E56" w:rsidRPr="003007DB" w:rsidRDefault="006E1E56" w:rsidP="006E1E56">
      <w:pPr>
        <w:pStyle w:val="Text1"/>
        <w:rPr>
          <w:rFonts w:eastAsia="Times New Roman"/>
          <w:i/>
          <w:noProof/>
          <w:szCs w:val="24"/>
        </w:rPr>
      </w:pPr>
      <w:r w:rsidRPr="003007DB">
        <w:rPr>
          <w:noProof/>
        </w:rPr>
        <w:t>………………………………………………………………………………………</w:t>
      </w:r>
      <w:r w:rsidRPr="003007DB">
        <w:rPr>
          <w:i/>
          <w:noProof/>
        </w:rPr>
        <w:t xml:space="preserve"> </w:t>
      </w:r>
    </w:p>
    <w:bookmarkEnd w:id="0"/>
    <w:p w14:paraId="6BB78BFE" w14:textId="77777777" w:rsidR="006E1E56" w:rsidRPr="003007DB" w:rsidRDefault="006E1E56" w:rsidP="006E1E56">
      <w:pPr>
        <w:pStyle w:val="ManualNumPar1"/>
        <w:rPr>
          <w:rFonts w:eastAsia="Times New Roman"/>
          <w:noProof/>
          <w:szCs w:val="24"/>
        </w:rPr>
      </w:pPr>
      <w:r w:rsidRPr="00D11FE0">
        <w:rPr>
          <w:noProof/>
        </w:rPr>
        <w:t>11.</w:t>
      </w:r>
      <w:r w:rsidRPr="00D11FE0">
        <w:rPr>
          <w:noProof/>
        </w:rPr>
        <w:tab/>
      </w:r>
      <w:r w:rsidRPr="003007DB">
        <w:rPr>
          <w:noProof/>
        </w:rPr>
        <w:t>Επιβεβαιώστε ότι το μέτρο έχει θεσπιστεί εντός τριών ετών από την ημερομηνία επέλευσης του συμβάντος.</w:t>
      </w:r>
    </w:p>
    <w:p w14:paraId="7B82710D" w14:textId="77777777" w:rsidR="006E1E56" w:rsidRPr="003007DB" w:rsidRDefault="006E1E56" w:rsidP="006E1E56">
      <w:pPr>
        <w:pStyle w:val="Text1"/>
        <w:rPr>
          <w:noProof/>
        </w:rPr>
      </w:pPr>
      <w:sdt>
        <w:sdtPr>
          <w:rPr>
            <w:noProof/>
          </w:rPr>
          <w:id w:val="-9898656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4502294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6380193" w14:textId="77777777" w:rsidR="006E1E56" w:rsidRPr="003007DB" w:rsidRDefault="006E1E56" w:rsidP="006E1E56">
      <w:pPr>
        <w:pStyle w:val="ManualNumPar2"/>
        <w:rPr>
          <w:noProof/>
        </w:rPr>
      </w:pPr>
      <w:r w:rsidRPr="00D11FE0">
        <w:rPr>
          <w:noProof/>
        </w:rPr>
        <w:t>11.1.</w:t>
      </w:r>
      <w:r w:rsidRPr="00D11FE0">
        <w:rPr>
          <w:noProof/>
        </w:rPr>
        <w:tab/>
      </w:r>
      <w:r w:rsidRPr="003007DB">
        <w:rPr>
          <w:noProof/>
        </w:rPr>
        <w:t>Εάν η απάντηση είναι «ναι», προσδιορίστε τις σχετικές διατάξεις της νομικής βάσης.</w:t>
      </w:r>
    </w:p>
    <w:p w14:paraId="3DA13600" w14:textId="77777777" w:rsidR="006E1E56" w:rsidRPr="003007DB" w:rsidRDefault="006E1E56" w:rsidP="006E1E56">
      <w:pPr>
        <w:pStyle w:val="Text1"/>
        <w:rPr>
          <w:noProof/>
        </w:rPr>
      </w:pPr>
      <w:r w:rsidRPr="003007DB">
        <w:rPr>
          <w:noProof/>
        </w:rPr>
        <w:t>…………………………………………………………………………………….</w:t>
      </w:r>
    </w:p>
    <w:p w14:paraId="6CA1706B" w14:textId="77777777" w:rsidR="006E1E56" w:rsidRPr="003007DB" w:rsidRDefault="006E1E56" w:rsidP="006E1E56">
      <w:pPr>
        <w:pStyle w:val="ManualNumPar1"/>
        <w:rPr>
          <w:rFonts w:eastAsia="Times New Roman"/>
          <w:noProof/>
          <w:szCs w:val="24"/>
        </w:rPr>
      </w:pPr>
      <w:r w:rsidRPr="00D11FE0">
        <w:rPr>
          <w:noProof/>
        </w:rPr>
        <w:t>12.</w:t>
      </w:r>
      <w:r w:rsidRPr="00D11FE0">
        <w:rPr>
          <w:noProof/>
        </w:rPr>
        <w:tab/>
      </w:r>
      <w:r w:rsidRPr="003007DB">
        <w:rPr>
          <w:noProof/>
        </w:rPr>
        <w:t>Επιβεβαιώστε ότι το μέτρο προβλέπει ότι η ενίσχυση θα καταβληθεί εντός τεσσάρων ετών από την ημερομηνία επέλευσης του συμβάντος.</w:t>
      </w:r>
    </w:p>
    <w:p w14:paraId="0862B196" w14:textId="77777777" w:rsidR="006E1E56" w:rsidRPr="003007DB" w:rsidRDefault="006E1E56" w:rsidP="006E1E56">
      <w:pPr>
        <w:pStyle w:val="Text1"/>
        <w:rPr>
          <w:noProof/>
        </w:rPr>
      </w:pPr>
      <w:sdt>
        <w:sdtPr>
          <w:rPr>
            <w:noProof/>
          </w:rPr>
          <w:id w:val="-24356695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201231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D436C95" w14:textId="77777777" w:rsidR="006E1E56" w:rsidRPr="003007DB" w:rsidRDefault="006E1E56" w:rsidP="006E1E56">
      <w:pPr>
        <w:pStyle w:val="ManualNumPar2"/>
        <w:rPr>
          <w:noProof/>
        </w:rPr>
      </w:pPr>
      <w:r w:rsidRPr="00D11FE0">
        <w:rPr>
          <w:noProof/>
        </w:rPr>
        <w:t>12.1.</w:t>
      </w:r>
      <w:r w:rsidRPr="00D11FE0">
        <w:rPr>
          <w:noProof/>
        </w:rPr>
        <w:tab/>
      </w:r>
      <w:r w:rsidRPr="003007DB">
        <w:rPr>
          <w:noProof/>
        </w:rPr>
        <w:t>Εάν η απάντηση είναι «ναι», προσδιορίστε τις σχετικές διατάξεις της νομικής βάσης.</w:t>
      </w:r>
    </w:p>
    <w:p w14:paraId="2EA96699" w14:textId="77777777" w:rsidR="006E1E56" w:rsidRPr="003007DB" w:rsidRDefault="006E1E56" w:rsidP="006E1E56">
      <w:pPr>
        <w:pStyle w:val="Text1"/>
        <w:rPr>
          <w:rFonts w:eastAsia="Times New Roman"/>
          <w:iCs/>
          <w:noProof/>
          <w:szCs w:val="24"/>
        </w:rPr>
      </w:pPr>
      <w:r w:rsidRPr="003007DB">
        <w:rPr>
          <w:noProof/>
        </w:rPr>
        <w:t>……………………………………………………………………………………</w:t>
      </w:r>
    </w:p>
    <w:p w14:paraId="33D1C696" w14:textId="77777777" w:rsidR="006E1E56" w:rsidRPr="003007DB" w:rsidRDefault="006E1E56" w:rsidP="006E1E56">
      <w:pPr>
        <w:pStyle w:val="ManualNumPar1"/>
        <w:rPr>
          <w:rFonts w:eastAsia="Times New Roman"/>
          <w:bCs/>
          <w:noProof/>
          <w:szCs w:val="24"/>
        </w:rPr>
      </w:pPr>
      <w:r w:rsidRPr="00D11FE0">
        <w:rPr>
          <w:noProof/>
        </w:rPr>
        <w:t>13.</w:t>
      </w:r>
      <w:r w:rsidRPr="00D11FE0">
        <w:rPr>
          <w:noProof/>
        </w:rPr>
        <w:tab/>
      </w:r>
      <w:r w:rsidRPr="003007DB">
        <w:rPr>
          <w:noProof/>
        </w:rPr>
        <w:t>Επιβεβαιώστε ότι οι επιλέξιμες δαπάνες είναι οι δαπάνες για τη ζημία που προκλήθηκε ως άμεση συνέπεια του δυσμενούς κλιματικού φαινομένου που μπορεί να εξομοιωθεί με θεομηνία.</w:t>
      </w:r>
    </w:p>
    <w:p w14:paraId="11BC3B84" w14:textId="77777777" w:rsidR="006E1E56" w:rsidRPr="003007DB" w:rsidRDefault="006E1E56" w:rsidP="006E1E56">
      <w:pPr>
        <w:pStyle w:val="Text1"/>
        <w:rPr>
          <w:noProof/>
        </w:rPr>
      </w:pPr>
      <w:sdt>
        <w:sdtPr>
          <w:rPr>
            <w:noProof/>
          </w:rPr>
          <w:id w:val="-140190381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0354760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D43F451" w14:textId="77777777" w:rsidR="006E1E56" w:rsidRPr="003007DB" w:rsidRDefault="006E1E56" w:rsidP="006E1E56">
      <w:pPr>
        <w:pStyle w:val="ManualNumPar2"/>
        <w:rPr>
          <w:noProof/>
        </w:rPr>
      </w:pPr>
      <w:r w:rsidRPr="00D11FE0">
        <w:rPr>
          <w:noProof/>
        </w:rPr>
        <w:t>13.1.</w:t>
      </w:r>
      <w:r w:rsidRPr="00D11FE0">
        <w:rPr>
          <w:noProof/>
        </w:rPr>
        <w:tab/>
      </w:r>
      <w:r w:rsidRPr="003007DB">
        <w:rPr>
          <w:noProof/>
        </w:rPr>
        <w:t>Εάν η απάντηση είναι «ναι», προσδιορίστε τις σχετικές διατάξεις της νομικής βάσης.</w:t>
      </w:r>
    </w:p>
    <w:p w14:paraId="3300BE90" w14:textId="77777777" w:rsidR="006E1E56" w:rsidRPr="003007DB" w:rsidRDefault="006E1E56" w:rsidP="006E1E56">
      <w:pPr>
        <w:pStyle w:val="Text1"/>
        <w:rPr>
          <w:noProof/>
        </w:rPr>
      </w:pPr>
      <w:r w:rsidRPr="003007DB">
        <w:rPr>
          <w:noProof/>
        </w:rPr>
        <w:t>………………………………………………………………………………………….</w:t>
      </w:r>
    </w:p>
    <w:p w14:paraId="3E9B6CF5" w14:textId="77777777" w:rsidR="006E1E56" w:rsidRPr="003007DB" w:rsidRDefault="006E1E56" w:rsidP="006E1E56">
      <w:pPr>
        <w:pStyle w:val="ManualNumPar1"/>
        <w:rPr>
          <w:noProof/>
        </w:rPr>
      </w:pPr>
      <w:r w:rsidRPr="00D11FE0">
        <w:rPr>
          <w:noProof/>
        </w:rPr>
        <w:t>14.</w:t>
      </w:r>
      <w:r w:rsidRPr="00D11FE0">
        <w:rPr>
          <w:noProof/>
        </w:rPr>
        <w:tab/>
      </w:r>
      <w:r w:rsidRPr="003007DB">
        <w:rPr>
          <w:noProof/>
        </w:rPr>
        <w:t>Επιβεβαιώστε ότι η ζημία θα εκτιμηθεί από:</w:t>
      </w:r>
    </w:p>
    <w:p w14:paraId="6BAFDA41" w14:textId="77777777" w:rsidR="006E1E56" w:rsidRPr="003007DB" w:rsidRDefault="006E1E56" w:rsidP="006E1E56">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δημόσια αρχή</w:t>
      </w:r>
    </w:p>
    <w:p w14:paraId="5454D4FE" w14:textId="77777777" w:rsidR="006E1E56" w:rsidRPr="003007DB" w:rsidRDefault="006E1E56" w:rsidP="006E1E56">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ανεξάρτητο εμπειρογνώμονα αναγνωρισμένο από τη χορηγούσα αρχή</w:t>
      </w:r>
    </w:p>
    <w:p w14:paraId="557BE4F8" w14:textId="77777777" w:rsidR="006E1E56" w:rsidRPr="003007DB" w:rsidRDefault="006E1E56" w:rsidP="006E1E56">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ασφαλιστική επιχείρηση</w:t>
      </w:r>
    </w:p>
    <w:p w14:paraId="0D0BEFFD" w14:textId="77777777" w:rsidR="006E1E56" w:rsidRPr="003007DB" w:rsidRDefault="006E1E56" w:rsidP="006E1E56">
      <w:pPr>
        <w:pStyle w:val="ManualNumPar2"/>
        <w:rPr>
          <w:noProof/>
        </w:rPr>
      </w:pPr>
      <w:r w:rsidRPr="00D11FE0">
        <w:rPr>
          <w:noProof/>
        </w:rPr>
        <w:t>14.1.</w:t>
      </w:r>
      <w:r w:rsidRPr="00D11FE0">
        <w:rPr>
          <w:noProof/>
        </w:rPr>
        <w:tab/>
      </w:r>
      <w:r w:rsidRPr="003007DB">
        <w:rPr>
          <w:noProof/>
        </w:rPr>
        <w:t>Προσδιορίστε τον φορέα ή τους φορείς που αξιολογούν τη ζημία.</w:t>
      </w:r>
    </w:p>
    <w:p w14:paraId="1E0273FC" w14:textId="77777777" w:rsidR="006E1E56" w:rsidRPr="003007DB" w:rsidRDefault="006E1E56" w:rsidP="006E1E56">
      <w:pPr>
        <w:pStyle w:val="Text1"/>
        <w:rPr>
          <w:rFonts w:eastAsia="Times New Roman"/>
          <w:noProof/>
          <w:szCs w:val="24"/>
        </w:rPr>
      </w:pPr>
      <w:r w:rsidRPr="003007DB">
        <w:rPr>
          <w:noProof/>
        </w:rPr>
        <w:t>……………………………………………………………………………………</w:t>
      </w:r>
    </w:p>
    <w:p w14:paraId="5F28516D" w14:textId="77777777" w:rsidR="006E1E56" w:rsidRPr="003007DB" w:rsidRDefault="006E1E56" w:rsidP="006E1E56">
      <w:pPr>
        <w:pStyle w:val="ManualNumPar2"/>
        <w:rPr>
          <w:rFonts w:eastAsia="Times New Roman"/>
          <w:noProof/>
          <w:szCs w:val="24"/>
        </w:rPr>
      </w:pPr>
      <w:r w:rsidRPr="00D11FE0">
        <w:rPr>
          <w:noProof/>
        </w:rPr>
        <w:t>14.2.</w:t>
      </w:r>
      <w:r w:rsidRPr="00D11FE0">
        <w:rPr>
          <w:noProof/>
        </w:rPr>
        <w:tab/>
      </w:r>
      <w:r w:rsidRPr="003007DB">
        <w:rPr>
          <w:noProof/>
        </w:rPr>
        <w:t>Επιβεβαιώστε αν η ζημία περιλαμβάνει:</w:t>
      </w:r>
    </w:p>
    <w:p w14:paraId="28C8BC5C" w14:textId="77777777" w:rsidR="006E1E56" w:rsidRPr="003007DB" w:rsidRDefault="006E1E56" w:rsidP="006E1E56">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υλικές ζημίες σε στοιχεία ενεργητικού (όπως κτίρια, σκάφη, εξοπλισμό, μηχανήματα, αποθέματα και μέσα παραγωγής)</w:t>
      </w:r>
    </w:p>
    <w:p w14:paraId="37EECF44" w14:textId="77777777" w:rsidR="006E1E56" w:rsidRPr="003007DB" w:rsidRDefault="006E1E56" w:rsidP="006E1E56">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απώλεια εισοδήματος λόγω πλήρους ή μερικής καταστροφής της παραγωγής αλιείας ή υδατοκαλλιέργειας ή των σχετικών μέσων παραγωγής</w:t>
      </w:r>
    </w:p>
    <w:p w14:paraId="5F92463B" w14:textId="77777777" w:rsidR="006E1E56" w:rsidRPr="003007DB" w:rsidRDefault="006E1E56" w:rsidP="006E1E56">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τα δύο, δηλαδή η ζημία περιλαμβάνει α) και β).</w:t>
      </w:r>
    </w:p>
    <w:p w14:paraId="099D402B" w14:textId="77777777" w:rsidR="006E1E56" w:rsidRPr="003007DB" w:rsidRDefault="006E1E56" w:rsidP="006E1E56">
      <w:pPr>
        <w:pStyle w:val="ManualNumPar2"/>
        <w:rPr>
          <w:rFonts w:eastAsia="Times New Roman"/>
          <w:noProof/>
          <w:szCs w:val="24"/>
        </w:rPr>
      </w:pPr>
      <w:r w:rsidRPr="00D11FE0">
        <w:rPr>
          <w:noProof/>
        </w:rPr>
        <w:t>14.3.</w:t>
      </w:r>
      <w:r w:rsidRPr="00D11FE0">
        <w:rPr>
          <w:noProof/>
        </w:rPr>
        <w:tab/>
      </w:r>
      <w:r w:rsidRPr="003007DB">
        <w:rPr>
          <w:noProof/>
        </w:rPr>
        <w:t>Προσδιορίστε τις διατάξεις της νομικής βάσης που αντικατοπτρίζουν το τετραγωνίδιο που επιλέξατε ως απάντηση στην ερώτηση.</w:t>
      </w:r>
    </w:p>
    <w:p w14:paraId="70B37953" w14:textId="77777777" w:rsidR="006E1E56" w:rsidRPr="003007DB" w:rsidRDefault="006E1E56" w:rsidP="006E1E56">
      <w:pPr>
        <w:pStyle w:val="Text1"/>
        <w:rPr>
          <w:noProof/>
        </w:rPr>
      </w:pPr>
      <w:r w:rsidRPr="003007DB">
        <w:rPr>
          <w:noProof/>
        </w:rPr>
        <w:t>…………………………………………………………………………………….</w:t>
      </w:r>
    </w:p>
    <w:p w14:paraId="30425ED6" w14:textId="77777777" w:rsidR="006E1E56" w:rsidRPr="003007DB" w:rsidRDefault="006E1E56" w:rsidP="006E1E56">
      <w:pPr>
        <w:pStyle w:val="ManualNumPar1"/>
        <w:rPr>
          <w:rFonts w:eastAsia="Times New Roman"/>
          <w:noProof/>
          <w:szCs w:val="24"/>
        </w:rPr>
      </w:pPr>
      <w:r w:rsidRPr="00D11FE0">
        <w:rPr>
          <w:noProof/>
        </w:rPr>
        <w:lastRenderedPageBreak/>
        <w:t>15.</w:t>
      </w:r>
      <w:r w:rsidRPr="00D11FE0">
        <w:rPr>
          <w:noProof/>
        </w:rPr>
        <w:tab/>
      </w:r>
      <w:r w:rsidRPr="003007DB">
        <w:rPr>
          <w:noProof/>
        </w:rPr>
        <w:t>Υποβάλετε όσο το δυνατόν ακριβέστερη εκτίμηση του είδους και της έκτασης της ζημίας που υπέστησαν — ή που ενδέχεται να υποστούν σε περίπτωση εκ των προτέρων καθεστώτων-πλαισίων – οι επιχειρήσεις.</w:t>
      </w:r>
    </w:p>
    <w:p w14:paraId="7D3D10FA" w14:textId="77777777" w:rsidR="006E1E56" w:rsidRPr="003007DB" w:rsidRDefault="006E1E56" w:rsidP="006E1E56">
      <w:pPr>
        <w:pStyle w:val="Text1"/>
        <w:rPr>
          <w:noProof/>
        </w:rPr>
      </w:pPr>
      <w:r w:rsidRPr="003007DB">
        <w:rPr>
          <w:noProof/>
        </w:rPr>
        <w:t>…………………………………………………………………………………….</w:t>
      </w:r>
    </w:p>
    <w:p w14:paraId="2AC153D6" w14:textId="77777777" w:rsidR="006E1E56" w:rsidRPr="003007DB" w:rsidRDefault="006E1E56" w:rsidP="006E1E56">
      <w:pPr>
        <w:pStyle w:val="ManualNumPar1"/>
        <w:rPr>
          <w:rFonts w:eastAsia="Times New Roman"/>
          <w:noProof/>
          <w:szCs w:val="24"/>
        </w:rPr>
      </w:pPr>
      <w:r w:rsidRPr="00D11FE0">
        <w:rPr>
          <w:noProof/>
        </w:rPr>
        <w:t>16.</w:t>
      </w:r>
      <w:r w:rsidRPr="00D11FE0">
        <w:rPr>
          <w:noProof/>
        </w:rPr>
        <w:tab/>
      </w:r>
      <w:r w:rsidRPr="003007DB">
        <w:rPr>
          <w:noProof/>
        </w:rPr>
        <w:t>Επιβεβαιώστε ότι το μέτρο προβλέπει ότι η ζημία υπολογίζεται στο επίπεδο του μεμονωμένου δικαιούχου.</w:t>
      </w:r>
    </w:p>
    <w:p w14:paraId="55BA0CE3" w14:textId="77777777" w:rsidR="006E1E56" w:rsidRPr="003007DB" w:rsidRDefault="006E1E56" w:rsidP="006E1E56">
      <w:pPr>
        <w:pStyle w:val="Text1"/>
        <w:rPr>
          <w:noProof/>
        </w:rPr>
      </w:pPr>
      <w:sdt>
        <w:sdtPr>
          <w:rPr>
            <w:noProof/>
          </w:rPr>
          <w:id w:val="160699587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992089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D8D39A1" w14:textId="77777777" w:rsidR="006E1E56" w:rsidRPr="003007DB" w:rsidRDefault="006E1E56" w:rsidP="006E1E56">
      <w:pPr>
        <w:pStyle w:val="ManualNumPar2"/>
        <w:rPr>
          <w:noProof/>
        </w:rPr>
      </w:pPr>
      <w:r w:rsidRPr="00D11FE0">
        <w:rPr>
          <w:noProof/>
        </w:rPr>
        <w:t>16.1.</w:t>
      </w:r>
      <w:r w:rsidRPr="00D11FE0">
        <w:rPr>
          <w:noProof/>
        </w:rPr>
        <w:tab/>
      </w:r>
      <w:r w:rsidRPr="003007DB">
        <w:rPr>
          <w:noProof/>
        </w:rPr>
        <w:t>Εάν η απάντηση είναι «ναι», προσδιορίστε τις σχετικές διατάξεις της νομικής βάσης.</w:t>
      </w:r>
    </w:p>
    <w:p w14:paraId="0DE8B52D" w14:textId="77777777" w:rsidR="006E1E56" w:rsidRPr="003007DB" w:rsidRDefault="006E1E56" w:rsidP="006E1E56">
      <w:pPr>
        <w:pStyle w:val="Text1"/>
        <w:rPr>
          <w:noProof/>
        </w:rPr>
      </w:pPr>
      <w:r w:rsidRPr="003007DB">
        <w:rPr>
          <w:noProof/>
        </w:rPr>
        <w:t>…………………………………………………………………………………….</w:t>
      </w:r>
    </w:p>
    <w:p w14:paraId="337B311A" w14:textId="77777777" w:rsidR="006E1E56" w:rsidRPr="003007DB" w:rsidRDefault="006E1E56" w:rsidP="006E1E56">
      <w:pPr>
        <w:pStyle w:val="ManualNumPar1"/>
        <w:rPr>
          <w:rFonts w:eastAsia="Times New Roman"/>
          <w:noProof/>
          <w:szCs w:val="24"/>
        </w:rPr>
      </w:pPr>
      <w:r w:rsidRPr="00D11FE0">
        <w:rPr>
          <w:noProof/>
        </w:rPr>
        <w:t>17.</w:t>
      </w:r>
      <w:r w:rsidRPr="00D11FE0">
        <w:rPr>
          <w:noProof/>
        </w:rPr>
        <w:tab/>
      </w:r>
      <w:r w:rsidRPr="003007DB">
        <w:rPr>
          <w:noProof/>
        </w:rPr>
        <w:t>Στην περίπτωση που οι επιλέξιμες δαπάνες περιλαμβάνουν υλικές ζημιές σε περιουσιακά στοιχεία, επιβεβαιώστε ότι το μέτρο προβλέπει ότι οι ζημίες πρέπει να έχουν ως αποτέλεσμα απώλεια που υπερβαίνει το 30 % της μέσης ετήσιας παραγωγής, η οποία υπολογίζεται με βάση τα τρία προηγούμενα ημερολογιακά έτη ή με έναν μέσο όρο τριετίας βασισμένο στην πενταετή περίοδο που προηγήθηκε του δυσμενούς κλιματικού φαινομένου που είναι δυνατό να εξομοιωθεί με θεομηνία, εξαιρουμένης της ανώτατης και της κατώτατης τιμής.</w:t>
      </w:r>
    </w:p>
    <w:p w14:paraId="18177D4D" w14:textId="77777777" w:rsidR="006E1E56" w:rsidRPr="003007DB" w:rsidRDefault="006E1E56" w:rsidP="006E1E56">
      <w:pPr>
        <w:pStyle w:val="Text1"/>
        <w:rPr>
          <w:noProof/>
        </w:rPr>
      </w:pPr>
      <w:sdt>
        <w:sdtPr>
          <w:rPr>
            <w:noProof/>
          </w:rPr>
          <w:id w:val="13909931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0728049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82EB80E" w14:textId="77777777" w:rsidR="006E1E56" w:rsidRPr="003007DB" w:rsidRDefault="006E1E56" w:rsidP="006E1E56">
      <w:pPr>
        <w:pStyle w:val="ManualNumPar2"/>
        <w:rPr>
          <w:noProof/>
        </w:rPr>
      </w:pPr>
      <w:r w:rsidRPr="00D11FE0">
        <w:rPr>
          <w:noProof/>
        </w:rPr>
        <w:t>17.1.</w:t>
      </w:r>
      <w:r w:rsidRPr="00D11FE0">
        <w:rPr>
          <w:noProof/>
        </w:rPr>
        <w:tab/>
      </w:r>
      <w:r w:rsidRPr="003007DB">
        <w:rPr>
          <w:noProof/>
        </w:rPr>
        <w:t>Εάν η απάντηση είναι «ναι», προσδιορίστε τις σχετικές διατάξεις της νομικής βάσης.</w:t>
      </w:r>
    </w:p>
    <w:p w14:paraId="1357DD10" w14:textId="77777777" w:rsidR="006E1E56" w:rsidRPr="003007DB" w:rsidRDefault="006E1E56" w:rsidP="006E1E56">
      <w:pPr>
        <w:pStyle w:val="Text1"/>
        <w:rPr>
          <w:noProof/>
        </w:rPr>
      </w:pPr>
      <w:r w:rsidRPr="003007DB">
        <w:rPr>
          <w:noProof/>
        </w:rPr>
        <w:t>…………………………………………………………………………………….</w:t>
      </w:r>
    </w:p>
    <w:p w14:paraId="2CC85879" w14:textId="77777777" w:rsidR="006E1E56" w:rsidRPr="003007DB" w:rsidRDefault="006E1E56" w:rsidP="006E1E56">
      <w:pPr>
        <w:pStyle w:val="ManualNumPar1"/>
        <w:rPr>
          <w:rFonts w:eastAsia="Times New Roman"/>
          <w:noProof/>
          <w:szCs w:val="24"/>
        </w:rPr>
      </w:pPr>
      <w:r w:rsidRPr="00D11FE0">
        <w:rPr>
          <w:noProof/>
        </w:rPr>
        <w:t>18.</w:t>
      </w:r>
      <w:r w:rsidRPr="00D11FE0">
        <w:rPr>
          <w:noProof/>
        </w:rPr>
        <w:tab/>
      </w:r>
      <w:r w:rsidRPr="003007DB">
        <w:rPr>
          <w:noProof/>
        </w:rPr>
        <w:t>Σε περίπτωση που οι επιλέξιμες δαπάνες περιλαμβάνουν υλικές ζημίες σε περιουσιακά στοιχεία, επιβεβαιώστε ότι ο υπολογισμός της υλικής ζημίας βασίζεται στο κόστος αποκατάστασης ή στην οικονομική αξία του πληγέντος περιουσιακού στοιχείου πριν από το δυσμενές κλιματικό φαινόμενο που είναι δυνατό να εξομοιωθεί με θεομηνία.</w:t>
      </w:r>
    </w:p>
    <w:p w14:paraId="1CF6F380" w14:textId="77777777" w:rsidR="006E1E56" w:rsidRPr="003007DB" w:rsidRDefault="006E1E56" w:rsidP="006E1E56">
      <w:pPr>
        <w:pStyle w:val="Text1"/>
        <w:rPr>
          <w:noProof/>
        </w:rPr>
      </w:pPr>
      <w:sdt>
        <w:sdtPr>
          <w:rPr>
            <w:noProof/>
          </w:rPr>
          <w:id w:val="-88216742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737645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8E82B4C" w14:textId="77777777" w:rsidR="006E1E56" w:rsidRPr="003007DB" w:rsidRDefault="006E1E56" w:rsidP="006E1E56">
      <w:pPr>
        <w:pStyle w:val="ManualNumPar2"/>
        <w:rPr>
          <w:noProof/>
        </w:rPr>
      </w:pPr>
      <w:r w:rsidRPr="00D11FE0">
        <w:rPr>
          <w:noProof/>
        </w:rPr>
        <w:t>18.1.</w:t>
      </w:r>
      <w:r w:rsidRPr="00D11FE0">
        <w:rPr>
          <w:noProof/>
        </w:rPr>
        <w:tab/>
      </w:r>
      <w:r w:rsidRPr="003007DB">
        <w:rPr>
          <w:noProof/>
        </w:rPr>
        <w:t>Εάν η απάντηση είναι «ναι», προσδιορίστε τις σχετικές διατάξεις της νομικής βάσης.</w:t>
      </w:r>
    </w:p>
    <w:p w14:paraId="0DD1EC7D" w14:textId="77777777" w:rsidR="006E1E56" w:rsidRPr="003007DB" w:rsidRDefault="006E1E56" w:rsidP="006E1E56">
      <w:pPr>
        <w:pStyle w:val="Text1"/>
        <w:rPr>
          <w:noProof/>
        </w:rPr>
      </w:pPr>
      <w:r w:rsidRPr="003007DB">
        <w:rPr>
          <w:noProof/>
        </w:rPr>
        <w:t>…………………………………………………………………………………….</w:t>
      </w:r>
    </w:p>
    <w:p w14:paraId="496A1DC6" w14:textId="77777777" w:rsidR="006E1E56" w:rsidRPr="003007DB" w:rsidRDefault="006E1E56" w:rsidP="006E1E56">
      <w:pPr>
        <w:pStyle w:val="ManualNumPar1"/>
        <w:rPr>
          <w:rFonts w:eastAsia="Times New Roman"/>
          <w:noProof/>
          <w:szCs w:val="24"/>
        </w:rPr>
      </w:pPr>
      <w:r w:rsidRPr="00D11FE0">
        <w:rPr>
          <w:noProof/>
        </w:rPr>
        <w:t>19.</w:t>
      </w:r>
      <w:r w:rsidRPr="00D11FE0">
        <w:rPr>
          <w:noProof/>
        </w:rPr>
        <w:tab/>
      </w:r>
      <w:r w:rsidRPr="003007DB">
        <w:rPr>
          <w:noProof/>
        </w:rPr>
        <w:t>Σε περίπτωση που οι επιλέξιμες δαπάνες περιλαμβάνουν υλικές ζημίες σε περιουσιακά στοιχεία, επιβεβαιώστε ότι ο υπολογισμός της υλικής ζημίας δεν πρέπει να υπερβαίνει το κόστος αποκατάστασης ή τη μείωση της πραγματικής εμπορικής αξίας λόγω του δυσμενούς κλιματικού φαινομένου που είναι δυνατό να εξομοιωθεί με θεομηνία, δηλαδή τη διαφορά μεταξύ της αξίας του στοιχείου ενεργητικού αμέσως πριν και αμέσως μετά το δυσμενές κλιματικό φαινόμενο που είναι δυνατό να εξομοιωθεί με θεομηνία.</w:t>
      </w:r>
    </w:p>
    <w:p w14:paraId="07050EC6" w14:textId="77777777" w:rsidR="006E1E56" w:rsidRPr="003007DB" w:rsidRDefault="006E1E56" w:rsidP="006E1E56">
      <w:pPr>
        <w:pStyle w:val="Text1"/>
        <w:rPr>
          <w:noProof/>
        </w:rPr>
      </w:pPr>
      <w:sdt>
        <w:sdtPr>
          <w:rPr>
            <w:noProof/>
          </w:rPr>
          <w:id w:val="730981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3425774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8146D3C" w14:textId="77777777" w:rsidR="006E1E56" w:rsidRPr="003007DB" w:rsidRDefault="006E1E56" w:rsidP="006E1E56">
      <w:pPr>
        <w:pStyle w:val="ManualNumPar2"/>
        <w:rPr>
          <w:noProof/>
        </w:rPr>
      </w:pPr>
      <w:r w:rsidRPr="00D11FE0">
        <w:rPr>
          <w:noProof/>
        </w:rPr>
        <w:t>19.1.</w:t>
      </w:r>
      <w:r w:rsidRPr="00D11FE0">
        <w:rPr>
          <w:noProof/>
        </w:rPr>
        <w:tab/>
      </w:r>
      <w:r w:rsidRPr="003007DB">
        <w:rPr>
          <w:noProof/>
        </w:rPr>
        <w:t>Εάν η απάντηση είναι «ναι», προσδιορίστε τις σχετικές διατάξεις της νομικής βάσης.</w:t>
      </w:r>
    </w:p>
    <w:p w14:paraId="72AF968C" w14:textId="77777777" w:rsidR="006E1E56" w:rsidRPr="003007DB" w:rsidRDefault="006E1E56" w:rsidP="006E1E56">
      <w:pPr>
        <w:pStyle w:val="Text1"/>
        <w:rPr>
          <w:noProof/>
        </w:rPr>
      </w:pPr>
      <w:r w:rsidRPr="003007DB">
        <w:rPr>
          <w:noProof/>
        </w:rPr>
        <w:t>………………………………………………………………………………….</w:t>
      </w:r>
    </w:p>
    <w:p w14:paraId="552F6D72" w14:textId="77777777" w:rsidR="006E1E56" w:rsidRPr="003007DB" w:rsidRDefault="006E1E56" w:rsidP="006E1E56">
      <w:pPr>
        <w:pStyle w:val="ManualNumPar1"/>
        <w:rPr>
          <w:rFonts w:eastAsia="Times New Roman"/>
          <w:noProof/>
          <w:szCs w:val="24"/>
        </w:rPr>
      </w:pPr>
      <w:r w:rsidRPr="00D11FE0">
        <w:rPr>
          <w:noProof/>
        </w:rPr>
        <w:t>20.</w:t>
      </w:r>
      <w:r w:rsidRPr="00D11FE0">
        <w:rPr>
          <w:noProof/>
        </w:rPr>
        <w:tab/>
      </w:r>
      <w:r w:rsidRPr="003007DB">
        <w:rPr>
          <w:noProof/>
        </w:rPr>
        <w:t xml:space="preserve">Σε περίπτωση που οι επιλέξιμες δαπάνες περιλαμβάνουν απώλεια εισοδήματος, επιβεβαιώστε ότι υπολογίζεται σύμφωνα με το σημείο 173 των κατευθυντήριων γραμμών, δηλαδή αφαιρώντας: α) το γινόμενο της μέσης ετήσιας ποσότητας προϊόντων αλιείας και υδατοκαλλιέργειας που παρήχθησαν κατά το έτος του δυσμενούς κλιματικού φαινομένου που μπορεί να εξομοιωθεί με θεομηνία, ή σε </w:t>
      </w:r>
      <w:r w:rsidRPr="003007DB">
        <w:rPr>
          <w:noProof/>
        </w:rPr>
        <w:lastRenderedPageBreak/>
        <w:t>κάθε επόμενο έτος που επηρεάστηκε από την ολική ή τμηματική καταστροφή των μέσων παραγωγής, επί τη μέση τιμή πώλησης κατά το εν λόγω έτος από το β) το γινόμενο της μέσης ετήσιας ποσότητας προϊόντων αλιείας και υδατοκαλλιέργειας που παρήχθη κατά την τριετή χρονική περίοδο που προηγείται του δυσμενούς κλιματικού φαινομένου που μπορεί να εξομοιωθεί με θεομηνία, η ενός τριετούς μέσου όρου βασισμένου στην πενταετή περίοδο που προηγήθηκε του δυσμενούς κλιματικού φαινομένου που μπορεί να εξομοιωθεί με θεομηνία, εξαιρουμένης της υψηλότερης και της χαμηλότερης τιμής, επί τη μέση τιμή πώλησης.</w:t>
      </w:r>
    </w:p>
    <w:p w14:paraId="1786A088" w14:textId="77777777" w:rsidR="006E1E56" w:rsidRPr="003007DB" w:rsidRDefault="006E1E56" w:rsidP="006E1E56">
      <w:pPr>
        <w:pStyle w:val="Text1"/>
        <w:rPr>
          <w:noProof/>
        </w:rPr>
      </w:pPr>
      <w:sdt>
        <w:sdtPr>
          <w:rPr>
            <w:noProof/>
          </w:rPr>
          <w:id w:val="-50915126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8351916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2C94D63" w14:textId="77777777" w:rsidR="006E1E56" w:rsidRPr="003007DB" w:rsidRDefault="006E1E56" w:rsidP="006E1E56">
      <w:pPr>
        <w:pStyle w:val="ManualNumPar2"/>
        <w:rPr>
          <w:rFonts w:eastAsia="Times New Roman"/>
          <w:noProof/>
          <w:szCs w:val="24"/>
        </w:rPr>
      </w:pPr>
      <w:bookmarkStart w:id="1" w:name="_Hlk126945242"/>
      <w:r w:rsidRPr="00D11FE0">
        <w:rPr>
          <w:noProof/>
        </w:rPr>
        <w:t>20.1.</w:t>
      </w:r>
      <w:r w:rsidRPr="00D11FE0">
        <w:rPr>
          <w:noProof/>
        </w:rPr>
        <w:tab/>
      </w:r>
      <w:r w:rsidRPr="003007DB">
        <w:rPr>
          <w:noProof/>
        </w:rPr>
        <w:t>Εάν η απάντηση είναι «ναι», προσδιορίστε τις σχετικές διατάξεις της νομικής βάσης.</w:t>
      </w:r>
    </w:p>
    <w:p w14:paraId="1FAA897C" w14:textId="77777777" w:rsidR="006E1E56" w:rsidRPr="003007DB" w:rsidRDefault="006E1E56" w:rsidP="006E1E56">
      <w:pPr>
        <w:pStyle w:val="Text1"/>
        <w:rPr>
          <w:noProof/>
        </w:rPr>
      </w:pPr>
      <w:r w:rsidRPr="003007DB">
        <w:rPr>
          <w:noProof/>
        </w:rPr>
        <w:t>…………………………………………………………………………………….</w:t>
      </w:r>
      <w:bookmarkEnd w:id="1"/>
    </w:p>
    <w:p w14:paraId="6C692E90" w14:textId="77777777" w:rsidR="006E1E56" w:rsidRPr="003007DB" w:rsidRDefault="006E1E56" w:rsidP="006E1E56">
      <w:pPr>
        <w:pStyle w:val="ManualNumPar1"/>
        <w:rPr>
          <w:rFonts w:eastAsia="Times New Roman"/>
          <w:noProof/>
          <w:szCs w:val="24"/>
        </w:rPr>
      </w:pPr>
      <w:r w:rsidRPr="00D11FE0">
        <w:rPr>
          <w:noProof/>
        </w:rPr>
        <w:t>21.</w:t>
      </w:r>
      <w:r w:rsidRPr="00D11FE0">
        <w:rPr>
          <w:noProof/>
        </w:rPr>
        <w:tab/>
      </w:r>
      <w:r w:rsidRPr="003007DB">
        <w:rPr>
          <w:noProof/>
        </w:rPr>
        <w:t>Επιβεβαιώστε ότι το ποσό της αποζημίωσης μπορεί να προσαυξηθεί με άλλες δαπάνες που επιβάρυναν την δικαιούχο επιχείρηση λόγω του δυσμενούς κλιματικού φαινομένου που μπορεί να εξομοιωθεί με θεομηνία.</w:t>
      </w:r>
    </w:p>
    <w:bookmarkStart w:id="2" w:name="_Hlk127294896"/>
    <w:p w14:paraId="1A2C4652" w14:textId="77777777" w:rsidR="006E1E56" w:rsidRPr="003007DB" w:rsidRDefault="006E1E56" w:rsidP="006E1E56">
      <w:pPr>
        <w:pStyle w:val="Text1"/>
        <w:rPr>
          <w:noProof/>
        </w:rPr>
      </w:pPr>
      <w:sdt>
        <w:sdtPr>
          <w:rPr>
            <w:noProof/>
          </w:rPr>
          <w:id w:val="-2108787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405799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F9282F2" w14:textId="77777777" w:rsidR="006E1E56" w:rsidRPr="003007DB" w:rsidRDefault="006E1E56" w:rsidP="006E1E56">
      <w:pPr>
        <w:pStyle w:val="ManualNumPar2"/>
        <w:rPr>
          <w:noProof/>
        </w:rPr>
      </w:pPr>
      <w:r w:rsidRPr="00D11FE0">
        <w:rPr>
          <w:noProof/>
        </w:rPr>
        <w:t>21.1.</w:t>
      </w:r>
      <w:r w:rsidRPr="00D11FE0">
        <w:rPr>
          <w:noProof/>
        </w:rPr>
        <w:tab/>
      </w:r>
      <w:r w:rsidRPr="003007DB">
        <w:rPr>
          <w:noProof/>
        </w:rPr>
        <w:t xml:space="preserve">Εάν η απάντηση είναι «ναι», </w:t>
      </w:r>
      <w:bookmarkStart w:id="3" w:name="_Hlk126945164"/>
      <w:r w:rsidRPr="003007DB">
        <w:rPr>
          <w:noProof/>
        </w:rPr>
        <w:t>προσδιορίστε τις σχετικές δαπάνες</w:t>
      </w:r>
      <w:bookmarkEnd w:id="3"/>
      <w:r w:rsidRPr="003007DB">
        <w:rPr>
          <w:noProof/>
        </w:rPr>
        <w:t xml:space="preserve">. </w:t>
      </w:r>
    </w:p>
    <w:p w14:paraId="22B63883" w14:textId="77777777" w:rsidR="006E1E56" w:rsidRPr="003007DB" w:rsidRDefault="006E1E56" w:rsidP="006E1E56">
      <w:pPr>
        <w:pStyle w:val="Text1"/>
        <w:rPr>
          <w:noProof/>
        </w:rPr>
      </w:pPr>
      <w:r w:rsidRPr="003007DB">
        <w:rPr>
          <w:noProof/>
        </w:rPr>
        <w:t>…………………………………………………………………………………….</w:t>
      </w:r>
    </w:p>
    <w:p w14:paraId="43A2AEB7" w14:textId="77777777" w:rsidR="006E1E56" w:rsidRPr="003007DB" w:rsidRDefault="006E1E56" w:rsidP="006E1E56">
      <w:pPr>
        <w:pStyle w:val="ManualNumPar2"/>
        <w:rPr>
          <w:rFonts w:eastAsia="Times New Roman"/>
          <w:noProof/>
          <w:szCs w:val="24"/>
        </w:rPr>
      </w:pPr>
      <w:bookmarkStart w:id="4" w:name="_Hlk126945121"/>
      <w:r w:rsidRPr="00D11FE0">
        <w:rPr>
          <w:noProof/>
        </w:rPr>
        <w:t>21.2.</w:t>
      </w:r>
      <w:r w:rsidRPr="00D11FE0">
        <w:rPr>
          <w:noProof/>
        </w:rPr>
        <w:tab/>
      </w:r>
      <w:r w:rsidRPr="003007DB">
        <w:rPr>
          <w:noProof/>
        </w:rPr>
        <w:t xml:space="preserve"> Εάν η απάντηση είναι «ναι», προσδιορίστε τις σχετικές διατάξεις της νομικής βάσης.</w:t>
      </w:r>
    </w:p>
    <w:p w14:paraId="53157400" w14:textId="77777777" w:rsidR="006E1E56" w:rsidRPr="003007DB" w:rsidRDefault="006E1E56" w:rsidP="006E1E56">
      <w:pPr>
        <w:pStyle w:val="Text1"/>
        <w:rPr>
          <w:noProof/>
        </w:rPr>
      </w:pPr>
      <w:r w:rsidRPr="003007DB">
        <w:rPr>
          <w:noProof/>
        </w:rPr>
        <w:t>………………………………………………………………………………………….</w:t>
      </w:r>
      <w:bookmarkEnd w:id="2"/>
      <w:bookmarkEnd w:id="4"/>
    </w:p>
    <w:p w14:paraId="791015D0" w14:textId="77777777" w:rsidR="006E1E56" w:rsidRPr="003007DB" w:rsidRDefault="006E1E56" w:rsidP="006E1E56">
      <w:pPr>
        <w:pStyle w:val="ManualNumPar1"/>
        <w:rPr>
          <w:rFonts w:eastAsia="Times New Roman"/>
          <w:noProof/>
          <w:szCs w:val="24"/>
        </w:rPr>
      </w:pPr>
      <w:r w:rsidRPr="00D11FE0">
        <w:rPr>
          <w:noProof/>
        </w:rPr>
        <w:t>22.</w:t>
      </w:r>
      <w:r w:rsidRPr="00D11FE0">
        <w:rPr>
          <w:noProof/>
        </w:rPr>
        <w:tab/>
      </w:r>
      <w:r w:rsidRPr="003007DB">
        <w:rPr>
          <w:noProof/>
        </w:rPr>
        <w:t>Επιβεβαιώστε ότι από το ποσό της αποζημίωσης πρέπει να αφαιρεθούν οι δαπάνες που δεν προκλήθηκαν από το δυσμενές κλιματικό φαινόμενο που μπορεί να εξομοιωθεί με θεομηνία, τις οποίες θα πραγματοποιούσε ούτως ή άλλως η δικαιούχος επιχείρηση.</w:t>
      </w:r>
    </w:p>
    <w:bookmarkStart w:id="5" w:name="_Hlk127293317"/>
    <w:p w14:paraId="7921C964" w14:textId="77777777" w:rsidR="006E1E56" w:rsidRPr="003007DB" w:rsidRDefault="006E1E56" w:rsidP="006E1E56">
      <w:pPr>
        <w:pStyle w:val="Text1"/>
        <w:rPr>
          <w:noProof/>
        </w:rPr>
      </w:pPr>
      <w:sdt>
        <w:sdtPr>
          <w:rPr>
            <w:noProof/>
          </w:rPr>
          <w:id w:val="187295245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3784932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037F2D9" w14:textId="77777777" w:rsidR="006E1E56" w:rsidRPr="003007DB" w:rsidRDefault="006E1E56" w:rsidP="006E1E56">
      <w:pPr>
        <w:pStyle w:val="ManualNumPar2"/>
        <w:rPr>
          <w:rFonts w:eastAsia="Times New Roman"/>
          <w:noProof/>
          <w:szCs w:val="24"/>
        </w:rPr>
      </w:pPr>
      <w:r w:rsidRPr="00D11FE0">
        <w:rPr>
          <w:noProof/>
        </w:rPr>
        <w:t>22.1.</w:t>
      </w:r>
      <w:r w:rsidRPr="00D11FE0">
        <w:rPr>
          <w:noProof/>
        </w:rPr>
        <w:tab/>
      </w:r>
      <w:r w:rsidRPr="003007DB">
        <w:rPr>
          <w:noProof/>
        </w:rPr>
        <w:t xml:space="preserve">Εάν η απάντηση είναι «ναι», προσδιορίστε τις σχετικές δαπάνες. </w:t>
      </w:r>
    </w:p>
    <w:p w14:paraId="1D6C2981" w14:textId="77777777" w:rsidR="006E1E56" w:rsidRPr="003007DB" w:rsidRDefault="006E1E56" w:rsidP="006E1E56">
      <w:pPr>
        <w:pStyle w:val="Text1"/>
        <w:rPr>
          <w:noProof/>
        </w:rPr>
      </w:pPr>
      <w:r w:rsidRPr="003007DB">
        <w:rPr>
          <w:noProof/>
        </w:rPr>
        <w:t>…………………………………………………………………………………….</w:t>
      </w:r>
    </w:p>
    <w:p w14:paraId="5980F5F4" w14:textId="77777777" w:rsidR="006E1E56" w:rsidRPr="003007DB" w:rsidRDefault="006E1E56" w:rsidP="006E1E56">
      <w:pPr>
        <w:pStyle w:val="ManualNumPar2"/>
        <w:rPr>
          <w:rFonts w:eastAsia="Times New Roman"/>
          <w:noProof/>
          <w:szCs w:val="24"/>
        </w:rPr>
      </w:pPr>
      <w:r w:rsidRPr="00D11FE0">
        <w:rPr>
          <w:noProof/>
        </w:rPr>
        <w:t>22.2.</w:t>
      </w:r>
      <w:r w:rsidRPr="00D11FE0">
        <w:rPr>
          <w:noProof/>
        </w:rPr>
        <w:tab/>
      </w:r>
      <w:r w:rsidRPr="003007DB">
        <w:rPr>
          <w:noProof/>
        </w:rPr>
        <w:t>Εάν η απάντηση είναι «ναι», προσδιορίστε τις σχετικές διατάξεις της νομικής βάσης.</w:t>
      </w:r>
    </w:p>
    <w:p w14:paraId="43688568" w14:textId="77777777" w:rsidR="006E1E56" w:rsidRPr="003007DB" w:rsidRDefault="006E1E56" w:rsidP="006E1E56">
      <w:pPr>
        <w:pStyle w:val="Text1"/>
        <w:rPr>
          <w:noProof/>
        </w:rPr>
      </w:pPr>
      <w:r w:rsidRPr="003007DB">
        <w:rPr>
          <w:noProof/>
        </w:rPr>
        <w:t>…………………………………………………………………………………….</w:t>
      </w:r>
      <w:bookmarkEnd w:id="5"/>
    </w:p>
    <w:p w14:paraId="1BD2B29C" w14:textId="77777777" w:rsidR="006E1E56" w:rsidRPr="003007DB" w:rsidRDefault="006E1E56" w:rsidP="006E1E56">
      <w:pPr>
        <w:pStyle w:val="ManualNumPar1"/>
        <w:rPr>
          <w:noProof/>
        </w:rPr>
      </w:pPr>
      <w:r w:rsidRPr="00D11FE0">
        <w:rPr>
          <w:noProof/>
        </w:rPr>
        <w:t>23.</w:t>
      </w:r>
      <w:r w:rsidRPr="00D11FE0">
        <w:rPr>
          <w:noProof/>
        </w:rPr>
        <w:tab/>
      </w:r>
      <w:r w:rsidRPr="003007DB">
        <w:rPr>
          <w:noProof/>
        </w:rPr>
        <w:t>Σημειώνεται ότι σύμφωνα με το σημείο 175 των κατευθυντήριων γραμμών η Επιτροπή δύναται να αποδεχθεί άλλες μεθόδους υπολογισμού υπό την προϋπόθεση ότι 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7D1ADD9D" w14:textId="77777777" w:rsidR="006E1E56" w:rsidRPr="003007DB" w:rsidRDefault="006E1E56" w:rsidP="006E1E56">
      <w:pPr>
        <w:pStyle w:val="Text1"/>
        <w:rPr>
          <w:rFonts w:eastAsia="Times New Roman"/>
          <w:noProof/>
          <w:szCs w:val="24"/>
        </w:rPr>
      </w:pPr>
      <w:r w:rsidRPr="003007DB">
        <w:rPr>
          <w:noProof/>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r w:rsidRPr="003007DB">
        <w:rPr>
          <w:noProof/>
        </w:rPr>
        <w:tab/>
        <w:t xml:space="preserve"> ………………………………………………………………………………..</w:t>
      </w:r>
    </w:p>
    <w:p w14:paraId="0AB4D32A" w14:textId="77777777" w:rsidR="006E1E56" w:rsidRPr="003007DB" w:rsidRDefault="006E1E56" w:rsidP="006E1E56">
      <w:pPr>
        <w:pStyle w:val="Text1"/>
        <w:rPr>
          <w:rFonts w:eastAsia="Times New Roman"/>
          <w:noProof/>
          <w:szCs w:val="24"/>
        </w:rPr>
      </w:pPr>
      <w:r w:rsidRPr="003007DB">
        <w:rPr>
          <w:i/>
          <w:noProof/>
        </w:rPr>
        <w:t>Υποβάλετε ως παράρτημα της κοινοποίησης την εναλλακτική προτεινόμενη μεθοδολογία, μαζί με απόδειξη ότι είναι αντιπροσωπευτική, δεν βασίζεται σε αφύσικα υψηλά αλιεύματα/αποδόσεις και δεν οδηγεί σε υπεραντιστάθμιση κανενός δικαιούχου</w:t>
      </w:r>
      <w:r w:rsidRPr="003007DB">
        <w:rPr>
          <w:noProof/>
        </w:rPr>
        <w:t xml:space="preserve">. </w:t>
      </w:r>
    </w:p>
    <w:p w14:paraId="5615A0F0" w14:textId="77777777" w:rsidR="006E1E56" w:rsidRPr="003007DB" w:rsidRDefault="006E1E56" w:rsidP="006E1E56">
      <w:pPr>
        <w:pStyle w:val="Text1"/>
        <w:rPr>
          <w:noProof/>
        </w:rPr>
      </w:pPr>
      <w:r w:rsidRPr="003007DB">
        <w:rPr>
          <w:noProof/>
        </w:rPr>
        <w:lastRenderedPageBreak/>
        <w:t>…………………………………………………………………………………….</w:t>
      </w:r>
    </w:p>
    <w:p w14:paraId="16CBF740" w14:textId="77777777" w:rsidR="006E1E56" w:rsidRPr="003007DB" w:rsidRDefault="006E1E56" w:rsidP="006E1E56">
      <w:pPr>
        <w:pStyle w:val="ManualNumPar1"/>
        <w:rPr>
          <w:rFonts w:eastAsia="Times New Roman"/>
          <w:noProof/>
          <w:szCs w:val="24"/>
        </w:rPr>
      </w:pPr>
      <w:r w:rsidRPr="00D11FE0">
        <w:rPr>
          <w:noProof/>
        </w:rPr>
        <w:t>24.</w:t>
      </w:r>
      <w:r w:rsidRPr="00D11FE0">
        <w:rPr>
          <w:noProof/>
        </w:rPr>
        <w:tab/>
      </w:r>
      <w:r w:rsidRPr="003007DB">
        <w:rPr>
          <w:noProof/>
        </w:rPr>
        <w:t>Επιβεβαιώστε αν το μέτρο προβλέπει ότι, εάν μια ΜΜΕ συστάθηκε σε διάστημα μικρότερο των τριών ετών από την ημερομηνία εκδήλωσης του δυσμενούς κλιματικού φαινομένου που είναι δυνατό να εξομοιωθεί με θεομηνία, η αναφορά στις τριετείς ή πενταετείς περιόδους των σημείων 163 στοιχείο α), και σημείο 171 και 173 στοιχείο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το δυσμενές κλιματικό φαινόμενο που είναι δυνατό να εξομοιωθεί με θεομηνία.</w:t>
      </w:r>
    </w:p>
    <w:p w14:paraId="29D9007C" w14:textId="77777777" w:rsidR="006E1E56" w:rsidRPr="003007DB" w:rsidRDefault="006E1E56" w:rsidP="006E1E56">
      <w:pPr>
        <w:pStyle w:val="Text1"/>
        <w:rPr>
          <w:noProof/>
        </w:rPr>
      </w:pPr>
      <w:sdt>
        <w:sdtPr>
          <w:rPr>
            <w:noProof/>
          </w:rPr>
          <w:id w:val="-72914873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4878968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4F44B4D" w14:textId="77777777" w:rsidR="006E1E56" w:rsidRPr="003007DB" w:rsidRDefault="006E1E56" w:rsidP="006E1E56">
      <w:pPr>
        <w:pStyle w:val="ManualNumPar2"/>
        <w:rPr>
          <w:noProof/>
        </w:rPr>
      </w:pPr>
      <w:r w:rsidRPr="00D11FE0">
        <w:rPr>
          <w:noProof/>
        </w:rPr>
        <w:t>24.1.</w:t>
      </w:r>
      <w:r w:rsidRPr="00D11FE0">
        <w:rPr>
          <w:noProof/>
        </w:rPr>
        <w:tab/>
      </w:r>
      <w:r w:rsidRPr="003007DB">
        <w:rPr>
          <w:noProof/>
        </w:rPr>
        <w:t>Εάν η απάντηση είναι «ναι», προσδιορίστε τις σχετικές διατάξεις της νομικής βάσης.</w:t>
      </w:r>
    </w:p>
    <w:p w14:paraId="2AF96991" w14:textId="77777777" w:rsidR="006E1E56" w:rsidRPr="003007DB" w:rsidRDefault="006E1E56" w:rsidP="006E1E56">
      <w:pPr>
        <w:pStyle w:val="Text1"/>
        <w:rPr>
          <w:noProof/>
        </w:rPr>
      </w:pPr>
      <w:r w:rsidRPr="003007DB">
        <w:rPr>
          <w:noProof/>
        </w:rPr>
        <w:t>……………………………………………………………………………………….</w:t>
      </w:r>
    </w:p>
    <w:p w14:paraId="3D53BA0A" w14:textId="77777777" w:rsidR="006E1E56" w:rsidRPr="003007DB" w:rsidRDefault="006E1E56" w:rsidP="006E1E56">
      <w:pPr>
        <w:pStyle w:val="ManualNumPar1"/>
        <w:rPr>
          <w:rFonts w:eastAsia="Times New Roman"/>
          <w:noProof/>
          <w:szCs w:val="24"/>
        </w:rPr>
      </w:pPr>
      <w:r w:rsidRPr="00D11FE0">
        <w:rPr>
          <w:noProof/>
        </w:rPr>
        <w:t>25.</w:t>
      </w:r>
      <w:r w:rsidRPr="00D11FE0">
        <w:rPr>
          <w:noProof/>
        </w:rPr>
        <w:tab/>
      </w:r>
      <w:r w:rsidRPr="003007DB">
        <w:rPr>
          <w:noProof/>
        </w:rPr>
        <w:t>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bookmarkStart w:id="6" w:name="_Hlk127263963"/>
    <w:p w14:paraId="5014EDB8" w14:textId="77777777" w:rsidR="006E1E56" w:rsidRPr="003007DB" w:rsidRDefault="006E1E56" w:rsidP="006E1E56">
      <w:pPr>
        <w:pStyle w:val="Text1"/>
        <w:rPr>
          <w:noProof/>
        </w:rPr>
      </w:pPr>
      <w:sdt>
        <w:sdtPr>
          <w:rPr>
            <w:noProof/>
          </w:rPr>
          <w:id w:val="8483015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6612149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DF08EC0" w14:textId="77777777" w:rsidR="006E1E56" w:rsidRPr="003007DB" w:rsidRDefault="006E1E56" w:rsidP="006E1E56">
      <w:pPr>
        <w:pStyle w:val="ManualNumPar2"/>
        <w:rPr>
          <w:noProof/>
        </w:rPr>
      </w:pPr>
      <w:r w:rsidRPr="00D11FE0">
        <w:rPr>
          <w:noProof/>
        </w:rPr>
        <w:t>25.1.</w:t>
      </w:r>
      <w:r w:rsidRPr="00D11FE0">
        <w:rPr>
          <w:noProof/>
        </w:rPr>
        <w:tab/>
      </w:r>
      <w:r w:rsidRPr="003007DB">
        <w:rPr>
          <w:noProof/>
        </w:rPr>
        <w:t>Αναφέρετε την ή τις μέγιστες εντάσεις ενίσχυσης που ισχύουν στο πλαίσιο του μέτρου.</w:t>
      </w:r>
    </w:p>
    <w:p w14:paraId="20A12C9A" w14:textId="77777777" w:rsidR="006E1E56" w:rsidRPr="003007DB" w:rsidRDefault="006E1E56" w:rsidP="006E1E56">
      <w:pPr>
        <w:pStyle w:val="Text1"/>
        <w:rPr>
          <w:noProof/>
        </w:rPr>
      </w:pPr>
      <w:r w:rsidRPr="003007DB">
        <w:rPr>
          <w:noProof/>
        </w:rPr>
        <w:t>………………………………………………………………………………….</w:t>
      </w:r>
    </w:p>
    <w:p w14:paraId="6238C30B" w14:textId="77777777" w:rsidR="006E1E56" w:rsidRPr="003007DB" w:rsidRDefault="006E1E56" w:rsidP="006E1E56">
      <w:pPr>
        <w:pStyle w:val="ManualNumPar2"/>
        <w:rPr>
          <w:rFonts w:eastAsia="Times New Roman"/>
          <w:noProof/>
          <w:szCs w:val="24"/>
        </w:rPr>
      </w:pPr>
      <w:bookmarkStart w:id="7" w:name="_Hlk126945926"/>
      <w:r w:rsidRPr="00D11FE0">
        <w:rPr>
          <w:noProof/>
        </w:rPr>
        <w:t>25.2.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369F788E" w14:textId="77777777" w:rsidR="006E1E56" w:rsidRPr="003007DB" w:rsidRDefault="006E1E56" w:rsidP="006E1E56">
      <w:pPr>
        <w:pStyle w:val="Text1"/>
        <w:rPr>
          <w:noProof/>
        </w:rPr>
      </w:pPr>
      <w:r w:rsidRPr="003007DB">
        <w:rPr>
          <w:noProof/>
        </w:rPr>
        <w:t>…………………………………………………………………………………….</w:t>
      </w:r>
    </w:p>
    <w:p w14:paraId="1EE0A738" w14:textId="77777777" w:rsidR="006E1E56" w:rsidRPr="003007DB" w:rsidRDefault="006E1E56" w:rsidP="006E1E56">
      <w:pPr>
        <w:pStyle w:val="ManualHeading4"/>
        <w:rPr>
          <w:noProof/>
        </w:rPr>
      </w:pPr>
      <w:bookmarkStart w:id="8" w:name="_Hlk126945935"/>
      <w:bookmarkEnd w:id="6"/>
      <w:bookmarkEnd w:id="7"/>
      <w:r w:rsidRPr="003007DB">
        <w:rPr>
          <w:noProof/>
        </w:rPr>
        <w:t>ΑΛΛΕΣ ΠΛΗΡΟΦΟΡΙΕΣ</w:t>
      </w:r>
    </w:p>
    <w:p w14:paraId="2B7BDBB2" w14:textId="77777777" w:rsidR="006E1E56" w:rsidRPr="003007DB" w:rsidRDefault="006E1E56" w:rsidP="006E1E56">
      <w:pPr>
        <w:pStyle w:val="ManualNumPar1"/>
        <w:rPr>
          <w:rFonts w:eastAsia="Times New Roman"/>
          <w:noProof/>
          <w:szCs w:val="24"/>
        </w:rPr>
      </w:pPr>
      <w:r w:rsidRPr="00D11FE0">
        <w:rPr>
          <w:noProof/>
        </w:rPr>
        <w:t>26.</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49A81906" w14:textId="77777777" w:rsidR="006E1E56" w:rsidRPr="003007DB" w:rsidRDefault="006E1E56" w:rsidP="006E1E56">
      <w:pPr>
        <w:pStyle w:val="Text1"/>
        <w:rPr>
          <w:i/>
          <w:noProof/>
        </w:rPr>
      </w:pPr>
      <w:r w:rsidRPr="003007DB">
        <w:rPr>
          <w:noProof/>
        </w:rPr>
        <w:t>……………………………………………………………………………………….</w:t>
      </w:r>
      <w:bookmarkEnd w:id="8"/>
    </w:p>
    <w:p w14:paraId="21AC22F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4CA81" w14:textId="77777777" w:rsidR="006E1E56" w:rsidRDefault="006E1E56" w:rsidP="006E1E56">
      <w:pPr>
        <w:spacing w:before="0" w:after="0"/>
      </w:pPr>
      <w:r>
        <w:separator/>
      </w:r>
    </w:p>
  </w:endnote>
  <w:endnote w:type="continuationSeparator" w:id="0">
    <w:p w14:paraId="75DEC755" w14:textId="77777777" w:rsidR="006E1E56" w:rsidRDefault="006E1E56" w:rsidP="006E1E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0B3F" w14:textId="77777777" w:rsidR="006E1E56" w:rsidRDefault="006E1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088D" w14:textId="7F4219CE" w:rsidR="006E1E56" w:rsidRDefault="006E1E56" w:rsidP="006E1E5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0376" w14:textId="77777777" w:rsidR="006E1E56" w:rsidRDefault="006E1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C842B" w14:textId="77777777" w:rsidR="006E1E56" w:rsidRDefault="006E1E56" w:rsidP="006E1E56">
      <w:pPr>
        <w:spacing w:before="0" w:after="0"/>
      </w:pPr>
      <w:r>
        <w:separator/>
      </w:r>
    </w:p>
  </w:footnote>
  <w:footnote w:type="continuationSeparator" w:id="0">
    <w:p w14:paraId="32184821" w14:textId="77777777" w:rsidR="006E1E56" w:rsidRDefault="006E1E56" w:rsidP="006E1E56">
      <w:pPr>
        <w:spacing w:before="0" w:after="0"/>
      </w:pPr>
      <w:r>
        <w:continuationSeparator/>
      </w:r>
    </w:p>
  </w:footnote>
  <w:footnote w:id="1">
    <w:p w14:paraId="50D4E175" w14:textId="77777777" w:rsidR="006E1E56" w:rsidRPr="002F672F" w:rsidRDefault="006E1E56" w:rsidP="006E1E56">
      <w:pPr>
        <w:pStyle w:val="FootnoteText"/>
      </w:pPr>
      <w:r>
        <w:rPr>
          <w:rStyle w:val="FootnoteReference"/>
        </w:rPr>
        <w:footnoteRef/>
      </w:r>
      <w:r>
        <w:tab/>
        <w:t>ΕΕ C 107 της 23.3.2023,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E1073" w14:textId="77777777" w:rsidR="006E1E56" w:rsidRDefault="006E1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00D3" w14:textId="77777777" w:rsidR="006E1E56" w:rsidRDefault="006E1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61D5C" w14:textId="77777777" w:rsidR="006E1E56" w:rsidRDefault="006E1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E1E5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E1E56"/>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545E45"/>
  <w15:chartTrackingRefBased/>
  <w15:docId w15:val="{CC2E8552-B520-4BBB-A834-8C6B5C3D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E56"/>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E1E5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E1E5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E1E5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E1E5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E1E5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1E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1E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1E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1E5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1E5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E1E56"/>
    <w:rPr>
      <w:i/>
      <w:iCs/>
      <w:color w:val="365F91" w:themeColor="accent1" w:themeShade="BF"/>
    </w:rPr>
  </w:style>
  <w:style w:type="paragraph" w:styleId="IntenseQuote">
    <w:name w:val="Intense Quote"/>
    <w:basedOn w:val="Normal"/>
    <w:next w:val="Normal"/>
    <w:link w:val="IntenseQuoteChar"/>
    <w:uiPriority w:val="30"/>
    <w:qFormat/>
    <w:rsid w:val="006E1E5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E1E5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E1E56"/>
    <w:rPr>
      <w:b/>
      <w:bCs/>
      <w:smallCaps/>
      <w:color w:val="365F91" w:themeColor="accent1" w:themeShade="BF"/>
      <w:spacing w:val="5"/>
    </w:rPr>
  </w:style>
  <w:style w:type="paragraph" w:styleId="Signature">
    <w:name w:val="Signature"/>
    <w:basedOn w:val="Normal"/>
    <w:link w:val="FootnoteReference"/>
    <w:uiPriority w:val="99"/>
    <w:rsid w:val="006E1E5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E1E56"/>
    <w:rPr>
      <w:rFonts w:ascii="Times New Roman" w:hAnsi="Times New Roman" w:cs="Times New Roman"/>
      <w:kern w:val="0"/>
      <w:sz w:val="24"/>
      <w:lang w:val="el-GR"/>
      <w14:ligatures w14:val="none"/>
    </w:rPr>
  </w:style>
  <w:style w:type="paragraph" w:customStyle="1" w:styleId="Text1">
    <w:name w:val="Text 1"/>
    <w:basedOn w:val="Normal"/>
    <w:rsid w:val="006E1E56"/>
    <w:pPr>
      <w:ind w:left="850"/>
    </w:pPr>
  </w:style>
  <w:style w:type="paragraph" w:customStyle="1" w:styleId="Point1">
    <w:name w:val="Point 1"/>
    <w:basedOn w:val="Normal"/>
    <w:rsid w:val="006E1E56"/>
    <w:pPr>
      <w:ind w:left="1417" w:hanging="567"/>
    </w:pPr>
  </w:style>
  <w:style w:type="paragraph" w:customStyle="1" w:styleId="Tiret0">
    <w:name w:val="Tiret 0"/>
    <w:basedOn w:val="Normal"/>
    <w:rsid w:val="006E1E56"/>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1803</Words>
  <Characters>11055</Characters>
  <DocSecurity>0</DocSecurity>
  <Lines>221</Lines>
  <Paragraphs>115</Paragraphs>
  <ScaleCrop>false</ScaleCrop>
  <LinksUpToDate>false</LinksUpToDate>
  <CharactersWithSpaces>12743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2025-05-23T15:21:00Z</dcterms:created>
  <dcterms:modified xsi:type="dcterms:W3CDTF">2025-05-23T15:22:00Z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2025-05-23T15:22:26Z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38d4d672-e29c-4204-8988-e412ebbb0f3f</vt:lpwstr>
  </property>
  <property fmtid="{D5CDD505-2E9C-101B-9397-08002B2CF9AE}" pid="8" name="MSIP_Label_6bd9ddd1-4d20-43f6-abfa-fc3c07406f94_ContentBits">
    <vt:lpwstr>0</vt:lpwstr>
  </property>
</Properties>
</file>