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02340" w14:textId="77777777" w:rsidR="00291895" w:rsidRPr="008E6B4C" w:rsidRDefault="00291895" w:rsidP="00291895">
      <w:pPr>
        <w:pStyle w:val="ManualHeading1"/>
        <w:rPr>
          <w:rFonts w:eastAsia="Times New Roman"/>
          <w:noProof/>
          <w:szCs w:val="24"/>
        </w:rPr>
      </w:pPr>
      <w:r w:rsidRPr="008E6B4C">
        <w:rPr>
          <w:noProof/>
        </w:rPr>
        <w:t>1.5. SUPPLERENDE INFORMATIONSSKEMA OM STØTTE TIL INVESTERINGER I FOREBYGGELSE OG AFHJÆLPNING AF SKADER FORÅRSAGET AF RISIKOBEGIVENHEDER</w:t>
      </w:r>
    </w:p>
    <w:p w14:paraId="7CA532E0" w14:textId="77777777" w:rsidR="00291895" w:rsidRPr="008E6B4C" w:rsidRDefault="00291895" w:rsidP="00291895">
      <w:pPr>
        <w:spacing w:after="0"/>
        <w:rPr>
          <w:rFonts w:eastAsia="Times New Roman"/>
          <w:i/>
          <w:noProof/>
          <w:szCs w:val="24"/>
        </w:rPr>
      </w:pPr>
      <w:r w:rsidRPr="008E6B4C">
        <w:rPr>
          <w:i/>
          <w:noProof/>
        </w:rPr>
        <w:t>Medlemsstaterne skal anvende dette informationsskema ved anmeldelse af statsstøtte til investeringer i forebyggelse og afhjælpning af skader forårsaget af risikobegivenheder som beskrevet i del II, kapitel 1, afsnit 1.5, i retningslinjerne for statsstøtte i fiskeri- og akvakultursektoren</w:t>
      </w:r>
      <w:r w:rsidRPr="008E6B4C">
        <w:rPr>
          <w:rStyle w:val="FootnoteReference"/>
          <w:rFonts w:eastAsia="Times New Roman"/>
          <w:i/>
          <w:noProof/>
          <w:szCs w:val="24"/>
          <w:lang w:eastAsia="en-GB"/>
        </w:rPr>
        <w:footnoteReference w:id="1"/>
      </w:r>
      <w:r w:rsidRPr="008E6B4C">
        <w:rPr>
          <w:i/>
          <w:noProof/>
        </w:rPr>
        <w:t xml:space="preserve"> ("retningslinjerne").</w:t>
      </w:r>
    </w:p>
    <w:p w14:paraId="689DB967" w14:textId="77777777" w:rsidR="00291895" w:rsidRPr="008E6B4C" w:rsidRDefault="00291895" w:rsidP="00291895">
      <w:pPr>
        <w:pStyle w:val="ManualNumPar1"/>
        <w:rPr>
          <w:rFonts w:eastAsia="Times New Roman"/>
          <w:noProof/>
          <w:szCs w:val="24"/>
        </w:rPr>
      </w:pPr>
      <w:r w:rsidRPr="006B0A11">
        <w:rPr>
          <w:noProof/>
        </w:rPr>
        <w:t>1.</w:t>
      </w:r>
      <w:r w:rsidRPr="006B0A11">
        <w:rPr>
          <w:noProof/>
        </w:rPr>
        <w:tab/>
      </w:r>
      <w:r w:rsidRPr="008E6B4C">
        <w:rPr>
          <w:noProof/>
        </w:rPr>
        <w:t>Bekræft, at foranstaltningen indeholder bestemmelser om, at investeringen primært tager sigte på at forebygge og afhjælpe skader forårsaget af risikobegivenheder og, navnlig for så vidt angår fiskerisektoren, at investeringen tager sigte på at forebygge og afhjælpe plyndring af fangsten eller skader på fiskeredskaber eller andet udstyr:</w:t>
      </w:r>
    </w:p>
    <w:p w14:paraId="05DE9257" w14:textId="77777777" w:rsidR="00291895" w:rsidRPr="008E6B4C" w:rsidRDefault="00291895" w:rsidP="00291895">
      <w:pPr>
        <w:pStyle w:val="Text1"/>
        <w:rPr>
          <w:noProof/>
        </w:rPr>
      </w:pPr>
      <w:sdt>
        <w:sdtPr>
          <w:rPr>
            <w:noProof/>
          </w:rPr>
          <w:id w:val="1423998079"/>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937549656"/>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46A0D8FD" w14:textId="77777777" w:rsidR="00291895" w:rsidRPr="008E6B4C" w:rsidRDefault="00291895" w:rsidP="00291895">
      <w:pPr>
        <w:pStyle w:val="ManualNumPar2"/>
        <w:rPr>
          <w:rFonts w:eastAsia="Times New Roman"/>
          <w:noProof/>
          <w:szCs w:val="24"/>
        </w:rPr>
      </w:pPr>
      <w:r w:rsidRPr="006B0A11">
        <w:rPr>
          <w:noProof/>
        </w:rPr>
        <w:t>1.1.</w:t>
      </w:r>
      <w:r w:rsidRPr="006B0A11">
        <w:rPr>
          <w:noProof/>
        </w:rPr>
        <w:tab/>
      </w:r>
      <w:r w:rsidRPr="008E6B4C">
        <w:rPr>
          <w:noProof/>
        </w:rPr>
        <w:t>Hvis svaret er ja anføres de relevante bestemmelser i retsgrundlaget:</w:t>
      </w:r>
    </w:p>
    <w:p w14:paraId="23B14365" w14:textId="77777777" w:rsidR="00291895" w:rsidRPr="008E6B4C" w:rsidRDefault="00291895" w:rsidP="00291895">
      <w:pPr>
        <w:pStyle w:val="Text1"/>
        <w:rPr>
          <w:noProof/>
        </w:rPr>
      </w:pPr>
      <w:r w:rsidRPr="008E6B4C">
        <w:rPr>
          <w:noProof/>
        </w:rPr>
        <w:t>………………………………………………………………………………….</w:t>
      </w:r>
    </w:p>
    <w:p w14:paraId="6273393B" w14:textId="77777777" w:rsidR="00291895" w:rsidRPr="008E6B4C" w:rsidRDefault="00291895" w:rsidP="00291895">
      <w:pPr>
        <w:pStyle w:val="ManualNumPar1"/>
        <w:rPr>
          <w:rFonts w:eastAsia="Times New Roman"/>
          <w:noProof/>
          <w:szCs w:val="24"/>
        </w:rPr>
      </w:pPr>
      <w:r w:rsidRPr="006B0A11">
        <w:rPr>
          <w:noProof/>
        </w:rPr>
        <w:t>2.</w:t>
      </w:r>
      <w:r w:rsidRPr="006B0A11">
        <w:rPr>
          <w:noProof/>
        </w:rPr>
        <w:tab/>
      </w:r>
      <w:r w:rsidRPr="008E6B4C">
        <w:rPr>
          <w:noProof/>
        </w:rPr>
        <w:t>Hvis der i forbindelse med investeringen skal foretage en miljøvurdering i henhold til Europa-Parlamentets og Rådets direktiv 2011/92/EU</w:t>
      </w:r>
      <w:r w:rsidRPr="008E6B4C">
        <w:rPr>
          <w:rStyle w:val="FootnoteReference"/>
          <w:rFonts w:eastAsia="Times New Roman"/>
          <w:noProof/>
          <w:szCs w:val="24"/>
          <w:lang w:eastAsia="en-GB"/>
        </w:rPr>
        <w:footnoteReference w:id="2"/>
      </w:r>
      <w:r w:rsidRPr="008E6B4C">
        <w:rPr>
          <w:noProof/>
        </w:rPr>
        <w:t>, bekræftes det, at støtten til foranstaltningen er betinget af, at der foretages en sådan vurdering, og at der før datoen for den individuelle støttes ydelse er givet tilladelse til investeringsprojektet.</w:t>
      </w:r>
    </w:p>
    <w:p w14:paraId="79676778" w14:textId="77777777" w:rsidR="00291895" w:rsidRPr="008E6B4C" w:rsidRDefault="00291895" w:rsidP="00291895">
      <w:pPr>
        <w:pStyle w:val="Text1"/>
        <w:rPr>
          <w:noProof/>
        </w:rPr>
      </w:pPr>
      <w:sdt>
        <w:sdtPr>
          <w:rPr>
            <w:noProof/>
          </w:rPr>
          <w:id w:val="1006636996"/>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211094695"/>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0EF95B09" w14:textId="77777777" w:rsidR="00291895" w:rsidRPr="008E6B4C" w:rsidRDefault="00291895" w:rsidP="00291895">
      <w:pPr>
        <w:pStyle w:val="ManualNumPar2"/>
        <w:rPr>
          <w:rFonts w:eastAsia="Times New Roman"/>
          <w:noProof/>
          <w:szCs w:val="24"/>
        </w:rPr>
      </w:pPr>
      <w:r w:rsidRPr="006B0A11">
        <w:rPr>
          <w:noProof/>
        </w:rPr>
        <w:t>2.1.</w:t>
      </w:r>
      <w:r w:rsidRPr="006B0A11">
        <w:rPr>
          <w:noProof/>
        </w:rPr>
        <w:tab/>
      </w:r>
      <w:r w:rsidRPr="008E6B4C">
        <w:rPr>
          <w:noProof/>
        </w:rPr>
        <w:t>Hvis svaret er ja anføres de relevante bestemmelser i retsgrundlaget:</w:t>
      </w:r>
    </w:p>
    <w:p w14:paraId="0F26263D" w14:textId="77777777" w:rsidR="00291895" w:rsidRPr="008E6B4C" w:rsidRDefault="00291895" w:rsidP="00291895">
      <w:pPr>
        <w:pStyle w:val="Text1"/>
        <w:rPr>
          <w:noProof/>
        </w:rPr>
      </w:pPr>
      <w:r w:rsidRPr="008E6B4C">
        <w:rPr>
          <w:noProof/>
        </w:rPr>
        <w:t>………………………………………………………………………………….</w:t>
      </w:r>
    </w:p>
    <w:p w14:paraId="4595ADF4" w14:textId="77777777" w:rsidR="00291895" w:rsidRPr="008E6B4C" w:rsidRDefault="00291895" w:rsidP="00291895">
      <w:pPr>
        <w:pStyle w:val="ManualNumPar1"/>
        <w:rPr>
          <w:rFonts w:eastAsia="Times New Roman"/>
          <w:noProof/>
          <w:szCs w:val="24"/>
        </w:rPr>
      </w:pPr>
      <w:r w:rsidRPr="006B0A11">
        <w:rPr>
          <w:noProof/>
        </w:rPr>
        <w:t>3.</w:t>
      </w:r>
      <w:r w:rsidRPr="006B0A11">
        <w:rPr>
          <w:noProof/>
        </w:rPr>
        <w:tab/>
      </w:r>
      <w:r w:rsidRPr="008E6B4C">
        <w:rPr>
          <w:noProof/>
        </w:rPr>
        <w:t>Bekræft, at foranstaltningen alene dække støtteberettigede omkostninger, der er direkte relateret til og specifikt vedrører forebyggelsesforanstaltningen:</w:t>
      </w:r>
    </w:p>
    <w:p w14:paraId="1A3F4189" w14:textId="77777777" w:rsidR="00291895" w:rsidRPr="008E6B4C" w:rsidRDefault="00291895" w:rsidP="00291895">
      <w:pPr>
        <w:pStyle w:val="Text1"/>
        <w:rPr>
          <w:noProof/>
        </w:rPr>
      </w:pPr>
      <w:sdt>
        <w:sdtPr>
          <w:rPr>
            <w:noProof/>
          </w:rPr>
          <w:id w:val="1593358849"/>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42894354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07C1DAB9" w14:textId="77777777" w:rsidR="00291895" w:rsidRPr="008E6B4C" w:rsidRDefault="00291895" w:rsidP="00291895">
      <w:pPr>
        <w:pStyle w:val="ManualNumPar2"/>
        <w:rPr>
          <w:rFonts w:eastAsia="Times New Roman"/>
          <w:noProof/>
          <w:szCs w:val="24"/>
        </w:rPr>
      </w:pPr>
      <w:r w:rsidRPr="006B0A11">
        <w:rPr>
          <w:noProof/>
        </w:rPr>
        <w:t>3.1.</w:t>
      </w:r>
      <w:r w:rsidRPr="006B0A11">
        <w:rPr>
          <w:noProof/>
        </w:rPr>
        <w:tab/>
      </w:r>
      <w:r w:rsidRPr="008E6B4C">
        <w:rPr>
          <w:noProof/>
        </w:rPr>
        <w:t>Hvis svaret er ja anføres de relevante bestemmelser i retsgrundlaget:</w:t>
      </w:r>
    </w:p>
    <w:p w14:paraId="32F0964B" w14:textId="77777777" w:rsidR="00291895" w:rsidRPr="008E6B4C" w:rsidRDefault="00291895" w:rsidP="00291895">
      <w:pPr>
        <w:pStyle w:val="Text1"/>
        <w:rPr>
          <w:noProof/>
        </w:rPr>
      </w:pPr>
      <w:r w:rsidRPr="008E6B4C">
        <w:rPr>
          <w:noProof/>
        </w:rPr>
        <w:t>…………………………………………………………………………………….</w:t>
      </w:r>
    </w:p>
    <w:p w14:paraId="52C27FBB" w14:textId="77777777" w:rsidR="00291895" w:rsidRPr="008E6B4C" w:rsidRDefault="00291895" w:rsidP="00291895">
      <w:pPr>
        <w:pStyle w:val="ManualNumPar1"/>
        <w:rPr>
          <w:rFonts w:eastAsia="Times New Roman"/>
          <w:noProof/>
          <w:szCs w:val="24"/>
        </w:rPr>
      </w:pPr>
      <w:r w:rsidRPr="006B0A11">
        <w:rPr>
          <w:noProof/>
        </w:rPr>
        <w:t>4.</w:t>
      </w:r>
      <w:r w:rsidRPr="006B0A11">
        <w:rPr>
          <w:noProof/>
        </w:rPr>
        <w:tab/>
      </w:r>
      <w:r w:rsidRPr="008E6B4C">
        <w:rPr>
          <w:noProof/>
        </w:rPr>
        <w:t xml:space="preserve">Angiv, om de støtteberettigede omkostninger omfatter: </w:t>
      </w:r>
    </w:p>
    <w:p w14:paraId="0AAB0387" w14:textId="77777777" w:rsidR="00291895" w:rsidRPr="008E6B4C" w:rsidRDefault="00291895" w:rsidP="00291895">
      <w:pPr>
        <w:pStyle w:val="Point1"/>
        <w:rPr>
          <w:noProof/>
        </w:rPr>
      </w:pPr>
      <w:r w:rsidRPr="008B65AA">
        <w:rPr>
          <w:rFonts w:eastAsia="MS Gothic"/>
          <w:noProof/>
        </w:rPr>
        <w:t>a)</w:t>
      </w:r>
      <w:r>
        <w:rPr>
          <w:rFonts w:ascii="MS Gothic" w:eastAsia="MS Gothic" w:hAnsi="MS Gothic"/>
          <w:noProof/>
        </w:rPr>
        <w:tab/>
      </w:r>
      <w:sdt>
        <w:sdtPr>
          <w:rPr>
            <w:rFonts w:ascii="MS Gothic" w:eastAsia="MS Gothic" w:hAnsi="MS Gothic"/>
            <w:noProof/>
          </w:rPr>
          <w:id w:val="-1354332653"/>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opførelse, erhvervelse, herunder leasing, eller forbedring af fast ejendom</w:t>
      </w:r>
    </w:p>
    <w:p w14:paraId="5DB2F64F" w14:textId="77777777" w:rsidR="00291895" w:rsidRPr="008E6B4C" w:rsidRDefault="00291895" w:rsidP="00291895">
      <w:pPr>
        <w:pStyle w:val="Point1"/>
        <w:rPr>
          <w:noProof/>
        </w:rPr>
      </w:pPr>
      <w:r w:rsidRPr="008B65AA">
        <w:rPr>
          <w:rFonts w:eastAsia="MS Gothic"/>
          <w:noProof/>
        </w:rPr>
        <w:t>b)</w:t>
      </w:r>
      <w:r>
        <w:rPr>
          <w:rFonts w:ascii="MS Gothic" w:eastAsia="MS Gothic" w:hAnsi="MS Gothic"/>
          <w:noProof/>
        </w:rPr>
        <w:tab/>
      </w:r>
      <w:sdt>
        <w:sdtPr>
          <w:rPr>
            <w:rFonts w:ascii="MS Gothic" w:eastAsia="MS Gothic" w:hAnsi="MS Gothic"/>
            <w:noProof/>
          </w:rPr>
          <w:id w:val="-198252618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køb eller leasing med købsforpligtelse af udstyr og maskiner, op til aktivets markedsværdi</w:t>
      </w:r>
    </w:p>
    <w:p w14:paraId="35A00B3E" w14:textId="77777777" w:rsidR="00291895" w:rsidRPr="008E6B4C" w:rsidRDefault="00291895" w:rsidP="00291895">
      <w:pPr>
        <w:pStyle w:val="Point1"/>
        <w:rPr>
          <w:noProof/>
        </w:rPr>
      </w:pPr>
      <w:r w:rsidRPr="008B65AA">
        <w:rPr>
          <w:rFonts w:eastAsia="MS Gothic"/>
          <w:noProof/>
        </w:rPr>
        <w:t>c)</w:t>
      </w:r>
      <w:r>
        <w:rPr>
          <w:rFonts w:ascii="MS Gothic" w:eastAsia="MS Gothic" w:hAnsi="MS Gothic"/>
          <w:noProof/>
        </w:rPr>
        <w:tab/>
      </w:r>
      <w:sdt>
        <w:sdtPr>
          <w:rPr>
            <w:rFonts w:ascii="MS Gothic" w:eastAsia="MS Gothic" w:hAnsi="MS Gothic"/>
            <w:noProof/>
          </w:rPr>
          <w:id w:val="-1628691082"/>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w:t>
      </w:r>
      <w:bookmarkStart w:id="0" w:name="_Hlk127279234"/>
      <w:r w:rsidRPr="008E6B4C">
        <w:rPr>
          <w:noProof/>
        </w:rPr>
        <w:t>begge dele, dvs. de støtteberettigede omkostninger omfatter a) og b)</w:t>
      </w:r>
      <w:bookmarkStart w:id="1" w:name="_Hlk127279297"/>
      <w:r w:rsidRPr="008E6B4C">
        <w:rPr>
          <w:noProof/>
        </w:rPr>
        <w:t>.</w:t>
      </w:r>
      <w:bookmarkEnd w:id="0"/>
      <w:bookmarkEnd w:id="1"/>
    </w:p>
    <w:p w14:paraId="57DC1B7E" w14:textId="77777777" w:rsidR="00291895" w:rsidRPr="008E6B4C" w:rsidRDefault="00291895" w:rsidP="00291895">
      <w:pPr>
        <w:pStyle w:val="ManualNumPar2"/>
        <w:rPr>
          <w:rFonts w:eastAsia="Times New Roman"/>
          <w:noProof/>
          <w:szCs w:val="24"/>
        </w:rPr>
      </w:pPr>
      <w:r w:rsidRPr="006B0A11">
        <w:rPr>
          <w:noProof/>
        </w:rPr>
        <w:t>4.1.</w:t>
      </w:r>
      <w:r w:rsidRPr="006B0A11">
        <w:rPr>
          <w:noProof/>
        </w:rPr>
        <w:tab/>
      </w:r>
      <w:r w:rsidRPr="008E6B4C">
        <w:rPr>
          <w:noProof/>
        </w:rPr>
        <w:t>Angiv henvisning til de bestemmelser i retsgrundlaget, der afspejler de støtteberettigede omkostninger:</w:t>
      </w:r>
    </w:p>
    <w:p w14:paraId="3217A60A" w14:textId="77777777" w:rsidR="00291895" w:rsidRPr="008E6B4C" w:rsidRDefault="00291895" w:rsidP="00291895">
      <w:pPr>
        <w:pStyle w:val="Text1"/>
        <w:rPr>
          <w:noProof/>
        </w:rPr>
      </w:pPr>
      <w:r w:rsidRPr="008E6B4C">
        <w:rPr>
          <w:noProof/>
        </w:rPr>
        <w:t>………………………………………………………………………………….</w:t>
      </w:r>
    </w:p>
    <w:p w14:paraId="50498B60" w14:textId="77777777" w:rsidR="00291895" w:rsidRPr="008E6B4C" w:rsidRDefault="00291895" w:rsidP="00291895">
      <w:pPr>
        <w:pStyle w:val="ManualNumPar2"/>
        <w:rPr>
          <w:rFonts w:eastAsia="Times New Roman"/>
          <w:noProof/>
          <w:szCs w:val="24"/>
        </w:rPr>
      </w:pPr>
      <w:r w:rsidRPr="006B0A11">
        <w:rPr>
          <w:noProof/>
        </w:rPr>
        <w:lastRenderedPageBreak/>
        <w:t>4.2.</w:t>
      </w:r>
      <w:r w:rsidRPr="006B0A11">
        <w:rPr>
          <w:noProof/>
        </w:rPr>
        <w:tab/>
      </w:r>
      <w:r w:rsidRPr="008E6B4C">
        <w:rPr>
          <w:noProof/>
        </w:rPr>
        <w:t>Giv en detaljeret beskrivelse af de omkostninger, der er støtteberettigede under foranstaltningen:</w:t>
      </w:r>
    </w:p>
    <w:p w14:paraId="3074AF21" w14:textId="77777777" w:rsidR="00291895" w:rsidRPr="008E6B4C" w:rsidRDefault="00291895" w:rsidP="00291895">
      <w:pPr>
        <w:pStyle w:val="Text1"/>
        <w:rPr>
          <w:noProof/>
        </w:rPr>
      </w:pPr>
      <w:r w:rsidRPr="008E6B4C">
        <w:rPr>
          <w:noProof/>
        </w:rPr>
        <w:t>……………………………………………………………………………….</w:t>
      </w:r>
    </w:p>
    <w:p w14:paraId="076F42E2" w14:textId="77777777" w:rsidR="00291895" w:rsidRPr="008E6B4C" w:rsidRDefault="00291895" w:rsidP="00291895">
      <w:pPr>
        <w:pStyle w:val="ManualNumPar1"/>
        <w:rPr>
          <w:rFonts w:eastAsia="Times New Roman"/>
          <w:noProof/>
          <w:szCs w:val="24"/>
        </w:rPr>
      </w:pPr>
      <w:r w:rsidRPr="006B0A11">
        <w:rPr>
          <w:noProof/>
        </w:rPr>
        <w:t>5.</w:t>
      </w:r>
      <w:r w:rsidRPr="006B0A11">
        <w:rPr>
          <w:noProof/>
        </w:rPr>
        <w:tab/>
      </w:r>
      <w:r w:rsidRPr="008E6B4C">
        <w:rPr>
          <w:noProof/>
        </w:rPr>
        <w:t>Bekræft, at foranstaltningen indeholder en bestemmelse om, at den maksimale støtteintensitet ikke må overstige 100 % af de tilskudsberettigede omkostninger.</w:t>
      </w:r>
    </w:p>
    <w:p w14:paraId="52658CED" w14:textId="77777777" w:rsidR="00291895" w:rsidRPr="008E6B4C" w:rsidRDefault="00291895" w:rsidP="00291895">
      <w:pPr>
        <w:pStyle w:val="Text1"/>
        <w:rPr>
          <w:noProof/>
        </w:rPr>
      </w:pPr>
      <w:sdt>
        <w:sdtPr>
          <w:rPr>
            <w:noProof/>
          </w:rPr>
          <w:id w:val="-100334541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236465146"/>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1CDC3C1D" w14:textId="77777777" w:rsidR="00291895" w:rsidRPr="008E6B4C" w:rsidRDefault="00291895" w:rsidP="00291895">
      <w:pPr>
        <w:pStyle w:val="ManualNumPar2"/>
        <w:rPr>
          <w:rFonts w:eastAsia="Times New Roman"/>
          <w:noProof/>
          <w:szCs w:val="24"/>
        </w:rPr>
      </w:pPr>
      <w:r w:rsidRPr="006B0A11">
        <w:rPr>
          <w:noProof/>
        </w:rPr>
        <w:t>5.1.</w:t>
      </w:r>
      <w:r w:rsidRPr="006B0A11">
        <w:rPr>
          <w:noProof/>
        </w:rPr>
        <w:tab/>
      </w:r>
      <w:r w:rsidRPr="008E6B4C">
        <w:rPr>
          <w:noProof/>
        </w:rPr>
        <w:t>Angiv de maksimale støtteintensiteter, der gælder for foranstaltningen:</w:t>
      </w:r>
    </w:p>
    <w:p w14:paraId="47FADA1C" w14:textId="77777777" w:rsidR="00291895" w:rsidRPr="008E6B4C" w:rsidRDefault="00291895" w:rsidP="00291895">
      <w:pPr>
        <w:pStyle w:val="Text1"/>
        <w:rPr>
          <w:noProof/>
        </w:rPr>
      </w:pPr>
      <w:r w:rsidRPr="008E6B4C">
        <w:rPr>
          <w:noProof/>
        </w:rPr>
        <w:t>………………………………………………………………………………….</w:t>
      </w:r>
    </w:p>
    <w:p w14:paraId="7D8E3923" w14:textId="77777777" w:rsidR="00291895" w:rsidRPr="008E6B4C" w:rsidRDefault="00291895" w:rsidP="00291895">
      <w:pPr>
        <w:pStyle w:val="ManualNumPar2"/>
        <w:rPr>
          <w:noProof/>
        </w:rPr>
      </w:pPr>
      <w:r w:rsidRPr="006B0A11">
        <w:rPr>
          <w:noProof/>
        </w:rPr>
        <w:t>5.2.</w:t>
      </w:r>
      <w:r w:rsidRPr="006B0A11">
        <w:rPr>
          <w:noProof/>
        </w:rPr>
        <w:tab/>
      </w:r>
      <w:r w:rsidRPr="008E6B4C">
        <w:rPr>
          <w:noProof/>
        </w:rPr>
        <w:t>Angiv henvisning til de bestemmelser i retsgrundlaget, der fastsætter de maksimale støtteintensiteter under foranstaltningen:</w:t>
      </w:r>
    </w:p>
    <w:p w14:paraId="5432F32B" w14:textId="77777777" w:rsidR="00291895" w:rsidRPr="008E6B4C" w:rsidRDefault="00291895" w:rsidP="00291895">
      <w:pPr>
        <w:pStyle w:val="Text1"/>
        <w:rPr>
          <w:noProof/>
        </w:rPr>
      </w:pPr>
      <w:r w:rsidRPr="008E6B4C">
        <w:rPr>
          <w:noProof/>
        </w:rPr>
        <w:t>……………………………………………………………………………….</w:t>
      </w:r>
    </w:p>
    <w:p w14:paraId="41A79169" w14:textId="77777777" w:rsidR="00291895" w:rsidRPr="008E6B4C" w:rsidRDefault="00291895" w:rsidP="00291895">
      <w:pPr>
        <w:pStyle w:val="ManualHeading4"/>
        <w:rPr>
          <w:noProof/>
        </w:rPr>
      </w:pPr>
      <w:r w:rsidRPr="008E6B4C">
        <w:rPr>
          <w:noProof/>
        </w:rPr>
        <w:t>ANDRE OPLYSNINGER</w:t>
      </w:r>
    </w:p>
    <w:p w14:paraId="54824C59" w14:textId="77777777" w:rsidR="00291895" w:rsidRPr="008E6B4C" w:rsidRDefault="00291895" w:rsidP="00291895">
      <w:pPr>
        <w:pStyle w:val="ManualNumPar1"/>
        <w:rPr>
          <w:noProof/>
        </w:rPr>
      </w:pPr>
      <w:r w:rsidRPr="006B0A11">
        <w:rPr>
          <w:noProof/>
        </w:rPr>
        <w:t>6.</w:t>
      </w:r>
      <w:r w:rsidRPr="006B0A11">
        <w:rPr>
          <w:noProof/>
        </w:rPr>
        <w:tab/>
      </w:r>
      <w:r w:rsidRPr="008E6B4C">
        <w:rPr>
          <w:noProof/>
        </w:rPr>
        <w:t>Angiv eventuelle andre oplysninger, der kan være relevante for vurderingen af den foranstaltning, der er omfattet af dette afsnit i retningslinjerne.</w:t>
      </w:r>
    </w:p>
    <w:p w14:paraId="25B7DF0E" w14:textId="77777777" w:rsidR="00291895" w:rsidRPr="008E6B4C" w:rsidRDefault="00291895" w:rsidP="00291895">
      <w:pPr>
        <w:pStyle w:val="Text1"/>
        <w:rPr>
          <w:noProof/>
        </w:rPr>
      </w:pPr>
      <w:r w:rsidRPr="008E6B4C">
        <w:rPr>
          <w:noProof/>
        </w:rPr>
        <w:t>………………………………………………………………………………….</w:t>
      </w:r>
    </w:p>
    <w:p w14:paraId="09D745D3"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4AB72" w14:textId="77777777" w:rsidR="00291895" w:rsidRDefault="00291895" w:rsidP="00291895">
      <w:pPr>
        <w:spacing w:before="0" w:after="0"/>
      </w:pPr>
      <w:r>
        <w:separator/>
      </w:r>
    </w:p>
  </w:endnote>
  <w:endnote w:type="continuationSeparator" w:id="0">
    <w:p w14:paraId="55C102AA" w14:textId="77777777" w:rsidR="00291895" w:rsidRDefault="00291895" w:rsidP="0029189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7BF4F" w14:textId="77777777" w:rsidR="00291895" w:rsidRDefault="002918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3391D" w14:textId="5CDE8E0B" w:rsidR="00291895" w:rsidRDefault="00291895" w:rsidP="00291895">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6B929" w14:textId="77777777" w:rsidR="00291895" w:rsidRDefault="002918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28A61B" w14:textId="77777777" w:rsidR="00291895" w:rsidRDefault="00291895" w:rsidP="00291895">
      <w:pPr>
        <w:spacing w:before="0" w:after="0"/>
      </w:pPr>
      <w:r>
        <w:separator/>
      </w:r>
    </w:p>
  </w:footnote>
  <w:footnote w:type="continuationSeparator" w:id="0">
    <w:p w14:paraId="6D3E9FFA" w14:textId="77777777" w:rsidR="00291895" w:rsidRDefault="00291895" w:rsidP="00291895">
      <w:pPr>
        <w:spacing w:before="0" w:after="0"/>
      </w:pPr>
      <w:r>
        <w:continuationSeparator/>
      </w:r>
    </w:p>
  </w:footnote>
  <w:footnote w:id="1">
    <w:p w14:paraId="19F4E512" w14:textId="77777777" w:rsidR="00291895" w:rsidRPr="000A26BB" w:rsidRDefault="00291895" w:rsidP="00291895">
      <w:pPr>
        <w:pStyle w:val="FootnoteText"/>
      </w:pPr>
      <w:r>
        <w:rPr>
          <w:rStyle w:val="FootnoteReference"/>
        </w:rPr>
        <w:footnoteRef/>
      </w:r>
      <w:r>
        <w:tab/>
        <w:t>EUT C 107 af 23.3.2023, s. 1.</w:t>
      </w:r>
    </w:p>
  </w:footnote>
  <w:footnote w:id="2">
    <w:p w14:paraId="630493DE" w14:textId="77777777" w:rsidR="00291895" w:rsidRPr="00A003E4" w:rsidRDefault="00291895" w:rsidP="00291895">
      <w:pPr>
        <w:pStyle w:val="FootnoteText"/>
      </w:pPr>
      <w:r>
        <w:rPr>
          <w:rStyle w:val="FootnoteReference"/>
        </w:rPr>
        <w:footnoteRef/>
      </w:r>
      <w:r>
        <w:tab/>
        <w:t>Europa-Parlamentets og Rådets direktiv 2011/92/EU af 13. december 2011 om vurdering af visse offentlige og private projekters indvirkning på miljøet (EUT L 26 af 28.1.2012,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673DF" w14:textId="77777777" w:rsidR="00291895" w:rsidRDefault="002918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3FA85" w14:textId="77777777" w:rsidR="00291895" w:rsidRDefault="002918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88E6C" w14:textId="77777777" w:rsidR="00291895" w:rsidRDefault="002918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191142586">
    <w:abstractNumId w:val="20"/>
    <w:lvlOverride w:ilvl="0">
      <w:startOverride w:val="1"/>
    </w:lvlOverride>
  </w:num>
  <w:num w:numId="46" w16cid:durableId="154779476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291895"/>
    <w:rsid w:val="000216FC"/>
    <w:rsid w:val="00023793"/>
    <w:rsid w:val="0002601F"/>
    <w:rsid w:val="000530AA"/>
    <w:rsid w:val="00053A8E"/>
    <w:rsid w:val="00055092"/>
    <w:rsid w:val="00061517"/>
    <w:rsid w:val="00061AD8"/>
    <w:rsid w:val="00063E35"/>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1895"/>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EE9A08D"/>
  <w15:chartTrackingRefBased/>
  <w15:docId w15:val="{8525A38B-1AC7-4952-B0EB-84F08DB45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1895"/>
    <w:pPr>
      <w:spacing w:before="120" w:after="120" w:line="240" w:lineRule="auto"/>
      <w:jc w:val="both"/>
    </w:pPr>
    <w:rPr>
      <w:rFonts w:ascii="Times New Roman" w:hAnsi="Times New Roman" w:cs="Times New Roman"/>
      <w:kern w:val="0"/>
      <w:sz w:val="24"/>
      <w:lang w:val="da-DK"/>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291895"/>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91895"/>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291895"/>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291895"/>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29189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9189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9189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9189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9189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91895"/>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291895"/>
    <w:rPr>
      <w:i/>
      <w:iCs/>
      <w:color w:val="365F91" w:themeColor="accent1" w:themeShade="BF"/>
    </w:rPr>
  </w:style>
  <w:style w:type="paragraph" w:styleId="IntenseQuote">
    <w:name w:val="Intense Quote"/>
    <w:basedOn w:val="Normal"/>
    <w:next w:val="Normal"/>
    <w:link w:val="IntenseQuoteChar"/>
    <w:uiPriority w:val="30"/>
    <w:qFormat/>
    <w:rsid w:val="00291895"/>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291895"/>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291895"/>
    <w:rPr>
      <w:b/>
      <w:bCs/>
      <w:smallCaps/>
      <w:color w:val="365F91" w:themeColor="accent1" w:themeShade="BF"/>
      <w:spacing w:val="5"/>
    </w:rPr>
  </w:style>
  <w:style w:type="paragraph" w:styleId="Signature">
    <w:name w:val="Signature"/>
    <w:basedOn w:val="Normal"/>
    <w:link w:val="FootnoteReference"/>
    <w:uiPriority w:val="99"/>
    <w:rsid w:val="00291895"/>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291895"/>
    <w:rPr>
      <w:rFonts w:ascii="Times New Roman" w:hAnsi="Times New Roman" w:cs="Times New Roman"/>
      <w:kern w:val="0"/>
      <w:sz w:val="24"/>
      <w:lang w:val="da-DK"/>
      <w14:ligatures w14:val="none"/>
    </w:rPr>
  </w:style>
  <w:style w:type="paragraph" w:customStyle="1" w:styleId="Text1">
    <w:name w:val="Text 1"/>
    <w:basedOn w:val="Normal"/>
    <w:rsid w:val="00291895"/>
    <w:pPr>
      <w:ind w:left="850"/>
    </w:pPr>
  </w:style>
  <w:style w:type="paragraph" w:customStyle="1" w:styleId="Point1">
    <w:name w:val="Point 1"/>
    <w:basedOn w:val="Normal"/>
    <w:rsid w:val="00291895"/>
    <w:pPr>
      <w:ind w:left="1417" w:hanging="567"/>
    </w:pPr>
  </w:style>
  <w:style w:type="paragraph" w:customStyle="1" w:styleId="Tiret0">
    <w:name w:val="Tiret 0"/>
    <w:basedOn w:val="Normal"/>
    <w:rsid w:val="00291895"/>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392</Words>
  <Characters>2522</Characters>
  <DocSecurity>0</DocSecurity>
  <Lines>47</Lines>
  <Paragraphs>28</Paragraphs>
  <ScaleCrop>false</ScaleCrop>
  <LinksUpToDate>false</LinksUpToDate>
  <CharactersWithSpaces>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2025-05-23T14:55:00Z</dcterms:created>
  <dcterms:modified xsi:type="dcterms:W3CDTF">2025-05-23T14:56:00Z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2025-05-23T14:56:02Z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027ba6e7-f097-4067-ad18-15b78af55892</vt:lpwstr>
  </property>
  <property fmtid="{D5CDD505-2E9C-101B-9397-08002B2CF9AE}" pid="8" name="MSIP_Label_6bd9ddd1-4d20-43f6-abfa-fc3c07406f94_ContentBits">
    <vt:lpwstr>0</vt:lpwstr>
  </property>
</Properties>
</file>