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9C23B" w14:textId="77777777" w:rsidR="007D0493" w:rsidRPr="00E966D8" w:rsidRDefault="007D0493" w:rsidP="007D0493">
      <w:pPr>
        <w:pStyle w:val="ManualHeading1"/>
        <w:rPr>
          <w:noProof/>
        </w:rPr>
      </w:pPr>
      <w:r w:rsidRPr="00E966D8">
        <w:rPr>
          <w:noProof/>
        </w:rPr>
        <w:t>2.2. LISÄTIETOLOMAKE – TUKI KALASTUSLAIVASTOJEN UUSIMISEEN SYRJÄISIMMILLÄ ALUEILLA</w:t>
      </w:r>
    </w:p>
    <w:p w14:paraId="4C5D1AB7" w14:textId="77777777" w:rsidR="007D0493" w:rsidRPr="00E966D8" w:rsidRDefault="007D0493" w:rsidP="007D0493">
      <w:pPr>
        <w:spacing w:after="0"/>
        <w:rPr>
          <w:rFonts w:eastAsia="Times New Roman"/>
          <w:i/>
          <w:noProof/>
          <w:szCs w:val="24"/>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2 luvun 2.2 jaksossa kuvatusta tuesta, joka myönnetään kalastuslaivastojen uusimiseen syrjäisimmillä alueilla.</w:t>
      </w:r>
    </w:p>
    <w:p w14:paraId="2AD6AAAF" w14:textId="77777777" w:rsidR="007D0493" w:rsidRPr="00E966D8" w:rsidRDefault="007D0493" w:rsidP="007D0493">
      <w:pPr>
        <w:pStyle w:val="ManualNumPar1"/>
        <w:rPr>
          <w:noProof/>
        </w:rPr>
      </w:pPr>
      <w:r w:rsidRPr="0009343E">
        <w:rPr>
          <w:noProof/>
        </w:rPr>
        <w:t>1.</w:t>
      </w:r>
      <w:r w:rsidRPr="0009343E">
        <w:rPr>
          <w:noProof/>
        </w:rPr>
        <w:tab/>
      </w:r>
      <w:r w:rsidRPr="00E966D8">
        <w:rPr>
          <w:noProof/>
        </w:rPr>
        <w:t>Mitä perussopimuksen 349 artiklassa tarkoitetuista syrjäisimmistä alueista toimenpide koskee?</w:t>
      </w:r>
    </w:p>
    <w:p w14:paraId="085ECB00" w14:textId="77777777" w:rsidR="007D0493" w:rsidRPr="00E966D8" w:rsidRDefault="007D0493" w:rsidP="007D0493">
      <w:pPr>
        <w:pStyle w:val="Text1"/>
        <w:rPr>
          <w:noProof/>
        </w:rPr>
      </w:pPr>
      <w:r w:rsidRPr="00E966D8">
        <w:rPr>
          <w:noProof/>
        </w:rPr>
        <w:t>……………………………………………………………………………………….</w:t>
      </w:r>
    </w:p>
    <w:p w14:paraId="379E8728" w14:textId="77777777" w:rsidR="007D0493" w:rsidRPr="00E966D8" w:rsidRDefault="007D0493" w:rsidP="007D0493">
      <w:pPr>
        <w:pStyle w:val="ManualNumPar1"/>
        <w:rPr>
          <w:rFonts w:eastAsia="Times New Roman"/>
          <w:noProof/>
          <w:szCs w:val="24"/>
        </w:rPr>
      </w:pPr>
      <w:r w:rsidRPr="0009343E">
        <w:rPr>
          <w:noProof/>
        </w:rPr>
        <w:t>2.</w:t>
      </w:r>
      <w:r w:rsidRPr="0009343E">
        <w:rPr>
          <w:noProof/>
        </w:rPr>
        <w:tab/>
      </w:r>
      <w:r w:rsidRPr="00E966D8">
        <w:rPr>
          <w:noProof/>
        </w:rPr>
        <w:t>Edellytetäänkö toimenpiteessä, että tuen avulla hankittu uusi kalastusalus on hygieniaa, terveyttä, turvallisuutta ja työoloja kalastusaluksilla sekä kalastusaluksen ominaisuuksia koskevien unionin ja kansallisten sääntöjen mukainen?</w:t>
      </w:r>
    </w:p>
    <w:p w14:paraId="57B3E04C" w14:textId="77777777" w:rsidR="007D0493" w:rsidRPr="00E966D8" w:rsidRDefault="007D0493" w:rsidP="007D0493">
      <w:pPr>
        <w:pStyle w:val="Text1"/>
        <w:rPr>
          <w:noProof/>
        </w:rPr>
      </w:pPr>
      <w:sdt>
        <w:sdtPr>
          <w:rPr>
            <w:noProof/>
          </w:rPr>
          <w:id w:val="20499163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73605138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AB0AA7D" w14:textId="77777777" w:rsidR="007D0493" w:rsidRPr="00E966D8" w:rsidRDefault="007D0493" w:rsidP="007D0493">
      <w:pPr>
        <w:pStyle w:val="ManualNumPar2"/>
        <w:rPr>
          <w:noProof/>
        </w:rPr>
      </w:pPr>
      <w:r w:rsidRPr="0009343E">
        <w:rPr>
          <w:noProof/>
        </w:rPr>
        <w:t>2.1.</w:t>
      </w:r>
      <w:r w:rsidRPr="0009343E">
        <w:rPr>
          <w:noProof/>
        </w:rPr>
        <w:tab/>
      </w:r>
      <w:r w:rsidRPr="00E966D8">
        <w:rPr>
          <w:noProof/>
        </w:rPr>
        <w:t>Jos vastaus on myöntävä, mainitkaa oikeusperustan asianomaiset säännökset:</w:t>
      </w:r>
    </w:p>
    <w:p w14:paraId="56893FF2" w14:textId="77777777" w:rsidR="007D0493" w:rsidRPr="00E966D8" w:rsidRDefault="007D0493" w:rsidP="007D0493">
      <w:pPr>
        <w:pStyle w:val="Text1"/>
        <w:rPr>
          <w:noProof/>
        </w:rPr>
      </w:pPr>
      <w:r w:rsidRPr="00E966D8">
        <w:rPr>
          <w:noProof/>
        </w:rPr>
        <w:t>………………………………………………………………………………….</w:t>
      </w:r>
    </w:p>
    <w:p w14:paraId="6A670C24" w14:textId="77777777" w:rsidR="007D0493" w:rsidRPr="00E966D8" w:rsidRDefault="007D0493" w:rsidP="007D0493">
      <w:pPr>
        <w:pStyle w:val="ManualNumPar1"/>
        <w:rPr>
          <w:rFonts w:eastAsia="Times New Roman"/>
          <w:noProof/>
          <w:szCs w:val="24"/>
        </w:rPr>
      </w:pPr>
      <w:r w:rsidRPr="0009343E">
        <w:rPr>
          <w:noProof/>
        </w:rPr>
        <w:t>3.</w:t>
      </w:r>
      <w:r w:rsidRPr="0009343E">
        <w:rPr>
          <w:noProof/>
        </w:rPr>
        <w:tab/>
      </w:r>
      <w:r w:rsidRPr="00E966D8">
        <w:rPr>
          <w:noProof/>
        </w:rPr>
        <w:t>Edellytetäänkö toimenpiteessä, että tuensaajayrityksen pääasiallinen rekisteröintipaikka on tuen hakupäivänä syrjäisimmällä alueella, jolla uusi alus rekisteröidään?</w:t>
      </w:r>
    </w:p>
    <w:p w14:paraId="0E49AA22" w14:textId="77777777" w:rsidR="007D0493" w:rsidRPr="00E966D8" w:rsidRDefault="007D0493" w:rsidP="007D0493">
      <w:pPr>
        <w:pStyle w:val="Text1"/>
        <w:rPr>
          <w:noProof/>
        </w:rPr>
      </w:pPr>
      <w:sdt>
        <w:sdtPr>
          <w:rPr>
            <w:noProof/>
          </w:rPr>
          <w:id w:val="135453882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4229603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B1080CA" w14:textId="77777777" w:rsidR="007D0493" w:rsidRPr="00E966D8" w:rsidRDefault="007D0493" w:rsidP="007D0493">
      <w:pPr>
        <w:pStyle w:val="ManualNumPar2"/>
        <w:rPr>
          <w:rFonts w:eastAsia="Times New Roman"/>
          <w:noProof/>
        </w:rPr>
      </w:pPr>
      <w:r w:rsidRPr="0009343E">
        <w:rPr>
          <w:noProof/>
        </w:rPr>
        <w:t>3.1.</w:t>
      </w:r>
      <w:r w:rsidRPr="0009343E">
        <w:rPr>
          <w:noProof/>
        </w:rPr>
        <w:tab/>
      </w:r>
      <w:r w:rsidRPr="00E966D8">
        <w:rPr>
          <w:noProof/>
        </w:rPr>
        <w:t>Jos vastaus on myöntävä, täsmentäkää pääasiallinen rekisteröintipaikka:</w:t>
      </w:r>
    </w:p>
    <w:p w14:paraId="0329A632" w14:textId="77777777" w:rsidR="007D0493" w:rsidRPr="00E966D8" w:rsidRDefault="007D0493" w:rsidP="007D0493">
      <w:pPr>
        <w:pStyle w:val="Text1"/>
        <w:rPr>
          <w:noProof/>
        </w:rPr>
      </w:pPr>
      <w:r w:rsidRPr="00E966D8">
        <w:rPr>
          <w:noProof/>
        </w:rPr>
        <w:t>…………………………………………………………………………………….</w:t>
      </w:r>
    </w:p>
    <w:p w14:paraId="6FD97359" w14:textId="77777777" w:rsidR="007D0493" w:rsidRPr="00E966D8" w:rsidRDefault="007D0493" w:rsidP="007D0493">
      <w:pPr>
        <w:pStyle w:val="ManualNumPar1"/>
        <w:rPr>
          <w:rFonts w:eastAsia="Times New Roman"/>
          <w:noProof/>
          <w:szCs w:val="24"/>
        </w:rPr>
      </w:pPr>
      <w:r w:rsidRPr="0009343E">
        <w:rPr>
          <w:noProof/>
        </w:rPr>
        <w:t>4.</w:t>
      </w:r>
      <w:r w:rsidRPr="0009343E">
        <w:rPr>
          <w:noProof/>
        </w:rPr>
        <w:tab/>
      </w:r>
      <w:r w:rsidRPr="00E966D8">
        <w:rPr>
          <w:noProof/>
        </w:rPr>
        <w:t>Suuntaviivojen 223 kohdan mukaan Euroopan parlamentin ja neuvoston asetuksen (EU) N:o 1380/2013</w:t>
      </w:r>
      <w:r w:rsidRPr="00E966D8">
        <w:rPr>
          <w:rStyle w:val="FootnoteReference"/>
          <w:rFonts w:eastAsia="Times New Roman"/>
          <w:noProof/>
          <w:szCs w:val="24"/>
          <w:lang w:eastAsia="en-GB"/>
        </w:rPr>
        <w:footnoteReference w:id="2"/>
      </w:r>
      <w:r w:rsidRPr="00E966D8">
        <w:rPr>
          <w:noProof/>
        </w:rPr>
        <w:t xml:space="preserve"> 22 artiklan 2 ja 3 kohdan mukaisesti ennen tuen myöntämispäivää laaditun selvityksen, jäljempänä ’kansallinen selvitys’, on tuen myöntämispäivänä osoitettava, että kalastuskapasiteetti ja kalastusmahdollisuudet ovat tasapainossa siinä syrjäisimmän alueen laivastonosassa, johon uusi alus tulee. Vastatkaa seuraaviin kysymyksiin edellä esitetty huomioon ottaen:</w:t>
      </w:r>
    </w:p>
    <w:p w14:paraId="042B1D77" w14:textId="77777777" w:rsidR="007D0493" w:rsidRPr="00E966D8" w:rsidRDefault="007D0493" w:rsidP="007D0493">
      <w:pPr>
        <w:pStyle w:val="ManualNumPar2"/>
        <w:rPr>
          <w:rFonts w:eastAsia="Times New Roman"/>
          <w:noProof/>
          <w:szCs w:val="24"/>
        </w:rPr>
      </w:pPr>
      <w:r w:rsidRPr="0009343E">
        <w:rPr>
          <w:noProof/>
        </w:rPr>
        <w:t>4.1.</w:t>
      </w:r>
      <w:r w:rsidRPr="0009343E">
        <w:rPr>
          <w:noProof/>
        </w:rPr>
        <w:tab/>
      </w:r>
      <w:r w:rsidRPr="00E966D8">
        <w:rPr>
          <w:noProof/>
        </w:rPr>
        <w:t>Milloin viimeisin tuen myöntämispäivää edeltävä kansallinen selvitys on laadittu?</w:t>
      </w:r>
    </w:p>
    <w:p w14:paraId="051619A7" w14:textId="77777777" w:rsidR="007D0493" w:rsidRPr="00E966D8" w:rsidRDefault="007D0493" w:rsidP="007D0493">
      <w:pPr>
        <w:pStyle w:val="Text1"/>
        <w:rPr>
          <w:noProof/>
        </w:rPr>
      </w:pPr>
      <w:r w:rsidRPr="00E966D8">
        <w:rPr>
          <w:noProof/>
        </w:rPr>
        <w:t>……………………………………………………………………………….</w:t>
      </w:r>
      <w:bookmarkStart w:id="0" w:name="_Ref124951182"/>
    </w:p>
    <w:p w14:paraId="3BE2D0B8" w14:textId="77777777" w:rsidR="007D0493" w:rsidRPr="00E966D8" w:rsidRDefault="007D0493" w:rsidP="007D0493">
      <w:pPr>
        <w:pStyle w:val="ManualNumPar3"/>
        <w:rPr>
          <w:noProof/>
        </w:rPr>
      </w:pPr>
      <w:bookmarkStart w:id="1" w:name="_Hlk129253679"/>
      <w:r w:rsidRPr="0009343E">
        <w:rPr>
          <w:noProof/>
        </w:rPr>
        <w:t>4.1.1.</w:t>
      </w:r>
      <w:r w:rsidRPr="0009343E">
        <w:rPr>
          <w:noProof/>
        </w:rPr>
        <w:tab/>
      </w:r>
      <w:r w:rsidRPr="00E966D8">
        <w:rPr>
          <w:noProof/>
        </w:rPr>
        <w:t>Antakaa linkki viimeisimpään kansalliseen selvitykseen tai liittäkää se ilmoitukseen.</w:t>
      </w:r>
    </w:p>
    <w:p w14:paraId="076DED67" w14:textId="77777777" w:rsidR="007D0493" w:rsidRPr="00E966D8" w:rsidRDefault="007D0493" w:rsidP="007D0493">
      <w:pPr>
        <w:pStyle w:val="Text1"/>
        <w:rPr>
          <w:noProof/>
        </w:rPr>
      </w:pPr>
      <w:r w:rsidRPr="00E966D8">
        <w:rPr>
          <w:noProof/>
        </w:rPr>
        <w:t>……………………………………………………………………………….</w:t>
      </w:r>
    </w:p>
    <w:bookmarkEnd w:id="1"/>
    <w:p w14:paraId="1F3931A2" w14:textId="77777777" w:rsidR="007D0493" w:rsidRPr="00E966D8" w:rsidRDefault="007D0493" w:rsidP="007D0493">
      <w:pPr>
        <w:pStyle w:val="ManualNumPar2"/>
        <w:rPr>
          <w:noProof/>
          <w:color w:val="000000"/>
          <w:sz w:val="23"/>
          <w:szCs w:val="23"/>
        </w:rPr>
      </w:pPr>
      <w:r w:rsidRPr="0009343E">
        <w:rPr>
          <w:noProof/>
        </w:rPr>
        <w:t>4.2.</w:t>
      </w:r>
      <w:r w:rsidRPr="0009343E">
        <w:rPr>
          <w:noProof/>
        </w:rPr>
        <w:tab/>
      </w:r>
      <w:r w:rsidRPr="00E966D8">
        <w:rPr>
          <w:noProof/>
        </w:rPr>
        <w:t>Kun otetaan huomioon suuntaviivojen 225 kohta, täyttävätkö kaikki myönnettävät tuet seuraavat edellytykset?</w:t>
      </w:r>
      <w:r w:rsidRPr="00E966D8">
        <w:rPr>
          <w:noProof/>
          <w:color w:val="000000"/>
        </w:rPr>
        <w:t xml:space="preserve"> </w:t>
      </w:r>
    </w:p>
    <w:p w14:paraId="7031C394" w14:textId="77777777" w:rsidR="007D0493" w:rsidRPr="00E966D8" w:rsidRDefault="007D0493" w:rsidP="007D0493">
      <w:pPr>
        <w:pStyle w:val="ManualNumPar3"/>
        <w:rPr>
          <w:noProof/>
        </w:rPr>
      </w:pPr>
      <w:r w:rsidRPr="0009343E">
        <w:rPr>
          <w:noProof/>
        </w:rPr>
        <w:lastRenderedPageBreak/>
        <w:t>4.2.1.</w:t>
      </w:r>
      <w:r w:rsidRPr="0009343E">
        <w:rPr>
          <w:noProof/>
        </w:rPr>
        <w:tab/>
      </w:r>
      <w:r w:rsidRPr="00E966D8">
        <w:rPr>
          <w:noProof/>
        </w:rPr>
        <w:t>Toimitettiinko kansallinen selvitys viimeistään 31. toukokuuta vuonna N</w:t>
      </w:r>
      <w:r w:rsidRPr="00E966D8">
        <w:rPr>
          <w:rStyle w:val="FootnoteReference"/>
          <w:rFonts w:eastAsia="Times New Roman"/>
          <w:noProof/>
          <w:szCs w:val="24"/>
          <w:lang w:eastAsia="en-GB"/>
        </w:rPr>
        <w:footnoteReference w:id="3"/>
      </w:r>
      <w:r w:rsidRPr="00E966D8">
        <w:rPr>
          <w:noProof/>
        </w:rPr>
        <w:t>?</w:t>
      </w:r>
    </w:p>
    <w:p w14:paraId="4028F9A7" w14:textId="77777777" w:rsidR="007D0493" w:rsidRPr="00E966D8" w:rsidRDefault="007D0493" w:rsidP="007D0493">
      <w:pPr>
        <w:pStyle w:val="Text1"/>
        <w:rPr>
          <w:noProof/>
        </w:rPr>
      </w:pPr>
      <w:sdt>
        <w:sdtPr>
          <w:rPr>
            <w:noProof/>
          </w:rPr>
          <w:id w:val="-9486321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4020361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EFE634A" w14:textId="77777777" w:rsidR="007D0493" w:rsidRPr="00E966D8" w:rsidRDefault="007D0493" w:rsidP="007D0493">
      <w:pPr>
        <w:pStyle w:val="ManualNumPar3"/>
        <w:rPr>
          <w:rFonts w:eastAsia="Times New Roman"/>
          <w:noProof/>
          <w:szCs w:val="24"/>
        </w:rPr>
      </w:pPr>
      <w:r w:rsidRPr="0009343E">
        <w:rPr>
          <w:noProof/>
        </w:rPr>
        <w:t>4.2.2.</w:t>
      </w:r>
      <w:r w:rsidRPr="0009343E">
        <w:rPr>
          <w:noProof/>
        </w:rPr>
        <w:tab/>
      </w:r>
      <w:r w:rsidRPr="00E966D8">
        <w:rPr>
          <w:noProof/>
        </w:rPr>
        <w:t>Onko vuonna N toimitettu kansallinen selvitys ja erityisesti siihen sisältyvä tasapainoa koskeva arviointi laadittu yhteisissä suuntaviivoissa</w:t>
      </w:r>
      <w:r w:rsidRPr="00E966D8">
        <w:rPr>
          <w:rStyle w:val="FootnoteReference"/>
          <w:rFonts w:eastAsia="Times New Roman"/>
          <w:noProof/>
          <w:szCs w:val="24"/>
          <w:lang w:eastAsia="en-GB"/>
        </w:rPr>
        <w:footnoteReference w:id="4"/>
      </w:r>
      <w:r w:rsidRPr="00E966D8">
        <w:rPr>
          <w:noProof/>
        </w:rPr>
        <w:t xml:space="preserve"> vahvistettujen biologisten, taloudellisten ja aluksen käyttöön liittyvien indikaattoreiden perusteella? </w:t>
      </w:r>
    </w:p>
    <w:p w14:paraId="0034161B" w14:textId="77777777" w:rsidR="007D0493" w:rsidRPr="00E966D8" w:rsidRDefault="007D0493" w:rsidP="007D0493">
      <w:pPr>
        <w:pStyle w:val="Text1"/>
        <w:rPr>
          <w:noProof/>
        </w:rPr>
      </w:pPr>
      <w:sdt>
        <w:sdtPr>
          <w:rPr>
            <w:noProof/>
          </w:rPr>
          <w:id w:val="12104279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55959487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940C5F9" w14:textId="77777777" w:rsidR="007D0493" w:rsidRPr="00E966D8" w:rsidRDefault="007D0493" w:rsidP="007D0493">
      <w:pPr>
        <w:pStyle w:val="Text1"/>
        <w:rPr>
          <w:noProof/>
        </w:rPr>
      </w:pPr>
      <w:r w:rsidRPr="00E966D8">
        <w:rPr>
          <w:noProof/>
        </w:rPr>
        <w:t xml:space="preserve">Huomioikaa, että suuntaviivojen 224 kohdan mukaan tukea ei saa myöntää, jos kansallista selvitystä ja erityisesti siihen sisältyvää tasapainoa koskevaa arviointia ei ole laadittu asetuksen (EU) N:o 1380/2013 22 artiklan 2 kohdassa tarkoitetuissa yhteisissä suuntaviivoissa vahvistettujen biologisten, taloudellisten ja aluksen käyttöön liittyvien indikaattoreiden perusteella. </w:t>
      </w:r>
    </w:p>
    <w:bookmarkEnd w:id="0"/>
    <w:p w14:paraId="74F7DC30" w14:textId="77777777" w:rsidR="007D0493" w:rsidRPr="00E966D8" w:rsidRDefault="007D0493" w:rsidP="007D0493">
      <w:pPr>
        <w:pStyle w:val="ManualNumPar3"/>
        <w:rPr>
          <w:rFonts w:eastAsia="Times New Roman"/>
          <w:noProof/>
          <w:szCs w:val="24"/>
        </w:rPr>
      </w:pPr>
      <w:r w:rsidRPr="0009343E">
        <w:rPr>
          <w:noProof/>
        </w:rPr>
        <w:t>4.2.3.</w:t>
      </w:r>
      <w:r w:rsidRPr="0009343E">
        <w:rPr>
          <w:noProof/>
        </w:rPr>
        <w:tab/>
      </w:r>
      <w:r w:rsidRPr="00E966D8">
        <w:rPr>
          <w:noProof/>
        </w:rPr>
        <w:t>Osoitetaanko vuoden N kansallisessa selvityksessä, että kalastuskapasiteetti ja kalastusmahdollisuudet ovat tasapainossa siinä syrjäisimmän alueen laivastonosassa, johon uusi alus tulee?</w:t>
      </w:r>
    </w:p>
    <w:p w14:paraId="63C719E4" w14:textId="77777777" w:rsidR="007D0493" w:rsidRPr="00E966D8" w:rsidRDefault="007D0493" w:rsidP="007D0493">
      <w:pPr>
        <w:pStyle w:val="Text1"/>
        <w:rPr>
          <w:noProof/>
        </w:rPr>
      </w:pPr>
      <w:sdt>
        <w:sdtPr>
          <w:rPr>
            <w:noProof/>
          </w:rPr>
          <w:id w:val="49639392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4031931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83934CA" w14:textId="77777777" w:rsidR="007D0493" w:rsidRPr="00E966D8" w:rsidRDefault="007D0493" w:rsidP="007D0493">
      <w:pPr>
        <w:pStyle w:val="ManualNumPar3"/>
        <w:rPr>
          <w:rFonts w:eastAsia="Times New Roman"/>
          <w:noProof/>
          <w:szCs w:val="24"/>
        </w:rPr>
      </w:pPr>
      <w:r w:rsidRPr="0009343E">
        <w:rPr>
          <w:noProof/>
        </w:rPr>
        <w:t>4.2.4.</w:t>
      </w:r>
      <w:r w:rsidRPr="0009343E">
        <w:rPr>
          <w:noProof/>
        </w:rPr>
        <w:tab/>
      </w:r>
      <w:r w:rsidRPr="00E966D8">
        <w:rPr>
          <w:noProof/>
        </w:rPr>
        <w:t>Selittäkää, miten kansallinen selvitys on otettu huomioon toimenpidettä laadittaessa ja miten tasapaino on saavutettu.</w:t>
      </w:r>
    </w:p>
    <w:p w14:paraId="75AB17F9" w14:textId="77777777" w:rsidR="007D0493" w:rsidRPr="00E966D8" w:rsidRDefault="007D0493" w:rsidP="007D0493">
      <w:pPr>
        <w:pStyle w:val="Text1"/>
        <w:rPr>
          <w:noProof/>
        </w:rPr>
      </w:pPr>
      <w:r w:rsidRPr="00E966D8">
        <w:rPr>
          <w:noProof/>
        </w:rPr>
        <w:t>…………………………………………………………………………………….</w:t>
      </w:r>
    </w:p>
    <w:p w14:paraId="3FC3AF8E" w14:textId="77777777" w:rsidR="007D0493" w:rsidRPr="00E966D8" w:rsidRDefault="007D0493" w:rsidP="007D0493">
      <w:pPr>
        <w:pStyle w:val="ManualNumPar3"/>
        <w:rPr>
          <w:rFonts w:eastAsia="Times New Roman"/>
          <w:noProof/>
          <w:szCs w:val="24"/>
        </w:rPr>
      </w:pPr>
      <w:r w:rsidRPr="0009343E">
        <w:rPr>
          <w:noProof/>
        </w:rPr>
        <w:t>4.2.5.</w:t>
      </w:r>
      <w:r w:rsidRPr="0009343E">
        <w:rPr>
          <w:noProof/>
        </w:rPr>
        <w:tab/>
      </w:r>
      <w:r w:rsidRPr="00E966D8">
        <w:rPr>
          <w:noProof/>
        </w:rPr>
        <w:t>Kun otetaan huomioon suuntaviivojen 226 kohta, voitteko vahvistaa, että komissio ei ole kyseenalaistanut vuoden N+1 31. maaliskuuta mennessä seuraavia:</w:t>
      </w:r>
    </w:p>
    <w:p w14:paraId="5132BD6A" w14:textId="77777777" w:rsidR="007D0493" w:rsidRPr="00E966D8" w:rsidRDefault="007D0493" w:rsidP="007D0493">
      <w:pPr>
        <w:pStyle w:val="Point1"/>
        <w:rPr>
          <w:noProof/>
        </w:rPr>
      </w:pPr>
      <w:r w:rsidRPr="0009343E">
        <w:rPr>
          <w:noProof/>
        </w:rPr>
        <w:t>(a)</w:t>
      </w:r>
      <w:r w:rsidRPr="0009343E">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vuoden N kansallisen selvityksen päätelmät </w:t>
      </w:r>
    </w:p>
    <w:p w14:paraId="22997BC1" w14:textId="77777777" w:rsidR="007D0493" w:rsidRPr="00E966D8" w:rsidRDefault="007D0493" w:rsidP="007D0493">
      <w:pPr>
        <w:pStyle w:val="Point1"/>
        <w:rPr>
          <w:noProof/>
        </w:rPr>
      </w:pPr>
      <w:r w:rsidRPr="0009343E">
        <w:rPr>
          <w:noProof/>
        </w:rPr>
        <w:t>(b)</w:t>
      </w:r>
      <w:r w:rsidRPr="0009343E">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b/>
          <w:noProof/>
        </w:rPr>
        <w:t xml:space="preserve"> </w:t>
      </w:r>
      <w:r w:rsidRPr="00E966D8">
        <w:rPr>
          <w:noProof/>
        </w:rPr>
        <w:t>vuoden N kansalliseen selvitykseen sisältyvä tasapainoa koskeva arviointi.</w:t>
      </w:r>
    </w:p>
    <w:p w14:paraId="752D5255" w14:textId="77777777" w:rsidR="007D0493" w:rsidRPr="00E966D8" w:rsidRDefault="007D0493" w:rsidP="007D0493">
      <w:pPr>
        <w:pStyle w:val="ManualNumPar3"/>
        <w:rPr>
          <w:rFonts w:eastAsia="Times New Roman"/>
          <w:noProof/>
          <w:szCs w:val="24"/>
        </w:rPr>
      </w:pPr>
      <w:r w:rsidRPr="0009343E">
        <w:rPr>
          <w:noProof/>
        </w:rPr>
        <w:t>4.2.6.</w:t>
      </w:r>
      <w:r w:rsidRPr="0009343E">
        <w:rPr>
          <w:noProof/>
        </w:rPr>
        <w:tab/>
      </w:r>
      <w:r w:rsidRPr="00E966D8">
        <w:rPr>
          <w:noProof/>
        </w:rPr>
        <w:t xml:space="preserve">Edellytetäänkö toimenpiteessä, että tukea voidaan myöntää vuonna N toimitetun kansallisen selvityksen perusteella ainoastaan vuoden N+1 (eli selvityksen toimittamisvuotta seuraavan vuoden) 31. joulukuuta asti? </w:t>
      </w:r>
    </w:p>
    <w:p w14:paraId="66BC820F" w14:textId="77777777" w:rsidR="007D0493" w:rsidRPr="00E966D8" w:rsidRDefault="007D0493" w:rsidP="007D0493">
      <w:pPr>
        <w:pStyle w:val="Text1"/>
        <w:rPr>
          <w:noProof/>
        </w:rPr>
      </w:pPr>
      <w:sdt>
        <w:sdtPr>
          <w:rPr>
            <w:noProof/>
          </w:rPr>
          <w:id w:val="7826418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33033414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8D66AF7" w14:textId="77777777" w:rsidR="007D0493" w:rsidRPr="00E966D8" w:rsidRDefault="007D0493" w:rsidP="007D0493">
      <w:pPr>
        <w:pStyle w:val="ManualNumPar4"/>
        <w:rPr>
          <w:noProof/>
        </w:rPr>
      </w:pPr>
      <w:r w:rsidRPr="0009343E">
        <w:rPr>
          <w:noProof/>
        </w:rPr>
        <w:t>4.2.6.1.</w:t>
      </w:r>
      <w:r w:rsidRPr="0009343E">
        <w:rPr>
          <w:noProof/>
        </w:rPr>
        <w:tab/>
      </w:r>
      <w:r w:rsidRPr="00E966D8">
        <w:rPr>
          <w:noProof/>
        </w:rPr>
        <w:t>Jos vastaus on myöntävä, mainitkaa oikeusperustan asianomaiset säännökset:</w:t>
      </w:r>
    </w:p>
    <w:p w14:paraId="04D266B1" w14:textId="77777777" w:rsidR="007D0493" w:rsidRPr="00E966D8" w:rsidRDefault="007D0493" w:rsidP="007D0493">
      <w:pPr>
        <w:pStyle w:val="Text1"/>
        <w:rPr>
          <w:noProof/>
        </w:rPr>
      </w:pPr>
      <w:r w:rsidRPr="00E966D8">
        <w:rPr>
          <w:noProof/>
        </w:rPr>
        <w:t>……………………………………………………………………………</w:t>
      </w:r>
    </w:p>
    <w:p w14:paraId="16BA496E" w14:textId="77777777" w:rsidR="007D0493" w:rsidRPr="00E966D8" w:rsidRDefault="007D0493" w:rsidP="007D0493">
      <w:pPr>
        <w:pStyle w:val="ManualNumPar1"/>
        <w:rPr>
          <w:noProof/>
        </w:rPr>
      </w:pPr>
      <w:r w:rsidRPr="0009343E">
        <w:rPr>
          <w:noProof/>
        </w:rPr>
        <w:t>5.</w:t>
      </w:r>
      <w:r w:rsidRPr="0009343E">
        <w:rPr>
          <w:noProof/>
        </w:rPr>
        <w:tab/>
      </w:r>
      <w:r w:rsidRPr="00E966D8">
        <w:rPr>
          <w:noProof/>
        </w:rPr>
        <w:t>Voitteko vahvistaa, että kunkin jäsenvaltion ja kunkin syrjäisimpien alueiden laivastonosan osalta asetuksen (EU) N:o 1380/2013 liitteessä II vahvistetut kalastuskapasiteetin ylärajat, ottaen huomioon näiden ylärajojen mainitun asetuksen 22 artiklan 6 kohdan mukaiset mahdolliset poistot, eivät ylity missään vaiheessa?</w:t>
      </w:r>
      <w:r w:rsidRPr="00E966D8">
        <w:rPr>
          <w:noProof/>
        </w:rPr>
        <w:tab/>
      </w:r>
    </w:p>
    <w:p w14:paraId="039FAC20" w14:textId="77777777" w:rsidR="007D0493" w:rsidRPr="00E966D8" w:rsidRDefault="007D0493" w:rsidP="007D0493">
      <w:pPr>
        <w:pStyle w:val="Text1"/>
        <w:rPr>
          <w:noProof/>
        </w:rPr>
      </w:pPr>
      <w:sdt>
        <w:sdtPr>
          <w:rPr>
            <w:noProof/>
          </w:rPr>
          <w:id w:val="37404924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00156790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F9AECB8" w14:textId="77777777" w:rsidR="007D0493" w:rsidRPr="00E966D8" w:rsidRDefault="007D0493" w:rsidP="007D0493">
      <w:pPr>
        <w:pStyle w:val="ManualNumPar2"/>
        <w:rPr>
          <w:noProof/>
        </w:rPr>
      </w:pPr>
      <w:r w:rsidRPr="0009343E">
        <w:rPr>
          <w:noProof/>
        </w:rPr>
        <w:t>5.1.</w:t>
      </w:r>
      <w:r w:rsidRPr="0009343E">
        <w:rPr>
          <w:noProof/>
        </w:rPr>
        <w:tab/>
      </w:r>
      <w:r w:rsidRPr="00E966D8">
        <w:rPr>
          <w:noProof/>
        </w:rPr>
        <w:t xml:space="preserve">Selittäkää, miten tämän edellytyksen täyttyminen varmistetaan. </w:t>
      </w:r>
    </w:p>
    <w:p w14:paraId="1577FEF3" w14:textId="77777777" w:rsidR="007D0493" w:rsidRPr="00E966D8" w:rsidRDefault="007D0493" w:rsidP="007D0493">
      <w:pPr>
        <w:pStyle w:val="Text1"/>
        <w:rPr>
          <w:noProof/>
        </w:rPr>
      </w:pPr>
      <w:r w:rsidRPr="00E966D8">
        <w:rPr>
          <w:noProof/>
        </w:rPr>
        <w:lastRenderedPageBreak/>
        <w:t>………………………………………………………………………………….</w:t>
      </w:r>
    </w:p>
    <w:p w14:paraId="377C7B48" w14:textId="77777777" w:rsidR="007D0493" w:rsidRPr="00E966D8" w:rsidRDefault="007D0493" w:rsidP="007D0493">
      <w:pPr>
        <w:pStyle w:val="Text1"/>
        <w:rPr>
          <w:noProof/>
        </w:rPr>
      </w:pPr>
      <w:r w:rsidRPr="00E966D8">
        <w:rPr>
          <w:noProof/>
        </w:rPr>
        <w:t>Huomioikaa, että lisättäessä tuella hankittua uutta kapasiteettia laivastoon kyseisiä ylärajoja on noudatettava täysimääräisesti, eikä kapasiteetin lisäys saa johtaa tilanteeseen, jossa kyseiset ylärajat ylittyvät.</w:t>
      </w:r>
    </w:p>
    <w:p w14:paraId="3D924C2D" w14:textId="77777777" w:rsidR="007D0493" w:rsidRPr="00E966D8" w:rsidRDefault="007D0493" w:rsidP="007D0493">
      <w:pPr>
        <w:pStyle w:val="ManualNumPar1"/>
        <w:rPr>
          <w:rFonts w:eastAsia="Times New Roman"/>
          <w:noProof/>
          <w:szCs w:val="24"/>
        </w:rPr>
      </w:pPr>
      <w:r w:rsidRPr="0009343E">
        <w:rPr>
          <w:noProof/>
        </w:rPr>
        <w:t>6.</w:t>
      </w:r>
      <w:r w:rsidRPr="0009343E">
        <w:rPr>
          <w:noProof/>
        </w:rPr>
        <w:tab/>
      </w:r>
      <w:r w:rsidRPr="00E966D8">
        <w:rPr>
          <w:noProof/>
        </w:rPr>
        <w:t>Edellytetäänkö toimenpiteessä, että tuen edellytyksenä ei ole uuden aluksen hankinta tietyltä telakalta?</w:t>
      </w:r>
    </w:p>
    <w:p w14:paraId="30813E14" w14:textId="77777777" w:rsidR="007D0493" w:rsidRPr="00E966D8" w:rsidRDefault="007D0493" w:rsidP="007D0493">
      <w:pPr>
        <w:pStyle w:val="Text1"/>
        <w:rPr>
          <w:noProof/>
        </w:rPr>
      </w:pPr>
      <w:sdt>
        <w:sdtPr>
          <w:rPr>
            <w:noProof/>
          </w:rPr>
          <w:id w:val="197224733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3088350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9375609" w14:textId="77777777" w:rsidR="007D0493" w:rsidRPr="00E966D8" w:rsidRDefault="007D0493" w:rsidP="007D0493">
      <w:pPr>
        <w:pStyle w:val="ManualNumPar2"/>
        <w:rPr>
          <w:noProof/>
        </w:rPr>
      </w:pPr>
      <w:r w:rsidRPr="0009343E">
        <w:rPr>
          <w:noProof/>
        </w:rPr>
        <w:t>6.1.</w:t>
      </w:r>
      <w:r w:rsidRPr="0009343E">
        <w:rPr>
          <w:noProof/>
        </w:rPr>
        <w:tab/>
      </w:r>
      <w:r w:rsidRPr="00E966D8">
        <w:rPr>
          <w:noProof/>
        </w:rPr>
        <w:t>Jos vastaus on myöntävä, mainitkaa oikeusperustan asianomaiset säännökset:</w:t>
      </w:r>
    </w:p>
    <w:p w14:paraId="0AEC9022" w14:textId="77777777" w:rsidR="007D0493" w:rsidRPr="00E966D8" w:rsidRDefault="007D0493" w:rsidP="007D0493">
      <w:pPr>
        <w:pStyle w:val="Text1"/>
        <w:rPr>
          <w:noProof/>
        </w:rPr>
      </w:pPr>
      <w:r w:rsidRPr="00E966D8">
        <w:rPr>
          <w:noProof/>
        </w:rPr>
        <w:t>……………………………………………………………………………………….</w:t>
      </w:r>
    </w:p>
    <w:p w14:paraId="30621B4E" w14:textId="77777777" w:rsidR="007D0493" w:rsidRPr="00E966D8" w:rsidRDefault="007D0493" w:rsidP="007D0493">
      <w:pPr>
        <w:pStyle w:val="ManualNumPar1"/>
        <w:rPr>
          <w:rFonts w:eastAsia="Times New Roman"/>
          <w:noProof/>
          <w:szCs w:val="24"/>
        </w:rPr>
      </w:pPr>
      <w:r w:rsidRPr="0009343E">
        <w:rPr>
          <w:noProof/>
        </w:rPr>
        <w:t>7.</w:t>
      </w:r>
      <w:r w:rsidRPr="0009343E">
        <w:rPr>
          <w:noProof/>
        </w:rPr>
        <w:tab/>
      </w:r>
      <w:r w:rsidRPr="00E966D8">
        <w:rPr>
          <w:noProof/>
        </w:rPr>
        <w:t>Esittäkää yksityiskohtainen kuvaus kustannuksista, jotka ovat toimenpiteessä tukikelpoisia.</w:t>
      </w:r>
    </w:p>
    <w:p w14:paraId="3EBE4698" w14:textId="77777777" w:rsidR="007D0493" w:rsidRPr="00E966D8" w:rsidRDefault="007D0493" w:rsidP="007D0493">
      <w:pPr>
        <w:pStyle w:val="Text1"/>
        <w:rPr>
          <w:noProof/>
        </w:rPr>
      </w:pPr>
      <w:r w:rsidRPr="00E966D8">
        <w:rPr>
          <w:noProof/>
        </w:rPr>
        <w:t>……………………………………………………………………………………….</w:t>
      </w:r>
    </w:p>
    <w:p w14:paraId="24A70518" w14:textId="77777777" w:rsidR="007D0493" w:rsidRPr="00E966D8" w:rsidRDefault="007D0493" w:rsidP="007D0493">
      <w:pPr>
        <w:pStyle w:val="ManualNumPar1"/>
        <w:rPr>
          <w:rFonts w:eastAsia="Times New Roman"/>
          <w:noProof/>
          <w:szCs w:val="24"/>
        </w:rPr>
      </w:pPr>
      <w:r w:rsidRPr="0009343E">
        <w:rPr>
          <w:noProof/>
        </w:rPr>
        <w:t>8.</w:t>
      </w:r>
      <w:r w:rsidRPr="0009343E">
        <w:rPr>
          <w:noProof/>
        </w:rPr>
        <w:tab/>
      </w:r>
      <w:r w:rsidRPr="00E966D8">
        <w:rPr>
          <w:noProof/>
        </w:rPr>
        <w:t>Edellytetäänkö toimenpiteessä, että enimmäistuki-intensiteetti on:</w:t>
      </w:r>
    </w:p>
    <w:p w14:paraId="367B3553" w14:textId="77777777" w:rsidR="007D0493" w:rsidRPr="00E966D8" w:rsidRDefault="007D0493" w:rsidP="007D0493">
      <w:pPr>
        <w:pStyle w:val="Point1"/>
        <w:rPr>
          <w:noProof/>
        </w:rPr>
      </w:pPr>
      <w:r w:rsidRPr="0009343E">
        <w:rPr>
          <w:noProof/>
        </w:rPr>
        <w:t>(a)</w:t>
      </w:r>
      <w:r w:rsidRPr="0009343E">
        <w:rPr>
          <w:noProof/>
        </w:rPr>
        <w:tab/>
      </w:r>
      <w:r w:rsidRPr="00E966D8">
        <w:rPr>
          <w:noProof/>
        </w:rPr>
        <w:t>enintään 60 prosenttia tukikelpoisista kokonaiskustannuksista sellaisten alusten osalta, joiden suurin pituus on 12 metriä tai enemmän?</w:t>
      </w:r>
    </w:p>
    <w:p w14:paraId="2FB96F32" w14:textId="77777777" w:rsidR="007D0493" w:rsidRPr="00E966D8" w:rsidRDefault="007D0493" w:rsidP="007D0493">
      <w:pPr>
        <w:pStyle w:val="Text2"/>
        <w:rPr>
          <w:noProof/>
        </w:rPr>
      </w:pPr>
      <w:sdt>
        <w:sdtPr>
          <w:rPr>
            <w:noProof/>
          </w:rPr>
          <w:id w:val="-100466886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104660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7EB93EC" w14:textId="77777777" w:rsidR="007D0493" w:rsidRPr="00E966D8" w:rsidRDefault="007D0493" w:rsidP="007D0493">
      <w:pPr>
        <w:pStyle w:val="Point1"/>
        <w:rPr>
          <w:rFonts w:eastAsia="Times New Roman"/>
          <w:noProof/>
          <w:szCs w:val="24"/>
        </w:rPr>
      </w:pPr>
      <w:r w:rsidRPr="0009343E">
        <w:rPr>
          <w:noProof/>
        </w:rPr>
        <w:t>(b)</w:t>
      </w:r>
      <w:r w:rsidRPr="0009343E">
        <w:rPr>
          <w:noProof/>
        </w:rPr>
        <w:tab/>
      </w:r>
      <w:r w:rsidRPr="00E966D8">
        <w:rPr>
          <w:noProof/>
        </w:rPr>
        <w:t>enintään 50 prosenttia tukikelpoisista kokonaiskustannuksista sellaisten alusten osalta, joiden suurin pituus on vähintään 12 metriä mutta alle 24 metriä?</w:t>
      </w:r>
    </w:p>
    <w:p w14:paraId="2396BEDF" w14:textId="77777777" w:rsidR="007D0493" w:rsidRPr="00E966D8" w:rsidRDefault="007D0493" w:rsidP="007D0493">
      <w:pPr>
        <w:pStyle w:val="Text2"/>
        <w:rPr>
          <w:noProof/>
        </w:rPr>
      </w:pPr>
      <w:sdt>
        <w:sdtPr>
          <w:rPr>
            <w:noProof/>
          </w:rPr>
          <w:id w:val="188452223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33862712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925277B" w14:textId="77777777" w:rsidR="007D0493" w:rsidRPr="00E966D8" w:rsidRDefault="007D0493" w:rsidP="007D0493">
      <w:pPr>
        <w:pStyle w:val="Point1"/>
        <w:rPr>
          <w:rFonts w:eastAsia="Times New Roman"/>
          <w:noProof/>
          <w:szCs w:val="24"/>
        </w:rPr>
      </w:pPr>
      <w:r w:rsidRPr="0009343E">
        <w:rPr>
          <w:noProof/>
        </w:rPr>
        <w:t>(c)</w:t>
      </w:r>
      <w:r w:rsidRPr="0009343E">
        <w:rPr>
          <w:noProof/>
        </w:rPr>
        <w:tab/>
      </w:r>
      <w:r w:rsidRPr="00E966D8">
        <w:rPr>
          <w:noProof/>
        </w:rPr>
        <w:t>enintään 25 prosenttia tukikelpoisista kokonaiskustannuksista sellaisten alusten osalta, joiden suurin pituus on 24 metriä tai enemmän?</w:t>
      </w:r>
    </w:p>
    <w:p w14:paraId="51689BE9" w14:textId="77777777" w:rsidR="007D0493" w:rsidRPr="00E966D8" w:rsidRDefault="007D0493" w:rsidP="007D0493">
      <w:pPr>
        <w:pStyle w:val="Text2"/>
        <w:rPr>
          <w:noProof/>
        </w:rPr>
      </w:pPr>
      <w:sdt>
        <w:sdtPr>
          <w:rPr>
            <w:noProof/>
          </w:rPr>
          <w:id w:val="-211566168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51280210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53207A5" w14:textId="77777777" w:rsidR="007D0493" w:rsidRPr="00E966D8" w:rsidRDefault="007D0493" w:rsidP="007D0493">
      <w:pPr>
        <w:pStyle w:val="ManualNumPar2"/>
        <w:rPr>
          <w:rFonts w:eastAsia="Times New Roman"/>
          <w:noProof/>
          <w:szCs w:val="24"/>
        </w:rPr>
      </w:pPr>
      <w:r w:rsidRPr="0009343E">
        <w:rPr>
          <w:noProof/>
        </w:rPr>
        <w:t>8.1.</w:t>
      </w:r>
      <w:r w:rsidRPr="0009343E">
        <w:rPr>
          <w:noProof/>
        </w:rPr>
        <w:tab/>
      </w:r>
      <w:r w:rsidRPr="00E966D8">
        <w:rPr>
          <w:noProof/>
        </w:rPr>
        <w:t>Mainitkaa toimenpiteessä sovellettavat enimmäistuki-intensiteetit.</w:t>
      </w:r>
    </w:p>
    <w:p w14:paraId="5B5C2227" w14:textId="77777777" w:rsidR="007D0493" w:rsidRPr="00E966D8" w:rsidRDefault="007D0493" w:rsidP="007D0493">
      <w:pPr>
        <w:pStyle w:val="Text1"/>
        <w:rPr>
          <w:noProof/>
        </w:rPr>
      </w:pPr>
      <w:r w:rsidRPr="00E966D8">
        <w:rPr>
          <w:noProof/>
        </w:rPr>
        <w:t>……………………………………………………………………………………….</w:t>
      </w:r>
    </w:p>
    <w:p w14:paraId="78970A81" w14:textId="77777777" w:rsidR="007D0493" w:rsidRPr="00E966D8" w:rsidRDefault="007D0493" w:rsidP="007D0493">
      <w:pPr>
        <w:pStyle w:val="ManualNumPar2"/>
        <w:rPr>
          <w:rFonts w:eastAsia="Times New Roman"/>
          <w:noProof/>
          <w:szCs w:val="24"/>
        </w:rPr>
      </w:pPr>
      <w:r w:rsidRPr="0009343E">
        <w:rPr>
          <w:noProof/>
        </w:rPr>
        <w:t>8.2.</w:t>
      </w:r>
      <w:r w:rsidRPr="0009343E">
        <w:rPr>
          <w:noProof/>
        </w:rPr>
        <w:tab/>
      </w:r>
      <w:r w:rsidRPr="00E966D8">
        <w:rPr>
          <w:noProof/>
        </w:rPr>
        <w:t>Mainitkaa oikeusperustan säännökset, joissa vahvistetaan toimenpiteen enimmäistuki-intensiteetti.</w:t>
      </w:r>
    </w:p>
    <w:p w14:paraId="557AFCFC" w14:textId="77777777" w:rsidR="007D0493" w:rsidRPr="00E966D8" w:rsidRDefault="007D0493" w:rsidP="007D0493">
      <w:pPr>
        <w:pStyle w:val="Text1"/>
        <w:rPr>
          <w:noProof/>
        </w:rPr>
      </w:pPr>
      <w:r w:rsidRPr="00E966D8">
        <w:rPr>
          <w:noProof/>
        </w:rPr>
        <w:t>…………………………………………………………………………………….</w:t>
      </w:r>
    </w:p>
    <w:p w14:paraId="6A482EC7" w14:textId="77777777" w:rsidR="007D0493" w:rsidRPr="00E966D8" w:rsidRDefault="007D0493" w:rsidP="007D0493">
      <w:pPr>
        <w:pStyle w:val="ManualNumPar1"/>
        <w:rPr>
          <w:rFonts w:eastAsia="Times New Roman"/>
          <w:noProof/>
          <w:szCs w:val="24"/>
        </w:rPr>
      </w:pPr>
      <w:r w:rsidRPr="0009343E">
        <w:rPr>
          <w:noProof/>
        </w:rPr>
        <w:t>9.</w:t>
      </w:r>
      <w:r w:rsidRPr="0009343E">
        <w:rPr>
          <w:noProof/>
        </w:rPr>
        <w:tab/>
      </w:r>
      <w:r w:rsidRPr="00E966D8">
        <w:rPr>
          <w:noProof/>
        </w:rPr>
        <w:t xml:space="preserve">Onko tuella hankitun aluksen pysyttävä rekisteröitynä syrjäisimmällä alueella vähintään 15 vuoden ajan tuen myöntämispäivästä, ja onko sen kyseisenä aikana purettava kaikki saaliit syrjäisimmällä alueella? </w:t>
      </w:r>
    </w:p>
    <w:p w14:paraId="6E378353" w14:textId="77777777" w:rsidR="007D0493" w:rsidRPr="00E966D8" w:rsidRDefault="007D0493" w:rsidP="007D0493">
      <w:pPr>
        <w:pStyle w:val="Text1"/>
        <w:rPr>
          <w:noProof/>
        </w:rPr>
      </w:pPr>
      <w:sdt>
        <w:sdtPr>
          <w:rPr>
            <w:noProof/>
          </w:rPr>
          <w:id w:val="-158182532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43404165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2B5EABB" w14:textId="77777777" w:rsidR="007D0493" w:rsidRPr="00E966D8" w:rsidRDefault="007D0493" w:rsidP="007D0493">
      <w:pPr>
        <w:pStyle w:val="ManualNumPar2"/>
        <w:rPr>
          <w:rFonts w:eastAsia="Times New Roman"/>
          <w:noProof/>
          <w:szCs w:val="24"/>
        </w:rPr>
      </w:pPr>
      <w:r w:rsidRPr="0009343E">
        <w:rPr>
          <w:noProof/>
        </w:rPr>
        <w:t>9.1.</w:t>
      </w:r>
      <w:r w:rsidRPr="0009343E">
        <w:rPr>
          <w:noProof/>
        </w:rPr>
        <w:tab/>
      </w:r>
      <w:r w:rsidRPr="00E966D8">
        <w:rPr>
          <w:noProof/>
        </w:rPr>
        <w:t>Jos tätä edellytystä ei noudateta, onko tuensaajayrityksen maksettava tuesta takaisin määrä, joka on oikeassa suhteessa vaatimustenvastaisuuden kestoon tai laajuuteen?</w:t>
      </w:r>
    </w:p>
    <w:p w14:paraId="77FAF134" w14:textId="77777777" w:rsidR="007D0493" w:rsidRPr="00E966D8" w:rsidRDefault="007D0493" w:rsidP="007D0493">
      <w:pPr>
        <w:pStyle w:val="Text1"/>
        <w:rPr>
          <w:noProof/>
        </w:rPr>
      </w:pPr>
      <w:sdt>
        <w:sdtPr>
          <w:rPr>
            <w:noProof/>
          </w:rPr>
          <w:id w:val="18895360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3988814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1045FF5" w14:textId="77777777" w:rsidR="007D0493" w:rsidRPr="00E966D8" w:rsidRDefault="007D0493" w:rsidP="007D0493">
      <w:pPr>
        <w:pStyle w:val="ManualNumPar2"/>
        <w:rPr>
          <w:rFonts w:eastAsia="Times New Roman"/>
          <w:noProof/>
          <w:szCs w:val="24"/>
        </w:rPr>
      </w:pPr>
      <w:r w:rsidRPr="0009343E">
        <w:rPr>
          <w:noProof/>
        </w:rPr>
        <w:t>9.2.</w:t>
      </w:r>
      <w:r w:rsidRPr="0009343E">
        <w:rPr>
          <w:noProof/>
        </w:rPr>
        <w:tab/>
      </w:r>
      <w:r w:rsidRPr="00E966D8">
        <w:rPr>
          <w:noProof/>
        </w:rPr>
        <w:t>Jos vastaus on myöntävä, mainitkaa oikeusperustan asianomaiset säännökset:</w:t>
      </w:r>
    </w:p>
    <w:p w14:paraId="4FE234D0" w14:textId="77777777" w:rsidR="007D0493" w:rsidRPr="00E966D8" w:rsidRDefault="007D0493" w:rsidP="007D0493">
      <w:pPr>
        <w:pStyle w:val="Text1"/>
        <w:rPr>
          <w:noProof/>
        </w:rPr>
      </w:pPr>
      <w:r w:rsidRPr="00E966D8">
        <w:rPr>
          <w:noProof/>
        </w:rPr>
        <w:t>……………………………………………………………………………………….</w:t>
      </w:r>
    </w:p>
    <w:p w14:paraId="3410DE50" w14:textId="77777777" w:rsidR="007D0493" w:rsidRPr="00E966D8" w:rsidRDefault="007D0493" w:rsidP="007D0493">
      <w:pPr>
        <w:pStyle w:val="ManualHeading4"/>
        <w:rPr>
          <w:noProof/>
        </w:rPr>
      </w:pPr>
      <w:r w:rsidRPr="00E966D8">
        <w:rPr>
          <w:noProof/>
        </w:rPr>
        <w:lastRenderedPageBreak/>
        <w:t>MUUT TIEDOT</w:t>
      </w:r>
    </w:p>
    <w:p w14:paraId="062D793C" w14:textId="77777777" w:rsidR="007D0493" w:rsidRPr="00E966D8" w:rsidRDefault="007D0493" w:rsidP="007D0493">
      <w:pPr>
        <w:pStyle w:val="ManualNumPar1"/>
        <w:rPr>
          <w:rFonts w:eastAsia="Times New Roman"/>
          <w:noProof/>
          <w:szCs w:val="24"/>
        </w:rPr>
      </w:pPr>
      <w:r w:rsidRPr="0009343E">
        <w:rPr>
          <w:noProof/>
        </w:rPr>
        <w:t>10.</w:t>
      </w:r>
      <w:r w:rsidRPr="0009343E">
        <w:rPr>
          <w:noProof/>
        </w:rPr>
        <w:tab/>
      </w:r>
      <w:r w:rsidRPr="00E966D8">
        <w:rPr>
          <w:noProof/>
        </w:rPr>
        <w:t>Esittäkää kaikki muut tiedot, jotka katsotte olennaisiksi asianomaisen toimenpiteen suuntaviivojen tämän jakson nojalla tehtävän arvioinnin kannalta.</w:t>
      </w:r>
    </w:p>
    <w:p w14:paraId="1990A1EE" w14:textId="77777777" w:rsidR="007D0493" w:rsidRPr="00E966D8" w:rsidRDefault="007D0493" w:rsidP="007D0493">
      <w:pPr>
        <w:pStyle w:val="Text1"/>
        <w:rPr>
          <w:noProof/>
        </w:rPr>
      </w:pPr>
      <w:r w:rsidRPr="00E966D8">
        <w:rPr>
          <w:noProof/>
        </w:rPr>
        <w:t>………………………………………………………………………………….</w:t>
      </w:r>
    </w:p>
    <w:p w14:paraId="0B7BD3A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ACA6F" w14:textId="77777777" w:rsidR="007D0493" w:rsidRDefault="007D0493" w:rsidP="007D0493">
      <w:pPr>
        <w:spacing w:before="0" w:after="0"/>
      </w:pPr>
      <w:r>
        <w:separator/>
      </w:r>
    </w:p>
  </w:endnote>
  <w:endnote w:type="continuationSeparator" w:id="0">
    <w:p w14:paraId="5FA35326" w14:textId="77777777" w:rsidR="007D0493" w:rsidRDefault="007D0493" w:rsidP="007D04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E5B6" w14:textId="77777777" w:rsidR="007D0493" w:rsidRDefault="007D04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AA75" w14:textId="3290FC0A" w:rsidR="007D0493" w:rsidRDefault="007D0493" w:rsidP="007D049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31B91" w14:textId="77777777" w:rsidR="007D0493" w:rsidRDefault="007D0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9BD5E" w14:textId="77777777" w:rsidR="007D0493" w:rsidRDefault="007D0493" w:rsidP="007D0493">
      <w:pPr>
        <w:spacing w:before="0" w:after="0"/>
      </w:pPr>
      <w:r>
        <w:separator/>
      </w:r>
    </w:p>
  </w:footnote>
  <w:footnote w:type="continuationSeparator" w:id="0">
    <w:p w14:paraId="2DA00766" w14:textId="77777777" w:rsidR="007D0493" w:rsidRDefault="007D0493" w:rsidP="007D0493">
      <w:pPr>
        <w:spacing w:before="0" w:after="0"/>
      </w:pPr>
      <w:r>
        <w:continuationSeparator/>
      </w:r>
    </w:p>
  </w:footnote>
  <w:footnote w:id="1">
    <w:p w14:paraId="5CA0E49A" w14:textId="77777777" w:rsidR="007D0493" w:rsidRPr="00E966D8" w:rsidRDefault="007D0493" w:rsidP="007D0493">
      <w:pPr>
        <w:pStyle w:val="FootnoteText"/>
      </w:pPr>
      <w:r>
        <w:rPr>
          <w:rStyle w:val="FootnoteReference"/>
        </w:rPr>
        <w:footnoteRef/>
      </w:r>
      <w:r w:rsidRPr="00E966D8">
        <w:tab/>
        <w:t>EUVL C 107, 23.3.2023, s. 1.</w:t>
      </w:r>
    </w:p>
  </w:footnote>
  <w:footnote w:id="2">
    <w:p w14:paraId="236ECA2E" w14:textId="77777777" w:rsidR="007D0493" w:rsidRPr="00E966D8" w:rsidRDefault="007D0493" w:rsidP="007D0493">
      <w:pPr>
        <w:pStyle w:val="FootnoteText"/>
      </w:pPr>
      <w:r>
        <w:rPr>
          <w:rStyle w:val="FootnoteReference"/>
        </w:rPr>
        <w:footnoteRef/>
      </w:r>
      <w:r w:rsidRPr="00E966D8">
        <w:tab/>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p>
  </w:footnote>
  <w:footnote w:id="3">
    <w:p w14:paraId="6C4EFF34" w14:textId="77777777" w:rsidR="007D0493" w:rsidRPr="00E966D8" w:rsidRDefault="007D0493" w:rsidP="007D0493">
      <w:pPr>
        <w:pStyle w:val="FootnoteText"/>
      </w:pPr>
      <w:r>
        <w:rPr>
          <w:rStyle w:val="FootnoteReference"/>
        </w:rPr>
        <w:footnoteRef/>
      </w:r>
      <w:r w:rsidRPr="00E966D8">
        <w:tab/>
        <w:t>Ks. suuntaviivojen 225–227 kohta, joissa kuvataan vuoden N kansallisen selvityksen toimittaminen, komission toiminta viimeistään 31. maaliskuuta vuonna N+1 sekä tuen myöntämisajanjakso.</w:t>
      </w:r>
    </w:p>
  </w:footnote>
  <w:footnote w:id="4">
    <w:p w14:paraId="2DA16C72" w14:textId="77777777" w:rsidR="007D0493" w:rsidRPr="00E966D8" w:rsidRDefault="007D0493" w:rsidP="007D0493">
      <w:pPr>
        <w:pStyle w:val="FootnoteText"/>
      </w:pPr>
      <w:r>
        <w:rPr>
          <w:rStyle w:val="FootnoteReference"/>
        </w:rPr>
        <w:footnoteRef/>
      </w:r>
      <w:r w:rsidRPr="00E966D8">
        <w:tab/>
        <w:t>Komission tiedonanto Euroopan parlamentille ja neuvostolle: Suuntaviivat kalastuskapasiteetin ja kalastusmahdollisuuksien välisen tasapainon analysoimiseksi yhteisestä kalastuspolitiikasta annetun Euroopan parlamentin ja neuvoston asetuksen (EU) N:o 1380/2013 22 artiklan mukaisesti (COM(2014) 545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4DF2F" w14:textId="77777777" w:rsidR="007D0493" w:rsidRDefault="007D04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BF15" w14:textId="77777777" w:rsidR="007D0493" w:rsidRDefault="007D04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CADF" w14:textId="77777777" w:rsidR="007D0493" w:rsidRDefault="007D04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D049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049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64F289"/>
  <w15:chartTrackingRefBased/>
  <w15:docId w15:val="{9B55BF18-9FF8-4539-985A-525378B7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493"/>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D049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D049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D049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D049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D04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04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049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04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049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049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D0493"/>
    <w:rPr>
      <w:i/>
      <w:iCs/>
      <w:color w:val="365F91" w:themeColor="accent1" w:themeShade="BF"/>
    </w:rPr>
  </w:style>
  <w:style w:type="paragraph" w:styleId="IntenseQuote">
    <w:name w:val="Intense Quote"/>
    <w:basedOn w:val="Normal"/>
    <w:next w:val="Normal"/>
    <w:link w:val="IntenseQuoteChar"/>
    <w:uiPriority w:val="30"/>
    <w:qFormat/>
    <w:rsid w:val="007D04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D049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D0493"/>
    <w:rPr>
      <w:b/>
      <w:bCs/>
      <w:smallCaps/>
      <w:color w:val="365F91" w:themeColor="accent1" w:themeShade="BF"/>
      <w:spacing w:val="5"/>
    </w:rPr>
  </w:style>
  <w:style w:type="paragraph" w:styleId="Signature">
    <w:name w:val="Signature"/>
    <w:basedOn w:val="Normal"/>
    <w:link w:val="FootnoteReference"/>
    <w:uiPriority w:val="99"/>
    <w:rsid w:val="007D049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D0493"/>
    <w:rPr>
      <w:rFonts w:ascii="Times New Roman" w:hAnsi="Times New Roman" w:cs="Times New Roman"/>
      <w:kern w:val="0"/>
      <w:sz w:val="24"/>
      <w:lang w:val="fi-FI"/>
      <w14:ligatures w14:val="none"/>
    </w:rPr>
  </w:style>
  <w:style w:type="paragraph" w:customStyle="1" w:styleId="Text1">
    <w:name w:val="Text 1"/>
    <w:basedOn w:val="Normal"/>
    <w:rsid w:val="007D0493"/>
    <w:pPr>
      <w:ind w:left="850"/>
    </w:pPr>
  </w:style>
  <w:style w:type="paragraph" w:customStyle="1" w:styleId="Text2">
    <w:name w:val="Text 2"/>
    <w:basedOn w:val="Normal"/>
    <w:rsid w:val="007D0493"/>
    <w:pPr>
      <w:ind w:left="1417"/>
    </w:pPr>
  </w:style>
  <w:style w:type="paragraph" w:customStyle="1" w:styleId="Point1">
    <w:name w:val="Point 1"/>
    <w:basedOn w:val="Normal"/>
    <w:rsid w:val="007D0493"/>
    <w:pPr>
      <w:ind w:left="1417" w:hanging="567"/>
    </w:pPr>
  </w:style>
  <w:style w:type="paragraph" w:customStyle="1" w:styleId="Point0number">
    <w:name w:val="Point 0 (number)"/>
    <w:basedOn w:val="Normal"/>
    <w:rsid w:val="007D0493"/>
    <w:pPr>
      <w:numPr>
        <w:numId w:val="45"/>
      </w:numPr>
    </w:pPr>
  </w:style>
  <w:style w:type="paragraph" w:customStyle="1" w:styleId="Point1number">
    <w:name w:val="Point 1 (number)"/>
    <w:basedOn w:val="Normal"/>
    <w:rsid w:val="007D0493"/>
    <w:pPr>
      <w:numPr>
        <w:ilvl w:val="2"/>
        <w:numId w:val="45"/>
      </w:numPr>
    </w:pPr>
  </w:style>
  <w:style w:type="paragraph" w:customStyle="1" w:styleId="Point2number">
    <w:name w:val="Point 2 (number)"/>
    <w:basedOn w:val="Normal"/>
    <w:rsid w:val="007D0493"/>
    <w:pPr>
      <w:numPr>
        <w:ilvl w:val="4"/>
        <w:numId w:val="45"/>
      </w:numPr>
    </w:pPr>
  </w:style>
  <w:style w:type="paragraph" w:customStyle="1" w:styleId="Point3number">
    <w:name w:val="Point 3 (number)"/>
    <w:basedOn w:val="Normal"/>
    <w:rsid w:val="007D0493"/>
    <w:pPr>
      <w:numPr>
        <w:ilvl w:val="6"/>
        <w:numId w:val="45"/>
      </w:numPr>
    </w:pPr>
  </w:style>
  <w:style w:type="paragraph" w:customStyle="1" w:styleId="Point0letter">
    <w:name w:val="Point 0 (letter)"/>
    <w:basedOn w:val="Normal"/>
    <w:rsid w:val="007D0493"/>
    <w:pPr>
      <w:numPr>
        <w:ilvl w:val="1"/>
        <w:numId w:val="45"/>
      </w:numPr>
    </w:pPr>
  </w:style>
  <w:style w:type="paragraph" w:customStyle="1" w:styleId="Point1letter">
    <w:name w:val="Point 1 (letter)"/>
    <w:basedOn w:val="Normal"/>
    <w:rsid w:val="007D0493"/>
    <w:pPr>
      <w:numPr>
        <w:ilvl w:val="3"/>
        <w:numId w:val="45"/>
      </w:numPr>
    </w:pPr>
  </w:style>
  <w:style w:type="paragraph" w:customStyle="1" w:styleId="Point2letter">
    <w:name w:val="Point 2 (letter)"/>
    <w:basedOn w:val="Normal"/>
    <w:rsid w:val="007D0493"/>
    <w:pPr>
      <w:numPr>
        <w:ilvl w:val="5"/>
        <w:numId w:val="45"/>
      </w:numPr>
    </w:pPr>
  </w:style>
  <w:style w:type="paragraph" w:customStyle="1" w:styleId="Point3letter">
    <w:name w:val="Point 3 (letter)"/>
    <w:basedOn w:val="Normal"/>
    <w:rsid w:val="007D0493"/>
    <w:pPr>
      <w:numPr>
        <w:ilvl w:val="7"/>
        <w:numId w:val="45"/>
      </w:numPr>
    </w:pPr>
  </w:style>
  <w:style w:type="paragraph" w:customStyle="1" w:styleId="Point4letter">
    <w:name w:val="Point 4 (letter)"/>
    <w:basedOn w:val="Normal"/>
    <w:rsid w:val="007D0493"/>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660</Words>
  <Characters>5625</Characters>
  <DocSecurity>0</DocSecurity>
  <Lines>98</Lines>
  <Paragraphs>50</Paragraphs>
  <ScaleCrop>false</ScaleCrop>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2025-05-25T15:11:00Z</dcterms:created>
  <dcterms:modified xsi:type="dcterms:W3CDTF">2025-05-25T15:12:00Z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2025-05-25T15:12:18Z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f690bcf5-33e6-48ca-bb93-4aa0967c75f0</vt:lpwstr>
  </property>
  <property fmtid="{D5CDD505-2E9C-101B-9397-08002B2CF9AE}" pid="8" name="MSIP_Label_6bd9ddd1-4d20-43f6-abfa-fc3c07406f94_ContentBits">
    <vt:lpwstr>0</vt:lpwstr>
  </property>
</Properties>
</file>