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D46F4" w14:textId="77777777" w:rsidR="0064779F" w:rsidRPr="00E966D8" w:rsidRDefault="0064779F" w:rsidP="0064779F">
      <w:pPr>
        <w:pStyle w:val="ManualHeading1"/>
        <w:rPr>
          <w:noProof/>
        </w:rPr>
      </w:pPr>
      <w:r w:rsidRPr="00E966D8">
        <w:rPr>
          <w:noProof/>
        </w:rPr>
        <w:t>1.4. LISÄTIETOLOMAKE – TUKI RAUHOITETTUJEN ELÄINTEN AIHEUTTAMIEN VAHINKOJEN KORVAAMISEEN</w:t>
      </w:r>
    </w:p>
    <w:p w14:paraId="1E67D290" w14:textId="77777777" w:rsidR="0064779F" w:rsidRPr="00E966D8" w:rsidRDefault="0064779F" w:rsidP="0064779F">
      <w:pPr>
        <w:spacing w:after="0"/>
        <w:rPr>
          <w:rFonts w:eastAsia="Times New Roman"/>
          <w:i/>
          <w:noProof/>
          <w:szCs w:val="24"/>
        </w:rPr>
      </w:pPr>
      <w:r w:rsidRPr="00E966D8">
        <w:rPr>
          <w:i/>
          <w:noProof/>
        </w:rPr>
        <w:t>Jäsenvaltioiden on käytettävä tätä lomaketta ilmoittaessaan kalastus- ja vesiviljelyalan valtiontukea koskevien suuntaviivojen</w:t>
      </w:r>
      <w:r w:rsidRPr="00E966D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E966D8">
        <w:rPr>
          <w:i/>
          <w:noProof/>
        </w:rPr>
        <w:t xml:space="preserve"> II osan 1 luvun 1.4 jaksossa kuvatusta valtiontuesta, joka myönnetään rauhoitettujen eläinten aiheuttamien vahinkojen korvaamiseen.</w:t>
      </w:r>
    </w:p>
    <w:p w14:paraId="1005A293" w14:textId="77777777" w:rsidR="0064779F" w:rsidRPr="00E966D8" w:rsidRDefault="0064779F" w:rsidP="0064779F">
      <w:pPr>
        <w:pStyle w:val="ManualNumPar1"/>
        <w:rPr>
          <w:rFonts w:eastAsia="Times New Roman"/>
          <w:bCs/>
          <w:noProof/>
          <w:szCs w:val="24"/>
        </w:rPr>
      </w:pPr>
      <w:r w:rsidRPr="0009343E">
        <w:rPr>
          <w:noProof/>
        </w:rPr>
        <w:t>1.</w:t>
      </w:r>
      <w:r w:rsidRPr="0009343E">
        <w:rPr>
          <w:noProof/>
        </w:rPr>
        <w:tab/>
      </w:r>
      <w:r w:rsidRPr="00E966D8">
        <w:rPr>
          <w:noProof/>
        </w:rPr>
        <w:t>Onko ’rauhoitettu eläin’ määritelty suuntaviivojen 31 kohdan w alakohdan mukaisesti?</w:t>
      </w:r>
    </w:p>
    <w:p w14:paraId="433AA716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6954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794799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3C28CDFC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1.1.</w:t>
      </w:r>
      <w:r w:rsidRPr="0009343E">
        <w:rPr>
          <w:noProof/>
        </w:rPr>
        <w:tab/>
      </w:r>
      <w:r w:rsidRPr="00E966D8">
        <w:rPr>
          <w:noProof/>
        </w:rPr>
        <w:t>Jos vastaus on myöntävä, ilmoittakaa, mikä rauhoitettu eläin on kyseessä, ja mainitkaa unionin tai kansallisen lainsäädännön asianomaiset säännökset.</w:t>
      </w:r>
    </w:p>
    <w:p w14:paraId="047311F8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4D850D44" w14:textId="77777777" w:rsidR="0064779F" w:rsidRPr="00E966D8" w:rsidRDefault="0064779F" w:rsidP="0064779F">
      <w:pPr>
        <w:pStyle w:val="ManualNumPar1"/>
        <w:rPr>
          <w:rFonts w:eastAsia="Times New Roman"/>
          <w:bCs/>
          <w:noProof/>
          <w:szCs w:val="24"/>
        </w:rPr>
      </w:pPr>
      <w:r w:rsidRPr="0009343E">
        <w:rPr>
          <w:noProof/>
        </w:rPr>
        <w:t>2.</w:t>
      </w:r>
      <w:r w:rsidRPr="0009343E">
        <w:rPr>
          <w:noProof/>
        </w:rPr>
        <w:tab/>
      </w:r>
      <w:r w:rsidRPr="00E966D8">
        <w:rPr>
          <w:noProof/>
        </w:rPr>
        <w:t>Edellytetäänkö toimenpiteessä, että yritysten kärsimien vahinkojen ja rauhoitettujen eläinten haitallisen käyttäytymisen välillä on suora syy-seuraussuhde?</w:t>
      </w:r>
    </w:p>
    <w:p w14:paraId="045AD00F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11980456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1961769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2AEC8792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2.1.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4F19C7C0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2B10F72E" w14:textId="77777777" w:rsidR="0064779F" w:rsidRPr="00E966D8" w:rsidRDefault="0064779F" w:rsidP="0064779F">
      <w:pPr>
        <w:pStyle w:val="ManualNumPar1"/>
        <w:rPr>
          <w:rFonts w:eastAsia="Times New Roman"/>
          <w:bCs/>
          <w:noProof/>
          <w:szCs w:val="24"/>
        </w:rPr>
      </w:pPr>
      <w:r w:rsidRPr="0009343E">
        <w:rPr>
          <w:noProof/>
        </w:rPr>
        <w:t>3.</w:t>
      </w:r>
      <w:r w:rsidRPr="0009343E">
        <w:rPr>
          <w:noProof/>
        </w:rPr>
        <w:tab/>
      </w:r>
      <w:r w:rsidRPr="00E966D8">
        <w:rPr>
          <w:noProof/>
        </w:rPr>
        <w:t>Ovatko tukikelpoiset kustannukset rauhoitettujen eläinten haitallisen käyttäytymisen suorana seurauksena aiheutuneiden vahinkojen kustannuksia?</w:t>
      </w:r>
    </w:p>
    <w:p w14:paraId="44E75ECD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58367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371116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7B2CB60F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3.1.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7D516A9C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3773EAF8" w14:textId="77777777" w:rsidR="0064779F" w:rsidRPr="00E966D8" w:rsidRDefault="0064779F" w:rsidP="0064779F">
      <w:pPr>
        <w:pStyle w:val="ManualNumPar2"/>
        <w:rPr>
          <w:rFonts w:eastAsia="Times New Roman"/>
          <w:bCs/>
          <w:noProof/>
          <w:szCs w:val="24"/>
        </w:rPr>
      </w:pPr>
      <w:r w:rsidRPr="0009343E">
        <w:rPr>
          <w:noProof/>
        </w:rPr>
        <w:t>3.2.</w:t>
      </w:r>
      <w:r w:rsidRPr="0009343E">
        <w:rPr>
          <w:noProof/>
        </w:rPr>
        <w:tab/>
      </w:r>
      <w:r w:rsidRPr="00E966D8">
        <w:rPr>
          <w:noProof/>
        </w:rPr>
        <w:t>Merkitkää, arvioiko vahingon</w:t>
      </w:r>
    </w:p>
    <w:p w14:paraId="7509EF27" w14:textId="77777777" w:rsidR="0064779F" w:rsidRPr="00E966D8" w:rsidRDefault="0064779F" w:rsidP="0064779F">
      <w:pPr>
        <w:pStyle w:val="Point1"/>
        <w:rPr>
          <w:noProof/>
        </w:rPr>
      </w:pPr>
      <w:r w:rsidRPr="0009343E">
        <w:rPr>
          <w:noProof/>
        </w:rPr>
        <w:t>(a)</w:t>
      </w:r>
      <w:r w:rsidRPr="0009343E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53718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viranomainen</w:t>
      </w:r>
    </w:p>
    <w:p w14:paraId="19289AD0" w14:textId="77777777" w:rsidR="0064779F" w:rsidRPr="00E966D8" w:rsidRDefault="0064779F" w:rsidP="0064779F">
      <w:pPr>
        <w:pStyle w:val="Point1"/>
        <w:rPr>
          <w:noProof/>
        </w:rPr>
      </w:pPr>
      <w:r w:rsidRPr="0009343E">
        <w:rPr>
          <w:noProof/>
        </w:rPr>
        <w:t>(b)</w:t>
      </w:r>
      <w:r w:rsidRPr="0009343E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4430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tuen myöntävän viranomaisen hyväksymä riippumaton asiantuntija</w:t>
      </w:r>
    </w:p>
    <w:p w14:paraId="45C7E9EA" w14:textId="77777777" w:rsidR="0064779F" w:rsidRPr="00E966D8" w:rsidRDefault="0064779F" w:rsidP="0064779F">
      <w:pPr>
        <w:pStyle w:val="Point1"/>
        <w:rPr>
          <w:noProof/>
        </w:rPr>
      </w:pPr>
      <w:r w:rsidRPr="0009343E">
        <w:rPr>
          <w:noProof/>
        </w:rPr>
        <w:t>(c)</w:t>
      </w:r>
      <w:r w:rsidRPr="0009343E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4706818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vakuutusyhtiö.</w:t>
      </w:r>
    </w:p>
    <w:p w14:paraId="2165935F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Täsmentäkää vahingon arvioiva(t) taho(t):</w:t>
      </w:r>
    </w:p>
    <w:p w14:paraId="50D3636D" w14:textId="77777777" w:rsidR="0064779F" w:rsidRPr="00E966D8" w:rsidRDefault="0064779F" w:rsidP="0064779F">
      <w:pPr>
        <w:pStyle w:val="Text1"/>
        <w:rPr>
          <w:rFonts w:eastAsia="Times New Roman"/>
          <w:noProof/>
          <w:szCs w:val="24"/>
        </w:rPr>
      </w:pPr>
      <w:r w:rsidRPr="00E966D8">
        <w:rPr>
          <w:noProof/>
        </w:rPr>
        <w:t>……………………………………………………………………………….</w:t>
      </w:r>
    </w:p>
    <w:p w14:paraId="589A241D" w14:textId="77777777" w:rsidR="0064779F" w:rsidRPr="00E966D8" w:rsidRDefault="0064779F" w:rsidP="0064779F">
      <w:pPr>
        <w:pStyle w:val="ManualNumPar1"/>
        <w:rPr>
          <w:rFonts w:eastAsia="Times New Roman"/>
          <w:iCs/>
          <w:noProof/>
          <w:szCs w:val="24"/>
        </w:rPr>
      </w:pPr>
      <w:r w:rsidRPr="0009343E">
        <w:rPr>
          <w:noProof/>
        </w:rPr>
        <w:t>4.</w:t>
      </w:r>
      <w:r w:rsidRPr="0009343E">
        <w:rPr>
          <w:noProof/>
        </w:rPr>
        <w:tab/>
      </w:r>
      <w:r w:rsidRPr="00E966D8">
        <w:rPr>
          <w:noProof/>
        </w:rPr>
        <w:t>Jos toimenpidettä sovelletaan kalastusalalla, koskeeko tuki ainoastaan saaliille aiheutuneita vahinkoja riippumatta siitä, millainen vaikutus rauhoitetuilla eläimillä on muuhun luonnonvaraiseen populaatioon?</w:t>
      </w:r>
    </w:p>
    <w:p w14:paraId="2C684C5F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1946114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-1867742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38469834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4.1.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0749C581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342AABB3" w14:textId="77777777" w:rsidR="0064779F" w:rsidRPr="00E966D8" w:rsidRDefault="0064779F" w:rsidP="0064779F">
      <w:pPr>
        <w:pStyle w:val="ManualNumPar1"/>
        <w:rPr>
          <w:rFonts w:eastAsia="Times New Roman"/>
          <w:noProof/>
          <w:szCs w:val="24"/>
        </w:rPr>
      </w:pPr>
      <w:r w:rsidRPr="0009343E">
        <w:rPr>
          <w:noProof/>
        </w:rPr>
        <w:t>5.</w:t>
      </w:r>
      <w:r w:rsidRPr="0009343E">
        <w:rPr>
          <w:noProof/>
        </w:rPr>
        <w:tab/>
      </w:r>
      <w:r w:rsidRPr="00E966D8">
        <w:rPr>
          <w:noProof/>
        </w:rPr>
        <w:t>Vahvistakaa, että tuki on maksettava suoraan</w:t>
      </w:r>
    </w:p>
    <w:p w14:paraId="6409B097" w14:textId="77777777" w:rsidR="0064779F" w:rsidRPr="00E966D8" w:rsidRDefault="0064779F" w:rsidP="0064779F">
      <w:pPr>
        <w:pStyle w:val="Point1"/>
        <w:rPr>
          <w:noProof/>
        </w:rPr>
      </w:pPr>
      <w:r w:rsidRPr="0009343E">
        <w:rPr>
          <w:noProof/>
        </w:rPr>
        <w:t>(a)</w:t>
      </w:r>
      <w:r w:rsidRPr="0009343E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51104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asianomaiselle yritykselle</w:t>
      </w:r>
    </w:p>
    <w:p w14:paraId="62C88465" w14:textId="77777777" w:rsidR="0064779F" w:rsidRPr="00E966D8" w:rsidRDefault="0064779F" w:rsidP="0064779F">
      <w:pPr>
        <w:pStyle w:val="Point1"/>
        <w:rPr>
          <w:noProof/>
        </w:rPr>
      </w:pPr>
      <w:r w:rsidRPr="0009343E">
        <w:rPr>
          <w:noProof/>
        </w:rPr>
        <w:lastRenderedPageBreak/>
        <w:t>(b)</w:t>
      </w:r>
      <w:r w:rsidRPr="0009343E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745139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tuottajaryhmälle tai -organisaatiolle, jonka jäsen yritys on.</w:t>
      </w:r>
    </w:p>
    <w:p w14:paraId="418BF3FA" w14:textId="77777777" w:rsidR="0064779F" w:rsidRPr="00E966D8" w:rsidRDefault="0064779F" w:rsidP="0064779F">
      <w:pPr>
        <w:pStyle w:val="ManualNumPar1"/>
        <w:rPr>
          <w:rFonts w:eastAsia="Times New Roman"/>
          <w:noProof/>
          <w:szCs w:val="24"/>
        </w:rPr>
      </w:pPr>
      <w:r w:rsidRPr="0009343E">
        <w:rPr>
          <w:noProof/>
        </w:rPr>
        <w:t>6.</w:t>
      </w:r>
      <w:r w:rsidRPr="0009343E">
        <w:rPr>
          <w:noProof/>
        </w:rPr>
        <w:tab/>
      </w:r>
      <w:r w:rsidRPr="00E966D8">
        <w:rPr>
          <w:noProof/>
        </w:rPr>
        <w:t>Jos tuki maksetaan tuottajaryhmälle tai -organisaatiolle, voitteko vahvistaa, että tuen määrä ei saa ylittää määrää, joka kyseiselle yritykselle olisi voitu myöntää?</w:t>
      </w:r>
    </w:p>
    <w:p w14:paraId="311B9D21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491841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1692789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0B67D6A1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6.1.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29A19796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374118B4" w14:textId="77777777" w:rsidR="0064779F" w:rsidRPr="00E966D8" w:rsidRDefault="0064779F" w:rsidP="0064779F">
      <w:pPr>
        <w:pStyle w:val="ManualNumPar1"/>
        <w:rPr>
          <w:rFonts w:eastAsia="Times New Roman"/>
          <w:i/>
          <w:noProof/>
          <w:szCs w:val="24"/>
        </w:rPr>
      </w:pPr>
      <w:r w:rsidRPr="0009343E">
        <w:rPr>
          <w:noProof/>
        </w:rPr>
        <w:t>7.</w:t>
      </w:r>
      <w:r w:rsidRPr="0009343E">
        <w:rPr>
          <w:noProof/>
        </w:rPr>
        <w:tab/>
      </w:r>
      <w:r w:rsidRPr="00E966D8">
        <w:rPr>
          <w:noProof/>
        </w:rPr>
        <w:t>Täsmentäkää milloin vahinko aiheutui, alkamis- ja päättymispäivät mukaan lukien (tapauksen mukaan).</w:t>
      </w:r>
    </w:p>
    <w:p w14:paraId="575D889B" w14:textId="77777777" w:rsidR="0064779F" w:rsidRPr="00E966D8" w:rsidRDefault="0064779F" w:rsidP="0064779F">
      <w:pPr>
        <w:pStyle w:val="ListParagraph"/>
        <w:autoSpaceDE w:val="0"/>
        <w:autoSpaceDN w:val="0"/>
        <w:adjustRightInd w:val="0"/>
        <w:spacing w:after="0"/>
        <w:ind w:left="360"/>
        <w:rPr>
          <w:rFonts w:eastAsia="Times New Roman"/>
          <w:i/>
          <w:noProof/>
          <w:szCs w:val="24"/>
        </w:rPr>
      </w:pPr>
      <w:r w:rsidRPr="00E966D8">
        <w:rPr>
          <w:noProof/>
        </w:rPr>
        <w:t>…………………………………………………………………………………………</w:t>
      </w:r>
      <w:r w:rsidRPr="00E966D8">
        <w:rPr>
          <w:i/>
          <w:noProof/>
        </w:rPr>
        <w:t xml:space="preserve"> </w:t>
      </w:r>
    </w:p>
    <w:p w14:paraId="3A4E8CA2" w14:textId="77777777" w:rsidR="0064779F" w:rsidRPr="00E966D8" w:rsidRDefault="0064779F" w:rsidP="0064779F">
      <w:pPr>
        <w:pStyle w:val="ManualNumPar1"/>
        <w:rPr>
          <w:noProof/>
        </w:rPr>
      </w:pPr>
      <w:r w:rsidRPr="0009343E">
        <w:rPr>
          <w:noProof/>
        </w:rPr>
        <w:t>8.</w:t>
      </w:r>
      <w:r w:rsidRPr="0009343E">
        <w:rPr>
          <w:noProof/>
        </w:rPr>
        <w:tab/>
      </w:r>
      <w:r w:rsidRPr="00E966D8">
        <w:rPr>
          <w:noProof/>
        </w:rPr>
        <w:t>Onko toimenpide otettu käyttöön kolmen vuoden kuluessa vahingon päivämäärästä?</w:t>
      </w:r>
    </w:p>
    <w:p w14:paraId="7275F306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1450055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-299223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31F914A8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8.1.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3B9A4507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2856E8C6" w14:textId="77777777" w:rsidR="0064779F" w:rsidRPr="00E966D8" w:rsidRDefault="0064779F" w:rsidP="0064779F">
      <w:pPr>
        <w:pStyle w:val="ManualNumPar1"/>
        <w:rPr>
          <w:noProof/>
        </w:rPr>
      </w:pPr>
      <w:r w:rsidRPr="0009343E">
        <w:rPr>
          <w:noProof/>
        </w:rPr>
        <w:t>9.</w:t>
      </w:r>
      <w:r w:rsidRPr="0009343E">
        <w:rPr>
          <w:noProof/>
        </w:rPr>
        <w:tab/>
      </w:r>
      <w:r w:rsidRPr="00E966D8">
        <w:rPr>
          <w:noProof/>
        </w:rPr>
        <w:t>Edellytetäänkö toimenpiteessä, että tuki maksetaan neljän vuoden kuluessa vahingon päivämäärästä?</w:t>
      </w:r>
    </w:p>
    <w:p w14:paraId="292CB57E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-2057154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-8197195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333B7A24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9.1.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0BC988FA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4D98A6C0" w14:textId="77777777" w:rsidR="0064779F" w:rsidRPr="00E966D8" w:rsidRDefault="0064779F" w:rsidP="0064779F">
      <w:pPr>
        <w:pStyle w:val="ManualNumPar1"/>
        <w:rPr>
          <w:noProof/>
        </w:rPr>
      </w:pPr>
      <w:bookmarkStart w:id="0" w:name="_Ref127191863"/>
      <w:r w:rsidRPr="0009343E">
        <w:rPr>
          <w:noProof/>
        </w:rPr>
        <w:t>10.</w:t>
      </w:r>
      <w:r w:rsidRPr="0009343E">
        <w:rPr>
          <w:noProof/>
        </w:rPr>
        <w:tab/>
      </w:r>
      <w:r w:rsidRPr="00E966D8">
        <w:rPr>
          <w:noProof/>
        </w:rPr>
        <w:t>Vahvistakaa tukikelpoiset kustannukset:</w:t>
      </w:r>
      <w:bookmarkEnd w:id="0"/>
    </w:p>
    <w:p w14:paraId="7441FBF9" w14:textId="77777777" w:rsidR="0064779F" w:rsidRPr="00E966D8" w:rsidRDefault="0064779F" w:rsidP="0064779F">
      <w:pPr>
        <w:pStyle w:val="Point1"/>
        <w:rPr>
          <w:noProof/>
        </w:rPr>
      </w:pPr>
      <w:r w:rsidRPr="0009343E">
        <w:rPr>
          <w:noProof/>
        </w:rPr>
        <w:t>(a)</w:t>
      </w:r>
      <w:r w:rsidRPr="0009343E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169912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rauhoitettujen eläinten vahingoittamien tai tappamien eläinten markkina-arvo</w:t>
      </w:r>
    </w:p>
    <w:p w14:paraId="226C72B3" w14:textId="77777777" w:rsidR="0064779F" w:rsidRPr="00E966D8" w:rsidRDefault="0064779F" w:rsidP="0064779F">
      <w:pPr>
        <w:pStyle w:val="Point1"/>
        <w:rPr>
          <w:noProof/>
        </w:rPr>
      </w:pPr>
      <w:r w:rsidRPr="0009343E">
        <w:rPr>
          <w:noProof/>
        </w:rPr>
        <w:t>(b)</w:t>
      </w:r>
      <w:r w:rsidRPr="0009343E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76600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seuraaville omaisuuserille aiheutuneet aineelliset vahingot: laitteet, koneet ja kiinteistöt</w:t>
      </w:r>
    </w:p>
    <w:p w14:paraId="3578FE97" w14:textId="77777777" w:rsidR="0064779F" w:rsidRPr="00E966D8" w:rsidRDefault="0064779F" w:rsidP="0064779F">
      <w:pPr>
        <w:pStyle w:val="Point1"/>
        <w:rPr>
          <w:noProof/>
        </w:rPr>
      </w:pPr>
      <w:r w:rsidRPr="0009343E">
        <w:rPr>
          <w:noProof/>
        </w:rPr>
        <w:t>(c)</w:t>
      </w:r>
      <w:r w:rsidRPr="0009343E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12184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molemmat eli sekä a että b alakohdan tukikelpoiset kustannukset.</w:t>
      </w:r>
    </w:p>
    <w:p w14:paraId="7DCBBE38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10.1.</w:t>
      </w:r>
      <w:r w:rsidRPr="0009343E">
        <w:rPr>
          <w:noProof/>
        </w:rPr>
        <w:tab/>
      </w:r>
      <w:r w:rsidRPr="00E966D8">
        <w:rPr>
          <w:noProof/>
        </w:rPr>
        <w:t>Mainitkaa oikeusperustan säännökset, jotka koskevat tukikelpoisia kustannuksia:</w:t>
      </w:r>
    </w:p>
    <w:p w14:paraId="0C4D629B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………………………………………………………………………………………….</w:t>
      </w:r>
    </w:p>
    <w:p w14:paraId="0FCC9C51" w14:textId="77777777" w:rsidR="0064779F" w:rsidRPr="00E966D8" w:rsidRDefault="0064779F" w:rsidP="0064779F">
      <w:pPr>
        <w:pStyle w:val="ManualNumPar1"/>
        <w:rPr>
          <w:noProof/>
        </w:rPr>
      </w:pPr>
      <w:r w:rsidRPr="0009343E">
        <w:rPr>
          <w:noProof/>
        </w:rPr>
        <w:t>11.</w:t>
      </w:r>
      <w:r w:rsidRPr="0009343E">
        <w:rPr>
          <w:noProof/>
        </w:rPr>
        <w:tab/>
      </w:r>
      <w:r w:rsidRPr="00E966D8">
        <w:rPr>
          <w:noProof/>
        </w:rPr>
        <w:t>Esittäkää mahdollisimman täsmällinen arvio sen vahingon tyypistä ja laajuudesta, joka aiheutui yrityksille.</w:t>
      </w:r>
    </w:p>
    <w:p w14:paraId="37959842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00FEE4BC" w14:textId="77777777" w:rsidR="0064779F" w:rsidRPr="00E966D8" w:rsidRDefault="0064779F" w:rsidP="0064779F">
      <w:pPr>
        <w:pStyle w:val="ManualNumPar1"/>
        <w:rPr>
          <w:noProof/>
        </w:rPr>
      </w:pPr>
      <w:r w:rsidRPr="0009343E">
        <w:rPr>
          <w:noProof/>
        </w:rPr>
        <w:t>12.</w:t>
      </w:r>
      <w:r w:rsidRPr="0009343E">
        <w:rPr>
          <w:noProof/>
        </w:rPr>
        <w:tab/>
      </w:r>
      <w:r w:rsidRPr="00E966D8">
        <w:rPr>
          <w:noProof/>
        </w:rPr>
        <w:t>Jos tukikelpoiset kustannukset voivat kattaa vahingoitettujen tai tapettujen eläinten markkina-arvon, edellytetäänkö toimenpiteessä, että markkina-arvo vahvistetaan sen arvon perusteella, joka eläimillä oli välittömästi ennen vahingon aiheutumista ja sellaisena kuin se olisi, jos rauhoitettujen eläinten haitallinen käyttäytyminen ei olisi markkina-arvoon vaikuttanut?</w:t>
      </w:r>
    </w:p>
    <w:p w14:paraId="4D99C215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-1109354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-280034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1EB78BE7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12.1.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027EEDEB" w14:textId="77777777" w:rsidR="0064779F" w:rsidRPr="00E966D8" w:rsidRDefault="0064779F" w:rsidP="0064779F">
      <w:pPr>
        <w:pStyle w:val="Text1"/>
        <w:rPr>
          <w:iCs/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5A7A1168" w14:textId="77777777" w:rsidR="0064779F" w:rsidRPr="00E966D8" w:rsidRDefault="0064779F" w:rsidP="0064779F">
      <w:pPr>
        <w:pStyle w:val="ManualNumPar1"/>
        <w:rPr>
          <w:noProof/>
        </w:rPr>
      </w:pPr>
      <w:r w:rsidRPr="0009343E">
        <w:rPr>
          <w:noProof/>
        </w:rPr>
        <w:lastRenderedPageBreak/>
        <w:t>13.</w:t>
      </w:r>
      <w:r w:rsidRPr="0009343E">
        <w:rPr>
          <w:noProof/>
        </w:rPr>
        <w:tab/>
      </w:r>
      <w:r w:rsidRPr="00E966D8">
        <w:rPr>
          <w:noProof/>
        </w:rPr>
        <w:t xml:space="preserve">Jos tukikelpoiset kustannukset voivat kattaa omaisuuserän kärsimiä aineellisia vahinkoja, edellytetäänkö toimenpiteessä, että aineellisten vahinkojen laskenta perustuu korjauskustannuksiin tai kyseisen omaisuuserän taloudelliseen arvoon ennen vahingon aiheutumista? </w:t>
      </w:r>
    </w:p>
    <w:p w14:paraId="17FAB61A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7246458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413436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0828BC78" w14:textId="77777777" w:rsidR="0064779F" w:rsidRPr="00E966D8" w:rsidRDefault="0064779F" w:rsidP="0064779F">
      <w:pPr>
        <w:pStyle w:val="ManualNumPar2"/>
        <w:rPr>
          <w:noProof/>
        </w:rPr>
      </w:pPr>
      <w:r w:rsidRPr="0009343E">
        <w:rPr>
          <w:noProof/>
        </w:rPr>
        <w:t>13.1.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1DD303D7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43470414" w14:textId="77777777" w:rsidR="0064779F" w:rsidRPr="00E966D8" w:rsidRDefault="0064779F" w:rsidP="0064779F">
      <w:pPr>
        <w:pStyle w:val="ManualNumPar1"/>
        <w:rPr>
          <w:noProof/>
        </w:rPr>
      </w:pPr>
      <w:r w:rsidRPr="0009343E">
        <w:rPr>
          <w:noProof/>
        </w:rPr>
        <w:t>14.</w:t>
      </w:r>
      <w:r w:rsidRPr="0009343E">
        <w:rPr>
          <w:noProof/>
        </w:rPr>
        <w:tab/>
      </w:r>
      <w:r w:rsidRPr="00E966D8">
        <w:rPr>
          <w:noProof/>
        </w:rPr>
        <w:t>Jos tukikelpoiset kustannukset voivat kattaa omaisuuserän kärsimiä aineellisia vahinkoja, edellytetäänkö toimenpiteessä, että aineellisen vahingon arvo ei ylitä korjauskustannuksia tai rauhoitettujen eläinten haitallisen käyttäytymisen aiheuttamaa markkina-arvon laskua, toisin sanoen omaisuuserällä välittömästi ennen vahingon aiheutumista olleen arvon ja välittömästi sen jälkeen olevan arvon välistä eroa?</w:t>
      </w:r>
    </w:p>
    <w:p w14:paraId="16745D38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-220990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-1274777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0928DAAE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14.1.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7F59F490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390830B9" w14:textId="77777777" w:rsidR="0064779F" w:rsidRPr="00E966D8" w:rsidRDefault="0064779F" w:rsidP="0064779F">
      <w:pPr>
        <w:pStyle w:val="ManualNumPar1"/>
        <w:rPr>
          <w:noProof/>
        </w:rPr>
      </w:pPr>
      <w:r w:rsidRPr="0009343E">
        <w:rPr>
          <w:noProof/>
        </w:rPr>
        <w:t>15.</w:t>
      </w:r>
      <w:r w:rsidRPr="0009343E">
        <w:rPr>
          <w:noProof/>
        </w:rPr>
        <w:tab/>
      </w:r>
      <w:r w:rsidRPr="00E966D8">
        <w:rPr>
          <w:noProof/>
        </w:rPr>
        <w:t>Voiko korvauksen määrään lisätä muita rauhoitettujen eläinten haitallisesta käyttäytymisestä tuensaajayritykselle aiheutuneita kustannuksia?</w:t>
      </w:r>
    </w:p>
    <w:p w14:paraId="0A41FF27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1188328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-1247725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20E63BC2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15.1.</w:t>
      </w:r>
      <w:r w:rsidRPr="0009343E">
        <w:rPr>
          <w:noProof/>
        </w:rPr>
        <w:tab/>
      </w:r>
      <w:r w:rsidRPr="00E966D8">
        <w:rPr>
          <w:noProof/>
        </w:rPr>
        <w:t xml:space="preserve">Jos vastaus on myöntävä, mainitkaa asianomaiset kustannukset: </w:t>
      </w:r>
    </w:p>
    <w:p w14:paraId="3B8F4AFB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033C604B" w14:textId="77777777" w:rsidR="0064779F" w:rsidRPr="00E966D8" w:rsidRDefault="0064779F" w:rsidP="0064779F">
      <w:pPr>
        <w:pStyle w:val="ManualNumPar2"/>
        <w:rPr>
          <w:noProof/>
        </w:rPr>
      </w:pPr>
      <w:r w:rsidRPr="0009343E">
        <w:rPr>
          <w:noProof/>
        </w:rPr>
        <w:t>15.2.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3E46E04F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4017FFFB" w14:textId="77777777" w:rsidR="0064779F" w:rsidRPr="00E966D8" w:rsidRDefault="0064779F" w:rsidP="0064779F">
      <w:pPr>
        <w:pStyle w:val="ManualNumPar1"/>
        <w:rPr>
          <w:noProof/>
        </w:rPr>
      </w:pPr>
      <w:bookmarkStart w:id="1" w:name="_Ref127263462"/>
      <w:r w:rsidRPr="0009343E">
        <w:rPr>
          <w:noProof/>
        </w:rPr>
        <w:t>16.</w:t>
      </w:r>
      <w:r w:rsidRPr="0009343E">
        <w:rPr>
          <w:noProof/>
        </w:rPr>
        <w:tab/>
      </w:r>
      <w:r w:rsidRPr="00E966D8">
        <w:rPr>
          <w:noProof/>
        </w:rPr>
        <w:t>Onko korvauksen määrästä vähennettävä mahdolliset kustannukset, jotka eivät ole suoraan aiheutuneet rauhoitettujen eläinten haitallisesta käyttäytymisestä ja jotka olisivat muutoinkin aiheutuneet tuensaajayritykselle?</w:t>
      </w:r>
      <w:bookmarkEnd w:id="1"/>
    </w:p>
    <w:p w14:paraId="73C42363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1501001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-995410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468E79B0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16.1.</w:t>
      </w:r>
      <w:r w:rsidRPr="0009343E">
        <w:rPr>
          <w:noProof/>
        </w:rPr>
        <w:tab/>
      </w:r>
      <w:r w:rsidRPr="00E966D8">
        <w:rPr>
          <w:noProof/>
        </w:rPr>
        <w:t xml:space="preserve">Jos vastaus on myöntävä, mainitkaa asianomaiset kustannukset: </w:t>
      </w:r>
    </w:p>
    <w:p w14:paraId="62DF1DFE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248E76F0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16.2.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08758A9D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20537012" w14:textId="77777777" w:rsidR="0064779F" w:rsidRPr="00E966D8" w:rsidRDefault="0064779F" w:rsidP="0064779F">
      <w:pPr>
        <w:pStyle w:val="ManualNumPar1"/>
        <w:rPr>
          <w:rFonts w:eastAsia="Times New Roman"/>
          <w:iCs/>
          <w:noProof/>
          <w:szCs w:val="24"/>
        </w:rPr>
      </w:pPr>
      <w:r w:rsidRPr="0009343E">
        <w:rPr>
          <w:noProof/>
        </w:rPr>
        <w:t>17.</w:t>
      </w:r>
      <w:r w:rsidRPr="0009343E">
        <w:rPr>
          <w:noProof/>
        </w:rPr>
        <w:tab/>
      </w:r>
      <w:r w:rsidRPr="00E966D8">
        <w:rPr>
          <w:noProof/>
        </w:rPr>
        <w:t>Edellytetäänkö toimenpiteessä, että korvauksen määrästä vähennetään mahdolliset tulot, jotka on saatu vahingoittuneisiin tai tapettuihin eläimiin liittyvien tuotteiden myynnistä?</w:t>
      </w:r>
    </w:p>
    <w:p w14:paraId="3BFF1D82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-1490937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1949349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451BDC31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17.1.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58DB2714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6A771DF4" w14:textId="77777777" w:rsidR="0064779F" w:rsidRPr="00E966D8" w:rsidRDefault="0064779F" w:rsidP="0064779F">
      <w:pPr>
        <w:pStyle w:val="ManualNumPar1"/>
        <w:rPr>
          <w:rFonts w:eastAsia="Times New Roman"/>
          <w:noProof/>
          <w:szCs w:val="24"/>
        </w:rPr>
      </w:pPr>
      <w:r w:rsidRPr="0009343E">
        <w:rPr>
          <w:noProof/>
        </w:rPr>
        <w:lastRenderedPageBreak/>
        <w:t>18.</w:t>
      </w:r>
      <w:r w:rsidRPr="0009343E">
        <w:rPr>
          <w:noProof/>
        </w:rPr>
        <w:tab/>
      </w:r>
      <w:r w:rsidRPr="00E966D8">
        <w:rPr>
          <w:noProof/>
        </w:rPr>
        <w:t>Huomioikaa, että komissio voi hyväksyä muita laskentatapoja, jos ne ovat edustavia, eivät perustu epätavallisen suuriin saaliisiin tai tuotoksiin eivätkä johda tuensaajayritysten saamiin liiallisiin korvauksiin.</w:t>
      </w:r>
    </w:p>
    <w:p w14:paraId="76C504DC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18.1.</w:t>
      </w:r>
      <w:r w:rsidRPr="0009343E">
        <w:rPr>
          <w:noProof/>
        </w:rPr>
        <w:tab/>
      </w:r>
      <w:r w:rsidRPr="00E966D8">
        <w:rPr>
          <w:noProof/>
        </w:rPr>
        <w:t>Jos ilmoittava jäsenvaltio aikoo ehdottaa vaihtoehtoista laskentatapaa, perustelkaa, miksi suuntaviivoissa vahvistettu menetelmä ei sovellu kyseiseen tapaukseen, ja selittäkää, miten vaihtoehtoinen laskentatapa ottaa määritellyt tarpeet paremmin huomioon:</w:t>
      </w:r>
    </w:p>
    <w:p w14:paraId="7F586959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</w:t>
      </w:r>
    </w:p>
    <w:p w14:paraId="7DCE7E3A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18.2.</w:t>
      </w:r>
      <w:r w:rsidRPr="0009343E">
        <w:rPr>
          <w:noProof/>
        </w:rPr>
        <w:tab/>
      </w:r>
      <w:r w:rsidRPr="00E966D8">
        <w:rPr>
          <w:noProof/>
        </w:rPr>
        <w:t xml:space="preserve">Toimittakaa ilmoituksen liitteenä ehdotettu vaihtoehtoinen menetelmä sekä osoitus siitä, että menetelmä on edustava, ei perustu epätavallisen suuriin saaliisiin tai tuotoksiin eikä johda tuensaajayritysten saamiin liiallisiin korvauksiin. </w:t>
      </w:r>
    </w:p>
    <w:p w14:paraId="75CD83DC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68487473" w14:textId="77777777" w:rsidR="0064779F" w:rsidRPr="00E966D8" w:rsidRDefault="0064779F" w:rsidP="0064779F">
      <w:pPr>
        <w:pStyle w:val="ManualNumPar1"/>
        <w:rPr>
          <w:noProof/>
        </w:rPr>
      </w:pPr>
      <w:bookmarkStart w:id="2" w:name="_Ref127263839"/>
      <w:r w:rsidRPr="0009343E">
        <w:rPr>
          <w:noProof/>
        </w:rPr>
        <w:t>19.</w:t>
      </w:r>
      <w:r w:rsidRPr="0009343E">
        <w:rPr>
          <w:noProof/>
        </w:rPr>
        <w:tab/>
      </w:r>
      <w:r w:rsidRPr="00E966D8">
        <w:rPr>
          <w:noProof/>
        </w:rPr>
        <w:t>Edellytetäänkö tukitoimenpiteessä tuensaajayrityksen ryhtyvän rauhoitettujen eläinten ensimmäisten hyökkäysten jälkeen kohtuullisiin toimiin esimerkiksi toteuttamalla turva-aitojen kaltaisia ennalta ehkäiseviä toimenpiteitä, jotka ovat oikeassa suhteessa rauhoitettujen eläinten haitallisen käyttäytymisen kyseisellä alueella aiheuttamien vahinkojen riskiin?</w:t>
      </w:r>
      <w:bookmarkEnd w:id="2"/>
    </w:p>
    <w:p w14:paraId="3EA83E6A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-8606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1434785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576F2BCB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19.1.</w:t>
      </w:r>
      <w:r w:rsidRPr="0009343E">
        <w:rPr>
          <w:noProof/>
        </w:rPr>
        <w:tab/>
      </w:r>
      <w:r w:rsidRPr="00E966D8">
        <w:rPr>
          <w:noProof/>
        </w:rPr>
        <w:t>Jos vastaus on myöntävä, luetelkaa kyseisellä alueella vaaditut/suositellut ennalta ehkäisevät toimenpiteet.</w:t>
      </w:r>
    </w:p>
    <w:p w14:paraId="5EEFE8EE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…………………………………………………………………………………….</w:t>
      </w:r>
    </w:p>
    <w:p w14:paraId="34C7D8AA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19.2.</w:t>
      </w:r>
      <w:r w:rsidRPr="0009343E">
        <w:rPr>
          <w:noProof/>
        </w:rPr>
        <w:tab/>
      </w:r>
      <w:r w:rsidRPr="00E966D8">
        <w:rPr>
          <w:noProof/>
        </w:rPr>
        <w:t>Jos vastaus on myöntävä, mainitkaa oikeusperustan asianomaiset säännökset:</w:t>
      </w:r>
    </w:p>
    <w:p w14:paraId="71CFC24E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4A5E0E4A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19.3.</w:t>
      </w:r>
      <w:r w:rsidRPr="0009343E">
        <w:rPr>
          <w:noProof/>
        </w:rPr>
        <w:tab/>
      </w:r>
      <w:r w:rsidRPr="00E966D8">
        <w:rPr>
          <w:noProof/>
        </w:rPr>
        <w:t>Jos vastaus on kieltävä, osoittakaa ja todistakaa asianmukaisesti, miksi ennalta ehkäisevät toimenpiteet eivät ole kohtuudella mahdollisia.</w:t>
      </w:r>
    </w:p>
    <w:p w14:paraId="155712B7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……………………………………………………………………………….</w:t>
      </w:r>
    </w:p>
    <w:p w14:paraId="4875A430" w14:textId="77777777" w:rsidR="0064779F" w:rsidRPr="00E966D8" w:rsidRDefault="0064779F" w:rsidP="0064779F">
      <w:pPr>
        <w:pStyle w:val="ManualNumPar1"/>
        <w:rPr>
          <w:noProof/>
        </w:rPr>
      </w:pPr>
      <w:r w:rsidRPr="0009343E">
        <w:rPr>
          <w:noProof/>
        </w:rPr>
        <w:t>20.</w:t>
      </w:r>
      <w:r w:rsidRPr="0009343E">
        <w:rPr>
          <w:noProof/>
        </w:rPr>
        <w:tab/>
      </w:r>
      <w:r w:rsidRPr="00E966D8">
        <w:rPr>
          <w:noProof/>
        </w:rPr>
        <w:t>Edellytetäänkö toimenpiteessä, että tuki ja muut maksut, joita on saatu vahingon korvaamiseksi, mukaan lukien vakuutussopimusten perusteella saadut maksut, saavat olla enintään 100 prosenttia tukikelpoisista kustannuksista?</w:t>
      </w:r>
    </w:p>
    <w:p w14:paraId="642897A2" w14:textId="77777777" w:rsidR="0064779F" w:rsidRPr="00E966D8" w:rsidRDefault="0064779F" w:rsidP="0064779F">
      <w:pPr>
        <w:pStyle w:val="Text1"/>
        <w:rPr>
          <w:noProof/>
        </w:rPr>
      </w:pPr>
      <w:sdt>
        <w:sdtPr>
          <w:rPr>
            <w:noProof/>
          </w:rPr>
          <w:id w:val="840904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kyllä</w:t>
      </w:r>
      <w:r w:rsidRPr="00E966D8">
        <w:rPr>
          <w:noProof/>
        </w:rPr>
        <w:tab/>
      </w:r>
      <w:r w:rsidRPr="00E966D8">
        <w:rPr>
          <w:noProof/>
        </w:rPr>
        <w:tab/>
      </w:r>
      <w:sdt>
        <w:sdtPr>
          <w:rPr>
            <w:noProof/>
          </w:rPr>
          <w:id w:val="95367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66D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E966D8">
        <w:rPr>
          <w:noProof/>
        </w:rPr>
        <w:t xml:space="preserve"> ei</w:t>
      </w:r>
    </w:p>
    <w:p w14:paraId="044E05A9" w14:textId="77777777" w:rsidR="0064779F" w:rsidRPr="00E966D8" w:rsidRDefault="0064779F" w:rsidP="0064779F">
      <w:pPr>
        <w:pStyle w:val="ManualNumPar2"/>
        <w:rPr>
          <w:noProof/>
        </w:rPr>
      </w:pPr>
      <w:r w:rsidRPr="0009343E">
        <w:rPr>
          <w:noProof/>
        </w:rPr>
        <w:t>20.1.</w:t>
      </w:r>
      <w:r w:rsidRPr="0009343E">
        <w:rPr>
          <w:noProof/>
        </w:rPr>
        <w:tab/>
      </w:r>
      <w:r w:rsidRPr="00E966D8">
        <w:rPr>
          <w:noProof/>
        </w:rPr>
        <w:t>Mainitkaa toimenpiteessä sovellettavat enimmäistuki-intensiteetit.</w:t>
      </w:r>
    </w:p>
    <w:p w14:paraId="403BD5C6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5284DB4E" w14:textId="77777777" w:rsidR="0064779F" w:rsidRPr="00E966D8" w:rsidRDefault="0064779F" w:rsidP="0064779F">
      <w:pPr>
        <w:pStyle w:val="ManualNumPar2"/>
        <w:rPr>
          <w:rFonts w:eastAsia="Times New Roman"/>
          <w:noProof/>
          <w:szCs w:val="24"/>
        </w:rPr>
      </w:pPr>
      <w:r w:rsidRPr="0009343E">
        <w:rPr>
          <w:noProof/>
        </w:rPr>
        <w:t>20.2.</w:t>
      </w:r>
      <w:r w:rsidRPr="0009343E">
        <w:rPr>
          <w:noProof/>
        </w:rPr>
        <w:tab/>
      </w:r>
      <w:r w:rsidRPr="00E966D8">
        <w:rPr>
          <w:noProof/>
        </w:rPr>
        <w:t>Mainitkaa 100 prosentin rajan vahvistavan oikeusperustan asianomaiset säännökset ja toimenpiteen enimmäistuki-intensiteetit.</w:t>
      </w:r>
    </w:p>
    <w:p w14:paraId="4DDE1906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5C72E547" w14:textId="77777777" w:rsidR="0064779F" w:rsidRPr="00E966D8" w:rsidRDefault="0064779F" w:rsidP="0064779F">
      <w:pPr>
        <w:pStyle w:val="ManualHeading4"/>
        <w:rPr>
          <w:noProof/>
        </w:rPr>
      </w:pPr>
      <w:r w:rsidRPr="00E966D8">
        <w:rPr>
          <w:noProof/>
        </w:rPr>
        <w:t>MUUT TIEDOT</w:t>
      </w:r>
    </w:p>
    <w:p w14:paraId="3ED2B66D" w14:textId="77777777" w:rsidR="0064779F" w:rsidRPr="00E966D8" w:rsidRDefault="0064779F" w:rsidP="0064779F">
      <w:pPr>
        <w:pStyle w:val="ManualNumPar1"/>
        <w:rPr>
          <w:noProof/>
        </w:rPr>
      </w:pPr>
      <w:r w:rsidRPr="0009343E">
        <w:rPr>
          <w:noProof/>
        </w:rPr>
        <w:t>21.</w:t>
      </w:r>
      <w:r w:rsidRPr="0009343E">
        <w:rPr>
          <w:noProof/>
        </w:rPr>
        <w:tab/>
      </w:r>
      <w:r w:rsidRPr="00E966D8">
        <w:rPr>
          <w:noProof/>
        </w:rPr>
        <w:t>Esittäkää kaikki muut tiedot, jotka katsotte olennaisiksi asianomaisen toimenpiteen suuntaviivojen tämän jakson nojalla tehtävän arvioinnin kannalta.</w:t>
      </w:r>
    </w:p>
    <w:p w14:paraId="34AD4113" w14:textId="77777777" w:rsidR="0064779F" w:rsidRPr="00E966D8" w:rsidRDefault="0064779F" w:rsidP="0064779F">
      <w:pPr>
        <w:pStyle w:val="Text1"/>
        <w:rPr>
          <w:noProof/>
        </w:rPr>
      </w:pPr>
      <w:r w:rsidRPr="00E966D8">
        <w:rPr>
          <w:noProof/>
        </w:rPr>
        <w:t>………………………………………………………………………………….</w:t>
      </w:r>
    </w:p>
    <w:p w14:paraId="0FC46C70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E9592" w14:textId="77777777" w:rsidR="0064779F" w:rsidRDefault="0064779F" w:rsidP="0064779F">
      <w:pPr>
        <w:spacing w:before="0" w:after="0"/>
      </w:pPr>
      <w:r>
        <w:separator/>
      </w:r>
    </w:p>
  </w:endnote>
  <w:endnote w:type="continuationSeparator" w:id="0">
    <w:p w14:paraId="4A01B1C2" w14:textId="77777777" w:rsidR="0064779F" w:rsidRDefault="0064779F" w:rsidP="006477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EEB3A" w14:textId="77777777" w:rsidR="0064779F" w:rsidRDefault="006477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2FBB" w14:textId="6E3C4717" w:rsidR="0064779F" w:rsidRDefault="0064779F" w:rsidP="0064779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5215C" w14:textId="77777777" w:rsidR="0064779F" w:rsidRDefault="006477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11B3A" w14:textId="77777777" w:rsidR="0064779F" w:rsidRDefault="0064779F" w:rsidP="0064779F">
      <w:pPr>
        <w:spacing w:before="0" w:after="0"/>
      </w:pPr>
      <w:r>
        <w:separator/>
      </w:r>
    </w:p>
  </w:footnote>
  <w:footnote w:type="continuationSeparator" w:id="0">
    <w:p w14:paraId="64D5DDA1" w14:textId="77777777" w:rsidR="0064779F" w:rsidRDefault="0064779F" w:rsidP="0064779F">
      <w:pPr>
        <w:spacing w:before="0" w:after="0"/>
      </w:pPr>
      <w:r>
        <w:continuationSeparator/>
      </w:r>
    </w:p>
  </w:footnote>
  <w:footnote w:id="1">
    <w:p w14:paraId="75A648B2" w14:textId="77777777" w:rsidR="0064779F" w:rsidRPr="00E966D8" w:rsidRDefault="0064779F" w:rsidP="0064779F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E966D8">
        <w:rPr>
          <w:lang w:val="fr-BE"/>
        </w:rPr>
        <w:tab/>
        <w:t>EUVL C 107, 23.3.2023, s.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3DC91" w14:textId="77777777" w:rsidR="0064779F" w:rsidRDefault="006477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0687B" w14:textId="77777777" w:rsidR="0064779F" w:rsidRDefault="006477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6CC6" w14:textId="77777777" w:rsidR="0064779F" w:rsidRDefault="006477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6966568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738144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4779F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4779F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01812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1B9BA6"/>
  <w15:chartTrackingRefBased/>
  <w15:docId w15:val="{EFDFB2D4-5561-4B81-B63B-7515BC14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79F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fi-FI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79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79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64779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79F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477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79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7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79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64779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79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79F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4779F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64779F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64779F"/>
    <w:rPr>
      <w:rFonts w:ascii="Times New Roman" w:hAnsi="Times New Roman" w:cs="Times New Roman"/>
      <w:kern w:val="0"/>
      <w:sz w:val="24"/>
      <w:lang w:val="fi-FI"/>
      <w14:ligatures w14:val="none"/>
    </w:rPr>
  </w:style>
  <w:style w:type="paragraph" w:customStyle="1" w:styleId="Text1">
    <w:name w:val="Text 1"/>
    <w:basedOn w:val="Normal"/>
    <w:rsid w:val="0064779F"/>
    <w:pPr>
      <w:ind w:left="850"/>
    </w:pPr>
  </w:style>
  <w:style w:type="paragraph" w:customStyle="1" w:styleId="Point1">
    <w:name w:val="Point 1"/>
    <w:basedOn w:val="Normal"/>
    <w:rsid w:val="0064779F"/>
    <w:pPr>
      <w:ind w:left="1417" w:hanging="567"/>
    </w:pPr>
  </w:style>
  <w:style w:type="paragraph" w:customStyle="1" w:styleId="Point0number">
    <w:name w:val="Point 0 (number)"/>
    <w:basedOn w:val="Normal"/>
    <w:rsid w:val="0064779F"/>
    <w:pPr>
      <w:numPr>
        <w:numId w:val="45"/>
      </w:numPr>
    </w:pPr>
  </w:style>
  <w:style w:type="paragraph" w:customStyle="1" w:styleId="Point1number">
    <w:name w:val="Point 1 (number)"/>
    <w:basedOn w:val="Normal"/>
    <w:rsid w:val="0064779F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64779F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64779F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64779F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64779F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64779F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64779F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64779F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7450</Characters>
  <DocSecurity>0</DocSecurity>
  <Lines>130</Lines>
  <Paragraphs>67</Paragraphs>
  <ScaleCrop>false</ScaleCrop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2025-05-25T15:09:00Z</dcterms:created>
  <dcterms:modified xsi:type="dcterms:W3CDTF">2025-05-25T15:10:00Z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2025-05-25T15:10:16Z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6c51acc9-59ae-4e0c-8d0e-86eb002f6d03</vt:lpwstr>
  </property>
  <property fmtid="{D5CDD505-2E9C-101B-9397-08002B2CF9AE}" pid="8" name="MSIP_Label_6bd9ddd1-4d20-43f6-abfa-fc3c07406f94_ContentBits">
    <vt:lpwstr>0</vt:lpwstr>
  </property>
</Properties>
</file>