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E21E" w14:textId="77777777" w:rsidR="004D54CD" w:rsidRPr="00623C28" w:rsidRDefault="004D54CD" w:rsidP="004D54CD">
      <w:pPr>
        <w:pStyle w:val="ManualHeading1"/>
        <w:rPr>
          <w:noProof/>
        </w:rPr>
      </w:pPr>
      <w:bookmarkStart w:id="0" w:name="_Hlk126836680"/>
      <w:r w:rsidRPr="00623C28">
        <w:rPr>
          <w:noProof/>
        </w:rPr>
        <w:t>3.5</w:t>
      </w:r>
      <w:r>
        <w:rPr>
          <w:noProof/>
        </w:rPr>
        <w:t>.</w:t>
      </w:r>
      <w:r w:rsidRPr="00623C28">
        <w:rPr>
          <w:noProof/>
        </w:rPr>
        <w:t xml:space="preserve"> DOPLŇKOVÝ INFORMAČNÍ LIST K PODPOŘE NA DOČASNÉ ZASTAVENÍ RYBOLOVNÝCH ČINNOSTÍ</w:t>
      </w:r>
    </w:p>
    <w:bookmarkEnd w:id="0"/>
    <w:p w14:paraId="0CA26E05" w14:textId="77777777" w:rsidR="004D54CD" w:rsidRPr="00623C28" w:rsidRDefault="004D54CD" w:rsidP="004D54CD">
      <w:pPr>
        <w:spacing w:after="0"/>
        <w:rPr>
          <w:rFonts w:eastAsia="Times New Roman"/>
          <w:i/>
          <w:noProof/>
          <w:szCs w:val="24"/>
        </w:rPr>
      </w:pPr>
      <w:r w:rsidRPr="00623C28">
        <w:rPr>
          <w:i/>
          <w:noProof/>
        </w:rPr>
        <w:t>Tento formulář musí členské státy používat pro oznamování případné státní podpory na dočasné zastavení rybolovných činností, jak je popsáno v oddíle 3.5 kapitoly 3 části II Pokynů ke státní podpoře v odvětví rybolovu a akvakultury</w:t>
      </w:r>
      <w:r w:rsidRPr="00623C28">
        <w:rPr>
          <w:rStyle w:val="FootnoteReference"/>
          <w:rFonts w:eastAsia="Times New Roman"/>
          <w:i/>
          <w:noProof/>
          <w:szCs w:val="24"/>
          <w:lang w:eastAsia="en-GB"/>
        </w:rPr>
        <w:footnoteReference w:id="1"/>
      </w:r>
      <w:r w:rsidRPr="00623C28">
        <w:rPr>
          <w:i/>
          <w:noProof/>
        </w:rPr>
        <w:t xml:space="preserve"> (dále jen „pokyny“).</w:t>
      </w:r>
    </w:p>
    <w:p w14:paraId="4E63767B" w14:textId="77777777" w:rsidR="004D54CD" w:rsidRPr="00623C28" w:rsidRDefault="004D54CD" w:rsidP="004D54CD">
      <w:pPr>
        <w:pStyle w:val="ManualNumPar1"/>
        <w:rPr>
          <w:noProof/>
        </w:rPr>
      </w:pPr>
      <w:r w:rsidRPr="00045BF3">
        <w:rPr>
          <w:noProof/>
        </w:rPr>
        <w:t>1.</w:t>
      </w:r>
      <w:r w:rsidRPr="00045BF3">
        <w:rPr>
          <w:noProof/>
        </w:rPr>
        <w:tab/>
      </w:r>
      <w:r w:rsidRPr="00623C28">
        <w:rPr>
          <w:noProof/>
        </w:rPr>
        <w:t xml:space="preserve">Potvrďte, že opatření stanoví, že rybářská plavidla Unie, pro která je podpora poskytnuta, nesmí být převedena ani změnit vlajku mimo Unii po dobu nejméně pěti let od poslední platby podpory. </w:t>
      </w:r>
    </w:p>
    <w:p w14:paraId="58C51D28" w14:textId="77777777" w:rsidR="004D54CD" w:rsidRPr="00623C28" w:rsidRDefault="004D54CD" w:rsidP="004D54CD">
      <w:pPr>
        <w:pStyle w:val="Text1"/>
        <w:rPr>
          <w:noProof/>
        </w:rPr>
      </w:pPr>
      <w:sdt>
        <w:sdtPr>
          <w:rPr>
            <w:noProof/>
          </w:rPr>
          <w:id w:val="2090965338"/>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78415519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1CFC6485" w14:textId="77777777" w:rsidR="004D54CD" w:rsidRPr="00623C28" w:rsidRDefault="004D54CD" w:rsidP="004D54CD">
      <w:pPr>
        <w:pStyle w:val="ManualNumPar2"/>
        <w:rPr>
          <w:noProof/>
        </w:rPr>
      </w:pPr>
      <w:r w:rsidRPr="00045BF3">
        <w:rPr>
          <w:noProof/>
        </w:rPr>
        <w:t>1.1.</w:t>
      </w:r>
      <w:r w:rsidRPr="00045BF3">
        <w:rPr>
          <w:noProof/>
        </w:rPr>
        <w:tab/>
      </w:r>
      <w:r w:rsidRPr="00623C28">
        <w:rPr>
          <w:noProof/>
        </w:rPr>
        <w:t>Pokud ano, uveďte příslušné ustanovení (příslušná ustanovení) v právním základu.</w:t>
      </w:r>
    </w:p>
    <w:p w14:paraId="19A905C1" w14:textId="77777777" w:rsidR="004D54CD" w:rsidRPr="00623C28" w:rsidRDefault="004D54CD" w:rsidP="004D54CD">
      <w:pPr>
        <w:pStyle w:val="Text1"/>
        <w:rPr>
          <w:noProof/>
        </w:rPr>
      </w:pPr>
      <w:r w:rsidRPr="00623C28">
        <w:rPr>
          <w:noProof/>
        </w:rPr>
        <w:t>…………………………………………………………………………………….</w:t>
      </w:r>
    </w:p>
    <w:p w14:paraId="044E82E0" w14:textId="77777777" w:rsidR="004D54CD" w:rsidRPr="00623C28" w:rsidRDefault="004D54CD" w:rsidP="004D54CD">
      <w:pPr>
        <w:pStyle w:val="ManualNumPar1"/>
        <w:rPr>
          <w:rFonts w:eastAsia="Times New Roman"/>
          <w:noProof/>
          <w:szCs w:val="24"/>
        </w:rPr>
      </w:pPr>
      <w:r w:rsidRPr="00045BF3">
        <w:rPr>
          <w:noProof/>
        </w:rPr>
        <w:t>2.</w:t>
      </w:r>
      <w:r w:rsidRPr="00045BF3">
        <w:rPr>
          <w:noProof/>
        </w:rPr>
        <w:tab/>
      </w:r>
      <w:r w:rsidRPr="00623C28">
        <w:rPr>
          <w:noProof/>
        </w:rPr>
        <w:t xml:space="preserve">Uveďte případ, pro který se podpora na dočasné zastavení rybolovných činností poskytuje: </w:t>
      </w:r>
    </w:p>
    <w:p w14:paraId="52FF82F9" w14:textId="77777777" w:rsidR="004D54CD" w:rsidRPr="00330CD6" w:rsidRDefault="004D54CD" w:rsidP="004D54CD">
      <w:pPr>
        <w:pStyle w:val="Point1"/>
        <w:rPr>
          <w:noProof/>
        </w:rPr>
      </w:pPr>
      <w:r w:rsidRPr="00330CD6">
        <w:rPr>
          <w:rFonts w:eastAsia="MS Gothic"/>
          <w:noProof/>
        </w:rPr>
        <w:t>a)</w:t>
      </w:r>
      <w:r w:rsidRPr="00330CD6">
        <w:rPr>
          <w:rFonts w:eastAsia="MS Gothic"/>
          <w:noProof/>
        </w:rPr>
        <w:tab/>
      </w:r>
      <w:sdt>
        <w:sdtPr>
          <w:rPr>
            <w:rFonts w:eastAsia="MS Gothic"/>
            <w:noProof/>
          </w:rPr>
          <w:id w:val="-1432737650"/>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opatření pro zachování zdrojů podle čl. 7 odst. 1 písm. a), b), c), i) a j) nařízení Evropského parlamentu a Rady (EU) č. 1380/2013</w:t>
      </w:r>
      <w:r w:rsidRPr="00330CD6">
        <w:rPr>
          <w:rStyle w:val="FootnoteReference"/>
          <w:rFonts w:eastAsia="Times New Roman"/>
          <w:bCs/>
          <w:noProof/>
          <w:szCs w:val="24"/>
          <w:lang w:eastAsia="en-GB"/>
        </w:rPr>
        <w:footnoteReference w:id="2"/>
      </w:r>
      <w:r w:rsidRPr="00330CD6">
        <w:rPr>
          <w:noProof/>
        </w:rPr>
        <w:t xml:space="preserve"> nebo rovnocenných opatření pro zachování zdrojů přijatých regionálními organizacemi pro řízení rybolovu, jsou-li použitelná na Unii, pokud je na základě vědeckého poradenství nezbytné snížit intenzitu rybolovu, aby bylo dosaženo cílů společné rybářské politiky stanovených v čl. 2 odst. 2 a čl. 2 odst. 5 písm. a) nařízení (EU) č. 1380/2013;</w:t>
      </w:r>
    </w:p>
    <w:p w14:paraId="2F505BC1" w14:textId="77777777" w:rsidR="004D54CD" w:rsidRPr="00330CD6" w:rsidRDefault="004D54CD" w:rsidP="004D54CD">
      <w:pPr>
        <w:pStyle w:val="Point1"/>
        <w:rPr>
          <w:noProof/>
        </w:rPr>
      </w:pPr>
      <w:r w:rsidRPr="00330CD6">
        <w:rPr>
          <w:rFonts w:eastAsia="MS Gothic"/>
          <w:noProof/>
        </w:rPr>
        <w:t>b)</w:t>
      </w:r>
      <w:r w:rsidRPr="00330CD6">
        <w:rPr>
          <w:rFonts w:eastAsia="MS Gothic"/>
          <w:noProof/>
        </w:rPr>
        <w:tab/>
      </w:r>
      <w:sdt>
        <w:sdtPr>
          <w:rPr>
            <w:rFonts w:eastAsia="MS Gothic"/>
            <w:noProof/>
          </w:rPr>
          <w:id w:val="707450496"/>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opatření Komise v případě vážného ohrožení biologických mořských zdrojů podle článku 12 nařízení (EU) č. 1380/2013;</w:t>
      </w:r>
    </w:p>
    <w:p w14:paraId="38DCD806" w14:textId="77777777" w:rsidR="004D54CD" w:rsidRPr="00330CD6" w:rsidRDefault="004D54CD" w:rsidP="004D54CD">
      <w:pPr>
        <w:pStyle w:val="Point1"/>
        <w:rPr>
          <w:noProof/>
        </w:rPr>
      </w:pPr>
      <w:r w:rsidRPr="00330CD6">
        <w:rPr>
          <w:rFonts w:eastAsia="MS Gothic"/>
          <w:noProof/>
        </w:rPr>
        <w:t>c)</w:t>
      </w:r>
      <w:r w:rsidRPr="00330CD6">
        <w:rPr>
          <w:rFonts w:eastAsia="MS Gothic"/>
          <w:noProof/>
        </w:rPr>
        <w:tab/>
      </w:r>
      <w:sdt>
        <w:sdtPr>
          <w:rPr>
            <w:rFonts w:eastAsia="MS Gothic"/>
            <w:noProof/>
          </w:rPr>
          <w:id w:val="-2064167995"/>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naléhavá opatření členských států podle článku 13 nařízení (EU) č. 1380/2013;</w:t>
      </w:r>
    </w:p>
    <w:p w14:paraId="0B584103" w14:textId="77777777" w:rsidR="004D54CD" w:rsidRPr="00330CD6" w:rsidRDefault="004D54CD" w:rsidP="004D54CD">
      <w:pPr>
        <w:pStyle w:val="Point1"/>
        <w:rPr>
          <w:noProof/>
        </w:rPr>
      </w:pPr>
      <w:r w:rsidRPr="00330CD6">
        <w:rPr>
          <w:rFonts w:eastAsia="MS Gothic"/>
          <w:noProof/>
        </w:rPr>
        <w:t>d)</w:t>
      </w:r>
      <w:r w:rsidRPr="00330CD6">
        <w:rPr>
          <w:rFonts w:eastAsia="MS Gothic"/>
          <w:noProof/>
        </w:rPr>
        <w:tab/>
      </w:r>
      <w:sdt>
        <w:sdtPr>
          <w:rPr>
            <w:rFonts w:eastAsia="MS Gothic"/>
            <w:noProof/>
          </w:rPr>
          <w:id w:val="-1051916911"/>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přerušení uplatňování dohody o partnerství v oblasti udržitelného rybolovu nebo protokolu k ní z důvodů vyšší moci;</w:t>
      </w:r>
    </w:p>
    <w:p w14:paraId="53C2D9F8" w14:textId="77777777" w:rsidR="004D54CD" w:rsidRPr="00330CD6" w:rsidRDefault="004D54CD" w:rsidP="004D54CD">
      <w:pPr>
        <w:pStyle w:val="Point1"/>
        <w:rPr>
          <w:noProof/>
        </w:rPr>
      </w:pPr>
      <w:r w:rsidRPr="00330CD6">
        <w:rPr>
          <w:rFonts w:eastAsia="MS Gothic"/>
          <w:noProof/>
        </w:rPr>
        <w:t>e)</w:t>
      </w:r>
      <w:r w:rsidRPr="00330CD6">
        <w:rPr>
          <w:rFonts w:eastAsia="MS Gothic"/>
          <w:noProof/>
        </w:rPr>
        <w:tab/>
      </w:r>
      <w:sdt>
        <w:sdtPr>
          <w:rPr>
            <w:rFonts w:eastAsia="MS Gothic"/>
            <w:noProof/>
          </w:rPr>
          <w:id w:val="444817788"/>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ekologické havárie či zdravotní krize úředně uznané příslušnými orgány daného členského státu.</w:t>
      </w:r>
    </w:p>
    <w:p w14:paraId="7530DCAD" w14:textId="77777777" w:rsidR="004D54CD" w:rsidRPr="00623C28" w:rsidRDefault="004D54CD" w:rsidP="004D54CD">
      <w:pPr>
        <w:pStyle w:val="ManualNumPar2"/>
        <w:rPr>
          <w:rFonts w:eastAsia="Times New Roman"/>
          <w:noProof/>
          <w:szCs w:val="24"/>
        </w:rPr>
      </w:pPr>
      <w:r w:rsidRPr="00045BF3">
        <w:rPr>
          <w:noProof/>
        </w:rPr>
        <w:t>2.1.</w:t>
      </w:r>
      <w:r w:rsidRPr="00045BF3">
        <w:rPr>
          <w:noProof/>
        </w:rPr>
        <w:tab/>
      </w:r>
      <w:r w:rsidRPr="00623C28">
        <w:rPr>
          <w:noProof/>
        </w:rPr>
        <w:t>Uveďte podrobný popis dotčených opatření, havárií nebo krizí a případně uveďte příslušné (příslušná) ustanovení v právním základu, které (která) tyto události formálně uznává (uznávají).</w:t>
      </w:r>
    </w:p>
    <w:p w14:paraId="6E8ED407" w14:textId="77777777" w:rsidR="004D54CD" w:rsidRPr="00623C28" w:rsidRDefault="004D54CD" w:rsidP="004D54CD">
      <w:pPr>
        <w:pStyle w:val="Text1"/>
        <w:rPr>
          <w:noProof/>
        </w:rPr>
      </w:pPr>
      <w:r w:rsidRPr="00623C28">
        <w:rPr>
          <w:noProof/>
        </w:rPr>
        <w:t>…………………………………………………………………………………….</w:t>
      </w:r>
    </w:p>
    <w:p w14:paraId="7869020E" w14:textId="77777777" w:rsidR="004D54CD" w:rsidRPr="00623C28" w:rsidRDefault="004D54CD" w:rsidP="004D54CD">
      <w:pPr>
        <w:rPr>
          <w:i/>
          <w:iCs/>
          <w:noProof/>
        </w:rPr>
      </w:pPr>
      <w:r w:rsidRPr="00623C28">
        <w:rPr>
          <w:i/>
          <w:noProof/>
        </w:rPr>
        <w:t>Pokud se opatření týká vnitrozemského rybolovu, tato otázka se nepoužije, místo toho viz otázku 5.2.</w:t>
      </w:r>
    </w:p>
    <w:p w14:paraId="6F80DA7B" w14:textId="77777777" w:rsidR="004D54CD" w:rsidRPr="00623C28" w:rsidRDefault="004D54CD" w:rsidP="004D54CD">
      <w:pPr>
        <w:pStyle w:val="ManualNumPar1"/>
        <w:rPr>
          <w:rFonts w:eastAsia="Times New Roman"/>
          <w:noProof/>
          <w:szCs w:val="24"/>
        </w:rPr>
      </w:pPr>
      <w:r w:rsidRPr="00045BF3">
        <w:rPr>
          <w:noProof/>
        </w:rPr>
        <w:lastRenderedPageBreak/>
        <w:t>3.</w:t>
      </w:r>
      <w:r w:rsidRPr="00045BF3">
        <w:rPr>
          <w:noProof/>
        </w:rPr>
        <w:tab/>
      </w:r>
      <w:r w:rsidRPr="00623C28">
        <w:rPr>
          <w:noProof/>
        </w:rPr>
        <w:t>Potvrďte, že opatření stanoví, že podpora může být poskytnuta pouze v případě zastavení rybolovných činností dotčeného plavidla nebo rybáře po dobu nejméně 30 dnů v daném kalendářním roce.</w:t>
      </w:r>
    </w:p>
    <w:p w14:paraId="3D4A8337" w14:textId="77777777" w:rsidR="004D54CD" w:rsidRPr="00623C28" w:rsidRDefault="004D54CD" w:rsidP="004D54CD">
      <w:pPr>
        <w:pStyle w:val="Text1"/>
        <w:rPr>
          <w:noProof/>
        </w:rPr>
      </w:pPr>
      <w:sdt>
        <w:sdtPr>
          <w:rPr>
            <w:noProof/>
          </w:rPr>
          <w:id w:val="419290890"/>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415171058"/>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6E98A96C" w14:textId="77777777" w:rsidR="004D54CD" w:rsidRPr="00623C28" w:rsidRDefault="004D54CD" w:rsidP="004D54CD">
      <w:pPr>
        <w:pStyle w:val="ManualNumPar2"/>
        <w:rPr>
          <w:rFonts w:eastAsia="Times New Roman"/>
          <w:noProof/>
          <w:szCs w:val="24"/>
        </w:rPr>
      </w:pPr>
      <w:r w:rsidRPr="00045BF3">
        <w:rPr>
          <w:noProof/>
        </w:rPr>
        <w:t>3.1.</w:t>
      </w:r>
      <w:r w:rsidRPr="00045BF3">
        <w:rPr>
          <w:noProof/>
        </w:rPr>
        <w:tab/>
      </w:r>
      <w:r w:rsidRPr="00623C28">
        <w:rPr>
          <w:noProof/>
        </w:rPr>
        <w:t>Pokud ano, uveďte příslušné ustanovení (příslušná ustanovení) v právním základu.</w:t>
      </w:r>
    </w:p>
    <w:p w14:paraId="71A88945" w14:textId="77777777" w:rsidR="004D54CD" w:rsidRPr="00623C28" w:rsidRDefault="004D54CD" w:rsidP="004D54CD">
      <w:pPr>
        <w:pStyle w:val="Text1"/>
        <w:rPr>
          <w:noProof/>
        </w:rPr>
      </w:pPr>
      <w:r w:rsidRPr="00623C28">
        <w:rPr>
          <w:noProof/>
        </w:rPr>
        <w:t>…………………………………………………………………………………….</w:t>
      </w:r>
    </w:p>
    <w:p w14:paraId="69A711C7" w14:textId="77777777" w:rsidR="004D54CD" w:rsidRPr="00623C28" w:rsidRDefault="004D54CD" w:rsidP="004D54CD">
      <w:pPr>
        <w:pStyle w:val="ManualNumPar1"/>
        <w:rPr>
          <w:rFonts w:eastAsia="Times New Roman"/>
          <w:noProof/>
          <w:szCs w:val="24"/>
        </w:rPr>
      </w:pPr>
      <w:r w:rsidRPr="00045BF3">
        <w:rPr>
          <w:noProof/>
        </w:rPr>
        <w:t>4.</w:t>
      </w:r>
      <w:r w:rsidRPr="00045BF3">
        <w:rPr>
          <w:noProof/>
        </w:rPr>
        <w:tab/>
      </w:r>
      <w:r w:rsidRPr="00623C28">
        <w:rPr>
          <w:noProof/>
        </w:rPr>
        <w:t>Potvrďte příjemce podpory:</w:t>
      </w:r>
    </w:p>
    <w:p w14:paraId="4961E6EB" w14:textId="77777777" w:rsidR="004D54CD" w:rsidRPr="00330CD6" w:rsidRDefault="004D54CD" w:rsidP="004D54CD">
      <w:pPr>
        <w:pStyle w:val="Point1"/>
        <w:rPr>
          <w:noProof/>
        </w:rPr>
      </w:pPr>
      <w:r w:rsidRPr="00330CD6">
        <w:rPr>
          <w:rFonts w:eastAsia="MS Gothic"/>
          <w:noProof/>
        </w:rPr>
        <w:t>a)</w:t>
      </w:r>
      <w:r w:rsidRPr="00330CD6">
        <w:rPr>
          <w:rFonts w:eastAsia="MS Gothic"/>
          <w:noProof/>
        </w:rPr>
        <w:tab/>
      </w:r>
      <w:sdt>
        <w:sdtPr>
          <w:rPr>
            <w:rFonts w:eastAsia="MS Gothic"/>
            <w:noProof/>
          </w:rPr>
          <w:id w:val="1006258460"/>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majitelé nebo provozovatelé rybářských plavidel Unie, která jsou registrována jako aktivní a prováděla rybolovnou činnost po dobu nejméně 120 dnů během posledních dvou kalendářních let předcházejících roku podání žádosti o podporu;</w:t>
      </w:r>
    </w:p>
    <w:p w14:paraId="4BE4A73A" w14:textId="77777777" w:rsidR="004D54CD" w:rsidRPr="00330CD6" w:rsidRDefault="004D54CD" w:rsidP="004D54CD">
      <w:pPr>
        <w:pStyle w:val="Point1"/>
        <w:rPr>
          <w:noProof/>
        </w:rPr>
      </w:pPr>
      <w:r w:rsidRPr="00330CD6">
        <w:rPr>
          <w:rFonts w:eastAsia="MS Gothic"/>
          <w:noProof/>
        </w:rPr>
        <w:t>b)</w:t>
      </w:r>
      <w:r w:rsidRPr="00330CD6">
        <w:rPr>
          <w:rFonts w:eastAsia="MS Gothic"/>
          <w:noProof/>
        </w:rPr>
        <w:tab/>
      </w:r>
      <w:sdt>
        <w:sdtPr>
          <w:rPr>
            <w:rFonts w:eastAsia="MS Gothic"/>
            <w:noProof/>
          </w:rPr>
          <w:id w:val="620506905"/>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pokud jde o vnitrozemský rybolov: majitelé nebo provozovatelé rybářských plavidel Unie, která jsou registrována (je-li tak stanoveno ve vnitrostátních právních předpisech) jako aktivní a prováděla rybolovnou činnost po dobu nejméně 120 dnů během posledních dvou kalendářních let předcházejících roku podání žádosti o podporu;</w:t>
      </w:r>
    </w:p>
    <w:p w14:paraId="1DF03E74" w14:textId="77777777" w:rsidR="004D54CD" w:rsidRPr="00330CD6" w:rsidRDefault="004D54CD" w:rsidP="004D54CD">
      <w:pPr>
        <w:pStyle w:val="Point1"/>
        <w:rPr>
          <w:noProof/>
        </w:rPr>
      </w:pPr>
      <w:r w:rsidRPr="00330CD6">
        <w:rPr>
          <w:rFonts w:eastAsia="MS Gothic"/>
          <w:noProof/>
        </w:rPr>
        <w:t>c)</w:t>
      </w:r>
      <w:r w:rsidRPr="00330CD6">
        <w:rPr>
          <w:rFonts w:eastAsia="MS Gothic"/>
          <w:noProof/>
        </w:rPr>
        <w:tab/>
      </w:r>
      <w:sdt>
        <w:sdtPr>
          <w:rPr>
            <w:rFonts w:eastAsia="MS Gothic"/>
            <w:noProof/>
          </w:rPr>
          <w:id w:val="-1830509402"/>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rybáři, kteří pracovali na palubě rybářského plavidla Unie, jehož se dočasné zastavení týká, po dobu nejméně 120 dnů během posledních dvou kalendářních let předcházejících roku podání žádosti o podporu;</w:t>
      </w:r>
    </w:p>
    <w:p w14:paraId="2498AE93" w14:textId="77777777" w:rsidR="004D54CD" w:rsidRPr="00330CD6" w:rsidRDefault="004D54CD" w:rsidP="004D54CD">
      <w:pPr>
        <w:pStyle w:val="Point1"/>
        <w:rPr>
          <w:noProof/>
        </w:rPr>
      </w:pPr>
      <w:r w:rsidRPr="00330CD6">
        <w:rPr>
          <w:rFonts w:eastAsia="MS Gothic"/>
          <w:noProof/>
        </w:rPr>
        <w:t>d)</w:t>
      </w:r>
      <w:r w:rsidRPr="00330CD6">
        <w:rPr>
          <w:rFonts w:eastAsia="MS Gothic"/>
          <w:noProof/>
        </w:rPr>
        <w:tab/>
      </w:r>
      <w:sdt>
        <w:sdtPr>
          <w:rPr>
            <w:rFonts w:eastAsia="MS Gothic"/>
            <w:noProof/>
          </w:rPr>
          <w:id w:val="1351524976"/>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pěší rybáři, kteří prováděli rybolovné činnosti po dobu nejméně 120 dnů během posledních dvou kalendářních let předcházejících roku podání žádosti o podporu.</w:t>
      </w:r>
    </w:p>
    <w:p w14:paraId="106E0D5B" w14:textId="77777777" w:rsidR="004D54CD" w:rsidRPr="00623C28" w:rsidRDefault="004D54CD" w:rsidP="004D54CD">
      <w:pPr>
        <w:pStyle w:val="ManualNumPar2"/>
        <w:rPr>
          <w:rFonts w:eastAsia="Times New Roman"/>
          <w:noProof/>
          <w:szCs w:val="24"/>
        </w:rPr>
      </w:pPr>
      <w:r w:rsidRPr="00045BF3">
        <w:rPr>
          <w:noProof/>
        </w:rPr>
        <w:t>4.1.</w:t>
      </w:r>
      <w:r w:rsidRPr="00045BF3">
        <w:rPr>
          <w:noProof/>
        </w:rPr>
        <w:tab/>
      </w:r>
      <w:r w:rsidRPr="00623C28">
        <w:rPr>
          <w:noProof/>
        </w:rPr>
        <w:t>Uveďte ustanovení právního základu, které odpovídá (která odpovídají) Vašemu výběru.</w:t>
      </w:r>
    </w:p>
    <w:p w14:paraId="69030844" w14:textId="77777777" w:rsidR="004D54CD" w:rsidRPr="00623C28" w:rsidRDefault="004D54CD" w:rsidP="004D54CD">
      <w:pPr>
        <w:pStyle w:val="Text1"/>
        <w:rPr>
          <w:noProof/>
        </w:rPr>
      </w:pPr>
      <w:r w:rsidRPr="00623C28">
        <w:rPr>
          <w:noProof/>
        </w:rPr>
        <w:t>…………………………………………………………………………………….</w:t>
      </w:r>
    </w:p>
    <w:p w14:paraId="3460F8FD" w14:textId="77777777" w:rsidR="004D54CD" w:rsidRPr="00623C28" w:rsidRDefault="004D54CD" w:rsidP="004D54CD">
      <w:pPr>
        <w:pStyle w:val="ManualNumPar2"/>
        <w:rPr>
          <w:rFonts w:eastAsia="Times New Roman"/>
          <w:noProof/>
          <w:szCs w:val="24"/>
        </w:rPr>
      </w:pPr>
      <w:r w:rsidRPr="00045BF3">
        <w:rPr>
          <w:noProof/>
        </w:rPr>
        <w:t>4.2.</w:t>
      </w:r>
      <w:r w:rsidRPr="00045BF3">
        <w:rPr>
          <w:noProof/>
        </w:rPr>
        <w:tab/>
      </w:r>
      <w:r w:rsidRPr="00623C28">
        <w:rPr>
          <w:noProof/>
        </w:rPr>
        <w:t xml:space="preserve">Je-li dotčená rybolovná činnost takové povahy, že ji nelze provozovat po celý kalendářní rok, minimální požadavek na rybolovnou činnost stanovený v bodě 295 pokynů lze snížit za předpokladu, že poměr mezi počtem dnů činnosti a počtem dnů rybolovu je stejný jako poměr mezi počtem dnů činnosti a počtem kalendářních dnů v roce u přijímajících podniků, které loví ryby celoročně. </w:t>
      </w:r>
    </w:p>
    <w:p w14:paraId="073CC50D" w14:textId="77777777" w:rsidR="004D54CD" w:rsidRPr="00623C28" w:rsidRDefault="004D54CD" w:rsidP="004D54CD">
      <w:pPr>
        <w:pStyle w:val="ManualNumPar3"/>
        <w:rPr>
          <w:noProof/>
        </w:rPr>
      </w:pPr>
      <w:r w:rsidRPr="00045BF3">
        <w:rPr>
          <w:noProof/>
        </w:rPr>
        <w:t>4.2.1.</w:t>
      </w:r>
      <w:r w:rsidRPr="00045BF3">
        <w:rPr>
          <w:noProof/>
        </w:rPr>
        <w:tab/>
      </w:r>
      <w:r w:rsidRPr="00623C28">
        <w:rPr>
          <w:noProof/>
        </w:rPr>
        <w:t>V takovém případě podrobně popište povahu rybolovné činnosti, které se opatření týká, vysvětlete, jak byl vypočten minimální požadavek na rybolovnou činnost, a uveďte příslušné ustanovení (příslušná ustanovení) právního základu.</w:t>
      </w:r>
    </w:p>
    <w:p w14:paraId="41602D9C" w14:textId="77777777" w:rsidR="004D54CD" w:rsidRPr="00623C28" w:rsidRDefault="004D54CD" w:rsidP="004D54CD">
      <w:pPr>
        <w:pStyle w:val="Text1"/>
        <w:rPr>
          <w:noProof/>
        </w:rPr>
      </w:pPr>
      <w:r w:rsidRPr="00623C28">
        <w:rPr>
          <w:noProof/>
        </w:rPr>
        <w:t>……………………………………………………………………………………….</w:t>
      </w:r>
    </w:p>
    <w:p w14:paraId="21C281C1" w14:textId="77777777" w:rsidR="004D54CD" w:rsidRPr="00623C28" w:rsidRDefault="004D54CD" w:rsidP="004D54CD">
      <w:pPr>
        <w:pStyle w:val="ManualNumPar2"/>
        <w:rPr>
          <w:rFonts w:eastAsia="Times New Roman"/>
          <w:noProof/>
          <w:szCs w:val="24"/>
        </w:rPr>
      </w:pPr>
      <w:r w:rsidRPr="00045BF3">
        <w:rPr>
          <w:noProof/>
        </w:rPr>
        <w:t>4.3.</w:t>
      </w:r>
      <w:r w:rsidRPr="00045BF3">
        <w:rPr>
          <w:noProof/>
        </w:rPr>
        <w:tab/>
      </w:r>
      <w:r w:rsidRPr="00623C28">
        <w:rPr>
          <w:noProof/>
        </w:rPr>
        <w:t>Pokud se opatření týká vnitrozemského rybolovu a rybářská plavidla nebo rybáři jsou činní v odlovu několika druhů, u nichž je ve vnitrozemských vodách povolen různý počet dnů rybolovu, je počet dnů rybolovu pro výpočet poměru uvedeného v bodě 296 pokynů roven průměru počtu dnů rybolovu povolených pro odlovy prováděné tímto plavidlem nebo rybářem. Minimální počet dnů rybolovných činností vyplývající z takové úpravy však nesmí být v žádném případě nižší než 40 dnů nebo vyšší než 120 dnů.</w:t>
      </w:r>
    </w:p>
    <w:p w14:paraId="3DF898EA" w14:textId="77777777" w:rsidR="004D54CD" w:rsidRPr="00623C28" w:rsidRDefault="004D54CD" w:rsidP="004D54CD">
      <w:pPr>
        <w:pStyle w:val="ManualNumPar3"/>
        <w:rPr>
          <w:noProof/>
          <w:szCs w:val="24"/>
        </w:rPr>
      </w:pPr>
      <w:r w:rsidRPr="00045BF3">
        <w:rPr>
          <w:noProof/>
        </w:rPr>
        <w:t>4.3.1.</w:t>
      </w:r>
      <w:r w:rsidRPr="00045BF3">
        <w:rPr>
          <w:noProof/>
        </w:rPr>
        <w:tab/>
      </w:r>
      <w:r w:rsidRPr="00623C28">
        <w:rPr>
          <w:noProof/>
        </w:rPr>
        <w:t xml:space="preserve">V takovém případě podrobně popište právní a/nebo správní rámec, který se na daný vnitrozemský rybolov vztahuje, vysvětlete, jak byl vypočten minimální požadavek na </w:t>
      </w:r>
      <w:r w:rsidRPr="00623C28">
        <w:rPr>
          <w:noProof/>
        </w:rPr>
        <w:lastRenderedPageBreak/>
        <w:t>rybolovnou činnost, a uveďte příslušné ustanovení (příslušná ustanovení) právního základu.</w:t>
      </w:r>
    </w:p>
    <w:p w14:paraId="050F0DA5" w14:textId="77777777" w:rsidR="004D54CD" w:rsidRPr="00623C28" w:rsidRDefault="004D54CD" w:rsidP="004D54CD">
      <w:pPr>
        <w:pStyle w:val="Text1"/>
        <w:rPr>
          <w:noProof/>
        </w:rPr>
      </w:pPr>
      <w:r w:rsidRPr="00623C28">
        <w:rPr>
          <w:noProof/>
        </w:rPr>
        <w:t>……………………………………………………………………………………….</w:t>
      </w:r>
    </w:p>
    <w:p w14:paraId="2D8B351B" w14:textId="77777777" w:rsidR="004D54CD" w:rsidRPr="00623C28" w:rsidRDefault="004D54CD" w:rsidP="004D54CD">
      <w:pPr>
        <w:pStyle w:val="ManualNumPar1"/>
        <w:rPr>
          <w:rFonts w:eastAsia="Times New Roman"/>
          <w:noProof/>
          <w:szCs w:val="24"/>
        </w:rPr>
      </w:pPr>
      <w:r w:rsidRPr="00045BF3">
        <w:rPr>
          <w:noProof/>
        </w:rPr>
        <w:t>5.</w:t>
      </w:r>
      <w:r w:rsidRPr="00045BF3">
        <w:rPr>
          <w:noProof/>
        </w:rPr>
        <w:tab/>
      </w:r>
      <w:r w:rsidRPr="00623C28">
        <w:rPr>
          <w:noProof/>
        </w:rPr>
        <w:t xml:space="preserve">Pokud se opatření týká vnitrozemského rybolovu, zaměřte se na následující otázky: </w:t>
      </w:r>
    </w:p>
    <w:p w14:paraId="50810F32" w14:textId="77777777" w:rsidR="004D54CD" w:rsidRPr="00623C28" w:rsidRDefault="004D54CD" w:rsidP="004D54CD">
      <w:pPr>
        <w:pStyle w:val="ManualNumPar2"/>
        <w:rPr>
          <w:rFonts w:eastAsia="Times New Roman"/>
          <w:noProof/>
          <w:szCs w:val="24"/>
        </w:rPr>
      </w:pPr>
      <w:r w:rsidRPr="00045BF3">
        <w:rPr>
          <w:noProof/>
        </w:rPr>
        <w:t>5.1.</w:t>
      </w:r>
      <w:r w:rsidRPr="00045BF3">
        <w:rPr>
          <w:noProof/>
        </w:rPr>
        <w:tab/>
      </w:r>
      <w:r w:rsidRPr="00623C28">
        <w:rPr>
          <w:noProof/>
        </w:rPr>
        <w:t>Potvrďte, že podporu v rámci tohoto opatření lze poskytnout pouze přijímajícím podnikům, které působí výhradně ve vnitrozemských vodách.</w:t>
      </w:r>
    </w:p>
    <w:p w14:paraId="0230C876" w14:textId="77777777" w:rsidR="004D54CD" w:rsidRPr="00623C28" w:rsidRDefault="004D54CD" w:rsidP="004D54CD">
      <w:pPr>
        <w:pStyle w:val="Text1"/>
        <w:rPr>
          <w:noProof/>
        </w:rPr>
      </w:pPr>
      <w:sdt>
        <w:sdtPr>
          <w:rPr>
            <w:noProof/>
          </w:rPr>
          <w:id w:val="-1288885805"/>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606274237"/>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2486FB6F" w14:textId="77777777" w:rsidR="004D54CD" w:rsidRPr="00623C28" w:rsidRDefault="004D54CD" w:rsidP="004D54CD">
      <w:pPr>
        <w:pStyle w:val="ManualNumPar3"/>
        <w:rPr>
          <w:rFonts w:eastAsia="Times New Roman"/>
          <w:noProof/>
          <w:szCs w:val="24"/>
        </w:rPr>
      </w:pPr>
      <w:r w:rsidRPr="00045BF3">
        <w:rPr>
          <w:noProof/>
        </w:rPr>
        <w:t>5.1.1.</w:t>
      </w:r>
      <w:r w:rsidRPr="00045BF3">
        <w:rPr>
          <w:noProof/>
        </w:rPr>
        <w:tab/>
      </w:r>
      <w:r w:rsidRPr="00623C28">
        <w:rPr>
          <w:noProof/>
        </w:rPr>
        <w:t>Pokud ano, uveďte příslušné ustanovení (příslušná ustanovení) v právním základu.</w:t>
      </w:r>
    </w:p>
    <w:p w14:paraId="69689D60" w14:textId="77777777" w:rsidR="004D54CD" w:rsidRPr="00623C28" w:rsidRDefault="004D54CD" w:rsidP="004D54CD">
      <w:pPr>
        <w:pStyle w:val="Text1"/>
        <w:rPr>
          <w:noProof/>
        </w:rPr>
      </w:pPr>
      <w:r w:rsidRPr="00623C28">
        <w:rPr>
          <w:noProof/>
        </w:rPr>
        <w:t>……………………………………………………………………………………….</w:t>
      </w:r>
    </w:p>
    <w:p w14:paraId="6D6A6ABA" w14:textId="77777777" w:rsidR="004D54CD" w:rsidRPr="00623C28" w:rsidRDefault="004D54CD" w:rsidP="004D54CD">
      <w:pPr>
        <w:pStyle w:val="ManualNumPar2"/>
        <w:rPr>
          <w:rFonts w:eastAsia="Times New Roman"/>
          <w:noProof/>
          <w:szCs w:val="24"/>
        </w:rPr>
      </w:pPr>
      <w:bookmarkStart w:id="1" w:name="_Ref125377988"/>
      <w:r w:rsidRPr="00045BF3">
        <w:rPr>
          <w:noProof/>
        </w:rPr>
        <w:t>5.2.</w:t>
      </w:r>
      <w:r w:rsidRPr="00045BF3">
        <w:rPr>
          <w:noProof/>
        </w:rPr>
        <w:tab/>
      </w:r>
      <w:r w:rsidRPr="00623C28">
        <w:rPr>
          <w:noProof/>
        </w:rPr>
        <w:t>Uveďte cíl opatření:</w:t>
      </w:r>
      <w:bookmarkEnd w:id="1"/>
    </w:p>
    <w:p w14:paraId="268D4F44" w14:textId="77777777" w:rsidR="004D54CD" w:rsidRPr="00330CD6" w:rsidRDefault="004D54CD" w:rsidP="004D54CD">
      <w:pPr>
        <w:pStyle w:val="Point1"/>
        <w:rPr>
          <w:noProof/>
        </w:rPr>
      </w:pPr>
      <w:r w:rsidRPr="00330CD6">
        <w:rPr>
          <w:rFonts w:eastAsia="MS Gothic"/>
          <w:noProof/>
        </w:rPr>
        <w:t>a)</w:t>
      </w:r>
      <w:r w:rsidRPr="00330CD6">
        <w:rPr>
          <w:rFonts w:eastAsia="MS Gothic"/>
          <w:noProof/>
        </w:rPr>
        <w:tab/>
      </w:r>
      <w:sdt>
        <w:sdtPr>
          <w:rPr>
            <w:rFonts w:eastAsia="MS Gothic"/>
            <w:noProof/>
          </w:rPr>
          <w:id w:val="-383097139"/>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opatření pro zachování zdrojů podložená vědeckými důkazy,</w:t>
      </w:r>
    </w:p>
    <w:p w14:paraId="1626BA8C" w14:textId="77777777" w:rsidR="004D54CD" w:rsidRPr="00330CD6" w:rsidRDefault="004D54CD" w:rsidP="004D54CD">
      <w:pPr>
        <w:pStyle w:val="Point1"/>
        <w:rPr>
          <w:noProof/>
        </w:rPr>
      </w:pPr>
      <w:r w:rsidRPr="00330CD6">
        <w:rPr>
          <w:rFonts w:eastAsia="MS Gothic"/>
          <w:noProof/>
        </w:rPr>
        <w:t>b)</w:t>
      </w:r>
      <w:r w:rsidRPr="00330CD6">
        <w:rPr>
          <w:rFonts w:eastAsia="MS Gothic"/>
          <w:noProof/>
        </w:rPr>
        <w:tab/>
      </w:r>
      <w:sdt>
        <w:sdtPr>
          <w:rPr>
            <w:rFonts w:eastAsia="MS Gothic"/>
            <w:noProof/>
          </w:rPr>
          <w:id w:val="-673568181"/>
          <w14:checkbox>
            <w14:checked w14:val="0"/>
            <w14:checkedState w14:val="2612" w14:font="MS Gothic"/>
            <w14:uncheckedState w14:val="2610" w14:font="MS Gothic"/>
          </w14:checkbox>
        </w:sdtPr>
        <w:sdtContent>
          <w:r w:rsidRPr="00330CD6">
            <w:rPr>
              <w:rFonts w:ascii="Segoe UI Symbol" w:eastAsia="MS Gothic" w:hAnsi="Segoe UI Symbol" w:cs="Segoe UI Symbol"/>
              <w:noProof/>
              <w:lang w:eastAsia="en-GB"/>
            </w:rPr>
            <w:t>☐</w:t>
          </w:r>
        </w:sdtContent>
      </w:sdt>
      <w:r w:rsidRPr="00330CD6">
        <w:rPr>
          <w:noProof/>
        </w:rPr>
        <w:t xml:space="preserve"> ekologické havárie či zdravotní krize úředně uznané příslušnými orgány daného členského státu.</w:t>
      </w:r>
    </w:p>
    <w:p w14:paraId="66CF5457" w14:textId="77777777" w:rsidR="004D54CD" w:rsidRPr="00623C28" w:rsidRDefault="004D54CD" w:rsidP="004D54CD">
      <w:pPr>
        <w:pStyle w:val="ManualNumPar3"/>
        <w:rPr>
          <w:rFonts w:eastAsia="Times New Roman"/>
          <w:noProof/>
          <w:szCs w:val="24"/>
        </w:rPr>
      </w:pPr>
      <w:r w:rsidRPr="00045BF3">
        <w:rPr>
          <w:noProof/>
        </w:rPr>
        <w:t>5.2.1.</w:t>
      </w:r>
      <w:r w:rsidRPr="00045BF3">
        <w:rPr>
          <w:noProof/>
        </w:rPr>
        <w:tab/>
      </w:r>
      <w:r w:rsidRPr="00623C28">
        <w:rPr>
          <w:noProof/>
        </w:rPr>
        <w:t xml:space="preserve">V případě opatření pro zachování zdrojů uveďte souhrn vědeckých důkazů, které opatření podporují. </w:t>
      </w:r>
    </w:p>
    <w:p w14:paraId="3AE37262" w14:textId="77777777" w:rsidR="004D54CD" w:rsidRPr="00623C28" w:rsidRDefault="004D54CD" w:rsidP="004D54CD">
      <w:pPr>
        <w:pStyle w:val="Text1"/>
        <w:rPr>
          <w:noProof/>
        </w:rPr>
      </w:pPr>
      <w:r w:rsidRPr="00623C28">
        <w:rPr>
          <w:noProof/>
        </w:rPr>
        <w:t>…………………………………………………………………………………….</w:t>
      </w:r>
    </w:p>
    <w:p w14:paraId="42A7FF34" w14:textId="77777777" w:rsidR="004D54CD" w:rsidRPr="00623C28" w:rsidRDefault="004D54CD" w:rsidP="004D54CD">
      <w:pPr>
        <w:pStyle w:val="ManualNumPar3"/>
        <w:rPr>
          <w:rFonts w:eastAsia="Times New Roman"/>
          <w:noProof/>
          <w:szCs w:val="24"/>
        </w:rPr>
      </w:pPr>
      <w:r w:rsidRPr="00045BF3">
        <w:rPr>
          <w:noProof/>
        </w:rPr>
        <w:t>5.2.2.</w:t>
      </w:r>
      <w:r w:rsidRPr="00045BF3">
        <w:rPr>
          <w:noProof/>
        </w:rPr>
        <w:tab/>
      </w:r>
      <w:r w:rsidRPr="00623C28">
        <w:rPr>
          <w:noProof/>
        </w:rPr>
        <w:t xml:space="preserve">V případě havárií nebo krizí uveďte podrobný popis dotčených havárií nebo krizí a uveďte příslušné (příslušná) ustanovení v právním základu, které (která) tyto události formálně uznává (uznávají). </w:t>
      </w:r>
    </w:p>
    <w:p w14:paraId="41F6536B" w14:textId="77777777" w:rsidR="004D54CD" w:rsidRPr="00623C28" w:rsidRDefault="004D54CD" w:rsidP="004D54CD">
      <w:pPr>
        <w:pStyle w:val="Text1"/>
        <w:rPr>
          <w:noProof/>
        </w:rPr>
      </w:pPr>
      <w:r w:rsidRPr="00623C28">
        <w:rPr>
          <w:noProof/>
        </w:rPr>
        <w:t>………………………………………………………………………………….</w:t>
      </w:r>
    </w:p>
    <w:p w14:paraId="21EB0E6F" w14:textId="77777777" w:rsidR="004D54CD" w:rsidRPr="00623C28" w:rsidRDefault="004D54CD" w:rsidP="004D54CD">
      <w:pPr>
        <w:pStyle w:val="ManualNumPar1"/>
        <w:rPr>
          <w:rFonts w:eastAsia="Times New Roman"/>
          <w:noProof/>
          <w:szCs w:val="24"/>
        </w:rPr>
      </w:pPr>
      <w:r w:rsidRPr="00045BF3">
        <w:rPr>
          <w:noProof/>
        </w:rPr>
        <w:t>6.</w:t>
      </w:r>
      <w:r w:rsidRPr="00045BF3">
        <w:rPr>
          <w:noProof/>
        </w:rPr>
        <w:tab/>
      </w:r>
      <w:r w:rsidRPr="00623C28">
        <w:rPr>
          <w:noProof/>
        </w:rPr>
        <w:t>Potvrďte, že podporu lze v průběhu programového období Evropského námořního a rybářského fondu a Fondu akvakultury poskytnout nejvýše na dobu 12 měsíců na plavidlo nebo na rybáře, bez ohledu na zdroj financování, ať už se jedná o financování vnitrostátní, nebo spolufinancování podle článku 21 nařízení Evropského parlamentu a Rady (EU) 2021/1139</w:t>
      </w:r>
      <w:r w:rsidRPr="00623C28">
        <w:rPr>
          <w:rStyle w:val="FootnoteReference"/>
          <w:rFonts w:eastAsia="Times New Roman"/>
          <w:noProof/>
          <w:szCs w:val="24"/>
          <w:lang w:eastAsia="en-GB"/>
        </w:rPr>
        <w:footnoteReference w:id="3"/>
      </w:r>
      <w:r w:rsidRPr="00623C28">
        <w:rPr>
          <w:noProof/>
        </w:rPr>
        <w:t xml:space="preserve">. </w:t>
      </w:r>
    </w:p>
    <w:p w14:paraId="519574A4" w14:textId="77777777" w:rsidR="004D54CD" w:rsidRPr="00623C28" w:rsidRDefault="004D54CD" w:rsidP="004D54CD">
      <w:pPr>
        <w:pStyle w:val="Text1"/>
        <w:rPr>
          <w:noProof/>
        </w:rPr>
      </w:pPr>
      <w:sdt>
        <w:sdtPr>
          <w:rPr>
            <w:noProof/>
          </w:rPr>
          <w:id w:val="-252589662"/>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2583418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6DA899E2" w14:textId="77777777" w:rsidR="004D54CD" w:rsidRPr="00623C28" w:rsidRDefault="004D54CD" w:rsidP="004D54CD">
      <w:pPr>
        <w:pStyle w:val="ManualNumPar2"/>
        <w:rPr>
          <w:rFonts w:eastAsia="Times New Roman"/>
          <w:noProof/>
          <w:szCs w:val="24"/>
        </w:rPr>
      </w:pPr>
      <w:r w:rsidRPr="00045BF3">
        <w:rPr>
          <w:noProof/>
        </w:rPr>
        <w:t>6.1.</w:t>
      </w:r>
      <w:r w:rsidRPr="00045BF3">
        <w:rPr>
          <w:noProof/>
        </w:rPr>
        <w:tab/>
      </w:r>
      <w:r w:rsidRPr="00623C28">
        <w:rPr>
          <w:noProof/>
        </w:rPr>
        <w:t>Pokud ano, uveďte příslušné ustanovení (příslušná ustanovení) v právním základu.</w:t>
      </w:r>
    </w:p>
    <w:p w14:paraId="782458ED" w14:textId="77777777" w:rsidR="004D54CD" w:rsidRPr="00623C28" w:rsidRDefault="004D54CD" w:rsidP="004D54CD">
      <w:pPr>
        <w:pStyle w:val="Text1"/>
        <w:rPr>
          <w:noProof/>
        </w:rPr>
      </w:pPr>
      <w:r w:rsidRPr="00623C28">
        <w:rPr>
          <w:noProof/>
        </w:rPr>
        <w:t>………………………………………………………………………………….</w:t>
      </w:r>
    </w:p>
    <w:p w14:paraId="2574769B" w14:textId="77777777" w:rsidR="004D54CD" w:rsidRPr="00623C28" w:rsidRDefault="004D54CD" w:rsidP="004D54CD">
      <w:pPr>
        <w:pStyle w:val="ManualNumPar2"/>
        <w:rPr>
          <w:rFonts w:eastAsia="Times New Roman"/>
          <w:noProof/>
          <w:szCs w:val="24"/>
        </w:rPr>
      </w:pPr>
      <w:r w:rsidRPr="00045BF3">
        <w:rPr>
          <w:noProof/>
        </w:rPr>
        <w:t>6.2.</w:t>
      </w:r>
      <w:r w:rsidRPr="00045BF3">
        <w:rPr>
          <w:noProof/>
        </w:rPr>
        <w:tab/>
      </w:r>
      <w:r w:rsidRPr="00623C28">
        <w:rPr>
          <w:noProof/>
        </w:rPr>
        <w:t>Potvrďte, že oznamující členské státy dodrží povinnost podávat zprávy uvedené v bodě 346 pokynů.</w:t>
      </w:r>
    </w:p>
    <w:p w14:paraId="7FF6F18B" w14:textId="77777777" w:rsidR="004D54CD" w:rsidRPr="00623C28" w:rsidRDefault="004D54CD" w:rsidP="004D54CD">
      <w:pPr>
        <w:pStyle w:val="Text1"/>
        <w:rPr>
          <w:noProof/>
        </w:rPr>
      </w:pPr>
      <w:sdt>
        <w:sdtPr>
          <w:rPr>
            <w:noProof/>
          </w:rPr>
          <w:id w:val="-102965386"/>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71292983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3F9D6E83" w14:textId="77777777" w:rsidR="004D54CD" w:rsidRPr="00623C28" w:rsidRDefault="004D54CD" w:rsidP="004D54CD">
      <w:pPr>
        <w:pStyle w:val="ManualNumPar1"/>
        <w:rPr>
          <w:rFonts w:eastAsia="Times New Roman"/>
          <w:noProof/>
          <w:szCs w:val="24"/>
        </w:rPr>
      </w:pPr>
      <w:r w:rsidRPr="00045BF3">
        <w:rPr>
          <w:noProof/>
        </w:rPr>
        <w:t>7.</w:t>
      </w:r>
      <w:r w:rsidRPr="00045BF3">
        <w:rPr>
          <w:noProof/>
        </w:rPr>
        <w:tab/>
      </w:r>
      <w:r w:rsidRPr="00623C28">
        <w:rPr>
          <w:noProof/>
        </w:rPr>
        <w:t>Potvrďte, že opatření stanoví, že veškeré rybolovné činnosti prováděné dotčenými plavidly nebo rybáři musí být během období dotčeného dočasným zastavením těchto činností skutečně zastaveny.</w:t>
      </w:r>
    </w:p>
    <w:p w14:paraId="15A56BBD" w14:textId="77777777" w:rsidR="004D54CD" w:rsidRPr="00623C28" w:rsidRDefault="004D54CD" w:rsidP="004D54CD">
      <w:pPr>
        <w:pStyle w:val="Text1"/>
        <w:rPr>
          <w:noProof/>
        </w:rPr>
      </w:pPr>
      <w:sdt>
        <w:sdtPr>
          <w:rPr>
            <w:noProof/>
          </w:rPr>
          <w:id w:val="1490137475"/>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155493085"/>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0622E477" w14:textId="77777777" w:rsidR="004D54CD" w:rsidRPr="00623C28" w:rsidRDefault="004D54CD" w:rsidP="004D54CD">
      <w:pPr>
        <w:pStyle w:val="ManualNumPar2"/>
        <w:rPr>
          <w:rFonts w:eastAsia="Times New Roman"/>
          <w:noProof/>
          <w:szCs w:val="24"/>
        </w:rPr>
      </w:pPr>
      <w:r w:rsidRPr="00045BF3">
        <w:rPr>
          <w:noProof/>
        </w:rPr>
        <w:t>7.1.</w:t>
      </w:r>
      <w:r w:rsidRPr="00045BF3">
        <w:rPr>
          <w:noProof/>
        </w:rPr>
        <w:tab/>
      </w:r>
      <w:r w:rsidRPr="00623C28">
        <w:rPr>
          <w:noProof/>
        </w:rPr>
        <w:t>Pokud ano, uveďte příslušné ustanovení (příslušná ustanovení) v právním základu.</w:t>
      </w:r>
    </w:p>
    <w:p w14:paraId="03A3628E" w14:textId="77777777" w:rsidR="004D54CD" w:rsidRPr="00623C28" w:rsidRDefault="004D54CD" w:rsidP="004D54CD">
      <w:pPr>
        <w:pStyle w:val="Text1"/>
        <w:rPr>
          <w:noProof/>
        </w:rPr>
      </w:pPr>
      <w:r w:rsidRPr="00623C28">
        <w:rPr>
          <w:noProof/>
        </w:rPr>
        <w:lastRenderedPageBreak/>
        <w:t>…………………………………………………………………………………….</w:t>
      </w:r>
    </w:p>
    <w:p w14:paraId="2E089357" w14:textId="77777777" w:rsidR="004D54CD" w:rsidRPr="00623C28" w:rsidRDefault="004D54CD" w:rsidP="004D54CD">
      <w:pPr>
        <w:pStyle w:val="ManualNumPar1"/>
        <w:rPr>
          <w:rFonts w:eastAsia="Times New Roman"/>
          <w:noProof/>
          <w:szCs w:val="24"/>
        </w:rPr>
      </w:pPr>
      <w:r w:rsidRPr="00045BF3">
        <w:rPr>
          <w:noProof/>
        </w:rPr>
        <w:t>8.</w:t>
      </w:r>
      <w:r w:rsidRPr="00045BF3">
        <w:rPr>
          <w:noProof/>
        </w:rPr>
        <w:tab/>
      </w:r>
      <w:r w:rsidRPr="00623C28">
        <w:rPr>
          <w:noProof/>
        </w:rPr>
        <w:t>Podrobně popište zavedené kontrolní a donucovací mechanismy, které zaručují dodržení podmínek spojených s dočasným zastavením, včetně zajištění, že dotčené plavidlo nebo rybář přerušují veškeré rybolovné činnosti v období, jehož se toto opatření týká.</w:t>
      </w:r>
    </w:p>
    <w:p w14:paraId="1A093B76" w14:textId="77777777" w:rsidR="004D54CD" w:rsidRPr="00623C28" w:rsidRDefault="004D54CD" w:rsidP="004D54CD">
      <w:pPr>
        <w:pStyle w:val="Text1"/>
        <w:rPr>
          <w:noProof/>
        </w:rPr>
      </w:pPr>
      <w:r w:rsidRPr="00623C28">
        <w:rPr>
          <w:noProof/>
        </w:rPr>
        <w:t>………………………………………………………………………………….</w:t>
      </w:r>
    </w:p>
    <w:p w14:paraId="6F3AE2F3" w14:textId="77777777" w:rsidR="004D54CD" w:rsidRPr="00623C28" w:rsidRDefault="004D54CD" w:rsidP="004D54CD">
      <w:pPr>
        <w:pStyle w:val="ManualNumPar1"/>
        <w:rPr>
          <w:rFonts w:eastAsia="Times New Roman"/>
          <w:noProof/>
          <w:szCs w:val="24"/>
        </w:rPr>
      </w:pPr>
      <w:r w:rsidRPr="00045BF3">
        <w:rPr>
          <w:noProof/>
        </w:rPr>
        <w:t>9.</w:t>
      </w:r>
      <w:r w:rsidRPr="00045BF3">
        <w:rPr>
          <w:noProof/>
        </w:rPr>
        <w:tab/>
      </w:r>
      <w:r w:rsidRPr="00623C28">
        <w:rPr>
          <w:noProof/>
        </w:rPr>
        <w:t>Potvrďte způsobilé náklady:</w:t>
      </w:r>
    </w:p>
    <w:p w14:paraId="41217040" w14:textId="77777777" w:rsidR="004D54CD" w:rsidRPr="00BF3533" w:rsidRDefault="004D54CD" w:rsidP="004D54CD">
      <w:pPr>
        <w:pStyle w:val="Point1"/>
        <w:rPr>
          <w:noProof/>
        </w:rPr>
      </w:pPr>
      <w:r w:rsidRPr="00BF3533">
        <w:rPr>
          <w:rFonts w:eastAsia="MS Gothic"/>
          <w:noProof/>
        </w:rPr>
        <w:t>a)</w:t>
      </w:r>
      <w:r w:rsidRPr="00BF3533">
        <w:rPr>
          <w:rFonts w:eastAsia="MS Gothic"/>
          <w:noProof/>
        </w:rPr>
        <w:tab/>
      </w:r>
      <w:sdt>
        <w:sdtPr>
          <w:rPr>
            <w:rFonts w:eastAsia="MS Gothic"/>
            <w:noProof/>
          </w:rPr>
          <w:id w:val="-258522900"/>
          <w14:checkbox>
            <w14:checked w14:val="0"/>
            <w14:checkedState w14:val="2612" w14:font="MS Gothic"/>
            <w14:uncheckedState w14:val="2610" w14:font="MS Gothic"/>
          </w14:checkbox>
        </w:sdtPr>
        <w:sdtContent>
          <w:r w:rsidRPr="00BF3533">
            <w:rPr>
              <w:rFonts w:ascii="Segoe UI Symbol" w:eastAsia="MS Gothic" w:hAnsi="Segoe UI Symbol" w:cs="Segoe UI Symbol"/>
              <w:noProof/>
              <w:lang w:eastAsia="en-GB"/>
            </w:rPr>
            <w:t>☐</w:t>
          </w:r>
        </w:sdtContent>
      </w:sdt>
      <w:r w:rsidRPr="00BF3533">
        <w:rPr>
          <w:noProof/>
        </w:rPr>
        <w:t xml:space="preserve"> ztráta příjmů v důsledku dočasného zastavení rybolovných činností;</w:t>
      </w:r>
    </w:p>
    <w:p w14:paraId="3ADC1759" w14:textId="77777777" w:rsidR="004D54CD" w:rsidRPr="00BF3533" w:rsidRDefault="004D54CD" w:rsidP="004D54CD">
      <w:pPr>
        <w:pStyle w:val="Point1"/>
        <w:rPr>
          <w:noProof/>
        </w:rPr>
      </w:pPr>
      <w:r w:rsidRPr="00BF3533">
        <w:rPr>
          <w:rFonts w:eastAsia="MS Gothic"/>
          <w:noProof/>
        </w:rPr>
        <w:t>b)</w:t>
      </w:r>
      <w:r w:rsidRPr="00BF3533">
        <w:rPr>
          <w:rFonts w:eastAsia="MS Gothic"/>
          <w:noProof/>
        </w:rPr>
        <w:tab/>
      </w:r>
      <w:sdt>
        <w:sdtPr>
          <w:rPr>
            <w:rFonts w:eastAsia="MS Gothic"/>
            <w:noProof/>
          </w:rPr>
          <w:id w:val="-335459049"/>
          <w14:checkbox>
            <w14:checked w14:val="0"/>
            <w14:checkedState w14:val="2612" w14:font="MS Gothic"/>
            <w14:uncheckedState w14:val="2610" w14:font="MS Gothic"/>
          </w14:checkbox>
        </w:sdtPr>
        <w:sdtContent>
          <w:r w:rsidRPr="00BF3533">
            <w:rPr>
              <w:rFonts w:ascii="Segoe UI Symbol" w:eastAsia="MS Gothic" w:hAnsi="Segoe UI Symbol" w:cs="Segoe UI Symbol"/>
              <w:noProof/>
              <w:lang w:eastAsia="en-GB"/>
            </w:rPr>
            <w:t>☐</w:t>
          </w:r>
        </w:sdtContent>
      </w:sdt>
      <w:r w:rsidRPr="00BF3533">
        <w:rPr>
          <w:noProof/>
        </w:rPr>
        <w:t xml:space="preserve"> další náklady související s údržbou, servisem a ochranou nevyužívaného majetku po dobu dočasného zastavení rybolovných činností;</w:t>
      </w:r>
    </w:p>
    <w:p w14:paraId="287891D7" w14:textId="77777777" w:rsidR="004D54CD" w:rsidRPr="00BF3533" w:rsidRDefault="004D54CD" w:rsidP="004D54CD">
      <w:pPr>
        <w:pStyle w:val="Point1"/>
        <w:rPr>
          <w:noProof/>
        </w:rPr>
      </w:pPr>
      <w:r w:rsidRPr="00BF3533">
        <w:rPr>
          <w:rFonts w:eastAsia="MS Gothic"/>
          <w:noProof/>
        </w:rPr>
        <w:t>c)</w:t>
      </w:r>
      <w:r w:rsidRPr="00BF3533">
        <w:rPr>
          <w:rFonts w:eastAsia="MS Gothic"/>
          <w:noProof/>
        </w:rPr>
        <w:tab/>
      </w:r>
      <w:sdt>
        <w:sdtPr>
          <w:rPr>
            <w:rFonts w:eastAsia="MS Gothic"/>
            <w:noProof/>
          </w:rPr>
          <w:id w:val="56063882"/>
          <w14:checkbox>
            <w14:checked w14:val="0"/>
            <w14:checkedState w14:val="2612" w14:font="MS Gothic"/>
            <w14:uncheckedState w14:val="2610" w14:font="MS Gothic"/>
          </w14:checkbox>
        </w:sdtPr>
        <w:sdtContent>
          <w:r w:rsidRPr="00BF3533">
            <w:rPr>
              <w:rFonts w:ascii="Segoe UI Symbol" w:eastAsia="MS Gothic" w:hAnsi="Segoe UI Symbol" w:cs="Segoe UI Symbol"/>
              <w:noProof/>
              <w:lang w:eastAsia="en-GB"/>
            </w:rPr>
            <w:t>☐</w:t>
          </w:r>
        </w:sdtContent>
      </w:sdt>
      <w:r w:rsidRPr="00BF3533">
        <w:rPr>
          <w:noProof/>
        </w:rPr>
        <w:t xml:space="preserve"> obojí, tj. způsobilé náklady zahrnují písmena a) i b).</w:t>
      </w:r>
    </w:p>
    <w:p w14:paraId="347FBD26" w14:textId="77777777" w:rsidR="004D54CD" w:rsidRPr="00623C28" w:rsidRDefault="004D54CD" w:rsidP="004D54CD">
      <w:pPr>
        <w:pStyle w:val="ManualNumPar2"/>
        <w:rPr>
          <w:rFonts w:eastAsia="Times New Roman"/>
          <w:noProof/>
          <w:szCs w:val="24"/>
        </w:rPr>
      </w:pPr>
      <w:r w:rsidRPr="00045BF3">
        <w:rPr>
          <w:noProof/>
        </w:rPr>
        <w:t>9.1.</w:t>
      </w:r>
      <w:r w:rsidRPr="00045BF3">
        <w:rPr>
          <w:noProof/>
        </w:rPr>
        <w:tab/>
      </w:r>
      <w:r w:rsidRPr="00623C28">
        <w:rPr>
          <w:noProof/>
        </w:rPr>
        <w:t>Uveďte ustanovení právního základu, které odpovídá (která odpovídají) Vašemu výběru.</w:t>
      </w:r>
    </w:p>
    <w:p w14:paraId="23881EB1" w14:textId="77777777" w:rsidR="004D54CD" w:rsidRPr="00623C28" w:rsidRDefault="004D54CD" w:rsidP="004D54CD">
      <w:pPr>
        <w:pStyle w:val="Text1"/>
        <w:rPr>
          <w:noProof/>
        </w:rPr>
      </w:pPr>
      <w:r w:rsidRPr="00623C28">
        <w:rPr>
          <w:noProof/>
        </w:rPr>
        <w:t>…………………………………………………………………………………</w:t>
      </w:r>
    </w:p>
    <w:p w14:paraId="380E3582" w14:textId="77777777" w:rsidR="004D54CD" w:rsidRPr="00623C28" w:rsidRDefault="004D54CD" w:rsidP="004D54CD">
      <w:pPr>
        <w:pStyle w:val="ManualNumPar2"/>
        <w:rPr>
          <w:rFonts w:eastAsia="Times New Roman"/>
          <w:noProof/>
          <w:szCs w:val="24"/>
        </w:rPr>
      </w:pPr>
      <w:r w:rsidRPr="00045BF3">
        <w:rPr>
          <w:noProof/>
        </w:rPr>
        <w:t>9.2.</w:t>
      </w:r>
      <w:r w:rsidRPr="00045BF3">
        <w:rPr>
          <w:noProof/>
        </w:rPr>
        <w:tab/>
      </w:r>
      <w:r w:rsidRPr="00623C28">
        <w:rPr>
          <w:noProof/>
        </w:rPr>
        <w:t>Potvrďte, že způsobilé náklady se musí vypočítat na úrovni jednotlivého příjemce.</w:t>
      </w:r>
    </w:p>
    <w:p w14:paraId="14278177" w14:textId="77777777" w:rsidR="004D54CD" w:rsidRPr="00623C28" w:rsidRDefault="004D54CD" w:rsidP="004D54CD">
      <w:pPr>
        <w:pStyle w:val="Text1"/>
        <w:rPr>
          <w:noProof/>
        </w:rPr>
      </w:pPr>
      <w:sdt>
        <w:sdtPr>
          <w:rPr>
            <w:noProof/>
          </w:rPr>
          <w:id w:val="207001410"/>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54865174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4A9E5F69" w14:textId="77777777" w:rsidR="004D54CD" w:rsidRPr="00623C28" w:rsidRDefault="004D54CD" w:rsidP="004D54CD">
      <w:pPr>
        <w:pStyle w:val="ManualNumPar3"/>
        <w:rPr>
          <w:noProof/>
        </w:rPr>
      </w:pPr>
      <w:r w:rsidRPr="00045BF3">
        <w:rPr>
          <w:noProof/>
        </w:rPr>
        <w:t>9.2.1.</w:t>
      </w:r>
      <w:r w:rsidRPr="00045BF3">
        <w:rPr>
          <w:noProof/>
        </w:rPr>
        <w:tab/>
      </w:r>
      <w:r w:rsidRPr="00623C28">
        <w:rPr>
          <w:noProof/>
        </w:rPr>
        <w:t>Pokud ano, uveďte příslušné ustanovení (příslušná ustanovení) v právním základu.</w:t>
      </w:r>
    </w:p>
    <w:p w14:paraId="38BF2D4A" w14:textId="77777777" w:rsidR="004D54CD" w:rsidRPr="00623C28" w:rsidRDefault="004D54CD" w:rsidP="004D54CD">
      <w:pPr>
        <w:pStyle w:val="Text1"/>
        <w:rPr>
          <w:noProof/>
        </w:rPr>
      </w:pPr>
      <w:r w:rsidRPr="00623C28">
        <w:rPr>
          <w:noProof/>
        </w:rPr>
        <w:t>……………………………………………………………………………………….</w:t>
      </w:r>
    </w:p>
    <w:p w14:paraId="19394A2D" w14:textId="77777777" w:rsidR="004D54CD" w:rsidRPr="00623C28" w:rsidRDefault="004D54CD" w:rsidP="004D54CD">
      <w:pPr>
        <w:pStyle w:val="ManualNumPar2"/>
        <w:rPr>
          <w:rFonts w:eastAsia="Times New Roman"/>
          <w:noProof/>
          <w:szCs w:val="24"/>
        </w:rPr>
      </w:pPr>
      <w:bookmarkStart w:id="2" w:name="_Ref125379365"/>
      <w:r w:rsidRPr="00045BF3">
        <w:rPr>
          <w:noProof/>
        </w:rPr>
        <w:t>9.3.</w:t>
      </w:r>
      <w:r w:rsidRPr="00045BF3">
        <w:rPr>
          <w:noProof/>
        </w:rPr>
        <w:tab/>
      </w:r>
      <w:r w:rsidRPr="00623C28">
        <w:rPr>
          <w:noProof/>
        </w:rPr>
        <w:t>Potvrďte, že ztráta příjmů se musí vypočítat podle bodu 304 pokynů, tj. tak, že se odečte: a) výsledek získaný vynásobením množství produktů rybolovu vyprodukovaných v roce, kdy k dočasnému zastavení rybolovných činností došlo, a průměrnou prodejní cenou dosaženou během uvedeného roku od b) výsledku získaného vynásobením průměrného ročního množství produktů rybolovu vyprodukovaných v tříletém období před dočasným zastavením rybolovných činností, nebo tříletého průměru stanoveného na základě pětiletého období před dočasným zastavením rybolovných činností, s vyloučením nejvyšší a nejnižší hodnoty, dosaženou průměrnou prodejní cenou.</w:t>
      </w:r>
      <w:bookmarkEnd w:id="2"/>
    </w:p>
    <w:p w14:paraId="45DF4F1A" w14:textId="77777777" w:rsidR="004D54CD" w:rsidRPr="00623C28" w:rsidRDefault="004D54CD" w:rsidP="004D54CD">
      <w:pPr>
        <w:pStyle w:val="Text1"/>
        <w:rPr>
          <w:noProof/>
        </w:rPr>
      </w:pPr>
      <w:sdt>
        <w:sdtPr>
          <w:rPr>
            <w:noProof/>
          </w:rPr>
          <w:id w:val="40511839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774216060"/>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22EA7F79" w14:textId="77777777" w:rsidR="004D54CD" w:rsidRPr="00623C28" w:rsidRDefault="004D54CD" w:rsidP="004D54CD">
      <w:pPr>
        <w:pStyle w:val="ManualNumPar3"/>
        <w:rPr>
          <w:noProof/>
        </w:rPr>
      </w:pPr>
      <w:r w:rsidRPr="00045BF3">
        <w:rPr>
          <w:noProof/>
        </w:rPr>
        <w:t>9.3.1.</w:t>
      </w:r>
      <w:r w:rsidRPr="00045BF3">
        <w:rPr>
          <w:noProof/>
        </w:rPr>
        <w:tab/>
      </w:r>
      <w:r w:rsidRPr="00623C28">
        <w:rPr>
          <w:noProof/>
        </w:rPr>
        <w:t>Pokud ano, uveďte příslušné ustanovení (příslušná ustanovení) v právním základu.</w:t>
      </w:r>
    </w:p>
    <w:p w14:paraId="1929156F" w14:textId="77777777" w:rsidR="004D54CD" w:rsidRPr="00623C28" w:rsidRDefault="004D54CD" w:rsidP="004D54CD">
      <w:pPr>
        <w:pStyle w:val="Text1"/>
        <w:rPr>
          <w:noProof/>
        </w:rPr>
      </w:pPr>
      <w:r w:rsidRPr="00623C28">
        <w:rPr>
          <w:noProof/>
        </w:rPr>
        <w:t>…………………………………………………………………………………….</w:t>
      </w:r>
    </w:p>
    <w:p w14:paraId="5827F9F2" w14:textId="77777777" w:rsidR="004D54CD" w:rsidRPr="00623C28" w:rsidRDefault="004D54CD" w:rsidP="004D54CD">
      <w:pPr>
        <w:pStyle w:val="ManualNumPar2"/>
        <w:rPr>
          <w:rFonts w:eastAsia="Times New Roman"/>
          <w:noProof/>
          <w:szCs w:val="24"/>
        </w:rPr>
      </w:pPr>
      <w:bookmarkStart w:id="3" w:name="_Ref125379368"/>
      <w:r w:rsidRPr="00045BF3">
        <w:rPr>
          <w:noProof/>
        </w:rPr>
        <w:t>9.4.</w:t>
      </w:r>
      <w:r w:rsidRPr="00045BF3">
        <w:rPr>
          <w:noProof/>
        </w:rPr>
        <w:tab/>
      </w:r>
      <w:r w:rsidRPr="00623C28">
        <w:rPr>
          <w:noProof/>
        </w:rPr>
        <w:t>Potvrďte, že náklady související s údržbou, servisem a ochranou nevyužívaného majetku po dobu dočasného zastavení rybolovných činností se musí vypočítat na základě průměrných nákladů vzniklých za tříleté období, které dočasnému zastavení rybolovných činností předcházelo, nebo na základě tříletého průměru za pětileté období, které dočasnému zastavení rybolovných činností předcházelo, s vyloučením nejvyšší a nejnižší hodnoty.</w:t>
      </w:r>
      <w:bookmarkEnd w:id="3"/>
    </w:p>
    <w:p w14:paraId="10ACA2B7" w14:textId="77777777" w:rsidR="004D54CD" w:rsidRPr="00623C28" w:rsidRDefault="004D54CD" w:rsidP="004D54CD">
      <w:pPr>
        <w:pStyle w:val="Text1"/>
        <w:rPr>
          <w:noProof/>
        </w:rPr>
      </w:pPr>
      <w:sdt>
        <w:sdtPr>
          <w:rPr>
            <w:noProof/>
          </w:rPr>
          <w:id w:val="-181324417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2031027797"/>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49EB0C3D" w14:textId="77777777" w:rsidR="004D54CD" w:rsidRPr="00623C28" w:rsidRDefault="004D54CD" w:rsidP="004D54CD">
      <w:pPr>
        <w:pStyle w:val="ManualNumPar3"/>
        <w:rPr>
          <w:rFonts w:eastAsia="Times New Roman"/>
          <w:noProof/>
          <w:szCs w:val="24"/>
        </w:rPr>
      </w:pPr>
      <w:r w:rsidRPr="00045BF3">
        <w:rPr>
          <w:noProof/>
        </w:rPr>
        <w:t>9.4.1.</w:t>
      </w:r>
      <w:r w:rsidRPr="00045BF3">
        <w:rPr>
          <w:noProof/>
        </w:rPr>
        <w:tab/>
      </w:r>
      <w:r w:rsidRPr="00623C28">
        <w:rPr>
          <w:noProof/>
        </w:rPr>
        <w:t>Pokud ano, uveďte příslušné ustanovení (příslušná ustanovení) v právním základu.</w:t>
      </w:r>
    </w:p>
    <w:p w14:paraId="59415E1E" w14:textId="77777777" w:rsidR="004D54CD" w:rsidRPr="00623C28" w:rsidRDefault="004D54CD" w:rsidP="004D54CD">
      <w:pPr>
        <w:pStyle w:val="Text1"/>
        <w:rPr>
          <w:noProof/>
        </w:rPr>
      </w:pPr>
      <w:r w:rsidRPr="00623C28">
        <w:rPr>
          <w:noProof/>
        </w:rPr>
        <w:t>……………………………………………………………………………………….</w:t>
      </w:r>
    </w:p>
    <w:p w14:paraId="3BC49C8F" w14:textId="77777777" w:rsidR="004D54CD" w:rsidRPr="00623C28" w:rsidRDefault="004D54CD" w:rsidP="004D54CD">
      <w:pPr>
        <w:pStyle w:val="ManualNumPar2"/>
        <w:rPr>
          <w:rFonts w:eastAsia="Times New Roman"/>
          <w:noProof/>
          <w:szCs w:val="24"/>
        </w:rPr>
      </w:pPr>
      <w:bookmarkStart w:id="4" w:name="_Ref127294906"/>
      <w:r w:rsidRPr="00045BF3">
        <w:rPr>
          <w:noProof/>
        </w:rPr>
        <w:lastRenderedPageBreak/>
        <w:t>9.5.</w:t>
      </w:r>
      <w:r w:rsidRPr="00045BF3">
        <w:rPr>
          <w:noProof/>
        </w:rPr>
        <w:tab/>
      </w:r>
      <w:r w:rsidRPr="00623C28">
        <w:rPr>
          <w:noProof/>
        </w:rPr>
        <w:t>Vysvětlete, zda mohou způsobilé náklady zahrnovat další náklady, které přijímajícímu podniku vznikly v důsledku dočasného zastavení rybolovných činností.</w:t>
      </w:r>
      <w:bookmarkEnd w:id="4"/>
    </w:p>
    <w:p w14:paraId="00B6F6DD" w14:textId="77777777" w:rsidR="004D54CD" w:rsidRPr="00623C28" w:rsidRDefault="004D54CD" w:rsidP="004D54CD">
      <w:pPr>
        <w:pStyle w:val="Text1"/>
        <w:rPr>
          <w:noProof/>
        </w:rPr>
      </w:pPr>
      <w:sdt>
        <w:sdtPr>
          <w:rPr>
            <w:noProof/>
          </w:rPr>
          <w:id w:val="1462462653"/>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638060085"/>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062938C2" w14:textId="77777777" w:rsidR="004D54CD" w:rsidRPr="00623C28" w:rsidRDefault="004D54CD" w:rsidP="004D54CD">
      <w:pPr>
        <w:pStyle w:val="ManualNumPar3"/>
        <w:rPr>
          <w:rFonts w:eastAsia="Times New Roman"/>
          <w:noProof/>
          <w:szCs w:val="24"/>
        </w:rPr>
      </w:pPr>
      <w:r w:rsidRPr="00045BF3">
        <w:rPr>
          <w:noProof/>
        </w:rPr>
        <w:t>9.5.1.</w:t>
      </w:r>
      <w:r w:rsidRPr="00045BF3">
        <w:rPr>
          <w:noProof/>
        </w:rPr>
        <w:tab/>
      </w:r>
      <w:r w:rsidRPr="00623C28">
        <w:rPr>
          <w:noProof/>
        </w:rPr>
        <w:t xml:space="preserve">Pokud ano, uveďte příslušné náklady. </w:t>
      </w:r>
    </w:p>
    <w:p w14:paraId="76730DFE" w14:textId="77777777" w:rsidR="004D54CD" w:rsidRPr="00623C28" w:rsidRDefault="004D54CD" w:rsidP="004D54CD">
      <w:pPr>
        <w:pStyle w:val="Text1"/>
        <w:rPr>
          <w:noProof/>
        </w:rPr>
      </w:pPr>
      <w:r w:rsidRPr="00623C28">
        <w:rPr>
          <w:noProof/>
        </w:rPr>
        <w:t>……………………………………………………………………………………….</w:t>
      </w:r>
    </w:p>
    <w:p w14:paraId="36ECB25B" w14:textId="77777777" w:rsidR="004D54CD" w:rsidRPr="00623C28" w:rsidRDefault="004D54CD" w:rsidP="004D54CD">
      <w:pPr>
        <w:pStyle w:val="ManualNumPar3"/>
        <w:rPr>
          <w:rFonts w:eastAsia="Times New Roman"/>
          <w:noProof/>
          <w:szCs w:val="24"/>
        </w:rPr>
      </w:pPr>
      <w:r w:rsidRPr="00045BF3">
        <w:rPr>
          <w:noProof/>
        </w:rPr>
        <w:t>9.5.2.</w:t>
      </w:r>
      <w:r w:rsidRPr="00045BF3">
        <w:rPr>
          <w:noProof/>
        </w:rPr>
        <w:tab/>
      </w:r>
      <w:r w:rsidRPr="00623C28">
        <w:rPr>
          <w:noProof/>
        </w:rPr>
        <w:t xml:space="preserve"> Pokud ano, uveďte příslušné ustanovení (příslušná ustanovení) v právním základu.</w:t>
      </w:r>
    </w:p>
    <w:p w14:paraId="318328FF" w14:textId="77777777" w:rsidR="004D54CD" w:rsidRPr="00623C28" w:rsidRDefault="004D54CD" w:rsidP="004D54CD">
      <w:pPr>
        <w:pStyle w:val="Text1"/>
        <w:rPr>
          <w:noProof/>
        </w:rPr>
      </w:pPr>
      <w:r w:rsidRPr="00623C28">
        <w:rPr>
          <w:noProof/>
        </w:rPr>
        <w:t>……………………………………………………………………………………….</w:t>
      </w:r>
    </w:p>
    <w:p w14:paraId="0FC8939C" w14:textId="77777777" w:rsidR="004D54CD" w:rsidRPr="00623C28" w:rsidRDefault="004D54CD" w:rsidP="004D54CD">
      <w:pPr>
        <w:pStyle w:val="ManualNumPar2"/>
        <w:rPr>
          <w:rFonts w:eastAsia="Times New Roman"/>
          <w:noProof/>
          <w:szCs w:val="24"/>
        </w:rPr>
      </w:pPr>
      <w:bookmarkStart w:id="5" w:name="_Ref127294977"/>
      <w:r w:rsidRPr="00045BF3">
        <w:rPr>
          <w:noProof/>
        </w:rPr>
        <w:t>9.6.</w:t>
      </w:r>
      <w:r w:rsidRPr="00045BF3">
        <w:rPr>
          <w:noProof/>
        </w:rPr>
        <w:tab/>
      </w:r>
      <w:r w:rsidRPr="00623C28">
        <w:rPr>
          <w:noProof/>
        </w:rPr>
        <w:t>Potvrďte, že způsobilé náklady musí být sníženy o veškeré náklady, které nevznikly v důsledku dočasného zastavení rybolovných činností a které by jinak přijímajícímu podniku vznikly.</w:t>
      </w:r>
      <w:bookmarkEnd w:id="5"/>
    </w:p>
    <w:p w14:paraId="1CD37A67" w14:textId="77777777" w:rsidR="004D54CD" w:rsidRPr="00623C28" w:rsidRDefault="004D54CD" w:rsidP="004D54CD">
      <w:pPr>
        <w:pStyle w:val="ManualNumPar3"/>
        <w:rPr>
          <w:rFonts w:eastAsia="Times New Roman"/>
          <w:noProof/>
          <w:szCs w:val="24"/>
        </w:rPr>
      </w:pPr>
      <w:r w:rsidRPr="00045BF3">
        <w:rPr>
          <w:noProof/>
        </w:rPr>
        <w:t>9.6.1.</w:t>
      </w:r>
      <w:r w:rsidRPr="00045BF3">
        <w:rPr>
          <w:noProof/>
        </w:rPr>
        <w:tab/>
      </w:r>
      <w:r w:rsidRPr="00623C28">
        <w:rPr>
          <w:noProof/>
        </w:rPr>
        <w:t xml:space="preserve">Pokud ano, uveďte příslušné náklady. </w:t>
      </w:r>
    </w:p>
    <w:p w14:paraId="780B73C4" w14:textId="77777777" w:rsidR="004D54CD" w:rsidRPr="00623C28" w:rsidRDefault="004D54CD" w:rsidP="004D54CD">
      <w:pPr>
        <w:pStyle w:val="Text1"/>
        <w:rPr>
          <w:noProof/>
        </w:rPr>
      </w:pPr>
      <w:r w:rsidRPr="00623C28">
        <w:rPr>
          <w:noProof/>
        </w:rPr>
        <w:t>…………………………………………………………………………………….</w:t>
      </w:r>
    </w:p>
    <w:p w14:paraId="6A6528CD" w14:textId="77777777" w:rsidR="004D54CD" w:rsidRPr="00623C28" w:rsidRDefault="004D54CD" w:rsidP="004D54CD">
      <w:pPr>
        <w:pStyle w:val="ManualNumPar3"/>
        <w:rPr>
          <w:rFonts w:eastAsia="Times New Roman"/>
          <w:noProof/>
          <w:szCs w:val="24"/>
        </w:rPr>
      </w:pPr>
      <w:r w:rsidRPr="00045BF3">
        <w:rPr>
          <w:noProof/>
        </w:rPr>
        <w:t>9.6.2.</w:t>
      </w:r>
      <w:r w:rsidRPr="00045BF3">
        <w:rPr>
          <w:noProof/>
        </w:rPr>
        <w:tab/>
      </w:r>
      <w:r w:rsidRPr="00623C28">
        <w:rPr>
          <w:noProof/>
        </w:rPr>
        <w:t xml:space="preserve"> Pokud ano, uveďte příslušné ustanovení (příslušná ustanovení) v právním základu.</w:t>
      </w:r>
    </w:p>
    <w:p w14:paraId="45DB3164" w14:textId="77777777" w:rsidR="004D54CD" w:rsidRPr="00623C28" w:rsidRDefault="004D54CD" w:rsidP="004D54CD">
      <w:pPr>
        <w:pStyle w:val="Text1"/>
        <w:rPr>
          <w:noProof/>
        </w:rPr>
      </w:pPr>
      <w:r w:rsidRPr="00623C28">
        <w:rPr>
          <w:noProof/>
        </w:rPr>
        <w:t>……………………………………………………………………………………….</w:t>
      </w:r>
    </w:p>
    <w:p w14:paraId="050298E8" w14:textId="77777777" w:rsidR="004D54CD" w:rsidRPr="00623C28" w:rsidRDefault="004D54CD" w:rsidP="004D54CD">
      <w:pPr>
        <w:pStyle w:val="ManualNumPar2"/>
        <w:rPr>
          <w:rFonts w:eastAsia="Times New Roman"/>
          <w:noProof/>
          <w:szCs w:val="24"/>
        </w:rPr>
      </w:pPr>
      <w:r w:rsidRPr="00045BF3">
        <w:rPr>
          <w:noProof/>
        </w:rPr>
        <w:t>9.7.</w:t>
      </w:r>
      <w:r w:rsidRPr="00045BF3">
        <w:rPr>
          <w:noProof/>
        </w:rPr>
        <w:tab/>
      </w:r>
      <w:r w:rsidRPr="00623C28">
        <w:rPr>
          <w:noProof/>
        </w:rPr>
        <w:t xml:space="preserve">Potvrďte, že opatření stanoví, že pokud je plavidlo po dobu dočasného zastavení činností využíváno k jiným činnostem, než je komerční rybolov, veškeré příjmy musí být přiznány a od podpory poskytnuté podle tohoto oddílu odečteny a nesmí být poskytnuta žádná podpora na další náklady související s údržbou, servisem a ochranou nevyužívaného majetku po dobu dočasného zastavení rybolovných činností. </w:t>
      </w:r>
    </w:p>
    <w:p w14:paraId="4FB0AC03" w14:textId="77777777" w:rsidR="004D54CD" w:rsidRPr="00623C28" w:rsidRDefault="004D54CD" w:rsidP="004D54CD">
      <w:pPr>
        <w:pStyle w:val="Text1"/>
        <w:rPr>
          <w:noProof/>
        </w:rPr>
      </w:pPr>
      <w:sdt>
        <w:sdtPr>
          <w:rPr>
            <w:noProof/>
          </w:rPr>
          <w:id w:val="1922840134"/>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54209175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47C3BD9D" w14:textId="77777777" w:rsidR="004D54CD" w:rsidRPr="00623C28" w:rsidRDefault="004D54CD" w:rsidP="004D54CD">
      <w:pPr>
        <w:pStyle w:val="ManualNumPar3"/>
        <w:rPr>
          <w:rFonts w:eastAsia="Times New Roman"/>
          <w:noProof/>
          <w:szCs w:val="24"/>
        </w:rPr>
      </w:pPr>
      <w:r w:rsidRPr="00045BF3">
        <w:rPr>
          <w:noProof/>
        </w:rPr>
        <w:t>9.7.1.</w:t>
      </w:r>
      <w:r w:rsidRPr="00045BF3">
        <w:rPr>
          <w:noProof/>
        </w:rPr>
        <w:tab/>
      </w:r>
      <w:r w:rsidRPr="00623C28">
        <w:rPr>
          <w:noProof/>
        </w:rPr>
        <w:t>Pokud ano, uveďte příslušné ustanovení (příslušná ustanovení) v právním základu.</w:t>
      </w:r>
    </w:p>
    <w:p w14:paraId="3B4E17A9" w14:textId="77777777" w:rsidR="004D54CD" w:rsidRPr="00623C28" w:rsidRDefault="004D54CD" w:rsidP="004D54CD">
      <w:pPr>
        <w:pStyle w:val="Text1"/>
        <w:rPr>
          <w:noProof/>
        </w:rPr>
      </w:pPr>
      <w:r w:rsidRPr="00623C28">
        <w:rPr>
          <w:noProof/>
        </w:rPr>
        <w:t>…………………………………………………………………………………….</w:t>
      </w:r>
    </w:p>
    <w:p w14:paraId="3DEE9040" w14:textId="77777777" w:rsidR="004D54CD" w:rsidRPr="00623C28" w:rsidRDefault="004D54CD" w:rsidP="004D54CD">
      <w:pPr>
        <w:pStyle w:val="ManualNumPar1"/>
        <w:rPr>
          <w:noProof/>
        </w:rPr>
      </w:pPr>
      <w:r w:rsidRPr="00045BF3">
        <w:rPr>
          <w:noProof/>
        </w:rPr>
        <w:t>10.</w:t>
      </w:r>
      <w:r w:rsidRPr="00045BF3">
        <w:rPr>
          <w:noProof/>
        </w:rPr>
        <w:tab/>
      </w:r>
      <w:r w:rsidRPr="00623C28">
        <w:rPr>
          <w:noProof/>
        </w:rPr>
        <w:t>Komise může uznat i jiné metody výpočtu, pokud dojde k uspokojivému závěru, že se zakládají na objektivních kritériích a nevedou k nadměrné náhradě pro žádný přijímající podnik.</w:t>
      </w:r>
    </w:p>
    <w:p w14:paraId="0420C9A3" w14:textId="77777777" w:rsidR="004D54CD" w:rsidRPr="00623C28" w:rsidRDefault="004D54CD" w:rsidP="004D54CD">
      <w:pPr>
        <w:pStyle w:val="Text1"/>
        <w:rPr>
          <w:noProof/>
        </w:rPr>
      </w:pPr>
      <w:r w:rsidRPr="00623C28">
        <w:rPr>
          <w:noProof/>
        </w:rPr>
        <w:t>Pokud oznamující členský stát hodlá navrhnout jinou metodu výpočtu, uveďte důvody, proč metoda stanovená v pokynech není v daném případě vhodná, a vysvětlete, jak tato jiná metoda výpočtu lépe řeší zjištěné potřeby.</w:t>
      </w:r>
    </w:p>
    <w:p w14:paraId="78E41248" w14:textId="77777777" w:rsidR="004D54CD" w:rsidRPr="00623C28" w:rsidRDefault="004D54CD" w:rsidP="004D54CD">
      <w:pPr>
        <w:pStyle w:val="Text1"/>
        <w:rPr>
          <w:noProof/>
        </w:rPr>
      </w:pPr>
      <w:r w:rsidRPr="00623C28">
        <w:rPr>
          <w:noProof/>
        </w:rPr>
        <w:t>……………………………………………………………………..</w:t>
      </w:r>
    </w:p>
    <w:p w14:paraId="609E4A77" w14:textId="77777777" w:rsidR="004D54CD" w:rsidRPr="00623C28" w:rsidRDefault="004D54CD" w:rsidP="004D54CD">
      <w:pPr>
        <w:pStyle w:val="Text1"/>
        <w:rPr>
          <w:noProof/>
        </w:rPr>
      </w:pPr>
      <w:r w:rsidRPr="00623C28">
        <w:rPr>
          <w:noProof/>
        </w:rPr>
        <w:t xml:space="preserve">Tuto jinou navrhovanou metodu předložte jako přílohu k oznámení společně s důkazem, že je založena na objektivních kritériích a nevede k nadměrné náhradě pro žádného příjemce. </w:t>
      </w:r>
    </w:p>
    <w:p w14:paraId="339BB03E" w14:textId="77777777" w:rsidR="004D54CD" w:rsidRPr="00623C28" w:rsidRDefault="004D54CD" w:rsidP="004D54CD">
      <w:pPr>
        <w:pStyle w:val="Text1"/>
        <w:rPr>
          <w:noProof/>
        </w:rPr>
      </w:pPr>
      <w:r w:rsidRPr="00623C28">
        <w:rPr>
          <w:noProof/>
        </w:rPr>
        <w:t>………………………………………………………………………………………</w:t>
      </w:r>
    </w:p>
    <w:p w14:paraId="76C4FB69" w14:textId="77777777" w:rsidR="004D54CD" w:rsidRPr="00623C28" w:rsidRDefault="004D54CD" w:rsidP="004D54CD">
      <w:pPr>
        <w:pStyle w:val="ManualNumPar1"/>
        <w:rPr>
          <w:rFonts w:eastAsia="Times New Roman"/>
          <w:noProof/>
          <w:szCs w:val="24"/>
        </w:rPr>
      </w:pPr>
      <w:r w:rsidRPr="00045BF3">
        <w:rPr>
          <w:noProof/>
        </w:rPr>
        <w:t>11.</w:t>
      </w:r>
      <w:r w:rsidRPr="00045BF3">
        <w:rPr>
          <w:noProof/>
        </w:rPr>
        <w:tab/>
      </w:r>
      <w:r w:rsidRPr="00623C28">
        <w:rPr>
          <w:noProof/>
        </w:rPr>
        <w:t xml:space="preserve">Potvrďte, zda opatření stanoví, že pokud byl malý nebo střední podnik založen méně než tři roky přede dnem, kdy byly rybolovné činnosti dočasně zastaveny, tříleté nebo pětileté období uvedené v bodě 304 písm. b) a bodě 305 pokynů (otázky 9.3 a 9.4 výše) je třeba chápat tak, že se vztahuje k množství vyprodukovanému a prodanému průměrným podnikem téže velikosti jako žadatel, tedy mikropodnikem či malým nebo středním podnikem, nebo k nákladům vynaloženým tímto podnikem, ve </w:t>
      </w:r>
      <w:r w:rsidRPr="00623C28">
        <w:rPr>
          <w:noProof/>
        </w:rPr>
        <w:lastRenderedPageBreak/>
        <w:t>vnitrostátním nebo regionálním odvětví, jehož se dočasné zastavení rybolovných činností týká.</w:t>
      </w:r>
    </w:p>
    <w:bookmarkStart w:id="6" w:name="_Hlk126836419"/>
    <w:p w14:paraId="7DEDD085" w14:textId="77777777" w:rsidR="004D54CD" w:rsidRPr="00623C28" w:rsidRDefault="004D54CD" w:rsidP="004D54CD">
      <w:pPr>
        <w:pStyle w:val="Text1"/>
        <w:rPr>
          <w:noProof/>
        </w:rPr>
      </w:pPr>
      <w:sdt>
        <w:sdtPr>
          <w:rPr>
            <w:noProof/>
          </w:rPr>
          <w:id w:val="-195962919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1793706429"/>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27657561" w14:textId="77777777" w:rsidR="004D54CD" w:rsidRPr="00623C28" w:rsidRDefault="004D54CD" w:rsidP="004D54CD">
      <w:pPr>
        <w:pStyle w:val="ManualNumPar2"/>
        <w:rPr>
          <w:noProof/>
        </w:rPr>
      </w:pPr>
      <w:r w:rsidRPr="00045BF3">
        <w:rPr>
          <w:noProof/>
        </w:rPr>
        <w:t>11.1.</w:t>
      </w:r>
      <w:r w:rsidRPr="00045BF3">
        <w:rPr>
          <w:noProof/>
        </w:rPr>
        <w:tab/>
      </w:r>
      <w:r w:rsidRPr="00623C28">
        <w:rPr>
          <w:noProof/>
        </w:rPr>
        <w:t>Pokud ano, uveďte příslušné ustanovení (příslušná ustanovení) v právním základu.</w:t>
      </w:r>
    </w:p>
    <w:p w14:paraId="7A54D5D6" w14:textId="77777777" w:rsidR="004D54CD" w:rsidRPr="00623C28" w:rsidRDefault="004D54CD" w:rsidP="004D54CD">
      <w:pPr>
        <w:pStyle w:val="Text1"/>
        <w:rPr>
          <w:noProof/>
        </w:rPr>
      </w:pPr>
      <w:r w:rsidRPr="00623C28">
        <w:rPr>
          <w:noProof/>
        </w:rPr>
        <w:t>……………………………………………………………………………………….</w:t>
      </w:r>
      <w:bookmarkEnd w:id="6"/>
    </w:p>
    <w:p w14:paraId="239C7D83" w14:textId="77777777" w:rsidR="004D54CD" w:rsidRPr="00623C28" w:rsidRDefault="004D54CD" w:rsidP="004D54CD">
      <w:pPr>
        <w:pStyle w:val="ManualNumPar1"/>
        <w:rPr>
          <w:rFonts w:eastAsia="Times New Roman"/>
          <w:noProof/>
          <w:szCs w:val="24"/>
        </w:rPr>
      </w:pPr>
      <w:r w:rsidRPr="00045BF3">
        <w:rPr>
          <w:noProof/>
        </w:rPr>
        <w:t>12.</w:t>
      </w:r>
      <w:r w:rsidRPr="00045BF3">
        <w:rPr>
          <w:noProof/>
        </w:rPr>
        <w:tab/>
      </w:r>
      <w:r w:rsidRPr="00623C28">
        <w:rPr>
          <w:noProof/>
        </w:rPr>
        <w:t>Potvrďte, že opatření stanoví, že podpora a veškeré další platby obdržené za účelem dočasného zastavení rybolovných činností, včetně plateb na základě pojistných smluv, musí být omezeny na 100 % způsobilých nákladů.</w:t>
      </w:r>
    </w:p>
    <w:bookmarkStart w:id="7" w:name="_Hlk126836581"/>
    <w:p w14:paraId="4587CD5A" w14:textId="77777777" w:rsidR="004D54CD" w:rsidRPr="00623C28" w:rsidRDefault="004D54CD" w:rsidP="004D54CD">
      <w:pPr>
        <w:pStyle w:val="Text1"/>
        <w:rPr>
          <w:noProof/>
        </w:rPr>
      </w:pPr>
      <w:sdt>
        <w:sdtPr>
          <w:rPr>
            <w:noProof/>
          </w:rPr>
          <w:id w:val="64971417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ano</w:t>
      </w:r>
      <w:r w:rsidRPr="00623C28">
        <w:rPr>
          <w:noProof/>
        </w:rPr>
        <w:tab/>
      </w:r>
      <w:r w:rsidRPr="00623C28">
        <w:rPr>
          <w:noProof/>
        </w:rPr>
        <w:tab/>
      </w:r>
      <w:sdt>
        <w:sdtPr>
          <w:rPr>
            <w:noProof/>
          </w:rPr>
          <w:id w:val="-554470191"/>
          <w14:checkbox>
            <w14:checked w14:val="0"/>
            <w14:checkedState w14:val="2612" w14:font="MS Gothic"/>
            <w14:uncheckedState w14:val="2610" w14:font="MS Gothic"/>
          </w14:checkbox>
        </w:sdtPr>
        <w:sdtContent>
          <w:r w:rsidRPr="00623C28">
            <w:rPr>
              <w:rFonts w:ascii="MS Gothic" w:eastAsia="MS Gothic" w:hAnsi="MS Gothic" w:hint="eastAsia"/>
              <w:noProof/>
              <w:lang w:eastAsia="en-GB"/>
            </w:rPr>
            <w:t>☐</w:t>
          </w:r>
        </w:sdtContent>
      </w:sdt>
      <w:r w:rsidRPr="00623C28">
        <w:rPr>
          <w:noProof/>
        </w:rPr>
        <w:t xml:space="preserve"> ne</w:t>
      </w:r>
    </w:p>
    <w:p w14:paraId="05DDC978" w14:textId="77777777" w:rsidR="004D54CD" w:rsidRPr="00623C28" w:rsidRDefault="004D54CD" w:rsidP="004D54CD">
      <w:pPr>
        <w:pStyle w:val="ManualNumPar2"/>
        <w:rPr>
          <w:rFonts w:eastAsia="Times New Roman"/>
          <w:noProof/>
          <w:szCs w:val="24"/>
        </w:rPr>
      </w:pPr>
      <w:r w:rsidRPr="00045BF3">
        <w:rPr>
          <w:noProof/>
        </w:rPr>
        <w:t>12.1.</w:t>
      </w:r>
      <w:r w:rsidRPr="00045BF3">
        <w:rPr>
          <w:noProof/>
        </w:rPr>
        <w:tab/>
      </w:r>
      <w:r w:rsidRPr="00623C28">
        <w:rPr>
          <w:noProof/>
        </w:rPr>
        <w:t>Uveďte maximální intenzity podpory použitelné v rámci opatření.</w:t>
      </w:r>
    </w:p>
    <w:p w14:paraId="2886B6EB" w14:textId="77777777" w:rsidR="004D54CD" w:rsidRPr="00623C28" w:rsidRDefault="004D54CD" w:rsidP="004D54CD">
      <w:pPr>
        <w:pStyle w:val="Text1"/>
        <w:rPr>
          <w:noProof/>
        </w:rPr>
      </w:pPr>
      <w:r w:rsidRPr="00623C28">
        <w:rPr>
          <w:noProof/>
        </w:rPr>
        <w:t>……………………………………………………………………………………….</w:t>
      </w:r>
    </w:p>
    <w:p w14:paraId="5324234C" w14:textId="77777777" w:rsidR="004D54CD" w:rsidRPr="00623C28" w:rsidRDefault="004D54CD" w:rsidP="004D54CD">
      <w:pPr>
        <w:pStyle w:val="ManualNumPar2"/>
        <w:rPr>
          <w:rFonts w:eastAsia="Times New Roman"/>
          <w:noProof/>
          <w:szCs w:val="24"/>
        </w:rPr>
      </w:pPr>
      <w:r w:rsidRPr="00045BF3">
        <w:rPr>
          <w:noProof/>
        </w:rPr>
        <w:t>12.2.</w:t>
      </w:r>
      <w:r w:rsidRPr="00045BF3">
        <w:rPr>
          <w:noProof/>
        </w:rPr>
        <w:tab/>
      </w:r>
      <w:r w:rsidRPr="00623C28">
        <w:rPr>
          <w:noProof/>
        </w:rPr>
        <w:t>Uveďte ustanovení právního základu, které (která) stanoví omezení na 100 % a maximální intenzity podpory v rámci opatření.</w:t>
      </w:r>
    </w:p>
    <w:p w14:paraId="2C6AF0DA" w14:textId="77777777" w:rsidR="004D54CD" w:rsidRPr="00623C28" w:rsidRDefault="004D54CD" w:rsidP="004D54CD">
      <w:pPr>
        <w:pStyle w:val="Text1"/>
        <w:rPr>
          <w:noProof/>
        </w:rPr>
      </w:pPr>
      <w:r w:rsidRPr="00623C28">
        <w:rPr>
          <w:noProof/>
        </w:rPr>
        <w:t>……………………………………………………………………………………….</w:t>
      </w:r>
      <w:bookmarkEnd w:id="7"/>
    </w:p>
    <w:p w14:paraId="1DA6B7A9" w14:textId="77777777" w:rsidR="004D54CD" w:rsidRPr="00623C28" w:rsidRDefault="004D54CD" w:rsidP="004D54CD">
      <w:pPr>
        <w:pStyle w:val="ManualHeading4"/>
        <w:rPr>
          <w:noProof/>
        </w:rPr>
      </w:pPr>
      <w:bookmarkStart w:id="8" w:name="_Hlk126836564"/>
      <w:r w:rsidRPr="00623C28">
        <w:rPr>
          <w:noProof/>
        </w:rPr>
        <w:t>DALŠÍ INFORMACE</w:t>
      </w:r>
    </w:p>
    <w:p w14:paraId="1FE0876B" w14:textId="77777777" w:rsidR="004D54CD" w:rsidRPr="00623C28" w:rsidRDefault="004D54CD" w:rsidP="004D54CD">
      <w:pPr>
        <w:pStyle w:val="ManualNumPar1"/>
        <w:rPr>
          <w:rFonts w:eastAsia="Times New Roman"/>
          <w:noProof/>
          <w:szCs w:val="24"/>
        </w:rPr>
      </w:pPr>
      <w:r w:rsidRPr="00045BF3">
        <w:rPr>
          <w:noProof/>
        </w:rPr>
        <w:t>13.</w:t>
      </w:r>
      <w:r w:rsidRPr="00045BF3">
        <w:rPr>
          <w:noProof/>
        </w:rPr>
        <w:tab/>
      </w:r>
      <w:r w:rsidRPr="00623C28">
        <w:rPr>
          <w:noProof/>
        </w:rPr>
        <w:t>Uveďte jakékoli další informace, které považujete za důležité k posouzení opatření podle tohoto oddílu pokynů.</w:t>
      </w:r>
    </w:p>
    <w:p w14:paraId="03B7D01E" w14:textId="77777777" w:rsidR="004D54CD" w:rsidRPr="00623C28" w:rsidRDefault="004D54CD" w:rsidP="004D54CD">
      <w:pPr>
        <w:pStyle w:val="Text1"/>
        <w:rPr>
          <w:noProof/>
        </w:rPr>
      </w:pPr>
      <w:r w:rsidRPr="00623C28">
        <w:rPr>
          <w:noProof/>
        </w:rPr>
        <w:t>……………………………………………………………………………………….</w:t>
      </w:r>
    </w:p>
    <w:bookmarkEnd w:id="8"/>
    <w:p w14:paraId="406CE50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80A2B" w14:textId="77777777" w:rsidR="004D54CD" w:rsidRDefault="004D54CD" w:rsidP="004D54CD">
      <w:pPr>
        <w:spacing w:before="0" w:after="0"/>
      </w:pPr>
      <w:r>
        <w:separator/>
      </w:r>
    </w:p>
  </w:endnote>
  <w:endnote w:type="continuationSeparator" w:id="0">
    <w:p w14:paraId="153C81E5" w14:textId="77777777" w:rsidR="004D54CD" w:rsidRDefault="004D54CD" w:rsidP="004D54C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36A63" w14:textId="77777777" w:rsidR="004D54CD" w:rsidRDefault="004D54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DD9D1" w14:textId="664A8616" w:rsidR="004D54CD" w:rsidRDefault="004D54CD" w:rsidP="004D54C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27AE6" w14:textId="77777777" w:rsidR="004D54CD" w:rsidRDefault="004D5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65B70" w14:textId="77777777" w:rsidR="004D54CD" w:rsidRDefault="004D54CD" w:rsidP="004D54CD">
      <w:pPr>
        <w:spacing w:before="0" w:after="0"/>
      </w:pPr>
      <w:r>
        <w:separator/>
      </w:r>
    </w:p>
  </w:footnote>
  <w:footnote w:type="continuationSeparator" w:id="0">
    <w:p w14:paraId="259D1C9A" w14:textId="77777777" w:rsidR="004D54CD" w:rsidRDefault="004D54CD" w:rsidP="004D54CD">
      <w:pPr>
        <w:spacing w:before="0" w:after="0"/>
      </w:pPr>
      <w:r>
        <w:continuationSeparator/>
      </w:r>
    </w:p>
  </w:footnote>
  <w:footnote w:id="1">
    <w:p w14:paraId="3DB7C3E0" w14:textId="77777777" w:rsidR="004D54CD" w:rsidRPr="00AF67F4" w:rsidRDefault="004D54CD" w:rsidP="004D54CD">
      <w:pPr>
        <w:pStyle w:val="FootnoteText"/>
      </w:pPr>
      <w:r>
        <w:rPr>
          <w:rStyle w:val="FootnoteReference"/>
        </w:rPr>
        <w:footnoteRef/>
      </w:r>
      <w:r>
        <w:tab/>
        <w:t>Úř. věst. C 107, 23.3.2023, s. 1.</w:t>
      </w:r>
    </w:p>
  </w:footnote>
  <w:footnote w:id="2">
    <w:p w14:paraId="4DE22BF6" w14:textId="77777777" w:rsidR="004D54CD" w:rsidRPr="00C5244F" w:rsidRDefault="004D54CD" w:rsidP="004D54CD">
      <w:pPr>
        <w:pStyle w:val="FootnoteText"/>
      </w:pPr>
      <w:r>
        <w:rPr>
          <w:rStyle w:val="FootnoteReference"/>
        </w:rPr>
        <w:footnoteRef/>
      </w:r>
      <w:r>
        <w:tab/>
        <w:t xml:space="preserve">Nařízení Evropského parlamentu a Rady (EU) č. 1380/2013 ze dne 11. prosince 2013 o společné rybářské politice, o změně nařízení Rady (ES) č. 1954/2003 a (ES) č. 1224/2009 a o zrušení nařízení Rady (ES) č. 2371/2002 a (ES) č. 639/2004 a rozhodnutí Rady 2004/585/ES (Úř. věst. L 354, 28.12.2013, s. 22). </w:t>
      </w:r>
    </w:p>
  </w:footnote>
  <w:footnote w:id="3">
    <w:p w14:paraId="78BD500F" w14:textId="77777777" w:rsidR="004D54CD" w:rsidRPr="00B04590" w:rsidRDefault="004D54CD" w:rsidP="004D54CD">
      <w:pPr>
        <w:pStyle w:val="FootnoteText"/>
        <w:ind w:left="567" w:hanging="567"/>
      </w:pPr>
      <w:r>
        <w:rPr>
          <w:rStyle w:val="FootnoteReference"/>
        </w:rPr>
        <w:footnoteRef/>
      </w:r>
      <w:r>
        <w:tab/>
        <w:t>Nařízení Evropského parlamentu a Rady (EU) 2021/1139 ze dne 7. července 2021, kterým se zřizuje Evropský námořní, rybářský a akvakulturní fond a mění nařízení (EU) 2017/1004 (Úř. věst. L 247,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FF7A3" w14:textId="77777777" w:rsidR="004D54CD" w:rsidRDefault="004D54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1385" w14:textId="77777777" w:rsidR="004D54CD" w:rsidRDefault="004D5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09C96" w14:textId="77777777" w:rsidR="004D54CD" w:rsidRDefault="004D54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749843254">
    <w:abstractNumId w:val="20"/>
    <w:lvlOverride w:ilvl="0">
      <w:startOverride w:val="1"/>
    </w:lvlOverride>
  </w:num>
  <w:num w:numId="46" w16cid:durableId="196969651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D54C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54CD"/>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D06A2"/>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6DAE3A9"/>
  <w15:chartTrackingRefBased/>
  <w15:docId w15:val="{DA09C6D9-8A05-49D1-9DB5-6181D73E7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4CD"/>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D54C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D54C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D54C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D54C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D54C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54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54C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54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54C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54C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D54CD"/>
    <w:rPr>
      <w:i/>
      <w:iCs/>
      <w:color w:val="365F91" w:themeColor="accent1" w:themeShade="BF"/>
    </w:rPr>
  </w:style>
  <w:style w:type="paragraph" w:styleId="IntenseQuote">
    <w:name w:val="Intense Quote"/>
    <w:basedOn w:val="Normal"/>
    <w:next w:val="Normal"/>
    <w:link w:val="IntenseQuoteChar"/>
    <w:uiPriority w:val="30"/>
    <w:qFormat/>
    <w:rsid w:val="004D54C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D54C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D54CD"/>
    <w:rPr>
      <w:b/>
      <w:bCs/>
      <w:smallCaps/>
      <w:color w:val="365F91" w:themeColor="accent1" w:themeShade="BF"/>
      <w:spacing w:val="5"/>
    </w:rPr>
  </w:style>
  <w:style w:type="paragraph" w:styleId="Signature">
    <w:name w:val="Signature"/>
    <w:basedOn w:val="Normal"/>
    <w:link w:val="FootnoteReference"/>
    <w:uiPriority w:val="99"/>
    <w:rsid w:val="004D54C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4D54CD"/>
    <w:rPr>
      <w:rFonts w:ascii="Times New Roman" w:hAnsi="Times New Roman" w:cs="Times New Roman"/>
      <w:kern w:val="0"/>
      <w:sz w:val="24"/>
      <w:lang w:val="cs-CZ"/>
      <w14:ligatures w14:val="none"/>
    </w:rPr>
  </w:style>
  <w:style w:type="paragraph" w:customStyle="1" w:styleId="Text1">
    <w:name w:val="Text 1"/>
    <w:basedOn w:val="Normal"/>
    <w:rsid w:val="004D54CD"/>
    <w:pPr>
      <w:ind w:left="850"/>
    </w:pPr>
  </w:style>
  <w:style w:type="paragraph" w:customStyle="1" w:styleId="Point1">
    <w:name w:val="Point 1"/>
    <w:basedOn w:val="Normal"/>
    <w:rsid w:val="004D54CD"/>
    <w:pPr>
      <w:ind w:left="1417" w:hanging="567"/>
    </w:pPr>
  </w:style>
  <w:style w:type="paragraph" w:customStyle="1" w:styleId="Tiret0">
    <w:name w:val="Tiret 0"/>
    <w:basedOn w:val="Normal"/>
    <w:rsid w:val="004D54CD"/>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1700</Words>
  <Characters>10680</Characters>
  <DocSecurity>0</DocSecurity>
  <Lines>227</Lines>
  <Paragraphs>109</Paragraphs>
  <ScaleCrop>false</ScaleCrop>
  <LinksUpToDate>false</LinksUpToDate>
  <CharactersWithSpaces>12271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2025-05-23T14:47:00Z</dcterms:created>
  <dcterms:modified xsi:type="dcterms:W3CDTF">2025-05-23T14:48:00Z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2025-05-23T14:48:08Z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3793ebfc-cb47-4180-bfc6-83c4ab3a7307</vt:lpwstr>
  </property>
  <property fmtid="{D5CDD505-2E9C-101B-9397-08002B2CF9AE}" pid="8" name="MSIP_Label_6bd9ddd1-4d20-43f6-abfa-fc3c07406f94_ContentBits">
    <vt:lpwstr>0</vt:lpwstr>
  </property>
</Properties>
</file>