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D2775" w14:textId="77777777" w:rsidR="00C83992" w:rsidRPr="00623C28" w:rsidRDefault="00C83992" w:rsidP="00C83992">
      <w:pPr>
        <w:pStyle w:val="ManualHeading1"/>
        <w:rPr>
          <w:noProof/>
        </w:rPr>
      </w:pPr>
      <w:r w:rsidRPr="00623C28">
        <w:rPr>
          <w:noProof/>
        </w:rPr>
        <w:t>3.6</w:t>
      </w:r>
      <w:r>
        <w:rPr>
          <w:noProof/>
        </w:rPr>
        <w:t>.</w:t>
      </w:r>
      <w:r w:rsidRPr="00623C28">
        <w:rPr>
          <w:noProof/>
        </w:rPr>
        <w:t xml:space="preserve"> DOPLŇKOVÝ INFORMAČNÍ LIST K PODPOŘE LIKVIDITY PRO RYBÁŘE</w:t>
      </w:r>
    </w:p>
    <w:p w14:paraId="3C7F7D62" w14:textId="77777777" w:rsidR="00C83992" w:rsidRPr="00623C28" w:rsidRDefault="00C83992" w:rsidP="00C83992">
      <w:pPr>
        <w:rPr>
          <w:i/>
          <w:iCs/>
          <w:noProof/>
        </w:rPr>
      </w:pPr>
      <w:r w:rsidRPr="00623C28">
        <w:rPr>
          <w:i/>
          <w:noProof/>
        </w:rPr>
        <w:t>Tento formulář musí členské státy používat pro oznamování podpory likvidity pro rybáře, jak je popsáno v oddíle 3.6 kapitoly 3 části II Pokynů ke státní podpoře v odvětví rybolovu a akvakultury</w:t>
      </w:r>
      <w:r w:rsidRPr="00623C28">
        <w:rPr>
          <w:rStyle w:val="FootnoteReference"/>
          <w:rFonts w:eastAsia="Times New Roman"/>
          <w:i/>
          <w:noProof/>
          <w:lang w:eastAsia="en-GB"/>
        </w:rPr>
        <w:footnoteReference w:id="1"/>
      </w:r>
      <w:r w:rsidRPr="00623C28">
        <w:rPr>
          <w:i/>
          <w:noProof/>
        </w:rPr>
        <w:t xml:space="preserve"> (dále jen „pokyny“). Podpora podle tohoto oddílu může být rovněž poskytnuta podnikům působícím ve vnitrozemském rybolovu. </w:t>
      </w:r>
    </w:p>
    <w:p w14:paraId="01F9F631" w14:textId="77777777" w:rsidR="00C83992" w:rsidRPr="00623C28" w:rsidRDefault="00C83992" w:rsidP="00C83992">
      <w:pPr>
        <w:pStyle w:val="ManualNumPar1"/>
        <w:rPr>
          <w:noProof/>
        </w:rPr>
      </w:pPr>
      <w:r w:rsidRPr="00045BF3">
        <w:rPr>
          <w:noProof/>
        </w:rPr>
        <w:t>1.</w:t>
      </w:r>
      <w:r w:rsidRPr="00045BF3">
        <w:rPr>
          <w:noProof/>
        </w:rPr>
        <w:tab/>
      </w:r>
      <w:r w:rsidRPr="00623C28">
        <w:rPr>
          <w:noProof/>
        </w:rPr>
        <w:t xml:space="preserve">Potvrďte, že opatření stanoví, že rybářská plavidla Unie, pro která je podpora poskytnuta, nesmí být převedena ani změnit vlajku mimo Unii po dobu nejméně pěti let od poslední platby podpory. </w:t>
      </w:r>
    </w:p>
    <w:p w14:paraId="6D666441" w14:textId="77777777" w:rsidR="00C83992" w:rsidRPr="00623C28" w:rsidRDefault="00C83992" w:rsidP="00C83992">
      <w:pPr>
        <w:pStyle w:val="Text1"/>
        <w:rPr>
          <w:noProof/>
        </w:rPr>
      </w:pPr>
      <w:sdt>
        <w:sdtPr>
          <w:rPr>
            <w:noProof/>
          </w:rPr>
          <w:id w:val="-805081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283159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0C210323" w14:textId="77777777" w:rsidR="00C83992" w:rsidRPr="00623C28" w:rsidRDefault="00C83992" w:rsidP="00C83992">
      <w:pPr>
        <w:pStyle w:val="ManualNumPar2"/>
        <w:rPr>
          <w:noProof/>
        </w:rPr>
      </w:pPr>
      <w:r w:rsidRPr="00045BF3">
        <w:rPr>
          <w:noProof/>
        </w:rPr>
        <w:t>1.1.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698200F2" w14:textId="77777777" w:rsidR="00C83992" w:rsidRPr="00623C28" w:rsidRDefault="00C83992" w:rsidP="00C83992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3B6B3CB3" w14:textId="77777777" w:rsidR="00C83992" w:rsidRPr="00623C28" w:rsidRDefault="00C83992" w:rsidP="00C83992">
      <w:pPr>
        <w:pStyle w:val="ManualNumPar1"/>
        <w:rPr>
          <w:noProof/>
        </w:rPr>
      </w:pPr>
      <w:r w:rsidRPr="00045BF3">
        <w:rPr>
          <w:noProof/>
        </w:rPr>
        <w:t>2.</w:t>
      </w:r>
      <w:r w:rsidRPr="00045BF3">
        <w:rPr>
          <w:noProof/>
        </w:rPr>
        <w:tab/>
      </w:r>
      <w:r w:rsidRPr="00623C28">
        <w:rPr>
          <w:noProof/>
        </w:rPr>
        <w:t>Podrobně vysvětlete okolnosti odůvodňující podporu likvidity a popište vnější události, jež mají za následek dočasné omezení rybolovných činností.</w:t>
      </w:r>
    </w:p>
    <w:p w14:paraId="1C047160" w14:textId="77777777" w:rsidR="00C83992" w:rsidRPr="00623C28" w:rsidRDefault="00C83992" w:rsidP="00C83992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717E3B40" w14:textId="77777777" w:rsidR="00C83992" w:rsidRPr="00623C28" w:rsidRDefault="00C83992" w:rsidP="00C83992">
      <w:pPr>
        <w:pStyle w:val="ManualNumPar1"/>
        <w:rPr>
          <w:i/>
          <w:noProof/>
        </w:rPr>
      </w:pPr>
      <w:r w:rsidRPr="00045BF3">
        <w:rPr>
          <w:noProof/>
        </w:rPr>
        <w:t>3.</w:t>
      </w:r>
      <w:r w:rsidRPr="00045BF3">
        <w:rPr>
          <w:noProof/>
        </w:rPr>
        <w:tab/>
      </w:r>
      <w:r w:rsidRPr="00623C28">
        <w:rPr>
          <w:noProof/>
        </w:rPr>
        <w:t>Vysvětlete, kdy k vnější události došlo, včetně data jejího začátku a konce (je-li to relevantní).</w:t>
      </w:r>
    </w:p>
    <w:p w14:paraId="12B3FC1E" w14:textId="77777777" w:rsidR="00C83992" w:rsidRPr="00623C28" w:rsidRDefault="00C83992" w:rsidP="00C83992">
      <w:pPr>
        <w:pStyle w:val="Text1"/>
        <w:rPr>
          <w:rFonts w:eastAsia="Times New Roman"/>
          <w:i/>
          <w:noProof/>
          <w:szCs w:val="24"/>
        </w:rPr>
      </w:pPr>
      <w:r w:rsidRPr="00623C28">
        <w:rPr>
          <w:noProof/>
        </w:rPr>
        <w:t>…………………………………………………………………………</w:t>
      </w:r>
      <w:r w:rsidRPr="00623C28">
        <w:rPr>
          <w:i/>
          <w:noProof/>
        </w:rPr>
        <w:t xml:space="preserve"> </w:t>
      </w:r>
    </w:p>
    <w:p w14:paraId="1DDBB3BD" w14:textId="77777777" w:rsidR="00C83992" w:rsidRPr="00623C28" w:rsidRDefault="00C83992" w:rsidP="00C83992">
      <w:pPr>
        <w:pStyle w:val="ManualNumPar1"/>
        <w:rPr>
          <w:noProof/>
        </w:rPr>
      </w:pPr>
      <w:r w:rsidRPr="00045BF3">
        <w:rPr>
          <w:noProof/>
        </w:rPr>
        <w:t>4.</w:t>
      </w:r>
      <w:r w:rsidRPr="00045BF3">
        <w:rPr>
          <w:noProof/>
        </w:rPr>
        <w:tab/>
      </w:r>
      <w:r w:rsidRPr="00623C28">
        <w:rPr>
          <w:noProof/>
        </w:rPr>
        <w:t>Potvrďte, že opatření se netýká žádné z následujících oblastí:</w:t>
      </w:r>
    </w:p>
    <w:p w14:paraId="108B0CEA" w14:textId="77777777" w:rsidR="00C83992" w:rsidRPr="00623C28" w:rsidRDefault="00C83992" w:rsidP="00C83992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Pr="00623C28">
        <w:rPr>
          <w:noProof/>
        </w:rPr>
        <w:t>případy dočasného zastavení rybolovných činností uvedené v oddíle 3.5 části II kapitoly 3 těchto pokynů;</w:t>
      </w:r>
    </w:p>
    <w:p w14:paraId="417B29C6" w14:textId="77777777" w:rsidR="00C83992" w:rsidRPr="00623C28" w:rsidRDefault="00C83992" w:rsidP="00C83992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Pr="00623C28">
        <w:rPr>
          <w:noProof/>
        </w:rPr>
        <w:t>opatření pro zachování zdrojů přijatá v souladu s dohodami o partnerství v oblasti udržitelného rybolovu a dohodami o výměně nebo společném řízení;</w:t>
      </w:r>
    </w:p>
    <w:p w14:paraId="2CFE76AF" w14:textId="77777777" w:rsidR="00C83992" w:rsidRPr="00623C28" w:rsidRDefault="00C83992" w:rsidP="00C83992">
      <w:pPr>
        <w:pStyle w:val="Point1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Pr="00623C28">
        <w:rPr>
          <w:noProof/>
        </w:rPr>
        <w:t>omezení nebo ztráta rybolovných práv ve vodách EU v rámci provádění společné rybářské politiky;</w:t>
      </w:r>
    </w:p>
    <w:p w14:paraId="391BE4AD" w14:textId="77777777" w:rsidR="00C83992" w:rsidRPr="00623C28" w:rsidRDefault="00C83992" w:rsidP="00C83992">
      <w:pPr>
        <w:pStyle w:val="Point1"/>
        <w:rPr>
          <w:noProof/>
        </w:rPr>
      </w:pPr>
      <w:r>
        <w:rPr>
          <w:noProof/>
        </w:rPr>
        <w:t>d)</w:t>
      </w:r>
      <w:r>
        <w:rPr>
          <w:noProof/>
        </w:rPr>
        <w:tab/>
      </w:r>
      <w:r w:rsidRPr="00623C28">
        <w:rPr>
          <w:noProof/>
        </w:rPr>
        <w:t>snížení nebo ztráta rybolovných práv, pokud jde o vody mimo EU, např. v důsledku neobnovení, pozastavení, ukončení nebo nového sjednávání dohody o partnerství v oblasti udržitelného rybolovu a dohod o výměně nebo společném řízení či opatření ke stanovení a přidělení rybolovných práv přijatých v souladu s těmito dohodami nebo pod záštitou regionální organizace pro řízení rybolovu.</w:t>
      </w:r>
    </w:p>
    <w:p w14:paraId="7E209729" w14:textId="77777777" w:rsidR="00C83992" w:rsidRPr="00623C28" w:rsidRDefault="00C83992" w:rsidP="00C83992">
      <w:pPr>
        <w:pStyle w:val="Text1"/>
        <w:rPr>
          <w:noProof/>
        </w:rPr>
      </w:pPr>
      <w:sdt>
        <w:sdtPr>
          <w:rPr>
            <w:noProof/>
          </w:rPr>
          <w:id w:val="-17880384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1614361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435409B0" w14:textId="77777777" w:rsidR="00C83992" w:rsidRPr="00623C28" w:rsidRDefault="00C83992" w:rsidP="00C83992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5.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podpora může být poskytnuta pouze tehdy, existuje-li přímá příčinná souvislost mezi vnějšími událostmi a utrpěnou ztrátou příjmů.</w:t>
      </w:r>
    </w:p>
    <w:p w14:paraId="0A048047" w14:textId="77777777" w:rsidR="00C83992" w:rsidRPr="00623C28" w:rsidRDefault="00C83992" w:rsidP="00C83992">
      <w:pPr>
        <w:pStyle w:val="Text1"/>
        <w:rPr>
          <w:noProof/>
        </w:rPr>
      </w:pPr>
      <w:sdt>
        <w:sdtPr>
          <w:rPr>
            <w:noProof/>
          </w:rPr>
          <w:id w:val="2877921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10506560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69B9E760" w14:textId="77777777" w:rsidR="00C83992" w:rsidRPr="00623C28" w:rsidRDefault="00C83992" w:rsidP="00C83992">
      <w:pPr>
        <w:pStyle w:val="ManualNumPar2"/>
        <w:rPr>
          <w:noProof/>
        </w:rPr>
      </w:pPr>
      <w:r w:rsidRPr="00045BF3">
        <w:rPr>
          <w:noProof/>
        </w:rPr>
        <w:t>5.1.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1BEE47F0" w14:textId="77777777" w:rsidR="00C83992" w:rsidRPr="00623C28" w:rsidRDefault="00C83992" w:rsidP="00C83992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1F4A718B" w14:textId="77777777" w:rsidR="00C83992" w:rsidRPr="00623C28" w:rsidRDefault="00C83992" w:rsidP="00C83992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6.</w:t>
      </w:r>
      <w:r w:rsidRPr="00045BF3">
        <w:rPr>
          <w:noProof/>
        </w:rPr>
        <w:tab/>
      </w:r>
      <w:r w:rsidRPr="00623C28">
        <w:rPr>
          <w:noProof/>
        </w:rPr>
        <w:t>Podrobně popište zavedené kontrolní a donucovací mechanismy, které zaručují dodržování podmínek spojených s podporou likvidity pro rybáře.</w:t>
      </w:r>
    </w:p>
    <w:p w14:paraId="05F2B38C" w14:textId="77777777" w:rsidR="00C83992" w:rsidRPr="00623C28" w:rsidRDefault="00C83992" w:rsidP="00C83992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4ADEB15D" w14:textId="77777777" w:rsidR="00C83992" w:rsidRPr="00623C28" w:rsidRDefault="00C83992" w:rsidP="00C83992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lastRenderedPageBreak/>
        <w:t>7.</w:t>
      </w:r>
      <w:r w:rsidRPr="00045BF3">
        <w:rPr>
          <w:noProof/>
        </w:rPr>
        <w:tab/>
      </w:r>
      <w:r w:rsidRPr="00623C28">
        <w:rPr>
          <w:noProof/>
        </w:rPr>
        <w:t>Potvrďte, že způsobilé náklady pokrývají pouze ztrátu příjmů v důsledku vnějších událostí.</w:t>
      </w:r>
    </w:p>
    <w:p w14:paraId="5C471CC4" w14:textId="77777777" w:rsidR="00C83992" w:rsidRPr="00623C28" w:rsidRDefault="00C83992" w:rsidP="00C83992">
      <w:pPr>
        <w:pStyle w:val="Text1"/>
        <w:rPr>
          <w:noProof/>
        </w:rPr>
      </w:pPr>
      <w:sdt>
        <w:sdtPr>
          <w:rPr>
            <w:noProof/>
          </w:rPr>
          <w:id w:val="-1194464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1154681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2F277F32" w14:textId="77777777" w:rsidR="00C83992" w:rsidRPr="00623C28" w:rsidRDefault="00C83992" w:rsidP="00C83992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7.1.</w:t>
      </w:r>
      <w:r w:rsidRPr="00045BF3">
        <w:rPr>
          <w:noProof/>
        </w:rPr>
        <w:tab/>
      </w:r>
      <w:r w:rsidRPr="00623C28">
        <w:rPr>
          <w:noProof/>
        </w:rPr>
        <w:t>Pokud je odpověď na předchozí otázku kladná, uveďte příslušné ustanovení (příslušná ustanovení) v právním základu.</w:t>
      </w:r>
    </w:p>
    <w:p w14:paraId="19475B89" w14:textId="77777777" w:rsidR="00C83992" w:rsidRPr="00623C28" w:rsidRDefault="00C83992" w:rsidP="00C83992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618F5D5A" w14:textId="77777777" w:rsidR="00C83992" w:rsidRPr="00623C28" w:rsidRDefault="00C83992" w:rsidP="00C83992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7.2.</w:t>
      </w:r>
      <w:r w:rsidRPr="00045BF3">
        <w:rPr>
          <w:noProof/>
        </w:rPr>
        <w:tab/>
      </w:r>
      <w:r w:rsidRPr="00623C28">
        <w:rPr>
          <w:noProof/>
        </w:rPr>
        <w:t>Potvrďte, že způsobilé náklady se musí vypočítat na úrovni jednotlivého příjemce.</w:t>
      </w:r>
    </w:p>
    <w:p w14:paraId="53FD2394" w14:textId="77777777" w:rsidR="00C83992" w:rsidRPr="00623C28" w:rsidRDefault="00C83992" w:rsidP="00C83992">
      <w:pPr>
        <w:pStyle w:val="Text1"/>
        <w:rPr>
          <w:noProof/>
        </w:rPr>
      </w:pPr>
      <w:sdt>
        <w:sdtPr>
          <w:rPr>
            <w:noProof/>
          </w:rPr>
          <w:id w:val="19469588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797456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314AD576" w14:textId="77777777" w:rsidR="00C83992" w:rsidRPr="00623C28" w:rsidRDefault="00C83992" w:rsidP="00C83992">
      <w:pPr>
        <w:pStyle w:val="ManualNumPar3"/>
        <w:rPr>
          <w:noProof/>
        </w:rPr>
      </w:pPr>
      <w:r w:rsidRPr="00045BF3">
        <w:rPr>
          <w:noProof/>
        </w:rPr>
        <w:t>7.2.1.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1EEBCA8A" w14:textId="77777777" w:rsidR="00C83992" w:rsidRPr="00623C28" w:rsidRDefault="00C83992" w:rsidP="00C83992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56C5CC39" w14:textId="77777777" w:rsidR="00C83992" w:rsidRPr="00623C28" w:rsidRDefault="00C83992" w:rsidP="00C83992">
      <w:pPr>
        <w:pStyle w:val="ManualNumPar2"/>
        <w:rPr>
          <w:rFonts w:eastAsia="Times New Roman"/>
          <w:noProof/>
          <w:szCs w:val="24"/>
        </w:rPr>
      </w:pPr>
      <w:bookmarkStart w:id="0" w:name="_Ref125386706"/>
      <w:r w:rsidRPr="00045BF3">
        <w:rPr>
          <w:noProof/>
        </w:rPr>
        <w:t>7.3.</w:t>
      </w:r>
      <w:r w:rsidRPr="00045BF3">
        <w:rPr>
          <w:noProof/>
        </w:rPr>
        <w:tab/>
      </w:r>
      <w:r w:rsidRPr="00623C28">
        <w:rPr>
          <w:noProof/>
        </w:rPr>
        <w:t>Potvrďte, že ztráta příjmů se musí vypočítat podle bodu 319 pokynů, tj. tak, že se odečte: a) výsledek získaný vynásobením množství produktů rybolovu vyprodukovaných v roce, kdy k vnějším událostem došlo, a průměrnou prodejní cenou dosaženou během uvedeného roku od b) výsledku získaného vynásobením průměrného ročního množství produktů rybolovu vyprodukovaných v tříletém období, jež vnějším událostem předcházelo, nebo tříletého průměru stanoveného na základě pětiletého období, jež vnějším událostem předcházelo, s vyloučením nejvyšší a nejnižší hodnoty, dosaženou průměrnou prodejní cenou.</w:t>
      </w:r>
      <w:bookmarkEnd w:id="0"/>
    </w:p>
    <w:p w14:paraId="7D389A78" w14:textId="77777777" w:rsidR="00C83992" w:rsidRPr="00623C28" w:rsidRDefault="00C83992" w:rsidP="00C83992">
      <w:pPr>
        <w:pStyle w:val="Text1"/>
        <w:rPr>
          <w:noProof/>
        </w:rPr>
      </w:pPr>
      <w:sdt>
        <w:sdtPr>
          <w:rPr>
            <w:noProof/>
          </w:rPr>
          <w:id w:val="508488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957064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7F8ADFC8" w14:textId="77777777" w:rsidR="00C83992" w:rsidRPr="00623C28" w:rsidRDefault="00C83992" w:rsidP="00C83992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7.3.1.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0DB7F4F8" w14:textId="77777777" w:rsidR="00C83992" w:rsidRPr="00623C28" w:rsidRDefault="00C83992" w:rsidP="00C83992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653D8491" w14:textId="77777777" w:rsidR="00C83992" w:rsidRPr="00623C28" w:rsidRDefault="00C83992" w:rsidP="00C83992">
      <w:pPr>
        <w:pStyle w:val="ManualNumPar2"/>
        <w:rPr>
          <w:rFonts w:eastAsia="Times New Roman"/>
          <w:noProof/>
          <w:szCs w:val="24"/>
        </w:rPr>
      </w:pPr>
      <w:bookmarkStart w:id="1" w:name="_Ref127295567"/>
      <w:r w:rsidRPr="00045BF3">
        <w:rPr>
          <w:noProof/>
        </w:rPr>
        <w:t>7.4.</w:t>
      </w:r>
      <w:r w:rsidRPr="00045BF3">
        <w:rPr>
          <w:noProof/>
        </w:rPr>
        <w:tab/>
      </w:r>
      <w:r w:rsidRPr="00623C28">
        <w:rPr>
          <w:noProof/>
        </w:rPr>
        <w:t>Vysvětlete, zda mohou způsobilé náklady zahrnovat další náklady, které přijímajícímu podniku vznikly v důsledku vnějších událostí.</w:t>
      </w:r>
      <w:bookmarkEnd w:id="1"/>
    </w:p>
    <w:p w14:paraId="04138A8B" w14:textId="77777777" w:rsidR="00C83992" w:rsidRPr="00623C28" w:rsidRDefault="00C83992" w:rsidP="00C83992">
      <w:pPr>
        <w:pStyle w:val="Text1"/>
        <w:rPr>
          <w:noProof/>
        </w:rPr>
      </w:pPr>
      <w:sdt>
        <w:sdtPr>
          <w:rPr>
            <w:noProof/>
          </w:rPr>
          <w:id w:val="-12257505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11539441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7CB69E21" w14:textId="77777777" w:rsidR="00C83992" w:rsidRPr="00623C28" w:rsidRDefault="00C83992" w:rsidP="00C83992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7.4.1.</w:t>
      </w:r>
      <w:r w:rsidRPr="00045BF3">
        <w:rPr>
          <w:noProof/>
        </w:rPr>
        <w:tab/>
      </w:r>
      <w:r w:rsidRPr="00623C28">
        <w:rPr>
          <w:noProof/>
        </w:rPr>
        <w:t xml:space="preserve">Pokud ano, uveďte příslušné náklady. </w:t>
      </w:r>
    </w:p>
    <w:p w14:paraId="04DD5B91" w14:textId="77777777" w:rsidR="00C83992" w:rsidRPr="00623C28" w:rsidRDefault="00C83992" w:rsidP="00C83992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3B0E7BA7" w14:textId="77777777" w:rsidR="00C83992" w:rsidRPr="00623C28" w:rsidRDefault="00C83992" w:rsidP="00C83992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7.4.2.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35AA956D" w14:textId="77777777" w:rsidR="00C83992" w:rsidRPr="00623C28" w:rsidRDefault="00C83992" w:rsidP="00C83992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6C3355AE" w14:textId="77777777" w:rsidR="00C83992" w:rsidRPr="00623C28" w:rsidRDefault="00C83992" w:rsidP="00C83992">
      <w:pPr>
        <w:pStyle w:val="ManualNumPar2"/>
        <w:rPr>
          <w:rFonts w:eastAsia="Times New Roman"/>
          <w:noProof/>
          <w:szCs w:val="24"/>
        </w:rPr>
      </w:pPr>
      <w:bookmarkStart w:id="2" w:name="_Ref127295680"/>
      <w:r w:rsidRPr="00045BF3">
        <w:rPr>
          <w:noProof/>
        </w:rPr>
        <w:t>7.5.</w:t>
      </w:r>
      <w:r w:rsidRPr="00045BF3">
        <w:rPr>
          <w:noProof/>
        </w:rPr>
        <w:tab/>
      </w:r>
      <w:r w:rsidRPr="00623C28">
        <w:rPr>
          <w:noProof/>
        </w:rPr>
        <w:t>Potvrďte, že způsobilé náklady se musí snížit o veškeré náklady, které nevznikly v důsledku vnějších událostí a které by jinak přijímajícímu podniku vznikly.</w:t>
      </w:r>
      <w:bookmarkEnd w:id="2"/>
    </w:p>
    <w:p w14:paraId="086AE14F" w14:textId="77777777" w:rsidR="00C83992" w:rsidRPr="00623C28" w:rsidRDefault="00C83992" w:rsidP="00C83992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7.5.1.</w:t>
      </w:r>
      <w:r w:rsidRPr="00045BF3">
        <w:rPr>
          <w:noProof/>
        </w:rPr>
        <w:tab/>
      </w:r>
      <w:r w:rsidRPr="00623C28">
        <w:rPr>
          <w:noProof/>
        </w:rPr>
        <w:t xml:space="preserve">Pokud ano, uveďte příslušné náklady. </w:t>
      </w:r>
    </w:p>
    <w:p w14:paraId="07525929" w14:textId="77777777" w:rsidR="00C83992" w:rsidRPr="00623C28" w:rsidRDefault="00C83992" w:rsidP="00C83992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7D333BFA" w14:textId="77777777" w:rsidR="00C83992" w:rsidRPr="00623C28" w:rsidRDefault="00C83992" w:rsidP="00C83992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7.5.2.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3190EDF7" w14:textId="77777777" w:rsidR="00C83992" w:rsidRPr="00623C28" w:rsidRDefault="00C83992" w:rsidP="00C83992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2005F838" w14:textId="77777777" w:rsidR="00C83992" w:rsidRPr="00623C28" w:rsidRDefault="00C83992" w:rsidP="00C83992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7.6.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pokud je plavidlo po dobu vnějších událostí využíváno k jiným činnostem, než je komerční rybolov, veškeré příjmy musí být přiznány a od podpory poskytnuté podle tohoto oddílu odečteny.</w:t>
      </w:r>
    </w:p>
    <w:p w14:paraId="20104DDE" w14:textId="77777777" w:rsidR="00C83992" w:rsidRPr="00623C28" w:rsidRDefault="00C83992" w:rsidP="00C83992">
      <w:pPr>
        <w:pStyle w:val="Text1"/>
        <w:rPr>
          <w:noProof/>
        </w:rPr>
      </w:pPr>
      <w:sdt>
        <w:sdtPr>
          <w:rPr>
            <w:noProof/>
          </w:rPr>
          <w:id w:val="13377204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2736418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2C88091A" w14:textId="77777777" w:rsidR="00C83992" w:rsidRPr="00623C28" w:rsidRDefault="00C83992" w:rsidP="00C83992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7.6.1.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79D200E9" w14:textId="77777777" w:rsidR="00C83992" w:rsidRPr="00623C28" w:rsidRDefault="00C83992" w:rsidP="00C83992">
      <w:pPr>
        <w:pStyle w:val="Text1"/>
        <w:rPr>
          <w:noProof/>
        </w:rPr>
      </w:pPr>
      <w:r w:rsidRPr="00623C28">
        <w:rPr>
          <w:noProof/>
        </w:rPr>
        <w:lastRenderedPageBreak/>
        <w:t>……………………………………………………………………………………….</w:t>
      </w:r>
    </w:p>
    <w:p w14:paraId="0879DC04" w14:textId="77777777" w:rsidR="00C83992" w:rsidRPr="00623C28" w:rsidRDefault="00C83992" w:rsidP="00C83992">
      <w:pPr>
        <w:pStyle w:val="ManualNumPar1"/>
        <w:rPr>
          <w:noProof/>
        </w:rPr>
      </w:pPr>
      <w:r w:rsidRPr="00045BF3">
        <w:rPr>
          <w:noProof/>
        </w:rPr>
        <w:t>8.</w:t>
      </w:r>
      <w:r w:rsidRPr="00045BF3">
        <w:rPr>
          <w:noProof/>
        </w:rPr>
        <w:tab/>
      </w:r>
      <w:r w:rsidRPr="00623C28">
        <w:rPr>
          <w:noProof/>
        </w:rPr>
        <w:t>Komise může uznat i jiné metody výpočtu, pokud dojde k uspokojivému závěru, že se zakládají na objektivních kritériích a nevedou k nadměrné náhradě pro žádný přijímající podnik.</w:t>
      </w:r>
    </w:p>
    <w:p w14:paraId="45FA322F" w14:textId="77777777" w:rsidR="00C83992" w:rsidRPr="00623C28" w:rsidRDefault="00C83992" w:rsidP="00C83992">
      <w:pPr>
        <w:pStyle w:val="Text1"/>
        <w:rPr>
          <w:noProof/>
        </w:rPr>
      </w:pPr>
      <w:r w:rsidRPr="00623C28">
        <w:rPr>
          <w:noProof/>
        </w:rPr>
        <w:t>Pokud oznamující členský stát hodlá navrhnout jinou metodu výpočtu, uveďte důvody, proč metoda stanovená v pokynech není v daném případě vhodná, a vysvětlete, jak tato jiná metoda výpočtu zjištěné potřeby lépe řeší.</w:t>
      </w:r>
    </w:p>
    <w:p w14:paraId="2A641FC6" w14:textId="77777777" w:rsidR="00C83992" w:rsidRPr="00623C28" w:rsidRDefault="00C83992" w:rsidP="00C83992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…………………………………………………………………………..</w:t>
      </w:r>
    </w:p>
    <w:p w14:paraId="5E23BB94" w14:textId="77777777" w:rsidR="00C83992" w:rsidRPr="00623C28" w:rsidRDefault="00C83992" w:rsidP="00C83992">
      <w:pPr>
        <w:pStyle w:val="Text1"/>
        <w:rPr>
          <w:noProof/>
        </w:rPr>
      </w:pPr>
      <w:r w:rsidRPr="00623C28">
        <w:rPr>
          <w:noProof/>
        </w:rPr>
        <w:t xml:space="preserve">Tuto jinou navrhovanou metodu předložte jako přílohu k oznámení společně s důkazem, že je založena na objektivních kritériích a nevede k nadměrné náhradě pro žádného příjemce. </w:t>
      </w:r>
    </w:p>
    <w:p w14:paraId="1BE01601" w14:textId="77777777" w:rsidR="00C83992" w:rsidRPr="00623C28" w:rsidRDefault="00C83992" w:rsidP="00C83992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9.</w:t>
      </w:r>
      <w:r w:rsidRPr="00045BF3">
        <w:rPr>
          <w:noProof/>
        </w:rPr>
        <w:tab/>
      </w:r>
      <w:r w:rsidRPr="00623C28">
        <w:rPr>
          <w:noProof/>
        </w:rPr>
        <w:t>Potvrďte, zda opatření stanoví, že pokud byl malý nebo střední podnik založen méně než tři roky přede dnem, kdy k vnějším událostem došlo, odkaz na tříleté nebo pětileté období uvedené v bodě 319 písm. b) je třeba chápat tak, že se vztahuje k množství vyprodukovanému a prodanému průměrným podnikem téže velikosti jako žadatel, tedy mikropodnikem či malým nebo středním podnikem, ve vnitrostátním nebo regionálním odvětví, jež bylo vnějšími událostmi dotčeno.</w:t>
      </w:r>
    </w:p>
    <w:p w14:paraId="7EB8D3CA" w14:textId="77777777" w:rsidR="00C83992" w:rsidRPr="00623C28" w:rsidRDefault="00C83992" w:rsidP="00C83992">
      <w:pPr>
        <w:pStyle w:val="Text1"/>
        <w:rPr>
          <w:noProof/>
        </w:rPr>
      </w:pPr>
      <w:sdt>
        <w:sdtPr>
          <w:rPr>
            <w:noProof/>
          </w:rPr>
          <w:id w:val="20736270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3527814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13A1EBC4" w14:textId="77777777" w:rsidR="00C83992" w:rsidRPr="00623C28" w:rsidRDefault="00C83992" w:rsidP="00C83992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9.1.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45DE6996" w14:textId="77777777" w:rsidR="00C83992" w:rsidRPr="00623C28" w:rsidRDefault="00C83992" w:rsidP="00C83992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00857FDB" w14:textId="77777777" w:rsidR="00C83992" w:rsidRPr="00623C28" w:rsidRDefault="00C83992" w:rsidP="00C83992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10.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podpora a veškeré další platby, včetně plateb na základě pojistných smluv, musí být omezeny na 100 % způsobilých nákladů.</w:t>
      </w:r>
    </w:p>
    <w:p w14:paraId="1C86984D" w14:textId="77777777" w:rsidR="00C83992" w:rsidRPr="00623C28" w:rsidRDefault="00C83992" w:rsidP="00C83992">
      <w:pPr>
        <w:pStyle w:val="Text1"/>
        <w:rPr>
          <w:noProof/>
        </w:rPr>
      </w:pPr>
      <w:sdt>
        <w:sdtPr>
          <w:rPr>
            <w:noProof/>
          </w:rPr>
          <w:id w:val="-1849087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21223634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728D8E19" w14:textId="77777777" w:rsidR="00C83992" w:rsidRPr="00623C28" w:rsidRDefault="00C83992" w:rsidP="00C83992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10.1.</w:t>
      </w:r>
      <w:r w:rsidRPr="00045BF3">
        <w:rPr>
          <w:noProof/>
        </w:rPr>
        <w:tab/>
      </w:r>
      <w:r w:rsidRPr="00623C28">
        <w:rPr>
          <w:noProof/>
        </w:rPr>
        <w:t>Uveďte maximální intenzity podpory použitelné v rámci opatření.</w:t>
      </w:r>
    </w:p>
    <w:p w14:paraId="3B914F67" w14:textId="77777777" w:rsidR="00C83992" w:rsidRPr="00623C28" w:rsidRDefault="00C83992" w:rsidP="00C83992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509FFD75" w14:textId="77777777" w:rsidR="00C83992" w:rsidRPr="00623C28" w:rsidRDefault="00C83992" w:rsidP="00C83992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10.2.</w:t>
      </w:r>
      <w:r w:rsidRPr="00045BF3">
        <w:rPr>
          <w:noProof/>
        </w:rPr>
        <w:tab/>
      </w:r>
      <w:r w:rsidRPr="00623C28">
        <w:rPr>
          <w:noProof/>
        </w:rPr>
        <w:t>Uveďte ustanovení právního základu, které (která) stanoví omezení na 100 % a maximální intenzity podpory v rámci opatření.</w:t>
      </w:r>
    </w:p>
    <w:p w14:paraId="24CB3F95" w14:textId="77777777" w:rsidR="00C83992" w:rsidRPr="00623C28" w:rsidRDefault="00C83992" w:rsidP="00C83992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2452F4F2" w14:textId="77777777" w:rsidR="00C83992" w:rsidRPr="00623C28" w:rsidRDefault="00C83992" w:rsidP="00C83992">
      <w:pPr>
        <w:pStyle w:val="ManualHeading4"/>
        <w:rPr>
          <w:noProof/>
        </w:rPr>
      </w:pPr>
      <w:r w:rsidRPr="00623C28">
        <w:rPr>
          <w:noProof/>
        </w:rPr>
        <w:t>DALŠÍ INFORMACE</w:t>
      </w:r>
    </w:p>
    <w:p w14:paraId="1D8BBC23" w14:textId="77777777" w:rsidR="00C83992" w:rsidRPr="00623C28" w:rsidRDefault="00C83992" w:rsidP="00C83992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11.</w:t>
      </w:r>
      <w:r w:rsidRPr="00045BF3">
        <w:rPr>
          <w:noProof/>
        </w:rPr>
        <w:tab/>
      </w:r>
      <w:r w:rsidRPr="00623C28">
        <w:rPr>
          <w:noProof/>
        </w:rPr>
        <w:t>Uveďte jakékoli další informace, které považujete za důležité k posouzení opatření podle tohoto oddílu pokynů.</w:t>
      </w:r>
    </w:p>
    <w:p w14:paraId="14BD447D" w14:textId="77777777" w:rsidR="00C83992" w:rsidRPr="00623C28" w:rsidRDefault="00C83992" w:rsidP="00C83992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2E84B860" w14:textId="77777777" w:rsidR="00E6658B" w:rsidRDefault="00E6658B"/>
    <w:sectPr w:rsidR="00E6658B" w:rsidSect="00C839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40C27" w14:textId="77777777" w:rsidR="00C83992" w:rsidRDefault="00C83992" w:rsidP="00C83992">
      <w:pPr>
        <w:spacing w:before="0" w:after="0"/>
      </w:pPr>
      <w:r>
        <w:separator/>
      </w:r>
    </w:p>
  </w:endnote>
  <w:endnote w:type="continuationSeparator" w:id="0">
    <w:p w14:paraId="6E3C6EB3" w14:textId="77777777" w:rsidR="00C83992" w:rsidRDefault="00C83992" w:rsidP="00C8399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9F802" w14:textId="77777777" w:rsidR="00C83992" w:rsidRDefault="00C839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CB743" w14:textId="77777777" w:rsidR="00C83992" w:rsidRPr="00392161" w:rsidRDefault="00C83992" w:rsidP="00392161">
    <w:pPr>
      <w:pStyle w:val="Footer"/>
      <w:jc w:val="center"/>
    </w:pPr>
    <w:r>
      <w:fldChar w:fldCharType="begin"/>
    </w:r>
    <w:r>
      <w:instrText xml:space="preserve"> </w:instrText>
    </w:r>
    <w:r>
      <w:instrText>PAGE  \* Arabic  \* MERGEFORMAT</w:instrText>
    </w:r>
    <w:r>
      <w:instrText xml:space="preserve"> </w:instrText>
    </w:r>
    <w:r>
      <w:fldChar w:fldCharType="separate"/>
    </w:r>
    <w:r>
      <w:rPr>
        <w:noProof/>
      </w:rPr>
      <w:t>81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5DBBE" w14:textId="77777777" w:rsidR="00C83992" w:rsidRDefault="00C83992" w:rsidP="003927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1C53D" w14:textId="77777777" w:rsidR="00C83992" w:rsidRDefault="00C83992" w:rsidP="00C83992">
      <w:pPr>
        <w:spacing w:before="0" w:after="0"/>
      </w:pPr>
      <w:r>
        <w:separator/>
      </w:r>
    </w:p>
  </w:footnote>
  <w:footnote w:type="continuationSeparator" w:id="0">
    <w:p w14:paraId="182E581D" w14:textId="77777777" w:rsidR="00C83992" w:rsidRDefault="00C83992" w:rsidP="00C83992">
      <w:pPr>
        <w:spacing w:before="0" w:after="0"/>
      </w:pPr>
      <w:r>
        <w:continuationSeparator/>
      </w:r>
    </w:p>
  </w:footnote>
  <w:footnote w:id="1">
    <w:p w14:paraId="3BF9249C" w14:textId="77777777" w:rsidR="00C83992" w:rsidRPr="00C03E87" w:rsidRDefault="00C83992" w:rsidP="00C83992">
      <w:pPr>
        <w:pStyle w:val="FootnoteText"/>
      </w:pPr>
      <w:r>
        <w:rPr>
          <w:rStyle w:val="FootnoteReference"/>
        </w:rPr>
        <w:footnoteRef/>
      </w:r>
      <w:r>
        <w:tab/>
        <w:t>Úř. věst. C 107, 23.3.2023, s.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E4D29" w14:textId="77777777" w:rsidR="00C83992" w:rsidRDefault="00C839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076B2" w14:textId="77777777" w:rsidR="00C83992" w:rsidRDefault="00C839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C80E3" w14:textId="77777777" w:rsidR="00C83992" w:rsidRDefault="00C839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749843254">
    <w:abstractNumId w:val="20"/>
    <w:lvlOverride w:ilvl="0">
      <w:startOverride w:val="1"/>
    </w:lvlOverride>
  </w:num>
  <w:num w:numId="46" w16cid:durableId="19696965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C83992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D06A2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83992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7328"/>
  <w15:chartTrackingRefBased/>
  <w15:docId w15:val="{97705334-F4E8-42F2-A533-C7C894AF3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992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399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399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C83992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3992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8399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39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399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39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399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3992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C83992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399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3992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C83992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C83992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C83992"/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customStyle="1" w:styleId="Text1">
    <w:name w:val="Text 1"/>
    <w:basedOn w:val="Normal"/>
    <w:rsid w:val="00C83992"/>
    <w:pPr>
      <w:ind w:left="850"/>
    </w:pPr>
  </w:style>
  <w:style w:type="paragraph" w:customStyle="1" w:styleId="Point1">
    <w:name w:val="Point 1"/>
    <w:basedOn w:val="Normal"/>
    <w:rsid w:val="00C83992"/>
    <w:pPr>
      <w:ind w:left="1417" w:hanging="567"/>
    </w:pPr>
  </w:style>
  <w:style w:type="paragraph" w:customStyle="1" w:styleId="Tiret0">
    <w:name w:val="Tiret 0"/>
    <w:basedOn w:val="Normal"/>
    <w:rsid w:val="00C83992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887</Words>
  <Characters>5577</Characters>
  <DocSecurity>0</DocSecurity>
  <Lines>118</Lines>
  <Paragraphs>57</Paragraphs>
  <ScaleCrop>false</ScaleCrop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2025-05-23T14:48:00Z</dcterms:created>
  <dcterms:modified xsi:type="dcterms:W3CDTF">2025-05-23T14:48:00Z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2025-05-23T14:48:41Z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d6b09d69-7b18-4807-aa1f-a577690ad26a</vt:lpwstr>
  </property>
  <property fmtid="{D5CDD505-2E9C-101B-9397-08002B2CF9AE}" pid="8" name="MSIP_Label_6bd9ddd1-4d20-43f6-abfa-fc3c07406f94_ContentBits">
    <vt:lpwstr>0</vt:lpwstr>
  </property>
</Properties>
</file>