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BF00" w14:textId="77777777" w:rsidR="00FB251B" w:rsidRPr="00C754B1" w:rsidRDefault="00FB251B" w:rsidP="00FB251B">
      <w:pPr>
        <w:pStyle w:val="ManualHeading1"/>
        <w:rPr>
          <w:rFonts w:eastAsia="Times New Roman"/>
          <w:noProof/>
          <w:szCs w:val="24"/>
        </w:rPr>
      </w:pPr>
      <w:r w:rsidRPr="00C754B1">
        <w:rPr>
          <w:noProof/>
        </w:rPr>
        <w:t>1.5. FICHA DE INFORMAÇÕES COMPLEMENTARES SOBRE OS AUXÍLIOS AOS INVESTIMENTOS DESTINADOS A PREVENIR E ATENUAR OS DANOS CAUSADOS POR ACONTECIMENTOS DE RISCO</w:t>
      </w:r>
    </w:p>
    <w:p w14:paraId="2C190578" w14:textId="77777777" w:rsidR="00FB251B" w:rsidRPr="00C754B1" w:rsidRDefault="00FB251B" w:rsidP="00FB251B">
      <w:pPr>
        <w:spacing w:after="0"/>
        <w:rPr>
          <w:rFonts w:eastAsia="Times New Roman"/>
          <w:i/>
          <w:noProof/>
          <w:szCs w:val="24"/>
        </w:rPr>
      </w:pPr>
      <w:r w:rsidRPr="00C754B1">
        <w:rPr>
          <w:i/>
          <w:noProof/>
        </w:rPr>
        <w:t>O presente formulário deve ser utilizado pelos Estados-Membros para a notificação dos auxílios aos investimentos destinados a prevenir e atenuar os danos causados por acontecimentos de risco, tal como descritos na parte II, capítulo 1, secção 1.5, das Orientações relativas aos auxílios estatais no setor das pescas e da aquicultura</w:t>
      </w:r>
      <w:r w:rsidRPr="00C754B1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C754B1">
        <w:rPr>
          <w:i/>
          <w:noProof/>
        </w:rPr>
        <w:t xml:space="preserve"> («Orientações»).</w:t>
      </w:r>
    </w:p>
    <w:p w14:paraId="56F39559" w14:textId="77777777" w:rsidR="00FB251B" w:rsidRPr="00C754B1" w:rsidRDefault="00FB251B" w:rsidP="00FB251B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o investimento deve ter como objetivo principal prevenir e atenuar os danos causados por acontecimentos de risco e, mais especificamente para o setor das pescas, que o investimento deve ter por objetivo prevenir e atenuar a depredação ou os danos causados às artes de pesca ou a outros equipamentos.</w:t>
      </w:r>
    </w:p>
    <w:p w14:paraId="59B55F7B" w14:textId="77777777" w:rsidR="00FB251B" w:rsidRPr="00C754B1" w:rsidRDefault="00FB251B" w:rsidP="00FB251B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1E1CDDF5" w14:textId="77777777" w:rsidR="00FB251B" w:rsidRPr="00C754B1" w:rsidRDefault="00FB251B" w:rsidP="00FB251B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1.1.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547BC589" w14:textId="77777777" w:rsidR="00FB251B" w:rsidRPr="00C754B1" w:rsidRDefault="00FB251B" w:rsidP="00FB251B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2B560831" w14:textId="77777777" w:rsidR="00FB251B" w:rsidRPr="00C754B1" w:rsidRDefault="00FB251B" w:rsidP="00FB251B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2.</w:t>
      </w:r>
      <w:r w:rsidRPr="00957D93">
        <w:rPr>
          <w:noProof/>
        </w:rPr>
        <w:tab/>
      </w:r>
      <w:r w:rsidRPr="00C754B1">
        <w:rPr>
          <w:noProof/>
        </w:rPr>
        <w:t>Se o investimento exige uma avaliação de impacto ambiental nos termos da Diretiva 2011/92/UE do Parlamento Europeu e do Conselho</w:t>
      </w:r>
      <w:r w:rsidRPr="00C754B1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C754B1">
        <w:rPr>
          <w:noProof/>
        </w:rPr>
        <w:t>, queira confirmar que a medida sujeita o auxílio à condição de que essa avaliação tenha sido realizada e que a aprovação tenha sido concedida para o projeto de investimento em causa antes da data de concessão do auxílio individual.</w:t>
      </w:r>
    </w:p>
    <w:p w14:paraId="1E84F71A" w14:textId="77777777" w:rsidR="00FB251B" w:rsidRPr="00C754B1" w:rsidRDefault="00FB251B" w:rsidP="00FB251B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6E0855DE" w14:textId="77777777" w:rsidR="00FB251B" w:rsidRPr="00C754B1" w:rsidRDefault="00FB251B" w:rsidP="00FB251B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2.1.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50D3130B" w14:textId="77777777" w:rsidR="00FB251B" w:rsidRPr="00C754B1" w:rsidRDefault="00FB251B" w:rsidP="00FB251B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4C8E6E54" w14:textId="77777777" w:rsidR="00FB251B" w:rsidRPr="00C754B1" w:rsidRDefault="00FB251B" w:rsidP="00FB251B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3.</w:t>
      </w:r>
      <w:r w:rsidRPr="00957D93">
        <w:rPr>
          <w:noProof/>
        </w:rPr>
        <w:tab/>
      </w:r>
      <w:r w:rsidRPr="00C754B1">
        <w:rPr>
          <w:noProof/>
        </w:rPr>
        <w:t>Queira confirmar que a medida apenas inclui os custos elegíveis diretos e específicos para medidas preventivas.</w:t>
      </w:r>
    </w:p>
    <w:p w14:paraId="0F2B647C" w14:textId="77777777" w:rsidR="00FB251B" w:rsidRPr="00C754B1" w:rsidRDefault="00FB251B" w:rsidP="00FB251B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0EBAA5F8" w14:textId="77777777" w:rsidR="00FB251B" w:rsidRPr="00C754B1" w:rsidRDefault="00FB251B" w:rsidP="00FB251B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3.1.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297DC20F" w14:textId="77777777" w:rsidR="00FB251B" w:rsidRPr="00C754B1" w:rsidRDefault="00FB251B" w:rsidP="00FB251B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588A7E4F" w14:textId="77777777" w:rsidR="00FB251B" w:rsidRPr="00C754B1" w:rsidRDefault="00FB251B" w:rsidP="00FB251B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4.</w:t>
      </w:r>
      <w:r w:rsidRPr="00957D93">
        <w:rPr>
          <w:noProof/>
        </w:rPr>
        <w:tab/>
      </w:r>
      <w:r w:rsidRPr="00C754B1">
        <w:rPr>
          <w:noProof/>
        </w:rPr>
        <w:t xml:space="preserve">Queira confirmar que os custos elegíveis incluem: </w:t>
      </w:r>
    </w:p>
    <w:p w14:paraId="541C73C4" w14:textId="77777777" w:rsidR="00FB251B" w:rsidRPr="00C754B1" w:rsidRDefault="00FB251B" w:rsidP="00FB251B">
      <w:pPr>
        <w:pStyle w:val="Point1"/>
        <w:rPr>
          <w:noProof/>
        </w:rPr>
      </w:pPr>
      <w:r w:rsidRPr="00957D93">
        <w:rPr>
          <w:noProof/>
        </w:rPr>
        <w:t>(a)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a construção, aquisição, incluindo locação financeira, ou melhoramento de bens imóveis</w:t>
      </w:r>
    </w:p>
    <w:p w14:paraId="62920297" w14:textId="77777777" w:rsidR="00FB251B" w:rsidRPr="00C754B1" w:rsidRDefault="00FB251B" w:rsidP="00FB251B">
      <w:pPr>
        <w:pStyle w:val="Point1"/>
        <w:rPr>
          <w:noProof/>
        </w:rPr>
      </w:pPr>
      <w:r w:rsidRPr="00957D93">
        <w:rPr>
          <w:noProof/>
        </w:rPr>
        <w:lastRenderedPageBreak/>
        <w:t>(b)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a compra ou locação-compra de máquinas e equipamentos até ao valor de mercado do bem</w:t>
      </w:r>
    </w:p>
    <w:p w14:paraId="167A3346" w14:textId="77777777" w:rsidR="00FB251B" w:rsidRPr="00C754B1" w:rsidRDefault="00FB251B" w:rsidP="00FB251B">
      <w:pPr>
        <w:pStyle w:val="Point1"/>
        <w:rPr>
          <w:noProof/>
        </w:rPr>
      </w:pPr>
      <w:r w:rsidRPr="00957D93">
        <w:rPr>
          <w:noProof/>
        </w:rPr>
        <w:t>(c)</w:t>
      </w:r>
      <w:r w:rsidRPr="00957D93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</w:t>
      </w:r>
      <w:bookmarkStart w:id="0" w:name="_Hlk127279234"/>
      <w:r w:rsidRPr="00C754B1">
        <w:rPr>
          <w:noProof/>
        </w:rPr>
        <w:t xml:space="preserve">ambos, ou seja, os custos elegíveis incluem </w:t>
      </w:r>
      <w:bookmarkStart w:id="1" w:name="_Hlk127279297"/>
      <w:r w:rsidRPr="00C754B1">
        <w:rPr>
          <w:noProof/>
        </w:rPr>
        <w:t>as alíneas a) e b)</w:t>
      </w:r>
      <w:bookmarkEnd w:id="0"/>
      <w:bookmarkEnd w:id="1"/>
    </w:p>
    <w:p w14:paraId="690DC4CA" w14:textId="77777777" w:rsidR="00FB251B" w:rsidRPr="00C754B1" w:rsidRDefault="00FB251B" w:rsidP="00FB251B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4.1.</w:t>
      </w:r>
      <w:r w:rsidRPr="00957D93">
        <w:rPr>
          <w:noProof/>
        </w:rPr>
        <w:tab/>
      </w:r>
      <w:r w:rsidRPr="00C754B1">
        <w:rPr>
          <w:noProof/>
        </w:rPr>
        <w:t>Queira identificar a ou as disposições da base jurídica que se referem aos custos elegíveis.</w:t>
      </w:r>
    </w:p>
    <w:p w14:paraId="50437AB5" w14:textId="77777777" w:rsidR="00FB251B" w:rsidRPr="00C754B1" w:rsidRDefault="00FB251B" w:rsidP="00FB251B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47C75F39" w14:textId="77777777" w:rsidR="00FB251B" w:rsidRPr="00C754B1" w:rsidRDefault="00FB251B" w:rsidP="00FB251B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4.2.</w:t>
      </w:r>
      <w:r w:rsidRPr="00957D93">
        <w:rPr>
          <w:noProof/>
        </w:rPr>
        <w:tab/>
      </w:r>
      <w:r w:rsidRPr="00C754B1">
        <w:rPr>
          <w:noProof/>
        </w:rPr>
        <w:t>Queira fornecer uma descrição pormenorizada dos custos elegíveis ao abrigo da medida.</w:t>
      </w:r>
    </w:p>
    <w:p w14:paraId="469CF602" w14:textId="77777777" w:rsidR="00FB251B" w:rsidRPr="00C754B1" w:rsidRDefault="00FB251B" w:rsidP="00FB251B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……………………………………………………………………………….</w:t>
      </w:r>
    </w:p>
    <w:p w14:paraId="0E967E93" w14:textId="77777777" w:rsidR="00FB251B" w:rsidRPr="00C754B1" w:rsidRDefault="00FB251B" w:rsidP="00FB251B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5.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a intensidade máxima do auxílio não excede 100 % dos custos elegíveis.</w:t>
      </w:r>
    </w:p>
    <w:p w14:paraId="3E828AB2" w14:textId="77777777" w:rsidR="00FB251B" w:rsidRPr="00C754B1" w:rsidRDefault="00FB251B" w:rsidP="00FB251B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310F9878" w14:textId="77777777" w:rsidR="00FB251B" w:rsidRPr="00C754B1" w:rsidRDefault="00FB251B" w:rsidP="00FB251B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5.1.</w:t>
      </w:r>
      <w:r w:rsidRPr="00957D93">
        <w:rPr>
          <w:noProof/>
        </w:rPr>
        <w:tab/>
      </w:r>
      <w:r w:rsidRPr="00C754B1">
        <w:rPr>
          <w:noProof/>
        </w:rPr>
        <w:t>Queira indicar a ou as intensidades máximas do auxílio aplicáveis ao abrigo da medida:</w:t>
      </w:r>
    </w:p>
    <w:p w14:paraId="3E590A36" w14:textId="77777777" w:rsidR="00FB251B" w:rsidRPr="00C754B1" w:rsidRDefault="00FB251B" w:rsidP="00FB251B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78E9928E" w14:textId="77777777" w:rsidR="00FB251B" w:rsidRPr="00C754B1" w:rsidRDefault="00FB251B" w:rsidP="00FB251B">
      <w:pPr>
        <w:pStyle w:val="ManualNumPar2"/>
        <w:rPr>
          <w:noProof/>
        </w:rPr>
      </w:pPr>
      <w:r w:rsidRPr="00957D93">
        <w:rPr>
          <w:noProof/>
        </w:rPr>
        <w:t>5.2.</w:t>
      </w:r>
      <w:r w:rsidRPr="00957D93">
        <w:rPr>
          <w:noProof/>
        </w:rPr>
        <w:tab/>
      </w:r>
      <w:r w:rsidRPr="00C754B1">
        <w:rPr>
          <w:noProof/>
        </w:rPr>
        <w:t>Queira identificar a ou as disposições da base jurídica que estabelecem a(s) intensidade(s) máxima(s) do auxílio ao abrigo da medida.</w:t>
      </w:r>
    </w:p>
    <w:p w14:paraId="33A842BB" w14:textId="77777777" w:rsidR="00FB251B" w:rsidRPr="00C754B1" w:rsidRDefault="00FB251B" w:rsidP="00FB251B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……………………………………………………………………………….</w:t>
      </w:r>
    </w:p>
    <w:p w14:paraId="5914BE33" w14:textId="77777777" w:rsidR="00FB251B" w:rsidRPr="00C754B1" w:rsidRDefault="00FB251B" w:rsidP="00FB251B">
      <w:pPr>
        <w:pStyle w:val="ManualHeading4"/>
        <w:rPr>
          <w:noProof/>
        </w:rPr>
      </w:pPr>
      <w:r w:rsidRPr="00C754B1">
        <w:rPr>
          <w:noProof/>
        </w:rPr>
        <w:t>OUTRAS INFORMAÇÕES</w:t>
      </w:r>
    </w:p>
    <w:p w14:paraId="0BD18232" w14:textId="77777777" w:rsidR="00FB251B" w:rsidRPr="00C754B1" w:rsidRDefault="00FB251B" w:rsidP="00FB251B">
      <w:pPr>
        <w:pStyle w:val="ManualNumPar1"/>
        <w:rPr>
          <w:noProof/>
        </w:rPr>
      </w:pPr>
      <w:r w:rsidRPr="00957D93">
        <w:rPr>
          <w:noProof/>
        </w:rPr>
        <w:t>6.</w:t>
      </w:r>
      <w:r w:rsidRPr="00957D93">
        <w:rPr>
          <w:noProof/>
        </w:rPr>
        <w:tab/>
      </w:r>
      <w:r w:rsidRPr="00C754B1">
        <w:rPr>
          <w:noProof/>
        </w:rPr>
        <w:t>Queira indicar outras informações consideradas pertinentes para a apreciação da medida ao abrigo da secção correspondente das Orientações.</w:t>
      </w:r>
    </w:p>
    <w:p w14:paraId="7F7C7F91" w14:textId="77777777" w:rsidR="00FB251B" w:rsidRPr="00C754B1" w:rsidRDefault="00FB251B" w:rsidP="00FB251B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443BE90E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46526" w14:textId="77777777" w:rsidR="00FB251B" w:rsidRDefault="00FB251B" w:rsidP="00FB251B">
      <w:pPr>
        <w:spacing w:before="0" w:after="0"/>
      </w:pPr>
      <w:r>
        <w:separator/>
      </w:r>
    </w:p>
  </w:endnote>
  <w:endnote w:type="continuationSeparator" w:id="0">
    <w:p w14:paraId="5895C920" w14:textId="77777777" w:rsidR="00FB251B" w:rsidRDefault="00FB251B" w:rsidP="00FB25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F8347" w14:textId="77777777" w:rsidR="00FB251B" w:rsidRDefault="00FB25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597A" w14:textId="4D8C90C3" w:rsidR="00FB251B" w:rsidRDefault="00FB251B" w:rsidP="00FB251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BA7F" w14:textId="77777777" w:rsidR="00FB251B" w:rsidRDefault="00FB25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0C8EB" w14:textId="77777777" w:rsidR="00FB251B" w:rsidRDefault="00FB251B" w:rsidP="00FB251B">
      <w:pPr>
        <w:spacing w:before="0" w:after="0"/>
      </w:pPr>
      <w:r>
        <w:separator/>
      </w:r>
    </w:p>
  </w:footnote>
  <w:footnote w:type="continuationSeparator" w:id="0">
    <w:p w14:paraId="262D184B" w14:textId="77777777" w:rsidR="00FB251B" w:rsidRDefault="00FB251B" w:rsidP="00FB251B">
      <w:pPr>
        <w:spacing w:before="0" w:after="0"/>
      </w:pPr>
      <w:r>
        <w:continuationSeparator/>
      </w:r>
    </w:p>
  </w:footnote>
  <w:footnote w:id="1">
    <w:p w14:paraId="6636E1D9" w14:textId="77777777" w:rsidR="00FB251B" w:rsidRPr="000A26BB" w:rsidRDefault="00FB251B" w:rsidP="00FB251B">
      <w:pPr>
        <w:pStyle w:val="FootnoteText"/>
      </w:pPr>
      <w:r>
        <w:rPr>
          <w:rStyle w:val="FootnoteReference"/>
        </w:rPr>
        <w:footnoteRef/>
      </w:r>
      <w:r>
        <w:tab/>
        <w:t>JO C 107 de 23.3.2023, p. 1</w:t>
      </w:r>
    </w:p>
  </w:footnote>
  <w:footnote w:id="2">
    <w:p w14:paraId="62832B8E" w14:textId="77777777" w:rsidR="00FB251B" w:rsidRPr="00A003E4" w:rsidRDefault="00FB251B" w:rsidP="00FB251B">
      <w:pPr>
        <w:pStyle w:val="FootnoteText"/>
      </w:pPr>
      <w:r>
        <w:rPr>
          <w:rStyle w:val="FootnoteReference"/>
        </w:rPr>
        <w:footnoteRef/>
      </w:r>
      <w:r>
        <w:tab/>
        <w:t>Diretiva 2011/92/UE do Parlamento Europeu e do Conselho, de 13 de dezembro de 2011, relativa à avaliação dos efeitos de determinados projetos públicos e privados no ambiente (Texto relevante para efeitos do EEE) (JO L 26 de 28.1.2012, p.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D8A4" w14:textId="77777777" w:rsidR="00FB251B" w:rsidRDefault="00FB25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D16F" w14:textId="77777777" w:rsidR="00FB251B" w:rsidRDefault="00FB25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719B8" w14:textId="77777777" w:rsidR="00FB251B" w:rsidRDefault="00FB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2593674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89818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B251B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B3D05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251B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42FA7C"/>
  <w15:chartTrackingRefBased/>
  <w15:docId w15:val="{6CA78013-9749-4977-BF4D-58D84BAC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51B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t-P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5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5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FB251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51B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B25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5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51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5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5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51B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FB251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5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51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FB251B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FB251B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FB251B"/>
    <w:rPr>
      <w:rFonts w:ascii="Times New Roman" w:hAnsi="Times New Roman" w:cs="Times New Roman"/>
      <w:kern w:val="0"/>
      <w:sz w:val="24"/>
      <w:lang w:val="pt-PT"/>
      <w14:ligatures w14:val="none"/>
    </w:rPr>
  </w:style>
  <w:style w:type="paragraph" w:customStyle="1" w:styleId="Text1">
    <w:name w:val="Text 1"/>
    <w:basedOn w:val="Normal"/>
    <w:rsid w:val="00FB251B"/>
    <w:pPr>
      <w:ind w:left="850"/>
    </w:pPr>
  </w:style>
  <w:style w:type="paragraph" w:customStyle="1" w:styleId="Point1">
    <w:name w:val="Point 1"/>
    <w:basedOn w:val="Normal"/>
    <w:rsid w:val="00FB251B"/>
    <w:pPr>
      <w:ind w:left="1417" w:hanging="567"/>
    </w:pPr>
  </w:style>
  <w:style w:type="paragraph" w:customStyle="1" w:styleId="Point0number">
    <w:name w:val="Point 0 (number)"/>
    <w:basedOn w:val="Normal"/>
    <w:rsid w:val="00FB251B"/>
    <w:pPr>
      <w:numPr>
        <w:numId w:val="45"/>
      </w:numPr>
    </w:pPr>
  </w:style>
  <w:style w:type="paragraph" w:customStyle="1" w:styleId="Point1number">
    <w:name w:val="Point 1 (number)"/>
    <w:basedOn w:val="Normal"/>
    <w:rsid w:val="00FB251B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FB251B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FB251B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FB251B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FB251B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FB251B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FB251B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FB251B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2539</Characters>
  <DocSecurity>0</DocSecurity>
  <Lines>49</Lines>
  <Paragraphs>27</Paragraphs>
  <ScaleCrop>false</ScaleCrop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2025-05-26T11:37:00Z</dcterms:created>
  <dcterms:modified xsi:type="dcterms:W3CDTF">2025-05-26T11:37:00Z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2025-05-26T11:37:41Z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7d56bc08-54f7-4ab2-aa4e-9724821bfa67</vt:lpwstr>
  </property>
  <property fmtid="{D5CDD505-2E9C-101B-9397-08002B2CF9AE}" pid="8" name="MSIP_Label_6bd9ddd1-4d20-43f6-abfa-fc3c07406f94_ContentBits">
    <vt:lpwstr>0</vt:lpwstr>
  </property>
</Properties>
</file>