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84CA1" w14:textId="77777777" w:rsidR="00CC45D5" w:rsidRPr="00A6778F" w:rsidRDefault="00CC45D5" w:rsidP="00CC45D5">
      <w:pPr>
        <w:pStyle w:val="ManualHeading1"/>
        <w:rPr>
          <w:noProof/>
        </w:rPr>
      </w:pPr>
      <w:r w:rsidRPr="00A6778F">
        <w:rPr>
          <w:noProof/>
        </w:rPr>
        <w:t>1.2. TÄIENDAVA TEABE LEHT LOODUSÕNNETUSEGA VÕRRELDAVATE EBASOODSATE ILMASTIKUTINGIMUSTE TEKITATUD KAHJU KORVAMISEKS ANTAVA ABI KOHTA</w:t>
      </w:r>
    </w:p>
    <w:p w14:paraId="6E40B951" w14:textId="77777777" w:rsidR="00CC45D5" w:rsidRPr="00A6778F" w:rsidRDefault="00CC45D5" w:rsidP="00CC45D5">
      <w:pPr>
        <w:spacing w:after="0"/>
        <w:rPr>
          <w:rFonts w:eastAsia="Times New Roman"/>
          <w:i/>
          <w:noProof/>
          <w:szCs w:val="24"/>
        </w:rPr>
      </w:pPr>
      <w:r w:rsidRPr="00A6778F">
        <w:rPr>
          <w:i/>
          <w:noProof/>
        </w:rPr>
        <w:t>Käesolevat vormi peavad liikmesriigid kasutama selleks, et teatada riigiabist, mida antakse loodusõnnetusega võrreldavate ebasoodsate ilmastikutingimuste tekitatud kahju korvamiseks, nagu on kirjeldatud riigiabi käsitlevate suuniste</w:t>
      </w:r>
      <w:r w:rsidRPr="00A6778F">
        <w:rPr>
          <w:rStyle w:val="FootnoteReference"/>
          <w:rFonts w:eastAsia="Times New Roman"/>
          <w:noProof/>
          <w:szCs w:val="24"/>
          <w:lang w:eastAsia="en-GB"/>
        </w:rPr>
        <w:footnoteReference w:id="1"/>
      </w:r>
      <w:r w:rsidRPr="00A6778F">
        <w:rPr>
          <w:i/>
          <w:noProof/>
        </w:rPr>
        <w:t xml:space="preserve"> (edaspidi „suunised“) II osa 1. peatüki jaos 1.2.</w:t>
      </w:r>
    </w:p>
    <w:p w14:paraId="441249F1" w14:textId="77777777" w:rsidR="00CC45D5" w:rsidRPr="00A6778F" w:rsidRDefault="00CC45D5" w:rsidP="00CC45D5">
      <w:pPr>
        <w:pStyle w:val="ManualNumPar1"/>
        <w:rPr>
          <w:rFonts w:eastAsia="Times New Roman"/>
          <w:noProof/>
          <w:szCs w:val="24"/>
        </w:rPr>
      </w:pPr>
      <w:r w:rsidRPr="00B869BF">
        <w:rPr>
          <w:noProof/>
        </w:rPr>
        <w:t>1.</w:t>
      </w:r>
      <w:r w:rsidRPr="00B869BF">
        <w:rPr>
          <w:noProof/>
        </w:rPr>
        <w:tab/>
      </w:r>
      <w:r w:rsidRPr="00A6778F">
        <w:rPr>
          <w:noProof/>
        </w:rPr>
        <w:t>Kas meede kujutab endast eelnevat raamkava loodusõnnetusega võrreldavate ebasoodsate ilmastikutingimuste tekitatud kahju korvamiseks?</w:t>
      </w:r>
    </w:p>
    <w:p w14:paraId="0CAB8396" w14:textId="77777777" w:rsidR="00CC45D5" w:rsidRPr="00A6778F" w:rsidRDefault="00CC45D5" w:rsidP="00CC45D5">
      <w:pPr>
        <w:pStyle w:val="Text1"/>
        <w:rPr>
          <w:noProof/>
        </w:rPr>
      </w:pPr>
      <w:sdt>
        <w:sdtPr>
          <w:rPr>
            <w:noProof/>
          </w:rPr>
          <w:id w:val="81290634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83638922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AE3CD96" w14:textId="77777777" w:rsidR="00CC45D5" w:rsidRPr="00A6778F" w:rsidRDefault="00CC45D5" w:rsidP="00CC45D5">
      <w:pPr>
        <w:pStyle w:val="Text1"/>
        <w:rPr>
          <w:noProof/>
        </w:rPr>
      </w:pPr>
      <w:r w:rsidRPr="00A6778F">
        <w:rPr>
          <w:noProof/>
        </w:rPr>
        <w:t>Kui vastus on jaatav, ei ole küsimustele 10 ja 11 vaja vastata.</w:t>
      </w:r>
    </w:p>
    <w:p w14:paraId="0052C0E6" w14:textId="77777777" w:rsidR="00CC45D5" w:rsidRPr="00A6778F" w:rsidRDefault="00CC45D5" w:rsidP="00CC45D5">
      <w:pPr>
        <w:pStyle w:val="Text1"/>
        <w:rPr>
          <w:noProof/>
        </w:rPr>
      </w:pPr>
      <w:r w:rsidRPr="00A6778F">
        <w:rPr>
          <w:noProof/>
        </w:rPr>
        <w:t>Juhime tähelepanu sellele, et suuniste punkti 167 kohaselt tuleb komisjonile eraldi teatada abist, mida antakse muude kui suuniste punktis 161 nimetatud loodusõnnetusega võrreldavate ebasoodsate ilmastikutingimuste tekitatud kahju hüvitamiseks.</w:t>
      </w:r>
    </w:p>
    <w:p w14:paraId="01BEDD06" w14:textId="77777777" w:rsidR="00CC45D5" w:rsidRPr="00A6778F" w:rsidRDefault="00CC45D5" w:rsidP="00CC45D5">
      <w:pPr>
        <w:pStyle w:val="ManualNumPar1"/>
        <w:rPr>
          <w:rFonts w:eastAsia="Times New Roman"/>
          <w:noProof/>
          <w:szCs w:val="24"/>
        </w:rPr>
      </w:pPr>
      <w:r w:rsidRPr="00B869BF">
        <w:rPr>
          <w:noProof/>
        </w:rPr>
        <w:t>2.</w:t>
      </w:r>
      <w:r w:rsidRPr="00B869BF">
        <w:rPr>
          <w:noProof/>
        </w:rPr>
        <w:tab/>
      </w:r>
      <w:r w:rsidRPr="00A6778F">
        <w:rPr>
          <w:noProof/>
        </w:rPr>
        <w:t>Eelnevate raamkavade puhul kinnitage, et liikmesriik täidab suuniste punkti 345 kohast aruandekohustust.</w:t>
      </w:r>
    </w:p>
    <w:p w14:paraId="1231DBC4" w14:textId="77777777" w:rsidR="00CC45D5" w:rsidRPr="00A6778F" w:rsidRDefault="00CC45D5" w:rsidP="00CC45D5">
      <w:pPr>
        <w:pStyle w:val="Text1"/>
        <w:rPr>
          <w:noProof/>
        </w:rPr>
      </w:pPr>
      <w:sdt>
        <w:sdtPr>
          <w:rPr>
            <w:noProof/>
          </w:rPr>
          <w:id w:val="140965317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04567692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DC8B2FA" w14:textId="77777777" w:rsidR="00CC45D5" w:rsidRPr="00A6778F" w:rsidRDefault="00CC45D5" w:rsidP="00CC45D5">
      <w:pPr>
        <w:pStyle w:val="ManualNumPar1"/>
        <w:rPr>
          <w:rFonts w:eastAsia="Times New Roman"/>
          <w:noProof/>
          <w:szCs w:val="24"/>
        </w:rPr>
      </w:pPr>
      <w:r w:rsidRPr="00B869BF">
        <w:rPr>
          <w:noProof/>
        </w:rPr>
        <w:t>3.</w:t>
      </w:r>
      <w:r w:rsidRPr="00B869BF">
        <w:rPr>
          <w:noProof/>
        </w:rPr>
        <w:tab/>
      </w:r>
      <w:r w:rsidRPr="00A6778F">
        <w:rPr>
          <w:noProof/>
        </w:rPr>
        <w:t>Määrake kindlaks, milline loodusõnnetusega võrreldavate ebasoodsate ilmastikutingimuste liik võis tekitada kahju, mille korvamiseks on hüvitis ette nähtud:</w:t>
      </w:r>
    </w:p>
    <w:p w14:paraId="3786F108" w14:textId="77777777" w:rsidR="00CC45D5" w:rsidRPr="00A6778F" w:rsidRDefault="00CC45D5" w:rsidP="00CC45D5">
      <w:pPr>
        <w:pStyle w:val="Point1"/>
        <w:rPr>
          <w:noProof/>
        </w:rPr>
      </w:pPr>
      <w:r w:rsidRPr="00B869BF">
        <w:rPr>
          <w:noProof/>
        </w:rPr>
        <w:t>(a)</w:t>
      </w:r>
      <w:r w:rsidRPr="00B869BF">
        <w:rPr>
          <w:noProof/>
        </w:rPr>
        <w:tab/>
      </w:r>
      <w:sdt>
        <w:sdtPr>
          <w:rPr>
            <w:rFonts w:ascii="MS Gothic" w:eastAsia="MS Gothic" w:hAnsi="MS Gothic"/>
            <w:noProof/>
          </w:rPr>
          <w:id w:val="55836512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tormid</w:t>
      </w:r>
    </w:p>
    <w:p w14:paraId="4ED997AF" w14:textId="77777777" w:rsidR="00CC45D5" w:rsidRPr="00A6778F" w:rsidRDefault="00CC45D5" w:rsidP="00CC45D5">
      <w:pPr>
        <w:pStyle w:val="Point1"/>
        <w:rPr>
          <w:noProof/>
        </w:rPr>
      </w:pPr>
      <w:r w:rsidRPr="00B869BF">
        <w:rPr>
          <w:noProof/>
        </w:rPr>
        <w:t>(b)</w:t>
      </w:r>
      <w:r w:rsidRPr="00B869BF">
        <w:rPr>
          <w:noProof/>
        </w:rPr>
        <w:tab/>
      </w:r>
      <w:sdt>
        <w:sdtPr>
          <w:rPr>
            <w:rFonts w:ascii="MS Gothic" w:eastAsia="MS Gothic" w:hAnsi="MS Gothic"/>
            <w:noProof/>
          </w:rPr>
          <w:id w:val="-167603161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erakordselt kõrgeid laineid põhjustavad tuuleiilid</w:t>
      </w:r>
    </w:p>
    <w:p w14:paraId="0C9CF995" w14:textId="77777777" w:rsidR="00CC45D5" w:rsidRPr="00A6778F" w:rsidRDefault="00CC45D5" w:rsidP="00CC45D5">
      <w:pPr>
        <w:pStyle w:val="Point1"/>
        <w:rPr>
          <w:noProof/>
        </w:rPr>
      </w:pPr>
      <w:r w:rsidRPr="00B869BF">
        <w:rPr>
          <w:noProof/>
        </w:rPr>
        <w:t>(c)</w:t>
      </w:r>
      <w:r w:rsidRPr="00B869BF">
        <w:rPr>
          <w:noProof/>
        </w:rPr>
        <w:tab/>
      </w:r>
      <w:sdt>
        <w:sdtPr>
          <w:rPr>
            <w:rFonts w:ascii="MS Gothic" w:eastAsia="MS Gothic" w:hAnsi="MS Gothic"/>
            <w:noProof/>
          </w:rPr>
          <w:id w:val="162997199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tugevad ja pikaajalised vihmasajud</w:t>
      </w:r>
    </w:p>
    <w:p w14:paraId="7D1F76E8" w14:textId="77777777" w:rsidR="00CC45D5" w:rsidRPr="00A6778F" w:rsidRDefault="00CC45D5" w:rsidP="00CC45D5">
      <w:pPr>
        <w:pStyle w:val="Point1"/>
        <w:rPr>
          <w:noProof/>
        </w:rPr>
      </w:pPr>
      <w:r w:rsidRPr="00B869BF">
        <w:rPr>
          <w:noProof/>
        </w:rPr>
        <w:t>(d)</w:t>
      </w:r>
      <w:r w:rsidRPr="00B869BF">
        <w:rPr>
          <w:noProof/>
        </w:rPr>
        <w:tab/>
      </w:r>
      <w:sdt>
        <w:sdtPr>
          <w:rPr>
            <w:rFonts w:ascii="MS Gothic" w:eastAsia="MS Gothic" w:hAnsi="MS Gothic"/>
            <w:noProof/>
          </w:rPr>
          <w:id w:val="-84231456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üleujutused</w:t>
      </w:r>
    </w:p>
    <w:p w14:paraId="3B21A1CF" w14:textId="77777777" w:rsidR="00CC45D5" w:rsidRPr="00A6778F" w:rsidRDefault="00CC45D5" w:rsidP="00CC45D5">
      <w:pPr>
        <w:pStyle w:val="Point1"/>
        <w:rPr>
          <w:noProof/>
        </w:rPr>
      </w:pPr>
      <w:r w:rsidRPr="00B869BF">
        <w:rPr>
          <w:noProof/>
        </w:rPr>
        <w:t>(e)</w:t>
      </w:r>
      <w:r w:rsidRPr="00B869BF">
        <w:rPr>
          <w:noProof/>
        </w:rPr>
        <w:tab/>
      </w:r>
      <w:sdt>
        <w:sdtPr>
          <w:rPr>
            <w:rFonts w:ascii="MS Gothic" w:eastAsia="MS Gothic" w:hAnsi="MS Gothic"/>
            <w:noProof/>
          </w:rPr>
          <w:id w:val="-90414363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pikka aega kestvad erakordselt kõrged veetemperatuurid</w:t>
      </w:r>
    </w:p>
    <w:p w14:paraId="14496209" w14:textId="77777777" w:rsidR="00CC45D5" w:rsidRPr="00A6778F" w:rsidRDefault="00CC45D5" w:rsidP="00CC45D5">
      <w:pPr>
        <w:pStyle w:val="Point1"/>
        <w:rPr>
          <w:noProof/>
        </w:rPr>
      </w:pPr>
      <w:r w:rsidRPr="00B869BF">
        <w:rPr>
          <w:noProof/>
        </w:rPr>
        <w:t>(f)</w:t>
      </w:r>
      <w:r w:rsidRPr="00B869BF">
        <w:rPr>
          <w:noProof/>
        </w:rPr>
        <w:tab/>
      </w:r>
      <w:sdt>
        <w:sdtPr>
          <w:rPr>
            <w:rFonts w:ascii="MS Gothic" w:eastAsia="MS Gothic" w:hAnsi="MS Gothic"/>
            <w:noProof/>
          </w:rPr>
          <w:id w:val="115248968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külm</w:t>
      </w:r>
    </w:p>
    <w:p w14:paraId="5E42B2F5" w14:textId="77777777" w:rsidR="00CC45D5" w:rsidRPr="00A6778F" w:rsidRDefault="00CC45D5" w:rsidP="00CC45D5">
      <w:pPr>
        <w:pStyle w:val="Point1"/>
        <w:rPr>
          <w:noProof/>
        </w:rPr>
      </w:pPr>
      <w:r w:rsidRPr="00B869BF">
        <w:rPr>
          <w:noProof/>
        </w:rPr>
        <w:t>(g)</w:t>
      </w:r>
      <w:r w:rsidRPr="00B869BF">
        <w:rPr>
          <w:noProof/>
        </w:rPr>
        <w:tab/>
      </w:r>
      <w:sdt>
        <w:sdtPr>
          <w:rPr>
            <w:rFonts w:ascii="MS Gothic" w:eastAsia="MS Gothic" w:hAnsi="MS Gothic"/>
            <w:noProof/>
          </w:rPr>
          <w:id w:val="-125181567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rahe</w:t>
      </w:r>
    </w:p>
    <w:p w14:paraId="3FD849FB" w14:textId="77777777" w:rsidR="00CC45D5" w:rsidRPr="00A6778F" w:rsidRDefault="00CC45D5" w:rsidP="00CC45D5">
      <w:pPr>
        <w:pStyle w:val="Point1"/>
        <w:rPr>
          <w:noProof/>
        </w:rPr>
      </w:pPr>
      <w:r w:rsidRPr="00B869BF">
        <w:rPr>
          <w:noProof/>
        </w:rPr>
        <w:t>(h)</w:t>
      </w:r>
      <w:r w:rsidRPr="00B869BF">
        <w:rPr>
          <w:noProof/>
        </w:rPr>
        <w:tab/>
      </w:r>
      <w:sdt>
        <w:sdtPr>
          <w:rPr>
            <w:rFonts w:ascii="MS Gothic" w:eastAsia="MS Gothic" w:hAnsi="MS Gothic"/>
            <w:noProof/>
          </w:rPr>
          <w:id w:val="-199346738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jää</w:t>
      </w:r>
    </w:p>
    <w:p w14:paraId="679AE804" w14:textId="77777777" w:rsidR="00CC45D5" w:rsidRPr="00A6778F" w:rsidRDefault="00CC45D5" w:rsidP="00CC45D5">
      <w:pPr>
        <w:pStyle w:val="Point1"/>
        <w:rPr>
          <w:noProof/>
        </w:rPr>
      </w:pPr>
      <w:r w:rsidRPr="00B869BF">
        <w:rPr>
          <w:noProof/>
        </w:rPr>
        <w:t>(i)</w:t>
      </w:r>
      <w:r w:rsidRPr="00B869BF">
        <w:rPr>
          <w:noProof/>
        </w:rPr>
        <w:tab/>
      </w:r>
      <w:sdt>
        <w:sdtPr>
          <w:rPr>
            <w:rFonts w:ascii="MS Gothic" w:eastAsia="MS Gothic" w:hAnsi="MS Gothic"/>
            <w:noProof/>
          </w:rPr>
          <w:id w:val="131251974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ränk põud</w:t>
      </w:r>
    </w:p>
    <w:p w14:paraId="3CC3C662" w14:textId="77777777" w:rsidR="00CC45D5" w:rsidRPr="00A6778F" w:rsidRDefault="00CC45D5" w:rsidP="00CC45D5">
      <w:pPr>
        <w:pStyle w:val="Point1"/>
        <w:rPr>
          <w:noProof/>
        </w:rPr>
      </w:pPr>
      <w:r w:rsidRPr="00B869BF">
        <w:rPr>
          <w:noProof/>
        </w:rPr>
        <w:t>(j)</w:t>
      </w:r>
      <w:r w:rsidRPr="00B869BF">
        <w:rPr>
          <w:noProof/>
        </w:rPr>
        <w:tab/>
      </w:r>
      <w:sdt>
        <w:sdtPr>
          <w:rPr>
            <w:rFonts w:ascii="MS Gothic" w:eastAsia="MS Gothic" w:hAnsi="MS Gothic"/>
            <w:noProof/>
          </w:rPr>
          <w:id w:val="157092252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muud loodusõnnetusega võrreldavad ebasoodsad ilmastikutingimused</w:t>
      </w:r>
    </w:p>
    <w:p w14:paraId="3D9E6AC7" w14:textId="77777777" w:rsidR="00CC45D5" w:rsidRPr="00A6778F" w:rsidRDefault="00CC45D5" w:rsidP="00CC45D5">
      <w:pPr>
        <w:pStyle w:val="ManualNumPar2"/>
        <w:rPr>
          <w:noProof/>
        </w:rPr>
      </w:pPr>
      <w:r w:rsidRPr="00B869BF">
        <w:rPr>
          <w:noProof/>
        </w:rPr>
        <w:t>3.1.</w:t>
      </w:r>
      <w:r w:rsidRPr="00B869BF">
        <w:rPr>
          <w:noProof/>
        </w:rPr>
        <w:tab/>
      </w:r>
      <w:r w:rsidRPr="00A6778F">
        <w:rPr>
          <w:noProof/>
        </w:rPr>
        <w:t xml:space="preserve">Kirjeldage üksikasjalikult kõnealust ebasoodsat ilmastikutingimust. </w:t>
      </w:r>
    </w:p>
    <w:p w14:paraId="01733195" w14:textId="77777777" w:rsidR="00CC45D5" w:rsidRPr="00A6778F" w:rsidRDefault="00CC45D5" w:rsidP="00CC45D5">
      <w:pPr>
        <w:pStyle w:val="Text1"/>
        <w:rPr>
          <w:i/>
          <w:noProof/>
        </w:rPr>
      </w:pPr>
      <w:r w:rsidRPr="00A6778F">
        <w:rPr>
          <w:noProof/>
        </w:rPr>
        <w:t>……………………………………………………………………………………</w:t>
      </w:r>
      <w:r w:rsidRPr="00A6778F">
        <w:rPr>
          <w:i/>
          <w:noProof/>
        </w:rPr>
        <w:t xml:space="preserve"> </w:t>
      </w:r>
    </w:p>
    <w:p w14:paraId="3B41DA13" w14:textId="77777777" w:rsidR="00CC45D5" w:rsidRPr="00A6778F" w:rsidRDefault="00CC45D5" w:rsidP="00CC45D5">
      <w:pPr>
        <w:pStyle w:val="ManualNumPar1"/>
        <w:rPr>
          <w:rFonts w:eastAsia="Times New Roman"/>
          <w:noProof/>
          <w:szCs w:val="24"/>
        </w:rPr>
      </w:pPr>
      <w:r w:rsidRPr="00B869BF">
        <w:rPr>
          <w:noProof/>
        </w:rPr>
        <w:t>4.</w:t>
      </w:r>
      <w:r w:rsidRPr="00B869BF">
        <w:rPr>
          <w:noProof/>
        </w:rPr>
        <w:tab/>
      </w:r>
      <w:r w:rsidRPr="00A6778F">
        <w:rPr>
          <w:noProof/>
        </w:rPr>
        <w:t xml:space="preserve">Kinnitage, et meetme puhul on ette nähtud, et loodusõnnetusega võrreldavate ebasoodsate ilmastikutingimuste tekitatud kahju peab moodustama rohkem kui 30 % keskmisest aastatoodangust, arvutatuna loodusõnnetusega võrreldavatele </w:t>
      </w:r>
      <w:r w:rsidRPr="00A6778F">
        <w:rPr>
          <w:noProof/>
        </w:rPr>
        <w:lastRenderedPageBreak/>
        <w:t>ebasoodsatele ilmastikutingimustele eelneva kolme kalendriaasta põhjal või eelneva viieaastase perioodi kolme aasta keskmise põhjal, mille arvutamisel on jäetud välja kõige suurem ja kõige väiksem näitaja.</w:t>
      </w:r>
    </w:p>
    <w:p w14:paraId="6857E68A" w14:textId="77777777" w:rsidR="00CC45D5" w:rsidRPr="00A6778F" w:rsidRDefault="00CC45D5" w:rsidP="00CC45D5">
      <w:pPr>
        <w:pStyle w:val="Text1"/>
        <w:rPr>
          <w:noProof/>
        </w:rPr>
      </w:pPr>
      <w:sdt>
        <w:sdtPr>
          <w:rPr>
            <w:noProof/>
          </w:rPr>
          <w:id w:val="-145925882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32111640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0F34270F" w14:textId="77777777" w:rsidR="00CC45D5" w:rsidRPr="00A6778F" w:rsidRDefault="00CC45D5" w:rsidP="00CC45D5">
      <w:pPr>
        <w:pStyle w:val="ManualNumPar2"/>
        <w:rPr>
          <w:noProof/>
        </w:rPr>
      </w:pPr>
      <w:r w:rsidRPr="00B869BF">
        <w:rPr>
          <w:noProof/>
        </w:rPr>
        <w:t>4.1.</w:t>
      </w:r>
      <w:r w:rsidRPr="00B869BF">
        <w:rPr>
          <w:noProof/>
        </w:rPr>
        <w:tab/>
      </w:r>
      <w:r w:rsidRPr="00A6778F">
        <w:rPr>
          <w:noProof/>
        </w:rPr>
        <w:t>Kui vastus on jaatav, märkige õigusliku aluse asjaomane säte (asjaomased sätted).</w:t>
      </w:r>
    </w:p>
    <w:p w14:paraId="5ECB25A4" w14:textId="77777777" w:rsidR="00CC45D5" w:rsidRPr="00A6778F" w:rsidRDefault="00CC45D5" w:rsidP="00CC45D5">
      <w:pPr>
        <w:pStyle w:val="Text1"/>
        <w:rPr>
          <w:noProof/>
        </w:rPr>
      </w:pPr>
      <w:r w:rsidRPr="00A6778F">
        <w:rPr>
          <w:noProof/>
        </w:rPr>
        <w:t>…………………………………………………………………………………….</w:t>
      </w:r>
    </w:p>
    <w:p w14:paraId="326FF173" w14:textId="77777777" w:rsidR="00CC45D5" w:rsidRPr="00A6778F" w:rsidRDefault="00CC45D5" w:rsidP="00CC45D5">
      <w:pPr>
        <w:pStyle w:val="ManualNumPar1"/>
        <w:rPr>
          <w:rFonts w:eastAsia="Times New Roman"/>
          <w:bCs/>
          <w:noProof/>
          <w:szCs w:val="24"/>
        </w:rPr>
      </w:pPr>
      <w:r w:rsidRPr="00B869BF">
        <w:rPr>
          <w:noProof/>
        </w:rPr>
        <w:t>5.</w:t>
      </w:r>
      <w:r w:rsidRPr="00B869BF">
        <w:rPr>
          <w:noProof/>
        </w:rPr>
        <w:tab/>
      </w:r>
      <w:r w:rsidRPr="00A6778F">
        <w:rPr>
          <w:noProof/>
        </w:rPr>
        <w:t>Kinnitage, et meetme puhul on ette nähtud, et loodusõnnetusega võrreldavate ebasoodsate ilmastikutingimuste ja ettevõtja kantud kahju vahel peab olema otsene põhjuslik seos.</w:t>
      </w:r>
    </w:p>
    <w:p w14:paraId="0B8E9FB3" w14:textId="77777777" w:rsidR="00CC45D5" w:rsidRPr="00A6778F" w:rsidRDefault="00CC45D5" w:rsidP="00CC45D5">
      <w:pPr>
        <w:pStyle w:val="Text1"/>
        <w:rPr>
          <w:noProof/>
        </w:rPr>
      </w:pPr>
      <w:sdt>
        <w:sdtPr>
          <w:rPr>
            <w:noProof/>
          </w:rPr>
          <w:id w:val="-83275392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0576063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79913E1C" w14:textId="77777777" w:rsidR="00CC45D5" w:rsidRPr="00A6778F" w:rsidRDefault="00CC45D5" w:rsidP="00CC45D5">
      <w:pPr>
        <w:pStyle w:val="ManualNumPar2"/>
        <w:rPr>
          <w:noProof/>
        </w:rPr>
      </w:pPr>
      <w:r w:rsidRPr="00B869BF">
        <w:rPr>
          <w:noProof/>
        </w:rPr>
        <w:t>5.1.</w:t>
      </w:r>
      <w:r w:rsidRPr="00B869BF">
        <w:rPr>
          <w:noProof/>
        </w:rPr>
        <w:tab/>
      </w:r>
      <w:r w:rsidRPr="00A6778F">
        <w:rPr>
          <w:noProof/>
        </w:rPr>
        <w:t>Kui vastus on jaatav, märkige õigusliku aluse asjaomane säte (asjaomased sätted).</w:t>
      </w:r>
    </w:p>
    <w:p w14:paraId="5408BF31" w14:textId="77777777" w:rsidR="00CC45D5" w:rsidRPr="00A6778F" w:rsidRDefault="00CC45D5" w:rsidP="00CC45D5">
      <w:pPr>
        <w:pStyle w:val="Text1"/>
        <w:rPr>
          <w:noProof/>
        </w:rPr>
      </w:pPr>
      <w:r w:rsidRPr="00A6778F">
        <w:rPr>
          <w:noProof/>
        </w:rPr>
        <w:t>…………………………………………………………………………………….</w:t>
      </w:r>
    </w:p>
    <w:p w14:paraId="6E9BA0ED" w14:textId="77777777" w:rsidR="00CC45D5" w:rsidRPr="00A6778F" w:rsidRDefault="00CC45D5" w:rsidP="00CC45D5">
      <w:pPr>
        <w:pStyle w:val="ManualNumPar1"/>
        <w:rPr>
          <w:rFonts w:eastAsia="Times New Roman"/>
          <w:bCs/>
          <w:noProof/>
          <w:szCs w:val="24"/>
        </w:rPr>
      </w:pPr>
      <w:r w:rsidRPr="00B869BF">
        <w:rPr>
          <w:noProof/>
        </w:rPr>
        <w:t>6.</w:t>
      </w:r>
      <w:r w:rsidRPr="00B869BF">
        <w:rPr>
          <w:noProof/>
        </w:rPr>
        <w:tab/>
      </w:r>
      <w:r w:rsidRPr="00A6778F">
        <w:rPr>
          <w:noProof/>
        </w:rPr>
        <w:t>Tõendage, et loodusõnnetusega võrreldavate ebasoodsate ilmastikutingimuste ja ettevõtja kantud kahju vahel on otsene põhjuslik seos.</w:t>
      </w:r>
    </w:p>
    <w:p w14:paraId="6379940A" w14:textId="77777777" w:rsidR="00CC45D5" w:rsidRPr="00A6778F" w:rsidRDefault="00CC45D5" w:rsidP="00CC45D5">
      <w:pPr>
        <w:pStyle w:val="Text1"/>
        <w:rPr>
          <w:noProof/>
        </w:rPr>
      </w:pPr>
      <w:r w:rsidRPr="00A6778F">
        <w:rPr>
          <w:noProof/>
        </w:rPr>
        <w:t>…………………………………………………………………………………….</w:t>
      </w:r>
    </w:p>
    <w:p w14:paraId="4A312BDC" w14:textId="77777777" w:rsidR="00CC45D5" w:rsidRPr="00A6778F" w:rsidRDefault="00CC45D5" w:rsidP="00CC45D5">
      <w:pPr>
        <w:pStyle w:val="ManualNumPar1"/>
        <w:rPr>
          <w:rFonts w:eastAsia="Times New Roman"/>
          <w:noProof/>
          <w:szCs w:val="24"/>
        </w:rPr>
      </w:pPr>
      <w:r w:rsidRPr="00B869BF">
        <w:rPr>
          <w:noProof/>
        </w:rPr>
        <w:t>7.</w:t>
      </w:r>
      <w:r w:rsidRPr="00B869BF">
        <w:rPr>
          <w:noProof/>
        </w:rPr>
        <w:tab/>
      </w:r>
      <w:r w:rsidRPr="00A6778F">
        <w:rPr>
          <w:noProof/>
        </w:rPr>
        <w:t>Loodusõnnetusega võrreldavate ebasoodsate ilmastikutingimuste tekitatud kahju korral, mida võiks katta määruse (EL) 2021/1139 alusel rahastatavatest ühisfondidest, põhjendage, miks kavatsetakse selliste ühisfondide kaudu rahalise hüvitise maksmise asemel pigem abi anda.</w:t>
      </w:r>
    </w:p>
    <w:p w14:paraId="5B6C63CC" w14:textId="77777777" w:rsidR="00CC45D5" w:rsidRPr="00A6778F" w:rsidRDefault="00CC45D5" w:rsidP="00CC45D5">
      <w:pPr>
        <w:pStyle w:val="Text1"/>
        <w:rPr>
          <w:noProof/>
        </w:rPr>
      </w:pPr>
      <w:r w:rsidRPr="00A6778F">
        <w:rPr>
          <w:noProof/>
        </w:rPr>
        <w:t>…………………………………………………………………………………….</w:t>
      </w:r>
    </w:p>
    <w:p w14:paraId="683D70E2" w14:textId="77777777" w:rsidR="00CC45D5" w:rsidRPr="00A6778F" w:rsidRDefault="00CC45D5" w:rsidP="00CC45D5">
      <w:pPr>
        <w:pStyle w:val="ManualNumPar1"/>
        <w:rPr>
          <w:rFonts w:eastAsia="Times New Roman"/>
          <w:noProof/>
          <w:szCs w:val="24"/>
        </w:rPr>
      </w:pPr>
      <w:r w:rsidRPr="00B869BF">
        <w:rPr>
          <w:noProof/>
        </w:rPr>
        <w:t>8.</w:t>
      </w:r>
      <w:r w:rsidRPr="00B869BF">
        <w:rPr>
          <w:noProof/>
        </w:rPr>
        <w:tab/>
      </w:r>
      <w:r w:rsidRPr="00A6778F">
        <w:rPr>
          <w:noProof/>
        </w:rPr>
        <w:t>Kinnitage, et abi tuleb maksta otse:</w:t>
      </w:r>
    </w:p>
    <w:p w14:paraId="18207DE6" w14:textId="77777777" w:rsidR="00CC45D5" w:rsidRPr="00A6778F" w:rsidRDefault="00CC45D5" w:rsidP="00CC45D5">
      <w:pPr>
        <w:pStyle w:val="Point1"/>
        <w:rPr>
          <w:noProof/>
        </w:rPr>
      </w:pPr>
      <w:r w:rsidRPr="00B869BF">
        <w:rPr>
          <w:noProof/>
        </w:rPr>
        <w:t>(a)</w:t>
      </w:r>
      <w:r w:rsidRPr="00B869BF">
        <w:rPr>
          <w:noProof/>
        </w:rPr>
        <w:tab/>
      </w:r>
      <w:sdt>
        <w:sdtPr>
          <w:rPr>
            <w:rFonts w:ascii="MS Gothic" w:eastAsia="MS Gothic" w:hAnsi="MS Gothic"/>
            <w:noProof/>
          </w:rPr>
          <w:id w:val="-78819291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asjaomasele ettevõtjale,</w:t>
      </w:r>
    </w:p>
    <w:p w14:paraId="318A9455" w14:textId="77777777" w:rsidR="00CC45D5" w:rsidRPr="00A6778F" w:rsidRDefault="00CC45D5" w:rsidP="00CC45D5">
      <w:pPr>
        <w:pStyle w:val="Point1"/>
        <w:rPr>
          <w:noProof/>
        </w:rPr>
      </w:pPr>
      <w:r w:rsidRPr="00B869BF">
        <w:rPr>
          <w:noProof/>
        </w:rPr>
        <w:t>(b)</w:t>
      </w:r>
      <w:r w:rsidRPr="00B869BF">
        <w:rPr>
          <w:noProof/>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tootjarühmale või -organisatsioonile, mille liige kõnealune ettevõtja on.</w:t>
      </w:r>
    </w:p>
    <w:p w14:paraId="2C694810" w14:textId="77777777" w:rsidR="00CC45D5" w:rsidRPr="00A6778F" w:rsidRDefault="00CC45D5" w:rsidP="00CC45D5">
      <w:pPr>
        <w:pStyle w:val="ManualNumPar1"/>
        <w:rPr>
          <w:rFonts w:eastAsia="Times New Roman"/>
          <w:noProof/>
          <w:szCs w:val="24"/>
        </w:rPr>
      </w:pPr>
      <w:r w:rsidRPr="00B869BF">
        <w:rPr>
          <w:noProof/>
        </w:rPr>
        <w:t>9.</w:t>
      </w:r>
      <w:r w:rsidRPr="00B869BF">
        <w:rPr>
          <w:noProof/>
        </w:rPr>
        <w:tab/>
      </w:r>
      <w:r w:rsidRPr="00A6778F">
        <w:rPr>
          <w:noProof/>
        </w:rPr>
        <w:t>Kui abi makstakse tootjarühmale või -organisatsioonile, siis kinnitage, et abisumma ei tohi ületada summat, mida kõnealusel ettevõtjal on õigus saada.</w:t>
      </w:r>
    </w:p>
    <w:p w14:paraId="5DFE56B7" w14:textId="77777777" w:rsidR="00CC45D5" w:rsidRPr="00A6778F" w:rsidRDefault="00CC45D5" w:rsidP="00CC45D5">
      <w:pPr>
        <w:pStyle w:val="Text1"/>
        <w:rPr>
          <w:noProof/>
        </w:rPr>
      </w:pPr>
      <w:sdt>
        <w:sdtPr>
          <w:rPr>
            <w:noProof/>
          </w:rPr>
          <w:id w:val="163552302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60670240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0151A092" w14:textId="77777777" w:rsidR="00CC45D5" w:rsidRPr="00A6778F" w:rsidRDefault="00CC45D5" w:rsidP="00CC45D5">
      <w:pPr>
        <w:pStyle w:val="ManualNumPar2"/>
        <w:rPr>
          <w:noProof/>
        </w:rPr>
      </w:pPr>
      <w:r w:rsidRPr="00B869BF">
        <w:rPr>
          <w:noProof/>
        </w:rPr>
        <w:t>9.1.</w:t>
      </w:r>
      <w:r w:rsidRPr="00B869BF">
        <w:rPr>
          <w:noProof/>
        </w:rPr>
        <w:tab/>
      </w:r>
      <w:r w:rsidRPr="00A6778F">
        <w:rPr>
          <w:noProof/>
        </w:rPr>
        <w:t>Kui vastus on jaatav, märkige õigusliku aluse asjaomane säte (asjaomased sätted).</w:t>
      </w:r>
    </w:p>
    <w:p w14:paraId="3389BEB5" w14:textId="77777777" w:rsidR="00CC45D5" w:rsidRPr="00A6778F" w:rsidRDefault="00CC45D5" w:rsidP="00CC45D5">
      <w:pPr>
        <w:pStyle w:val="Text1"/>
        <w:rPr>
          <w:noProof/>
        </w:rPr>
      </w:pPr>
      <w:r w:rsidRPr="00A6778F">
        <w:rPr>
          <w:noProof/>
        </w:rPr>
        <w:t>…………………………………………………………………………………….</w:t>
      </w:r>
    </w:p>
    <w:p w14:paraId="4665EC0A" w14:textId="77777777" w:rsidR="00CC45D5" w:rsidRPr="00A6778F" w:rsidRDefault="00CC45D5" w:rsidP="00CC45D5">
      <w:pPr>
        <w:pStyle w:val="ManualNumPar1"/>
        <w:rPr>
          <w:i/>
          <w:noProof/>
        </w:rPr>
      </w:pPr>
      <w:bookmarkStart w:id="0" w:name="_Hlk127295459"/>
      <w:r w:rsidRPr="00B869BF">
        <w:rPr>
          <w:noProof/>
        </w:rPr>
        <w:t>10.</w:t>
      </w:r>
      <w:r w:rsidRPr="00B869BF">
        <w:rPr>
          <w:noProof/>
        </w:rPr>
        <w:tab/>
      </w:r>
      <w:r w:rsidRPr="00A6778F">
        <w:rPr>
          <w:noProof/>
        </w:rPr>
        <w:t>Selgitage, millal sündmus toimus, sealhulgas selle algus- ja lõppkuupäev (kui see on kohaldatav).</w:t>
      </w:r>
    </w:p>
    <w:p w14:paraId="4F1D0925" w14:textId="77777777" w:rsidR="00CC45D5" w:rsidRPr="00A6778F" w:rsidRDefault="00CC45D5" w:rsidP="00CC45D5">
      <w:pPr>
        <w:pStyle w:val="Text1"/>
        <w:rPr>
          <w:rFonts w:eastAsia="Times New Roman"/>
          <w:i/>
          <w:noProof/>
          <w:szCs w:val="24"/>
        </w:rPr>
      </w:pPr>
      <w:r w:rsidRPr="00A6778F">
        <w:rPr>
          <w:noProof/>
        </w:rPr>
        <w:t>………………………………………………………………………………………</w:t>
      </w:r>
      <w:r w:rsidRPr="00A6778F">
        <w:rPr>
          <w:i/>
          <w:noProof/>
        </w:rPr>
        <w:t xml:space="preserve"> </w:t>
      </w:r>
    </w:p>
    <w:bookmarkEnd w:id="0"/>
    <w:p w14:paraId="27F4B9F1" w14:textId="77777777" w:rsidR="00CC45D5" w:rsidRPr="00A6778F" w:rsidRDefault="00CC45D5" w:rsidP="00CC45D5">
      <w:pPr>
        <w:pStyle w:val="ManualNumPar1"/>
        <w:rPr>
          <w:rFonts w:eastAsia="Times New Roman"/>
          <w:noProof/>
          <w:szCs w:val="24"/>
        </w:rPr>
      </w:pPr>
      <w:r w:rsidRPr="00B869BF">
        <w:rPr>
          <w:noProof/>
        </w:rPr>
        <w:t>11.</w:t>
      </w:r>
      <w:r w:rsidRPr="00B869BF">
        <w:rPr>
          <w:noProof/>
        </w:rPr>
        <w:tab/>
      </w:r>
      <w:r w:rsidRPr="00A6778F">
        <w:rPr>
          <w:noProof/>
        </w:rPr>
        <w:t>Kinnitage, et meede kehtestatakse kolme aasta jooksul alates sündmuse toimumise kuupäevast.</w:t>
      </w:r>
    </w:p>
    <w:p w14:paraId="728E22CC" w14:textId="77777777" w:rsidR="00CC45D5" w:rsidRPr="00A6778F" w:rsidRDefault="00CC45D5" w:rsidP="00CC45D5">
      <w:pPr>
        <w:pStyle w:val="Text1"/>
        <w:rPr>
          <w:noProof/>
        </w:rPr>
      </w:pPr>
      <w:sdt>
        <w:sdtPr>
          <w:rPr>
            <w:noProof/>
          </w:rPr>
          <w:id w:val="-98986567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45022946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1D9DA8E" w14:textId="77777777" w:rsidR="00CC45D5" w:rsidRPr="00A6778F" w:rsidRDefault="00CC45D5" w:rsidP="00CC45D5">
      <w:pPr>
        <w:pStyle w:val="ManualNumPar2"/>
        <w:rPr>
          <w:noProof/>
        </w:rPr>
      </w:pPr>
      <w:r w:rsidRPr="00B869BF">
        <w:rPr>
          <w:noProof/>
        </w:rPr>
        <w:t>11.1.</w:t>
      </w:r>
      <w:r w:rsidRPr="00B869BF">
        <w:rPr>
          <w:noProof/>
        </w:rPr>
        <w:tab/>
      </w:r>
      <w:r w:rsidRPr="00A6778F">
        <w:rPr>
          <w:noProof/>
        </w:rPr>
        <w:t>Kui vastus on jaatav, märkige õigusliku aluse asjaomane säte (asjaomased sätted).</w:t>
      </w:r>
    </w:p>
    <w:p w14:paraId="2DA24989" w14:textId="77777777" w:rsidR="00CC45D5" w:rsidRPr="00A6778F" w:rsidRDefault="00CC45D5" w:rsidP="00CC45D5">
      <w:pPr>
        <w:pStyle w:val="Text1"/>
        <w:rPr>
          <w:noProof/>
        </w:rPr>
      </w:pPr>
      <w:r w:rsidRPr="00A6778F">
        <w:rPr>
          <w:noProof/>
        </w:rPr>
        <w:t>…………………………………………………………………………………….</w:t>
      </w:r>
    </w:p>
    <w:p w14:paraId="45EBDF57" w14:textId="77777777" w:rsidR="00CC45D5" w:rsidRPr="00A6778F" w:rsidRDefault="00CC45D5" w:rsidP="00CC45D5">
      <w:pPr>
        <w:pStyle w:val="ManualNumPar1"/>
        <w:rPr>
          <w:rFonts w:eastAsia="Times New Roman"/>
          <w:noProof/>
          <w:szCs w:val="24"/>
        </w:rPr>
      </w:pPr>
      <w:r w:rsidRPr="00B869BF">
        <w:rPr>
          <w:noProof/>
        </w:rPr>
        <w:t>12.</w:t>
      </w:r>
      <w:r w:rsidRPr="00B869BF">
        <w:rPr>
          <w:noProof/>
        </w:rPr>
        <w:tab/>
      </w:r>
      <w:r w:rsidRPr="00A6778F">
        <w:rPr>
          <w:noProof/>
        </w:rPr>
        <w:t>Kinnitage, et meetme puhul on ette nähtud, et abi makstakse välja nelja aasta jooksul pärast sündmuse toimumise kuupäeva.</w:t>
      </w:r>
    </w:p>
    <w:p w14:paraId="04E3ECE4" w14:textId="77777777" w:rsidR="00CC45D5" w:rsidRPr="00A6778F" w:rsidRDefault="00CC45D5" w:rsidP="00CC45D5">
      <w:pPr>
        <w:pStyle w:val="Text1"/>
        <w:rPr>
          <w:noProof/>
        </w:rPr>
      </w:pPr>
      <w:sdt>
        <w:sdtPr>
          <w:rPr>
            <w:noProof/>
          </w:rPr>
          <w:id w:val="-24356695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22012319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3703A9F7" w14:textId="77777777" w:rsidR="00CC45D5" w:rsidRPr="00A6778F" w:rsidRDefault="00CC45D5" w:rsidP="00CC45D5">
      <w:pPr>
        <w:pStyle w:val="ManualNumPar2"/>
        <w:rPr>
          <w:noProof/>
        </w:rPr>
      </w:pPr>
      <w:r w:rsidRPr="00B869BF">
        <w:rPr>
          <w:noProof/>
        </w:rPr>
        <w:t>12.1.</w:t>
      </w:r>
      <w:r w:rsidRPr="00B869BF">
        <w:rPr>
          <w:noProof/>
        </w:rPr>
        <w:tab/>
      </w:r>
      <w:r w:rsidRPr="00A6778F">
        <w:rPr>
          <w:noProof/>
        </w:rPr>
        <w:t>Kui vastus on jaatav, märkige õigusliku aluse asjaomane säte (asjaomased sätted).</w:t>
      </w:r>
    </w:p>
    <w:p w14:paraId="229C38FB" w14:textId="77777777" w:rsidR="00CC45D5" w:rsidRPr="00A6778F" w:rsidRDefault="00CC45D5" w:rsidP="00CC45D5">
      <w:pPr>
        <w:pStyle w:val="Text1"/>
        <w:rPr>
          <w:rFonts w:eastAsia="Times New Roman"/>
          <w:iCs/>
          <w:noProof/>
          <w:szCs w:val="24"/>
        </w:rPr>
      </w:pPr>
      <w:r w:rsidRPr="00A6778F">
        <w:rPr>
          <w:noProof/>
        </w:rPr>
        <w:t>……………………………………………………………………………………</w:t>
      </w:r>
    </w:p>
    <w:p w14:paraId="5E42BD43" w14:textId="77777777" w:rsidR="00CC45D5" w:rsidRPr="00A6778F" w:rsidRDefault="00CC45D5" w:rsidP="00CC45D5">
      <w:pPr>
        <w:pStyle w:val="ManualNumPar1"/>
        <w:rPr>
          <w:rFonts w:eastAsia="Times New Roman"/>
          <w:bCs/>
          <w:noProof/>
          <w:szCs w:val="24"/>
        </w:rPr>
      </w:pPr>
      <w:r w:rsidRPr="00B869BF">
        <w:rPr>
          <w:noProof/>
        </w:rPr>
        <w:t>13.</w:t>
      </w:r>
      <w:r w:rsidRPr="00B869BF">
        <w:rPr>
          <w:noProof/>
        </w:rPr>
        <w:tab/>
      </w:r>
      <w:r w:rsidRPr="00A6778F">
        <w:rPr>
          <w:noProof/>
        </w:rPr>
        <w:t>Kinnitage, et rahastamiskõlblikud on loodusõnnetusega võrreldavate ebasoodsate ilmastikutingimuste otsesel tagajärjel kantud kahju kulud.</w:t>
      </w:r>
    </w:p>
    <w:p w14:paraId="4163A981" w14:textId="77777777" w:rsidR="00CC45D5" w:rsidRPr="00A6778F" w:rsidRDefault="00CC45D5" w:rsidP="00CC45D5">
      <w:pPr>
        <w:pStyle w:val="Text1"/>
        <w:rPr>
          <w:noProof/>
        </w:rPr>
      </w:pPr>
      <w:sdt>
        <w:sdtPr>
          <w:rPr>
            <w:noProof/>
          </w:rPr>
          <w:id w:val="-140190381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60354760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76A7E80" w14:textId="77777777" w:rsidR="00CC45D5" w:rsidRPr="00A6778F" w:rsidRDefault="00CC45D5" w:rsidP="00CC45D5">
      <w:pPr>
        <w:pStyle w:val="ManualNumPar2"/>
        <w:rPr>
          <w:noProof/>
        </w:rPr>
      </w:pPr>
      <w:r w:rsidRPr="00B869BF">
        <w:rPr>
          <w:noProof/>
        </w:rPr>
        <w:t>13.1.</w:t>
      </w:r>
      <w:r w:rsidRPr="00B869BF">
        <w:rPr>
          <w:noProof/>
        </w:rPr>
        <w:tab/>
      </w:r>
      <w:r w:rsidRPr="00A6778F">
        <w:rPr>
          <w:noProof/>
        </w:rPr>
        <w:t>Kui vastus on jaatav, märkige õigusliku aluse asjaomane säte (asjaomased sätted).</w:t>
      </w:r>
    </w:p>
    <w:p w14:paraId="3B83B6AA" w14:textId="77777777" w:rsidR="00CC45D5" w:rsidRPr="00A6778F" w:rsidRDefault="00CC45D5" w:rsidP="00CC45D5">
      <w:pPr>
        <w:pStyle w:val="Text1"/>
        <w:rPr>
          <w:noProof/>
        </w:rPr>
      </w:pPr>
      <w:r w:rsidRPr="00A6778F">
        <w:rPr>
          <w:noProof/>
        </w:rPr>
        <w:t>………………………………………………………………………………………….</w:t>
      </w:r>
    </w:p>
    <w:p w14:paraId="47035A25" w14:textId="77777777" w:rsidR="00CC45D5" w:rsidRPr="00A6778F" w:rsidRDefault="00CC45D5" w:rsidP="00CC45D5">
      <w:pPr>
        <w:pStyle w:val="ManualNumPar1"/>
        <w:rPr>
          <w:noProof/>
        </w:rPr>
      </w:pPr>
      <w:r w:rsidRPr="00B869BF">
        <w:rPr>
          <w:noProof/>
        </w:rPr>
        <w:t>14.</w:t>
      </w:r>
      <w:r w:rsidRPr="00B869BF">
        <w:rPr>
          <w:noProof/>
        </w:rPr>
        <w:tab/>
      </w:r>
      <w:r w:rsidRPr="00A6778F">
        <w:rPr>
          <w:noProof/>
        </w:rPr>
        <w:t>Kinnitage, et kahju hindab:</w:t>
      </w:r>
    </w:p>
    <w:p w14:paraId="66A614BB" w14:textId="77777777" w:rsidR="00CC45D5" w:rsidRPr="00A6778F" w:rsidRDefault="00CC45D5" w:rsidP="00CC45D5">
      <w:pPr>
        <w:pStyle w:val="Point1"/>
        <w:rPr>
          <w:noProof/>
        </w:rPr>
      </w:pPr>
      <w:r w:rsidRPr="00B869BF">
        <w:rPr>
          <w:noProof/>
        </w:rPr>
        <w:t>(a)</w:t>
      </w:r>
      <w:r w:rsidRPr="00B869BF">
        <w:rPr>
          <w:noProof/>
        </w:rPr>
        <w:tab/>
      </w:r>
      <w:sdt>
        <w:sdtPr>
          <w:rPr>
            <w:rFonts w:ascii="MS Gothic" w:eastAsia="MS Gothic" w:hAnsi="MS Gothic"/>
            <w:noProof/>
          </w:rPr>
          <w:id w:val="-108938131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riigiasutus</w:t>
      </w:r>
    </w:p>
    <w:p w14:paraId="0C763B3B" w14:textId="77777777" w:rsidR="00CC45D5" w:rsidRPr="00A6778F" w:rsidRDefault="00CC45D5" w:rsidP="00CC45D5">
      <w:pPr>
        <w:pStyle w:val="Point1"/>
        <w:rPr>
          <w:noProof/>
        </w:rPr>
      </w:pPr>
      <w:r w:rsidRPr="00B869BF">
        <w:rPr>
          <w:noProof/>
        </w:rPr>
        <w:t>(b)</w:t>
      </w:r>
      <w:r w:rsidRPr="00B869BF">
        <w:rPr>
          <w:noProof/>
        </w:rPr>
        <w:tab/>
      </w:r>
      <w:sdt>
        <w:sdtPr>
          <w:rPr>
            <w:rFonts w:ascii="MS Gothic" w:eastAsia="MS Gothic" w:hAnsi="MS Gothic"/>
            <w:noProof/>
          </w:rPr>
          <w:id w:val="69203972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abi andva asutuse poolt tunnustatud sõltumatu ekspert</w:t>
      </w:r>
    </w:p>
    <w:p w14:paraId="2ECAEC20" w14:textId="77777777" w:rsidR="00CC45D5" w:rsidRPr="00A6778F" w:rsidRDefault="00CC45D5" w:rsidP="00CC45D5">
      <w:pPr>
        <w:pStyle w:val="Point1"/>
        <w:rPr>
          <w:noProof/>
        </w:rPr>
      </w:pPr>
      <w:r w:rsidRPr="00B869BF">
        <w:rPr>
          <w:noProof/>
        </w:rPr>
        <w:t>(c)</w:t>
      </w:r>
      <w:r w:rsidRPr="00B869BF">
        <w:rPr>
          <w:noProof/>
        </w:rPr>
        <w:tab/>
      </w:r>
      <w:sdt>
        <w:sdtPr>
          <w:rPr>
            <w:rFonts w:ascii="MS Gothic" w:eastAsia="MS Gothic" w:hAnsi="MS Gothic"/>
            <w:noProof/>
          </w:rPr>
          <w:id w:val="-4399685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kindlustusandja</w:t>
      </w:r>
    </w:p>
    <w:p w14:paraId="39D1491D" w14:textId="77777777" w:rsidR="00CC45D5" w:rsidRPr="00A6778F" w:rsidRDefault="00CC45D5" w:rsidP="00CC45D5">
      <w:pPr>
        <w:pStyle w:val="ManualNumPar2"/>
        <w:rPr>
          <w:noProof/>
        </w:rPr>
      </w:pPr>
      <w:r w:rsidRPr="00B869BF">
        <w:rPr>
          <w:noProof/>
        </w:rPr>
        <w:t>14.1.</w:t>
      </w:r>
      <w:r w:rsidRPr="00B869BF">
        <w:rPr>
          <w:noProof/>
        </w:rPr>
        <w:tab/>
      </w:r>
      <w:r w:rsidRPr="00A6778F">
        <w:rPr>
          <w:noProof/>
        </w:rPr>
        <w:t>Nimetage kahju hindav(ad) asutus(ed).</w:t>
      </w:r>
    </w:p>
    <w:p w14:paraId="2CEEADEF" w14:textId="77777777" w:rsidR="00CC45D5" w:rsidRPr="00A6778F" w:rsidRDefault="00CC45D5" w:rsidP="00CC45D5">
      <w:pPr>
        <w:pStyle w:val="Text1"/>
        <w:rPr>
          <w:rFonts w:eastAsia="Times New Roman"/>
          <w:noProof/>
          <w:szCs w:val="24"/>
        </w:rPr>
      </w:pPr>
      <w:r w:rsidRPr="00A6778F">
        <w:rPr>
          <w:noProof/>
        </w:rPr>
        <w:t>……………………………………………………………………………………</w:t>
      </w:r>
    </w:p>
    <w:p w14:paraId="5B937FD7" w14:textId="77777777" w:rsidR="00CC45D5" w:rsidRPr="00A6778F" w:rsidRDefault="00CC45D5" w:rsidP="00CC45D5">
      <w:pPr>
        <w:pStyle w:val="ManualNumPar2"/>
        <w:rPr>
          <w:rFonts w:eastAsia="Times New Roman"/>
          <w:noProof/>
          <w:szCs w:val="24"/>
        </w:rPr>
      </w:pPr>
      <w:r w:rsidRPr="00B869BF">
        <w:rPr>
          <w:noProof/>
        </w:rPr>
        <w:t>14.2.</w:t>
      </w:r>
      <w:r w:rsidRPr="00B869BF">
        <w:rPr>
          <w:noProof/>
        </w:rPr>
        <w:tab/>
      </w:r>
      <w:r w:rsidRPr="00A6778F">
        <w:rPr>
          <w:noProof/>
        </w:rPr>
        <w:t>Kinnitage, kas kahju hõlmab järgmist:</w:t>
      </w:r>
    </w:p>
    <w:p w14:paraId="449C4906" w14:textId="77777777" w:rsidR="00CC45D5" w:rsidRPr="00A6778F" w:rsidRDefault="00CC45D5" w:rsidP="00CC45D5">
      <w:pPr>
        <w:pStyle w:val="Point1"/>
        <w:rPr>
          <w:noProof/>
        </w:rPr>
      </w:pPr>
      <w:r w:rsidRPr="00B869BF">
        <w:rPr>
          <w:noProof/>
        </w:rPr>
        <w:t>(a)</w:t>
      </w:r>
      <w:r w:rsidRPr="00B869BF">
        <w:rPr>
          <w:noProof/>
        </w:rPr>
        <w:tab/>
      </w:r>
      <w:sdt>
        <w:sdtPr>
          <w:rPr>
            <w:rFonts w:ascii="MS Gothic" w:eastAsia="MS Gothic" w:hAnsi="MS Gothic"/>
            <w:noProof/>
          </w:rPr>
          <w:id w:val="-121110251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materiaalne kahju sellisele varale nagu hooned, laevad, seadmed, masinad, varud ja tootmisvahendid</w:t>
      </w:r>
    </w:p>
    <w:p w14:paraId="3AAA56ED" w14:textId="77777777" w:rsidR="00CC45D5" w:rsidRPr="00A6778F" w:rsidRDefault="00CC45D5" w:rsidP="00CC45D5">
      <w:pPr>
        <w:pStyle w:val="Point1"/>
        <w:rPr>
          <w:noProof/>
        </w:rPr>
      </w:pPr>
      <w:r w:rsidRPr="00B869BF">
        <w:rPr>
          <w:noProof/>
        </w:rPr>
        <w:t>(b)</w:t>
      </w:r>
      <w:r w:rsidRPr="00B869BF">
        <w:rPr>
          <w:noProof/>
        </w:rPr>
        <w:tab/>
      </w:r>
      <w:sdt>
        <w:sdtPr>
          <w:rPr>
            <w:rFonts w:ascii="MS Gothic" w:eastAsia="MS Gothic" w:hAnsi="MS Gothic"/>
            <w:noProof/>
          </w:rPr>
          <w:id w:val="-9857757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kalapüügi- või vesiviljelustoodangu või vastavate tootmisvahendite täieliku või osalise hävimise tõttu saamata jäänud tulu</w:t>
      </w:r>
    </w:p>
    <w:p w14:paraId="33D5A395" w14:textId="77777777" w:rsidR="00CC45D5" w:rsidRPr="00A6778F" w:rsidRDefault="00CC45D5" w:rsidP="00CC45D5">
      <w:pPr>
        <w:pStyle w:val="Point1"/>
        <w:rPr>
          <w:noProof/>
        </w:rPr>
      </w:pPr>
      <w:r w:rsidRPr="00B869BF">
        <w:rPr>
          <w:noProof/>
        </w:rPr>
        <w:t>(c)</w:t>
      </w:r>
      <w:r w:rsidRPr="00B869BF">
        <w:rPr>
          <w:noProof/>
        </w:rPr>
        <w:tab/>
      </w:r>
      <w:sdt>
        <w:sdtPr>
          <w:rPr>
            <w:rFonts w:ascii="MS Gothic" w:eastAsia="MS Gothic" w:hAnsi="MS Gothic"/>
            <w:noProof/>
          </w:rPr>
          <w:id w:val="69203652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mõlemat, st kahju hõlmab punkte a ja b</w:t>
      </w:r>
    </w:p>
    <w:p w14:paraId="25F14AAC" w14:textId="77777777" w:rsidR="00CC45D5" w:rsidRPr="00A6778F" w:rsidRDefault="00CC45D5" w:rsidP="00CC45D5">
      <w:pPr>
        <w:pStyle w:val="ManualNumPar2"/>
        <w:rPr>
          <w:rFonts w:eastAsia="Times New Roman"/>
          <w:noProof/>
          <w:szCs w:val="24"/>
        </w:rPr>
      </w:pPr>
      <w:r w:rsidRPr="00B869BF">
        <w:rPr>
          <w:noProof/>
        </w:rPr>
        <w:t>14.3.</w:t>
      </w:r>
      <w:r w:rsidRPr="00B869BF">
        <w:rPr>
          <w:noProof/>
        </w:rPr>
        <w:tab/>
      </w:r>
      <w:r w:rsidRPr="00A6778F">
        <w:rPr>
          <w:noProof/>
        </w:rPr>
        <w:t>Märkige õigusliku aluse säte/sätted, mis kajastavad valitud vastust.</w:t>
      </w:r>
    </w:p>
    <w:p w14:paraId="34CA5D29" w14:textId="77777777" w:rsidR="00CC45D5" w:rsidRPr="00A6778F" w:rsidRDefault="00CC45D5" w:rsidP="00CC45D5">
      <w:pPr>
        <w:pStyle w:val="Text1"/>
        <w:rPr>
          <w:noProof/>
        </w:rPr>
      </w:pPr>
      <w:r w:rsidRPr="00A6778F">
        <w:rPr>
          <w:noProof/>
        </w:rPr>
        <w:t>…………………………………………………………………………………….</w:t>
      </w:r>
    </w:p>
    <w:p w14:paraId="5264BBF8" w14:textId="77777777" w:rsidR="00CC45D5" w:rsidRPr="00A6778F" w:rsidRDefault="00CC45D5" w:rsidP="00CC45D5">
      <w:pPr>
        <w:pStyle w:val="ManualNumPar1"/>
        <w:rPr>
          <w:rFonts w:eastAsia="Times New Roman"/>
          <w:noProof/>
          <w:szCs w:val="24"/>
        </w:rPr>
      </w:pPr>
      <w:r w:rsidRPr="00B869BF">
        <w:rPr>
          <w:noProof/>
        </w:rPr>
        <w:t>15.</w:t>
      </w:r>
      <w:r w:rsidRPr="00B869BF">
        <w:rPr>
          <w:noProof/>
        </w:rPr>
        <w:tab/>
      </w:r>
      <w:r w:rsidRPr="00A6778F">
        <w:rPr>
          <w:noProof/>
        </w:rPr>
        <w:t>Esitage võimalikult täpne hinnang ettevõtjate kantud – või eelnevate raamkavade korral tekkida võiva – kahju liigi ja ulatuse kohta.</w:t>
      </w:r>
    </w:p>
    <w:p w14:paraId="7D8BFD45" w14:textId="77777777" w:rsidR="00CC45D5" w:rsidRPr="00A6778F" w:rsidRDefault="00CC45D5" w:rsidP="00CC45D5">
      <w:pPr>
        <w:pStyle w:val="Text1"/>
        <w:rPr>
          <w:noProof/>
        </w:rPr>
      </w:pPr>
      <w:r w:rsidRPr="00A6778F">
        <w:rPr>
          <w:noProof/>
        </w:rPr>
        <w:t>…………………………………………………………………………………….</w:t>
      </w:r>
    </w:p>
    <w:p w14:paraId="7E803AA5" w14:textId="77777777" w:rsidR="00CC45D5" w:rsidRPr="00A6778F" w:rsidRDefault="00CC45D5" w:rsidP="00CC45D5">
      <w:pPr>
        <w:pStyle w:val="ManualNumPar1"/>
        <w:rPr>
          <w:rFonts w:eastAsia="Times New Roman"/>
          <w:noProof/>
          <w:szCs w:val="24"/>
        </w:rPr>
      </w:pPr>
      <w:r w:rsidRPr="00B869BF">
        <w:rPr>
          <w:noProof/>
        </w:rPr>
        <w:t>16.</w:t>
      </w:r>
      <w:r w:rsidRPr="00B869BF">
        <w:rPr>
          <w:noProof/>
        </w:rPr>
        <w:tab/>
      </w:r>
      <w:r w:rsidRPr="00A6778F">
        <w:rPr>
          <w:noProof/>
        </w:rPr>
        <w:t>Kinnitage, et meetmega nähakse ette, et kahju arvutatakse välja iga abisaaja kohta eraldi.</w:t>
      </w:r>
    </w:p>
    <w:p w14:paraId="1856D271" w14:textId="77777777" w:rsidR="00CC45D5" w:rsidRPr="00A6778F" w:rsidRDefault="00CC45D5" w:rsidP="00CC45D5">
      <w:pPr>
        <w:pStyle w:val="Text1"/>
        <w:rPr>
          <w:noProof/>
        </w:rPr>
      </w:pPr>
      <w:sdt>
        <w:sdtPr>
          <w:rPr>
            <w:noProof/>
          </w:rPr>
          <w:id w:val="160699587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89920895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5D3EE53" w14:textId="77777777" w:rsidR="00CC45D5" w:rsidRPr="00A6778F" w:rsidRDefault="00CC45D5" w:rsidP="00CC45D5">
      <w:pPr>
        <w:pStyle w:val="ManualNumPar2"/>
        <w:rPr>
          <w:noProof/>
        </w:rPr>
      </w:pPr>
      <w:r w:rsidRPr="00B869BF">
        <w:rPr>
          <w:noProof/>
        </w:rPr>
        <w:t>16.1.</w:t>
      </w:r>
      <w:r w:rsidRPr="00B869BF">
        <w:rPr>
          <w:noProof/>
        </w:rPr>
        <w:tab/>
      </w:r>
      <w:r w:rsidRPr="00A6778F">
        <w:rPr>
          <w:noProof/>
        </w:rPr>
        <w:t>Kui vastus on jaatav, märkige õigusliku aluse asjaomane säte (asjaomased sätted).</w:t>
      </w:r>
    </w:p>
    <w:p w14:paraId="3E6AC59D" w14:textId="77777777" w:rsidR="00CC45D5" w:rsidRPr="00A6778F" w:rsidRDefault="00CC45D5" w:rsidP="00CC45D5">
      <w:pPr>
        <w:pStyle w:val="Text1"/>
        <w:rPr>
          <w:noProof/>
        </w:rPr>
      </w:pPr>
      <w:r w:rsidRPr="00A6778F">
        <w:rPr>
          <w:noProof/>
        </w:rPr>
        <w:t>…………………………………………………………………………………….</w:t>
      </w:r>
    </w:p>
    <w:p w14:paraId="212BDB3F" w14:textId="77777777" w:rsidR="00CC45D5" w:rsidRPr="00A6778F" w:rsidRDefault="00CC45D5" w:rsidP="00CC45D5">
      <w:pPr>
        <w:pStyle w:val="ManualNumPar1"/>
        <w:rPr>
          <w:rFonts w:eastAsia="Times New Roman"/>
          <w:noProof/>
          <w:szCs w:val="24"/>
        </w:rPr>
      </w:pPr>
      <w:r w:rsidRPr="00B869BF">
        <w:rPr>
          <w:noProof/>
        </w:rPr>
        <w:t>17.</w:t>
      </w:r>
      <w:r w:rsidRPr="00B869BF">
        <w:rPr>
          <w:noProof/>
        </w:rPr>
        <w:tab/>
      </w:r>
      <w:r w:rsidRPr="00A6778F">
        <w:rPr>
          <w:noProof/>
        </w:rPr>
        <w:t>Kui rahastamiskõlblikud kulud hõlmavad materiaalset kahju varale, siis kinnitage, et meetmega on ette nähtud, et tekitatud kahju peab moodustama rohkem kui 30 % keskmisest aastatoodangust, arvutatuna loodusõnnetusega võrreldavatele ebasoodsatele ilmastikutingimustele eelneva kolme kalendriaasta põhjal või eelneva viieaastase perioodi kolme aasta keskmise põhjal, mille arvutamisel on jäetud välja kõige suurem ja kõige väiksem näitaja.</w:t>
      </w:r>
    </w:p>
    <w:p w14:paraId="2A86D71B" w14:textId="77777777" w:rsidR="00CC45D5" w:rsidRPr="00A6778F" w:rsidRDefault="00CC45D5" w:rsidP="00CC45D5">
      <w:pPr>
        <w:pStyle w:val="Text1"/>
        <w:rPr>
          <w:noProof/>
        </w:rPr>
      </w:pPr>
      <w:sdt>
        <w:sdtPr>
          <w:rPr>
            <w:noProof/>
          </w:rPr>
          <w:id w:val="139099311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07280493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1F6EAC6" w14:textId="77777777" w:rsidR="00CC45D5" w:rsidRPr="00A6778F" w:rsidRDefault="00CC45D5" w:rsidP="00CC45D5">
      <w:pPr>
        <w:pStyle w:val="ManualNumPar2"/>
        <w:rPr>
          <w:noProof/>
        </w:rPr>
      </w:pPr>
      <w:r w:rsidRPr="00B869BF">
        <w:rPr>
          <w:noProof/>
        </w:rPr>
        <w:lastRenderedPageBreak/>
        <w:t>17.1.</w:t>
      </w:r>
      <w:r w:rsidRPr="00B869BF">
        <w:rPr>
          <w:noProof/>
        </w:rPr>
        <w:tab/>
      </w:r>
      <w:r w:rsidRPr="00A6778F">
        <w:rPr>
          <w:noProof/>
        </w:rPr>
        <w:t>Kui vastus on jaatav, märkige õigusliku aluse asjaomane säte (asjaomased sätted).</w:t>
      </w:r>
    </w:p>
    <w:p w14:paraId="489957BD" w14:textId="77777777" w:rsidR="00CC45D5" w:rsidRPr="00A6778F" w:rsidRDefault="00CC45D5" w:rsidP="00CC45D5">
      <w:pPr>
        <w:pStyle w:val="Text1"/>
        <w:rPr>
          <w:noProof/>
        </w:rPr>
      </w:pPr>
      <w:r w:rsidRPr="00A6778F">
        <w:rPr>
          <w:noProof/>
        </w:rPr>
        <w:t>…………………………………………………………………………………….</w:t>
      </w:r>
    </w:p>
    <w:p w14:paraId="3DC7D523" w14:textId="77777777" w:rsidR="00CC45D5" w:rsidRPr="00A6778F" w:rsidRDefault="00CC45D5" w:rsidP="00CC45D5">
      <w:pPr>
        <w:pStyle w:val="ManualNumPar1"/>
        <w:rPr>
          <w:rFonts w:eastAsia="Times New Roman"/>
          <w:noProof/>
          <w:szCs w:val="24"/>
        </w:rPr>
      </w:pPr>
      <w:r w:rsidRPr="00B869BF">
        <w:rPr>
          <w:noProof/>
        </w:rPr>
        <w:t>18.</w:t>
      </w:r>
      <w:r w:rsidRPr="00B869BF">
        <w:rPr>
          <w:noProof/>
        </w:rPr>
        <w:tab/>
      </w:r>
      <w:r w:rsidRPr="00A6778F">
        <w:rPr>
          <w:noProof/>
        </w:rPr>
        <w:t xml:space="preserve">Kui rahastamiskõlblikud kulud hõlmavad materiaalset kahju varale, siis kinnitage, et materiaalse kahju arvutamisel tuleb aluseks võtta remondikulud või kahjustatud vara majanduslik väärtus enne loodusõnnetusega võrreldavate ebasoodsate ilmastikutingimuste esinemist. </w:t>
      </w:r>
    </w:p>
    <w:p w14:paraId="364873A3" w14:textId="77777777" w:rsidR="00CC45D5" w:rsidRPr="00A6778F" w:rsidRDefault="00CC45D5" w:rsidP="00CC45D5">
      <w:pPr>
        <w:pStyle w:val="Text1"/>
        <w:rPr>
          <w:noProof/>
        </w:rPr>
      </w:pPr>
      <w:sdt>
        <w:sdtPr>
          <w:rPr>
            <w:noProof/>
          </w:rPr>
          <w:id w:val="-88216742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8737645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488F87A" w14:textId="77777777" w:rsidR="00CC45D5" w:rsidRPr="00A6778F" w:rsidRDefault="00CC45D5" w:rsidP="00CC45D5">
      <w:pPr>
        <w:pStyle w:val="ManualNumPar2"/>
        <w:rPr>
          <w:noProof/>
        </w:rPr>
      </w:pPr>
      <w:r w:rsidRPr="00B869BF">
        <w:rPr>
          <w:noProof/>
        </w:rPr>
        <w:t>18.1.</w:t>
      </w:r>
      <w:r w:rsidRPr="00B869BF">
        <w:rPr>
          <w:noProof/>
        </w:rPr>
        <w:tab/>
      </w:r>
      <w:r w:rsidRPr="00A6778F">
        <w:rPr>
          <w:noProof/>
        </w:rPr>
        <w:t>Kui vastus on jaatav, märkige õigusliku aluse asjaomane säte (asjaomased sätted).</w:t>
      </w:r>
    </w:p>
    <w:p w14:paraId="65B12600" w14:textId="77777777" w:rsidR="00CC45D5" w:rsidRPr="00A6778F" w:rsidRDefault="00CC45D5" w:rsidP="00CC45D5">
      <w:pPr>
        <w:pStyle w:val="Text1"/>
        <w:rPr>
          <w:noProof/>
        </w:rPr>
      </w:pPr>
      <w:r w:rsidRPr="00A6778F">
        <w:rPr>
          <w:noProof/>
        </w:rPr>
        <w:t>…………………………………………………………………………………….</w:t>
      </w:r>
    </w:p>
    <w:p w14:paraId="580BCB5B" w14:textId="77777777" w:rsidR="00CC45D5" w:rsidRPr="00A6778F" w:rsidRDefault="00CC45D5" w:rsidP="00CC45D5">
      <w:pPr>
        <w:pStyle w:val="ManualNumPar1"/>
        <w:rPr>
          <w:rFonts w:eastAsia="Times New Roman"/>
          <w:noProof/>
          <w:szCs w:val="24"/>
        </w:rPr>
      </w:pPr>
      <w:r w:rsidRPr="00B869BF">
        <w:rPr>
          <w:noProof/>
        </w:rPr>
        <w:t>19.</w:t>
      </w:r>
      <w:r w:rsidRPr="00B869BF">
        <w:rPr>
          <w:noProof/>
        </w:rPr>
        <w:tab/>
      </w:r>
      <w:r w:rsidRPr="00A6778F">
        <w:rPr>
          <w:noProof/>
        </w:rPr>
        <w:t>Kui rahastamiskõlblikud kulud hõlmavad materiaalset kahju varale, siis kinnitage, et materiaalne kahju ei tohi ületada remondikulusid ega loodusõnnetusega võrreldavate ebasoodsate ilmastikutingimuste tõttu õiglase turuväärtuse vähenemist, st vahet vara väärtuste vahel vahetult enne ja vahetult pärast loodusõnnetusega võrreldavate ebasoodsate ilmastikutingimuste esinemist.</w:t>
      </w:r>
    </w:p>
    <w:p w14:paraId="5785377A" w14:textId="77777777" w:rsidR="00CC45D5" w:rsidRPr="00A6778F" w:rsidRDefault="00CC45D5" w:rsidP="00CC45D5">
      <w:pPr>
        <w:pStyle w:val="Text1"/>
        <w:rPr>
          <w:noProof/>
        </w:rPr>
      </w:pPr>
      <w:sdt>
        <w:sdtPr>
          <w:rPr>
            <w:noProof/>
          </w:rPr>
          <w:id w:val="7309818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63425774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CAE1FDC" w14:textId="77777777" w:rsidR="00CC45D5" w:rsidRPr="00A6778F" w:rsidRDefault="00CC45D5" w:rsidP="00CC45D5">
      <w:pPr>
        <w:pStyle w:val="ManualNumPar2"/>
        <w:rPr>
          <w:noProof/>
        </w:rPr>
      </w:pPr>
      <w:r w:rsidRPr="00B869BF">
        <w:rPr>
          <w:noProof/>
        </w:rPr>
        <w:t>19.1.</w:t>
      </w:r>
      <w:r w:rsidRPr="00B869BF">
        <w:rPr>
          <w:noProof/>
        </w:rPr>
        <w:tab/>
      </w:r>
      <w:r w:rsidRPr="00A6778F">
        <w:rPr>
          <w:noProof/>
        </w:rPr>
        <w:t>Kui vastus on jaatav, märkige õigusliku aluse asjaomane säte (asjaomased sätted).</w:t>
      </w:r>
    </w:p>
    <w:p w14:paraId="2F08FAE9" w14:textId="77777777" w:rsidR="00CC45D5" w:rsidRPr="00A6778F" w:rsidRDefault="00CC45D5" w:rsidP="00CC45D5">
      <w:pPr>
        <w:pStyle w:val="Text1"/>
        <w:rPr>
          <w:noProof/>
        </w:rPr>
      </w:pPr>
      <w:r w:rsidRPr="00A6778F">
        <w:rPr>
          <w:noProof/>
        </w:rPr>
        <w:t>………………………………………………………………………………….</w:t>
      </w:r>
    </w:p>
    <w:p w14:paraId="068E9B22" w14:textId="77777777" w:rsidR="00CC45D5" w:rsidRPr="00A6778F" w:rsidRDefault="00CC45D5" w:rsidP="00CC45D5">
      <w:pPr>
        <w:pStyle w:val="ManualNumPar1"/>
        <w:rPr>
          <w:rFonts w:eastAsia="Times New Roman"/>
          <w:noProof/>
          <w:szCs w:val="24"/>
        </w:rPr>
      </w:pPr>
      <w:r w:rsidRPr="00B869BF">
        <w:rPr>
          <w:noProof/>
        </w:rPr>
        <w:t>20.</w:t>
      </w:r>
      <w:r w:rsidRPr="00B869BF">
        <w:rPr>
          <w:noProof/>
        </w:rPr>
        <w:tab/>
      </w:r>
      <w:r w:rsidRPr="00A6778F">
        <w:rPr>
          <w:noProof/>
        </w:rPr>
        <w:t>Kui rahastamiskõlblikud kulud hõlmavad saamata jäänud tulu, siis kinnitage, et see on arvutatud vastavalt suuniste punktile 173, st lahutades: a) loodusõnnetusega võrreldavate ebasoodsate ilmastikutingimuste esinemise aastal või igal järgneval aastal, mida tootmisvahendite täielik või osaline hävimine mõjutab, toodetud kalapüügi- ja vesiviljelustoodete koguse ning samal aastal saadud keskmise müügihinna korrutise b) loodusõnnetusega võrreldavate ebasoodsate ilmastikutingimuste esinemisele eelnenud kolmeaastase perioodi kalapüügi- ja vesiviljelustoodangu keskmise aastakoguse või loodusõnnetusega võrreldavate ebasoodsate ilmastikutingimuste esinemisele eelnenud viieaastase perioodi kolme aasta keskmise aastakoguse (mille arvutamisel on jäetud välja kõige suurem ja kõige väiksem näitaja) ja saadud keskmise müügihinna korrutisest.</w:t>
      </w:r>
    </w:p>
    <w:p w14:paraId="27E21CB4" w14:textId="77777777" w:rsidR="00CC45D5" w:rsidRPr="00A6778F" w:rsidRDefault="00CC45D5" w:rsidP="00CC45D5">
      <w:pPr>
        <w:pStyle w:val="Text1"/>
        <w:rPr>
          <w:noProof/>
        </w:rPr>
      </w:pPr>
      <w:sdt>
        <w:sdtPr>
          <w:rPr>
            <w:noProof/>
          </w:rPr>
          <w:id w:val="-50915126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18351916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873E575" w14:textId="77777777" w:rsidR="00CC45D5" w:rsidRPr="00A6778F" w:rsidRDefault="00CC45D5" w:rsidP="00CC45D5">
      <w:pPr>
        <w:pStyle w:val="ManualNumPar2"/>
        <w:rPr>
          <w:rFonts w:eastAsia="Times New Roman"/>
          <w:noProof/>
          <w:szCs w:val="24"/>
        </w:rPr>
      </w:pPr>
      <w:bookmarkStart w:id="1" w:name="_Hlk126945242"/>
      <w:r w:rsidRPr="00B869BF">
        <w:rPr>
          <w:noProof/>
        </w:rPr>
        <w:t>20.1.</w:t>
      </w:r>
      <w:r w:rsidRPr="00B869BF">
        <w:rPr>
          <w:noProof/>
        </w:rPr>
        <w:tab/>
      </w:r>
      <w:r w:rsidRPr="00A6778F">
        <w:rPr>
          <w:noProof/>
        </w:rPr>
        <w:t>Kui vastus on jaatav, märkige õigusliku aluse asjaomane säte (asjaomased sätted).</w:t>
      </w:r>
    </w:p>
    <w:p w14:paraId="01367899" w14:textId="77777777" w:rsidR="00CC45D5" w:rsidRPr="00A6778F" w:rsidRDefault="00CC45D5" w:rsidP="00CC45D5">
      <w:pPr>
        <w:pStyle w:val="Text1"/>
        <w:rPr>
          <w:noProof/>
        </w:rPr>
      </w:pPr>
      <w:r w:rsidRPr="00A6778F">
        <w:rPr>
          <w:noProof/>
        </w:rPr>
        <w:t>…………………………………………………………………………………….</w:t>
      </w:r>
      <w:bookmarkEnd w:id="1"/>
    </w:p>
    <w:p w14:paraId="21BD36D0" w14:textId="77777777" w:rsidR="00CC45D5" w:rsidRPr="00A6778F" w:rsidRDefault="00CC45D5" w:rsidP="00CC45D5">
      <w:pPr>
        <w:pStyle w:val="ManualNumPar1"/>
        <w:rPr>
          <w:rFonts w:eastAsia="Times New Roman"/>
          <w:noProof/>
          <w:szCs w:val="24"/>
        </w:rPr>
      </w:pPr>
      <w:r w:rsidRPr="00B869BF">
        <w:rPr>
          <w:noProof/>
        </w:rPr>
        <w:t>21.</w:t>
      </w:r>
      <w:r w:rsidRPr="00B869BF">
        <w:rPr>
          <w:noProof/>
        </w:rPr>
        <w:tab/>
      </w:r>
      <w:r w:rsidRPr="00A6778F">
        <w:rPr>
          <w:noProof/>
        </w:rPr>
        <w:t>Kinnitage, kas hüvitise summale võib liita muud kulud, mida abi saav ettevõtja on loodusõnnetusega võrreldavate ebasoodsate ilmastikutingimuste tõttu kandnud.</w:t>
      </w:r>
    </w:p>
    <w:bookmarkStart w:id="2" w:name="_Hlk127294896"/>
    <w:p w14:paraId="72EC8A00" w14:textId="77777777" w:rsidR="00CC45D5" w:rsidRPr="00A6778F" w:rsidRDefault="00CC45D5" w:rsidP="00CC45D5">
      <w:pPr>
        <w:pStyle w:val="Text1"/>
        <w:rPr>
          <w:noProof/>
        </w:rPr>
      </w:pPr>
      <w:sdt>
        <w:sdtPr>
          <w:rPr>
            <w:noProof/>
          </w:rPr>
          <w:id w:val="-21087878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9405799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77770F6E" w14:textId="77777777" w:rsidR="00CC45D5" w:rsidRPr="00A6778F" w:rsidRDefault="00CC45D5" w:rsidP="00CC45D5">
      <w:pPr>
        <w:pStyle w:val="ManualNumPar2"/>
        <w:rPr>
          <w:noProof/>
        </w:rPr>
      </w:pPr>
      <w:r w:rsidRPr="00B869BF">
        <w:rPr>
          <w:noProof/>
        </w:rPr>
        <w:t>21.1.</w:t>
      </w:r>
      <w:r w:rsidRPr="00B869BF">
        <w:rPr>
          <w:noProof/>
        </w:rPr>
        <w:tab/>
      </w:r>
      <w:r w:rsidRPr="00A6778F">
        <w:rPr>
          <w:noProof/>
        </w:rPr>
        <w:t xml:space="preserve">Kui vastus on jaatav, </w:t>
      </w:r>
      <w:bookmarkStart w:id="3" w:name="_Hlk126945164"/>
      <w:r w:rsidRPr="00A6778F">
        <w:rPr>
          <w:noProof/>
        </w:rPr>
        <w:t>märkige asjaomased kulud.</w:t>
      </w:r>
      <w:bookmarkEnd w:id="3"/>
      <w:r w:rsidRPr="00A6778F">
        <w:rPr>
          <w:noProof/>
        </w:rPr>
        <w:t xml:space="preserve"> </w:t>
      </w:r>
    </w:p>
    <w:p w14:paraId="2D97E713" w14:textId="77777777" w:rsidR="00CC45D5" w:rsidRPr="00A6778F" w:rsidRDefault="00CC45D5" w:rsidP="00CC45D5">
      <w:pPr>
        <w:pStyle w:val="Text1"/>
        <w:rPr>
          <w:noProof/>
        </w:rPr>
      </w:pPr>
      <w:r w:rsidRPr="00A6778F">
        <w:rPr>
          <w:noProof/>
        </w:rPr>
        <w:t>…………………………………………………………………………………….</w:t>
      </w:r>
    </w:p>
    <w:p w14:paraId="37887DF9" w14:textId="77777777" w:rsidR="00CC45D5" w:rsidRPr="00A6778F" w:rsidRDefault="00CC45D5" w:rsidP="00CC45D5">
      <w:pPr>
        <w:pStyle w:val="ManualNumPar2"/>
        <w:rPr>
          <w:rFonts w:eastAsia="Times New Roman"/>
          <w:noProof/>
          <w:szCs w:val="24"/>
        </w:rPr>
      </w:pPr>
      <w:bookmarkStart w:id="4" w:name="_Hlk126945121"/>
      <w:r w:rsidRPr="00B869BF">
        <w:rPr>
          <w:noProof/>
        </w:rPr>
        <w:t>21.2.</w:t>
      </w:r>
      <w:r w:rsidRPr="00B869BF">
        <w:rPr>
          <w:noProof/>
        </w:rPr>
        <w:tab/>
      </w:r>
      <w:r w:rsidRPr="00A6778F">
        <w:rPr>
          <w:noProof/>
        </w:rPr>
        <w:t xml:space="preserve"> Kui vastus on jaatav, märkige õigusliku aluse asjaomane säte (asjaomased sätted).</w:t>
      </w:r>
    </w:p>
    <w:p w14:paraId="0A558A88" w14:textId="77777777" w:rsidR="00CC45D5" w:rsidRPr="00A6778F" w:rsidRDefault="00CC45D5" w:rsidP="00CC45D5">
      <w:pPr>
        <w:pStyle w:val="Text1"/>
        <w:rPr>
          <w:noProof/>
        </w:rPr>
      </w:pPr>
      <w:r w:rsidRPr="00A6778F">
        <w:rPr>
          <w:noProof/>
        </w:rPr>
        <w:t>………………………………………………………………………………………….</w:t>
      </w:r>
      <w:bookmarkEnd w:id="2"/>
      <w:bookmarkEnd w:id="4"/>
    </w:p>
    <w:p w14:paraId="0EB04B6A" w14:textId="77777777" w:rsidR="00CC45D5" w:rsidRPr="00A6778F" w:rsidRDefault="00CC45D5" w:rsidP="00CC45D5">
      <w:pPr>
        <w:pStyle w:val="ManualNumPar1"/>
        <w:rPr>
          <w:rFonts w:eastAsia="Times New Roman"/>
          <w:noProof/>
          <w:szCs w:val="24"/>
        </w:rPr>
      </w:pPr>
      <w:r w:rsidRPr="00B869BF">
        <w:rPr>
          <w:noProof/>
        </w:rPr>
        <w:t>22.</w:t>
      </w:r>
      <w:r w:rsidRPr="00B869BF">
        <w:rPr>
          <w:noProof/>
        </w:rPr>
        <w:tab/>
      </w:r>
      <w:r w:rsidRPr="00A6778F">
        <w:rPr>
          <w:noProof/>
        </w:rPr>
        <w:t>Kinnitage, et hüvitise summast tuleb lahutada kulud, mida ei kantud loodusõnnetusega võrreldavate ebasoodsate ilmastikutingimuste tõttu ja mida abi saav ettevõtja oleks igal juhul kandnud.</w:t>
      </w:r>
    </w:p>
    <w:bookmarkStart w:id="5" w:name="_Hlk127293317"/>
    <w:p w14:paraId="1C49EA57" w14:textId="77777777" w:rsidR="00CC45D5" w:rsidRPr="00A6778F" w:rsidRDefault="00CC45D5" w:rsidP="00CC45D5">
      <w:pPr>
        <w:pStyle w:val="Text1"/>
        <w:rPr>
          <w:noProof/>
        </w:rPr>
      </w:pPr>
      <w:sdt>
        <w:sdtPr>
          <w:rPr>
            <w:noProof/>
          </w:rPr>
          <w:id w:val="187295245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13784932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AAFD45C" w14:textId="77777777" w:rsidR="00CC45D5" w:rsidRPr="00A6778F" w:rsidRDefault="00CC45D5" w:rsidP="00CC45D5">
      <w:pPr>
        <w:pStyle w:val="ManualNumPar2"/>
        <w:rPr>
          <w:rFonts w:eastAsia="Times New Roman"/>
          <w:noProof/>
          <w:szCs w:val="24"/>
        </w:rPr>
      </w:pPr>
      <w:r w:rsidRPr="00B869BF">
        <w:rPr>
          <w:noProof/>
        </w:rPr>
        <w:t>22.1.</w:t>
      </w:r>
      <w:r w:rsidRPr="00B869BF">
        <w:rPr>
          <w:noProof/>
        </w:rPr>
        <w:tab/>
      </w:r>
      <w:r w:rsidRPr="00A6778F">
        <w:rPr>
          <w:noProof/>
        </w:rPr>
        <w:t xml:space="preserve">Kui vastus on jaatav, märkige asjaomased kulud. </w:t>
      </w:r>
    </w:p>
    <w:p w14:paraId="2672B593" w14:textId="77777777" w:rsidR="00CC45D5" w:rsidRPr="00A6778F" w:rsidRDefault="00CC45D5" w:rsidP="00CC45D5">
      <w:pPr>
        <w:pStyle w:val="Text1"/>
        <w:rPr>
          <w:noProof/>
        </w:rPr>
      </w:pPr>
      <w:r w:rsidRPr="00A6778F">
        <w:rPr>
          <w:noProof/>
        </w:rPr>
        <w:t>…………………………………………………………………………………….</w:t>
      </w:r>
    </w:p>
    <w:p w14:paraId="19AC8E50" w14:textId="77777777" w:rsidR="00CC45D5" w:rsidRPr="00A6778F" w:rsidRDefault="00CC45D5" w:rsidP="00CC45D5">
      <w:pPr>
        <w:pStyle w:val="ManualNumPar2"/>
        <w:rPr>
          <w:rFonts w:eastAsia="Times New Roman"/>
          <w:noProof/>
          <w:szCs w:val="24"/>
        </w:rPr>
      </w:pPr>
      <w:r w:rsidRPr="00B869BF">
        <w:rPr>
          <w:noProof/>
        </w:rPr>
        <w:t>22.2.</w:t>
      </w:r>
      <w:r w:rsidRPr="00B869BF">
        <w:rPr>
          <w:noProof/>
        </w:rPr>
        <w:tab/>
      </w:r>
      <w:r w:rsidRPr="00A6778F">
        <w:rPr>
          <w:noProof/>
        </w:rPr>
        <w:t>Kui vastus on jaatav, märkige õigusliku aluse asjaomane säte (asjaomased sätted).</w:t>
      </w:r>
    </w:p>
    <w:p w14:paraId="0BDC5899" w14:textId="77777777" w:rsidR="00CC45D5" w:rsidRPr="00A6778F" w:rsidRDefault="00CC45D5" w:rsidP="00CC45D5">
      <w:pPr>
        <w:pStyle w:val="Text1"/>
        <w:rPr>
          <w:noProof/>
        </w:rPr>
      </w:pPr>
      <w:r w:rsidRPr="00A6778F">
        <w:rPr>
          <w:noProof/>
        </w:rPr>
        <w:t>…………………………………………………………………………………….</w:t>
      </w:r>
      <w:bookmarkEnd w:id="5"/>
    </w:p>
    <w:p w14:paraId="1F3FAEA4" w14:textId="77777777" w:rsidR="00CC45D5" w:rsidRPr="00A6778F" w:rsidRDefault="00CC45D5" w:rsidP="00CC45D5">
      <w:pPr>
        <w:pStyle w:val="ManualNumPar1"/>
        <w:rPr>
          <w:noProof/>
        </w:rPr>
      </w:pPr>
      <w:r w:rsidRPr="00B869BF">
        <w:rPr>
          <w:noProof/>
        </w:rPr>
        <w:t>23.</w:t>
      </w:r>
      <w:r w:rsidRPr="00B869BF">
        <w:rPr>
          <w:noProof/>
        </w:rPr>
        <w:tab/>
      </w:r>
      <w:r w:rsidRPr="00A6778F">
        <w:rPr>
          <w:noProof/>
        </w:rPr>
        <w:t>Pange tähele, et suuniste punkti 175 kohaselt võib komisjon aktsepteerida ka muid kahju arvutamise meetodeid, kui ta veendub selles, et need on tüüpilised, ei põhine ebaharilikult suurtel saakidel või tulul ega põhjusta ülemäärase hüvitise maksmist ühelegi abi saavale ettevõtjale.</w:t>
      </w:r>
    </w:p>
    <w:p w14:paraId="691B80DF" w14:textId="77777777" w:rsidR="00CC45D5" w:rsidRPr="00A6778F" w:rsidRDefault="00CC45D5" w:rsidP="00CC45D5">
      <w:pPr>
        <w:pStyle w:val="Text1"/>
        <w:rPr>
          <w:rFonts w:eastAsia="Times New Roman"/>
          <w:noProof/>
          <w:szCs w:val="24"/>
        </w:rPr>
      </w:pPr>
      <w:r w:rsidRPr="00A6778F">
        <w:rPr>
          <w:noProof/>
        </w:rPr>
        <w:t>Kui teavitav liikmesriik kavatseb teha ettepaneku alternatiivse arvutusmeetodi kohta, siis esitage põhjused, miks suunistes esitatud meetod ei ole käesoleval juhul asjakohane, ja selgitage, kuidas alternatiivne arvutusmeetod sobib paremini kindlaks tehtud vajadustega</w:t>
      </w:r>
      <w:r w:rsidRPr="00A6778F">
        <w:rPr>
          <w:noProof/>
        </w:rPr>
        <w:tab/>
        <w:t xml:space="preserve"> ………………………………………………………………………………..</w:t>
      </w:r>
    </w:p>
    <w:p w14:paraId="5F2BED29" w14:textId="77777777" w:rsidR="00CC45D5" w:rsidRPr="00A6778F" w:rsidRDefault="00CC45D5" w:rsidP="00CC45D5">
      <w:pPr>
        <w:pStyle w:val="Text1"/>
        <w:rPr>
          <w:rFonts w:eastAsia="Times New Roman"/>
          <w:noProof/>
          <w:szCs w:val="24"/>
        </w:rPr>
      </w:pPr>
      <w:r w:rsidRPr="00A6778F">
        <w:rPr>
          <w:i/>
          <w:noProof/>
        </w:rPr>
        <w:t>Esitage teatise lisas soovitatud alternatiivne meetod koos tõenditega, et see on tüüpiline, ei põhine ebaharilikult suurtel saakidel või tulul ega põhjusta ülemäärase hüvitise maksmist ühelegi abisaajale.</w:t>
      </w:r>
      <w:r w:rsidRPr="00A6778F">
        <w:rPr>
          <w:noProof/>
        </w:rPr>
        <w:t xml:space="preserve"> </w:t>
      </w:r>
    </w:p>
    <w:p w14:paraId="33362B4A" w14:textId="77777777" w:rsidR="00CC45D5" w:rsidRPr="00A6778F" w:rsidRDefault="00CC45D5" w:rsidP="00CC45D5">
      <w:pPr>
        <w:pStyle w:val="Text1"/>
        <w:rPr>
          <w:noProof/>
        </w:rPr>
      </w:pPr>
      <w:r w:rsidRPr="00A6778F">
        <w:rPr>
          <w:noProof/>
        </w:rPr>
        <w:t>…………………………………………………………………………………….</w:t>
      </w:r>
    </w:p>
    <w:p w14:paraId="40279737" w14:textId="77777777" w:rsidR="00CC45D5" w:rsidRPr="00A6778F" w:rsidRDefault="00CC45D5" w:rsidP="00CC45D5">
      <w:pPr>
        <w:pStyle w:val="ManualNumPar1"/>
        <w:rPr>
          <w:rFonts w:eastAsia="Times New Roman"/>
          <w:noProof/>
          <w:szCs w:val="24"/>
        </w:rPr>
      </w:pPr>
      <w:r w:rsidRPr="00B869BF">
        <w:rPr>
          <w:noProof/>
        </w:rPr>
        <w:t>24.</w:t>
      </w:r>
      <w:r w:rsidRPr="00B869BF">
        <w:rPr>
          <w:noProof/>
        </w:rPr>
        <w:tab/>
      </w:r>
      <w:r w:rsidRPr="00A6778F">
        <w:rPr>
          <w:noProof/>
        </w:rPr>
        <w:t>Kinnitage, kas meetmega on ette nähtud, et kui VKE asutati vähem kui kolm aastat enne loodusõnnetusega võrreldavate ebasoodsate ilmastikutingimuste esinemise kuupäeva, tuleb punkti 163 alapunktis a, punktis 171 ja punkti 173 alapunktis b osutatud kolme- või viieaastase ajavahemiku puhul lähtuda kogusest, mille tootis ja müüs taotlejaga sama suur keskmine ettevõtja, st vastavalt mikro- või väike- või keskmise suurusega ettevõtja, loodusõnnetusega võrreldavatest ebasoodsatest ilmastikutingimustest mõjutatud üleriigilises või piirkondlikus sektoris.</w:t>
      </w:r>
    </w:p>
    <w:p w14:paraId="49E0F0F2" w14:textId="77777777" w:rsidR="00CC45D5" w:rsidRPr="00A6778F" w:rsidRDefault="00CC45D5" w:rsidP="00CC45D5">
      <w:pPr>
        <w:pStyle w:val="Text1"/>
        <w:rPr>
          <w:noProof/>
        </w:rPr>
      </w:pPr>
      <w:sdt>
        <w:sdtPr>
          <w:rPr>
            <w:noProof/>
          </w:rPr>
          <w:id w:val="-72914873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84878968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5885731" w14:textId="77777777" w:rsidR="00CC45D5" w:rsidRPr="00A6778F" w:rsidRDefault="00CC45D5" w:rsidP="00CC45D5">
      <w:pPr>
        <w:pStyle w:val="ManualNumPar2"/>
        <w:rPr>
          <w:noProof/>
        </w:rPr>
      </w:pPr>
      <w:r w:rsidRPr="00B869BF">
        <w:rPr>
          <w:noProof/>
        </w:rPr>
        <w:t>24.1.</w:t>
      </w:r>
      <w:r w:rsidRPr="00B869BF">
        <w:rPr>
          <w:noProof/>
        </w:rPr>
        <w:tab/>
      </w:r>
      <w:r w:rsidRPr="00A6778F">
        <w:rPr>
          <w:noProof/>
        </w:rPr>
        <w:t>Kui vastus on jaatav, märkige õigusliku aluse asjaomane säte (asjaomased sätted).</w:t>
      </w:r>
    </w:p>
    <w:p w14:paraId="6A85E67D" w14:textId="77777777" w:rsidR="00CC45D5" w:rsidRPr="00A6778F" w:rsidRDefault="00CC45D5" w:rsidP="00CC45D5">
      <w:pPr>
        <w:pStyle w:val="Text1"/>
        <w:rPr>
          <w:noProof/>
        </w:rPr>
      </w:pPr>
      <w:r w:rsidRPr="00A6778F">
        <w:rPr>
          <w:noProof/>
        </w:rPr>
        <w:t>……………………………………………………………………………………….</w:t>
      </w:r>
    </w:p>
    <w:p w14:paraId="2DE834A2" w14:textId="77777777" w:rsidR="00CC45D5" w:rsidRPr="00A6778F" w:rsidRDefault="00CC45D5" w:rsidP="00CC45D5">
      <w:pPr>
        <w:pStyle w:val="ManualNumPar1"/>
        <w:rPr>
          <w:rFonts w:eastAsia="Times New Roman"/>
          <w:noProof/>
          <w:szCs w:val="24"/>
        </w:rPr>
      </w:pPr>
      <w:r w:rsidRPr="00B869BF">
        <w:rPr>
          <w:noProof/>
        </w:rPr>
        <w:t>25.</w:t>
      </w:r>
      <w:r w:rsidRPr="00B869BF">
        <w:rPr>
          <w:noProof/>
        </w:rPr>
        <w:tab/>
      </w:r>
      <w:r w:rsidRPr="00A6778F">
        <w:rPr>
          <w:noProof/>
        </w:rPr>
        <w:t>Kinnitage, et meetme puhul on ette nähtud, et abi ja võimalikud muud kahju hüvitamiseks saadud maksed, sealhulgas kindlustushüvitised, ei tohi ületada 100 % rahastamiskõlblikest kuludest.</w:t>
      </w:r>
    </w:p>
    <w:bookmarkStart w:id="6" w:name="_Hlk127263963"/>
    <w:p w14:paraId="403801EB" w14:textId="77777777" w:rsidR="00CC45D5" w:rsidRPr="00A6778F" w:rsidRDefault="00CC45D5" w:rsidP="00CC45D5">
      <w:pPr>
        <w:pStyle w:val="Text1"/>
        <w:rPr>
          <w:noProof/>
        </w:rPr>
      </w:pPr>
      <w:sdt>
        <w:sdtPr>
          <w:rPr>
            <w:noProof/>
          </w:rPr>
          <w:id w:val="84830158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66612149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3FAE70C2" w14:textId="77777777" w:rsidR="00CC45D5" w:rsidRPr="00A6778F" w:rsidRDefault="00CC45D5" w:rsidP="00CC45D5">
      <w:pPr>
        <w:pStyle w:val="ManualNumPar2"/>
        <w:rPr>
          <w:noProof/>
        </w:rPr>
      </w:pPr>
      <w:r w:rsidRPr="00B869BF">
        <w:rPr>
          <w:noProof/>
        </w:rPr>
        <w:t>25.1.</w:t>
      </w:r>
      <w:r w:rsidRPr="00B869BF">
        <w:rPr>
          <w:noProof/>
        </w:rPr>
        <w:tab/>
      </w:r>
      <w:r w:rsidRPr="00A6778F">
        <w:rPr>
          <w:noProof/>
        </w:rPr>
        <w:t>Esitage meetme raames kohaldatava abi ülemmäär(ad).</w:t>
      </w:r>
    </w:p>
    <w:p w14:paraId="22289AE5" w14:textId="77777777" w:rsidR="00CC45D5" w:rsidRPr="00A6778F" w:rsidRDefault="00CC45D5" w:rsidP="00CC45D5">
      <w:pPr>
        <w:pStyle w:val="Text1"/>
        <w:rPr>
          <w:noProof/>
        </w:rPr>
      </w:pPr>
      <w:r w:rsidRPr="00A6778F">
        <w:rPr>
          <w:noProof/>
        </w:rPr>
        <w:t>………………………………………………………………………………….</w:t>
      </w:r>
    </w:p>
    <w:p w14:paraId="0ACB038F" w14:textId="77777777" w:rsidR="00CC45D5" w:rsidRPr="00A6778F" w:rsidRDefault="00CC45D5" w:rsidP="00CC45D5">
      <w:pPr>
        <w:pStyle w:val="ManualNumPar2"/>
        <w:rPr>
          <w:rFonts w:eastAsia="Times New Roman"/>
          <w:noProof/>
          <w:szCs w:val="24"/>
        </w:rPr>
      </w:pPr>
      <w:bookmarkStart w:id="7" w:name="_Hlk126945926"/>
      <w:r w:rsidRPr="00B869BF">
        <w:rPr>
          <w:noProof/>
        </w:rPr>
        <w:t>25.2.</w:t>
      </w:r>
      <w:r w:rsidRPr="00B869BF">
        <w:rPr>
          <w:noProof/>
        </w:rPr>
        <w:tab/>
      </w:r>
      <w:r w:rsidRPr="00A6778F">
        <w:rPr>
          <w:noProof/>
        </w:rPr>
        <w:t>Märkige 100 % piirmäära õigusliku aluse säte/sätted ja abi ülemmäär(ad) meetme raames.</w:t>
      </w:r>
    </w:p>
    <w:p w14:paraId="2954398D" w14:textId="77777777" w:rsidR="00CC45D5" w:rsidRPr="00A6778F" w:rsidRDefault="00CC45D5" w:rsidP="00CC45D5">
      <w:pPr>
        <w:pStyle w:val="Text1"/>
        <w:rPr>
          <w:noProof/>
        </w:rPr>
      </w:pPr>
      <w:r w:rsidRPr="00A6778F">
        <w:rPr>
          <w:noProof/>
        </w:rPr>
        <w:t>…………………………………………………………………………………….</w:t>
      </w:r>
    </w:p>
    <w:p w14:paraId="1F309D55" w14:textId="77777777" w:rsidR="00CC45D5" w:rsidRPr="00A6778F" w:rsidRDefault="00CC45D5" w:rsidP="00CC45D5">
      <w:pPr>
        <w:pStyle w:val="ManualHeading4"/>
        <w:rPr>
          <w:noProof/>
        </w:rPr>
      </w:pPr>
      <w:bookmarkStart w:id="8" w:name="_Hlk126945935"/>
      <w:bookmarkEnd w:id="6"/>
      <w:bookmarkEnd w:id="7"/>
      <w:r w:rsidRPr="00A6778F">
        <w:rPr>
          <w:noProof/>
        </w:rPr>
        <w:t>MUU TEAVE</w:t>
      </w:r>
    </w:p>
    <w:p w14:paraId="271087D1" w14:textId="77777777" w:rsidR="00CC45D5" w:rsidRPr="00A6778F" w:rsidRDefault="00CC45D5" w:rsidP="00CC45D5">
      <w:pPr>
        <w:pStyle w:val="ManualNumPar1"/>
        <w:rPr>
          <w:rFonts w:eastAsia="Times New Roman"/>
          <w:noProof/>
          <w:szCs w:val="24"/>
        </w:rPr>
      </w:pPr>
      <w:r w:rsidRPr="00B869BF">
        <w:rPr>
          <w:noProof/>
        </w:rPr>
        <w:t>26.</w:t>
      </w:r>
      <w:r w:rsidRPr="00B869BF">
        <w:rPr>
          <w:noProof/>
        </w:rPr>
        <w:tab/>
      </w:r>
      <w:r w:rsidRPr="00A6778F">
        <w:rPr>
          <w:noProof/>
        </w:rPr>
        <w:t>Esitage kogu muu teave, mis on suuniste käesoleva jao alusel asjaomase meetme hindamise seisukohast oluline.</w:t>
      </w:r>
    </w:p>
    <w:p w14:paraId="403730C5" w14:textId="77777777" w:rsidR="00CC45D5" w:rsidRPr="00A6778F" w:rsidRDefault="00CC45D5" w:rsidP="00CC45D5">
      <w:pPr>
        <w:pStyle w:val="Text1"/>
        <w:rPr>
          <w:i/>
          <w:noProof/>
        </w:rPr>
      </w:pPr>
      <w:r w:rsidRPr="00A6778F">
        <w:rPr>
          <w:noProof/>
        </w:rPr>
        <w:t>……………………………………………………………………………………….</w:t>
      </w:r>
      <w:bookmarkEnd w:id="8"/>
    </w:p>
    <w:p w14:paraId="10A9AC1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6C1D0" w14:textId="77777777" w:rsidR="00CC45D5" w:rsidRDefault="00CC45D5" w:rsidP="00CC45D5">
      <w:pPr>
        <w:spacing w:before="0" w:after="0"/>
      </w:pPr>
      <w:r>
        <w:separator/>
      </w:r>
    </w:p>
  </w:endnote>
  <w:endnote w:type="continuationSeparator" w:id="0">
    <w:p w14:paraId="4CF55706" w14:textId="77777777" w:rsidR="00CC45D5" w:rsidRDefault="00CC45D5" w:rsidP="00CC45D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1C008" w14:textId="77777777" w:rsidR="00CC45D5" w:rsidRDefault="00CC45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94046" w14:textId="783C208B" w:rsidR="00CC45D5" w:rsidRDefault="00CC45D5" w:rsidP="00CC45D5">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846E0" w14:textId="77777777" w:rsidR="00CC45D5" w:rsidRDefault="00CC45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4646E" w14:textId="77777777" w:rsidR="00CC45D5" w:rsidRDefault="00CC45D5" w:rsidP="00CC45D5">
      <w:pPr>
        <w:spacing w:before="0" w:after="0"/>
      </w:pPr>
      <w:r>
        <w:separator/>
      </w:r>
    </w:p>
  </w:footnote>
  <w:footnote w:type="continuationSeparator" w:id="0">
    <w:p w14:paraId="1F2BABD0" w14:textId="77777777" w:rsidR="00CC45D5" w:rsidRDefault="00CC45D5" w:rsidP="00CC45D5">
      <w:pPr>
        <w:spacing w:before="0" w:after="0"/>
      </w:pPr>
      <w:r>
        <w:continuationSeparator/>
      </w:r>
    </w:p>
  </w:footnote>
  <w:footnote w:id="1">
    <w:p w14:paraId="2056D939" w14:textId="77777777" w:rsidR="00CC45D5" w:rsidRPr="00A6778F" w:rsidRDefault="00CC45D5" w:rsidP="00CC45D5">
      <w:pPr>
        <w:pStyle w:val="FootnoteText"/>
      </w:pPr>
      <w:r w:rsidRPr="00A6778F">
        <w:rPr>
          <w:rStyle w:val="FootnoteReference"/>
        </w:rPr>
        <w:footnoteRef/>
      </w:r>
      <w:r w:rsidRPr="00A6778F">
        <w:tab/>
        <w:t>ELT C 107, 23.3.2023,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1B4FE" w14:textId="77777777" w:rsidR="00CC45D5" w:rsidRDefault="00CC45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6C6AD" w14:textId="77777777" w:rsidR="00CC45D5" w:rsidRDefault="00CC45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76309" w14:textId="77777777" w:rsidR="00CC45D5" w:rsidRDefault="00CC45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170731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636726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C45D5"/>
    <w:rsid w:val="000216FC"/>
    <w:rsid w:val="00023793"/>
    <w:rsid w:val="0002601F"/>
    <w:rsid w:val="000530AA"/>
    <w:rsid w:val="00053A8E"/>
    <w:rsid w:val="00055092"/>
    <w:rsid w:val="00061517"/>
    <w:rsid w:val="00061AD8"/>
    <w:rsid w:val="00073E1D"/>
    <w:rsid w:val="000A0CEC"/>
    <w:rsid w:val="000C3D88"/>
    <w:rsid w:val="000D3C97"/>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45D5"/>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24FE498"/>
  <w15:chartTrackingRefBased/>
  <w15:docId w15:val="{A6E8022C-C8B1-4303-B9F5-0FBAB8D83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5D5"/>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C45D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C45D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C45D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C45D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C45D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45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45D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45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45D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C45D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C45D5"/>
    <w:rPr>
      <w:i/>
      <w:iCs/>
      <w:color w:val="365F91" w:themeColor="accent1" w:themeShade="BF"/>
    </w:rPr>
  </w:style>
  <w:style w:type="paragraph" w:styleId="IntenseQuote">
    <w:name w:val="Intense Quote"/>
    <w:basedOn w:val="Normal"/>
    <w:next w:val="Normal"/>
    <w:link w:val="IntenseQuoteChar"/>
    <w:uiPriority w:val="30"/>
    <w:qFormat/>
    <w:rsid w:val="00CC45D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C45D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C45D5"/>
    <w:rPr>
      <w:b/>
      <w:bCs/>
      <w:smallCaps/>
      <w:color w:val="365F91" w:themeColor="accent1" w:themeShade="BF"/>
      <w:spacing w:val="5"/>
    </w:rPr>
  </w:style>
  <w:style w:type="paragraph" w:styleId="Signature">
    <w:name w:val="Signature"/>
    <w:basedOn w:val="Normal"/>
    <w:link w:val="FootnoteReference"/>
    <w:uiPriority w:val="99"/>
    <w:rsid w:val="00CC45D5"/>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CC45D5"/>
    <w:rPr>
      <w:rFonts w:ascii="Times New Roman" w:hAnsi="Times New Roman" w:cs="Times New Roman"/>
      <w:kern w:val="0"/>
      <w:sz w:val="24"/>
      <w:lang w:val="et-EE"/>
      <w14:ligatures w14:val="none"/>
    </w:rPr>
  </w:style>
  <w:style w:type="paragraph" w:customStyle="1" w:styleId="Text1">
    <w:name w:val="Text 1"/>
    <w:basedOn w:val="Normal"/>
    <w:rsid w:val="00CC45D5"/>
    <w:pPr>
      <w:ind w:left="850"/>
    </w:pPr>
  </w:style>
  <w:style w:type="paragraph" w:customStyle="1" w:styleId="Point1">
    <w:name w:val="Point 1"/>
    <w:basedOn w:val="Normal"/>
    <w:rsid w:val="00CC45D5"/>
    <w:pPr>
      <w:ind w:left="1417" w:hanging="567"/>
    </w:pPr>
  </w:style>
  <w:style w:type="paragraph" w:customStyle="1" w:styleId="Point0number">
    <w:name w:val="Point 0 (number)"/>
    <w:basedOn w:val="Normal"/>
    <w:rsid w:val="00CC45D5"/>
    <w:pPr>
      <w:numPr>
        <w:numId w:val="45"/>
      </w:numPr>
    </w:pPr>
  </w:style>
  <w:style w:type="paragraph" w:customStyle="1" w:styleId="Point1number">
    <w:name w:val="Point 1 (number)"/>
    <w:basedOn w:val="Normal"/>
    <w:rsid w:val="00CC45D5"/>
    <w:pPr>
      <w:numPr>
        <w:ilvl w:val="2"/>
        <w:numId w:val="45"/>
      </w:numPr>
    </w:pPr>
  </w:style>
  <w:style w:type="paragraph" w:customStyle="1" w:styleId="Point2number">
    <w:name w:val="Point 2 (number)"/>
    <w:basedOn w:val="Normal"/>
    <w:rsid w:val="00CC45D5"/>
    <w:pPr>
      <w:numPr>
        <w:ilvl w:val="4"/>
        <w:numId w:val="45"/>
      </w:numPr>
    </w:pPr>
  </w:style>
  <w:style w:type="paragraph" w:customStyle="1" w:styleId="Point3number">
    <w:name w:val="Point 3 (number)"/>
    <w:basedOn w:val="Normal"/>
    <w:rsid w:val="00CC45D5"/>
    <w:pPr>
      <w:numPr>
        <w:ilvl w:val="6"/>
        <w:numId w:val="45"/>
      </w:numPr>
    </w:pPr>
  </w:style>
  <w:style w:type="paragraph" w:customStyle="1" w:styleId="Point0letter">
    <w:name w:val="Point 0 (letter)"/>
    <w:basedOn w:val="Normal"/>
    <w:rsid w:val="00CC45D5"/>
    <w:pPr>
      <w:numPr>
        <w:ilvl w:val="1"/>
        <w:numId w:val="45"/>
      </w:numPr>
    </w:pPr>
  </w:style>
  <w:style w:type="paragraph" w:customStyle="1" w:styleId="Point1letter">
    <w:name w:val="Point 1 (letter)"/>
    <w:basedOn w:val="Normal"/>
    <w:rsid w:val="00CC45D5"/>
    <w:pPr>
      <w:numPr>
        <w:ilvl w:val="3"/>
        <w:numId w:val="45"/>
      </w:numPr>
    </w:pPr>
  </w:style>
  <w:style w:type="paragraph" w:customStyle="1" w:styleId="Point2letter">
    <w:name w:val="Point 2 (letter)"/>
    <w:basedOn w:val="Normal"/>
    <w:rsid w:val="00CC45D5"/>
    <w:pPr>
      <w:numPr>
        <w:ilvl w:val="5"/>
        <w:numId w:val="45"/>
      </w:numPr>
    </w:pPr>
  </w:style>
  <w:style w:type="paragraph" w:customStyle="1" w:styleId="Point3letter">
    <w:name w:val="Point 3 (letter)"/>
    <w:basedOn w:val="Normal"/>
    <w:rsid w:val="00CC45D5"/>
    <w:pPr>
      <w:numPr>
        <w:ilvl w:val="7"/>
        <w:numId w:val="45"/>
      </w:numPr>
    </w:pPr>
  </w:style>
  <w:style w:type="paragraph" w:customStyle="1" w:styleId="Point4letter">
    <w:name w:val="Point 4 (letter)"/>
    <w:basedOn w:val="Normal"/>
    <w:rsid w:val="00CC45D5"/>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1490</Words>
  <Characters>9302</Characters>
  <DocSecurity>0</DocSecurity>
  <Lines>175</Lines>
  <Paragraphs>97</Paragraphs>
  <ScaleCrop>false</ScaleCrop>
  <LinksUpToDate>false</LinksUpToDate>
  <CharactersWithSpaces>10695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2025-05-23T16:45:00Z</dcterms:created>
  <dcterms:modified xsi:type="dcterms:W3CDTF">2025-05-23T16:46:00Z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2025-05-23T16:46:07Z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16f92e0b-803b-41a7-b054-5773a251f714</vt:lpwstr>
  </property>
  <property fmtid="{D5CDD505-2E9C-101B-9397-08002B2CF9AE}" pid="8" name="MSIP_Label_6bd9ddd1-4d20-43f6-abfa-fc3c07406f94_ContentBits">
    <vt:lpwstr>0</vt:lpwstr>
  </property>
</Properties>
</file>