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229FB" w14:textId="77777777" w:rsidR="006C26D9" w:rsidRPr="003007DB" w:rsidRDefault="006C26D9" w:rsidP="006C26D9">
      <w:pPr>
        <w:pStyle w:val="ManualHeading1"/>
        <w:tabs>
          <w:tab w:val="clear" w:pos="850"/>
          <w:tab w:val="left" w:pos="851"/>
        </w:tabs>
        <w:rPr>
          <w:noProof/>
        </w:rPr>
      </w:pPr>
      <w:r w:rsidRPr="003007DB">
        <w:rPr>
          <w:noProof/>
        </w:rPr>
        <w:t>1.3. ΣΥΜΠΛΗΡΩΜΑΤΙΚΟ ΔΕΛΤΙΟ ΠΛΗΡΟΦΟΡΙΩΝ ΣΧΕΤΙΚΑ ΜΕ ΕΝΙΣΧΥΣΕΙΣ ΓΙΑ ΤΙΣ ΔΑΠΑΝΕΣ ΠΡΟΛΗΨΗΣ, ΚΑΤΑΠΟΛΕΜΗΣΗΣ ΚΑΙ ΕΞΑΛΕΙΨΗΣ ΑΣΘΕΝΕΙΩΝ ΤΩΝ ΖΩΩΝ ΣΤΗΝ ΥΔΑΤΟΚΑΛΛΙΕΡΓΕΙΑ ΚΑΙ ΠΕΡΙΠΤΩΣΕΩΝ ΠΡΟΣΒΟΛΗΣ ΑΠΟ ΧΩΡΟΚΑΤΑΚΤΗΤΙΚΑ ΞΕΝΑ ΕΙΔΗ ΚΑΙ ΕΝΙΣΧΥΣΕΙΣ ΓΙΑ ΤΗΝ ΑΠΟΚΑΤΑΣΤΑΣΗ ΖΗΜΙΩΝ ΠΟΥ ΠΡΟΚΛΗΘΗΚΑΝ ΑΠΟ ΤΙΣ ΕΝ ΛΟΓΩ ΝΟΣΟΥΣ ΤΩΝ ΖΩΩΝ ΚΑΙ ΠΕΡΙΠΤΩΣΕΙΣ ΠΡΟΣΒΟΛΗΣ</w:t>
      </w:r>
    </w:p>
    <w:p w14:paraId="1D4143E6" w14:textId="77777777" w:rsidR="006C26D9" w:rsidRPr="003007DB" w:rsidRDefault="006C26D9" w:rsidP="006C26D9">
      <w:pPr>
        <w:spacing w:after="0"/>
        <w:rPr>
          <w:rFonts w:eastAsia="Times New Roman"/>
          <w:i/>
          <w:noProof/>
          <w:szCs w:val="24"/>
        </w:rPr>
      </w:pPr>
      <w:bookmarkStart w:id="0" w:name="_Hlk127279862"/>
      <w:r w:rsidRPr="003007DB">
        <w:rPr>
          <w:i/>
          <w:noProof/>
        </w:rPr>
        <w:t>Το παρόν έντυπο πρέπει να χρησιμοποιείται από τα κράτη μέλη για την κοινοποίηση ενισχύσεων αναφορικά με τις δαπάνες πρόληψης, ελέγχου και εξάλειψης ασθενειών των ζώων στην υδατοκαλλιέργεια και περιπτώσεων προσβολής από χωροκατακτητικά ξένα είδη, καθώς και ενισχύσεων για την αποκατάσταση ζημιών που προκλήθηκαν από τις εν λόγω νόσους των ζώων και περιπτώσεις προσβολής όπως περιγράφεται στο μέρος ΙΙ κεφάλαιο 1 τμήμα 1.3 των κατευθυντήριων γραμμών για τις κρατικές ενισχύσεις στον τομέα της αλιείας και της υδατοκαλλιέργειας</w:t>
      </w:r>
      <w:r w:rsidRPr="003007DB">
        <w:rPr>
          <w:rStyle w:val="FootnoteReference"/>
          <w:rFonts w:eastAsia="Times New Roman"/>
          <w:i/>
          <w:noProof/>
          <w:szCs w:val="24"/>
          <w:lang w:eastAsia="en-GB"/>
        </w:rPr>
        <w:footnoteReference w:id="1"/>
      </w:r>
      <w:r w:rsidRPr="003007DB">
        <w:rPr>
          <w:i/>
          <w:noProof/>
        </w:rPr>
        <w:t xml:space="preserve"> (στο εξής: κατευθυντήριες γραμμές).</w:t>
      </w:r>
    </w:p>
    <w:p w14:paraId="6BD68D7E" w14:textId="77777777" w:rsidR="006C26D9" w:rsidRPr="003007DB" w:rsidRDefault="006C26D9" w:rsidP="006C26D9">
      <w:pPr>
        <w:pStyle w:val="ManualNumPar1"/>
        <w:rPr>
          <w:rFonts w:eastAsia="Times New Roman"/>
          <w:noProof/>
          <w:szCs w:val="24"/>
        </w:rPr>
      </w:pPr>
      <w:bookmarkStart w:id="1" w:name="_Hlk127280491"/>
      <w:bookmarkEnd w:id="0"/>
      <w:r w:rsidRPr="00D11FE0">
        <w:rPr>
          <w:noProof/>
        </w:rPr>
        <w:t>1.</w:t>
      </w:r>
      <w:r w:rsidRPr="00D11FE0">
        <w:rPr>
          <w:noProof/>
        </w:rPr>
        <w:tab/>
      </w:r>
      <w:r w:rsidRPr="003007DB">
        <w:rPr>
          <w:noProof/>
        </w:rPr>
        <w:t>Αποτελεί το μέτρο εκ των προτέρων καθεστώς-πλαίσιο για τη στήριξη των δαπανών που σχετίζονται με την πρόληψη, τον έλεγχο και την εξάλειψη ασθενειών των ζώων στην υδατοκαλλιέργεια και προσβολών από χωροκατακτητικά ξένα είδη;</w:t>
      </w:r>
    </w:p>
    <w:bookmarkEnd w:id="1"/>
    <w:p w14:paraId="20FF0ACB" w14:textId="77777777" w:rsidR="006C26D9" w:rsidRPr="003007DB" w:rsidRDefault="006C26D9" w:rsidP="006C26D9">
      <w:pPr>
        <w:pStyle w:val="Text1"/>
        <w:rPr>
          <w:noProof/>
        </w:rPr>
      </w:pPr>
      <w:sdt>
        <w:sdtPr>
          <w:rPr>
            <w:noProof/>
          </w:rPr>
          <w:id w:val="-91261694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05451233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34DD680" w14:textId="77777777" w:rsidR="006C26D9" w:rsidRPr="003007DB" w:rsidRDefault="006C26D9" w:rsidP="006C26D9">
      <w:pPr>
        <w:pStyle w:val="Text1"/>
        <w:rPr>
          <w:noProof/>
        </w:rPr>
      </w:pPr>
      <w:r w:rsidRPr="003007DB">
        <w:rPr>
          <w:noProof/>
        </w:rPr>
        <w:t>Εάν η απάντηση στην προηγούμενη ερώτηση είναι «ναι», αγνοήστε τις ερωτήσεις 10 και 12.</w:t>
      </w:r>
    </w:p>
    <w:p w14:paraId="0C2AD4A7" w14:textId="77777777" w:rsidR="006C26D9" w:rsidRPr="003007DB" w:rsidRDefault="006C26D9" w:rsidP="006C26D9">
      <w:pPr>
        <w:pStyle w:val="ManualNumPar1"/>
        <w:rPr>
          <w:rFonts w:eastAsia="Times New Roman"/>
          <w:noProof/>
          <w:szCs w:val="24"/>
        </w:rPr>
      </w:pPr>
      <w:r w:rsidRPr="00D11FE0">
        <w:rPr>
          <w:noProof/>
        </w:rPr>
        <w:t>2.</w:t>
      </w:r>
      <w:r w:rsidRPr="00D11FE0">
        <w:rPr>
          <w:noProof/>
        </w:rPr>
        <w:tab/>
      </w:r>
      <w:r w:rsidRPr="003007DB">
        <w:rPr>
          <w:noProof/>
        </w:rPr>
        <w:t>Στην περίπτωση εκ των προτέρων καθεστώτων-πλαισίων, επιβεβαιώστε ότι το κράτος μέλος θα συμμορφωθεί με την υποχρέωση υποβολής εκθέσεων που αναφέρεται στο σημείο 345 των κατευθυντήριων γραμμών.</w:t>
      </w:r>
    </w:p>
    <w:bookmarkStart w:id="2" w:name="_Ref126939654"/>
    <w:p w14:paraId="622CD0B9" w14:textId="77777777" w:rsidR="006C26D9" w:rsidRPr="003007DB" w:rsidRDefault="006C26D9" w:rsidP="006C26D9">
      <w:pPr>
        <w:pStyle w:val="Text1"/>
        <w:rPr>
          <w:noProof/>
        </w:rPr>
      </w:pPr>
      <w:sdt>
        <w:sdtPr>
          <w:rPr>
            <w:noProof/>
          </w:rPr>
          <w:id w:val="186732960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73993276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C50430A" w14:textId="77777777" w:rsidR="006C26D9" w:rsidRPr="003007DB" w:rsidRDefault="006C26D9" w:rsidP="006C26D9">
      <w:pPr>
        <w:pStyle w:val="ManualNumPar1"/>
        <w:rPr>
          <w:rFonts w:eastAsia="Times New Roman"/>
          <w:noProof/>
          <w:szCs w:val="24"/>
        </w:rPr>
      </w:pPr>
      <w:r w:rsidRPr="00D11FE0">
        <w:rPr>
          <w:noProof/>
        </w:rPr>
        <w:t>3.</w:t>
      </w:r>
      <w:r w:rsidRPr="00D11FE0">
        <w:rPr>
          <w:noProof/>
        </w:rPr>
        <w:tab/>
      </w:r>
      <w:r w:rsidRPr="003007DB">
        <w:rPr>
          <w:noProof/>
        </w:rPr>
        <w:t>Επιβεβαιώστε ότι η ενίσχυση χορηγείται για ασθένειες των ζώων και/ή περιπτώσεις προσβολής από χωροκατακτητικά ξένα είδη για τις οποίες υπάρχουν ενωσιακοί ή εθνικοί κανόνες, που προβλέπονται από νομοθετικές, κανονιστικές ή διοικητικές διατάξεις.</w:t>
      </w:r>
      <w:bookmarkEnd w:id="2"/>
    </w:p>
    <w:p w14:paraId="5E28BDCF" w14:textId="77777777" w:rsidR="006C26D9" w:rsidRPr="003007DB" w:rsidRDefault="006C26D9" w:rsidP="006C26D9">
      <w:pPr>
        <w:pStyle w:val="Text1"/>
        <w:rPr>
          <w:noProof/>
        </w:rPr>
      </w:pPr>
      <w:sdt>
        <w:sdtPr>
          <w:rPr>
            <w:noProof/>
          </w:rPr>
          <w:id w:val="91034783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18393866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C068CAF" w14:textId="77777777" w:rsidR="006C26D9" w:rsidRPr="003007DB" w:rsidRDefault="006C26D9" w:rsidP="006C26D9">
      <w:pPr>
        <w:pStyle w:val="ManualNumPar2"/>
        <w:rPr>
          <w:noProof/>
        </w:rPr>
      </w:pPr>
      <w:r w:rsidRPr="00D11FE0">
        <w:rPr>
          <w:noProof/>
        </w:rPr>
        <w:t>3.1.</w:t>
      </w:r>
      <w:r w:rsidRPr="00D11FE0">
        <w:rPr>
          <w:noProof/>
        </w:rPr>
        <w:tab/>
      </w:r>
      <w:r w:rsidRPr="003007DB">
        <w:rPr>
          <w:noProof/>
        </w:rPr>
        <w:t>Εάν η απάντηση είναι «ναι», προσδιορίστε τους σχετικούς ενωσιακούς ή εθνικούς κανόνες.</w:t>
      </w:r>
    </w:p>
    <w:p w14:paraId="024FF14A" w14:textId="77777777" w:rsidR="006C26D9" w:rsidRPr="003007DB" w:rsidRDefault="006C26D9" w:rsidP="006C26D9">
      <w:pPr>
        <w:pStyle w:val="Text1"/>
        <w:rPr>
          <w:noProof/>
        </w:rPr>
      </w:pPr>
      <w:r w:rsidRPr="003007DB">
        <w:rPr>
          <w:noProof/>
        </w:rPr>
        <w:t>………………………………………………………………………………….</w:t>
      </w:r>
    </w:p>
    <w:p w14:paraId="4FE863F2" w14:textId="77777777" w:rsidR="006C26D9" w:rsidRPr="003007DB" w:rsidRDefault="006C26D9" w:rsidP="006C26D9">
      <w:pPr>
        <w:pStyle w:val="ManualNumPar2"/>
        <w:rPr>
          <w:noProof/>
        </w:rPr>
      </w:pPr>
      <w:r w:rsidRPr="00D11FE0">
        <w:rPr>
          <w:noProof/>
        </w:rPr>
        <w:t>3.2.</w:t>
      </w:r>
      <w:r w:rsidRPr="00D11FE0">
        <w:rPr>
          <w:noProof/>
        </w:rPr>
        <w:tab/>
      </w:r>
      <w:r w:rsidRPr="003007DB">
        <w:rPr>
          <w:noProof/>
        </w:rPr>
        <w:t>Εάν η απάντηση είναι «ναι», προσδιορίστε τις νόσους και τις περιπτώσεις προσβολής τις οποίες στοχεύει το μέτρο και παραθέστε λεπτομερή περιγραφή των αιτίων και της εξάπλωσης της νόσου ή της προσβολής.</w:t>
      </w:r>
    </w:p>
    <w:p w14:paraId="214F205F" w14:textId="77777777" w:rsidR="006C26D9" w:rsidRPr="003007DB" w:rsidRDefault="006C26D9" w:rsidP="006C26D9">
      <w:pPr>
        <w:pStyle w:val="Text1"/>
        <w:rPr>
          <w:noProof/>
        </w:rPr>
      </w:pPr>
      <w:bookmarkStart w:id="3" w:name="_Hlk127280643"/>
      <w:r w:rsidRPr="003007DB">
        <w:rPr>
          <w:noProof/>
        </w:rPr>
        <w:t>…………………………………………………………………………………….</w:t>
      </w:r>
      <w:bookmarkEnd w:id="3"/>
    </w:p>
    <w:p w14:paraId="7399A4BD" w14:textId="77777777" w:rsidR="006C26D9" w:rsidRPr="003007DB" w:rsidRDefault="006C26D9" w:rsidP="006C26D9">
      <w:pPr>
        <w:pStyle w:val="ManualNumPar1"/>
        <w:rPr>
          <w:rFonts w:eastAsia="Times New Roman"/>
          <w:noProof/>
          <w:szCs w:val="24"/>
        </w:rPr>
      </w:pPr>
      <w:r w:rsidRPr="00D11FE0">
        <w:rPr>
          <w:noProof/>
        </w:rPr>
        <w:t>4.</w:t>
      </w:r>
      <w:r w:rsidRPr="00D11FE0">
        <w:rPr>
          <w:noProof/>
        </w:rPr>
        <w:tab/>
      </w:r>
      <w:r w:rsidRPr="003007DB">
        <w:rPr>
          <w:noProof/>
        </w:rPr>
        <w:t>Επιβεβαιώστε ότι η ενίσχυση χορηγείται στο πλαίσιο:</w:t>
      </w:r>
    </w:p>
    <w:p w14:paraId="6851EAC2" w14:textId="77777777" w:rsidR="006C26D9" w:rsidRPr="003007DB" w:rsidRDefault="006C26D9" w:rsidP="006C26D9">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ενός δημόσιου προγράμματος σε ενωσιακό, εθνικό ή περιφερειακό επίπεδο για την πρόληψη, την καταπολέμηση ή την εξάλειψη ασθενειών των ζώων</w:t>
      </w:r>
    </w:p>
    <w:p w14:paraId="29A7F74F" w14:textId="77777777" w:rsidR="006C26D9" w:rsidRPr="003007DB" w:rsidRDefault="006C26D9" w:rsidP="006C26D9">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των μέτρων έκτακτης ανάγκης που επιβάλλονται από την αρμόδια εθνική αρχή</w:t>
      </w:r>
    </w:p>
    <w:p w14:paraId="2BC75B94" w14:textId="77777777" w:rsidR="006C26D9" w:rsidRPr="003007DB" w:rsidRDefault="006C26D9" w:rsidP="006C26D9">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των μέτρων για την εξάλειψη ή τον περιορισμό χωροκατακτητικού ξένου είδους που εφαρμόζονται σύμφωνα με τον κανονισμό (ΕΕ) αριθ. 1143/2014</w:t>
      </w:r>
    </w:p>
    <w:p w14:paraId="1A111A5B" w14:textId="77777777" w:rsidR="006C26D9" w:rsidRPr="003007DB" w:rsidRDefault="006C26D9" w:rsidP="006C26D9">
      <w:pPr>
        <w:pStyle w:val="ManualNumPar2"/>
        <w:rPr>
          <w:rFonts w:eastAsia="Times New Roman"/>
          <w:bCs/>
          <w:noProof/>
          <w:szCs w:val="24"/>
        </w:rPr>
      </w:pPr>
      <w:r w:rsidRPr="00D11FE0">
        <w:rPr>
          <w:noProof/>
        </w:rPr>
        <w:t>4.1.</w:t>
      </w:r>
      <w:r w:rsidRPr="00D11FE0">
        <w:rPr>
          <w:noProof/>
        </w:rPr>
        <w:tab/>
      </w:r>
      <w:r w:rsidRPr="003007DB">
        <w:rPr>
          <w:noProof/>
        </w:rPr>
        <w:t>Προσδιορίστε τα σχετικά μέτρα του προγράμματος που αντικατοπτρίζει το τετραγωνίδιο που επιλέχτηκε ως απάντηση σε αυτή την ερώτηση.</w:t>
      </w:r>
    </w:p>
    <w:p w14:paraId="1D2CC384" w14:textId="77777777" w:rsidR="006C26D9" w:rsidRPr="003007DB" w:rsidRDefault="006C26D9" w:rsidP="006C26D9">
      <w:pPr>
        <w:pStyle w:val="Text1"/>
        <w:rPr>
          <w:rFonts w:eastAsia="Times New Roman"/>
          <w:noProof/>
          <w:szCs w:val="24"/>
        </w:rPr>
      </w:pPr>
      <w:r w:rsidRPr="003007DB">
        <w:rPr>
          <w:noProof/>
        </w:rPr>
        <w:t>………………………………………………………………………………….</w:t>
      </w:r>
    </w:p>
    <w:p w14:paraId="59556A1B" w14:textId="77777777" w:rsidR="006C26D9" w:rsidRPr="003007DB" w:rsidRDefault="006C26D9" w:rsidP="006C26D9">
      <w:pPr>
        <w:pStyle w:val="ManualNumPar1"/>
        <w:rPr>
          <w:rFonts w:eastAsia="Times New Roman"/>
          <w:noProof/>
          <w:szCs w:val="24"/>
        </w:rPr>
      </w:pPr>
      <w:r w:rsidRPr="00D11FE0">
        <w:rPr>
          <w:noProof/>
        </w:rPr>
        <w:t>5.</w:t>
      </w:r>
      <w:r w:rsidRPr="00D11FE0">
        <w:rPr>
          <w:noProof/>
        </w:rPr>
        <w:tab/>
      </w:r>
      <w:r w:rsidRPr="003007DB">
        <w:rPr>
          <w:noProof/>
        </w:rPr>
        <w:t>Επιβεβαιώστε ότι τα σχετικά προγράμματα ή μέτρα που περιέχουν περιγραφή των σχετικών μέτρων πρόληψης, ελέγχου και εξάλειψης.</w:t>
      </w:r>
    </w:p>
    <w:p w14:paraId="3CD46EC4" w14:textId="77777777" w:rsidR="006C26D9" w:rsidRPr="003007DB" w:rsidRDefault="006C26D9" w:rsidP="006C26D9">
      <w:pPr>
        <w:pStyle w:val="Text1"/>
        <w:rPr>
          <w:noProof/>
        </w:rPr>
      </w:pPr>
      <w:sdt>
        <w:sdtPr>
          <w:rPr>
            <w:noProof/>
          </w:rPr>
          <w:id w:val="9991695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30045549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CAA30B1" w14:textId="77777777" w:rsidR="006C26D9" w:rsidRPr="003007DB" w:rsidRDefault="006C26D9" w:rsidP="006C26D9">
      <w:pPr>
        <w:pStyle w:val="ManualNumPar2"/>
        <w:rPr>
          <w:rFonts w:eastAsia="Times New Roman"/>
          <w:bCs/>
          <w:noProof/>
          <w:szCs w:val="24"/>
        </w:rPr>
      </w:pPr>
      <w:r w:rsidRPr="00D11FE0">
        <w:rPr>
          <w:noProof/>
        </w:rPr>
        <w:t>5.1.</w:t>
      </w:r>
      <w:r w:rsidRPr="00D11FE0">
        <w:rPr>
          <w:noProof/>
        </w:rPr>
        <w:tab/>
      </w:r>
      <w:r w:rsidRPr="003007DB">
        <w:rPr>
          <w:noProof/>
        </w:rPr>
        <w:t>Προσδιορίστε τις σχετικές διατάξεις του ή των προγραμμάτων και των μέτρων.</w:t>
      </w:r>
    </w:p>
    <w:p w14:paraId="681AC7D2" w14:textId="77777777" w:rsidR="006C26D9" w:rsidRPr="003007DB" w:rsidRDefault="006C26D9" w:rsidP="006C26D9">
      <w:pPr>
        <w:ind w:left="502"/>
        <w:rPr>
          <w:rFonts w:eastAsia="Times New Roman"/>
          <w:noProof/>
          <w:szCs w:val="24"/>
        </w:rPr>
      </w:pPr>
      <w:r w:rsidRPr="003007DB">
        <w:rPr>
          <w:noProof/>
        </w:rPr>
        <w:t>…………………………………………………………………………………………..</w:t>
      </w:r>
    </w:p>
    <w:p w14:paraId="6670B51A" w14:textId="77777777" w:rsidR="006C26D9" w:rsidRPr="003007DB" w:rsidRDefault="006C26D9" w:rsidP="006C26D9">
      <w:pPr>
        <w:pStyle w:val="ManualNumPar1"/>
        <w:rPr>
          <w:rFonts w:eastAsia="Times New Roman"/>
          <w:bCs/>
          <w:noProof/>
          <w:szCs w:val="24"/>
        </w:rPr>
      </w:pPr>
      <w:r w:rsidRPr="00D11FE0">
        <w:rPr>
          <w:noProof/>
        </w:rPr>
        <w:t>6.</w:t>
      </w:r>
      <w:r w:rsidRPr="00D11FE0">
        <w:rPr>
          <w:noProof/>
        </w:rPr>
        <w:tab/>
      </w:r>
      <w:r w:rsidRPr="003007DB">
        <w:rPr>
          <w:noProof/>
        </w:rPr>
        <w:t>Επιβεβαιώστε ότι η ενίσχυση δεν πρέπει να συνδέεται με μέτρα για τα οποία η ενωσιακή νομοθεσία προβλέπει ότι το κόστος τους επιβαρύνει την δικαιούχο επιχείρηση, εκτός εάν το κόστος των εν λόγω μέτρων ενίσχυσης καλύπτεται εξ ολοκλήρου από υποχρεωτικές εισφορές των δικαιούχων επιχειρήσεων.</w:t>
      </w:r>
    </w:p>
    <w:p w14:paraId="0CE0A347" w14:textId="77777777" w:rsidR="006C26D9" w:rsidRPr="003007DB" w:rsidRDefault="006C26D9" w:rsidP="006C26D9">
      <w:pPr>
        <w:pStyle w:val="Text1"/>
        <w:rPr>
          <w:noProof/>
        </w:rPr>
      </w:pPr>
      <w:sdt>
        <w:sdtPr>
          <w:rPr>
            <w:noProof/>
          </w:rPr>
          <w:id w:val="-57165981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83904256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0E4A5CC" w14:textId="77777777" w:rsidR="006C26D9" w:rsidRPr="003007DB" w:rsidRDefault="006C26D9" w:rsidP="006C26D9">
      <w:pPr>
        <w:pStyle w:val="ManualNumPar1"/>
        <w:rPr>
          <w:rFonts w:eastAsia="Times New Roman"/>
          <w:noProof/>
          <w:szCs w:val="24"/>
        </w:rPr>
      </w:pPr>
      <w:r w:rsidRPr="00D11FE0">
        <w:rPr>
          <w:noProof/>
        </w:rPr>
        <w:t>7.</w:t>
      </w:r>
      <w:r w:rsidRPr="00D11FE0">
        <w:rPr>
          <w:noProof/>
        </w:rPr>
        <w:tab/>
      </w:r>
      <w:r w:rsidRPr="003007DB">
        <w:rPr>
          <w:noProof/>
        </w:rPr>
        <w:t>Επιβεβαιώστε ότι η ενίσχυση πρέπει να καταβληθεί απευθείας:</w:t>
      </w:r>
    </w:p>
    <w:p w14:paraId="7EB95620" w14:textId="77777777" w:rsidR="006C26D9" w:rsidRPr="003007DB" w:rsidRDefault="006C26D9" w:rsidP="006C26D9">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στην οικεία επιχείρηση, </w:t>
      </w:r>
    </w:p>
    <w:p w14:paraId="272A13B8" w14:textId="77777777" w:rsidR="006C26D9" w:rsidRPr="003007DB" w:rsidRDefault="006C26D9" w:rsidP="006C26D9">
      <w:pPr>
        <w:pStyle w:val="Point1"/>
        <w:rPr>
          <w:noProof/>
        </w:rPr>
      </w:pPr>
      <w:r>
        <w:rPr>
          <w:rFonts w:eastAsia="MS Gothic"/>
          <w:bCs/>
          <w:noProof/>
        </w:rPr>
        <w:t>β)</w:t>
      </w:r>
      <w:r>
        <w:rPr>
          <w:rFonts w:ascii="MS Gothic" w:eastAsia="MS Gothic" w:hAnsi="MS Gothic"/>
          <w:bCs/>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3007DB">
            <w:rPr>
              <w:rFonts w:ascii="MS Gothic" w:eastAsia="MS Gothic" w:hAnsi="MS Gothic" w:hint="eastAsia"/>
              <w:bCs/>
              <w:noProof/>
              <w:lang w:eastAsia="en-GB"/>
            </w:rPr>
            <w:t>☐</w:t>
          </w:r>
        </w:sdtContent>
      </w:sdt>
      <w:r w:rsidRPr="003007DB">
        <w:rPr>
          <w:noProof/>
        </w:rPr>
        <w:t xml:space="preserve"> στην ομάδα ή οργάνωση παραγωγών της οποίας είναι μέλος η εν λόγω επιχείρηση.</w:t>
      </w:r>
    </w:p>
    <w:p w14:paraId="14434AB2" w14:textId="77777777" w:rsidR="006C26D9" w:rsidRPr="003007DB" w:rsidRDefault="006C26D9" w:rsidP="006C26D9">
      <w:pPr>
        <w:pStyle w:val="ManualNumPar1"/>
        <w:rPr>
          <w:rFonts w:eastAsia="Times New Roman"/>
          <w:noProof/>
          <w:szCs w:val="24"/>
        </w:rPr>
      </w:pPr>
      <w:r w:rsidRPr="00D11FE0">
        <w:rPr>
          <w:noProof/>
        </w:rPr>
        <w:t>8.</w:t>
      </w:r>
      <w:r w:rsidRPr="00D11FE0">
        <w:rPr>
          <w:noProof/>
        </w:rPr>
        <w:tab/>
      </w:r>
      <w:r w:rsidRPr="003007DB">
        <w:rPr>
          <w:noProof/>
        </w:rPr>
        <w:t>Όταν η ενίσχυση καταβάλλεται σε ομάδα και οργάνωση παραγωγών, επιβεβαιώστε ότι το ποσό της ενίσχυσης δεν πρέπει να υπερβαίνει το ποσό της ενίσχυσης για το οποίο είναι επιλέξιμη η επιχείρηση.</w:t>
      </w:r>
    </w:p>
    <w:p w14:paraId="749541C3" w14:textId="77777777" w:rsidR="006C26D9" w:rsidRPr="003007DB" w:rsidRDefault="006C26D9" w:rsidP="006C26D9">
      <w:pPr>
        <w:pStyle w:val="Text1"/>
        <w:rPr>
          <w:noProof/>
        </w:rPr>
      </w:pPr>
      <w:sdt>
        <w:sdtPr>
          <w:rPr>
            <w:noProof/>
          </w:rPr>
          <w:id w:val="-188994930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72923051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D08D166" w14:textId="77777777" w:rsidR="006C26D9" w:rsidRPr="003007DB" w:rsidRDefault="006C26D9" w:rsidP="006C26D9">
      <w:pPr>
        <w:pStyle w:val="ManualNumPar2"/>
        <w:rPr>
          <w:noProof/>
        </w:rPr>
      </w:pPr>
      <w:r w:rsidRPr="00D11FE0">
        <w:rPr>
          <w:noProof/>
        </w:rPr>
        <w:t>8.1.</w:t>
      </w:r>
      <w:r w:rsidRPr="00D11FE0">
        <w:rPr>
          <w:noProof/>
        </w:rPr>
        <w:tab/>
      </w:r>
      <w:r w:rsidRPr="003007DB">
        <w:rPr>
          <w:noProof/>
        </w:rPr>
        <w:t>Εάν η απάντηση είναι «ναι», προσδιορίστε τις σχετικές διατάξεις της νομικής βάσης.</w:t>
      </w:r>
    </w:p>
    <w:p w14:paraId="7655FDC2" w14:textId="77777777" w:rsidR="006C26D9" w:rsidRPr="003007DB" w:rsidRDefault="006C26D9" w:rsidP="006C26D9">
      <w:pPr>
        <w:pStyle w:val="Text1"/>
        <w:rPr>
          <w:noProof/>
        </w:rPr>
      </w:pPr>
      <w:r w:rsidRPr="003007DB">
        <w:rPr>
          <w:noProof/>
        </w:rPr>
        <w:t>…………………………………………………………………………………….</w:t>
      </w:r>
    </w:p>
    <w:p w14:paraId="5BF4F529" w14:textId="77777777" w:rsidR="006C26D9" w:rsidRPr="003007DB" w:rsidRDefault="006C26D9" w:rsidP="006C26D9">
      <w:pPr>
        <w:pStyle w:val="ManualNumPar1"/>
        <w:rPr>
          <w:rFonts w:eastAsia="Times New Roman"/>
          <w:bCs/>
          <w:noProof/>
          <w:szCs w:val="24"/>
        </w:rPr>
      </w:pPr>
      <w:r w:rsidRPr="00D11FE0">
        <w:rPr>
          <w:noProof/>
        </w:rPr>
        <w:t>9.</w:t>
      </w:r>
      <w:r w:rsidRPr="00D11FE0">
        <w:rPr>
          <w:noProof/>
        </w:rPr>
        <w:tab/>
      </w:r>
      <w:r w:rsidRPr="003007DB">
        <w:rPr>
          <w:noProof/>
        </w:rPr>
        <w:t>Επιβεβαιώστε ότι το μέτρο προβλέπει ότι δεν θα χορηγείται καμία μεμονωμένη ενίσχυση, όταν διαπιστώνεται ότι η ασθένεια των ζώων ή η προσβολή από χωροκατακτητικά ξένα είδη προκλήθηκε εσκεμμένα ή από αμέλεια της δικαιούχου επιχείρησης.</w:t>
      </w:r>
    </w:p>
    <w:p w14:paraId="5F6DFF22" w14:textId="77777777" w:rsidR="006C26D9" w:rsidRPr="003007DB" w:rsidRDefault="006C26D9" w:rsidP="006C26D9">
      <w:pPr>
        <w:pStyle w:val="Text1"/>
        <w:rPr>
          <w:noProof/>
        </w:rPr>
      </w:pPr>
      <w:sdt>
        <w:sdtPr>
          <w:rPr>
            <w:noProof/>
          </w:rPr>
          <w:id w:val="51041837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47344771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9E1A202" w14:textId="77777777" w:rsidR="006C26D9" w:rsidRPr="003007DB" w:rsidRDefault="006C26D9" w:rsidP="006C26D9">
      <w:pPr>
        <w:pStyle w:val="ManualNumPar2"/>
        <w:rPr>
          <w:noProof/>
        </w:rPr>
      </w:pPr>
      <w:r w:rsidRPr="00D11FE0">
        <w:rPr>
          <w:noProof/>
        </w:rPr>
        <w:t>9.1.</w:t>
      </w:r>
      <w:r w:rsidRPr="00D11FE0">
        <w:rPr>
          <w:noProof/>
        </w:rPr>
        <w:tab/>
      </w:r>
      <w:r w:rsidRPr="003007DB">
        <w:rPr>
          <w:noProof/>
        </w:rPr>
        <w:t>Εάν η απάντηση είναι «ναι», προσδιορίστε τις σχετικές διατάξεις της νομικής βάσης.</w:t>
      </w:r>
    </w:p>
    <w:p w14:paraId="0010D45D" w14:textId="77777777" w:rsidR="006C26D9" w:rsidRPr="003007DB" w:rsidRDefault="006C26D9" w:rsidP="006C26D9">
      <w:pPr>
        <w:pStyle w:val="Text1"/>
        <w:rPr>
          <w:noProof/>
        </w:rPr>
      </w:pPr>
      <w:r w:rsidRPr="003007DB">
        <w:rPr>
          <w:noProof/>
        </w:rPr>
        <w:t>………………………………………………………………………………….</w:t>
      </w:r>
    </w:p>
    <w:p w14:paraId="20AF98A7" w14:textId="77777777" w:rsidR="006C26D9" w:rsidRPr="003007DB" w:rsidRDefault="006C26D9" w:rsidP="006C26D9">
      <w:pPr>
        <w:pStyle w:val="ManualNumPar1"/>
        <w:rPr>
          <w:rFonts w:eastAsia="Times New Roman"/>
          <w:bCs/>
          <w:noProof/>
          <w:szCs w:val="24"/>
        </w:rPr>
      </w:pPr>
      <w:r w:rsidRPr="00D11FE0">
        <w:rPr>
          <w:noProof/>
        </w:rPr>
        <w:t>10.</w:t>
      </w:r>
      <w:r w:rsidRPr="00D11FE0">
        <w:rPr>
          <w:noProof/>
        </w:rPr>
        <w:tab/>
      </w:r>
      <w:r w:rsidRPr="003007DB">
        <w:rPr>
          <w:noProof/>
        </w:rPr>
        <w:t>Προσδιορίστε την ή τις κατάλληλες κατηγορίες για τις οποίες μπορεί να χορηγηθεί η ενίσχυση:</w:t>
      </w:r>
    </w:p>
    <w:p w14:paraId="0B80003C" w14:textId="77777777" w:rsidR="006C26D9" w:rsidRPr="003007DB" w:rsidRDefault="006C26D9" w:rsidP="006C26D9">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νόσους υδρόβιων ζώων που απαριθμούνται στο άρθρο 5 παράγραφος 1 του κανονισμού (ΕΕ) 2016/429 του Ευρωπαϊκού Κοινοβουλίου και του </w:t>
      </w:r>
      <w:r w:rsidRPr="003007DB">
        <w:rPr>
          <w:noProof/>
        </w:rPr>
        <w:lastRenderedPageBreak/>
        <w:t>Συμβουλίου</w:t>
      </w:r>
      <w:r w:rsidRPr="003007DB">
        <w:rPr>
          <w:rStyle w:val="FootnoteReference"/>
          <w:rFonts w:eastAsia="Times New Roman"/>
          <w:bCs/>
          <w:noProof/>
          <w:szCs w:val="24"/>
          <w:lang w:eastAsia="en-GB"/>
        </w:rPr>
        <w:footnoteReference w:id="2"/>
      </w:r>
      <w:r w:rsidRPr="003007DB">
        <w:rPr>
          <w:noProof/>
        </w:rPr>
        <w:t>, ή περιλαμβάνονται στον κατάλογο νόσων των ζώων του κώδικα υγείας υδρόβιων οργανισμών του Παγκόσμιου Οργανισμού για την Υγεία των Ζώων</w:t>
      </w:r>
      <w:r w:rsidRPr="003007DB">
        <w:rPr>
          <w:rStyle w:val="FootnoteReference"/>
          <w:rFonts w:eastAsia="Times New Roman"/>
          <w:bCs/>
          <w:noProof/>
          <w:szCs w:val="24"/>
          <w:lang w:eastAsia="en-GB"/>
        </w:rPr>
        <w:footnoteReference w:id="3"/>
      </w:r>
    </w:p>
    <w:p w14:paraId="4895BC70" w14:textId="77777777" w:rsidR="006C26D9" w:rsidRPr="003007DB" w:rsidRDefault="006C26D9" w:rsidP="006C26D9">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ζωονόσους υδρόβιων ζώων που περιλαμβάνονται στο παράρτημα III σημείο 2 του κανονισμού (ΕΕ) 2021/690 του Ευρωπαϊκού Κοινοβουλίου και του Συμβουλίου</w:t>
      </w:r>
      <w:r w:rsidRPr="003007DB">
        <w:rPr>
          <w:rStyle w:val="FootnoteReference"/>
          <w:rFonts w:eastAsia="Times New Roman"/>
          <w:bCs/>
          <w:noProof/>
          <w:szCs w:val="24"/>
          <w:lang w:eastAsia="en-GB"/>
        </w:rPr>
        <w:footnoteReference w:id="4"/>
      </w:r>
    </w:p>
    <w:p w14:paraId="336AE8D5" w14:textId="77777777" w:rsidR="006C26D9" w:rsidRPr="003007DB" w:rsidRDefault="006C26D9" w:rsidP="006C26D9">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αναδυόμενες νόσους, οι οποίες πληρούν τους όρους του άρθρου 6 παράγραφος 2 του κανονισμού (ΕΕ) 2016/429</w:t>
      </w:r>
    </w:p>
    <w:p w14:paraId="27730C8C" w14:textId="77777777" w:rsidR="006C26D9" w:rsidRPr="003007DB" w:rsidRDefault="006C26D9" w:rsidP="006C26D9">
      <w:pPr>
        <w:pStyle w:val="Point1"/>
        <w:rPr>
          <w:noProof/>
        </w:rPr>
      </w:pPr>
      <w:r>
        <w:rPr>
          <w:rFonts w:eastAsia="MS Gothic"/>
          <w:noProof/>
        </w:rPr>
        <w:t>δ)</w:t>
      </w:r>
      <w:r>
        <w:rPr>
          <w:rFonts w:ascii="MS Gothic" w:eastAsia="MS Gothic" w:hAnsi="MS Gothic"/>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άλλες νόσους εκτός των καταγεγραμμένων νόσων που αναφέρονται στο άρθρο 9 παράγραφος 1 στοιχείο δ) του κανονισμού (ΕΕ) 2016/429 και οι οποίες πληρούν τα κριτήρια που ορίζονται στο άρθρο 226 του εν λόγω κανονισμού.</w:t>
      </w:r>
    </w:p>
    <w:p w14:paraId="03B5102F" w14:textId="77777777" w:rsidR="006C26D9" w:rsidRPr="003007DB" w:rsidRDefault="006C26D9" w:rsidP="006C26D9">
      <w:pPr>
        <w:pStyle w:val="ManualNumPar2"/>
        <w:rPr>
          <w:rFonts w:eastAsia="Times New Roman"/>
          <w:noProof/>
          <w:szCs w:val="24"/>
        </w:rPr>
      </w:pPr>
      <w:r w:rsidRPr="00D11FE0">
        <w:rPr>
          <w:noProof/>
        </w:rPr>
        <w:t>10.1.</w:t>
      </w:r>
      <w:r w:rsidRPr="00D11FE0">
        <w:rPr>
          <w:noProof/>
        </w:rPr>
        <w:tab/>
      </w:r>
      <w:r w:rsidRPr="003007DB">
        <w:rPr>
          <w:noProof/>
        </w:rPr>
        <w:t xml:space="preserve"> Προσδιορίστε τη σχετική κατηγορία νόσου/ζωονόσου.</w:t>
      </w:r>
    </w:p>
    <w:p w14:paraId="543A8CD3" w14:textId="77777777" w:rsidR="006C26D9" w:rsidRPr="003007DB" w:rsidRDefault="006C26D9" w:rsidP="006C26D9">
      <w:pPr>
        <w:pStyle w:val="Text1"/>
        <w:rPr>
          <w:noProof/>
        </w:rPr>
      </w:pPr>
      <w:r w:rsidRPr="003007DB">
        <w:rPr>
          <w:noProof/>
        </w:rPr>
        <w:t>…………………………………………………………………………………….</w:t>
      </w:r>
    </w:p>
    <w:p w14:paraId="65396BDE" w14:textId="77777777" w:rsidR="006C26D9" w:rsidRPr="003007DB" w:rsidRDefault="006C26D9" w:rsidP="006C26D9">
      <w:pPr>
        <w:pStyle w:val="ManualNumPar1"/>
        <w:rPr>
          <w:rFonts w:eastAsia="Times New Roman"/>
          <w:i/>
          <w:noProof/>
          <w:szCs w:val="24"/>
        </w:rPr>
      </w:pPr>
      <w:r w:rsidRPr="00D11FE0">
        <w:rPr>
          <w:noProof/>
        </w:rPr>
        <w:t>11.</w:t>
      </w:r>
      <w:r w:rsidRPr="00D11FE0">
        <w:rPr>
          <w:noProof/>
        </w:rPr>
        <w:tab/>
      </w:r>
      <w:r w:rsidRPr="003007DB">
        <w:rPr>
          <w:noProof/>
        </w:rPr>
        <w:t>Εξηγήστε πότε συνέβη η νόσος των ζώων ή η προσβολή, συμπεριλαμβανομένων, κατά περίπτωση, των ημερομηνιών έναρξης και λήξης της.</w:t>
      </w:r>
    </w:p>
    <w:p w14:paraId="66EC0F18" w14:textId="77777777" w:rsidR="006C26D9" w:rsidRPr="003007DB" w:rsidRDefault="006C26D9" w:rsidP="006C26D9">
      <w:pPr>
        <w:pStyle w:val="Text1"/>
        <w:rPr>
          <w:rFonts w:eastAsia="Times New Roman"/>
          <w:i/>
          <w:noProof/>
          <w:szCs w:val="24"/>
        </w:rPr>
      </w:pPr>
      <w:r w:rsidRPr="003007DB">
        <w:rPr>
          <w:noProof/>
        </w:rPr>
        <w:t>…………………………………………………………………………………………</w:t>
      </w:r>
      <w:r w:rsidRPr="003007DB">
        <w:rPr>
          <w:i/>
          <w:noProof/>
        </w:rPr>
        <w:t xml:space="preserve"> </w:t>
      </w:r>
    </w:p>
    <w:p w14:paraId="090BF7B2" w14:textId="77777777" w:rsidR="006C26D9" w:rsidRPr="003007DB" w:rsidRDefault="006C26D9" w:rsidP="006C26D9">
      <w:pPr>
        <w:rPr>
          <w:i/>
          <w:iCs/>
          <w:noProof/>
        </w:rPr>
      </w:pPr>
      <w:r w:rsidRPr="003007DB">
        <w:rPr>
          <w:i/>
          <w:noProof/>
        </w:rPr>
        <w:t>Εάν το μέτρο έχει προληπτικούς σκοπούς, το ερώτημα δεν έχει εφαρμογή.</w:t>
      </w:r>
    </w:p>
    <w:p w14:paraId="2B2A1153" w14:textId="77777777" w:rsidR="006C26D9" w:rsidRPr="003007DB" w:rsidRDefault="006C26D9" w:rsidP="006C26D9">
      <w:pPr>
        <w:pStyle w:val="ManualNumPar1"/>
        <w:rPr>
          <w:rFonts w:eastAsia="Times New Roman"/>
          <w:bCs/>
          <w:noProof/>
          <w:szCs w:val="24"/>
        </w:rPr>
      </w:pPr>
      <w:bookmarkStart w:id="4" w:name="_Ref126941550"/>
      <w:r w:rsidRPr="00D11FE0">
        <w:rPr>
          <w:noProof/>
        </w:rPr>
        <w:t>12.</w:t>
      </w:r>
      <w:r w:rsidRPr="00D11FE0">
        <w:rPr>
          <w:noProof/>
        </w:rPr>
        <w:tab/>
      </w:r>
      <w:r w:rsidRPr="003007DB">
        <w:rPr>
          <w:noProof/>
        </w:rPr>
        <w:t>Επιβεβαιώστε ότι το πλαίσιο του καθεστώτος ενισχύσεων θεσπίζεται εντός τριών ετών από την ημερομηνία πραγματοποίησης των δαπανών ή την πρόκληση της ζημίας από την ασθένεια των ζώων ή την προσβολή από χωροκατακτητικά ξένα είδη.</w:t>
      </w:r>
      <w:bookmarkEnd w:id="4"/>
      <w:r w:rsidRPr="003007DB">
        <w:rPr>
          <w:noProof/>
        </w:rPr>
        <w:t xml:space="preserve"> </w:t>
      </w:r>
    </w:p>
    <w:p w14:paraId="07E776B2" w14:textId="77777777" w:rsidR="006C26D9" w:rsidRPr="003007DB" w:rsidRDefault="006C26D9" w:rsidP="006C26D9">
      <w:pPr>
        <w:pStyle w:val="Text1"/>
        <w:rPr>
          <w:noProof/>
        </w:rPr>
      </w:pPr>
      <w:sdt>
        <w:sdtPr>
          <w:rPr>
            <w:noProof/>
          </w:rPr>
          <w:id w:val="20939781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11620320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5C14076" w14:textId="77777777" w:rsidR="006C26D9" w:rsidRPr="003007DB" w:rsidRDefault="006C26D9" w:rsidP="006C26D9">
      <w:pPr>
        <w:pStyle w:val="Text1"/>
        <w:rPr>
          <w:noProof/>
        </w:rPr>
      </w:pPr>
      <w:r w:rsidRPr="003007DB">
        <w:rPr>
          <w:noProof/>
        </w:rPr>
        <w:t>Επισημαίνεται ότι ο όρος αυτός δεν ισχύει για τις δαπάνες που πραγματοποιούνται για προληπτικούς σκοπούς, όπως αναφέρεται στο σημείο 188 των κατευθυντήριων γραμμών.</w:t>
      </w:r>
    </w:p>
    <w:p w14:paraId="71D2D8BD" w14:textId="77777777" w:rsidR="006C26D9" w:rsidRPr="003007DB" w:rsidRDefault="006C26D9" w:rsidP="006C26D9">
      <w:pPr>
        <w:pStyle w:val="ManualNumPar2"/>
        <w:rPr>
          <w:noProof/>
        </w:rPr>
      </w:pPr>
      <w:r w:rsidRPr="00D11FE0">
        <w:rPr>
          <w:noProof/>
        </w:rPr>
        <w:t>12.1.</w:t>
      </w:r>
      <w:r w:rsidRPr="00D11FE0">
        <w:rPr>
          <w:noProof/>
        </w:rPr>
        <w:tab/>
      </w:r>
      <w:r w:rsidRPr="003007DB">
        <w:rPr>
          <w:noProof/>
        </w:rPr>
        <w:t>Εάν η απάντηση είναι «ναι», προσδιορίστε τις σχετικές διατάξεις της νομικής βάσης.</w:t>
      </w:r>
    </w:p>
    <w:p w14:paraId="40D1BDC0" w14:textId="77777777" w:rsidR="006C26D9" w:rsidRPr="003007DB" w:rsidRDefault="006C26D9" w:rsidP="006C26D9">
      <w:pPr>
        <w:pStyle w:val="Text1"/>
        <w:rPr>
          <w:noProof/>
        </w:rPr>
      </w:pPr>
      <w:r w:rsidRPr="003007DB">
        <w:rPr>
          <w:noProof/>
        </w:rPr>
        <w:t>………………………………………………………………………………….</w:t>
      </w:r>
    </w:p>
    <w:p w14:paraId="49694897" w14:textId="77777777" w:rsidR="006C26D9" w:rsidRPr="003007DB" w:rsidRDefault="006C26D9" w:rsidP="006C26D9">
      <w:pPr>
        <w:pStyle w:val="ManualNumPar1"/>
        <w:rPr>
          <w:rFonts w:eastAsia="Times New Roman"/>
          <w:bCs/>
          <w:noProof/>
          <w:szCs w:val="24"/>
        </w:rPr>
      </w:pPr>
      <w:bookmarkStart w:id="5" w:name="_Ref126941551"/>
      <w:r w:rsidRPr="00D11FE0">
        <w:rPr>
          <w:noProof/>
        </w:rPr>
        <w:t>13.</w:t>
      </w:r>
      <w:r w:rsidRPr="00D11FE0">
        <w:rPr>
          <w:noProof/>
        </w:rPr>
        <w:tab/>
      </w:r>
      <w:r w:rsidRPr="003007DB">
        <w:rPr>
          <w:noProof/>
        </w:rPr>
        <w:t>Επιβεβαιώστε ότι το μέτρο προβλέπει ότι οι ενισχύσεις πρέπει να καταβάλλονται εντός τεσσάρων ετών από την ημερομηνία πραγματοποίησης των δαπανών ή την πρόκληση της ζημίας από την ασθένεια των ζώων ή την προσβολή από χωροκατακτητικά ξένα είδη.</w:t>
      </w:r>
      <w:bookmarkEnd w:id="5"/>
    </w:p>
    <w:p w14:paraId="67129A86" w14:textId="77777777" w:rsidR="006C26D9" w:rsidRPr="003007DB" w:rsidRDefault="006C26D9" w:rsidP="006C26D9">
      <w:pPr>
        <w:pStyle w:val="Text1"/>
        <w:rPr>
          <w:noProof/>
        </w:rPr>
      </w:pPr>
      <w:sdt>
        <w:sdtPr>
          <w:rPr>
            <w:noProof/>
          </w:rPr>
          <w:id w:val="158356515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85330375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FBF066F" w14:textId="77777777" w:rsidR="006C26D9" w:rsidRPr="003007DB" w:rsidRDefault="006C26D9" w:rsidP="006C26D9">
      <w:pPr>
        <w:pStyle w:val="ManualNumPar2"/>
        <w:rPr>
          <w:noProof/>
        </w:rPr>
      </w:pPr>
      <w:r w:rsidRPr="00D11FE0">
        <w:rPr>
          <w:noProof/>
        </w:rPr>
        <w:t>13.1.</w:t>
      </w:r>
      <w:r w:rsidRPr="00D11FE0">
        <w:rPr>
          <w:noProof/>
        </w:rPr>
        <w:tab/>
      </w:r>
      <w:r w:rsidRPr="003007DB">
        <w:rPr>
          <w:noProof/>
        </w:rPr>
        <w:t>Εάν η απάντηση είναι «ναι», προσδιορίστε τις σχετικές διατάξεις της νομικής βάσης.</w:t>
      </w:r>
    </w:p>
    <w:p w14:paraId="6E669E8C" w14:textId="77777777" w:rsidR="006C26D9" w:rsidRPr="003007DB" w:rsidRDefault="006C26D9" w:rsidP="006C26D9">
      <w:pPr>
        <w:pStyle w:val="Text1"/>
        <w:rPr>
          <w:noProof/>
        </w:rPr>
      </w:pPr>
      <w:r w:rsidRPr="003007DB">
        <w:rPr>
          <w:noProof/>
        </w:rPr>
        <w:t>………………………………………………………………………………….</w:t>
      </w:r>
    </w:p>
    <w:p w14:paraId="71DD52F9" w14:textId="77777777" w:rsidR="006C26D9" w:rsidRPr="003007DB" w:rsidRDefault="006C26D9" w:rsidP="006C26D9">
      <w:pPr>
        <w:pStyle w:val="Text1"/>
        <w:rPr>
          <w:noProof/>
        </w:rPr>
      </w:pPr>
      <w:r w:rsidRPr="003007DB">
        <w:rPr>
          <w:noProof/>
        </w:rPr>
        <w:t>Επισημαίνεται ότι ο όρος αυτός δεν ισχύει για τις δαπάνες που πραγματοποιούνται για προληπτικούς σκοπούς, όπως αναφέρεται στο σημείο 188 των κατευθυντήριων γραμμών.</w:t>
      </w:r>
    </w:p>
    <w:p w14:paraId="52C50CDF" w14:textId="77777777" w:rsidR="006C26D9" w:rsidRPr="003007DB" w:rsidRDefault="006C26D9" w:rsidP="006C26D9">
      <w:pPr>
        <w:pStyle w:val="ManualNumPar1"/>
        <w:rPr>
          <w:rFonts w:eastAsia="Times New Roman"/>
          <w:noProof/>
          <w:szCs w:val="24"/>
        </w:rPr>
      </w:pPr>
      <w:r w:rsidRPr="00D11FE0">
        <w:rPr>
          <w:noProof/>
        </w:rPr>
        <w:t>14.</w:t>
      </w:r>
      <w:r w:rsidRPr="00D11FE0">
        <w:rPr>
          <w:noProof/>
        </w:rPr>
        <w:tab/>
      </w:r>
      <w:r w:rsidRPr="003007DB">
        <w:rPr>
          <w:noProof/>
        </w:rPr>
        <w:t>Υποβάλετε όσο το δυνατόν ακριβέστερη εκτίμηση του είδους και της έκτασης της ζημίας που υπέστησαν —ή που ενδέχεται να υποστούν σε περίπτωση εκ των προτέρων καθεστώτων-πλαισίων– οι επιχειρήσεις.</w:t>
      </w:r>
    </w:p>
    <w:p w14:paraId="6C8BAEEF" w14:textId="77777777" w:rsidR="006C26D9" w:rsidRPr="003007DB" w:rsidRDefault="006C26D9" w:rsidP="006C26D9">
      <w:pPr>
        <w:pStyle w:val="Text1"/>
        <w:rPr>
          <w:noProof/>
        </w:rPr>
      </w:pPr>
      <w:r w:rsidRPr="003007DB">
        <w:rPr>
          <w:noProof/>
        </w:rPr>
        <w:t>………………………………………………………………………………….</w:t>
      </w:r>
    </w:p>
    <w:p w14:paraId="45C3048E" w14:textId="77777777" w:rsidR="006C26D9" w:rsidRPr="003007DB" w:rsidRDefault="006C26D9" w:rsidP="006C26D9">
      <w:pPr>
        <w:pStyle w:val="ManualNumPar1"/>
        <w:rPr>
          <w:rFonts w:eastAsia="Times New Roman"/>
          <w:noProof/>
          <w:szCs w:val="24"/>
        </w:rPr>
      </w:pPr>
      <w:bookmarkStart w:id="6" w:name="_Ref126945435"/>
      <w:r w:rsidRPr="00D11FE0">
        <w:rPr>
          <w:noProof/>
        </w:rPr>
        <w:t>15.</w:t>
      </w:r>
      <w:r w:rsidRPr="00D11FE0">
        <w:rPr>
          <w:noProof/>
        </w:rPr>
        <w:tab/>
      </w:r>
      <w:r w:rsidRPr="003007DB">
        <w:rPr>
          <w:noProof/>
        </w:rPr>
        <w:t>Προσδιορίστε τις επιλέξιμες δαπάνες που καλύπτονται από το μέτρο:</w:t>
      </w:r>
      <w:bookmarkEnd w:id="6"/>
      <w:r w:rsidRPr="003007DB">
        <w:rPr>
          <w:noProof/>
        </w:rPr>
        <w:t xml:space="preserve"> </w:t>
      </w:r>
    </w:p>
    <w:p w14:paraId="65928DA1" w14:textId="77777777" w:rsidR="006C26D9" w:rsidRPr="003007DB" w:rsidRDefault="006C26D9" w:rsidP="006C26D9">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υγειονομικούς ελέγχους, αναλύσεις, δοκιμές και άλλα μέτρα ανίχνευσης</w:t>
      </w:r>
    </w:p>
    <w:p w14:paraId="425055B8" w14:textId="77777777" w:rsidR="006C26D9" w:rsidRPr="003007DB" w:rsidRDefault="006C26D9" w:rsidP="006C26D9">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τη βελτίωση των μέτρων βιοασφάλειας</w:t>
      </w:r>
    </w:p>
    <w:p w14:paraId="1EF553D4" w14:textId="77777777" w:rsidR="006C26D9" w:rsidRPr="003007DB" w:rsidRDefault="006C26D9" w:rsidP="006C26D9">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την αγορά, αποθήκευση, διαχείριση ή διανομή εμβολίων, φαρμάκων και θεραπευτικών ουσιών για ζώα</w:t>
      </w:r>
    </w:p>
    <w:p w14:paraId="449DB9A4" w14:textId="77777777" w:rsidR="006C26D9" w:rsidRPr="003007DB" w:rsidRDefault="006C26D9" w:rsidP="006C26D9">
      <w:pPr>
        <w:pStyle w:val="Point1"/>
        <w:rPr>
          <w:noProof/>
        </w:rPr>
      </w:pPr>
      <w:r>
        <w:rPr>
          <w:rFonts w:eastAsia="MS Gothic"/>
          <w:noProof/>
        </w:rPr>
        <w:t>δ)</w:t>
      </w:r>
      <w:r>
        <w:rPr>
          <w:rFonts w:ascii="MS Gothic" w:eastAsia="MS Gothic" w:hAnsi="MS Gothic"/>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την αγορά, αποθήκευση, τοποθέτηση και διανομή προϊόντων ή εξοπλισμού προστασίας για την αντιμετώπιση περιπτώσεων προσβολής από χωροκατακτητικά ξένα είδη</w:t>
      </w:r>
    </w:p>
    <w:p w14:paraId="71E7A94F" w14:textId="77777777" w:rsidR="006C26D9" w:rsidRPr="003007DB" w:rsidRDefault="006C26D9" w:rsidP="006C26D9">
      <w:pPr>
        <w:pStyle w:val="Point1"/>
        <w:rPr>
          <w:noProof/>
        </w:rPr>
      </w:pPr>
      <w:r>
        <w:rPr>
          <w:rFonts w:eastAsia="MS Gothic"/>
          <w:noProof/>
        </w:rPr>
        <w:t>ε)</w:t>
      </w:r>
      <w:r>
        <w:rPr>
          <w:rFonts w:ascii="MS Gothic" w:eastAsia="MS Gothic" w:hAnsi="MS Gothic"/>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τη σφαγή, θανάτωση και καταστροφή των ζώων</w:t>
      </w:r>
    </w:p>
    <w:p w14:paraId="5F5728A5" w14:textId="77777777" w:rsidR="006C26D9" w:rsidRPr="003007DB" w:rsidRDefault="006C26D9" w:rsidP="006C26D9">
      <w:pPr>
        <w:pStyle w:val="Point1"/>
        <w:rPr>
          <w:noProof/>
        </w:rPr>
      </w:pPr>
      <w:r>
        <w:rPr>
          <w:rFonts w:eastAsia="MS Gothic"/>
          <w:noProof/>
        </w:rPr>
        <w:t>στ)</w:t>
      </w:r>
      <w:r>
        <w:rPr>
          <w:rFonts w:ascii="MS Gothic" w:eastAsia="MS Gothic" w:hAnsi="MS Gothic"/>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την καταστροφή ζωικών προϊόντων και προϊόντων που συνδέονται με ζώα</w:t>
      </w:r>
    </w:p>
    <w:p w14:paraId="2DBF1FFA" w14:textId="77777777" w:rsidR="006C26D9" w:rsidRPr="003007DB" w:rsidRDefault="006C26D9" w:rsidP="006C26D9">
      <w:pPr>
        <w:pStyle w:val="Point1"/>
        <w:rPr>
          <w:noProof/>
        </w:rPr>
      </w:pPr>
      <w:r>
        <w:rPr>
          <w:rFonts w:eastAsia="MS Gothic"/>
          <w:noProof/>
        </w:rPr>
        <w:t>ζ)</w:t>
      </w:r>
      <w:r>
        <w:rPr>
          <w:rFonts w:ascii="MS Gothic" w:eastAsia="MS Gothic" w:hAnsi="MS Gothic"/>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τον καθαρισμό και την απολύμανση της εκμετάλλευσης ή του εξοπλισμού</w:t>
      </w:r>
    </w:p>
    <w:p w14:paraId="183A9217" w14:textId="77777777" w:rsidR="006C26D9" w:rsidRPr="003007DB" w:rsidRDefault="006C26D9" w:rsidP="006C26D9">
      <w:pPr>
        <w:pStyle w:val="Point1"/>
        <w:rPr>
          <w:noProof/>
        </w:rPr>
      </w:pPr>
      <w:r>
        <w:rPr>
          <w:rFonts w:eastAsia="MS Gothic"/>
          <w:noProof/>
        </w:rPr>
        <w:t>η)</w:t>
      </w:r>
      <w:r>
        <w:rPr>
          <w:rFonts w:ascii="MS Gothic" w:eastAsia="MS Gothic" w:hAnsi="MS Gothic"/>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τις ζημίες που προκλήθηκαν λόγω της σφαγής, της θανάτωσης και της καταστροφής των ζώων, των ζωικών προϊόντων και των προϊόντων που συνδέονται με ζώα</w:t>
      </w:r>
    </w:p>
    <w:p w14:paraId="1A032EC9" w14:textId="77777777" w:rsidR="006C26D9" w:rsidRPr="003007DB" w:rsidRDefault="006C26D9" w:rsidP="006C26D9">
      <w:pPr>
        <w:pStyle w:val="Point1"/>
        <w:rPr>
          <w:noProof/>
        </w:rPr>
      </w:pPr>
      <w:r>
        <w:rPr>
          <w:rFonts w:eastAsia="MS Gothic"/>
          <w:noProof/>
        </w:rPr>
        <w:t>θ)</w:t>
      </w:r>
      <w:r>
        <w:rPr>
          <w:rFonts w:ascii="MS Gothic" w:eastAsia="MS Gothic" w:hAnsi="MS Gothic"/>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άλλες δαπάνες που προκύπτουν λόγω ασθενειών των ζώων στην υδατοκαλλιέργεια ή προσβολής από χωροκατακτητικά ξένα είδη. Διευκρινίστε:</w:t>
      </w:r>
      <w:r w:rsidRPr="003007DB">
        <w:rPr>
          <w:noProof/>
        </w:rPr>
        <w:tab/>
        <w:t xml:space="preserve"> ………………………………………………………</w:t>
      </w:r>
    </w:p>
    <w:p w14:paraId="072691DD" w14:textId="77777777" w:rsidR="006C26D9" w:rsidRPr="003007DB" w:rsidRDefault="006C26D9" w:rsidP="006C26D9">
      <w:pPr>
        <w:pStyle w:val="ManualNumPar2"/>
        <w:rPr>
          <w:noProof/>
        </w:rPr>
      </w:pPr>
      <w:r w:rsidRPr="00D11FE0">
        <w:rPr>
          <w:noProof/>
        </w:rPr>
        <w:t>15.1.</w:t>
      </w:r>
      <w:r w:rsidRPr="00D11FE0">
        <w:rPr>
          <w:noProof/>
        </w:rPr>
        <w:tab/>
      </w:r>
      <w:r w:rsidRPr="003007DB">
        <w:rPr>
          <w:noProof/>
        </w:rPr>
        <w:t>Προσδιορίστε τις διατάξεις της νομικής βάσης που αντικατοπτρίζουν τις επιλέξιμες δαπάνες:</w:t>
      </w:r>
    </w:p>
    <w:p w14:paraId="6DB691A4" w14:textId="77777777" w:rsidR="006C26D9" w:rsidRPr="003007DB" w:rsidRDefault="006C26D9" w:rsidP="006C26D9">
      <w:pPr>
        <w:pStyle w:val="Text1"/>
        <w:rPr>
          <w:bCs/>
          <w:noProof/>
        </w:rPr>
      </w:pPr>
      <w:r w:rsidRPr="003007DB">
        <w:rPr>
          <w:noProof/>
        </w:rPr>
        <w:t>……………………………………………………………………………….</w:t>
      </w:r>
    </w:p>
    <w:p w14:paraId="0FFE2FED" w14:textId="77777777" w:rsidR="006C26D9" w:rsidRPr="003007DB" w:rsidRDefault="006C26D9" w:rsidP="006C26D9">
      <w:pPr>
        <w:pStyle w:val="ManualNumPar1"/>
        <w:rPr>
          <w:noProof/>
        </w:rPr>
      </w:pPr>
      <w:r w:rsidRPr="00D11FE0">
        <w:rPr>
          <w:noProof/>
        </w:rPr>
        <w:t>16.</w:t>
      </w:r>
      <w:r w:rsidRPr="00D11FE0">
        <w:rPr>
          <w:noProof/>
        </w:rPr>
        <w:tab/>
      </w:r>
      <w:r w:rsidRPr="003007DB">
        <w:rPr>
          <w:noProof/>
        </w:rPr>
        <w:t>Επιβεβαιώστε ότι οι ενισχύσεις σε σχέση με υγειονομικούς ελέγχους, αναλύσεις, εξετάσεις και άλλα μέτρα ανίχνευσης χορηγούνται σε είδος και καταβάλλονται στους παρόχους υπηρεσιών:</w:t>
      </w:r>
    </w:p>
    <w:p w14:paraId="25814794" w14:textId="77777777" w:rsidR="006C26D9" w:rsidRPr="003007DB" w:rsidRDefault="006C26D9" w:rsidP="006C26D9">
      <w:pPr>
        <w:pStyle w:val="Text1"/>
        <w:rPr>
          <w:noProof/>
        </w:rPr>
      </w:pPr>
      <w:sdt>
        <w:sdtPr>
          <w:rPr>
            <w:noProof/>
          </w:rPr>
          <w:id w:val="212950527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10434024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BA3C03F" w14:textId="77777777" w:rsidR="006C26D9" w:rsidRPr="003007DB" w:rsidRDefault="006C26D9" w:rsidP="006C26D9">
      <w:pPr>
        <w:pStyle w:val="ManualNumPar2"/>
        <w:rPr>
          <w:noProof/>
        </w:rPr>
      </w:pPr>
      <w:r w:rsidRPr="00D11FE0">
        <w:rPr>
          <w:noProof/>
        </w:rPr>
        <w:t>16.1.</w:t>
      </w:r>
      <w:r w:rsidRPr="00D11FE0">
        <w:rPr>
          <w:noProof/>
        </w:rPr>
        <w:tab/>
      </w:r>
      <w:r w:rsidRPr="003007DB">
        <w:rPr>
          <w:noProof/>
        </w:rPr>
        <w:t>Εάν η απάντηση είναι «όχι», επιβεβαιώστε ότι το μέτρο ορίζει ότι οι δικαιούχοι επιχειρήσεις διαθέτουν ήδη εσωτερικές ικανότητες κατάλληλες για τους σκοπούς αυτούς.</w:t>
      </w:r>
    </w:p>
    <w:p w14:paraId="041315AB" w14:textId="77777777" w:rsidR="006C26D9" w:rsidRPr="003007DB" w:rsidRDefault="006C26D9" w:rsidP="006C26D9">
      <w:pPr>
        <w:pStyle w:val="Text1"/>
        <w:rPr>
          <w:noProof/>
        </w:rPr>
      </w:pPr>
      <w:sdt>
        <w:sdtPr>
          <w:rPr>
            <w:noProof/>
          </w:rPr>
          <w:id w:val="-158799362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71554681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B33006F" w14:textId="77777777" w:rsidR="006C26D9" w:rsidRPr="003007DB" w:rsidRDefault="006C26D9" w:rsidP="006C26D9">
      <w:pPr>
        <w:pStyle w:val="ManualNumPar2"/>
        <w:rPr>
          <w:rFonts w:eastAsia="Times New Roman"/>
          <w:noProof/>
          <w:szCs w:val="24"/>
        </w:rPr>
      </w:pPr>
      <w:r w:rsidRPr="00D11FE0">
        <w:rPr>
          <w:noProof/>
        </w:rPr>
        <w:lastRenderedPageBreak/>
        <w:t>16.2.</w:t>
      </w:r>
      <w:r w:rsidRPr="00D11FE0">
        <w:rPr>
          <w:noProof/>
        </w:rPr>
        <w:tab/>
      </w:r>
      <w:r w:rsidRPr="003007DB">
        <w:rPr>
          <w:noProof/>
        </w:rPr>
        <w:t>Εάν η απάντηση στην ερώτηση 16.1 είναι «ναι», προσδιορίστε τις σχετικές διατάξεις της νομικής βάσης.</w:t>
      </w:r>
    </w:p>
    <w:p w14:paraId="1EA48ED3" w14:textId="77777777" w:rsidR="006C26D9" w:rsidRPr="003007DB" w:rsidRDefault="006C26D9" w:rsidP="006C26D9">
      <w:pPr>
        <w:pStyle w:val="Text1"/>
        <w:rPr>
          <w:noProof/>
        </w:rPr>
      </w:pPr>
      <w:r w:rsidRPr="003007DB">
        <w:rPr>
          <w:noProof/>
        </w:rPr>
        <w:t>…………………………………………………………………………………….</w:t>
      </w:r>
    </w:p>
    <w:p w14:paraId="2A07E8BB" w14:textId="77777777" w:rsidR="006C26D9" w:rsidRPr="003007DB" w:rsidRDefault="006C26D9" w:rsidP="006C26D9">
      <w:pPr>
        <w:pStyle w:val="ManualNumPar1"/>
        <w:rPr>
          <w:rFonts w:eastAsia="Times New Roman"/>
          <w:iCs/>
          <w:noProof/>
          <w:szCs w:val="24"/>
        </w:rPr>
      </w:pPr>
      <w:bookmarkStart w:id="7" w:name="_Ref127267544"/>
      <w:r w:rsidRPr="00D11FE0">
        <w:rPr>
          <w:noProof/>
        </w:rPr>
        <w:t>17.</w:t>
      </w:r>
      <w:r w:rsidRPr="00D11FE0">
        <w:rPr>
          <w:noProof/>
        </w:rPr>
        <w:tab/>
      </w:r>
      <w:r w:rsidRPr="003007DB">
        <w:rPr>
          <w:noProof/>
        </w:rPr>
        <w:t>Στην περίπτωση που οι επιλέξιμες δαπάνες περιλαμβάνουν ενισχύσεις για την αντιστάθμιση των ζημιών που προκλήθηκαν από ασθένειες των ζώων ή περιπτώσεις προσβολής από χωροκατακτητικά ξένα είδη που αναφέρονται στο σημείο 188 στοιχείο η),επιβεβαιώστε ότι το μέτρο προβλέπει ότι η αποζημίωση πρέπει να υπολογίζεται μόνο σε σχέση με τα ακόλουθα:</w:t>
      </w:r>
      <w:bookmarkEnd w:id="7"/>
    </w:p>
    <w:p w14:paraId="0C780AA1" w14:textId="77777777" w:rsidR="006C26D9" w:rsidRPr="003007DB" w:rsidRDefault="006C26D9" w:rsidP="006C26D9">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την αγοραία αξία των ζώων που εσφάγησαν ή θανατώθηκαν, ή πέθαναν, ή των προϊόντων που καταστράφηκαν:</w:t>
      </w:r>
    </w:p>
    <w:p w14:paraId="743C7AE8" w14:textId="77777777" w:rsidR="006C26D9" w:rsidRPr="003007DB" w:rsidRDefault="006C26D9" w:rsidP="006C26D9">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3007DB">
            <w:rPr>
              <w:rFonts w:ascii="MS Gothic" w:eastAsia="MS Gothic" w:hAnsi="MS Gothic" w:hint="eastAsia"/>
              <w:bCs/>
              <w:noProof/>
              <w:lang w:eastAsia="en-GB"/>
            </w:rPr>
            <w:t>☐</w:t>
          </w:r>
        </w:sdtContent>
      </w:sdt>
      <w:r w:rsidRPr="003007DB">
        <w:rPr>
          <w:noProof/>
        </w:rPr>
        <w:t xml:space="preserve"> από την ασθένεια των ζώων ή από την προσβολή από χωροκατακτητικά ξένα είδη </w:t>
      </w:r>
    </w:p>
    <w:p w14:paraId="4F440DDE" w14:textId="77777777" w:rsidR="006C26D9" w:rsidRPr="003007DB" w:rsidRDefault="006C26D9" w:rsidP="006C26D9">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3007DB">
            <w:rPr>
              <w:rFonts w:ascii="MS Gothic" w:eastAsia="MS Gothic" w:hAnsi="MS Gothic" w:hint="eastAsia"/>
              <w:bCs/>
              <w:noProof/>
              <w:lang w:eastAsia="en-GB"/>
            </w:rPr>
            <w:t>☐</w:t>
          </w:r>
        </w:sdtContent>
      </w:sdt>
      <w:r w:rsidRPr="003007DB">
        <w:rPr>
          <w:noProof/>
        </w:rPr>
        <w:t xml:space="preserve"> στο πλαίσιο δημόσιου προγράμματος ή μέτρου που αναφέρεται στο σημείο 180 στοιχείο β) των κατευθυντήριων γραμμών·</w:t>
      </w:r>
    </w:p>
    <w:p w14:paraId="00D4D398" w14:textId="77777777" w:rsidR="006C26D9" w:rsidRPr="003007DB" w:rsidRDefault="006C26D9" w:rsidP="006C26D9">
      <w:pPr>
        <w:pStyle w:val="Point1"/>
        <w:rPr>
          <w:rFonts w:eastAsia="Times New Roman"/>
          <w:noProof/>
          <w:szCs w:val="24"/>
        </w:rPr>
      </w:pPr>
      <w:r>
        <w:rPr>
          <w:rFonts w:eastAsia="Times New Roman"/>
          <w:noProof/>
          <w:szCs w:val="24"/>
        </w:rPr>
        <w:t>β)</w:t>
      </w:r>
      <w:r>
        <w:rPr>
          <w:rFonts w:eastAsia="Times New Roman"/>
          <w:noProof/>
          <w:szCs w:val="24"/>
        </w:rPr>
        <w:tab/>
      </w:r>
      <w:sdt>
        <w:sdtPr>
          <w:rPr>
            <w:rFonts w:eastAsia="Times New Roman"/>
            <w:noProof/>
            <w:szCs w:val="24"/>
          </w:rPr>
          <w:id w:val="-1727994337"/>
          <w14:checkbox>
            <w14:checked w14:val="0"/>
            <w14:checkedState w14:val="2612" w14:font="MS Gothic"/>
            <w14:uncheckedState w14:val="2610" w14:font="MS Gothic"/>
          </w14:checkbox>
        </w:sdtPr>
        <w:sdtContent>
          <w:r w:rsidRPr="003007DB">
            <w:rPr>
              <w:rFonts w:ascii="MS Gothic" w:eastAsia="MS Gothic" w:hAnsi="MS Gothic" w:hint="eastAsia"/>
              <w:noProof/>
              <w:szCs w:val="24"/>
              <w:lang w:eastAsia="en-GB"/>
            </w:rPr>
            <w:t>☐</w:t>
          </w:r>
        </w:sdtContent>
      </w:sdt>
      <w:r w:rsidRPr="003007DB">
        <w:rPr>
          <w:noProof/>
        </w:rPr>
        <w:t xml:space="preserve"> την απώλεια εισοδήματος λόγω υποχρέωσης απομόνωσης και των δυσχερειών ανασύστασης του αποθέματος.</w:t>
      </w:r>
    </w:p>
    <w:p w14:paraId="7FC62ECE" w14:textId="77777777" w:rsidR="006C26D9" w:rsidRPr="003007DB" w:rsidRDefault="006C26D9" w:rsidP="006C26D9">
      <w:pPr>
        <w:pStyle w:val="ManualNumPar2"/>
        <w:rPr>
          <w:rFonts w:eastAsia="Times New Roman"/>
          <w:noProof/>
          <w:szCs w:val="24"/>
        </w:rPr>
      </w:pPr>
      <w:r w:rsidRPr="00D11FE0">
        <w:rPr>
          <w:noProof/>
        </w:rPr>
        <w:t>17.1.</w:t>
      </w:r>
      <w:r w:rsidRPr="00D11FE0">
        <w:rPr>
          <w:noProof/>
        </w:rPr>
        <w:tab/>
      </w:r>
      <w:r w:rsidRPr="003007DB">
        <w:rPr>
          <w:noProof/>
        </w:rPr>
        <w:t>Προσδιορίστε τις σχετικές διατάξεις της νομικής βάσης:</w:t>
      </w:r>
    </w:p>
    <w:p w14:paraId="70FE84B4" w14:textId="77777777" w:rsidR="006C26D9" w:rsidRPr="003007DB" w:rsidRDefault="006C26D9" w:rsidP="006C26D9">
      <w:pPr>
        <w:pStyle w:val="Text1"/>
        <w:rPr>
          <w:rFonts w:eastAsia="Times New Roman"/>
          <w:noProof/>
          <w:szCs w:val="24"/>
        </w:rPr>
      </w:pPr>
      <w:r w:rsidRPr="003007DB">
        <w:rPr>
          <w:noProof/>
        </w:rPr>
        <w:t>.………………………………………………………………………………….</w:t>
      </w:r>
    </w:p>
    <w:p w14:paraId="6F35DA1C" w14:textId="77777777" w:rsidR="006C26D9" w:rsidRPr="003007DB" w:rsidRDefault="006C26D9" w:rsidP="006C26D9">
      <w:pPr>
        <w:pStyle w:val="ManualNumPar1"/>
        <w:rPr>
          <w:rFonts w:eastAsia="Times New Roman"/>
          <w:noProof/>
          <w:szCs w:val="24"/>
        </w:rPr>
      </w:pPr>
      <w:r w:rsidRPr="00D11FE0">
        <w:rPr>
          <w:noProof/>
        </w:rPr>
        <w:t>18.</w:t>
      </w:r>
      <w:r w:rsidRPr="00D11FE0">
        <w:rPr>
          <w:noProof/>
        </w:rPr>
        <w:tab/>
      </w:r>
      <w:r w:rsidRPr="003007DB">
        <w:rPr>
          <w:noProof/>
        </w:rPr>
        <w:t>Εάν επιλέξατε το στοιχείο α) για να απαντήσετε στην ερώτηση 17, επιβεβαιώστε ότι το μέτρο προβλέπει ότι η αγοραία αξία πρέπει να καθορίζεται με βάση την αξία των ζώων αμέσως πριν προκύψει ή επιβεβαιωθεί οποιαδήποτε υπόνοια ασθένειας των ζώων ή προσβολής από χωροκατακτητικά ξένα είδη, και ως εάν να μην είχαν επηρεαστεί από την ασθένεια ή την προσβολή.</w:t>
      </w:r>
    </w:p>
    <w:p w14:paraId="7FFD5396" w14:textId="77777777" w:rsidR="006C26D9" w:rsidRPr="003007DB" w:rsidRDefault="006C26D9" w:rsidP="006C26D9">
      <w:pPr>
        <w:pStyle w:val="Text1"/>
        <w:rPr>
          <w:noProof/>
        </w:rPr>
      </w:pPr>
      <w:sdt>
        <w:sdtPr>
          <w:rPr>
            <w:noProof/>
          </w:rPr>
          <w:id w:val="2144928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40203064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47CA598" w14:textId="77777777" w:rsidR="006C26D9" w:rsidRPr="003007DB" w:rsidRDefault="006C26D9" w:rsidP="006C26D9">
      <w:pPr>
        <w:pStyle w:val="ManualNumPar2"/>
        <w:rPr>
          <w:noProof/>
        </w:rPr>
      </w:pPr>
      <w:r w:rsidRPr="00D11FE0">
        <w:rPr>
          <w:noProof/>
        </w:rPr>
        <w:t>18.1.</w:t>
      </w:r>
      <w:r w:rsidRPr="00D11FE0">
        <w:rPr>
          <w:noProof/>
        </w:rPr>
        <w:tab/>
      </w:r>
      <w:r w:rsidRPr="003007DB">
        <w:rPr>
          <w:noProof/>
        </w:rPr>
        <w:t>Εάν η απάντηση είναι «ναι», προσδιορίστε τις σχετικές διατάξεις της νομικής βάσης.</w:t>
      </w:r>
    </w:p>
    <w:p w14:paraId="2CE974B0" w14:textId="77777777" w:rsidR="006C26D9" w:rsidRPr="003007DB" w:rsidRDefault="006C26D9" w:rsidP="006C26D9">
      <w:pPr>
        <w:pStyle w:val="Text1"/>
        <w:rPr>
          <w:noProof/>
        </w:rPr>
      </w:pPr>
      <w:r w:rsidRPr="003007DB">
        <w:rPr>
          <w:noProof/>
        </w:rPr>
        <w:t>……………………………………………………………………………….</w:t>
      </w:r>
    </w:p>
    <w:p w14:paraId="132E4DD2" w14:textId="77777777" w:rsidR="006C26D9" w:rsidRPr="003007DB" w:rsidRDefault="006C26D9" w:rsidP="006C26D9">
      <w:pPr>
        <w:pStyle w:val="ManualNumPar1"/>
        <w:rPr>
          <w:rFonts w:eastAsia="Times New Roman"/>
          <w:iCs/>
          <w:noProof/>
          <w:szCs w:val="24"/>
        </w:rPr>
      </w:pPr>
      <w:bookmarkStart w:id="8" w:name="_Ref126945112"/>
      <w:r w:rsidRPr="00D11FE0">
        <w:rPr>
          <w:noProof/>
        </w:rPr>
        <w:t>19.</w:t>
      </w:r>
      <w:r w:rsidRPr="00D11FE0">
        <w:rPr>
          <w:noProof/>
        </w:rPr>
        <w:tab/>
      </w:r>
      <w:r w:rsidRPr="003007DB">
        <w:rPr>
          <w:noProof/>
        </w:rPr>
        <w:t>Επιβεβαιώστε ότι το ποσό της αποζημίωσης πρέπει να αφαιρούνται οι δαπάνες που δεν πραγματοποιήθηκαν άμεσα λόγω της νόσου των ζώων ή της προσβολής από χωροκατακτητικά ξένα είδη, οι οποίες διαφορετικά θα είχαν πραγματοποιηθεί από τη δικαιούχο επιχείρηση.</w:t>
      </w:r>
      <w:bookmarkEnd w:id="8"/>
    </w:p>
    <w:p w14:paraId="726C2882" w14:textId="77777777" w:rsidR="006C26D9" w:rsidRPr="003007DB" w:rsidRDefault="006C26D9" w:rsidP="006C26D9">
      <w:pPr>
        <w:pStyle w:val="Text1"/>
        <w:rPr>
          <w:noProof/>
        </w:rPr>
      </w:pPr>
      <w:sdt>
        <w:sdtPr>
          <w:rPr>
            <w:noProof/>
          </w:rPr>
          <w:id w:val="195744381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46347670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A5AFE69" w14:textId="77777777" w:rsidR="006C26D9" w:rsidRPr="003007DB" w:rsidRDefault="006C26D9" w:rsidP="006C26D9">
      <w:pPr>
        <w:pStyle w:val="ManualNumPar2"/>
        <w:rPr>
          <w:rFonts w:eastAsia="Times New Roman"/>
          <w:noProof/>
          <w:szCs w:val="24"/>
        </w:rPr>
      </w:pPr>
      <w:r w:rsidRPr="00D11FE0">
        <w:rPr>
          <w:noProof/>
        </w:rPr>
        <w:t>19.1.</w:t>
      </w:r>
      <w:r w:rsidRPr="00D11FE0">
        <w:rPr>
          <w:noProof/>
        </w:rPr>
        <w:tab/>
      </w:r>
      <w:r w:rsidRPr="003007DB">
        <w:rPr>
          <w:noProof/>
        </w:rPr>
        <w:t>Εάν η απάντηση είναι «ναι», προσδιορίστε τις σχετικές δαπάνες.</w:t>
      </w:r>
    </w:p>
    <w:p w14:paraId="4FDECD4C" w14:textId="77777777" w:rsidR="006C26D9" w:rsidRPr="003007DB" w:rsidRDefault="006C26D9" w:rsidP="006C26D9">
      <w:pPr>
        <w:pStyle w:val="Text1"/>
        <w:rPr>
          <w:noProof/>
        </w:rPr>
      </w:pPr>
      <w:r w:rsidRPr="003007DB">
        <w:rPr>
          <w:noProof/>
        </w:rPr>
        <w:t>………………………………………………………………………………….</w:t>
      </w:r>
    </w:p>
    <w:p w14:paraId="3176BD91" w14:textId="77777777" w:rsidR="006C26D9" w:rsidRPr="003007DB" w:rsidRDefault="006C26D9" w:rsidP="006C26D9">
      <w:pPr>
        <w:pStyle w:val="ManualNumPar2"/>
        <w:rPr>
          <w:rFonts w:eastAsia="Times New Roman"/>
          <w:noProof/>
          <w:szCs w:val="24"/>
        </w:rPr>
      </w:pPr>
      <w:r w:rsidRPr="00D11FE0">
        <w:rPr>
          <w:noProof/>
        </w:rPr>
        <w:t>19.2.</w:t>
      </w:r>
      <w:r w:rsidRPr="00D11FE0">
        <w:rPr>
          <w:noProof/>
        </w:rPr>
        <w:tab/>
      </w:r>
      <w:r w:rsidRPr="003007DB">
        <w:rPr>
          <w:noProof/>
        </w:rPr>
        <w:t xml:space="preserve"> Εάν η απάντηση είναι «ναι», προσδιορίστε τις σχετικές διατάξεις της νομικής βάσης.</w:t>
      </w:r>
    </w:p>
    <w:p w14:paraId="33533F2A" w14:textId="77777777" w:rsidR="006C26D9" w:rsidRPr="003007DB" w:rsidRDefault="006C26D9" w:rsidP="006C26D9">
      <w:pPr>
        <w:pStyle w:val="Text1"/>
        <w:rPr>
          <w:noProof/>
        </w:rPr>
      </w:pPr>
      <w:r w:rsidRPr="003007DB">
        <w:rPr>
          <w:noProof/>
        </w:rPr>
        <w:t>……………………………………………………………………………….</w:t>
      </w:r>
    </w:p>
    <w:p w14:paraId="1BAAFFC8" w14:textId="77777777" w:rsidR="006C26D9" w:rsidRPr="003007DB" w:rsidRDefault="006C26D9" w:rsidP="006C26D9">
      <w:pPr>
        <w:pStyle w:val="ManualNumPar1"/>
        <w:rPr>
          <w:rFonts w:eastAsia="Times New Roman"/>
          <w:iCs/>
          <w:noProof/>
          <w:szCs w:val="24"/>
        </w:rPr>
      </w:pPr>
      <w:r w:rsidRPr="00D11FE0">
        <w:rPr>
          <w:noProof/>
        </w:rPr>
        <w:t>20.</w:t>
      </w:r>
      <w:r w:rsidRPr="00D11FE0">
        <w:rPr>
          <w:noProof/>
        </w:rPr>
        <w:tab/>
      </w:r>
      <w:r w:rsidRPr="003007DB">
        <w:rPr>
          <w:noProof/>
        </w:rPr>
        <w:t>Επιβεβαιώστε ότι από το ποσό της αποζημίωσης πρέπει να αφαιρούνται τα έσοδα από την πώληση προϊόντων που συνδέονται με τα ζώα που εσφάγησαν, θανατώθηκαν ή καταστράφηκαν για λόγους πρόληψης ή εξάλειψης.</w:t>
      </w:r>
    </w:p>
    <w:p w14:paraId="0A23671D" w14:textId="77777777" w:rsidR="006C26D9" w:rsidRPr="003007DB" w:rsidRDefault="006C26D9" w:rsidP="006C26D9">
      <w:pPr>
        <w:pStyle w:val="Text1"/>
        <w:rPr>
          <w:noProof/>
        </w:rPr>
      </w:pPr>
      <w:sdt>
        <w:sdtPr>
          <w:rPr>
            <w:noProof/>
          </w:rPr>
          <w:id w:val="-64990258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83660356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0B3773A5" w14:textId="77777777" w:rsidR="006C26D9" w:rsidRPr="003007DB" w:rsidRDefault="006C26D9" w:rsidP="006C26D9">
      <w:pPr>
        <w:pStyle w:val="ManualNumPar2"/>
        <w:rPr>
          <w:rFonts w:eastAsia="Times New Roman"/>
          <w:noProof/>
          <w:szCs w:val="24"/>
        </w:rPr>
      </w:pPr>
      <w:r w:rsidRPr="00D11FE0">
        <w:rPr>
          <w:noProof/>
        </w:rPr>
        <w:lastRenderedPageBreak/>
        <w:t>20.1.</w:t>
      </w:r>
      <w:r w:rsidRPr="00D11FE0">
        <w:rPr>
          <w:noProof/>
        </w:rPr>
        <w:tab/>
      </w:r>
      <w:r w:rsidRPr="003007DB">
        <w:rPr>
          <w:noProof/>
        </w:rPr>
        <w:t>Εάν η απάντηση είναι «ναι», προσδιορίστε τις σχετικές διατάξεις της νομικής βάσης.</w:t>
      </w:r>
    </w:p>
    <w:p w14:paraId="695C2594" w14:textId="77777777" w:rsidR="006C26D9" w:rsidRPr="003007DB" w:rsidRDefault="006C26D9" w:rsidP="006C26D9">
      <w:pPr>
        <w:pStyle w:val="Text1"/>
        <w:rPr>
          <w:noProof/>
        </w:rPr>
      </w:pPr>
      <w:r w:rsidRPr="003007DB">
        <w:rPr>
          <w:noProof/>
        </w:rPr>
        <w:t>………………………………………………………………………………….</w:t>
      </w:r>
    </w:p>
    <w:p w14:paraId="0F1A9827" w14:textId="77777777" w:rsidR="006C26D9" w:rsidRPr="003007DB" w:rsidRDefault="006C26D9" w:rsidP="006C26D9">
      <w:pPr>
        <w:pStyle w:val="ManualNumPar1"/>
        <w:rPr>
          <w:rFonts w:eastAsia="Times New Roman"/>
          <w:iCs/>
          <w:noProof/>
          <w:szCs w:val="24"/>
        </w:rPr>
      </w:pPr>
      <w:r w:rsidRPr="00D11FE0">
        <w:rPr>
          <w:noProof/>
        </w:rPr>
        <w:t>21.</w:t>
      </w:r>
      <w:r w:rsidRPr="00D11FE0">
        <w:rPr>
          <w:noProof/>
        </w:rPr>
        <w:tab/>
      </w:r>
      <w:r w:rsidRPr="003007DB">
        <w:rPr>
          <w:noProof/>
        </w:rPr>
        <w:t>Εάν το κοινοποιούν κράτος μέλος επέλεξε το σημείο i) στην ερώτηση 15, παραθέστε λεπτομερή αιτιολόγηση των λόγων για τους οποίους οι εν λόγω άλλες δαπάνες θα πρέπει να είναι επιλέξιμες.</w:t>
      </w:r>
    </w:p>
    <w:p w14:paraId="0A4BCD8A" w14:textId="77777777" w:rsidR="006C26D9" w:rsidRPr="003007DB" w:rsidRDefault="006C26D9" w:rsidP="006C26D9">
      <w:pPr>
        <w:pStyle w:val="Text1"/>
        <w:rPr>
          <w:noProof/>
        </w:rPr>
      </w:pPr>
      <w:r w:rsidRPr="003007DB">
        <w:rPr>
          <w:noProof/>
        </w:rPr>
        <w:t>………………………………………………………………………………….</w:t>
      </w:r>
    </w:p>
    <w:p w14:paraId="1918D18C" w14:textId="77777777" w:rsidR="006C26D9" w:rsidRPr="003007DB" w:rsidRDefault="006C26D9" w:rsidP="006C26D9">
      <w:pPr>
        <w:pStyle w:val="ManualNumPar1"/>
        <w:rPr>
          <w:rFonts w:eastAsia="Times New Roman"/>
          <w:noProof/>
          <w:szCs w:val="24"/>
        </w:rPr>
      </w:pPr>
      <w:r w:rsidRPr="00D11FE0">
        <w:rPr>
          <w:noProof/>
        </w:rPr>
        <w:t>22.</w:t>
      </w:r>
      <w:r w:rsidRPr="00D11FE0">
        <w:rPr>
          <w:noProof/>
        </w:rPr>
        <w:tab/>
      </w:r>
      <w:r w:rsidRPr="003007DB">
        <w:rPr>
          <w:noProof/>
        </w:rPr>
        <w:t>Επιβεβαιώστε ότι το μέτρο προβλέπει ότι οι ενισχύσεις και τυχόν άλλες πληρωμές που λαμβάνει η δικαιούχος επιχείρηση, συμπεριλαμβανομένων των πληρωμών στο πλαίσιο άλλων εθνικών ή ενωσιακών μέτρων ή βάσει ασφαλιστικών συμβάσεων ή από ταμεία αλληλοβοήθειας για τις ίδιες επιλέξιμες δαπάνες, δεν πρέπει να υπερβαίνουν το 100 % των επιλέξιμων δαπανών.</w:t>
      </w:r>
    </w:p>
    <w:p w14:paraId="682B93FD" w14:textId="77777777" w:rsidR="006C26D9" w:rsidRPr="003007DB" w:rsidRDefault="006C26D9" w:rsidP="006C26D9">
      <w:pPr>
        <w:pStyle w:val="Text1"/>
        <w:rPr>
          <w:noProof/>
        </w:rPr>
      </w:pPr>
      <w:sdt>
        <w:sdtPr>
          <w:rPr>
            <w:noProof/>
          </w:rPr>
          <w:id w:val="-24595090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3354850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AD95096" w14:textId="77777777" w:rsidR="006C26D9" w:rsidRPr="003007DB" w:rsidRDefault="006C26D9" w:rsidP="006C26D9">
      <w:pPr>
        <w:pStyle w:val="ManualNumPar2"/>
        <w:rPr>
          <w:rFonts w:eastAsia="Times New Roman"/>
          <w:noProof/>
          <w:szCs w:val="24"/>
        </w:rPr>
      </w:pPr>
      <w:r w:rsidRPr="00D11FE0">
        <w:rPr>
          <w:noProof/>
        </w:rPr>
        <w:t>22.1.</w:t>
      </w:r>
      <w:r w:rsidRPr="00D11FE0">
        <w:rPr>
          <w:noProof/>
        </w:rPr>
        <w:tab/>
      </w:r>
      <w:r w:rsidRPr="003007DB">
        <w:rPr>
          <w:noProof/>
        </w:rPr>
        <w:t>Αναφέρετε την ή τις μέγιστες εντάσεις ενίσχυσης που ισχύουν στο πλαίσιο του μέτρου.</w:t>
      </w:r>
    </w:p>
    <w:p w14:paraId="2DF5781D" w14:textId="77777777" w:rsidR="006C26D9" w:rsidRPr="003007DB" w:rsidRDefault="006C26D9" w:rsidP="006C26D9">
      <w:pPr>
        <w:pStyle w:val="Text1"/>
        <w:rPr>
          <w:noProof/>
        </w:rPr>
      </w:pPr>
      <w:r w:rsidRPr="003007DB">
        <w:rPr>
          <w:noProof/>
        </w:rPr>
        <w:t>………………………………………………………………………………….</w:t>
      </w:r>
    </w:p>
    <w:p w14:paraId="3D0DC07C" w14:textId="77777777" w:rsidR="006C26D9" w:rsidRPr="003007DB" w:rsidRDefault="006C26D9" w:rsidP="006C26D9">
      <w:pPr>
        <w:pStyle w:val="ManualNumPar2"/>
        <w:rPr>
          <w:rFonts w:eastAsia="Times New Roman"/>
          <w:noProof/>
          <w:szCs w:val="24"/>
        </w:rPr>
      </w:pPr>
      <w:bookmarkStart w:id="9" w:name="_Hlk127282519"/>
      <w:r w:rsidRPr="00D11FE0">
        <w:rPr>
          <w:noProof/>
        </w:rPr>
        <w:t>22.2.</w:t>
      </w:r>
      <w:r w:rsidRPr="00D11FE0">
        <w:rPr>
          <w:noProof/>
        </w:rPr>
        <w:tab/>
      </w:r>
      <w:r w:rsidRPr="003007DB">
        <w:rPr>
          <w:noProof/>
        </w:rPr>
        <w:t>Προσδιορίστε την ή τις διατάξεις της νομικής βάσης που θέτουν το όριο του 100 % και την ή τις μέγιστες εντάσεις ενίσχυσης βάσει του μέτρου.</w:t>
      </w:r>
    </w:p>
    <w:p w14:paraId="539E279E" w14:textId="77777777" w:rsidR="006C26D9" w:rsidRPr="003007DB" w:rsidRDefault="006C26D9" w:rsidP="006C26D9">
      <w:pPr>
        <w:pStyle w:val="Text1"/>
        <w:rPr>
          <w:noProof/>
        </w:rPr>
      </w:pPr>
      <w:r w:rsidRPr="003007DB">
        <w:rPr>
          <w:noProof/>
        </w:rPr>
        <w:t>…………………………………………………………………………….</w:t>
      </w:r>
    </w:p>
    <w:p w14:paraId="7562B8AE" w14:textId="77777777" w:rsidR="006C26D9" w:rsidRPr="003007DB" w:rsidRDefault="006C26D9" w:rsidP="006C26D9">
      <w:pPr>
        <w:pStyle w:val="ManualHeading4"/>
        <w:rPr>
          <w:noProof/>
        </w:rPr>
      </w:pPr>
      <w:r w:rsidRPr="003007DB">
        <w:rPr>
          <w:noProof/>
        </w:rPr>
        <w:t>ΑΛΛΕΣ ΠΛΗΡΟΦΟΡΙΕΣ</w:t>
      </w:r>
    </w:p>
    <w:p w14:paraId="6753D4B5" w14:textId="77777777" w:rsidR="006C26D9" w:rsidRPr="003007DB" w:rsidRDefault="006C26D9" w:rsidP="006C26D9">
      <w:pPr>
        <w:pStyle w:val="ManualNumPar1"/>
        <w:rPr>
          <w:rFonts w:eastAsia="Times New Roman"/>
          <w:noProof/>
          <w:szCs w:val="24"/>
        </w:rPr>
      </w:pPr>
      <w:r w:rsidRPr="00D11FE0">
        <w:rPr>
          <w:noProof/>
        </w:rPr>
        <w:t>23.</w:t>
      </w:r>
      <w:r w:rsidRPr="00D11FE0">
        <w:rPr>
          <w:noProof/>
        </w:rPr>
        <w:tab/>
      </w:r>
      <w:r w:rsidRPr="003007DB">
        <w:rPr>
          <w:noProof/>
        </w:rPr>
        <w:t>Αναφέρετε κάθε άλλη πληροφορία που θεωρείται χρήσιμη για την αξιολόγηση του μέτρου βάσει του εν λόγω τμήματος των κατευθυντήριων γραμμών.</w:t>
      </w:r>
    </w:p>
    <w:p w14:paraId="16141A5E" w14:textId="77777777" w:rsidR="006C26D9" w:rsidRPr="003007DB" w:rsidRDefault="006C26D9" w:rsidP="006C26D9">
      <w:pPr>
        <w:pStyle w:val="Text1"/>
        <w:rPr>
          <w:i/>
          <w:noProof/>
        </w:rPr>
      </w:pPr>
      <w:r w:rsidRPr="003007DB">
        <w:rPr>
          <w:noProof/>
        </w:rPr>
        <w:t>………………………………………………………………………………….</w:t>
      </w:r>
      <w:bookmarkEnd w:id="9"/>
    </w:p>
    <w:p w14:paraId="3E5A055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A52E9" w14:textId="77777777" w:rsidR="006C26D9" w:rsidRDefault="006C26D9" w:rsidP="006C26D9">
      <w:pPr>
        <w:spacing w:before="0" w:after="0"/>
      </w:pPr>
      <w:r>
        <w:separator/>
      </w:r>
    </w:p>
  </w:endnote>
  <w:endnote w:type="continuationSeparator" w:id="0">
    <w:p w14:paraId="4C634F9D" w14:textId="77777777" w:rsidR="006C26D9" w:rsidRDefault="006C26D9" w:rsidP="006C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3DFDB" w14:textId="77777777" w:rsidR="006C26D9" w:rsidRDefault="006C26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4B8A0" w14:textId="7FEC87DA" w:rsidR="006C26D9" w:rsidRDefault="006C26D9" w:rsidP="006C26D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CB079" w14:textId="77777777" w:rsidR="006C26D9" w:rsidRDefault="006C26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76EDA" w14:textId="77777777" w:rsidR="006C26D9" w:rsidRDefault="006C26D9" w:rsidP="006C26D9">
      <w:pPr>
        <w:spacing w:before="0" w:after="0"/>
      </w:pPr>
      <w:r>
        <w:separator/>
      </w:r>
    </w:p>
  </w:footnote>
  <w:footnote w:type="continuationSeparator" w:id="0">
    <w:p w14:paraId="63B0DC1F" w14:textId="77777777" w:rsidR="006C26D9" w:rsidRDefault="006C26D9" w:rsidP="006C26D9">
      <w:pPr>
        <w:spacing w:before="0" w:after="0"/>
      </w:pPr>
      <w:r>
        <w:continuationSeparator/>
      </w:r>
    </w:p>
  </w:footnote>
  <w:footnote w:id="1">
    <w:p w14:paraId="1C44503B" w14:textId="77777777" w:rsidR="006C26D9" w:rsidRPr="002F672F" w:rsidRDefault="006C26D9" w:rsidP="006C26D9">
      <w:pPr>
        <w:pStyle w:val="FootnoteText"/>
      </w:pPr>
      <w:r>
        <w:rPr>
          <w:rStyle w:val="FootnoteReference"/>
        </w:rPr>
        <w:footnoteRef/>
      </w:r>
      <w:r>
        <w:tab/>
        <w:t>ΕΕ C 107 της 23.3.2023, σ. 1.</w:t>
      </w:r>
    </w:p>
  </w:footnote>
  <w:footnote w:id="2">
    <w:p w14:paraId="03C6B73C" w14:textId="77777777" w:rsidR="006C26D9" w:rsidRPr="00C90688" w:rsidRDefault="006C26D9" w:rsidP="006C26D9">
      <w:pPr>
        <w:pStyle w:val="FootnoteText"/>
        <w:ind w:left="426" w:hanging="284"/>
      </w:pPr>
      <w:r>
        <w:rPr>
          <w:rStyle w:val="FootnoteReference"/>
        </w:rPr>
        <w:footnoteRef/>
      </w:r>
      <w:r>
        <w:tab/>
        <w:t>Κανονισμός (ΕΕ) 2016/429 του Ευρωπαϊκού Κοινοβουλίου και του Συμβουλίου, της 9ης Μαρτίου 2016, σχετικά με τις μεταδοτικές νόσους των ζώων και για την τροποποίηση και την κατάργηση ορισμένων πράξεων στον τομέα της υγείας των ζώων («νόμος για την υγεία των ζώων») (ΕΕ L 84 της 31.3.2016, σ. 1).</w:t>
      </w:r>
    </w:p>
  </w:footnote>
  <w:footnote w:id="3">
    <w:p w14:paraId="79703D6E" w14:textId="77777777" w:rsidR="006C26D9" w:rsidRPr="00C90688" w:rsidRDefault="006C26D9" w:rsidP="006C26D9">
      <w:pPr>
        <w:pStyle w:val="FootnoteText"/>
        <w:ind w:left="426" w:hanging="284"/>
      </w:pPr>
      <w:r>
        <w:rPr>
          <w:rStyle w:val="FootnoteReference"/>
        </w:rPr>
        <w:footnoteRef/>
      </w:r>
      <w:r>
        <w:tab/>
        <w:t>Βλ. https://www.oie.int/en/what-we-do/standards/codes-and-manuals/aquatic-code-online-access/.</w:t>
      </w:r>
    </w:p>
  </w:footnote>
  <w:footnote w:id="4">
    <w:p w14:paraId="61F18D7C" w14:textId="77777777" w:rsidR="006C26D9" w:rsidRPr="00C90688" w:rsidRDefault="006C26D9" w:rsidP="006C26D9">
      <w:pPr>
        <w:pStyle w:val="FootnoteText"/>
        <w:ind w:left="426" w:hanging="284"/>
      </w:pPr>
      <w:r>
        <w:rPr>
          <w:rStyle w:val="FootnoteReference"/>
        </w:rPr>
        <w:footnoteRef/>
      </w:r>
      <w:r>
        <w:tab/>
        <w:t>Κανονισμός (ΕΕ) 2021/690 του Ευρωπαϊκού Κοινοβουλίου και του Συμβουλίου, της 28ης Απριλίου 2021, για τη θέσπιση προγράμματος για την εσωτερική αγορά, την ανταγωνιστικότητα των επιχειρήσεων, συμπεριλαμβανομένων των μικρομεσαίων, τον τομέα των φυτών, των ζώων, των τροφίμων και των ζωοτροφών, και τις ευρωπαϊκές στατιστικές (Πρόγραμμα για την ενιαία αγορά) και για την κατάργηση των κανονισμών (ΕΕ) αριθ. 99/2013, (ΕΕ) αριθ. 1287/2013, (ΕΕ) αριθ. 254/2014 και (ΕΕ) αριθ. 652/2014 (ΕΕ L 153 της 3.5.2021,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90578" w14:textId="77777777" w:rsidR="006C26D9" w:rsidRDefault="006C26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FB48C" w14:textId="77777777" w:rsidR="006C26D9" w:rsidRDefault="006C26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66F95" w14:textId="77777777" w:rsidR="006C26D9" w:rsidRDefault="006C26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591738536">
    <w:abstractNumId w:val="21"/>
    <w:lvlOverride w:ilvl="0">
      <w:startOverride w:val="1"/>
    </w:lvlOverride>
  </w:num>
  <w:num w:numId="46" w16cid:durableId="1083994784">
    <w:abstractNumId w:val="14"/>
    <w:lvlOverride w:ilvl="0">
      <w:startOverride w:val="1"/>
    </w:lvlOverride>
  </w:num>
  <w:num w:numId="47" w16cid:durableId="1757357583">
    <w:abstractNumId w:val="21"/>
  </w:num>
  <w:num w:numId="48" w16cid:durableId="677149189">
    <w:abstractNumId w:val="14"/>
  </w:num>
  <w:num w:numId="49" w16cid:durableId="17133384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C26D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C26D9"/>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4C22"/>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262D0E2"/>
  <w15:chartTrackingRefBased/>
  <w15:docId w15:val="{E9EDDE7C-1E04-4A3D-B2F0-77B523DBF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6D9"/>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C26D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C26D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C26D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C26D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C26D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26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26D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26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26D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C26D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C26D9"/>
    <w:rPr>
      <w:i/>
      <w:iCs/>
      <w:color w:val="365F91" w:themeColor="accent1" w:themeShade="BF"/>
    </w:rPr>
  </w:style>
  <w:style w:type="paragraph" w:styleId="IntenseQuote">
    <w:name w:val="Intense Quote"/>
    <w:basedOn w:val="Normal"/>
    <w:next w:val="Normal"/>
    <w:link w:val="IntenseQuoteChar"/>
    <w:uiPriority w:val="30"/>
    <w:qFormat/>
    <w:rsid w:val="006C26D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C26D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C26D9"/>
    <w:rPr>
      <w:b/>
      <w:bCs/>
      <w:smallCaps/>
      <w:color w:val="365F91" w:themeColor="accent1" w:themeShade="BF"/>
      <w:spacing w:val="5"/>
    </w:rPr>
  </w:style>
  <w:style w:type="paragraph" w:styleId="Signature">
    <w:name w:val="Signature"/>
    <w:basedOn w:val="Normal"/>
    <w:link w:val="FootnoteReference"/>
    <w:uiPriority w:val="99"/>
    <w:rsid w:val="006C26D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C26D9"/>
    <w:rPr>
      <w:rFonts w:ascii="Times New Roman" w:hAnsi="Times New Roman" w:cs="Times New Roman"/>
      <w:kern w:val="0"/>
      <w:sz w:val="24"/>
      <w:lang w:val="el-GR"/>
      <w14:ligatures w14:val="none"/>
    </w:rPr>
  </w:style>
  <w:style w:type="paragraph" w:customStyle="1" w:styleId="Text1">
    <w:name w:val="Text 1"/>
    <w:basedOn w:val="Normal"/>
    <w:rsid w:val="006C26D9"/>
    <w:pPr>
      <w:ind w:left="850"/>
    </w:pPr>
  </w:style>
  <w:style w:type="paragraph" w:customStyle="1" w:styleId="Point1">
    <w:name w:val="Point 1"/>
    <w:basedOn w:val="Normal"/>
    <w:rsid w:val="006C26D9"/>
    <w:pPr>
      <w:ind w:left="1417" w:hanging="567"/>
    </w:pPr>
  </w:style>
  <w:style w:type="paragraph" w:customStyle="1" w:styleId="Tiret0">
    <w:name w:val="Tiret 0"/>
    <w:basedOn w:val="Normal"/>
    <w:rsid w:val="006C26D9"/>
    <w:pPr>
      <w:numPr>
        <w:numId w:val="45"/>
      </w:numPr>
    </w:pPr>
  </w:style>
  <w:style w:type="paragraph" w:customStyle="1" w:styleId="Tiret1">
    <w:name w:val="Tiret 1"/>
    <w:basedOn w:val="Point1"/>
    <w:rsid w:val="006C26D9"/>
    <w:pPr>
      <w:numPr>
        <w:numId w:val="46"/>
      </w:numPr>
    </w:pPr>
  </w:style>
  <w:style w:type="paragraph" w:customStyle="1" w:styleId="Tiret2">
    <w:name w:val="Tiret 2"/>
    <w:basedOn w:val="Normal"/>
    <w:rsid w:val="006C26D9"/>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1615</Words>
  <Characters>9904</Characters>
  <DocSecurity>0</DocSecurity>
  <Lines>198</Lines>
  <Paragraphs>103</Paragraphs>
  <ScaleCrop>false</ScaleCrop>
  <LinksUpToDate>false</LinksUpToDate>
  <CharactersWithSpaces>11416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2025-05-23T15:22:00Z</dcterms:created>
  <dcterms:modified xsi:type="dcterms:W3CDTF">2025-05-23T15:23:00Z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2025-05-23T15:23:09Z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abd48ca0-0c14-4f99-8d17-dfa45c76dda4</vt:lpwstr>
  </property>
  <property fmtid="{D5CDD505-2E9C-101B-9397-08002B2CF9AE}" pid="8" name="MSIP_Label_6bd9ddd1-4d20-43f6-abfa-fc3c07406f94_ContentBits">
    <vt:lpwstr>0</vt:lpwstr>
  </property>
</Properties>
</file>