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82CB2" w14:textId="77777777" w:rsidR="002D4D7C" w:rsidRPr="001245EA" w:rsidRDefault="002D4D7C" w:rsidP="002D4D7C">
      <w:pPr>
        <w:pStyle w:val="ManualHeading1"/>
        <w:rPr>
          <w:noProof/>
        </w:rPr>
      </w:pPr>
      <w:r w:rsidRPr="001245EA">
        <w:rPr>
          <w:noProof/>
        </w:rPr>
        <w:t>1.2. SKEDA TA’ INFORMAZZJONI SUPPLEMENTARI DWAR L-GĦAJNUNA LI TAGĦMEL TAJJEB GĦALL-ĦSARA KKAWŻATA MINN EVENTI KLIMATIĊI AVVERSI LI JISTGĦU JITQABBLU MA’ DIŻASTRU NATURALI</w:t>
      </w:r>
    </w:p>
    <w:p w14:paraId="7AC76667" w14:textId="77777777" w:rsidR="002D4D7C" w:rsidRPr="001245EA" w:rsidRDefault="002D4D7C" w:rsidP="002D4D7C">
      <w:pPr>
        <w:spacing w:after="0"/>
        <w:rPr>
          <w:rFonts w:eastAsia="Times New Roman"/>
          <w:i/>
          <w:noProof/>
          <w:szCs w:val="24"/>
        </w:rPr>
      </w:pPr>
      <w:r w:rsidRPr="001245EA">
        <w:rPr>
          <w:i/>
          <w:noProof/>
        </w:rPr>
        <w:t>Din il-formola trid tintuża mill-Istati Membri għan-notifika ta’ kull għajnuna mill-Istat biex tagħmel tajjeb għall-ħsara kkawżata minn eventi klimatiċi avversi li jistgħu jitqabblu ma’ diżastru naturali kif deskritt fit-Taqsima 1.2 tal-Kapitolu 1 tal-Parti II tal-Linji Gwida għall-għajnuna mill-Istat fis-settur tas-sajd u tal-akkwakultura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4EB07108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 xml:space="preserve">Il-miżura hija skema qafas </w:t>
      </w:r>
      <w:r w:rsidRPr="001245EA">
        <w:rPr>
          <w:i/>
          <w:noProof/>
        </w:rPr>
        <w:t>ex ante</w:t>
      </w:r>
      <w:r w:rsidRPr="001245EA">
        <w:rPr>
          <w:noProof/>
        </w:rPr>
        <w:t xml:space="preserve"> li tikkumpensa għall-ħsara kkawżata minn eventi klimatiċi avversi li jistgħu jitqabblu ma’ diżastru naturali?</w:t>
      </w:r>
    </w:p>
    <w:p w14:paraId="61ED243C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812906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836389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193F3F4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Jekk it-tweġiba hija iva, injora l-mistoqsijiet 10 u 11.</w:t>
      </w:r>
    </w:p>
    <w:p w14:paraId="0402AF89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Innota li skont il-punt 167 tal-Linji Gwida, l-għajnuna mogħtija biex tikkumpensa l-ħsara kkawżata minn tipi oħra ta’ eventi klimatiċi avversi li jistgħu jitqabblu ma’ diżastru naturali li ma jissemmiex fil-punt (161) tal-Linji Gwida trid tiġi nnotifikata separatament lill-Kummissjoni.</w:t>
      </w:r>
    </w:p>
    <w:p w14:paraId="7614D0B7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 xml:space="preserve">Fil-każ ta’ skemi qafas </w:t>
      </w:r>
      <w:r w:rsidRPr="001245EA">
        <w:rPr>
          <w:i/>
          <w:noProof/>
        </w:rPr>
        <w:t>ex ante</w:t>
      </w:r>
      <w:r w:rsidRPr="001245EA">
        <w:rPr>
          <w:noProof/>
        </w:rPr>
        <w:t>, ikkonferma li l-Istat Membru se jikkonforma mal-obbligu ta’ rappurtar stipulat fil-punt (345) tal-Linji Gwida.</w:t>
      </w:r>
    </w:p>
    <w:p w14:paraId="1797F44B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1409653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045676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B83A5CE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 xml:space="preserve">Identifika t-tip ta’ event klimatiku avvers li jista’ jitqabbel ma’ diżastru naturali li kkawża – jew, fil-każ ta’ skema qafas </w:t>
      </w:r>
      <w:r w:rsidRPr="001245EA">
        <w:rPr>
          <w:i/>
          <w:noProof/>
        </w:rPr>
        <w:t>ex ante</w:t>
      </w:r>
      <w:r w:rsidRPr="001245EA">
        <w:rPr>
          <w:noProof/>
        </w:rPr>
        <w:t>, li jista’ jikkawża – il-ħsara li għaliha huwa previst kumpens?</w:t>
      </w:r>
    </w:p>
    <w:p w14:paraId="447CB165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58365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maltempati</w:t>
      </w:r>
    </w:p>
    <w:p w14:paraId="7EAE3632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76031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buffuri tar-riħ li jikkawżaw mewġ eċċezzjonalment għoli</w:t>
      </w:r>
    </w:p>
    <w:p w14:paraId="7C621971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29971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xita qawwija u persistenti</w:t>
      </w:r>
    </w:p>
    <w:p w14:paraId="5A76F8DD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(d)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42314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għargħar</w:t>
      </w:r>
    </w:p>
    <w:p w14:paraId="21361705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(e)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04143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temperaturi tal-ilma eċċezzjonalment elevati fuq perjodu itwal</w:t>
      </w:r>
    </w:p>
    <w:p w14:paraId="331DE166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(f)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52489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ġlata</w:t>
      </w:r>
    </w:p>
    <w:p w14:paraId="1C5CE3F1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(g)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51815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boċċi tas-silg</w:t>
      </w:r>
    </w:p>
    <w:p w14:paraId="32A15EE1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(h)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93467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silg</w:t>
      </w:r>
    </w:p>
    <w:p w14:paraId="73C1BEC5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(i)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12519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nixfiet severi</w:t>
      </w:r>
    </w:p>
    <w:p w14:paraId="6AC06E05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(j)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70922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eventi klimatiċi avversi oħra li jistgħu jitqabblu ma’ diżastru naturali</w:t>
      </w:r>
    </w:p>
    <w:p w14:paraId="7349A9BA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 xml:space="preserve">Iddeskrivi fid-dettall l-event klimatiku avvers inkwistjoni. </w:t>
      </w:r>
    </w:p>
    <w:p w14:paraId="6C0144B2" w14:textId="77777777" w:rsidR="002D4D7C" w:rsidRPr="001245EA" w:rsidRDefault="002D4D7C" w:rsidP="002D4D7C">
      <w:pPr>
        <w:pStyle w:val="Text1"/>
        <w:rPr>
          <w:i/>
          <w:noProof/>
        </w:rPr>
      </w:pPr>
      <w:r w:rsidRPr="001245EA">
        <w:rPr>
          <w:noProof/>
        </w:rPr>
        <w:t>……………………………………………………………………………………</w:t>
      </w:r>
      <w:r w:rsidRPr="001245EA">
        <w:rPr>
          <w:i/>
          <w:noProof/>
        </w:rPr>
        <w:t xml:space="preserve"> </w:t>
      </w:r>
    </w:p>
    <w:p w14:paraId="07B551E2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l-ħsara kkawżata mill-event klimatiku avvers li jista’ jitqabbel ma’ diżastru naturali trid tammonta għal aktar minn 30 % tal-</w:t>
      </w:r>
      <w:r w:rsidRPr="001245EA">
        <w:rPr>
          <w:noProof/>
        </w:rPr>
        <w:lastRenderedPageBreak/>
        <w:t>produzzjoni annwali medja, ammont ikkalkolat fuq il-bażi tat-3 snin kalendarji preċedenti jew fuq medja ta’ 3 snin ibbażata fuq il-perjodu ta’ 5 snin ta’ qabel l-event klimatiku avvers li jista’ jitqabbel ma’ diżastru naturali, minbarra l-ogħla valur u dak l-aktar baxx</w:t>
      </w:r>
    </w:p>
    <w:p w14:paraId="52131042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-145925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321116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063A6EB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A075146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15C5C459" w14:textId="77777777" w:rsidR="002D4D7C" w:rsidRPr="001245EA" w:rsidRDefault="002D4D7C" w:rsidP="002D4D7C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jrid ikun hemm rabta kawżali diretta bejn l-event klimatiku avvers li jista’ jitqabbel ma’ diżastru naturali u l-ħsara mġarrba mill-impriża.</w:t>
      </w:r>
    </w:p>
    <w:p w14:paraId="5F0A3C9B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-832753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05760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6C401F1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88B4926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2822567" w14:textId="77777777" w:rsidR="002D4D7C" w:rsidRPr="001245EA" w:rsidRDefault="002D4D7C" w:rsidP="002D4D7C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Uri r-rabta kawżali diretta bejn l-event klimatiku avvers li jista’ jitqabbel ma’ diżastru naturali u l-ħsara mġarrba mill-impriża.</w:t>
      </w:r>
    </w:p>
    <w:p w14:paraId="75E197C9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A890323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Fil-każ ta’ telf ikkawżat minn eventi klimatiċi avversi li jistgħu jitqabblu ma’ diżastru naturali li jistgħu jiġu koperti minn fondi mutwi ffinanzjati permezz tar-Regolament (UE) 2021/1139, iġġustifika l-għaliex hemm il-ħsieb li tingħata l-għajnuna minflok ma jitħallas kumpens finanzjarju permezz ta’ dawn il-fondi mutwi.</w:t>
      </w:r>
    </w:p>
    <w:p w14:paraId="254A3F24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C65115C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Ikkonferma li l-għajnuna trid titħallas direttament lil:</w:t>
      </w:r>
    </w:p>
    <w:p w14:paraId="3C57C2A0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88192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l-impriża kkonċernata</w:t>
      </w:r>
    </w:p>
    <w:p w14:paraId="0DD2438D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66078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grupp jew organizzazjzoni ta’ produtturi li dik l-impriża tkun membru tagħhom.</w:t>
      </w:r>
    </w:p>
    <w:p w14:paraId="56764061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Meta l-għajnuna titħallas lil grupp u lil organizzazzjoni ta’ produtturi, ikkonferma li l-ammont tal-għajnuna ma jridx jaqbeż l-ammont tal-għajnuna li għalih hija eliġibbli dik l-impriża.</w:t>
      </w:r>
    </w:p>
    <w:p w14:paraId="1190A002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1635523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606702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4572D3D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F6F660F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7FAB32AC" w14:textId="77777777" w:rsidR="002D4D7C" w:rsidRPr="001245EA" w:rsidRDefault="002D4D7C" w:rsidP="002D4D7C">
      <w:pPr>
        <w:pStyle w:val="ManualNumPar1"/>
        <w:rPr>
          <w:i/>
          <w:noProof/>
        </w:rPr>
      </w:pPr>
      <w:bookmarkStart w:id="0" w:name="_Hlk127295459"/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Spjega meta seħħ l-event, inklużi d-dati tal-bidu u tat-tmiem tiegħu (kif applikabbli).</w:t>
      </w:r>
    </w:p>
    <w:p w14:paraId="65C3FFE5" w14:textId="77777777" w:rsidR="002D4D7C" w:rsidRPr="001245EA" w:rsidRDefault="002D4D7C" w:rsidP="002D4D7C">
      <w:pPr>
        <w:pStyle w:val="Text1"/>
        <w:rPr>
          <w:rFonts w:eastAsia="Times New Roman"/>
          <w:i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………………………………………………………………………………………</w:t>
      </w:r>
      <w:r w:rsidRPr="001245EA">
        <w:rPr>
          <w:i/>
          <w:noProof/>
        </w:rPr>
        <w:t xml:space="preserve"> </w:t>
      </w:r>
    </w:p>
    <w:bookmarkEnd w:id="0"/>
    <w:p w14:paraId="2B3CE782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11.</w:t>
      </w:r>
      <w:r w:rsidRPr="00CD4871">
        <w:rPr>
          <w:noProof/>
        </w:rPr>
        <w:tab/>
      </w:r>
      <w:r w:rsidRPr="001245EA">
        <w:rPr>
          <w:noProof/>
        </w:rPr>
        <w:t>Ikkonferma li l-miżura hija stabbilita fi żmien 3 snin mid-data tal-okkorrenza tal-event?</w:t>
      </w:r>
    </w:p>
    <w:p w14:paraId="5A8A2E9B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-989865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450229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22ADBFC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11.1.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14606B2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367BC4B1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12.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titħallas fi żmien 4 snin mid-data tal-okkorrenza tal-event.</w:t>
      </w:r>
    </w:p>
    <w:p w14:paraId="4535859B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-243566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220123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15353D7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12.1.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4C43259" w14:textId="77777777" w:rsidR="002D4D7C" w:rsidRPr="001245EA" w:rsidRDefault="002D4D7C" w:rsidP="002D4D7C">
      <w:pPr>
        <w:pStyle w:val="Text1"/>
        <w:rPr>
          <w:rFonts w:eastAsia="Times New Roman"/>
          <w:iCs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</w:t>
      </w:r>
    </w:p>
    <w:p w14:paraId="55CC78F7" w14:textId="77777777" w:rsidR="002D4D7C" w:rsidRPr="001245EA" w:rsidRDefault="002D4D7C" w:rsidP="002D4D7C">
      <w:pPr>
        <w:pStyle w:val="ManualNumPar1"/>
        <w:rPr>
          <w:rFonts w:eastAsia="Times New Roman"/>
          <w:bCs/>
          <w:noProof/>
          <w:szCs w:val="24"/>
        </w:rPr>
      </w:pPr>
      <w:r w:rsidRPr="00CD4871">
        <w:rPr>
          <w:noProof/>
        </w:rPr>
        <w:t>13.</w:t>
      </w:r>
      <w:r w:rsidRPr="00CD4871">
        <w:rPr>
          <w:noProof/>
        </w:rPr>
        <w:tab/>
      </w:r>
      <w:r w:rsidRPr="001245EA">
        <w:rPr>
          <w:noProof/>
        </w:rPr>
        <w:t>Ikkonferma li l-kostijiet eliġibbli huma l-kostijiet tal-ħsara mġarrba bħala konsegwenza diretta tal-event klimatiku avvers li jista’ jitqabbel ma’ diżastru naturali.</w:t>
      </w:r>
    </w:p>
    <w:p w14:paraId="20498681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-1401903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603547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FB9D67C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13.1.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576621CC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………………………………………………………………………………………….</w:t>
      </w:r>
    </w:p>
    <w:p w14:paraId="042B6548" w14:textId="77777777" w:rsidR="002D4D7C" w:rsidRPr="001245EA" w:rsidRDefault="002D4D7C" w:rsidP="002D4D7C">
      <w:pPr>
        <w:pStyle w:val="ManualNumPar1"/>
        <w:rPr>
          <w:noProof/>
        </w:rPr>
      </w:pPr>
      <w:r w:rsidRPr="00CD4871">
        <w:rPr>
          <w:noProof/>
        </w:rPr>
        <w:t>14.</w:t>
      </w:r>
      <w:r w:rsidRPr="00CD4871">
        <w:rPr>
          <w:noProof/>
        </w:rPr>
        <w:tab/>
      </w:r>
      <w:r w:rsidRPr="001245EA">
        <w:rPr>
          <w:noProof/>
        </w:rPr>
        <w:t>Ikkonferma li l-ħsara se tiġi vvalutata minn:</w:t>
      </w:r>
    </w:p>
    <w:p w14:paraId="0FD92A4A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89381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awtorità pubblika</w:t>
      </w:r>
    </w:p>
    <w:p w14:paraId="19381607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9203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espert indipendenti rikonoxxut mill-awtorità tal-għoti</w:t>
      </w:r>
    </w:p>
    <w:p w14:paraId="17B1C66A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399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impriża tal-assigurazzjoni</w:t>
      </w:r>
    </w:p>
    <w:p w14:paraId="1A158902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14.1.</w:t>
      </w:r>
      <w:r w:rsidRPr="00CD4871">
        <w:rPr>
          <w:noProof/>
        </w:rPr>
        <w:tab/>
      </w:r>
      <w:r w:rsidRPr="001245EA">
        <w:rPr>
          <w:noProof/>
        </w:rPr>
        <w:t>Identifika l-korp(i) li jivvaluta/jivvalutaw il-ħsara.</w:t>
      </w:r>
    </w:p>
    <w:p w14:paraId="4735C38E" w14:textId="77777777" w:rsidR="002D4D7C" w:rsidRPr="001245EA" w:rsidRDefault="002D4D7C" w:rsidP="002D4D7C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</w:t>
      </w:r>
    </w:p>
    <w:p w14:paraId="749BF068" w14:textId="77777777" w:rsidR="002D4D7C" w:rsidRPr="001245EA" w:rsidRDefault="002D4D7C" w:rsidP="002D4D7C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14.2.</w:t>
      </w:r>
      <w:r w:rsidRPr="00CD4871">
        <w:rPr>
          <w:noProof/>
        </w:rPr>
        <w:tab/>
      </w:r>
      <w:r w:rsidRPr="001245EA">
        <w:rPr>
          <w:noProof/>
        </w:rPr>
        <w:t>Ikkonferma jekk il-ħsara tinkludix:</w:t>
      </w:r>
    </w:p>
    <w:p w14:paraId="1D62AD1C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11102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ħsara materjali lill-assi (bħal bini, bastimenti, tagħmir, makkinarju, stokkijiet, u mezzi ta’ produzzjoni)</w:t>
      </w:r>
    </w:p>
    <w:p w14:paraId="6D97D13A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8577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telf ta’ dħul minħabba l-qerda sħiħa jew parzjali tal-produzzjoni tas-sajd jew tal-akkwakultura jew tal-mezzi ta’ tali produzzjoni</w:t>
      </w:r>
    </w:p>
    <w:p w14:paraId="744297E7" w14:textId="77777777" w:rsidR="002D4D7C" w:rsidRPr="001245EA" w:rsidRDefault="002D4D7C" w:rsidP="002D4D7C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92036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it-tnejn li huma, jiġifieri l-ħsara tinkludi (a) u (b).</w:t>
      </w:r>
    </w:p>
    <w:p w14:paraId="39CA603F" w14:textId="77777777" w:rsidR="002D4D7C" w:rsidRPr="001245EA" w:rsidRDefault="002D4D7C" w:rsidP="002D4D7C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14.3.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tirrifletti/jirriflettu l-kaxxa magħżula bi tweġiba għall-mistoqsija.</w:t>
      </w:r>
    </w:p>
    <w:p w14:paraId="23DB16F2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70C1563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15.</w:t>
      </w:r>
      <w:r w:rsidRPr="00CD4871">
        <w:rPr>
          <w:noProof/>
        </w:rPr>
        <w:tab/>
      </w:r>
      <w:r w:rsidRPr="001245EA">
        <w:rPr>
          <w:noProof/>
        </w:rPr>
        <w:t xml:space="preserve">Ippreżenta valutazzjoni preċiża kemm jista’ jkun tat-tip u l-firxa tad-dannu mġarrab – jew li jista’ jiġġarrab fil-każ ta’ skemi qafas </w:t>
      </w:r>
      <w:r w:rsidRPr="001245EA">
        <w:rPr>
          <w:i/>
          <w:noProof/>
        </w:rPr>
        <w:t>ex ante</w:t>
      </w:r>
      <w:r w:rsidRPr="001245EA">
        <w:rPr>
          <w:noProof/>
        </w:rPr>
        <w:t xml:space="preserve"> – mill-impriżi.</w:t>
      </w:r>
    </w:p>
    <w:p w14:paraId="159D37C8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B71ABB4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16.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l-ħsara tiġi kkalkulata fil-livell tal-benefiċjarju individwali.</w:t>
      </w:r>
    </w:p>
    <w:p w14:paraId="62D4ED22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1606995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899208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D9A1BE7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16.1.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C2D2BA2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BEFC0F7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17.</w:t>
      </w:r>
      <w:r w:rsidRPr="00CD4871">
        <w:rPr>
          <w:noProof/>
        </w:rPr>
        <w:tab/>
      </w:r>
      <w:r w:rsidRPr="001245EA">
        <w:rPr>
          <w:noProof/>
        </w:rPr>
        <w:t xml:space="preserve">Fil-każ li l-kostijiet eliġibbli jinkludu ħsara materjali lill-assi, ikkonferma li l-miżura tippreskrivi li l-ħsara trid tkun irriżultat f’telf ta’ aktar minn 30 % tal-produzzjoni annwali medja, ikkalkulat fuq il-bażi tat-3 snin kalendarji preċedenti jew medja ta’ 3 </w:t>
      </w:r>
      <w:r w:rsidRPr="001245EA">
        <w:rPr>
          <w:noProof/>
        </w:rPr>
        <w:lastRenderedPageBreak/>
        <w:t>snin fuq il-bażi tal-perjodu ta’ 5 snin qabel l-event klimatiku avvers li jista’ jitqabbel ma’ diżastru naturali, minbarra l-ogħla valur u dak l-aktar baxx.</w:t>
      </w:r>
    </w:p>
    <w:p w14:paraId="27CA98C7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13909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072804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253C3FD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17.1.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2929582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C7E5279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18.</w:t>
      </w:r>
      <w:r w:rsidRPr="00CD4871">
        <w:rPr>
          <w:noProof/>
        </w:rPr>
        <w:tab/>
      </w:r>
      <w:r w:rsidRPr="001245EA">
        <w:rPr>
          <w:noProof/>
        </w:rPr>
        <w:t>F’każ li l-kostijiet eliġibbli jinkludu ħsara materjali lill-assi, ikkonferma li l-kalkolu tal-ħsara materjali huwa bbażat fuq il-kost tat-tiswija jew il-valur ekonomiku tal-assi affettwat qabel l-event klimatiku avvers li jista’ jitqabbel ma’ diżastru naturali.</w:t>
      </w:r>
    </w:p>
    <w:p w14:paraId="252ED948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-88216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8737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1526A2A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18.1.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1BF79EB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9B4E9BD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19.</w:t>
      </w:r>
      <w:r w:rsidRPr="00CD4871">
        <w:rPr>
          <w:noProof/>
        </w:rPr>
        <w:tab/>
      </w:r>
      <w:r w:rsidRPr="001245EA">
        <w:rPr>
          <w:noProof/>
        </w:rPr>
        <w:t>F’każ li l-kostijiet eliġibbli jinkludu ħsara materjali lill-assi, ikkonferma li l-kalkolu tal-ħsara materjali ma jridx jaqbeż il-kost tat-tiswija jew it-tnaqqis fil-valur ġust tas-suq ikkawżat mill-event klimatiku avvers li jista’ jitqabbel ma’ diżastru naturali, jiġifieri d-differenza bejn il-valur tal-assi eżatt qabel u eżatt wara l-event klimatiku avvers li jista’ jitqabbel ma’ diżastru naturali.</w:t>
      </w:r>
    </w:p>
    <w:p w14:paraId="3C77C86F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73098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634257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A511CD2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19.1.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4CB7D9A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D9E6A91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20.</w:t>
      </w:r>
      <w:r w:rsidRPr="00CD4871">
        <w:rPr>
          <w:noProof/>
        </w:rPr>
        <w:tab/>
      </w:r>
      <w:r w:rsidRPr="001245EA">
        <w:rPr>
          <w:noProof/>
        </w:rPr>
        <w:t>F’każ li l-kostijiet eliġibbli jinkludu telf ta’ introjtu, ikkonferma li dan huwa kkalkulat skont il-punt (173) tal-Linji Gwida, jiġifieri billi jitnaqqas: (a) ir-riżultat tal-multiplikazzjoni tal-kwantità tal-prodotti tas-sajd u tal-akkwakultura prodotti fis-sena tal-event klimatiku avvers li jista’ jitqabbel ma’ diżastru naturali, jew f’kull sena sussegwenti affettwat mill-qerda sħiħa jew parzjali tal-mezzi ta’ produzzjoni, bil-prezz medju tal-bejgħ miksub matul dik is-sena, minn (b) ir-riżultat tal-multiplikazzjoni tal-kwantità annwali medja ta’ prodotti tas-sajd u tal-akkwakultura prodotti fil-perjodu ta’ 3 snin qabel l-event klimatiku avvers li jista’ jitqabbel ma’ diżastru naturali, jew medja ta’ 3 snin ibbażata fuq il-perjodu ta’ 5 snin ta’ qabel l-event klimatiku avvers li jista’ jitqabbel ma’ diżastru naturali, minbarra l-ogħla valur u dak l-aktar baxx, bil-prezz medju tal-bejgħ miksub.</w:t>
      </w:r>
    </w:p>
    <w:p w14:paraId="016B0CA1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-50915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183519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2D028B3" w14:textId="77777777" w:rsidR="002D4D7C" w:rsidRPr="001245EA" w:rsidRDefault="002D4D7C" w:rsidP="002D4D7C">
      <w:pPr>
        <w:pStyle w:val="ManualNumPar2"/>
        <w:rPr>
          <w:rFonts w:eastAsia="Times New Roman"/>
          <w:noProof/>
          <w:szCs w:val="24"/>
        </w:rPr>
      </w:pPr>
      <w:bookmarkStart w:id="1" w:name="_Hlk126945242"/>
      <w:r w:rsidRPr="00CD4871">
        <w:rPr>
          <w:noProof/>
        </w:rPr>
        <w:t>20.1.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6B614F4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End w:id="1"/>
    </w:p>
    <w:p w14:paraId="124E7CEA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21.</w:t>
      </w:r>
      <w:r w:rsidRPr="00CD4871">
        <w:rPr>
          <w:noProof/>
        </w:rPr>
        <w:tab/>
      </w:r>
      <w:r w:rsidRPr="001245EA">
        <w:rPr>
          <w:noProof/>
        </w:rPr>
        <w:t>Ikkonferma jekk l-ammont tal-kumpens jistax jiżdied b’kostijiet oħrajn imġarrba mill-impriża benefiċjarja minħabba l-event klimatiku avvers li jista’ jitqabbel ma’ diżastru naturali.</w:t>
      </w:r>
    </w:p>
    <w:bookmarkStart w:id="2" w:name="_Hlk127294896"/>
    <w:p w14:paraId="681AE4E9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-210878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94057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ACC9F73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21.1.</w:t>
      </w:r>
      <w:r w:rsidRPr="00CD4871">
        <w:rPr>
          <w:noProof/>
        </w:rPr>
        <w:tab/>
      </w:r>
      <w:r w:rsidRPr="001245EA">
        <w:rPr>
          <w:noProof/>
        </w:rPr>
        <w:t>Jekk it-tweġiba hija “iva”,</w:t>
      </w:r>
      <w:bookmarkStart w:id="3" w:name="_Hlk126945164"/>
      <w:r w:rsidRPr="001245EA">
        <w:rPr>
          <w:noProof/>
        </w:rPr>
        <w:t xml:space="preserve"> identifika l-kostijiet rilevanti</w:t>
      </w:r>
      <w:bookmarkEnd w:id="3"/>
      <w:r w:rsidRPr="001245EA">
        <w:rPr>
          <w:noProof/>
        </w:rPr>
        <w:t xml:space="preserve">. </w:t>
      </w:r>
    </w:p>
    <w:p w14:paraId="470DF2B1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7D244A23" w14:textId="77777777" w:rsidR="002D4D7C" w:rsidRPr="001245EA" w:rsidRDefault="002D4D7C" w:rsidP="002D4D7C">
      <w:pPr>
        <w:pStyle w:val="ManualNumPar2"/>
        <w:rPr>
          <w:rFonts w:eastAsia="Times New Roman"/>
          <w:noProof/>
          <w:szCs w:val="24"/>
        </w:rPr>
      </w:pPr>
      <w:bookmarkStart w:id="4" w:name="_Hlk126945121"/>
      <w:r w:rsidRPr="00CD4871">
        <w:rPr>
          <w:noProof/>
        </w:rPr>
        <w:t>21.2.</w:t>
      </w:r>
      <w:r w:rsidRPr="00CD4871">
        <w:rPr>
          <w:noProof/>
        </w:rPr>
        <w:tab/>
      </w:r>
      <w:r w:rsidRPr="001245EA">
        <w:rPr>
          <w:noProof/>
        </w:rPr>
        <w:t xml:space="preserve"> Jekk it-tweġiba hija “iva”, identifika d-dispożizzjoni(jiet) rilevanti fil-bażi legali.</w:t>
      </w:r>
    </w:p>
    <w:p w14:paraId="743D18BF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lastRenderedPageBreak/>
        <w:t>………………………………………………………………………………………….</w:t>
      </w:r>
      <w:bookmarkEnd w:id="2"/>
      <w:bookmarkEnd w:id="4"/>
    </w:p>
    <w:p w14:paraId="66EB574A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22.</w:t>
      </w:r>
      <w:r w:rsidRPr="00CD4871">
        <w:rPr>
          <w:noProof/>
        </w:rPr>
        <w:tab/>
      </w:r>
      <w:r w:rsidRPr="001245EA">
        <w:rPr>
          <w:noProof/>
        </w:rPr>
        <w:t>Ikkonferma li l-ammont tal-kumpens irid jitnaqqas bi kwalunkwe kost mhux imġarrab minħabba l-event klimatiku avvers li jista’ jitqabbel ma’ diżastru naturali u li inkella kienet iġarrabu l-impriża benefiċjarja.</w:t>
      </w:r>
    </w:p>
    <w:bookmarkStart w:id="5" w:name="_Hlk127293317"/>
    <w:p w14:paraId="6D808E1E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1872952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137849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7D905BD" w14:textId="77777777" w:rsidR="002D4D7C" w:rsidRPr="001245EA" w:rsidRDefault="002D4D7C" w:rsidP="002D4D7C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22.1.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5BBE12C7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5E34485" w14:textId="77777777" w:rsidR="002D4D7C" w:rsidRPr="001245EA" w:rsidRDefault="002D4D7C" w:rsidP="002D4D7C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22.2.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AC86F32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End w:id="5"/>
    </w:p>
    <w:p w14:paraId="165E9294" w14:textId="77777777" w:rsidR="002D4D7C" w:rsidRPr="001245EA" w:rsidRDefault="002D4D7C" w:rsidP="002D4D7C">
      <w:pPr>
        <w:pStyle w:val="ManualNumPar1"/>
        <w:rPr>
          <w:noProof/>
        </w:rPr>
      </w:pPr>
      <w:r w:rsidRPr="00CD4871">
        <w:rPr>
          <w:noProof/>
        </w:rPr>
        <w:t>23.</w:t>
      </w:r>
      <w:r w:rsidRPr="00CD4871">
        <w:rPr>
          <w:noProof/>
        </w:rPr>
        <w:tab/>
      </w:r>
      <w:r w:rsidRPr="001245EA">
        <w:rPr>
          <w:noProof/>
        </w:rPr>
        <w:t>Innota li skont il-punt 175 tal-Linji Gwida, il-Kummissjoni tista’ taċċetta metodi oħra ta’ kalkolu dment li dawn ikunu rappreżentattivi, mhux ibbażati fuq qabdiet jew rendimenti għoljin wisq u li ma jirriżultawx f’kumpens żejjed lil xi impriża benefiċjarja.</w:t>
      </w:r>
    </w:p>
    <w:p w14:paraId="452A0132" w14:textId="77777777" w:rsidR="002D4D7C" w:rsidRPr="001245EA" w:rsidRDefault="002D4D7C" w:rsidP="002D4D7C">
      <w:pPr>
        <w:pStyle w:val="Text1"/>
        <w:rPr>
          <w:rFonts w:eastAsia="Times New Roman"/>
          <w:noProof/>
          <w:szCs w:val="24"/>
        </w:rPr>
      </w:pPr>
      <w:r w:rsidRPr="001245EA">
        <w:rPr>
          <w:noProof/>
        </w:rPr>
        <w:t>Meta l-Istat Membru notifikanti jkun beħsiebu jipproponi metodu ta’ kalkolu alternattiv, ipprovdi r-raġunijiet għaliex il-metodu stabbilit fil-Linji Gwida mhuwiex xieraq fil-każ inkwistjoni u spjega kif il-metodu ta’ kalkolu alternattiv jindirizza aħjar il-ħtiġijiet identifikati</w:t>
      </w:r>
      <w:r w:rsidRPr="001245EA">
        <w:rPr>
          <w:noProof/>
        </w:rPr>
        <w:tab/>
        <w:t xml:space="preserve"> ………………………………………………………………………………..</w:t>
      </w:r>
    </w:p>
    <w:p w14:paraId="777CB54D" w14:textId="77777777" w:rsidR="002D4D7C" w:rsidRPr="001245EA" w:rsidRDefault="002D4D7C" w:rsidP="002D4D7C">
      <w:pPr>
        <w:pStyle w:val="Text1"/>
        <w:rPr>
          <w:rFonts w:eastAsia="Times New Roman"/>
          <w:noProof/>
          <w:szCs w:val="24"/>
        </w:rPr>
      </w:pPr>
      <w:r w:rsidRPr="001245EA">
        <w:rPr>
          <w:i/>
          <w:noProof/>
        </w:rPr>
        <w:t>Ippreżenta, bħala anness tan-notifika, il-metodoloġija alternattiva proposta, flimkien ma’ dimostrazzjoni li hija rappreżentattiva, mhux ibbażata fuq qabdiet/rendimenti għoljin wisq, u li ma tirriżultax fil-kumpens żejjed lil xi benefiċjarju</w:t>
      </w:r>
      <w:r w:rsidRPr="001245EA">
        <w:rPr>
          <w:noProof/>
        </w:rPr>
        <w:t xml:space="preserve">. </w:t>
      </w:r>
    </w:p>
    <w:p w14:paraId="06443886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02390F60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24.</w:t>
      </w:r>
      <w:r w:rsidRPr="00CD4871">
        <w:rPr>
          <w:noProof/>
        </w:rPr>
        <w:tab/>
      </w:r>
      <w:r w:rsidRPr="001245EA">
        <w:rPr>
          <w:noProof/>
        </w:rPr>
        <w:t>Ikkonferma jekk il-miżura tipprevedix li, meta SME tkun ġiet stabbilita inqas minn 3 snin mid-data tal-okkorrenza tal-event klimatiku avvers li jista’ jitqabbel ma’ diżastru naturali, ir-referenza għall-perjodi ta’ 3 snin jew ta’ 5 snin fil-punti (163)(a), (171) u (173)(b) trid tinftiehem bħala li tirreferi għall-kwantità prodotta u mibjugħa minn impriża medja tal-istess daqs bħall-applikant, jiġifieri mikrointrapriża jew intrapriża żgħira jew intrapriża medja, rispettivament, fis-settur nazzjonali jew reġjonali affettwat mill-event klimatiku avvers li jista’ jitqabbel ma’ diżastru naturali.</w:t>
      </w:r>
    </w:p>
    <w:p w14:paraId="620F8D2C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-729148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848789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9A7ACC7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24.1.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09C05F8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C9DACFE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25.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u kwalunkwe pagament ieħor riċevut bħala kumpens għall-ħsara, inklużi pagamenti minn poloz tal-assigurazzjoni, iridu jkunu limitati għal 100 % tal-kostijiet eliġibbli.</w:t>
      </w:r>
    </w:p>
    <w:bookmarkStart w:id="6" w:name="_Hlk127263963"/>
    <w:p w14:paraId="48028B6E" w14:textId="77777777" w:rsidR="002D4D7C" w:rsidRPr="001245EA" w:rsidRDefault="002D4D7C" w:rsidP="002D4D7C">
      <w:pPr>
        <w:pStyle w:val="Text1"/>
        <w:rPr>
          <w:noProof/>
        </w:rPr>
      </w:pPr>
      <w:sdt>
        <w:sdtPr>
          <w:rPr>
            <w:noProof/>
          </w:rPr>
          <w:id w:val="84830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666121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4ABC36B" w14:textId="77777777" w:rsidR="002D4D7C" w:rsidRPr="001245EA" w:rsidRDefault="002D4D7C" w:rsidP="002D4D7C">
      <w:pPr>
        <w:pStyle w:val="ManualNumPar2"/>
        <w:rPr>
          <w:noProof/>
        </w:rPr>
      </w:pPr>
      <w:r w:rsidRPr="00CD4871">
        <w:rPr>
          <w:noProof/>
        </w:rPr>
        <w:t>25.1.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6C74AC25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2FD0432" w14:textId="77777777" w:rsidR="002D4D7C" w:rsidRPr="001245EA" w:rsidRDefault="002D4D7C" w:rsidP="002D4D7C">
      <w:pPr>
        <w:pStyle w:val="ManualNumPar2"/>
        <w:rPr>
          <w:rFonts w:eastAsia="Times New Roman"/>
          <w:noProof/>
          <w:szCs w:val="24"/>
        </w:rPr>
      </w:pPr>
      <w:bookmarkStart w:id="7" w:name="_Hlk126945926"/>
      <w:r w:rsidRPr="00CD4871">
        <w:rPr>
          <w:noProof/>
        </w:rPr>
        <w:t>25.2.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l-limitu ta’ 100 % u l-intensità/intensitajiet massima/i tal-għajnuna skont il-miżura.</w:t>
      </w:r>
    </w:p>
    <w:p w14:paraId="4F96DCA3" w14:textId="77777777" w:rsidR="002D4D7C" w:rsidRPr="001245EA" w:rsidRDefault="002D4D7C" w:rsidP="002D4D7C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99B3753" w14:textId="77777777" w:rsidR="002D4D7C" w:rsidRPr="001245EA" w:rsidRDefault="002D4D7C" w:rsidP="002D4D7C">
      <w:pPr>
        <w:pStyle w:val="ManualHeading4"/>
        <w:rPr>
          <w:noProof/>
        </w:rPr>
      </w:pPr>
      <w:bookmarkStart w:id="8" w:name="_Hlk126945935"/>
      <w:bookmarkEnd w:id="6"/>
      <w:bookmarkEnd w:id="7"/>
      <w:r w:rsidRPr="001245EA">
        <w:rPr>
          <w:noProof/>
        </w:rPr>
        <w:lastRenderedPageBreak/>
        <w:t>INFORMAZZJONI OĦRA</w:t>
      </w:r>
    </w:p>
    <w:p w14:paraId="02A64A64" w14:textId="77777777" w:rsidR="002D4D7C" w:rsidRPr="001245EA" w:rsidRDefault="002D4D7C" w:rsidP="002D4D7C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26.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40808CA2" w14:textId="77777777" w:rsidR="002D4D7C" w:rsidRPr="001245EA" w:rsidRDefault="002D4D7C" w:rsidP="002D4D7C">
      <w:pPr>
        <w:pStyle w:val="Text1"/>
        <w:rPr>
          <w:i/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  <w:bookmarkEnd w:id="8"/>
    </w:p>
    <w:p w14:paraId="770278B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2725B" w14:textId="77777777" w:rsidR="002D4D7C" w:rsidRDefault="002D4D7C" w:rsidP="002D4D7C">
      <w:pPr>
        <w:spacing w:before="0" w:after="0"/>
      </w:pPr>
      <w:r>
        <w:separator/>
      </w:r>
    </w:p>
  </w:endnote>
  <w:endnote w:type="continuationSeparator" w:id="0">
    <w:p w14:paraId="6A140246" w14:textId="77777777" w:rsidR="002D4D7C" w:rsidRDefault="002D4D7C" w:rsidP="002D4D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7CD99" w14:textId="77777777" w:rsidR="002D4D7C" w:rsidRDefault="002D4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993EB" w14:textId="4CBAF402" w:rsidR="002D4D7C" w:rsidRDefault="002D4D7C" w:rsidP="002D4D7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EAD6" w14:textId="77777777" w:rsidR="002D4D7C" w:rsidRDefault="002D4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DEE80" w14:textId="77777777" w:rsidR="002D4D7C" w:rsidRDefault="002D4D7C" w:rsidP="002D4D7C">
      <w:pPr>
        <w:spacing w:before="0" w:after="0"/>
      </w:pPr>
      <w:r>
        <w:separator/>
      </w:r>
    </w:p>
  </w:footnote>
  <w:footnote w:type="continuationSeparator" w:id="0">
    <w:p w14:paraId="788353C6" w14:textId="77777777" w:rsidR="002D4D7C" w:rsidRDefault="002D4D7C" w:rsidP="002D4D7C">
      <w:pPr>
        <w:spacing w:before="0" w:after="0"/>
      </w:pPr>
      <w:r>
        <w:continuationSeparator/>
      </w:r>
    </w:p>
  </w:footnote>
  <w:footnote w:id="1">
    <w:p w14:paraId="1EA00670" w14:textId="77777777" w:rsidR="002D4D7C" w:rsidRPr="002F672F" w:rsidRDefault="002D4D7C" w:rsidP="002D4D7C">
      <w:pPr>
        <w:pStyle w:val="FootnoteText"/>
      </w:pPr>
      <w:r>
        <w:rPr>
          <w:rStyle w:val="FootnoteReference"/>
        </w:rPr>
        <w:footnoteRef/>
      </w:r>
      <w:r>
        <w:tab/>
        <w:t>ĠU C 107, 23.3.2023, p. 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C148" w14:textId="77777777" w:rsidR="002D4D7C" w:rsidRDefault="002D4D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63BA" w14:textId="77777777" w:rsidR="002D4D7C" w:rsidRDefault="002D4D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97C0F" w14:textId="77777777" w:rsidR="002D4D7C" w:rsidRDefault="002D4D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D4D7C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2D4D7C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8B946F"/>
  <w15:chartTrackingRefBased/>
  <w15:docId w15:val="{8702F188-7A7D-42E8-A7F5-64BC4679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D7C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4D7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4D7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D4D7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4D7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D4D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4D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4D7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4D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4D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4D7C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D4D7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4D7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4D7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D4D7C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2D4D7C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2D4D7C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2D4D7C"/>
    <w:pPr>
      <w:ind w:left="850"/>
    </w:pPr>
  </w:style>
  <w:style w:type="paragraph" w:customStyle="1" w:styleId="Point1">
    <w:name w:val="Point 1"/>
    <w:basedOn w:val="Normal"/>
    <w:rsid w:val="002D4D7C"/>
    <w:pPr>
      <w:ind w:left="1417" w:hanging="567"/>
    </w:pPr>
  </w:style>
  <w:style w:type="paragraph" w:customStyle="1" w:styleId="Point0number">
    <w:name w:val="Point 0 (number)"/>
    <w:basedOn w:val="Normal"/>
    <w:rsid w:val="002D4D7C"/>
    <w:pPr>
      <w:numPr>
        <w:numId w:val="45"/>
      </w:numPr>
    </w:pPr>
  </w:style>
  <w:style w:type="paragraph" w:customStyle="1" w:styleId="Point1number">
    <w:name w:val="Point 1 (number)"/>
    <w:basedOn w:val="Normal"/>
    <w:rsid w:val="002D4D7C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2D4D7C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2D4D7C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2D4D7C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2D4D7C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2D4D7C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2D4D7C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2D4D7C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1383</Words>
  <Characters>10449</Characters>
  <DocSecurity>0</DocSecurity>
  <Lines>189</Lines>
  <Paragraphs>110</Paragraphs>
  <ScaleCrop>false</ScaleCrop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2025-05-26T09:29:00Z</dcterms:created>
  <dcterms:modified xsi:type="dcterms:W3CDTF">2025-05-26T09:29:00Z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2025-05-26T09:29:35Z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ed61ccd4-2561-472b-981f-c0af6167d6ed</vt:lpwstr>
  </property>
  <property fmtid="{D5CDD505-2E9C-101B-9397-08002B2CF9AE}" pid="8" name="MSIP_Label_6bd9ddd1-4d20-43f6-abfa-fc3c07406f94_ContentBits">
    <vt:lpwstr>0</vt:lpwstr>
  </property>
</Properties>
</file>