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8392A" w14:textId="77777777" w:rsidR="008B3ACC" w:rsidRPr="00630B4E" w:rsidRDefault="008B3ACC" w:rsidP="008B3ACC">
      <w:pPr>
        <w:pStyle w:val="ManualHeading1"/>
        <w:rPr>
          <w:noProof/>
        </w:rPr>
      </w:pPr>
      <w:r w:rsidRPr="00630B4E">
        <w:rPr>
          <w:noProof/>
        </w:rPr>
        <w:t>3.4. SCHEDA DI INFORMAZIONI COMPLEMENTARI SUGLI AIUTI PER L'ARRESTO DEFINITIVO DELLE ATTIVITÀ DI PESCA</w:t>
      </w:r>
    </w:p>
    <w:p w14:paraId="7705B17C" w14:textId="77777777" w:rsidR="008B3ACC" w:rsidRPr="00630B4E" w:rsidRDefault="008B3ACC" w:rsidP="008B3ACC">
      <w:pPr>
        <w:spacing w:after="0"/>
        <w:rPr>
          <w:rFonts w:eastAsia="Times New Roman"/>
          <w:i/>
          <w:noProof/>
          <w:szCs w:val="24"/>
        </w:rPr>
      </w:pPr>
      <w:r w:rsidRPr="00630B4E">
        <w:rPr>
          <w:i/>
          <w:noProof/>
        </w:rPr>
        <w:t>Questo modulo deve essere utilizzato dagli Stati membri per la notifica degli aiuti per l'arresto definitivo delle attività di pesca, come descritto nella parte II, capitolo 3, sezione</w:t>
      </w:r>
      <w:r>
        <w:rPr>
          <w:i/>
          <w:noProof/>
        </w:rPr>
        <w:t> </w:t>
      </w:r>
      <w:r w:rsidRPr="00630B4E">
        <w:rPr>
          <w:i/>
          <w:noProof/>
        </w:rPr>
        <w:t>3.4, degli orientamenti per gli aiuti di Stato nel settore della pesca e dell'acquacoltura</w:t>
      </w:r>
      <w:r w:rsidRPr="00630B4E">
        <w:rPr>
          <w:rStyle w:val="FootnoteReference"/>
          <w:rFonts w:eastAsia="Times New Roman"/>
          <w:i/>
          <w:noProof/>
          <w:szCs w:val="24"/>
          <w:lang w:eastAsia="en-GB"/>
        </w:rPr>
        <w:footnoteReference w:id="1"/>
      </w:r>
      <w:r w:rsidRPr="00630B4E">
        <w:rPr>
          <w:i/>
          <w:noProof/>
        </w:rPr>
        <w:t xml:space="preserve"> ("gli orientamenti").</w:t>
      </w:r>
    </w:p>
    <w:p w14:paraId="3076C8DA" w14:textId="77777777" w:rsidR="008B3ACC" w:rsidRPr="00630B4E" w:rsidRDefault="008B3ACC" w:rsidP="008B3ACC">
      <w:pPr>
        <w:pStyle w:val="ManualNumPar1"/>
        <w:rPr>
          <w:noProof/>
        </w:rPr>
      </w:pPr>
      <w:r w:rsidRPr="00C451AC">
        <w:rPr>
          <w:noProof/>
        </w:rPr>
        <w:t>1.</w:t>
      </w:r>
      <w:r w:rsidRPr="00C451AC">
        <w:rPr>
          <w:noProof/>
        </w:rPr>
        <w:tab/>
      </w:r>
      <w:r w:rsidRPr="00630B4E">
        <w:rPr>
          <w:noProof/>
        </w:rPr>
        <w:t xml:space="preserve">Confermare che la misura prevede che i pescherecci dell'Unione cui è stato concesso un aiuto non siano trasferiti né reimmatricolati al di fuori dell'Unione per almeno cinque anni dal pagamento finale dell'aiuto: </w:t>
      </w:r>
    </w:p>
    <w:p w14:paraId="58040EC3" w14:textId="77777777" w:rsidR="008B3ACC" w:rsidRPr="00630B4E" w:rsidRDefault="008B3ACC" w:rsidP="008B3ACC">
      <w:pPr>
        <w:pStyle w:val="Text1"/>
        <w:rPr>
          <w:noProof/>
        </w:rPr>
      </w:pPr>
      <w:sdt>
        <w:sdtPr>
          <w:rPr>
            <w:noProof/>
          </w:rPr>
          <w:id w:val="-1026787500"/>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93517159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2EB73831" w14:textId="77777777" w:rsidR="008B3ACC" w:rsidRPr="00630B4E" w:rsidRDefault="008B3ACC" w:rsidP="008B3ACC">
      <w:pPr>
        <w:pStyle w:val="ManualNumPar2"/>
        <w:rPr>
          <w:noProof/>
        </w:rPr>
      </w:pPr>
      <w:r w:rsidRPr="00C451AC">
        <w:rPr>
          <w:noProof/>
        </w:rPr>
        <w:t>1.1.</w:t>
      </w:r>
      <w:r w:rsidRPr="00C451AC">
        <w:rPr>
          <w:noProof/>
        </w:rPr>
        <w:tab/>
      </w:r>
      <w:r w:rsidRPr="00630B4E">
        <w:rPr>
          <w:noProof/>
        </w:rPr>
        <w:t>In caso di risposta affermativa, indicare le disposizioni pertinenti della base giuridica.</w:t>
      </w:r>
    </w:p>
    <w:p w14:paraId="45F3721D" w14:textId="77777777" w:rsidR="008B3ACC" w:rsidRPr="00630B4E" w:rsidRDefault="008B3ACC" w:rsidP="008B3ACC">
      <w:pPr>
        <w:pStyle w:val="Text1"/>
        <w:rPr>
          <w:noProof/>
        </w:rPr>
      </w:pPr>
      <w:r w:rsidRPr="00630B4E">
        <w:rPr>
          <w:noProof/>
        </w:rPr>
        <w:t>…………………………………………………………………………………….</w:t>
      </w:r>
    </w:p>
    <w:p w14:paraId="276D92DC" w14:textId="77777777" w:rsidR="008B3ACC" w:rsidRPr="00630B4E" w:rsidRDefault="008B3ACC" w:rsidP="008B3ACC">
      <w:pPr>
        <w:autoSpaceDE w:val="0"/>
        <w:autoSpaceDN w:val="0"/>
        <w:adjustRightInd w:val="0"/>
        <w:spacing w:after="0"/>
        <w:rPr>
          <w:rFonts w:eastAsia="Times New Roman"/>
          <w:i/>
          <w:iCs/>
          <w:noProof/>
          <w:szCs w:val="24"/>
        </w:rPr>
      </w:pPr>
      <w:r w:rsidRPr="00630B4E">
        <w:rPr>
          <w:i/>
          <w:noProof/>
        </w:rPr>
        <w:t>Se la misura prevede soltanto la demolizione dei pescherecci, la domanda non è pertinente.</w:t>
      </w:r>
    </w:p>
    <w:p w14:paraId="31A7D0F9" w14:textId="77777777" w:rsidR="008B3ACC" w:rsidRPr="00630B4E" w:rsidRDefault="008B3ACC" w:rsidP="008B3ACC">
      <w:pPr>
        <w:pStyle w:val="ManualNumPar1"/>
        <w:rPr>
          <w:rFonts w:eastAsia="Times New Roman"/>
          <w:noProof/>
          <w:szCs w:val="24"/>
        </w:rPr>
      </w:pPr>
      <w:r w:rsidRPr="00C451AC">
        <w:rPr>
          <w:noProof/>
        </w:rPr>
        <w:t>2.</w:t>
      </w:r>
      <w:r w:rsidRPr="00C451AC">
        <w:rPr>
          <w:noProof/>
        </w:rPr>
        <w:tab/>
      </w:r>
      <w:r w:rsidRPr="00630B4E">
        <w:rPr>
          <w:noProof/>
        </w:rPr>
        <w:t>Confermare che l'arresto delle attività è previsto in quanto strumento di un piano d'azione di cui all'articolo 22, paragrafo 4, del regolamento (UE) n. 1380/2013:</w:t>
      </w:r>
    </w:p>
    <w:p w14:paraId="0E08AC23" w14:textId="77777777" w:rsidR="008B3ACC" w:rsidRPr="00630B4E" w:rsidRDefault="008B3ACC" w:rsidP="008B3ACC">
      <w:pPr>
        <w:pStyle w:val="Text1"/>
        <w:rPr>
          <w:noProof/>
        </w:rPr>
      </w:pPr>
      <w:sdt>
        <w:sdtPr>
          <w:rPr>
            <w:noProof/>
          </w:rPr>
          <w:id w:val="-204204982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49707080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7DC07FB8" w14:textId="77777777" w:rsidR="008B3ACC" w:rsidRPr="00630B4E" w:rsidRDefault="008B3ACC" w:rsidP="008B3ACC">
      <w:pPr>
        <w:rPr>
          <w:i/>
          <w:iCs/>
          <w:noProof/>
        </w:rPr>
      </w:pPr>
      <w:r w:rsidRPr="00630B4E">
        <w:rPr>
          <w:i/>
          <w:noProof/>
        </w:rPr>
        <w:t>Se la misura viene adottata a seguito di considerazioni di natura economica o altre considerazioni connesse alla conservazione delle risorse biologiche marine a norma del punto (277) degli orientamenti, la domanda non è pertinente. Analogamente, se la misura riguarda la pesca nelle acque interne, questa domanda non è pertinente.</w:t>
      </w:r>
    </w:p>
    <w:p w14:paraId="5CF0C135" w14:textId="77777777" w:rsidR="008B3ACC" w:rsidRPr="00630B4E" w:rsidRDefault="008B3ACC" w:rsidP="008B3ACC">
      <w:pPr>
        <w:pStyle w:val="ManualNumPar1"/>
        <w:rPr>
          <w:rFonts w:eastAsia="Times New Roman"/>
          <w:noProof/>
          <w:szCs w:val="24"/>
        </w:rPr>
      </w:pPr>
      <w:r w:rsidRPr="00C451AC">
        <w:rPr>
          <w:noProof/>
        </w:rPr>
        <w:t>3.</w:t>
      </w:r>
      <w:r w:rsidRPr="00C451AC">
        <w:rPr>
          <w:noProof/>
        </w:rPr>
        <w:tab/>
      </w:r>
      <w:r w:rsidRPr="00630B4E">
        <w:rPr>
          <w:noProof/>
        </w:rPr>
        <w:t>Confermare che l'arresto definitivo delle attività di pesca deve essere conseguito attraverso:</w:t>
      </w:r>
    </w:p>
    <w:p w14:paraId="1B3108C4" w14:textId="77777777" w:rsidR="008B3ACC" w:rsidRPr="00630B4E" w:rsidRDefault="008B3ACC" w:rsidP="008B3ACC">
      <w:pPr>
        <w:pStyle w:val="Point1"/>
        <w:rPr>
          <w:noProof/>
        </w:rPr>
      </w:pPr>
      <w:r w:rsidRPr="00C451AC">
        <w:rPr>
          <w:noProof/>
        </w:rPr>
        <w:t>(a)</w:t>
      </w:r>
      <w:r w:rsidRPr="00C451AC">
        <w:rPr>
          <w:noProof/>
        </w:rPr>
        <w:tab/>
      </w:r>
      <w:sdt>
        <w:sdtPr>
          <w:rPr>
            <w:rFonts w:ascii="MS Gothic" w:eastAsia="MS Gothic" w:hAnsi="MS Gothic"/>
            <w:noProof/>
          </w:rPr>
          <w:id w:val="-24502926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la demolizione del peschereccio</w:t>
      </w:r>
    </w:p>
    <w:p w14:paraId="4329FA01" w14:textId="77777777" w:rsidR="008B3ACC" w:rsidRPr="00630B4E" w:rsidRDefault="008B3ACC" w:rsidP="008B3ACC">
      <w:pPr>
        <w:pStyle w:val="Point1"/>
        <w:rPr>
          <w:noProof/>
        </w:rPr>
      </w:pPr>
      <w:r w:rsidRPr="00C451AC">
        <w:rPr>
          <w:noProof/>
        </w:rPr>
        <w:t>(b)</w:t>
      </w:r>
      <w:r w:rsidRPr="00C451AC">
        <w:rPr>
          <w:noProof/>
        </w:rPr>
        <w:tab/>
      </w:r>
      <w:sdt>
        <w:sdtPr>
          <w:rPr>
            <w:rFonts w:ascii="MS Gothic" w:eastAsia="MS Gothic" w:hAnsi="MS Gothic"/>
            <w:noProof/>
          </w:rPr>
          <w:id w:val="-2055616882"/>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il disarmo e il conseguente adattamento del peschereccio per adibirlo ad attività diverse dalla pesca commerciale</w:t>
      </w:r>
    </w:p>
    <w:p w14:paraId="3C68D80C" w14:textId="77777777" w:rsidR="008B3ACC" w:rsidRPr="00630B4E" w:rsidRDefault="008B3ACC" w:rsidP="008B3ACC">
      <w:pPr>
        <w:pStyle w:val="Point1"/>
        <w:rPr>
          <w:noProof/>
        </w:rPr>
      </w:pPr>
      <w:r w:rsidRPr="00C451AC">
        <w:rPr>
          <w:noProof/>
        </w:rPr>
        <w:t>(c)</w:t>
      </w:r>
      <w:r w:rsidRPr="00C451AC">
        <w:rPr>
          <w:noProof/>
        </w:rPr>
        <w:tab/>
      </w:r>
      <w:sdt>
        <w:sdtPr>
          <w:rPr>
            <w:rFonts w:ascii="MS Gothic" w:eastAsia="MS Gothic" w:hAnsi="MS Gothic"/>
            <w:noProof/>
          </w:rPr>
          <w:id w:val="-134756190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entrambi i tipi di intervento, ovverosia l'arresto definitivo deve essere conseguito attraverso la demolizione e il disarmo e l'adattamento del peschereccio.</w:t>
      </w:r>
    </w:p>
    <w:p w14:paraId="1D351C7A" w14:textId="77777777" w:rsidR="008B3ACC" w:rsidRPr="00630B4E" w:rsidRDefault="008B3ACC" w:rsidP="008B3ACC">
      <w:pPr>
        <w:pStyle w:val="ManualNumPar2"/>
        <w:rPr>
          <w:rFonts w:eastAsia="Times New Roman"/>
          <w:noProof/>
          <w:szCs w:val="24"/>
        </w:rPr>
      </w:pPr>
      <w:r w:rsidRPr="00C451AC">
        <w:rPr>
          <w:noProof/>
        </w:rPr>
        <w:t>3.1.</w:t>
      </w:r>
      <w:r w:rsidRPr="00C451AC">
        <w:rPr>
          <w:noProof/>
        </w:rPr>
        <w:tab/>
      </w:r>
      <w:r w:rsidRPr="00630B4E">
        <w:rPr>
          <w:noProof/>
        </w:rPr>
        <w:t>Indicare le disposizioni della base giuridica che rimandano alla selezione effettuata.</w:t>
      </w:r>
    </w:p>
    <w:p w14:paraId="19923F2D" w14:textId="77777777" w:rsidR="008B3ACC" w:rsidRPr="00630B4E" w:rsidRDefault="008B3ACC" w:rsidP="008B3ACC">
      <w:pPr>
        <w:pStyle w:val="Text1"/>
        <w:rPr>
          <w:noProof/>
        </w:rPr>
      </w:pPr>
      <w:r w:rsidRPr="00630B4E">
        <w:rPr>
          <w:noProof/>
        </w:rPr>
        <w:t>…………………………………………………………………………………….</w:t>
      </w:r>
    </w:p>
    <w:p w14:paraId="1A8E666F" w14:textId="77777777" w:rsidR="008B3ACC" w:rsidRPr="00630B4E" w:rsidRDefault="008B3ACC" w:rsidP="008B3ACC">
      <w:pPr>
        <w:pStyle w:val="ManualNumPar1"/>
        <w:rPr>
          <w:rFonts w:eastAsia="Times New Roman"/>
          <w:noProof/>
          <w:szCs w:val="24"/>
        </w:rPr>
      </w:pPr>
      <w:r w:rsidRPr="00C451AC">
        <w:rPr>
          <w:noProof/>
        </w:rPr>
        <w:t>4.</w:t>
      </w:r>
      <w:r w:rsidRPr="00C451AC">
        <w:rPr>
          <w:noProof/>
        </w:rPr>
        <w:tab/>
      </w:r>
      <w:r w:rsidRPr="00630B4E">
        <w:rPr>
          <w:noProof/>
        </w:rPr>
        <w:t>Confermare che la misura prevede che i pescherecci dell'Unione debbano essere registrati come pescherecci in attività e avere svolto attività di pesca per almeno 90</w:t>
      </w:r>
      <w:r>
        <w:rPr>
          <w:noProof/>
        </w:rPr>
        <w:t> </w:t>
      </w:r>
      <w:r w:rsidRPr="00630B4E">
        <w:rPr>
          <w:noProof/>
        </w:rPr>
        <w:t>giorni all'anno durante gli ultimi due anni civili precedenti l'anno di presentazione della domanda di aiuto:</w:t>
      </w:r>
    </w:p>
    <w:p w14:paraId="63FC75EE" w14:textId="77777777" w:rsidR="008B3ACC" w:rsidRPr="00630B4E" w:rsidRDefault="008B3ACC" w:rsidP="008B3ACC">
      <w:pPr>
        <w:pStyle w:val="Text1"/>
        <w:rPr>
          <w:noProof/>
        </w:rPr>
      </w:pPr>
      <w:sdt>
        <w:sdtPr>
          <w:rPr>
            <w:noProof/>
          </w:rPr>
          <w:id w:val="-141523887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06549098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674521D8" w14:textId="77777777" w:rsidR="008B3ACC" w:rsidRPr="00630B4E" w:rsidRDefault="008B3ACC" w:rsidP="008B3ACC">
      <w:pPr>
        <w:pStyle w:val="ManualNumPar2"/>
        <w:rPr>
          <w:rFonts w:eastAsia="Times New Roman"/>
          <w:noProof/>
          <w:szCs w:val="24"/>
        </w:rPr>
      </w:pPr>
      <w:r w:rsidRPr="00C451AC">
        <w:rPr>
          <w:noProof/>
        </w:rPr>
        <w:t>4.1.</w:t>
      </w:r>
      <w:r w:rsidRPr="00C451AC">
        <w:rPr>
          <w:noProof/>
        </w:rPr>
        <w:tab/>
      </w:r>
      <w:r w:rsidRPr="00630B4E">
        <w:rPr>
          <w:noProof/>
        </w:rPr>
        <w:t>In caso di risposta affermativa, indicare le disposizioni pertinenti della base giuridica.</w:t>
      </w:r>
    </w:p>
    <w:p w14:paraId="62305B5F" w14:textId="77777777" w:rsidR="008B3ACC" w:rsidRPr="00630B4E" w:rsidRDefault="008B3ACC" w:rsidP="008B3ACC">
      <w:pPr>
        <w:pStyle w:val="Text1"/>
        <w:rPr>
          <w:noProof/>
        </w:rPr>
      </w:pPr>
      <w:r w:rsidRPr="00630B4E">
        <w:rPr>
          <w:noProof/>
        </w:rPr>
        <w:t>……………………………………………………………………………………….</w:t>
      </w:r>
    </w:p>
    <w:p w14:paraId="742E27AC" w14:textId="77777777" w:rsidR="008B3ACC" w:rsidRPr="00630B4E" w:rsidRDefault="008B3ACC" w:rsidP="008B3ACC">
      <w:pPr>
        <w:pStyle w:val="ManualNumPar2"/>
        <w:rPr>
          <w:rFonts w:eastAsia="Times New Roman"/>
          <w:noProof/>
          <w:szCs w:val="24"/>
        </w:rPr>
      </w:pPr>
      <w:bookmarkStart w:id="0" w:name="_Hlk125376374"/>
      <w:r w:rsidRPr="00C451AC">
        <w:rPr>
          <w:noProof/>
        </w:rPr>
        <w:lastRenderedPageBreak/>
        <w:t>4.2.</w:t>
      </w:r>
      <w:r w:rsidRPr="00C451AC">
        <w:rPr>
          <w:noProof/>
        </w:rPr>
        <w:tab/>
      </w:r>
      <w:r w:rsidRPr="00630B4E">
        <w:rPr>
          <w:noProof/>
        </w:rPr>
        <w:t xml:space="preserve">Se l'attività di pesca in questione è di natura tale da non poter essere svolta durante tutto l'anno civile, il requisito minimo riguardante l'attività di pesca di cui al punto (275), lettera (c) degli orientamenti può essere ridotto purché il rapporto tra il numero di giorni di attività e il numero di giorni in cui è possibile praticare l'attività di pesca sia pari al rapporto tra il numero di giorni di attività e il numero di giorni di calendario all'anno per le imprese beneficiarie che pescano durante tutto l'anno. </w:t>
      </w:r>
    </w:p>
    <w:p w14:paraId="29B4DB5C" w14:textId="77777777" w:rsidR="008B3ACC" w:rsidRPr="00630B4E" w:rsidRDefault="008B3ACC" w:rsidP="008B3ACC">
      <w:pPr>
        <w:pStyle w:val="ManualNumPar3"/>
        <w:rPr>
          <w:noProof/>
        </w:rPr>
      </w:pPr>
      <w:r w:rsidRPr="00C451AC">
        <w:rPr>
          <w:noProof/>
        </w:rPr>
        <w:t>4.2.1.</w:t>
      </w:r>
      <w:r w:rsidRPr="00C451AC">
        <w:rPr>
          <w:noProof/>
        </w:rPr>
        <w:tab/>
      </w:r>
      <w:r w:rsidRPr="00630B4E">
        <w:rPr>
          <w:noProof/>
        </w:rPr>
        <w:t>In tal caso descrivere in dettaglio la natura dell'attività di pesca interessata dalla misura, spiegare in che modo è stato calcolato il requisito minimo riguardante l'attività di pesca e indicare le disposizioni pertinenti della base giuridica.</w:t>
      </w:r>
    </w:p>
    <w:p w14:paraId="1A50253A" w14:textId="77777777" w:rsidR="008B3ACC" w:rsidRPr="00630B4E" w:rsidRDefault="008B3ACC" w:rsidP="008B3ACC">
      <w:pPr>
        <w:pStyle w:val="Text1"/>
        <w:rPr>
          <w:noProof/>
        </w:rPr>
      </w:pPr>
      <w:r w:rsidRPr="00630B4E">
        <w:rPr>
          <w:noProof/>
        </w:rPr>
        <w:t>……………………………………………………………………………………….</w:t>
      </w:r>
      <w:bookmarkEnd w:id="0"/>
    </w:p>
    <w:p w14:paraId="0FB0DC85" w14:textId="77777777" w:rsidR="008B3ACC" w:rsidRPr="00630B4E" w:rsidRDefault="008B3ACC" w:rsidP="008B3ACC">
      <w:pPr>
        <w:pStyle w:val="ManualNumPar2"/>
        <w:rPr>
          <w:noProof/>
          <w:szCs w:val="24"/>
        </w:rPr>
      </w:pPr>
      <w:r w:rsidRPr="00C451AC">
        <w:rPr>
          <w:noProof/>
        </w:rPr>
        <w:t>4.3.</w:t>
      </w:r>
      <w:r w:rsidRPr="00C451AC">
        <w:rPr>
          <w:noProof/>
        </w:rPr>
        <w:tab/>
      </w:r>
      <w:r w:rsidRPr="00630B4E">
        <w:rPr>
          <w:noProof/>
        </w:rPr>
        <w:t>Se la misura riguarda la pesca nelle acque interne e i pescherecci operano nella cattura di più specie per le quali è consentito un numero diverso di giorni di pesca nelle acque interne, il numero di giorni di pesca per calcolare il rapporto di cui al punto (276) degli orientamenti è la media del numero di giorni di pesca consentiti per le catture di tale peschereccio. Si fa presente tuttavia che il numero minimo di giorni di attività di pesca risultante da tale adeguamento non deve in alcun caso essere inferiore a 30 giorni o superiore a 90.</w:t>
      </w:r>
    </w:p>
    <w:p w14:paraId="0F088182" w14:textId="77777777" w:rsidR="008B3ACC" w:rsidRPr="00630B4E" w:rsidRDefault="008B3ACC" w:rsidP="008B3ACC">
      <w:pPr>
        <w:pStyle w:val="ManualNumPar3"/>
        <w:rPr>
          <w:noProof/>
          <w:szCs w:val="24"/>
        </w:rPr>
      </w:pPr>
      <w:bookmarkStart w:id="1" w:name="_Hlk125377419"/>
      <w:r w:rsidRPr="00C451AC">
        <w:rPr>
          <w:noProof/>
        </w:rPr>
        <w:t>4.3.1.</w:t>
      </w:r>
      <w:r w:rsidRPr="00C451AC">
        <w:rPr>
          <w:noProof/>
        </w:rPr>
        <w:tab/>
      </w:r>
      <w:r w:rsidRPr="00630B4E">
        <w:rPr>
          <w:noProof/>
        </w:rPr>
        <w:t>In tal caso descrivere in dettaglio il quadro giuridico e/o amministrativo applicabile alla pesca nelle acque interne in questione, spiegare in che modo è stato calcolato il requisito minimo riguardante l'attività di pesca e indicare le disposizioni pertinenti della base giuridica.</w:t>
      </w:r>
    </w:p>
    <w:p w14:paraId="545D0BA0" w14:textId="77777777" w:rsidR="008B3ACC" w:rsidRPr="00630B4E" w:rsidRDefault="008B3ACC" w:rsidP="008B3ACC">
      <w:pPr>
        <w:pStyle w:val="Text1"/>
        <w:rPr>
          <w:noProof/>
        </w:rPr>
      </w:pPr>
      <w:r w:rsidRPr="00630B4E">
        <w:rPr>
          <w:noProof/>
        </w:rPr>
        <w:t>…………………………………………………………………………………….</w:t>
      </w:r>
      <w:bookmarkEnd w:id="1"/>
    </w:p>
    <w:p w14:paraId="1093EA32" w14:textId="77777777" w:rsidR="008B3ACC" w:rsidRPr="00630B4E" w:rsidRDefault="008B3ACC" w:rsidP="008B3ACC">
      <w:pPr>
        <w:pStyle w:val="ManualNumPar1"/>
        <w:rPr>
          <w:rFonts w:eastAsia="Times New Roman"/>
          <w:noProof/>
          <w:szCs w:val="24"/>
        </w:rPr>
      </w:pPr>
      <w:r w:rsidRPr="00C451AC">
        <w:rPr>
          <w:noProof/>
        </w:rPr>
        <w:t>5.</w:t>
      </w:r>
      <w:r w:rsidRPr="00C451AC">
        <w:rPr>
          <w:noProof/>
        </w:rPr>
        <w:tab/>
      </w:r>
      <w:r w:rsidRPr="00630B4E">
        <w:rPr>
          <w:noProof/>
        </w:rPr>
        <w:t>Confermare che la misura prevede che la capacità di pesca equivalente sarà eliminata in modo definitivo dal registro della flotta dell'Unione e non sarà sostituita:</w:t>
      </w:r>
    </w:p>
    <w:p w14:paraId="158C3750" w14:textId="77777777" w:rsidR="008B3ACC" w:rsidRPr="00630B4E" w:rsidRDefault="008B3ACC" w:rsidP="008B3ACC">
      <w:pPr>
        <w:pStyle w:val="Text1"/>
        <w:rPr>
          <w:noProof/>
        </w:rPr>
      </w:pPr>
      <w:sdt>
        <w:sdtPr>
          <w:rPr>
            <w:noProof/>
          </w:rPr>
          <w:id w:val="16367905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66651519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3F32C5EA" w14:textId="77777777" w:rsidR="008B3ACC" w:rsidRPr="00630B4E" w:rsidRDefault="008B3ACC" w:rsidP="008B3ACC">
      <w:pPr>
        <w:pStyle w:val="ManualNumPar2"/>
        <w:rPr>
          <w:rFonts w:eastAsia="Times New Roman"/>
          <w:noProof/>
          <w:szCs w:val="24"/>
        </w:rPr>
      </w:pPr>
      <w:r w:rsidRPr="00C451AC">
        <w:rPr>
          <w:noProof/>
        </w:rPr>
        <w:t>5.1.</w:t>
      </w:r>
      <w:r w:rsidRPr="00C451AC">
        <w:rPr>
          <w:noProof/>
        </w:rPr>
        <w:tab/>
      </w:r>
      <w:r w:rsidRPr="00630B4E">
        <w:rPr>
          <w:noProof/>
        </w:rPr>
        <w:t>Se la misura riguarda la pesca nelle acque interne, confermare che tale condizione si applica in riferimento al registro della flotta nazionale pertinente, se disponibile a norma del diritto nazionale, anziché al registro della flotta dell'Unione:</w:t>
      </w:r>
    </w:p>
    <w:p w14:paraId="19DF7149" w14:textId="77777777" w:rsidR="008B3ACC" w:rsidRPr="00630B4E" w:rsidRDefault="008B3ACC" w:rsidP="008B3ACC">
      <w:pPr>
        <w:pStyle w:val="Text1"/>
        <w:rPr>
          <w:noProof/>
        </w:rPr>
      </w:pPr>
      <w:sdt>
        <w:sdtPr>
          <w:rPr>
            <w:noProof/>
          </w:rPr>
          <w:id w:val="-38102838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94749873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2C09B7BE" w14:textId="77777777" w:rsidR="008B3ACC" w:rsidRPr="00630B4E" w:rsidRDefault="008B3ACC" w:rsidP="008B3ACC">
      <w:pPr>
        <w:pStyle w:val="ManualNumPar2"/>
        <w:rPr>
          <w:rFonts w:eastAsia="Times New Roman"/>
          <w:noProof/>
          <w:szCs w:val="24"/>
        </w:rPr>
      </w:pPr>
      <w:r w:rsidRPr="00C451AC">
        <w:rPr>
          <w:noProof/>
        </w:rPr>
        <w:t>5.2.</w:t>
      </w:r>
      <w:r w:rsidRPr="00C451AC">
        <w:rPr>
          <w:noProof/>
        </w:rPr>
        <w:tab/>
      </w:r>
      <w:r w:rsidRPr="00630B4E">
        <w:rPr>
          <w:noProof/>
        </w:rPr>
        <w:t>In caso di risposta affermativa alla domanda 5 o alla domanda 5.1, indicare le disposizioni pertinenti della base giuridica.</w:t>
      </w:r>
    </w:p>
    <w:p w14:paraId="0BDAACAC" w14:textId="77777777" w:rsidR="008B3ACC" w:rsidRPr="00630B4E" w:rsidRDefault="008B3ACC" w:rsidP="008B3ACC">
      <w:pPr>
        <w:pStyle w:val="Text1"/>
        <w:rPr>
          <w:noProof/>
        </w:rPr>
      </w:pPr>
      <w:r w:rsidRPr="00630B4E">
        <w:rPr>
          <w:noProof/>
        </w:rPr>
        <w:t>……………………………………………………………………………………….</w:t>
      </w:r>
    </w:p>
    <w:p w14:paraId="5F1F023F" w14:textId="77777777" w:rsidR="008B3ACC" w:rsidRPr="00630B4E" w:rsidRDefault="008B3ACC" w:rsidP="008B3ACC">
      <w:pPr>
        <w:pStyle w:val="ManualNumPar1"/>
        <w:rPr>
          <w:rFonts w:eastAsia="Times New Roman"/>
          <w:noProof/>
          <w:szCs w:val="24"/>
        </w:rPr>
      </w:pPr>
      <w:r w:rsidRPr="00C451AC">
        <w:rPr>
          <w:noProof/>
        </w:rPr>
        <w:t>6.</w:t>
      </w:r>
      <w:r w:rsidRPr="00C451AC">
        <w:rPr>
          <w:noProof/>
        </w:rPr>
        <w:tab/>
      </w:r>
      <w:r w:rsidRPr="00630B4E">
        <w:rPr>
          <w:noProof/>
        </w:rPr>
        <w:t>Confermare che la misura prevede che le licenze di pesca e le autorizzazioni di pesca debbano essere ritirate definitivamente:</w:t>
      </w:r>
    </w:p>
    <w:p w14:paraId="43A61AD4" w14:textId="77777777" w:rsidR="008B3ACC" w:rsidRPr="00630B4E" w:rsidRDefault="008B3ACC" w:rsidP="008B3ACC">
      <w:pPr>
        <w:pStyle w:val="Text1"/>
        <w:rPr>
          <w:noProof/>
        </w:rPr>
      </w:pPr>
      <w:sdt>
        <w:sdtPr>
          <w:rPr>
            <w:noProof/>
          </w:rPr>
          <w:id w:val="-190558881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68363378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56601F17" w14:textId="77777777" w:rsidR="008B3ACC" w:rsidRPr="00630B4E" w:rsidRDefault="008B3ACC" w:rsidP="008B3ACC">
      <w:pPr>
        <w:pStyle w:val="ManualNumPar2"/>
        <w:rPr>
          <w:rFonts w:eastAsia="Times New Roman"/>
          <w:noProof/>
          <w:szCs w:val="24"/>
        </w:rPr>
      </w:pPr>
      <w:r w:rsidRPr="00C451AC">
        <w:rPr>
          <w:noProof/>
        </w:rPr>
        <w:t>6.1.</w:t>
      </w:r>
      <w:r w:rsidRPr="00C451AC">
        <w:rPr>
          <w:noProof/>
        </w:rPr>
        <w:tab/>
      </w:r>
      <w:r w:rsidRPr="00630B4E">
        <w:rPr>
          <w:noProof/>
        </w:rPr>
        <w:t>In caso di risposta affermativa, indicare le disposizioni pertinenti della base giuridica.</w:t>
      </w:r>
    </w:p>
    <w:p w14:paraId="40959AA9" w14:textId="77777777" w:rsidR="008B3ACC" w:rsidRPr="00630B4E" w:rsidRDefault="008B3ACC" w:rsidP="008B3ACC">
      <w:pPr>
        <w:pStyle w:val="Text1"/>
        <w:rPr>
          <w:noProof/>
        </w:rPr>
      </w:pPr>
      <w:r w:rsidRPr="00630B4E">
        <w:rPr>
          <w:noProof/>
        </w:rPr>
        <w:t>………………………………………………………………………………………….</w:t>
      </w:r>
    </w:p>
    <w:p w14:paraId="465B0F0D" w14:textId="77777777" w:rsidR="008B3ACC" w:rsidRPr="00630B4E" w:rsidRDefault="008B3ACC" w:rsidP="008B3ACC">
      <w:pPr>
        <w:pStyle w:val="ManualNumPar1"/>
        <w:rPr>
          <w:rFonts w:eastAsia="Times New Roman"/>
          <w:noProof/>
          <w:szCs w:val="24"/>
        </w:rPr>
      </w:pPr>
      <w:r w:rsidRPr="00C451AC">
        <w:rPr>
          <w:noProof/>
        </w:rPr>
        <w:t>7.</w:t>
      </w:r>
      <w:r w:rsidRPr="00C451AC">
        <w:rPr>
          <w:noProof/>
        </w:rPr>
        <w:tab/>
      </w:r>
      <w:r w:rsidRPr="00630B4E">
        <w:rPr>
          <w:noProof/>
        </w:rPr>
        <w:t>Confermare che la misura prevede che l'impresa beneficiaria non debba registrare altri pescherecci nei cinque anni successivi all'erogazione dell'aiuto:</w:t>
      </w:r>
    </w:p>
    <w:p w14:paraId="2E5D2E68" w14:textId="77777777" w:rsidR="008B3ACC" w:rsidRPr="00630B4E" w:rsidRDefault="008B3ACC" w:rsidP="008B3ACC">
      <w:pPr>
        <w:pStyle w:val="Text1"/>
        <w:rPr>
          <w:noProof/>
        </w:rPr>
      </w:pPr>
      <w:sdt>
        <w:sdtPr>
          <w:rPr>
            <w:noProof/>
          </w:rPr>
          <w:id w:val="-28450841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81109316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47CA069A" w14:textId="77777777" w:rsidR="008B3ACC" w:rsidRPr="00630B4E" w:rsidRDefault="008B3ACC" w:rsidP="008B3ACC">
      <w:pPr>
        <w:pStyle w:val="ManualNumPar2"/>
        <w:rPr>
          <w:rFonts w:eastAsia="Times New Roman"/>
          <w:noProof/>
          <w:szCs w:val="24"/>
        </w:rPr>
      </w:pPr>
      <w:r w:rsidRPr="00C451AC">
        <w:rPr>
          <w:noProof/>
        </w:rPr>
        <w:lastRenderedPageBreak/>
        <w:t>7.1.</w:t>
      </w:r>
      <w:r w:rsidRPr="00C451AC">
        <w:rPr>
          <w:noProof/>
        </w:rPr>
        <w:tab/>
      </w:r>
      <w:r w:rsidRPr="00630B4E">
        <w:rPr>
          <w:noProof/>
        </w:rPr>
        <w:t>Se la misura riguarda la pesca nelle acque interne, confermare che tale condizione si applica in riferimento al registro della flotta nazionale pertinente, se disponibile a norma del diritto nazionale, anziché al registro della flotta dell'Unione:</w:t>
      </w:r>
    </w:p>
    <w:p w14:paraId="2C6C0BFA" w14:textId="77777777" w:rsidR="008B3ACC" w:rsidRPr="00630B4E" w:rsidRDefault="008B3ACC" w:rsidP="008B3ACC">
      <w:pPr>
        <w:pStyle w:val="Text1"/>
        <w:rPr>
          <w:noProof/>
        </w:rPr>
      </w:pPr>
      <w:sdt>
        <w:sdtPr>
          <w:rPr>
            <w:noProof/>
          </w:rPr>
          <w:id w:val="161085434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96735378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48143AFB" w14:textId="77777777" w:rsidR="008B3ACC" w:rsidRPr="00630B4E" w:rsidRDefault="008B3ACC" w:rsidP="008B3ACC">
      <w:pPr>
        <w:pStyle w:val="ManualNumPar2"/>
        <w:rPr>
          <w:rFonts w:eastAsia="Times New Roman"/>
          <w:noProof/>
          <w:szCs w:val="24"/>
        </w:rPr>
      </w:pPr>
      <w:r w:rsidRPr="00C451AC">
        <w:rPr>
          <w:noProof/>
        </w:rPr>
        <w:t>7.2.</w:t>
      </w:r>
      <w:r w:rsidRPr="00C451AC">
        <w:rPr>
          <w:noProof/>
        </w:rPr>
        <w:tab/>
      </w:r>
      <w:r w:rsidRPr="00630B4E">
        <w:rPr>
          <w:noProof/>
        </w:rPr>
        <w:t>In caso di risposta affermativa alla domanda 7 o alla domanda 7.1, indicare le disposizioni pertinenti della base giuridica.</w:t>
      </w:r>
    </w:p>
    <w:p w14:paraId="4B277BC3" w14:textId="77777777" w:rsidR="008B3ACC" w:rsidRPr="00630B4E" w:rsidRDefault="008B3ACC" w:rsidP="008B3ACC">
      <w:pPr>
        <w:pStyle w:val="Text1"/>
        <w:rPr>
          <w:noProof/>
        </w:rPr>
      </w:pPr>
      <w:r w:rsidRPr="00630B4E">
        <w:rPr>
          <w:noProof/>
        </w:rPr>
        <w:t>……………………………………………………………………………………….</w:t>
      </w:r>
    </w:p>
    <w:p w14:paraId="44C3B3BE" w14:textId="77777777" w:rsidR="008B3ACC" w:rsidRPr="00630B4E" w:rsidRDefault="008B3ACC" w:rsidP="008B3ACC">
      <w:pPr>
        <w:pStyle w:val="ManualNumPar1"/>
        <w:rPr>
          <w:rFonts w:eastAsia="Times New Roman"/>
          <w:noProof/>
          <w:szCs w:val="24"/>
        </w:rPr>
      </w:pPr>
      <w:r w:rsidRPr="00C451AC">
        <w:rPr>
          <w:noProof/>
        </w:rPr>
        <w:t>8.</w:t>
      </w:r>
      <w:r w:rsidRPr="00C451AC">
        <w:rPr>
          <w:noProof/>
        </w:rPr>
        <w:tab/>
      </w:r>
      <w:r w:rsidRPr="00630B4E">
        <w:rPr>
          <w:noProof/>
        </w:rPr>
        <w:t>Se la misura si basa su considerazioni di natura economica o altre considerazioni connesse alla conservazione delle risorse biologiche marine a norma del punto (277) degli orientamenti o se essa riguarda la pesca nelle acque interne a norma del punto (280) degli stessi, precisare quanto segue.</w:t>
      </w:r>
    </w:p>
    <w:p w14:paraId="22D359F1" w14:textId="77777777" w:rsidR="008B3ACC" w:rsidRPr="00630B4E" w:rsidRDefault="008B3ACC" w:rsidP="008B3ACC">
      <w:pPr>
        <w:pStyle w:val="ManualNumPar2"/>
        <w:rPr>
          <w:rFonts w:eastAsia="Times New Roman"/>
          <w:noProof/>
          <w:szCs w:val="24"/>
        </w:rPr>
      </w:pPr>
      <w:bookmarkStart w:id="2" w:name="_Ref125107693"/>
      <w:r w:rsidRPr="00C451AC">
        <w:rPr>
          <w:noProof/>
        </w:rPr>
        <w:t>8.1.</w:t>
      </w:r>
      <w:r w:rsidRPr="00C451AC">
        <w:rPr>
          <w:noProof/>
        </w:rPr>
        <w:tab/>
      </w:r>
      <w:r w:rsidRPr="00630B4E">
        <w:rPr>
          <w:noProof/>
        </w:rPr>
        <w:t>Spiegare dettagliatamente le circostanze che giustificano l'arresto definitivo</w:t>
      </w:r>
      <w:bookmarkEnd w:id="2"/>
      <w:r w:rsidRPr="00630B4E">
        <w:rPr>
          <w:noProof/>
        </w:rPr>
        <w:t>, indicando, ad esempio, gli aspetti economici e ambientali presi in considerazione.</w:t>
      </w:r>
    </w:p>
    <w:p w14:paraId="212E24D4" w14:textId="77777777" w:rsidR="008B3ACC" w:rsidRPr="00630B4E" w:rsidRDefault="008B3ACC" w:rsidP="008B3ACC">
      <w:pPr>
        <w:pStyle w:val="Text1"/>
        <w:rPr>
          <w:noProof/>
        </w:rPr>
      </w:pPr>
      <w:r w:rsidRPr="00630B4E">
        <w:rPr>
          <w:noProof/>
        </w:rPr>
        <w:t>………………………………………………………………………………….</w:t>
      </w:r>
    </w:p>
    <w:p w14:paraId="0247AE4A" w14:textId="77777777" w:rsidR="008B3ACC" w:rsidRPr="00630B4E" w:rsidRDefault="008B3ACC" w:rsidP="008B3ACC">
      <w:pPr>
        <w:pStyle w:val="ManualNumPar2"/>
        <w:rPr>
          <w:rFonts w:eastAsia="Times New Roman"/>
          <w:noProof/>
          <w:szCs w:val="24"/>
        </w:rPr>
      </w:pPr>
      <w:bookmarkStart w:id="3" w:name="_Hlk125376717"/>
      <w:r w:rsidRPr="00C451AC">
        <w:rPr>
          <w:noProof/>
        </w:rPr>
        <w:t>8.2.</w:t>
      </w:r>
      <w:r w:rsidRPr="00C451AC">
        <w:rPr>
          <w:noProof/>
        </w:rPr>
        <w:tab/>
      </w:r>
      <w:r w:rsidRPr="00630B4E">
        <w:rPr>
          <w:noProof/>
        </w:rPr>
        <w:t>Indicare l'obiettivo della misura:</w:t>
      </w:r>
    </w:p>
    <w:p w14:paraId="12F5F51F" w14:textId="77777777" w:rsidR="008B3ACC" w:rsidRPr="00630B4E" w:rsidRDefault="008B3ACC" w:rsidP="008B3ACC">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ab/>
        <w:t>misure conservative supportate da prove scientifiche</w:t>
      </w:r>
    </w:p>
    <w:p w14:paraId="00C96E80" w14:textId="77777777" w:rsidR="008B3ACC" w:rsidRPr="00630B4E" w:rsidRDefault="008B3ACC" w:rsidP="008B3ACC">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considerazioni di natura economica</w:t>
      </w:r>
    </w:p>
    <w:p w14:paraId="4AA0CC83" w14:textId="77777777" w:rsidR="008B3ACC" w:rsidRPr="00630B4E" w:rsidRDefault="008B3ACC" w:rsidP="008B3ACC">
      <w:pPr>
        <w:pStyle w:val="ManualNumPar3"/>
        <w:rPr>
          <w:noProof/>
        </w:rPr>
      </w:pPr>
      <w:bookmarkStart w:id="4" w:name="_Hlk125377676"/>
      <w:bookmarkEnd w:id="3"/>
      <w:r w:rsidRPr="00C451AC">
        <w:rPr>
          <w:noProof/>
        </w:rPr>
        <w:t>8.2.1.</w:t>
      </w:r>
      <w:r w:rsidRPr="00C451AC">
        <w:rPr>
          <w:noProof/>
        </w:rPr>
        <w:tab/>
      </w:r>
      <w:r w:rsidRPr="00630B4E">
        <w:rPr>
          <w:noProof/>
        </w:rPr>
        <w:t xml:space="preserve">In caso di misure conservative, fornire una sintesi delle prove scientifiche a sostegno della misura. </w:t>
      </w:r>
    </w:p>
    <w:p w14:paraId="15D29748" w14:textId="77777777" w:rsidR="008B3ACC" w:rsidRPr="00630B4E" w:rsidRDefault="008B3ACC" w:rsidP="008B3ACC">
      <w:pPr>
        <w:pStyle w:val="Text1"/>
        <w:rPr>
          <w:noProof/>
        </w:rPr>
      </w:pPr>
      <w:r w:rsidRPr="00630B4E">
        <w:rPr>
          <w:noProof/>
        </w:rPr>
        <w:t>…………………………………………………………………………………….</w:t>
      </w:r>
    </w:p>
    <w:bookmarkEnd w:id="4"/>
    <w:p w14:paraId="4B02745B" w14:textId="77777777" w:rsidR="008B3ACC" w:rsidRPr="00630B4E" w:rsidRDefault="008B3ACC" w:rsidP="008B3ACC">
      <w:pPr>
        <w:pStyle w:val="ManualNumPar3"/>
        <w:rPr>
          <w:rFonts w:eastAsia="Times New Roman"/>
          <w:noProof/>
          <w:szCs w:val="24"/>
        </w:rPr>
      </w:pPr>
      <w:r w:rsidRPr="00C451AC">
        <w:rPr>
          <w:noProof/>
        </w:rPr>
        <w:t>8.2.2.</w:t>
      </w:r>
      <w:r w:rsidRPr="00C451AC">
        <w:rPr>
          <w:noProof/>
        </w:rPr>
        <w:tab/>
      </w:r>
      <w:r w:rsidRPr="00630B4E">
        <w:rPr>
          <w:noProof/>
        </w:rPr>
        <w:t xml:space="preserve">In caso di considerazioni di natura economica, spiegare dettagliatamente la giustificazione economica dell'arresto definitivo (a meno che non sia già stata spiegata in risposta alla domanda </w:t>
      </w:r>
      <w:r w:rsidRPr="00630B4E">
        <w:rPr>
          <w:rFonts w:eastAsia="Times New Roman"/>
          <w:noProof/>
        </w:rPr>
        <w:t>8.1</w:t>
      </w:r>
      <w:r w:rsidRPr="00630B4E">
        <w:rPr>
          <w:noProof/>
        </w:rPr>
        <w:t xml:space="preserve">). </w:t>
      </w:r>
    </w:p>
    <w:p w14:paraId="3836A0AC" w14:textId="77777777" w:rsidR="008B3ACC" w:rsidRPr="00630B4E" w:rsidRDefault="008B3ACC" w:rsidP="008B3ACC">
      <w:pPr>
        <w:pStyle w:val="Text1"/>
        <w:rPr>
          <w:noProof/>
        </w:rPr>
      </w:pPr>
      <w:r w:rsidRPr="00630B4E">
        <w:rPr>
          <w:noProof/>
        </w:rPr>
        <w:t>……………………………………………………………………………………….</w:t>
      </w:r>
    </w:p>
    <w:p w14:paraId="22BEC99E" w14:textId="77777777" w:rsidR="008B3ACC" w:rsidRPr="00630B4E" w:rsidRDefault="008B3ACC" w:rsidP="008B3ACC">
      <w:pPr>
        <w:pStyle w:val="ManualNumPar2"/>
        <w:rPr>
          <w:rFonts w:eastAsia="Times New Roman"/>
          <w:noProof/>
          <w:szCs w:val="24"/>
        </w:rPr>
      </w:pPr>
      <w:bookmarkStart w:id="5" w:name="_Hlk125376523"/>
      <w:r w:rsidRPr="00C451AC">
        <w:rPr>
          <w:noProof/>
        </w:rPr>
        <w:t>8.3.</w:t>
      </w:r>
      <w:r w:rsidRPr="00C451AC">
        <w:rPr>
          <w:noProof/>
        </w:rPr>
        <w:tab/>
      </w:r>
      <w:r w:rsidRPr="00630B4E">
        <w:rPr>
          <w:noProof/>
        </w:rPr>
        <w:t>Per quanto riguarda la pesca nelle acque interne, confermare che gli aiuti previsti dalla misura possono essere concessi solo per le imprese beneficiarie che operano esclusivamente nelle acque interne:</w:t>
      </w:r>
    </w:p>
    <w:p w14:paraId="0C4971CB" w14:textId="77777777" w:rsidR="008B3ACC" w:rsidRPr="00630B4E" w:rsidRDefault="008B3ACC" w:rsidP="008B3ACC">
      <w:pPr>
        <w:pStyle w:val="Text1"/>
        <w:rPr>
          <w:noProof/>
        </w:rPr>
      </w:pPr>
      <w:sdt>
        <w:sdtPr>
          <w:rPr>
            <w:noProof/>
          </w:rPr>
          <w:id w:val="930008042"/>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66945533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789F1F7B" w14:textId="77777777" w:rsidR="008B3ACC" w:rsidRPr="00630B4E" w:rsidRDefault="008B3ACC" w:rsidP="008B3ACC">
      <w:pPr>
        <w:pStyle w:val="ManualNumPar3"/>
        <w:rPr>
          <w:rFonts w:eastAsia="Times New Roman"/>
          <w:noProof/>
          <w:szCs w:val="24"/>
        </w:rPr>
      </w:pPr>
      <w:r w:rsidRPr="00C451AC">
        <w:rPr>
          <w:noProof/>
        </w:rPr>
        <w:t>8.3.1.</w:t>
      </w:r>
      <w:r w:rsidRPr="00C451AC">
        <w:rPr>
          <w:noProof/>
        </w:rPr>
        <w:tab/>
      </w:r>
      <w:r w:rsidRPr="00630B4E">
        <w:rPr>
          <w:noProof/>
        </w:rPr>
        <w:t>In caso di risposta affermativa, indicare le disposizioni pertinenti della base giuridica.</w:t>
      </w:r>
    </w:p>
    <w:bookmarkEnd w:id="5"/>
    <w:p w14:paraId="0B87AE5E" w14:textId="77777777" w:rsidR="008B3ACC" w:rsidRPr="00630B4E" w:rsidRDefault="008B3ACC" w:rsidP="008B3ACC">
      <w:pPr>
        <w:pStyle w:val="Text1"/>
        <w:rPr>
          <w:noProof/>
        </w:rPr>
      </w:pPr>
      <w:r w:rsidRPr="00630B4E">
        <w:rPr>
          <w:noProof/>
        </w:rPr>
        <w:t>…………………………………………………………………………………….</w:t>
      </w:r>
    </w:p>
    <w:p w14:paraId="6F390936" w14:textId="77777777" w:rsidR="008B3ACC" w:rsidRPr="00630B4E" w:rsidRDefault="008B3ACC" w:rsidP="008B3ACC">
      <w:pPr>
        <w:pStyle w:val="ManualNumPar2"/>
        <w:rPr>
          <w:rFonts w:eastAsia="Times New Roman"/>
          <w:noProof/>
          <w:szCs w:val="24"/>
        </w:rPr>
      </w:pPr>
      <w:r w:rsidRPr="00C451AC">
        <w:rPr>
          <w:noProof/>
        </w:rPr>
        <w:t>8.4.</w:t>
      </w:r>
      <w:r w:rsidRPr="00C451AC">
        <w:rPr>
          <w:noProof/>
        </w:rPr>
        <w:tab/>
      </w:r>
      <w:r w:rsidRPr="00630B4E">
        <w:rPr>
          <w:noProof/>
        </w:rPr>
        <w:t xml:space="preserve">Confermare che la misura prevede che le imprese beneficiarie si impegnino a non aumentare la loro capacità di pesca dal momento della domanda di aiuto fino ai cinque anni successivi il versamento dell'aiuto: </w:t>
      </w:r>
    </w:p>
    <w:p w14:paraId="7A235E3D" w14:textId="77777777" w:rsidR="008B3ACC" w:rsidRPr="00630B4E" w:rsidRDefault="008B3ACC" w:rsidP="008B3ACC">
      <w:pPr>
        <w:pStyle w:val="Text1"/>
        <w:rPr>
          <w:noProof/>
        </w:rPr>
      </w:pPr>
      <w:sdt>
        <w:sdtPr>
          <w:rPr>
            <w:noProof/>
          </w:rPr>
          <w:id w:val="185090230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166057223"/>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39E353A7" w14:textId="77777777" w:rsidR="008B3ACC" w:rsidRPr="00630B4E" w:rsidRDefault="008B3ACC" w:rsidP="008B3ACC">
      <w:pPr>
        <w:pStyle w:val="ManualNumPar3"/>
        <w:rPr>
          <w:rFonts w:eastAsia="Times New Roman"/>
          <w:noProof/>
          <w:szCs w:val="24"/>
        </w:rPr>
      </w:pPr>
      <w:r w:rsidRPr="00C451AC">
        <w:rPr>
          <w:noProof/>
        </w:rPr>
        <w:t>8.4.1.</w:t>
      </w:r>
      <w:r w:rsidRPr="00C451AC">
        <w:rPr>
          <w:noProof/>
        </w:rPr>
        <w:tab/>
      </w:r>
      <w:r w:rsidRPr="00630B4E">
        <w:rPr>
          <w:noProof/>
        </w:rPr>
        <w:t>In caso di risposta affermativa, indicare le disposizioni pertinenti della base giuridica.</w:t>
      </w:r>
    </w:p>
    <w:p w14:paraId="610D137E" w14:textId="77777777" w:rsidR="008B3ACC" w:rsidRPr="00630B4E" w:rsidRDefault="008B3ACC" w:rsidP="008B3ACC">
      <w:pPr>
        <w:pStyle w:val="Text1"/>
        <w:rPr>
          <w:noProof/>
        </w:rPr>
      </w:pPr>
      <w:r w:rsidRPr="00630B4E">
        <w:rPr>
          <w:noProof/>
        </w:rPr>
        <w:t>………………………………………………………………………………….</w:t>
      </w:r>
    </w:p>
    <w:p w14:paraId="4DB1C335" w14:textId="77777777" w:rsidR="008B3ACC" w:rsidRPr="00630B4E" w:rsidRDefault="008B3ACC" w:rsidP="008B3ACC">
      <w:pPr>
        <w:pStyle w:val="ManualNumPar2"/>
        <w:rPr>
          <w:rFonts w:eastAsia="Times New Roman"/>
          <w:noProof/>
          <w:szCs w:val="24"/>
        </w:rPr>
      </w:pPr>
      <w:r w:rsidRPr="00C451AC">
        <w:rPr>
          <w:noProof/>
        </w:rPr>
        <w:t>8.5.</w:t>
      </w:r>
      <w:r w:rsidRPr="00C451AC">
        <w:rPr>
          <w:noProof/>
        </w:rPr>
        <w:tab/>
      </w:r>
      <w:r w:rsidRPr="00630B4E">
        <w:rPr>
          <w:noProof/>
        </w:rPr>
        <w:t xml:space="preserve">Confermare che la misura prevede che le imprese beneficiarie si impegnino a non utilizzare gli aiuti per sostituire o ammodernare i loro motori, a meno che non siano </w:t>
      </w:r>
      <w:r w:rsidRPr="00630B4E">
        <w:rPr>
          <w:noProof/>
        </w:rPr>
        <w:lastRenderedPageBreak/>
        <w:t>soddisfatte le condizioni di cui all'articolo 18 del regolamento (UE) 2021/1139 del Parlamento europeo e del Consiglio</w:t>
      </w:r>
      <w:r w:rsidRPr="00630B4E">
        <w:rPr>
          <w:rStyle w:val="FootnoteReference"/>
          <w:rFonts w:eastAsia="Times New Roman"/>
          <w:noProof/>
          <w:szCs w:val="24"/>
          <w:lang w:eastAsia="en-GB"/>
        </w:rPr>
        <w:footnoteReference w:id="2"/>
      </w:r>
      <w:r w:rsidRPr="00630B4E">
        <w:rPr>
          <w:noProof/>
        </w:rPr>
        <w:t>:</w:t>
      </w:r>
    </w:p>
    <w:p w14:paraId="379A9A73" w14:textId="77777777" w:rsidR="008B3ACC" w:rsidRPr="00630B4E" w:rsidRDefault="008B3ACC" w:rsidP="008B3ACC">
      <w:pPr>
        <w:pStyle w:val="Text1"/>
        <w:rPr>
          <w:noProof/>
        </w:rPr>
      </w:pPr>
      <w:sdt>
        <w:sdtPr>
          <w:rPr>
            <w:noProof/>
          </w:rPr>
          <w:id w:val="110013597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53161055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41241195" w14:textId="77777777" w:rsidR="008B3ACC" w:rsidRPr="00630B4E" w:rsidRDefault="008B3ACC" w:rsidP="008B3ACC">
      <w:pPr>
        <w:pStyle w:val="ManualNumPar3"/>
        <w:rPr>
          <w:rFonts w:eastAsia="Times New Roman"/>
          <w:noProof/>
          <w:szCs w:val="24"/>
        </w:rPr>
      </w:pPr>
      <w:r w:rsidRPr="00C451AC">
        <w:rPr>
          <w:noProof/>
        </w:rPr>
        <w:t>8.5.1.</w:t>
      </w:r>
      <w:r w:rsidRPr="00C451AC">
        <w:rPr>
          <w:noProof/>
        </w:rPr>
        <w:tab/>
      </w:r>
      <w:r w:rsidRPr="00630B4E">
        <w:rPr>
          <w:noProof/>
        </w:rPr>
        <w:t>In caso di risposta affermativa, indicare le disposizioni pertinenti della base giuridica.</w:t>
      </w:r>
    </w:p>
    <w:p w14:paraId="1FC358DF" w14:textId="77777777" w:rsidR="008B3ACC" w:rsidRPr="00630B4E" w:rsidRDefault="008B3ACC" w:rsidP="008B3ACC">
      <w:pPr>
        <w:pStyle w:val="Text1"/>
        <w:rPr>
          <w:noProof/>
        </w:rPr>
      </w:pPr>
      <w:r w:rsidRPr="00630B4E">
        <w:rPr>
          <w:noProof/>
        </w:rPr>
        <w:t>…………………………………………………………………………………….</w:t>
      </w:r>
    </w:p>
    <w:p w14:paraId="24353164" w14:textId="77777777" w:rsidR="008B3ACC" w:rsidRPr="00630B4E" w:rsidRDefault="008B3ACC" w:rsidP="008B3ACC">
      <w:pPr>
        <w:pStyle w:val="ManualNumPar2"/>
        <w:rPr>
          <w:rFonts w:eastAsia="Times New Roman"/>
          <w:noProof/>
          <w:szCs w:val="24"/>
        </w:rPr>
      </w:pPr>
      <w:r w:rsidRPr="00C451AC">
        <w:rPr>
          <w:noProof/>
        </w:rPr>
        <w:t>8.6.</w:t>
      </w:r>
      <w:r w:rsidRPr="00C451AC">
        <w:rPr>
          <w:noProof/>
        </w:rPr>
        <w:tab/>
      </w:r>
      <w:r w:rsidRPr="00630B4E">
        <w:rPr>
          <w:noProof/>
        </w:rPr>
        <w:t>Se, un anno prima della notifica, lo Stato membro notificante ha concesso aiuti o attuato interventi nell'ambito del Fondo europeo per gli affari marittimi e la pesca (FEAMP) o del Fondo europeo per gli affari marittimi, la pesca e l'acquacoltura (FEAMPA) che hanno comportato un aumento della capacità di pesca in un bacino marittimo o se ha incluso tali interventi nel programma nazionale FEAMPA, spiegare dettagliatamente in che misura gli aiuti per l'arresto definitivo nello stesso bacino marittimo sono compatibili con tale aumento della capacità di pesca e fornire una giustificazione del carattere indispensabile dell'aiuto.</w:t>
      </w:r>
    </w:p>
    <w:p w14:paraId="27B47CA8" w14:textId="77777777" w:rsidR="008B3ACC" w:rsidRPr="00630B4E" w:rsidRDefault="008B3ACC" w:rsidP="008B3ACC">
      <w:pPr>
        <w:pStyle w:val="NormalLeft"/>
        <w:rPr>
          <w:i/>
          <w:iCs/>
          <w:noProof/>
        </w:rPr>
      </w:pPr>
      <w:r w:rsidRPr="00630B4E">
        <w:rPr>
          <w:i/>
          <w:noProof/>
        </w:rPr>
        <w:t>Se la misura riguarda la pesca nelle acque interne, questa domanda non è pertinente.</w:t>
      </w:r>
    </w:p>
    <w:p w14:paraId="521EFCC4" w14:textId="77777777" w:rsidR="008B3ACC" w:rsidRPr="00630B4E" w:rsidRDefault="008B3ACC" w:rsidP="008B3ACC">
      <w:pPr>
        <w:pStyle w:val="Text1"/>
        <w:rPr>
          <w:noProof/>
        </w:rPr>
      </w:pPr>
      <w:r w:rsidRPr="00630B4E">
        <w:rPr>
          <w:noProof/>
        </w:rPr>
        <w:t>……………………………………………………………………………………….</w:t>
      </w:r>
    </w:p>
    <w:p w14:paraId="09D3CCD7" w14:textId="77777777" w:rsidR="008B3ACC" w:rsidRPr="00630B4E" w:rsidRDefault="008B3ACC" w:rsidP="008B3ACC">
      <w:pPr>
        <w:pStyle w:val="ManualNumPar1"/>
        <w:rPr>
          <w:noProof/>
        </w:rPr>
      </w:pPr>
      <w:r w:rsidRPr="00C451AC">
        <w:rPr>
          <w:noProof/>
        </w:rPr>
        <w:t>9.</w:t>
      </w:r>
      <w:r w:rsidRPr="00C451AC">
        <w:rPr>
          <w:noProof/>
        </w:rPr>
        <w:tab/>
      </w:r>
      <w:r w:rsidRPr="00630B4E">
        <w:rPr>
          <w:noProof/>
        </w:rPr>
        <w:t>Confermare che i beneficiari dell'aiuto sono:</w:t>
      </w:r>
    </w:p>
    <w:p w14:paraId="1D65FB38" w14:textId="77777777" w:rsidR="008B3ACC" w:rsidRPr="00630B4E" w:rsidRDefault="008B3ACC" w:rsidP="008B3ACC">
      <w:pPr>
        <w:pStyle w:val="Point1"/>
        <w:rPr>
          <w:noProof/>
        </w:rPr>
      </w:pPr>
      <w:r w:rsidRPr="00C451AC">
        <w:rPr>
          <w:noProof/>
        </w:rPr>
        <w:t>(a)</w:t>
      </w:r>
      <w:r w:rsidRPr="00C451AC">
        <w:rPr>
          <w:noProof/>
        </w:rPr>
        <w:tab/>
      </w:r>
      <w:sdt>
        <w:sdtPr>
          <w:rPr>
            <w:rFonts w:ascii="MS Gothic" w:eastAsia="MS Gothic" w:hAnsi="MS Gothic"/>
            <w:noProof/>
          </w:rPr>
          <w:id w:val="160376457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proprietari di pescherecci dell'Unione interessati dall'arresto definitivo</w:t>
      </w:r>
    </w:p>
    <w:p w14:paraId="6C636623" w14:textId="77777777" w:rsidR="008B3ACC" w:rsidRPr="00630B4E" w:rsidRDefault="008B3ACC" w:rsidP="008B3ACC">
      <w:pPr>
        <w:pStyle w:val="Point1"/>
        <w:rPr>
          <w:noProof/>
        </w:rPr>
      </w:pPr>
      <w:r w:rsidRPr="00C451AC">
        <w:rPr>
          <w:noProof/>
        </w:rPr>
        <w:t>(b)</w:t>
      </w:r>
      <w:r w:rsidRPr="00C451AC">
        <w:rPr>
          <w:noProof/>
        </w:rPr>
        <w:tab/>
      </w:r>
      <w:sdt>
        <w:sdtPr>
          <w:rPr>
            <w:rFonts w:ascii="MS Gothic" w:eastAsia="MS Gothic" w:hAnsi="MS Gothic"/>
            <w:noProof/>
          </w:rPr>
          <w:id w:val="-631794548"/>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ab/>
        <w:t>pescatori che hanno lavorato a bordo di un peschereccio dell'Unione interessato dall'arresto temporaneo per almeno 90 giorni all'anno nel corso degli ultimi due anni civili precedenti l'anno di presentazione della domanda di aiuto</w:t>
      </w:r>
    </w:p>
    <w:p w14:paraId="3C5241E7" w14:textId="77777777" w:rsidR="008B3ACC" w:rsidRPr="00630B4E" w:rsidRDefault="008B3ACC" w:rsidP="008B3ACC">
      <w:pPr>
        <w:pStyle w:val="Point1"/>
        <w:rPr>
          <w:noProof/>
        </w:rPr>
      </w:pPr>
      <w:r w:rsidRPr="00C451AC">
        <w:rPr>
          <w:noProof/>
        </w:rPr>
        <w:t>(c)</w:t>
      </w:r>
      <w:r w:rsidRPr="00C451AC">
        <w:rPr>
          <w:noProof/>
        </w:rPr>
        <w:tab/>
      </w:r>
      <w:sdt>
        <w:sdtPr>
          <w:rPr>
            <w:rFonts w:ascii="MS Gothic" w:eastAsia="MS Gothic" w:hAnsi="MS Gothic"/>
            <w:noProof/>
          </w:rPr>
          <w:id w:val="575860222"/>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ab/>
        <w:t>entrambi, ovverosia le categorie dei beneficiari includono le categorie di cui alle lettere (a) e (b).</w:t>
      </w:r>
    </w:p>
    <w:p w14:paraId="3AB7180E" w14:textId="77777777" w:rsidR="008B3ACC" w:rsidRPr="00630B4E" w:rsidRDefault="008B3ACC" w:rsidP="008B3ACC">
      <w:pPr>
        <w:pStyle w:val="ManualNumPar2"/>
        <w:rPr>
          <w:rFonts w:eastAsia="Times New Roman"/>
          <w:noProof/>
          <w:szCs w:val="24"/>
        </w:rPr>
      </w:pPr>
      <w:r w:rsidRPr="00C451AC">
        <w:rPr>
          <w:noProof/>
        </w:rPr>
        <w:t>9.1.</w:t>
      </w:r>
      <w:r w:rsidRPr="00C451AC">
        <w:rPr>
          <w:noProof/>
        </w:rPr>
        <w:tab/>
      </w:r>
      <w:r w:rsidRPr="00630B4E">
        <w:rPr>
          <w:noProof/>
        </w:rPr>
        <w:t>Indicare le disposizioni della base giuridica che rimandano alla selezione effettuata.</w:t>
      </w:r>
    </w:p>
    <w:p w14:paraId="1D22A276" w14:textId="77777777" w:rsidR="008B3ACC" w:rsidRPr="00630B4E" w:rsidRDefault="008B3ACC" w:rsidP="008B3ACC">
      <w:pPr>
        <w:pStyle w:val="Text1"/>
        <w:rPr>
          <w:noProof/>
        </w:rPr>
      </w:pPr>
      <w:r w:rsidRPr="00630B4E">
        <w:rPr>
          <w:noProof/>
        </w:rPr>
        <w:t>……………………………………………………………………………………….</w:t>
      </w:r>
    </w:p>
    <w:p w14:paraId="54BF4662" w14:textId="77777777" w:rsidR="008B3ACC" w:rsidRPr="00630B4E" w:rsidRDefault="008B3ACC" w:rsidP="008B3ACC">
      <w:pPr>
        <w:pStyle w:val="ManualNumPar2"/>
        <w:rPr>
          <w:rFonts w:eastAsia="Times New Roman"/>
          <w:noProof/>
          <w:szCs w:val="24"/>
        </w:rPr>
      </w:pPr>
      <w:r w:rsidRPr="00C451AC">
        <w:rPr>
          <w:noProof/>
        </w:rPr>
        <w:t>9.2.</w:t>
      </w:r>
      <w:r w:rsidRPr="00C451AC">
        <w:rPr>
          <w:noProof/>
        </w:rPr>
        <w:tab/>
      </w:r>
      <w:r w:rsidRPr="00630B4E">
        <w:rPr>
          <w:noProof/>
        </w:rPr>
        <w:t>Spiegare in che modo è stato calcolato il numero minimo di 90 giorni sopra indicato per i pescatori, in caso di eventuali adeguamenti applicabili ai rispettivi pescherecci, tenendo conto dei punti (283), (276) e (281) degli orientamenti.</w:t>
      </w:r>
    </w:p>
    <w:p w14:paraId="48FBFC50" w14:textId="77777777" w:rsidR="008B3ACC" w:rsidRPr="00630B4E" w:rsidRDefault="008B3ACC" w:rsidP="008B3ACC">
      <w:pPr>
        <w:pStyle w:val="Text1"/>
        <w:rPr>
          <w:noProof/>
        </w:rPr>
      </w:pPr>
      <w:r w:rsidRPr="00630B4E">
        <w:rPr>
          <w:noProof/>
        </w:rPr>
        <w:t>………………………………………………………………………………….</w:t>
      </w:r>
    </w:p>
    <w:p w14:paraId="060B5352" w14:textId="77777777" w:rsidR="008B3ACC" w:rsidRPr="00630B4E" w:rsidRDefault="008B3ACC" w:rsidP="008B3ACC">
      <w:pPr>
        <w:pStyle w:val="ManualNumPar2"/>
        <w:rPr>
          <w:rFonts w:eastAsia="Times New Roman"/>
          <w:noProof/>
          <w:szCs w:val="24"/>
        </w:rPr>
      </w:pPr>
      <w:r w:rsidRPr="00C451AC">
        <w:rPr>
          <w:noProof/>
        </w:rPr>
        <w:t>9.3.</w:t>
      </w:r>
      <w:r w:rsidRPr="00C451AC">
        <w:rPr>
          <w:noProof/>
        </w:rPr>
        <w:tab/>
      </w:r>
      <w:r w:rsidRPr="00630B4E">
        <w:rPr>
          <w:noProof/>
        </w:rPr>
        <w:t>Confermare che la misura prevede che i pescatori cessino tutte le attività di pesca per cinque anni a seguito dell'erogazione degli aiuti e che, se un pescatore riprende l'attività di pesca prima di tale termine, le somme indebitamente versate in relazione all'aiuto siano recuperate in un importo proporzionato al periodo durante il quale la condizione non è stata soddisfatta:</w:t>
      </w:r>
    </w:p>
    <w:p w14:paraId="7B88247C" w14:textId="77777777" w:rsidR="008B3ACC" w:rsidRPr="00630B4E" w:rsidRDefault="008B3ACC" w:rsidP="008B3ACC">
      <w:pPr>
        <w:pStyle w:val="Text1"/>
        <w:rPr>
          <w:noProof/>
        </w:rPr>
      </w:pPr>
      <w:sdt>
        <w:sdtPr>
          <w:rPr>
            <w:noProof/>
          </w:rPr>
          <w:id w:val="100941416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203279007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30ECB5FD" w14:textId="77777777" w:rsidR="008B3ACC" w:rsidRPr="00630B4E" w:rsidRDefault="008B3ACC" w:rsidP="008B3ACC">
      <w:pPr>
        <w:pStyle w:val="ManualNumPar3"/>
        <w:rPr>
          <w:rFonts w:eastAsia="Times New Roman"/>
          <w:noProof/>
          <w:szCs w:val="24"/>
        </w:rPr>
      </w:pPr>
      <w:r w:rsidRPr="00C451AC">
        <w:rPr>
          <w:noProof/>
        </w:rPr>
        <w:t>9.3.1.</w:t>
      </w:r>
      <w:r w:rsidRPr="00C451AC">
        <w:rPr>
          <w:noProof/>
        </w:rPr>
        <w:tab/>
      </w:r>
      <w:r w:rsidRPr="00630B4E">
        <w:rPr>
          <w:noProof/>
        </w:rPr>
        <w:t>In caso di risposta affermativa, indicare le disposizioni pertinenti della base giuridica.</w:t>
      </w:r>
    </w:p>
    <w:p w14:paraId="040E7804" w14:textId="77777777" w:rsidR="008B3ACC" w:rsidRPr="00630B4E" w:rsidRDefault="008B3ACC" w:rsidP="008B3ACC">
      <w:pPr>
        <w:pStyle w:val="Text1"/>
        <w:rPr>
          <w:noProof/>
        </w:rPr>
      </w:pPr>
      <w:r w:rsidRPr="00630B4E">
        <w:rPr>
          <w:noProof/>
        </w:rPr>
        <w:t>……………………………………………………………………………….</w:t>
      </w:r>
    </w:p>
    <w:p w14:paraId="3A1EE168" w14:textId="77777777" w:rsidR="008B3ACC" w:rsidRPr="00630B4E" w:rsidRDefault="008B3ACC" w:rsidP="008B3ACC">
      <w:pPr>
        <w:pStyle w:val="ManualNumPar1"/>
        <w:rPr>
          <w:rFonts w:eastAsia="Times New Roman"/>
          <w:noProof/>
          <w:szCs w:val="24"/>
        </w:rPr>
      </w:pPr>
      <w:r w:rsidRPr="00C451AC">
        <w:rPr>
          <w:noProof/>
        </w:rPr>
        <w:lastRenderedPageBreak/>
        <w:t>10.</w:t>
      </w:r>
      <w:r w:rsidRPr="00C451AC">
        <w:rPr>
          <w:noProof/>
        </w:rPr>
        <w:tab/>
      </w:r>
      <w:r w:rsidRPr="00630B4E">
        <w:rPr>
          <w:noProof/>
        </w:rPr>
        <w:t>Descrivere dettagliatamente i meccanismi di controllo e di applicazione istituiti per garantire la conformità con le condizioni previste per l'arresto definitivo, anche per garantire che la capacità sia definitivamente ritirata, e che il peschereccio o i pescatori interessati abbiano cessato qualsiasi attività di pesca a seguito della misura. Si osservi che, in mancanza di un registro della flotta nazionale applicabile alle acque interne, gli Stati membri devono inoltre dimostrare che tali meccanismi di controllo e attuazione garantiscono una gestione della capacità paragonabile a quella applicabile alle attività di pesca in mare.</w:t>
      </w:r>
    </w:p>
    <w:p w14:paraId="4DBA3636" w14:textId="77777777" w:rsidR="008B3ACC" w:rsidRPr="00630B4E" w:rsidRDefault="008B3ACC" w:rsidP="008B3ACC">
      <w:pPr>
        <w:pStyle w:val="Text1"/>
        <w:rPr>
          <w:noProof/>
        </w:rPr>
      </w:pPr>
      <w:r w:rsidRPr="00630B4E">
        <w:rPr>
          <w:noProof/>
        </w:rPr>
        <w:t>…………………………………………………………………………………….</w:t>
      </w:r>
    </w:p>
    <w:p w14:paraId="7BBE90E0" w14:textId="77777777" w:rsidR="008B3ACC" w:rsidRPr="00630B4E" w:rsidRDefault="008B3ACC" w:rsidP="008B3ACC">
      <w:pPr>
        <w:pStyle w:val="ManualNumPar1"/>
        <w:rPr>
          <w:rFonts w:eastAsia="Times New Roman"/>
          <w:noProof/>
          <w:szCs w:val="24"/>
        </w:rPr>
      </w:pPr>
      <w:r w:rsidRPr="00C451AC">
        <w:rPr>
          <w:noProof/>
        </w:rPr>
        <w:t>11.</w:t>
      </w:r>
      <w:r w:rsidRPr="00C451AC">
        <w:rPr>
          <w:noProof/>
        </w:rPr>
        <w:tab/>
      </w:r>
      <w:r w:rsidRPr="00630B4E">
        <w:rPr>
          <w:noProof/>
        </w:rPr>
        <w:t>Confermare che i costi ammissibili devono essere calcolati individualmente a livello del singolo beneficiario:</w:t>
      </w:r>
    </w:p>
    <w:p w14:paraId="58C8EAB8" w14:textId="77777777" w:rsidR="008B3ACC" w:rsidRPr="00630B4E" w:rsidRDefault="008B3ACC" w:rsidP="008B3ACC">
      <w:pPr>
        <w:pStyle w:val="Text1"/>
        <w:rPr>
          <w:noProof/>
        </w:rPr>
      </w:pPr>
      <w:sdt>
        <w:sdtPr>
          <w:rPr>
            <w:noProof/>
          </w:rPr>
          <w:id w:val="847529579"/>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009678649"/>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2EE16CBC" w14:textId="77777777" w:rsidR="008B3ACC" w:rsidRPr="00630B4E" w:rsidRDefault="008B3ACC" w:rsidP="008B3ACC">
      <w:pPr>
        <w:pStyle w:val="ManualNumPar2"/>
        <w:rPr>
          <w:noProof/>
        </w:rPr>
      </w:pPr>
      <w:r w:rsidRPr="00C451AC">
        <w:rPr>
          <w:noProof/>
        </w:rPr>
        <w:t>11.1.</w:t>
      </w:r>
      <w:r w:rsidRPr="00C451AC">
        <w:rPr>
          <w:noProof/>
        </w:rPr>
        <w:tab/>
      </w:r>
      <w:r w:rsidRPr="00630B4E">
        <w:rPr>
          <w:noProof/>
        </w:rPr>
        <w:t>In caso di risposta affermativa, indicare le disposizioni pertinenti della base giuridica.</w:t>
      </w:r>
    </w:p>
    <w:p w14:paraId="1915449C" w14:textId="77777777" w:rsidR="008B3ACC" w:rsidRPr="00630B4E" w:rsidRDefault="008B3ACC" w:rsidP="008B3ACC">
      <w:pPr>
        <w:pStyle w:val="Text1"/>
        <w:rPr>
          <w:noProof/>
        </w:rPr>
      </w:pPr>
      <w:r w:rsidRPr="00630B4E">
        <w:rPr>
          <w:noProof/>
        </w:rPr>
        <w:t>……………………………………………………………………………………….</w:t>
      </w:r>
    </w:p>
    <w:p w14:paraId="5FF5E61E" w14:textId="77777777" w:rsidR="008B3ACC" w:rsidRPr="00630B4E" w:rsidRDefault="008B3ACC" w:rsidP="008B3ACC">
      <w:pPr>
        <w:pStyle w:val="ManualNumPar1"/>
        <w:rPr>
          <w:rFonts w:eastAsia="Times New Roman"/>
          <w:noProof/>
          <w:szCs w:val="24"/>
        </w:rPr>
      </w:pPr>
      <w:r w:rsidRPr="00C451AC">
        <w:rPr>
          <w:noProof/>
        </w:rPr>
        <w:t>12.</w:t>
      </w:r>
      <w:r w:rsidRPr="00C451AC">
        <w:rPr>
          <w:noProof/>
        </w:rPr>
        <w:tab/>
      </w:r>
      <w:r w:rsidRPr="00630B4E">
        <w:rPr>
          <w:noProof/>
        </w:rPr>
        <w:t>Confermare i costi ammissibili:</w:t>
      </w:r>
    </w:p>
    <w:p w14:paraId="7789F7BE" w14:textId="77777777" w:rsidR="008B3ACC" w:rsidRPr="00630B4E" w:rsidRDefault="008B3ACC" w:rsidP="008B3ACC">
      <w:pPr>
        <w:pStyle w:val="Tiret0"/>
        <w:numPr>
          <w:ilvl w:val="0"/>
          <w:numId w:val="24"/>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in caso di demolizione dei pescherecci:</w:t>
      </w:r>
    </w:p>
    <w:p w14:paraId="02F234FB" w14:textId="77777777" w:rsidR="008B3ACC" w:rsidRPr="00630B4E" w:rsidRDefault="008B3ACC" w:rsidP="008B3ACC">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i costi di demolizione dei pescherecci </w:t>
      </w:r>
    </w:p>
    <w:p w14:paraId="20E72587" w14:textId="77777777" w:rsidR="008B3ACC" w:rsidRPr="00630B4E" w:rsidRDefault="008B3ACC" w:rsidP="008B3ACC">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l'indennizzo per la perdita di valore dei pescherecci demoliti misurata in base al suo valore di vendita attuale</w:t>
      </w:r>
    </w:p>
    <w:p w14:paraId="5E976331" w14:textId="77777777" w:rsidR="008B3ACC" w:rsidRPr="00630B4E" w:rsidRDefault="008B3ACC" w:rsidP="008B3ACC">
      <w:pPr>
        <w:pStyle w:val="Tiret0"/>
        <w:numPr>
          <w:ilvl w:val="0"/>
          <w:numId w:val="24"/>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630B4E">
            <w:rPr>
              <w:rFonts w:ascii="MS Gothic" w:eastAsia="MS Gothic" w:hAnsi="MS Gothic" w:hint="eastAsia"/>
              <w:bCs/>
              <w:noProof/>
              <w:szCs w:val="24"/>
              <w:lang w:eastAsia="en-GB"/>
            </w:rPr>
            <w:t>☐</w:t>
          </w:r>
        </w:sdtContent>
      </w:sdt>
      <w:r w:rsidRPr="00630B4E">
        <w:rPr>
          <w:noProof/>
        </w:rPr>
        <w:t xml:space="preserve"> in caso di disarmo e adattamento per attività diverse dalla pesca commerciale: i costi per investimenti relativi alla conversione del peschereccio ai fini di altre attività economiche</w:t>
      </w:r>
    </w:p>
    <w:p w14:paraId="70C533A7" w14:textId="77777777" w:rsidR="008B3ACC" w:rsidRPr="00630B4E" w:rsidRDefault="008B3ACC" w:rsidP="008B3ACC">
      <w:pPr>
        <w:pStyle w:val="Tiret0"/>
        <w:numPr>
          <w:ilvl w:val="0"/>
          <w:numId w:val="24"/>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630B4E">
            <w:rPr>
              <w:rFonts w:ascii="MS Gothic" w:eastAsia="MS Gothic" w:hAnsi="MS Gothic" w:hint="eastAsia"/>
              <w:bCs/>
              <w:noProof/>
              <w:szCs w:val="24"/>
              <w:lang w:eastAsia="en-GB"/>
            </w:rPr>
            <w:t>☐</w:t>
          </w:r>
        </w:sdtContent>
      </w:sdt>
      <w:r w:rsidRPr="00630B4E">
        <w:rPr>
          <w:noProof/>
        </w:rPr>
        <w:t xml:space="preserve"> i costi relativi ai pescatori, che possono anche comprendere gli oneri sociali obbligatori derivanti dall'attuazione dell'arresto definitivo purché non contemplati da altre disposizioni nazionali in caso di arresto di un'attività imprenditoriale.</w:t>
      </w:r>
    </w:p>
    <w:p w14:paraId="585B7A3D" w14:textId="77777777" w:rsidR="008B3ACC" w:rsidRPr="00630B4E" w:rsidRDefault="008B3ACC" w:rsidP="008B3ACC">
      <w:pPr>
        <w:pStyle w:val="ManualNumPar2"/>
        <w:rPr>
          <w:rFonts w:eastAsia="Times New Roman"/>
          <w:noProof/>
          <w:szCs w:val="24"/>
        </w:rPr>
      </w:pPr>
      <w:bookmarkStart w:id="6" w:name="_Hlk125378825"/>
      <w:r w:rsidRPr="00C451AC">
        <w:rPr>
          <w:noProof/>
        </w:rPr>
        <w:t>12.1.</w:t>
      </w:r>
      <w:r w:rsidRPr="00C451AC">
        <w:rPr>
          <w:noProof/>
        </w:rPr>
        <w:tab/>
      </w:r>
      <w:r w:rsidRPr="00630B4E">
        <w:rPr>
          <w:noProof/>
        </w:rPr>
        <w:t>Indicare le disposizioni della base giuridica che rimandano alla selezione effettuata.</w:t>
      </w:r>
    </w:p>
    <w:p w14:paraId="486D57A4" w14:textId="77777777" w:rsidR="008B3ACC" w:rsidRPr="00630B4E" w:rsidRDefault="008B3ACC" w:rsidP="008B3ACC">
      <w:pPr>
        <w:pStyle w:val="Text1"/>
        <w:rPr>
          <w:noProof/>
        </w:rPr>
      </w:pPr>
      <w:r w:rsidRPr="00630B4E">
        <w:rPr>
          <w:noProof/>
        </w:rPr>
        <w:t>………………………………………………………………………………….</w:t>
      </w:r>
    </w:p>
    <w:p w14:paraId="25C8147C" w14:textId="77777777" w:rsidR="008B3ACC" w:rsidRPr="00630B4E" w:rsidRDefault="008B3ACC" w:rsidP="008B3ACC">
      <w:pPr>
        <w:pStyle w:val="ManualNumPar2"/>
        <w:rPr>
          <w:rFonts w:eastAsia="Times New Roman"/>
          <w:noProof/>
          <w:szCs w:val="24"/>
        </w:rPr>
      </w:pPr>
      <w:r w:rsidRPr="00C451AC">
        <w:rPr>
          <w:noProof/>
        </w:rPr>
        <w:t>12.2.</w:t>
      </w:r>
      <w:r w:rsidRPr="00C451AC">
        <w:rPr>
          <w:noProof/>
        </w:rPr>
        <w:tab/>
      </w:r>
      <w:r w:rsidRPr="00630B4E">
        <w:rPr>
          <w:noProof/>
        </w:rPr>
        <w:t>Descrivere dettagliatamente i costi ammissibili:</w:t>
      </w:r>
    </w:p>
    <w:p w14:paraId="07C68DBA" w14:textId="77777777" w:rsidR="008B3ACC" w:rsidRPr="00630B4E" w:rsidRDefault="008B3ACC" w:rsidP="008B3ACC">
      <w:pPr>
        <w:pStyle w:val="Text1"/>
        <w:rPr>
          <w:noProof/>
        </w:rPr>
      </w:pPr>
      <w:r w:rsidRPr="00630B4E">
        <w:rPr>
          <w:noProof/>
        </w:rPr>
        <w:t>……………………………………………………………………………………….</w:t>
      </w:r>
    </w:p>
    <w:p w14:paraId="6737C048" w14:textId="77777777" w:rsidR="008B3ACC" w:rsidRPr="00630B4E" w:rsidRDefault="008B3ACC" w:rsidP="008B3ACC">
      <w:pPr>
        <w:pStyle w:val="ManualNumPar2"/>
        <w:rPr>
          <w:rFonts w:eastAsia="Times New Roman"/>
          <w:noProof/>
          <w:szCs w:val="24"/>
        </w:rPr>
      </w:pPr>
      <w:bookmarkStart w:id="7" w:name="_Ref127293339"/>
      <w:bookmarkEnd w:id="6"/>
      <w:r w:rsidRPr="00C451AC">
        <w:rPr>
          <w:noProof/>
        </w:rPr>
        <w:t>12.3.</w:t>
      </w:r>
      <w:r w:rsidRPr="00C451AC">
        <w:rPr>
          <w:noProof/>
        </w:rPr>
        <w:tab/>
      </w:r>
      <w:r w:rsidRPr="00630B4E">
        <w:rPr>
          <w:noProof/>
        </w:rPr>
        <w:t>Confermare che i costi ammissibili devono essere ridotti sottraendo eventuali costi non sostenuti a causa dell'arresto definitivo delle attività di pesca che sarebbero stati altrimenti sostenuti dall'impresa beneficiaria.</w:t>
      </w:r>
      <w:bookmarkEnd w:id="7"/>
    </w:p>
    <w:p w14:paraId="60D86E55" w14:textId="77777777" w:rsidR="008B3ACC" w:rsidRPr="00630B4E" w:rsidRDefault="008B3ACC" w:rsidP="008B3ACC">
      <w:pPr>
        <w:pStyle w:val="Text1"/>
        <w:rPr>
          <w:noProof/>
        </w:rPr>
      </w:pPr>
      <w:sdt>
        <w:sdtPr>
          <w:rPr>
            <w:noProof/>
          </w:rPr>
          <w:id w:val="-119762036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280852666"/>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6A0DAD76" w14:textId="77777777" w:rsidR="008B3ACC" w:rsidRPr="00630B4E" w:rsidRDefault="008B3ACC" w:rsidP="008B3ACC">
      <w:pPr>
        <w:pStyle w:val="ManualNumPar3"/>
        <w:rPr>
          <w:noProof/>
        </w:rPr>
      </w:pPr>
      <w:r w:rsidRPr="00C451AC">
        <w:rPr>
          <w:noProof/>
        </w:rPr>
        <w:t>12.3.1.</w:t>
      </w:r>
      <w:r w:rsidRPr="00C451AC">
        <w:rPr>
          <w:noProof/>
        </w:rPr>
        <w:tab/>
      </w:r>
      <w:r w:rsidRPr="00630B4E">
        <w:rPr>
          <w:noProof/>
        </w:rPr>
        <w:t xml:space="preserve">In caso di risposta affermativa, indicare i costi pertinenti. </w:t>
      </w:r>
    </w:p>
    <w:p w14:paraId="29C46800" w14:textId="77777777" w:rsidR="008B3ACC" w:rsidRPr="00630B4E" w:rsidRDefault="008B3ACC" w:rsidP="008B3ACC">
      <w:pPr>
        <w:pStyle w:val="Text1"/>
        <w:rPr>
          <w:noProof/>
        </w:rPr>
      </w:pPr>
      <w:r w:rsidRPr="00630B4E">
        <w:rPr>
          <w:noProof/>
        </w:rPr>
        <w:t>…………………………………………………………………………………….</w:t>
      </w:r>
    </w:p>
    <w:p w14:paraId="6ED6A38F" w14:textId="77777777" w:rsidR="008B3ACC" w:rsidRPr="00630B4E" w:rsidRDefault="008B3ACC" w:rsidP="008B3ACC">
      <w:pPr>
        <w:pStyle w:val="ManualNumPar3"/>
        <w:rPr>
          <w:rFonts w:eastAsia="Times New Roman"/>
          <w:noProof/>
          <w:szCs w:val="24"/>
        </w:rPr>
      </w:pPr>
      <w:r w:rsidRPr="00C451AC">
        <w:rPr>
          <w:noProof/>
        </w:rPr>
        <w:t>12.3.2.</w:t>
      </w:r>
      <w:r w:rsidRPr="00C451AC">
        <w:rPr>
          <w:noProof/>
        </w:rPr>
        <w:tab/>
      </w:r>
      <w:r w:rsidRPr="00630B4E">
        <w:rPr>
          <w:noProof/>
        </w:rPr>
        <w:t>In caso di risposta affermativa, indicare le disposizioni pertinenti della base giuridica.</w:t>
      </w:r>
    </w:p>
    <w:p w14:paraId="3B4DA3CE" w14:textId="77777777" w:rsidR="008B3ACC" w:rsidRPr="00630B4E" w:rsidRDefault="008B3ACC" w:rsidP="008B3ACC">
      <w:pPr>
        <w:pStyle w:val="Text1"/>
        <w:rPr>
          <w:noProof/>
        </w:rPr>
      </w:pPr>
      <w:r w:rsidRPr="00630B4E">
        <w:rPr>
          <w:noProof/>
        </w:rPr>
        <w:t>…………………………………………………………………………………….</w:t>
      </w:r>
    </w:p>
    <w:p w14:paraId="2C91DD3E" w14:textId="77777777" w:rsidR="008B3ACC" w:rsidRPr="00630B4E" w:rsidRDefault="008B3ACC" w:rsidP="008B3ACC">
      <w:pPr>
        <w:pStyle w:val="ManualNumPar1"/>
        <w:rPr>
          <w:rFonts w:eastAsia="Times New Roman"/>
          <w:noProof/>
          <w:szCs w:val="24"/>
        </w:rPr>
      </w:pPr>
      <w:bookmarkStart w:id="8" w:name="_Hlk125379591"/>
      <w:r w:rsidRPr="00C451AC">
        <w:rPr>
          <w:noProof/>
        </w:rPr>
        <w:t>13.</w:t>
      </w:r>
      <w:r w:rsidRPr="00C451AC">
        <w:rPr>
          <w:noProof/>
        </w:rPr>
        <w:tab/>
      </w:r>
      <w:r w:rsidRPr="00630B4E">
        <w:rPr>
          <w:noProof/>
        </w:rPr>
        <w:t>Confermare che la misura prevede che l'intensità massima di aiuto non superi il 100 % dei costi ammissibili:</w:t>
      </w:r>
    </w:p>
    <w:p w14:paraId="72E17155" w14:textId="77777777" w:rsidR="008B3ACC" w:rsidRPr="00630B4E" w:rsidRDefault="008B3ACC" w:rsidP="008B3ACC">
      <w:pPr>
        <w:pStyle w:val="Text1"/>
        <w:rPr>
          <w:noProof/>
        </w:rPr>
      </w:pPr>
      <w:sdt>
        <w:sdtPr>
          <w:rPr>
            <w:noProof/>
          </w:rPr>
          <w:id w:val="-1743702389"/>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Sì</w:t>
      </w:r>
      <w:r w:rsidRPr="00630B4E">
        <w:rPr>
          <w:noProof/>
        </w:rPr>
        <w:tab/>
      </w:r>
      <w:r w:rsidRPr="00630B4E">
        <w:rPr>
          <w:noProof/>
        </w:rPr>
        <w:tab/>
      </w:r>
      <w:sdt>
        <w:sdtPr>
          <w:rPr>
            <w:noProof/>
          </w:rPr>
          <w:id w:val="-1008056331"/>
          <w14:checkbox>
            <w14:checked w14:val="0"/>
            <w14:checkedState w14:val="2612" w14:font="MS Gothic"/>
            <w14:uncheckedState w14:val="2610" w14:font="MS Gothic"/>
          </w14:checkbox>
        </w:sdtPr>
        <w:sdtContent>
          <w:r w:rsidRPr="00630B4E">
            <w:rPr>
              <w:rFonts w:ascii="MS Gothic" w:eastAsia="MS Gothic" w:hAnsi="MS Gothic" w:hint="eastAsia"/>
              <w:noProof/>
              <w:lang w:eastAsia="en-GB"/>
            </w:rPr>
            <w:t>☐</w:t>
          </w:r>
        </w:sdtContent>
      </w:sdt>
      <w:r w:rsidRPr="00630B4E">
        <w:rPr>
          <w:noProof/>
        </w:rPr>
        <w:t xml:space="preserve"> No</w:t>
      </w:r>
    </w:p>
    <w:p w14:paraId="4DC5B39A" w14:textId="77777777" w:rsidR="008B3ACC" w:rsidRPr="00630B4E" w:rsidRDefault="008B3ACC" w:rsidP="008B3ACC">
      <w:pPr>
        <w:pStyle w:val="ManualNumPar2"/>
        <w:rPr>
          <w:noProof/>
        </w:rPr>
      </w:pPr>
      <w:r w:rsidRPr="00C451AC">
        <w:rPr>
          <w:noProof/>
        </w:rPr>
        <w:t>13.1.</w:t>
      </w:r>
      <w:r w:rsidRPr="00C451AC">
        <w:rPr>
          <w:noProof/>
        </w:rPr>
        <w:tab/>
      </w:r>
      <w:r w:rsidRPr="00630B4E">
        <w:rPr>
          <w:noProof/>
        </w:rPr>
        <w:t>Indicare le intensità massime di aiuto applicabili nell'ambito della misura.</w:t>
      </w:r>
    </w:p>
    <w:p w14:paraId="3488002D" w14:textId="77777777" w:rsidR="008B3ACC" w:rsidRPr="00630B4E" w:rsidRDefault="008B3ACC" w:rsidP="008B3ACC">
      <w:pPr>
        <w:pStyle w:val="Text1"/>
        <w:rPr>
          <w:noProof/>
        </w:rPr>
      </w:pPr>
      <w:r w:rsidRPr="00630B4E">
        <w:rPr>
          <w:noProof/>
        </w:rPr>
        <w:t>…………………………………………………………………………………….</w:t>
      </w:r>
    </w:p>
    <w:bookmarkEnd w:id="8"/>
    <w:p w14:paraId="607B8108" w14:textId="77777777" w:rsidR="008B3ACC" w:rsidRPr="00630B4E" w:rsidRDefault="008B3ACC" w:rsidP="008B3ACC">
      <w:pPr>
        <w:pStyle w:val="ManualNumPar2"/>
        <w:rPr>
          <w:rFonts w:eastAsia="Times New Roman"/>
          <w:noProof/>
          <w:szCs w:val="24"/>
        </w:rPr>
      </w:pPr>
      <w:r w:rsidRPr="00C451AC">
        <w:rPr>
          <w:noProof/>
        </w:rPr>
        <w:t>13.2.</w:t>
      </w:r>
      <w:r w:rsidRPr="00C451AC">
        <w:rPr>
          <w:noProof/>
        </w:rPr>
        <w:tab/>
      </w:r>
      <w:r w:rsidRPr="00630B4E">
        <w:rPr>
          <w:noProof/>
        </w:rPr>
        <w:t>Indicare le disposizioni della base giuridica che stabiliscono le intensità massime di aiuto della misura.</w:t>
      </w:r>
    </w:p>
    <w:p w14:paraId="7D120311" w14:textId="77777777" w:rsidR="008B3ACC" w:rsidRPr="00630B4E" w:rsidRDefault="008B3ACC" w:rsidP="008B3ACC">
      <w:pPr>
        <w:pStyle w:val="Text1"/>
        <w:rPr>
          <w:noProof/>
        </w:rPr>
      </w:pPr>
      <w:r w:rsidRPr="00630B4E">
        <w:rPr>
          <w:noProof/>
        </w:rPr>
        <w:t>…………………………………………………………………………………….</w:t>
      </w:r>
    </w:p>
    <w:p w14:paraId="370CAA59" w14:textId="77777777" w:rsidR="008B3ACC" w:rsidRPr="00630B4E" w:rsidRDefault="008B3ACC" w:rsidP="008B3ACC">
      <w:pPr>
        <w:pStyle w:val="ManualNumPar1"/>
        <w:rPr>
          <w:rFonts w:eastAsia="Times New Roman"/>
          <w:noProof/>
          <w:szCs w:val="24"/>
        </w:rPr>
      </w:pPr>
      <w:r w:rsidRPr="00C451AC">
        <w:rPr>
          <w:noProof/>
        </w:rPr>
        <w:t>14.</w:t>
      </w:r>
      <w:r w:rsidRPr="00C451AC">
        <w:rPr>
          <w:noProof/>
        </w:rPr>
        <w:tab/>
      </w:r>
      <w:r w:rsidRPr="00630B4E">
        <w:rPr>
          <w:noProof/>
        </w:rPr>
        <w:t xml:space="preserve">Si fa presente che la Commissione può accettare altri metodi di calcolo purché sia accertato che si basano su criteri oggettivi e non comportano sovracompensazioni per nessuna delle imprese beneficiarie. </w:t>
      </w:r>
    </w:p>
    <w:p w14:paraId="7BEFE5E1" w14:textId="77777777" w:rsidR="008B3ACC" w:rsidRPr="00630B4E" w:rsidRDefault="008B3ACC" w:rsidP="008B3ACC">
      <w:pPr>
        <w:pStyle w:val="Text1"/>
        <w:rPr>
          <w:noProof/>
        </w:rPr>
      </w:pPr>
      <w:r w:rsidRPr="00630B4E">
        <w:rPr>
          <w:noProof/>
        </w:rPr>
        <w:t>Se lo Stato membro notificante intende proporre un altro metodo di calcolo alternativo, fornire i motivi per cui il metodo stabilito negli orientamenti non è appropriato nel caso in questione e spiegare in che modo tale altro metodo alternativo risponde meglio alle esigenze individuate.</w:t>
      </w:r>
    </w:p>
    <w:p w14:paraId="3D52E8DE" w14:textId="77777777" w:rsidR="008B3ACC" w:rsidRPr="00630B4E" w:rsidRDefault="008B3ACC" w:rsidP="008B3ACC">
      <w:pPr>
        <w:pStyle w:val="Text1"/>
        <w:rPr>
          <w:noProof/>
        </w:rPr>
      </w:pPr>
      <w:r w:rsidRPr="00630B4E">
        <w:rPr>
          <w:noProof/>
        </w:rPr>
        <w:t>…………………………………………………………………………..</w:t>
      </w:r>
    </w:p>
    <w:p w14:paraId="30BC5781" w14:textId="77777777" w:rsidR="008B3ACC" w:rsidRPr="00630B4E" w:rsidRDefault="008B3ACC" w:rsidP="008B3ACC">
      <w:pPr>
        <w:pStyle w:val="Text1"/>
        <w:rPr>
          <w:noProof/>
        </w:rPr>
      </w:pPr>
      <w:r w:rsidRPr="00630B4E">
        <w:rPr>
          <w:noProof/>
        </w:rPr>
        <w:t xml:space="preserve">Presentare in allegato alla notifica l'altra metodologia proposta, insieme alla dimostrazione che essa si basa su criteri oggettivi e non comporta sovracompensazioni per nessun beneficiario. </w:t>
      </w:r>
    </w:p>
    <w:p w14:paraId="4475B4F2" w14:textId="77777777" w:rsidR="008B3ACC" w:rsidRPr="00630B4E" w:rsidRDefault="008B3ACC" w:rsidP="008B3ACC">
      <w:pPr>
        <w:pStyle w:val="ManualHeading4"/>
        <w:rPr>
          <w:noProof/>
        </w:rPr>
      </w:pPr>
      <w:r w:rsidRPr="00630B4E">
        <w:rPr>
          <w:noProof/>
        </w:rPr>
        <w:t>ALTRE INFORMAZIONI</w:t>
      </w:r>
    </w:p>
    <w:p w14:paraId="72AB93E2" w14:textId="77777777" w:rsidR="008B3ACC" w:rsidRPr="00630B4E" w:rsidRDefault="008B3ACC" w:rsidP="008B3ACC">
      <w:pPr>
        <w:pStyle w:val="ManualNumPar1"/>
        <w:rPr>
          <w:rFonts w:eastAsia="Times New Roman"/>
          <w:noProof/>
          <w:szCs w:val="24"/>
        </w:rPr>
      </w:pPr>
      <w:r w:rsidRPr="00C451AC">
        <w:rPr>
          <w:noProof/>
        </w:rPr>
        <w:t>15.</w:t>
      </w:r>
      <w:r w:rsidRPr="00C451AC">
        <w:rPr>
          <w:noProof/>
        </w:rPr>
        <w:tab/>
      </w:r>
      <w:r w:rsidRPr="00630B4E">
        <w:rPr>
          <w:noProof/>
        </w:rPr>
        <w:t>Indicare eventuali altre informazioni ritenute pertinenti per la valutazione della misura a norma di questa sezione degli orientamenti.</w:t>
      </w:r>
    </w:p>
    <w:p w14:paraId="3B553B7D" w14:textId="77777777" w:rsidR="008B3ACC" w:rsidRPr="00630B4E" w:rsidRDefault="008B3ACC" w:rsidP="008B3ACC">
      <w:pPr>
        <w:pStyle w:val="Text1"/>
        <w:rPr>
          <w:noProof/>
        </w:rPr>
      </w:pPr>
      <w:r w:rsidRPr="00630B4E">
        <w:rPr>
          <w:noProof/>
        </w:rPr>
        <w:t>……………………………………………………………………………………….</w:t>
      </w:r>
    </w:p>
    <w:p w14:paraId="5F7D6A2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46191" w14:textId="77777777" w:rsidR="008B3ACC" w:rsidRDefault="008B3ACC" w:rsidP="008B3ACC">
      <w:pPr>
        <w:spacing w:before="0" w:after="0"/>
      </w:pPr>
      <w:r>
        <w:separator/>
      </w:r>
    </w:p>
  </w:endnote>
  <w:endnote w:type="continuationSeparator" w:id="0">
    <w:p w14:paraId="395F5D39" w14:textId="77777777" w:rsidR="008B3ACC" w:rsidRDefault="008B3ACC" w:rsidP="008B3AC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B07CB" w14:textId="77777777" w:rsidR="008B3ACC" w:rsidRDefault="008B3A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01885" w14:textId="52E5B963" w:rsidR="008B3ACC" w:rsidRDefault="008B3ACC" w:rsidP="008B3ACC">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27507" w14:textId="77777777" w:rsidR="008B3ACC" w:rsidRDefault="008B3A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354D1" w14:textId="77777777" w:rsidR="008B3ACC" w:rsidRDefault="008B3ACC" w:rsidP="008B3ACC">
      <w:pPr>
        <w:spacing w:before="0" w:after="0"/>
      </w:pPr>
      <w:r>
        <w:separator/>
      </w:r>
    </w:p>
  </w:footnote>
  <w:footnote w:type="continuationSeparator" w:id="0">
    <w:p w14:paraId="25088F5A" w14:textId="77777777" w:rsidR="008B3ACC" w:rsidRDefault="008B3ACC" w:rsidP="008B3ACC">
      <w:pPr>
        <w:spacing w:before="0" w:after="0"/>
      </w:pPr>
      <w:r>
        <w:continuationSeparator/>
      </w:r>
    </w:p>
  </w:footnote>
  <w:footnote w:id="1">
    <w:p w14:paraId="4FD803F3" w14:textId="77777777" w:rsidR="008B3ACC" w:rsidRPr="00630B4E" w:rsidRDefault="008B3ACC" w:rsidP="008B3ACC">
      <w:pPr>
        <w:pStyle w:val="FootnoteText"/>
      </w:pPr>
      <w:r w:rsidRPr="00910A52">
        <w:rPr>
          <w:rStyle w:val="FootnoteReference"/>
        </w:rPr>
        <w:footnoteRef/>
      </w:r>
      <w:r>
        <w:tab/>
      </w:r>
      <w:r w:rsidRPr="00630B4E">
        <w:t>GU C 107 del 23.3.2023, pag. 1.</w:t>
      </w:r>
    </w:p>
  </w:footnote>
  <w:footnote w:id="2">
    <w:p w14:paraId="2D1C5D71" w14:textId="77777777" w:rsidR="008B3ACC" w:rsidRPr="00630B4E" w:rsidRDefault="008B3ACC" w:rsidP="008B3ACC">
      <w:pPr>
        <w:pStyle w:val="FootnoteText"/>
      </w:pPr>
      <w:r>
        <w:rPr>
          <w:rStyle w:val="FootnoteReference"/>
        </w:rPr>
        <w:footnoteRef/>
      </w:r>
      <w:r w:rsidRPr="00630B4E">
        <w:tab/>
        <w:t>Regolamento (UE) 2021/1139 del Parlamento europeo e del Consiglio, del 7 luglio 2021, che istituisce il Fondo europeo per gli affari marittimi, la pesca e l'acquacoltura e che modifica il regolamento (UE) 2017/1004 (GU L 247 del 13.7.2021, pag. 1).</w:t>
      </w:r>
      <w:r w:rsidRPr="00630B4E">
        <w:rPr>
          <w:color w:val="000000" w:themeColor="text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B7C24" w14:textId="77777777" w:rsidR="008B3ACC" w:rsidRDefault="008B3A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8982A" w14:textId="77777777" w:rsidR="008B3ACC" w:rsidRDefault="008B3A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59382" w14:textId="77777777" w:rsidR="008B3ACC" w:rsidRDefault="008B3A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19608696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28699684">
    <w:abstractNumId w:val="21"/>
    <w:lvlOverride w:ilvl="0">
      <w:startOverride w:val="1"/>
    </w:lvlOverride>
  </w:num>
  <w:num w:numId="24" w16cid:durableId="1862089393">
    <w:abstractNumId w:val="21"/>
    <w:lvlOverride w:ilvl="0">
      <w:startOverride w:val="1"/>
    </w:lvlOverride>
  </w:num>
  <w:num w:numId="25" w16cid:durableId="1264190859">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B3AC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8782F"/>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A3CF6"/>
    <w:rsid w:val="008B3ACC"/>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B7C8439"/>
  <w15:chartTrackingRefBased/>
  <w15:docId w15:val="{5D3B1F2A-60A9-4915-B2AC-794CADE8B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ACC"/>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8B3AC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B3AC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it-IT"/>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it-IT"/>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it-IT"/>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it-I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it-I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it-I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it-I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B3AC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B3AC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B3AC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A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3AC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3A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3AC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B3AC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B3ACC"/>
    <w:rPr>
      <w:i/>
      <w:iCs/>
      <w:color w:val="365F91" w:themeColor="accent1" w:themeShade="BF"/>
    </w:rPr>
  </w:style>
  <w:style w:type="paragraph" w:styleId="IntenseQuote">
    <w:name w:val="Intense Quote"/>
    <w:basedOn w:val="Normal"/>
    <w:next w:val="Normal"/>
    <w:link w:val="IntenseQuoteChar"/>
    <w:uiPriority w:val="30"/>
    <w:qFormat/>
    <w:rsid w:val="008B3AC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B3AC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B3ACC"/>
    <w:rPr>
      <w:b/>
      <w:bCs/>
      <w:smallCaps/>
      <w:color w:val="365F91" w:themeColor="accent1" w:themeShade="BF"/>
      <w:spacing w:val="5"/>
    </w:rPr>
  </w:style>
  <w:style w:type="paragraph" w:styleId="Signature">
    <w:name w:val="Signature"/>
    <w:basedOn w:val="Normal"/>
    <w:link w:val="FootnoteReference"/>
    <w:uiPriority w:val="99"/>
    <w:rsid w:val="008B3ACC"/>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8B3ACC"/>
    <w:rPr>
      <w:rFonts w:ascii="Times New Roman" w:hAnsi="Times New Roman" w:cs="Times New Roman"/>
      <w:kern w:val="0"/>
      <w:sz w:val="24"/>
      <w:lang w:val="it-IT"/>
      <w14:ligatures w14:val="none"/>
    </w:rPr>
  </w:style>
  <w:style w:type="paragraph" w:customStyle="1" w:styleId="Text1">
    <w:name w:val="Text 1"/>
    <w:basedOn w:val="Normal"/>
    <w:rsid w:val="008B3ACC"/>
    <w:pPr>
      <w:ind w:left="850"/>
    </w:pPr>
  </w:style>
  <w:style w:type="paragraph" w:customStyle="1" w:styleId="Point1">
    <w:name w:val="Point 1"/>
    <w:basedOn w:val="Normal"/>
    <w:rsid w:val="008B3ACC"/>
    <w:pPr>
      <w:ind w:left="1417" w:hanging="567"/>
    </w:pPr>
  </w:style>
  <w:style w:type="paragraph" w:customStyle="1" w:styleId="Tiret0">
    <w:name w:val="Tiret 0"/>
    <w:basedOn w:val="Normal"/>
    <w:rsid w:val="008B3ACC"/>
    <w:pPr>
      <w:numPr>
        <w:numId w:val="23"/>
      </w:numPr>
    </w:pPr>
  </w:style>
  <w:style w:type="paragraph" w:customStyle="1" w:styleId="Tiret1">
    <w:name w:val="Tiret 1"/>
    <w:basedOn w:val="Point1"/>
    <w:rsid w:val="008B3ACC"/>
    <w:pPr>
      <w:numPr>
        <w:numId w:val="25"/>
      </w:numPr>
    </w:pPr>
  </w:style>
  <w:style w:type="paragraph" w:customStyle="1" w:styleId="Point0number">
    <w:name w:val="Point 0 (number)"/>
    <w:basedOn w:val="Normal"/>
    <w:rsid w:val="008B3ACC"/>
    <w:pPr>
      <w:numPr>
        <w:numId w:val="22"/>
      </w:numPr>
    </w:pPr>
  </w:style>
  <w:style w:type="paragraph" w:customStyle="1" w:styleId="Point1number">
    <w:name w:val="Point 1 (number)"/>
    <w:basedOn w:val="Normal"/>
    <w:rsid w:val="008B3ACC"/>
    <w:pPr>
      <w:numPr>
        <w:ilvl w:val="2"/>
        <w:numId w:val="22"/>
      </w:numPr>
    </w:pPr>
  </w:style>
  <w:style w:type="paragraph" w:customStyle="1" w:styleId="Point2number">
    <w:name w:val="Point 2 (number)"/>
    <w:basedOn w:val="Normal"/>
    <w:rsid w:val="008B3ACC"/>
    <w:pPr>
      <w:numPr>
        <w:ilvl w:val="4"/>
        <w:numId w:val="22"/>
      </w:numPr>
    </w:pPr>
  </w:style>
  <w:style w:type="paragraph" w:customStyle="1" w:styleId="Point3number">
    <w:name w:val="Point 3 (number)"/>
    <w:basedOn w:val="Normal"/>
    <w:rsid w:val="008B3ACC"/>
    <w:pPr>
      <w:numPr>
        <w:ilvl w:val="6"/>
        <w:numId w:val="22"/>
      </w:numPr>
    </w:pPr>
  </w:style>
  <w:style w:type="paragraph" w:customStyle="1" w:styleId="Point0letter">
    <w:name w:val="Point 0 (letter)"/>
    <w:basedOn w:val="Normal"/>
    <w:rsid w:val="008B3ACC"/>
    <w:pPr>
      <w:numPr>
        <w:ilvl w:val="1"/>
        <w:numId w:val="22"/>
      </w:numPr>
    </w:pPr>
  </w:style>
  <w:style w:type="paragraph" w:customStyle="1" w:styleId="Point1letter">
    <w:name w:val="Point 1 (letter)"/>
    <w:basedOn w:val="Normal"/>
    <w:rsid w:val="008B3ACC"/>
    <w:pPr>
      <w:numPr>
        <w:ilvl w:val="3"/>
        <w:numId w:val="22"/>
      </w:numPr>
    </w:pPr>
  </w:style>
  <w:style w:type="paragraph" w:customStyle="1" w:styleId="Point2letter">
    <w:name w:val="Point 2 (letter)"/>
    <w:basedOn w:val="Normal"/>
    <w:rsid w:val="008B3ACC"/>
    <w:pPr>
      <w:numPr>
        <w:ilvl w:val="5"/>
        <w:numId w:val="22"/>
      </w:numPr>
    </w:pPr>
  </w:style>
  <w:style w:type="paragraph" w:customStyle="1" w:styleId="Point3letter">
    <w:name w:val="Point 3 (letter)"/>
    <w:basedOn w:val="Normal"/>
    <w:rsid w:val="008B3ACC"/>
    <w:pPr>
      <w:numPr>
        <w:ilvl w:val="7"/>
        <w:numId w:val="22"/>
      </w:numPr>
    </w:pPr>
  </w:style>
  <w:style w:type="paragraph" w:customStyle="1" w:styleId="Point4letter">
    <w:name w:val="Point 4 (letter)"/>
    <w:basedOn w:val="Normal"/>
    <w:rsid w:val="008B3ACC"/>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1920</Words>
  <Characters>11583</Characters>
  <DocSecurity>0</DocSecurity>
  <Lines>214</Lines>
  <Paragraphs>127</Paragraphs>
  <ScaleCrop>false</ScaleCrop>
  <LinksUpToDate>false</LinksUpToDate>
  <CharactersWithSpaces>13376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2025-05-25T16:25:00Z</dcterms:created>
  <dcterms:modified xsi:type="dcterms:W3CDTF">2025-05-25T16:26:00Z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2025-05-25T16:26:24Z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06149db2-404d-4e87-a989-16f1b7b5b8f1</vt:lpwstr>
  </property>
  <property fmtid="{D5CDD505-2E9C-101B-9397-08002B2CF9AE}" pid="8" name="MSIP_Label_6bd9ddd1-4d20-43f6-abfa-fc3c07406f94_ContentBits">
    <vt:lpwstr>0</vt:lpwstr>
  </property>
</Properties>
</file>