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4E498658"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Formularz informacji uzupełniających dotyczący</w:t>
      </w:r>
      <w:r w:rsidR="002119F6">
        <w:rPr>
          <w:rFonts w:ascii="Times New Roman" w:hAnsi="Times New Roman"/>
          <w:b/>
          <w:smallCaps/>
          <w:sz w:val="24"/>
        </w:rPr>
        <w:br/>
      </w:r>
      <w:r>
        <w:rPr>
          <w:rFonts w:ascii="Times New Roman" w:hAnsi="Times New Roman"/>
          <w:b/>
          <w:smallCaps/>
          <w:sz w:val="24"/>
        </w:rPr>
        <w:t xml:space="preserve">pomocy mającej na celu naprawienie szkód wyrządzonych przez </w:t>
      </w:r>
      <w:r w:rsidRPr="00805E61">
        <w:rPr>
          <w:rFonts w:ascii="Times New Roman" w:hAnsi="Times New Roman"/>
          <w:b/>
          <w:smallCaps/>
          <w:sz w:val="24"/>
          <w:szCs w:val="24"/>
        </w:rPr>
        <w:t>zwierzęta</w:t>
      </w:r>
      <w:r w:rsidR="002119F6" w:rsidRPr="00805E61">
        <w:rPr>
          <w:rFonts w:ascii="Times New Roman" w:hAnsi="Times New Roman"/>
          <w:b/>
          <w:smallCaps/>
          <w:sz w:val="24"/>
          <w:szCs w:val="24"/>
        </w:rPr>
        <w:t> </w:t>
      </w:r>
      <w:r w:rsidRPr="00805E61">
        <w:rPr>
          <w:rFonts w:ascii="Times New Roman" w:hAnsi="Times New Roman"/>
          <w:b/>
          <w:smallCaps/>
          <w:sz w:val="24"/>
          <w:szCs w:val="24"/>
        </w:rPr>
        <w:t>chronione</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03232355"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Niniejszy formularz służy do zgłaszania każdej pomocy mającej na celu naprawienie szkód wyrządzonych przez zwierzęta chronione,</w:t>
      </w:r>
      <w:r w:rsidR="00B5537B">
        <w:rPr>
          <w:rFonts w:ascii="Times New Roman" w:hAnsi="Times New Roman"/>
          <w:i/>
          <w:sz w:val="24"/>
        </w:rPr>
        <w:t xml:space="preserve"> o któ</w:t>
      </w:r>
      <w:r>
        <w:rPr>
          <w:rFonts w:ascii="Times New Roman" w:hAnsi="Times New Roman"/>
          <w:i/>
          <w:sz w:val="24"/>
        </w:rPr>
        <w:t>rej to pomocy mowa</w:t>
      </w:r>
      <w:r w:rsidR="00B5537B">
        <w:rPr>
          <w:rFonts w:ascii="Times New Roman" w:hAnsi="Times New Roman"/>
          <w:i/>
          <w:sz w:val="24"/>
        </w:rPr>
        <w:t xml:space="preserve"> w czę</w:t>
      </w:r>
      <w:r>
        <w:rPr>
          <w:rFonts w:ascii="Times New Roman" w:hAnsi="Times New Roman"/>
          <w:i/>
          <w:sz w:val="24"/>
        </w:rPr>
        <w:t>ści II rozdział 1 sekcja 1.4 Wytycznych dotyczących pomocy państwa</w:t>
      </w:r>
      <w:r w:rsidR="00B5537B">
        <w:rPr>
          <w:rFonts w:ascii="Times New Roman" w:hAnsi="Times New Roman"/>
          <w:i/>
          <w:sz w:val="24"/>
        </w:rPr>
        <w:t xml:space="preserve"> w sek</w:t>
      </w:r>
      <w:r>
        <w:rPr>
          <w:rFonts w:ascii="Times New Roman" w:hAnsi="Times New Roman"/>
          <w:i/>
          <w:sz w:val="24"/>
        </w:rPr>
        <w:t>torze rybołówstwa</w:t>
      </w:r>
      <w:r w:rsidR="00B5537B">
        <w:rPr>
          <w:rFonts w:ascii="Times New Roman" w:hAnsi="Times New Roman"/>
          <w:i/>
          <w:sz w:val="24"/>
        </w:rPr>
        <w:t xml:space="preserve"> i akw</w:t>
      </w:r>
      <w:r>
        <w:rPr>
          <w:rFonts w:ascii="Times New Roman" w:hAnsi="Times New Roman"/>
          <w:i/>
          <w:sz w:val="24"/>
        </w:rPr>
        <w:t>akultury</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(„wytyczne”).</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456D2055"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Proszę potwierdzić, że „zwierzę chronione” jest zdefiniowane zgodnie</w:t>
      </w:r>
      <w:r w:rsidR="00B5537B">
        <w:rPr>
          <w:rFonts w:ascii="Times New Roman" w:hAnsi="Times New Roman"/>
          <w:sz w:val="24"/>
        </w:rPr>
        <w:t xml:space="preserve"> z </w:t>
      </w:r>
      <w:r w:rsidR="00B5537B" w:rsidRPr="00B5537B">
        <w:rPr>
          <w:rFonts w:ascii="Times New Roman" w:hAnsi="Times New Roman"/>
          <w:sz w:val="24"/>
        </w:rPr>
        <w:t>pkt </w:t>
      </w:r>
      <w:r w:rsidRPr="00B5537B">
        <w:rPr>
          <w:rFonts w:ascii="Times New Roman" w:hAnsi="Times New Roman"/>
          <w:sz w:val="24"/>
        </w:rPr>
        <w:t>3</w:t>
      </w:r>
      <w:r>
        <w:rPr>
          <w:rFonts w:ascii="Times New Roman" w:hAnsi="Times New Roman"/>
          <w:sz w:val="24"/>
        </w:rPr>
        <w:t xml:space="preserve">1 </w:t>
      </w:r>
      <w:r w:rsidRPr="00B5537B">
        <w:rPr>
          <w:rFonts w:ascii="Times New Roman" w:hAnsi="Times New Roman"/>
          <w:sz w:val="24"/>
        </w:rPr>
        <w:t>lit.</w:t>
      </w:r>
      <w:r w:rsidR="00B5537B" w:rsidRPr="00B5537B">
        <w:rPr>
          <w:rFonts w:ascii="Times New Roman" w:hAnsi="Times New Roman"/>
          <w:sz w:val="24"/>
        </w:rPr>
        <w:t> </w:t>
      </w:r>
      <w:r w:rsidRPr="00B5537B">
        <w:rPr>
          <w:rFonts w:ascii="Times New Roman" w:hAnsi="Times New Roman"/>
          <w:sz w:val="24"/>
        </w:rPr>
        <w:t>w)</w:t>
      </w:r>
      <w:r>
        <w:rPr>
          <w:rFonts w:ascii="Times New Roman" w:hAnsi="Times New Roman"/>
          <w:sz w:val="24"/>
        </w:rPr>
        <w:t xml:space="preserve"> wytycznych.</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54E4861A"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Jeśli odpowiedź jest twierdząca, proszę określić,</w:t>
      </w:r>
      <w:r w:rsidR="00B5537B">
        <w:rPr>
          <w:rFonts w:ascii="Times New Roman" w:hAnsi="Times New Roman"/>
          <w:sz w:val="24"/>
        </w:rPr>
        <w:t xml:space="preserve"> o jak</w:t>
      </w:r>
      <w:r>
        <w:rPr>
          <w:rFonts w:ascii="Times New Roman" w:hAnsi="Times New Roman"/>
          <w:sz w:val="24"/>
        </w:rPr>
        <w:t xml:space="preserve">ie zwierzę chronione </w:t>
      </w:r>
      <w:proofErr w:type="gramStart"/>
      <w:r>
        <w:rPr>
          <w:rFonts w:ascii="Times New Roman" w:hAnsi="Times New Roman"/>
          <w:sz w:val="24"/>
        </w:rPr>
        <w:t>chodzi,</w:t>
      </w:r>
      <w:proofErr w:type="gramEnd"/>
      <w:r w:rsidR="00B5537B">
        <w:rPr>
          <w:rFonts w:ascii="Times New Roman" w:hAnsi="Times New Roman"/>
          <w:sz w:val="24"/>
        </w:rPr>
        <w:t xml:space="preserve"> i wsk</w:t>
      </w:r>
      <w:r>
        <w:rPr>
          <w:rFonts w:ascii="Times New Roman" w:hAnsi="Times New Roman"/>
          <w:sz w:val="24"/>
        </w:rPr>
        <w:t>azać odpowiednie przepisy unijne lub krajowe.</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14042EF"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Proszę potwierdzić, że środek przewiduje, że musi istnieć bezpośredni związek przyczynowy między</w:t>
      </w:r>
      <w:r>
        <w:t xml:space="preserve"> </w:t>
      </w:r>
      <w:r>
        <w:rPr>
          <w:rFonts w:ascii="Times New Roman" w:hAnsi="Times New Roman"/>
          <w:sz w:val="24"/>
        </w:rPr>
        <w:t>szkodami poniesionymi przez przedsiębiorstwa</w:t>
      </w:r>
      <w:r w:rsidR="00B5537B">
        <w:rPr>
          <w:rFonts w:ascii="Times New Roman" w:hAnsi="Times New Roman"/>
          <w:sz w:val="24"/>
        </w:rPr>
        <w:t xml:space="preserve"> a zac</w:t>
      </w:r>
      <w:r>
        <w:rPr>
          <w:rFonts w:ascii="Times New Roman" w:hAnsi="Times New Roman"/>
          <w:sz w:val="24"/>
        </w:rPr>
        <w:t>howaniem zwierząt chronionych.</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25A08461"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Proszę potwierdzić, że kosztami kwalifikowalnymi są koszty szkód poniesionych bezpośrednio</w:t>
      </w:r>
      <w:r w:rsidR="00B5537B">
        <w:rPr>
          <w:rFonts w:ascii="Times New Roman" w:hAnsi="Times New Roman"/>
          <w:sz w:val="24"/>
        </w:rPr>
        <w:t xml:space="preserve"> w wyn</w:t>
      </w:r>
      <w:r>
        <w:rPr>
          <w:rFonts w:ascii="Times New Roman" w:hAnsi="Times New Roman"/>
          <w:sz w:val="24"/>
        </w:rPr>
        <w:t>iku zachowania zwierząt chronionych.</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Proszę wskazać, czy szkoda zostanie oszacowana przez:</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organ publiczny;</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niezależnego rzeczoznawcę uznanego przez organ przyznający pomoc;</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zakład ubezpieczeń.</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t>Proszę wskazać organ oceniający szkodę.</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4FEAF77B"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Jeżeli zgłaszany środek dotyczy sektora rybołówstwa, proszę potwierdzić, że pomoc dotyczy wyłącznie szkód</w:t>
      </w:r>
      <w:r w:rsidR="00B5537B">
        <w:rPr>
          <w:rFonts w:ascii="Times New Roman" w:hAnsi="Times New Roman"/>
          <w:sz w:val="24"/>
        </w:rPr>
        <w:t xml:space="preserve"> w poł</w:t>
      </w:r>
      <w:r>
        <w:rPr>
          <w:rFonts w:ascii="Times New Roman" w:hAnsi="Times New Roman"/>
          <w:sz w:val="24"/>
        </w:rPr>
        <w:t>owach, bez względu na jakikolwiek wpływ zwierząt chronionych na całą dziką populację.</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Proszę wskazać, czy pomoc musi być wypłacana bezpośrednio:</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danemu przedsiębiorstwu;</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grupie producentów lub organizacji, której dane przedsiębiorstwo jest członkiem.</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5552F1AC"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gdy pomoc wypłacana jest grupie producentów</w:t>
      </w:r>
      <w:r w:rsidR="00B5537B">
        <w:rPr>
          <w:rFonts w:ascii="Times New Roman" w:hAnsi="Times New Roman"/>
          <w:sz w:val="24"/>
        </w:rPr>
        <w:t xml:space="preserve"> i org</w:t>
      </w:r>
      <w:r>
        <w:rPr>
          <w:rFonts w:ascii="Times New Roman" w:hAnsi="Times New Roman"/>
          <w:sz w:val="24"/>
        </w:rPr>
        <w:t>anizacji, proszę potwierdzić, że kwota pomocy nie może przekraczać kwoty pomocy, do jakiej kwalifikuje się dane przedsiębiorstwo.</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269E1E61"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Proszę wskazać, kiedy wystąpiła szkoda,</w:t>
      </w:r>
      <w:r w:rsidR="00B5537B">
        <w:rPr>
          <w:rFonts w:ascii="Times New Roman" w:hAnsi="Times New Roman"/>
          <w:sz w:val="24"/>
        </w:rPr>
        <w:t xml:space="preserve"> w tym</w:t>
      </w:r>
      <w:r>
        <w:rPr>
          <w:rFonts w:ascii="Times New Roman" w:hAnsi="Times New Roman"/>
          <w:sz w:val="24"/>
        </w:rPr>
        <w:t xml:space="preserve"> (w stosownych przypadkach) datę rozpoczęcia</w:t>
      </w:r>
      <w:r w:rsidR="00B5537B">
        <w:rPr>
          <w:rFonts w:ascii="Times New Roman" w:hAnsi="Times New Roman"/>
          <w:sz w:val="24"/>
        </w:rPr>
        <w:t xml:space="preserve"> i zak</w:t>
      </w:r>
      <w:r>
        <w:rPr>
          <w:rFonts w:ascii="Times New Roman" w:hAnsi="Times New Roman"/>
          <w:sz w:val="24"/>
        </w:rPr>
        <w:t>ończenia okresu występowania szkody.</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69B65EE8"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Proszę potwierdzić, że program ustanowiono</w:t>
      </w:r>
      <w:r w:rsidR="00B5537B">
        <w:rPr>
          <w:rFonts w:ascii="Times New Roman" w:hAnsi="Times New Roman"/>
          <w:sz w:val="24"/>
        </w:rPr>
        <w:t xml:space="preserve"> w ter</w:t>
      </w:r>
      <w:r>
        <w:rPr>
          <w:rFonts w:ascii="Times New Roman" w:hAnsi="Times New Roman"/>
          <w:sz w:val="24"/>
        </w:rPr>
        <w:t xml:space="preserve">minie trzech lat od daty </w:t>
      </w:r>
      <w:bookmarkEnd w:id="5"/>
      <w:r>
        <w:rPr>
          <w:rFonts w:ascii="Times New Roman" w:hAnsi="Times New Roman"/>
          <w:sz w:val="24"/>
        </w:rPr>
        <w:t>wystąpienia szkody.</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2F504F45"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lastRenderedPageBreak/>
        <w:t>Proszę potwierdzić, że środek przewiduje, że pomoc musi zostać wypłacona</w:t>
      </w:r>
      <w:r w:rsidR="00B5537B">
        <w:rPr>
          <w:rFonts w:ascii="Times New Roman" w:hAnsi="Times New Roman"/>
          <w:sz w:val="24"/>
        </w:rPr>
        <w:t xml:space="preserve"> w cią</w:t>
      </w:r>
      <w:r>
        <w:rPr>
          <w:rFonts w:ascii="Times New Roman" w:hAnsi="Times New Roman"/>
          <w:sz w:val="24"/>
        </w:rPr>
        <w:t>gu czterech lat od daty wystąpienia szkody.</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 xml:space="preserve">Proszę </w:t>
      </w:r>
      <w:bookmarkEnd w:id="8"/>
      <w:r>
        <w:rPr>
          <w:rFonts w:ascii="Times New Roman" w:hAnsi="Times New Roman"/>
          <w:sz w:val="24"/>
        </w:rPr>
        <w:t>wskazać, czy koszty kwalifikowalne obejmują:</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a) wartość rynkową zwierząt uszkodzonych lub zabitych przez zwierzęta chronione;</w:t>
      </w:r>
    </w:p>
    <w:p w14:paraId="70AA815F" w14:textId="2D0EDFD3"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b) szkody materialne dotyczące następujących aktywów: sprzęt, maszyny</w:t>
      </w:r>
      <w:r w:rsidR="00B5537B">
        <w:rPr>
          <w:rFonts w:ascii="Times New Roman" w:hAnsi="Times New Roman"/>
          <w:sz w:val="24"/>
        </w:rPr>
        <w:t xml:space="preserve"> i bud</w:t>
      </w:r>
      <w:r>
        <w:rPr>
          <w:rFonts w:ascii="Times New Roman" w:hAnsi="Times New Roman"/>
          <w:sz w:val="24"/>
        </w:rPr>
        <w:t>ynki;</w:t>
      </w:r>
    </w:p>
    <w:p w14:paraId="58320689" w14:textId="75B78BCE"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c) oba te rodzaje kosztów, tj. określone zarówno</w:t>
      </w:r>
      <w:r w:rsidR="00B5537B">
        <w:rPr>
          <w:rFonts w:ascii="Times New Roman" w:hAnsi="Times New Roman"/>
          <w:sz w:val="24"/>
        </w:rPr>
        <w:t xml:space="preserve"> w </w:t>
      </w:r>
      <w:r w:rsidR="00B5537B" w:rsidRPr="00B5537B">
        <w:rPr>
          <w:rFonts w:ascii="Times New Roman" w:hAnsi="Times New Roman"/>
          <w:sz w:val="24"/>
        </w:rPr>
        <w:t>lit</w:t>
      </w:r>
      <w:r w:rsidRPr="00B5537B">
        <w:rPr>
          <w:rFonts w:ascii="Times New Roman" w:hAnsi="Times New Roman"/>
          <w:sz w:val="24"/>
        </w:rPr>
        <w:t>.</w:t>
      </w:r>
      <w:r w:rsidR="00B5537B" w:rsidRPr="00B5537B">
        <w:rPr>
          <w:rFonts w:ascii="Times New Roman" w:hAnsi="Times New Roman"/>
          <w:sz w:val="24"/>
        </w:rPr>
        <w:t> </w:t>
      </w:r>
      <w:r w:rsidRPr="00B5537B">
        <w:rPr>
          <w:rFonts w:ascii="Times New Roman" w:hAnsi="Times New Roman"/>
          <w:sz w:val="24"/>
        </w:rPr>
        <w:t>a)</w:t>
      </w:r>
      <w:r>
        <w:rPr>
          <w:rFonts w:ascii="Times New Roman" w:hAnsi="Times New Roman"/>
          <w:sz w:val="24"/>
        </w:rPr>
        <w:t>, jak i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Proszę wskazać przepisy podstawy prawnej, które dotyczą przedmiotowych kosztów kwalifikowalnych</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35510382"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Proszę przedstawić możliwie najdokładniejszą ocenę rodzaju</w:t>
      </w:r>
      <w:r w:rsidR="00B5537B">
        <w:rPr>
          <w:rFonts w:ascii="Times New Roman" w:hAnsi="Times New Roman"/>
          <w:sz w:val="24"/>
        </w:rPr>
        <w:t xml:space="preserve"> i zak</w:t>
      </w:r>
      <w:r>
        <w:rPr>
          <w:rFonts w:ascii="Times New Roman" w:hAnsi="Times New Roman"/>
          <w:sz w:val="24"/>
        </w:rPr>
        <w:t>resu szkód poniesionych przez przedsiębiorstwa.</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W przypadku gdy koszty kwalifikowalne obejmują wartość rynkową zwierząt uszkodzonych lub zabitych, proszę potwierdzić, że środek przewiduje, że wartość rynkową należy ustalić na podstawie wartości zwierząt bezpośrednio przed wystąpieniem szkody, jaką takie zwierzęta miałyby, gdyby nie zostały dotknięte zachowaniem zwierząt chronionych.</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W przypadku gdy koszty kwalifikowalne obejmują szkody materialne dotyczące aktywów, proszę potwierdzić, że środek przewiduje, że obliczenie szkód materialnych musi opierać się na kosztach naprawy lub wartości ekonomicznej przedmiotowych aktywów przed wystąpieniem szkody.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lastRenderedPageBreak/>
        <w:t>………………………………………………………………………………………………….</w:t>
      </w:r>
    </w:p>
    <w:p w14:paraId="31F37234" w14:textId="256D9C20"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W przypadku gdy koszty kwalifikowalne obejmują szkody materialne dotyczące aktywów, proszę potwierdzić, że środek przewiduje, że obliczenie szkód materialnych nie może przekroczyć kosztów napraw lub zmniejszenia godziwej wartości rynkowej spowodowanych przez zachowanie zwierząt chronionych, tj. różnicy pomiędzy wartością składnika aktywów bezpośrednio przed wystąpieniem szkody</w:t>
      </w:r>
      <w:r w:rsidR="00B5537B">
        <w:rPr>
          <w:rFonts w:ascii="Times New Roman" w:hAnsi="Times New Roman"/>
          <w:sz w:val="24"/>
        </w:rPr>
        <w:t xml:space="preserve"> i bez</w:t>
      </w:r>
      <w:r>
        <w:rPr>
          <w:rFonts w:ascii="Times New Roman" w:hAnsi="Times New Roman"/>
          <w:sz w:val="24"/>
        </w:rPr>
        <w:t>pośrednio po nim.</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B23610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Proszę potwierdzić, że kwota rekompensaty może zostać powiększona</w:t>
      </w:r>
      <w:r w:rsidR="00B5537B">
        <w:rPr>
          <w:rFonts w:ascii="Times New Roman" w:hAnsi="Times New Roman"/>
          <w:sz w:val="24"/>
        </w:rPr>
        <w:t xml:space="preserve"> o inn</w:t>
      </w:r>
      <w:r>
        <w:rPr>
          <w:rFonts w:ascii="Times New Roman" w:hAnsi="Times New Roman"/>
          <w:sz w:val="24"/>
        </w:rPr>
        <w:t>e koszty poniesione przez przedsiębiorstwo będące beneficjentem</w:t>
      </w:r>
      <w:r w:rsidR="00B5537B">
        <w:rPr>
          <w:rFonts w:ascii="Times New Roman" w:hAnsi="Times New Roman"/>
          <w:sz w:val="24"/>
        </w:rPr>
        <w:t xml:space="preserve"> z pow</w:t>
      </w:r>
      <w:r>
        <w:rPr>
          <w:rFonts w:ascii="Times New Roman" w:hAnsi="Times New Roman"/>
          <w:sz w:val="24"/>
        </w:rPr>
        <w:t>odu zachowania zwierząt chronionych.</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5BCC7FA0"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W przypadku odpowiedzi twierdzącej </w:t>
      </w:r>
      <w:bookmarkStart w:id="13" w:name="_Hlk126945164"/>
      <w:r>
        <w:rPr>
          <w:rFonts w:ascii="Times New Roman" w:hAnsi="Times New Roman"/>
          <w:sz w:val="24"/>
        </w:rPr>
        <w:t>proszę wskazać,</w:t>
      </w:r>
      <w:r w:rsidR="00B5537B">
        <w:rPr>
          <w:rFonts w:ascii="Times New Roman" w:hAnsi="Times New Roman"/>
          <w:sz w:val="24"/>
        </w:rPr>
        <w:t xml:space="preserve"> o jak</w:t>
      </w:r>
      <w:r>
        <w:rPr>
          <w:rFonts w:ascii="Times New Roman" w:hAnsi="Times New Roman"/>
          <w:sz w:val="24"/>
        </w:rPr>
        <w:t>ie koszty chodzi</w:t>
      </w:r>
      <w:bookmarkEnd w:id="13"/>
      <w:r>
        <w:rPr>
          <w:rFonts w:ascii="Times New Roman" w:hAnsi="Times New Roman"/>
          <w:sz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W przypadku odpowiedzi twierdzącej proszę wskazać odpowiednie przepisy podstawy prawnej.</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09DBDE17"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Proszę potwierdzić, że kwota rekompensaty musi zostać pomniejszona</w:t>
      </w:r>
      <w:r w:rsidR="00B5537B">
        <w:rPr>
          <w:rFonts w:ascii="Times New Roman" w:hAnsi="Times New Roman"/>
          <w:sz w:val="24"/>
        </w:rPr>
        <w:t xml:space="preserve"> o wsz</w:t>
      </w:r>
      <w:r>
        <w:rPr>
          <w:rFonts w:ascii="Times New Roman" w:hAnsi="Times New Roman"/>
          <w:sz w:val="24"/>
        </w:rPr>
        <w:t>elkie koszty nieponiesione bezpośrednio</w:t>
      </w:r>
      <w:r w:rsidR="00B5537B">
        <w:rPr>
          <w:rFonts w:ascii="Times New Roman" w:hAnsi="Times New Roman"/>
          <w:sz w:val="24"/>
        </w:rPr>
        <w:t xml:space="preserve"> z pow</w:t>
      </w:r>
      <w:r>
        <w:rPr>
          <w:rFonts w:ascii="Times New Roman" w:hAnsi="Times New Roman"/>
          <w:sz w:val="24"/>
        </w:rPr>
        <w:t>odu zachowania zwierząt chronionych, które</w:t>
      </w:r>
      <w:r w:rsidR="00B5537B">
        <w:rPr>
          <w:rFonts w:ascii="Times New Roman" w:hAnsi="Times New Roman"/>
          <w:sz w:val="24"/>
        </w:rPr>
        <w:t xml:space="preserve"> w inn</w:t>
      </w:r>
      <w:r>
        <w:rPr>
          <w:rFonts w:ascii="Times New Roman" w:hAnsi="Times New Roman"/>
          <w:sz w:val="24"/>
        </w:rPr>
        <w:t>ym przypadku zostałyby poniesione przez przedsiębiorstwo będące beneficjentem.</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4CECE82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w:t>
      </w:r>
      <w:r w:rsidR="00B5537B">
        <w:rPr>
          <w:rFonts w:ascii="Times New Roman" w:hAnsi="Times New Roman"/>
          <w:sz w:val="24"/>
        </w:rPr>
        <w:t xml:space="preserve"> o jak</w:t>
      </w:r>
      <w:r>
        <w:rPr>
          <w:rFonts w:ascii="Times New Roman" w:hAnsi="Times New Roman"/>
          <w:sz w:val="24"/>
        </w:rPr>
        <w:t xml:space="preserve">ie koszty chodzi.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195DBF5"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Proszę potwierdzić, że środek przewiduje, że kwota rekompensaty musi zostać pomniejszona</w:t>
      </w:r>
      <w:r w:rsidR="00B5537B">
        <w:rPr>
          <w:rFonts w:ascii="Times New Roman" w:hAnsi="Times New Roman"/>
          <w:sz w:val="24"/>
        </w:rPr>
        <w:t xml:space="preserve"> o wsz</w:t>
      </w:r>
      <w:r>
        <w:rPr>
          <w:rFonts w:ascii="Times New Roman" w:hAnsi="Times New Roman"/>
          <w:sz w:val="24"/>
        </w:rPr>
        <w:t>elkie dochody ze sprzedaży produktów związanych ze zwierzętami uszkodzonymi lub zabitymi.</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W przypadku odpowiedzi twierdzącej proszę wskazać odpowiednie przepisy podstawy prawnej.</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47278E10"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zauważyć, że Komisja może uznać inne metody obliczania szkód, pod warunkiem, że</w:t>
      </w:r>
      <w:r>
        <w:t xml:space="preserve"> </w:t>
      </w:r>
      <w:r>
        <w:rPr>
          <w:rFonts w:ascii="Times New Roman" w:hAnsi="Times New Roman"/>
          <w:sz w:val="24"/>
        </w:rPr>
        <w:t>są one reprezentatywne, nie zostały ustalone na podstawie rażąco zawyżonych połowów lub wyników produkcji ani nie powodują nadwyżki rekompensaty</w:t>
      </w:r>
      <w:r w:rsidR="00B5537B">
        <w:rPr>
          <w:rFonts w:ascii="Times New Roman" w:hAnsi="Times New Roman"/>
          <w:sz w:val="24"/>
        </w:rPr>
        <w:t xml:space="preserve"> w prz</w:t>
      </w:r>
      <w:r>
        <w:rPr>
          <w:rFonts w:ascii="Times New Roman" w:hAnsi="Times New Roman"/>
          <w:sz w:val="24"/>
        </w:rPr>
        <w:t>ypadku jakiegokolwiek przedsiębiorstwa będącego beneficjentem.</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2C1B15CB"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18.1. Jeżeli zgłaszające państwo członkowskie zamierza zaproponować alternatywną metodę obliczania, proszę podać powody, dla których metoda określona</w:t>
      </w:r>
      <w:r w:rsidR="00B5537B">
        <w:rPr>
          <w:rFonts w:ascii="Times New Roman" w:hAnsi="Times New Roman"/>
          <w:sz w:val="24"/>
        </w:rPr>
        <w:t xml:space="preserve"> w wyt</w:t>
      </w:r>
      <w:r>
        <w:rPr>
          <w:rFonts w:ascii="Times New Roman" w:hAnsi="Times New Roman"/>
          <w:sz w:val="24"/>
        </w:rPr>
        <w:t>ycznych nie jest właściwa</w:t>
      </w:r>
      <w:r w:rsidR="00B5537B">
        <w:rPr>
          <w:rFonts w:ascii="Times New Roman" w:hAnsi="Times New Roman"/>
          <w:sz w:val="24"/>
        </w:rPr>
        <w:t xml:space="preserve"> w dan</w:t>
      </w:r>
      <w:r>
        <w:rPr>
          <w:rFonts w:ascii="Times New Roman" w:hAnsi="Times New Roman"/>
          <w:sz w:val="24"/>
        </w:rPr>
        <w:t>ym przypadku, oraz wyjaśnić,</w:t>
      </w:r>
      <w:r w:rsidR="00B5537B">
        <w:rPr>
          <w:rFonts w:ascii="Times New Roman" w:hAnsi="Times New Roman"/>
          <w:sz w:val="24"/>
        </w:rPr>
        <w:t xml:space="preserve"> w jak</w:t>
      </w:r>
      <w:r>
        <w:rPr>
          <w:rFonts w:ascii="Times New Roman" w:hAnsi="Times New Roman"/>
          <w:sz w:val="24"/>
        </w:rPr>
        <w:t>i sposób alternatywna metoda lepiej odpowiada zidentyfikowanym potrzebom.</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238A02CD"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18.2. Proponowaną alternatywną metodę obliczeń należy przedstawić</w:t>
      </w:r>
      <w:r w:rsidR="00B5537B">
        <w:rPr>
          <w:rFonts w:ascii="Times New Roman" w:hAnsi="Times New Roman"/>
          <w:sz w:val="24"/>
        </w:rPr>
        <w:t xml:space="preserve"> w zał</w:t>
      </w:r>
      <w:r>
        <w:rPr>
          <w:rFonts w:ascii="Times New Roman" w:hAnsi="Times New Roman"/>
          <w:sz w:val="24"/>
        </w:rPr>
        <w:t>ączniku do zgłoszenia, wykazując, że jest ona reprezentatywna, nie została ustalona na podstawie rażąco zawyżonych połowów lub wyników produkcji ani nie powoduje nadwyżki rekompensaty dla żadnego</w:t>
      </w:r>
      <w:r w:rsidR="00B5537B">
        <w:rPr>
          <w:rFonts w:ascii="Times New Roman" w:hAnsi="Times New Roman"/>
          <w:sz w:val="24"/>
        </w:rPr>
        <w:t xml:space="preserve"> z ben</w:t>
      </w:r>
      <w:r>
        <w:rPr>
          <w:rFonts w:ascii="Times New Roman" w:hAnsi="Times New Roman"/>
          <w:sz w:val="24"/>
        </w:rPr>
        <w:t xml:space="preserve">eficjentów.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1E3615AF"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t>Proszę potwierdzić, że środek przewiduje, że –</w:t>
      </w:r>
      <w:r w:rsidR="00B5537B">
        <w:rPr>
          <w:rFonts w:ascii="Times New Roman" w:hAnsi="Times New Roman"/>
          <w:sz w:val="24"/>
        </w:rPr>
        <w:t xml:space="preserve"> z wyj</w:t>
      </w:r>
      <w:r>
        <w:rPr>
          <w:rFonts w:ascii="Times New Roman" w:hAnsi="Times New Roman"/>
          <w:sz w:val="24"/>
        </w:rPr>
        <w:t>ątkiem pierwszych ataków zwierząt chronionych – od przedsiębiorstwa będącego beneficjentem wymaga się rozsądnego wkładu</w:t>
      </w:r>
      <w:r w:rsidR="00B5537B">
        <w:rPr>
          <w:rFonts w:ascii="Times New Roman" w:hAnsi="Times New Roman"/>
          <w:sz w:val="24"/>
        </w:rPr>
        <w:t xml:space="preserve"> w for</w:t>
      </w:r>
      <w:r>
        <w:rPr>
          <w:rFonts w:ascii="Times New Roman" w:hAnsi="Times New Roman"/>
          <w:sz w:val="24"/>
        </w:rPr>
        <w:t>mie działań zapobiegawczych takich jak wzniesienie płotów ochronnych,</w:t>
      </w:r>
      <w:r w:rsidR="00B5537B">
        <w:rPr>
          <w:rFonts w:ascii="Times New Roman" w:hAnsi="Times New Roman"/>
          <w:sz w:val="24"/>
        </w:rPr>
        <w:t xml:space="preserve"> w zak</w:t>
      </w:r>
      <w:r>
        <w:rPr>
          <w:rFonts w:ascii="Times New Roman" w:hAnsi="Times New Roman"/>
          <w:sz w:val="24"/>
        </w:rPr>
        <w:t>resie proporcjonalnym do ryzyka wyrządzenia szkód przez zwierzęta chronione na danym obszarze</w:t>
      </w:r>
      <w:bookmarkEnd w:id="17"/>
      <w:r>
        <w:rPr>
          <w:rFonts w:ascii="Times New Roman" w:hAnsi="Times New Roman"/>
          <w:sz w:val="24"/>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tak</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5537B">
        <w:rPr>
          <w:rFonts w:ascii="Times New Roman" w:eastAsia="Times New Roman" w:hAnsi="Times New Roman"/>
          <w:sz w:val="24"/>
        </w:rPr>
      </w:r>
      <w:r w:rsidR="00B5537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nie</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Jeśli odpowiedź jest twierdząca, proszę wymienić działania zapobiegawcze wymagane lub zalecane na danym obszarze.</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W przypadku odpowiedzi twierdzącej proszę wskazać odpowiednie przepisy podstawy prawnej.</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6EA0AB9D"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Jeśli odpowiedź jest przecząca, proszę wykazać, dlaczego wdrożenie takich środków nie jest racjonalnie możliwe</w:t>
      </w:r>
      <w:r w:rsidR="00B5537B">
        <w:rPr>
          <w:rFonts w:ascii="Times New Roman" w:hAnsi="Times New Roman"/>
          <w:sz w:val="24"/>
        </w:rPr>
        <w:t xml:space="preserve"> i odp</w:t>
      </w:r>
      <w:r>
        <w:rPr>
          <w:rFonts w:ascii="Times New Roman" w:hAnsi="Times New Roman"/>
          <w:sz w:val="24"/>
        </w:rPr>
        <w:t>owiednio to uzasadnić.</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583833FB"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Proszę potwierdzić, że środek przewiduje, że wysokość pomocy</w:t>
      </w:r>
      <w:r w:rsidR="00B5537B">
        <w:rPr>
          <w:rFonts w:ascii="Times New Roman" w:hAnsi="Times New Roman"/>
          <w:sz w:val="24"/>
        </w:rPr>
        <w:t xml:space="preserve"> i wsz</w:t>
      </w:r>
      <w:r>
        <w:rPr>
          <w:rFonts w:ascii="Times New Roman" w:hAnsi="Times New Roman"/>
          <w:sz w:val="24"/>
        </w:rPr>
        <w:t>elkich innych płatności przyznanych</w:t>
      </w:r>
      <w:r w:rsidR="00B5537B">
        <w:rPr>
          <w:rFonts w:ascii="Times New Roman" w:hAnsi="Times New Roman"/>
          <w:sz w:val="24"/>
        </w:rPr>
        <w:t xml:space="preserve"> w cel</w:t>
      </w:r>
      <w:r>
        <w:rPr>
          <w:rFonts w:ascii="Times New Roman" w:hAnsi="Times New Roman"/>
          <w:sz w:val="24"/>
        </w:rPr>
        <w:t>u wyrównania szkód,</w:t>
      </w:r>
      <w:r w:rsidR="00B5537B">
        <w:rPr>
          <w:rFonts w:ascii="Times New Roman" w:hAnsi="Times New Roman"/>
          <w:sz w:val="24"/>
        </w:rPr>
        <w:t xml:space="preserve"> w tym</w:t>
      </w:r>
      <w:r>
        <w:rPr>
          <w:rFonts w:ascii="Times New Roman" w:hAnsi="Times New Roman"/>
          <w:sz w:val="24"/>
        </w:rPr>
        <w:t xml:space="preserve"> płatności</w:t>
      </w:r>
      <w:r w:rsidR="00B5537B">
        <w:rPr>
          <w:rFonts w:ascii="Times New Roman" w:hAnsi="Times New Roman"/>
          <w:sz w:val="24"/>
        </w:rPr>
        <w:t xml:space="preserve"> w ram</w:t>
      </w:r>
      <w:r>
        <w:rPr>
          <w:rFonts w:ascii="Times New Roman" w:hAnsi="Times New Roman"/>
          <w:sz w:val="24"/>
        </w:rPr>
        <w:t>ach polis ubezpieczeniowych, musi być ograniczona do 100 % kosztów kwalifikowalnych.</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tak</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5537B">
        <w:rPr>
          <w:rFonts w:ascii="Times New Roman" w:eastAsia="Times New Roman" w:hAnsi="Times New Roman"/>
          <w:b/>
          <w:sz w:val="24"/>
        </w:rPr>
      </w:r>
      <w:r w:rsidR="00B5537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nie</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3CA1573C"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Proszę podać maksymalny poziom (maksymalne poziomy) intensywności pomocy</w:t>
      </w:r>
      <w:r w:rsidR="00B5537B">
        <w:rPr>
          <w:rFonts w:ascii="Times New Roman" w:hAnsi="Times New Roman"/>
          <w:sz w:val="24"/>
        </w:rPr>
        <w:t xml:space="preserve"> w ram</w:t>
      </w:r>
      <w:r>
        <w:rPr>
          <w:rFonts w:ascii="Times New Roman" w:hAnsi="Times New Roman"/>
          <w:sz w:val="24"/>
        </w:rPr>
        <w:t>ach środka.</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2F36BA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t>Proszę wskazać przepisy podstawy prawnej,</w:t>
      </w:r>
      <w:r w:rsidR="00B5537B">
        <w:rPr>
          <w:rFonts w:ascii="Times New Roman" w:hAnsi="Times New Roman"/>
          <w:sz w:val="24"/>
        </w:rPr>
        <w:t xml:space="preserve"> w któ</w:t>
      </w:r>
      <w:r>
        <w:rPr>
          <w:rFonts w:ascii="Times New Roman" w:hAnsi="Times New Roman"/>
          <w:sz w:val="24"/>
        </w:rPr>
        <w:t>rych ustanowiono pułap 100 %</w:t>
      </w:r>
      <w:r w:rsidR="00B5537B">
        <w:rPr>
          <w:rFonts w:ascii="Times New Roman" w:hAnsi="Times New Roman"/>
          <w:sz w:val="24"/>
        </w:rPr>
        <w:t xml:space="preserve"> i mak</w:t>
      </w:r>
      <w:r>
        <w:rPr>
          <w:rFonts w:ascii="Times New Roman" w:hAnsi="Times New Roman"/>
          <w:sz w:val="24"/>
        </w:rPr>
        <w:t>symalny poziom (maksymalne poziomy) intensywności pomocy</w:t>
      </w:r>
      <w:r w:rsidR="00B5537B">
        <w:rPr>
          <w:rFonts w:ascii="Times New Roman" w:hAnsi="Times New Roman"/>
          <w:sz w:val="24"/>
        </w:rPr>
        <w:t xml:space="preserve"> w ram</w:t>
      </w:r>
      <w:r>
        <w:rPr>
          <w:rFonts w:ascii="Times New Roman" w:hAnsi="Times New Roman"/>
          <w:sz w:val="24"/>
        </w:rPr>
        <w:t>ach środka.</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INNE INFORMACJE</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2BF148FD"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Proszę podać wszelkie inne informacje uznane za istotne dla oceny zgłaszanego środka</w:t>
      </w:r>
      <w:r w:rsidR="00B5537B">
        <w:rPr>
          <w:rFonts w:ascii="Times New Roman" w:hAnsi="Times New Roman"/>
          <w:sz w:val="24"/>
        </w:rPr>
        <w:t xml:space="preserve"> w ram</w:t>
      </w:r>
      <w:r>
        <w:rPr>
          <w:rFonts w:ascii="Times New Roman" w:hAnsi="Times New Roman"/>
          <w:sz w:val="24"/>
        </w:rPr>
        <w:t>ach tej sekcji wytycznych.</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81A7162" w:rsidR="00680D7E" w:rsidRPr="00680D7E" w:rsidRDefault="00680D7E">
      <w:pPr>
        <w:pStyle w:val="FootnoteText"/>
      </w:pPr>
      <w:r>
        <w:rPr>
          <w:rStyle w:val="FootnoteReference"/>
        </w:rPr>
        <w:footnoteRef/>
      </w:r>
      <w:r>
        <w:t xml:space="preserve"> </w:t>
      </w:r>
      <w:r>
        <w:rPr>
          <w:rFonts w:ascii="Times New Roman" w:hAnsi="Times New Roman"/>
        </w:rPr>
        <w:t>Dz.U. C 107</w:t>
      </w:r>
      <w:r w:rsidR="00B5537B">
        <w:rPr>
          <w:rFonts w:ascii="Times New Roman" w:hAnsi="Times New Roman"/>
        </w:rPr>
        <w:t xml:space="preserve"> z </w:t>
      </w:r>
      <w:proofErr w:type="gramStart"/>
      <w:r w:rsidR="00B5537B">
        <w:rPr>
          <w:rFonts w:ascii="Times New Roman" w:hAnsi="Times New Roman"/>
        </w:rPr>
        <w:t>2</w:t>
      </w:r>
      <w:r>
        <w:rPr>
          <w:rFonts w:ascii="Times New Roman" w:hAnsi="Times New Roman"/>
        </w:rPr>
        <w:t>3.3.2023</w:t>
      </w:r>
      <w:proofErr w:type="gramEnd"/>
      <w:r>
        <w:rPr>
          <w:rFonts w:ascii="Times New Roman" w:hAnsi="Times New Roman"/>
        </w:rPr>
        <w:t>,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119F6"/>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64F2E"/>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05E61"/>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5537B"/>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pl-PL"/>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6</Pages>
  <Words>1148</Words>
  <Characters>8443</Characters>
  <Application>Microsoft Office Word</Application>
  <DocSecurity>0</DocSecurity>
  <Lines>234</Lines>
  <Paragraphs>119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BOCHNAR Adam (DGT)</cp:lastModifiedBy>
  <cp:revision>82</cp:revision>
  <dcterms:created xsi:type="dcterms:W3CDTF">2023-01-18T14:35:00Z</dcterms:created>
  <dcterms:modified xsi:type="dcterms:W3CDTF">2024-08-23T09:51:00Z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