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3085" w14:textId="0A9E49B1" w:rsidR="00867DB3" w:rsidRDefault="00867DB3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0F706691" w14:textId="55A255CA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</w:rPr>
      </w:pPr>
      <w:r w:rsidRPr="00AC0780">
        <w:rPr>
          <w:rFonts w:ascii="Times New Roman" w:hAnsi="Times New Roman"/>
          <w:b/>
          <w:smallCaps/>
          <w:sz w:val="24"/>
        </w:rPr>
        <w:t>1</w:t>
      </w:r>
      <w:r>
        <w:rPr>
          <w:rFonts w:ascii="Times New Roman" w:hAnsi="Times New Roman"/>
          <w:b/>
          <w:smallCaps/>
          <w:sz w:val="24"/>
        </w:rPr>
        <w:t>.</w:t>
      </w:r>
      <w:r w:rsidRPr="00AC0780">
        <w:rPr>
          <w:rFonts w:ascii="Times New Roman" w:hAnsi="Times New Roman"/>
          <w:b/>
          <w:smallCaps/>
          <w:sz w:val="24"/>
        </w:rPr>
        <w:t>1</w:t>
      </w:r>
    </w:p>
    <w:p w14:paraId="661B9028" w14:textId="6A53A2EC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</w:rPr>
      </w:pPr>
      <w:r>
        <w:rPr>
          <w:rFonts w:ascii="Times New Roman" w:hAnsi="Times New Roman"/>
          <w:b/>
          <w:smallCaps/>
          <w:sz w:val="24"/>
        </w:rPr>
        <w:t xml:space="preserve">Scheda di informazioni </w:t>
      </w:r>
      <w:r w:rsidR="00675333">
        <w:rPr>
          <w:rFonts w:ascii="Times New Roman" w:hAnsi="Times New Roman"/>
          <w:b/>
          <w:smallCaps/>
          <w:sz w:val="24"/>
        </w:rPr>
        <w:t xml:space="preserve">supplementari </w:t>
      </w:r>
      <w:r>
        <w:rPr>
          <w:rFonts w:ascii="Times New Roman" w:hAnsi="Times New Roman"/>
          <w:b/>
          <w:smallCaps/>
          <w:sz w:val="24"/>
        </w:rPr>
        <w:t>sugli</w:t>
      </w:r>
      <w:r>
        <w:br/>
      </w:r>
      <w:r>
        <w:rPr>
          <w:rFonts w:ascii="Times New Roman" w:hAnsi="Times New Roman"/>
          <w:b/>
          <w:smallCaps/>
          <w:sz w:val="24"/>
        </w:rPr>
        <w:t>aiuti destinati a ovviare ai danni arrecati da calamità naturali</w:t>
      </w:r>
      <w:r>
        <w:br/>
      </w:r>
      <w:r>
        <w:rPr>
          <w:rFonts w:ascii="Times New Roman" w:hAnsi="Times New Roman"/>
          <w:b/>
          <w:smallCaps/>
          <w:sz w:val="24"/>
        </w:rPr>
        <w:t>o da altri eventi eccezionali</w:t>
      </w:r>
    </w:p>
    <w:p w14:paraId="4A76334F" w14:textId="77777777" w:rsidR="00867DB3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39B434E" w14:textId="77777777" w:rsidR="00867DB3" w:rsidRPr="001E103F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CAF212C" w14:textId="03FB7B52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  <w:bookmarkStart w:id="0" w:name="_Hlk126836825"/>
      <w:r>
        <w:rPr>
          <w:rFonts w:ascii="Times New Roman" w:hAnsi="Times New Roman"/>
          <w:i/>
          <w:sz w:val="24"/>
        </w:rPr>
        <w:t xml:space="preserve">Questo modulo deve essere utilizzato dagli Stati membri per la notifica degli aiuti di Stato destinati a ovviare ai danni arrecati dalle calamità naturali o da altri eventi eccezionali, come descritto nella parte II, capitolo </w:t>
      </w:r>
      <w:r w:rsidRPr="00AC0780"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 xml:space="preserve">, sezione </w:t>
      </w:r>
      <w:r w:rsidRPr="00AC0780"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.</w:t>
      </w:r>
      <w:r w:rsidRPr="00AC0780"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, degli orientamenti per gli aiuti di Stato nel settore della pesca e dell</w:t>
      </w:r>
      <w:r w:rsidR="00AC0780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acquacoltura</w:t>
      </w:r>
      <w:r w:rsidR="0047770A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</w:t>
      </w:r>
      <w:r w:rsidR="00AC0780">
        <w:rPr>
          <w:rFonts w:ascii="Times New Roman" w:hAnsi="Times New Roman"/>
          <w:i/>
          <w:sz w:val="24"/>
        </w:rPr>
        <w:t>"</w:t>
      </w:r>
      <w:r>
        <w:rPr>
          <w:rFonts w:ascii="Times New Roman" w:hAnsi="Times New Roman"/>
          <w:i/>
          <w:sz w:val="24"/>
        </w:rPr>
        <w:t>gli orientamenti</w:t>
      </w:r>
      <w:r w:rsidR="00AC0780">
        <w:rPr>
          <w:rFonts w:ascii="Times New Roman" w:hAnsi="Times New Roman"/>
          <w:i/>
          <w:sz w:val="24"/>
        </w:rPr>
        <w:t>"</w:t>
      </w:r>
      <w:r>
        <w:rPr>
          <w:rFonts w:ascii="Times New Roman" w:hAnsi="Times New Roman"/>
          <w:i/>
          <w:sz w:val="24"/>
        </w:rPr>
        <w:t>).</w:t>
      </w:r>
    </w:p>
    <w:bookmarkEnd w:id="0"/>
    <w:p w14:paraId="6C35102E" w14:textId="4ABA9465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72DBBEE1" w14:textId="5FA720F2" w:rsidR="002F01D6" w:rsidRDefault="002F01D6" w:rsidP="002F01D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384BA026" w14:textId="52A3348B" w:rsidR="004415F3" w:rsidRDefault="004415F3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" w:name="_Hlk126836839"/>
      <w:r>
        <w:rPr>
          <w:rFonts w:ascii="Times New Roman" w:hAnsi="Times New Roman"/>
          <w:sz w:val="24"/>
        </w:rPr>
        <w:t>La misura è un regime quadro ex ante destinato a compensare i danni arrecati da calamità naturali?</w:t>
      </w:r>
    </w:p>
    <w:p w14:paraId="3DB7F735" w14:textId="55937A8E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2" w:name="_Hlk126836878"/>
      <w:bookmarkEnd w:id="1"/>
    </w:p>
    <w:p w14:paraId="12553117" w14:textId="70AF842C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In caso di risposta affermativa, ignorare le domande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 w:rsidRPr="00AC0780">
        <w:rPr>
          <w:rFonts w:ascii="Times New Roman" w:eastAsia="Times New Roman" w:hAnsi="Times New Roman"/>
          <w:i/>
          <w:sz w:val="24"/>
        </w:rPr>
        <w:t>10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 e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_Ref126833775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 w:rsidRPr="00AC0780">
        <w:rPr>
          <w:rFonts w:ascii="Times New Roman" w:eastAsia="Times New Roman" w:hAnsi="Times New Roman"/>
          <w:i/>
          <w:sz w:val="24"/>
        </w:rPr>
        <w:t>11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6F15A112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84BAA4B" w14:textId="77777777" w:rsidR="004415F3" w:rsidRPr="005C0F7B" w:rsidRDefault="004415F3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bookmarkEnd w:id="2"/>
    <w:p w14:paraId="16C7FA16" w14:textId="10D1E8A0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</w:p>
    <w:p w14:paraId="5FD5F24D" w14:textId="128634E2" w:rsidR="001B7A08" w:rsidRPr="002900F5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Si fa presente che gli aiuti concessi per compensare i danni arrecati da calamità naturali diverse da quelle menzionate al punto (</w:t>
      </w:r>
      <w:r w:rsidRPr="00AC0780">
        <w:rPr>
          <w:rFonts w:ascii="Times New Roman" w:hAnsi="Times New Roman"/>
          <w:i/>
          <w:sz w:val="24"/>
        </w:rPr>
        <w:t>141</w:t>
      </w:r>
      <w:r>
        <w:rPr>
          <w:rFonts w:ascii="Times New Roman" w:hAnsi="Times New Roman"/>
          <w:i/>
          <w:sz w:val="24"/>
        </w:rPr>
        <w:t>) degli orientamenti e i danni arrecati da eventi eccezionali non possono essere notificati nell</w:t>
      </w:r>
      <w:r w:rsidR="00AC0780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ambito di un quadro ex ante e devono sempre essere notificati separatamente alla Commissione. Si fa inoltre presente che, a norma del punto</w:t>
      </w:r>
      <w:r w:rsidR="000B7D26">
        <w:rPr>
          <w:rFonts w:ascii="Times New Roman" w:hAnsi="Times New Roman"/>
          <w:i/>
          <w:sz w:val="24"/>
        </w:rPr>
        <w:t> </w:t>
      </w:r>
      <w:r>
        <w:rPr>
          <w:rFonts w:ascii="Times New Roman" w:hAnsi="Times New Roman"/>
          <w:i/>
          <w:sz w:val="24"/>
        </w:rPr>
        <w:t>(</w:t>
      </w:r>
      <w:r w:rsidRPr="00AC0780">
        <w:rPr>
          <w:rFonts w:ascii="Times New Roman" w:hAnsi="Times New Roman"/>
          <w:i/>
          <w:sz w:val="24"/>
        </w:rPr>
        <w:t>147</w:t>
      </w:r>
      <w:r>
        <w:rPr>
          <w:rFonts w:ascii="Times New Roman" w:hAnsi="Times New Roman"/>
          <w:i/>
          <w:sz w:val="24"/>
        </w:rPr>
        <w:t>) degli orientamenti, le misure in deroga alle regole generali relative al momento dell</w:t>
      </w:r>
      <w:r w:rsidR="00AC0780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istituzione dei regimi e del pagamento degli aiuti devono essere notificate separatamente.</w:t>
      </w:r>
    </w:p>
    <w:p w14:paraId="64E62E7D" w14:textId="063EA6C4" w:rsidR="002900F5" w:rsidRDefault="002900F5" w:rsidP="005C0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76FC0B0" w14:textId="50D21AE0" w:rsidR="002900F5" w:rsidRDefault="002900F5" w:rsidP="002900F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Nel caso di un regime quadro ex ante, confermare che lo Stato membro rispetterà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obbligo di informazione di cui al punto (</w:t>
      </w:r>
      <w:r w:rsidRPr="00AC0780">
        <w:rPr>
          <w:rFonts w:ascii="Times New Roman" w:hAnsi="Times New Roman"/>
          <w:sz w:val="24"/>
        </w:rPr>
        <w:t>345</w:t>
      </w:r>
      <w:r>
        <w:rPr>
          <w:rFonts w:ascii="Times New Roman" w:hAnsi="Times New Roman"/>
          <w:sz w:val="24"/>
        </w:rPr>
        <w:t>) degli orientamenti:</w:t>
      </w:r>
    </w:p>
    <w:p w14:paraId="553FFCFF" w14:textId="77777777" w:rsidR="002900F5" w:rsidRDefault="002900F5" w:rsidP="0029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2D9B368" w14:textId="77777777" w:rsidR="002900F5" w:rsidRPr="001E103F" w:rsidRDefault="002900F5" w:rsidP="002900F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6B2FB61" w14:textId="6B626352" w:rsidR="001B7A08" w:rsidRDefault="001B7A08" w:rsidP="00A84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7F1EB064" w14:textId="2E6488B3" w:rsidR="004415F3" w:rsidRDefault="00AE03E6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Indicare il tipo di calamità naturale o evento eccezionale che ha provocato </w:t>
      </w:r>
      <w:bookmarkStart w:id="3" w:name="_Hlk126836996"/>
      <w:r>
        <w:rPr>
          <w:rFonts w:ascii="Times New Roman" w:hAnsi="Times New Roman"/>
          <w:sz w:val="24"/>
        </w:rPr>
        <w:t xml:space="preserve">o potrebbe provocare, nel caso di un regime quadro ex ante, </w:t>
      </w:r>
      <w:bookmarkEnd w:id="3"/>
      <w:r>
        <w:rPr>
          <w:rFonts w:ascii="Times New Roman" w:hAnsi="Times New Roman"/>
          <w:sz w:val="24"/>
        </w:rPr>
        <w:t>il danno per cui è richiesta la compensazione:</w:t>
      </w:r>
    </w:p>
    <w:p w14:paraId="61DD0FEB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761DA2C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calamità naturali:</w:t>
      </w:r>
    </w:p>
    <w:p w14:paraId="5FFBAEE9" w14:textId="2FB92DDA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i) tempeste gravi;</w:t>
      </w:r>
    </w:p>
    <w:p w14:paraId="5572142F" w14:textId="0764590E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ii) inondazioni gravi;</w:t>
      </w:r>
    </w:p>
    <w:p w14:paraId="147D2C5D" w14:textId="08BE4B88" w:rsidR="00AE03E6" w:rsidRP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iii) terremoti;</w:t>
      </w:r>
    </w:p>
    <w:p w14:paraId="211BA4BC" w14:textId="18D0439B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iv) valanghe;</w:t>
      </w:r>
    </w:p>
    <w:p w14:paraId="3C8B7592" w14:textId="114ED865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v) frane;</w:t>
      </w:r>
    </w:p>
    <w:p w14:paraId="4D2A417F" w14:textId="591BA035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vi) trombe d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aria;</w:t>
      </w:r>
    </w:p>
    <w:p w14:paraId="691F8EB5" w14:textId="77451DDA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vii) uragani;</w:t>
      </w:r>
    </w:p>
    <w:p w14:paraId="7AB2B355" w14:textId="1BF73F53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viii) eruzioni vulcaniche;</w:t>
      </w:r>
    </w:p>
    <w:p w14:paraId="3496AE34" w14:textId="59AEA4DB" w:rsid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ix)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incendi boschivi di origine naturale;</w:t>
      </w:r>
    </w:p>
    <w:p w14:paraId="13A5D124" w14:textId="77777777" w:rsidR="009927A7" w:rsidRDefault="009927A7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x) altre calamità naturali;</w:t>
      </w:r>
    </w:p>
    <w:p w14:paraId="5B551A28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eventi eccezionali:</w:t>
      </w:r>
    </w:p>
    <w:p w14:paraId="6AD966B1" w14:textId="766915BF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i) guerre;</w:t>
      </w:r>
    </w:p>
    <w:p w14:paraId="31457F4D" w14:textId="5D4684F7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ii) disordini interni;</w:t>
      </w:r>
    </w:p>
    <w:p w14:paraId="52316F22" w14:textId="7567E1D3" w:rsidR="00AE03E6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iii) scioperi;</w:t>
      </w:r>
    </w:p>
    <w:p w14:paraId="4D81541A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iv) incidenti industriali gravi;</w:t>
      </w:r>
    </w:p>
    <w:p w14:paraId="758440BC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v) incidenti nucleari gravi;</w:t>
      </w:r>
    </w:p>
    <w:p w14:paraId="6DB45D96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vi) incendi che causano perdite estese;</w:t>
      </w:r>
    </w:p>
    <w:p w14:paraId="1E0C7CFC" w14:textId="77777777" w:rsidR="009732F4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vii) altri eventi eccezionali.</w:t>
      </w:r>
    </w:p>
    <w:p w14:paraId="0FC0A0E8" w14:textId="4781BBFF" w:rsidR="00C10616" w:rsidRDefault="009927A7" w:rsidP="004212A1">
      <w:pPr>
        <w:spacing w:line="240" w:lineRule="auto"/>
        <w:ind w:left="18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Si fa presente che l</w:t>
      </w:r>
      <w:r w:rsidR="00AC0780">
        <w:rPr>
          <w:rFonts w:ascii="Times New Roman" w:hAnsi="Times New Roman"/>
          <w:i/>
          <w:sz w:val="24"/>
        </w:rPr>
        <w:t>'</w:t>
      </w:r>
      <w:r>
        <w:rPr>
          <w:rFonts w:ascii="Times New Roman" w:hAnsi="Times New Roman"/>
          <w:i/>
          <w:sz w:val="24"/>
        </w:rPr>
        <w:t>insorgenza di una malattia animale o la presenza di organismi nocivi ai vegetali non costituiscono in via di principio eventi eccezionali.</w:t>
      </w:r>
    </w:p>
    <w:p w14:paraId="4CA7E19F" w14:textId="03978A3E" w:rsidR="009927A7" w:rsidRPr="000D4C1B" w:rsidRDefault="000D4C1B" w:rsidP="000D4C1B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4" w:name="_Hlk126837103"/>
      <w:r>
        <w:rPr>
          <w:rFonts w:ascii="Times New Roman" w:hAnsi="Times New Roman"/>
          <w:sz w:val="24"/>
        </w:rPr>
        <w:t>Descrivere in dettaglio la calamità naturale o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evento eccezionale. </w:t>
      </w:r>
    </w:p>
    <w:p w14:paraId="67E0B553" w14:textId="330827F9" w:rsidR="004415F3" w:rsidRDefault="004415F3" w:rsidP="00C106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bookmarkEnd w:id="4"/>
    <w:p w14:paraId="7A57B573" w14:textId="11D8E648" w:rsidR="00DC72C2" w:rsidRDefault="00DC72C2" w:rsidP="009E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F44A99D" w14:textId="60F9F662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5" w:name="_Ref127264791"/>
      <w:r>
        <w:rPr>
          <w:rFonts w:ascii="Times New Roman" w:hAnsi="Times New Roman"/>
          <w:sz w:val="24"/>
        </w:rPr>
        <w:t>Confermare che le autorità competenti dello Stato membro hanno formalmente riconosciuto che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costituisce una calamità naturale o un evento eccezionale:</w:t>
      </w:r>
      <w:bookmarkEnd w:id="5"/>
    </w:p>
    <w:p w14:paraId="482BBF0E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14D5FD1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061A5B3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5D1E9686" w14:textId="5D4BC687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9816BFE" w14:textId="77777777" w:rsidR="00DC72C2" w:rsidRPr="00955A87" w:rsidRDefault="00DC72C2" w:rsidP="00DC72C2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35DC29" w14:textId="434BCC8A" w:rsidR="00DC72C2" w:rsidRDefault="00DC72C2" w:rsidP="00DC72C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4DF29416" w14:textId="3620AD2C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 gli Stati membri notificanti hanno prestabilito i criteri in base ai quali il riconoscimento formale di cui alla domanda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_Ref127264791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 w:rsidRPr="00AC0780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si considera emesso, fornire tali criteri e indicare la legislazione nazionale che li stabilisce.</w:t>
      </w:r>
    </w:p>
    <w:p w14:paraId="39D5E1A1" w14:textId="4EAA07B5" w:rsidR="00DC72C2" w:rsidRPr="000B1989" w:rsidRDefault="00DC72C2" w:rsidP="000B1989">
      <w:pPr>
        <w:pStyle w:val="ListParagraph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7EE3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55DF0D24" w14:textId="5615A462" w:rsidR="00DC72C2" w:rsidRDefault="00DC72C2" w:rsidP="000B7D26">
      <w:pPr>
        <w:keepNext/>
        <w:keepLines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</w:rPr>
      </w:pPr>
      <w:bookmarkStart w:id="6" w:name="_Hlk126837497"/>
      <w:r>
        <w:rPr>
          <w:rFonts w:ascii="Times New Roman" w:hAnsi="Times New Roman"/>
          <w:sz w:val="24"/>
        </w:rPr>
        <w:lastRenderedPageBreak/>
        <w:t>Confermare che la misura prevede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esistenza di un nesso causale diretto tra la calamità naturale o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 e il danno subito dall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impresa:</w:t>
      </w:r>
    </w:p>
    <w:p w14:paraId="6907F0B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0AAD075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40BFDE1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B1797CD" w14:textId="3F0C0BCD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53A46F92" w14:textId="33B80000" w:rsidR="00DC72C2" w:rsidRPr="009E02AF" w:rsidRDefault="00DC72C2" w:rsidP="009E02AF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6659076F" w14:textId="7860BFE4" w:rsidR="00DC72C2" w:rsidRPr="00426A3E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7" w:name="_Hlk126837578"/>
      <w:r>
        <w:rPr>
          <w:rFonts w:ascii="Times New Roman" w:hAnsi="Times New Roman"/>
          <w:sz w:val="24"/>
        </w:rPr>
        <w:t>Dimostrare il nesso causale diretto tra la calamità naturale o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 e il danno subito dalle imprese:</w:t>
      </w:r>
    </w:p>
    <w:p w14:paraId="49CCE3D6" w14:textId="569226F0" w:rsidR="00DC72C2" w:rsidRPr="009E02AF" w:rsidRDefault="00DC72C2" w:rsidP="009E02AF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23E60E7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8" w:name="_Hlk126837698"/>
      <w:r>
        <w:rPr>
          <w:rFonts w:ascii="Times New Roman" w:hAnsi="Times New Roman"/>
          <w:sz w:val="24"/>
        </w:rPr>
        <w:t>Confermare che gli aiuti devono essere pagati direttamente:</w:t>
      </w:r>
    </w:p>
    <w:p w14:paraId="4BC6A255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E4E7750" w14:textId="6C88E64A" w:rsidR="00DC72C2" w:rsidRDefault="00DC72C2" w:rsidP="00DC72C2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all</w:t>
      </w:r>
      <w:r w:rsidR="00AC0780">
        <w:rPr>
          <w:rFonts w:ascii="Times New Roman" w:hAnsi="Times New Roman"/>
          <w:sz w:val="24"/>
        </w:rPr>
        <w:t>'</w:t>
      </w:r>
      <w:r w:rsidR="00EC5D3A">
        <w:rPr>
          <w:rFonts w:ascii="Times New Roman" w:hAnsi="Times New Roman"/>
          <w:sz w:val="24"/>
        </w:rPr>
        <w:t>impresa interessata;</w:t>
      </w:r>
    </w:p>
    <w:p w14:paraId="241F4BB9" w14:textId="43AB2102" w:rsidR="00DC72C2" w:rsidRPr="00507B80" w:rsidRDefault="00DC72C2" w:rsidP="00507B80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a un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associazione o un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organizzazione di produttori di cui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è socia.</w:t>
      </w:r>
    </w:p>
    <w:p w14:paraId="5FA8C109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68026563" w14:textId="0351205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Se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è versato a un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associazione o a un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organizzazione di produttori, confermare che il suo importo non deve superare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importo cui è ammissibile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impresa:</w:t>
      </w:r>
    </w:p>
    <w:p w14:paraId="3EF86F1E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5BCB97CE" w14:textId="77777777" w:rsidR="00DC72C2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C8BA5BC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461E65B" w14:textId="4C2D7A62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8BFE3FF" w14:textId="6BF690BB" w:rsidR="00C10616" w:rsidRPr="000B1989" w:rsidRDefault="00DC72C2" w:rsidP="000B198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8"/>
    </w:p>
    <w:p w14:paraId="13FD37B6" w14:textId="24D25FEB" w:rsidR="00C10616" w:rsidRPr="00C10616" w:rsidRDefault="00C10616" w:rsidP="00EC5D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</w:rPr>
      </w:pPr>
      <w:bookmarkStart w:id="9" w:name="_Ref126833665"/>
      <w:bookmarkStart w:id="10" w:name="_Hlk126837144"/>
      <w:r>
        <w:rPr>
          <w:rFonts w:ascii="Times New Roman" w:hAnsi="Times New Roman"/>
          <w:sz w:val="24"/>
        </w:rPr>
        <w:t>Spiegare quando si è verificato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evento, comprese le relative date di inizio e fine (se</w:t>
      </w:r>
      <w:r w:rsidR="00EC5D3A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applicabile).</w:t>
      </w:r>
      <w:bookmarkEnd w:id="9"/>
    </w:p>
    <w:p w14:paraId="247B778A" w14:textId="77777777" w:rsidR="00C10616" w:rsidRPr="00C10616" w:rsidRDefault="00C10616" w:rsidP="00C1061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17239933" w14:textId="77777777" w:rsidR="00C10616" w:rsidRPr="005D6ED9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</w:rPr>
      </w:pPr>
    </w:p>
    <w:p w14:paraId="32991961" w14:textId="3427DDEB" w:rsidR="002C0679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1" w:name="_Ref126833775"/>
      <w:bookmarkStart w:id="12" w:name="_Hlk126837185"/>
      <w:bookmarkEnd w:id="10"/>
      <w:r>
        <w:rPr>
          <w:rFonts w:ascii="Times New Roman" w:hAnsi="Times New Roman"/>
          <w:sz w:val="24"/>
        </w:rPr>
        <w:t xml:space="preserve">Confermare che la misura è adottata entro tre anni dalla data in cui si è verificato </w:t>
      </w:r>
      <w:bookmarkEnd w:id="11"/>
      <w:r>
        <w:rPr>
          <w:rFonts w:ascii="Times New Roman" w:hAnsi="Times New Roman"/>
          <w:sz w:val="24"/>
        </w:rPr>
        <w:t>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evento:</w:t>
      </w:r>
    </w:p>
    <w:p w14:paraId="5B3A92BA" w14:textId="77777777" w:rsidR="00C10616" w:rsidRPr="007B605C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66F6B1E" w14:textId="77777777" w:rsidR="002C0679" w:rsidRPr="00AC5E4A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48E3D80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B2DD796" w14:textId="07BCE350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1FCCCEA" w14:textId="02B2556A" w:rsidR="00C10616" w:rsidRDefault="00C10616" w:rsidP="00507B80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1639D11" w14:textId="77777777" w:rsidR="0099177E" w:rsidRDefault="0099177E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A1400EA" w14:textId="5EF4846A" w:rsidR="002C0679" w:rsidRDefault="00C10616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3" w:name="_Hlk126837269"/>
      <w:r>
        <w:rPr>
          <w:rFonts w:ascii="Times New Roman" w:hAnsi="Times New Roman"/>
          <w:sz w:val="24"/>
        </w:rPr>
        <w:t>Confermare che la misura prevede che gli aiuti saranno versati entro quattro anni dalla data in</w:t>
      </w:r>
      <w:r w:rsidR="00EC5D3A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cui si è verificato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evento:</w:t>
      </w:r>
    </w:p>
    <w:p w14:paraId="18DBBA8E" w14:textId="77777777" w:rsidR="0099177E" w:rsidRPr="007B605C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C73D830" w14:textId="77777777" w:rsidR="002C0679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4197FFC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8C99D8B" w14:textId="014652C7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79ADB7C8" w14:textId="358D54DE" w:rsidR="00C10616" w:rsidRDefault="00C10616" w:rsidP="00C10616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3"/>
    <w:p w14:paraId="26D9E513" w14:textId="77777777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E95CF8C" w14:textId="1BA104C0" w:rsidR="0099177E" w:rsidRDefault="0099177E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Si fa presente che, per una determinata calamità naturale o evento eccezionale, la Commissione autorizza aiuti notificati separatamente che derogano dalla regola di cui al punto (</w:t>
      </w:r>
      <w:r w:rsidRPr="00AC0780">
        <w:rPr>
          <w:rFonts w:ascii="Times New Roman" w:hAnsi="Times New Roman"/>
          <w:sz w:val="24"/>
        </w:rPr>
        <w:t>147</w:t>
      </w:r>
      <w:r>
        <w:rPr>
          <w:rFonts w:ascii="Times New Roman" w:hAnsi="Times New Roman"/>
          <w:sz w:val="24"/>
        </w:rPr>
        <w:t>) degli orientamenti in casi debitamente giustificati (ad esempio a causa della natura e/o della portata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effetto ritardato o continuato del danno).</w:t>
      </w:r>
    </w:p>
    <w:p w14:paraId="1F035D96" w14:textId="5F29FEAF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91C6C71" w14:textId="3242704A" w:rsidR="0099177E" w:rsidRDefault="0099177E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tal caso fornire una giustificazione dettagliata del motivo per cui è giustificata una deroga alla regola relativa al momento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istituzione dei regimi e/o del pagamento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degli aiuti.</w:t>
      </w:r>
    </w:p>
    <w:p w14:paraId="7BD704CA" w14:textId="65B9569B" w:rsidR="00837F69" w:rsidRDefault="0099177E" w:rsidP="00340E58">
      <w:pPr>
        <w:pStyle w:val="ListParagraph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C670D35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2C39785" w14:textId="12B971DE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4" w:name="_Hlk126837757"/>
      <w:r>
        <w:rPr>
          <w:rFonts w:ascii="Times New Roman" w:hAnsi="Times New Roman"/>
          <w:sz w:val="24"/>
        </w:rPr>
        <w:t>Confermare che i costi ammissibili corrispondono ai danni subiti come conseguenza diretta della calamità naturale 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eccezionale:</w:t>
      </w:r>
    </w:p>
    <w:p w14:paraId="7016B76C" w14:textId="3287A5F1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bookmarkStart w:id="15" w:name="_Hlk127282032"/>
    <w:p w14:paraId="1856047E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6F7085A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3E082F79" w14:textId="01E23D7E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18F5E432" w14:textId="008A8F2A" w:rsidR="00837F69" w:rsidRPr="009E02AF" w:rsidRDefault="00837F69" w:rsidP="009E02AF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5"/>
    </w:p>
    <w:p w14:paraId="3A739336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2AEAD83" w14:textId="3E59937B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che i danni saranno valutati da:</w:t>
      </w:r>
    </w:p>
    <w:p w14:paraId="3BAB6519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39524BB8" w14:textId="3764FC44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un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autorità pubblica;</w:t>
      </w:r>
    </w:p>
    <w:p w14:paraId="252FB14E" w14:textId="3F429A3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un esperto indipendente riconosciuto dall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autorità che concede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aiuto;</w:t>
      </w:r>
    </w:p>
    <w:p w14:paraId="31B1C08C" w14:textId="4FB5750A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un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di assicurazione.</w:t>
      </w:r>
    </w:p>
    <w:p w14:paraId="0B349214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AD4CD39" w14:textId="30D6C9BC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gli organismi che hanno valutato i danni.</w:t>
      </w:r>
    </w:p>
    <w:p w14:paraId="50D1FA3E" w14:textId="77777777" w:rsidR="00837F69" w:rsidRPr="0023431F" w:rsidRDefault="00837F69" w:rsidP="00837F69">
      <w:pPr>
        <w:pStyle w:val="ListParagraph"/>
        <w:ind w:left="360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4"/>
    <w:p w14:paraId="1C086D92" w14:textId="0A602846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4EFF5C4" w14:textId="3AFE2844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6" w:name="_Hlk126837829"/>
      <w:r>
        <w:rPr>
          <w:rFonts w:ascii="Times New Roman" w:hAnsi="Times New Roman"/>
          <w:sz w:val="24"/>
        </w:rPr>
        <w:t xml:space="preserve">Confermare se i danni </w:t>
      </w:r>
      <w:bookmarkEnd w:id="16"/>
      <w:r>
        <w:rPr>
          <w:rFonts w:ascii="Times New Roman" w:hAnsi="Times New Roman"/>
          <w:sz w:val="24"/>
        </w:rPr>
        <w:t>includono:</w:t>
      </w:r>
    </w:p>
    <w:p w14:paraId="24B418A0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C218359" w14:textId="77777777" w:rsidR="00837F69" w:rsidRDefault="00837F69" w:rsidP="00EC5D3A">
      <w:pPr>
        <w:spacing w:line="240" w:lineRule="auto"/>
        <w:ind w:left="1440" w:hanging="64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>a) danni materiali ad attivi (quali edifici, attrezzature, macchinari, scorte e mezzi di produzione);</w:t>
      </w:r>
    </w:p>
    <w:p w14:paraId="1CB8C347" w14:textId="77777777" w:rsidR="00837F69" w:rsidRDefault="00837F69" w:rsidP="00EC5D3A">
      <w:pPr>
        <w:spacing w:line="240" w:lineRule="auto"/>
        <w:ind w:left="1440" w:hanging="64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>b) perdite di reddito dovute alla distruzione totale o parziale della produzione ittica o acquicola o dei relativi mezzi di produzione;</w:t>
      </w:r>
    </w:p>
    <w:p w14:paraId="77283B61" w14:textId="703FF795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>c) entrambi, ossia i danni includono quanto indicato alle lettere a) e b).</w:t>
      </w:r>
    </w:p>
    <w:p w14:paraId="6C197B7E" w14:textId="4FB068DB" w:rsidR="00837F69" w:rsidRPr="002442BD" w:rsidRDefault="00837F69" w:rsidP="00EC5D3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rPr>
          <w:rFonts w:ascii="Times New Roman" w:eastAsia="Times New Roman" w:hAnsi="Times New Roman"/>
          <w:sz w:val="24"/>
        </w:rPr>
      </w:pPr>
      <w:bookmarkStart w:id="17" w:name="_Hlk125368956"/>
      <w:r>
        <w:rPr>
          <w:rFonts w:ascii="Times New Roman" w:hAnsi="Times New Roman"/>
          <w:sz w:val="24"/>
        </w:rPr>
        <w:t>Indicare le disposizioni della base giuridica che riguardano i danni. ………………………………………………………………………………………</w:t>
      </w:r>
      <w:bookmarkEnd w:id="17"/>
    </w:p>
    <w:p w14:paraId="28A383B7" w14:textId="369EDD56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8" w:name="_Hlk126837900"/>
      <w:r>
        <w:rPr>
          <w:rFonts w:ascii="Times New Roman" w:hAnsi="Times New Roman"/>
          <w:sz w:val="24"/>
        </w:rPr>
        <w:t>Presentare una valutazione il più possibile precisa del tipo e della portata dei danni subiti dalle imprese o che queste ultime potrebbero subire in caso di regimi quadro ex ante.</w:t>
      </w:r>
    </w:p>
    <w:p w14:paraId="2400CF89" w14:textId="77777777" w:rsidR="00837F69" w:rsidRP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8"/>
    <w:p w14:paraId="71E1DB4C" w14:textId="59F5D194" w:rsidR="0049552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Confermare che la misura prevede che il danno sia calcolato individualmente a livello del singolo beneficiario:</w:t>
      </w:r>
    </w:p>
    <w:p w14:paraId="467604F0" w14:textId="77777777" w:rsidR="00837F69" w:rsidRPr="00A90BA1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BA0361A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4C487D0E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13F2546F" w14:textId="74692224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5BD14BB7" w14:textId="24951C83" w:rsidR="00913A51" w:rsidRPr="005523A3" w:rsidRDefault="00837F69" w:rsidP="005523A3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F1FC01" w14:textId="689EA30A" w:rsidR="004415F3" w:rsidRDefault="004415F3" w:rsidP="008C2EC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19" w:name="_Hlk126838210"/>
      <w:r>
        <w:rPr>
          <w:rFonts w:ascii="Times New Roman" w:hAnsi="Times New Roman"/>
          <w:sz w:val="24"/>
        </w:rPr>
        <w:t>Nel caso in cui i costi ammissibili includano danni materiali ad attivi, confermare che i danni materiali sono calcolati in base ai costi di riparazione o al valore economico che gli attivi colpiti avevano prima della calamità naturale 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eccezionale:</w:t>
      </w:r>
    </w:p>
    <w:p w14:paraId="443D41C3" w14:textId="7D10B465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44DF493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DACA90F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03DE6F62" w14:textId="004FB41F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4E58FBD" w14:textId="2B39BE2F" w:rsidR="00837F69" w:rsidRDefault="00837F69" w:rsidP="002400E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F536A6" w14:textId="1E3E27E4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726CE9E" w14:textId="2BF5EDA3" w:rsidR="004415F3" w:rsidRDefault="002900F5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Nel caso in cui i costi ammissibili includano danni materiali ad attivi, confermare che il calcolo dei danni materiali non deve superare i costi di riparazione o la diminuzione del valore equo di mercato a seguito della calamità naturale 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eccezionale, ossia la differenza tra il valore degli attivi immediatamente prima e immediatamente dopo il verificarsi della calamità naturale 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eccezionale:</w:t>
      </w:r>
    </w:p>
    <w:p w14:paraId="49C0745B" w14:textId="172F4AD0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AC8865D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9D76E09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78A51759" w14:textId="0CBDB24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C55DE57" w14:textId="6141D196" w:rsidR="0095685D" w:rsidRDefault="0095685D" w:rsidP="002400E9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9"/>
    </w:p>
    <w:p w14:paraId="3A34E882" w14:textId="77777777" w:rsidR="0095685D" w:rsidRDefault="0095685D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0F32009" w14:textId="033B87D7" w:rsidR="004415F3" w:rsidRDefault="002900F5" w:rsidP="007B1E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Nel caso in cui i costi ammissibili includano la perdita di reddito, confermare che essa è calcolata a norma del punto (</w:t>
      </w:r>
      <w:r w:rsidRPr="00AC0780">
        <w:rPr>
          <w:rFonts w:ascii="Times New Roman" w:hAnsi="Times New Roman"/>
          <w:sz w:val="24"/>
        </w:rPr>
        <w:t>154</w:t>
      </w:r>
      <w:r>
        <w:rPr>
          <w:rFonts w:ascii="Times New Roman" w:hAnsi="Times New Roman"/>
          <w:sz w:val="24"/>
        </w:rPr>
        <w:t>) degli orientamenti, ossia sottraendo: a) il risultato ottenuto moltiplicando i quantitativi di prodotti della pesca e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acquacoltura realizzati nell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anno della calamità naturale 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eccezionale, o in ciascun anno successivo su cui incide la piena o parziale distruzione dei mezzi di produzione, per il prezzo medio di vendita ottenuto nello stesso anno dal b) risultato ottenuto moltiplicando i quantitativi annui medi di prodotti della pesca e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acquacoltura realizzati nel corso dei tre anni precedenti la calamità naturale o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 o una media triennale calcolata sul quinquennio precedente la calamità naturale o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eccezionale, escludendo il valore più elevato e quello più basso, per il prezzo medio di vendita ottenuto:</w:t>
      </w:r>
    </w:p>
    <w:p w14:paraId="262FF238" w14:textId="186C04D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bookmarkStart w:id="20" w:name="_Hlk126838444"/>
    <w:p w14:paraId="3185323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DE4AB2B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28877121" w14:textId="646C027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6F0BD707" w14:textId="77777777" w:rsidR="0095685D" w:rsidRDefault="0095685D" w:rsidP="0095685D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B7DCD1" w14:textId="28C1B1BC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9CC528A" w14:textId="5C42467C" w:rsidR="0095685D" w:rsidRDefault="0095685D" w:rsidP="00EC5D3A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</w:rPr>
      </w:pPr>
      <w:bookmarkStart w:id="21" w:name="_Ref126836185"/>
      <w:r>
        <w:rPr>
          <w:rFonts w:ascii="Times New Roman" w:hAnsi="Times New Roman"/>
          <w:sz w:val="24"/>
        </w:rPr>
        <w:lastRenderedPageBreak/>
        <w:t>Confermare se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importo della compensazione può essere maggiorato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importo corrispondente ad altre spese sostenute dall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 a causa della calamità naturale 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eccezionale:</w:t>
      </w:r>
      <w:bookmarkEnd w:id="21"/>
    </w:p>
    <w:p w14:paraId="448C5B3B" w14:textId="116A0A71" w:rsidR="0095685D" w:rsidRDefault="0095685D" w:rsidP="00EC5D3A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4F4E409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811368E" w14:textId="3994D994" w:rsidR="0095685D" w:rsidRDefault="0095685D" w:rsidP="0095685D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66B6323B" w14:textId="231369CB" w:rsidR="00624F62" w:rsidRDefault="00624F62" w:rsidP="00624F6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</w:t>
      </w:r>
      <w:r w:rsidR="00EC5D3A">
        <w:rPr>
          <w:rFonts w:ascii="Times New Roman" w:hAnsi="Times New Roman"/>
          <w:sz w:val="24"/>
        </w:rPr>
        <w:t>a, indicare i costi pertinenti.</w:t>
      </w:r>
    </w:p>
    <w:p w14:paraId="76B1E78F" w14:textId="77777777" w:rsidR="00624F62" w:rsidRPr="001C6F78" w:rsidRDefault="00624F62" w:rsidP="00624F62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D1CD3B" w14:textId="77777777" w:rsidR="00624F62" w:rsidRPr="00624F62" w:rsidRDefault="00624F62" w:rsidP="00624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17669A90" w14:textId="7948A023" w:rsidR="0095685D" w:rsidRDefault="00624F62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2CDBA8D8" w14:textId="50411675" w:rsidR="0095685D" w:rsidRDefault="0095685D" w:rsidP="002744BA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7BAD4" w14:textId="6D53DA9D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22" w:name="_Ref126836142"/>
      <w:r>
        <w:rPr>
          <w:rFonts w:ascii="Times New Roman" w:hAnsi="Times New Roman"/>
          <w:sz w:val="24"/>
        </w:rPr>
        <w:t>Confermare che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importo della compensazione deve essere ridotto sottraendo eventuali costi non sostenuti a causa della calamità naturale o dell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 che sarebbero stati altrimenti sostenuti dall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impresa beneficiaria:</w:t>
      </w:r>
      <w:bookmarkEnd w:id="22"/>
    </w:p>
    <w:p w14:paraId="6C2E175E" w14:textId="3F435B5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5359E04D" w14:textId="77777777" w:rsidR="001C6F78" w:rsidRDefault="001C6F78" w:rsidP="001C6F78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sz w:val="24"/>
        </w:rPr>
      </w:r>
      <w:r w:rsidR="008732BC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9FEC6E2" w14:textId="77777777" w:rsidR="001C6F78" w:rsidRPr="00955A87" w:rsidRDefault="001C6F78" w:rsidP="001C6F78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14:paraId="6BE31961" w14:textId="1A1E4236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</w:t>
      </w:r>
      <w:r w:rsidR="00EC5D3A">
        <w:rPr>
          <w:rFonts w:ascii="Times New Roman" w:hAnsi="Times New Roman"/>
          <w:sz w:val="24"/>
        </w:rPr>
        <w:t>a, indicare i costi pertinenti.</w:t>
      </w:r>
    </w:p>
    <w:p w14:paraId="71EF5601" w14:textId="77777777" w:rsidR="001C6F78" w:rsidRPr="001C6F78" w:rsidRDefault="001C6F78" w:rsidP="001C6F78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A3AFF5" w14:textId="77777777" w:rsidR="001C6F78" w:rsidRDefault="001C6F78" w:rsidP="001C6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E20AEEE" w14:textId="43EABA27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0CDD10A4" w14:textId="4A8C9456" w:rsidR="0095685D" w:rsidRDefault="001C6F78" w:rsidP="009E02AF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881C95" w14:textId="0F779F88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Si fa presente che la Commissione può accettare altri metodi di calcolo, purché sia accertato che questi siano rappresentativi, non si basino su catture o rese eccessivamente elevate e non comportino sovracompensazioni per nessuna delle imprese beneficiarie.</w:t>
      </w:r>
    </w:p>
    <w:p w14:paraId="23BD7DF0" w14:textId="77777777" w:rsidR="0095685D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4874A748" w14:textId="3E4582A1" w:rsidR="00FE71A3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Se lo Stato membro notificante intende proporre un metodo di calcolo alternativo, fornire i</w:t>
      </w:r>
      <w:r w:rsidR="00EC5D3A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motivi per cui il metodo stabilito negli orientamenti non è appropriato nel caso in questione e spiegare in che modo tale metodo alternativo risponde meglio alle esigenze individuate………………………………………………………………………………………</w:t>
      </w:r>
      <w:bookmarkStart w:id="23" w:name="_Hlk126835995"/>
    </w:p>
    <w:p w14:paraId="65BB8491" w14:textId="77777777" w:rsidR="00FE71A3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</w:rPr>
      </w:pPr>
    </w:p>
    <w:p w14:paraId="3624BA05" w14:textId="16C44760" w:rsidR="0095685D" w:rsidRPr="00025B80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Presentare in allegato alla notifica la metodologia alternativa proposta, insieme alla dimostrazione che essa è rappresentativa, non si basa su catture/rese eccessivamente elevate e non comporta sovracompens</w:t>
      </w:r>
      <w:r w:rsidR="00EC5D3A">
        <w:rPr>
          <w:rFonts w:ascii="Times New Roman" w:hAnsi="Times New Roman"/>
          <w:i/>
          <w:sz w:val="24"/>
        </w:rPr>
        <w:t>azioni per nessun beneficiario.</w:t>
      </w:r>
    </w:p>
    <w:bookmarkEnd w:id="23"/>
    <w:p w14:paraId="1653B7F1" w14:textId="42335657" w:rsidR="0095685D" w:rsidRDefault="0095685D" w:rsidP="00AA2381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0"/>
    </w:p>
    <w:p w14:paraId="05EB1B75" w14:textId="7E0630B3" w:rsidR="00025B80" w:rsidRDefault="00025B80" w:rsidP="000C5B1C">
      <w:pPr>
        <w:keepNext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Confermare se la misura prevede che, laddove una PMI fosse stata creata meno di tre anni dalla data in cui si è manifestato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evento, il riferimento ai periodi di tre o cinque anni di cui al punto</w:t>
      </w:r>
      <w:r w:rsidR="000B7D26">
        <w:rPr>
          <w:rFonts w:ascii="Times New Roman" w:hAnsi="Times New Roman"/>
          <w:sz w:val="24"/>
        </w:rPr>
        <w:t> </w:t>
      </w:r>
      <w:r w:rsidRPr="00AC0780">
        <w:rPr>
          <w:rFonts w:ascii="Times New Roman" w:hAnsi="Times New Roman"/>
          <w:sz w:val="24"/>
        </w:rPr>
        <w:t>154</w:t>
      </w:r>
      <w:r>
        <w:rPr>
          <w:rFonts w:ascii="Times New Roman" w:hAnsi="Times New Roman"/>
          <w:sz w:val="24"/>
        </w:rPr>
        <w:t>, lettera (b), sia inteso come riferito alla quantità prodotta e venduta da un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impresa media delle medesime dimensioni del richiedente, ossia rispettivamente una microimpresa, una </w:t>
      </w:r>
      <w:r>
        <w:rPr>
          <w:rFonts w:ascii="Times New Roman" w:hAnsi="Times New Roman"/>
          <w:sz w:val="24"/>
        </w:rPr>
        <w:lastRenderedPageBreak/>
        <w:t>piccola impresa o una media impresa, nel settore nazionale o regionale colpito dalla calamità naturale o dall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evento eccezionale:</w:t>
      </w:r>
    </w:p>
    <w:p w14:paraId="73FB0C23" w14:textId="010D8F62" w:rsidR="00025B80" w:rsidRDefault="00025B80" w:rsidP="000C5B1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bookmarkStart w:id="24" w:name="_Hlk126838600"/>
    <w:p w14:paraId="002E74C3" w14:textId="77777777" w:rsidR="00025B80" w:rsidRPr="001E103F" w:rsidRDefault="00025B80" w:rsidP="00025B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1420E25" w14:textId="77777777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2E2568DA" w14:textId="5AC43CA2" w:rsidR="00025B80" w:rsidRDefault="00025B80" w:rsidP="00025B8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 caso di risposta affermativa, indicare le disposizioni pertinenti della base giuridica.</w:t>
      </w:r>
    </w:p>
    <w:p w14:paraId="65C631FE" w14:textId="3556F71C" w:rsidR="00025B80" w:rsidRDefault="00025B80" w:rsidP="00324165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25" w:name="_Hlk126838613"/>
      <w:bookmarkEnd w:id="24"/>
    </w:p>
    <w:p w14:paraId="556BE154" w14:textId="6AA564E5" w:rsidR="00025B80" w:rsidRDefault="00025B80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bookmarkStart w:id="26" w:name="_Hlk126838624"/>
      <w:bookmarkEnd w:id="25"/>
      <w:r>
        <w:rPr>
          <w:rFonts w:ascii="Times New Roman" w:hAnsi="Times New Roman"/>
          <w:sz w:val="24"/>
        </w:rPr>
        <w:t>Confermare che la misura prevede che 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aiuto e tutti gli altri pagamenti ricevuti a copertura dei danni, compresi i pagamenti nell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 xml:space="preserve">ambito di polizze assicurative, non superino il </w:t>
      </w:r>
      <w:r w:rsidRPr="00AC0780">
        <w:rPr>
          <w:rFonts w:ascii="Times New Roman" w:hAnsi="Times New Roman"/>
          <w:sz w:val="24"/>
        </w:rPr>
        <w:t>100</w:t>
      </w:r>
      <w:r>
        <w:rPr>
          <w:rFonts w:ascii="Times New Roman" w:hAnsi="Times New Roman"/>
          <w:sz w:val="24"/>
        </w:rPr>
        <w:t> % dei costi ammissibili:</w:t>
      </w:r>
    </w:p>
    <w:p w14:paraId="4E6FDD40" w14:textId="6E637514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64F2A3FA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sì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732BC">
        <w:rPr>
          <w:rFonts w:ascii="Times New Roman" w:eastAsia="Times New Roman" w:hAnsi="Times New Roman"/>
          <w:b/>
          <w:sz w:val="24"/>
        </w:rPr>
      </w:r>
      <w:r w:rsidR="008732BC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03B3931" w14:textId="629391B9" w:rsidR="00B1388F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02886474" w14:textId="731ECF94" w:rsidR="008D1618" w:rsidRDefault="0047770A" w:rsidP="008D161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</w:rPr>
      </w:pPr>
      <w:bookmarkStart w:id="27" w:name="_Hlk125368675"/>
      <w:r>
        <w:rPr>
          <w:rFonts w:ascii="Times New Roman" w:hAnsi="Times New Roman"/>
          <w:sz w:val="24"/>
        </w:rPr>
        <w:t>Indicare le intensità massime di aiuto applicabili nell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della misura.</w:t>
      </w:r>
    </w:p>
    <w:p w14:paraId="5E2AA611" w14:textId="046113F8" w:rsidR="008D1618" w:rsidRDefault="008D1618" w:rsidP="009E02AF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7"/>
      <w:bookmarkEnd w:id="26"/>
    </w:p>
    <w:p w14:paraId="33F53114" w14:textId="61B6BBC6" w:rsidR="0047770A" w:rsidRPr="0047770A" w:rsidRDefault="0047770A" w:rsidP="0047770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</w:rPr>
        <w:t xml:space="preserve">Indicare le disposizioni della base giuridica che stabiliscono il limite del </w:t>
      </w:r>
      <w:r w:rsidRPr="00AC0780">
        <w:rPr>
          <w:rFonts w:ascii="Times New Roman" w:hAnsi="Times New Roman"/>
          <w:sz w:val="24"/>
        </w:rPr>
        <w:t>100</w:t>
      </w:r>
      <w:r w:rsidR="00AC0780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% e le intensità massime di aiuto previste nell</w:t>
      </w:r>
      <w:r w:rsidR="00AC0780">
        <w:rPr>
          <w:rFonts w:ascii="Times New Roman" w:hAnsi="Times New Roman"/>
          <w:sz w:val="24"/>
        </w:rPr>
        <w:t>'</w:t>
      </w:r>
      <w:r>
        <w:rPr>
          <w:rFonts w:ascii="Times New Roman" w:hAnsi="Times New Roman"/>
          <w:sz w:val="24"/>
        </w:rPr>
        <w:t>ambito della misura.</w:t>
      </w:r>
    </w:p>
    <w:p w14:paraId="0C81C3D3" w14:textId="60103937" w:rsidR="0047770A" w:rsidRPr="0047770A" w:rsidRDefault="0047770A" w:rsidP="00477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…………………………………………………………………………………………………</w:t>
      </w:r>
    </w:p>
    <w:p w14:paraId="682294BF" w14:textId="77777777" w:rsidR="00B1388F" w:rsidRPr="0047770A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14:paraId="7445C9D5" w14:textId="77777777" w:rsidR="00B1388F" w:rsidRPr="001E103F" w:rsidRDefault="00B1388F" w:rsidP="00B13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</w:rPr>
      </w:pPr>
      <w:bookmarkStart w:id="28" w:name="_Hlk126838636"/>
      <w:r>
        <w:rPr>
          <w:rFonts w:ascii="Times New Roman" w:hAnsi="Times New Roman"/>
          <w:b/>
          <w:sz w:val="24"/>
        </w:rPr>
        <w:t>ALTRE INFORMAZIONI</w:t>
      </w:r>
    </w:p>
    <w:p w14:paraId="345CF06F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</w:rPr>
      </w:pPr>
    </w:p>
    <w:p w14:paraId="6C809622" w14:textId="16ED57C8" w:rsidR="00B1388F" w:rsidRPr="001E103F" w:rsidRDefault="00B1388F" w:rsidP="0047770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Indicare eventuali altre informazioni ritenute pertinenti per la valutazione della misura a norma di questa sezione degli orientamenti.</w:t>
      </w:r>
    </w:p>
    <w:p w14:paraId="1C0C7EF4" w14:textId="77777777" w:rsidR="00B1388F" w:rsidRPr="001E103F" w:rsidRDefault="00B1388F" w:rsidP="00B1388F">
      <w:pPr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8"/>
    <w:p w14:paraId="5DAB7320" w14:textId="77777777" w:rsidR="004415F3" w:rsidRPr="004415F3" w:rsidRDefault="004415F3" w:rsidP="004415F3">
      <w:pPr>
        <w:spacing w:before="240" w:line="240" w:lineRule="auto"/>
        <w:jc w:val="both"/>
        <w:rPr>
          <w:rFonts w:ascii="Times New Roman" w:eastAsia="Times New Roman" w:hAnsi="Times New Roman"/>
          <w:sz w:val="24"/>
        </w:rPr>
      </w:pPr>
    </w:p>
    <w:sectPr w:rsidR="004415F3" w:rsidRPr="004415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0097" w14:textId="77777777" w:rsidR="009F28B1" w:rsidRDefault="009F28B1" w:rsidP="009F28B1">
      <w:pPr>
        <w:spacing w:after="0" w:line="240" w:lineRule="auto"/>
      </w:pPr>
      <w:r>
        <w:separator/>
      </w:r>
    </w:p>
  </w:endnote>
  <w:endnote w:type="continuationSeparator" w:id="0">
    <w:p w14:paraId="377E0CAC" w14:textId="77777777" w:rsidR="009F28B1" w:rsidRDefault="009F28B1" w:rsidP="009F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B712" w14:textId="77777777" w:rsidR="009F28B1" w:rsidRDefault="009F28B1" w:rsidP="009F28B1">
      <w:pPr>
        <w:spacing w:after="0" w:line="240" w:lineRule="auto"/>
      </w:pPr>
      <w:r>
        <w:separator/>
      </w:r>
    </w:p>
  </w:footnote>
  <w:footnote w:type="continuationSeparator" w:id="0">
    <w:p w14:paraId="2333C813" w14:textId="77777777" w:rsidR="009F28B1" w:rsidRDefault="009F28B1" w:rsidP="009F28B1">
      <w:pPr>
        <w:spacing w:after="0" w:line="240" w:lineRule="auto"/>
      </w:pPr>
      <w:r>
        <w:continuationSeparator/>
      </w:r>
    </w:p>
  </w:footnote>
  <w:footnote w:id="1">
    <w:p w14:paraId="62D26B73" w14:textId="55070A2D" w:rsidR="0047770A" w:rsidRPr="003775B9" w:rsidRDefault="0047770A" w:rsidP="0047770A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 xml:space="preserve"> </w:t>
      </w:r>
      <w:r w:rsidRPr="000B7D26">
        <w:rPr>
          <w:rFonts w:ascii="Times New Roman" w:hAnsi="Times New Roman"/>
        </w:rPr>
        <w:t>GU</w:t>
      </w:r>
      <w:r w:rsidRPr="007F681A">
        <w:rPr>
          <w:rFonts w:ascii="Times New Roman" w:hAnsi="Times New Roman"/>
        </w:rPr>
        <w:t xml:space="preserve"> C</w:t>
      </w:r>
      <w:r w:rsidR="000B7D26">
        <w:rPr>
          <w:rFonts w:ascii="Times New Roman" w:hAnsi="Times New Roman"/>
        </w:rPr>
        <w:t> </w:t>
      </w:r>
      <w:r w:rsidRPr="00AC0780">
        <w:rPr>
          <w:rFonts w:ascii="Times New Roman" w:hAnsi="Times New Roman"/>
        </w:rPr>
        <w:t>107</w:t>
      </w:r>
      <w:r>
        <w:rPr>
          <w:rFonts w:ascii="Times New Roman" w:hAnsi="Times New Roman"/>
        </w:rPr>
        <w:t xml:space="preserve"> del</w:t>
      </w:r>
      <w:r w:rsidRPr="007F681A">
        <w:rPr>
          <w:rFonts w:ascii="Times New Roman" w:hAnsi="Times New Roman"/>
        </w:rPr>
        <w:t xml:space="preserve"> </w:t>
      </w:r>
      <w:r w:rsidRPr="00AC0780">
        <w:rPr>
          <w:rFonts w:ascii="Times New Roman" w:hAnsi="Times New Roman"/>
        </w:rPr>
        <w:t>23</w:t>
      </w:r>
      <w:r w:rsidRPr="007F681A">
        <w:rPr>
          <w:rFonts w:ascii="Times New Roman" w:hAnsi="Times New Roman"/>
        </w:rPr>
        <w:t>.</w:t>
      </w:r>
      <w:r w:rsidRPr="00AC0780">
        <w:rPr>
          <w:rFonts w:ascii="Times New Roman" w:hAnsi="Times New Roman"/>
        </w:rPr>
        <w:t>3</w:t>
      </w:r>
      <w:r w:rsidRPr="007F681A">
        <w:rPr>
          <w:rFonts w:ascii="Times New Roman" w:hAnsi="Times New Roman"/>
        </w:rPr>
        <w:t>.</w:t>
      </w:r>
      <w:r w:rsidRPr="00AC0780">
        <w:rPr>
          <w:rFonts w:ascii="Times New Roman" w:hAnsi="Times New Roman"/>
        </w:rPr>
        <w:t>2023</w:t>
      </w:r>
      <w:r w:rsidRPr="007F681A">
        <w:rPr>
          <w:rFonts w:ascii="Times New Roman" w:hAnsi="Times New Roman"/>
        </w:rPr>
        <w:t>, p</w:t>
      </w:r>
      <w:r>
        <w:rPr>
          <w:rFonts w:ascii="Times New Roman" w:hAnsi="Times New Roman"/>
        </w:rPr>
        <w:t>ag.</w:t>
      </w:r>
      <w:r w:rsidR="000B7D26">
        <w:rPr>
          <w:rFonts w:ascii="Times New Roman" w:hAnsi="Times New Roman"/>
        </w:rPr>
        <w:t> </w:t>
      </w:r>
      <w:r w:rsidRPr="00AC0780">
        <w:rPr>
          <w:rFonts w:ascii="Times New Roman" w:hAnsi="Times New Roman"/>
        </w:rPr>
        <w:t>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314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7065ED"/>
    <w:multiLevelType w:val="hybridMultilevel"/>
    <w:tmpl w:val="4566EA98"/>
    <w:lvl w:ilvl="0" w:tplc="69C8A7D8">
      <w:start w:val="1"/>
      <w:numFmt w:val="lowerRoman"/>
      <w:lvlText w:val="(%1)"/>
      <w:lvlJc w:val="left"/>
      <w:pPr>
        <w:ind w:left="158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A84D1B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05167BE"/>
    <w:multiLevelType w:val="multilevel"/>
    <w:tmpl w:val="EB12B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1736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28216069">
    <w:abstractNumId w:val="7"/>
  </w:num>
  <w:num w:numId="2" w16cid:durableId="100228278">
    <w:abstractNumId w:val="5"/>
  </w:num>
  <w:num w:numId="3" w16cid:durableId="1679311433">
    <w:abstractNumId w:val="1"/>
  </w:num>
  <w:num w:numId="4" w16cid:durableId="1699307729">
    <w:abstractNumId w:val="3"/>
  </w:num>
  <w:num w:numId="5" w16cid:durableId="1816875584">
    <w:abstractNumId w:val="6"/>
  </w:num>
  <w:num w:numId="6" w16cid:durableId="1166093805">
    <w:abstractNumId w:val="0"/>
  </w:num>
  <w:num w:numId="7" w16cid:durableId="2137336348">
    <w:abstractNumId w:val="2"/>
  </w:num>
  <w:num w:numId="8" w16cid:durableId="12409397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proofState w:spelling="clean" w:grammar="clean"/>
  <w:defaultTabStop w:val="720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775F2"/>
    <w:rsid w:val="00025B80"/>
    <w:rsid w:val="00036BA3"/>
    <w:rsid w:val="000B1989"/>
    <w:rsid w:val="000B7D26"/>
    <w:rsid w:val="000C5B1C"/>
    <w:rsid w:val="000D4C1B"/>
    <w:rsid w:val="00144AFC"/>
    <w:rsid w:val="001B2850"/>
    <w:rsid w:val="001B7A08"/>
    <w:rsid w:val="001C6F78"/>
    <w:rsid w:val="002218B5"/>
    <w:rsid w:val="0023431F"/>
    <w:rsid w:val="002400E9"/>
    <w:rsid w:val="002442BD"/>
    <w:rsid w:val="002744BA"/>
    <w:rsid w:val="00284A03"/>
    <w:rsid w:val="002900F5"/>
    <w:rsid w:val="002C0679"/>
    <w:rsid w:val="002F01D6"/>
    <w:rsid w:val="00313E17"/>
    <w:rsid w:val="00324165"/>
    <w:rsid w:val="00332A66"/>
    <w:rsid w:val="003365BF"/>
    <w:rsid w:val="00340E58"/>
    <w:rsid w:val="003B26DB"/>
    <w:rsid w:val="003B6A30"/>
    <w:rsid w:val="003F01BC"/>
    <w:rsid w:val="00404DE2"/>
    <w:rsid w:val="00417559"/>
    <w:rsid w:val="004212A1"/>
    <w:rsid w:val="00426A3E"/>
    <w:rsid w:val="00432A41"/>
    <w:rsid w:val="004415F3"/>
    <w:rsid w:val="0047770A"/>
    <w:rsid w:val="0049552A"/>
    <w:rsid w:val="004D28E2"/>
    <w:rsid w:val="00507B80"/>
    <w:rsid w:val="0054430D"/>
    <w:rsid w:val="005523A3"/>
    <w:rsid w:val="005C0F7B"/>
    <w:rsid w:val="005D6ED9"/>
    <w:rsid w:val="005F4228"/>
    <w:rsid w:val="0062032E"/>
    <w:rsid w:val="00624F62"/>
    <w:rsid w:val="00657776"/>
    <w:rsid w:val="006620CA"/>
    <w:rsid w:val="00675333"/>
    <w:rsid w:val="006A6D55"/>
    <w:rsid w:val="00725F2A"/>
    <w:rsid w:val="007529CB"/>
    <w:rsid w:val="007D0CF4"/>
    <w:rsid w:val="007F0325"/>
    <w:rsid w:val="00815BC9"/>
    <w:rsid w:val="00837F69"/>
    <w:rsid w:val="00867DB3"/>
    <w:rsid w:val="008732BC"/>
    <w:rsid w:val="008775F2"/>
    <w:rsid w:val="008D1618"/>
    <w:rsid w:val="00913A51"/>
    <w:rsid w:val="00955A87"/>
    <w:rsid w:val="0095685D"/>
    <w:rsid w:val="009732F4"/>
    <w:rsid w:val="0099177E"/>
    <w:rsid w:val="009927A7"/>
    <w:rsid w:val="009E02AF"/>
    <w:rsid w:val="009E2506"/>
    <w:rsid w:val="009F28B1"/>
    <w:rsid w:val="00A00DB3"/>
    <w:rsid w:val="00A84582"/>
    <w:rsid w:val="00AA2381"/>
    <w:rsid w:val="00AA2DB5"/>
    <w:rsid w:val="00AC0780"/>
    <w:rsid w:val="00AC14FE"/>
    <w:rsid w:val="00AC5E4A"/>
    <w:rsid w:val="00AE03E6"/>
    <w:rsid w:val="00B01471"/>
    <w:rsid w:val="00B1388F"/>
    <w:rsid w:val="00B44DCE"/>
    <w:rsid w:val="00B50FEA"/>
    <w:rsid w:val="00B87981"/>
    <w:rsid w:val="00C03D4E"/>
    <w:rsid w:val="00C10616"/>
    <w:rsid w:val="00DC72C2"/>
    <w:rsid w:val="00E57FFE"/>
    <w:rsid w:val="00E64CF1"/>
    <w:rsid w:val="00E973A5"/>
    <w:rsid w:val="00EB5E66"/>
    <w:rsid w:val="00EC5D3A"/>
    <w:rsid w:val="00F25DE0"/>
    <w:rsid w:val="00FE3448"/>
    <w:rsid w:val="00F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,"/>
  <w14:docId w14:val="403409C9"/>
  <w15:chartTrackingRefBased/>
  <w15:docId w15:val="{F1795518-29A7-48A3-9746-D5D94165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5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7770A"/>
    <w:pPr>
      <w:spacing w:after="0" w:line="240" w:lineRule="auto"/>
    </w:pPr>
    <w:rPr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770A"/>
    <w:rPr>
      <w:rFonts w:ascii="Calibri" w:eastAsia="Calibri" w:hAnsi="Calibri" w:cs="Times New Roman"/>
      <w:sz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7770A"/>
    <w:rPr>
      <w:vertAlign w:val="superscript"/>
    </w:rPr>
  </w:style>
  <w:style w:type="paragraph" w:styleId="Revision">
    <w:name w:val="Revision"/>
    <w:hidden/>
    <w:uiPriority w:val="99"/>
    <w:semiHidden/>
    <w:rsid w:val="004777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1943</Words>
  <Characters>10829</Characters>
  <Application>Microsoft Office Word</Application>
  <DocSecurity>0</DocSecurity>
  <Lines>284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12609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BASSETTI Silvia (DGT)</cp:lastModifiedBy>
  <cp:revision>95</cp:revision>
  <cp:lastPrinted>2023-03-09T09:06:00Z</cp:lastPrinted>
  <dcterms:created xsi:type="dcterms:W3CDTF">2023-01-19T14:58:00Z</dcterms:created>
  <dcterms:modified xsi:type="dcterms:W3CDTF">2024-08-23T07:19:00Z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2023-02-09T09:47:50Z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240549fc-c87a-4a10-90ea-7a093ffceab0</vt:lpwstr>
  </property>
  <property fmtid="{D5CDD505-2E9C-101B-9397-08002B2CF9AE}" pid="8" name="MSIP_Label_6bd9ddd1-4d20-43f6-abfa-fc3c07406f94_ContentBits">
    <vt:lpwstr>0</vt:lpwstr>
  </property>
</Properties>
</file>