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A52AE4" w:rsidRDefault="005615D7" w:rsidP="00A52AE4">
      <w:pPr>
        <w:spacing w:after="0" w:line="240" w:lineRule="auto"/>
        <w:rPr>
          <w:rFonts w:ascii="Times New Roman" w:eastAsia="Times New Roman" w:hAnsi="Times New Roman"/>
          <w:sz w:val="24"/>
          <w:szCs w:val="24"/>
          <w:lang w:eastAsia="en-GB"/>
        </w:rPr>
      </w:pPr>
    </w:p>
    <w:p w14:paraId="4B7235D9" w14:textId="4445B0A7" w:rsidR="005615D7" w:rsidRPr="001E103F" w:rsidRDefault="00E934EF"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2.2</w:t>
      </w:r>
    </w:p>
    <w:p w14:paraId="7788A656" w14:textId="61D07F8C"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Fișă de informații suplimentare privind</w:t>
      </w:r>
      <w:r>
        <w:t xml:space="preserve"> </w:t>
      </w:r>
      <w:r>
        <w:br/>
      </w:r>
      <w:r>
        <w:rPr>
          <w:rFonts w:ascii="Times New Roman" w:hAnsi="Times New Roman"/>
          <w:b/>
          <w:smallCaps/>
          <w:sz w:val="24"/>
        </w:rPr>
        <w:t>ajutoarele pentru reînnoirea flotelor de pescuit în regiunile ultraperiferice</w:t>
      </w:r>
    </w:p>
    <w:p w14:paraId="50622FA5" w14:textId="241292A4" w:rsidR="005615D7" w:rsidRDefault="005615D7" w:rsidP="00A52AE4">
      <w:pPr>
        <w:spacing w:after="0" w:line="240" w:lineRule="auto"/>
        <w:rPr>
          <w:rFonts w:ascii="Times New Roman" w:eastAsia="Times New Roman" w:hAnsi="Times New Roman"/>
          <w:sz w:val="24"/>
          <w:szCs w:val="24"/>
          <w:lang w:eastAsia="en-GB"/>
        </w:rPr>
      </w:pPr>
    </w:p>
    <w:p w14:paraId="77905C5D" w14:textId="77777777" w:rsidR="00A52AE4" w:rsidRPr="001E103F" w:rsidRDefault="00A52AE4" w:rsidP="00A52AE4">
      <w:pPr>
        <w:spacing w:after="0" w:line="240" w:lineRule="auto"/>
        <w:rPr>
          <w:rFonts w:ascii="Times New Roman" w:eastAsia="Times New Roman" w:hAnsi="Times New Roman"/>
          <w:sz w:val="24"/>
          <w:szCs w:val="24"/>
          <w:lang w:eastAsia="en-GB"/>
        </w:rPr>
      </w:pPr>
    </w:p>
    <w:p w14:paraId="61CAB743" w14:textId="24F6F197" w:rsidR="005615D7" w:rsidRPr="001E103F" w:rsidRDefault="000D36C1" w:rsidP="00A52AE4">
      <w:pPr>
        <w:spacing w:after="0" w:line="240" w:lineRule="auto"/>
        <w:jc w:val="both"/>
        <w:rPr>
          <w:rFonts w:ascii="Times New Roman" w:eastAsia="Times New Roman" w:hAnsi="Times New Roman"/>
          <w:i/>
          <w:sz w:val="24"/>
          <w:szCs w:val="24"/>
        </w:rPr>
      </w:pPr>
      <w:r>
        <w:rPr>
          <w:rFonts w:ascii="Times New Roman" w:hAnsi="Times New Roman"/>
          <w:i/>
          <w:sz w:val="24"/>
        </w:rPr>
        <w:t>Acest formular trebuie utilizat de statele membre pentru notificarea oricăror ajutoare acordate pentru reînnoirea flotelor de pescuit în regiunile ultraperiferice, astfel cum sunt descrise în partea II capitolul 2 secțiunea 2.2 din Orientările pentru ajutoarele de stat în sectorul pescuitului și acvaculturii</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(„orientările”).</w:t>
      </w:r>
    </w:p>
    <w:p w14:paraId="265C4F2D" w14:textId="16CF0877" w:rsidR="00E934EF" w:rsidRDefault="00E934EF" w:rsidP="005615D7">
      <w:pPr>
        <w:spacing w:after="0" w:line="240" w:lineRule="auto"/>
        <w:rPr>
          <w:rFonts w:ascii="Times New Roman" w:eastAsia="Times New Roman" w:hAnsi="Times New Roman"/>
          <w:sz w:val="24"/>
          <w:szCs w:val="24"/>
          <w:lang w:eastAsia="en-GB"/>
        </w:rPr>
      </w:pPr>
    </w:p>
    <w:p w14:paraId="66876CC5" w14:textId="22D9CAE9" w:rsidR="00A52AE4" w:rsidRDefault="00A52AE4" w:rsidP="002256A7">
      <w:pPr>
        <w:pStyle w:val="Default"/>
        <w:rPr>
          <w:rFonts w:eastAsia="Times New Roman"/>
        </w:rPr>
      </w:pPr>
      <w:r>
        <w:t xml:space="preserve">Vă rugăm să identificați regiunea sau regiunile ultraperiferice </w:t>
      </w:r>
      <w:r>
        <w:rPr>
          <w:sz w:val="23"/>
        </w:rPr>
        <w:t xml:space="preserve">menționate la articolul 349 din TFUE </w:t>
      </w:r>
      <w:r>
        <w:t>și vizate de măsura în cauză.</w:t>
      </w:r>
    </w:p>
    <w:p w14:paraId="28E14E59" w14:textId="2BBB07BE" w:rsidR="00A52AE4" w:rsidRPr="001E103F" w:rsidRDefault="00A52AE4" w:rsidP="000D36C1">
      <w:pPr>
        <w:rPr>
          <w:rFonts w:ascii="Times New Roman" w:eastAsia="Times New Roman" w:hAnsi="Times New Roman"/>
          <w:sz w:val="24"/>
          <w:szCs w:val="24"/>
        </w:rPr>
      </w:pPr>
      <w:r>
        <w:rPr>
          <w:rFonts w:ascii="Times New Roman" w:hAnsi="Times New Roman"/>
          <w:sz w:val="24"/>
        </w:rPr>
        <w:t>………………………………………………………………………………………………….</w:t>
      </w:r>
    </w:p>
    <w:p w14:paraId="51F40601" w14:textId="3331453D" w:rsidR="00E934EF" w:rsidRDefault="00E934EF" w:rsidP="00B873A1">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măsura prevede că noile nave de pescuit achiziționate din aceste ajutoare trebuie să fie conforme cu normele Uniunii și cu normele naționale în materie de igienă, de sănătate, de siguranță și de condiții de muncă la bordul navelor de pescuit, precum și cu normele privind caracteristicile navelor de pescuit.</w:t>
      </w:r>
    </w:p>
    <w:p w14:paraId="5267DC1F" w14:textId="75747510"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2E870A1E" w14:textId="77777777" w:rsidR="00E934EF" w:rsidRPr="001E103F" w:rsidRDefault="00E934EF" w:rsidP="00E934EF">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5411C">
        <w:rPr>
          <w:rFonts w:ascii="Times New Roman" w:eastAsia="Times New Roman" w:hAnsi="Times New Roman"/>
          <w:b/>
          <w:sz w:val="24"/>
        </w:rPr>
      </w:r>
      <w:r w:rsidR="0055411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5411C">
        <w:rPr>
          <w:rFonts w:ascii="Times New Roman" w:eastAsia="Times New Roman" w:hAnsi="Times New Roman"/>
          <w:b/>
          <w:sz w:val="24"/>
        </w:rPr>
      </w:r>
      <w:r w:rsidR="0055411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0D9BE7C9" w14:textId="77777777"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3117B70D" w14:textId="4F7FD14C" w:rsidR="00E934EF" w:rsidRDefault="00E934EF" w:rsidP="00E934EF">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4A362DF2" w14:textId="758D29D9" w:rsidR="00E934EF" w:rsidRDefault="00E934EF" w:rsidP="006177B3">
      <w:pPr>
        <w:rPr>
          <w:rFonts w:ascii="Times New Roman" w:eastAsia="Times New Roman" w:hAnsi="Times New Roman"/>
          <w:sz w:val="24"/>
          <w:szCs w:val="24"/>
        </w:rPr>
      </w:pPr>
      <w:r>
        <w:rPr>
          <w:rFonts w:ascii="Times New Roman" w:hAnsi="Times New Roman"/>
          <w:sz w:val="24"/>
        </w:rPr>
        <w:t>………………………………………………………………………………………………….</w:t>
      </w:r>
    </w:p>
    <w:p w14:paraId="1EE346D6" w14:textId="6D3E1C2F" w:rsidR="00E934EF" w:rsidRPr="00E934EF" w:rsidRDefault="00E934EF" w:rsidP="00E934EF">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măsura prevede că, la data depunerii cererii de ajutor, întreprinderea beneficiară trebuie să aibă principalul loc de înregistrare în regiunea ultraperiferică în care va fi înregistrată noua navă.</w:t>
      </w:r>
    </w:p>
    <w:p w14:paraId="4D18E03E" w14:textId="02CC1F27"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5B5B2D6" w14:textId="77777777" w:rsidR="00E934EF" w:rsidRPr="001E103F" w:rsidRDefault="00E934EF" w:rsidP="00E934EF">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5411C">
        <w:rPr>
          <w:rFonts w:ascii="Times New Roman" w:eastAsia="Times New Roman" w:hAnsi="Times New Roman"/>
          <w:b/>
          <w:sz w:val="24"/>
        </w:rPr>
      </w:r>
      <w:r w:rsidR="0055411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5411C">
        <w:rPr>
          <w:rFonts w:ascii="Times New Roman" w:eastAsia="Times New Roman" w:hAnsi="Times New Roman"/>
          <w:b/>
          <w:sz w:val="24"/>
        </w:rPr>
      </w:r>
      <w:r w:rsidR="0055411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569AA16B" w14:textId="77777777"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1830E5F2" w14:textId="4518B9A7" w:rsidR="00766F2B" w:rsidRPr="00766F2B" w:rsidRDefault="00E934EF" w:rsidP="003A1EAC">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Dacă răspunsul este „da”, vă rugăm </w:t>
      </w:r>
      <w:r>
        <w:rPr>
          <w:rFonts w:ascii="Times New Roman" w:hAnsi="Times New Roman"/>
          <w:color w:val="000000"/>
          <w:sz w:val="24"/>
        </w:rPr>
        <w:t>să precizați principalul loc de înregistrare:</w:t>
      </w:r>
    </w:p>
    <w:p w14:paraId="1B2867AB" w14:textId="2CC93EA0" w:rsidR="00E934EF" w:rsidRDefault="00E934EF" w:rsidP="00845C0D">
      <w:pPr>
        <w:rPr>
          <w:rFonts w:ascii="Times New Roman" w:eastAsia="Times New Roman" w:hAnsi="Times New Roman"/>
          <w:sz w:val="24"/>
          <w:szCs w:val="24"/>
        </w:rPr>
      </w:pPr>
      <w:r>
        <w:rPr>
          <w:rFonts w:ascii="Times New Roman" w:hAnsi="Times New Roman"/>
          <w:sz w:val="24"/>
        </w:rPr>
        <w:t>………………………………………………………………………………………………….</w:t>
      </w:r>
    </w:p>
    <w:p w14:paraId="18B2607B" w14:textId="57B682E4" w:rsidR="009C1330" w:rsidRDefault="009C1330" w:rsidP="009C1330">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În conformitate cu punctul (223) din orientări, la data acordării ajutorului, raportul întocmit înainte de data respectivă în conformitate cu articolul 22 alineatele (2) și (3) din Regulamentul (UE) nr. 1380/2013</w:t>
      </w:r>
      <w:r>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trebuie să demonstreze că există un echilibru între capacitatea de pescuit și posibilitățile de pescuit ale segmentului de flotă din regiunea </w:t>
      </w:r>
      <w:r w:rsidR="005A7774">
        <w:rPr>
          <w:rFonts w:ascii="Times New Roman" w:hAnsi="Times New Roman"/>
          <w:sz w:val="24"/>
        </w:rPr>
        <w:t>ultra periferică</w:t>
      </w:r>
      <w:r>
        <w:rPr>
          <w:rFonts w:ascii="Times New Roman" w:hAnsi="Times New Roman"/>
          <w:sz w:val="24"/>
        </w:rPr>
        <w:t xml:space="preserve"> căreia îi va aparține noua navă de pescuit („raportul național”). În acest context, vă rugăm să răspundeți la următoarele întrebări:</w:t>
      </w:r>
    </w:p>
    <w:p w14:paraId="05A2545C" w14:textId="3F8B0000" w:rsidR="00A52AE4" w:rsidRDefault="00A52A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28BCAC7" w14:textId="2363CA14" w:rsidR="00A52AE4" w:rsidRPr="009C1330" w:rsidRDefault="00A52AE4" w:rsidP="005C06D1">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Când a fost întocmit ultimul raport național înainte de data acordării ajutorului?</w:t>
      </w:r>
    </w:p>
    <w:p w14:paraId="64815BBF" w14:textId="6B6D4444" w:rsidR="00E51CD7" w:rsidRDefault="00A52AE4" w:rsidP="00845C0D">
      <w:pPr>
        <w:rPr>
          <w:rFonts w:ascii="Times New Roman" w:eastAsia="Times New Roman" w:hAnsi="Times New Roman"/>
          <w:sz w:val="24"/>
          <w:szCs w:val="24"/>
        </w:rPr>
      </w:pPr>
      <w:r>
        <w:rPr>
          <w:rFonts w:ascii="Times New Roman" w:hAnsi="Times New Roman"/>
          <w:sz w:val="24"/>
        </w:rPr>
        <w:t>………………………………………………………………………………………………….</w:t>
      </w:r>
      <w:bookmarkStart w:id="0" w:name="_Ref124951182"/>
    </w:p>
    <w:p w14:paraId="3D92824C" w14:textId="65382C4B" w:rsidR="00C17C0E" w:rsidRDefault="00C17C0E" w:rsidP="00AA562C">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1" w:name="_Hlk129253679"/>
      <w:r>
        <w:rPr>
          <w:rFonts w:ascii="Times New Roman" w:hAnsi="Times New Roman"/>
          <w:sz w:val="24"/>
        </w:rPr>
        <w:t>Vă rugăm să furnizați linkul către cel mai recent raport național sau să îl anexați la notificare.</w:t>
      </w:r>
    </w:p>
    <w:p w14:paraId="6D417808" w14:textId="4A0E0713" w:rsidR="00C17C0E" w:rsidRDefault="00C17C0E" w:rsidP="00C17C0E">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1"/>
    <w:p w14:paraId="1732489C" w14:textId="77777777" w:rsidR="00903A9E" w:rsidRDefault="00903A9E" w:rsidP="00C17C0E">
      <w:pPr>
        <w:autoSpaceDE w:val="0"/>
        <w:autoSpaceDN w:val="0"/>
        <w:adjustRightInd w:val="0"/>
        <w:spacing w:after="0" w:line="240" w:lineRule="auto"/>
        <w:jc w:val="both"/>
        <w:rPr>
          <w:rFonts w:ascii="Times New Roman" w:eastAsia="Times New Roman" w:hAnsi="Times New Roman"/>
          <w:sz w:val="24"/>
          <w:szCs w:val="24"/>
          <w:lang w:eastAsia="en-GB"/>
        </w:rPr>
      </w:pPr>
    </w:p>
    <w:p w14:paraId="1C8316FE" w14:textId="323FDD87" w:rsidR="009A3E77" w:rsidRDefault="009A3E77" w:rsidP="009A3E77">
      <w:pPr>
        <w:numPr>
          <w:ilvl w:val="1"/>
          <w:numId w:val="15"/>
        </w:numPr>
        <w:autoSpaceDE w:val="0"/>
        <w:autoSpaceDN w:val="0"/>
        <w:adjustRightInd w:val="0"/>
        <w:spacing w:after="0" w:line="240" w:lineRule="auto"/>
        <w:jc w:val="both"/>
        <w:rPr>
          <w:rFonts w:ascii="Times New Roman" w:hAnsi="Times New Roman"/>
          <w:color w:val="000000"/>
          <w:sz w:val="23"/>
          <w:szCs w:val="23"/>
        </w:rPr>
      </w:pPr>
      <w:r>
        <w:rPr>
          <w:rFonts w:ascii="Times New Roman" w:hAnsi="Times New Roman"/>
          <w:sz w:val="24"/>
        </w:rPr>
        <w:t xml:space="preserve">În conformitate cu punctul (225) din orientări, vă rugăm să confirmați că </w:t>
      </w:r>
      <w:r>
        <w:rPr>
          <w:rFonts w:ascii="Times New Roman" w:hAnsi="Times New Roman"/>
          <w:color w:val="000000"/>
          <w:sz w:val="23"/>
        </w:rPr>
        <w:t xml:space="preserve">sunt îndeplinite următoarele condiții pentru acordarea tuturor ajutoarelor: </w:t>
      </w:r>
    </w:p>
    <w:p w14:paraId="7C1350B0" w14:textId="77777777" w:rsidR="009A3E77" w:rsidRPr="005A7774" w:rsidRDefault="009A3E77" w:rsidP="009A3E77">
      <w:pPr>
        <w:autoSpaceDE w:val="0"/>
        <w:autoSpaceDN w:val="0"/>
        <w:adjustRightInd w:val="0"/>
        <w:spacing w:after="0" w:line="240" w:lineRule="auto"/>
        <w:ind w:left="792"/>
        <w:jc w:val="both"/>
        <w:rPr>
          <w:rFonts w:ascii="Times New Roman" w:hAnsi="Times New Roman"/>
          <w:color w:val="000000"/>
          <w:sz w:val="23"/>
          <w:szCs w:val="23"/>
        </w:rPr>
      </w:pPr>
    </w:p>
    <w:p w14:paraId="46A0EA18" w14:textId="77114013" w:rsidR="005C06D1" w:rsidRDefault="005C06D1" w:rsidP="009A3E77">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Raportul național a fost prezentat până la data de 31 mai a anului N</w:t>
      </w:r>
      <w:r>
        <w:rPr>
          <w:rStyle w:val="FootnoteReference"/>
          <w:rFonts w:ascii="Times New Roman" w:eastAsia="Times New Roman" w:hAnsi="Times New Roman"/>
          <w:sz w:val="24"/>
          <w:szCs w:val="24"/>
          <w:lang w:eastAsia="en-GB"/>
        </w:rPr>
        <w:footnoteReference w:id="3"/>
      </w:r>
      <w:r>
        <w:rPr>
          <w:rFonts w:ascii="Times New Roman" w:hAnsi="Times New Roman"/>
          <w:sz w:val="24"/>
        </w:rPr>
        <w:t>?</w:t>
      </w:r>
    </w:p>
    <w:p w14:paraId="2641717D" w14:textId="77777777" w:rsidR="005C06D1" w:rsidRDefault="005C06D1" w:rsidP="005C06D1">
      <w:pPr>
        <w:autoSpaceDE w:val="0"/>
        <w:autoSpaceDN w:val="0"/>
        <w:adjustRightInd w:val="0"/>
        <w:spacing w:after="0" w:line="240" w:lineRule="auto"/>
        <w:jc w:val="both"/>
        <w:rPr>
          <w:rFonts w:ascii="Times New Roman" w:eastAsia="Times New Roman" w:hAnsi="Times New Roman"/>
          <w:sz w:val="24"/>
          <w:szCs w:val="24"/>
          <w:lang w:eastAsia="en-GB"/>
        </w:rPr>
      </w:pPr>
    </w:p>
    <w:p w14:paraId="37AB88ED" w14:textId="77777777" w:rsidR="005C06D1" w:rsidRPr="005615D7" w:rsidRDefault="005C06D1" w:rsidP="005C06D1">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5411C">
        <w:rPr>
          <w:rFonts w:ascii="Times New Roman" w:eastAsia="Times New Roman" w:hAnsi="Times New Roman"/>
          <w:b/>
          <w:sz w:val="24"/>
        </w:rPr>
      </w:r>
      <w:r w:rsidR="0055411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5411C">
        <w:rPr>
          <w:rFonts w:ascii="Times New Roman" w:eastAsia="Times New Roman" w:hAnsi="Times New Roman"/>
          <w:b/>
          <w:sz w:val="24"/>
        </w:rPr>
      </w:r>
      <w:r w:rsidR="0055411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3A00AAB0" w14:textId="77777777" w:rsidR="005C06D1" w:rsidRDefault="005C06D1"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0AC88B97" w14:textId="6C0E238C" w:rsidR="009C1330" w:rsidRPr="005C06D1" w:rsidRDefault="005C06D1" w:rsidP="009A3E77">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raportul național prezentat în anul N, în special evaluarea echilibrului cuprinsă în acesta, a fost elaborat pe baza indicatorilor biologici, economici și de utilizare a navelor stabiliți în orientările comune</w:t>
      </w:r>
      <w:r>
        <w:rPr>
          <w:rStyle w:val="FootnoteReference"/>
          <w:rFonts w:ascii="Times New Roman" w:eastAsia="Times New Roman" w:hAnsi="Times New Roman"/>
          <w:sz w:val="24"/>
          <w:szCs w:val="24"/>
          <w:lang w:eastAsia="en-GB"/>
        </w:rPr>
        <w:footnoteReference w:id="4"/>
      </w:r>
      <w:r>
        <w:rPr>
          <w:rFonts w:ascii="Times New Roman" w:hAnsi="Times New Roman"/>
          <w:sz w:val="24"/>
        </w:rPr>
        <w:t xml:space="preserve"> menționate la articolul 22 alineatul (2) din Regulamentul (UE) nr. 1380/2013.</w:t>
      </w:r>
    </w:p>
    <w:p w14:paraId="7E015FB6" w14:textId="2B66DE40" w:rsidR="009C1330" w:rsidRDefault="009C1330"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4B3A9A85" w14:textId="48F9CF95" w:rsidR="005C06D1" w:rsidRDefault="005C06D1" w:rsidP="005C06D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5411C">
        <w:rPr>
          <w:rFonts w:ascii="Times New Roman" w:eastAsia="Times New Roman" w:hAnsi="Times New Roman"/>
          <w:b/>
          <w:sz w:val="24"/>
        </w:rPr>
      </w:r>
      <w:r w:rsidR="0055411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5411C">
        <w:rPr>
          <w:rFonts w:ascii="Times New Roman" w:eastAsia="Times New Roman" w:hAnsi="Times New Roman"/>
          <w:b/>
          <w:sz w:val="24"/>
        </w:rPr>
      </w:r>
      <w:r w:rsidR="0055411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329D6E9B" w14:textId="77777777" w:rsidR="00C14894" w:rsidRDefault="00C14894" w:rsidP="005C06D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F6D238D" w14:textId="79435BA7" w:rsidR="00C14894" w:rsidRPr="005C3488" w:rsidRDefault="00C14894" w:rsidP="00C14894">
      <w:pPr>
        <w:pStyle w:val="Default"/>
        <w:ind w:left="567"/>
        <w:jc w:val="both"/>
        <w:rPr>
          <w:i/>
          <w:iCs/>
          <w:sz w:val="23"/>
          <w:szCs w:val="23"/>
        </w:rPr>
      </w:pPr>
      <w:r>
        <w:rPr>
          <w:i/>
          <w:sz w:val="23"/>
        </w:rPr>
        <w:t>Vă atragem atenția asupra faptului că, în conformitate cu punctul (224) din orientări, nu se pot acorda ajutoare în cazul în care raportul național, în special evaluarea echilibrului din acesta, nu a fost elaborat pe baza indicatorilor biologici, economici și de utilizare a navelor stabiliți în orientările comune</w:t>
      </w:r>
      <w:r>
        <w:rPr>
          <w:i/>
          <w:color w:val="040004"/>
          <w:sz w:val="16"/>
        </w:rPr>
        <w:t xml:space="preserve"> </w:t>
      </w:r>
      <w:r>
        <w:rPr>
          <w:i/>
          <w:sz w:val="23"/>
        </w:rPr>
        <w:t xml:space="preserve">menționate la articolul 22 alineatul (2) din Regulamentul (UE) nr. 1380/2013. </w:t>
      </w:r>
    </w:p>
    <w:p w14:paraId="2246B643" w14:textId="77777777" w:rsidR="005C06D1" w:rsidRDefault="005C06D1" w:rsidP="005C06D1">
      <w:pPr>
        <w:autoSpaceDE w:val="0"/>
        <w:autoSpaceDN w:val="0"/>
        <w:adjustRightInd w:val="0"/>
        <w:spacing w:after="0" w:line="240" w:lineRule="auto"/>
        <w:jc w:val="both"/>
        <w:rPr>
          <w:rFonts w:ascii="Times New Roman" w:eastAsia="Times New Roman" w:hAnsi="Times New Roman"/>
          <w:sz w:val="24"/>
          <w:szCs w:val="24"/>
          <w:lang w:eastAsia="en-GB"/>
        </w:rPr>
      </w:pPr>
    </w:p>
    <w:bookmarkEnd w:id="0"/>
    <w:p w14:paraId="4CF8F1BD" w14:textId="7E1A917E" w:rsidR="00E934EF" w:rsidRDefault="00E934EF" w:rsidP="009A3E77">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Raportul național prezentat în anul N demonstrează că există un echilibru între capacitatea de pescuit și posibilitățile de pescuit ale segmentului de flotă căruia îi va aparține noua navă de pescuit?</w:t>
      </w:r>
    </w:p>
    <w:p w14:paraId="687B7BAC" w14:textId="77777777"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644453D1" w14:textId="77777777" w:rsidR="00E934EF" w:rsidRPr="005615D7" w:rsidRDefault="00E934EF" w:rsidP="00E934EF">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5411C">
        <w:rPr>
          <w:rFonts w:ascii="Times New Roman" w:eastAsia="Times New Roman" w:hAnsi="Times New Roman"/>
          <w:b/>
          <w:sz w:val="24"/>
        </w:rPr>
      </w:r>
      <w:r w:rsidR="0055411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5411C">
        <w:rPr>
          <w:rFonts w:ascii="Times New Roman" w:eastAsia="Times New Roman" w:hAnsi="Times New Roman"/>
          <w:b/>
          <w:sz w:val="24"/>
        </w:rPr>
      </w:r>
      <w:r w:rsidR="0055411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2474ED7C" w14:textId="64F83FBD"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1D247038" w14:textId="4951A6CA" w:rsidR="009C1330" w:rsidRDefault="00914F8E" w:rsidP="00B85E1C">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explicați modul în care raportul național a fost luat în considerare la elaborarea măsurii și modul în care se obține echilibrul.</w:t>
      </w:r>
    </w:p>
    <w:p w14:paraId="7BEBB8FB" w14:textId="222F2DAD" w:rsidR="009C1330" w:rsidRDefault="009C1330" w:rsidP="00C8226F">
      <w:pPr>
        <w:rPr>
          <w:rFonts w:ascii="Times New Roman" w:eastAsia="Times New Roman" w:hAnsi="Times New Roman"/>
          <w:sz w:val="24"/>
          <w:szCs w:val="24"/>
        </w:rPr>
      </w:pPr>
      <w:r>
        <w:rPr>
          <w:rFonts w:ascii="Times New Roman" w:hAnsi="Times New Roman"/>
          <w:sz w:val="24"/>
        </w:rPr>
        <w:t>………………………………………………………………………………………………….</w:t>
      </w:r>
    </w:p>
    <w:p w14:paraId="34C76C63" w14:textId="54C769D4" w:rsidR="00E934EF" w:rsidRDefault="00AE0161" w:rsidP="00977F8E">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În conformitate cu punctul (226) din orientări, vă rugăm să confirmați că, până la data de 31 martie a anului N+1, Comisia nu a contestat:</w:t>
      </w:r>
    </w:p>
    <w:p w14:paraId="3AA53C11" w14:textId="77777777" w:rsidR="00920E82" w:rsidRDefault="00920E82" w:rsidP="00920E82">
      <w:pPr>
        <w:autoSpaceDE w:val="0"/>
        <w:autoSpaceDN w:val="0"/>
        <w:adjustRightInd w:val="0"/>
        <w:spacing w:after="0" w:line="240" w:lineRule="auto"/>
        <w:jc w:val="both"/>
        <w:rPr>
          <w:rFonts w:ascii="Times New Roman" w:eastAsia="Times New Roman" w:hAnsi="Times New Roman"/>
          <w:sz w:val="24"/>
          <w:szCs w:val="24"/>
          <w:lang w:eastAsia="en-GB"/>
        </w:rPr>
      </w:pPr>
    </w:p>
    <w:p w14:paraId="6FFE3250" w14:textId="77777777" w:rsidR="00920E82" w:rsidRDefault="00920E82" w:rsidP="00920E82">
      <w:pPr>
        <w:autoSpaceDE w:val="0"/>
        <w:autoSpaceDN w:val="0"/>
        <w:adjustRightInd w:val="0"/>
        <w:spacing w:after="0" w:line="240" w:lineRule="auto"/>
        <w:ind w:left="92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5411C">
        <w:rPr>
          <w:rFonts w:ascii="Times New Roman" w:eastAsia="Times New Roman" w:hAnsi="Times New Roman"/>
          <w:sz w:val="24"/>
        </w:rPr>
      </w:r>
      <w:r w:rsidR="0055411C">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(a) concluzia raportului național prezentat în anul N; </w:t>
      </w:r>
    </w:p>
    <w:p w14:paraId="05DD149D" w14:textId="77777777" w:rsidR="00920E82" w:rsidRDefault="00920E82" w:rsidP="00920E82">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D6C6DBB" w14:textId="77777777" w:rsidR="00920E82" w:rsidRPr="005E495C" w:rsidRDefault="00920E82" w:rsidP="00920E82">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13BA563C" w14:textId="77777777" w:rsidR="00920E82" w:rsidRPr="005615D7" w:rsidRDefault="00920E82" w:rsidP="00920E82">
      <w:pPr>
        <w:autoSpaceDE w:val="0"/>
        <w:autoSpaceDN w:val="0"/>
        <w:adjustRightInd w:val="0"/>
        <w:spacing w:after="0" w:line="240" w:lineRule="auto"/>
        <w:ind w:left="774" w:firstLine="153"/>
        <w:jc w:val="both"/>
        <w:rPr>
          <w:rFonts w:ascii="Times New Roman" w:eastAsia="Times New Roman" w:hAnsi="Times New Roman"/>
          <w:sz w:val="24"/>
          <w:szCs w:val="24"/>
        </w:rPr>
      </w:pPr>
      <w:r>
        <w:rPr>
          <w:rFonts w:ascii="Times New Roman" w:eastAsia="Times New Roman" w:hAnsi="Times New Roman"/>
          <w:sz w:val="24"/>
        </w:rPr>
        <w:lastRenderedPageBreak/>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5411C">
        <w:rPr>
          <w:rFonts w:ascii="Times New Roman" w:eastAsia="Times New Roman" w:hAnsi="Times New Roman"/>
          <w:sz w:val="24"/>
        </w:rPr>
      </w:r>
      <w:r w:rsidR="0055411C">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b/>
          <w:sz w:val="24"/>
        </w:rPr>
        <w:t xml:space="preserve"> </w:t>
      </w:r>
      <w:r>
        <w:rPr>
          <w:rFonts w:ascii="Times New Roman" w:hAnsi="Times New Roman"/>
          <w:sz w:val="24"/>
        </w:rPr>
        <w:t>(b) evaluarea echilibrului cuprinsă în raportul național prezentat în anul N.</w:t>
      </w:r>
    </w:p>
    <w:p w14:paraId="3BB81E4E" w14:textId="77777777" w:rsidR="003D4919" w:rsidRPr="00920E82" w:rsidRDefault="003D4919" w:rsidP="003D4919">
      <w:pPr>
        <w:autoSpaceDE w:val="0"/>
        <w:autoSpaceDN w:val="0"/>
        <w:adjustRightInd w:val="0"/>
        <w:spacing w:after="0" w:line="240" w:lineRule="auto"/>
        <w:rPr>
          <w:rFonts w:ascii="Times New Roman" w:hAnsi="Times New Roman"/>
          <w:color w:val="000000"/>
          <w:sz w:val="24"/>
          <w:szCs w:val="24"/>
        </w:rPr>
      </w:pPr>
    </w:p>
    <w:p w14:paraId="3071BFA7" w14:textId="16B99D03" w:rsidR="00E934EF" w:rsidRDefault="00E51CD7" w:rsidP="00977F8E">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Vă rugăm să confirmați că măsura prevede că ajutoarele pot fi acordate pe baza raportului național prezentat în anul N numai până la data de 31 decembrie a anului N+1, adică anul care urmează anului în care a fost prezentat raportul. </w:t>
      </w:r>
    </w:p>
    <w:p w14:paraId="65054479" w14:textId="1620B0B3" w:rsidR="00E51CD7" w:rsidRDefault="00E51C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E52413" w14:textId="77777777" w:rsidR="00E51CD7" w:rsidRPr="001E103F" w:rsidRDefault="00E51CD7" w:rsidP="00E51CD7">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5411C">
        <w:rPr>
          <w:rFonts w:ascii="Times New Roman" w:eastAsia="Times New Roman" w:hAnsi="Times New Roman"/>
          <w:b/>
          <w:sz w:val="24"/>
        </w:rPr>
      </w:r>
      <w:r w:rsidR="0055411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5411C">
        <w:rPr>
          <w:rFonts w:ascii="Times New Roman" w:eastAsia="Times New Roman" w:hAnsi="Times New Roman"/>
          <w:b/>
          <w:sz w:val="24"/>
        </w:rPr>
      </w:r>
      <w:r w:rsidR="0055411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18A5C77E" w14:textId="77777777" w:rsidR="00E51CD7" w:rsidRDefault="00E51CD7"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2AE2F767" w14:textId="3586469F" w:rsidR="00E51CD7" w:rsidRDefault="00E51CD7" w:rsidP="00977F8E">
      <w:pPr>
        <w:numPr>
          <w:ilvl w:val="3"/>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590473FA" w14:textId="0C49617E" w:rsidR="003F1D62" w:rsidRDefault="00E51CD7" w:rsidP="00705639">
      <w:pPr>
        <w:rPr>
          <w:rFonts w:ascii="Times New Roman" w:eastAsia="Times New Roman" w:hAnsi="Times New Roman"/>
          <w:sz w:val="24"/>
          <w:szCs w:val="24"/>
        </w:rPr>
      </w:pPr>
      <w:r>
        <w:rPr>
          <w:rFonts w:ascii="Times New Roman" w:hAnsi="Times New Roman"/>
          <w:sz w:val="24"/>
        </w:rPr>
        <w:t>…………………………………………………………………………………………………</w:t>
      </w:r>
    </w:p>
    <w:p w14:paraId="157943DC" w14:textId="6AE08E8E" w:rsidR="003F1D62" w:rsidRPr="003F1D62" w:rsidRDefault="003F1D62"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plafoanele capacității de pescuit ale fiecărui stat membru și ale fiecărui segment de flotă din regiunile ultraperiferice prevăzute în anexa II la Regulamentul (UE) nr. 1380/2013, luând în considerare orice reducere posibilă a acestor plafoane în conformitate cu articolul 22 alineatul (6) din regulamentul respectiv, nu vor fi depășite în niciun moment.</w:t>
      </w:r>
      <w:r>
        <w:tab/>
      </w:r>
    </w:p>
    <w:p w14:paraId="624C1B24"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1CBA211A" w14:textId="4540C2F6" w:rsidR="003F1D62" w:rsidRDefault="003F1D62" w:rsidP="003F1D62">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5411C">
        <w:rPr>
          <w:rFonts w:ascii="Times New Roman" w:eastAsia="Times New Roman" w:hAnsi="Times New Roman"/>
          <w:b/>
          <w:sz w:val="24"/>
        </w:rPr>
      </w:r>
      <w:r w:rsidR="0055411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5411C">
        <w:rPr>
          <w:rFonts w:ascii="Times New Roman" w:eastAsia="Times New Roman" w:hAnsi="Times New Roman"/>
          <w:b/>
          <w:sz w:val="24"/>
        </w:rPr>
      </w:r>
      <w:r w:rsidR="0055411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2B94A0F0"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7FEEDD64" w14:textId="7C397022" w:rsidR="003F1D62" w:rsidRDefault="00CD7D8E" w:rsidP="00977F8E">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Vă rugăm să explicați cum va fi asigurată îndeplinirea acestei condiții. </w:t>
      </w:r>
    </w:p>
    <w:p w14:paraId="09B04D1A" w14:textId="77777777" w:rsidR="003F1D62" w:rsidRDefault="003F1D62" w:rsidP="003F1D62">
      <w:pPr>
        <w:rPr>
          <w:rFonts w:ascii="Times New Roman" w:eastAsia="Times New Roman" w:hAnsi="Times New Roman"/>
          <w:sz w:val="24"/>
          <w:szCs w:val="24"/>
        </w:rPr>
      </w:pPr>
      <w:r>
        <w:rPr>
          <w:rFonts w:ascii="Times New Roman" w:hAnsi="Times New Roman"/>
          <w:sz w:val="24"/>
        </w:rPr>
        <w:t>………………………………………………………………………………………………….</w:t>
      </w:r>
    </w:p>
    <w:p w14:paraId="721C1842" w14:textId="77777777" w:rsidR="00AB4AD5" w:rsidRPr="00AB4AD5" w:rsidRDefault="00AB4AD5" w:rsidP="00AB4AD5">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i/>
          <w:sz w:val="24"/>
        </w:rPr>
        <w:t>Vă atragem atenția asupra faptului că intrarea în flotă a unei noi capacități de pescuit achiziționate datorită ajutorului trebuie să fie efectuată cu respectarea deplină a acestor plafoane pentru capacitatea de pescuit și nu trebuie să ducă la o situație în care plafoanele să fie depășite.</w:t>
      </w:r>
    </w:p>
    <w:p w14:paraId="63FCF060" w14:textId="77777777" w:rsidR="003F1D62" w:rsidRDefault="003F1D62"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460D092" w14:textId="6B2B4698" w:rsidR="00E51CD7" w:rsidRPr="00E934EF" w:rsidRDefault="00E51CD7"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măsura prevede că ajutorul nu trebuie să fie condiționat de achiziționarea navei noi de la un anumit șantier naval.</w:t>
      </w:r>
    </w:p>
    <w:p w14:paraId="6ADFCD17" w14:textId="792C75A2" w:rsidR="00E51CD7" w:rsidRDefault="00E51C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211C055" w14:textId="77777777" w:rsidR="003F1D62" w:rsidRPr="001E103F" w:rsidRDefault="003F1D62" w:rsidP="003F1D62">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5411C">
        <w:rPr>
          <w:rFonts w:ascii="Times New Roman" w:eastAsia="Times New Roman" w:hAnsi="Times New Roman"/>
          <w:b/>
          <w:sz w:val="24"/>
        </w:rPr>
      </w:r>
      <w:r w:rsidR="0055411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5411C">
        <w:rPr>
          <w:rFonts w:ascii="Times New Roman" w:eastAsia="Times New Roman" w:hAnsi="Times New Roman"/>
          <w:b/>
          <w:sz w:val="24"/>
        </w:rPr>
      </w:r>
      <w:r w:rsidR="0055411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5E0C603B"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1BD4B218" w14:textId="68108EB9" w:rsidR="003F1D62" w:rsidRDefault="00C97073" w:rsidP="00C97073">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5.1. Dacă răspunsul este „da”, vă rugăm să identificați dispoziția (dispozițiile) relevantă (relevante) din temeiul juridic.</w:t>
      </w:r>
    </w:p>
    <w:p w14:paraId="7AF3615F" w14:textId="406B2F67" w:rsidR="005C06D1" w:rsidRDefault="003F1D62" w:rsidP="00181BD8">
      <w:pPr>
        <w:rPr>
          <w:rFonts w:ascii="Times New Roman" w:eastAsia="Times New Roman" w:hAnsi="Times New Roman"/>
          <w:sz w:val="24"/>
          <w:szCs w:val="24"/>
        </w:rPr>
      </w:pPr>
      <w:r>
        <w:rPr>
          <w:rFonts w:ascii="Times New Roman" w:hAnsi="Times New Roman"/>
          <w:sz w:val="24"/>
        </w:rPr>
        <w:t>………………………………………………………………………………………………….</w:t>
      </w:r>
    </w:p>
    <w:p w14:paraId="35648B70" w14:textId="77777777" w:rsidR="003F1D62" w:rsidRDefault="003F1D62"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furnizați o descriere detaliată a costurilor eligibile în cadrul măsurii.</w:t>
      </w:r>
    </w:p>
    <w:p w14:paraId="386BAB56" w14:textId="75133C02" w:rsidR="003F1D62" w:rsidRDefault="003F1D62" w:rsidP="00E9142F">
      <w:pPr>
        <w:rPr>
          <w:rFonts w:ascii="Times New Roman" w:eastAsia="Times New Roman" w:hAnsi="Times New Roman"/>
          <w:sz w:val="24"/>
          <w:szCs w:val="24"/>
        </w:rPr>
      </w:pPr>
      <w:r>
        <w:rPr>
          <w:rFonts w:ascii="Times New Roman" w:hAnsi="Times New Roman"/>
          <w:sz w:val="24"/>
        </w:rPr>
        <w:t>………………………………………………………………………………………………….</w:t>
      </w:r>
    </w:p>
    <w:p w14:paraId="2ADE3A15" w14:textId="7262318A" w:rsidR="003F1D62" w:rsidRDefault="00A91C65"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măsura prevede că intensitatea maximă a ajutorului pentru nave nu trebuie să depășească:</w:t>
      </w:r>
    </w:p>
    <w:p w14:paraId="4A19B3B0" w14:textId="77777777" w:rsidR="003F1D62" w:rsidRDefault="003F1D62" w:rsidP="003F1D6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8A806B6" w14:textId="4C2499E1" w:rsidR="00CD7D8E" w:rsidRPr="00CD7D8E" w:rsidRDefault="003F1D62" w:rsidP="00CD7D8E">
      <w:pPr>
        <w:numPr>
          <w:ilvl w:val="0"/>
          <w:numId w:val="18"/>
        </w:numPr>
        <w:autoSpaceDE w:val="0"/>
        <w:autoSpaceDN w:val="0"/>
        <w:adjustRightInd w:val="0"/>
        <w:spacing w:after="120" w:line="240" w:lineRule="auto"/>
        <w:jc w:val="both"/>
        <w:rPr>
          <w:rFonts w:ascii="Times New Roman" w:eastAsia="Times New Roman" w:hAnsi="Times New Roman"/>
          <w:sz w:val="24"/>
          <w:szCs w:val="24"/>
        </w:rPr>
      </w:pPr>
      <w:r>
        <w:rPr>
          <w:rFonts w:ascii="Times New Roman" w:hAnsi="Times New Roman"/>
          <w:sz w:val="24"/>
        </w:rPr>
        <w:t>60 % din totalul costurilor eligibile în cazul navelor cu o lungime totală mai mică de 12 metri</w:t>
      </w:r>
    </w:p>
    <w:p w14:paraId="0C9D19A3" w14:textId="03516310" w:rsidR="00CD7D8E" w:rsidRDefault="00CD7D8E" w:rsidP="00CD7D8E">
      <w:pPr>
        <w:autoSpaceDE w:val="0"/>
        <w:autoSpaceDN w:val="0"/>
        <w:adjustRightInd w:val="0"/>
        <w:spacing w:after="0" w:line="240" w:lineRule="auto"/>
        <w:ind w:left="1080"/>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5411C">
        <w:rPr>
          <w:rFonts w:ascii="Times New Roman" w:eastAsia="Times New Roman" w:hAnsi="Times New Roman"/>
          <w:b/>
          <w:sz w:val="24"/>
        </w:rPr>
      </w:r>
      <w:r w:rsidR="0055411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5411C">
        <w:rPr>
          <w:rFonts w:ascii="Times New Roman" w:eastAsia="Times New Roman" w:hAnsi="Times New Roman"/>
          <w:b/>
          <w:sz w:val="24"/>
        </w:rPr>
      </w:r>
      <w:r w:rsidR="0055411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64521E60" w14:textId="77777777" w:rsidR="00CD7D8E" w:rsidRPr="001E103F" w:rsidRDefault="00CD7D8E" w:rsidP="00CD7D8E">
      <w:pPr>
        <w:autoSpaceDE w:val="0"/>
        <w:autoSpaceDN w:val="0"/>
        <w:adjustRightInd w:val="0"/>
        <w:spacing w:after="0" w:line="240" w:lineRule="auto"/>
        <w:ind w:left="1080"/>
        <w:jc w:val="both"/>
        <w:rPr>
          <w:rFonts w:ascii="Times New Roman" w:eastAsia="Times New Roman" w:hAnsi="Times New Roman"/>
          <w:sz w:val="24"/>
          <w:szCs w:val="24"/>
          <w:lang w:eastAsia="en-GB"/>
        </w:rPr>
      </w:pPr>
    </w:p>
    <w:p w14:paraId="4527C0FE" w14:textId="5972CB5E" w:rsidR="003F1D62" w:rsidRDefault="003F1D62" w:rsidP="005C06D1">
      <w:pPr>
        <w:numPr>
          <w:ilvl w:val="0"/>
          <w:numId w:val="18"/>
        </w:numPr>
        <w:autoSpaceDE w:val="0"/>
        <w:autoSpaceDN w:val="0"/>
        <w:adjustRightInd w:val="0"/>
        <w:spacing w:after="120" w:line="240" w:lineRule="auto"/>
        <w:ind w:left="1077" w:hanging="357"/>
        <w:jc w:val="both"/>
        <w:rPr>
          <w:rFonts w:ascii="Times New Roman" w:eastAsia="Times New Roman" w:hAnsi="Times New Roman"/>
          <w:sz w:val="24"/>
          <w:szCs w:val="24"/>
        </w:rPr>
      </w:pPr>
      <w:r>
        <w:rPr>
          <w:rFonts w:ascii="Times New Roman" w:hAnsi="Times New Roman"/>
          <w:sz w:val="24"/>
        </w:rPr>
        <w:t>50 % din totalul costurilor eligibile în cazul navelor cu o lungime totală mai mare sau egală cu 12 metri și mai mică de 24 de metri</w:t>
      </w:r>
    </w:p>
    <w:p w14:paraId="76F91C51" w14:textId="5F93B0FC" w:rsidR="00CD7D8E" w:rsidRDefault="00CD7D8E" w:rsidP="00CD7D8E">
      <w:pPr>
        <w:autoSpaceDE w:val="0"/>
        <w:autoSpaceDN w:val="0"/>
        <w:adjustRightInd w:val="0"/>
        <w:spacing w:after="0" w:line="240" w:lineRule="auto"/>
        <w:ind w:left="1080"/>
        <w:jc w:val="both"/>
        <w:rPr>
          <w:rFonts w:ascii="Times New Roman" w:eastAsia="Times New Roman" w:hAnsi="Times New Roman"/>
          <w:noProof/>
          <w:sz w:val="24"/>
          <w:szCs w:val="24"/>
        </w:rPr>
      </w:pPr>
      <w:r>
        <w:rPr>
          <w:rFonts w:ascii="Times New Roman" w:eastAsia="Times New Roman" w:hAnsi="Times New Roman"/>
          <w:b/>
          <w:sz w:val="24"/>
        </w:rPr>
        <w:lastRenderedPageBreak/>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5411C">
        <w:rPr>
          <w:rFonts w:ascii="Times New Roman" w:eastAsia="Times New Roman" w:hAnsi="Times New Roman"/>
          <w:b/>
          <w:sz w:val="24"/>
        </w:rPr>
      </w:r>
      <w:r w:rsidR="0055411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5411C">
        <w:rPr>
          <w:rFonts w:ascii="Times New Roman" w:eastAsia="Times New Roman" w:hAnsi="Times New Roman"/>
          <w:b/>
          <w:sz w:val="24"/>
        </w:rPr>
      </w:r>
      <w:r w:rsidR="0055411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3FF9957A" w14:textId="77777777" w:rsidR="00CD7D8E" w:rsidRDefault="00CD7D8E" w:rsidP="00CD7D8E">
      <w:pPr>
        <w:autoSpaceDE w:val="0"/>
        <w:autoSpaceDN w:val="0"/>
        <w:adjustRightInd w:val="0"/>
        <w:spacing w:after="0" w:line="240" w:lineRule="auto"/>
        <w:jc w:val="both"/>
        <w:rPr>
          <w:rFonts w:ascii="Times New Roman" w:eastAsia="Times New Roman" w:hAnsi="Times New Roman"/>
          <w:noProof/>
          <w:sz w:val="24"/>
          <w:szCs w:val="24"/>
          <w:lang w:eastAsia="en-GB"/>
        </w:rPr>
      </w:pPr>
    </w:p>
    <w:p w14:paraId="1963CAF8" w14:textId="65029FBC" w:rsidR="00A91C65" w:rsidRDefault="003F1D62" w:rsidP="003F1D62">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25 % din totalul costurilor eligibile în cazul navelor cu o lungime totală mai mare sau egală cu 24 de metri</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5411C">
        <w:rPr>
          <w:rFonts w:ascii="Times New Roman" w:eastAsia="Times New Roman" w:hAnsi="Times New Roman"/>
          <w:b/>
          <w:sz w:val="24"/>
        </w:rPr>
      </w:r>
      <w:r w:rsidR="0055411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5411C">
        <w:rPr>
          <w:rFonts w:ascii="Times New Roman" w:eastAsia="Times New Roman" w:hAnsi="Times New Roman"/>
          <w:b/>
          <w:sz w:val="24"/>
        </w:rPr>
      </w:r>
      <w:r w:rsidR="0055411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4D00212F" w14:textId="3E6CD7A7" w:rsidR="00006827" w:rsidRDefault="00EC3D79" w:rsidP="00977F8E">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furnizați intensitatea maximă (intensitățile maxime) a(le) ajutorului aplicabilă (aplicabile) în temeiul măsurii.</w:t>
      </w:r>
    </w:p>
    <w:p w14:paraId="3D0A1467" w14:textId="6F29226F" w:rsidR="00006827" w:rsidRDefault="00006827" w:rsidP="00006827">
      <w:pPr>
        <w:rPr>
          <w:rFonts w:ascii="Times New Roman" w:eastAsia="Times New Roman" w:hAnsi="Times New Roman"/>
          <w:sz w:val="24"/>
          <w:szCs w:val="24"/>
        </w:rPr>
      </w:pPr>
      <w:r>
        <w:rPr>
          <w:rFonts w:ascii="Times New Roman" w:hAnsi="Times New Roman"/>
          <w:sz w:val="24"/>
        </w:rPr>
        <w:t>………………………………………………………………………………………………….</w:t>
      </w:r>
    </w:p>
    <w:p w14:paraId="03D6986C" w14:textId="20F8DC8F" w:rsidR="00006827" w:rsidRDefault="00EC3D79" w:rsidP="00977F8E">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2" w:name="_Hlk125368675"/>
      <w:r>
        <w:rPr>
          <w:rFonts w:ascii="Times New Roman" w:hAnsi="Times New Roman"/>
          <w:sz w:val="24"/>
        </w:rPr>
        <w:t>Vă rugăm să identificați dispoziția (dispozițiile) din temeiul juridic care stabilește (stabilesc) intensitatea maximă (intensitățile maxime) a(le) ajutorului aplicabilă (aplicabile) în temeiul măsurii.</w:t>
      </w:r>
      <w:r w:rsidR="0055411C">
        <w:rPr>
          <w:rFonts w:ascii="Times New Roman" w:hAnsi="Times New Roman"/>
          <w:sz w:val="24"/>
        </w:rPr>
        <w:t xml:space="preserve"> </w:t>
      </w:r>
    </w:p>
    <w:p w14:paraId="361A0D8D" w14:textId="181AE66D" w:rsidR="003F1D62" w:rsidRDefault="00006827" w:rsidP="00006827">
      <w:pPr>
        <w:rPr>
          <w:rFonts w:ascii="Times New Roman" w:eastAsia="Times New Roman" w:hAnsi="Times New Roman"/>
          <w:sz w:val="24"/>
          <w:szCs w:val="24"/>
        </w:rPr>
      </w:pPr>
      <w:r>
        <w:rPr>
          <w:rFonts w:ascii="Times New Roman" w:hAnsi="Times New Roman"/>
          <w:sz w:val="24"/>
        </w:rPr>
        <w:t>………………………………………………………………………………………………….</w:t>
      </w:r>
      <w:bookmarkEnd w:id="2"/>
    </w:p>
    <w:p w14:paraId="6B717313" w14:textId="20BB174D" w:rsidR="003F1D62" w:rsidRDefault="003F1D62"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Vă rugăm să confirmați că nava achiziționată datorită ajutorului trebuie să rămână înregistrată în regiunea ultraperiferică pentru cel puțin 15 ani de la data acordării ajutorului și trebuie să debarce, pe parcursul acestei perioade, toate capturile sale într-o regiune ultraperiferică. </w:t>
      </w:r>
    </w:p>
    <w:p w14:paraId="180A2970"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58E46668" w14:textId="77777777" w:rsidR="003F1D62" w:rsidRPr="001E103F" w:rsidRDefault="003F1D62" w:rsidP="003F1D62">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5411C">
        <w:rPr>
          <w:rFonts w:ascii="Times New Roman" w:eastAsia="Times New Roman" w:hAnsi="Times New Roman"/>
          <w:b/>
          <w:sz w:val="24"/>
        </w:rPr>
      </w:r>
      <w:r w:rsidR="0055411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5411C">
        <w:rPr>
          <w:rFonts w:ascii="Times New Roman" w:eastAsia="Times New Roman" w:hAnsi="Times New Roman"/>
          <w:b/>
          <w:sz w:val="24"/>
        </w:rPr>
      </w:r>
      <w:r w:rsidR="0055411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4D3990E0"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4F3F2F40" w14:textId="434ACDA7" w:rsidR="00834527" w:rsidRDefault="00834527" w:rsidP="00977F8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Vă rugăm să confirmați că, dacă aceste condiții nu sunt respectate, ajutorul trebuie să fie rambursat de către întreprinderea beneficiară în mod proporțional cu perioada sau cu gradul de neconformitate.</w:t>
      </w:r>
    </w:p>
    <w:p w14:paraId="5BBA4B95" w14:textId="77777777" w:rsidR="00834527" w:rsidRDefault="00834527" w:rsidP="00834527">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14F27E6E" w14:textId="77777777" w:rsidR="00834527" w:rsidRPr="001E103F" w:rsidRDefault="00834527" w:rsidP="00834527">
      <w:pPr>
        <w:autoSpaceDE w:val="0"/>
        <w:autoSpaceDN w:val="0"/>
        <w:adjustRightInd w:val="0"/>
        <w:spacing w:after="0" w:line="240" w:lineRule="auto"/>
        <w:ind w:left="360" w:firstLine="20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5411C">
        <w:rPr>
          <w:rFonts w:ascii="Times New Roman" w:eastAsia="Times New Roman" w:hAnsi="Times New Roman"/>
          <w:b/>
          <w:sz w:val="24"/>
        </w:rPr>
      </w:r>
      <w:r w:rsidR="0055411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5411C">
        <w:rPr>
          <w:rFonts w:ascii="Times New Roman" w:eastAsia="Times New Roman" w:hAnsi="Times New Roman"/>
          <w:b/>
          <w:sz w:val="24"/>
        </w:rPr>
      </w:r>
      <w:r w:rsidR="0055411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2D34C019" w14:textId="77777777" w:rsidR="00834527" w:rsidRPr="00834527" w:rsidRDefault="00834527" w:rsidP="00834527">
      <w:pPr>
        <w:autoSpaceDE w:val="0"/>
        <w:autoSpaceDN w:val="0"/>
        <w:adjustRightInd w:val="0"/>
        <w:spacing w:after="0" w:line="240" w:lineRule="auto"/>
        <w:jc w:val="both"/>
        <w:rPr>
          <w:rFonts w:ascii="Times New Roman" w:eastAsia="Times New Roman" w:hAnsi="Times New Roman"/>
          <w:sz w:val="24"/>
          <w:szCs w:val="24"/>
          <w:lang w:eastAsia="en-GB"/>
        </w:rPr>
      </w:pPr>
    </w:p>
    <w:p w14:paraId="3477CD33" w14:textId="35E8F9A2" w:rsidR="003F1D62" w:rsidRDefault="003F1D62" w:rsidP="00977F8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0E1683EF" w14:textId="210BB523" w:rsidR="003F1D62" w:rsidRPr="001E103F" w:rsidRDefault="003F1D62" w:rsidP="00D2507A">
      <w:pPr>
        <w:rPr>
          <w:rFonts w:ascii="Times New Roman" w:eastAsia="Times New Roman" w:hAnsi="Times New Roman"/>
          <w:sz w:val="24"/>
          <w:szCs w:val="24"/>
        </w:rPr>
      </w:pPr>
      <w:r>
        <w:rPr>
          <w:rFonts w:ascii="Times New Roman" w:hAnsi="Times New Roman"/>
          <w:sz w:val="24"/>
        </w:rPr>
        <w:t>………………………………………………………………………………………………….</w:t>
      </w: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ALTE INFORMAȚII</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5930CDF0" w:rsidR="005615D7" w:rsidRPr="001E103F" w:rsidRDefault="005615D7"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indicați orice altă informație considerată relevantă pentru evaluarea măsurii vizate de prezenta secțiune a orientărilor.</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7AEFEE83" w14:textId="67F51916" w:rsidR="00504ACF" w:rsidRPr="00504ACF" w:rsidRDefault="00504ACF">
      <w:pPr>
        <w:pStyle w:val="FootnoteText"/>
      </w:pPr>
      <w:r>
        <w:rPr>
          <w:rStyle w:val="FootnoteReference"/>
        </w:rPr>
        <w:footnoteRef/>
      </w:r>
      <w:r>
        <w:t xml:space="preserve"> </w:t>
      </w:r>
      <w:r>
        <w:rPr>
          <w:rFonts w:ascii="Times New Roman" w:hAnsi="Times New Roman"/>
        </w:rPr>
        <w:t>JO C 107, 23.03.2023, p. 1.</w:t>
      </w:r>
    </w:p>
  </w:footnote>
  <w:footnote w:id="2">
    <w:p w14:paraId="20426074" w14:textId="4B6D46EC" w:rsidR="00376F0F" w:rsidRPr="00376F0F" w:rsidRDefault="00376F0F" w:rsidP="00376F0F">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Regulamentul (UE) nr. 1380/2013 al Parlamentului European și al Consiliului din 11 decembrie 2013 privind politica comună în domeniul pescuitului, de modificare a Regulamentelor (CE) nr. 1954/2003 și (CE) nr. 1224/2009 ale Consiliului și de abrogare a Regulamentelor (CE) nr. 2371/2002 și (CE) nr. 639/2004 ale Consiliului și a Deciziei 2004/585/CE a Consiliului (JO L 354, 28.12.2013, p. </w:t>
      </w:r>
      <w:r>
        <w:rPr>
          <w:rFonts w:ascii="Times New Roman" w:hAnsi="Times New Roman"/>
        </w:rPr>
        <w:t>22).</w:t>
      </w:r>
      <w:r w:rsidR="0055411C">
        <w:rPr>
          <w:rFonts w:ascii="Times New Roman" w:hAnsi="Times New Roman"/>
        </w:rPr>
        <w:t xml:space="preserve"> </w:t>
      </w:r>
    </w:p>
  </w:footnote>
  <w:footnote w:id="3">
    <w:p w14:paraId="7847149D" w14:textId="1096B59C" w:rsidR="000345FA" w:rsidRPr="000345FA" w:rsidRDefault="000345FA" w:rsidP="000345FA">
      <w:pPr>
        <w:pStyle w:val="FootnoteText"/>
        <w:spacing w:after="0" w:line="240" w:lineRule="auto"/>
        <w:jc w:val="both"/>
      </w:pPr>
      <w:r>
        <w:rPr>
          <w:rStyle w:val="FootnoteReference"/>
        </w:rPr>
        <w:footnoteRef/>
      </w:r>
      <w:r>
        <w:rPr>
          <w:rFonts w:ascii="Times New Roman" w:hAnsi="Times New Roman"/>
        </w:rPr>
        <w:t xml:space="preserve"> A se vedea punctele (225)-(227) din orientări, care descriu succesiunea etapelor legate de raportul național pentru anul N, acțiunea întreprinsă de Comisie până la data de 31 martie a anului N+1 și perioada de acordare a ajutoarelor.</w:t>
      </w:r>
    </w:p>
  </w:footnote>
  <w:footnote w:id="4">
    <w:p w14:paraId="47CB3F50" w14:textId="42E90E79" w:rsidR="001A2686" w:rsidRPr="001A2686" w:rsidRDefault="001A2686" w:rsidP="000345FA">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Comunicarea Comisiei către Parlamentul European și Consiliu: Orientări pentru o analiză a echilibrului dintre capacitatea de pescuit și posibilitățile de pescuit în conformitate cu articolul 22 din Regulamentul (UE) nr. </w:t>
      </w:r>
      <w:r>
        <w:rPr>
          <w:rFonts w:ascii="Times New Roman" w:hAnsi="Times New Roman"/>
        </w:rPr>
        <w:t>1380/2013 al Parlamentului European și al Consiliului privind politica comună în domeniul pescuitului [</w:t>
      </w:r>
      <w:proofErr w:type="spellStart"/>
      <w:r>
        <w:rPr>
          <w:rFonts w:ascii="Times New Roman" w:hAnsi="Times New Roman"/>
        </w:rPr>
        <w:t>COM</w:t>
      </w:r>
      <w:proofErr w:type="spellEnd"/>
      <w:r>
        <w:rPr>
          <w:rFonts w:ascii="Times New Roman" w:hAnsi="Times New Roman"/>
        </w:rPr>
        <w:t>(2014) 545 final].</w:t>
      </w:r>
      <w:r w:rsidR="0055411C">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66EFB"/>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74047A"/>
    <w:multiLevelType w:val="multilevel"/>
    <w:tmpl w:val="F798167C"/>
    <w:lvl w:ilvl="0">
      <w:start w:val="3"/>
      <w:numFmt w:val="decimal"/>
      <w:lvlText w:val="%1."/>
      <w:lvlJc w:val="left"/>
      <w:pPr>
        <w:ind w:left="540" w:hanging="540"/>
      </w:pPr>
      <w:rPr>
        <w:rFonts w:hint="default"/>
      </w:rPr>
    </w:lvl>
    <w:lvl w:ilvl="1">
      <w:start w:val="2"/>
      <w:numFmt w:val="decimal"/>
      <w:lvlText w:val="%1.%2."/>
      <w:lvlJc w:val="left"/>
      <w:pPr>
        <w:ind w:left="936" w:hanging="540"/>
      </w:pPr>
      <w:rPr>
        <w:rFonts w:hint="default"/>
      </w:rPr>
    </w:lvl>
    <w:lvl w:ilvl="2">
      <w:start w:val="3"/>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 w15:restartNumberingAfterBreak="0">
    <w:nsid w:val="09DE39B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9" w15:restartNumberingAfterBreak="0">
    <w:nsid w:val="2BFD4FD8"/>
    <w:multiLevelType w:val="hybridMultilevel"/>
    <w:tmpl w:val="59CAF8A2"/>
    <w:lvl w:ilvl="0" w:tplc="0FF0A686">
      <w:start w:val="1"/>
      <w:numFmt w:val="lowerLetter"/>
      <w:lvlText w:val="(%1)"/>
      <w:lvlJc w:val="left"/>
      <w:pPr>
        <w:ind w:left="1080" w:hanging="360"/>
      </w:pPr>
      <w:rPr>
        <w:rFonts w:ascii="Times New Roman" w:eastAsia="Times New Roman" w:hAnsi="Times New Roman" w:cs="Times New Roman"/>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0"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3"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5" w15:restartNumberingAfterBreak="0">
    <w:nsid w:val="4C232996"/>
    <w:multiLevelType w:val="multilevel"/>
    <w:tmpl w:val="19A67714"/>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1DB069D"/>
    <w:multiLevelType w:val="multilevel"/>
    <w:tmpl w:val="AC7818A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0" w15:restartNumberingAfterBreak="0">
    <w:nsid w:val="6C641100"/>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1520847367">
    <w:abstractNumId w:val="6"/>
  </w:num>
  <w:num w:numId="2" w16cid:durableId="504127747">
    <w:abstractNumId w:val="22"/>
  </w:num>
  <w:num w:numId="3" w16cid:durableId="1146971053">
    <w:abstractNumId w:val="7"/>
  </w:num>
  <w:num w:numId="4" w16cid:durableId="2129348874">
    <w:abstractNumId w:val="13"/>
  </w:num>
  <w:num w:numId="5" w16cid:durableId="209802491">
    <w:abstractNumId w:val="8"/>
  </w:num>
  <w:num w:numId="6" w16cid:durableId="1414428307">
    <w:abstractNumId w:val="17"/>
  </w:num>
  <w:num w:numId="7" w16cid:durableId="847254142">
    <w:abstractNumId w:val="14"/>
  </w:num>
  <w:num w:numId="8" w16cid:durableId="652174394">
    <w:abstractNumId w:val="21"/>
  </w:num>
  <w:num w:numId="9" w16cid:durableId="4834725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4"/>
  </w:num>
  <w:num w:numId="11" w16cid:durableId="566694116">
    <w:abstractNumId w:val="11"/>
  </w:num>
  <w:num w:numId="12" w16cid:durableId="363792905">
    <w:abstractNumId w:val="3"/>
  </w:num>
  <w:num w:numId="13" w16cid:durableId="312611056">
    <w:abstractNumId w:val="5"/>
  </w:num>
  <w:num w:numId="14" w16cid:durableId="1140073642">
    <w:abstractNumId w:val="19"/>
  </w:num>
  <w:num w:numId="15" w16cid:durableId="1060445496">
    <w:abstractNumId w:val="10"/>
  </w:num>
  <w:num w:numId="16" w16cid:durableId="814759880">
    <w:abstractNumId w:val="18"/>
  </w:num>
  <w:num w:numId="17" w16cid:durableId="1100642106">
    <w:abstractNumId w:val="12"/>
  </w:num>
  <w:num w:numId="18" w16cid:durableId="455803617">
    <w:abstractNumId w:val="9"/>
  </w:num>
  <w:num w:numId="19" w16cid:durableId="1464033138">
    <w:abstractNumId w:val="0"/>
  </w:num>
  <w:num w:numId="20" w16cid:durableId="2040549674">
    <w:abstractNumId w:val="24"/>
  </w:num>
  <w:num w:numId="21" w16cid:durableId="1802379027">
    <w:abstractNumId w:val="20"/>
  </w:num>
  <w:num w:numId="22" w16cid:durableId="1966497310">
    <w:abstractNumId w:val="16"/>
  </w:num>
  <w:num w:numId="23" w16cid:durableId="252517075">
    <w:abstractNumId w:val="2"/>
  </w:num>
  <w:num w:numId="24" w16cid:durableId="1668098038">
    <w:abstractNumId w:val="15"/>
  </w:num>
  <w:num w:numId="25" w16cid:durableId="15974140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06827"/>
    <w:rsid w:val="00006C38"/>
    <w:rsid w:val="00015284"/>
    <w:rsid w:val="00016C19"/>
    <w:rsid w:val="000345FA"/>
    <w:rsid w:val="00034AF3"/>
    <w:rsid w:val="00047C56"/>
    <w:rsid w:val="0008347B"/>
    <w:rsid w:val="000A5405"/>
    <w:rsid w:val="000D36C1"/>
    <w:rsid w:val="000E2F1C"/>
    <w:rsid w:val="000E6ABB"/>
    <w:rsid w:val="00105AD7"/>
    <w:rsid w:val="00114BDD"/>
    <w:rsid w:val="00136501"/>
    <w:rsid w:val="00181BD8"/>
    <w:rsid w:val="001832DE"/>
    <w:rsid w:val="001A2686"/>
    <w:rsid w:val="001A503C"/>
    <w:rsid w:val="001A718E"/>
    <w:rsid w:val="001B2BEF"/>
    <w:rsid w:val="001D7707"/>
    <w:rsid w:val="001E09E4"/>
    <w:rsid w:val="001E103F"/>
    <w:rsid w:val="001E46DC"/>
    <w:rsid w:val="001F0558"/>
    <w:rsid w:val="0020247E"/>
    <w:rsid w:val="002256A7"/>
    <w:rsid w:val="00236AD9"/>
    <w:rsid w:val="00247C79"/>
    <w:rsid w:val="00252DEE"/>
    <w:rsid w:val="00256D84"/>
    <w:rsid w:val="0026001A"/>
    <w:rsid w:val="002627EB"/>
    <w:rsid w:val="002C2F3E"/>
    <w:rsid w:val="002D413F"/>
    <w:rsid w:val="003027AD"/>
    <w:rsid w:val="003649C9"/>
    <w:rsid w:val="00376F0F"/>
    <w:rsid w:val="00385658"/>
    <w:rsid w:val="003C02AB"/>
    <w:rsid w:val="003D4919"/>
    <w:rsid w:val="003E0993"/>
    <w:rsid w:val="003E1E24"/>
    <w:rsid w:val="003F1D62"/>
    <w:rsid w:val="003F5366"/>
    <w:rsid w:val="003F6C33"/>
    <w:rsid w:val="004022E9"/>
    <w:rsid w:val="00413743"/>
    <w:rsid w:val="00453ADA"/>
    <w:rsid w:val="004565BB"/>
    <w:rsid w:val="0046170F"/>
    <w:rsid w:val="004629F3"/>
    <w:rsid w:val="004668F6"/>
    <w:rsid w:val="004A1EA0"/>
    <w:rsid w:val="004D22F3"/>
    <w:rsid w:val="004D7425"/>
    <w:rsid w:val="004F33BC"/>
    <w:rsid w:val="0050429C"/>
    <w:rsid w:val="00504ACF"/>
    <w:rsid w:val="0055411C"/>
    <w:rsid w:val="005559FD"/>
    <w:rsid w:val="005615D7"/>
    <w:rsid w:val="00564755"/>
    <w:rsid w:val="005A7774"/>
    <w:rsid w:val="005B1262"/>
    <w:rsid w:val="005C06D1"/>
    <w:rsid w:val="005C1C12"/>
    <w:rsid w:val="005C3488"/>
    <w:rsid w:val="005E495C"/>
    <w:rsid w:val="005E58E1"/>
    <w:rsid w:val="00610BCF"/>
    <w:rsid w:val="00615953"/>
    <w:rsid w:val="006177B3"/>
    <w:rsid w:val="00623D66"/>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F53A8"/>
    <w:rsid w:val="00705639"/>
    <w:rsid w:val="00716026"/>
    <w:rsid w:val="007577B2"/>
    <w:rsid w:val="00764F86"/>
    <w:rsid w:val="00766F2B"/>
    <w:rsid w:val="00772CC2"/>
    <w:rsid w:val="00782244"/>
    <w:rsid w:val="00784417"/>
    <w:rsid w:val="007920FE"/>
    <w:rsid w:val="00792BE3"/>
    <w:rsid w:val="007A2A6D"/>
    <w:rsid w:val="007A3773"/>
    <w:rsid w:val="007B3E6C"/>
    <w:rsid w:val="007D193E"/>
    <w:rsid w:val="007E27BD"/>
    <w:rsid w:val="007F69E1"/>
    <w:rsid w:val="008004EF"/>
    <w:rsid w:val="00806E74"/>
    <w:rsid w:val="008131D2"/>
    <w:rsid w:val="00834527"/>
    <w:rsid w:val="00845C0D"/>
    <w:rsid w:val="00865AD5"/>
    <w:rsid w:val="008A02E0"/>
    <w:rsid w:val="008A3BF8"/>
    <w:rsid w:val="008C7C53"/>
    <w:rsid w:val="008E7385"/>
    <w:rsid w:val="00903A9E"/>
    <w:rsid w:val="00914F8E"/>
    <w:rsid w:val="0092025C"/>
    <w:rsid w:val="00920E82"/>
    <w:rsid w:val="009725CF"/>
    <w:rsid w:val="00977F8E"/>
    <w:rsid w:val="009A3E77"/>
    <w:rsid w:val="009C1330"/>
    <w:rsid w:val="009E1F93"/>
    <w:rsid w:val="00A003E4"/>
    <w:rsid w:val="00A02D5E"/>
    <w:rsid w:val="00A138AC"/>
    <w:rsid w:val="00A13FFA"/>
    <w:rsid w:val="00A52AE4"/>
    <w:rsid w:val="00A56179"/>
    <w:rsid w:val="00A5779C"/>
    <w:rsid w:val="00A634A8"/>
    <w:rsid w:val="00A737D2"/>
    <w:rsid w:val="00A91C65"/>
    <w:rsid w:val="00A9378D"/>
    <w:rsid w:val="00A93E41"/>
    <w:rsid w:val="00AA2F26"/>
    <w:rsid w:val="00AA562C"/>
    <w:rsid w:val="00AB4AD5"/>
    <w:rsid w:val="00AC1CE4"/>
    <w:rsid w:val="00AC55F1"/>
    <w:rsid w:val="00AE0161"/>
    <w:rsid w:val="00AE720A"/>
    <w:rsid w:val="00B05450"/>
    <w:rsid w:val="00B12B1E"/>
    <w:rsid w:val="00B235B8"/>
    <w:rsid w:val="00B30B7F"/>
    <w:rsid w:val="00B37296"/>
    <w:rsid w:val="00B41F35"/>
    <w:rsid w:val="00B4562D"/>
    <w:rsid w:val="00B56ACA"/>
    <w:rsid w:val="00B85E1C"/>
    <w:rsid w:val="00BA70E4"/>
    <w:rsid w:val="00BC1759"/>
    <w:rsid w:val="00BC48E2"/>
    <w:rsid w:val="00BD7CCD"/>
    <w:rsid w:val="00BF55C4"/>
    <w:rsid w:val="00C14894"/>
    <w:rsid w:val="00C17C0E"/>
    <w:rsid w:val="00C25FCA"/>
    <w:rsid w:val="00C300A7"/>
    <w:rsid w:val="00C303CF"/>
    <w:rsid w:val="00C800F0"/>
    <w:rsid w:val="00C81509"/>
    <w:rsid w:val="00C8226F"/>
    <w:rsid w:val="00C97073"/>
    <w:rsid w:val="00CB185C"/>
    <w:rsid w:val="00CB2D84"/>
    <w:rsid w:val="00CC04F4"/>
    <w:rsid w:val="00CD7D8E"/>
    <w:rsid w:val="00CE214E"/>
    <w:rsid w:val="00D2507A"/>
    <w:rsid w:val="00D25398"/>
    <w:rsid w:val="00D4579E"/>
    <w:rsid w:val="00D54834"/>
    <w:rsid w:val="00D7395D"/>
    <w:rsid w:val="00D75EF4"/>
    <w:rsid w:val="00D823CB"/>
    <w:rsid w:val="00DA52D8"/>
    <w:rsid w:val="00DE0181"/>
    <w:rsid w:val="00DF06B6"/>
    <w:rsid w:val="00DF0D4F"/>
    <w:rsid w:val="00DF43CD"/>
    <w:rsid w:val="00E20F79"/>
    <w:rsid w:val="00E51CD7"/>
    <w:rsid w:val="00E610A6"/>
    <w:rsid w:val="00E65A1F"/>
    <w:rsid w:val="00E9142F"/>
    <w:rsid w:val="00E934EF"/>
    <w:rsid w:val="00EB7F3A"/>
    <w:rsid w:val="00EC3D79"/>
    <w:rsid w:val="00ED5E1A"/>
    <w:rsid w:val="00EE7462"/>
    <w:rsid w:val="00F06A07"/>
    <w:rsid w:val="00F117EF"/>
    <w:rsid w:val="00F22776"/>
    <w:rsid w:val="00F3649F"/>
    <w:rsid w:val="00F37EC5"/>
    <w:rsid w:val="00F50789"/>
    <w:rsid w:val="00F50DF3"/>
    <w:rsid w:val="00F56F54"/>
    <w:rsid w:val="00F91CDC"/>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styleId="ListParagraph">
    <w:name w:val="List Paragraph"/>
    <w:basedOn w:val="Normal"/>
    <w:uiPriority w:val="34"/>
    <w:qFormat/>
    <w:rsid w:val="003F1D62"/>
    <w:pPr>
      <w:ind w:left="720"/>
      <w:contextualSpacing/>
    </w:pPr>
  </w:style>
  <w:style w:type="paragraph" w:customStyle="1" w:styleId="Default">
    <w:name w:val="Default"/>
    <w:rsid w:val="002256A7"/>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4.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5.xml><?xml version="1.0" encoding="utf-8"?>
<ds:datastoreItem xmlns:ds="http://schemas.openxmlformats.org/officeDocument/2006/customXml" ds:itemID="{45DCB7AE-BC17-414F-8AC4-9F124696B0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4</Pages>
  <Words>1143</Words>
  <Characters>6668</Characters>
  <Application>Microsoft Office Word</Application>
  <DocSecurity>0</DocSecurity>
  <Lines>175</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NEAGU Simona Gabriela (DGT)</cp:lastModifiedBy>
  <cp:revision>161</cp:revision>
  <dcterms:created xsi:type="dcterms:W3CDTF">2023-01-05T14:31:00Z</dcterms:created>
  <dcterms:modified xsi:type="dcterms:W3CDTF">2024-06-18T13:28:00Z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