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388228" w14:textId="77777777" w:rsidR="004E5664" w:rsidRPr="00AE59D5" w:rsidRDefault="004E5664" w:rsidP="004E5664">
      <w:pPr>
        <w:spacing w:after="0" w:line="240" w:lineRule="auto"/>
        <w:jc w:val="both"/>
        <w:rPr>
          <w:rFonts w:ascii="Times New Roman" w:eastAsia="Times New Roman" w:hAnsi="Times New Roman"/>
          <w:iCs/>
          <w:sz w:val="24"/>
          <w:szCs w:val="24"/>
          <w:lang w:eastAsia="en-GB"/>
        </w:rPr>
      </w:pPr>
    </w:p>
    <w:p w14:paraId="3BE604BC" w14:textId="4E9DD07E" w:rsidR="004E5664" w:rsidRPr="00AE59D5" w:rsidRDefault="004E5664" w:rsidP="004E5664">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sidRPr="00AE59D5">
        <w:rPr>
          <w:rFonts w:ascii="Times New Roman" w:hAnsi="Times New Roman"/>
          <w:b/>
          <w:smallCaps/>
          <w:sz w:val="24"/>
        </w:rPr>
        <w:t>2.1</w:t>
      </w:r>
    </w:p>
    <w:p w14:paraId="02506FBA" w14:textId="04E1E616" w:rsidR="004E5664" w:rsidRPr="00AE59D5" w:rsidRDefault="004E5664" w:rsidP="004E5664">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sidRPr="00AE59D5">
        <w:rPr>
          <w:rFonts w:ascii="Times New Roman" w:hAnsi="Times New Roman"/>
          <w:b/>
          <w:smallCaps/>
          <w:sz w:val="24"/>
        </w:rPr>
        <w:t>Formulier aanvullende informatie inzake</w:t>
      </w:r>
      <w:r w:rsidRPr="00AE59D5">
        <w:br/>
      </w:r>
      <w:r w:rsidRPr="00AE59D5">
        <w:rPr>
          <w:rFonts w:ascii="Times New Roman" w:hAnsi="Times New Roman"/>
          <w:b/>
          <w:smallCaps/>
          <w:sz w:val="24"/>
        </w:rPr>
        <w:t>exploitatiesteun in ultraperifere gebieden</w:t>
      </w:r>
    </w:p>
    <w:p w14:paraId="0011CA8F" w14:textId="173498AD" w:rsidR="004E5664" w:rsidRPr="00AE59D5" w:rsidRDefault="004E5664" w:rsidP="004E5664">
      <w:pPr>
        <w:spacing w:after="0" w:line="240" w:lineRule="auto"/>
        <w:rPr>
          <w:rFonts w:ascii="Times New Roman" w:eastAsia="Times New Roman" w:hAnsi="Times New Roman"/>
          <w:sz w:val="24"/>
          <w:szCs w:val="24"/>
          <w:lang w:eastAsia="en-GB"/>
        </w:rPr>
      </w:pPr>
    </w:p>
    <w:p w14:paraId="1B910AFC" w14:textId="1CE60285" w:rsidR="005B7B62" w:rsidRPr="00AE59D5" w:rsidRDefault="00877154" w:rsidP="005B7B62">
      <w:pPr>
        <w:spacing w:after="0" w:line="240" w:lineRule="auto"/>
        <w:ind w:left="357"/>
        <w:jc w:val="both"/>
        <w:rPr>
          <w:rFonts w:ascii="Times New Roman" w:eastAsia="Times New Roman" w:hAnsi="Times New Roman" w:cs="Times New Roman"/>
          <w:i/>
          <w:sz w:val="24"/>
          <w:szCs w:val="24"/>
        </w:rPr>
      </w:pPr>
      <w:r w:rsidRPr="00AE59D5">
        <w:rPr>
          <w:rFonts w:ascii="Times New Roman" w:hAnsi="Times New Roman"/>
          <w:i/>
          <w:sz w:val="24"/>
        </w:rPr>
        <w:t>De lidstaten moeten dit formulier gebruiken voor de aanmelding van exploitatiesteun in ultraperifere gebieden zoals omschreven in deel II, hoofdstuk 2, afdeling 2.1, van de richtsnoeren voor staatssteun in de visserij- en aquacultuursector</w:t>
      </w:r>
      <w:r w:rsidRPr="00AE59D5">
        <w:rPr>
          <w:rStyle w:val="FootnoteReference"/>
          <w:rFonts w:ascii="Times New Roman" w:eastAsia="Times New Roman" w:hAnsi="Times New Roman"/>
          <w:i/>
          <w:sz w:val="24"/>
          <w:szCs w:val="24"/>
          <w:lang w:eastAsia="en-GB"/>
        </w:rPr>
        <w:footnoteReference w:id="1"/>
      </w:r>
      <w:r w:rsidRPr="00AE59D5">
        <w:rPr>
          <w:rFonts w:ascii="Times New Roman" w:hAnsi="Times New Roman"/>
          <w:i/>
          <w:sz w:val="24"/>
        </w:rPr>
        <w:t xml:space="preserve"> (“de richtsnoeren”). Op grond van punt (216) van de richtsnoeren mag de steun niet verder gaan dan wat nodig is ter verlichting van de gevolgen van de specifieke beperkingen waarmee de ultraperifere gebieden als gevolg van hun isolement, insulaire ligging en extreme afgelegenheid te maken hebben.</w:t>
      </w:r>
    </w:p>
    <w:p w14:paraId="44488588" w14:textId="77777777" w:rsidR="00512201" w:rsidRPr="00AE59D5" w:rsidRDefault="00512201" w:rsidP="004E5664">
      <w:pPr>
        <w:spacing w:after="0" w:line="240" w:lineRule="auto"/>
        <w:rPr>
          <w:rFonts w:ascii="Times New Roman" w:eastAsia="Times New Roman" w:hAnsi="Times New Roman"/>
          <w:sz w:val="24"/>
          <w:szCs w:val="24"/>
          <w:lang w:eastAsia="en-GB"/>
        </w:rPr>
      </w:pPr>
    </w:p>
    <w:p w14:paraId="11A3C556" w14:textId="77777777" w:rsidR="00AA3244" w:rsidRPr="00AE59D5" w:rsidRDefault="00512201" w:rsidP="00B81901">
      <w:pPr>
        <w:numPr>
          <w:ilvl w:val="0"/>
          <w:numId w:val="4"/>
        </w:numPr>
        <w:autoSpaceDE w:val="0"/>
        <w:autoSpaceDN w:val="0"/>
        <w:adjustRightInd w:val="0"/>
        <w:spacing w:after="0" w:line="240" w:lineRule="auto"/>
        <w:jc w:val="both"/>
        <w:rPr>
          <w:rFonts w:ascii="Times New Roman" w:eastAsia="Times New Roman" w:hAnsi="Times New Roman"/>
          <w:sz w:val="24"/>
          <w:szCs w:val="24"/>
        </w:rPr>
      </w:pPr>
      <w:r w:rsidRPr="00AE59D5">
        <w:rPr>
          <w:rFonts w:ascii="Times New Roman" w:hAnsi="Times New Roman"/>
          <w:sz w:val="24"/>
        </w:rPr>
        <w:t>Vermeld op welk ultraperifeer gebied of welke ultraperifere gebieden als genoemd in artikel 349 VWEU, de maatregel betrekking heeft.</w:t>
      </w:r>
    </w:p>
    <w:p w14:paraId="052EBD2E" w14:textId="52D638A7" w:rsidR="006507DC" w:rsidRPr="00AE59D5" w:rsidRDefault="00512201" w:rsidP="00AA3244">
      <w:pPr>
        <w:autoSpaceDE w:val="0"/>
        <w:autoSpaceDN w:val="0"/>
        <w:adjustRightInd w:val="0"/>
        <w:spacing w:after="0" w:line="240" w:lineRule="auto"/>
        <w:jc w:val="both"/>
        <w:rPr>
          <w:rFonts w:ascii="Times New Roman" w:eastAsia="Times New Roman" w:hAnsi="Times New Roman"/>
          <w:sz w:val="24"/>
          <w:szCs w:val="24"/>
        </w:rPr>
      </w:pPr>
      <w:r w:rsidRPr="00AE59D5">
        <w:rPr>
          <w:rFonts w:ascii="Times New Roman" w:hAnsi="Times New Roman"/>
          <w:sz w:val="24"/>
        </w:rPr>
        <w:t>………………………………………………………………………………………………….</w:t>
      </w:r>
    </w:p>
    <w:p w14:paraId="7F483249" w14:textId="77777777" w:rsidR="00AA3244" w:rsidRPr="00AE59D5" w:rsidRDefault="00AA3244" w:rsidP="00AA3244">
      <w:pPr>
        <w:autoSpaceDE w:val="0"/>
        <w:autoSpaceDN w:val="0"/>
        <w:adjustRightInd w:val="0"/>
        <w:spacing w:after="0" w:line="240" w:lineRule="auto"/>
        <w:jc w:val="both"/>
        <w:rPr>
          <w:rFonts w:ascii="Times New Roman" w:eastAsia="Times New Roman" w:hAnsi="Times New Roman"/>
          <w:sz w:val="24"/>
          <w:szCs w:val="24"/>
          <w:lang w:eastAsia="en-GB"/>
        </w:rPr>
      </w:pPr>
    </w:p>
    <w:p w14:paraId="4D03AC27" w14:textId="58221C27" w:rsidR="00512201" w:rsidRPr="00AE59D5" w:rsidRDefault="00512201" w:rsidP="007918D3">
      <w:pPr>
        <w:pStyle w:val="Default"/>
        <w:numPr>
          <w:ilvl w:val="0"/>
          <w:numId w:val="4"/>
        </w:numPr>
        <w:jc w:val="both"/>
        <w:rPr>
          <w:rFonts w:eastAsia="Times New Roman"/>
        </w:rPr>
      </w:pPr>
      <w:r w:rsidRPr="00AE59D5">
        <w:t>Geef een nadere beschrijving van de specifieke beperkingen waarmee het (de) betrokken ultraperifere gebied(en) te maken heeft (hebben) (isolement, insulaire ligging, extreme afgelegenheid), en leg uit hoe de maatregel de gevolgen van deze beperkingen ondervangt.</w:t>
      </w:r>
    </w:p>
    <w:p w14:paraId="050B3C78" w14:textId="1B1B6F50" w:rsidR="004C6027" w:rsidRPr="00AE59D5" w:rsidRDefault="004C6027" w:rsidP="007918D3">
      <w:pPr>
        <w:autoSpaceDE w:val="0"/>
        <w:autoSpaceDN w:val="0"/>
        <w:adjustRightInd w:val="0"/>
        <w:spacing w:after="0" w:line="240" w:lineRule="auto"/>
        <w:jc w:val="both"/>
        <w:rPr>
          <w:rFonts w:ascii="Times New Roman" w:eastAsia="Times New Roman" w:hAnsi="Times New Roman"/>
          <w:sz w:val="24"/>
          <w:szCs w:val="24"/>
          <w:lang w:eastAsia="en-GB"/>
        </w:rPr>
      </w:pPr>
    </w:p>
    <w:p w14:paraId="2AC2C388" w14:textId="3373D55B" w:rsidR="006507DC" w:rsidRPr="00AE59D5" w:rsidRDefault="00512201" w:rsidP="00354AF1">
      <w:pPr>
        <w:rPr>
          <w:rFonts w:ascii="Times New Roman" w:eastAsia="Times New Roman" w:hAnsi="Times New Roman"/>
          <w:sz w:val="24"/>
          <w:szCs w:val="24"/>
        </w:rPr>
      </w:pPr>
      <w:r w:rsidRPr="00AE59D5">
        <w:rPr>
          <w:rFonts w:ascii="Times New Roman" w:hAnsi="Times New Roman"/>
          <w:sz w:val="24"/>
        </w:rPr>
        <w:t>………………………………………………………………………………………………….</w:t>
      </w:r>
    </w:p>
    <w:p w14:paraId="3AA05B41" w14:textId="0B1D1FBB" w:rsidR="006507DC" w:rsidRPr="00AE59D5" w:rsidRDefault="006507DC" w:rsidP="006507DC">
      <w:pPr>
        <w:numPr>
          <w:ilvl w:val="0"/>
          <w:numId w:val="4"/>
        </w:numPr>
        <w:autoSpaceDE w:val="0"/>
        <w:autoSpaceDN w:val="0"/>
        <w:adjustRightInd w:val="0"/>
        <w:spacing w:after="0" w:line="240" w:lineRule="auto"/>
        <w:jc w:val="both"/>
        <w:rPr>
          <w:rFonts w:ascii="Times New Roman" w:eastAsia="Times New Roman" w:hAnsi="Times New Roman"/>
          <w:sz w:val="24"/>
          <w:szCs w:val="24"/>
        </w:rPr>
      </w:pPr>
      <w:r w:rsidRPr="00AE59D5">
        <w:rPr>
          <w:rFonts w:ascii="Times New Roman" w:hAnsi="Times New Roman"/>
          <w:sz w:val="24"/>
        </w:rPr>
        <w:t>Geef een nadere beschrijving van de soort exploitatiesteun die wordt verleend, en geef een overzicht van de kosten die in het kader van de maatregel in aanmerking komen.</w:t>
      </w:r>
    </w:p>
    <w:p w14:paraId="5A3D2C80" w14:textId="7DCCE04B" w:rsidR="006507DC" w:rsidRPr="00AE59D5" w:rsidRDefault="006507DC" w:rsidP="00354AF1">
      <w:pPr>
        <w:rPr>
          <w:rFonts w:ascii="Times New Roman" w:eastAsia="Times New Roman" w:hAnsi="Times New Roman"/>
          <w:sz w:val="24"/>
          <w:szCs w:val="24"/>
        </w:rPr>
      </w:pPr>
      <w:r w:rsidRPr="00AE59D5">
        <w:rPr>
          <w:rFonts w:ascii="Times New Roman" w:hAnsi="Times New Roman"/>
          <w:sz w:val="24"/>
        </w:rPr>
        <w:t>………………………………………………………………………………………………….</w:t>
      </w:r>
    </w:p>
    <w:p w14:paraId="72D8FF89" w14:textId="09FA5C30" w:rsidR="006507DC" w:rsidRPr="00AE59D5" w:rsidRDefault="006507DC" w:rsidP="006507DC">
      <w:pPr>
        <w:numPr>
          <w:ilvl w:val="0"/>
          <w:numId w:val="4"/>
        </w:numPr>
        <w:autoSpaceDE w:val="0"/>
        <w:autoSpaceDN w:val="0"/>
        <w:adjustRightInd w:val="0"/>
        <w:spacing w:after="0" w:line="240" w:lineRule="auto"/>
        <w:jc w:val="both"/>
        <w:rPr>
          <w:rFonts w:ascii="Times New Roman" w:eastAsia="Times New Roman" w:hAnsi="Times New Roman"/>
          <w:sz w:val="24"/>
          <w:szCs w:val="24"/>
        </w:rPr>
      </w:pPr>
      <w:r w:rsidRPr="00AE59D5">
        <w:rPr>
          <w:rFonts w:ascii="Times New Roman" w:hAnsi="Times New Roman"/>
          <w:sz w:val="24"/>
        </w:rPr>
        <w:t>Geef aan of de maatregel voorschrijft dat de in aanmerking komende kosten moeten voortvloeien uit de specifieke beperkingen waaronder de betrokken ultraperifere gebieden te lijden hebben.</w:t>
      </w:r>
    </w:p>
    <w:p w14:paraId="6DA78184" w14:textId="4E20A0CF" w:rsidR="006507DC" w:rsidRPr="00AE59D5" w:rsidRDefault="006507DC" w:rsidP="00512201">
      <w:pPr>
        <w:autoSpaceDE w:val="0"/>
        <w:autoSpaceDN w:val="0"/>
        <w:adjustRightInd w:val="0"/>
        <w:spacing w:after="0" w:line="240" w:lineRule="auto"/>
        <w:jc w:val="both"/>
        <w:rPr>
          <w:rFonts w:ascii="Times New Roman" w:eastAsia="Times New Roman" w:hAnsi="Times New Roman"/>
          <w:sz w:val="24"/>
          <w:szCs w:val="24"/>
          <w:lang w:eastAsia="en-GB"/>
        </w:rPr>
      </w:pPr>
    </w:p>
    <w:p w14:paraId="4B1CA44D" w14:textId="77777777" w:rsidR="006507DC" w:rsidRPr="00AE59D5" w:rsidRDefault="006507DC" w:rsidP="006507DC">
      <w:pPr>
        <w:spacing w:after="0" w:line="240" w:lineRule="auto"/>
        <w:ind w:left="641" w:firstLine="153"/>
        <w:rPr>
          <w:rFonts w:ascii="Times New Roman" w:eastAsia="Times New Roman" w:hAnsi="Times New Roman"/>
          <w:bCs/>
          <w:sz w:val="24"/>
          <w:szCs w:val="24"/>
        </w:rPr>
      </w:pPr>
      <w:r w:rsidRPr="00AE59D5">
        <w:rPr>
          <w:rFonts w:ascii="Times New Roman" w:eastAsia="Times New Roman" w:hAnsi="Times New Roman"/>
          <w:sz w:val="24"/>
        </w:rPr>
        <w:fldChar w:fldCharType="begin">
          <w:ffData>
            <w:name w:val="Check1"/>
            <w:enabled/>
            <w:calcOnExit w:val="0"/>
            <w:checkBox>
              <w:sizeAuto/>
              <w:default w:val="0"/>
            </w:checkBox>
          </w:ffData>
        </w:fldChar>
      </w:r>
      <w:r w:rsidRPr="00AE59D5">
        <w:rPr>
          <w:rFonts w:ascii="Times New Roman" w:eastAsia="Times New Roman" w:hAnsi="Times New Roman"/>
          <w:sz w:val="24"/>
        </w:rPr>
        <w:instrText xml:space="preserve"> FORMCHECKBOX </w:instrText>
      </w:r>
      <w:r w:rsidR="00AE59D5" w:rsidRPr="00AE59D5">
        <w:rPr>
          <w:rFonts w:ascii="Times New Roman" w:eastAsia="Times New Roman" w:hAnsi="Times New Roman"/>
          <w:sz w:val="24"/>
        </w:rPr>
      </w:r>
      <w:r w:rsidR="00AE59D5" w:rsidRPr="00AE59D5">
        <w:rPr>
          <w:rFonts w:ascii="Times New Roman" w:eastAsia="Times New Roman" w:hAnsi="Times New Roman"/>
          <w:sz w:val="24"/>
        </w:rPr>
        <w:fldChar w:fldCharType="separate"/>
      </w:r>
      <w:r w:rsidRPr="00AE59D5">
        <w:rPr>
          <w:rFonts w:ascii="Times New Roman" w:eastAsia="Times New Roman" w:hAnsi="Times New Roman"/>
          <w:sz w:val="24"/>
        </w:rPr>
        <w:fldChar w:fldCharType="end"/>
      </w:r>
      <w:r w:rsidRPr="00AE59D5">
        <w:tab/>
      </w:r>
      <w:r w:rsidRPr="00AE59D5">
        <w:rPr>
          <w:rFonts w:ascii="Times New Roman" w:hAnsi="Times New Roman"/>
          <w:sz w:val="24"/>
        </w:rPr>
        <w:t>ja</w:t>
      </w:r>
      <w:r w:rsidRPr="00AE59D5">
        <w:tab/>
      </w:r>
      <w:r w:rsidRPr="00AE59D5">
        <w:tab/>
      </w:r>
      <w:r w:rsidRPr="00AE59D5">
        <w:tab/>
      </w:r>
      <w:r w:rsidRPr="00AE59D5">
        <w:tab/>
      </w:r>
      <w:r w:rsidRPr="00AE59D5">
        <w:rPr>
          <w:rFonts w:ascii="Times New Roman" w:eastAsia="Times New Roman" w:hAnsi="Times New Roman"/>
          <w:sz w:val="24"/>
        </w:rPr>
        <w:fldChar w:fldCharType="begin">
          <w:ffData>
            <w:name w:val="Check1"/>
            <w:enabled/>
            <w:calcOnExit w:val="0"/>
            <w:checkBox>
              <w:sizeAuto/>
              <w:default w:val="0"/>
            </w:checkBox>
          </w:ffData>
        </w:fldChar>
      </w:r>
      <w:r w:rsidRPr="00AE59D5">
        <w:rPr>
          <w:rFonts w:ascii="Times New Roman" w:eastAsia="Times New Roman" w:hAnsi="Times New Roman"/>
          <w:sz w:val="24"/>
        </w:rPr>
        <w:instrText xml:space="preserve"> FORMCHECKBOX </w:instrText>
      </w:r>
      <w:r w:rsidR="00AE59D5" w:rsidRPr="00AE59D5">
        <w:rPr>
          <w:rFonts w:ascii="Times New Roman" w:eastAsia="Times New Roman" w:hAnsi="Times New Roman"/>
          <w:sz w:val="24"/>
        </w:rPr>
      </w:r>
      <w:r w:rsidR="00AE59D5" w:rsidRPr="00AE59D5">
        <w:rPr>
          <w:rFonts w:ascii="Times New Roman" w:eastAsia="Times New Roman" w:hAnsi="Times New Roman"/>
          <w:sz w:val="24"/>
        </w:rPr>
        <w:fldChar w:fldCharType="separate"/>
      </w:r>
      <w:r w:rsidRPr="00AE59D5">
        <w:rPr>
          <w:rFonts w:ascii="Times New Roman" w:eastAsia="Times New Roman" w:hAnsi="Times New Roman"/>
          <w:sz w:val="24"/>
        </w:rPr>
        <w:fldChar w:fldCharType="end"/>
      </w:r>
      <w:r w:rsidRPr="00AE59D5">
        <w:tab/>
      </w:r>
      <w:r w:rsidRPr="00AE59D5">
        <w:rPr>
          <w:rFonts w:ascii="Times New Roman" w:hAnsi="Times New Roman"/>
          <w:sz w:val="24"/>
        </w:rPr>
        <w:t>neen</w:t>
      </w:r>
    </w:p>
    <w:p w14:paraId="24D7FF3B" w14:textId="77777777" w:rsidR="006507DC" w:rsidRPr="00AE59D5" w:rsidRDefault="006507DC" w:rsidP="006507DC">
      <w:pPr>
        <w:spacing w:after="0" w:line="240" w:lineRule="auto"/>
        <w:rPr>
          <w:rFonts w:ascii="Times New Roman" w:eastAsia="Times New Roman" w:hAnsi="Times New Roman"/>
          <w:bCs/>
          <w:sz w:val="24"/>
          <w:szCs w:val="24"/>
          <w:lang w:eastAsia="en-GB"/>
        </w:rPr>
      </w:pPr>
    </w:p>
    <w:p w14:paraId="0D674B6F" w14:textId="3CF2C205" w:rsidR="006507DC" w:rsidRPr="00AE59D5" w:rsidRDefault="006507DC" w:rsidP="006507DC">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sidRPr="00AE59D5">
        <w:rPr>
          <w:rFonts w:ascii="Times New Roman" w:hAnsi="Times New Roman"/>
          <w:sz w:val="24"/>
        </w:rPr>
        <w:t>Zo ja, vermeld dan de desbetreffende bepaling(en) van de rechtsgrondslag.</w:t>
      </w:r>
    </w:p>
    <w:p w14:paraId="0BF29037" w14:textId="5D6407EF" w:rsidR="006507DC" w:rsidRPr="00AE59D5" w:rsidRDefault="006507DC" w:rsidP="00483DD9">
      <w:pPr>
        <w:rPr>
          <w:rFonts w:ascii="Times New Roman" w:eastAsia="Times New Roman" w:hAnsi="Times New Roman"/>
          <w:sz w:val="24"/>
          <w:szCs w:val="24"/>
        </w:rPr>
      </w:pPr>
      <w:r w:rsidRPr="00AE59D5">
        <w:rPr>
          <w:rFonts w:ascii="Times New Roman" w:hAnsi="Times New Roman"/>
          <w:sz w:val="24"/>
        </w:rPr>
        <w:t>………………………………………………………………………………………………….</w:t>
      </w:r>
    </w:p>
    <w:p w14:paraId="28FC38A3" w14:textId="634BEFD3" w:rsidR="006507DC" w:rsidRPr="00AE59D5" w:rsidRDefault="006507DC" w:rsidP="006507DC">
      <w:pPr>
        <w:numPr>
          <w:ilvl w:val="0"/>
          <w:numId w:val="4"/>
        </w:numPr>
        <w:autoSpaceDE w:val="0"/>
        <w:autoSpaceDN w:val="0"/>
        <w:adjustRightInd w:val="0"/>
        <w:spacing w:after="0" w:line="240" w:lineRule="auto"/>
        <w:jc w:val="both"/>
        <w:rPr>
          <w:rFonts w:ascii="Times New Roman" w:eastAsia="Times New Roman" w:hAnsi="Times New Roman"/>
          <w:sz w:val="24"/>
          <w:szCs w:val="24"/>
        </w:rPr>
      </w:pPr>
      <w:r w:rsidRPr="00AE59D5">
        <w:rPr>
          <w:rFonts w:ascii="Times New Roman" w:hAnsi="Times New Roman"/>
          <w:sz w:val="24"/>
        </w:rPr>
        <w:t xml:space="preserve">Geef aan of de maatregel voorschrijft dat de steun niet verder mag gaan dan wat nodig is ter verlichting van de gevolgen van de specifieke beperkingen waaronder de ultraperifere gebieden te lijden hebben. </w:t>
      </w:r>
    </w:p>
    <w:p w14:paraId="23B0011F" w14:textId="7152C4BD" w:rsidR="00512201" w:rsidRPr="00AE59D5" w:rsidRDefault="00512201" w:rsidP="00512201">
      <w:pPr>
        <w:autoSpaceDE w:val="0"/>
        <w:autoSpaceDN w:val="0"/>
        <w:adjustRightInd w:val="0"/>
        <w:spacing w:after="0" w:line="240" w:lineRule="auto"/>
        <w:jc w:val="both"/>
        <w:rPr>
          <w:rFonts w:ascii="Times New Roman" w:eastAsia="Times New Roman" w:hAnsi="Times New Roman"/>
          <w:sz w:val="24"/>
          <w:szCs w:val="24"/>
          <w:lang w:eastAsia="en-GB"/>
        </w:rPr>
      </w:pPr>
    </w:p>
    <w:p w14:paraId="0EE4E4A9" w14:textId="77777777" w:rsidR="006507DC" w:rsidRPr="00AE59D5" w:rsidRDefault="006507DC" w:rsidP="006507DC">
      <w:pPr>
        <w:spacing w:after="0" w:line="240" w:lineRule="auto"/>
        <w:ind w:left="641" w:firstLine="153"/>
        <w:rPr>
          <w:rFonts w:ascii="Times New Roman" w:eastAsia="Times New Roman" w:hAnsi="Times New Roman"/>
          <w:bCs/>
          <w:sz w:val="24"/>
          <w:szCs w:val="24"/>
        </w:rPr>
      </w:pPr>
      <w:r w:rsidRPr="00AE59D5">
        <w:rPr>
          <w:rFonts w:ascii="Times New Roman" w:eastAsia="Times New Roman" w:hAnsi="Times New Roman"/>
          <w:sz w:val="24"/>
        </w:rPr>
        <w:fldChar w:fldCharType="begin">
          <w:ffData>
            <w:name w:val="Check1"/>
            <w:enabled/>
            <w:calcOnExit w:val="0"/>
            <w:checkBox>
              <w:sizeAuto/>
              <w:default w:val="0"/>
            </w:checkBox>
          </w:ffData>
        </w:fldChar>
      </w:r>
      <w:r w:rsidRPr="00AE59D5">
        <w:rPr>
          <w:rFonts w:ascii="Times New Roman" w:eastAsia="Times New Roman" w:hAnsi="Times New Roman"/>
          <w:sz w:val="24"/>
        </w:rPr>
        <w:instrText xml:space="preserve"> FORMCHECKBOX </w:instrText>
      </w:r>
      <w:r w:rsidR="00AE59D5" w:rsidRPr="00AE59D5">
        <w:rPr>
          <w:rFonts w:ascii="Times New Roman" w:eastAsia="Times New Roman" w:hAnsi="Times New Roman"/>
          <w:sz w:val="24"/>
        </w:rPr>
      </w:r>
      <w:r w:rsidR="00AE59D5" w:rsidRPr="00AE59D5">
        <w:rPr>
          <w:rFonts w:ascii="Times New Roman" w:eastAsia="Times New Roman" w:hAnsi="Times New Roman"/>
          <w:sz w:val="24"/>
        </w:rPr>
        <w:fldChar w:fldCharType="separate"/>
      </w:r>
      <w:r w:rsidRPr="00AE59D5">
        <w:rPr>
          <w:rFonts w:ascii="Times New Roman" w:eastAsia="Times New Roman" w:hAnsi="Times New Roman"/>
          <w:sz w:val="24"/>
        </w:rPr>
        <w:fldChar w:fldCharType="end"/>
      </w:r>
      <w:r w:rsidRPr="00AE59D5">
        <w:tab/>
      </w:r>
      <w:r w:rsidRPr="00AE59D5">
        <w:rPr>
          <w:rFonts w:ascii="Times New Roman" w:hAnsi="Times New Roman"/>
          <w:sz w:val="24"/>
        </w:rPr>
        <w:t>ja</w:t>
      </w:r>
      <w:r w:rsidRPr="00AE59D5">
        <w:tab/>
      </w:r>
      <w:r w:rsidRPr="00AE59D5">
        <w:tab/>
      </w:r>
      <w:r w:rsidRPr="00AE59D5">
        <w:tab/>
      </w:r>
      <w:r w:rsidRPr="00AE59D5">
        <w:tab/>
      </w:r>
      <w:r w:rsidRPr="00AE59D5">
        <w:rPr>
          <w:rFonts w:ascii="Times New Roman" w:eastAsia="Times New Roman" w:hAnsi="Times New Roman"/>
          <w:sz w:val="24"/>
        </w:rPr>
        <w:fldChar w:fldCharType="begin">
          <w:ffData>
            <w:name w:val="Check1"/>
            <w:enabled/>
            <w:calcOnExit w:val="0"/>
            <w:checkBox>
              <w:sizeAuto/>
              <w:default w:val="0"/>
            </w:checkBox>
          </w:ffData>
        </w:fldChar>
      </w:r>
      <w:r w:rsidRPr="00AE59D5">
        <w:rPr>
          <w:rFonts w:ascii="Times New Roman" w:eastAsia="Times New Roman" w:hAnsi="Times New Roman"/>
          <w:sz w:val="24"/>
        </w:rPr>
        <w:instrText xml:space="preserve"> FORMCHECKBOX </w:instrText>
      </w:r>
      <w:r w:rsidR="00AE59D5" w:rsidRPr="00AE59D5">
        <w:rPr>
          <w:rFonts w:ascii="Times New Roman" w:eastAsia="Times New Roman" w:hAnsi="Times New Roman"/>
          <w:sz w:val="24"/>
        </w:rPr>
      </w:r>
      <w:r w:rsidR="00AE59D5" w:rsidRPr="00AE59D5">
        <w:rPr>
          <w:rFonts w:ascii="Times New Roman" w:eastAsia="Times New Roman" w:hAnsi="Times New Roman"/>
          <w:sz w:val="24"/>
        </w:rPr>
        <w:fldChar w:fldCharType="separate"/>
      </w:r>
      <w:r w:rsidRPr="00AE59D5">
        <w:rPr>
          <w:rFonts w:ascii="Times New Roman" w:eastAsia="Times New Roman" w:hAnsi="Times New Roman"/>
          <w:sz w:val="24"/>
        </w:rPr>
        <w:fldChar w:fldCharType="end"/>
      </w:r>
      <w:r w:rsidRPr="00AE59D5">
        <w:tab/>
      </w:r>
      <w:r w:rsidRPr="00AE59D5">
        <w:rPr>
          <w:rFonts w:ascii="Times New Roman" w:hAnsi="Times New Roman"/>
          <w:sz w:val="24"/>
        </w:rPr>
        <w:t>neen</w:t>
      </w:r>
    </w:p>
    <w:p w14:paraId="7E24E189" w14:textId="77777777" w:rsidR="006507DC" w:rsidRPr="00AE59D5" w:rsidRDefault="006507DC" w:rsidP="006507DC">
      <w:pPr>
        <w:spacing w:after="0" w:line="240" w:lineRule="auto"/>
        <w:rPr>
          <w:rFonts w:ascii="Times New Roman" w:eastAsia="Times New Roman" w:hAnsi="Times New Roman"/>
          <w:bCs/>
          <w:sz w:val="24"/>
          <w:szCs w:val="24"/>
          <w:lang w:eastAsia="en-GB"/>
        </w:rPr>
      </w:pPr>
    </w:p>
    <w:p w14:paraId="67ED432C" w14:textId="61913583" w:rsidR="006507DC" w:rsidRPr="00AE59D5" w:rsidRDefault="006507DC" w:rsidP="006507DC">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sidRPr="00AE59D5">
        <w:rPr>
          <w:rFonts w:ascii="Times New Roman" w:hAnsi="Times New Roman"/>
          <w:sz w:val="24"/>
        </w:rPr>
        <w:t>Zo ja, vermeld dan de desbetreffende bepaling(en) van de rechtsgrondslag.</w:t>
      </w:r>
    </w:p>
    <w:p w14:paraId="00B55F0C" w14:textId="66F2F593" w:rsidR="006507DC" w:rsidRPr="00AE59D5" w:rsidRDefault="006507DC" w:rsidP="00742176">
      <w:pPr>
        <w:rPr>
          <w:rFonts w:ascii="Times New Roman" w:eastAsia="Times New Roman" w:hAnsi="Times New Roman"/>
          <w:sz w:val="24"/>
          <w:szCs w:val="24"/>
        </w:rPr>
      </w:pPr>
      <w:r w:rsidRPr="00AE59D5">
        <w:rPr>
          <w:rFonts w:ascii="Times New Roman" w:hAnsi="Times New Roman"/>
          <w:sz w:val="24"/>
        </w:rPr>
        <w:t>………………………………………………………………………………………………….</w:t>
      </w:r>
    </w:p>
    <w:p w14:paraId="6C5CE2D8" w14:textId="1A81DB75" w:rsidR="006507DC" w:rsidRPr="00AE59D5" w:rsidRDefault="004C6027" w:rsidP="004C6027">
      <w:pPr>
        <w:numPr>
          <w:ilvl w:val="0"/>
          <w:numId w:val="4"/>
        </w:numPr>
        <w:autoSpaceDE w:val="0"/>
        <w:autoSpaceDN w:val="0"/>
        <w:adjustRightInd w:val="0"/>
        <w:spacing w:after="0" w:line="240" w:lineRule="auto"/>
        <w:jc w:val="both"/>
        <w:rPr>
          <w:rFonts w:ascii="Times New Roman" w:eastAsia="Times New Roman" w:hAnsi="Times New Roman"/>
          <w:sz w:val="24"/>
          <w:szCs w:val="24"/>
        </w:rPr>
      </w:pPr>
      <w:r w:rsidRPr="00AE59D5">
        <w:rPr>
          <w:rFonts w:ascii="Times New Roman" w:hAnsi="Times New Roman"/>
          <w:sz w:val="24"/>
        </w:rPr>
        <w:lastRenderedPageBreak/>
        <w:t>Geef aan of de maatregel voorschrijft dat de in aanmerking komende kosten moeten worden berekend op basis van de criteria van Gedelegeerde Verordening (EU) 2021/1972 van de Commissie</w:t>
      </w:r>
      <w:r w:rsidRPr="00AE59D5">
        <w:rPr>
          <w:rStyle w:val="FootnoteReference"/>
          <w:rFonts w:ascii="Times New Roman" w:eastAsia="Times New Roman" w:hAnsi="Times New Roman"/>
          <w:sz w:val="24"/>
          <w:szCs w:val="24"/>
          <w:lang w:eastAsia="en-GB"/>
        </w:rPr>
        <w:footnoteReference w:id="2"/>
      </w:r>
      <w:r w:rsidRPr="00AE59D5">
        <w:rPr>
          <w:rFonts w:ascii="Times New Roman" w:hAnsi="Times New Roman"/>
          <w:sz w:val="24"/>
        </w:rPr>
        <w:t>.</w:t>
      </w:r>
    </w:p>
    <w:p w14:paraId="496AE335" w14:textId="249B465E" w:rsidR="00BA5179" w:rsidRPr="00AE59D5" w:rsidRDefault="00BA5179" w:rsidP="00BA5179">
      <w:pPr>
        <w:autoSpaceDE w:val="0"/>
        <w:autoSpaceDN w:val="0"/>
        <w:adjustRightInd w:val="0"/>
        <w:spacing w:after="0" w:line="240" w:lineRule="auto"/>
        <w:jc w:val="both"/>
        <w:rPr>
          <w:rFonts w:ascii="Times New Roman" w:eastAsia="Times New Roman" w:hAnsi="Times New Roman"/>
          <w:sz w:val="24"/>
          <w:szCs w:val="24"/>
          <w:lang w:eastAsia="en-GB"/>
        </w:rPr>
      </w:pPr>
    </w:p>
    <w:p w14:paraId="35B19100" w14:textId="77777777" w:rsidR="004C6027" w:rsidRPr="00AE59D5" w:rsidRDefault="004C6027" w:rsidP="004C6027">
      <w:pPr>
        <w:spacing w:after="0" w:line="240" w:lineRule="auto"/>
        <w:ind w:left="641" w:firstLine="153"/>
        <w:rPr>
          <w:rFonts w:ascii="Times New Roman" w:eastAsia="Times New Roman" w:hAnsi="Times New Roman"/>
          <w:bCs/>
          <w:sz w:val="24"/>
          <w:szCs w:val="24"/>
        </w:rPr>
      </w:pPr>
      <w:r w:rsidRPr="00AE59D5">
        <w:rPr>
          <w:rFonts w:ascii="Times New Roman" w:eastAsia="Times New Roman" w:hAnsi="Times New Roman"/>
          <w:sz w:val="24"/>
        </w:rPr>
        <w:fldChar w:fldCharType="begin">
          <w:ffData>
            <w:name w:val="Check1"/>
            <w:enabled/>
            <w:calcOnExit w:val="0"/>
            <w:checkBox>
              <w:sizeAuto/>
              <w:default w:val="0"/>
            </w:checkBox>
          </w:ffData>
        </w:fldChar>
      </w:r>
      <w:r w:rsidRPr="00AE59D5">
        <w:rPr>
          <w:rFonts w:ascii="Times New Roman" w:eastAsia="Times New Roman" w:hAnsi="Times New Roman"/>
          <w:sz w:val="24"/>
        </w:rPr>
        <w:instrText xml:space="preserve"> FORMCHECKBOX </w:instrText>
      </w:r>
      <w:r w:rsidR="00AE59D5" w:rsidRPr="00AE59D5">
        <w:rPr>
          <w:rFonts w:ascii="Times New Roman" w:eastAsia="Times New Roman" w:hAnsi="Times New Roman"/>
          <w:sz w:val="24"/>
        </w:rPr>
      </w:r>
      <w:r w:rsidR="00AE59D5" w:rsidRPr="00AE59D5">
        <w:rPr>
          <w:rFonts w:ascii="Times New Roman" w:eastAsia="Times New Roman" w:hAnsi="Times New Roman"/>
          <w:sz w:val="24"/>
        </w:rPr>
        <w:fldChar w:fldCharType="separate"/>
      </w:r>
      <w:r w:rsidRPr="00AE59D5">
        <w:rPr>
          <w:rFonts w:ascii="Times New Roman" w:eastAsia="Times New Roman" w:hAnsi="Times New Roman"/>
          <w:sz w:val="24"/>
        </w:rPr>
        <w:fldChar w:fldCharType="end"/>
      </w:r>
      <w:r w:rsidRPr="00AE59D5">
        <w:tab/>
      </w:r>
      <w:r w:rsidRPr="00AE59D5">
        <w:rPr>
          <w:rFonts w:ascii="Times New Roman" w:hAnsi="Times New Roman"/>
          <w:sz w:val="24"/>
        </w:rPr>
        <w:t>ja</w:t>
      </w:r>
      <w:r w:rsidRPr="00AE59D5">
        <w:tab/>
      </w:r>
      <w:r w:rsidRPr="00AE59D5">
        <w:tab/>
      </w:r>
      <w:r w:rsidRPr="00AE59D5">
        <w:tab/>
      </w:r>
      <w:r w:rsidRPr="00AE59D5">
        <w:tab/>
      </w:r>
      <w:r w:rsidRPr="00AE59D5">
        <w:rPr>
          <w:rFonts w:ascii="Times New Roman" w:eastAsia="Times New Roman" w:hAnsi="Times New Roman"/>
          <w:sz w:val="24"/>
        </w:rPr>
        <w:fldChar w:fldCharType="begin">
          <w:ffData>
            <w:name w:val="Check1"/>
            <w:enabled/>
            <w:calcOnExit w:val="0"/>
            <w:checkBox>
              <w:sizeAuto/>
              <w:default w:val="0"/>
            </w:checkBox>
          </w:ffData>
        </w:fldChar>
      </w:r>
      <w:r w:rsidRPr="00AE59D5">
        <w:rPr>
          <w:rFonts w:ascii="Times New Roman" w:eastAsia="Times New Roman" w:hAnsi="Times New Roman"/>
          <w:sz w:val="24"/>
        </w:rPr>
        <w:instrText xml:space="preserve"> FORMCHECKBOX </w:instrText>
      </w:r>
      <w:r w:rsidR="00AE59D5" w:rsidRPr="00AE59D5">
        <w:rPr>
          <w:rFonts w:ascii="Times New Roman" w:eastAsia="Times New Roman" w:hAnsi="Times New Roman"/>
          <w:sz w:val="24"/>
        </w:rPr>
      </w:r>
      <w:r w:rsidR="00AE59D5" w:rsidRPr="00AE59D5">
        <w:rPr>
          <w:rFonts w:ascii="Times New Roman" w:eastAsia="Times New Roman" w:hAnsi="Times New Roman"/>
          <w:sz w:val="24"/>
        </w:rPr>
        <w:fldChar w:fldCharType="separate"/>
      </w:r>
      <w:r w:rsidRPr="00AE59D5">
        <w:rPr>
          <w:rFonts w:ascii="Times New Roman" w:eastAsia="Times New Roman" w:hAnsi="Times New Roman"/>
          <w:sz w:val="24"/>
        </w:rPr>
        <w:fldChar w:fldCharType="end"/>
      </w:r>
      <w:r w:rsidRPr="00AE59D5">
        <w:tab/>
      </w:r>
      <w:r w:rsidRPr="00AE59D5">
        <w:rPr>
          <w:rFonts w:ascii="Times New Roman" w:hAnsi="Times New Roman"/>
          <w:sz w:val="24"/>
        </w:rPr>
        <w:t>neen</w:t>
      </w:r>
    </w:p>
    <w:p w14:paraId="7814814B" w14:textId="77777777" w:rsidR="004C6027" w:rsidRPr="00AE59D5" w:rsidRDefault="004C6027" w:rsidP="004C6027">
      <w:pPr>
        <w:spacing w:after="0" w:line="240" w:lineRule="auto"/>
        <w:rPr>
          <w:rFonts w:ascii="Times New Roman" w:eastAsia="Times New Roman" w:hAnsi="Times New Roman"/>
          <w:bCs/>
          <w:sz w:val="24"/>
          <w:szCs w:val="24"/>
          <w:lang w:eastAsia="en-GB"/>
        </w:rPr>
      </w:pPr>
    </w:p>
    <w:p w14:paraId="45B10159" w14:textId="11C3E58B" w:rsidR="004C6027" w:rsidRPr="00AE59D5" w:rsidRDefault="004C6027" w:rsidP="004C6027">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sidRPr="00AE59D5">
        <w:rPr>
          <w:rFonts w:ascii="Times New Roman" w:hAnsi="Times New Roman"/>
          <w:sz w:val="24"/>
        </w:rPr>
        <w:t>Zo ja, vermeld dan de desbetreffende bepaling(en) van de rechtsgrondslag.</w:t>
      </w:r>
    </w:p>
    <w:p w14:paraId="71803D89" w14:textId="1F91704A" w:rsidR="00534A1E" w:rsidRPr="00AE59D5" w:rsidRDefault="004C6027" w:rsidP="00F84BAB">
      <w:pPr>
        <w:rPr>
          <w:rFonts w:ascii="Times New Roman" w:eastAsia="Times New Roman" w:hAnsi="Times New Roman"/>
          <w:sz w:val="24"/>
          <w:szCs w:val="24"/>
        </w:rPr>
      </w:pPr>
      <w:r w:rsidRPr="00AE59D5">
        <w:rPr>
          <w:rFonts w:ascii="Times New Roman" w:hAnsi="Times New Roman"/>
          <w:sz w:val="24"/>
        </w:rPr>
        <w:t>………………………………………………………………………………………………….</w:t>
      </w:r>
    </w:p>
    <w:p w14:paraId="6F027376" w14:textId="059E0BCB" w:rsidR="00534A1E" w:rsidRPr="00AE59D5" w:rsidRDefault="00534A1E" w:rsidP="00534A1E">
      <w:pPr>
        <w:numPr>
          <w:ilvl w:val="0"/>
          <w:numId w:val="4"/>
        </w:numPr>
        <w:autoSpaceDE w:val="0"/>
        <w:autoSpaceDN w:val="0"/>
        <w:adjustRightInd w:val="0"/>
        <w:spacing w:after="0" w:line="240" w:lineRule="auto"/>
        <w:jc w:val="both"/>
        <w:rPr>
          <w:rFonts w:ascii="Times New Roman" w:eastAsia="Times New Roman" w:hAnsi="Times New Roman"/>
          <w:sz w:val="24"/>
          <w:szCs w:val="24"/>
        </w:rPr>
      </w:pPr>
      <w:r w:rsidRPr="00AE59D5">
        <w:rPr>
          <w:rFonts w:ascii="Times New Roman" w:hAnsi="Times New Roman"/>
          <w:sz w:val="24"/>
        </w:rPr>
        <w:t>Geef een nadere beschrijving van de berekeningsmethode die in het kader van de maatregel wordt gebruikt.</w:t>
      </w:r>
    </w:p>
    <w:p w14:paraId="59B6C5C9" w14:textId="298D8719" w:rsidR="004C6027" w:rsidRPr="00AE59D5" w:rsidRDefault="00534A1E" w:rsidP="00F84BAB">
      <w:pPr>
        <w:rPr>
          <w:rFonts w:ascii="Times New Roman" w:eastAsia="Times New Roman" w:hAnsi="Times New Roman"/>
          <w:sz w:val="24"/>
          <w:szCs w:val="24"/>
        </w:rPr>
      </w:pPr>
      <w:r w:rsidRPr="00AE59D5">
        <w:rPr>
          <w:rFonts w:ascii="Times New Roman" w:hAnsi="Times New Roman"/>
          <w:sz w:val="24"/>
        </w:rPr>
        <w:t>………………………………………………………………………………………………….</w:t>
      </w:r>
    </w:p>
    <w:p w14:paraId="2E9E21C7" w14:textId="676472EC" w:rsidR="00BA5179" w:rsidRPr="00AE59D5" w:rsidRDefault="004C6027" w:rsidP="004C6027">
      <w:pPr>
        <w:numPr>
          <w:ilvl w:val="0"/>
          <w:numId w:val="4"/>
        </w:numPr>
        <w:autoSpaceDE w:val="0"/>
        <w:autoSpaceDN w:val="0"/>
        <w:adjustRightInd w:val="0"/>
        <w:spacing w:after="0" w:line="240" w:lineRule="auto"/>
        <w:jc w:val="both"/>
        <w:rPr>
          <w:rFonts w:ascii="Times New Roman" w:eastAsia="Times New Roman" w:hAnsi="Times New Roman"/>
          <w:sz w:val="24"/>
          <w:szCs w:val="24"/>
        </w:rPr>
      </w:pPr>
      <w:bookmarkStart w:id="0" w:name="_Ref127286747"/>
      <w:r w:rsidRPr="00AE59D5">
        <w:rPr>
          <w:rFonts w:ascii="Times New Roman" w:hAnsi="Times New Roman"/>
          <w:sz w:val="24"/>
        </w:rPr>
        <w:t>Geef aan of de maatregel voorschrijft dat de betrokken lidstaat, ter voorkoming van overcompensatie, rekening houdt met andere soorten overheidsmaatregelen, met inbegrip van, in voorkomend geval, de compensatie van de extra kosten van de marktdeelnemers voor het vissen, het kweken, de verwerking en de afzet van bepaalde visserij- en aquacultuurproducten van de ultraperifere gebieden die overeenkomstig artikel 24, 35, 36 en 37 van Verordening (EU) 2021/1139 wordt betaald.</w:t>
      </w:r>
      <w:bookmarkEnd w:id="0"/>
    </w:p>
    <w:p w14:paraId="1399A76C" w14:textId="08B88BFE" w:rsidR="004C6027" w:rsidRPr="00AE59D5" w:rsidRDefault="004C6027" w:rsidP="004C6027">
      <w:pPr>
        <w:autoSpaceDE w:val="0"/>
        <w:autoSpaceDN w:val="0"/>
        <w:adjustRightInd w:val="0"/>
        <w:spacing w:after="0" w:line="240" w:lineRule="auto"/>
        <w:jc w:val="both"/>
        <w:rPr>
          <w:rFonts w:ascii="Times New Roman" w:eastAsia="Times New Roman" w:hAnsi="Times New Roman"/>
          <w:sz w:val="24"/>
          <w:szCs w:val="24"/>
          <w:lang w:eastAsia="en-GB"/>
        </w:rPr>
      </w:pPr>
    </w:p>
    <w:p w14:paraId="0D7F0B65" w14:textId="77777777" w:rsidR="004C6027" w:rsidRPr="00AE59D5" w:rsidRDefault="004C6027" w:rsidP="004C6027">
      <w:pPr>
        <w:spacing w:after="0" w:line="240" w:lineRule="auto"/>
        <w:ind w:left="641" w:firstLine="153"/>
        <w:rPr>
          <w:rFonts w:ascii="Times New Roman" w:eastAsia="Times New Roman" w:hAnsi="Times New Roman"/>
          <w:bCs/>
          <w:sz w:val="24"/>
          <w:szCs w:val="24"/>
        </w:rPr>
      </w:pPr>
      <w:r w:rsidRPr="00AE59D5">
        <w:rPr>
          <w:rFonts w:ascii="Times New Roman" w:eastAsia="Times New Roman" w:hAnsi="Times New Roman"/>
          <w:sz w:val="24"/>
        </w:rPr>
        <w:fldChar w:fldCharType="begin">
          <w:ffData>
            <w:name w:val="Check1"/>
            <w:enabled/>
            <w:calcOnExit w:val="0"/>
            <w:checkBox>
              <w:sizeAuto/>
              <w:default w:val="0"/>
            </w:checkBox>
          </w:ffData>
        </w:fldChar>
      </w:r>
      <w:r w:rsidRPr="00AE59D5">
        <w:rPr>
          <w:rFonts w:ascii="Times New Roman" w:eastAsia="Times New Roman" w:hAnsi="Times New Roman"/>
          <w:sz w:val="24"/>
        </w:rPr>
        <w:instrText xml:space="preserve"> FORMCHECKBOX </w:instrText>
      </w:r>
      <w:r w:rsidR="00AE59D5" w:rsidRPr="00AE59D5">
        <w:rPr>
          <w:rFonts w:ascii="Times New Roman" w:eastAsia="Times New Roman" w:hAnsi="Times New Roman"/>
          <w:sz w:val="24"/>
        </w:rPr>
      </w:r>
      <w:r w:rsidR="00AE59D5" w:rsidRPr="00AE59D5">
        <w:rPr>
          <w:rFonts w:ascii="Times New Roman" w:eastAsia="Times New Roman" w:hAnsi="Times New Roman"/>
          <w:sz w:val="24"/>
        </w:rPr>
        <w:fldChar w:fldCharType="separate"/>
      </w:r>
      <w:r w:rsidRPr="00AE59D5">
        <w:rPr>
          <w:rFonts w:ascii="Times New Roman" w:eastAsia="Times New Roman" w:hAnsi="Times New Roman"/>
          <w:sz w:val="24"/>
        </w:rPr>
        <w:fldChar w:fldCharType="end"/>
      </w:r>
      <w:r w:rsidRPr="00AE59D5">
        <w:tab/>
      </w:r>
      <w:r w:rsidRPr="00AE59D5">
        <w:rPr>
          <w:rFonts w:ascii="Times New Roman" w:hAnsi="Times New Roman"/>
          <w:sz w:val="24"/>
        </w:rPr>
        <w:t>ja</w:t>
      </w:r>
      <w:r w:rsidRPr="00AE59D5">
        <w:tab/>
      </w:r>
      <w:r w:rsidRPr="00AE59D5">
        <w:tab/>
      </w:r>
      <w:r w:rsidRPr="00AE59D5">
        <w:tab/>
      </w:r>
      <w:r w:rsidRPr="00AE59D5">
        <w:tab/>
      </w:r>
      <w:r w:rsidRPr="00AE59D5">
        <w:rPr>
          <w:rFonts w:ascii="Times New Roman" w:eastAsia="Times New Roman" w:hAnsi="Times New Roman"/>
          <w:sz w:val="24"/>
        </w:rPr>
        <w:fldChar w:fldCharType="begin">
          <w:ffData>
            <w:name w:val="Check1"/>
            <w:enabled/>
            <w:calcOnExit w:val="0"/>
            <w:checkBox>
              <w:sizeAuto/>
              <w:default w:val="0"/>
            </w:checkBox>
          </w:ffData>
        </w:fldChar>
      </w:r>
      <w:r w:rsidRPr="00AE59D5">
        <w:rPr>
          <w:rFonts w:ascii="Times New Roman" w:eastAsia="Times New Roman" w:hAnsi="Times New Roman"/>
          <w:sz w:val="24"/>
        </w:rPr>
        <w:instrText xml:space="preserve"> FORMCHECKBOX </w:instrText>
      </w:r>
      <w:r w:rsidR="00AE59D5" w:rsidRPr="00AE59D5">
        <w:rPr>
          <w:rFonts w:ascii="Times New Roman" w:eastAsia="Times New Roman" w:hAnsi="Times New Roman"/>
          <w:sz w:val="24"/>
        </w:rPr>
      </w:r>
      <w:r w:rsidR="00AE59D5" w:rsidRPr="00AE59D5">
        <w:rPr>
          <w:rFonts w:ascii="Times New Roman" w:eastAsia="Times New Roman" w:hAnsi="Times New Roman"/>
          <w:sz w:val="24"/>
        </w:rPr>
        <w:fldChar w:fldCharType="separate"/>
      </w:r>
      <w:r w:rsidRPr="00AE59D5">
        <w:rPr>
          <w:rFonts w:ascii="Times New Roman" w:eastAsia="Times New Roman" w:hAnsi="Times New Roman"/>
          <w:sz w:val="24"/>
        </w:rPr>
        <w:fldChar w:fldCharType="end"/>
      </w:r>
      <w:r w:rsidRPr="00AE59D5">
        <w:tab/>
      </w:r>
      <w:r w:rsidRPr="00AE59D5">
        <w:rPr>
          <w:rFonts w:ascii="Times New Roman" w:hAnsi="Times New Roman"/>
          <w:sz w:val="24"/>
        </w:rPr>
        <w:t>neen</w:t>
      </w:r>
    </w:p>
    <w:p w14:paraId="5DE4CDBF" w14:textId="1B370C51" w:rsidR="004C6027" w:rsidRPr="00AE59D5" w:rsidRDefault="004C6027" w:rsidP="004C6027">
      <w:pPr>
        <w:spacing w:after="0" w:line="240" w:lineRule="auto"/>
        <w:rPr>
          <w:rFonts w:ascii="Times New Roman" w:eastAsia="Times New Roman" w:hAnsi="Times New Roman"/>
          <w:bCs/>
          <w:sz w:val="24"/>
          <w:szCs w:val="24"/>
          <w:lang w:eastAsia="en-GB"/>
        </w:rPr>
      </w:pPr>
    </w:p>
    <w:p w14:paraId="29E0414A" w14:textId="205D0DDC" w:rsidR="00534A1E" w:rsidRPr="00AE59D5" w:rsidRDefault="00534A1E" w:rsidP="00534A1E">
      <w:pPr>
        <w:numPr>
          <w:ilvl w:val="1"/>
          <w:numId w:val="4"/>
        </w:numPr>
        <w:autoSpaceDE w:val="0"/>
        <w:autoSpaceDN w:val="0"/>
        <w:adjustRightInd w:val="0"/>
        <w:spacing w:after="0" w:line="240" w:lineRule="auto"/>
        <w:ind w:left="1134" w:hanging="567"/>
        <w:jc w:val="both"/>
        <w:rPr>
          <w:rFonts w:ascii="Times New Roman" w:eastAsia="Times New Roman" w:hAnsi="Times New Roman"/>
          <w:bCs/>
          <w:sz w:val="24"/>
          <w:szCs w:val="24"/>
        </w:rPr>
      </w:pPr>
      <w:r w:rsidRPr="00AE59D5">
        <w:rPr>
          <w:rFonts w:ascii="Times New Roman" w:hAnsi="Times New Roman"/>
          <w:sz w:val="24"/>
        </w:rPr>
        <w:t>Zo ja, beschrijf dan de controlemechanismen om overcompensatie te voorkomen.</w:t>
      </w:r>
    </w:p>
    <w:p w14:paraId="75DA5522" w14:textId="617822FD" w:rsidR="00534A1E" w:rsidRPr="00AE59D5" w:rsidRDefault="00534A1E" w:rsidP="00F84BAB">
      <w:pPr>
        <w:rPr>
          <w:rFonts w:ascii="Times New Roman" w:eastAsia="Times New Roman" w:hAnsi="Times New Roman"/>
          <w:sz w:val="24"/>
          <w:szCs w:val="24"/>
        </w:rPr>
      </w:pPr>
      <w:r w:rsidRPr="00AE59D5">
        <w:rPr>
          <w:rFonts w:ascii="Times New Roman" w:hAnsi="Times New Roman"/>
          <w:sz w:val="24"/>
        </w:rPr>
        <w:t>………………………………………………………………………………………………….</w:t>
      </w:r>
    </w:p>
    <w:p w14:paraId="2DB61119" w14:textId="2CE963E0" w:rsidR="004C6027" w:rsidRPr="00AE59D5" w:rsidRDefault="004C6027" w:rsidP="004C6027">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sidRPr="00AE59D5">
        <w:rPr>
          <w:rFonts w:ascii="Times New Roman" w:hAnsi="Times New Roman"/>
          <w:sz w:val="24"/>
        </w:rPr>
        <w:t>Zo ja, vermeld de desbetreffende bepaling(en) van de rechtsgrondslag.</w:t>
      </w:r>
    </w:p>
    <w:p w14:paraId="19C4FB56" w14:textId="58E33B0C" w:rsidR="004C6027" w:rsidRPr="00AE59D5" w:rsidRDefault="004C6027" w:rsidP="00F84BAB">
      <w:pPr>
        <w:rPr>
          <w:rFonts w:ascii="Times New Roman" w:eastAsia="Times New Roman" w:hAnsi="Times New Roman"/>
          <w:sz w:val="24"/>
          <w:szCs w:val="24"/>
        </w:rPr>
      </w:pPr>
      <w:r w:rsidRPr="00AE59D5">
        <w:rPr>
          <w:rFonts w:ascii="Times New Roman" w:hAnsi="Times New Roman"/>
          <w:sz w:val="24"/>
        </w:rPr>
        <w:t>………………………………………………………………………………………………….</w:t>
      </w:r>
    </w:p>
    <w:p w14:paraId="45437EAC" w14:textId="5DC9E128" w:rsidR="00BA5179" w:rsidRPr="00AE59D5" w:rsidRDefault="004C6027" w:rsidP="004C6027">
      <w:pPr>
        <w:numPr>
          <w:ilvl w:val="0"/>
          <w:numId w:val="4"/>
        </w:numPr>
        <w:autoSpaceDE w:val="0"/>
        <w:autoSpaceDN w:val="0"/>
        <w:adjustRightInd w:val="0"/>
        <w:spacing w:after="0" w:line="240" w:lineRule="auto"/>
        <w:jc w:val="both"/>
        <w:rPr>
          <w:rFonts w:ascii="Times New Roman" w:eastAsia="Times New Roman" w:hAnsi="Times New Roman"/>
          <w:sz w:val="24"/>
          <w:szCs w:val="24"/>
        </w:rPr>
      </w:pPr>
      <w:r w:rsidRPr="00AE59D5">
        <w:rPr>
          <w:rFonts w:ascii="Times New Roman" w:hAnsi="Times New Roman"/>
          <w:sz w:val="24"/>
        </w:rPr>
        <w:t>Geef aan of de maatregel voorschrijft dat de steun en eventuele andere betalingen die de begunstigde onderneming ontvangt voor dezelfde in aanmerking komende kosten, ten hoogste 100 % van de in aanmerking komende kosten mogen bedragen.</w:t>
      </w:r>
    </w:p>
    <w:p w14:paraId="6BD130BA" w14:textId="534745CE" w:rsidR="00BA5179" w:rsidRPr="00AE59D5" w:rsidRDefault="00BA5179" w:rsidP="00BA5179">
      <w:pPr>
        <w:autoSpaceDE w:val="0"/>
        <w:autoSpaceDN w:val="0"/>
        <w:adjustRightInd w:val="0"/>
        <w:spacing w:after="0" w:line="240" w:lineRule="auto"/>
        <w:jc w:val="both"/>
        <w:rPr>
          <w:rFonts w:ascii="Times New Roman" w:eastAsia="Times New Roman" w:hAnsi="Times New Roman"/>
          <w:sz w:val="24"/>
          <w:szCs w:val="24"/>
          <w:lang w:eastAsia="en-GB"/>
        </w:rPr>
      </w:pPr>
    </w:p>
    <w:p w14:paraId="7C7E007F" w14:textId="77777777" w:rsidR="00CF2D39" w:rsidRPr="00AE59D5" w:rsidRDefault="00CF2D39" w:rsidP="00CF2D39">
      <w:pPr>
        <w:autoSpaceDE w:val="0"/>
        <w:autoSpaceDN w:val="0"/>
        <w:adjustRightInd w:val="0"/>
        <w:spacing w:after="0" w:line="240" w:lineRule="auto"/>
        <w:ind w:left="567"/>
        <w:jc w:val="both"/>
        <w:rPr>
          <w:rFonts w:ascii="Times New Roman" w:eastAsia="Times New Roman" w:hAnsi="Times New Roman"/>
          <w:noProof/>
          <w:sz w:val="24"/>
          <w:szCs w:val="24"/>
        </w:rPr>
      </w:pPr>
      <w:r w:rsidRPr="00AE59D5">
        <w:rPr>
          <w:rFonts w:ascii="Times New Roman" w:eastAsia="Times New Roman" w:hAnsi="Times New Roman"/>
          <w:b/>
          <w:sz w:val="24"/>
        </w:rPr>
        <w:fldChar w:fldCharType="begin">
          <w:ffData>
            <w:name w:val="Check1"/>
            <w:enabled/>
            <w:calcOnExit w:val="0"/>
            <w:checkBox>
              <w:sizeAuto/>
              <w:default w:val="0"/>
            </w:checkBox>
          </w:ffData>
        </w:fldChar>
      </w:r>
      <w:r w:rsidRPr="00AE59D5">
        <w:rPr>
          <w:rFonts w:ascii="Times New Roman" w:eastAsia="Times New Roman" w:hAnsi="Times New Roman"/>
          <w:b/>
          <w:sz w:val="24"/>
        </w:rPr>
        <w:instrText xml:space="preserve"> FORMCHECKBOX </w:instrText>
      </w:r>
      <w:r w:rsidR="00AE59D5" w:rsidRPr="00AE59D5">
        <w:rPr>
          <w:rFonts w:ascii="Times New Roman" w:eastAsia="Times New Roman" w:hAnsi="Times New Roman"/>
          <w:b/>
          <w:sz w:val="24"/>
        </w:rPr>
      </w:r>
      <w:r w:rsidR="00AE59D5" w:rsidRPr="00AE59D5">
        <w:rPr>
          <w:rFonts w:ascii="Times New Roman" w:eastAsia="Times New Roman" w:hAnsi="Times New Roman"/>
          <w:b/>
          <w:sz w:val="24"/>
        </w:rPr>
        <w:fldChar w:fldCharType="separate"/>
      </w:r>
      <w:r w:rsidRPr="00AE59D5">
        <w:rPr>
          <w:rFonts w:ascii="Times New Roman" w:eastAsia="Times New Roman" w:hAnsi="Times New Roman"/>
          <w:b/>
          <w:sz w:val="24"/>
        </w:rPr>
        <w:fldChar w:fldCharType="end"/>
      </w:r>
      <w:r w:rsidRPr="00AE59D5">
        <w:tab/>
      </w:r>
      <w:r w:rsidRPr="00AE59D5">
        <w:rPr>
          <w:rFonts w:ascii="Times New Roman" w:hAnsi="Times New Roman"/>
          <w:sz w:val="24"/>
        </w:rPr>
        <w:t>ja</w:t>
      </w:r>
      <w:r w:rsidRPr="00AE59D5">
        <w:tab/>
      </w:r>
      <w:r w:rsidRPr="00AE59D5">
        <w:tab/>
      </w:r>
      <w:r w:rsidRPr="00AE59D5">
        <w:tab/>
      </w:r>
      <w:r w:rsidRPr="00AE59D5">
        <w:tab/>
      </w:r>
      <w:r w:rsidRPr="00AE59D5">
        <w:rPr>
          <w:rFonts w:ascii="Times New Roman" w:eastAsia="Times New Roman" w:hAnsi="Times New Roman"/>
          <w:b/>
          <w:sz w:val="24"/>
        </w:rPr>
        <w:fldChar w:fldCharType="begin">
          <w:ffData>
            <w:name w:val="Check1"/>
            <w:enabled/>
            <w:calcOnExit w:val="0"/>
            <w:checkBox>
              <w:sizeAuto/>
              <w:default w:val="0"/>
            </w:checkBox>
          </w:ffData>
        </w:fldChar>
      </w:r>
      <w:r w:rsidRPr="00AE59D5">
        <w:rPr>
          <w:rFonts w:ascii="Times New Roman" w:eastAsia="Times New Roman" w:hAnsi="Times New Roman"/>
          <w:b/>
          <w:sz w:val="24"/>
        </w:rPr>
        <w:instrText xml:space="preserve"> FORMCHECKBOX </w:instrText>
      </w:r>
      <w:r w:rsidR="00AE59D5" w:rsidRPr="00AE59D5">
        <w:rPr>
          <w:rFonts w:ascii="Times New Roman" w:eastAsia="Times New Roman" w:hAnsi="Times New Roman"/>
          <w:b/>
          <w:sz w:val="24"/>
        </w:rPr>
      </w:r>
      <w:r w:rsidR="00AE59D5" w:rsidRPr="00AE59D5">
        <w:rPr>
          <w:rFonts w:ascii="Times New Roman" w:eastAsia="Times New Roman" w:hAnsi="Times New Roman"/>
          <w:b/>
          <w:sz w:val="24"/>
        </w:rPr>
        <w:fldChar w:fldCharType="separate"/>
      </w:r>
      <w:r w:rsidRPr="00AE59D5">
        <w:rPr>
          <w:rFonts w:ascii="Times New Roman" w:eastAsia="Times New Roman" w:hAnsi="Times New Roman"/>
          <w:b/>
          <w:sz w:val="24"/>
        </w:rPr>
        <w:fldChar w:fldCharType="end"/>
      </w:r>
      <w:r w:rsidRPr="00AE59D5">
        <w:tab/>
      </w:r>
      <w:r w:rsidRPr="00AE59D5">
        <w:rPr>
          <w:rFonts w:ascii="Times New Roman" w:hAnsi="Times New Roman"/>
          <w:sz w:val="24"/>
        </w:rPr>
        <w:t>neen</w:t>
      </w:r>
    </w:p>
    <w:p w14:paraId="3C3FF3F0" w14:textId="77777777" w:rsidR="00CF2D39" w:rsidRPr="00AE59D5" w:rsidRDefault="00CF2D39" w:rsidP="00BA5179">
      <w:pPr>
        <w:autoSpaceDE w:val="0"/>
        <w:autoSpaceDN w:val="0"/>
        <w:adjustRightInd w:val="0"/>
        <w:spacing w:after="0" w:line="240" w:lineRule="auto"/>
        <w:jc w:val="both"/>
        <w:rPr>
          <w:rFonts w:ascii="Times New Roman" w:eastAsia="Times New Roman" w:hAnsi="Times New Roman"/>
          <w:sz w:val="24"/>
          <w:szCs w:val="24"/>
          <w:lang w:eastAsia="en-GB"/>
        </w:rPr>
      </w:pPr>
    </w:p>
    <w:p w14:paraId="22D50CB3" w14:textId="77777777" w:rsidR="00CF2D39" w:rsidRPr="00AE59D5" w:rsidRDefault="00CF2D39" w:rsidP="00CF2D39">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sidRPr="00AE59D5">
        <w:rPr>
          <w:rFonts w:ascii="Times New Roman" w:hAnsi="Times New Roman"/>
          <w:sz w:val="24"/>
        </w:rPr>
        <w:t>Vermeld de maximale steunintensiteit(en) die in het kader van de maatregel van toepassing is (zijn).</w:t>
      </w:r>
    </w:p>
    <w:p w14:paraId="6254E187" w14:textId="77777777" w:rsidR="00CF2D39" w:rsidRPr="00AE59D5" w:rsidRDefault="00CF2D39" w:rsidP="00CF2D39">
      <w:pPr>
        <w:rPr>
          <w:rFonts w:ascii="Times New Roman" w:eastAsia="Times New Roman" w:hAnsi="Times New Roman"/>
          <w:sz w:val="24"/>
          <w:szCs w:val="24"/>
        </w:rPr>
      </w:pPr>
      <w:r w:rsidRPr="00AE59D5">
        <w:rPr>
          <w:rFonts w:ascii="Times New Roman" w:hAnsi="Times New Roman"/>
          <w:sz w:val="24"/>
        </w:rPr>
        <w:t>………………………………………………………………………………………………….</w:t>
      </w:r>
    </w:p>
    <w:p w14:paraId="2AE8CB1A" w14:textId="77777777" w:rsidR="00CF2D39" w:rsidRPr="00AE59D5" w:rsidRDefault="00CF2D39" w:rsidP="00BA5179">
      <w:pPr>
        <w:autoSpaceDE w:val="0"/>
        <w:autoSpaceDN w:val="0"/>
        <w:adjustRightInd w:val="0"/>
        <w:spacing w:after="0" w:line="240" w:lineRule="auto"/>
        <w:jc w:val="both"/>
        <w:rPr>
          <w:rFonts w:ascii="Times New Roman" w:eastAsia="Times New Roman" w:hAnsi="Times New Roman"/>
          <w:sz w:val="24"/>
          <w:szCs w:val="24"/>
          <w:lang w:eastAsia="en-GB"/>
        </w:rPr>
      </w:pPr>
    </w:p>
    <w:p w14:paraId="48A49BC7" w14:textId="2213F30F" w:rsidR="004C6027" w:rsidRPr="00AE59D5" w:rsidRDefault="004C6027" w:rsidP="004C6027">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 w:name="_Hlk125368675"/>
      <w:r w:rsidRPr="00AE59D5">
        <w:rPr>
          <w:rFonts w:ascii="Times New Roman" w:hAnsi="Times New Roman"/>
          <w:sz w:val="24"/>
        </w:rPr>
        <w:t>Geef aan in welke bepaling(en) van de rechtsgrondslag de bovengrens van 100 % en de maximale steunintensiteit(en) in het kader van de maatregel zijn vermeld.</w:t>
      </w:r>
    </w:p>
    <w:p w14:paraId="6DF8ED7E" w14:textId="77777777" w:rsidR="004C6027" w:rsidRPr="00AE59D5" w:rsidRDefault="004C6027" w:rsidP="004C6027">
      <w:pPr>
        <w:rPr>
          <w:rFonts w:ascii="Times New Roman" w:eastAsia="Times New Roman" w:hAnsi="Times New Roman"/>
          <w:sz w:val="24"/>
          <w:szCs w:val="24"/>
        </w:rPr>
      </w:pPr>
      <w:r w:rsidRPr="00AE59D5">
        <w:rPr>
          <w:rFonts w:ascii="Times New Roman" w:hAnsi="Times New Roman"/>
          <w:sz w:val="24"/>
        </w:rPr>
        <w:t>………………………………………………………………………………………………….</w:t>
      </w:r>
      <w:bookmarkEnd w:id="1"/>
    </w:p>
    <w:p w14:paraId="22088C78" w14:textId="77777777" w:rsidR="004C6027" w:rsidRPr="00AE59D5" w:rsidRDefault="004C6027" w:rsidP="004C6027">
      <w:pPr>
        <w:autoSpaceDE w:val="0"/>
        <w:autoSpaceDN w:val="0"/>
        <w:adjustRightInd w:val="0"/>
        <w:spacing w:after="0" w:line="240" w:lineRule="auto"/>
        <w:jc w:val="both"/>
        <w:rPr>
          <w:rFonts w:ascii="Times New Roman" w:eastAsia="Times New Roman" w:hAnsi="Times New Roman"/>
          <w:sz w:val="24"/>
          <w:szCs w:val="24"/>
          <w:lang w:eastAsia="en-GB"/>
        </w:rPr>
      </w:pPr>
    </w:p>
    <w:p w14:paraId="3D01AE5D" w14:textId="77777777" w:rsidR="004C6027" w:rsidRPr="00AE59D5" w:rsidRDefault="004C6027" w:rsidP="004C602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sidRPr="00AE59D5">
        <w:rPr>
          <w:rFonts w:ascii="Times New Roman" w:hAnsi="Times New Roman"/>
          <w:b/>
          <w:sz w:val="24"/>
        </w:rPr>
        <w:t>OVERIGE INFORMATIE</w:t>
      </w:r>
    </w:p>
    <w:p w14:paraId="048AFD4E" w14:textId="77777777" w:rsidR="004C6027" w:rsidRPr="00AE59D5" w:rsidRDefault="004C6027" w:rsidP="004C602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632452CE" w14:textId="7FB0FB16" w:rsidR="004C6027" w:rsidRPr="00AE59D5" w:rsidRDefault="004C6027" w:rsidP="004C6027">
      <w:pPr>
        <w:numPr>
          <w:ilvl w:val="0"/>
          <w:numId w:val="4"/>
        </w:numPr>
        <w:autoSpaceDE w:val="0"/>
        <w:autoSpaceDN w:val="0"/>
        <w:adjustRightInd w:val="0"/>
        <w:spacing w:after="0" w:line="240" w:lineRule="auto"/>
        <w:jc w:val="both"/>
        <w:rPr>
          <w:rFonts w:ascii="Times New Roman" w:eastAsia="Times New Roman" w:hAnsi="Times New Roman"/>
          <w:sz w:val="24"/>
          <w:szCs w:val="24"/>
        </w:rPr>
      </w:pPr>
      <w:r w:rsidRPr="00AE59D5">
        <w:rPr>
          <w:rFonts w:ascii="Times New Roman" w:hAnsi="Times New Roman"/>
          <w:sz w:val="24"/>
        </w:rPr>
        <w:t>Hier kunt u alle andere informatie verstrekken die u van belang acht voor de toetsing van de maatregel aan deze afdeling van de richtsnoeren.</w:t>
      </w:r>
    </w:p>
    <w:p w14:paraId="5AFDA36E" w14:textId="2704934B" w:rsidR="00BA5179" w:rsidRPr="00AE59D5" w:rsidRDefault="004C6027" w:rsidP="004C6027">
      <w:pPr>
        <w:rPr>
          <w:rFonts w:ascii="Times New Roman" w:eastAsia="Times New Roman" w:hAnsi="Times New Roman"/>
          <w:sz w:val="24"/>
          <w:szCs w:val="24"/>
        </w:rPr>
      </w:pPr>
      <w:r w:rsidRPr="00AE59D5">
        <w:rPr>
          <w:rFonts w:ascii="Times New Roman" w:hAnsi="Times New Roman"/>
          <w:sz w:val="24"/>
        </w:rPr>
        <w:t>………………………………………………………………………………………………….</w:t>
      </w:r>
    </w:p>
    <w:sectPr w:rsidR="00BA5179" w:rsidRPr="00AE59D5">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2549F4" w14:textId="77777777" w:rsidR="004E5664" w:rsidRDefault="004E5664" w:rsidP="004E5664">
      <w:pPr>
        <w:spacing w:after="0" w:line="240" w:lineRule="auto"/>
      </w:pPr>
      <w:r>
        <w:separator/>
      </w:r>
    </w:p>
  </w:endnote>
  <w:endnote w:type="continuationSeparator" w:id="0">
    <w:p w14:paraId="0B4C4AAE" w14:textId="77777777" w:rsidR="004E5664" w:rsidRDefault="004E5664" w:rsidP="004E56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30000" w14:textId="77777777" w:rsidR="004E5664" w:rsidRDefault="004E5664" w:rsidP="004E5664">
      <w:pPr>
        <w:spacing w:after="0" w:line="240" w:lineRule="auto"/>
      </w:pPr>
      <w:r>
        <w:separator/>
      </w:r>
    </w:p>
  </w:footnote>
  <w:footnote w:type="continuationSeparator" w:id="0">
    <w:p w14:paraId="2B6F5E04" w14:textId="77777777" w:rsidR="004E5664" w:rsidRDefault="004E5664" w:rsidP="004E5664">
      <w:pPr>
        <w:spacing w:after="0" w:line="240" w:lineRule="auto"/>
      </w:pPr>
      <w:r>
        <w:continuationSeparator/>
      </w:r>
    </w:p>
  </w:footnote>
  <w:footnote w:id="1">
    <w:p w14:paraId="3EFB56EC" w14:textId="5B2658DB" w:rsidR="00773515" w:rsidRPr="00773515" w:rsidRDefault="00773515">
      <w:pPr>
        <w:pStyle w:val="FootnoteText"/>
      </w:pPr>
      <w:r>
        <w:rPr>
          <w:rStyle w:val="FootnoteReference"/>
        </w:rPr>
        <w:footnoteRef/>
      </w:r>
      <w:r>
        <w:t xml:space="preserve"> </w:t>
      </w:r>
      <w:r>
        <w:rPr>
          <w:rFonts w:ascii="Times New Roman" w:hAnsi="Times New Roman"/>
        </w:rPr>
        <w:t>PB C 107 van 23.3.2023, blz. 1.</w:t>
      </w:r>
    </w:p>
  </w:footnote>
  <w:footnote w:id="2">
    <w:p w14:paraId="02CCCE95" w14:textId="1C682E73" w:rsidR="004C6027" w:rsidRPr="004C6027" w:rsidRDefault="004C6027" w:rsidP="004C6027">
      <w:pPr>
        <w:pStyle w:val="FootnoteText"/>
        <w:ind w:left="426" w:hanging="284"/>
        <w:rPr>
          <w:rFonts w:ascii="Times New Roman" w:hAnsi="Times New Roman" w:cs="Times New Roman"/>
        </w:rPr>
      </w:pPr>
      <w:r>
        <w:rPr>
          <w:rStyle w:val="FootnoteReference"/>
          <w:rFonts w:ascii="Times New Roman" w:hAnsi="Times New Roman" w:cs="Times New Roman"/>
        </w:rPr>
        <w:footnoteRef/>
      </w:r>
      <w:r>
        <w:rPr>
          <w:rFonts w:ascii="Times New Roman" w:hAnsi="Times New Roman"/>
        </w:rPr>
        <w:t xml:space="preserve"> </w:t>
      </w:r>
      <w:r>
        <w:tab/>
      </w:r>
      <w:r>
        <w:rPr>
          <w:rFonts w:ascii="Times New Roman" w:hAnsi="Times New Roman"/>
        </w:rPr>
        <w:t>Gedelegeerde Verordening (EU) 2021/1972 van de Commissie van 11 augustus 2021 tot aanvulling van Verordening (EU) 2021/1139 van het Europees Parlement en de Raad tot oprichting van het Europees Fonds voor maritieme zaken, visserij en aquacultuur en tot wijziging van Verordening (EU) 2017/1004 door de vaststelling van de criteria voor de berekening van de extra kosten van de marktdeelnemers voor het vissen, het kweken, de verwerking en de afzet van bepaalde visserij- en aquacultuurproducten uit de ultraperifere gebieden (PB L 402 van 15.11.2021, blz.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776E0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45C272F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7068035A"/>
    <w:multiLevelType w:val="hybridMultilevel"/>
    <w:tmpl w:val="9DFEB7DE"/>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208033437">
    <w:abstractNumId w:val="3"/>
  </w:num>
  <w:num w:numId="2" w16cid:durableId="2026517492">
    <w:abstractNumId w:val="2"/>
  </w:num>
  <w:num w:numId="3" w16cid:durableId="1729573479">
    <w:abstractNumId w:val="0"/>
  </w:num>
  <w:num w:numId="4" w16cid:durableId="10972913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1213D6"/>
    <w:rsid w:val="00030F74"/>
    <w:rsid w:val="00060C4E"/>
    <w:rsid w:val="000D6A50"/>
    <w:rsid w:val="001213D6"/>
    <w:rsid w:val="0015740B"/>
    <w:rsid w:val="001E10FB"/>
    <w:rsid w:val="002267D0"/>
    <w:rsid w:val="0026539D"/>
    <w:rsid w:val="002A4545"/>
    <w:rsid w:val="002B0AD7"/>
    <w:rsid w:val="00354AF1"/>
    <w:rsid w:val="00391BBA"/>
    <w:rsid w:val="00417559"/>
    <w:rsid w:val="00483DD9"/>
    <w:rsid w:val="004940B4"/>
    <w:rsid w:val="004C6027"/>
    <w:rsid w:val="004E5664"/>
    <w:rsid w:val="00512201"/>
    <w:rsid w:val="00534A1E"/>
    <w:rsid w:val="005B7B62"/>
    <w:rsid w:val="006507DC"/>
    <w:rsid w:val="00663137"/>
    <w:rsid w:val="00742176"/>
    <w:rsid w:val="00773515"/>
    <w:rsid w:val="007918D3"/>
    <w:rsid w:val="00877154"/>
    <w:rsid w:val="00A07DCE"/>
    <w:rsid w:val="00AA3244"/>
    <w:rsid w:val="00AE59D5"/>
    <w:rsid w:val="00BA5179"/>
    <w:rsid w:val="00BB6E34"/>
    <w:rsid w:val="00C90ABD"/>
    <w:rsid w:val="00CF2D39"/>
    <w:rsid w:val="00D11093"/>
    <w:rsid w:val="00D86918"/>
    <w:rsid w:val="00D92120"/>
    <w:rsid w:val="00DA4432"/>
    <w:rsid w:val="00E71766"/>
    <w:rsid w:val="00EB5E66"/>
    <w:rsid w:val="00EE5472"/>
    <w:rsid w:val="00F84B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87ED006"/>
  <w15:chartTrackingRefBased/>
  <w15:docId w15:val="{28B3B8C8-D2E8-4D98-885B-B4E8E4BAF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10FB"/>
    <w:pPr>
      <w:ind w:left="720"/>
      <w:contextualSpacing/>
    </w:pPr>
  </w:style>
  <w:style w:type="paragraph" w:styleId="FootnoteText">
    <w:name w:val="footnote text"/>
    <w:basedOn w:val="Normal"/>
    <w:link w:val="FootnoteTextChar"/>
    <w:uiPriority w:val="99"/>
    <w:semiHidden/>
    <w:unhideWhenUsed/>
    <w:rsid w:val="004C602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C6027"/>
    <w:rPr>
      <w:sz w:val="20"/>
      <w:szCs w:val="20"/>
    </w:rPr>
  </w:style>
  <w:style w:type="character" w:styleId="FootnoteReference">
    <w:name w:val="footnote reference"/>
    <w:basedOn w:val="DefaultParagraphFont"/>
    <w:uiPriority w:val="99"/>
    <w:semiHidden/>
    <w:unhideWhenUsed/>
    <w:rsid w:val="004C6027"/>
    <w:rPr>
      <w:vertAlign w:val="superscript"/>
    </w:rPr>
  </w:style>
  <w:style w:type="paragraph" w:customStyle="1" w:styleId="Default">
    <w:name w:val="Default"/>
    <w:rsid w:val="00663137"/>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770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TotalTime>
  <Pages>3</Pages>
  <Words>561</Words>
  <Characters>3547</Characters>
  <Application>Microsoft Office Word</Application>
  <DocSecurity>0</DocSecurity>
  <Lines>86</Lines>
  <Paragraphs>45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4063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STOOP Peter (DGT)</cp:lastModifiedBy>
  <cp:revision>50</cp:revision>
  <dcterms:created xsi:type="dcterms:W3CDTF">2023-02-14T14:12:00Z</dcterms:created>
  <dcterms:modified xsi:type="dcterms:W3CDTF">2024-08-07T10:14:00Z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2023-02-14T14:09:05Z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07050d1b-2956-49ba-a1aa-a3ef1212739b</vt:lpwstr>
  </property>
  <property fmtid="{D5CDD505-2E9C-101B-9397-08002B2CF9AE}" pid="8" name="MSIP_Label_6bd9ddd1-4d20-43f6-abfa-fc3c07406f94_ContentBits">
    <vt:lpwstr>0</vt:lpwstr>
  </property>
</Properties>
</file>