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E21C7C" w:rsidRDefault="005615D7" w:rsidP="005615D7">
      <w:pPr>
        <w:jc w:val="right"/>
        <w:rPr>
          <w:rFonts w:ascii="Times New Roman" w:eastAsia="Times New Roman" w:hAnsi="Times New Roman"/>
          <w:i/>
          <w:sz w:val="24"/>
          <w:szCs w:val="24"/>
          <w:lang w:eastAsia="en-GB"/>
        </w:rPr>
      </w:pPr>
    </w:p>
    <w:p w14:paraId="30FF3B1D" w14:textId="77777777" w:rsidR="005615D7" w:rsidRPr="00E21C7C"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sidRPr="00E21C7C">
        <w:rPr>
          <w:rFonts w:ascii="Times New Roman" w:hAnsi="Times New Roman"/>
          <w:b/>
          <w:smallCaps/>
          <w:sz w:val="24"/>
        </w:rPr>
        <w:t>3.1</w:t>
      </w:r>
    </w:p>
    <w:p w14:paraId="4A8B8401" w14:textId="7DB07CA7" w:rsidR="005615D7" w:rsidRPr="00E21C7C"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sidRPr="00E21C7C">
        <w:rPr>
          <w:rFonts w:ascii="Times New Roman" w:hAnsi="Times New Roman"/>
          <w:b/>
          <w:smallCaps/>
          <w:sz w:val="24"/>
        </w:rPr>
        <w:t xml:space="preserve">Lisätietolomake – </w:t>
      </w:r>
      <w:r w:rsidRPr="00E21C7C">
        <w:rPr>
          <w:rFonts w:ascii="Times New Roman" w:hAnsi="Times New Roman"/>
          <w:b/>
          <w:smallCaps/>
          <w:sz w:val="24"/>
        </w:rPr>
        <w:br/>
        <w:t>Tuki kalastusaluksen ensimmäiseen hankintaan</w:t>
      </w:r>
    </w:p>
    <w:p w14:paraId="6553E43E" w14:textId="77777777" w:rsidR="005615D7" w:rsidRPr="00E21C7C" w:rsidRDefault="005615D7" w:rsidP="005615D7">
      <w:pPr>
        <w:spacing w:after="0" w:line="240" w:lineRule="auto"/>
        <w:ind w:left="720" w:hanging="360"/>
        <w:rPr>
          <w:rFonts w:ascii="Times New Roman" w:eastAsia="Times New Roman" w:hAnsi="Times New Roman"/>
          <w:sz w:val="24"/>
          <w:szCs w:val="24"/>
          <w:lang w:eastAsia="en-GB"/>
        </w:rPr>
      </w:pPr>
    </w:p>
    <w:p w14:paraId="5E67FC1B" w14:textId="1D70BE12" w:rsidR="005615D7" w:rsidRPr="00425291" w:rsidRDefault="00375EE9" w:rsidP="00E53FCD">
      <w:pPr>
        <w:spacing w:after="0" w:line="240" w:lineRule="auto"/>
        <w:jc w:val="both"/>
        <w:rPr>
          <w:rFonts w:ascii="Times New Roman" w:eastAsia="Times New Roman" w:hAnsi="Times New Roman"/>
          <w:i/>
          <w:sz w:val="24"/>
          <w:szCs w:val="24"/>
        </w:rPr>
      </w:pPr>
      <w:bookmarkStart w:id="0" w:name="_Hlk126832135"/>
      <w:r w:rsidRPr="00425291">
        <w:rPr>
          <w:rFonts w:ascii="Times New Roman" w:hAnsi="Times New Roman"/>
          <w:i/>
          <w:sz w:val="24"/>
          <w:szCs w:val="24"/>
        </w:rPr>
        <w:t>Jäsenvaltioiden on käytettävä tätä lomaketta ilmoittaessaan kalastus- ja vesiviljelyalan valtiontukea koskevien suuntaviivojen</w:t>
      </w:r>
      <w:r w:rsidR="00456174" w:rsidRPr="00425291">
        <w:rPr>
          <w:rStyle w:val="FootnoteReference"/>
          <w:rFonts w:ascii="Times New Roman" w:eastAsia="Times New Roman" w:hAnsi="Times New Roman"/>
          <w:i/>
          <w:sz w:val="24"/>
          <w:szCs w:val="24"/>
          <w:lang w:eastAsia="en-GB"/>
        </w:rPr>
        <w:footnoteReference w:id="1"/>
      </w:r>
      <w:r w:rsidRPr="00425291">
        <w:rPr>
          <w:rFonts w:ascii="Times New Roman" w:hAnsi="Times New Roman"/>
          <w:i/>
          <w:sz w:val="24"/>
          <w:szCs w:val="24"/>
        </w:rPr>
        <w:t xml:space="preserve"> II osan 3 luvun 3.1 jaksossa kuvatusta tuesta, jota myönnetään kalastusaluksen ensimmäiseen hankintaan.</w:t>
      </w:r>
    </w:p>
    <w:bookmarkEnd w:id="0"/>
    <w:p w14:paraId="30AEE9AF" w14:textId="77777777" w:rsidR="000F66CA" w:rsidRPr="00425291"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Pr="00425291"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sidRPr="00425291">
        <w:rPr>
          <w:rFonts w:ascii="Times New Roman" w:hAnsi="Times New Roman"/>
          <w:sz w:val="24"/>
          <w:szCs w:val="24"/>
        </w:rPr>
        <w:t>Edellytetäänkö toimenpiteessä, että tukea saanutta unionin kalastusalusta ei siirretä eikä sen lippuvaltiota vaihdeta unionin ulkopuolelle vähintään viiden vuoden aikana tuen loppumaksusta?</w:t>
      </w:r>
      <w:bookmarkEnd w:id="1"/>
      <w:r w:rsidRPr="00425291">
        <w:rPr>
          <w:rFonts w:ascii="Times New Roman" w:hAnsi="Times New Roman"/>
          <w:sz w:val="24"/>
          <w:szCs w:val="24"/>
        </w:rPr>
        <w:t xml:space="preserve"> </w:t>
      </w:r>
    </w:p>
    <w:bookmarkEnd w:id="2"/>
    <w:p w14:paraId="2E30406D" w14:textId="77777777" w:rsidR="007D193E" w:rsidRPr="00425291"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425291"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Kyllä</w:t>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Ei</w:t>
      </w:r>
    </w:p>
    <w:p w14:paraId="6AAC0630" w14:textId="79F23B5C" w:rsidR="007D193E" w:rsidRPr="00425291"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Pr="00425291"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sidRPr="00425291">
        <w:rPr>
          <w:rFonts w:ascii="Times New Roman" w:hAnsi="Times New Roman"/>
          <w:sz w:val="24"/>
          <w:szCs w:val="24"/>
        </w:rPr>
        <w:t>Jos vastaus on myöntävä, mainitkaa oikeusperustan asianomaiset säännökset:</w:t>
      </w:r>
    </w:p>
    <w:p w14:paraId="647650CD" w14:textId="09A8F22B" w:rsidR="00252DEE" w:rsidRPr="00425291" w:rsidRDefault="00FE057F" w:rsidP="00053047">
      <w:pPr>
        <w:rPr>
          <w:rFonts w:ascii="Times New Roman" w:eastAsia="Times New Roman" w:hAnsi="Times New Roman"/>
          <w:sz w:val="24"/>
          <w:szCs w:val="24"/>
        </w:rPr>
      </w:pPr>
      <w:r w:rsidRPr="00425291">
        <w:rPr>
          <w:rFonts w:ascii="Times New Roman" w:hAnsi="Times New Roman"/>
          <w:sz w:val="24"/>
          <w:szCs w:val="24"/>
        </w:rPr>
        <w:t>………………………………………………………………………………………………….</w:t>
      </w:r>
      <w:bookmarkEnd w:id="3"/>
    </w:p>
    <w:p w14:paraId="2A06C1DC" w14:textId="2A46C92E" w:rsidR="007D193E" w:rsidRPr="00425291"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sidRPr="00425291">
        <w:rPr>
          <w:rFonts w:ascii="Times New Roman" w:hAnsi="Times New Roman"/>
          <w:sz w:val="24"/>
          <w:szCs w:val="24"/>
        </w:rPr>
        <w:t>Ketkä voivat olla toimenpiteessä tuensaajina?</w:t>
      </w:r>
      <w:bookmarkEnd w:id="4"/>
    </w:p>
    <w:p w14:paraId="2669D0BA" w14:textId="77777777" w:rsidR="004D2CA0" w:rsidRPr="00425291"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425291" w:rsidRDefault="00A93E41" w:rsidP="00A93E41">
      <w:pPr>
        <w:spacing w:after="0" w:line="240" w:lineRule="auto"/>
        <w:ind w:left="1440" w:hanging="720"/>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(a) luonnollinen henkilö, joka on tukihakemuksen jättöpäivänä enintään 40-vuotias ja on työskennellyt vähintään viisi vuotta kalastajana tai hankkinut asianmukaisen pätevyyden</w:t>
      </w:r>
    </w:p>
    <w:p w14:paraId="4B8CCC87" w14:textId="77777777" w:rsidR="00A93E41" w:rsidRPr="00425291"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425291" w:rsidRDefault="00A93E41" w:rsidP="00A93E41">
      <w:pPr>
        <w:spacing w:after="0" w:line="240" w:lineRule="auto"/>
        <w:ind w:left="1440" w:hanging="720"/>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(b) oikeushenkilö, joka on kokonaisuudessaan yhden tai useamman sellaisen luonnollisen henkilön omistuksessa, joista jokainen täyttää a alakohdassa esitetyt edellytykset</w:t>
      </w:r>
    </w:p>
    <w:p w14:paraId="573F00AD" w14:textId="77777777" w:rsidR="00A93E41" w:rsidRPr="00425291"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425291" w:rsidRDefault="00A93E41" w:rsidP="00A93E41">
      <w:pPr>
        <w:spacing w:after="0" w:line="240" w:lineRule="auto"/>
        <w:ind w:left="1440" w:hanging="720"/>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(c) kalastusaluksen yhteiseen ensimmäiseen hankintaan useille luonnollisille henkilöille, joista jokainen täyttää a alakohdassa esitetyt edellytykset</w:t>
      </w:r>
    </w:p>
    <w:p w14:paraId="415C6E77" w14:textId="77777777" w:rsidR="007D193E" w:rsidRPr="00425291"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425291" w:rsidRDefault="00A93E41" w:rsidP="00A93E41">
      <w:pPr>
        <w:spacing w:after="0" w:line="240" w:lineRule="auto"/>
        <w:ind w:left="1440" w:hanging="720"/>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(d) kalastusaluksen osittaisen omistuksen hankintaan luonnolliselle henkilölle, joka täyttää a alakohdassa esitetyt edellytykset ja jolla katsotaan olevan määräysoikeuksia kyseiseen alukseen vähintään 33 prosentin omistuksella aluksesta tai aluksen osuuksista, tai oikeushenkilölle, joka täyttää b alakohdassa esitetyt edellytykset ja jolla katsotaan olevan määräysoikeuksia kyseiseen alukseen vähintään 33 prosentin omistuksella aluksesta tai aluksen osuuksista.</w:t>
      </w:r>
    </w:p>
    <w:p w14:paraId="24EEAA17" w14:textId="77777777" w:rsidR="007D193E" w:rsidRPr="00425291"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63B5428E" w:rsidR="00FE057F" w:rsidRPr="00425291"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sidRPr="00425291">
        <w:rPr>
          <w:rFonts w:ascii="Times New Roman" w:hAnsi="Times New Roman"/>
          <w:sz w:val="24"/>
          <w:szCs w:val="24"/>
        </w:rPr>
        <w:t xml:space="preserve">Mainitkaa oikeusperustan säännökset, jotka koskevat kysymyksessä </w:t>
      </w:r>
      <w:r w:rsidRPr="00425291">
        <w:rPr>
          <w:rFonts w:ascii="Times New Roman" w:eastAsia="Times New Roman" w:hAnsi="Times New Roman"/>
          <w:sz w:val="24"/>
          <w:szCs w:val="24"/>
        </w:rPr>
        <w:fldChar w:fldCharType="begin"/>
      </w:r>
      <w:r w:rsidRPr="00425291">
        <w:rPr>
          <w:rFonts w:ascii="Times New Roman" w:eastAsia="Times New Roman" w:hAnsi="Times New Roman"/>
          <w:sz w:val="24"/>
          <w:szCs w:val="24"/>
        </w:rPr>
        <w:instrText xml:space="preserve"> REF _Ref125367725 \r \h </w:instrText>
      </w:r>
      <w:r w:rsidR="00E21C7C" w:rsidRPr="00425291">
        <w:rPr>
          <w:rFonts w:ascii="Times New Roman" w:eastAsia="Times New Roman" w:hAnsi="Times New Roman"/>
          <w:sz w:val="24"/>
          <w:szCs w:val="24"/>
        </w:rPr>
        <w:instrText xml:space="preserve"> \* MERGEFORMAT </w:instrText>
      </w:r>
      <w:r w:rsidRPr="00425291">
        <w:rPr>
          <w:rFonts w:ascii="Times New Roman" w:eastAsia="Times New Roman" w:hAnsi="Times New Roman"/>
          <w:sz w:val="24"/>
          <w:szCs w:val="24"/>
        </w:rPr>
      </w:r>
      <w:r w:rsidR="00275A8E" w:rsidRPr="00425291">
        <w:rPr>
          <w:rFonts w:ascii="Times New Roman" w:eastAsia="Times New Roman" w:hAnsi="Times New Roman"/>
          <w:sz w:val="24"/>
          <w:szCs w:val="24"/>
        </w:rPr>
        <w:fldChar w:fldCharType="separate"/>
      </w:r>
      <w:r w:rsidRPr="00425291">
        <w:rPr>
          <w:rFonts w:ascii="Times New Roman" w:eastAsia="Times New Roman" w:hAnsi="Times New Roman"/>
          <w:sz w:val="24"/>
          <w:szCs w:val="24"/>
        </w:rPr>
        <w:fldChar w:fldCharType="end"/>
      </w:r>
      <w:r w:rsidRPr="00425291">
        <w:rPr>
          <w:rFonts w:ascii="Times New Roman" w:hAnsi="Times New Roman"/>
          <w:sz w:val="24"/>
          <w:szCs w:val="24"/>
        </w:rPr>
        <w:t xml:space="preserve"> valittua vastausvaihtoehtoa.</w:t>
      </w:r>
    </w:p>
    <w:p w14:paraId="194287F4" w14:textId="6CD25B91" w:rsidR="00FE057F" w:rsidRPr="00425291" w:rsidRDefault="00FE057F" w:rsidP="004D2CA0">
      <w:pPr>
        <w:rPr>
          <w:rFonts w:ascii="Times New Roman" w:eastAsia="Times New Roman" w:hAnsi="Times New Roman"/>
          <w:sz w:val="24"/>
          <w:szCs w:val="24"/>
        </w:rPr>
      </w:pPr>
      <w:r w:rsidRPr="00425291">
        <w:rPr>
          <w:rFonts w:ascii="Times New Roman" w:hAnsi="Times New Roman"/>
          <w:sz w:val="24"/>
          <w:szCs w:val="24"/>
        </w:rPr>
        <w:t>………………………………………………………………………………………………….</w:t>
      </w:r>
      <w:bookmarkEnd w:id="5"/>
    </w:p>
    <w:p w14:paraId="62BD7663" w14:textId="1625CF5A" w:rsidR="007D193E" w:rsidRPr="00425291"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sidRPr="00425291">
        <w:rPr>
          <w:rFonts w:ascii="Times New Roman" w:hAnsi="Times New Roman"/>
          <w:sz w:val="24"/>
          <w:szCs w:val="24"/>
        </w:rPr>
        <w:t>Suuntaviivojen 245 kohdan a alakohdan mukaan aluksen on kuuluttava sellaiseen laivastonosaan, jonka osalta viimeisimmässä asetuksen (EU) N:o 1380/2013</w:t>
      </w:r>
      <w:r w:rsidR="003533B1" w:rsidRPr="00425291">
        <w:rPr>
          <w:rStyle w:val="FootnoteReference"/>
          <w:rFonts w:ascii="Times New Roman" w:eastAsia="Times New Roman" w:hAnsi="Times New Roman"/>
          <w:sz w:val="24"/>
          <w:szCs w:val="24"/>
          <w:lang w:eastAsia="en-GB"/>
        </w:rPr>
        <w:footnoteReference w:id="2"/>
      </w:r>
      <w:r w:rsidRPr="00425291">
        <w:rPr>
          <w:rFonts w:ascii="Times New Roman" w:hAnsi="Times New Roman"/>
          <w:sz w:val="24"/>
          <w:szCs w:val="24"/>
        </w:rPr>
        <w:t xml:space="preserve"> 22 artiklan 2</w:t>
      </w:r>
      <w:r w:rsidRPr="00E21C7C">
        <w:rPr>
          <w:rFonts w:ascii="Times New Roman" w:hAnsi="Times New Roman"/>
        </w:rPr>
        <w:t xml:space="preserve"> </w:t>
      </w:r>
      <w:r w:rsidRPr="00425291">
        <w:rPr>
          <w:rFonts w:ascii="Times New Roman" w:hAnsi="Times New Roman"/>
          <w:sz w:val="24"/>
          <w:szCs w:val="24"/>
        </w:rPr>
        <w:lastRenderedPageBreak/>
        <w:t>kohdassa tarkoitetussa kalastuskapasiteettiselvityksessä on osoitettu, että kapasiteetti ja kyseisen osan käytettävissä olevat kalastusmahdollisuudet ovat tasapainossa.</w:t>
      </w:r>
      <w:bookmarkEnd w:id="6"/>
      <w:r w:rsidRPr="00425291">
        <w:rPr>
          <w:rFonts w:ascii="Times New Roman" w:hAnsi="Times New Roman"/>
          <w:sz w:val="24"/>
          <w:szCs w:val="24"/>
        </w:rPr>
        <w:t xml:space="preserve"> Suuntaviivojen 226 kohdan mukaan suuntaviivojen II osan 2 luvun 2.2. jaksossa olevassa 225–227 kohdassa vahvistettuja edellytyksiä sovelletaan 245 kohdan a alakohdan soveltamiseksi.</w:t>
      </w:r>
      <w:r w:rsidRPr="00425291">
        <w:rPr>
          <w:rFonts w:ascii="Times New Roman" w:hAnsi="Times New Roman"/>
          <w:color w:val="000000"/>
          <w:sz w:val="24"/>
          <w:szCs w:val="24"/>
        </w:rPr>
        <w:t xml:space="preserve"> </w:t>
      </w:r>
      <w:bookmarkStart w:id="7" w:name="_Hlk127291617"/>
      <w:r w:rsidRPr="00425291">
        <w:rPr>
          <w:rFonts w:ascii="Times New Roman" w:hAnsi="Times New Roman"/>
          <w:sz w:val="24"/>
          <w:szCs w:val="24"/>
        </w:rPr>
        <w:t>Vastatkaa seuraaviin kysymyksiin edellä esitetty huomioon ottaen:</w:t>
      </w:r>
      <w:bookmarkEnd w:id="7"/>
    </w:p>
    <w:p w14:paraId="3A04DDE8" w14:textId="67C1E459"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425291"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Milloin viimeisin tuen myöntämispäivää edeltävä kansallinen selvitys on laadittu?</w:t>
      </w:r>
    </w:p>
    <w:p w14:paraId="40ECCFE7" w14:textId="3315DF93" w:rsidR="00EE3A31" w:rsidRPr="00425291" w:rsidRDefault="00EE3A31" w:rsidP="008B4DDE">
      <w:pPr>
        <w:rPr>
          <w:rFonts w:ascii="Times New Roman" w:eastAsia="Times New Roman" w:hAnsi="Times New Roman"/>
          <w:sz w:val="24"/>
          <w:szCs w:val="24"/>
        </w:rPr>
      </w:pPr>
      <w:r w:rsidRPr="00425291">
        <w:rPr>
          <w:rFonts w:ascii="Times New Roman" w:hAnsi="Times New Roman"/>
          <w:sz w:val="24"/>
          <w:szCs w:val="24"/>
        </w:rPr>
        <w:t>………………………………………………………………………………………………….</w:t>
      </w:r>
    </w:p>
    <w:p w14:paraId="43A9D638" w14:textId="77777777" w:rsidR="007368A4" w:rsidRPr="00425291"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Antakaa linkki viimeisimpään kansalliseen selvitykseen tai liittäkää se ilmoitukseen.</w:t>
      </w:r>
    </w:p>
    <w:p w14:paraId="658BEBB2" w14:textId="2A1C0444" w:rsidR="007368A4" w:rsidRPr="00425291" w:rsidRDefault="007368A4" w:rsidP="007368A4">
      <w:p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w:t>
      </w:r>
    </w:p>
    <w:p w14:paraId="0FDC606D" w14:textId="77777777" w:rsidR="007368A4" w:rsidRPr="00425291"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Pr="00425291"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Täyttävätkö kaikki myönnettävät tuet seuraavat edellytykset?</w:t>
      </w:r>
    </w:p>
    <w:p w14:paraId="723FF7E2" w14:textId="77777777" w:rsidR="00982E63" w:rsidRPr="00425291"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Pr="0042529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Toimitettiinko kansallinen selvitys viimeistään 31. toukokuuta vuonna N</w:t>
      </w:r>
      <w:r w:rsidR="00FE3627" w:rsidRPr="00425291">
        <w:rPr>
          <w:rStyle w:val="FootnoteReference"/>
          <w:rFonts w:ascii="Times New Roman" w:eastAsia="Times New Roman" w:hAnsi="Times New Roman"/>
          <w:sz w:val="24"/>
          <w:szCs w:val="24"/>
          <w:lang w:eastAsia="en-GB"/>
        </w:rPr>
        <w:footnoteReference w:id="3"/>
      </w:r>
      <w:r w:rsidRPr="00425291">
        <w:rPr>
          <w:rFonts w:ascii="Times New Roman" w:hAnsi="Times New Roman"/>
          <w:sz w:val="24"/>
          <w:szCs w:val="24"/>
        </w:rPr>
        <w:t>?</w:t>
      </w:r>
    </w:p>
    <w:p w14:paraId="4591B4A2" w14:textId="77777777"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425291"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Kyllä</w:t>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Ei</w:t>
      </w:r>
    </w:p>
    <w:p w14:paraId="77CB0AAD" w14:textId="77777777"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42529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Onko vuonna N toimitettu kansallinen selvitys ja erityisesti siihen sisältyvä tasapainoa koskeva arviointi laadittu asetuksen (EU) N:o 1380/2013 22 artiklan 2 kohdassa tarkoitetuissa yhteisissä suuntaviivoissa</w:t>
      </w:r>
      <w:r w:rsidR="00D57D3B" w:rsidRPr="00425291">
        <w:rPr>
          <w:rStyle w:val="FootnoteReference"/>
          <w:rFonts w:ascii="Times New Roman" w:eastAsia="Times New Roman" w:hAnsi="Times New Roman"/>
          <w:sz w:val="24"/>
          <w:szCs w:val="24"/>
          <w:lang w:eastAsia="en-GB"/>
        </w:rPr>
        <w:footnoteReference w:id="4"/>
      </w:r>
      <w:r w:rsidRPr="00425291">
        <w:rPr>
          <w:rFonts w:ascii="Times New Roman" w:hAnsi="Times New Roman"/>
          <w:sz w:val="24"/>
          <w:szCs w:val="24"/>
        </w:rPr>
        <w:t xml:space="preserve"> vahvistettujen biologisten, taloudellisten ja aluksen käyttöön liittyvien indikaattoreiden perusteella?</w:t>
      </w:r>
    </w:p>
    <w:p w14:paraId="29AF5417" w14:textId="77777777"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Pr="0042529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Kyllä</w:t>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Ei</w:t>
      </w:r>
    </w:p>
    <w:p w14:paraId="70EAAF6A" w14:textId="77777777" w:rsidR="00C33E4C" w:rsidRPr="00425291"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425291" w:rsidRDefault="00C33E4C" w:rsidP="00C33E4C">
      <w:pPr>
        <w:pStyle w:val="Default"/>
        <w:ind w:left="567"/>
        <w:jc w:val="both"/>
        <w:rPr>
          <w:i/>
          <w:iCs/>
        </w:rPr>
      </w:pPr>
      <w:r w:rsidRPr="00425291">
        <w:rPr>
          <w:i/>
        </w:rPr>
        <w:t xml:space="preserve">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 </w:t>
      </w:r>
    </w:p>
    <w:p w14:paraId="2FF5625E" w14:textId="77777777"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Pr="0042529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Osoitetaanko vuoden N kansallisessa selvityksessä, että kalastuskapasiteetti ja kalastusmahdollisuudet ovat tasapainossa siinä syrjäisimmän alueen laivastonosassa, johon uusi alus tulee?</w:t>
      </w:r>
    </w:p>
    <w:p w14:paraId="6093B670" w14:textId="77777777"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425291"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Kyllä</w:t>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hAnsi="Times New Roman"/>
          <w:sz w:val="24"/>
          <w:szCs w:val="24"/>
        </w:rPr>
        <w:tab/>
      </w:r>
      <w:r w:rsidRPr="00425291">
        <w:rPr>
          <w:rFonts w:ascii="Times New Roman" w:eastAsia="Times New Roman" w:hAnsi="Times New Roman"/>
          <w:b/>
          <w:sz w:val="24"/>
          <w:szCs w:val="24"/>
        </w:rPr>
        <w:fldChar w:fldCharType="begin">
          <w:ffData>
            <w:name w:val="Check1"/>
            <w:enabled/>
            <w:calcOnExit w:val="0"/>
            <w:checkBox>
              <w:sizeAuto/>
              <w:default w:val="0"/>
            </w:checkBox>
          </w:ffData>
        </w:fldChar>
      </w:r>
      <w:r w:rsidRPr="00425291">
        <w:rPr>
          <w:rFonts w:ascii="Times New Roman" w:eastAsia="Times New Roman" w:hAnsi="Times New Roman"/>
          <w:b/>
          <w:sz w:val="24"/>
          <w:szCs w:val="24"/>
        </w:rPr>
        <w:instrText xml:space="preserve"> FORMCHECKBOX </w:instrText>
      </w:r>
      <w:r w:rsidR="00275A8E" w:rsidRPr="00425291">
        <w:rPr>
          <w:rFonts w:ascii="Times New Roman" w:eastAsia="Times New Roman" w:hAnsi="Times New Roman"/>
          <w:b/>
          <w:sz w:val="24"/>
          <w:szCs w:val="24"/>
        </w:rPr>
      </w:r>
      <w:r w:rsidR="00275A8E" w:rsidRPr="00425291">
        <w:rPr>
          <w:rFonts w:ascii="Times New Roman" w:eastAsia="Times New Roman" w:hAnsi="Times New Roman"/>
          <w:b/>
          <w:sz w:val="24"/>
          <w:szCs w:val="24"/>
        </w:rPr>
        <w:fldChar w:fldCharType="separate"/>
      </w:r>
      <w:r w:rsidRPr="00425291">
        <w:rPr>
          <w:rFonts w:ascii="Times New Roman" w:eastAsia="Times New Roman" w:hAnsi="Times New Roman"/>
          <w:b/>
          <w:sz w:val="24"/>
          <w:szCs w:val="24"/>
        </w:rPr>
        <w:fldChar w:fldCharType="end"/>
      </w:r>
      <w:r w:rsidRPr="00425291">
        <w:rPr>
          <w:rFonts w:ascii="Times New Roman" w:hAnsi="Times New Roman"/>
          <w:sz w:val="24"/>
          <w:szCs w:val="24"/>
        </w:rPr>
        <w:tab/>
        <w:t>Ei</w:t>
      </w:r>
    </w:p>
    <w:p w14:paraId="071D8326" w14:textId="77777777" w:rsidR="00EE3A31" w:rsidRPr="0042529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Pr="0042529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425291">
        <w:rPr>
          <w:rFonts w:ascii="Times New Roman" w:hAnsi="Times New Roman"/>
          <w:sz w:val="24"/>
          <w:szCs w:val="24"/>
        </w:rPr>
        <w:t>Selittäkää, miten kansallinen selvitys on otettu huomioon toimenpidettä laadittaessa ja miten tasapaino on saavutettu.</w:t>
      </w:r>
    </w:p>
    <w:p w14:paraId="6D300F37" w14:textId="406510B2" w:rsidR="00EE3A31" w:rsidRPr="00425291" w:rsidRDefault="00EE3A31" w:rsidP="007D32DB">
      <w:pPr>
        <w:rPr>
          <w:rFonts w:ascii="Times New Roman" w:eastAsia="Times New Roman" w:hAnsi="Times New Roman"/>
          <w:sz w:val="24"/>
          <w:szCs w:val="24"/>
        </w:rPr>
      </w:pPr>
      <w:r w:rsidRPr="00425291">
        <w:rPr>
          <w:rFonts w:ascii="Times New Roman" w:hAnsi="Times New Roman"/>
          <w:sz w:val="24"/>
          <w:szCs w:val="24"/>
        </w:rPr>
        <w:t>………………………………………………………………………………………………….</w:t>
      </w:r>
    </w:p>
    <w:p w14:paraId="0D47FEFF" w14:textId="4E7BA632" w:rsidR="00D57D3B" w:rsidRPr="00E21C7C"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lastRenderedPageBreak/>
        <w:t>Voitteko vahvistaa, että komissio ei ole kyseenalaistanut seuraavia vuoden N+1 31. maaliskuuta mennessä?</w:t>
      </w:r>
    </w:p>
    <w:p w14:paraId="1E0E416C" w14:textId="77777777" w:rsidR="00D57D3B" w:rsidRPr="00E21C7C"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2D6E3593" w:rsidR="00D57D3B" w:rsidRPr="00E21C7C"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E21C7C">
        <w:rPr>
          <w:rFonts w:ascii="Times New Roman" w:eastAsia="Times New Roman" w:hAnsi="Times New Roman"/>
          <w:sz w:val="24"/>
        </w:rPr>
        <w:fldChar w:fldCharType="begin">
          <w:ffData>
            <w:name w:val="Check1"/>
            <w:enabled/>
            <w:calcOnExit w:val="0"/>
            <w:checkBox>
              <w:sizeAuto/>
              <w:default w:val="0"/>
            </w:checkBox>
          </w:ffData>
        </w:fldChar>
      </w:r>
      <w:r w:rsidRPr="00E21C7C">
        <w:rPr>
          <w:rFonts w:ascii="Times New Roman" w:eastAsia="Times New Roman" w:hAnsi="Times New Roman"/>
          <w:sz w:val="24"/>
        </w:rPr>
        <w:instrText xml:space="preserve"> FORMCHECKBOX </w:instrText>
      </w:r>
      <w:r w:rsidR="00275A8E">
        <w:rPr>
          <w:rFonts w:ascii="Times New Roman" w:eastAsia="Times New Roman" w:hAnsi="Times New Roman"/>
          <w:sz w:val="24"/>
        </w:rPr>
      </w:r>
      <w:r w:rsidR="00275A8E">
        <w:rPr>
          <w:rFonts w:ascii="Times New Roman" w:eastAsia="Times New Roman" w:hAnsi="Times New Roman"/>
          <w:sz w:val="24"/>
        </w:rPr>
        <w:fldChar w:fldCharType="separate"/>
      </w:r>
      <w:r w:rsidRPr="00E21C7C">
        <w:rPr>
          <w:rFonts w:ascii="Times New Roman" w:eastAsia="Times New Roman" w:hAnsi="Times New Roman"/>
          <w:sz w:val="24"/>
        </w:rPr>
        <w:fldChar w:fldCharType="end"/>
      </w:r>
      <w:r w:rsidRPr="00E21C7C">
        <w:rPr>
          <w:rFonts w:ascii="Times New Roman" w:hAnsi="Times New Roman"/>
          <w:sz w:val="24"/>
        </w:rPr>
        <w:t xml:space="preserve"> (a)</w:t>
      </w:r>
      <w:r w:rsidR="00425291">
        <w:rPr>
          <w:rFonts w:ascii="Times New Roman" w:hAnsi="Times New Roman"/>
          <w:sz w:val="24"/>
        </w:rPr>
        <w:t xml:space="preserve"> </w:t>
      </w:r>
      <w:r w:rsidRPr="00E21C7C">
        <w:rPr>
          <w:rFonts w:ascii="Times New Roman" w:hAnsi="Times New Roman"/>
          <w:sz w:val="24"/>
        </w:rPr>
        <w:t xml:space="preserve">vuoden N kansallisen selvityksen päätelmät </w:t>
      </w:r>
    </w:p>
    <w:p w14:paraId="60AA4963" w14:textId="77777777" w:rsidR="00D57D3B" w:rsidRPr="00E21C7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E21C7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3571F17C" w:rsidR="00D57D3B" w:rsidRPr="00E21C7C"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E21C7C">
        <w:rPr>
          <w:rFonts w:ascii="Times New Roman" w:eastAsia="Times New Roman" w:hAnsi="Times New Roman"/>
          <w:sz w:val="24"/>
        </w:rPr>
        <w:fldChar w:fldCharType="begin">
          <w:ffData>
            <w:name w:val="Check1"/>
            <w:enabled/>
            <w:calcOnExit w:val="0"/>
            <w:checkBox>
              <w:sizeAuto/>
              <w:default w:val="0"/>
            </w:checkBox>
          </w:ffData>
        </w:fldChar>
      </w:r>
      <w:r w:rsidRPr="00E21C7C">
        <w:rPr>
          <w:rFonts w:ascii="Times New Roman" w:eastAsia="Times New Roman" w:hAnsi="Times New Roman"/>
          <w:sz w:val="24"/>
        </w:rPr>
        <w:instrText xml:space="preserve"> FORMCHECKBOX </w:instrText>
      </w:r>
      <w:r w:rsidR="00275A8E">
        <w:rPr>
          <w:rFonts w:ascii="Times New Roman" w:eastAsia="Times New Roman" w:hAnsi="Times New Roman"/>
          <w:sz w:val="24"/>
        </w:rPr>
      </w:r>
      <w:r w:rsidR="00275A8E">
        <w:rPr>
          <w:rFonts w:ascii="Times New Roman" w:eastAsia="Times New Roman" w:hAnsi="Times New Roman"/>
          <w:sz w:val="24"/>
        </w:rPr>
        <w:fldChar w:fldCharType="separate"/>
      </w:r>
      <w:r w:rsidRPr="00E21C7C">
        <w:rPr>
          <w:rFonts w:ascii="Times New Roman" w:eastAsia="Times New Roman" w:hAnsi="Times New Roman"/>
          <w:sz w:val="24"/>
        </w:rPr>
        <w:fldChar w:fldCharType="end"/>
      </w:r>
      <w:r w:rsidRPr="00E21C7C">
        <w:rPr>
          <w:rFonts w:ascii="Times New Roman" w:hAnsi="Times New Roman"/>
          <w:sz w:val="24"/>
        </w:rPr>
        <w:t xml:space="preserve"> (b)</w:t>
      </w:r>
      <w:r w:rsidR="00425291">
        <w:rPr>
          <w:rFonts w:ascii="Times New Roman" w:hAnsi="Times New Roman"/>
          <w:sz w:val="24"/>
        </w:rPr>
        <w:t xml:space="preserve"> </w:t>
      </w:r>
      <w:r w:rsidRPr="00E21C7C">
        <w:rPr>
          <w:rFonts w:ascii="Times New Roman" w:hAnsi="Times New Roman"/>
          <w:sz w:val="24"/>
        </w:rPr>
        <w:t>vuoden N kansalliseen selvitykseen sisältyvää tasapainoa koskeva arviointi.</w:t>
      </w:r>
    </w:p>
    <w:p w14:paraId="71567CF1" w14:textId="77777777" w:rsidR="0081788B" w:rsidRPr="00E21C7C"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Pr="00E21C7C"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 xml:space="preserve">Edellytetäänkö toimenpiteessä, että tukea voidaan myöntää vuonna N toimitetun kansallisen selvityksen perusteella ainoastaan vuoden N+1 (eli selvityksen toimittamisvuotta seuraavan vuoden) 31. joulukuuta asti? </w:t>
      </w:r>
    </w:p>
    <w:p w14:paraId="5580B481" w14:textId="77777777" w:rsidR="00982E63" w:rsidRPr="00E21C7C"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E21C7C"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33AB8660" w14:textId="77777777" w:rsidR="00982E63" w:rsidRPr="00E21C7C"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Pr="00E21C7C"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Jos vastaus on myöntävä, mainitkaa oikeusperustan asianomaiset säännökset:</w:t>
      </w:r>
    </w:p>
    <w:p w14:paraId="2DC2D251" w14:textId="77777777" w:rsidR="00982E63" w:rsidRPr="00E21C7C" w:rsidRDefault="00982E63" w:rsidP="00982E63">
      <w:pPr>
        <w:rPr>
          <w:rFonts w:ascii="Times New Roman" w:eastAsia="Times New Roman" w:hAnsi="Times New Roman"/>
          <w:sz w:val="24"/>
          <w:szCs w:val="24"/>
        </w:rPr>
      </w:pPr>
      <w:r w:rsidRPr="00E21C7C">
        <w:rPr>
          <w:rFonts w:ascii="Times New Roman" w:hAnsi="Times New Roman"/>
          <w:sz w:val="24"/>
        </w:rPr>
        <w:t>…………………………………………………………………………………………………</w:t>
      </w:r>
    </w:p>
    <w:p w14:paraId="62EA496A" w14:textId="77777777" w:rsidR="00982E63" w:rsidRPr="00E21C7C"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E21C7C"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sidRPr="00E21C7C">
        <w:rPr>
          <w:rFonts w:ascii="Times New Roman" w:hAnsi="Times New Roman"/>
          <w:i/>
          <w:sz w:val="24"/>
        </w:rPr>
        <w:t>Jos toimenpide koskee sisävesikalastusta, kysymyksiin 3.1–3.2.6.1 ei tarvitse vastata.</w:t>
      </w:r>
    </w:p>
    <w:p w14:paraId="375287DB" w14:textId="77777777" w:rsidR="00BA70E4" w:rsidRPr="00E21C7C"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E21C7C"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sidRPr="00E21C7C">
        <w:rPr>
          <w:rFonts w:ascii="Times New Roman" w:hAnsi="Times New Roman"/>
          <w:sz w:val="24"/>
        </w:rPr>
        <w:t>Edellytetäänkö toimenpiteessä, että kalastusalus on varustettu kalastustoimintaa varten ja että sen suurin pituus on enintään 24 metriä?</w:t>
      </w:r>
      <w:bookmarkEnd w:id="8"/>
    </w:p>
    <w:p w14:paraId="57082A2F" w14:textId="77777777" w:rsidR="00A93E41" w:rsidRPr="00E21C7C"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E21C7C"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1A811018" w14:textId="179252D2" w:rsidR="00A93E41" w:rsidRPr="00E21C7C"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E21C7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Jos vastaus on myöntävä, mainitkaa oikeusperustan asianomaiset säännökset:</w:t>
      </w:r>
    </w:p>
    <w:p w14:paraId="75804E51" w14:textId="64C6D08C" w:rsidR="00EE3A31" w:rsidRPr="00E21C7C" w:rsidRDefault="00FE057F" w:rsidP="00FA3BF8">
      <w:pPr>
        <w:rPr>
          <w:rFonts w:ascii="Times New Roman" w:eastAsia="Times New Roman" w:hAnsi="Times New Roman"/>
          <w:sz w:val="24"/>
          <w:szCs w:val="24"/>
        </w:rPr>
      </w:pPr>
      <w:r w:rsidRPr="00E21C7C">
        <w:rPr>
          <w:rFonts w:ascii="Times New Roman" w:hAnsi="Times New Roman"/>
          <w:sz w:val="24"/>
        </w:rPr>
        <w:t>………………………………………………………………………………………………….</w:t>
      </w:r>
    </w:p>
    <w:p w14:paraId="62FA8102" w14:textId="0374EE62" w:rsidR="007D193E" w:rsidRPr="00E21C7C"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sidRPr="00E21C7C">
        <w:rPr>
          <w:rFonts w:ascii="Times New Roman" w:hAnsi="Times New Roman"/>
          <w:sz w:val="24"/>
        </w:rPr>
        <w:t>Edellytetäänkö toimenpiteessä, että tukea voidaan myöntää ainoastaan sellaiselle kalastusalukselle, joka on ollut kirjattuna unionin laivastorekisteriin vähintään tukihakemuksen jättämisvuotta edeltävien kolmen kalenterivuoden ajan, kun kyseessä on pienimuotoisessa rannikkokalastuksessa käytettävä kalastusalus, ja vähintään viiden kalenterivuoden ajan, kun kyseessä on toisentyyppinen alus?</w:t>
      </w:r>
      <w:bookmarkEnd w:id="9"/>
    </w:p>
    <w:p w14:paraId="3EA4CAC2" w14:textId="77777777" w:rsidR="00A93E41" w:rsidRPr="00E21C7C"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Pr="00E21C7C"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419562F3" w14:textId="5A076B4F" w:rsidR="004629F3" w:rsidRPr="00E21C7C"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E21C7C"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E21C7C">
        <w:rPr>
          <w:rFonts w:ascii="Times New Roman" w:hAnsi="Times New Roman"/>
          <w:sz w:val="24"/>
        </w:rPr>
        <w:t>Edellytetäänkö toimenpiteessä, että kun toimenpide koskee sisävesikalastusta, tukea voidaan myöntää ainoastaan sellaiselle kalastusalukselle, joka on otettu kansallisen lainsäädännön mukaisesti käyttöön vähintään tukihakemuksen jättämisvuotta edeltävien kolmen kalenterivuoden ajaksi, kun kyseessä on pienimuotoisessa rannikkokalastuksessa käytettävä kalastusalus, ja vähintään viiden kalenterivuoden ajaksi, kun kyseessä on toisentyyppinen alus?</w:t>
      </w:r>
    </w:p>
    <w:p w14:paraId="1672D4EB" w14:textId="77777777" w:rsidR="00B7237B" w:rsidRPr="00E21C7C"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Pr="00E21C7C"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352CC9E5" w14:textId="77777777" w:rsidR="00BC500A" w:rsidRPr="00E21C7C"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E21C7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Jos vastaus kysymykseen 5 tai 5.1 on myöntävä, mainitkaa oikeusperustan asianomaiset säännökset:</w:t>
      </w:r>
    </w:p>
    <w:p w14:paraId="068B0967" w14:textId="37D8A890" w:rsidR="00BC500A" w:rsidRPr="00E21C7C" w:rsidRDefault="00FE057F" w:rsidP="000A0D37">
      <w:pPr>
        <w:rPr>
          <w:rFonts w:ascii="Times New Roman" w:eastAsia="Times New Roman" w:hAnsi="Times New Roman"/>
          <w:sz w:val="24"/>
          <w:szCs w:val="24"/>
        </w:rPr>
      </w:pPr>
      <w:r w:rsidRPr="00E21C7C">
        <w:rPr>
          <w:rFonts w:ascii="Times New Roman" w:hAnsi="Times New Roman"/>
          <w:sz w:val="24"/>
        </w:rPr>
        <w:t>………………………………………………………………………………………………….</w:t>
      </w:r>
      <w:bookmarkStart w:id="10" w:name="_Ref124951474"/>
    </w:p>
    <w:p w14:paraId="32F7C7F5" w14:textId="25217290" w:rsidR="00A93E41" w:rsidRPr="00E21C7C"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lastRenderedPageBreak/>
        <w:t>Edellytetäänkö toimenpiteessä, että tukea voidaan myöntää ainoastaan sellaiselle kalastusalukselle, joka on ollut kirjattuna unionin laivastorekisteriin enintään tukihakemuksen jättämisvuotta edeltävien 30 kalenterivuoden ajan?</w:t>
      </w:r>
      <w:bookmarkEnd w:id="10"/>
    </w:p>
    <w:p w14:paraId="412F5B6E" w14:textId="77777777" w:rsidR="00021091" w:rsidRPr="00E21C7C"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Pr="00E21C7C"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09710C36" w14:textId="77777777" w:rsidR="00021091" w:rsidRPr="00E21C7C"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E21C7C"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E21C7C">
        <w:rPr>
          <w:rFonts w:ascii="Times New Roman" w:hAnsi="Times New Roman"/>
          <w:sz w:val="24"/>
        </w:rPr>
        <w:t>Jos toimenpide koskee sisävesikalastusta, edellytetäänkö toimenpiteessä, että tukea voidaan myöntää ainoastaan sellaiselle kalastusalukselle, joka on otettu kansallisen lainsäädännön mukaisesti käyttöön enintään tukihakemuksen jättämisvuotta edeltävien kolmenkymmenen kalenterivuoden ajaksi?</w:t>
      </w:r>
    </w:p>
    <w:p w14:paraId="583DF1F4" w14:textId="77777777" w:rsidR="00021091" w:rsidRPr="00E21C7C"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Pr="00E21C7C"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7538EAB3" w14:textId="06E3D2E9" w:rsidR="00252DEE" w:rsidRPr="00E21C7C"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Pr="00E21C7C"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Jos vastaus kysymykseen 6 tai 6.1 on myöntävä, mainitkaa oikeusperustan asianomaiset säännökset:</w:t>
      </w:r>
    </w:p>
    <w:p w14:paraId="43EAD78F" w14:textId="06226908" w:rsidR="00EE3A31" w:rsidRPr="00E21C7C" w:rsidRDefault="00BD6945" w:rsidP="003509A7">
      <w:pPr>
        <w:rPr>
          <w:rFonts w:ascii="Times New Roman" w:eastAsia="Times New Roman" w:hAnsi="Times New Roman"/>
          <w:sz w:val="24"/>
          <w:szCs w:val="24"/>
        </w:rPr>
      </w:pPr>
      <w:r w:rsidRPr="00E21C7C">
        <w:rPr>
          <w:rFonts w:ascii="Times New Roman" w:hAnsi="Times New Roman"/>
          <w:sz w:val="24"/>
        </w:rPr>
        <w:t>………………………………………………………………………………………………….</w:t>
      </w:r>
    </w:p>
    <w:p w14:paraId="07569E7E" w14:textId="5DA1329F" w:rsidR="00A93E41" w:rsidRPr="00E21C7C"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Voitteko vahvistaa, että tukikelpoisia kustannuksia voivat olla kalastusaluksen ensimmäiseen hankintaan liittyvät suorat ja välilliset kustannukset?</w:t>
      </w:r>
    </w:p>
    <w:p w14:paraId="210AEAFE" w14:textId="77777777" w:rsidR="00A93E41" w:rsidRPr="00E21C7C"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Pr="00E21C7C"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1E024FDA" w14:textId="7E2033DE" w:rsidR="00A93E41" w:rsidRPr="00E21C7C"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Pr="00E21C7C"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E21C7C">
        <w:rPr>
          <w:rFonts w:ascii="Times New Roman" w:hAnsi="Times New Roman"/>
          <w:sz w:val="24"/>
        </w:rPr>
        <w:t>Jos vastaus on myöntävä, mainitkaa oikeusperustan asianomaiset säännökset:</w:t>
      </w:r>
    </w:p>
    <w:p w14:paraId="3472BD8A" w14:textId="10063291" w:rsidR="00BD6945" w:rsidRPr="00E21C7C" w:rsidRDefault="00BD6945" w:rsidP="003509A7">
      <w:pPr>
        <w:rPr>
          <w:rFonts w:ascii="Times New Roman" w:eastAsia="Times New Roman" w:hAnsi="Times New Roman"/>
          <w:sz w:val="24"/>
          <w:szCs w:val="24"/>
        </w:rPr>
      </w:pPr>
      <w:r w:rsidRPr="00E21C7C">
        <w:rPr>
          <w:rFonts w:ascii="Times New Roman" w:hAnsi="Times New Roman"/>
          <w:sz w:val="24"/>
        </w:rPr>
        <w:t>………………………………………………………………………………………………….</w:t>
      </w:r>
    </w:p>
    <w:p w14:paraId="59BE27D9" w14:textId="38E5F44B" w:rsidR="00252DEE" w:rsidRPr="00E21C7C"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Esittäkää yksityiskohtainen kuvaus kustannuksista, jotka ovat toimenpiteessä tukikelpoisia.</w:t>
      </w:r>
    </w:p>
    <w:p w14:paraId="3318D537" w14:textId="503DBEAC" w:rsidR="005B1262" w:rsidRPr="00E21C7C" w:rsidRDefault="005E58E1" w:rsidP="009E130B">
      <w:pPr>
        <w:rPr>
          <w:rFonts w:ascii="Times New Roman" w:eastAsia="Times New Roman" w:hAnsi="Times New Roman"/>
          <w:sz w:val="24"/>
          <w:szCs w:val="24"/>
        </w:rPr>
      </w:pPr>
      <w:r w:rsidRPr="00E21C7C">
        <w:rPr>
          <w:rFonts w:ascii="Times New Roman" w:hAnsi="Times New Roman"/>
          <w:sz w:val="24"/>
        </w:rPr>
        <w:t>………………………………………………………………………………………………….</w:t>
      </w:r>
    </w:p>
    <w:p w14:paraId="1403F476" w14:textId="59E3908F" w:rsidR="00DD442C" w:rsidRPr="00E21C7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Edellytetäänkö toimenpiteessä, että enimmäistuki-intensiteetti on 40 prosenttia tukikelpoisista kustannuksista?</w:t>
      </w:r>
    </w:p>
    <w:p w14:paraId="2AAC763C" w14:textId="35409438" w:rsidR="00EE3A31" w:rsidRPr="00E21C7C"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Pr="00E21C7C"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Kyllä</w:t>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hAnsi="Times New Roman"/>
          <w:sz w:val="24"/>
        </w:rPr>
        <w:tab/>
      </w:r>
      <w:r w:rsidRPr="00E21C7C">
        <w:rPr>
          <w:rFonts w:ascii="Times New Roman" w:eastAsia="Times New Roman" w:hAnsi="Times New Roman"/>
          <w:b/>
          <w:sz w:val="24"/>
        </w:rPr>
        <w:fldChar w:fldCharType="begin">
          <w:ffData>
            <w:name w:val="Check1"/>
            <w:enabled/>
            <w:calcOnExit w:val="0"/>
            <w:checkBox>
              <w:sizeAuto/>
              <w:default w:val="0"/>
            </w:checkBox>
          </w:ffData>
        </w:fldChar>
      </w:r>
      <w:r w:rsidRPr="00E21C7C">
        <w:rPr>
          <w:rFonts w:ascii="Times New Roman" w:eastAsia="Times New Roman" w:hAnsi="Times New Roman"/>
          <w:b/>
          <w:sz w:val="24"/>
        </w:rPr>
        <w:instrText xml:space="preserve"> FORMCHECKBOX </w:instrText>
      </w:r>
      <w:r w:rsidR="00275A8E">
        <w:rPr>
          <w:rFonts w:ascii="Times New Roman" w:eastAsia="Times New Roman" w:hAnsi="Times New Roman"/>
          <w:b/>
          <w:sz w:val="24"/>
        </w:rPr>
      </w:r>
      <w:r w:rsidR="00275A8E">
        <w:rPr>
          <w:rFonts w:ascii="Times New Roman" w:eastAsia="Times New Roman" w:hAnsi="Times New Roman"/>
          <w:b/>
          <w:sz w:val="24"/>
        </w:rPr>
        <w:fldChar w:fldCharType="separate"/>
      </w:r>
      <w:r w:rsidRPr="00E21C7C">
        <w:rPr>
          <w:rFonts w:ascii="Times New Roman" w:eastAsia="Times New Roman" w:hAnsi="Times New Roman"/>
          <w:b/>
          <w:sz w:val="24"/>
        </w:rPr>
        <w:fldChar w:fldCharType="end"/>
      </w:r>
      <w:r w:rsidRPr="00E21C7C">
        <w:rPr>
          <w:rFonts w:ascii="Times New Roman" w:hAnsi="Times New Roman"/>
          <w:sz w:val="24"/>
        </w:rPr>
        <w:tab/>
        <w:t>Ei</w:t>
      </w:r>
    </w:p>
    <w:p w14:paraId="0982F992" w14:textId="77777777" w:rsidR="00EE3A31" w:rsidRPr="00E21C7C"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Pr="00E21C7C" w:rsidRDefault="00727DA3" w:rsidP="0042529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Mainitkaa toimenpiteessä sovellettavat enimmäistuki-intensiteetit.</w:t>
      </w:r>
    </w:p>
    <w:p w14:paraId="56633C5B" w14:textId="77777777" w:rsidR="00727DA3" w:rsidRPr="00E21C7C" w:rsidRDefault="00727DA3" w:rsidP="00727DA3">
      <w:pPr>
        <w:rPr>
          <w:rFonts w:ascii="Times New Roman" w:eastAsia="Times New Roman" w:hAnsi="Times New Roman"/>
          <w:sz w:val="24"/>
          <w:szCs w:val="24"/>
        </w:rPr>
      </w:pPr>
      <w:r w:rsidRPr="00E21C7C">
        <w:rPr>
          <w:rFonts w:ascii="Times New Roman" w:hAnsi="Times New Roman"/>
          <w:sz w:val="24"/>
        </w:rPr>
        <w:t>………………………………………………………………………………………………….</w:t>
      </w:r>
    </w:p>
    <w:p w14:paraId="5D539BF4" w14:textId="77777777" w:rsidR="00727DA3" w:rsidRPr="00E21C7C"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Pr="00E21C7C" w:rsidRDefault="00DD442C" w:rsidP="00425291">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12" w:name="_Hlk125368675"/>
      <w:bookmarkEnd w:id="11"/>
      <w:r w:rsidRPr="00E21C7C">
        <w:rPr>
          <w:rFonts w:ascii="Times New Roman" w:hAnsi="Times New Roman"/>
          <w:sz w:val="24"/>
        </w:rPr>
        <w:t>Mainitkaa oikeusperustan säännökset, joissa toimenpiteen enimmäistuki-intensiteetti vahvistetaan.</w:t>
      </w:r>
    </w:p>
    <w:p w14:paraId="0DE14AD2" w14:textId="6BC8AFC3" w:rsidR="007E7B0C" w:rsidRPr="00E21C7C" w:rsidRDefault="00DD442C" w:rsidP="009E130B">
      <w:pPr>
        <w:rPr>
          <w:rFonts w:ascii="Times New Roman" w:eastAsia="Times New Roman" w:hAnsi="Times New Roman"/>
          <w:sz w:val="24"/>
          <w:szCs w:val="24"/>
        </w:rPr>
      </w:pPr>
      <w:r w:rsidRPr="00E21C7C">
        <w:rPr>
          <w:rFonts w:ascii="Times New Roman" w:hAnsi="Times New Roman"/>
          <w:sz w:val="24"/>
        </w:rPr>
        <w:t>………………………………………………………………………………………………….</w:t>
      </w:r>
      <w:bookmarkEnd w:id="12"/>
    </w:p>
    <w:p w14:paraId="1B0B2269" w14:textId="77777777" w:rsidR="005615D7" w:rsidRPr="00E21C7C"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E21C7C"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E21C7C">
        <w:rPr>
          <w:rFonts w:ascii="Times New Roman" w:hAnsi="Times New Roman"/>
          <w:b/>
          <w:sz w:val="24"/>
        </w:rPr>
        <w:t>MUUT TIEDOT</w:t>
      </w:r>
    </w:p>
    <w:p w14:paraId="7F99A11E" w14:textId="77777777" w:rsidR="005615D7" w:rsidRPr="00E21C7C"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2571BE7" w:rsidR="005615D7" w:rsidRPr="00E21C7C"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C7C">
        <w:rPr>
          <w:rFonts w:ascii="Times New Roman" w:hAnsi="Times New Roman"/>
          <w:sz w:val="24"/>
        </w:rPr>
        <w:t>Esittäkää kaikki muut tiedot, jotka katsotte olennaisiksi</w:t>
      </w:r>
      <w:r w:rsidR="00425291">
        <w:rPr>
          <w:rFonts w:ascii="Times New Roman" w:hAnsi="Times New Roman"/>
          <w:sz w:val="24"/>
        </w:rPr>
        <w:t xml:space="preserve"> </w:t>
      </w:r>
      <w:r w:rsidRPr="00E21C7C">
        <w:rPr>
          <w:rFonts w:ascii="Times New Roman" w:hAnsi="Times New Roman"/>
          <w:sz w:val="24"/>
        </w:rPr>
        <w:t>asianomaisen toimenpiteen suuntaviivojen tämän jakson nojalla tehtävän arvioinnin kannalta.</w:t>
      </w:r>
    </w:p>
    <w:p w14:paraId="3A799C5C" w14:textId="1FA6E3F4" w:rsidR="00453ADA" w:rsidRPr="00E21C7C" w:rsidRDefault="005615D7" w:rsidP="00E21C7C">
      <w:pPr>
        <w:rPr>
          <w:rFonts w:ascii="Times New Roman" w:eastAsia="Times New Roman" w:hAnsi="Times New Roman"/>
          <w:sz w:val="24"/>
          <w:szCs w:val="24"/>
        </w:rPr>
      </w:pPr>
      <w:r w:rsidRPr="00E21C7C">
        <w:rPr>
          <w:rFonts w:ascii="Times New Roman" w:hAnsi="Times New Roman"/>
          <w:sz w:val="24"/>
        </w:rPr>
        <w:t>………………………………………………………………………………………………….</w:t>
      </w:r>
    </w:p>
    <w:p w14:paraId="66704418" w14:textId="77777777" w:rsidR="001A718E" w:rsidRPr="00E21C7C"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E21C7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065E3031" w:rsidR="00456174" w:rsidRPr="00425291" w:rsidRDefault="00456174" w:rsidP="00425291">
      <w:pPr>
        <w:pStyle w:val="FootnoteText"/>
        <w:ind w:left="562" w:hanging="562"/>
        <w:rPr>
          <w:rFonts w:ascii="Times New Roman" w:hAnsi="Times New Roman"/>
        </w:rPr>
      </w:pPr>
      <w:r w:rsidRPr="00425291">
        <w:rPr>
          <w:rStyle w:val="FootnoteReference"/>
          <w:rFonts w:ascii="Times New Roman" w:hAnsi="Times New Roman"/>
        </w:rPr>
        <w:footnoteRef/>
      </w:r>
      <w:r w:rsidR="00425291" w:rsidRPr="00425291">
        <w:rPr>
          <w:rFonts w:ascii="Times New Roman" w:hAnsi="Times New Roman"/>
        </w:rPr>
        <w:tab/>
      </w:r>
      <w:r w:rsidRPr="00425291">
        <w:rPr>
          <w:rFonts w:ascii="Times New Roman" w:hAnsi="Times New Roman"/>
        </w:rPr>
        <w:t>EUVL C 107, 23.3.2023, s. 1.</w:t>
      </w:r>
    </w:p>
  </w:footnote>
  <w:footnote w:id="2">
    <w:p w14:paraId="363078E0" w14:textId="7393810D" w:rsidR="003533B1" w:rsidRPr="00E21C7C" w:rsidRDefault="00425291" w:rsidP="00425291">
      <w:pPr>
        <w:pStyle w:val="FootnoteText"/>
        <w:spacing w:after="0" w:line="240" w:lineRule="auto"/>
        <w:ind w:left="562" w:hanging="562"/>
        <w:jc w:val="both"/>
        <w:rPr>
          <w:rFonts w:ascii="Times New Roman" w:hAnsi="Times New Roman"/>
        </w:rPr>
      </w:pPr>
      <w:r w:rsidRPr="00425291">
        <w:rPr>
          <w:vertAlign w:val="superscript"/>
        </w:rPr>
        <w:t>2</w:t>
      </w:r>
      <w:r>
        <w:tab/>
      </w:r>
      <w:r w:rsidR="003533B1" w:rsidRPr="00E21C7C">
        <w:rPr>
          <w:rFonts w:ascii="Times New Roman" w:hAnsi="Times New Roman"/>
        </w:rPr>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r>
        <w:rPr>
          <w:rFonts w:ascii="Times New Roman" w:hAnsi="Times New Roman"/>
        </w:rPr>
        <w:t xml:space="preserve"> </w:t>
      </w:r>
    </w:p>
  </w:footnote>
  <w:footnote w:id="3">
    <w:p w14:paraId="59F49748" w14:textId="7CCAD744" w:rsidR="00FE3627" w:rsidRPr="00E21C7C" w:rsidRDefault="00425291" w:rsidP="00425291">
      <w:pPr>
        <w:pStyle w:val="FootnoteText"/>
        <w:spacing w:after="0" w:line="240" w:lineRule="auto"/>
        <w:ind w:left="562" w:hanging="562"/>
        <w:jc w:val="both"/>
        <w:rPr>
          <w:rFonts w:ascii="Times New Roman" w:hAnsi="Times New Roman"/>
        </w:rPr>
      </w:pPr>
      <w:r w:rsidRPr="00425291">
        <w:rPr>
          <w:rFonts w:ascii="Times New Roman" w:hAnsi="Times New Roman"/>
          <w:vertAlign w:val="superscript"/>
        </w:rPr>
        <w:t>3</w:t>
      </w:r>
      <w:r>
        <w:rPr>
          <w:rFonts w:ascii="Times New Roman" w:hAnsi="Times New Roman"/>
        </w:rPr>
        <w:tab/>
      </w:r>
      <w:r w:rsidR="00FE3627" w:rsidRPr="00E21C7C">
        <w:rPr>
          <w:rFonts w:ascii="Times New Roman" w:hAnsi="Times New Roman"/>
        </w:rPr>
        <w:t>Ks. suuntaviivojen 225–226 kohta, joissa kuvataan vuoden N kansallisen selvityksen toimittaminen ja komission toiminta viimeistään 31. maaliskuuta vuonna N+1.</w:t>
      </w:r>
    </w:p>
  </w:footnote>
  <w:footnote w:id="4">
    <w:p w14:paraId="59433353" w14:textId="0CB13C2D" w:rsidR="00D57D3B" w:rsidRPr="00E21C7C" w:rsidRDefault="00425291" w:rsidP="00425291">
      <w:pPr>
        <w:pStyle w:val="FootnoteText"/>
        <w:spacing w:after="0" w:line="240" w:lineRule="auto"/>
        <w:ind w:left="562" w:hanging="562"/>
        <w:jc w:val="both"/>
        <w:rPr>
          <w:rFonts w:ascii="Times New Roman" w:hAnsi="Times New Roman"/>
        </w:rPr>
      </w:pPr>
      <w:r w:rsidRPr="00425291">
        <w:rPr>
          <w:rFonts w:ascii="Times New Roman" w:hAnsi="Times New Roman"/>
          <w:vertAlign w:val="superscript"/>
        </w:rPr>
        <w:t>4</w:t>
      </w:r>
      <w:r>
        <w:rPr>
          <w:rFonts w:ascii="Times New Roman" w:hAnsi="Times New Roman"/>
        </w:rPr>
        <w:tab/>
      </w:r>
      <w:r w:rsidR="00D57D3B" w:rsidRPr="00E21C7C">
        <w:rPr>
          <w:rFonts w:ascii="Times New Roman" w:hAnsi="Times New Roman"/>
        </w:rPr>
        <w:t>Komission tiedonanto Euroopan parlamentille ja neuvostolle: Suuntaviivat kalastuskapasiteetin ja kalastusmahdollisuuksien välisen tasapainon analysoimiseksi yhteisestä kalastuspolitiikasta annetun Euroopan parlamentin ja neuvoston asetuksen (EU) N:o 1380/2013 22 artiklan mukaisesti (COM(2014) 545 final).</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75A8E"/>
    <w:rsid w:val="00296720"/>
    <w:rsid w:val="00296871"/>
    <w:rsid w:val="002B4210"/>
    <w:rsid w:val="00345F64"/>
    <w:rsid w:val="003509A7"/>
    <w:rsid w:val="003533B1"/>
    <w:rsid w:val="003649C9"/>
    <w:rsid w:val="00375EE9"/>
    <w:rsid w:val="003E0993"/>
    <w:rsid w:val="00412A69"/>
    <w:rsid w:val="00425291"/>
    <w:rsid w:val="00453ADA"/>
    <w:rsid w:val="00456174"/>
    <w:rsid w:val="0046170F"/>
    <w:rsid w:val="004629F3"/>
    <w:rsid w:val="004668F6"/>
    <w:rsid w:val="004A04B5"/>
    <w:rsid w:val="004A1EA0"/>
    <w:rsid w:val="004D2CA0"/>
    <w:rsid w:val="0050429C"/>
    <w:rsid w:val="00554374"/>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64E09"/>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21C7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1314</Words>
  <Characters>6665</Characters>
  <Application>Microsoft Office Word</Application>
  <DocSecurity>0</DocSecurity>
  <Lines>180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SIHTO Jo (DGT)</cp:lastModifiedBy>
  <cp:revision>10</cp:revision>
  <dcterms:created xsi:type="dcterms:W3CDTF">2023-05-03T14:30:00Z</dcterms:created>
  <dcterms:modified xsi:type="dcterms:W3CDTF">2024-06-25T15:25:00Z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