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C60B" w14:textId="77777777" w:rsidR="00C078FA" w:rsidRPr="00D14959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0" w:name="_Hlk127279809"/>
    </w:p>
    <w:p w14:paraId="2ADA75C7" w14:textId="7418F726" w:rsidR="00C078FA" w:rsidRPr="001E103F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b/>
          <w:smallCaps/>
          <w:sz w:val="24"/>
        </w:rPr>
        <w:t>1.3</w:t>
      </w:r>
    </w:p>
    <w:p w14:paraId="19E52EB5" w14:textId="77120EA7" w:rsidR="00C078FA" w:rsidRPr="001E103F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</w:rPr>
      </w:pPr>
      <w:r>
        <w:rPr>
          <w:rFonts w:ascii="Times New Roman" w:hAnsi="Times New Roman"/>
          <w:b/>
          <w:smallCaps/>
          <w:sz w:val="24"/>
        </w:rPr>
        <w:t>Scheda di informazioni supplementari sugli</w:t>
      </w:r>
      <w:r>
        <w:br/>
      </w:r>
      <w:r>
        <w:rPr>
          <w:rFonts w:ascii="Times New Roman" w:hAnsi="Times New Roman"/>
          <w:b/>
          <w:smallCaps/>
          <w:sz w:val="24"/>
        </w:rPr>
        <w:t>aiuti per i costi relativi alla prevenzione, al controllo e all</w:t>
      </w:r>
      <w:r w:rsidR="00430208">
        <w:rPr>
          <w:rFonts w:ascii="Times New Roman" w:hAnsi="Times New Roman"/>
          <w:b/>
          <w:smallCaps/>
          <w:sz w:val="24"/>
        </w:rPr>
        <w:t>'</w:t>
      </w:r>
      <w:r>
        <w:rPr>
          <w:rFonts w:ascii="Times New Roman" w:hAnsi="Times New Roman"/>
          <w:b/>
          <w:smallCaps/>
          <w:sz w:val="24"/>
        </w:rPr>
        <w:t>eradicazione delle malattie animali nell</w:t>
      </w:r>
      <w:r w:rsidR="00430208">
        <w:rPr>
          <w:rFonts w:ascii="Times New Roman" w:hAnsi="Times New Roman"/>
          <w:b/>
          <w:smallCaps/>
          <w:sz w:val="24"/>
        </w:rPr>
        <w:t>'</w:t>
      </w:r>
      <w:r>
        <w:rPr>
          <w:rFonts w:ascii="Times New Roman" w:hAnsi="Times New Roman"/>
          <w:b/>
          <w:smallCaps/>
          <w:sz w:val="24"/>
        </w:rPr>
        <w:t>acquacoltura e delle infestazioni da parte di</w:t>
      </w:r>
      <w:r w:rsidR="00430208">
        <w:rPr>
          <w:rFonts w:ascii="Times New Roman" w:hAnsi="Times New Roman"/>
          <w:b/>
          <w:smallCaps/>
          <w:sz w:val="24"/>
        </w:rPr>
        <w:t> </w:t>
      </w:r>
      <w:r>
        <w:rPr>
          <w:rFonts w:ascii="Times New Roman" w:hAnsi="Times New Roman"/>
          <w:b/>
          <w:smallCaps/>
          <w:sz w:val="24"/>
        </w:rPr>
        <w:t>specie esotiche invasive e aiuti per ovviare ai danni arrecati da</w:t>
      </w:r>
      <w:r w:rsidR="00430208">
        <w:rPr>
          <w:rFonts w:ascii="Times New Roman" w:hAnsi="Times New Roman"/>
          <w:b/>
          <w:smallCaps/>
          <w:sz w:val="24"/>
        </w:rPr>
        <w:t> </w:t>
      </w:r>
      <w:r>
        <w:rPr>
          <w:rFonts w:ascii="Times New Roman" w:hAnsi="Times New Roman"/>
          <w:b/>
          <w:smallCaps/>
          <w:sz w:val="24"/>
        </w:rPr>
        <w:t>tali</w:t>
      </w:r>
      <w:r w:rsidR="00430208">
        <w:rPr>
          <w:rFonts w:ascii="Times New Roman" w:hAnsi="Times New Roman"/>
          <w:b/>
          <w:smallCaps/>
          <w:sz w:val="24"/>
        </w:rPr>
        <w:t> </w:t>
      </w:r>
      <w:r>
        <w:rPr>
          <w:rFonts w:ascii="Times New Roman" w:hAnsi="Times New Roman"/>
          <w:b/>
          <w:smallCaps/>
          <w:sz w:val="24"/>
        </w:rPr>
        <w:t>malattie animali e infestazioni</w:t>
      </w:r>
    </w:p>
    <w:p w14:paraId="083DA050" w14:textId="56EC34DA" w:rsid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EB470D4" w14:textId="77777777" w:rsidR="00C90688" w:rsidRDefault="00C90688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F3BC646" w14:textId="6505D4B8" w:rsidR="00C078FA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bookmarkStart w:id="1" w:name="_Hlk127279862"/>
      <w:bookmarkEnd w:id="0"/>
      <w:r>
        <w:rPr>
          <w:rFonts w:ascii="Times New Roman" w:hAnsi="Times New Roman"/>
          <w:i/>
          <w:sz w:val="24"/>
        </w:rPr>
        <w:t>Questo modulo deve essere utilizzato dagli Stati membri per la notifica degli aiuti per i costi relativi alla prevenzione, al controllo e all</w:t>
      </w:r>
      <w:r w:rsidR="00430208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eradicazione delle malattie animali nell</w:t>
      </w:r>
      <w:r w:rsidR="00430208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acquacoltura e delle infestazioni da parte di specie esotiche invasive, nonché degli aiuti per ovviare ai danni arrecati da tali malattie animali e infestazioni, come descritto nella parte II, capitolo 1, sezione</w:t>
      </w:r>
      <w:r w:rsidR="001112D8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1.3, degli orientamenti per gli aiuti di Stato nel settore della pesca e dell</w:t>
      </w:r>
      <w:r w:rsidR="00430208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acquacoltura (</w:t>
      </w:r>
      <w:r w:rsidR="00430208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gli</w:t>
      </w:r>
      <w:r w:rsidR="00430208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orientamenti</w:t>
      </w:r>
      <w:r w:rsidR="00430208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)</w:t>
      </w:r>
      <w:r w:rsidR="00DC5C4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>.</w:t>
      </w:r>
    </w:p>
    <w:bookmarkEnd w:id="1"/>
    <w:p w14:paraId="6A088034" w14:textId="77777777" w:rsidR="00C078FA" w:rsidRPr="001E103F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0D36CD5" w14:textId="6438CBE8" w:rsidR="000B55F2" w:rsidRDefault="000B55F2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2" w:name="_Hlk127280491"/>
      <w:r>
        <w:rPr>
          <w:rFonts w:ascii="Times New Roman" w:hAnsi="Times New Roman"/>
          <w:sz w:val="24"/>
        </w:rPr>
        <w:t>La misura è un regime quadro ex ante destinato a sostenere i costi relativi alla prevenzione, al controllo e 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eradicazione delle malattie animali nell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acquacoltura e delle infestazioni da parte di specie esotiche invasive?</w:t>
      </w:r>
    </w:p>
    <w:bookmarkEnd w:id="2"/>
    <w:p w14:paraId="1DF1C213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99FBBFB" w14:textId="77777777" w:rsidR="00C078FA" w:rsidRPr="0099177E" w:rsidRDefault="00C078FA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FFB6293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46EA3C1" w14:textId="525370D3" w:rsidR="000B55F2" w:rsidRDefault="00217099" w:rsidP="0021709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In caso di risposta affermativa, ignorare le domande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>
        <w:rPr>
          <w:rFonts w:ascii="Times New Roman" w:eastAsia="Times New Roman" w:hAnsi="Times New Roman"/>
          <w:i/>
          <w:sz w:val="24"/>
        </w:rPr>
        <w:t>11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e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_Ref126941550 \r \h  \* MERGEFORMAT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>
        <w:rPr>
          <w:rFonts w:ascii="Times New Roman" w:eastAsia="Times New Roman" w:hAnsi="Times New Roman"/>
          <w:i/>
          <w:sz w:val="24"/>
        </w:rPr>
        <w:t>12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548608F3" w14:textId="35123662" w:rsidR="00C078FA" w:rsidRP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BBAE889" w14:textId="4DD9A9E0" w:rsid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4D5B2A95" w14:textId="20C6BA3F" w:rsidR="00594BAD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Nel caso di un regime quadro ex ante, confermare che lo Stato membro rispetterà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obbligo di informazione di cui al punto (345) degli orientamenti:</w:t>
      </w:r>
    </w:p>
    <w:p w14:paraId="3D7D7327" w14:textId="77777777" w:rsidR="00594BAD" w:rsidRPr="00E31BCA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0B7793C" w14:textId="77777777" w:rsidR="00594BAD" w:rsidRDefault="00594BAD" w:rsidP="00594BAD">
      <w:pPr>
        <w:spacing w:line="240" w:lineRule="auto"/>
        <w:ind w:left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106840A" w14:textId="7984220E" w:rsidR="00594BAD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D1B6F17" w14:textId="77777777" w:rsidR="00594BAD" w:rsidRPr="00C078FA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38D1DC6" w14:textId="616FA826" w:rsidR="008C19D3" w:rsidRDefault="00C078FA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3" w:name="_Ref126939654"/>
      <w:r>
        <w:rPr>
          <w:rFonts w:ascii="Times New Roman" w:hAnsi="Times New Roman"/>
          <w:sz w:val="24"/>
        </w:rPr>
        <w:t>Confermare che gli aiuti sono concessi per le malattie animali e le infestazioni da parte di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specie esotiche invasive per le quali esistono disposizioni legislative, regolamentari o amministrative nazionali 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UE:</w:t>
      </w:r>
      <w:bookmarkEnd w:id="3"/>
    </w:p>
    <w:p w14:paraId="6CC18AAE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7BBF5AB" w14:textId="77777777" w:rsidR="008C19D3" w:rsidRPr="007506E4" w:rsidRDefault="008C19D3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4CFB6BA" w14:textId="0C6AC753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745ABAD" w14:textId="364A25FF" w:rsidR="00C078FA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nazionali 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 pertinenti.</w:t>
      </w:r>
    </w:p>
    <w:p w14:paraId="26D7DD72" w14:textId="77777777" w:rsidR="00C078FA" w:rsidRDefault="00C078FA" w:rsidP="00C078FA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6D6E53" w14:textId="5135107B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7E73286" w14:textId="7BE5F3B3" w:rsidR="00C078FA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individuare le malattie e/o le infestazioni a cui la misura si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rivolge e fornire una descrizione dettagliata delle cause e della diffusione della malattia 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infestazione.</w:t>
      </w:r>
    </w:p>
    <w:p w14:paraId="5B729EDF" w14:textId="10143552" w:rsidR="00C078FA" w:rsidRDefault="00C078FA" w:rsidP="00D94833">
      <w:pPr>
        <w:rPr>
          <w:rFonts w:ascii="Times New Roman" w:eastAsia="Times New Roman" w:hAnsi="Times New Roman"/>
          <w:sz w:val="24"/>
        </w:rPr>
      </w:pPr>
      <w:bookmarkStart w:id="4" w:name="_Hlk127280643"/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  <w:bookmarkEnd w:id="4"/>
    </w:p>
    <w:p w14:paraId="0BDBA9F0" w14:textId="429AF9DC" w:rsidR="00F4492B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gli aiuti sono concessi nell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di:</w:t>
      </w:r>
    </w:p>
    <w:p w14:paraId="0EDF7463" w14:textId="77777777" w:rsidR="00F4492B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262BFBB" w14:textId="42FBA829" w:rsidR="000B55F2" w:rsidRDefault="003E5FF3" w:rsidP="00430208">
      <w:pPr>
        <w:pStyle w:val="ListParagraph"/>
        <w:spacing w:after="0" w:line="240" w:lineRule="auto"/>
        <w:ind w:left="1440" w:hanging="646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un programma pubblico a livello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UE, nazionale o regionale, di prevenzione, controllo o eradicazione delle malattie animali;</w:t>
      </w:r>
    </w:p>
    <w:p w14:paraId="7FE7C76C" w14:textId="77777777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</w:rPr>
      </w:pPr>
    </w:p>
    <w:p w14:paraId="216215D1" w14:textId="7D4E0CDF" w:rsidR="000B55F2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misure di emergenza imposte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autorità pubblica competente;</w:t>
      </w:r>
    </w:p>
    <w:p w14:paraId="1111267B" w14:textId="77777777" w:rsidR="00F4492B" w:rsidRP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</w:rPr>
      </w:pPr>
    </w:p>
    <w:p w14:paraId="4AEBC533" w14:textId="3CA0E649" w:rsidR="003E5FF3" w:rsidRDefault="003E5FF3" w:rsidP="00430208">
      <w:pPr>
        <w:pStyle w:val="ListParagraph"/>
        <w:spacing w:after="0" w:line="240" w:lineRule="auto"/>
        <w:ind w:left="1440" w:hanging="646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misure di eradicazione o di contenimento di una specie esotica invasiva attuate in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conformità del regolamento (UE) n. 1143/2014.</w:t>
      </w:r>
    </w:p>
    <w:p w14:paraId="4E5E949F" w14:textId="1D7886BC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</w:rPr>
      </w:pPr>
    </w:p>
    <w:p w14:paraId="33D58E26" w14:textId="34FD9674" w:rsidR="00F4492B" w:rsidRDefault="00F4492B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il programma o le misure pertinenti in base alla casella selezionata in risposta alla domanda.</w:t>
      </w:r>
    </w:p>
    <w:p w14:paraId="2A9BEC45" w14:textId="0FA03D00" w:rsidR="00F4492B" w:rsidRPr="00F23633" w:rsidRDefault="00F4492B" w:rsidP="00F23633">
      <w:pPr>
        <w:pStyle w:val="ListParagraph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5D2DC" w14:textId="75B71637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1F910F0" w14:textId="2C8ED161" w:rsidR="00BD2AA5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i programmi o le misure pertinenti contengono una descrizione delle misure di prevenzione, controllo ed eradicazione in questione:</w:t>
      </w:r>
    </w:p>
    <w:p w14:paraId="7E035223" w14:textId="77777777" w:rsidR="00F4492B" w:rsidRPr="003E5FF3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B0BB81A" w14:textId="53D34642" w:rsidR="00BD2AA5" w:rsidRDefault="00BD2AA5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B3B38ED" w14:textId="77777777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BA2B361" w14:textId="5449BB3A" w:rsidR="000B55F2" w:rsidRPr="00F4492B" w:rsidRDefault="003E5FF3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le disposizioni pertinenti dei programmi e delle misure.</w:t>
      </w:r>
    </w:p>
    <w:p w14:paraId="2600FFC1" w14:textId="1E6DAFA6" w:rsidR="00F4492B" w:rsidRPr="00443933" w:rsidRDefault="00BD2AA5" w:rsidP="00443933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</w:t>
      </w:r>
    </w:p>
    <w:p w14:paraId="7D573076" w14:textId="6DA0407C" w:rsidR="00F4492B" w:rsidRPr="00F4492B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gli aiuti non si riferiscono a misure per le quali la legislazione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 stabilisce che i relativi costi sono a carico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beneficiaria, a meno che il costo di tali misure non sia interamente compensato da oneri obbligatori imposti alle imprese beneficiarie:</w:t>
      </w:r>
    </w:p>
    <w:p w14:paraId="2B02F975" w14:textId="77777777" w:rsidR="00F4492B" w:rsidRPr="003E5FF3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C28C85C" w14:textId="77777777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96D7FD7" w14:textId="339B3682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148E4A5" w14:textId="77777777" w:rsidR="00EE7A69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gli aiuti devono essere pagati direttamente:</w:t>
      </w:r>
    </w:p>
    <w:p w14:paraId="347839A0" w14:textId="77777777" w:rsidR="00EE7A69" w:rsidRDefault="00EE7A69" w:rsidP="00EE7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34784FF" w14:textId="46F3B31B" w:rsidR="00EE7A69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impresa interessata; </w:t>
      </w:r>
    </w:p>
    <w:p w14:paraId="69C5E441" w14:textId="49057644" w:rsidR="00EE7A69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a un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associazione o un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organizzazione di produttori di cui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è socia.</w:t>
      </w:r>
    </w:p>
    <w:p w14:paraId="125C5CAF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C5C6316" w14:textId="3AFD2849" w:rsidR="00EE7A69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Se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è versato a un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associazione o a un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organizzazione di produttori, confermare che il suo importo non deve superare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cui è ammissibile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impresa:</w:t>
      </w:r>
    </w:p>
    <w:p w14:paraId="7F524810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12A37E6F" w14:textId="77777777" w:rsidR="00EE7A69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5361C1A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27E0D8A1" w14:textId="37290C14" w:rsidR="00EE7A69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691C2F6A" w14:textId="41FE7B47" w:rsidR="00EE7A69" w:rsidRDefault="00EE7A69" w:rsidP="002F465A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  <w:r w:rsidR="001112D8">
        <w:rPr>
          <w:rFonts w:ascii="Times New Roman" w:hAnsi="Times New Roman"/>
          <w:sz w:val="24"/>
        </w:rPr>
        <w:t>……</w:t>
      </w:r>
    </w:p>
    <w:p w14:paraId="6486DED5" w14:textId="251F87C4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5A843BE" w14:textId="607D3C43" w:rsidR="00F4492B" w:rsidRPr="00F4492B" w:rsidRDefault="00EE7A69" w:rsidP="00430208">
      <w:pPr>
        <w:keepNext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Confermare che la misura prevede che non saranno concessi aiuti individuali ove sia stabilito che la malattia animale o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 da parte di specie esotiche invasive sono state causate deliberatamente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 o sono la conseguenza della sua negligenza:</w:t>
      </w:r>
    </w:p>
    <w:p w14:paraId="034970F4" w14:textId="337EE701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421F2DE" w14:textId="77777777" w:rsidR="00EE7A69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56F06EA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F6917CB" w14:textId="5B27BE17" w:rsidR="00EE7A69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E056B02" w14:textId="72904927" w:rsidR="00F4492B" w:rsidRPr="004E0043" w:rsidRDefault="00EE7A69" w:rsidP="004E0043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  <w:r w:rsidR="001112D8">
        <w:rPr>
          <w:rFonts w:ascii="Times New Roman" w:hAnsi="Times New Roman"/>
          <w:sz w:val="24"/>
        </w:rPr>
        <w:t>…...</w:t>
      </w:r>
      <w:r>
        <w:rPr>
          <w:rFonts w:ascii="Times New Roman" w:hAnsi="Times New Roman"/>
          <w:sz w:val="24"/>
        </w:rPr>
        <w:t>.</w:t>
      </w:r>
    </w:p>
    <w:p w14:paraId="28A7B0FE" w14:textId="77E92392" w:rsidR="00A9765F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le categorie per le quali possono essere concessi gli aiuti:</w:t>
      </w:r>
    </w:p>
    <w:p w14:paraId="69904C29" w14:textId="69FD540F" w:rsidR="00A9765F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76C1C54" w14:textId="173F5716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per malattie degli animali acquatici elencate 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5, paragrafo 1, del regolamento (UE) 2016/429 del Parlamento europeo e del Consiglio</w:t>
      </w:r>
      <w:r>
        <w:rPr>
          <w:rStyle w:val="FootnoteReference"/>
          <w:rFonts w:ascii="Times New Roman" w:eastAsia="Times New Roman" w:hAnsi="Times New Roman"/>
          <w:sz w:val="24"/>
        </w:rPr>
        <w:footnoteReference w:id="2"/>
      </w:r>
      <w:r>
        <w:rPr>
          <w:rFonts w:ascii="Times New Roman" w:hAnsi="Times New Roman"/>
          <w:sz w:val="24"/>
        </w:rPr>
        <w:t xml:space="preserve"> o incluse nell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elenco delle malattie animali del Codice sanitario degli animali acquatici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Organizzazione mondiale per la salute animale</w:t>
      </w:r>
      <w:r>
        <w:rPr>
          <w:rStyle w:val="FootnoteReference"/>
          <w:rFonts w:ascii="Times New Roman" w:eastAsia="Times New Roman" w:hAnsi="Times New Roman"/>
          <w:sz w:val="24"/>
        </w:rPr>
        <w:footnoteReference w:id="3"/>
      </w:r>
      <w:r>
        <w:rPr>
          <w:rFonts w:ascii="Times New Roman" w:hAnsi="Times New Roman"/>
          <w:sz w:val="24"/>
        </w:rPr>
        <w:t>;</w:t>
      </w:r>
    </w:p>
    <w:p w14:paraId="6987A39F" w14:textId="3D5CD827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per le zoonosi degli animali acquatici elencati nell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allegato III, punto 2, del regolamento (UE) 2021/690 del Parlamento europeo e del Consiglio</w:t>
      </w:r>
      <w:r>
        <w:rPr>
          <w:rStyle w:val="FootnoteReference"/>
          <w:rFonts w:ascii="Times New Roman" w:eastAsia="Times New Roman" w:hAnsi="Times New Roman"/>
          <w:sz w:val="24"/>
        </w:rPr>
        <w:footnoteReference w:id="4"/>
      </w:r>
      <w:r>
        <w:rPr>
          <w:rFonts w:ascii="Times New Roman" w:hAnsi="Times New Roman"/>
          <w:sz w:val="24"/>
        </w:rPr>
        <w:t>;</w:t>
      </w:r>
    </w:p>
    <w:p w14:paraId="1349DD87" w14:textId="5F74F384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per malattie emergenti che soddisfano le condizioni di cui 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6, paragrafo</w:t>
      </w:r>
      <w:r w:rsidR="001112D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2, del regolamento (UE) 2016/429;</w:t>
      </w:r>
    </w:p>
    <w:p w14:paraId="22948E66" w14:textId="2E184AEE" w:rsidR="00A9765F" w:rsidRDefault="00A9765F" w:rsidP="00C6221C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per malattie diverse dalle malattie elencate di cui 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9, paragrafo 1, lettera d), del regolamento (UE) 2016/429 e che soddisfano i criteri di cui 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226 di detto regolamento.</w:t>
      </w:r>
    </w:p>
    <w:p w14:paraId="71AE8A58" w14:textId="0F6549DE" w:rsidR="006461B3" w:rsidRDefault="006461B3" w:rsidP="006461B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la categoria di malattia/zoonosi pertinente.</w:t>
      </w:r>
    </w:p>
    <w:p w14:paraId="4FFE3B51" w14:textId="77777777" w:rsidR="006461B3" w:rsidRPr="004E0043" w:rsidRDefault="006461B3" w:rsidP="006461B3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C3227" w14:textId="009D9C58" w:rsidR="00006334" w:rsidRPr="007506E4" w:rsidRDefault="00006334" w:rsidP="0000633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bookmarkStart w:id="5" w:name="_Ref126833665"/>
      <w:r>
        <w:rPr>
          <w:rFonts w:ascii="Times New Roman" w:hAnsi="Times New Roman"/>
          <w:sz w:val="24"/>
        </w:rPr>
        <w:t>Spiegare quando si è verificata la malattia o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 animale, comprese le relative date di inizio e fine (se applicabile).</w:t>
      </w:r>
      <w:bookmarkEnd w:id="5"/>
    </w:p>
    <w:p w14:paraId="4F064BF1" w14:textId="77777777" w:rsidR="007506E4" w:rsidRPr="00C10616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6A2CCB85" w14:textId="77777777" w:rsidR="00006334" w:rsidRPr="00C10616" w:rsidRDefault="00006334" w:rsidP="0000633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368EAFF2" w14:textId="1BDF0DA0" w:rsidR="00A9765F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FD5E5F6" w14:textId="3297F0C8" w:rsidR="0066685C" w:rsidRPr="00BA2F63" w:rsidRDefault="0066685C" w:rsidP="0066685C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Se la misura ha fini preventivi, la domanda non è applicabile.</w:t>
      </w:r>
    </w:p>
    <w:p w14:paraId="1599B259" w14:textId="77777777" w:rsidR="00BA2F63" w:rsidRPr="00006334" w:rsidRDefault="00BA2F63" w:rsidP="00BA2F6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0A37F611" w14:textId="24FCA3E6" w:rsidR="00A9765F" w:rsidRDefault="00A9765F" w:rsidP="00430208">
      <w:pPr>
        <w:keepNext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</w:rPr>
      </w:pPr>
      <w:bookmarkStart w:id="6" w:name="_Ref126941550"/>
      <w:r>
        <w:rPr>
          <w:rFonts w:ascii="Times New Roman" w:hAnsi="Times New Roman"/>
          <w:sz w:val="24"/>
        </w:rPr>
        <w:lastRenderedPageBreak/>
        <w:t>Confermare che il regime di aiuto è attuato entro tre anni dalla data di insorgenza dei costi o dei danni provocati dalla malattia animale o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 da parte di specie esotiche invasive:</w:t>
      </w:r>
      <w:bookmarkEnd w:id="6"/>
    </w:p>
    <w:p w14:paraId="206C5064" w14:textId="77777777" w:rsidR="004D3B54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28B1968E" w14:textId="02149C94" w:rsidR="00A9765F" w:rsidRDefault="00A9765F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BC78FF0" w14:textId="77777777" w:rsidR="00BE5D1C" w:rsidRDefault="00BE5D1C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</w:p>
    <w:p w14:paraId="6834FAD1" w14:textId="5F48BF5C" w:rsidR="00BE5D1C" w:rsidRPr="00BE5D1C" w:rsidRDefault="00BE5D1C" w:rsidP="00BE5D1C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Si fa presente che tale condizione non si applica ai costi sostenuti a fini preventivi come indicato al punto (188) degli orientamenti.</w:t>
      </w:r>
    </w:p>
    <w:p w14:paraId="3FE98CC5" w14:textId="77777777" w:rsidR="00A9765F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DCA2A78" w14:textId="04E2206A" w:rsidR="00A9765F" w:rsidRDefault="00A9765F" w:rsidP="00A9765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13FF06F4" w14:textId="72023CE0" w:rsidR="00A9765F" w:rsidRPr="004D3B54" w:rsidRDefault="00A9765F" w:rsidP="004D3B54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C43A0E" w14:textId="77777777" w:rsidR="00A9765F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4A0ACC1" w14:textId="377F2FB6" w:rsidR="00A9765F" w:rsidRDefault="003553C5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7" w:name="_Ref126941551"/>
      <w:r>
        <w:rPr>
          <w:rFonts w:ascii="Times New Roman" w:hAnsi="Times New Roman"/>
          <w:sz w:val="24"/>
        </w:rPr>
        <w:t>Confermare che la misura prevede che gli aiuti siano versati entro quattro anni dalla data di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insorgenza dei costi o dei danni provocati dalla malattia animale o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 da parte di specie esotiche invasive:</w:t>
      </w:r>
      <w:bookmarkEnd w:id="7"/>
    </w:p>
    <w:p w14:paraId="2D128AB7" w14:textId="77777777" w:rsidR="004D3B54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33B4FF2A" w14:textId="77777777" w:rsidR="004D3B54" w:rsidRPr="004D3B54" w:rsidRDefault="004D3B54" w:rsidP="004D3B54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8FE66EA" w14:textId="77777777" w:rsidR="004D3B54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0A5159C8" w14:textId="77777777" w:rsidR="004D3B54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DEE0FBE" w14:textId="77777777" w:rsidR="004D3B54" w:rsidRDefault="004D3B54" w:rsidP="004D3B5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60DECDCE" w14:textId="5CAA4D98" w:rsidR="004D3B54" w:rsidRPr="004D3B54" w:rsidRDefault="004D3B54" w:rsidP="004D3B54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 w:rsidR="001112D8">
        <w:rPr>
          <w:rFonts w:ascii="Times New Roman" w:hAnsi="Times New Roman"/>
          <w:sz w:val="24"/>
        </w:rPr>
        <w:t>…...</w:t>
      </w:r>
      <w:r>
        <w:rPr>
          <w:rFonts w:ascii="Times New Roman" w:hAnsi="Times New Roman"/>
          <w:sz w:val="24"/>
        </w:rPr>
        <w:t>….</w:t>
      </w:r>
    </w:p>
    <w:p w14:paraId="0CB52545" w14:textId="22BEBC7A" w:rsidR="00006334" w:rsidRPr="004D3B54" w:rsidRDefault="00006334" w:rsidP="00A9765F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Si fa presente che tale condizione non si applica ai costi sostenuti a fini preventivi come indicato al punto (188) degli orientamenti.</w:t>
      </w:r>
    </w:p>
    <w:p w14:paraId="25BE1637" w14:textId="77777777" w:rsidR="007506E4" w:rsidRDefault="007506E4" w:rsidP="00F4492B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5752FD7" w14:textId="77777777" w:rsidR="007506E4" w:rsidRDefault="007506E4" w:rsidP="007506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8" w:name="_Hlk126837900"/>
      <w:r>
        <w:rPr>
          <w:rFonts w:ascii="Times New Roman" w:hAnsi="Times New Roman"/>
          <w:sz w:val="24"/>
        </w:rPr>
        <w:t>Presentare una valutazione il più possibile precisa del tipo e della portata dei danni subiti dalle imprese o che queste ultime potrebbero subire in caso di regimi quadro ex ante.</w:t>
      </w:r>
    </w:p>
    <w:p w14:paraId="6BB909E5" w14:textId="20785B5A" w:rsidR="007506E4" w:rsidRPr="00837F69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 w:rsidR="001112D8">
        <w:rPr>
          <w:rFonts w:ascii="Times New Roman" w:hAnsi="Times New Roman"/>
          <w:sz w:val="24"/>
        </w:rPr>
        <w:t>…...</w:t>
      </w:r>
      <w:r>
        <w:rPr>
          <w:rFonts w:ascii="Times New Roman" w:hAnsi="Times New Roman"/>
          <w:sz w:val="24"/>
        </w:rPr>
        <w:t>….</w:t>
      </w:r>
    </w:p>
    <w:bookmarkEnd w:id="8"/>
    <w:p w14:paraId="2D7ADFE9" w14:textId="36AF2193" w:rsidR="00006334" w:rsidRPr="00E76213" w:rsidRDefault="00006334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7A7CF2D" w14:textId="77777777" w:rsidR="00E76213" w:rsidRPr="00E76213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2D52F6F" w14:textId="782FA430" w:rsidR="00A26420" w:rsidRDefault="00417385" w:rsidP="00E762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9" w:name="_Ref126945435"/>
      <w:r>
        <w:rPr>
          <w:rFonts w:ascii="Times New Roman" w:hAnsi="Times New Roman"/>
          <w:sz w:val="24"/>
        </w:rPr>
        <w:t>Indicare i costi ammissibili coperti dalla misura:</w:t>
      </w:r>
      <w:bookmarkEnd w:id="9"/>
    </w:p>
    <w:p w14:paraId="2ADB2DAE" w14:textId="77777777" w:rsidR="00E76213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EC843A9" w14:textId="795B12AB" w:rsidR="00417385" w:rsidRPr="00417385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controlli sanitari, analisi, test e altre indagini;</w:t>
      </w:r>
    </w:p>
    <w:p w14:paraId="53D88296" w14:textId="35E81AAA" w:rsidR="00D732F8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miglioramento delle misure di biosicurezza;</w:t>
      </w:r>
    </w:p>
    <w:p w14:paraId="34168651" w14:textId="3BD35BA3" w:rsidR="00D732F8" w:rsidRPr="00417385" w:rsidRDefault="00417385" w:rsidP="00430208">
      <w:pPr>
        <w:spacing w:line="240" w:lineRule="auto"/>
        <w:ind w:left="1437" w:hanging="8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acquisto, conservazione, somministrazione e distribuzione di vaccini, medicinali e sostanze per il trattamento degli animali;</w:t>
      </w:r>
    </w:p>
    <w:p w14:paraId="5F2B9263" w14:textId="55FDB92B" w:rsidR="00D732F8" w:rsidRPr="00417385" w:rsidRDefault="00417385" w:rsidP="00430208">
      <w:pPr>
        <w:spacing w:line="240" w:lineRule="auto"/>
        <w:ind w:left="1437" w:hanging="87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d) acquisto, stoccaggio, impiego e distribuzione di prodotti o attrezzature di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protezione per far fronte a infestazioni da parte di specie esotiche invasive;</w:t>
      </w:r>
    </w:p>
    <w:p w14:paraId="259BCC50" w14:textId="0D8F2724" w:rsidR="00D732F8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e) macellazione, abbattimento e distruzione di animali;</w:t>
      </w:r>
    </w:p>
    <w:p w14:paraId="64F9E590" w14:textId="0DE89699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f) distruzione di prodotti animali e di prodotti ad essi collegati;</w:t>
      </w:r>
    </w:p>
    <w:p w14:paraId="61E8B09C" w14:textId="585CFFB3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g) pulizia, disinfezione o disinfestazione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azienda o del materiale;</w:t>
      </w:r>
    </w:p>
    <w:p w14:paraId="36CC2EB5" w14:textId="2E1EBD3C" w:rsidR="00417385" w:rsidRDefault="00417385" w:rsidP="00430208">
      <w:pPr>
        <w:spacing w:line="240" w:lineRule="auto"/>
        <w:ind w:left="1437" w:hanging="87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h) danni derivanti dalla macellazione,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abbattimento o dalla distruzione di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animali, prodotti di origine animale e prodotti connessi ad animali;</w:t>
      </w:r>
    </w:p>
    <w:p w14:paraId="48BFF45E" w14:textId="20EA6ED8" w:rsidR="00C412BA" w:rsidRDefault="00C412BA" w:rsidP="00430208">
      <w:pPr>
        <w:spacing w:line="240" w:lineRule="auto"/>
        <w:ind w:left="1437" w:hanging="87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altri costi sostenuti a causa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insorgenza di malattie animali o di infestazioni da parte di specie esotiche invasive. Precisare:</w:t>
      </w:r>
      <w:r w:rsidR="004C755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……………………………………</w:t>
      </w:r>
    </w:p>
    <w:p w14:paraId="53FEED38" w14:textId="69D0EA63" w:rsidR="006853A4" w:rsidRPr="007E7B0C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10" w:name="_Hlk125368956"/>
      <w:r>
        <w:rPr>
          <w:rFonts w:ascii="Times New Roman" w:hAnsi="Times New Roman"/>
          <w:sz w:val="24"/>
        </w:rPr>
        <w:t>Indicare le disposizioni della base giuridica che rimandano ai costi ammissibili: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end"/>
      </w:r>
    </w:p>
    <w:p w14:paraId="6EFA0F99" w14:textId="23181430" w:rsidR="006853A4" w:rsidRPr="006853A4" w:rsidRDefault="006853A4" w:rsidP="00F220C8">
      <w:pPr>
        <w:ind w:firstLine="36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  <w:bookmarkEnd w:id="10"/>
    </w:p>
    <w:p w14:paraId="7B8A54A3" w14:textId="517B33CD" w:rsidR="00FA58A9" w:rsidRDefault="00FA58A9" w:rsidP="006853A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gli aiuti relativi a controlli sanitari, analisi, test e altre indagini sono erogati in</w:t>
      </w:r>
      <w:r w:rsidR="0043020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natura e versati al prestatore di servizi:</w:t>
      </w:r>
    </w:p>
    <w:p w14:paraId="0E87B9DA" w14:textId="77777777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5EA15355" w14:textId="40F5E12B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6387008" w14:textId="77777777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7AFFC0C6" w14:textId="6EC85BD4" w:rsidR="006853A4" w:rsidRPr="00FA58A9" w:rsidRDefault="00FA58A9" w:rsidP="001112D8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negativa, confermare che la misura prevede che le imprese beneficiarie abbiano già internamente le capacità adatte per tali scopi:</w:t>
      </w:r>
    </w:p>
    <w:p w14:paraId="0ECCE36E" w14:textId="653DA0D1" w:rsidR="006853A4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E5DCB50" w14:textId="77777777" w:rsidR="006853A4" w:rsidRPr="00664AB9" w:rsidRDefault="006853A4" w:rsidP="006853A4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7F4D9EBD" w14:textId="77777777" w:rsidR="006853A4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FCFC154" w14:textId="004697C8" w:rsidR="006853A4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 alla domanda 16.1, indicare le disposizioni pertinenti della base giuridica.</w:t>
      </w:r>
    </w:p>
    <w:p w14:paraId="715D7C94" w14:textId="6A1EEE91" w:rsidR="006853A4" w:rsidRPr="00855033" w:rsidRDefault="006853A4" w:rsidP="00855033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F2F2CF" w14:textId="0D409A80" w:rsidR="006954C5" w:rsidRDefault="006954C5" w:rsidP="006954C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1" w:name="_Ref127267544"/>
      <w:r>
        <w:rPr>
          <w:rFonts w:ascii="Times New Roman" w:hAnsi="Times New Roman"/>
          <w:sz w:val="24"/>
        </w:rPr>
        <w:t>Nel caso i costi ammissibili includano aiuti destinati ad ovviare ai danni arrecati da malattie animali o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 da parte di specie esotiche invasive di cui al punto (188), lettera (h), degli orientamenti, la compensazione deve essere calcolata esclusivamente in relazione:</w:t>
      </w:r>
      <w:bookmarkEnd w:id="11"/>
    </w:p>
    <w:p w14:paraId="3C021768" w14:textId="7ED9E432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9755DD5" w14:textId="15971452" w:rsidR="00C810DA" w:rsidRDefault="006954C5" w:rsidP="00430208">
      <w:pPr>
        <w:spacing w:after="0" w:line="240" w:lineRule="auto"/>
        <w:ind w:left="1440" w:hanging="6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al valore di mercato degli animali macellati, abbattuti o morti o dei prodotti distrutti:</w:t>
      </w:r>
    </w:p>
    <w:p w14:paraId="6EAFC4C8" w14:textId="314FE737" w:rsidR="00C810DA" w:rsidRDefault="00C810DA" w:rsidP="00430208">
      <w:pPr>
        <w:spacing w:after="0" w:line="240" w:lineRule="auto"/>
        <w:ind w:left="216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 seguito della malattia animale 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infestazione da parte di specie esotiche invasive; </w:t>
      </w:r>
    </w:p>
    <w:p w14:paraId="08145DFC" w14:textId="38CC380B" w:rsidR="006954C5" w:rsidRDefault="00C810DA" w:rsidP="00C810DA">
      <w:pPr>
        <w:spacing w:after="0" w:line="240" w:lineRule="auto"/>
        <w:ind w:left="216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di un programma pubblico o di una misura di cui al punto</w:t>
      </w:r>
      <w:r w:rsidR="001112D8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(180), lettera (b), degli orientamenti;</w:t>
      </w:r>
    </w:p>
    <w:p w14:paraId="3D627B79" w14:textId="0627AAA6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ACA660A" w14:textId="7E79763F" w:rsidR="006954C5" w:rsidRDefault="006954C5" w:rsidP="00430208">
      <w:pPr>
        <w:spacing w:after="0" w:line="240" w:lineRule="auto"/>
        <w:ind w:left="1440" w:hanging="6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alle perdite di reddito dovute a obblighi di quarantena e a difficoltà di ripopolamento.</w:t>
      </w:r>
    </w:p>
    <w:p w14:paraId="035E750F" w14:textId="59BD6E3B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07928E3" w14:textId="77D94727" w:rsidR="00C810DA" w:rsidRPr="00752556" w:rsidRDefault="00C810DA" w:rsidP="00430208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le disposizioni pertinenti della base giuridica</w:t>
      </w:r>
      <w:r w:rsidR="0043020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……………………………………………………………………………….</w:t>
      </w:r>
    </w:p>
    <w:p w14:paraId="4720D7D2" w14:textId="52045E24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C9C7687" w14:textId="3AFF8FCB" w:rsidR="006954C5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 caso di selezione della lettera a) in risposta alla domanda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_Ref127267544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17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confermare che la misura prevede che il valore di mercato sia stabilito in funzione del valore degli animali immediatamente prima che insorgesse o fosse confermato qualsiasi sospetto di malattia animale o infestazione da parte di specie esotiche invasive e come se non fossero stati interessati dalla malattia o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infestazione:</w:t>
      </w:r>
    </w:p>
    <w:p w14:paraId="50197CB1" w14:textId="77777777" w:rsidR="006954C5" w:rsidRP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BDEB420" w14:textId="77777777" w:rsidR="00C412BA" w:rsidRPr="00594BAD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9B10B1D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804290F" w14:textId="7FE37973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12A7EFE8" w14:textId="77777777" w:rsidR="00C412BA" w:rsidRDefault="00C412BA" w:rsidP="00C412BA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EA6BB1" w14:textId="07E0DC1E" w:rsidR="006954C5" w:rsidRDefault="006954C5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1A8F146" w14:textId="7773BC5E" w:rsidR="00C412BA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2" w:name="_Ref126945112"/>
      <w:r>
        <w:rPr>
          <w:rFonts w:ascii="Times New Roman" w:hAnsi="Times New Roman"/>
          <w:sz w:val="24"/>
        </w:rPr>
        <w:t>Confermare che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della compensazione devono essere detratti gli eventuali costi non direttamente sostenuti a causa della malattia animale 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infestazione da parte di specie esotiche invasive che sarebbero stati altrimenti sostenuti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beneficiaria:</w:t>
      </w:r>
      <w:bookmarkEnd w:id="12"/>
    </w:p>
    <w:p w14:paraId="5E8B0EFD" w14:textId="77777777" w:rsidR="00C412BA" w:rsidRPr="006954C5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7CAE61D" w14:textId="77777777" w:rsidR="00C412BA" w:rsidRPr="0099177E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b/>
          <w:sz w:val="24"/>
        </w:rPr>
      </w:r>
      <w:r w:rsidR="001112D8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DEAB715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07E8496" w14:textId="5E98F98B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i costi pertinenti.</w:t>
      </w:r>
    </w:p>
    <w:p w14:paraId="26F415D2" w14:textId="2DAA27D5" w:rsidR="00C412BA" w:rsidRDefault="00C412BA" w:rsidP="00C412BA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D76E2CE" w14:textId="59D7E307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489BE1B" w14:textId="5683EBE6" w:rsidR="00C412BA" w:rsidRPr="00FE0C5C" w:rsidRDefault="00C412BA" w:rsidP="00FE0C5C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209C82" w14:textId="2D1F0EE0" w:rsidR="00C412BA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della compensazione devono essere detratte le entrate derivanti dalla vendita di prodotti connessi agli animali macellati, abbattuti o distrutti a fini preventivi o di eradicazione:</w:t>
      </w:r>
    </w:p>
    <w:p w14:paraId="37A83E87" w14:textId="4C73864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94DAE30" w14:textId="77777777" w:rsidR="00C412BA" w:rsidRPr="00664AB9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4204D31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CC7BAC7" w14:textId="071EF468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5ABBAA41" w14:textId="4992E59D" w:rsidR="00C412BA" w:rsidRPr="00EC0CF7" w:rsidRDefault="00C412BA" w:rsidP="00324FBB">
      <w:pPr>
        <w:spacing w:after="12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0E64E7" w14:textId="1741D5BA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8692843" w14:textId="141595FA" w:rsidR="00C412BA" w:rsidRDefault="00C412BA" w:rsidP="003645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 lo Stato membro notificante ha selezionato la lettera i) nella domanda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_Ref126945435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15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fornire una giustificazione dettagliata del motivo per cui questi altri costi dovrebbero essere ammissibili.</w:t>
      </w:r>
    </w:p>
    <w:p w14:paraId="159BAEEC" w14:textId="2436B716" w:rsidR="00C412BA" w:rsidRPr="00EC0CF7" w:rsidRDefault="0036456A" w:rsidP="00EC0CF7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75F1D05" w14:textId="373F0575" w:rsidR="00417385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la misura prevede che 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e gli eventuali altri pagamenti ricevuti dall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beneficiaria, compresi quelli percepiti in virtù di altre misure nazionali o dell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 o nell</w:t>
      </w:r>
      <w:r w:rsidR="00430208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di polizze assicurative o fondi di mutualizzazione per gli stessi costi ammissibili, non superino il 100 % dei costi ammissibili:</w:t>
      </w:r>
    </w:p>
    <w:p w14:paraId="7B6AAAFF" w14:textId="77777777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766FF38" w14:textId="77777777" w:rsidR="00594BAD" w:rsidRPr="00664AB9" w:rsidRDefault="00594BAD" w:rsidP="00594BAD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1112D8">
        <w:rPr>
          <w:rFonts w:ascii="Times New Roman" w:eastAsia="Times New Roman" w:hAnsi="Times New Roman"/>
          <w:sz w:val="24"/>
        </w:rPr>
      </w:r>
      <w:r w:rsidR="001112D8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559B26E" w14:textId="2D1EEA72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AA216A1" w14:textId="69F9B85D" w:rsidR="00EC0CF7" w:rsidRPr="009340F4" w:rsidRDefault="00DC5C45" w:rsidP="009340F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13" w:name="_Hlk127282519"/>
      <w:r>
        <w:rPr>
          <w:rFonts w:ascii="Times New Roman" w:hAnsi="Times New Roman"/>
          <w:sz w:val="24"/>
          <w:szCs w:val="24"/>
        </w:rPr>
        <w:t>Indicare le intensità massime di aiuto applicabili nell'ambito della misura</w:t>
      </w:r>
      <w:r w:rsidR="00594BAD">
        <w:rPr>
          <w:rFonts w:ascii="Times New Roman" w:hAnsi="Times New Roman"/>
          <w:sz w:val="24"/>
        </w:rPr>
        <w:t>.</w:t>
      </w:r>
    </w:p>
    <w:p w14:paraId="6F737024" w14:textId="4C51E596" w:rsidR="00EC0CF7" w:rsidRDefault="00EC0CF7" w:rsidP="00324FBB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9217757" w14:textId="57B29650" w:rsidR="00DC5C45" w:rsidRPr="00DC5C45" w:rsidRDefault="00DC5C45" w:rsidP="002813B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DC5C45">
        <w:rPr>
          <w:rFonts w:ascii="Times New Roman" w:hAnsi="Times New Roman"/>
          <w:sz w:val="24"/>
          <w:szCs w:val="24"/>
        </w:rPr>
        <w:t>Indicare le disposizioni della base giuridica che stabiliscono il limite del 100% e le intensità massime di aiuto previste nell'ambito della misura.</w:t>
      </w:r>
    </w:p>
    <w:p w14:paraId="27FCD26D" w14:textId="03EC12FC" w:rsidR="00DC5C45" w:rsidRDefault="00DC5C45" w:rsidP="00DC5C45">
      <w:pPr>
        <w:spacing w:after="12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F6F7DF" w14:textId="77777777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C3EB9F5" w14:textId="77777777" w:rsidR="001112D8" w:rsidRDefault="001112D8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1AC4D35" w14:textId="77777777" w:rsidR="001112D8" w:rsidRDefault="001112D8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3900AF1" w14:textId="77777777" w:rsidR="00594BAD" w:rsidRPr="001E103F" w:rsidRDefault="00594BAD" w:rsidP="0059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ALTRE INFORMAZIONI</w:t>
      </w:r>
    </w:p>
    <w:p w14:paraId="18008CCE" w14:textId="77777777" w:rsidR="00594BAD" w:rsidRPr="001E103F" w:rsidRDefault="00594BAD" w:rsidP="00594BA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</w:rPr>
      </w:pPr>
    </w:p>
    <w:p w14:paraId="682678B9" w14:textId="73B89B02" w:rsidR="00594BAD" w:rsidRPr="00C92180" w:rsidRDefault="00594BAD" w:rsidP="00DC5C4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eventuali altre informazioni ritenute pertinenti per la valutazione della misura a norma di questa sezione degli orientamenti.</w:t>
      </w:r>
    </w:p>
    <w:p w14:paraId="4977E923" w14:textId="5B103936" w:rsidR="00594BAD" w:rsidRDefault="00594BAD" w:rsidP="00324FBB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3"/>
    </w:p>
    <w:sectPr w:rsidR="00594B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C439" w14:textId="77777777" w:rsidR="00CF1E2D" w:rsidRDefault="00CF1E2D" w:rsidP="00CF1E2D">
      <w:pPr>
        <w:spacing w:after="0" w:line="240" w:lineRule="auto"/>
      </w:pPr>
      <w:r>
        <w:separator/>
      </w:r>
    </w:p>
  </w:endnote>
  <w:endnote w:type="continuationSeparator" w:id="0">
    <w:p w14:paraId="54A34CEF" w14:textId="77777777" w:rsidR="00CF1E2D" w:rsidRDefault="00CF1E2D" w:rsidP="00CF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C327" w14:textId="77777777" w:rsidR="00CF1E2D" w:rsidRDefault="00CF1E2D" w:rsidP="00CF1E2D">
      <w:pPr>
        <w:spacing w:after="0" w:line="240" w:lineRule="auto"/>
      </w:pPr>
      <w:r>
        <w:separator/>
      </w:r>
    </w:p>
  </w:footnote>
  <w:footnote w:type="continuationSeparator" w:id="0">
    <w:p w14:paraId="694D5445" w14:textId="77777777" w:rsidR="00CF1E2D" w:rsidRDefault="00CF1E2D" w:rsidP="00CF1E2D">
      <w:pPr>
        <w:spacing w:after="0" w:line="240" w:lineRule="auto"/>
      </w:pPr>
      <w:r>
        <w:continuationSeparator/>
      </w:r>
    </w:p>
  </w:footnote>
  <w:footnote w:id="1">
    <w:p w14:paraId="2A9F74FC" w14:textId="54209DC9" w:rsidR="00DC5C45" w:rsidRPr="00C312B6" w:rsidRDefault="00DC5C45" w:rsidP="00DC5C45">
      <w:pPr>
        <w:pStyle w:val="FootnoteText"/>
      </w:pPr>
      <w:r w:rsidRPr="001112D8">
        <w:rPr>
          <w:rFonts w:ascii="Times New Roman" w:hAnsi="Times New Roman"/>
          <w:vertAlign w:val="superscript"/>
        </w:rPr>
        <w:footnoteRef/>
      </w:r>
      <w:r w:rsidR="001112D8">
        <w:rPr>
          <w:rFonts w:ascii="Times New Roman" w:hAnsi="Times New Roman"/>
        </w:rPr>
        <w:tab/>
      </w:r>
      <w:r w:rsidRPr="001112D8">
        <w:rPr>
          <w:rFonts w:ascii="Times New Roman" w:hAnsi="Times New Roman"/>
        </w:rPr>
        <w:t>GU</w:t>
      </w:r>
      <w:r w:rsidRPr="007F681A">
        <w:rPr>
          <w:rFonts w:ascii="Times New Roman" w:hAnsi="Times New Roman"/>
        </w:rPr>
        <w:t xml:space="preserve"> C 107</w:t>
      </w:r>
      <w:r>
        <w:rPr>
          <w:rFonts w:ascii="Times New Roman" w:hAnsi="Times New Roman"/>
        </w:rPr>
        <w:t xml:space="preserve"> del </w:t>
      </w:r>
      <w:r w:rsidRPr="007F681A">
        <w:rPr>
          <w:rFonts w:ascii="Times New Roman" w:hAnsi="Times New Roman"/>
        </w:rPr>
        <w:t>23.3.2023, p</w:t>
      </w:r>
      <w:r>
        <w:rPr>
          <w:rFonts w:ascii="Times New Roman" w:hAnsi="Times New Roman"/>
        </w:rPr>
        <w:t>ag.</w:t>
      </w:r>
      <w:r w:rsidRPr="007F681A">
        <w:rPr>
          <w:rFonts w:ascii="Times New Roman" w:hAnsi="Times New Roman"/>
        </w:rPr>
        <w:t xml:space="preserve"> 1</w:t>
      </w:r>
    </w:p>
  </w:footnote>
  <w:footnote w:id="2">
    <w:p w14:paraId="189FE26D" w14:textId="183081E6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Regolamento (UE) 2016/429 del Parlamento europeo e del Consiglio, del 9 marzo 2016, relativo alle malattie animali trasmissibili e che modifica e abroga taluni atti in materia di sanità animale (</w:t>
      </w:r>
      <w:r w:rsidR="00430208">
        <w:rPr>
          <w:rFonts w:ascii="Times New Roman" w:hAnsi="Times New Roman"/>
        </w:rPr>
        <w:t>"</w:t>
      </w:r>
      <w:r>
        <w:rPr>
          <w:rFonts w:ascii="Times New Roman" w:hAnsi="Times New Roman"/>
        </w:rPr>
        <w:t>normativa in materia di sanità animale</w:t>
      </w:r>
      <w:r w:rsidR="00430208">
        <w:rPr>
          <w:rFonts w:ascii="Times New Roman" w:hAnsi="Times New Roman"/>
        </w:rPr>
        <w:t>"</w:t>
      </w:r>
      <w:r>
        <w:rPr>
          <w:rFonts w:ascii="Times New Roman" w:hAnsi="Times New Roman"/>
        </w:rPr>
        <w:t>) (GU L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84 del 31.3.2016, pag. 1).</w:t>
      </w:r>
    </w:p>
  </w:footnote>
  <w:footnote w:id="3">
    <w:p w14:paraId="49165AC8" w14:textId="6C778D5C" w:rsidR="00C90688" w:rsidRPr="001112D8" w:rsidRDefault="00C90688" w:rsidP="00C5000E">
      <w:pPr>
        <w:pStyle w:val="FootnoteText"/>
        <w:ind w:left="426" w:hanging="284"/>
        <w:jc w:val="both"/>
        <w:rPr>
          <w:rFonts w:ascii="Times New Roman" w:hAnsi="Times New Roman"/>
          <w:lang w:val="en-US"/>
        </w:rPr>
      </w:pPr>
      <w:r>
        <w:rPr>
          <w:rStyle w:val="FootnoteReference"/>
          <w:rFonts w:ascii="Times New Roman" w:hAnsi="Times New Roman"/>
        </w:rPr>
        <w:footnoteRef/>
      </w:r>
      <w:r w:rsidRPr="001112D8">
        <w:rPr>
          <w:rFonts w:ascii="Times New Roman" w:hAnsi="Times New Roman"/>
          <w:lang w:val="en-US"/>
        </w:rPr>
        <w:t xml:space="preserve"> </w:t>
      </w:r>
      <w:r w:rsidRPr="001112D8">
        <w:rPr>
          <w:lang w:val="en-US"/>
        </w:rPr>
        <w:tab/>
      </w:r>
      <w:r w:rsidRPr="001112D8">
        <w:rPr>
          <w:rFonts w:ascii="Times New Roman" w:hAnsi="Times New Roman"/>
          <w:lang w:val="en-US"/>
        </w:rPr>
        <w:t>Cfr. https://www.oie.int/en/what-we-do/standards/codes-and-manuals/aquatic-code-online-access/.</w:t>
      </w:r>
    </w:p>
  </w:footnote>
  <w:footnote w:id="4">
    <w:p w14:paraId="5283865E" w14:textId="0B4A3352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Regolamento (UE)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2021/690 del Parlamento europeo e del Consiglio, del 28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aprile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2021, che istituisce il programma relativo al mercato interno, alla competitività delle imprese, tra cui le piccole e medie imprese, al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settore delle piante, degli animali, degli alimenti e dei mangimi e alle statistiche europee (programma per il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mercato unico) e che abroga i regolamenti (UE) n. 99/2013, (UE) n. 1287/2013, (UE) n. 254/2014 e (UE) n. 652/2014 (GU L</w:t>
      </w:r>
      <w:r w:rsidR="00430208">
        <w:rPr>
          <w:rFonts w:ascii="Times New Roman" w:hAnsi="Times New Roman"/>
        </w:rPr>
        <w:t> </w:t>
      </w:r>
      <w:r>
        <w:rPr>
          <w:rFonts w:ascii="Times New Roman" w:hAnsi="Times New Roman"/>
        </w:rPr>
        <w:t>153 del 3.5.2021, pag.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845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FA3199"/>
    <w:multiLevelType w:val="multilevel"/>
    <w:tmpl w:val="FB2C8A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280292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F7541B"/>
    <w:multiLevelType w:val="multilevel"/>
    <w:tmpl w:val="D41CC09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EEE7D3E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68035A"/>
    <w:multiLevelType w:val="hybridMultilevel"/>
    <w:tmpl w:val="19CAA458"/>
    <w:lvl w:ilvl="0" w:tplc="68ECC238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B00E7662">
      <w:start w:val="1"/>
      <w:numFmt w:val="lowerRoman"/>
      <w:lvlText w:val="(%3)"/>
      <w:lvlJc w:val="left"/>
      <w:pPr>
        <w:ind w:left="2482" w:hanging="72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9F32C75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8302813">
    <w:abstractNumId w:val="6"/>
  </w:num>
  <w:num w:numId="2" w16cid:durableId="1796828444">
    <w:abstractNumId w:val="8"/>
  </w:num>
  <w:num w:numId="3" w16cid:durableId="476921482">
    <w:abstractNumId w:val="4"/>
  </w:num>
  <w:num w:numId="4" w16cid:durableId="1575049280">
    <w:abstractNumId w:val="2"/>
  </w:num>
  <w:num w:numId="5" w16cid:durableId="177698915">
    <w:abstractNumId w:val="7"/>
  </w:num>
  <w:num w:numId="6" w16cid:durableId="1233660172">
    <w:abstractNumId w:val="3"/>
  </w:num>
  <w:num w:numId="7" w16cid:durableId="390084817">
    <w:abstractNumId w:val="0"/>
  </w:num>
  <w:num w:numId="8" w16cid:durableId="1253245842">
    <w:abstractNumId w:val="5"/>
  </w:num>
  <w:num w:numId="9" w16cid:durableId="1080059631">
    <w:abstractNumId w:val="1"/>
  </w:num>
  <w:num w:numId="10" w16cid:durableId="1256015161">
    <w:abstractNumId w:val="9"/>
  </w:num>
  <w:num w:numId="11" w16cid:durableId="13554999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135D6"/>
    <w:rsid w:val="00006334"/>
    <w:rsid w:val="000615C4"/>
    <w:rsid w:val="000B55F2"/>
    <w:rsid w:val="000B5A11"/>
    <w:rsid w:val="000F7A0F"/>
    <w:rsid w:val="001112D8"/>
    <w:rsid w:val="00154B86"/>
    <w:rsid w:val="00161E38"/>
    <w:rsid w:val="001D5A71"/>
    <w:rsid w:val="00206C9D"/>
    <w:rsid w:val="00217099"/>
    <w:rsid w:val="00227BD4"/>
    <w:rsid w:val="00270E0D"/>
    <w:rsid w:val="002866B5"/>
    <w:rsid w:val="002A7118"/>
    <w:rsid w:val="002C4AC2"/>
    <w:rsid w:val="002F465A"/>
    <w:rsid w:val="00324FBB"/>
    <w:rsid w:val="003553C5"/>
    <w:rsid w:val="0036456A"/>
    <w:rsid w:val="003E5FF3"/>
    <w:rsid w:val="00417385"/>
    <w:rsid w:val="00417559"/>
    <w:rsid w:val="00430208"/>
    <w:rsid w:val="00443933"/>
    <w:rsid w:val="004C7555"/>
    <w:rsid w:val="004D3B54"/>
    <w:rsid w:val="004E0043"/>
    <w:rsid w:val="00531DEE"/>
    <w:rsid w:val="00594BAD"/>
    <w:rsid w:val="005B67EB"/>
    <w:rsid w:val="006461B3"/>
    <w:rsid w:val="00664AB9"/>
    <w:rsid w:val="0066685C"/>
    <w:rsid w:val="006853A4"/>
    <w:rsid w:val="006954C5"/>
    <w:rsid w:val="006B2529"/>
    <w:rsid w:val="006C073C"/>
    <w:rsid w:val="006D5526"/>
    <w:rsid w:val="00706CF4"/>
    <w:rsid w:val="0071151C"/>
    <w:rsid w:val="007311D2"/>
    <w:rsid w:val="007361BF"/>
    <w:rsid w:val="007506E4"/>
    <w:rsid w:val="00752556"/>
    <w:rsid w:val="0076045C"/>
    <w:rsid w:val="0076326A"/>
    <w:rsid w:val="00776EFD"/>
    <w:rsid w:val="007B5129"/>
    <w:rsid w:val="007B7980"/>
    <w:rsid w:val="007C017A"/>
    <w:rsid w:val="00843322"/>
    <w:rsid w:val="00850AE9"/>
    <w:rsid w:val="00855033"/>
    <w:rsid w:val="00880B8C"/>
    <w:rsid w:val="008A12B8"/>
    <w:rsid w:val="008C19D3"/>
    <w:rsid w:val="00925493"/>
    <w:rsid w:val="009340F4"/>
    <w:rsid w:val="00942F8E"/>
    <w:rsid w:val="0099213C"/>
    <w:rsid w:val="009B086F"/>
    <w:rsid w:val="009F4284"/>
    <w:rsid w:val="00A17AAE"/>
    <w:rsid w:val="00A26420"/>
    <w:rsid w:val="00A9765F"/>
    <w:rsid w:val="00AC6DF3"/>
    <w:rsid w:val="00B135D6"/>
    <w:rsid w:val="00BA2F63"/>
    <w:rsid w:val="00BD2AA5"/>
    <w:rsid w:val="00BE2764"/>
    <w:rsid w:val="00BE27FB"/>
    <w:rsid w:val="00BE5D1C"/>
    <w:rsid w:val="00C078FA"/>
    <w:rsid w:val="00C412BA"/>
    <w:rsid w:val="00C46C1A"/>
    <w:rsid w:val="00C5000E"/>
    <w:rsid w:val="00C6221C"/>
    <w:rsid w:val="00C75077"/>
    <w:rsid w:val="00C810DA"/>
    <w:rsid w:val="00C90688"/>
    <w:rsid w:val="00C92180"/>
    <w:rsid w:val="00CF1E2D"/>
    <w:rsid w:val="00D52ED5"/>
    <w:rsid w:val="00D629B2"/>
    <w:rsid w:val="00D732F8"/>
    <w:rsid w:val="00D94833"/>
    <w:rsid w:val="00DC16BE"/>
    <w:rsid w:val="00DC5C45"/>
    <w:rsid w:val="00DD2AE6"/>
    <w:rsid w:val="00DF7957"/>
    <w:rsid w:val="00E03E0F"/>
    <w:rsid w:val="00E31BCA"/>
    <w:rsid w:val="00E54748"/>
    <w:rsid w:val="00E76213"/>
    <w:rsid w:val="00EB5E66"/>
    <w:rsid w:val="00EC0CF7"/>
    <w:rsid w:val="00EE7A69"/>
    <w:rsid w:val="00F220C8"/>
    <w:rsid w:val="00F23633"/>
    <w:rsid w:val="00F4492B"/>
    <w:rsid w:val="00FA58A9"/>
    <w:rsid w:val="00FD2FEC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4D31B2"/>
  <w15:chartTrackingRefBased/>
  <w15:docId w15:val="{CA48CB1C-8DD3-4628-B505-D87BA80E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7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F2"/>
    <w:pPr>
      <w:ind w:left="720"/>
      <w:contextualSpacing/>
    </w:pPr>
  </w:style>
  <w:style w:type="paragraph" w:styleId="FootnoteText">
    <w:name w:val="footnote text"/>
    <w:aliases w:val="fn,footnote text,Char Char,Footnote Text2,Footnote Text11,ALTS FOOTNOTE11,Footnote Text Char111,Footnote Text Char Char Char11,Footnote Text Char1 Char Char Char Char11,Footnote Text Char1 Char Char Char11,ALTS FOOTNOTE2,Footnote Text1,ft"/>
    <w:basedOn w:val="Normal"/>
    <w:link w:val="FootnoteTextChar"/>
    <w:unhideWhenUsed/>
    <w:qFormat/>
    <w:rsid w:val="00C90688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aliases w:val="fn Char,footnote text Char,Char Char Char,Footnote Text2 Char,Footnote Text11 Char,ALTS FOOTNOTE11 Char,Footnote Text Char111 Char,Footnote Text Char Char Char11 Char,Footnote Text Char1 Char Char Char Char11 Char,ALTS FOOTNOTE2 Char"/>
    <w:basedOn w:val="DefaultParagraphFont"/>
    <w:link w:val="FootnoteText"/>
    <w:qFormat/>
    <w:rsid w:val="00C90688"/>
    <w:rPr>
      <w:rFonts w:ascii="Calibri" w:eastAsia="Calibri" w:hAnsi="Calibri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906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3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7</Pages>
  <Words>1867</Words>
  <Characters>10271</Characters>
  <Application>Microsoft Office Word</Application>
  <DocSecurity>0</DocSecurity>
  <Lines>277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BARILE Arianna (DGT)</cp:lastModifiedBy>
  <cp:revision>102</cp:revision>
  <dcterms:created xsi:type="dcterms:W3CDTF">2023-01-18T09:25:00Z</dcterms:created>
  <dcterms:modified xsi:type="dcterms:W3CDTF">2024-08-19T15:22:00Z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2023-02-09T11:38:06Z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ae6a3c31-6a79-49bc-b31a-13952b3fd895</vt:lpwstr>
  </property>
  <property fmtid="{D5CDD505-2E9C-101B-9397-08002B2CF9AE}" pid="8" name="MSIP_Label_6bd9ddd1-4d20-43f6-abfa-fc3c07406f94_ContentBits">
    <vt:lpwstr>0</vt:lpwstr>
  </property>
</Properties>
</file>