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Täiendav teabeleht</w:t>
      </w:r>
      <w:r>
        <w:rPr>
          <w:rFonts w:ascii="Times New Roman" w:hAnsi="Times New Roman"/>
          <w:b/>
          <w:smallCaps/>
          <w:sz w:val="24"/>
        </w:rPr>
        <w:br/>
        <w:t>püügitegevuse alaliseks lõpetamiseks antava abi kohta</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7FD9ABC3" w:rsidR="005615D7" w:rsidRPr="001E103F" w:rsidRDefault="009D3BF2" w:rsidP="009D3BF2">
      <w:pPr>
        <w:spacing w:after="0" w:line="240" w:lineRule="auto"/>
        <w:jc w:val="both"/>
        <w:rPr>
          <w:rFonts w:ascii="Times New Roman" w:eastAsia="Times New Roman" w:hAnsi="Times New Roman"/>
          <w:i/>
          <w:sz w:val="24"/>
          <w:szCs w:val="24"/>
        </w:rPr>
      </w:pPr>
      <w:r>
        <w:rPr>
          <w:rFonts w:ascii="Times New Roman" w:hAnsi="Times New Roman"/>
          <w:i/>
          <w:sz w:val="24"/>
        </w:rPr>
        <w:t>Käesolevat vormi peavad liikmesriigid kasutama selleks, et teatada püügitegevuse alaliseks lõpetamiseks antavast abist, nagu on kirjeldatud kalandus- ja vesiviljelussektoris antavat riigiabi käsitlevate suuniste</w:t>
      </w:r>
      <w:r w:rsidR="002F32FD">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(edaspidi „suunised“) II osa 3. peatüki jaos 3.4.</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Palun kinnitage, et meetme puhul nähakse ette, et liidu kalalaeva, millega seoses abi antakse, ei tohi väljapoole liitu üle anda ega väljaspool liitu ümber registreerida vähemalt viie aasta jooksul pärast abi lõppmakse tegemist.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335AB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31CC4F12"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3C410C0" w14:textId="0355EC79" w:rsidR="009D3BF2" w:rsidRPr="007B3E6C" w:rsidRDefault="009D3BF2" w:rsidP="009D3BF2">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Kui meede hõlmab üksnes kalalaevade lammutamist, siis sellele küsimusele ei ole vaja vastata.</w:t>
      </w:r>
    </w:p>
    <w:p w14:paraId="36312EFD" w14:textId="77777777" w:rsidR="00114BDD" w:rsidRPr="00335AB8"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87B342" w14:textId="79326F0E"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püügitegevuse alaline lõpetamine on võimaliku vahendina ette nähtud määruse (EL) nr 1380/2013 artikli 22 lõikes 4 osutatud tegevuskavas.</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335AB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1E103F" w:rsidRDefault="009D3BF2" w:rsidP="009D3BF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 xml:space="preserve">Kui meede võetakse suuniste punkti 277 kohaselt majanduslikel kaalutlustel või muudel, mere bioloogiliste ressursside kaitsega seotud kaalutlustel, ei ole vaja sellele küsimusele vastata. Samuti kui meede on seotud </w:t>
      </w:r>
      <w:proofErr w:type="spellStart"/>
      <w:r>
        <w:rPr>
          <w:rFonts w:ascii="Times New Roman" w:hAnsi="Times New Roman"/>
          <w:i/>
          <w:sz w:val="24"/>
        </w:rPr>
        <w:t>sisevetekalandusega</w:t>
      </w:r>
      <w:proofErr w:type="spellEnd"/>
      <w:r>
        <w:rPr>
          <w:rFonts w:ascii="Times New Roman" w:hAnsi="Times New Roman"/>
          <w:i/>
          <w:sz w:val="24"/>
        </w:rPr>
        <w:t>, siis ei ole vaja sellele küsimusele vastata.</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püügitegevuse alaline lõpetamine saavutatakse järgmiste meetmete abil:</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a) kalalaev lammutatakse</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b) kalalaevad kõrvaldatakse ja seadistatakse ümber muuks tegevuseks kui töönduspüügiks</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c) mõlemad punktid, st püügitegevuse alaline lõpetamine toimub kalalaeva lammutamise ja kõrvaldamise ja ümberseadistamise teel</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märkige õigusliku aluse säte või sätted, mis kajastavad valitud vastust.</w:t>
      </w:r>
    </w:p>
    <w:p w14:paraId="2CD28190" w14:textId="77777777" w:rsidR="00C25FCA" w:rsidRDefault="00C25FCA" w:rsidP="00C25FCA">
      <w:pPr>
        <w:rPr>
          <w:rFonts w:ascii="Times New Roman" w:eastAsia="Times New Roman" w:hAnsi="Times New Roman"/>
          <w:sz w:val="24"/>
          <w:szCs w:val="24"/>
        </w:rPr>
      </w:pPr>
      <w:r>
        <w:rPr>
          <w:rFonts w:ascii="Times New Roman" w:hAnsi="Times New Roman"/>
          <w:sz w:val="24"/>
        </w:rPr>
        <w:lastRenderedPageBreak/>
        <w:t>………………………………………………………………………………………………….</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1E103F"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meetme puhul nähakse ette, et kalalaevad peavad olema registreeritud aktiivse laevana ja tegelenud kalapüügiga vähemalt 90 päeva aastas abitaotluse esitamise päevale eelneva kahe kalendriaasta jooksul.</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335AB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69CB2E03" w14:textId="41B58B64" w:rsidR="00114BDD" w:rsidRPr="001E103F" w:rsidRDefault="00693BB6" w:rsidP="009D3BF2">
      <w:pPr>
        <w:rPr>
          <w:rFonts w:ascii="Times New Roman" w:eastAsia="Times New Roman" w:hAnsi="Times New Roman"/>
          <w:sz w:val="24"/>
          <w:szCs w:val="24"/>
        </w:rPr>
      </w:pPr>
      <w:r>
        <w:rPr>
          <w:rFonts w:ascii="Times New Roman" w:hAnsi="Times New Roman"/>
          <w:sz w:val="24"/>
        </w:rPr>
        <w:t>………………………………………………………………………………………………….</w:t>
      </w:r>
    </w:p>
    <w:p w14:paraId="16A1D0B6" w14:textId="5F4C26EF" w:rsidR="00114BDD" w:rsidRPr="001E103F" w:rsidRDefault="00114BDD" w:rsidP="009D3BF2">
      <w:pPr>
        <w:numPr>
          <w:ilvl w:val="1"/>
          <w:numId w:val="15"/>
        </w:numPr>
        <w:autoSpaceDE w:val="0"/>
        <w:autoSpaceDN w:val="0"/>
        <w:adjustRightInd w:val="0"/>
        <w:spacing w:after="120" w:line="240" w:lineRule="auto"/>
        <w:jc w:val="both"/>
        <w:rPr>
          <w:rFonts w:ascii="Times New Roman" w:eastAsia="Times New Roman" w:hAnsi="Times New Roman"/>
          <w:sz w:val="24"/>
          <w:szCs w:val="24"/>
        </w:rPr>
      </w:pPr>
      <w:bookmarkStart w:id="0" w:name="_Hlk125376374"/>
      <w:r>
        <w:rPr>
          <w:rFonts w:ascii="Times New Roman" w:hAnsi="Times New Roman"/>
          <w:sz w:val="24"/>
        </w:rPr>
        <w:t xml:space="preserve">Kui kõnealune püügitegevus on laadilt selline, et seda ei saa teostada kogu kalendriaasta jooksul, võib suuniste punktis 275 c osutatud püügitegevuse miinimumnõuet vähendada selliselt, et tegelike püügipäevade arvu ja püügiks kasutatavate päevade arvu suhe on sama, mis tegelike püügipäevade arvu ja kalendriaasta päevade arvu suhe nende abi saavate ettevõtjate puhul, kes püüavad kala kogu aasta jooksul. </w:t>
      </w:r>
    </w:p>
    <w:p w14:paraId="4DE3BDF3" w14:textId="02125272" w:rsidR="00114BDD" w:rsidRPr="001E103F" w:rsidRDefault="00114BDD" w:rsidP="009D3BF2">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Sel juhul kirjeldage palun üksikasjalikult meetmega seotud püügitegevuse laadi, selgitage, kuidas on arvutatud püügitegevuse miinimumnõue, ning nimetage õigusliku aluse asjaomane säte (asjaomased sätted).</w:t>
      </w:r>
    </w:p>
    <w:p w14:paraId="18D4D02B" w14:textId="13F19FEE" w:rsidR="00114BDD" w:rsidRDefault="003F6C33" w:rsidP="009D3BF2">
      <w:pPr>
        <w:rPr>
          <w:rFonts w:ascii="Times New Roman" w:eastAsia="Times New Roman" w:hAnsi="Times New Roman"/>
          <w:sz w:val="24"/>
          <w:szCs w:val="24"/>
        </w:rPr>
      </w:pPr>
      <w:r>
        <w:rPr>
          <w:rFonts w:ascii="Times New Roman" w:hAnsi="Times New Roman"/>
          <w:sz w:val="24"/>
        </w:rPr>
        <w:t>………………………………………………………………………………………………….</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Default="0092025C" w:rsidP="009D3BF2">
      <w:pPr>
        <w:numPr>
          <w:ilvl w:val="1"/>
          <w:numId w:val="15"/>
        </w:num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rPr>
        <w:t xml:space="preserve">Kui meede on seotud </w:t>
      </w:r>
      <w:proofErr w:type="spellStart"/>
      <w:r>
        <w:rPr>
          <w:rFonts w:ascii="Times New Roman" w:hAnsi="Times New Roman"/>
          <w:sz w:val="24"/>
        </w:rPr>
        <w:t>sisevetekalandusega</w:t>
      </w:r>
      <w:proofErr w:type="spellEnd"/>
      <w:r>
        <w:rPr>
          <w:rFonts w:ascii="Times New Roman" w:hAnsi="Times New Roman"/>
          <w:sz w:val="24"/>
        </w:rPr>
        <w:t xml:space="preserve"> ja kui kalalaevad tegelevad mitme liigi püügiga, mille puhul on </w:t>
      </w:r>
      <w:proofErr w:type="spellStart"/>
      <w:r>
        <w:rPr>
          <w:rFonts w:ascii="Times New Roman" w:hAnsi="Times New Roman"/>
          <w:sz w:val="24"/>
        </w:rPr>
        <w:t>sisevetes</w:t>
      </w:r>
      <w:proofErr w:type="spellEnd"/>
      <w:r>
        <w:rPr>
          <w:rFonts w:ascii="Times New Roman" w:hAnsi="Times New Roman"/>
          <w:sz w:val="24"/>
        </w:rPr>
        <w:t xml:space="preserve"> lubatud eri arvul püügipäevi, on suuniste punktis 276 osutatud suhte arvutamiseks kasutatavate püügipäevade arv kõnealuse laeva puhul lubatud püügipäevade keskmine. Pange tähele, et sellisest kohandusest tulenev püügipäevade miinimumarv ei tohi siiski mingil juhul olla väiksem kui 30 päeva ega suurem kui 90 päeva.</w:t>
      </w:r>
    </w:p>
    <w:p w14:paraId="26293B18" w14:textId="37E9FECF" w:rsidR="001E103F" w:rsidRPr="001E103F" w:rsidRDefault="001E103F" w:rsidP="009D3BF2">
      <w:pPr>
        <w:numPr>
          <w:ilvl w:val="2"/>
          <w:numId w:val="15"/>
        </w:numPr>
        <w:autoSpaceDE w:val="0"/>
        <w:autoSpaceDN w:val="0"/>
        <w:adjustRightInd w:val="0"/>
        <w:spacing w:after="0" w:line="240" w:lineRule="auto"/>
        <w:jc w:val="both"/>
        <w:rPr>
          <w:rFonts w:ascii="Times New Roman" w:hAnsi="Times New Roman"/>
          <w:sz w:val="24"/>
          <w:szCs w:val="24"/>
        </w:rPr>
      </w:pPr>
      <w:bookmarkStart w:id="1" w:name="_Hlk125377419"/>
      <w:r>
        <w:rPr>
          <w:rFonts w:ascii="Times New Roman" w:hAnsi="Times New Roman"/>
          <w:sz w:val="24"/>
        </w:rPr>
        <w:t xml:space="preserve">Sel juhul kirjeldage palun üksikasjalikult kõnealuse </w:t>
      </w:r>
      <w:proofErr w:type="spellStart"/>
      <w:r>
        <w:rPr>
          <w:rFonts w:ascii="Times New Roman" w:hAnsi="Times New Roman"/>
          <w:sz w:val="24"/>
        </w:rPr>
        <w:t>sisevetekalanduse</w:t>
      </w:r>
      <w:proofErr w:type="spellEnd"/>
      <w:r>
        <w:rPr>
          <w:rFonts w:ascii="Times New Roman" w:hAnsi="Times New Roman"/>
          <w:sz w:val="24"/>
        </w:rPr>
        <w:t xml:space="preserve"> suhtes kohaldatavat õigus- ja/või haldusraamistikku, selgitage, kuidas on arvutatud püügitegevuse miinimumnõue, ning märkige palun õigusliku aluse asjaomane säte (asjaomased sätted).</w:t>
      </w:r>
    </w:p>
    <w:p w14:paraId="6D993831" w14:textId="26E10A97" w:rsidR="0092025C" w:rsidRPr="001E103F" w:rsidRDefault="001E103F" w:rsidP="009D3BF2">
      <w:pPr>
        <w:rPr>
          <w:rFonts w:ascii="Times New Roman" w:eastAsia="Times New Roman" w:hAnsi="Times New Roman"/>
          <w:sz w:val="24"/>
          <w:szCs w:val="24"/>
        </w:rPr>
      </w:pPr>
      <w:r>
        <w:rPr>
          <w:rFonts w:ascii="Times New Roman" w:hAnsi="Times New Roman"/>
          <w:sz w:val="24"/>
        </w:rPr>
        <w:t>………………………………………………………………………………………………….</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meetme puhul nähakse ette, et samaväärne püügivõimsus eemaldatakse lõplikult liidu kalalaevastiku registrist ja seda ei asendata.</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335AB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Default="009D3BF2" w:rsidP="009D3BF2">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Kui meede on seotud </w:t>
      </w:r>
      <w:proofErr w:type="spellStart"/>
      <w:r>
        <w:rPr>
          <w:rFonts w:ascii="Times New Roman" w:hAnsi="Times New Roman"/>
          <w:sz w:val="24"/>
        </w:rPr>
        <w:t>sisevetekalandusega</w:t>
      </w:r>
      <w:proofErr w:type="spellEnd"/>
      <w:r>
        <w:rPr>
          <w:rFonts w:ascii="Times New Roman" w:hAnsi="Times New Roman"/>
          <w:sz w:val="24"/>
        </w:rPr>
        <w:t>, tuleb liidu laevastikuregistri asemel lähtuda asjakohasest riiklikust laevastikuregistrist, kui see on siseriikliku õiguse kohaselt olemas.</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814101">
      <w:pPr>
        <w:autoSpaceDE w:val="0"/>
        <w:autoSpaceDN w:val="0"/>
        <w:adjustRightInd w:val="0"/>
        <w:spacing w:after="0" w:line="240" w:lineRule="auto"/>
        <w:ind w:left="36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335AB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küsimusele 5 või 5.1 on jaatav, siis märkige palun õigusliku aluse asjaomane säte (asjaomased sätted).</w:t>
      </w:r>
    </w:p>
    <w:p w14:paraId="5AA82C37"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meetme puhul nähakse ette, et vastavad kalalaevatunnistused ja kalapüügiload tühistatakse alaliselt.</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335AB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37D67B49" w14:textId="03B64879"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meetme puhul nähakse ette, et abi saavad ettevõtjad ei registreeri ühtegi kalalaeva viie aasta jooksul pärast abi saamist.</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335AB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Default="00814101" w:rsidP="0081410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Kui meede on seotud </w:t>
      </w:r>
      <w:proofErr w:type="spellStart"/>
      <w:r>
        <w:rPr>
          <w:rFonts w:ascii="Times New Roman" w:hAnsi="Times New Roman"/>
          <w:sz w:val="24"/>
        </w:rPr>
        <w:t>sisevetekalandusega</w:t>
      </w:r>
      <w:proofErr w:type="spellEnd"/>
      <w:r>
        <w:rPr>
          <w:rFonts w:ascii="Times New Roman" w:hAnsi="Times New Roman"/>
          <w:sz w:val="24"/>
        </w:rPr>
        <w:t>, tuleb liidu laevastikuregistri asemel lähtuda asjakohasest riiklikust laevastikuregistrist, kui see on siseriikliku õiguse kohaselt olemas.</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814101">
      <w:pPr>
        <w:autoSpaceDE w:val="0"/>
        <w:autoSpaceDN w:val="0"/>
        <w:adjustRightInd w:val="0"/>
        <w:spacing w:after="0" w:line="240" w:lineRule="auto"/>
        <w:ind w:firstLine="36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335AB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küsimusele 7 või 7.1 on jaatav, siis märkige palun õigusliku aluse asjaomane säte (asjaomased sätted).</w:t>
      </w:r>
    </w:p>
    <w:p w14:paraId="34906596" w14:textId="052294FA"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Default="008A02E0"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Kui meede võetakse suuniste punkti 277 kohaselt majanduslikel kaalutlustel või muudel, mere bioloogiliste ressursside kaitsega seotud kaalutlustel või kui meede on seotud </w:t>
      </w:r>
      <w:proofErr w:type="spellStart"/>
      <w:r>
        <w:rPr>
          <w:rFonts w:ascii="Times New Roman" w:hAnsi="Times New Roman"/>
          <w:sz w:val="24"/>
        </w:rPr>
        <w:t>sisevetekalandusega</w:t>
      </w:r>
      <w:proofErr w:type="spellEnd"/>
      <w:r>
        <w:rPr>
          <w:rFonts w:ascii="Times New Roman" w:hAnsi="Times New Roman"/>
          <w:sz w:val="24"/>
        </w:rPr>
        <w:t xml:space="preserve"> suuniste punkti 280 kohaselt, siis selgitage palun järgmist:</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 w:name="_Ref125107693"/>
      <w:r w:rsidRPr="00335AB8">
        <w:rPr>
          <w:rFonts w:ascii="Times New Roman" w:hAnsi="Times New Roman"/>
          <w:sz w:val="24"/>
        </w:rPr>
        <w:t>Palun selgitage üksikasjalikult asjaolusid, mis põhjendavad püügitegevuse alalist lõpetamist</w:t>
      </w:r>
      <w:bookmarkEnd w:id="2"/>
      <w:r>
        <w:rPr>
          <w:rFonts w:ascii="Times New Roman" w:hAnsi="Times New Roman"/>
          <w:sz w:val="24"/>
        </w:rPr>
        <w:t>, tuues näiteks välja taotletavad majanduslikud või keskkonnakaalutlused.</w:t>
      </w:r>
    </w:p>
    <w:p w14:paraId="728C6C06"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76717"/>
      <w:r>
        <w:rPr>
          <w:rFonts w:ascii="Times New Roman" w:hAnsi="Times New Roman"/>
          <w:sz w:val="24"/>
        </w:rPr>
        <w:t>Palun märkige meetme eesmärk:</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kaitsemeetmed, mida toetavad teaduslikud tõendid</w:t>
      </w:r>
    </w:p>
    <w:p w14:paraId="0633FD28" w14:textId="5BFEAC87" w:rsidR="003E1E24" w:rsidRPr="001E103F" w:rsidRDefault="003E1E24" w:rsidP="003E1E24">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majanduslikud kaalutlused</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5377676"/>
      <w:r>
        <w:rPr>
          <w:rFonts w:ascii="Times New Roman" w:hAnsi="Times New Roman"/>
          <w:sz w:val="24"/>
        </w:rPr>
        <w:lastRenderedPageBreak/>
        <w:t xml:space="preserve">Kaitsemeetmete puhul esitage palun kokkuvõte meedet toetavatest teaduslikest tõenditest. </w:t>
      </w:r>
    </w:p>
    <w:p w14:paraId="4504903E"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2219DC"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2219DC">
        <w:rPr>
          <w:rFonts w:ascii="Times New Roman" w:hAnsi="Times New Roman"/>
          <w:sz w:val="24"/>
          <w:szCs w:val="24"/>
        </w:rPr>
        <w:t xml:space="preserve">Kui tegemist on majanduslike kaalutlustega, selgitage palun üksikasjalikult püügitegevuse alalise lõpetamise majanduslikke põhjuseid (välja arvatud juhul, kui seda on juba kirjeldatud vastuses küsimusele 8.1). </w:t>
      </w:r>
    </w:p>
    <w:p w14:paraId="32822158"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76523"/>
      <w:r>
        <w:rPr>
          <w:rFonts w:ascii="Times New Roman" w:hAnsi="Times New Roman"/>
          <w:sz w:val="24"/>
        </w:rPr>
        <w:t xml:space="preserve">Seoses </w:t>
      </w:r>
      <w:proofErr w:type="spellStart"/>
      <w:r>
        <w:rPr>
          <w:rFonts w:ascii="Times New Roman" w:hAnsi="Times New Roman"/>
          <w:sz w:val="24"/>
        </w:rPr>
        <w:t>sisevetekalandusega</w:t>
      </w:r>
      <w:proofErr w:type="spellEnd"/>
      <w:r>
        <w:rPr>
          <w:rFonts w:ascii="Times New Roman" w:hAnsi="Times New Roman"/>
          <w:sz w:val="24"/>
        </w:rPr>
        <w:t xml:space="preserve"> kinnitage palun, et meetme kohast abi saab anda üksnes abi saavatele ettevõtjatele, kes tegutsevad ainult </w:t>
      </w:r>
      <w:proofErr w:type="spellStart"/>
      <w:r>
        <w:rPr>
          <w:rFonts w:ascii="Times New Roman" w:hAnsi="Times New Roman"/>
          <w:sz w:val="24"/>
        </w:rPr>
        <w:t>sisevetel</w:t>
      </w:r>
      <w:proofErr w:type="spellEnd"/>
      <w:r>
        <w:rPr>
          <w:rFonts w:ascii="Times New Roman" w:hAnsi="Times New Roman"/>
          <w:sz w:val="24"/>
        </w:rPr>
        <w:t>.</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335AB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Default="00693BB6"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bookmarkEnd w:id="5"/>
    <w:p w14:paraId="144A3792"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Palun kinnitage, et meetme puhul nähakse ette, et abi saavad ettevõtjad võtavad kohustuse mitte suurendada oma aktiivset püügivõimsust alates abi taotlemisest kuni viie aasta möödumiseni abi väljamaksmisest.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335AB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5B778D2A"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Palun kinnitage, et meetme puhul nähakse ette, et abi saavad ettevõtjad võtavad samuti kohustuse mitte kasutada abi oma mootorite asendamiseks või moderniseerimiseks, välja arvatud juhul, kui on täidetud määruse (EL) 2021/1139</w:t>
      </w:r>
      <w:r w:rsidR="00814101">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artiklis 18 sätestatud tingimused.</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335AB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37998593"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Kui üks aasta enne abist teatamist andis teavitav liikmesriik Euroopa Merendus- ja Kalandusfondi (EMKF) või Euroopa Merendus-, Kalandus- ja Vesiviljelusfondi </w:t>
      </w:r>
      <w:r>
        <w:rPr>
          <w:rFonts w:ascii="Times New Roman" w:hAnsi="Times New Roman"/>
          <w:sz w:val="24"/>
        </w:rPr>
        <w:lastRenderedPageBreak/>
        <w:t xml:space="preserve">(EMKVF) raames mis tahes abi või rakendas meetmeid, mille tagajärjeks oli püügivõimsuse suurenemine merepiirkonnas, või kui liikmesriik lisas sellised meetmed riiklikku </w:t>
      </w:r>
      <w:proofErr w:type="spellStart"/>
      <w:r>
        <w:rPr>
          <w:rFonts w:ascii="Times New Roman" w:hAnsi="Times New Roman"/>
          <w:sz w:val="24"/>
        </w:rPr>
        <w:t>EMKVFi</w:t>
      </w:r>
      <w:proofErr w:type="spellEnd"/>
      <w:r>
        <w:rPr>
          <w:rFonts w:ascii="Times New Roman" w:hAnsi="Times New Roman"/>
          <w:sz w:val="24"/>
        </w:rPr>
        <w:t xml:space="preserve"> programmi, siis selgitage palun üksikasjalikult, mil määral on samas merepiirkonnas püügitegevuse alaliseks lõpetamiseks antav abi püügivõimsuse sellise suurenemisega kokkusobiv, ning tõendama abi põhjendatust ja hädavajalikkust.</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1E103F" w:rsidRDefault="00247C79" w:rsidP="00247C79">
      <w:pPr>
        <w:rPr>
          <w:rFonts w:ascii="Times New Roman" w:eastAsia="Times New Roman" w:hAnsi="Times New Roman"/>
          <w:sz w:val="24"/>
          <w:szCs w:val="24"/>
        </w:rPr>
      </w:pPr>
      <w:r>
        <w:rPr>
          <w:rFonts w:ascii="Times New Roman" w:hAnsi="Times New Roman"/>
          <w:sz w:val="24"/>
        </w:rPr>
        <w:t>………………………………………………………………………………………………….</w:t>
      </w:r>
    </w:p>
    <w:p w14:paraId="264242A7" w14:textId="469B24A9" w:rsidR="00814101" w:rsidRPr="003E1E24" w:rsidRDefault="00814101" w:rsidP="00814101">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 xml:space="preserve">Kui meede on seotud </w:t>
      </w:r>
      <w:proofErr w:type="spellStart"/>
      <w:r>
        <w:rPr>
          <w:rFonts w:ascii="Times New Roman" w:hAnsi="Times New Roman"/>
          <w:i/>
          <w:sz w:val="24"/>
        </w:rPr>
        <w:t>sisevetekalandusega</w:t>
      </w:r>
      <w:proofErr w:type="spellEnd"/>
      <w:r>
        <w:rPr>
          <w:rFonts w:ascii="Times New Roman" w:hAnsi="Times New Roman"/>
          <w:i/>
          <w:sz w:val="24"/>
        </w:rPr>
        <w:t>, siis ei ole vaja sellele küsimusele vastata.</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märkige abisaajad:</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a) püügitegevuse alalise lõpetamisega seotud liidu kalalaevade omanikud</w:t>
      </w:r>
    </w:p>
    <w:p w14:paraId="0F36EBF0" w14:textId="4572D9E1" w:rsidR="00683B68" w:rsidRPr="001E103F" w:rsidRDefault="00683B68"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b) kaluritele, kes on püügitegevuse alalise lõpetamisega seotud liidu kalalaeva pardal abitaotluse esitamise aastale eelneva kahe kalendriaasta jooksul töötanud vähemalt 90 päeva aastas</w:t>
      </w:r>
    </w:p>
    <w:p w14:paraId="3E8C9E38" w14:textId="66FB2E8C" w:rsidR="00683B68" w:rsidRPr="001E103F" w:rsidRDefault="00683B68" w:rsidP="00683B68">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c) mõlemad, st abisaajate liigid hõlmavad punkte a ja b</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Palun märkige õigusliku aluse säte või sätted, mis kajastavad valitud vastust.</w:t>
      </w:r>
    </w:p>
    <w:p w14:paraId="552A79DF" w14:textId="77777777" w:rsidR="0026001A" w:rsidRDefault="0026001A" w:rsidP="0026001A">
      <w:pPr>
        <w:rPr>
          <w:rFonts w:ascii="Times New Roman" w:eastAsia="Times New Roman" w:hAnsi="Times New Roman"/>
          <w:sz w:val="24"/>
          <w:szCs w:val="24"/>
        </w:rPr>
      </w:pPr>
      <w:r>
        <w:rPr>
          <w:rFonts w:ascii="Times New Roman" w:hAnsi="Times New Roman"/>
          <w:sz w:val="24"/>
        </w:rPr>
        <w:t>………………………………………………………………………………………………….</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Default="006D57B3"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Palun selgitage, kuidas arvutati eespool sätestatud 90-päevane miinimumarv kalurite jaoks, juhul kui vastavate kalalaevade suhtes kehtisid kohandused, võttes arvesse suuniste punkte 283, 276 ja 281.</w:t>
      </w:r>
    </w:p>
    <w:p w14:paraId="7A69CAEE" w14:textId="77777777" w:rsidR="006D57B3" w:rsidRPr="001E103F" w:rsidRDefault="006D57B3" w:rsidP="006D57B3">
      <w:pPr>
        <w:rPr>
          <w:rFonts w:ascii="Times New Roman" w:eastAsia="Times New Roman" w:hAnsi="Times New Roman"/>
          <w:sz w:val="24"/>
          <w:szCs w:val="24"/>
        </w:rPr>
      </w:pPr>
      <w:r>
        <w:rPr>
          <w:rFonts w:ascii="Times New Roman" w:hAnsi="Times New Roman"/>
          <w:sz w:val="24"/>
        </w:rPr>
        <w:t>………………………………………………………………………………………………….</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1E103F" w:rsidRDefault="006D57B3" w:rsidP="00E0325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meetme puhul nähakse ette, et kalurid lõpetavad kogu püügitegevuse viieks aastaks pärast abi saamist ja et kui kalur hakkab selle aja jooksul siiski uuesti kalapüügiga tegelema, tuleb alusetult makstud abi tagasi nõuda summas, mis on proportsionaalne ajavahemikuga, mille jooksul käesoleva punkti esimeses lauses osutatud tingimus ei olnud täidetud.</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335AB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Default="000E6ABB" w:rsidP="00E0325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2364EB6E" w14:textId="51ED5699" w:rsidR="000E6ABB" w:rsidRDefault="000E6ABB" w:rsidP="00E0325E">
      <w:pPr>
        <w:rPr>
          <w:rFonts w:ascii="Times New Roman" w:eastAsia="Times New Roman" w:hAnsi="Times New Roman"/>
          <w:sz w:val="24"/>
          <w:szCs w:val="24"/>
        </w:rPr>
      </w:pPr>
      <w:r>
        <w:rPr>
          <w:rFonts w:ascii="Times New Roman" w:hAnsi="Times New Roman"/>
          <w:sz w:val="24"/>
        </w:rPr>
        <w:t>………………………………………………………………………………………………….</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Palun kirjeldage üksikasjalikult olemasolevaid kontrolli- ja õigusnormide täitmise tagamise mehhanisme, mis tagavad püügitegevuse alalise lõpetamise tingimuste täitmise, sealhulgas püügivõimsuse alalise kõrvaldamise ja asjaomase laeva või asjaomaste kalurite poolt pärast meetme rakendamist igasuguse püügitegevuse lõpetamise. Pange tähele, et kui puudub </w:t>
      </w:r>
      <w:proofErr w:type="spellStart"/>
      <w:r>
        <w:rPr>
          <w:rFonts w:ascii="Times New Roman" w:hAnsi="Times New Roman"/>
          <w:sz w:val="24"/>
        </w:rPr>
        <w:t>sisevetekalanduses</w:t>
      </w:r>
      <w:proofErr w:type="spellEnd"/>
      <w:r>
        <w:rPr>
          <w:rFonts w:ascii="Times New Roman" w:hAnsi="Times New Roman"/>
          <w:sz w:val="24"/>
        </w:rPr>
        <w:t xml:space="preserve"> kasutatav riiklik laevastikuregister, peavad liikmesriigid samuti tõendama, et need kontrolli- ja õigusnormide täitmise tagamise mehhanismid </w:t>
      </w:r>
      <w:r>
        <w:rPr>
          <w:rFonts w:ascii="Times New Roman" w:hAnsi="Times New Roman"/>
          <w:sz w:val="24"/>
        </w:rPr>
        <w:lastRenderedPageBreak/>
        <w:t>tagavad püügivõimsuse haldamise sarnaselt püügivõimsuse haldamisega merekalanduse puhul.</w:t>
      </w:r>
    </w:p>
    <w:p w14:paraId="1B3938AE" w14:textId="77777777" w:rsidR="006D57B3" w:rsidRPr="001E103F" w:rsidRDefault="006D57B3" w:rsidP="00F117EF">
      <w:pPr>
        <w:rPr>
          <w:rFonts w:ascii="Times New Roman" w:eastAsia="Times New Roman" w:hAnsi="Times New Roman"/>
          <w:sz w:val="24"/>
          <w:szCs w:val="24"/>
        </w:rPr>
      </w:pPr>
      <w:r>
        <w:rPr>
          <w:rFonts w:ascii="Times New Roman" w:hAnsi="Times New Roman"/>
          <w:sz w:val="24"/>
        </w:rPr>
        <w:t>………………………………………………………………………………………………….</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rahastamiskõlblikud kulud tuleb arvutada välja iga abisaaja kohta eraldi.</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335AB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4E57826E" w14:textId="7B4EFF7B" w:rsidR="00F117EF" w:rsidRDefault="00F117EF" w:rsidP="00E0325E">
      <w:pPr>
        <w:rPr>
          <w:rFonts w:ascii="Times New Roman" w:eastAsia="Times New Roman" w:hAnsi="Times New Roman"/>
          <w:sz w:val="24"/>
          <w:szCs w:val="24"/>
        </w:rPr>
      </w:pPr>
      <w:r>
        <w:rPr>
          <w:rFonts w:ascii="Times New Roman" w:hAnsi="Times New Roman"/>
          <w:sz w:val="24"/>
        </w:rPr>
        <w:t>………………………………………………………………………………………………….</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rahastamiskõlblikud kulud:</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kalalaevade lammutamise korral:</w:t>
      </w:r>
    </w:p>
    <w:p w14:paraId="33430DB0" w14:textId="77777777" w:rsidR="00E0325E" w:rsidRDefault="00E0325E" w:rsidP="00E0325E">
      <w:pPr>
        <w:spacing w:after="120" w:line="240" w:lineRule="auto"/>
        <w:ind w:left="144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 xml:space="preserve"> kalalaevade lammutamiskulud </w:t>
      </w:r>
    </w:p>
    <w:p w14:paraId="459E0D44" w14:textId="2E70EA29" w:rsidR="006C0203" w:rsidRPr="001E103F" w:rsidRDefault="00E0325E" w:rsidP="00E0325E">
      <w:pPr>
        <w:spacing w:after="120" w:line="240" w:lineRule="auto"/>
        <w:ind w:left="144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 xml:space="preserve"> hüvitis kalalaeva väärtuse kaotamise eest, mida mõõdetakse kalalaeva praeguse müügiväärtusena</w:t>
      </w:r>
    </w:p>
    <w:p w14:paraId="7391D27F" w14:textId="1D8E8659" w:rsidR="006C0203" w:rsidRPr="001E103F" w:rsidRDefault="006C0203" w:rsidP="00091B7A">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kalalaeva kõrvaldamise korral ja töönduspüügi asemel muuks tegevuseks ümberseadistamise korral: investeerimiskulud, mis on seotud kalalaeva ümberehitamisega muuks majandustegevuseks</w:t>
      </w:r>
    </w:p>
    <w:p w14:paraId="4DD79CB5" w14:textId="303F1DD8" w:rsidR="006C0203" w:rsidRPr="001E103F" w:rsidRDefault="006C0203" w:rsidP="006C0203">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kaluritega seotud kulud, mis võivad sisaldada ka püügitegevuse alalise lõpetamise rakendamisest tulenevaid kohustuslikke sotsiaalkulusid, kui need ei ole äritegevuse lõpetamisega seoses hõlmatud muude siseriiklike õigusnormidega</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6" w:name="_Hlk125378825"/>
      <w:r>
        <w:rPr>
          <w:rFonts w:ascii="Times New Roman" w:hAnsi="Times New Roman"/>
          <w:sz w:val="24"/>
        </w:rPr>
        <w:t>Palun märkige õigusliku aluse säte või sätted, mis kajastavad valitud vastust.</w:t>
      </w:r>
    </w:p>
    <w:p w14:paraId="3ED215EA" w14:textId="6ADF8198" w:rsidR="00F117EF" w:rsidRDefault="00F117EF" w:rsidP="00F117EF">
      <w:pPr>
        <w:rPr>
          <w:rFonts w:ascii="Times New Roman" w:eastAsia="Times New Roman" w:hAnsi="Times New Roman"/>
          <w:sz w:val="24"/>
          <w:szCs w:val="24"/>
        </w:rPr>
      </w:pPr>
      <w:r>
        <w:rPr>
          <w:rFonts w:ascii="Times New Roman" w:hAnsi="Times New Roman"/>
          <w:sz w:val="24"/>
        </w:rPr>
        <w:t>………………………………………………………………………………………………….</w:t>
      </w:r>
    </w:p>
    <w:p w14:paraId="3ACFE232" w14:textId="34AA4D57" w:rsidR="00E0325E" w:rsidRDefault="00E0325E"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Palun kirjeldage üksikasjalikult rahastamiskõlblikke kulusid.</w:t>
      </w:r>
    </w:p>
    <w:p w14:paraId="54256244" w14:textId="77777777" w:rsidR="00E0325E" w:rsidRDefault="00E0325E" w:rsidP="00E0325E">
      <w:pPr>
        <w:rPr>
          <w:rFonts w:ascii="Times New Roman" w:eastAsia="Times New Roman" w:hAnsi="Times New Roman"/>
          <w:sz w:val="24"/>
          <w:szCs w:val="24"/>
        </w:rPr>
      </w:pPr>
      <w:r>
        <w:rPr>
          <w:rFonts w:ascii="Times New Roman" w:hAnsi="Times New Roman"/>
          <w:sz w:val="24"/>
        </w:rPr>
        <w:t>………………………………………………………………………………………………….</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Default="00091B7A"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Ref127293339"/>
      <w:r>
        <w:rPr>
          <w:rFonts w:ascii="Times New Roman" w:hAnsi="Times New Roman"/>
          <w:sz w:val="24"/>
        </w:rPr>
        <w:t>Palun kinnitage, et rahastamiskõlblikke kulusid tuleb vähendada kulude võrra, mis ei ole tingitud püügitegevuse alalisest lõpetamisest ja mida abi saav ettevõtja oleks igal juhul kandnud.</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35AB8">
        <w:rPr>
          <w:rFonts w:ascii="Times New Roman" w:eastAsia="Times New Roman" w:hAnsi="Times New Roman"/>
          <w:sz w:val="24"/>
        </w:rPr>
      </w:r>
      <w:r w:rsidR="00335AB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335AB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35AB8">
        <w:rPr>
          <w:rFonts w:ascii="Times New Roman" w:eastAsia="Times New Roman" w:hAnsi="Times New Roman"/>
          <w:sz w:val="24"/>
        </w:rPr>
      </w:r>
      <w:r w:rsidR="00335AB8">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Default="00091B7A" w:rsidP="00DB7B42">
      <w:pPr>
        <w:numPr>
          <w:ilvl w:val="2"/>
          <w:numId w:val="1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Kui vastus on jaatav, siis märkige palun asjaomased kulud. </w:t>
      </w:r>
    </w:p>
    <w:p w14:paraId="146C2BB4" w14:textId="77777777" w:rsidR="00091B7A" w:rsidRPr="001C6F78" w:rsidRDefault="00091B7A" w:rsidP="00091B7A">
      <w:pPr>
        <w:rPr>
          <w:rFonts w:ascii="Times New Roman" w:eastAsia="Times New Roman" w:hAnsi="Times New Roman"/>
          <w:sz w:val="24"/>
          <w:szCs w:val="24"/>
        </w:rPr>
      </w:pPr>
      <w:r>
        <w:rPr>
          <w:rFonts w:ascii="Times New Roman" w:hAnsi="Times New Roman"/>
          <w:sz w:val="24"/>
        </w:rPr>
        <w:t>………………………………………………………………………………………………….</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Default="00091B7A" w:rsidP="00DB7B42">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Kui vastus on jaatav, siis märkige palun õigusliku aluse asjaomane säte (asjaomased sätted).</w:t>
      </w:r>
    </w:p>
    <w:p w14:paraId="5449E5F4" w14:textId="77777777" w:rsidR="00091B7A" w:rsidRDefault="00091B7A" w:rsidP="00091B7A">
      <w:pPr>
        <w:rPr>
          <w:rFonts w:ascii="Times New Roman" w:eastAsia="Times New Roman" w:hAnsi="Times New Roman"/>
          <w:sz w:val="24"/>
          <w:szCs w:val="24"/>
        </w:rPr>
      </w:pPr>
      <w:r>
        <w:rPr>
          <w:rFonts w:ascii="Times New Roman" w:hAnsi="Times New Roman"/>
          <w:sz w:val="24"/>
        </w:rPr>
        <w:t>………………………………………………………………………………………………….</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1E103F" w:rsidRDefault="00252DEE" w:rsidP="008074E7">
      <w:pPr>
        <w:numPr>
          <w:ilvl w:val="0"/>
          <w:numId w:val="15"/>
        </w:numPr>
        <w:autoSpaceDE w:val="0"/>
        <w:autoSpaceDN w:val="0"/>
        <w:adjustRightInd w:val="0"/>
        <w:spacing w:after="0" w:line="240" w:lineRule="auto"/>
        <w:jc w:val="both"/>
        <w:rPr>
          <w:rFonts w:ascii="Times New Roman" w:eastAsia="Times New Roman" w:hAnsi="Times New Roman"/>
          <w:sz w:val="24"/>
          <w:szCs w:val="24"/>
        </w:rPr>
      </w:pPr>
      <w:bookmarkStart w:id="8" w:name="_Hlk125379591"/>
      <w:r>
        <w:rPr>
          <w:rFonts w:ascii="Times New Roman" w:hAnsi="Times New Roman"/>
          <w:sz w:val="24"/>
        </w:rPr>
        <w:t>Palun kinnitage, et meetmega nähakse ette, et abi ülemmäär ei ületa 100 % rahastamiskõlblikest kuludest.</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8074E7">
      <w:pPr>
        <w:autoSpaceDE w:val="0"/>
        <w:autoSpaceDN w:val="0"/>
        <w:adjustRightInd w:val="0"/>
        <w:spacing w:after="0" w:line="240" w:lineRule="auto"/>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335AB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35AB8">
        <w:rPr>
          <w:rFonts w:ascii="Times New Roman" w:eastAsia="Times New Roman" w:hAnsi="Times New Roman"/>
          <w:b/>
          <w:sz w:val="24"/>
        </w:rPr>
      </w:r>
      <w:r w:rsidR="00335A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6F7D7680" w14:textId="77777777" w:rsidR="008074E7" w:rsidRDefault="008074E7" w:rsidP="008074E7">
      <w:pPr>
        <w:rPr>
          <w:rFonts w:ascii="Times New Roman" w:eastAsia="Times New Roman" w:hAnsi="Times New Roman"/>
          <w:sz w:val="24"/>
          <w:szCs w:val="24"/>
          <w:lang w:eastAsia="en-GB"/>
        </w:rPr>
      </w:pPr>
    </w:p>
    <w:p w14:paraId="215DDBF9" w14:textId="463C0343" w:rsidR="008074E7" w:rsidRDefault="008074E7"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Esitage meetme raames kohaldatava abi ülemmäär(</w:t>
      </w:r>
      <w:proofErr w:type="spellStart"/>
      <w:r>
        <w:rPr>
          <w:rFonts w:ascii="Times New Roman" w:hAnsi="Times New Roman"/>
          <w:sz w:val="24"/>
        </w:rPr>
        <w:t>ad</w:t>
      </w:r>
      <w:proofErr w:type="spellEnd"/>
      <w:r>
        <w:rPr>
          <w:rFonts w:ascii="Times New Roman" w:hAnsi="Times New Roman"/>
          <w:sz w:val="24"/>
        </w:rPr>
        <w:t>).</w:t>
      </w:r>
    </w:p>
    <w:p w14:paraId="28CCB5A0" w14:textId="77777777" w:rsidR="008074E7" w:rsidRDefault="008074E7" w:rsidP="008074E7">
      <w:pPr>
        <w:rPr>
          <w:rFonts w:ascii="Times New Roman" w:eastAsia="Times New Roman" w:hAnsi="Times New Roman"/>
          <w:sz w:val="24"/>
          <w:szCs w:val="24"/>
        </w:rPr>
      </w:pPr>
      <w:r>
        <w:rPr>
          <w:rFonts w:ascii="Times New Roman" w:hAnsi="Times New Roman"/>
          <w:sz w:val="24"/>
        </w:rPr>
        <w:t>………………………………………………………………………………………………….</w:t>
      </w:r>
    </w:p>
    <w:p w14:paraId="2780C2A9" w14:textId="4CC50B2B" w:rsidR="005B1262" w:rsidRPr="001E103F" w:rsidRDefault="005B1262" w:rsidP="008E7385">
      <w:pPr>
        <w:rPr>
          <w:rFonts w:ascii="Times New Roman" w:eastAsia="Times New Roman" w:hAnsi="Times New Roman"/>
          <w:sz w:val="24"/>
          <w:szCs w:val="24"/>
          <w:lang w:eastAsia="en-GB"/>
        </w:rPr>
      </w:pPr>
    </w:p>
    <w:p w14:paraId="5771B366" w14:textId="4B648B7D" w:rsidR="00A9369A" w:rsidRDefault="00A9369A"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5368675"/>
      <w:bookmarkEnd w:id="8"/>
      <w:r>
        <w:rPr>
          <w:rFonts w:ascii="Times New Roman" w:hAnsi="Times New Roman"/>
          <w:sz w:val="24"/>
        </w:rPr>
        <w:t>Palun märkige õigusliku aluse säte (sätted), milles on sätestatud abi ülemmäär(</w:t>
      </w:r>
      <w:proofErr w:type="spellStart"/>
      <w:r>
        <w:rPr>
          <w:rFonts w:ascii="Times New Roman" w:hAnsi="Times New Roman"/>
          <w:sz w:val="24"/>
        </w:rPr>
        <w:t>ad</w:t>
      </w:r>
      <w:proofErr w:type="spellEnd"/>
      <w:r>
        <w:rPr>
          <w:rFonts w:ascii="Times New Roman" w:hAnsi="Times New Roman"/>
          <w:sz w:val="24"/>
        </w:rPr>
        <w:t>) meetme raames.</w:t>
      </w:r>
    </w:p>
    <w:p w14:paraId="3FFC45D8" w14:textId="4CE99097" w:rsidR="00A9369A" w:rsidRDefault="00A9369A" w:rsidP="00A9369A">
      <w:pPr>
        <w:rPr>
          <w:rFonts w:ascii="Times New Roman" w:eastAsia="Times New Roman" w:hAnsi="Times New Roman"/>
          <w:sz w:val="24"/>
          <w:szCs w:val="24"/>
        </w:rPr>
      </w:pPr>
      <w:r>
        <w:rPr>
          <w:rFonts w:ascii="Times New Roman" w:hAnsi="Times New Roman"/>
          <w:sz w:val="24"/>
        </w:rPr>
        <w:t>………………………………………………………………………………………………….</w:t>
      </w:r>
      <w:bookmarkEnd w:id="9"/>
    </w:p>
    <w:p w14:paraId="00DADBFA" w14:textId="77777777" w:rsidR="00DB7B42"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DB7B42" w:rsidRDefault="00DB7B42"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Pange tähele, et komisjon võib aktsepteerida ka muid arvutusmeetodeid, kui ta veendub selles, et need põhinevad objektiivsetel kriteeriumidel ega põhjusta ülemäärase hüvitise maksmist ühelegi abi saavale ettevõtjale.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Kui teavitav liikmesriik kavatseb teha ettepaneku kasutada muud arvutusmeetodit, esitage palun põhjused, miks suunistes sätestatud meetod ei ole käesoleval juhul asjakohane, ning selgitage, kuidas see teine arvutusmeetod vastab paremini kindlakstehtud vajadustele.</w:t>
      </w:r>
    </w:p>
    <w:p w14:paraId="146BD0BE"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6618E0BA" w:rsidR="00DB7B42" w:rsidRPr="00025B80" w:rsidRDefault="00DB7B42" w:rsidP="00DB7B42">
      <w:pPr>
        <w:autoSpaceDE w:val="0"/>
        <w:autoSpaceDN w:val="0"/>
        <w:adjustRightInd w:val="0"/>
        <w:spacing w:after="0" w:line="240" w:lineRule="auto"/>
        <w:ind w:left="360"/>
        <w:jc w:val="both"/>
        <w:rPr>
          <w:rFonts w:ascii="Times New Roman" w:eastAsia="Times New Roman" w:hAnsi="Times New Roman"/>
          <w:i/>
          <w:iCs/>
          <w:sz w:val="24"/>
          <w:szCs w:val="24"/>
        </w:rPr>
      </w:pPr>
      <w:bookmarkStart w:id="10" w:name="_Hlk126835995"/>
      <w:r>
        <w:rPr>
          <w:rFonts w:ascii="Times New Roman" w:hAnsi="Times New Roman"/>
          <w:i/>
          <w:sz w:val="24"/>
        </w:rPr>
        <w:t>Palun esitage teate lisas muu kavandatud metoodika koos tõendiga, et see põhineb objektiivsetel kriteeriumidel ega põhjusta ülemäärase hüvitise maksmist ühelegi abisaajale</w:t>
      </w:r>
      <w:r w:rsidR="002219DC">
        <w:rPr>
          <w:rFonts w:ascii="Times New Roman" w:hAnsi="Times New Roman"/>
          <w:i/>
          <w:sz w:val="24"/>
        </w:rPr>
        <w:t>.</w:t>
      </w:r>
    </w:p>
    <w:bookmarkEnd w:id="10"/>
    <w:p w14:paraId="375CCEAB" w14:textId="462E4F3D" w:rsidR="00DB7B42" w:rsidRDefault="00DB7B42" w:rsidP="00A9369A">
      <w:pPr>
        <w:rPr>
          <w:rFonts w:ascii="Times New Roman" w:eastAsia="Times New Roman" w:hAnsi="Times New Roman"/>
          <w:sz w:val="24"/>
          <w:szCs w:val="24"/>
        </w:rPr>
      </w:pPr>
      <w:r>
        <w:rPr>
          <w:rFonts w:ascii="Times New Roman" w:hAnsi="Times New Roman"/>
          <w:sz w:val="24"/>
        </w:rPr>
        <w:t>…………………………………………………………………………………………………</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MUU TEAVE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1E103F" w:rsidRDefault="005615D7"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esitage kogu muu teave, mis on suuniste käesoleva jao alusel asjaomase meetme hindamise seisukohast oluline.</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60F73CBD" w:rsidR="002F32FD" w:rsidRPr="002F32FD" w:rsidRDefault="002F32FD">
      <w:pPr>
        <w:pStyle w:val="FootnoteText"/>
      </w:pPr>
      <w:r>
        <w:rPr>
          <w:rStyle w:val="FootnoteReference"/>
        </w:rPr>
        <w:footnoteRef/>
      </w:r>
      <w:r>
        <w:t xml:space="preserve"> </w:t>
      </w:r>
      <w:r>
        <w:rPr>
          <w:rFonts w:ascii="Times New Roman" w:hAnsi="Times New Roman"/>
        </w:rPr>
        <w:t>ELT C 107, 23.3.2023, lk 1.</w:t>
      </w:r>
    </w:p>
  </w:footnote>
  <w:footnote w:id="2">
    <w:p w14:paraId="502011EF" w14:textId="780B8633" w:rsidR="00814101" w:rsidRPr="00814101" w:rsidRDefault="00814101">
      <w:pPr>
        <w:pStyle w:val="FootnoteText"/>
        <w:rPr>
          <w:rFonts w:ascii="Times New Roman" w:hAnsi="Times New Roman"/>
        </w:rPr>
      </w:pPr>
      <w:r>
        <w:rPr>
          <w:rStyle w:val="FootnoteReference"/>
          <w:rFonts w:ascii="Times New Roman" w:hAnsi="Times New Roman"/>
          <w:color w:val="000000" w:themeColor="text1"/>
        </w:rPr>
        <w:footnoteRef/>
      </w:r>
      <w:r>
        <w:rPr>
          <w:rFonts w:ascii="Times New Roman" w:hAnsi="Times New Roman"/>
          <w:color w:val="000000" w:themeColor="text1"/>
        </w:rPr>
        <w:t xml:space="preserve"> </w:t>
      </w:r>
      <w:r>
        <w:rPr>
          <w:rFonts w:ascii="Times New Roman" w:hAnsi="Times New Roman"/>
          <w:color w:val="000000" w:themeColor="text1"/>
        </w:rPr>
        <w:t xml:space="preserve">Euroopa Parlamendi ja nõukogu 7. juuli 2021. aasta määrus (EL) 2021/1139, millega luuakse Euroopa Merendus-, Kalandus- ja Vesiviljelusfond ja muudetakse määrust (EL) 2017/1004 (ELT L 247, 13.7.2021, lk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CR_RefLast" w:val="0"/>
    <w:docVar w:name="LW_DocType" w:val="NORMAL"/>
  </w:docVars>
  <w:rsids>
    <w:rsidRoot w:val="005615D7"/>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219DC"/>
    <w:rsid w:val="00236AD9"/>
    <w:rsid w:val="00247C79"/>
    <w:rsid w:val="00252DEE"/>
    <w:rsid w:val="00256D84"/>
    <w:rsid w:val="0026001A"/>
    <w:rsid w:val="002627EB"/>
    <w:rsid w:val="0028375A"/>
    <w:rsid w:val="002C2F3E"/>
    <w:rsid w:val="002D0C08"/>
    <w:rsid w:val="002F32FD"/>
    <w:rsid w:val="003027AD"/>
    <w:rsid w:val="00335AB8"/>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DB7B4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EF11E5-1702-45CE-870F-18CFF3098F8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7</Pages>
  <Words>1556</Words>
  <Characters>11297</Characters>
  <Application>Microsoft Office Word</Application>
  <DocSecurity>0</DocSecurity>
  <Lines>322</Lines>
  <Paragraphs>138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PETERSON-SPYRA Simone (DGT)</cp:lastModifiedBy>
  <cp:revision>67</cp:revision>
  <dcterms:created xsi:type="dcterms:W3CDTF">2023-01-05T14:31:00Z</dcterms:created>
  <dcterms:modified xsi:type="dcterms:W3CDTF">2024-08-05T16:03:00Z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