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3CDF" w14:textId="77777777" w:rsidR="005615D7" w:rsidRPr="005615D7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FF3B1D" w14:textId="77777777" w:rsidR="005615D7" w:rsidRPr="00FA76B3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0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3.1.</w:t>
      </w:r>
    </w:p>
    <w:p w14:paraId="4A8B8401" w14:textId="7DB07CA7" w:rsidR="005615D7" w:rsidRPr="00FA76B3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Kiegészítő adatlap </w:t>
      </w:r>
      <w:r>
        <w:rPr>
          <w:b/>
          <w:smallCaps/>
          <w:sz w:val="24"/>
          <w:rFonts w:ascii="Times New Roman" w:hAnsi="Times New Roman"/>
        </w:rPr>
        <w:t xml:space="preserve"> 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halászhajó első beszerzéséhez nyújtott támogatásról</w:t>
      </w:r>
    </w:p>
    <w:p w14:paraId="6553E43E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67FC1B" w14:textId="2CD7F016" w:rsidR="005615D7" w:rsidRPr="005615D7" w:rsidRDefault="00375EE9" w:rsidP="00E53FCD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bookmarkStart w:id="0" w:name="_Hlk126832135"/>
      <w:r>
        <w:rPr>
          <w:i/>
          <w:sz w:val="24"/>
          <w:rFonts w:ascii="Times New Roman" w:hAnsi="Times New Roman"/>
        </w:rPr>
        <w:t xml:space="preserve">A tagállamoknak ezt a formanyomtatványt kell használniuk a halászati és akvakultúra-ágazat számára nyújtott állami támogatásokról szóló iránymutatás</w:t>
      </w:r>
      <w:r w:rsidR="00456174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(a továbbiakban: iránymutatás) II. része 3. fejezetének 3.1. szakaszában leírt, halászhajó első beszerzéséhez nyújtott támogatások bejelentéséhez.</w:t>
      </w:r>
    </w:p>
    <w:bookmarkEnd w:id="0"/>
    <w:p w14:paraId="30AEE9AF" w14:textId="77777777" w:rsidR="000F66CA" w:rsidRDefault="000F66CA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AD8E13" w14:textId="06C19305" w:rsidR="007D193E" w:rsidRDefault="007D193E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Ref125367426"/>
      <w:bookmarkStart w:id="2" w:name="_Hlk126832721"/>
      <w:r>
        <w:rPr>
          <w:sz w:val="24"/>
          <w:rFonts w:ascii="Times New Roman" w:hAnsi="Times New Roman"/>
        </w:rPr>
        <w:t xml:space="preserve">Kérjük, erősítse meg, hogy az intézkedés előírja, hogy a támogatásban részesülő uniós halászhajókat a támogatás egyenlegkifizetésétől számított legalább öt évig nem szabad harmadik ország részére átadni vagy harmadik ország lobogójával átlobogózni.</w:t>
      </w:r>
      <w:bookmarkEnd w:id="1"/>
      <w:r>
        <w:rPr>
          <w:sz w:val="24"/>
          <w:rFonts w:ascii="Times New Roman" w:hAnsi="Times New Roman"/>
        </w:rPr>
        <w:t xml:space="preserve"> </w:t>
      </w:r>
    </w:p>
    <w:bookmarkEnd w:id="2"/>
    <w:p w14:paraId="2E30406D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24610E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6AAC0630" w14:textId="79F23B5C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DC297D" w14:textId="402FED21" w:rsidR="00FE057F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69018"/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647650CD" w14:textId="09A8F22B" w:rsidR="00252DEE" w:rsidRDefault="00FE057F" w:rsidP="0005304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3"/>
    </w:p>
    <w:p w14:paraId="2A06C1DC" w14:textId="2A46C92E" w:rsidR="007D193E" w:rsidRDefault="00B84712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Ref125367725"/>
      <w:r>
        <w:rPr>
          <w:sz w:val="24"/>
          <w:rFonts w:ascii="Times New Roman" w:hAnsi="Times New Roman"/>
        </w:rPr>
        <w:t xml:space="preserve">Kérjük, erősítse meg, hogy az intézkedés keretében kinek nyújtható támogatás:</w:t>
      </w:r>
      <w:bookmarkEnd w:id="4"/>
    </w:p>
    <w:p w14:paraId="2669D0BA" w14:textId="77777777" w:rsidR="004D2CA0" w:rsidRDefault="004D2CA0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5B31A8" w14:textId="1C00FD90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a) olyan természetes személynek, aki a támogatási kérelem benyújtásának időpontjában legfeljebb 40 éves, és legalább öt évig halászként dolgozott vagy megfelelő képesítést szerzett</w:t>
      </w:r>
    </w:p>
    <w:p w14:paraId="4B8CCC87" w14:textId="77777777" w:rsidR="00A93E41" w:rsidRPr="005615D7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F305B" w14:textId="6D0C47B7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b) olyan jogalanyoknak, akik, illetve amelyek teljes egészükben egy vagy több olyan természetes személy tulajdonában vannak, aki vagy akik mindegyike teljesíti az a) pontban meghatározott feltételeket</w:t>
      </w:r>
    </w:p>
    <w:p w14:paraId="573F00AD" w14:textId="77777777" w:rsidR="00A93E41" w:rsidRPr="005615D7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09E329" w14:textId="0909D6FA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c) halászhajó közös első beszerzése esetében több természetes személynek, akik mindegyike teljesíti az a) pontban meghatározott feltételeket</w:t>
      </w:r>
    </w:p>
    <w:p w14:paraId="415C6E77" w14:textId="77777777" w:rsidR="007D193E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06AB84" w14:textId="1D4C9005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d) halászhajó beszerzése vagy részleges tulajdonlása esetében olyan természetes személynek, aki teljesíti az a) pontban meghatározott feltételeket és aki úgy tekintendő, hogy ellenőrzési jogot gyakorol az adott hajó felett azáltal, hogy a hajó legalább 33 %-a az ő tulajdonában van, vagy abban legalább 33 %-os részesedéssel rendelkezik, vagy olyan jogi személynek, amely teljesíti a b) pontban meghatározott feltételeket és amely úgy tekintendő, hogy ellenőrzési jogot gyakorol az adott hajó felett azáltal, hogy a hajó legalább 33 %-a az ő tulajdonában van, vagy abban legalább 33 %-os részesedéssel rendelkezik</w:t>
      </w:r>
    </w:p>
    <w:p w14:paraId="24EEAA17" w14:textId="77777777" w:rsidR="007D193E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CBAD48" w14:textId="43993573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Hlk125368956"/>
      <w:r>
        <w:rPr>
          <w:sz w:val="24"/>
          <w:rFonts w:ascii="Times New Roman" w:hAnsi="Times New Roman"/>
        </w:rPr>
        <w:t xml:space="preserve">Kérjük, nevezze meg a jogalap azon rendelkezését/rendelkezéseit, amelyek tükrözik a </w:t>
      </w:r>
      <w:r w:rsidRPr="007E7B0C">
        <w:rPr>
          <w:sz w:val="24"/>
          <w:rFonts w:ascii="Times New Roman" w:eastAsia="Times New Roman" w:hAnsi="Times New Roman"/>
        </w:rPr>
        <w:fldChar w:fldCharType="begin" w:dirty="true"/>
      </w:r>
      <w:r w:rsidRPr="007E7B0C">
        <w:rPr>
          <w:sz w:val="24"/>
          <w:rFonts w:ascii="Times New Roman" w:eastAsia="Times New Roman" w:hAnsi="Times New Roman"/>
        </w:rPr>
        <w:instrText xml:space="preserve"> REF _Ref125367725 \r \h </w:instrText>
      </w:r>
      <w:r w:rsidRPr="007E7B0C">
        <w:rPr>
          <w:sz w:val="24"/>
          <w:rFonts w:ascii="Times New Roman" w:eastAsia="Times New Roman" w:hAnsi="Times New Roman"/>
        </w:rPr>
      </w:r>
      <w:r w:rsidR="00412A69">
        <w:rPr>
          <w:sz w:val="24"/>
          <w:rFonts w:ascii="Times New Roman" w:eastAsia="Times New Roman" w:hAnsi="Times New Roman"/>
        </w:rPr>
        <w:fldChar w:fldCharType="separate"/>
      </w:r>
      <w:r w:rsidRPr="007E7B0C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. kérdésnél megjelölt választ.</w:t>
      </w:r>
    </w:p>
    <w:p w14:paraId="194287F4" w14:textId="6CD25B91" w:rsidR="00FE057F" w:rsidRDefault="00FE057F" w:rsidP="004D2CA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5"/>
    </w:p>
    <w:p w14:paraId="62BD7663" w14:textId="1DF9A05A" w:rsidR="007D193E" w:rsidRPr="00345F64" w:rsidRDefault="00A93E41" w:rsidP="00A939E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6" w:name="_Ref124951182"/>
      <w:r>
        <w:rPr>
          <w:sz w:val="24"/>
          <w:rFonts w:ascii="Times New Roman" w:hAnsi="Times New Roman"/>
        </w:rPr>
        <w:t xml:space="preserve">Az iránymutatás (245) pontjának a) alpontja értelmében a halászhajónak olyan flottaszegmens részét kell képeznie, amely az 1380/2013/EU rendelet</w:t>
      </w:r>
      <w:r w:rsidR="003533B1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 22. cikkének (2) bekezdésében említett, a halászati kapacitásra vonatkozó legfrissebb jelentés szerint (a továbbiakban: nemzeti jelentés) egyensúlyban van az e szegmens számára rendelkezésre álló halászati lehetőségekkel</w:t>
      </w:r>
      <w:bookmarkEnd w:id="6"/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Az iránymutatás (226) pontja értelmében a (245) pont a) alpontjának alkalmazásában az iránymutatás II. része 2. fejezete 2.2. szakaszának (225)–(227) pontjában meghatározott eljárás és feltételek érvényesek.</w:t>
      </w:r>
      <w:r>
        <w:rPr>
          <w:color w:val="000000"/>
          <w:sz w:val="23"/>
          <w:rFonts w:ascii="Times New Roman" w:hAnsi="Times New Roman"/>
        </w:rPr>
        <w:t xml:space="preserve"> </w:t>
      </w:r>
      <w:bookmarkStart w:id="7" w:name="_Hlk127291617"/>
      <w:r>
        <w:rPr>
          <w:sz w:val="24"/>
          <w:rFonts w:ascii="Times New Roman" w:hAnsi="Times New Roman"/>
        </w:rPr>
        <w:t xml:space="preserve">Mindezek alapján kérjük, válaszoljon a következő kérdésekre:</w:t>
      </w:r>
      <w:bookmarkEnd w:id="7"/>
    </w:p>
    <w:p w14:paraId="3A04DDE8" w14:textId="67C1E459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F975D6" w14:textId="68E56CE6" w:rsidR="00EE3A31" w:rsidRPr="009C1330" w:rsidRDefault="00EE3A31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Mikor készült a legutóbbi nemzeti jelentés a támogatás odaítélésének időpontját megelőzően?</w:t>
      </w:r>
    </w:p>
    <w:p w14:paraId="40ECCFE7" w14:textId="3315DF93" w:rsidR="00EE3A31" w:rsidRDefault="00EE3A31" w:rsidP="008B4DD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3A9D638" w14:textId="77777777" w:rsidR="007368A4" w:rsidRDefault="007368A4" w:rsidP="007368A4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adja meg a linket, amelyen a legutóbbi nemzeti jelentés elérhető, vagy csatolja azt a bejelentéshez.</w:t>
      </w:r>
    </w:p>
    <w:p w14:paraId="658BEBB2" w14:textId="2A1C0444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FDC606D" w14:textId="77777777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E0BA1" w14:textId="41425F2A" w:rsidR="00982E63" w:rsidRDefault="00982E63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valamennyi támogatás nyújtásához teljesülnek a következő feltételek:</w:t>
      </w:r>
    </w:p>
    <w:p w14:paraId="723FF7E2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F0A25D" w14:textId="3C6042C3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N. év május 31-ig benyújtották a nemzeti jelentést</w:t>
      </w:r>
      <w:r w:rsidR="00FE3627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?</w:t>
      </w:r>
    </w:p>
    <w:p w14:paraId="4591B4A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CB8572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77CB0AAD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658BC1" w14:textId="7A2970EE" w:rsidR="00EE3A31" w:rsidRPr="005C06D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N. évben benyújtott nemzeti jelentés és különösen az egyensúly abban szereplő értékelése az 1380/2013/EU rendelet 22. cikkének (2) bekezdésében említett közös iránymutatásban</w:t>
      </w:r>
      <w:r w:rsidR="00D57D3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 meghatározott biológiai, gazdasági és hajóhasználati mutatók alapján készült.</w:t>
      </w:r>
    </w:p>
    <w:p w14:paraId="29AF5417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39BC30" w14:textId="18899375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70EAAF6A" w14:textId="77777777" w:rsidR="00C33E4C" w:rsidRDefault="00C33E4C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717B0C08" w14:textId="77777777" w:rsidR="00C33E4C" w:rsidRPr="005C3488" w:rsidRDefault="00C33E4C" w:rsidP="00C33E4C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 xml:space="preserve">Kérjük, vegye figyelembe, hogy nem nyújtható támogatás, ha a nemzeti jelentés és különösen az egyensúly abban szereplő értékelése nem az 1380/2013/EU rendelet 22. cikkének (2) bekezdésében említett közös iránymutatásban meghatározott biológiai, gazdasági és hajóhasználati mutatók alapján készült.</w:t>
      </w:r>
      <w:r>
        <w:rPr>
          <w:i/>
          <w:sz w:val="23"/>
        </w:rPr>
        <w:t xml:space="preserve"> </w:t>
      </w:r>
    </w:p>
    <w:p w14:paraId="2FF5625E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CB7D52" w14:textId="4D8418E7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Bizonyítja-e az N. évben benyújtott nemzeti jelentés, hogy a halászati kapacitás és a halászati lehetőségek egyensúlyban vannak azon flottaszegmensben, amelyhez az új hajó tartozni fog?</w:t>
      </w:r>
    </w:p>
    <w:p w14:paraId="6093B670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CAC613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071D8326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3CFDC8" w14:textId="77777777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fejtse ki, hogyan vették figyelembe a nemzeti jelentést az intézkedés kialakításakor, és hogyan érik el az egyensúlyt.</w:t>
      </w:r>
    </w:p>
    <w:p w14:paraId="6D300F37" w14:textId="406510B2" w:rsidR="00EE3A31" w:rsidRDefault="00EE3A31" w:rsidP="007D32D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D47FEFF" w14:textId="4E7BA632" w:rsidR="00D57D3B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 Bizottság az N+1. év március 31-ig nem vonta kétségbe</w:t>
      </w:r>
    </w:p>
    <w:p w14:paraId="1E0E416C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F09C56" w14:textId="4FCF95B2" w:rsidR="00D57D3B" w:rsidRDefault="008542AA" w:rsidP="008542AA">
      <w:pPr>
        <w:autoSpaceDE w:val="0"/>
        <w:autoSpaceDN w:val="0"/>
        <w:adjustRightInd w:val="0"/>
        <w:spacing w:after="0" w:line="240" w:lineRule="auto"/>
        <w:ind w:left="927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sz w:val="24"/>
          <w:rFonts w:ascii="Times New Roman" w:eastAsia="Times New Roman" w:hAnsi="Times New Roman"/>
        </w:rPr>
      </w:r>
      <w:r w:rsidR="00412A69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a) az N. évben benyújtott nemzeti jelentés következtetéseit</w:t>
      </w:r>
      <w:r>
        <w:rPr>
          <w:sz w:val="24"/>
          <w:rFonts w:ascii="Times New Roman" w:hAnsi="Times New Roman"/>
        </w:rPr>
        <w:t xml:space="preserve"> </w:t>
      </w:r>
    </w:p>
    <w:p w14:paraId="60AA4963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87979D" w14:textId="77777777" w:rsidR="00D57D3B" w:rsidRPr="005E495C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02B65" w14:textId="1359F0BF" w:rsidR="00D57D3B" w:rsidRPr="005615D7" w:rsidRDefault="008542AA" w:rsidP="008542AA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sz w:val="24"/>
          <w:rFonts w:ascii="Times New Roman" w:eastAsia="Times New Roman" w:hAnsi="Times New Roman"/>
        </w:rPr>
      </w:r>
      <w:r w:rsidR="00412A69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b) az egyensúlynak az N. évben benyújtott nemzeti jelentésben szereplő értékelését</w:t>
      </w:r>
    </w:p>
    <w:p w14:paraId="71567CF1" w14:textId="77777777" w:rsidR="0081788B" w:rsidRDefault="0081788B" w:rsidP="008542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10F5D72" w14:textId="77777777" w:rsidR="00982E63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az N. évben benyújtott nemzeti jelentés alapján csak az N+1. év – azaz a jelentés benyújtásának évét követő év – december 31-ig nyújtható támogatás.</w:t>
      </w:r>
      <w:r>
        <w:rPr>
          <w:sz w:val="24"/>
          <w:rFonts w:ascii="Times New Roman" w:hAnsi="Times New Roman"/>
        </w:rPr>
        <w:t xml:space="preserve"> </w:t>
      </w:r>
    </w:p>
    <w:p w14:paraId="5580B481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99ADC0" w14:textId="77777777" w:rsidR="00982E63" w:rsidRPr="001E103F" w:rsidRDefault="00982E63" w:rsidP="00982E63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33AB8660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4EF2BB" w14:textId="77777777" w:rsidR="00982E63" w:rsidRDefault="00982E63" w:rsidP="00982E63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2DC2D251" w14:textId="77777777" w:rsidR="00982E63" w:rsidRDefault="00982E63" w:rsidP="00982E6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62EA496A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0F25B9" w14:textId="02414F45" w:rsidR="002B4210" w:rsidRPr="004629F3" w:rsidRDefault="002B4210" w:rsidP="002B421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Ha az intézkedés belvízi halászatra vonatkozik, a 3.1–3.2.6.1. kérdéseket nem kell megválaszolni.</w:t>
      </w:r>
    </w:p>
    <w:p w14:paraId="375287DB" w14:textId="77777777" w:rsidR="00BA70E4" w:rsidRDefault="00BA70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32AC48" w14:textId="6E0A4474" w:rsidR="00A93E41" w:rsidRP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8" w:name="_Ref125367899"/>
      <w:r>
        <w:rPr>
          <w:sz w:val="24"/>
          <w:rFonts w:ascii="Times New Roman" w:hAnsi="Times New Roman"/>
        </w:rPr>
        <w:t xml:space="preserve">Kérjük, erősítse meg, hogy az intézkedés előírja, hogy a halászhajóknak rendelkezniük kell a halászati tevékenység folytatásához szükséges felszereléssel, és teljes hosszuk nem lehet több 24 méternél.</w:t>
      </w:r>
      <w:bookmarkEnd w:id="8"/>
    </w:p>
    <w:p w14:paraId="57082A2F" w14:textId="77777777" w:rsidR="00A93E41" w:rsidRDefault="00A93E4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739CB" w14:textId="77777777" w:rsidR="00A93E41" w:rsidRPr="005615D7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1A811018" w14:textId="179252D2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060121" w14:textId="3324968B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75804E51" w14:textId="64C6D08C" w:rsidR="00EE3A31" w:rsidRDefault="00FE057F" w:rsidP="00FA3BF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2FA8102" w14:textId="0374EE62" w:rsidR="007D193E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9" w:name="_Ref124951266"/>
      <w:r>
        <w:rPr>
          <w:sz w:val="24"/>
          <w:rFonts w:ascii="Times New Roman" w:hAnsi="Times New Roman"/>
        </w:rPr>
        <w:t xml:space="preserve">Kérjük, erősítse meg, hogy az intézkedés előírja, hogy támogatás csak olyan halászhajóra nyújtható, amely a támogatási kérelem benyújtásának évét megelőzően kisüzemi part menti halászhajók esetében legalább három naptári év óta, más típusú hajók esetében pedig legalább öt naptári év óta szerepelt az uniós halászflotta-nyilvántartásban.</w:t>
      </w:r>
      <w:bookmarkEnd w:id="9"/>
    </w:p>
    <w:p w14:paraId="3EA4CAC2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035309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419562F3" w14:textId="5A076B4F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4A09CA" w14:textId="62F681CD" w:rsidR="00BC500A" w:rsidRPr="00255D80" w:rsidRDefault="00BC500A" w:rsidP="00BC500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az intézkedés belvízi halászatra vonatkozik, kérjük, erősítse meg, hogy az intézkedés előírja, hogy támogatás csak olyan halászhajóra nyújtható, amely a támogatási kérelem benyújtásának évét megelőzően kisüzemi part menti halászhajók esetében legalább három naptári év óta, más típusú hajók esetében pedig legalább öt naptári év óta forgalomba volt helyezve, összhangban a nemzeti joggal.</w:t>
      </w:r>
    </w:p>
    <w:p w14:paraId="1672D4EB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5F0C25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352CC9E5" w14:textId="77777777" w:rsidR="00BC500A" w:rsidRDefault="00BC500A" w:rsidP="00255D80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0C3FE0" w14:textId="270500A7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az 5. vagy az 5.1. kérdésre a válasz „igen”, kérjük, nevezze meg a jogalap vonatkozó rendelkezését/rendelkezéseit.</w:t>
      </w:r>
    </w:p>
    <w:p w14:paraId="068B0967" w14:textId="37D8A890" w:rsidR="00BC500A" w:rsidRDefault="00FE057F" w:rsidP="000A0D3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Start w:id="10" w:name="_Ref124951474"/>
    </w:p>
    <w:p w14:paraId="32F7C7F5" w14:textId="25217290" w:rsid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támogatás csak olyan halászhajóra nyújtható, amely a támogatási kérelem benyújtásának évét megelőzően legfeljebb 30 naptári év óta szerepelt az uniós halászflotta-nyilvántartásban.</w:t>
      </w:r>
      <w:bookmarkEnd w:id="10"/>
    </w:p>
    <w:p w14:paraId="412F5B6E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D3749C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09710C36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7B5BC7" w14:textId="635B0AF9" w:rsidR="00B86D42" w:rsidRPr="00B86D42" w:rsidRDefault="00021091" w:rsidP="0002109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az intézkedés belvízi halászatra vonatkozik, kérjük, erősítse meg, hogy az intézkedés előírja, hogy támogatás csak olyan halászhajóra nyújtható, amely a támogatási kérelem benyújtásának évét megelőzően legfeljebb 30 naptári év óta volt forgalomba helyezve, összhangban a nemzeti joggal.</w:t>
      </w:r>
    </w:p>
    <w:p w14:paraId="583DF1F4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77FC93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7538EAB3" w14:textId="06E3D2E9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B7DDC4" w14:textId="4C7E227C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6. vagy a 6.1. kérdésre a válasz „igen”, kérjük, nevezze meg a jogalap vonatkozó rendelkezését/rendelkezéseit.</w:t>
      </w:r>
    </w:p>
    <w:p w14:paraId="43EAD78F" w14:textId="06226908" w:rsidR="00EE3A31" w:rsidRDefault="00BD6945" w:rsidP="003509A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7569E7E" w14:textId="5DA1329F" w:rsidR="00A93E41" w:rsidRDefault="004629F3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elszámolható költségek közé csak a halászhajó első beszerzésével kapcsolatos közvetlen és közvetett költségek tartozhatnak.</w:t>
      </w:r>
    </w:p>
    <w:p w14:paraId="210AEAFE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E5D3F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1E024FDA" w14:textId="7E2033DE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DE3492" w14:textId="71241352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3472BD8A" w14:textId="10063291" w:rsidR="00BD6945" w:rsidRDefault="00BD6945" w:rsidP="003509A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9BE27D9" w14:textId="38E5F44B" w:rsidR="00252DEE" w:rsidRDefault="00252DEE" w:rsidP="003509A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adjon részletes leírást az intézkedés keretében elszámolható költségekről.</w:t>
      </w:r>
    </w:p>
    <w:p w14:paraId="3318D537" w14:textId="503DBEAC" w:rsidR="005B1262" w:rsidRPr="005615D7" w:rsidRDefault="005E58E1" w:rsidP="009E130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403F476" w14:textId="59E3908F" w:rsidR="00DD442C" w:rsidRDefault="00DD442C" w:rsidP="00DD442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 maximális támogatási intenzitás nem haladhatja meg az elszámolható költségek 40 %-át.</w:t>
      </w:r>
    </w:p>
    <w:p w14:paraId="2AAC763C" w14:textId="35409438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1" w:name="_Hlk127291948"/>
    <w:p w14:paraId="00AD059F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0982F99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BCFDD8" w14:textId="77777777" w:rsidR="00727DA3" w:rsidRDefault="00727DA3" w:rsidP="00727DA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adja meg az intézkedés keretében alkalmazandó maximális támogatási intenzitás(oka)t.</w:t>
      </w:r>
    </w:p>
    <w:p w14:paraId="56633C5B" w14:textId="77777777" w:rsidR="00727DA3" w:rsidRDefault="00727DA3" w:rsidP="00727DA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D539BF4" w14:textId="77777777" w:rsidR="00727DA3" w:rsidRDefault="00727DA3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13B979" w14:textId="757F98A6" w:rsidR="00DD442C" w:rsidRDefault="00DD442C" w:rsidP="00DD442C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2" w:name="_Hlk125368675"/>
      <w:bookmarkEnd w:id="11"/>
      <w:r>
        <w:rPr>
          <w:sz w:val="24"/>
          <w:rFonts w:ascii="Times New Roman" w:hAnsi="Times New Roman"/>
        </w:rPr>
        <w:t xml:space="preserve">Kérjük, nevezze meg az intézkedés tekintetében a jogalap maximális támogatási intenzitást meghatározó rendelkezését/rendelkezéseit.</w:t>
      </w:r>
    </w:p>
    <w:p w14:paraId="0DE14AD2" w14:textId="6BC8AFC3" w:rsidR="007E7B0C" w:rsidRDefault="00DD442C" w:rsidP="009E130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2"/>
    </w:p>
    <w:p w14:paraId="1B0B2269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33CF05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EGYÉB INFORMÁCIÓK</w:t>
      </w:r>
    </w:p>
    <w:p w14:paraId="7F99A11E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C705D7" w14:textId="0D0BBF88" w:rsidR="005615D7" w:rsidRPr="005615D7" w:rsidRDefault="005615D7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van olyan egyéb információ, amelyet lényegesnek tart az intézkedésnek az iránymutatás e szakasza szerinti értékeléséhez, kérjük, adja meg.</w:t>
      </w:r>
    </w:p>
    <w:p w14:paraId="0E5A54F3" w14:textId="77777777" w:rsidR="005615D7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A799C5C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704418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874B" w14:textId="77777777" w:rsidR="00BD78A1" w:rsidRDefault="00BD78A1" w:rsidP="005615D7">
      <w:pPr>
        <w:spacing w:after="0" w:line="240" w:lineRule="auto"/>
      </w:pPr>
      <w:r>
        <w:separator/>
      </w:r>
    </w:p>
  </w:endnote>
  <w:endnote w:type="continuationSeparator" w:id="0">
    <w:p w14:paraId="25D0AFC5" w14:textId="77777777" w:rsidR="00BD78A1" w:rsidRDefault="00BD78A1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02DB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429C">
      <w:t>1</w:t>
    </w:r>
    <w:r>
      <w:fldChar w:fldCharType="end"/>
    </w:r>
  </w:p>
  <w:p w14:paraId="5C4652AA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DFDBC" w14:textId="77777777" w:rsidR="00BD78A1" w:rsidRDefault="00BD78A1" w:rsidP="005615D7">
      <w:pPr>
        <w:spacing w:after="0" w:line="240" w:lineRule="auto"/>
      </w:pPr>
      <w:r>
        <w:separator/>
      </w:r>
    </w:p>
  </w:footnote>
  <w:footnote w:type="continuationSeparator" w:id="0">
    <w:p w14:paraId="010DD306" w14:textId="77777777" w:rsidR="00BD78A1" w:rsidRDefault="00BD78A1" w:rsidP="005615D7">
      <w:pPr>
        <w:spacing w:after="0" w:line="240" w:lineRule="auto"/>
      </w:pPr>
      <w:r>
        <w:continuationSeparator/>
      </w:r>
    </w:p>
  </w:footnote>
  <w:footnote w:id="1">
    <w:p w14:paraId="732248B7" w14:textId="624E5D25" w:rsidR="00456174" w:rsidRPr="00456174" w:rsidRDefault="0045617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HL C 107., 2023.3.23, 1. o.</w:t>
      </w:r>
    </w:p>
  </w:footnote>
  <w:footnote w:id="2">
    <w:p w14:paraId="363078E0" w14:textId="3CFCC624" w:rsidR="003533B1" w:rsidRPr="003533B1" w:rsidRDefault="003533B1" w:rsidP="00666B78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Az Európai Parlament és a Tanács 1380/2013/EU rendelete (2013. december 11.) a közös halászati politikáról, az 1954/2003/EK és az 1224/2009/EK tanácsi rendelet módosításáról, valamint a 2371/2002/EK és a 639/2004/EK tanácsi rendelet és a 2004/585/EK tanácsi határozat hatályon kívül helyezéséről (HL L 354., 2013.12.28., 22. o.).</w:t>
      </w:r>
      <w:r>
        <w:rPr>
          <w:rFonts w:ascii="Times New Roman" w:hAnsi="Times New Roman"/>
        </w:rPr>
        <w:t xml:space="preserve">  </w:t>
      </w:r>
    </w:p>
  </w:footnote>
  <w:footnote w:id="3">
    <w:p w14:paraId="59F49748" w14:textId="33A42AF3" w:rsidR="00FE3627" w:rsidRPr="000345FA" w:rsidRDefault="00FE3627" w:rsidP="00666B78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Lásd az iránymutatás (225) és (226) pontját, amelyek ismertetik az N. évben benyújtott nemzeti jelentésnek és a Bizottság N+1. év március 31-ig történő eljárásának folyamatát.</w:t>
      </w:r>
    </w:p>
  </w:footnote>
  <w:footnote w:id="4">
    <w:p w14:paraId="59433353" w14:textId="77777777" w:rsidR="00D57D3B" w:rsidRPr="001A2686" w:rsidRDefault="00D57D3B" w:rsidP="00666B78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 Bizottság közleménye az Európai Parlamentnek és a Tanácsnak –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halászati kapacitás és a halászati lehetőségek közötti egyensúlynak a közös halászati politikáról szóló 1380/2013/EU európai parlamenti és tanácsi rendelet 22. cikke szerinti elemzésére vonatkozó iránymutatás, COM(2014) 545 final.</w:t>
      </w:r>
      <w:r>
        <w:rPr>
          <w:rFonts w:ascii="Times New Roman" w:hAnsi="Times New Roman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A8C3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60998728">
    <w:abstractNumId w:val="0"/>
  </w:num>
  <w:num w:numId="2" w16cid:durableId="22948873">
    <w:abstractNumId w:val="7"/>
  </w:num>
  <w:num w:numId="3" w16cid:durableId="1968930764">
    <w:abstractNumId w:val="1"/>
  </w:num>
  <w:num w:numId="4" w16cid:durableId="1088965889">
    <w:abstractNumId w:val="4"/>
  </w:num>
  <w:num w:numId="5" w16cid:durableId="776800084">
    <w:abstractNumId w:val="2"/>
  </w:num>
  <w:num w:numId="6" w16cid:durableId="689919009">
    <w:abstractNumId w:val="6"/>
  </w:num>
  <w:num w:numId="7" w16cid:durableId="637952151">
    <w:abstractNumId w:val="5"/>
  </w:num>
  <w:num w:numId="8" w16cid:durableId="1742368574">
    <w:abstractNumId w:val="3"/>
  </w:num>
  <w:num w:numId="9" w16cid:durableId="5894556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4B77"/>
    <w:rsid w:val="00015284"/>
    <w:rsid w:val="00021091"/>
    <w:rsid w:val="00047C56"/>
    <w:rsid w:val="00053047"/>
    <w:rsid w:val="000A0D37"/>
    <w:rsid w:val="000A5405"/>
    <w:rsid w:val="000E2F1C"/>
    <w:rsid w:val="000E3242"/>
    <w:rsid w:val="000F66CA"/>
    <w:rsid w:val="0013008F"/>
    <w:rsid w:val="00136501"/>
    <w:rsid w:val="001461AE"/>
    <w:rsid w:val="00184201"/>
    <w:rsid w:val="001A718E"/>
    <w:rsid w:val="001C2AFD"/>
    <w:rsid w:val="001D409C"/>
    <w:rsid w:val="001E09E4"/>
    <w:rsid w:val="001F0558"/>
    <w:rsid w:val="00236AD9"/>
    <w:rsid w:val="00246E5C"/>
    <w:rsid w:val="00251321"/>
    <w:rsid w:val="00252DEE"/>
    <w:rsid w:val="00255D80"/>
    <w:rsid w:val="00296720"/>
    <w:rsid w:val="00296871"/>
    <w:rsid w:val="002B4210"/>
    <w:rsid w:val="00345F64"/>
    <w:rsid w:val="003509A7"/>
    <w:rsid w:val="003533B1"/>
    <w:rsid w:val="003649C9"/>
    <w:rsid w:val="00375EE9"/>
    <w:rsid w:val="003E0993"/>
    <w:rsid w:val="00412A69"/>
    <w:rsid w:val="00453ADA"/>
    <w:rsid w:val="00456174"/>
    <w:rsid w:val="0046170F"/>
    <w:rsid w:val="004629F3"/>
    <w:rsid w:val="004668F6"/>
    <w:rsid w:val="004A04B5"/>
    <w:rsid w:val="004A1EA0"/>
    <w:rsid w:val="004D2CA0"/>
    <w:rsid w:val="0050429C"/>
    <w:rsid w:val="005615D7"/>
    <w:rsid w:val="005645C1"/>
    <w:rsid w:val="00585F3E"/>
    <w:rsid w:val="005B1262"/>
    <w:rsid w:val="005D14A0"/>
    <w:rsid w:val="005E58E1"/>
    <w:rsid w:val="00610BCF"/>
    <w:rsid w:val="00621831"/>
    <w:rsid w:val="0066443A"/>
    <w:rsid w:val="006663B8"/>
    <w:rsid w:val="00666B78"/>
    <w:rsid w:val="006914B0"/>
    <w:rsid w:val="006A5AF5"/>
    <w:rsid w:val="006C7549"/>
    <w:rsid w:val="006D64CF"/>
    <w:rsid w:val="00716026"/>
    <w:rsid w:val="00727DA3"/>
    <w:rsid w:val="007368A4"/>
    <w:rsid w:val="00764F86"/>
    <w:rsid w:val="00792BE3"/>
    <w:rsid w:val="007D193E"/>
    <w:rsid w:val="007D32DB"/>
    <w:rsid w:val="007E27BD"/>
    <w:rsid w:val="007E7B0C"/>
    <w:rsid w:val="007F69E1"/>
    <w:rsid w:val="008004EF"/>
    <w:rsid w:val="00806E74"/>
    <w:rsid w:val="008131D2"/>
    <w:rsid w:val="0081788B"/>
    <w:rsid w:val="00835A1B"/>
    <w:rsid w:val="00835C8C"/>
    <w:rsid w:val="008542AA"/>
    <w:rsid w:val="00865AD5"/>
    <w:rsid w:val="00897D46"/>
    <w:rsid w:val="008A2939"/>
    <w:rsid w:val="008B4DDE"/>
    <w:rsid w:val="00982E63"/>
    <w:rsid w:val="009A2069"/>
    <w:rsid w:val="009E130B"/>
    <w:rsid w:val="00A02D5E"/>
    <w:rsid w:val="00A56179"/>
    <w:rsid w:val="00A5779C"/>
    <w:rsid w:val="00A634A8"/>
    <w:rsid w:val="00A9378D"/>
    <w:rsid w:val="00A93E41"/>
    <w:rsid w:val="00A976E3"/>
    <w:rsid w:val="00AA2F26"/>
    <w:rsid w:val="00AC1CE4"/>
    <w:rsid w:val="00AC55F1"/>
    <w:rsid w:val="00B018CF"/>
    <w:rsid w:val="00B12B1E"/>
    <w:rsid w:val="00B30B7F"/>
    <w:rsid w:val="00B37296"/>
    <w:rsid w:val="00B7237B"/>
    <w:rsid w:val="00B84712"/>
    <w:rsid w:val="00B86D42"/>
    <w:rsid w:val="00BA4D68"/>
    <w:rsid w:val="00BA70E4"/>
    <w:rsid w:val="00BC3FA7"/>
    <w:rsid w:val="00BC48E2"/>
    <w:rsid w:val="00BC500A"/>
    <w:rsid w:val="00BD6945"/>
    <w:rsid w:val="00BD78A1"/>
    <w:rsid w:val="00BD7CCD"/>
    <w:rsid w:val="00BF6D9C"/>
    <w:rsid w:val="00C031C2"/>
    <w:rsid w:val="00C300A7"/>
    <w:rsid w:val="00C33E4C"/>
    <w:rsid w:val="00C43602"/>
    <w:rsid w:val="00C919CF"/>
    <w:rsid w:val="00CB185C"/>
    <w:rsid w:val="00CB2D84"/>
    <w:rsid w:val="00CC04F4"/>
    <w:rsid w:val="00CE214E"/>
    <w:rsid w:val="00D54834"/>
    <w:rsid w:val="00D57D3B"/>
    <w:rsid w:val="00D7395D"/>
    <w:rsid w:val="00D87E8B"/>
    <w:rsid w:val="00D95810"/>
    <w:rsid w:val="00DD442C"/>
    <w:rsid w:val="00E53FCD"/>
    <w:rsid w:val="00E610A6"/>
    <w:rsid w:val="00E65A1F"/>
    <w:rsid w:val="00E9157F"/>
    <w:rsid w:val="00EA5928"/>
    <w:rsid w:val="00EE3A31"/>
    <w:rsid w:val="00EE7462"/>
    <w:rsid w:val="00F33C7B"/>
    <w:rsid w:val="00F56F54"/>
    <w:rsid w:val="00F6097C"/>
    <w:rsid w:val="00FA3BF8"/>
    <w:rsid w:val="00FA76B3"/>
    <w:rsid w:val="00FD2FC9"/>
    <w:rsid w:val="00FE057F"/>
    <w:rsid w:val="00FE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F46CEB9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u-HU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8178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hu-HU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hu-HU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hu-HU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33CDA43-0EB0-4728-AEFE-6DFC911C8DE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1340</Words>
  <Characters>6795</Characters>
  <Application>Microsoft Office Word</Application>
  <DocSecurity>0</DocSecurity>
  <Lines>183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5</cp:revision>
  <dcterms:created xsi:type="dcterms:W3CDTF">2023-05-03T14:30:00Z</dcterms:created>
  <dcterms:modified xsi:type="dcterms:W3CDTF">2024-05-31T08:04:00Z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2023-01-23T10:16:45Z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e59dcc2d-82c9-41aa-a077-802e135db230</vt:lpwstr>
  </property>
  <property fmtid="{D5CDD505-2E9C-101B-9397-08002B2CF9AE}" pid="13" name="MSIP_Label_6bd9ddd1-4d20-43f6-abfa-fc3c07406f94_ContentBits">
    <vt:lpwstr>0</vt:lpwstr>
  </property>
</Properties>
</file>