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90F45" w14:textId="77777777" w:rsidR="004A4C4F" w:rsidRPr="003C7226" w:rsidRDefault="004A4C4F" w:rsidP="004A4C4F">
      <w:pPr>
        <w:pStyle w:val="ChapterTitle"/>
      </w:pPr>
      <w:bookmarkStart w:id="0" w:name="_GoBack"/>
      <w:bookmarkEnd w:id="0"/>
      <w:r w:rsidRPr="003C7226">
        <w:t xml:space="preserve">Annex </w:t>
      </w:r>
      <w:r>
        <w:t>B</w:t>
      </w:r>
      <w:r w:rsidRPr="003C7226">
        <w:t xml:space="preserve">: Standard </w:t>
      </w:r>
      <w:r>
        <w:t>Non-Disclosure Agreement</w:t>
      </w:r>
    </w:p>
    <w:p w14:paraId="0E0B96B9" w14:textId="77777777" w:rsidR="004A4C4F" w:rsidRPr="00072F0E" w:rsidRDefault="004A4C4F" w:rsidP="004A4C4F">
      <w:pPr>
        <w:pStyle w:val="NoteHead"/>
        <w:rPr>
          <w:lang w:val="en-US"/>
        </w:rPr>
      </w:pPr>
      <w:r w:rsidRPr="00072F0E">
        <w:rPr>
          <w:lang w:val="en-US"/>
        </w:rPr>
        <w:t>NON-DISCLOSURE AGREEMENT</w:t>
      </w:r>
    </w:p>
    <w:p w14:paraId="6DA1E3B6" w14:textId="77777777" w:rsidR="004A4C4F" w:rsidRDefault="004A4C4F" w:rsidP="004A4C4F">
      <w:pPr>
        <w:pStyle w:val="Subject"/>
      </w:pPr>
      <w:r>
        <w:t xml:space="preserve">Case </w:t>
      </w:r>
      <w:r w:rsidRPr="00FE3B6F">
        <w:rPr>
          <w:highlight w:val="yellow"/>
        </w:rPr>
        <w:t>[M.XXXX/AT.XXXXX</w:t>
      </w:r>
      <w:r>
        <w:t xml:space="preserve">] - </w:t>
      </w:r>
      <w:r w:rsidRPr="00FE3B6F">
        <w:rPr>
          <w:highlight w:val="yellow"/>
        </w:rPr>
        <w:t>[CASE NAME</w:t>
      </w:r>
      <w:r>
        <w:t>]</w:t>
      </w:r>
    </w:p>
    <w:p w14:paraId="76A9B945" w14:textId="77777777" w:rsidR="004A4C4F" w:rsidRPr="00072F0E" w:rsidRDefault="004A4C4F" w:rsidP="004A4C4F">
      <w:r w:rsidRPr="00072F0E">
        <w:rPr>
          <w:lang w:val="en-US"/>
        </w:rPr>
        <w:t>Whereas I, the undersigned,</w:t>
      </w:r>
    </w:p>
    <w:p w14:paraId="68358B84" w14:textId="77777777" w:rsidR="004A4C4F" w:rsidRPr="00072F0E" w:rsidRDefault="004A4C4F" w:rsidP="004A4C4F">
      <w:pPr>
        <w:rPr>
          <w:lang w:val="en-US"/>
        </w:rPr>
      </w:pPr>
      <w:r w:rsidRPr="00072F0E">
        <w:rPr>
          <w:lang w:val="en-US"/>
        </w:rPr>
        <w:t>Declare that I have been engaged as an external</w:t>
      </w:r>
      <w:r>
        <w:rPr>
          <w:lang w:val="en-US"/>
        </w:rPr>
        <w:t xml:space="preserve"> advisor </w:t>
      </w:r>
      <w:r w:rsidRPr="00072F0E">
        <w:rPr>
          <w:lang w:val="en-US"/>
        </w:rPr>
        <w:t xml:space="preserve">by </w:t>
      </w:r>
      <w:r>
        <w:t>[</w:t>
      </w:r>
      <w:r>
        <w:rPr>
          <w:highlight w:val="yellow"/>
        </w:rPr>
        <w:t>N</w:t>
      </w:r>
      <w:r w:rsidRPr="00FE3B6F">
        <w:rPr>
          <w:highlight w:val="yellow"/>
        </w:rPr>
        <w:t>ames of Party/Parties to which data room access is granted through their External Advisors</w:t>
      </w:r>
      <w:r>
        <w:t>] (the "[</w:t>
      </w:r>
      <w:r w:rsidRPr="00FE3B6F">
        <w:rPr>
          <w:highlight w:val="yellow"/>
        </w:rPr>
        <w:t>Party/Parties</w:t>
      </w:r>
      <w:r>
        <w:t>]")</w:t>
      </w:r>
      <w:r w:rsidRPr="00072F0E">
        <w:rPr>
          <w:lang w:val="en-US"/>
        </w:rPr>
        <w:t xml:space="preserve"> in connection with the </w:t>
      </w:r>
      <w:r w:rsidRPr="00072F0E">
        <w:rPr>
          <w:b/>
          <w:lang w:val="en-US"/>
        </w:rPr>
        <w:t>Case [</w:t>
      </w:r>
      <w:r w:rsidRPr="00705D45">
        <w:rPr>
          <w:b/>
          <w:highlight w:val="yellow"/>
          <w:lang w:val="en-US"/>
        </w:rPr>
        <w:t>M.XXXX/AT.XXXXX</w:t>
      </w:r>
      <w:r w:rsidRPr="00072F0E">
        <w:rPr>
          <w:b/>
          <w:lang w:val="en-US"/>
        </w:rPr>
        <w:t>] - [</w:t>
      </w:r>
      <w:r w:rsidRPr="00705D45">
        <w:rPr>
          <w:b/>
          <w:highlight w:val="yellow"/>
          <w:lang w:val="en-US"/>
        </w:rPr>
        <w:t>CASE NAM</w:t>
      </w:r>
      <w:r w:rsidRPr="009F6E0E">
        <w:rPr>
          <w:b/>
          <w:highlight w:val="yellow"/>
          <w:lang w:val="en-US"/>
        </w:rPr>
        <w:t>E</w:t>
      </w:r>
      <w:r w:rsidRPr="00072F0E">
        <w:rPr>
          <w:b/>
          <w:lang w:val="en-US"/>
        </w:rPr>
        <w:t xml:space="preserve">] </w:t>
      </w:r>
      <w:r w:rsidRPr="00072F0E">
        <w:rPr>
          <w:lang w:val="en-US"/>
        </w:rPr>
        <w:t xml:space="preserve">and </w:t>
      </w:r>
      <w:r>
        <w:rPr>
          <w:lang w:val="en-US"/>
        </w:rPr>
        <w:t xml:space="preserve">I am </w:t>
      </w:r>
      <w:r w:rsidRPr="00072F0E">
        <w:rPr>
          <w:lang w:val="en-US"/>
        </w:rPr>
        <w:t xml:space="preserve">duly </w:t>
      </w:r>
      <w:proofErr w:type="spellStart"/>
      <w:r w:rsidRPr="00072F0E">
        <w:rPr>
          <w:lang w:val="en-US"/>
        </w:rPr>
        <w:t>authori</w:t>
      </w:r>
      <w:r>
        <w:rPr>
          <w:lang w:val="en-US"/>
        </w:rPr>
        <w:t>s</w:t>
      </w:r>
      <w:r w:rsidRPr="00072F0E">
        <w:rPr>
          <w:lang w:val="en-US"/>
        </w:rPr>
        <w:t>ed</w:t>
      </w:r>
      <w:proofErr w:type="spellEnd"/>
      <w:r w:rsidRPr="00072F0E">
        <w:rPr>
          <w:lang w:val="en-US"/>
        </w:rPr>
        <w:t xml:space="preserve"> by the same to make the below undertakings;</w:t>
      </w:r>
    </w:p>
    <w:p w14:paraId="6936461B" w14:textId="77777777" w:rsidR="004A4C4F" w:rsidRPr="00072F0E" w:rsidRDefault="004A4C4F" w:rsidP="004A4C4F">
      <w:pPr>
        <w:rPr>
          <w:lang w:val="en-US"/>
        </w:rPr>
      </w:pPr>
      <w:r w:rsidRPr="00072F0E">
        <w:rPr>
          <w:lang w:val="en-US"/>
        </w:rPr>
        <w:t xml:space="preserve">Whereas the Commission has, for the sole purpose of enabling the external </w:t>
      </w:r>
      <w:r>
        <w:rPr>
          <w:lang w:val="en-US"/>
        </w:rPr>
        <w:t>[</w:t>
      </w:r>
      <w:r w:rsidRPr="00072F0E">
        <w:rPr>
          <w:highlight w:val="yellow"/>
          <w:lang w:val="en-US"/>
        </w:rPr>
        <w:t>economic advisor/legal consultant</w:t>
      </w:r>
      <w:r>
        <w:rPr>
          <w:lang w:val="en-US"/>
        </w:rPr>
        <w:t xml:space="preserve">] </w:t>
      </w:r>
      <w:r w:rsidRPr="00072F0E">
        <w:rPr>
          <w:lang w:val="en-US"/>
        </w:rPr>
        <w:t xml:space="preserve">of the </w:t>
      </w:r>
      <w:r>
        <w:t>[</w:t>
      </w:r>
      <w:r w:rsidRPr="00FE3B6F">
        <w:rPr>
          <w:highlight w:val="yellow"/>
        </w:rPr>
        <w:t>Party/Parties</w:t>
      </w:r>
      <w:r>
        <w:t>]</w:t>
      </w:r>
      <w:r w:rsidRPr="00072F0E">
        <w:rPr>
          <w:lang w:val="en-US"/>
        </w:rPr>
        <w:t xml:space="preserve"> to verify the validity of its data analysis, made available a data room containing data collected from </w:t>
      </w:r>
      <w:r>
        <w:rPr>
          <w:lang w:val="en-US"/>
        </w:rPr>
        <w:t>[</w:t>
      </w:r>
      <w:r>
        <w:rPr>
          <w:highlight w:val="yellow"/>
          <w:lang w:val="en-US"/>
        </w:rPr>
        <w:t>N</w:t>
      </w:r>
      <w:r w:rsidRPr="00270B84">
        <w:rPr>
          <w:highlight w:val="yellow"/>
          <w:lang w:val="en-US"/>
        </w:rPr>
        <w:t>ame</w:t>
      </w:r>
      <w:r>
        <w:rPr>
          <w:highlight w:val="yellow"/>
          <w:lang w:val="en-US"/>
        </w:rPr>
        <w:t>s</w:t>
      </w:r>
      <w:r w:rsidRPr="00270B84">
        <w:rPr>
          <w:highlight w:val="yellow"/>
          <w:lang w:val="en-US"/>
        </w:rPr>
        <w:t xml:space="preserve"> </w:t>
      </w:r>
      <w:r>
        <w:rPr>
          <w:highlight w:val="yellow"/>
          <w:lang w:val="en-US"/>
        </w:rPr>
        <w:t>of</w:t>
      </w:r>
      <w:r w:rsidRPr="00270B84">
        <w:rPr>
          <w:highlight w:val="yellow"/>
          <w:lang w:val="en-US"/>
        </w:rPr>
        <w:t xml:space="preserve"> </w:t>
      </w:r>
      <w:r>
        <w:rPr>
          <w:highlight w:val="yellow"/>
          <w:lang w:val="en-US"/>
        </w:rPr>
        <w:t>D</w:t>
      </w:r>
      <w:r w:rsidRPr="00270B84">
        <w:rPr>
          <w:highlight w:val="yellow"/>
          <w:lang w:val="en-US"/>
        </w:rPr>
        <w:t xml:space="preserve">ata </w:t>
      </w:r>
      <w:r>
        <w:rPr>
          <w:highlight w:val="yellow"/>
          <w:lang w:val="en-US"/>
        </w:rPr>
        <w:t>P</w:t>
      </w:r>
      <w:r w:rsidRPr="00270B84">
        <w:rPr>
          <w:highlight w:val="yellow"/>
          <w:lang w:val="en-US"/>
        </w:rPr>
        <w:t>rovider</w:t>
      </w:r>
      <w:r>
        <w:rPr>
          <w:highlight w:val="yellow"/>
          <w:lang w:val="en-US"/>
        </w:rPr>
        <w:t>(</w:t>
      </w:r>
      <w:r w:rsidRPr="00270B84">
        <w:rPr>
          <w:highlight w:val="yellow"/>
          <w:lang w:val="en-US"/>
        </w:rPr>
        <w:t>s</w:t>
      </w:r>
      <w:r w:rsidRPr="007605A4">
        <w:rPr>
          <w:highlight w:val="yellow"/>
          <w:lang w:val="en-US"/>
        </w:rPr>
        <w:t>)</w:t>
      </w:r>
      <w:r>
        <w:rPr>
          <w:lang w:val="en-US"/>
        </w:rPr>
        <w:t>]</w:t>
      </w:r>
      <w:r w:rsidRPr="00072F0E">
        <w:rPr>
          <w:lang w:val="en-US"/>
        </w:rPr>
        <w:t xml:space="preserve"> (the </w:t>
      </w:r>
      <w:r>
        <w:rPr>
          <w:lang w:val="en-US"/>
        </w:rPr>
        <w:t>"Data [</w:t>
      </w:r>
      <w:r w:rsidRPr="007605A4">
        <w:rPr>
          <w:highlight w:val="yellow"/>
          <w:lang w:val="en-US"/>
        </w:rPr>
        <w:t>Provider/</w:t>
      </w:r>
      <w:r w:rsidRPr="00170246">
        <w:rPr>
          <w:highlight w:val="yellow"/>
          <w:lang w:val="en-US"/>
        </w:rPr>
        <w:t>Providers</w:t>
      </w:r>
      <w:r>
        <w:rPr>
          <w:lang w:val="en-US"/>
        </w:rPr>
        <w:t>]"</w:t>
      </w:r>
      <w:r w:rsidRPr="00072F0E">
        <w:rPr>
          <w:lang w:val="en-US"/>
        </w:rPr>
        <w:t xml:space="preserve">) during the course of its investigation that have been used by the Commission in the analysis presented in the Statement of Objections (the </w:t>
      </w:r>
      <w:r>
        <w:rPr>
          <w:lang w:val="en-US"/>
        </w:rPr>
        <w:t>"</w:t>
      </w:r>
      <w:r w:rsidRPr="00072F0E">
        <w:rPr>
          <w:lang w:val="en-US"/>
        </w:rPr>
        <w:t>Data</w:t>
      </w:r>
      <w:r>
        <w:rPr>
          <w:lang w:val="en-US"/>
        </w:rPr>
        <w:t xml:space="preserve">", </w:t>
      </w:r>
      <w:r>
        <w:t>as specified in Annex 1 of the T</w:t>
      </w:r>
      <w:r w:rsidRPr="004B59F7">
        <w:rPr>
          <w:szCs w:val="24"/>
        </w:rPr>
        <w:t xml:space="preserve">erms of </w:t>
      </w:r>
      <w:r>
        <w:rPr>
          <w:szCs w:val="24"/>
        </w:rPr>
        <w:t>D</w:t>
      </w:r>
      <w:r w:rsidRPr="004B59F7">
        <w:rPr>
          <w:szCs w:val="24"/>
        </w:rPr>
        <w:t xml:space="preserve">isclosure of </w:t>
      </w:r>
      <w:r>
        <w:rPr>
          <w:szCs w:val="24"/>
        </w:rPr>
        <w:t>B</w:t>
      </w:r>
      <w:r w:rsidRPr="004B59F7">
        <w:rPr>
          <w:szCs w:val="24"/>
        </w:rPr>
        <w:t xml:space="preserve">usiness </w:t>
      </w:r>
      <w:r>
        <w:rPr>
          <w:szCs w:val="24"/>
        </w:rPr>
        <w:t>S</w:t>
      </w:r>
      <w:r w:rsidRPr="004B59F7">
        <w:rPr>
          <w:szCs w:val="24"/>
        </w:rPr>
        <w:t xml:space="preserve">ecrets and other </w:t>
      </w:r>
      <w:r>
        <w:rPr>
          <w:szCs w:val="24"/>
        </w:rPr>
        <w:t>C</w:t>
      </w:r>
      <w:r w:rsidRPr="004B59F7">
        <w:rPr>
          <w:szCs w:val="24"/>
        </w:rPr>
        <w:t xml:space="preserve">onfidential </w:t>
      </w:r>
      <w:r>
        <w:rPr>
          <w:szCs w:val="24"/>
        </w:rPr>
        <w:t>I</w:t>
      </w:r>
      <w:r w:rsidRPr="004B59F7">
        <w:rPr>
          <w:szCs w:val="24"/>
        </w:rPr>
        <w:t xml:space="preserve">nformation on </w:t>
      </w:r>
      <w:r>
        <w:rPr>
          <w:szCs w:val="24"/>
        </w:rPr>
        <w:t>"E</w:t>
      </w:r>
      <w:r w:rsidRPr="004B59F7">
        <w:rPr>
          <w:szCs w:val="24"/>
        </w:rPr>
        <w:t xml:space="preserve">xternal </w:t>
      </w:r>
      <w:r>
        <w:rPr>
          <w:szCs w:val="24"/>
        </w:rPr>
        <w:t>A</w:t>
      </w:r>
      <w:r w:rsidRPr="004B59F7">
        <w:rPr>
          <w:szCs w:val="24"/>
        </w:rPr>
        <w:t xml:space="preserve">dvisor </w:t>
      </w:r>
      <w:r>
        <w:rPr>
          <w:szCs w:val="24"/>
        </w:rPr>
        <w:t>O</w:t>
      </w:r>
      <w:r w:rsidRPr="004B59F7">
        <w:rPr>
          <w:szCs w:val="24"/>
        </w:rPr>
        <w:t>nly</w:t>
      </w:r>
      <w:r>
        <w:rPr>
          <w:szCs w:val="24"/>
        </w:rPr>
        <w:t>"</w:t>
      </w:r>
      <w:r w:rsidRPr="004B59F7">
        <w:rPr>
          <w:szCs w:val="24"/>
        </w:rPr>
        <w:t xml:space="preserve"> basis (</w:t>
      </w:r>
      <w:r>
        <w:rPr>
          <w:szCs w:val="24"/>
        </w:rPr>
        <w:t>the "D</w:t>
      </w:r>
      <w:r w:rsidRPr="004B59F7">
        <w:rPr>
          <w:szCs w:val="24"/>
        </w:rPr>
        <w:t xml:space="preserve">ata </w:t>
      </w:r>
      <w:r>
        <w:rPr>
          <w:szCs w:val="24"/>
        </w:rPr>
        <w:t>R</w:t>
      </w:r>
      <w:r w:rsidRPr="004B59F7">
        <w:rPr>
          <w:szCs w:val="24"/>
        </w:rPr>
        <w:t xml:space="preserve">oom </w:t>
      </w:r>
      <w:r>
        <w:rPr>
          <w:szCs w:val="24"/>
        </w:rPr>
        <w:t>R</w:t>
      </w:r>
      <w:r w:rsidRPr="004B59F7">
        <w:rPr>
          <w:szCs w:val="24"/>
        </w:rPr>
        <w:t>ules</w:t>
      </w:r>
      <w:r>
        <w:rPr>
          <w:szCs w:val="24"/>
        </w:rPr>
        <w:t>"</w:t>
      </w:r>
      <w:r w:rsidRPr="004B59F7">
        <w:rPr>
          <w:szCs w:val="24"/>
        </w:rPr>
        <w:t>)</w:t>
      </w:r>
      <w:r w:rsidRPr="00072F0E">
        <w:rPr>
          <w:lang w:val="en-US"/>
        </w:rPr>
        <w:t>);</w:t>
      </w:r>
    </w:p>
    <w:p w14:paraId="622C5D03" w14:textId="77777777" w:rsidR="004A4C4F" w:rsidRPr="00072F0E" w:rsidRDefault="004A4C4F" w:rsidP="004A4C4F">
      <w:r w:rsidRPr="00072F0E">
        <w:t>Whereas, for the purpose of verifying the validity of the Commission</w:t>
      </w:r>
      <w:r>
        <w:t>'</w:t>
      </w:r>
      <w:r w:rsidRPr="00072F0E">
        <w:t xml:space="preserve">s analysis in the Statement of Objections, the </w:t>
      </w:r>
      <w:r>
        <w:t>[</w:t>
      </w:r>
      <w:r w:rsidRPr="00FE3B6F">
        <w:rPr>
          <w:highlight w:val="yellow"/>
        </w:rPr>
        <w:t>Party</w:t>
      </w:r>
      <w:r>
        <w:rPr>
          <w:highlight w:val="yellow"/>
        </w:rPr>
        <w:t xml:space="preserve"> has</w:t>
      </w:r>
      <w:r w:rsidRPr="0011551E">
        <w:rPr>
          <w:highlight w:val="yellow"/>
        </w:rPr>
        <w:t>/Parties</w:t>
      </w:r>
      <w:r w:rsidRPr="00170246">
        <w:rPr>
          <w:highlight w:val="yellow"/>
        </w:rPr>
        <w:t xml:space="preserve"> have</w:t>
      </w:r>
      <w:r>
        <w:t>]</w:t>
      </w:r>
      <w:r w:rsidRPr="00072F0E">
        <w:t xml:space="preserve"> released me from my professional duties and obligations I have towards the Notifying Parties, as their appointed external </w:t>
      </w:r>
      <w:r>
        <w:rPr>
          <w:lang w:val="en-US"/>
        </w:rPr>
        <w:t>[</w:t>
      </w:r>
      <w:r w:rsidRPr="00072F0E">
        <w:rPr>
          <w:highlight w:val="yellow"/>
          <w:lang w:val="en-US"/>
        </w:rPr>
        <w:t>economic advisor/legal consultant</w:t>
      </w:r>
      <w:r>
        <w:rPr>
          <w:lang w:val="en-US"/>
        </w:rPr>
        <w:t xml:space="preserve">] </w:t>
      </w:r>
      <w:r w:rsidRPr="00072F0E">
        <w:t>in the above referenced proceeding, to disclose all relevant Data to my clients;</w:t>
      </w:r>
    </w:p>
    <w:p w14:paraId="5AF928CF" w14:textId="77777777" w:rsidR="004A4C4F" w:rsidRPr="00072F0E" w:rsidRDefault="004A4C4F" w:rsidP="004A4C4F">
      <w:pPr>
        <w:rPr>
          <w:lang w:val="en-US"/>
        </w:rPr>
      </w:pPr>
      <w:r w:rsidRPr="00072F0E">
        <w:rPr>
          <w:lang w:val="en-US"/>
        </w:rPr>
        <w:t xml:space="preserve">Whereas the Data constitute </w:t>
      </w:r>
      <w:r>
        <w:t xml:space="preserve">business secrets and other confidential information </w:t>
      </w:r>
      <w:r w:rsidRPr="00072F0E">
        <w:rPr>
          <w:lang w:val="en-US"/>
        </w:rPr>
        <w:t xml:space="preserve">and must not be disclosed </w:t>
      </w:r>
      <w:r>
        <w:rPr>
          <w:lang w:val="en-US"/>
        </w:rPr>
        <w:t xml:space="preserve">under any circumstances </w:t>
      </w:r>
      <w:r w:rsidRPr="00072F0E">
        <w:rPr>
          <w:lang w:val="en-US"/>
        </w:rPr>
        <w:t xml:space="preserve">to the </w:t>
      </w:r>
      <w:r>
        <w:t>[</w:t>
      </w:r>
      <w:r w:rsidRPr="00FE3B6F">
        <w:rPr>
          <w:highlight w:val="yellow"/>
        </w:rPr>
        <w:t>Party/Parties</w:t>
      </w:r>
      <w:r>
        <w:t>]</w:t>
      </w:r>
      <w:r w:rsidRPr="00072F0E">
        <w:rPr>
          <w:lang w:val="en-US"/>
        </w:rPr>
        <w:t xml:space="preserve"> or to any other third party;</w:t>
      </w:r>
    </w:p>
    <w:p w14:paraId="239F7C8B" w14:textId="77777777" w:rsidR="004A4C4F" w:rsidRPr="00072F0E" w:rsidRDefault="004A4C4F" w:rsidP="004A4C4F">
      <w:pPr>
        <w:rPr>
          <w:lang w:val="en-US"/>
        </w:rPr>
      </w:pPr>
      <w:r w:rsidRPr="00072F0E">
        <w:rPr>
          <w:lang w:val="en-US"/>
        </w:rPr>
        <w:t>Therefore, I solemnly undertake:</w:t>
      </w:r>
    </w:p>
    <w:p w14:paraId="3879B730" w14:textId="77777777" w:rsidR="004A4C4F" w:rsidRPr="00072F0E" w:rsidRDefault="004A4C4F" w:rsidP="004A4C4F">
      <w:pPr>
        <w:pStyle w:val="ListNumberLevel2"/>
      </w:pPr>
      <w:r w:rsidRPr="00072F0E">
        <w:t xml:space="preserve">to use the Data solely for the preparation of </w:t>
      </w:r>
      <w:r>
        <w:t>a data room report</w:t>
      </w:r>
      <w:r w:rsidRPr="00072F0E">
        <w:t xml:space="preserve"> (</w:t>
      </w:r>
      <w:r>
        <w:t xml:space="preserve">the "Data Room </w:t>
      </w:r>
      <w:r w:rsidRPr="00072F0E">
        <w:t>Report</w:t>
      </w:r>
      <w:r>
        <w:t>"</w:t>
      </w:r>
      <w:r w:rsidRPr="00072F0E">
        <w:t>)</w:t>
      </w:r>
      <w:r>
        <w:t xml:space="preserve"> addressed to the [</w:t>
      </w:r>
      <w:r w:rsidRPr="00FE3B6F">
        <w:rPr>
          <w:highlight w:val="yellow"/>
        </w:rPr>
        <w:t>Party/Parties</w:t>
      </w:r>
      <w:r>
        <w:t xml:space="preserve">], and if necessary of a non-redacted, confidential version of the Data Room Report addressed to the Commission </w:t>
      </w:r>
      <w:r w:rsidRPr="00072F0E">
        <w:t xml:space="preserve">(according to Section </w:t>
      </w:r>
      <w:r>
        <w:t>3</w:t>
      </w:r>
      <w:r w:rsidRPr="00072F0E">
        <w:t xml:space="preserve"> of the </w:t>
      </w:r>
      <w:r>
        <w:t>Data Room Rules</w:t>
      </w:r>
      <w:r w:rsidRPr="00072F0E">
        <w:t xml:space="preserve">) </w:t>
      </w:r>
      <w:r>
        <w:t xml:space="preserve">containing my findings and conclusions </w:t>
      </w:r>
      <w:r w:rsidRPr="00072F0E">
        <w:t xml:space="preserve">on </w:t>
      </w:r>
      <w:r>
        <w:t>[</w:t>
      </w:r>
      <w:r w:rsidRPr="007605A4">
        <w:rPr>
          <w:highlight w:val="yellow"/>
        </w:rPr>
        <w:t>the validity and soundness of the Commission</w:t>
      </w:r>
      <w:r>
        <w:rPr>
          <w:highlight w:val="yellow"/>
        </w:rPr>
        <w:t>'</w:t>
      </w:r>
      <w:r w:rsidRPr="007605A4">
        <w:rPr>
          <w:highlight w:val="yellow"/>
        </w:rPr>
        <w:t xml:space="preserve">s quantitative analyses adopted in the Statement of Objections / </w:t>
      </w:r>
      <w:r>
        <w:rPr>
          <w:highlight w:val="yellow"/>
        </w:rPr>
        <w:t xml:space="preserve">whether </w:t>
      </w:r>
      <w:r w:rsidRPr="007605A4">
        <w:rPr>
          <w:highlight w:val="yellow"/>
        </w:rPr>
        <w:t>the qualitative evidence on the Commission</w:t>
      </w:r>
      <w:r>
        <w:rPr>
          <w:highlight w:val="yellow"/>
        </w:rPr>
        <w:t>'</w:t>
      </w:r>
      <w:r w:rsidRPr="007605A4">
        <w:rPr>
          <w:highlight w:val="yellow"/>
        </w:rPr>
        <w:t>s file supports the objections raised by it</w:t>
      </w:r>
      <w:r>
        <w:t>]</w:t>
      </w:r>
      <w:r w:rsidRPr="00072F0E">
        <w:t>;</w:t>
      </w:r>
    </w:p>
    <w:p w14:paraId="30758C59" w14:textId="77777777" w:rsidR="004A4C4F" w:rsidRPr="00072F0E" w:rsidRDefault="004A4C4F" w:rsidP="004A4C4F">
      <w:pPr>
        <w:pStyle w:val="ListNumberLevel2"/>
      </w:pPr>
      <w:r w:rsidRPr="00072F0E">
        <w:t xml:space="preserve">not to copy (in any format, physical, digital or otherwise) or remove any Data from the data room, and to fully abide by the procedures set forth in the attached </w:t>
      </w:r>
      <w:r>
        <w:t>Data Room Rules</w:t>
      </w:r>
      <w:r w:rsidRPr="00072F0E">
        <w:t>;</w:t>
      </w:r>
    </w:p>
    <w:p w14:paraId="2895F8FE" w14:textId="77777777" w:rsidR="004A4C4F" w:rsidRPr="00072F0E" w:rsidRDefault="004A4C4F" w:rsidP="004A4C4F">
      <w:pPr>
        <w:pStyle w:val="ListNumberLevel2"/>
      </w:pPr>
      <w:r w:rsidRPr="00072F0E">
        <w:t xml:space="preserve">not to disclose, transmit, communicate or make the Data provided by the </w:t>
      </w:r>
      <w:r>
        <w:t>Data Providers</w:t>
      </w:r>
      <w:r w:rsidRPr="00072F0E">
        <w:t xml:space="preserve"> or contained in the </w:t>
      </w:r>
      <w:r>
        <w:t xml:space="preserve">Data Room </w:t>
      </w:r>
      <w:r w:rsidRPr="00072F0E">
        <w:t xml:space="preserve">Report (or any observations, comments, inferences or conclusions drawn from such </w:t>
      </w:r>
      <w:r w:rsidRPr="00072F0E">
        <w:lastRenderedPageBreak/>
        <w:t xml:space="preserve">Information or such </w:t>
      </w:r>
      <w:r>
        <w:t xml:space="preserve">Data Room </w:t>
      </w:r>
      <w:r w:rsidRPr="00072F0E">
        <w:t xml:space="preserve">Report) available in any manner, shape or form to any other person (including the </w:t>
      </w:r>
      <w:r>
        <w:t>[</w:t>
      </w:r>
      <w:r w:rsidRPr="00FE3B6F">
        <w:rPr>
          <w:highlight w:val="yellow"/>
        </w:rPr>
        <w:t>Party/Parties</w:t>
      </w:r>
      <w:r>
        <w:t>]</w:t>
      </w:r>
      <w:r w:rsidRPr="00072F0E">
        <w:t>) other than as provided in paragraph (v) below;</w:t>
      </w:r>
    </w:p>
    <w:p w14:paraId="1C7DE6C4" w14:textId="77777777" w:rsidR="004A4C4F" w:rsidRPr="00072F0E" w:rsidRDefault="004A4C4F" w:rsidP="004A4C4F">
      <w:pPr>
        <w:pStyle w:val="ListNumberLevel2"/>
      </w:pPr>
      <w:r w:rsidRPr="00072F0E">
        <w:t xml:space="preserve">to ensure that the </w:t>
      </w:r>
      <w:r>
        <w:t xml:space="preserve">Data Room </w:t>
      </w:r>
      <w:r w:rsidRPr="00072F0E">
        <w:t xml:space="preserve">Report does not contain any </w:t>
      </w:r>
      <w:r>
        <w:t>business secrets and other confidential information</w:t>
      </w:r>
      <w:r w:rsidRPr="00072F0E">
        <w:t xml:space="preserve"> supplied by the </w:t>
      </w:r>
      <w:r>
        <w:t>Data Providers</w:t>
      </w:r>
      <w:r w:rsidRPr="00072F0E">
        <w:t xml:space="preserve">, and does not in any way reveal any such </w:t>
      </w:r>
      <w:r>
        <w:t>business secrets and other confidential information</w:t>
      </w:r>
      <w:r w:rsidRPr="00072F0E">
        <w:t>, whether directly, indirectly or by implication;</w:t>
      </w:r>
    </w:p>
    <w:p w14:paraId="250AB36A" w14:textId="77777777" w:rsidR="004A4C4F" w:rsidRPr="00072F0E" w:rsidRDefault="004A4C4F" w:rsidP="004A4C4F">
      <w:pPr>
        <w:pStyle w:val="ListNumberLevel2"/>
      </w:pPr>
      <w:r w:rsidRPr="00072F0E">
        <w:t xml:space="preserve">to </w:t>
      </w:r>
      <w:r>
        <w:t>provide</w:t>
      </w:r>
      <w:r w:rsidRPr="00072F0E">
        <w:t xml:space="preserve"> the </w:t>
      </w:r>
      <w:r>
        <w:t>Data Room Report</w:t>
      </w:r>
      <w:r w:rsidRPr="00072F0E">
        <w:t xml:space="preserve"> to</w:t>
      </w:r>
      <w:r>
        <w:t xml:space="preserve"> DG Competition</w:t>
      </w:r>
      <w:r w:rsidRPr="00072F0E">
        <w:t xml:space="preserve">, prior to its communication to the </w:t>
      </w:r>
      <w:r>
        <w:t>[</w:t>
      </w:r>
      <w:r w:rsidRPr="00FE3B6F">
        <w:rPr>
          <w:highlight w:val="yellow"/>
        </w:rPr>
        <w:t>Party/Parties</w:t>
      </w:r>
      <w:r>
        <w:t>]</w:t>
      </w:r>
      <w:r w:rsidRPr="00072F0E">
        <w:t xml:space="preserve">, in order to verify that no </w:t>
      </w:r>
      <w:r>
        <w:t xml:space="preserve">business secrets and other confidential information </w:t>
      </w:r>
      <w:r w:rsidRPr="00072F0E">
        <w:t>ha</w:t>
      </w:r>
      <w:r>
        <w:t>ve</w:t>
      </w:r>
      <w:r w:rsidRPr="00072F0E">
        <w:t xml:space="preserve"> been copied or </w:t>
      </w:r>
      <w:r>
        <w:t xml:space="preserve">otherwise </w:t>
      </w:r>
      <w:r w:rsidRPr="00072F0E">
        <w:t>revealed;</w:t>
      </w:r>
    </w:p>
    <w:p w14:paraId="2691A48E" w14:textId="77777777" w:rsidR="004A4C4F" w:rsidRPr="00072F0E" w:rsidRDefault="004A4C4F" w:rsidP="004A4C4F">
      <w:pPr>
        <w:pStyle w:val="ListNumberLevel2"/>
      </w:pPr>
      <w:r w:rsidRPr="00072F0E">
        <w:t xml:space="preserve">to duly </w:t>
      </w:r>
      <w:r>
        <w:t xml:space="preserve">and promptly </w:t>
      </w:r>
      <w:r w:rsidRPr="00072F0E">
        <w:t xml:space="preserve">inform </w:t>
      </w:r>
      <w:r>
        <w:t>DG Competition</w:t>
      </w:r>
      <w:r w:rsidRPr="00072F0E">
        <w:t xml:space="preserve"> of any breaches of th</w:t>
      </w:r>
      <w:r>
        <w:t>ese</w:t>
      </w:r>
      <w:r w:rsidRPr="00072F0E">
        <w:t xml:space="preserve"> undertaking</w:t>
      </w:r>
      <w:r>
        <w:t>s</w:t>
      </w:r>
      <w:r w:rsidRPr="00072F0E">
        <w:t xml:space="preserve">, whether as a result of my actions </w:t>
      </w:r>
      <w:r>
        <w:t>or failings</w:t>
      </w:r>
      <w:r w:rsidRPr="00072F0E">
        <w:t xml:space="preserve"> or the actions of others, as soon as I become aware of them; and </w:t>
      </w:r>
    </w:p>
    <w:p w14:paraId="3C629428" w14:textId="77777777" w:rsidR="004A4C4F" w:rsidRPr="00072F0E" w:rsidRDefault="004A4C4F" w:rsidP="004A4C4F">
      <w:pPr>
        <w:pStyle w:val="ListNumberLevel2"/>
      </w:pPr>
      <w:r w:rsidRPr="00072F0E">
        <w:t xml:space="preserve">to procure the full compliance with the terms of this agreement by any and all persons who work with me in </w:t>
      </w:r>
      <w:r>
        <w:t xml:space="preserve">any capacity </w:t>
      </w:r>
      <w:r w:rsidRPr="00072F0E">
        <w:t xml:space="preserve">in reviewing and analysing the Data in the data room and/or preparing the </w:t>
      </w:r>
      <w:r>
        <w:t>Data Room Report</w:t>
      </w:r>
      <w:r w:rsidRPr="00072F0E">
        <w:t xml:space="preserve">, and to provide a list of all such persons to </w:t>
      </w:r>
      <w:r>
        <w:t>DG Competition</w:t>
      </w:r>
      <w:r w:rsidRPr="00072F0E">
        <w:t xml:space="preserve"> and their signed acceptance of the terms of this agreement.</w:t>
      </w:r>
    </w:p>
    <w:p w14:paraId="2CDAA1B1" w14:textId="77777777" w:rsidR="004A4C4F" w:rsidRPr="00072F0E" w:rsidRDefault="004A4C4F" w:rsidP="004A4C4F">
      <w:pPr>
        <w:rPr>
          <w:szCs w:val="24"/>
        </w:rPr>
      </w:pPr>
    </w:p>
    <w:p w14:paraId="5A79D100" w14:textId="77777777" w:rsidR="004A4C4F" w:rsidRPr="00072F0E" w:rsidRDefault="004A4C4F" w:rsidP="004A4C4F">
      <w:pPr>
        <w:rPr>
          <w:szCs w:val="24"/>
        </w:rPr>
      </w:pPr>
      <w:r w:rsidRPr="00072F0E">
        <w:rPr>
          <w:szCs w:val="24"/>
        </w:rPr>
        <w:tab/>
      </w:r>
      <w:r w:rsidRPr="00072F0E">
        <w:rPr>
          <w:szCs w:val="24"/>
        </w:rPr>
        <w:tab/>
      </w:r>
      <w:r w:rsidRPr="00072F0E">
        <w:rPr>
          <w:szCs w:val="24"/>
        </w:rPr>
        <w:tab/>
      </w:r>
      <w:r w:rsidRPr="00072F0E">
        <w:rPr>
          <w:szCs w:val="24"/>
        </w:rPr>
        <w:tab/>
      </w:r>
      <w:r w:rsidRPr="00072F0E">
        <w:rPr>
          <w:szCs w:val="24"/>
        </w:rPr>
        <w:tab/>
        <w:t>……………………….</w:t>
      </w:r>
      <w:r w:rsidRPr="00072F0E">
        <w:rPr>
          <w:szCs w:val="24"/>
        </w:rPr>
        <w:br/>
      </w:r>
      <w:r w:rsidRPr="00072F0E">
        <w:rPr>
          <w:szCs w:val="24"/>
        </w:rPr>
        <w:tab/>
      </w:r>
      <w:r w:rsidRPr="00072F0E">
        <w:rPr>
          <w:szCs w:val="24"/>
        </w:rPr>
        <w:tab/>
      </w:r>
      <w:r w:rsidRPr="00072F0E">
        <w:rPr>
          <w:szCs w:val="24"/>
        </w:rPr>
        <w:tab/>
      </w:r>
      <w:r w:rsidRPr="00072F0E">
        <w:rPr>
          <w:szCs w:val="24"/>
        </w:rPr>
        <w:tab/>
      </w:r>
      <w:r w:rsidRPr="00072F0E">
        <w:rPr>
          <w:szCs w:val="24"/>
        </w:rPr>
        <w:tab/>
        <w:t>Name:</w:t>
      </w:r>
      <w:r w:rsidRPr="00072F0E">
        <w:rPr>
          <w:szCs w:val="24"/>
        </w:rPr>
        <w:br/>
      </w:r>
      <w:r w:rsidRPr="00072F0E">
        <w:rPr>
          <w:szCs w:val="24"/>
        </w:rPr>
        <w:tab/>
      </w:r>
      <w:r w:rsidRPr="00072F0E">
        <w:rPr>
          <w:szCs w:val="24"/>
        </w:rPr>
        <w:tab/>
      </w:r>
      <w:r w:rsidRPr="00072F0E">
        <w:rPr>
          <w:szCs w:val="24"/>
        </w:rPr>
        <w:tab/>
      </w:r>
      <w:r w:rsidRPr="00072F0E">
        <w:rPr>
          <w:szCs w:val="24"/>
        </w:rPr>
        <w:tab/>
      </w:r>
      <w:r w:rsidRPr="00072F0E">
        <w:rPr>
          <w:szCs w:val="24"/>
        </w:rPr>
        <w:tab/>
        <w:t>F</w:t>
      </w:r>
      <w:r>
        <w:rPr>
          <w:szCs w:val="24"/>
        </w:rPr>
        <w:t>unction:</w:t>
      </w:r>
      <w:r>
        <w:rPr>
          <w:szCs w:val="24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Date:</w:t>
      </w:r>
      <w:r>
        <w:rPr>
          <w:szCs w:val="24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Place:</w:t>
      </w:r>
    </w:p>
    <w:p w14:paraId="0E53D4B4" w14:textId="77777777" w:rsidR="004A4C4F" w:rsidRPr="004A4C4F" w:rsidRDefault="004A4C4F"/>
    <w:sectPr w:rsidR="004A4C4F" w:rsidRPr="004A4C4F" w:rsidSect="00D125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A21A2" w14:textId="77777777" w:rsidR="00000000" w:rsidRDefault="00FE559D">
      <w:pPr>
        <w:spacing w:after="0"/>
      </w:pPr>
      <w:r>
        <w:separator/>
      </w:r>
    </w:p>
  </w:endnote>
  <w:endnote w:type="continuationSeparator" w:id="0">
    <w:p w14:paraId="03BF4559" w14:textId="77777777" w:rsidR="00000000" w:rsidRDefault="00FE55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947BD" w14:textId="77777777" w:rsidR="006D2D58" w:rsidRDefault="00FE55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FCCD0" w14:textId="77777777" w:rsidR="000343C9" w:rsidRDefault="004A4C4F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FE559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7191F" w14:textId="77777777" w:rsidR="000343C9" w:rsidRDefault="00FE5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AB8C8" w14:textId="77777777" w:rsidR="00000000" w:rsidRDefault="00FE559D">
      <w:pPr>
        <w:spacing w:after="0"/>
      </w:pPr>
      <w:r>
        <w:separator/>
      </w:r>
    </w:p>
  </w:footnote>
  <w:footnote w:type="continuationSeparator" w:id="0">
    <w:p w14:paraId="283505A6" w14:textId="77777777" w:rsidR="00000000" w:rsidRDefault="00FE55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3BFDA" w14:textId="77777777" w:rsidR="006D2D58" w:rsidRDefault="00FE55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30B4F" w14:textId="77777777" w:rsidR="000343C9" w:rsidRDefault="00FE55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9D79B" w14:textId="77777777" w:rsidR="000343C9" w:rsidRDefault="00FE559D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>
    <w:nsid w:val="2D293CE3"/>
    <w:multiLevelType w:val="hybridMultilevel"/>
    <w:tmpl w:val="42B46776"/>
    <w:name w:val="LegalNumParListTemplate2"/>
    <w:lvl w:ilvl="0" w:tplc="0C02F2CE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E1D55"/>
    <w:multiLevelType w:val="hybridMultilevel"/>
    <w:tmpl w:val="02DE5778"/>
    <w:name w:val="LegalNumParListTemplate3"/>
    <w:lvl w:ilvl="0" w:tplc="D49AC38C">
      <w:start w:val="1"/>
      <w:numFmt w:val="decimal"/>
      <w:pStyle w:val="LegalNumPar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0">
    <w:nsid w:val="428415E7"/>
    <w:multiLevelType w:val="multilevel"/>
    <w:tmpl w:val="962ED8E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Roman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  <w:lang w:val="en-US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9D23DEC"/>
    <w:multiLevelType w:val="singleLevel"/>
    <w:tmpl w:val="5B38DB6E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15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7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8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9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6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7"/>
  </w:num>
  <w:num w:numId="10">
    <w:abstractNumId w:val="19"/>
  </w:num>
  <w:num w:numId="11">
    <w:abstractNumId w:val="18"/>
  </w:num>
  <w:num w:numId="12">
    <w:abstractNumId w:val="20"/>
  </w:num>
  <w:num w:numId="13">
    <w:abstractNumId w:val="5"/>
  </w:num>
  <w:num w:numId="14">
    <w:abstractNumId w:val="10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7"/>
  </w:num>
  <w:num w:numId="20">
    <w:abstractNumId w:val="14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T"/>
  </w:docVars>
  <w:rsids>
    <w:rsidRoot w:val="004A4C4F"/>
    <w:rsid w:val="000474FE"/>
    <w:rsid w:val="000642A1"/>
    <w:rsid w:val="000E1188"/>
    <w:rsid w:val="001A4816"/>
    <w:rsid w:val="0020714A"/>
    <w:rsid w:val="00236B9B"/>
    <w:rsid w:val="003F61D1"/>
    <w:rsid w:val="004A4C4F"/>
    <w:rsid w:val="005C197F"/>
    <w:rsid w:val="006875D6"/>
    <w:rsid w:val="006E3008"/>
    <w:rsid w:val="007A7F01"/>
    <w:rsid w:val="007D6CE1"/>
    <w:rsid w:val="009110E4"/>
    <w:rsid w:val="00A166E8"/>
    <w:rsid w:val="00A668B5"/>
    <w:rsid w:val="00BD6BFC"/>
    <w:rsid w:val="00D266B6"/>
    <w:rsid w:val="00F8650B"/>
    <w:rsid w:val="00FC41D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D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A4C4F"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rsid w:val="00BD6BFC"/>
    <w:pPr>
      <w:numPr>
        <w:numId w:val="21"/>
      </w:numPr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C4F"/>
    <w:rPr>
      <w:rFonts w:ascii="Arial" w:hAnsi="Arial"/>
      <w:sz w:val="16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4A4C4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4C4F"/>
    <w:rPr>
      <w:sz w:val="24"/>
      <w:lang w:eastAsia="en-US"/>
    </w:rPr>
  </w:style>
  <w:style w:type="paragraph" w:customStyle="1" w:styleId="ChapterTitle">
    <w:name w:val="ChapterTitle"/>
    <w:basedOn w:val="Normal"/>
    <w:next w:val="Normal"/>
    <w:rsid w:val="004A4C4F"/>
    <w:pPr>
      <w:keepNext/>
      <w:spacing w:after="480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A4C4F"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rsid w:val="00BD6BFC"/>
    <w:pPr>
      <w:numPr>
        <w:numId w:val="21"/>
      </w:numPr>
    </w:pPr>
  </w:style>
  <w:style w:type="character" w:customStyle="1" w:styleId="FooterChar">
    <w:name w:val="Footer Char"/>
    <w:basedOn w:val="DefaultParagraphFont"/>
    <w:link w:val="Footer"/>
    <w:uiPriority w:val="99"/>
    <w:locked/>
    <w:rsid w:val="004A4C4F"/>
    <w:rPr>
      <w:rFonts w:ascii="Arial" w:hAnsi="Arial"/>
      <w:sz w:val="16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4A4C4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4C4F"/>
    <w:rPr>
      <w:sz w:val="24"/>
      <w:lang w:eastAsia="en-US"/>
    </w:rPr>
  </w:style>
  <w:style w:type="paragraph" w:customStyle="1" w:styleId="ChapterTitle">
    <w:name w:val="ChapterTitle"/>
    <w:basedOn w:val="Normal"/>
    <w:next w:val="Normal"/>
    <w:rsid w:val="004A4C4F"/>
    <w:pPr>
      <w:keepNext/>
      <w:spacing w:after="480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omments xmlns="1bd700cd-5c62-40c7-a9b2-1a715a8c350f" xsi:nil="true"/>
    <documentFollowUp xmlns="1bd700cd-5c62-40c7-a9b2-1a715a8c350f" xsi:nil="true"/>
    <documentSummary xmlns="1bd700cd-5c62-40c7-a9b2-1a715a8c350f" xsi:nil="true"/>
    <c60cc4db252e4400af6d45831131247c xmlns="1bd700cd-5c62-40c7-a9b2-1a715a8c350f">
      <Terms xmlns="http://schemas.microsoft.com/office/infopath/2007/PartnerControls"/>
    </c60cc4db252e4400af6d45831131247c>
    <documentTitle xmlns="1bd700cd-5c62-40c7-a9b2-1a715a8c350f" xsi:nil="true"/>
    <i49a9017749d434fa5b3668681ad9a18 xmlns="1bd700cd-5c62-40c7-a9b2-1a715a8c350f">
      <Terms xmlns="http://schemas.microsoft.com/office/infopath/2007/PartnerControls"/>
    </i49a9017749d434fa5b3668681ad9a18>
    <TaxCatchAll xmlns="1bd700cd-5c62-40c7-a9b2-1a715a8c350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 Word Document" ma:contentTypeID="0x01010000A15AF7FB934FB78CFAD3C956DF95DD002A0405157DF31541B85BE6BD7E2F1F54" ma:contentTypeVersion="4" ma:contentTypeDescription="A Microsoft Word Blank Document to start the work from." ma:contentTypeScope="" ma:versionID="2ab0cd191bedca2e032bfa7dfc9c0240">
  <xsd:schema xmlns:xsd="http://www.w3.org/2001/XMLSchema" xmlns:xs="http://www.w3.org/2001/XMLSchema" xmlns:p="http://schemas.microsoft.com/office/2006/metadata/properties" xmlns:ns1="1bd700cd-5c62-40c7-a9b2-1a715a8c350f" targetNamespace="http://schemas.microsoft.com/office/2006/metadata/properties" ma:root="true" ma:fieldsID="a7966583bebba47c7f7d66923fade0e5" ns1:_="">
    <xsd:import namespace="1bd700cd-5c62-40c7-a9b2-1a715a8c350f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Comments" minOccurs="0"/>
                <xsd:element ref="ns1:documentFollowUp" minOccurs="0"/>
                <xsd:element ref="ns1:i49a9017749d434fa5b3668681ad9a18" minOccurs="0"/>
                <xsd:element ref="ns1:TaxCatchAll" minOccurs="0"/>
                <xsd:element ref="ns1:TaxCatchAllLabel" minOccurs="0"/>
                <xsd:element ref="ns1:c60cc4db252e4400af6d45831131247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700cd-5c62-40c7-a9b2-1a715a8c350f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Comments" ma:index="2" nillable="true" ma:displayName="Comments" ma:description="Comments have historical data by User and Date." ma:internalName="documentComments">
      <xsd:simpleType>
        <xsd:restriction base="dms:Note">
          <xsd:maxLength value="255"/>
        </xsd:restriction>
      </xsd:simpleType>
    </xsd:element>
    <xsd:element name="documentFollowUp" ma:index="3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i49a9017749d434fa5b3668681ad9a18" ma:index="4" nillable="true" ma:taxonomy="true" ma:internalName="i49a9017749d434fa5b3668681ad9a18" ma:taxonomyFieldName="documentGeneralTags" ma:displayName="General Tags" ma:fieldId="{249a9017-749d-434f-a5b3-668681ad9a1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cb157696-c069-4cfa-88c4-8e7c0568ca38}" ma:internalName="TaxCatchAll" ma:showField="CatchAllData" ma:web="1bd700cd-5c62-40c7-a9b2-1a715a8c3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description="" ma:hidden="true" ma:list="{cb157696-c069-4cfa-88c4-8e7c0568ca38}" ma:internalName="TaxCatchAllLabel" ma:readOnly="true" ma:showField="CatchAllDataLabel" ma:web="1bd700cd-5c62-40c7-a9b2-1a715a8c3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60cc4db252e4400af6d45831131247c" ma:index="8" nillable="true" ma:taxonomy="true" ma:internalName="c60cc4db252e4400af6d45831131247c" ma:taxonomyFieldName="documentCaseTags" ma:displayName="Case Tags" ma:fieldId="{c60cc4db-252e-4400-af6d-45831131247c}" ma:taxonomyMulti="true" ma:sspId="0b3cc5dc-dc2a-4346-9392-57628a0b46cb" ma:termSetId="9aab271f-783f-40b3-bdf4-6794bc77dfb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BCC95-009B-44B6-923D-6170D4175F40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bd700cd-5c62-40c7-a9b2-1a715a8c350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9C7511-525B-4906-82C7-AC2D1B771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700cd-5c62-40c7-a9b2-1a715a8c3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0</TotalTime>
  <Pages>2</Pages>
  <Words>570</Words>
  <Characters>3254</Characters>
  <Application>Microsoft Office Word</Application>
  <DocSecurity>4</DocSecurity>
  <PresentationFormat>Microsoft Word 14.0</PresentationFormat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Non-Disclosure Agreement</vt:lpstr>
    </vt:vector>
  </TitlesOfParts>
  <Company>European Commission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Non-Disclosure Agreement</dc:title>
  <dc:creator>Christos TSOUMANIS</dc:creator>
  <cp:lastModifiedBy>BENCOVA Lubomira (COMP)</cp:lastModifiedBy>
  <cp:revision>2</cp:revision>
  <dcterms:created xsi:type="dcterms:W3CDTF">2018-12-05T14:52:00Z</dcterms:created>
  <dcterms:modified xsi:type="dcterms:W3CDTF">2018-12-05T14:52:00Z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4.6.4.0000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40001</vt:lpwstr>
  </property>
  <property fmtid="{D5CDD505-2E9C-101B-9397-08002B2CF9AE}" pid="7" name="Formatting">
    <vt:lpwstr>4.1</vt:lpwstr>
  </property>
  <property fmtid="{D5CDD505-2E9C-101B-9397-08002B2CF9AE}" pid="8" name="Last edited using">
    <vt:lpwstr>EL 4.6 Build 40001</vt:lpwstr>
  </property>
  <property fmtid="{D5CDD505-2E9C-101B-9397-08002B2CF9AE}" pid="9" name="EL_Author">
    <vt:lpwstr>Christos TSOUMANIS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ContentTypeId">
    <vt:lpwstr>0x01010000A15AF7FB934FB78CFAD3C956DF95DD002A0405157DF31541B85BE6BD7E2F1F54</vt:lpwstr>
  </property>
  <property fmtid="{D5CDD505-2E9C-101B-9397-08002B2CF9AE}" pid="14" name="documentCaseTags">
    <vt:lpwstr/>
  </property>
  <property fmtid="{D5CDD505-2E9C-101B-9397-08002B2CF9AE}" pid="15" name="documentGeneralTags">
    <vt:lpwstr/>
  </property>
</Properties>
</file>