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DCECF" w14:textId="77777777" w:rsidR="009907E1" w:rsidRPr="006802F3" w:rsidRDefault="009907E1" w:rsidP="009907E1">
      <w:pPr>
        <w:pStyle w:val="Annexetitre"/>
        <w:rPr>
          <w:u w:val="none"/>
        </w:rPr>
      </w:pPr>
      <w:bookmarkStart w:id="0" w:name="_Toc371412374"/>
      <w:r w:rsidRPr="006802F3">
        <w:rPr>
          <w:u w:val="none"/>
        </w:rPr>
        <w:t>EN</w:t>
      </w:r>
    </w:p>
    <w:p w14:paraId="65B3B5A3" w14:textId="77777777" w:rsidR="009907E1" w:rsidRPr="006802F3" w:rsidRDefault="009907E1" w:rsidP="009907E1">
      <w:pPr>
        <w:rPr>
          <w:rFonts w:ascii="Times New Roman" w:hAnsi="Times New Roman"/>
        </w:rPr>
      </w:pPr>
    </w:p>
    <w:p w14:paraId="3A4C1145" w14:textId="77777777" w:rsidR="006802F3" w:rsidRDefault="006802F3" w:rsidP="006802F3">
      <w:pPr>
        <w:pStyle w:val="Annexetitre"/>
        <w:spacing w:after="480"/>
      </w:pPr>
      <w:bookmarkStart w:id="1" w:name="_Toc371412381"/>
      <w:bookmarkEnd w:id="0"/>
      <w:r w:rsidRPr="006802F3">
        <w:t xml:space="preserve">ANNEX </w:t>
      </w:r>
      <w:bookmarkStart w:id="2" w:name="AnnexIII"/>
      <w:r w:rsidRPr="006802F3">
        <w:t>II</w:t>
      </w:r>
      <w:bookmarkEnd w:id="2"/>
    </w:p>
    <w:p w14:paraId="133F62DB" w14:textId="77777777" w:rsidR="006802F3" w:rsidRPr="006802F3" w:rsidRDefault="006802F3" w:rsidP="006802F3">
      <w:pPr>
        <w:pStyle w:val="Annexetitre"/>
        <w:spacing w:after="480"/>
      </w:pPr>
      <w:r w:rsidRPr="006802F3">
        <w:br/>
        <w:t>Information regarding State aid exempt under the conditions of this Regulation</w:t>
      </w:r>
      <w:bookmarkEnd w:id="1"/>
    </w:p>
    <w:p w14:paraId="01C0166C" w14:textId="77777777" w:rsidR="006802F3" w:rsidRPr="006802F3" w:rsidRDefault="006802F3" w:rsidP="006802F3">
      <w:pPr>
        <w:spacing w:after="360"/>
        <w:jc w:val="center"/>
        <w:rPr>
          <w:rFonts w:ascii="Times New Roman" w:hAnsi="Times New Roman"/>
          <w:b/>
          <w:bCs/>
          <w:smallCaps/>
        </w:rPr>
      </w:pPr>
      <w:r w:rsidRPr="006802F3">
        <w:rPr>
          <w:rFonts w:ascii="Times New Roman" w:hAnsi="Times New Roman"/>
          <w:b/>
          <w:bCs/>
          <w:smallCaps/>
        </w:rPr>
        <w:t>Part I</w:t>
      </w:r>
    </w:p>
    <w:p w14:paraId="4128DCD0" w14:textId="77777777" w:rsidR="006802F3" w:rsidRPr="006802F3" w:rsidRDefault="006802F3" w:rsidP="006802F3">
      <w:pPr>
        <w:spacing w:after="360"/>
        <w:jc w:val="center"/>
        <w:rPr>
          <w:rFonts w:ascii="Times New Roman" w:hAnsi="Times New Roman"/>
          <w:b/>
          <w:bCs/>
          <w:smallCaps/>
        </w:rPr>
      </w:pPr>
      <w:r w:rsidRPr="006802F3">
        <w:rPr>
          <w:rFonts w:ascii="Times New Roman" w:hAnsi="Times New Roman"/>
          <w:b/>
          <w:bCs/>
        </w:rPr>
        <w:t>to be provided through the established Commission IT application as laid down in Article 1</w:t>
      </w:r>
      <w:r w:rsidR="00D7688E">
        <w:rPr>
          <w:rFonts w:ascii="Times New Roman" w:hAnsi="Times New Roman"/>
          <w:b/>
          <w:bCs/>
        </w:rPr>
        <w:t>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6802F3" w:rsidRPr="000A323F" w14:paraId="217BFCE9" w14:textId="77777777" w:rsidTr="00317E7D">
        <w:tc>
          <w:tcPr>
            <w:tcW w:w="2126" w:type="dxa"/>
          </w:tcPr>
          <w:p w14:paraId="57ABFE84"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Aid reference</w:t>
            </w:r>
          </w:p>
        </w:tc>
        <w:tc>
          <w:tcPr>
            <w:tcW w:w="6667" w:type="dxa"/>
            <w:gridSpan w:val="4"/>
          </w:tcPr>
          <w:p w14:paraId="7C4FEE75" w14:textId="77777777" w:rsidR="006802F3" w:rsidRPr="000A323F" w:rsidRDefault="006802F3" w:rsidP="00C6449A">
            <w:pPr>
              <w:spacing w:after="0"/>
              <w:rPr>
                <w:rFonts w:ascii="Times New Roman" w:hAnsi="Times New Roman"/>
                <w:sz w:val="24"/>
                <w:szCs w:val="24"/>
              </w:rPr>
            </w:pPr>
            <w:r w:rsidRPr="000A323F">
              <w:rPr>
                <w:rFonts w:ascii="Times New Roman" w:hAnsi="Times New Roman"/>
                <w:i/>
                <w:sz w:val="24"/>
                <w:szCs w:val="24"/>
              </w:rPr>
              <w:t>(to be completed by the Commission )</w:t>
            </w:r>
          </w:p>
        </w:tc>
      </w:tr>
      <w:tr w:rsidR="006802F3" w:rsidRPr="000A323F" w14:paraId="66E48228" w14:textId="77777777" w:rsidTr="00317E7D">
        <w:tc>
          <w:tcPr>
            <w:tcW w:w="2126" w:type="dxa"/>
          </w:tcPr>
          <w:p w14:paraId="2CA23A9B"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Member State</w:t>
            </w:r>
          </w:p>
        </w:tc>
        <w:tc>
          <w:tcPr>
            <w:tcW w:w="6667" w:type="dxa"/>
            <w:gridSpan w:val="4"/>
          </w:tcPr>
          <w:p w14:paraId="66AF1C7B" w14:textId="77777777" w:rsidR="006802F3" w:rsidRPr="000A323F" w:rsidRDefault="000674F4" w:rsidP="00C6449A">
            <w:pPr>
              <w:spacing w:after="0"/>
              <w:rPr>
                <w:rFonts w:ascii="Times New Roman" w:hAnsi="Times New Roman"/>
                <w:sz w:val="24"/>
                <w:szCs w:val="24"/>
              </w:rPr>
            </w:pPr>
            <w:r w:rsidRPr="000A323F">
              <w:rPr>
                <w:rFonts w:ascii="Times New Roman" w:hAnsi="Times New Roman"/>
                <w:sz w:val="24"/>
                <w:szCs w:val="24"/>
              </w:rPr>
              <w:br/>
              <w:t>………………………………………………………………………..</w:t>
            </w:r>
          </w:p>
        </w:tc>
      </w:tr>
      <w:tr w:rsidR="006802F3" w:rsidRPr="000A323F" w14:paraId="7E5F371E" w14:textId="77777777" w:rsidTr="00317E7D">
        <w:tc>
          <w:tcPr>
            <w:tcW w:w="2126" w:type="dxa"/>
          </w:tcPr>
          <w:p w14:paraId="676232D0"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Member State reference number</w:t>
            </w:r>
          </w:p>
        </w:tc>
        <w:tc>
          <w:tcPr>
            <w:tcW w:w="6667" w:type="dxa"/>
            <w:gridSpan w:val="4"/>
          </w:tcPr>
          <w:p w14:paraId="3D444030" w14:textId="77777777" w:rsidR="006802F3" w:rsidRPr="000A323F" w:rsidRDefault="000674F4" w:rsidP="00C6449A">
            <w:pPr>
              <w:spacing w:after="0"/>
              <w:rPr>
                <w:rFonts w:ascii="Times New Roman" w:hAnsi="Times New Roman"/>
                <w:sz w:val="24"/>
                <w:szCs w:val="24"/>
              </w:rPr>
            </w:pPr>
            <w:r w:rsidRPr="000A323F">
              <w:rPr>
                <w:rFonts w:ascii="Times New Roman" w:hAnsi="Times New Roman"/>
                <w:sz w:val="24"/>
                <w:szCs w:val="24"/>
              </w:rPr>
              <w:br/>
              <w:t>………………………………………………………………………..</w:t>
            </w:r>
          </w:p>
        </w:tc>
      </w:tr>
      <w:tr w:rsidR="006802F3" w:rsidRPr="000A323F" w14:paraId="03057947" w14:textId="77777777" w:rsidTr="00317E7D">
        <w:trPr>
          <w:trHeight w:val="278"/>
        </w:trPr>
        <w:tc>
          <w:tcPr>
            <w:tcW w:w="2126" w:type="dxa"/>
          </w:tcPr>
          <w:p w14:paraId="25D27741"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Region</w:t>
            </w:r>
          </w:p>
        </w:tc>
        <w:tc>
          <w:tcPr>
            <w:tcW w:w="2802" w:type="dxa"/>
          </w:tcPr>
          <w:p w14:paraId="1635CE1C" w14:textId="77777777" w:rsidR="006802F3" w:rsidRPr="000A323F" w:rsidRDefault="006802F3" w:rsidP="00C6449A">
            <w:pPr>
              <w:spacing w:after="0"/>
              <w:rPr>
                <w:rFonts w:ascii="Times New Roman" w:hAnsi="Times New Roman"/>
                <w:b/>
                <w:i/>
                <w:sz w:val="24"/>
                <w:szCs w:val="24"/>
              </w:rPr>
            </w:pPr>
            <w:r w:rsidRPr="000A323F">
              <w:rPr>
                <w:rFonts w:ascii="Times New Roman" w:hAnsi="Times New Roman"/>
                <w:b/>
                <w:sz w:val="24"/>
                <w:szCs w:val="24"/>
              </w:rPr>
              <w:t>Name of the Region</w:t>
            </w:r>
            <w:r w:rsidR="00346533" w:rsidRPr="000A323F">
              <w:rPr>
                <w:rFonts w:ascii="Times New Roman" w:hAnsi="Times New Roman"/>
                <w:b/>
                <w:sz w:val="24"/>
                <w:szCs w:val="24"/>
              </w:rPr>
              <w:t>(s)</w:t>
            </w:r>
            <w:r w:rsidRPr="000A323F">
              <w:rPr>
                <w:rFonts w:ascii="Times New Roman" w:hAnsi="Times New Roman"/>
                <w:b/>
                <w:sz w:val="24"/>
                <w:szCs w:val="24"/>
              </w:rPr>
              <w:t xml:space="preserve"> (</w:t>
            </w:r>
            <w:r w:rsidRPr="000A323F">
              <w:rPr>
                <w:rFonts w:ascii="Times New Roman" w:hAnsi="Times New Roman"/>
                <w:b/>
                <w:i/>
                <w:sz w:val="24"/>
                <w:szCs w:val="24"/>
              </w:rPr>
              <w:t>NUTS</w:t>
            </w:r>
            <w:r w:rsidRPr="000A323F">
              <w:rPr>
                <w:rStyle w:val="FootnoteReference"/>
                <w:rFonts w:ascii="Times New Roman" w:hAnsi="Times New Roman"/>
                <w:b/>
                <w:i/>
                <w:sz w:val="24"/>
                <w:szCs w:val="24"/>
              </w:rPr>
              <w:footnoteReference w:id="1"/>
            </w:r>
            <w:r w:rsidRPr="000A323F">
              <w:rPr>
                <w:rFonts w:ascii="Times New Roman" w:hAnsi="Times New Roman"/>
                <w:b/>
                <w:i/>
                <w:sz w:val="24"/>
                <w:szCs w:val="24"/>
              </w:rPr>
              <w:t xml:space="preserve">) </w:t>
            </w:r>
          </w:p>
          <w:p w14:paraId="2930C551" w14:textId="77777777" w:rsidR="0034653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p w14:paraId="4F0E704B" w14:textId="77777777" w:rsidR="0034653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tc>
        <w:tc>
          <w:tcPr>
            <w:tcW w:w="3865" w:type="dxa"/>
            <w:gridSpan w:val="3"/>
          </w:tcPr>
          <w:p w14:paraId="77F6CC1A"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Regional aid status</w:t>
            </w:r>
            <w:r w:rsidRPr="000A323F">
              <w:rPr>
                <w:rStyle w:val="FootnoteReference"/>
                <w:rFonts w:ascii="Times New Roman" w:hAnsi="Times New Roman"/>
                <w:b/>
                <w:sz w:val="24"/>
                <w:szCs w:val="24"/>
              </w:rPr>
              <w:footnoteReference w:id="2"/>
            </w:r>
          </w:p>
          <w:p w14:paraId="52010000" w14:textId="77777777" w:rsidR="00346533" w:rsidRPr="000A323F" w:rsidRDefault="00346533" w:rsidP="00C6449A">
            <w:pPr>
              <w:spacing w:after="0"/>
              <w:rPr>
                <w:rFonts w:ascii="Times New Roman" w:hAnsi="Times New Roman"/>
                <w:b/>
                <w:sz w:val="24"/>
                <w:szCs w:val="24"/>
              </w:rPr>
            </w:pPr>
          </w:p>
          <w:p w14:paraId="0B69D1E6" w14:textId="77777777" w:rsidR="0034653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p w14:paraId="75A62C7C" w14:textId="77777777" w:rsidR="0034653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tc>
      </w:tr>
      <w:tr w:rsidR="006802F3" w:rsidRPr="000A323F" w14:paraId="5B01DA65" w14:textId="77777777" w:rsidTr="00317E7D">
        <w:trPr>
          <w:trHeight w:val="338"/>
        </w:trPr>
        <w:tc>
          <w:tcPr>
            <w:tcW w:w="2126" w:type="dxa"/>
            <w:vMerge w:val="restart"/>
          </w:tcPr>
          <w:p w14:paraId="040A3F63"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Granting authority</w:t>
            </w:r>
          </w:p>
        </w:tc>
        <w:tc>
          <w:tcPr>
            <w:tcW w:w="2802" w:type="dxa"/>
          </w:tcPr>
          <w:p w14:paraId="182E5AFD"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Name </w:t>
            </w:r>
          </w:p>
        </w:tc>
        <w:tc>
          <w:tcPr>
            <w:tcW w:w="3865" w:type="dxa"/>
            <w:gridSpan w:val="3"/>
          </w:tcPr>
          <w:p w14:paraId="456551D9" w14:textId="77777777" w:rsidR="006802F3" w:rsidRPr="000A323F" w:rsidRDefault="00346533" w:rsidP="00C6449A">
            <w:pPr>
              <w:spacing w:after="0"/>
              <w:rPr>
                <w:rFonts w:ascii="Times New Roman" w:hAnsi="Times New Roman"/>
                <w:sz w:val="24"/>
                <w:szCs w:val="24"/>
              </w:rPr>
            </w:pPr>
            <w:r w:rsidRPr="000A323F">
              <w:rPr>
                <w:rFonts w:ascii="Times New Roman" w:hAnsi="Times New Roman"/>
                <w:sz w:val="24"/>
                <w:szCs w:val="24"/>
              </w:rPr>
              <w:br/>
              <w:t>………………………………………..</w:t>
            </w:r>
          </w:p>
        </w:tc>
      </w:tr>
      <w:tr w:rsidR="006802F3" w:rsidRPr="000A323F" w14:paraId="66FDCB50" w14:textId="77777777" w:rsidTr="00317E7D">
        <w:trPr>
          <w:trHeight w:val="337"/>
        </w:trPr>
        <w:tc>
          <w:tcPr>
            <w:tcW w:w="2126" w:type="dxa"/>
            <w:vMerge/>
          </w:tcPr>
          <w:p w14:paraId="71242DB4" w14:textId="77777777" w:rsidR="006802F3" w:rsidRPr="000A323F" w:rsidRDefault="006802F3" w:rsidP="00C6449A">
            <w:pPr>
              <w:spacing w:after="0"/>
              <w:rPr>
                <w:rFonts w:ascii="Times New Roman" w:hAnsi="Times New Roman"/>
                <w:b/>
                <w:sz w:val="24"/>
                <w:szCs w:val="24"/>
              </w:rPr>
            </w:pPr>
          </w:p>
        </w:tc>
        <w:tc>
          <w:tcPr>
            <w:tcW w:w="2802" w:type="dxa"/>
          </w:tcPr>
          <w:p w14:paraId="13FA4A81"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Postal address</w:t>
            </w:r>
          </w:p>
          <w:p w14:paraId="0408F0F0" w14:textId="77777777" w:rsidR="006802F3" w:rsidRPr="000A323F" w:rsidRDefault="006802F3" w:rsidP="00C6449A">
            <w:pPr>
              <w:spacing w:after="0"/>
              <w:rPr>
                <w:rFonts w:ascii="Times New Roman" w:hAnsi="Times New Roman"/>
                <w:b/>
                <w:sz w:val="24"/>
                <w:szCs w:val="24"/>
              </w:rPr>
            </w:pPr>
          </w:p>
          <w:p w14:paraId="660FD1E5"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Web address</w:t>
            </w:r>
          </w:p>
        </w:tc>
        <w:tc>
          <w:tcPr>
            <w:tcW w:w="3865" w:type="dxa"/>
            <w:gridSpan w:val="3"/>
          </w:tcPr>
          <w:p w14:paraId="07F42C91" w14:textId="77777777" w:rsidR="006802F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p w14:paraId="678EA932" w14:textId="77777777" w:rsidR="00346533" w:rsidRPr="000A323F" w:rsidRDefault="00346533" w:rsidP="00C6449A">
            <w:pPr>
              <w:spacing w:after="0"/>
              <w:rPr>
                <w:rFonts w:ascii="Times New Roman" w:hAnsi="Times New Roman"/>
                <w:sz w:val="24"/>
                <w:szCs w:val="24"/>
              </w:rPr>
            </w:pPr>
            <w:r w:rsidRPr="000A323F">
              <w:rPr>
                <w:rFonts w:ascii="Times New Roman" w:hAnsi="Times New Roman"/>
                <w:sz w:val="24"/>
                <w:szCs w:val="24"/>
              </w:rPr>
              <w:t>…………………………………………</w:t>
            </w:r>
          </w:p>
        </w:tc>
      </w:tr>
      <w:tr w:rsidR="006802F3" w:rsidRPr="000A323F" w14:paraId="5E8D8B59" w14:textId="77777777" w:rsidTr="00317E7D">
        <w:tc>
          <w:tcPr>
            <w:tcW w:w="2126" w:type="dxa"/>
            <w:tcBorders>
              <w:bottom w:val="dotted" w:sz="4" w:space="0" w:color="auto"/>
            </w:tcBorders>
          </w:tcPr>
          <w:p w14:paraId="316DA856"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Title of the aid measure </w:t>
            </w:r>
          </w:p>
        </w:tc>
        <w:tc>
          <w:tcPr>
            <w:tcW w:w="6667" w:type="dxa"/>
            <w:gridSpan w:val="4"/>
            <w:tcBorders>
              <w:bottom w:val="dotted" w:sz="4" w:space="0" w:color="auto"/>
            </w:tcBorders>
          </w:tcPr>
          <w:p w14:paraId="56DFB0C6" w14:textId="77777777" w:rsidR="006802F3" w:rsidRPr="000A323F" w:rsidRDefault="00346533" w:rsidP="00C6449A">
            <w:pPr>
              <w:spacing w:after="0"/>
              <w:rPr>
                <w:rFonts w:ascii="Times New Roman" w:hAnsi="Times New Roman"/>
                <w:sz w:val="24"/>
                <w:szCs w:val="24"/>
              </w:rPr>
            </w:pPr>
            <w:r w:rsidRPr="000A323F">
              <w:rPr>
                <w:rFonts w:ascii="Times New Roman" w:hAnsi="Times New Roman"/>
                <w:sz w:val="24"/>
                <w:szCs w:val="24"/>
              </w:rPr>
              <w:br/>
              <w:t>…………………………………………………………………………</w:t>
            </w:r>
          </w:p>
        </w:tc>
      </w:tr>
      <w:tr w:rsidR="006802F3" w:rsidRPr="000A323F" w14:paraId="362BAAEC" w14:textId="77777777" w:rsidTr="00317E7D">
        <w:trPr>
          <w:trHeight w:val="1140"/>
        </w:trPr>
        <w:tc>
          <w:tcPr>
            <w:tcW w:w="2126" w:type="dxa"/>
            <w:tcBorders>
              <w:top w:val="dotted" w:sz="4" w:space="0" w:color="auto"/>
              <w:bottom w:val="dotted" w:sz="4" w:space="0" w:color="auto"/>
            </w:tcBorders>
          </w:tcPr>
          <w:p w14:paraId="7727B2FD"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National legal basis (Reference to the relevant national official </w:t>
            </w:r>
            <w:r w:rsidRPr="000A323F">
              <w:rPr>
                <w:rFonts w:ascii="Times New Roman" w:hAnsi="Times New Roman"/>
                <w:b/>
                <w:sz w:val="24"/>
                <w:szCs w:val="24"/>
              </w:rPr>
              <w:lastRenderedPageBreak/>
              <w:t>publication)</w:t>
            </w:r>
          </w:p>
        </w:tc>
        <w:tc>
          <w:tcPr>
            <w:tcW w:w="6667" w:type="dxa"/>
            <w:gridSpan w:val="4"/>
            <w:tcBorders>
              <w:top w:val="dotted" w:sz="4" w:space="0" w:color="auto"/>
              <w:bottom w:val="dotted" w:sz="4" w:space="0" w:color="auto"/>
            </w:tcBorders>
          </w:tcPr>
          <w:p w14:paraId="490A960F" w14:textId="77777777" w:rsidR="006802F3" w:rsidRPr="000A323F" w:rsidRDefault="00346533" w:rsidP="00C6449A">
            <w:pPr>
              <w:spacing w:after="0"/>
              <w:rPr>
                <w:rFonts w:ascii="Times New Roman" w:hAnsi="Times New Roman"/>
                <w:sz w:val="24"/>
                <w:szCs w:val="24"/>
              </w:rPr>
            </w:pPr>
            <w:r w:rsidRPr="000A323F">
              <w:rPr>
                <w:rFonts w:ascii="Times New Roman" w:hAnsi="Times New Roman"/>
                <w:sz w:val="24"/>
                <w:szCs w:val="24"/>
              </w:rPr>
              <w:lastRenderedPageBreak/>
              <w:br/>
              <w:t>………………………………………………………………………….</w:t>
            </w:r>
            <w:r w:rsidRPr="000A323F">
              <w:rPr>
                <w:rFonts w:ascii="Times New Roman" w:hAnsi="Times New Roman"/>
                <w:sz w:val="24"/>
                <w:szCs w:val="24"/>
              </w:rPr>
              <w:br/>
              <w:t>……………………………………………………………………</w:t>
            </w:r>
            <w:r w:rsidRPr="000A323F">
              <w:rPr>
                <w:rFonts w:ascii="Times New Roman" w:hAnsi="Times New Roman"/>
                <w:sz w:val="24"/>
                <w:szCs w:val="24"/>
              </w:rPr>
              <w:lastRenderedPageBreak/>
              <w:t>…….</w:t>
            </w:r>
            <w:r w:rsidRPr="000A323F">
              <w:rPr>
                <w:rFonts w:ascii="Times New Roman" w:hAnsi="Times New Roman"/>
                <w:sz w:val="24"/>
                <w:szCs w:val="24"/>
              </w:rPr>
              <w:br/>
              <w:t>………………………………………………………………………….</w:t>
            </w:r>
          </w:p>
        </w:tc>
      </w:tr>
      <w:tr w:rsidR="006802F3" w:rsidRPr="000A323F" w14:paraId="7D51152B" w14:textId="77777777" w:rsidTr="00317E7D">
        <w:trPr>
          <w:trHeight w:val="803"/>
        </w:trPr>
        <w:tc>
          <w:tcPr>
            <w:tcW w:w="2126" w:type="dxa"/>
            <w:tcBorders>
              <w:top w:val="dotted" w:sz="4" w:space="0" w:color="auto"/>
            </w:tcBorders>
          </w:tcPr>
          <w:p w14:paraId="4448E1AC"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iCs/>
                <w:sz w:val="24"/>
                <w:szCs w:val="24"/>
              </w:rPr>
              <w:lastRenderedPageBreak/>
              <w:t>Web link to the full text of the aid measure</w:t>
            </w:r>
            <w:r w:rsidRPr="000A323F" w:rsidDel="00F55C78">
              <w:rPr>
                <w:rFonts w:ascii="Times New Roman" w:hAnsi="Times New Roman"/>
                <w:b/>
                <w:sz w:val="24"/>
                <w:szCs w:val="24"/>
              </w:rPr>
              <w:t xml:space="preserve"> </w:t>
            </w:r>
          </w:p>
        </w:tc>
        <w:tc>
          <w:tcPr>
            <w:tcW w:w="6667" w:type="dxa"/>
            <w:gridSpan w:val="4"/>
            <w:tcBorders>
              <w:top w:val="dotted" w:sz="4" w:space="0" w:color="auto"/>
            </w:tcBorders>
          </w:tcPr>
          <w:p w14:paraId="3B065754" w14:textId="77777777" w:rsidR="006802F3" w:rsidRPr="000A323F" w:rsidRDefault="00346533" w:rsidP="00C6449A">
            <w:pPr>
              <w:spacing w:after="0"/>
              <w:rPr>
                <w:rFonts w:ascii="Times New Roman" w:hAnsi="Times New Roman"/>
                <w:sz w:val="24"/>
                <w:szCs w:val="24"/>
              </w:rPr>
            </w:pPr>
            <w:r w:rsidRPr="000A323F">
              <w:rPr>
                <w:rFonts w:ascii="Times New Roman" w:hAnsi="Times New Roman"/>
                <w:sz w:val="24"/>
                <w:szCs w:val="24"/>
              </w:rPr>
              <w:br/>
              <w:t>…………………………………………………………………………..</w:t>
            </w:r>
          </w:p>
        </w:tc>
      </w:tr>
      <w:tr w:rsidR="006802F3" w:rsidRPr="000A323F" w14:paraId="7E84D037" w14:textId="77777777" w:rsidTr="00317E7D">
        <w:trPr>
          <w:trHeight w:val="277"/>
        </w:trPr>
        <w:tc>
          <w:tcPr>
            <w:tcW w:w="2126" w:type="dxa"/>
            <w:vMerge w:val="restart"/>
          </w:tcPr>
          <w:p w14:paraId="2AA602CA"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Type of measure </w:t>
            </w:r>
          </w:p>
        </w:tc>
        <w:tc>
          <w:tcPr>
            <w:tcW w:w="2944" w:type="dxa"/>
            <w:gridSpan w:val="2"/>
          </w:tcPr>
          <w:p w14:paraId="3DC5D613"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Scheme</w:t>
            </w:r>
          </w:p>
        </w:tc>
        <w:tc>
          <w:tcPr>
            <w:tcW w:w="3723" w:type="dxa"/>
            <w:gridSpan w:val="2"/>
          </w:tcPr>
          <w:p w14:paraId="69B276CF" w14:textId="77777777" w:rsidR="006802F3" w:rsidRPr="000A323F" w:rsidRDefault="006802F3" w:rsidP="00C6449A">
            <w:pPr>
              <w:spacing w:after="0"/>
              <w:rPr>
                <w:rFonts w:ascii="Times New Roman" w:hAnsi="Times New Roman"/>
                <w:sz w:val="24"/>
                <w:szCs w:val="24"/>
              </w:rPr>
            </w:pPr>
          </w:p>
        </w:tc>
      </w:tr>
      <w:tr w:rsidR="006802F3" w:rsidRPr="000A323F" w14:paraId="6665DC1B" w14:textId="77777777" w:rsidTr="00317E7D">
        <w:trPr>
          <w:trHeight w:val="277"/>
        </w:trPr>
        <w:tc>
          <w:tcPr>
            <w:tcW w:w="2126" w:type="dxa"/>
            <w:vMerge/>
          </w:tcPr>
          <w:p w14:paraId="4834D932" w14:textId="77777777" w:rsidR="006802F3" w:rsidRPr="000A323F" w:rsidRDefault="006802F3" w:rsidP="00C6449A">
            <w:pPr>
              <w:spacing w:after="0"/>
              <w:rPr>
                <w:rFonts w:ascii="Times New Roman" w:hAnsi="Times New Roman"/>
                <w:b/>
                <w:sz w:val="24"/>
                <w:szCs w:val="24"/>
              </w:rPr>
            </w:pPr>
          </w:p>
        </w:tc>
        <w:bookmarkStart w:id="3" w:name="Check1"/>
        <w:tc>
          <w:tcPr>
            <w:tcW w:w="2944" w:type="dxa"/>
            <w:gridSpan w:val="2"/>
          </w:tcPr>
          <w:p w14:paraId="2E7D3FE3"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bookmarkEnd w:id="3"/>
            <w:r w:rsidRPr="000A323F">
              <w:rPr>
                <w:sz w:val="24"/>
                <w:szCs w:val="24"/>
              </w:rPr>
              <w:t xml:space="preserve"> </w:t>
            </w:r>
            <w:r w:rsidR="006802F3" w:rsidRPr="000A323F">
              <w:rPr>
                <w:rFonts w:ascii="Times New Roman" w:hAnsi="Times New Roman"/>
                <w:b/>
                <w:i/>
                <w:sz w:val="24"/>
                <w:szCs w:val="24"/>
              </w:rPr>
              <w:t>Ad hoc</w:t>
            </w:r>
            <w:r w:rsidR="006802F3" w:rsidRPr="000A323F">
              <w:rPr>
                <w:rFonts w:ascii="Times New Roman" w:hAnsi="Times New Roman"/>
                <w:b/>
                <w:sz w:val="24"/>
                <w:szCs w:val="24"/>
              </w:rPr>
              <w:t xml:space="preserve"> aid</w:t>
            </w:r>
          </w:p>
        </w:tc>
        <w:tc>
          <w:tcPr>
            <w:tcW w:w="3723" w:type="dxa"/>
            <w:gridSpan w:val="2"/>
          </w:tcPr>
          <w:p w14:paraId="1608B073" w14:textId="77777777" w:rsidR="006802F3" w:rsidRPr="000A323F" w:rsidRDefault="006802F3" w:rsidP="00C6449A">
            <w:pPr>
              <w:spacing w:after="0"/>
              <w:rPr>
                <w:rFonts w:ascii="Times New Roman" w:hAnsi="Times New Roman"/>
                <w:sz w:val="24"/>
                <w:szCs w:val="24"/>
              </w:rPr>
            </w:pPr>
            <w:r w:rsidRPr="000A323F">
              <w:rPr>
                <w:rFonts w:ascii="Times New Roman" w:hAnsi="Times New Roman"/>
                <w:b/>
                <w:sz w:val="24"/>
                <w:szCs w:val="24"/>
              </w:rPr>
              <w:t>Name of the beneficiary and the group</w:t>
            </w:r>
            <w:r w:rsidRPr="000A323F">
              <w:rPr>
                <w:rStyle w:val="FootnoteReference"/>
                <w:rFonts w:ascii="Times New Roman" w:hAnsi="Times New Roman"/>
                <w:b/>
                <w:sz w:val="24"/>
                <w:szCs w:val="24"/>
              </w:rPr>
              <w:footnoteReference w:id="3"/>
            </w:r>
            <w:r w:rsidRPr="000A323F">
              <w:rPr>
                <w:rFonts w:ascii="Times New Roman" w:hAnsi="Times New Roman"/>
                <w:b/>
                <w:sz w:val="24"/>
                <w:szCs w:val="24"/>
              </w:rPr>
              <w:t xml:space="preserve"> it belongs to</w:t>
            </w:r>
            <w:r w:rsidR="000674F4" w:rsidRPr="000A323F">
              <w:rPr>
                <w:rFonts w:ascii="Times New Roman" w:hAnsi="Times New Roman"/>
                <w:b/>
                <w:sz w:val="24"/>
                <w:szCs w:val="24"/>
              </w:rPr>
              <w:br/>
            </w:r>
            <w:r w:rsidR="000674F4" w:rsidRPr="000A323F">
              <w:rPr>
                <w:rFonts w:ascii="Times New Roman" w:hAnsi="Times New Roman"/>
                <w:sz w:val="24"/>
                <w:szCs w:val="24"/>
              </w:rPr>
              <w:t>...............................................................</w:t>
            </w:r>
          </w:p>
        </w:tc>
      </w:tr>
      <w:tr w:rsidR="006802F3" w:rsidRPr="000A323F" w14:paraId="40924423" w14:textId="77777777" w:rsidTr="00317E7D">
        <w:trPr>
          <w:trHeight w:val="486"/>
        </w:trPr>
        <w:tc>
          <w:tcPr>
            <w:tcW w:w="2126" w:type="dxa"/>
            <w:vMerge w:val="restart"/>
          </w:tcPr>
          <w:p w14:paraId="6CB9D7B7"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Amendment of an existing aid scheme or </w:t>
            </w:r>
            <w:r w:rsidRPr="000A323F">
              <w:rPr>
                <w:rFonts w:ascii="Times New Roman" w:hAnsi="Times New Roman"/>
                <w:b/>
                <w:i/>
                <w:sz w:val="24"/>
                <w:szCs w:val="24"/>
              </w:rPr>
              <w:t>ad hoc</w:t>
            </w:r>
            <w:r w:rsidRPr="000A323F">
              <w:rPr>
                <w:rFonts w:ascii="Times New Roman" w:hAnsi="Times New Roman"/>
                <w:b/>
                <w:sz w:val="24"/>
                <w:szCs w:val="24"/>
              </w:rPr>
              <w:t xml:space="preserve"> aid</w:t>
            </w:r>
          </w:p>
        </w:tc>
        <w:tc>
          <w:tcPr>
            <w:tcW w:w="2944" w:type="dxa"/>
            <w:gridSpan w:val="2"/>
            <w:shd w:val="clear" w:color="auto" w:fill="C0C0C0"/>
          </w:tcPr>
          <w:p w14:paraId="30957481" w14:textId="77777777" w:rsidR="006802F3" w:rsidRPr="000A323F" w:rsidRDefault="006802F3" w:rsidP="00C6449A">
            <w:pPr>
              <w:spacing w:after="0"/>
              <w:rPr>
                <w:rFonts w:ascii="Times New Roman" w:hAnsi="Times New Roman"/>
                <w:b/>
                <w:sz w:val="24"/>
                <w:szCs w:val="24"/>
              </w:rPr>
            </w:pPr>
          </w:p>
        </w:tc>
        <w:tc>
          <w:tcPr>
            <w:tcW w:w="3723" w:type="dxa"/>
            <w:gridSpan w:val="2"/>
          </w:tcPr>
          <w:p w14:paraId="70A3376D"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Commission aid reference</w:t>
            </w:r>
          </w:p>
        </w:tc>
      </w:tr>
      <w:tr w:rsidR="006802F3" w:rsidRPr="000A323F" w14:paraId="14D5341C" w14:textId="77777777" w:rsidTr="00317E7D">
        <w:trPr>
          <w:trHeight w:val="486"/>
        </w:trPr>
        <w:tc>
          <w:tcPr>
            <w:tcW w:w="2126" w:type="dxa"/>
            <w:vMerge/>
          </w:tcPr>
          <w:p w14:paraId="464CD026" w14:textId="77777777" w:rsidR="006802F3" w:rsidRPr="000A323F" w:rsidRDefault="006802F3" w:rsidP="00C6449A">
            <w:pPr>
              <w:spacing w:after="0"/>
              <w:rPr>
                <w:rFonts w:ascii="Times New Roman" w:hAnsi="Times New Roman"/>
                <w:b/>
                <w:sz w:val="24"/>
                <w:szCs w:val="24"/>
              </w:rPr>
            </w:pPr>
          </w:p>
        </w:tc>
        <w:tc>
          <w:tcPr>
            <w:tcW w:w="2944" w:type="dxa"/>
            <w:gridSpan w:val="2"/>
          </w:tcPr>
          <w:p w14:paraId="0BDA2F0E"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Prolongation</w:t>
            </w:r>
          </w:p>
        </w:tc>
        <w:tc>
          <w:tcPr>
            <w:tcW w:w="3723" w:type="dxa"/>
            <w:gridSpan w:val="2"/>
          </w:tcPr>
          <w:p w14:paraId="4C4BD91E" w14:textId="77777777" w:rsidR="006802F3" w:rsidRPr="000A323F" w:rsidRDefault="000674F4" w:rsidP="006101FC">
            <w:pPr>
              <w:spacing w:after="0"/>
              <w:rPr>
                <w:rFonts w:ascii="Times New Roman" w:hAnsi="Times New Roman"/>
                <w:sz w:val="24"/>
                <w:szCs w:val="24"/>
              </w:rPr>
            </w:pPr>
            <w:r w:rsidRPr="000A323F">
              <w:rPr>
                <w:rFonts w:ascii="Times New Roman" w:hAnsi="Times New Roman"/>
                <w:b/>
                <w:sz w:val="24"/>
                <w:szCs w:val="24"/>
              </w:rPr>
              <w:br/>
            </w:r>
            <w:r w:rsidRPr="000A323F">
              <w:rPr>
                <w:rFonts w:ascii="Times New Roman" w:hAnsi="Times New Roman"/>
                <w:sz w:val="24"/>
                <w:szCs w:val="24"/>
              </w:rPr>
              <w:t>...............................................................</w:t>
            </w:r>
          </w:p>
        </w:tc>
      </w:tr>
      <w:tr w:rsidR="006802F3" w:rsidRPr="000A323F" w14:paraId="694D335D" w14:textId="77777777" w:rsidTr="00317E7D">
        <w:trPr>
          <w:trHeight w:val="486"/>
        </w:trPr>
        <w:tc>
          <w:tcPr>
            <w:tcW w:w="2126" w:type="dxa"/>
            <w:vMerge/>
          </w:tcPr>
          <w:p w14:paraId="523CD257" w14:textId="77777777" w:rsidR="006802F3" w:rsidRPr="000A323F" w:rsidRDefault="006802F3" w:rsidP="00C6449A">
            <w:pPr>
              <w:spacing w:after="0"/>
              <w:rPr>
                <w:rFonts w:ascii="Times New Roman" w:hAnsi="Times New Roman"/>
                <w:b/>
                <w:sz w:val="24"/>
                <w:szCs w:val="24"/>
              </w:rPr>
            </w:pPr>
          </w:p>
        </w:tc>
        <w:tc>
          <w:tcPr>
            <w:tcW w:w="2944" w:type="dxa"/>
            <w:gridSpan w:val="2"/>
          </w:tcPr>
          <w:p w14:paraId="025E27FB"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Modification</w:t>
            </w:r>
          </w:p>
        </w:tc>
        <w:tc>
          <w:tcPr>
            <w:tcW w:w="3723" w:type="dxa"/>
            <w:gridSpan w:val="2"/>
          </w:tcPr>
          <w:p w14:paraId="71306986" w14:textId="77777777" w:rsidR="006802F3" w:rsidRPr="000A323F" w:rsidRDefault="000674F4" w:rsidP="006101FC">
            <w:pPr>
              <w:spacing w:after="0"/>
              <w:rPr>
                <w:rFonts w:ascii="Times New Roman" w:hAnsi="Times New Roman"/>
                <w:sz w:val="24"/>
                <w:szCs w:val="24"/>
              </w:rPr>
            </w:pPr>
            <w:r w:rsidRPr="000A323F">
              <w:rPr>
                <w:rFonts w:ascii="Times New Roman" w:hAnsi="Times New Roman"/>
                <w:b/>
                <w:sz w:val="24"/>
                <w:szCs w:val="24"/>
              </w:rPr>
              <w:br/>
            </w:r>
            <w:r w:rsidRPr="000A323F">
              <w:rPr>
                <w:rFonts w:ascii="Times New Roman" w:hAnsi="Times New Roman"/>
                <w:sz w:val="24"/>
                <w:szCs w:val="24"/>
              </w:rPr>
              <w:t>………………………………………..</w:t>
            </w:r>
          </w:p>
        </w:tc>
      </w:tr>
      <w:tr w:rsidR="006802F3" w:rsidRPr="000A323F" w14:paraId="3F11CB8E" w14:textId="77777777" w:rsidTr="00317E7D">
        <w:trPr>
          <w:trHeight w:val="338"/>
        </w:trPr>
        <w:tc>
          <w:tcPr>
            <w:tcW w:w="2126" w:type="dxa"/>
          </w:tcPr>
          <w:p w14:paraId="51B8671A"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Duration</w:t>
            </w:r>
            <w:r w:rsidRPr="000A323F">
              <w:rPr>
                <w:rStyle w:val="FootnoteReference"/>
                <w:rFonts w:ascii="Times New Roman" w:hAnsi="Times New Roman"/>
                <w:b/>
                <w:sz w:val="24"/>
                <w:szCs w:val="24"/>
              </w:rPr>
              <w:footnoteReference w:id="4"/>
            </w:r>
          </w:p>
        </w:tc>
        <w:tc>
          <w:tcPr>
            <w:tcW w:w="2944" w:type="dxa"/>
            <w:gridSpan w:val="2"/>
          </w:tcPr>
          <w:p w14:paraId="2A583500"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Scheme</w:t>
            </w:r>
          </w:p>
        </w:tc>
        <w:tc>
          <w:tcPr>
            <w:tcW w:w="3723" w:type="dxa"/>
            <w:gridSpan w:val="2"/>
          </w:tcPr>
          <w:p w14:paraId="14F611B3" w14:textId="77777777" w:rsidR="006802F3" w:rsidRPr="000A323F" w:rsidRDefault="006802F3" w:rsidP="00C6449A">
            <w:pPr>
              <w:spacing w:after="0"/>
              <w:rPr>
                <w:rFonts w:ascii="Times New Roman" w:hAnsi="Times New Roman"/>
                <w:sz w:val="24"/>
                <w:szCs w:val="24"/>
              </w:rPr>
            </w:pPr>
            <w:r w:rsidRPr="000A323F">
              <w:rPr>
                <w:rFonts w:ascii="Times New Roman" w:hAnsi="Times New Roman"/>
                <w:sz w:val="24"/>
                <w:szCs w:val="24"/>
              </w:rPr>
              <w:t xml:space="preserve">dd/mm/yyyy </w:t>
            </w:r>
            <w:r w:rsidRPr="000A323F">
              <w:rPr>
                <w:rFonts w:ascii="Times New Roman" w:hAnsi="Times New Roman"/>
                <w:b/>
                <w:sz w:val="24"/>
                <w:szCs w:val="24"/>
              </w:rPr>
              <w:t>to</w:t>
            </w:r>
            <w:r w:rsidRPr="000A323F">
              <w:rPr>
                <w:rFonts w:ascii="Times New Roman" w:hAnsi="Times New Roman"/>
                <w:sz w:val="24"/>
                <w:szCs w:val="24"/>
              </w:rPr>
              <w:t xml:space="preserve"> dd/mm/yyyy</w:t>
            </w:r>
          </w:p>
        </w:tc>
      </w:tr>
      <w:tr w:rsidR="006802F3" w:rsidRPr="000A323F" w14:paraId="554ECF76" w14:textId="77777777" w:rsidTr="00317E7D">
        <w:trPr>
          <w:trHeight w:val="338"/>
        </w:trPr>
        <w:tc>
          <w:tcPr>
            <w:tcW w:w="2126" w:type="dxa"/>
          </w:tcPr>
          <w:p w14:paraId="28BAE406"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Date of granting</w:t>
            </w:r>
            <w:r w:rsidRPr="000A323F">
              <w:rPr>
                <w:rStyle w:val="FootnoteReference"/>
                <w:rFonts w:ascii="Times New Roman" w:hAnsi="Times New Roman"/>
                <w:b/>
                <w:sz w:val="24"/>
                <w:szCs w:val="24"/>
              </w:rPr>
              <w:footnoteReference w:id="5"/>
            </w:r>
            <w:r w:rsidRPr="000A323F">
              <w:rPr>
                <w:rFonts w:ascii="Times New Roman" w:hAnsi="Times New Roman"/>
                <w:b/>
                <w:sz w:val="24"/>
                <w:szCs w:val="24"/>
              </w:rPr>
              <w:t xml:space="preserve"> </w:t>
            </w:r>
          </w:p>
        </w:tc>
        <w:tc>
          <w:tcPr>
            <w:tcW w:w="2944" w:type="dxa"/>
            <w:gridSpan w:val="2"/>
          </w:tcPr>
          <w:p w14:paraId="24CA8110"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i/>
                <w:sz w:val="24"/>
                <w:szCs w:val="24"/>
              </w:rPr>
              <w:t>Ad hoc</w:t>
            </w:r>
            <w:r w:rsidR="006802F3" w:rsidRPr="000A323F">
              <w:rPr>
                <w:rFonts w:ascii="Times New Roman" w:hAnsi="Times New Roman"/>
                <w:b/>
                <w:sz w:val="24"/>
                <w:szCs w:val="24"/>
              </w:rPr>
              <w:t xml:space="preserve"> aid</w:t>
            </w:r>
          </w:p>
        </w:tc>
        <w:tc>
          <w:tcPr>
            <w:tcW w:w="3723" w:type="dxa"/>
            <w:gridSpan w:val="2"/>
          </w:tcPr>
          <w:p w14:paraId="07C61636" w14:textId="77777777" w:rsidR="006802F3" w:rsidRPr="000A323F" w:rsidRDefault="006802F3" w:rsidP="00C6449A">
            <w:pPr>
              <w:spacing w:after="0"/>
              <w:rPr>
                <w:rFonts w:ascii="Times New Roman" w:hAnsi="Times New Roman"/>
                <w:sz w:val="24"/>
                <w:szCs w:val="24"/>
              </w:rPr>
            </w:pPr>
            <w:r w:rsidRPr="000A323F">
              <w:rPr>
                <w:rFonts w:ascii="Times New Roman" w:hAnsi="Times New Roman"/>
                <w:sz w:val="24"/>
                <w:szCs w:val="24"/>
              </w:rPr>
              <w:t>dd/mm/yyyy</w:t>
            </w:r>
          </w:p>
        </w:tc>
      </w:tr>
      <w:tr w:rsidR="006802F3" w:rsidRPr="000A323F" w14:paraId="1AF6A5A9" w14:textId="77777777" w:rsidTr="00317E7D">
        <w:trPr>
          <w:trHeight w:val="535"/>
        </w:trPr>
        <w:tc>
          <w:tcPr>
            <w:tcW w:w="2126" w:type="dxa"/>
            <w:vMerge w:val="restart"/>
          </w:tcPr>
          <w:p w14:paraId="4B79C466"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Economic sector(s) concerned</w:t>
            </w:r>
          </w:p>
        </w:tc>
        <w:tc>
          <w:tcPr>
            <w:tcW w:w="2944" w:type="dxa"/>
            <w:gridSpan w:val="2"/>
          </w:tcPr>
          <w:p w14:paraId="1970516D" w14:textId="77777777" w:rsidR="006802F3"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006802F3" w:rsidRPr="000A323F">
              <w:rPr>
                <w:rFonts w:ascii="Times New Roman" w:hAnsi="Times New Roman"/>
                <w:b/>
                <w:sz w:val="24"/>
                <w:szCs w:val="24"/>
              </w:rPr>
              <w:t xml:space="preserve">All economic sectors eligible to receive aid </w:t>
            </w:r>
          </w:p>
        </w:tc>
        <w:tc>
          <w:tcPr>
            <w:tcW w:w="3723" w:type="dxa"/>
            <w:gridSpan w:val="2"/>
          </w:tcPr>
          <w:p w14:paraId="04F08A4F" w14:textId="77777777" w:rsidR="006802F3" w:rsidRPr="000A323F" w:rsidRDefault="006802F3" w:rsidP="00C6449A">
            <w:pPr>
              <w:spacing w:after="0"/>
              <w:rPr>
                <w:rFonts w:ascii="Times New Roman" w:hAnsi="Times New Roman"/>
                <w:sz w:val="24"/>
                <w:szCs w:val="24"/>
              </w:rPr>
            </w:pPr>
          </w:p>
        </w:tc>
      </w:tr>
      <w:tr w:rsidR="006802F3" w:rsidRPr="000A323F" w14:paraId="7673E055" w14:textId="77777777" w:rsidTr="00317E7D">
        <w:trPr>
          <w:trHeight w:val="820"/>
        </w:trPr>
        <w:tc>
          <w:tcPr>
            <w:tcW w:w="2126" w:type="dxa"/>
            <w:vMerge/>
          </w:tcPr>
          <w:p w14:paraId="033DF746" w14:textId="77777777" w:rsidR="006802F3" w:rsidRPr="000A323F" w:rsidRDefault="006802F3" w:rsidP="00C6449A">
            <w:pPr>
              <w:spacing w:after="0"/>
              <w:rPr>
                <w:rFonts w:ascii="Times New Roman" w:hAnsi="Times New Roman"/>
                <w:b/>
                <w:sz w:val="24"/>
                <w:szCs w:val="24"/>
              </w:rPr>
            </w:pPr>
          </w:p>
        </w:tc>
        <w:tc>
          <w:tcPr>
            <w:tcW w:w="2944" w:type="dxa"/>
            <w:gridSpan w:val="2"/>
          </w:tcPr>
          <w:p w14:paraId="7B43F8B7" w14:textId="77777777" w:rsidR="006802F3"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006802F3" w:rsidRPr="000A323F">
              <w:rPr>
                <w:rFonts w:ascii="Times New Roman" w:hAnsi="Times New Roman"/>
                <w:b/>
                <w:sz w:val="24"/>
                <w:szCs w:val="24"/>
              </w:rPr>
              <w:t xml:space="preserve">Limited to </w:t>
            </w:r>
            <w:r w:rsidRPr="000A323F">
              <w:rPr>
                <w:rFonts w:ascii="Times New Roman" w:hAnsi="Times New Roman"/>
                <w:b/>
                <w:sz w:val="24"/>
                <w:szCs w:val="24"/>
              </w:rPr>
              <w:t xml:space="preserve">certain </w:t>
            </w:r>
            <w:r w:rsidR="006802F3" w:rsidRPr="000A323F">
              <w:rPr>
                <w:rFonts w:ascii="Times New Roman" w:hAnsi="Times New Roman"/>
                <w:b/>
                <w:sz w:val="24"/>
                <w:szCs w:val="24"/>
              </w:rPr>
              <w:t xml:space="preserve">sectors: Please specify </w:t>
            </w:r>
            <w:r w:rsidRPr="000A323F">
              <w:rPr>
                <w:rFonts w:ascii="Times New Roman" w:hAnsi="Times New Roman"/>
                <w:b/>
                <w:sz w:val="24"/>
                <w:szCs w:val="24"/>
              </w:rPr>
              <w:t>at NACE group level</w:t>
            </w:r>
            <w:r w:rsidR="006802F3" w:rsidRPr="000A323F">
              <w:rPr>
                <w:rStyle w:val="FootnoteReference"/>
                <w:rFonts w:ascii="Times New Roman" w:hAnsi="Times New Roman"/>
                <w:b/>
                <w:sz w:val="24"/>
                <w:szCs w:val="24"/>
              </w:rPr>
              <w:footnoteReference w:id="6"/>
            </w:r>
          </w:p>
        </w:tc>
        <w:tc>
          <w:tcPr>
            <w:tcW w:w="3723" w:type="dxa"/>
            <w:gridSpan w:val="2"/>
          </w:tcPr>
          <w:p w14:paraId="79A97ED6" w14:textId="77777777" w:rsidR="006802F3" w:rsidRPr="000A323F" w:rsidRDefault="000674F4" w:rsidP="006101FC">
            <w:pPr>
              <w:spacing w:after="0"/>
              <w:rPr>
                <w:rFonts w:ascii="Times New Roman" w:hAnsi="Times New Roman"/>
                <w:sz w:val="24"/>
                <w:szCs w:val="24"/>
              </w:rPr>
            </w:pPr>
            <w:r w:rsidRPr="000A323F">
              <w:rPr>
                <w:rFonts w:ascii="Times New Roman" w:hAnsi="Times New Roman"/>
                <w:sz w:val="24"/>
                <w:szCs w:val="24"/>
              </w:rPr>
              <w:br/>
              <w:t>………………………………………..</w:t>
            </w:r>
            <w:r w:rsidRPr="000A323F">
              <w:rPr>
                <w:rFonts w:ascii="Times New Roman" w:hAnsi="Times New Roman"/>
                <w:sz w:val="24"/>
                <w:szCs w:val="24"/>
              </w:rPr>
              <w:br/>
              <w:t>………………………………………..</w:t>
            </w:r>
            <w:r w:rsidRPr="000A323F">
              <w:rPr>
                <w:rFonts w:ascii="Times New Roman" w:hAnsi="Times New Roman"/>
                <w:sz w:val="24"/>
                <w:szCs w:val="24"/>
              </w:rPr>
              <w:br/>
              <w:t>………………………………………..</w:t>
            </w:r>
          </w:p>
        </w:tc>
      </w:tr>
      <w:tr w:rsidR="006802F3" w:rsidRPr="000A323F" w14:paraId="6FFAECD6" w14:textId="77777777" w:rsidTr="00317E7D">
        <w:trPr>
          <w:trHeight w:val="185"/>
        </w:trPr>
        <w:tc>
          <w:tcPr>
            <w:tcW w:w="2126" w:type="dxa"/>
            <w:vMerge w:val="restart"/>
          </w:tcPr>
          <w:p w14:paraId="5672222D"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Type of beneficiary</w:t>
            </w:r>
          </w:p>
        </w:tc>
        <w:tc>
          <w:tcPr>
            <w:tcW w:w="2944" w:type="dxa"/>
            <w:gridSpan w:val="2"/>
          </w:tcPr>
          <w:p w14:paraId="7395F794"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SME</w:t>
            </w:r>
          </w:p>
        </w:tc>
        <w:tc>
          <w:tcPr>
            <w:tcW w:w="3723" w:type="dxa"/>
            <w:gridSpan w:val="2"/>
          </w:tcPr>
          <w:p w14:paraId="5B47E3CC" w14:textId="77777777" w:rsidR="006802F3" w:rsidRPr="000A323F" w:rsidRDefault="006802F3" w:rsidP="00C6449A">
            <w:pPr>
              <w:spacing w:after="0"/>
              <w:rPr>
                <w:rFonts w:ascii="Times New Roman" w:hAnsi="Times New Roman"/>
                <w:sz w:val="24"/>
                <w:szCs w:val="24"/>
              </w:rPr>
            </w:pPr>
          </w:p>
        </w:tc>
      </w:tr>
      <w:tr w:rsidR="006802F3" w:rsidRPr="000A323F" w14:paraId="64D33C92" w14:textId="77777777" w:rsidTr="00317E7D">
        <w:trPr>
          <w:trHeight w:val="185"/>
        </w:trPr>
        <w:tc>
          <w:tcPr>
            <w:tcW w:w="2126" w:type="dxa"/>
            <w:vMerge/>
          </w:tcPr>
          <w:p w14:paraId="085CC4E2" w14:textId="77777777" w:rsidR="006802F3" w:rsidRPr="000A323F" w:rsidRDefault="006802F3" w:rsidP="00C6449A">
            <w:pPr>
              <w:spacing w:after="0"/>
              <w:rPr>
                <w:rFonts w:ascii="Times New Roman" w:hAnsi="Times New Roman"/>
                <w:b/>
                <w:sz w:val="24"/>
                <w:szCs w:val="24"/>
              </w:rPr>
            </w:pPr>
          </w:p>
        </w:tc>
        <w:tc>
          <w:tcPr>
            <w:tcW w:w="2944" w:type="dxa"/>
            <w:gridSpan w:val="2"/>
          </w:tcPr>
          <w:p w14:paraId="69F9BE62"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Large undertakings</w:t>
            </w:r>
          </w:p>
        </w:tc>
        <w:tc>
          <w:tcPr>
            <w:tcW w:w="3723" w:type="dxa"/>
            <w:gridSpan w:val="2"/>
          </w:tcPr>
          <w:p w14:paraId="2D099CDB" w14:textId="77777777" w:rsidR="006802F3" w:rsidRPr="000A323F" w:rsidRDefault="006802F3" w:rsidP="00C6449A">
            <w:pPr>
              <w:spacing w:after="0"/>
              <w:rPr>
                <w:rFonts w:ascii="Times New Roman" w:hAnsi="Times New Roman"/>
                <w:sz w:val="24"/>
                <w:szCs w:val="24"/>
              </w:rPr>
            </w:pPr>
          </w:p>
        </w:tc>
      </w:tr>
      <w:tr w:rsidR="00443141" w:rsidRPr="000A323F" w14:paraId="32731D8A" w14:textId="77777777" w:rsidTr="00317E7D">
        <w:trPr>
          <w:trHeight w:val="337"/>
        </w:trPr>
        <w:tc>
          <w:tcPr>
            <w:tcW w:w="2126" w:type="dxa"/>
          </w:tcPr>
          <w:p w14:paraId="47D78257" w14:textId="76DA1954" w:rsidR="00443141" w:rsidRPr="000A323F" w:rsidRDefault="00443141" w:rsidP="00C6449A">
            <w:pPr>
              <w:spacing w:after="0"/>
              <w:rPr>
                <w:rFonts w:ascii="Times New Roman" w:hAnsi="Times New Roman"/>
                <w:b/>
                <w:sz w:val="24"/>
                <w:szCs w:val="24"/>
              </w:rPr>
            </w:pPr>
            <w:r w:rsidRPr="00443141">
              <w:rPr>
                <w:rFonts w:ascii="Times New Roman" w:hAnsi="Times New Roman"/>
                <w:b/>
                <w:sz w:val="24"/>
                <w:szCs w:val="24"/>
              </w:rPr>
              <w:t>Estimated number of beneficiaries:</w:t>
            </w:r>
          </w:p>
        </w:tc>
        <w:tc>
          <w:tcPr>
            <w:tcW w:w="2944" w:type="dxa"/>
            <w:gridSpan w:val="2"/>
          </w:tcPr>
          <w:p w14:paraId="59A7B3AF" w14:textId="71FF3D5A" w:rsidR="00BB5AD0" w:rsidRPr="00BB5AD0" w:rsidRDefault="00BB5AD0" w:rsidP="00BB5AD0">
            <w:pPr>
              <w:spacing w:after="0"/>
              <w:rPr>
                <w:rFonts w:ascii="Times New Roman" w:hAnsi="Times New Roman"/>
                <w:sz w:val="24"/>
                <w:szCs w:val="24"/>
                <w:lang w:val="en-IE"/>
              </w:rPr>
            </w:pPr>
            <w:r w:rsidRPr="00BB5AD0">
              <w:rPr>
                <w:rFonts w:ascii="Times New Roman" w:hAnsi="Times New Roman"/>
                <w:sz w:val="24"/>
                <w:szCs w:val="24"/>
                <w:lang w:val="en-IE"/>
              </w:rPr>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rPr>
              <w:t>under</w:t>
            </w:r>
            <w:r w:rsidRPr="00BB5AD0">
              <w:rPr>
                <w:rFonts w:ascii="Times New Roman" w:hAnsi="Times New Roman"/>
                <w:sz w:val="24"/>
                <w:szCs w:val="24"/>
                <w:lang w:val="en-IE"/>
              </w:rPr>
              <w:t xml:space="preserve"> 10</w:t>
            </w:r>
          </w:p>
          <w:p w14:paraId="69B8A7DE" w14:textId="2D4DC0D4" w:rsidR="00BB5AD0" w:rsidRPr="00BB5AD0" w:rsidRDefault="00BB5AD0" w:rsidP="00BB5AD0">
            <w:pPr>
              <w:spacing w:after="0"/>
              <w:rPr>
                <w:rFonts w:ascii="Times New Roman" w:hAnsi="Times New Roman"/>
                <w:sz w:val="24"/>
                <w:szCs w:val="24"/>
                <w:lang w:val="en-IE"/>
              </w:rPr>
            </w:pPr>
            <w:r w:rsidRPr="00BB5AD0">
              <w:rPr>
                <w:rFonts w:ascii="Times New Roman" w:hAnsi="Times New Roman"/>
                <w:sz w:val="24"/>
                <w:szCs w:val="24"/>
                <w:lang w:val="en-IE"/>
              </w:rPr>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lang w:val="en-IE"/>
              </w:rPr>
              <w:t xml:space="preserve">from </w:t>
            </w:r>
            <w:r w:rsidRPr="00BB5AD0">
              <w:rPr>
                <w:rFonts w:ascii="Times New Roman" w:hAnsi="Times New Roman"/>
                <w:sz w:val="24"/>
                <w:szCs w:val="24"/>
              </w:rPr>
              <w:t>11</w:t>
            </w:r>
            <w:r w:rsidRPr="00BB5AD0">
              <w:rPr>
                <w:rFonts w:ascii="Times New Roman" w:hAnsi="Times New Roman"/>
                <w:sz w:val="24"/>
                <w:szCs w:val="24"/>
                <w:lang w:val="en-IE"/>
              </w:rPr>
              <w:t xml:space="preserve"> to 50</w:t>
            </w:r>
          </w:p>
          <w:p w14:paraId="399C9F95" w14:textId="16FF90FE" w:rsidR="00BB5AD0" w:rsidRPr="00BB5AD0" w:rsidRDefault="00BB5AD0" w:rsidP="00BB5AD0">
            <w:pPr>
              <w:spacing w:after="0"/>
              <w:rPr>
                <w:rFonts w:ascii="Times New Roman" w:hAnsi="Times New Roman"/>
                <w:sz w:val="24"/>
                <w:szCs w:val="24"/>
                <w:lang w:val="en-IE"/>
              </w:rPr>
            </w:pPr>
            <w:r w:rsidRPr="00BB5AD0">
              <w:rPr>
                <w:rFonts w:ascii="Times New Roman" w:hAnsi="Times New Roman"/>
                <w:sz w:val="24"/>
                <w:szCs w:val="24"/>
                <w:lang w:val="en-IE"/>
              </w:rPr>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lang w:val="en-IE"/>
              </w:rPr>
              <w:t>from 51 to 100</w:t>
            </w:r>
          </w:p>
          <w:p w14:paraId="48A2F457" w14:textId="34C3390C" w:rsidR="00BB5AD0" w:rsidRPr="00BB5AD0" w:rsidRDefault="00BB5AD0" w:rsidP="00BB5AD0">
            <w:pPr>
              <w:spacing w:after="0"/>
              <w:rPr>
                <w:rFonts w:ascii="Times New Roman" w:hAnsi="Times New Roman"/>
                <w:sz w:val="24"/>
                <w:szCs w:val="24"/>
                <w:lang w:val="en-IE"/>
              </w:rPr>
            </w:pPr>
            <w:r w:rsidRPr="00BB5AD0">
              <w:rPr>
                <w:rFonts w:ascii="Times New Roman" w:hAnsi="Times New Roman"/>
                <w:sz w:val="24"/>
                <w:szCs w:val="24"/>
                <w:lang w:val="en-IE"/>
              </w:rPr>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lang w:val="en-IE"/>
              </w:rPr>
              <w:t>from 101 to 500</w:t>
            </w:r>
          </w:p>
          <w:p w14:paraId="2E8485F3" w14:textId="311428F3" w:rsidR="00BB5AD0" w:rsidRPr="00BB5AD0" w:rsidRDefault="00BB5AD0" w:rsidP="00BB5AD0">
            <w:pPr>
              <w:spacing w:after="0"/>
              <w:rPr>
                <w:rFonts w:ascii="Times New Roman" w:hAnsi="Times New Roman"/>
                <w:sz w:val="24"/>
                <w:szCs w:val="24"/>
                <w:lang w:val="en-IE"/>
              </w:rPr>
            </w:pPr>
            <w:r w:rsidRPr="00BB5AD0">
              <w:rPr>
                <w:rFonts w:ascii="Times New Roman" w:hAnsi="Times New Roman"/>
                <w:sz w:val="24"/>
                <w:szCs w:val="24"/>
                <w:lang w:val="en-IE"/>
              </w:rPr>
              <w:lastRenderedPageBreak/>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lang w:val="en-IE"/>
              </w:rPr>
              <w:t>from 501 to 1000</w:t>
            </w:r>
          </w:p>
          <w:p w14:paraId="31B01A99" w14:textId="7867E2B5" w:rsidR="00443141" w:rsidRPr="00BB5AD0" w:rsidRDefault="00BB5AD0" w:rsidP="00C6449A">
            <w:pPr>
              <w:spacing w:after="0"/>
              <w:rPr>
                <w:rFonts w:ascii="Times New Roman" w:hAnsi="Times New Roman"/>
                <w:sz w:val="24"/>
                <w:szCs w:val="24"/>
                <w:lang w:val="en-IE"/>
              </w:rPr>
            </w:pPr>
            <w:r w:rsidRPr="00BB5AD0">
              <w:rPr>
                <w:rFonts w:ascii="Times New Roman" w:hAnsi="Times New Roman"/>
                <w:sz w:val="24"/>
                <w:szCs w:val="24"/>
                <w:lang w:val="en-IE"/>
              </w:rPr>
              <w:fldChar w:fldCharType="begin">
                <w:ffData>
                  <w:name w:val="Check1"/>
                  <w:enabled/>
                  <w:calcOnExit w:val="0"/>
                  <w:checkBox>
                    <w:sizeAuto/>
                    <w:default w:val="0"/>
                  </w:checkBox>
                </w:ffData>
              </w:fldChar>
            </w:r>
            <w:r w:rsidRPr="00BB5AD0">
              <w:rPr>
                <w:rFonts w:ascii="Times New Roman" w:hAnsi="Times New Roman"/>
                <w:sz w:val="24"/>
                <w:szCs w:val="24"/>
                <w:lang w:val="en-IE"/>
              </w:rPr>
              <w:instrText xml:space="preserve"> FORMCHECKBOX </w:instrText>
            </w:r>
            <w:r w:rsidRPr="00BB5AD0">
              <w:rPr>
                <w:rFonts w:ascii="Times New Roman" w:hAnsi="Times New Roman"/>
                <w:sz w:val="24"/>
                <w:szCs w:val="24"/>
                <w:lang w:val="en-IE"/>
              </w:rPr>
            </w:r>
            <w:r w:rsidRPr="00BB5AD0">
              <w:rPr>
                <w:rFonts w:ascii="Times New Roman" w:hAnsi="Times New Roman"/>
                <w:sz w:val="24"/>
                <w:szCs w:val="24"/>
                <w:lang w:val="en-IE"/>
              </w:rPr>
              <w:fldChar w:fldCharType="separate"/>
            </w:r>
            <w:r w:rsidRPr="00BB5AD0">
              <w:rPr>
                <w:rFonts w:ascii="Times New Roman" w:hAnsi="Times New Roman"/>
                <w:sz w:val="24"/>
                <w:szCs w:val="24"/>
                <w:lang w:val="en-IE"/>
              </w:rPr>
              <w:fldChar w:fldCharType="end"/>
            </w:r>
            <w:r w:rsidRPr="00BB5AD0">
              <w:rPr>
                <w:rFonts w:ascii="Times New Roman" w:hAnsi="Times New Roman"/>
                <w:sz w:val="24"/>
                <w:szCs w:val="24"/>
                <w:lang w:val="en-IE"/>
              </w:rPr>
              <w:t xml:space="preserve"> </w:t>
            </w:r>
            <w:r w:rsidRPr="00BB5AD0">
              <w:rPr>
                <w:rFonts w:ascii="Times New Roman" w:hAnsi="Times New Roman"/>
                <w:sz w:val="24"/>
                <w:szCs w:val="24"/>
                <w:lang w:val="en-IE"/>
              </w:rPr>
              <w:t>over 1000</w:t>
            </w:r>
          </w:p>
        </w:tc>
        <w:tc>
          <w:tcPr>
            <w:tcW w:w="3723" w:type="dxa"/>
            <w:gridSpan w:val="2"/>
          </w:tcPr>
          <w:p w14:paraId="4BF93500" w14:textId="77777777" w:rsidR="00443141" w:rsidRPr="000A323F" w:rsidRDefault="00443141" w:rsidP="00C6449A">
            <w:pPr>
              <w:spacing w:after="0"/>
              <w:rPr>
                <w:rFonts w:ascii="Times New Roman" w:hAnsi="Times New Roman"/>
                <w:b/>
                <w:sz w:val="24"/>
                <w:szCs w:val="24"/>
              </w:rPr>
            </w:pPr>
          </w:p>
        </w:tc>
      </w:tr>
      <w:tr w:rsidR="006802F3" w:rsidRPr="000A323F" w14:paraId="778535ED" w14:textId="77777777" w:rsidTr="00317E7D">
        <w:trPr>
          <w:trHeight w:val="337"/>
        </w:trPr>
        <w:tc>
          <w:tcPr>
            <w:tcW w:w="2126" w:type="dxa"/>
            <w:vMerge w:val="restart"/>
          </w:tcPr>
          <w:p w14:paraId="16C7A407"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Budget </w:t>
            </w:r>
          </w:p>
        </w:tc>
        <w:tc>
          <w:tcPr>
            <w:tcW w:w="2944" w:type="dxa"/>
            <w:gridSpan w:val="2"/>
          </w:tcPr>
          <w:p w14:paraId="03EC651B"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Total annual amount of the budget planned under the scheme</w:t>
            </w:r>
            <w:r w:rsidRPr="000A323F">
              <w:rPr>
                <w:rStyle w:val="FootnoteReference"/>
                <w:rFonts w:ascii="Times New Roman" w:hAnsi="Times New Roman"/>
                <w:b/>
                <w:sz w:val="24"/>
                <w:szCs w:val="24"/>
              </w:rPr>
              <w:footnoteReference w:id="7"/>
            </w:r>
          </w:p>
        </w:tc>
        <w:tc>
          <w:tcPr>
            <w:tcW w:w="3723" w:type="dxa"/>
            <w:gridSpan w:val="2"/>
          </w:tcPr>
          <w:p w14:paraId="1EEF7801"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National currency… (full amounts)</w:t>
            </w:r>
          </w:p>
          <w:p w14:paraId="63DB84DE" w14:textId="77777777" w:rsidR="006802F3" w:rsidRPr="000A323F" w:rsidRDefault="000674F4" w:rsidP="00C6449A">
            <w:pPr>
              <w:spacing w:after="0"/>
              <w:rPr>
                <w:rFonts w:ascii="Times New Roman" w:hAnsi="Times New Roman"/>
                <w:sz w:val="24"/>
                <w:szCs w:val="24"/>
              </w:rPr>
            </w:pPr>
            <w:r w:rsidRPr="000A323F">
              <w:rPr>
                <w:rFonts w:ascii="Times New Roman" w:hAnsi="Times New Roman"/>
                <w:sz w:val="24"/>
                <w:szCs w:val="24"/>
              </w:rPr>
              <w:t>………………………………………</w:t>
            </w:r>
          </w:p>
        </w:tc>
      </w:tr>
      <w:tr w:rsidR="006802F3" w:rsidRPr="000A323F" w14:paraId="31FD092D" w14:textId="77777777" w:rsidTr="00317E7D">
        <w:trPr>
          <w:trHeight w:val="337"/>
        </w:trPr>
        <w:tc>
          <w:tcPr>
            <w:tcW w:w="2126" w:type="dxa"/>
            <w:vMerge/>
          </w:tcPr>
          <w:p w14:paraId="4C72B9E9" w14:textId="77777777" w:rsidR="006802F3" w:rsidRPr="000A323F" w:rsidRDefault="006802F3" w:rsidP="00C6449A">
            <w:pPr>
              <w:spacing w:after="0"/>
              <w:rPr>
                <w:rFonts w:ascii="Times New Roman" w:hAnsi="Times New Roman"/>
                <w:b/>
                <w:sz w:val="24"/>
                <w:szCs w:val="24"/>
              </w:rPr>
            </w:pPr>
          </w:p>
        </w:tc>
        <w:tc>
          <w:tcPr>
            <w:tcW w:w="2944" w:type="dxa"/>
            <w:gridSpan w:val="2"/>
          </w:tcPr>
          <w:p w14:paraId="68530060"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 xml:space="preserve">Overall amount of the </w:t>
            </w:r>
            <w:r w:rsidRPr="000A323F">
              <w:rPr>
                <w:rFonts w:ascii="Times New Roman" w:hAnsi="Times New Roman"/>
                <w:b/>
                <w:i/>
                <w:sz w:val="24"/>
                <w:szCs w:val="24"/>
              </w:rPr>
              <w:t>ad hoc</w:t>
            </w:r>
            <w:r w:rsidRPr="000A323F">
              <w:rPr>
                <w:rFonts w:ascii="Times New Roman" w:hAnsi="Times New Roman"/>
                <w:b/>
                <w:sz w:val="24"/>
                <w:szCs w:val="24"/>
              </w:rPr>
              <w:t xml:space="preserve"> aid awarded to the undertaking</w:t>
            </w:r>
            <w:r w:rsidRPr="000A323F">
              <w:rPr>
                <w:rStyle w:val="FootnoteReference"/>
                <w:rFonts w:ascii="Times New Roman" w:hAnsi="Times New Roman"/>
                <w:b/>
                <w:sz w:val="24"/>
                <w:szCs w:val="24"/>
              </w:rPr>
              <w:footnoteReference w:id="8"/>
            </w:r>
          </w:p>
        </w:tc>
        <w:tc>
          <w:tcPr>
            <w:tcW w:w="3723" w:type="dxa"/>
            <w:gridSpan w:val="2"/>
          </w:tcPr>
          <w:p w14:paraId="53424FD2" w14:textId="77777777" w:rsidR="006802F3"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t>National currency… (full amounts)</w:t>
            </w:r>
            <w:r w:rsidR="000674F4" w:rsidRPr="000A323F">
              <w:rPr>
                <w:rFonts w:ascii="Times New Roman" w:hAnsi="Times New Roman"/>
                <w:b/>
                <w:sz w:val="24"/>
                <w:szCs w:val="24"/>
              </w:rPr>
              <w:br/>
            </w:r>
            <w:r w:rsidR="000674F4" w:rsidRPr="000A323F">
              <w:rPr>
                <w:rFonts w:ascii="Times New Roman" w:hAnsi="Times New Roman"/>
                <w:sz w:val="24"/>
                <w:szCs w:val="24"/>
              </w:rPr>
              <w:t>……………………………………….</w:t>
            </w:r>
          </w:p>
        </w:tc>
      </w:tr>
      <w:tr w:rsidR="006802F3" w:rsidRPr="000A323F" w14:paraId="6F833390" w14:textId="77777777" w:rsidTr="00317E7D">
        <w:trPr>
          <w:trHeight w:val="337"/>
        </w:trPr>
        <w:tc>
          <w:tcPr>
            <w:tcW w:w="2126" w:type="dxa"/>
            <w:vMerge/>
          </w:tcPr>
          <w:p w14:paraId="5355CDAD" w14:textId="77777777" w:rsidR="006802F3" w:rsidRPr="000A323F" w:rsidRDefault="006802F3" w:rsidP="00C6449A">
            <w:pPr>
              <w:spacing w:after="0"/>
              <w:rPr>
                <w:rFonts w:ascii="Times New Roman" w:hAnsi="Times New Roman"/>
                <w:b/>
                <w:sz w:val="24"/>
                <w:szCs w:val="24"/>
              </w:rPr>
            </w:pPr>
          </w:p>
        </w:tc>
        <w:tc>
          <w:tcPr>
            <w:tcW w:w="2944" w:type="dxa"/>
            <w:gridSpan w:val="2"/>
          </w:tcPr>
          <w:p w14:paraId="1DC046E2" w14:textId="77777777" w:rsidR="006802F3" w:rsidRPr="000A323F" w:rsidRDefault="000674F4" w:rsidP="00C6449A">
            <w:pPr>
              <w:spacing w:after="0"/>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006802F3" w:rsidRPr="000A323F">
              <w:rPr>
                <w:rFonts w:ascii="Times New Roman" w:hAnsi="Times New Roman"/>
                <w:b/>
                <w:sz w:val="24"/>
                <w:szCs w:val="24"/>
              </w:rPr>
              <w:t>For guarantees</w:t>
            </w:r>
            <w:r w:rsidR="006802F3" w:rsidRPr="000A323F">
              <w:rPr>
                <w:rStyle w:val="FootnoteReference"/>
                <w:rFonts w:ascii="Times New Roman" w:hAnsi="Times New Roman"/>
                <w:b/>
                <w:sz w:val="24"/>
                <w:szCs w:val="24"/>
              </w:rPr>
              <w:footnoteReference w:id="9"/>
            </w:r>
          </w:p>
        </w:tc>
        <w:tc>
          <w:tcPr>
            <w:tcW w:w="3723" w:type="dxa"/>
            <w:gridSpan w:val="2"/>
          </w:tcPr>
          <w:p w14:paraId="746C0831" w14:textId="77777777" w:rsidR="006802F3" w:rsidRPr="000A323F" w:rsidRDefault="006802F3" w:rsidP="00C6449A">
            <w:pPr>
              <w:spacing w:after="0"/>
              <w:rPr>
                <w:rFonts w:ascii="Times New Roman" w:hAnsi="Times New Roman"/>
                <w:sz w:val="24"/>
                <w:szCs w:val="24"/>
              </w:rPr>
            </w:pPr>
            <w:r w:rsidRPr="000A323F">
              <w:rPr>
                <w:rFonts w:ascii="Times New Roman" w:hAnsi="Times New Roman"/>
                <w:b/>
                <w:sz w:val="24"/>
                <w:szCs w:val="24"/>
              </w:rPr>
              <w:t>National currency… (full amounts)</w:t>
            </w:r>
            <w:r w:rsidR="000674F4" w:rsidRPr="000A323F">
              <w:rPr>
                <w:rFonts w:ascii="Times New Roman" w:hAnsi="Times New Roman"/>
                <w:b/>
                <w:sz w:val="24"/>
                <w:szCs w:val="24"/>
              </w:rPr>
              <w:br/>
            </w:r>
            <w:r w:rsidR="000674F4" w:rsidRPr="000A323F">
              <w:rPr>
                <w:rFonts w:ascii="Times New Roman" w:hAnsi="Times New Roman"/>
                <w:sz w:val="24"/>
                <w:szCs w:val="24"/>
              </w:rPr>
              <w:t>………………………………………</w:t>
            </w:r>
          </w:p>
        </w:tc>
      </w:tr>
      <w:tr w:rsidR="000674F4" w:rsidRPr="000A323F" w14:paraId="255E8BB9" w14:textId="77777777" w:rsidTr="009473C4">
        <w:trPr>
          <w:trHeight w:val="208"/>
        </w:trPr>
        <w:tc>
          <w:tcPr>
            <w:tcW w:w="2126" w:type="dxa"/>
            <w:vMerge w:val="restart"/>
          </w:tcPr>
          <w:p w14:paraId="175E0D95" w14:textId="77777777" w:rsidR="000674F4" w:rsidRPr="000A323F" w:rsidRDefault="000674F4" w:rsidP="00982BC3">
            <w:pPr>
              <w:spacing w:after="0"/>
              <w:rPr>
                <w:rFonts w:ascii="Times New Roman" w:hAnsi="Times New Roman"/>
                <w:b/>
                <w:sz w:val="24"/>
                <w:szCs w:val="24"/>
              </w:rPr>
            </w:pPr>
            <w:r w:rsidRPr="000A323F">
              <w:rPr>
                <w:rFonts w:ascii="Times New Roman" w:hAnsi="Times New Roman"/>
                <w:b/>
                <w:sz w:val="24"/>
                <w:szCs w:val="24"/>
              </w:rPr>
              <w:t>Aid instrument</w:t>
            </w:r>
          </w:p>
        </w:tc>
        <w:tc>
          <w:tcPr>
            <w:tcW w:w="6667" w:type="dxa"/>
            <w:gridSpan w:val="4"/>
          </w:tcPr>
          <w:p w14:paraId="0E3BC0C2"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Grant/Interest rate subsidy</w:t>
            </w:r>
          </w:p>
        </w:tc>
      </w:tr>
      <w:tr w:rsidR="000674F4" w:rsidRPr="000A323F" w14:paraId="3FBC98FB" w14:textId="77777777" w:rsidTr="009473C4">
        <w:trPr>
          <w:trHeight w:val="208"/>
        </w:trPr>
        <w:tc>
          <w:tcPr>
            <w:tcW w:w="2126" w:type="dxa"/>
            <w:vMerge/>
          </w:tcPr>
          <w:p w14:paraId="3723095B" w14:textId="77777777" w:rsidR="000674F4" w:rsidRPr="000A323F" w:rsidRDefault="000674F4" w:rsidP="00C6449A">
            <w:pPr>
              <w:spacing w:after="0"/>
              <w:rPr>
                <w:rFonts w:ascii="Times New Roman" w:hAnsi="Times New Roman"/>
                <w:b/>
                <w:sz w:val="24"/>
                <w:szCs w:val="24"/>
              </w:rPr>
            </w:pPr>
          </w:p>
        </w:tc>
        <w:tc>
          <w:tcPr>
            <w:tcW w:w="6667" w:type="dxa"/>
            <w:gridSpan w:val="4"/>
          </w:tcPr>
          <w:p w14:paraId="562AB708"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Loan/Repayable advances</w:t>
            </w:r>
          </w:p>
        </w:tc>
      </w:tr>
      <w:tr w:rsidR="000674F4" w:rsidRPr="000A323F" w14:paraId="2BE628F8" w14:textId="77777777" w:rsidTr="009473C4">
        <w:trPr>
          <w:trHeight w:val="208"/>
        </w:trPr>
        <w:tc>
          <w:tcPr>
            <w:tcW w:w="2126" w:type="dxa"/>
            <w:vMerge/>
          </w:tcPr>
          <w:p w14:paraId="41459E50" w14:textId="77777777" w:rsidR="000674F4" w:rsidRPr="000A323F" w:rsidRDefault="000674F4" w:rsidP="00C6449A">
            <w:pPr>
              <w:spacing w:after="0"/>
              <w:rPr>
                <w:rFonts w:ascii="Times New Roman" w:hAnsi="Times New Roman"/>
                <w:b/>
                <w:sz w:val="24"/>
                <w:szCs w:val="24"/>
              </w:rPr>
            </w:pPr>
          </w:p>
        </w:tc>
        <w:tc>
          <w:tcPr>
            <w:tcW w:w="6667" w:type="dxa"/>
            <w:gridSpan w:val="4"/>
          </w:tcPr>
          <w:p w14:paraId="26D747B1"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Guarantee (where appropriate with a reference to the Commission decision</w:t>
            </w:r>
            <w:r w:rsidRPr="000A323F">
              <w:rPr>
                <w:rStyle w:val="FootnoteReference"/>
                <w:rFonts w:ascii="Times New Roman" w:hAnsi="Times New Roman"/>
                <w:b/>
                <w:sz w:val="24"/>
                <w:szCs w:val="24"/>
              </w:rPr>
              <w:footnoteReference w:id="10"/>
            </w:r>
            <w:r w:rsidRPr="000A323F">
              <w:rPr>
                <w:rFonts w:ascii="Times New Roman" w:hAnsi="Times New Roman"/>
                <w:b/>
                <w:sz w:val="24"/>
                <w:szCs w:val="24"/>
              </w:rPr>
              <w:t xml:space="preserve">) </w:t>
            </w:r>
          </w:p>
        </w:tc>
      </w:tr>
      <w:tr w:rsidR="000674F4" w:rsidRPr="000A323F" w14:paraId="62671D6C" w14:textId="77777777" w:rsidTr="009473C4">
        <w:trPr>
          <w:trHeight w:val="208"/>
        </w:trPr>
        <w:tc>
          <w:tcPr>
            <w:tcW w:w="2126" w:type="dxa"/>
            <w:vMerge/>
          </w:tcPr>
          <w:p w14:paraId="37BE7980" w14:textId="77777777" w:rsidR="000674F4" w:rsidRPr="000A323F" w:rsidRDefault="000674F4" w:rsidP="00C6449A">
            <w:pPr>
              <w:spacing w:after="0"/>
              <w:rPr>
                <w:rFonts w:ascii="Times New Roman" w:hAnsi="Times New Roman"/>
                <w:b/>
                <w:sz w:val="24"/>
                <w:szCs w:val="24"/>
              </w:rPr>
            </w:pPr>
          </w:p>
        </w:tc>
        <w:tc>
          <w:tcPr>
            <w:tcW w:w="6667" w:type="dxa"/>
            <w:gridSpan w:val="4"/>
          </w:tcPr>
          <w:p w14:paraId="21480150"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 xml:space="preserve">Tax advantage or tax exemption </w:t>
            </w:r>
          </w:p>
        </w:tc>
      </w:tr>
      <w:tr w:rsidR="000674F4" w:rsidRPr="000A323F" w14:paraId="20B4BA49" w14:textId="77777777" w:rsidTr="009473C4">
        <w:trPr>
          <w:trHeight w:val="208"/>
        </w:trPr>
        <w:tc>
          <w:tcPr>
            <w:tcW w:w="2126" w:type="dxa"/>
            <w:vMerge/>
          </w:tcPr>
          <w:p w14:paraId="28E09D64" w14:textId="77777777" w:rsidR="000674F4" w:rsidRPr="000A323F" w:rsidRDefault="000674F4" w:rsidP="00C6449A">
            <w:pPr>
              <w:spacing w:after="0"/>
              <w:rPr>
                <w:rFonts w:ascii="Times New Roman" w:hAnsi="Times New Roman"/>
                <w:b/>
                <w:sz w:val="24"/>
                <w:szCs w:val="24"/>
              </w:rPr>
            </w:pPr>
          </w:p>
        </w:tc>
        <w:tc>
          <w:tcPr>
            <w:tcW w:w="6667" w:type="dxa"/>
            <w:gridSpan w:val="4"/>
          </w:tcPr>
          <w:p w14:paraId="4C02C10C"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 xml:space="preserve">Provision of risk finance </w:t>
            </w:r>
          </w:p>
        </w:tc>
      </w:tr>
      <w:tr w:rsidR="000674F4" w:rsidRPr="000A323F" w14:paraId="7E7A6405" w14:textId="77777777" w:rsidTr="009473C4">
        <w:trPr>
          <w:trHeight w:val="460"/>
        </w:trPr>
        <w:tc>
          <w:tcPr>
            <w:tcW w:w="2126" w:type="dxa"/>
            <w:vMerge/>
          </w:tcPr>
          <w:p w14:paraId="505B3C97" w14:textId="77777777" w:rsidR="000674F4" w:rsidRPr="000A323F" w:rsidRDefault="000674F4" w:rsidP="00C6449A">
            <w:pPr>
              <w:spacing w:after="0"/>
              <w:rPr>
                <w:rFonts w:ascii="Times New Roman" w:hAnsi="Times New Roman"/>
                <w:b/>
                <w:snapToGrid w:val="0"/>
                <w:sz w:val="24"/>
                <w:szCs w:val="24"/>
              </w:rPr>
            </w:pPr>
          </w:p>
        </w:tc>
        <w:tc>
          <w:tcPr>
            <w:tcW w:w="6667" w:type="dxa"/>
            <w:gridSpan w:val="4"/>
          </w:tcPr>
          <w:p w14:paraId="57303DED" w14:textId="77777777" w:rsidR="000674F4" w:rsidRPr="000A323F" w:rsidRDefault="000674F4" w:rsidP="00317E7D">
            <w:pPr>
              <w:spacing w:after="0"/>
              <w:ind w:left="426" w:hanging="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Pr="000A323F">
              <w:rPr>
                <w:rFonts w:ascii="Times New Roman" w:hAnsi="Times New Roman"/>
                <w:b/>
                <w:sz w:val="24"/>
                <w:szCs w:val="24"/>
              </w:rPr>
              <w:t>Other (please specify)</w:t>
            </w:r>
            <w:r w:rsidRPr="000A323F">
              <w:rPr>
                <w:rFonts w:ascii="Times New Roman" w:hAnsi="Times New Roman"/>
                <w:b/>
                <w:sz w:val="24"/>
                <w:szCs w:val="24"/>
              </w:rPr>
              <w:br/>
            </w:r>
            <w:r w:rsidRPr="000A323F">
              <w:rPr>
                <w:rFonts w:ascii="Times New Roman" w:hAnsi="Times New Roman"/>
                <w:sz w:val="24"/>
                <w:szCs w:val="24"/>
              </w:rPr>
              <w:t>………………………………………………..</w:t>
            </w:r>
            <w:r w:rsidRPr="000A323F">
              <w:rPr>
                <w:rFonts w:ascii="Times New Roman" w:hAnsi="Times New Roman"/>
                <w:b/>
                <w:sz w:val="24"/>
                <w:szCs w:val="24"/>
              </w:rPr>
              <w:t xml:space="preserve"> </w:t>
            </w:r>
          </w:p>
          <w:p w14:paraId="70C49B77" w14:textId="77777777" w:rsidR="00982BC3" w:rsidRPr="000A323F" w:rsidRDefault="00982BC3" w:rsidP="00982BC3">
            <w:pPr>
              <w:spacing w:after="0"/>
              <w:ind w:left="426"/>
              <w:rPr>
                <w:rFonts w:ascii="Times New Roman" w:hAnsi="Times New Roman"/>
                <w:b/>
                <w:sz w:val="24"/>
                <w:szCs w:val="24"/>
              </w:rPr>
            </w:pPr>
            <w:r w:rsidRPr="000A323F">
              <w:rPr>
                <w:rFonts w:ascii="Times New Roman" w:hAnsi="Times New Roman"/>
                <w:b/>
                <w:sz w:val="24"/>
                <w:szCs w:val="24"/>
              </w:rPr>
              <w:t>Indicate to which broad category below it would fit best in terms of its effect/function:</w:t>
            </w:r>
          </w:p>
          <w:p w14:paraId="418D136D" w14:textId="77777777" w:rsidR="00982BC3" w:rsidRPr="000A323F" w:rsidRDefault="00982BC3" w:rsidP="00982BC3">
            <w:pPr>
              <w:spacing w:after="0"/>
              <w:ind w:left="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rFonts w:ascii="Times New Roman" w:hAnsi="Times New Roman"/>
                <w:b/>
                <w:sz w:val="24"/>
                <w:szCs w:val="24"/>
              </w:rPr>
              <w:t>Grant</w:t>
            </w:r>
          </w:p>
          <w:p w14:paraId="5C2F055A" w14:textId="77777777" w:rsidR="00982BC3" w:rsidRPr="000A323F" w:rsidRDefault="00982BC3" w:rsidP="00982BC3">
            <w:pPr>
              <w:spacing w:after="0"/>
              <w:ind w:left="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rFonts w:ascii="Times New Roman" w:hAnsi="Times New Roman"/>
                <w:b/>
                <w:sz w:val="24"/>
                <w:szCs w:val="24"/>
              </w:rPr>
              <w:t>Loan</w:t>
            </w:r>
          </w:p>
          <w:p w14:paraId="12ED35D9" w14:textId="77777777" w:rsidR="00982BC3" w:rsidRPr="000A323F" w:rsidRDefault="00982BC3" w:rsidP="00982BC3">
            <w:pPr>
              <w:spacing w:after="0"/>
              <w:ind w:left="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rFonts w:ascii="Times New Roman" w:hAnsi="Times New Roman"/>
                <w:b/>
                <w:sz w:val="24"/>
                <w:szCs w:val="24"/>
              </w:rPr>
              <w:t>Guarantee</w:t>
            </w:r>
          </w:p>
          <w:p w14:paraId="31378BBE" w14:textId="77777777" w:rsidR="00982BC3" w:rsidRPr="000A323F" w:rsidRDefault="00982BC3" w:rsidP="00982BC3">
            <w:pPr>
              <w:spacing w:after="0"/>
              <w:ind w:left="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rFonts w:ascii="Times New Roman" w:hAnsi="Times New Roman"/>
                <w:b/>
                <w:sz w:val="24"/>
                <w:szCs w:val="24"/>
              </w:rPr>
              <w:t>Tax advantage</w:t>
            </w:r>
          </w:p>
          <w:p w14:paraId="3AF8BD8F" w14:textId="57A349B9" w:rsidR="00982BC3" w:rsidRPr="000A323F" w:rsidRDefault="00982BC3" w:rsidP="00286E53">
            <w:pPr>
              <w:spacing w:after="0"/>
              <w:ind w:left="426"/>
              <w:rPr>
                <w:rFonts w:ascii="Times New Roman" w:hAnsi="Times New Roman"/>
                <w:b/>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rFonts w:ascii="Times New Roman" w:hAnsi="Times New Roman"/>
                <w:b/>
                <w:sz w:val="24"/>
                <w:szCs w:val="24"/>
              </w:rPr>
              <w:t>Provision of risk finance</w:t>
            </w:r>
          </w:p>
          <w:p w14:paraId="738CE000" w14:textId="77777777" w:rsidR="00982BC3" w:rsidRPr="000A323F" w:rsidRDefault="00982BC3" w:rsidP="00982BC3">
            <w:pPr>
              <w:spacing w:after="0"/>
              <w:ind w:left="426" w:hanging="426"/>
              <w:rPr>
                <w:rFonts w:ascii="Times New Roman" w:hAnsi="Times New Roman"/>
                <w:b/>
                <w:sz w:val="24"/>
                <w:szCs w:val="24"/>
              </w:rPr>
            </w:pPr>
          </w:p>
        </w:tc>
      </w:tr>
      <w:tr w:rsidR="006802F3" w:rsidRPr="000A323F" w14:paraId="4B7268F1" w14:textId="77777777" w:rsidTr="00317E7D">
        <w:trPr>
          <w:trHeight w:val="460"/>
        </w:trPr>
        <w:tc>
          <w:tcPr>
            <w:tcW w:w="2126" w:type="dxa"/>
          </w:tcPr>
          <w:p w14:paraId="385C161E" w14:textId="77777777" w:rsidR="006802F3" w:rsidRPr="000A323F" w:rsidRDefault="000674F4" w:rsidP="00317E7D">
            <w:pPr>
              <w:spacing w:after="0"/>
              <w:ind w:left="426" w:hanging="426"/>
              <w:rPr>
                <w:rFonts w:ascii="Times New Roman" w:hAnsi="Times New Roman"/>
                <w:b/>
                <w:bCs/>
                <w:snapToGrid w:val="0"/>
                <w:sz w:val="24"/>
                <w:szCs w:val="24"/>
              </w:rPr>
            </w:pPr>
            <w:r w:rsidRPr="000A323F">
              <w:rPr>
                <w:sz w:val="24"/>
                <w:szCs w:val="24"/>
              </w:rPr>
              <w:fldChar w:fldCharType="begin">
                <w:ffData>
                  <w:name w:val="Check1"/>
                  <w:enabled/>
                  <w:calcOnExit w:val="0"/>
                  <w:checkBox>
                    <w:sizeAuto/>
                    <w:default w:val="0"/>
                  </w:checkBox>
                </w:ffData>
              </w:fldChar>
            </w:r>
            <w:r w:rsidRPr="000A323F">
              <w:rPr>
                <w:sz w:val="24"/>
                <w:szCs w:val="24"/>
              </w:rPr>
              <w:instrText xml:space="preserve"> FORMCHECKBOX </w:instrText>
            </w:r>
            <w:r w:rsidR="00BB5AD0">
              <w:rPr>
                <w:sz w:val="24"/>
                <w:szCs w:val="24"/>
              </w:rPr>
            </w:r>
            <w:r w:rsidR="00BB5AD0">
              <w:rPr>
                <w:sz w:val="24"/>
                <w:szCs w:val="24"/>
              </w:rPr>
              <w:fldChar w:fldCharType="separate"/>
            </w:r>
            <w:r w:rsidRPr="000A323F">
              <w:rPr>
                <w:sz w:val="24"/>
                <w:szCs w:val="24"/>
              </w:rPr>
              <w:fldChar w:fldCharType="end"/>
            </w:r>
            <w:r w:rsidRPr="000A323F">
              <w:rPr>
                <w:sz w:val="24"/>
                <w:szCs w:val="24"/>
              </w:rPr>
              <w:t xml:space="preserve"> </w:t>
            </w:r>
            <w:r w:rsidRPr="000A323F">
              <w:rPr>
                <w:sz w:val="24"/>
                <w:szCs w:val="24"/>
              </w:rPr>
              <w:tab/>
            </w:r>
            <w:r w:rsidR="006802F3" w:rsidRPr="000A323F">
              <w:rPr>
                <w:rFonts w:ascii="Times New Roman" w:hAnsi="Times New Roman"/>
                <w:b/>
                <w:snapToGrid w:val="0"/>
                <w:sz w:val="24"/>
                <w:szCs w:val="24"/>
              </w:rPr>
              <w:t xml:space="preserve">If co-financed by EU fund(s) </w:t>
            </w:r>
          </w:p>
        </w:tc>
        <w:tc>
          <w:tcPr>
            <w:tcW w:w="2944" w:type="dxa"/>
            <w:gridSpan w:val="2"/>
          </w:tcPr>
          <w:p w14:paraId="3FC951F1" w14:textId="77777777" w:rsidR="00746590" w:rsidRPr="000A323F" w:rsidRDefault="006802F3" w:rsidP="006101FC">
            <w:pPr>
              <w:spacing w:after="0"/>
              <w:rPr>
                <w:rFonts w:ascii="Times New Roman" w:hAnsi="Times New Roman"/>
                <w:b/>
                <w:snapToGrid w:val="0"/>
                <w:sz w:val="24"/>
                <w:szCs w:val="24"/>
              </w:rPr>
            </w:pPr>
            <w:r w:rsidRPr="000A323F">
              <w:rPr>
                <w:rFonts w:ascii="Times New Roman" w:hAnsi="Times New Roman"/>
                <w:b/>
                <w:snapToGrid w:val="0"/>
                <w:sz w:val="24"/>
                <w:szCs w:val="24"/>
              </w:rPr>
              <w:t xml:space="preserve">Name </w:t>
            </w:r>
            <w:r w:rsidR="00746590" w:rsidRPr="000A323F">
              <w:rPr>
                <w:rFonts w:ascii="Times New Roman" w:hAnsi="Times New Roman"/>
                <w:b/>
                <w:snapToGrid w:val="0"/>
                <w:sz w:val="24"/>
                <w:szCs w:val="24"/>
              </w:rPr>
              <w:t xml:space="preserve">of </w:t>
            </w:r>
            <w:r w:rsidRPr="000A323F">
              <w:rPr>
                <w:rFonts w:ascii="Times New Roman" w:hAnsi="Times New Roman"/>
                <w:b/>
                <w:snapToGrid w:val="0"/>
                <w:sz w:val="24"/>
                <w:szCs w:val="24"/>
              </w:rPr>
              <w:t>EU fund(s):</w:t>
            </w:r>
            <w:r w:rsidR="000674F4" w:rsidRPr="000A323F">
              <w:rPr>
                <w:rFonts w:ascii="Times New Roman" w:hAnsi="Times New Roman"/>
                <w:b/>
                <w:snapToGrid w:val="0"/>
                <w:sz w:val="24"/>
                <w:szCs w:val="24"/>
              </w:rPr>
              <w:t xml:space="preserve"> </w:t>
            </w:r>
          </w:p>
          <w:p w14:paraId="29596A9C" w14:textId="77777777" w:rsidR="00746590" w:rsidRPr="000A323F" w:rsidRDefault="00746590" w:rsidP="00996BFF">
            <w:pPr>
              <w:spacing w:after="0"/>
              <w:rPr>
                <w:rFonts w:ascii="Times New Roman" w:hAnsi="Times New Roman"/>
                <w:b/>
                <w:snapToGrid w:val="0"/>
                <w:sz w:val="24"/>
                <w:szCs w:val="24"/>
              </w:rPr>
            </w:pPr>
          </w:p>
          <w:p w14:paraId="665BB744" w14:textId="77777777" w:rsidR="00746590" w:rsidRPr="000A323F" w:rsidRDefault="00746590" w:rsidP="00996BFF">
            <w:pPr>
              <w:spacing w:after="0"/>
              <w:rPr>
                <w:rFonts w:ascii="Times New Roman" w:hAnsi="Times New Roman"/>
                <w:b/>
                <w:snapToGrid w:val="0"/>
                <w:sz w:val="24"/>
                <w:szCs w:val="24"/>
              </w:rPr>
            </w:pPr>
          </w:p>
          <w:p w14:paraId="67928850" w14:textId="77777777" w:rsidR="006802F3" w:rsidRPr="000A323F" w:rsidRDefault="000674F4" w:rsidP="00FF34C5">
            <w:pPr>
              <w:spacing w:after="0"/>
              <w:rPr>
                <w:rFonts w:ascii="Times New Roman" w:hAnsi="Times New Roman"/>
                <w:sz w:val="24"/>
                <w:szCs w:val="24"/>
              </w:rPr>
            </w:pPr>
            <w:r w:rsidRPr="000A323F">
              <w:rPr>
                <w:rFonts w:ascii="Times New Roman" w:hAnsi="Times New Roman"/>
                <w:snapToGrid w:val="0"/>
                <w:sz w:val="24"/>
                <w:szCs w:val="24"/>
              </w:rPr>
              <w:t>…………………………..</w:t>
            </w:r>
            <w:r w:rsidRPr="000A323F">
              <w:rPr>
                <w:rFonts w:ascii="Times New Roman" w:hAnsi="Times New Roman"/>
                <w:snapToGrid w:val="0"/>
                <w:sz w:val="24"/>
                <w:szCs w:val="24"/>
              </w:rPr>
              <w:br/>
              <w:t>…………………………..</w:t>
            </w:r>
          </w:p>
        </w:tc>
        <w:tc>
          <w:tcPr>
            <w:tcW w:w="1881" w:type="dxa"/>
          </w:tcPr>
          <w:p w14:paraId="7B845261" w14:textId="77777777" w:rsidR="006802F3" w:rsidRPr="000A323F" w:rsidRDefault="006802F3" w:rsidP="00C6449A">
            <w:pPr>
              <w:spacing w:after="0"/>
              <w:rPr>
                <w:rFonts w:ascii="Times New Roman" w:hAnsi="Times New Roman"/>
                <w:sz w:val="24"/>
                <w:szCs w:val="24"/>
              </w:rPr>
            </w:pPr>
            <w:r w:rsidRPr="000A323F">
              <w:rPr>
                <w:rFonts w:ascii="Times New Roman" w:hAnsi="Times New Roman"/>
                <w:b/>
                <w:sz w:val="24"/>
                <w:szCs w:val="24"/>
              </w:rPr>
              <w:t>Amount of funding</w:t>
            </w:r>
            <w:r w:rsidRPr="000A323F">
              <w:rPr>
                <w:rFonts w:ascii="Times New Roman" w:hAnsi="Times New Roman"/>
                <w:b/>
                <w:sz w:val="24"/>
                <w:szCs w:val="24"/>
              </w:rPr>
              <w:br/>
              <w:t>(as per EU fund)</w:t>
            </w:r>
            <w:r w:rsidR="000674F4" w:rsidRPr="000A323F">
              <w:rPr>
                <w:rFonts w:ascii="Times New Roman" w:hAnsi="Times New Roman"/>
                <w:b/>
                <w:sz w:val="24"/>
                <w:szCs w:val="24"/>
              </w:rPr>
              <w:br/>
            </w:r>
            <w:r w:rsidR="000674F4" w:rsidRPr="000A323F">
              <w:rPr>
                <w:rFonts w:ascii="Times New Roman" w:hAnsi="Times New Roman"/>
                <w:sz w:val="24"/>
                <w:szCs w:val="24"/>
              </w:rPr>
              <w:t>…………………</w:t>
            </w:r>
          </w:p>
          <w:p w14:paraId="1E5953F8" w14:textId="77777777" w:rsidR="000674F4" w:rsidRPr="000A323F" w:rsidRDefault="000674F4" w:rsidP="00C6449A">
            <w:pPr>
              <w:spacing w:after="0"/>
              <w:rPr>
                <w:rFonts w:ascii="Times New Roman" w:hAnsi="Times New Roman"/>
                <w:bCs/>
                <w:sz w:val="24"/>
                <w:szCs w:val="24"/>
              </w:rPr>
            </w:pPr>
            <w:r w:rsidRPr="000A323F">
              <w:rPr>
                <w:rFonts w:ascii="Times New Roman" w:hAnsi="Times New Roman"/>
                <w:sz w:val="24"/>
                <w:szCs w:val="24"/>
              </w:rPr>
              <w:t>………………</w:t>
            </w:r>
            <w:r w:rsidRPr="000A323F">
              <w:rPr>
                <w:rFonts w:ascii="Times New Roman" w:hAnsi="Times New Roman"/>
                <w:sz w:val="24"/>
                <w:szCs w:val="24"/>
              </w:rPr>
              <w:lastRenderedPageBreak/>
              <w:t>…</w:t>
            </w:r>
          </w:p>
        </w:tc>
        <w:tc>
          <w:tcPr>
            <w:tcW w:w="1842" w:type="dxa"/>
          </w:tcPr>
          <w:p w14:paraId="63F706F7" w14:textId="77777777" w:rsidR="000674F4" w:rsidRPr="000A323F" w:rsidRDefault="006802F3" w:rsidP="00C6449A">
            <w:pPr>
              <w:spacing w:after="0"/>
              <w:rPr>
                <w:rFonts w:ascii="Times New Roman" w:hAnsi="Times New Roman"/>
                <w:b/>
                <w:sz w:val="24"/>
                <w:szCs w:val="24"/>
              </w:rPr>
            </w:pPr>
            <w:r w:rsidRPr="000A323F">
              <w:rPr>
                <w:rFonts w:ascii="Times New Roman" w:hAnsi="Times New Roman"/>
                <w:b/>
                <w:sz w:val="24"/>
                <w:szCs w:val="24"/>
              </w:rPr>
              <w:lastRenderedPageBreak/>
              <w:t>National currency… (full amounts)</w:t>
            </w:r>
          </w:p>
          <w:p w14:paraId="16D32293" w14:textId="77777777" w:rsidR="000674F4" w:rsidRPr="000A323F" w:rsidRDefault="000674F4" w:rsidP="00C6449A">
            <w:pPr>
              <w:spacing w:after="0"/>
              <w:rPr>
                <w:rFonts w:ascii="Times New Roman" w:hAnsi="Times New Roman"/>
                <w:sz w:val="24"/>
                <w:szCs w:val="24"/>
              </w:rPr>
            </w:pPr>
            <w:r w:rsidRPr="000A323F">
              <w:rPr>
                <w:rFonts w:ascii="Times New Roman" w:hAnsi="Times New Roman"/>
                <w:sz w:val="24"/>
                <w:szCs w:val="24"/>
              </w:rPr>
              <w:t>…………………</w:t>
            </w:r>
          </w:p>
          <w:p w14:paraId="3CE22A02" w14:textId="77777777" w:rsidR="006802F3" w:rsidRPr="000A323F" w:rsidRDefault="00746590" w:rsidP="006101FC">
            <w:pPr>
              <w:spacing w:after="0"/>
              <w:rPr>
                <w:rFonts w:ascii="Times New Roman" w:hAnsi="Times New Roman"/>
                <w:b/>
                <w:bCs/>
                <w:sz w:val="24"/>
                <w:szCs w:val="24"/>
              </w:rPr>
            </w:pPr>
            <w:r w:rsidRPr="000A323F">
              <w:rPr>
                <w:rFonts w:ascii="Times New Roman" w:hAnsi="Times New Roman"/>
                <w:sz w:val="24"/>
                <w:szCs w:val="24"/>
              </w:rPr>
              <w:t>…………………</w:t>
            </w:r>
          </w:p>
        </w:tc>
      </w:tr>
    </w:tbl>
    <w:p w14:paraId="7F30B3B3"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2B8C88E9" w14:textId="77777777" w:rsidR="000A323F" w:rsidRPr="000A323F" w:rsidRDefault="000A323F" w:rsidP="000A323F">
      <w:pPr>
        <w:spacing w:before="120" w:after="480" w:line="240" w:lineRule="auto"/>
        <w:jc w:val="center"/>
        <w:rPr>
          <w:rFonts w:ascii="Times New Roman" w:eastAsia="Times New Roman" w:hAnsi="Times New Roman"/>
          <w:bCs/>
          <w:noProof/>
          <w:sz w:val="24"/>
          <w:szCs w:val="24"/>
        </w:rPr>
      </w:pPr>
      <w:r w:rsidRPr="000A323F">
        <w:rPr>
          <w:rFonts w:ascii="Times New Roman" w:eastAsia="Times New Roman" w:hAnsi="Times New Roman"/>
          <w:b/>
          <w:bCs/>
          <w:noProof/>
          <w:sz w:val="24"/>
          <w:szCs w:val="24"/>
        </w:rPr>
        <w:lastRenderedPageBreak/>
        <w:t>PART II</w:t>
      </w:r>
    </w:p>
    <w:p w14:paraId="496D0C7D" w14:textId="77777777" w:rsidR="000A323F" w:rsidRPr="000A323F" w:rsidRDefault="000A323F" w:rsidP="000A323F">
      <w:pPr>
        <w:spacing w:before="120" w:after="480" w:line="240" w:lineRule="auto"/>
        <w:jc w:val="center"/>
        <w:rPr>
          <w:rFonts w:ascii="Times New Roman" w:eastAsia="Times New Roman" w:hAnsi="Times New Roman"/>
          <w:b/>
          <w:bCs/>
          <w:smallCaps/>
          <w:noProof/>
          <w:sz w:val="24"/>
          <w:szCs w:val="24"/>
        </w:rPr>
      </w:pPr>
      <w:r w:rsidRPr="000A323F">
        <w:rPr>
          <w:rFonts w:ascii="Times New Roman" w:eastAsia="Times New Roman" w:hAnsi="Times New Roman"/>
          <w:b/>
          <w:bCs/>
          <w:noProof/>
          <w:sz w:val="24"/>
          <w:szCs w:val="24"/>
        </w:rPr>
        <w:t>to be provided through the established Commission electronic notification system as laid down in Article 11</w:t>
      </w:r>
    </w:p>
    <w:p w14:paraId="7784F9F0" w14:textId="77777777" w:rsidR="000A323F" w:rsidRPr="000A323F" w:rsidRDefault="000A323F" w:rsidP="000A323F">
      <w:pPr>
        <w:spacing w:before="120" w:after="12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t>Please indicate under which provision of the GBER the aid measure is implemented.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0A323F" w:rsidRPr="000A323F" w14:paraId="5CBE21EB" w14:textId="77777777" w:rsidTr="007F5501">
        <w:trPr>
          <w:trHeight w:val="2485"/>
        </w:trPr>
        <w:tc>
          <w:tcPr>
            <w:tcW w:w="2518" w:type="dxa"/>
          </w:tcPr>
          <w:p w14:paraId="437566EC"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 xml:space="preserve">Primary Objective - General Objectives </w:t>
            </w:r>
            <w:r w:rsidRPr="000A323F">
              <w:rPr>
                <w:rFonts w:ascii="Times New Roman" w:eastAsia="Times New Roman" w:hAnsi="Times New Roman"/>
                <w:bCs/>
                <w:noProof/>
                <w:sz w:val="24"/>
                <w:szCs w:val="24"/>
              </w:rPr>
              <w:t>(list)</w:t>
            </w:r>
          </w:p>
        </w:tc>
        <w:tc>
          <w:tcPr>
            <w:tcW w:w="4250" w:type="dxa"/>
            <w:gridSpan w:val="2"/>
          </w:tcPr>
          <w:p w14:paraId="09FA3398"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Objectives</w:t>
            </w:r>
          </w:p>
          <w:p w14:paraId="5E9A091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(list)</w:t>
            </w:r>
          </w:p>
        </w:tc>
        <w:tc>
          <w:tcPr>
            <w:tcW w:w="1440" w:type="dxa"/>
            <w:gridSpan w:val="2"/>
          </w:tcPr>
          <w:p w14:paraId="565C6E88"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 xml:space="preserve">Maximum aid intensity </w:t>
            </w:r>
          </w:p>
          <w:p w14:paraId="33093ECF"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in %</w:t>
            </w:r>
          </w:p>
          <w:p w14:paraId="04BB5828"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or Maximum annual aid amount in national currency (in full amounts)</w:t>
            </w:r>
          </w:p>
        </w:tc>
        <w:tc>
          <w:tcPr>
            <w:tcW w:w="1080" w:type="dxa"/>
          </w:tcPr>
          <w:p w14:paraId="2231988D" w14:textId="77777777" w:rsidR="000A323F" w:rsidRPr="000A323F" w:rsidRDefault="000A323F" w:rsidP="000A323F">
            <w:pPr>
              <w:spacing w:before="120" w:after="0" w:line="240" w:lineRule="auto"/>
              <w:jc w:val="center"/>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 xml:space="preserve">SME – bonuses (if applicable) </w:t>
            </w:r>
          </w:p>
          <w:p w14:paraId="63B61E88" w14:textId="77777777" w:rsidR="000A323F" w:rsidRPr="000A323F" w:rsidRDefault="000A323F" w:rsidP="000A323F">
            <w:pPr>
              <w:spacing w:before="120" w:after="0" w:line="240" w:lineRule="auto"/>
              <w:jc w:val="center"/>
              <w:rPr>
                <w:rFonts w:ascii="Times New Roman" w:eastAsia="Times New Roman" w:hAnsi="Times New Roman"/>
                <w:b/>
                <w:bCs/>
                <w:noProof/>
                <w:sz w:val="24"/>
                <w:szCs w:val="24"/>
              </w:rPr>
            </w:pPr>
            <w:r w:rsidRPr="000A323F">
              <w:rPr>
                <w:rFonts w:ascii="Times New Roman" w:eastAsia="Times New Roman" w:hAnsi="Times New Roman"/>
                <w:b/>
                <w:bCs/>
                <w:noProof/>
                <w:sz w:val="24"/>
                <w:szCs w:val="24"/>
              </w:rPr>
              <w:t>in %</w:t>
            </w:r>
          </w:p>
        </w:tc>
      </w:tr>
      <w:tr w:rsidR="000A323F" w:rsidRPr="000A323F" w14:paraId="7D383A5B" w14:textId="77777777" w:rsidTr="007F5501">
        <w:trPr>
          <w:trHeight w:val="469"/>
        </w:trPr>
        <w:tc>
          <w:tcPr>
            <w:tcW w:w="2518" w:type="dxa"/>
            <w:vMerge w:val="restart"/>
          </w:tcPr>
          <w:p w14:paraId="05281E6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tab/>
              <w:t>R</w:t>
            </w:r>
            <w:r w:rsidRPr="000A323F">
              <w:rPr>
                <w:rFonts w:ascii="Times New Roman" w:eastAsia="Times New Roman" w:hAnsi="Times New Roman"/>
                <w:bCs/>
                <w:noProof/>
                <w:sz w:val="24"/>
                <w:szCs w:val="24"/>
              </w:rPr>
              <w:t>egional aid - investment aid</w:t>
            </w:r>
            <w:r w:rsidRPr="000A323F">
              <w:rPr>
                <w:rFonts w:ascii="Times New Roman" w:eastAsia="Times New Roman" w:hAnsi="Times New Roman"/>
                <w:noProof/>
                <w:sz w:val="24"/>
                <w:szCs w:val="24"/>
                <w:vertAlign w:val="superscript"/>
              </w:rPr>
              <w:footnoteReference w:id="11"/>
            </w:r>
            <w:r w:rsidRPr="000A323F">
              <w:rPr>
                <w:rFonts w:ascii="Times New Roman" w:eastAsia="Times New Roman" w:hAnsi="Times New Roman"/>
                <w:bCs/>
                <w:noProof/>
                <w:sz w:val="24"/>
                <w:szCs w:val="24"/>
              </w:rPr>
              <w:t xml:space="preserve"> (Art. 14) </w:t>
            </w:r>
          </w:p>
        </w:tc>
        <w:tc>
          <w:tcPr>
            <w:tcW w:w="4250" w:type="dxa"/>
            <w:gridSpan w:val="2"/>
          </w:tcPr>
          <w:p w14:paraId="6F22E35A"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ab/>
            </w:r>
            <w:r w:rsidRPr="000A323F">
              <w:rPr>
                <w:rFonts w:ascii="Times New Roman" w:eastAsia="Times New Roman" w:hAnsi="Times New Roman"/>
                <w:bCs/>
                <w:noProof/>
                <w:sz w:val="24"/>
                <w:szCs w:val="24"/>
              </w:rPr>
              <w:t>Scheme</w:t>
            </w:r>
          </w:p>
        </w:tc>
        <w:tc>
          <w:tcPr>
            <w:tcW w:w="1440" w:type="dxa"/>
            <w:gridSpan w:val="2"/>
          </w:tcPr>
          <w:p w14:paraId="2878EBA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41F55E87"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740E35D9" w14:textId="77777777" w:rsidTr="007F5501">
        <w:trPr>
          <w:trHeight w:val="469"/>
        </w:trPr>
        <w:tc>
          <w:tcPr>
            <w:tcW w:w="2518" w:type="dxa"/>
            <w:vMerge/>
          </w:tcPr>
          <w:p w14:paraId="7123A2AD" w14:textId="77777777" w:rsidR="000A323F" w:rsidRPr="000A323F" w:rsidRDefault="000A323F" w:rsidP="000A323F">
            <w:pPr>
              <w:spacing w:before="120" w:after="0" w:line="240" w:lineRule="auto"/>
              <w:ind w:left="426" w:hanging="426"/>
              <w:jc w:val="both"/>
              <w:rPr>
                <w:rFonts w:ascii="Times New Roman" w:eastAsia="Times New Roman" w:hAnsi="Times New Roman"/>
                <w:bCs/>
                <w:noProof/>
                <w:sz w:val="24"/>
                <w:szCs w:val="24"/>
              </w:rPr>
            </w:pPr>
          </w:p>
        </w:tc>
        <w:tc>
          <w:tcPr>
            <w:tcW w:w="4250" w:type="dxa"/>
            <w:gridSpan w:val="2"/>
          </w:tcPr>
          <w:p w14:paraId="7F24BD28"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ab/>
            </w:r>
            <w:r w:rsidRPr="000A323F">
              <w:rPr>
                <w:rFonts w:ascii="Times New Roman" w:eastAsia="Times New Roman" w:hAnsi="Times New Roman"/>
                <w:bCs/>
                <w:i/>
                <w:noProof/>
                <w:sz w:val="24"/>
                <w:szCs w:val="24"/>
              </w:rPr>
              <w:t>Ad hoc</w:t>
            </w:r>
            <w:r w:rsidRPr="000A323F">
              <w:rPr>
                <w:rFonts w:ascii="Times New Roman" w:eastAsia="Times New Roman" w:hAnsi="Times New Roman"/>
                <w:bCs/>
                <w:noProof/>
                <w:sz w:val="24"/>
                <w:szCs w:val="24"/>
              </w:rPr>
              <w:t xml:space="preserve"> aid</w:t>
            </w:r>
          </w:p>
        </w:tc>
        <w:tc>
          <w:tcPr>
            <w:tcW w:w="1440" w:type="dxa"/>
            <w:gridSpan w:val="2"/>
          </w:tcPr>
          <w:p w14:paraId="3F79A08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810B576"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6C2E2B91" w14:textId="77777777" w:rsidTr="007F5501">
        <w:trPr>
          <w:trHeight w:val="672"/>
        </w:trPr>
        <w:tc>
          <w:tcPr>
            <w:tcW w:w="2518" w:type="dxa"/>
            <w:vMerge w:val="restart"/>
          </w:tcPr>
          <w:p w14:paraId="6034B8B2"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tab/>
            </w:r>
            <w:r w:rsidRPr="000A323F">
              <w:rPr>
                <w:rFonts w:ascii="Times New Roman" w:eastAsia="Times New Roman" w:hAnsi="Times New Roman"/>
                <w:bCs/>
                <w:noProof/>
                <w:sz w:val="24"/>
                <w:szCs w:val="24"/>
              </w:rPr>
              <w:t>Regional aid - operating aid (Art. 15)</w:t>
            </w:r>
          </w:p>
        </w:tc>
        <w:tc>
          <w:tcPr>
            <w:tcW w:w="4250" w:type="dxa"/>
            <w:gridSpan w:val="2"/>
          </w:tcPr>
          <w:p w14:paraId="619E7009"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ab/>
            </w:r>
            <w:r w:rsidRPr="000A323F">
              <w:rPr>
                <w:rFonts w:ascii="Times New Roman" w:eastAsia="Times New Roman" w:hAnsi="Times New Roman"/>
                <w:bCs/>
                <w:noProof/>
                <w:sz w:val="24"/>
                <w:szCs w:val="24"/>
              </w:rPr>
              <w:t>In sparsely populated areas (Art. 15(2))</w:t>
            </w:r>
          </w:p>
        </w:tc>
        <w:tc>
          <w:tcPr>
            <w:tcW w:w="1440" w:type="dxa"/>
            <w:gridSpan w:val="2"/>
          </w:tcPr>
          <w:p w14:paraId="163CEE4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A8DC793"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34706873" w14:textId="77777777" w:rsidTr="007F5501">
        <w:trPr>
          <w:trHeight w:val="672"/>
        </w:trPr>
        <w:tc>
          <w:tcPr>
            <w:tcW w:w="2518" w:type="dxa"/>
            <w:vMerge/>
          </w:tcPr>
          <w:p w14:paraId="424A395C" w14:textId="77777777" w:rsidR="000A323F" w:rsidRPr="000A323F" w:rsidRDefault="000A323F" w:rsidP="000A323F">
            <w:pPr>
              <w:spacing w:before="120" w:after="0" w:line="240" w:lineRule="auto"/>
              <w:ind w:left="426" w:hanging="426"/>
              <w:jc w:val="both"/>
              <w:rPr>
                <w:rFonts w:ascii="Times New Roman" w:eastAsia="Times New Roman" w:hAnsi="Times New Roman"/>
                <w:bCs/>
                <w:noProof/>
                <w:sz w:val="24"/>
                <w:szCs w:val="24"/>
              </w:rPr>
            </w:pPr>
          </w:p>
        </w:tc>
        <w:tc>
          <w:tcPr>
            <w:tcW w:w="4250" w:type="dxa"/>
            <w:gridSpan w:val="2"/>
          </w:tcPr>
          <w:p w14:paraId="3487569D"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ab/>
              <w:t>In very sparsely populated areas</w:t>
            </w:r>
            <w:r w:rsidRPr="000A323F">
              <w:rPr>
                <w:rFonts w:ascii="Times New Roman" w:eastAsia="Times New Roman" w:hAnsi="Times New Roman"/>
                <w:bCs/>
                <w:noProof/>
                <w:sz w:val="24"/>
                <w:szCs w:val="24"/>
              </w:rPr>
              <w:t xml:space="preserve"> (Art. 15(3))</w:t>
            </w:r>
          </w:p>
        </w:tc>
        <w:tc>
          <w:tcPr>
            <w:tcW w:w="1440" w:type="dxa"/>
            <w:gridSpan w:val="2"/>
          </w:tcPr>
          <w:p w14:paraId="471296D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2F3236E3"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5DF10F28" w14:textId="77777777" w:rsidTr="007F5501">
        <w:trPr>
          <w:trHeight w:val="672"/>
        </w:trPr>
        <w:tc>
          <w:tcPr>
            <w:tcW w:w="2518" w:type="dxa"/>
            <w:vMerge/>
          </w:tcPr>
          <w:p w14:paraId="5763D047" w14:textId="77777777" w:rsidR="000A323F" w:rsidRPr="000A323F" w:rsidRDefault="000A323F" w:rsidP="000A323F">
            <w:pPr>
              <w:spacing w:before="120" w:after="0" w:line="240" w:lineRule="auto"/>
              <w:ind w:left="426" w:hanging="426"/>
              <w:jc w:val="both"/>
              <w:rPr>
                <w:rFonts w:ascii="Times New Roman" w:eastAsia="Times New Roman" w:hAnsi="Times New Roman"/>
                <w:bCs/>
                <w:noProof/>
                <w:sz w:val="24"/>
                <w:szCs w:val="24"/>
              </w:rPr>
            </w:pPr>
          </w:p>
        </w:tc>
        <w:tc>
          <w:tcPr>
            <w:tcW w:w="4250" w:type="dxa"/>
            <w:gridSpan w:val="2"/>
          </w:tcPr>
          <w:p w14:paraId="2B3A1F18"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bCs/>
                <w:noProof/>
                <w:sz w:val="24"/>
                <w:szCs w:val="24"/>
              </w:rPr>
              <w:instrText xml:space="preserve"> FORMCHECKBOX </w:instrText>
            </w:r>
            <w:r w:rsidR="00BB5AD0">
              <w:rPr>
                <w:rFonts w:ascii="Times New Roman" w:eastAsia="Times New Roman" w:hAnsi="Times New Roman"/>
                <w:bCs/>
                <w:noProof/>
                <w:sz w:val="24"/>
                <w:szCs w:val="24"/>
              </w:rPr>
            </w:r>
            <w:r w:rsidR="00BB5AD0">
              <w:rPr>
                <w:rFonts w:ascii="Times New Roman" w:eastAsia="Times New Roman" w:hAnsi="Times New Roman"/>
                <w:bCs/>
                <w:noProof/>
                <w:sz w:val="24"/>
                <w:szCs w:val="24"/>
              </w:rPr>
              <w:fldChar w:fldCharType="separate"/>
            </w:r>
            <w:r w:rsidRPr="000A323F">
              <w:rPr>
                <w:rFonts w:ascii="Times New Roman" w:eastAsia="Times New Roman" w:hAnsi="Times New Roman"/>
                <w:bCs/>
                <w:noProof/>
                <w:sz w:val="24"/>
                <w:szCs w:val="24"/>
              </w:rPr>
              <w:fldChar w:fldCharType="end"/>
            </w:r>
            <w:r w:rsidRPr="000A323F">
              <w:rPr>
                <w:rFonts w:ascii="Times New Roman" w:eastAsia="Times New Roman" w:hAnsi="Times New Roman"/>
                <w:bCs/>
                <w:noProof/>
                <w:sz w:val="24"/>
                <w:szCs w:val="24"/>
              </w:rPr>
              <w:tab/>
              <w:t>In outermost regions (Art. 15(4))</w:t>
            </w:r>
          </w:p>
        </w:tc>
        <w:tc>
          <w:tcPr>
            <w:tcW w:w="1440" w:type="dxa"/>
            <w:gridSpan w:val="2"/>
          </w:tcPr>
          <w:p w14:paraId="6FC7936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66E3B9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16E5B83" w14:textId="77777777" w:rsidTr="007F5501">
        <w:trPr>
          <w:trHeight w:val="326"/>
        </w:trPr>
        <w:tc>
          <w:tcPr>
            <w:tcW w:w="6768" w:type="dxa"/>
            <w:gridSpan w:val="3"/>
          </w:tcPr>
          <w:p w14:paraId="03DF62AD" w14:textId="77777777" w:rsidR="000A323F" w:rsidRPr="000A323F" w:rsidRDefault="000A323F" w:rsidP="000A323F">
            <w:pPr>
              <w:spacing w:before="120" w:after="0" w:line="240" w:lineRule="auto"/>
              <w:ind w:left="284" w:hanging="250"/>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Regional urban development aid (Art. 16)</w:t>
            </w:r>
          </w:p>
        </w:tc>
        <w:tc>
          <w:tcPr>
            <w:tcW w:w="1440" w:type="dxa"/>
            <w:gridSpan w:val="2"/>
          </w:tcPr>
          <w:p w14:paraId="2BD944F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w:t>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national currency</w:t>
            </w:r>
          </w:p>
        </w:tc>
        <w:tc>
          <w:tcPr>
            <w:tcW w:w="1080" w:type="dxa"/>
          </w:tcPr>
          <w:p w14:paraId="49378176"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198C1EB4" w14:textId="77777777" w:rsidTr="007F5501">
        <w:tc>
          <w:tcPr>
            <w:tcW w:w="2518" w:type="dxa"/>
            <w:vMerge w:val="restart"/>
          </w:tcPr>
          <w:p w14:paraId="31B9B40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xml:space="preserve">Aid to SMEs (Arts. 17 – 19d) </w:t>
            </w:r>
          </w:p>
        </w:tc>
        <w:tc>
          <w:tcPr>
            <w:tcW w:w="4250" w:type="dxa"/>
            <w:gridSpan w:val="2"/>
          </w:tcPr>
          <w:p w14:paraId="3C3BC80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aid to SMEs (Art. 17)</w:t>
            </w:r>
          </w:p>
        </w:tc>
        <w:tc>
          <w:tcPr>
            <w:tcW w:w="1440" w:type="dxa"/>
            <w:gridSpan w:val="2"/>
          </w:tcPr>
          <w:p w14:paraId="5C74C44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69B9412"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516053D6" w14:textId="77777777" w:rsidTr="007F5501">
        <w:tc>
          <w:tcPr>
            <w:tcW w:w="2518" w:type="dxa"/>
            <w:vMerge/>
          </w:tcPr>
          <w:p w14:paraId="2F82A0A8"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415A088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consultancy in favour of SMEs (Art. 18)</w:t>
            </w:r>
          </w:p>
        </w:tc>
        <w:tc>
          <w:tcPr>
            <w:tcW w:w="1440" w:type="dxa"/>
            <w:gridSpan w:val="2"/>
          </w:tcPr>
          <w:p w14:paraId="3605DF10"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1A4B2F3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005F3C72" w14:textId="77777777" w:rsidTr="007F5501">
        <w:tc>
          <w:tcPr>
            <w:tcW w:w="2518" w:type="dxa"/>
            <w:vMerge/>
          </w:tcPr>
          <w:p w14:paraId="777D0B4F"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1327DC5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to SMEs for participation in fairs (Art. 19)</w:t>
            </w:r>
          </w:p>
        </w:tc>
        <w:tc>
          <w:tcPr>
            <w:tcW w:w="1440" w:type="dxa"/>
            <w:gridSpan w:val="2"/>
          </w:tcPr>
          <w:p w14:paraId="7B3D058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F0A7CB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2297549E" w14:textId="77777777" w:rsidTr="007F5501">
        <w:tc>
          <w:tcPr>
            <w:tcW w:w="2518" w:type="dxa"/>
            <w:vMerge/>
          </w:tcPr>
          <w:p w14:paraId="609E8B4C"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3D52D10E"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costs incurred by SMEs participating in community-led local development (‘CLLD’) projects (Art. 19a) </w:t>
            </w:r>
          </w:p>
        </w:tc>
        <w:tc>
          <w:tcPr>
            <w:tcW w:w="1440" w:type="dxa"/>
            <w:gridSpan w:val="2"/>
          </w:tcPr>
          <w:p w14:paraId="2D2AE44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184114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69BDC77" w14:textId="77777777" w:rsidTr="007F5501">
        <w:tc>
          <w:tcPr>
            <w:tcW w:w="2518" w:type="dxa"/>
            <w:vMerge/>
          </w:tcPr>
          <w:p w14:paraId="2295EEFE"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6CFE4596"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Limited amounts of aid to SMEs benefitting from community-led local development (‘CLLD’) projects (Art. 19b)</w:t>
            </w:r>
            <w:r w:rsidRPr="000A323F">
              <w:rPr>
                <w:rFonts w:ascii="Times New Roman" w:eastAsia="Times New Roman" w:hAnsi="Times New Roman"/>
                <w:noProof/>
                <w:sz w:val="24"/>
                <w:szCs w:val="24"/>
                <w:vertAlign w:val="superscript"/>
              </w:rPr>
              <w:footnoteReference w:id="12"/>
            </w:r>
          </w:p>
        </w:tc>
        <w:tc>
          <w:tcPr>
            <w:tcW w:w="1440" w:type="dxa"/>
            <w:gridSpan w:val="2"/>
          </w:tcPr>
          <w:p w14:paraId="71C077F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7FC7FF5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26C40482" w14:textId="77777777" w:rsidTr="007F5501">
        <w:tc>
          <w:tcPr>
            <w:tcW w:w="2518" w:type="dxa"/>
            <w:vMerge/>
          </w:tcPr>
          <w:p w14:paraId="146580B3"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150700BD"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to microenterprises in the form of public interventions concerning the supply of electricity, gas or heat (Art. 19c)</w:t>
            </w:r>
          </w:p>
        </w:tc>
        <w:tc>
          <w:tcPr>
            <w:tcW w:w="1440" w:type="dxa"/>
            <w:gridSpan w:val="2"/>
          </w:tcPr>
          <w:p w14:paraId="48B3FE7E"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C370B9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22DA951F" w14:textId="77777777" w:rsidTr="007F5501">
        <w:tc>
          <w:tcPr>
            <w:tcW w:w="2518" w:type="dxa"/>
            <w:vMerge/>
          </w:tcPr>
          <w:p w14:paraId="48EDBD9A" w14:textId="77777777" w:rsidR="000A323F" w:rsidRPr="000A323F" w:rsidRDefault="000A323F" w:rsidP="000A323F">
            <w:pPr>
              <w:spacing w:before="120" w:after="0" w:line="240" w:lineRule="auto"/>
              <w:ind w:left="284" w:hanging="250"/>
              <w:jc w:val="both"/>
              <w:rPr>
                <w:rFonts w:ascii="Times New Roman" w:eastAsia="Times New Roman" w:hAnsi="Times New Roman"/>
                <w:noProof/>
                <w:sz w:val="24"/>
                <w:szCs w:val="24"/>
              </w:rPr>
            </w:pPr>
          </w:p>
        </w:tc>
        <w:tc>
          <w:tcPr>
            <w:tcW w:w="4250" w:type="dxa"/>
            <w:gridSpan w:val="2"/>
          </w:tcPr>
          <w:p w14:paraId="638F96A2"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to SMEs in the form of temporary public interventions concerning the supply of electricity, gas or heat produced from natural gas or electricity to mitigate the impact of price increases following Russia’s war of aggression against Ukraine (Art. 19d)</w:t>
            </w:r>
          </w:p>
        </w:tc>
        <w:tc>
          <w:tcPr>
            <w:tcW w:w="1440" w:type="dxa"/>
            <w:gridSpan w:val="2"/>
          </w:tcPr>
          <w:p w14:paraId="1692AEF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144E81E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4BC451C" w14:textId="77777777" w:rsidTr="007F5501">
        <w:trPr>
          <w:trHeight w:val="681"/>
        </w:trPr>
        <w:tc>
          <w:tcPr>
            <w:tcW w:w="2518" w:type="dxa"/>
            <w:vMerge w:val="restart"/>
          </w:tcPr>
          <w:p w14:paraId="3697990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Aid for European Territorial Cooperation (Arts. 20 – 20a)</w:t>
            </w:r>
          </w:p>
        </w:tc>
        <w:tc>
          <w:tcPr>
            <w:tcW w:w="4250" w:type="dxa"/>
            <w:gridSpan w:val="2"/>
          </w:tcPr>
          <w:p w14:paraId="70D7A345"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costs incurred by undertakings participating in European Territorial Cooperation projects (Art. 20)</w:t>
            </w:r>
          </w:p>
        </w:tc>
        <w:tc>
          <w:tcPr>
            <w:tcW w:w="1440" w:type="dxa"/>
            <w:gridSpan w:val="2"/>
          </w:tcPr>
          <w:p w14:paraId="1B9F919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3A0391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6C349CD6" w14:textId="77777777" w:rsidTr="007F5501">
        <w:trPr>
          <w:trHeight w:val="681"/>
        </w:trPr>
        <w:tc>
          <w:tcPr>
            <w:tcW w:w="2518" w:type="dxa"/>
            <w:vMerge/>
          </w:tcPr>
          <w:p w14:paraId="05B41DC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69E68C77"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Limited amounts of aid to undertakings for participation in European Territorial Cooperation projects (Art. 20a)</w:t>
            </w:r>
            <w:r w:rsidRPr="000A323F">
              <w:rPr>
                <w:rFonts w:ascii="Times New Roman" w:eastAsia="Times New Roman" w:hAnsi="Times New Roman"/>
                <w:noProof/>
                <w:sz w:val="24"/>
                <w:szCs w:val="24"/>
                <w:vertAlign w:val="superscript"/>
              </w:rPr>
              <w:footnoteReference w:id="13"/>
            </w:r>
          </w:p>
        </w:tc>
        <w:tc>
          <w:tcPr>
            <w:tcW w:w="1440" w:type="dxa"/>
            <w:gridSpan w:val="2"/>
          </w:tcPr>
          <w:p w14:paraId="4CA7AE2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7D046A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B4143E4" w14:textId="77777777" w:rsidTr="007F5501">
        <w:trPr>
          <w:trHeight w:val="681"/>
        </w:trPr>
        <w:tc>
          <w:tcPr>
            <w:tcW w:w="2518" w:type="dxa"/>
            <w:vMerge w:val="restart"/>
          </w:tcPr>
          <w:p w14:paraId="3971A1D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Aid for access to finance for SMEs (Arts. 21-22)</w:t>
            </w:r>
          </w:p>
        </w:tc>
        <w:tc>
          <w:tcPr>
            <w:tcW w:w="4250" w:type="dxa"/>
            <w:gridSpan w:val="2"/>
          </w:tcPr>
          <w:p w14:paraId="575ACF15"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Risk finance aid (Art. 21)</w:t>
            </w:r>
          </w:p>
        </w:tc>
        <w:tc>
          <w:tcPr>
            <w:tcW w:w="1440" w:type="dxa"/>
            <w:gridSpan w:val="2"/>
          </w:tcPr>
          <w:p w14:paraId="51C73CE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6377854A"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N/A</w:t>
            </w:r>
          </w:p>
        </w:tc>
      </w:tr>
      <w:tr w:rsidR="000A323F" w:rsidRPr="000A323F" w14:paraId="40AF4D95" w14:textId="77777777" w:rsidTr="007F5501">
        <w:trPr>
          <w:trHeight w:val="681"/>
        </w:trPr>
        <w:tc>
          <w:tcPr>
            <w:tcW w:w="2518" w:type="dxa"/>
            <w:vMerge/>
          </w:tcPr>
          <w:p w14:paraId="11D6842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4250" w:type="dxa"/>
            <w:gridSpan w:val="2"/>
          </w:tcPr>
          <w:p w14:paraId="6D97BB08" w14:textId="77777777" w:rsidR="000A323F" w:rsidRPr="000A323F" w:rsidRDefault="000A323F" w:rsidP="000A323F">
            <w:pPr>
              <w:spacing w:before="120" w:after="0" w:line="240" w:lineRule="auto"/>
              <w:ind w:left="459" w:hanging="425"/>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Risk finance aid to SMEs in the form of tax incentives for private investors who are natural persons (Art. 21a)</w:t>
            </w:r>
          </w:p>
        </w:tc>
        <w:tc>
          <w:tcPr>
            <w:tcW w:w="1440" w:type="dxa"/>
            <w:gridSpan w:val="2"/>
          </w:tcPr>
          <w:p w14:paraId="70EF01F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1C2B357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N/A</w:t>
            </w:r>
          </w:p>
        </w:tc>
      </w:tr>
      <w:tr w:rsidR="000A323F" w:rsidRPr="000A323F" w14:paraId="685F98E8" w14:textId="77777777" w:rsidTr="007F5501">
        <w:trPr>
          <w:trHeight w:val="705"/>
        </w:trPr>
        <w:tc>
          <w:tcPr>
            <w:tcW w:w="2518" w:type="dxa"/>
            <w:vMerge/>
          </w:tcPr>
          <w:p w14:paraId="204012D1" w14:textId="77777777" w:rsidR="000A323F" w:rsidRPr="000A323F" w:rsidRDefault="000A323F" w:rsidP="000A323F">
            <w:pPr>
              <w:spacing w:before="120" w:after="0" w:line="240" w:lineRule="auto"/>
              <w:ind w:left="426" w:hanging="426"/>
              <w:jc w:val="both"/>
              <w:rPr>
                <w:rFonts w:ascii="Times New Roman" w:eastAsia="Times New Roman" w:hAnsi="Times New Roman"/>
                <w:bCs/>
                <w:noProof/>
                <w:sz w:val="24"/>
                <w:szCs w:val="24"/>
              </w:rPr>
            </w:pPr>
          </w:p>
        </w:tc>
        <w:tc>
          <w:tcPr>
            <w:tcW w:w="4250" w:type="dxa"/>
            <w:gridSpan w:val="2"/>
          </w:tcPr>
          <w:p w14:paraId="551E8C8E" w14:textId="77777777" w:rsidR="000A323F" w:rsidRPr="000A323F" w:rsidRDefault="000A323F" w:rsidP="000A323F">
            <w:pPr>
              <w:spacing w:before="120" w:after="0" w:line="240" w:lineRule="auto"/>
              <w:ind w:left="459" w:hanging="425"/>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start-ups (Art. 22)</w:t>
            </w:r>
          </w:p>
        </w:tc>
        <w:tc>
          <w:tcPr>
            <w:tcW w:w="1440" w:type="dxa"/>
            <w:gridSpan w:val="2"/>
          </w:tcPr>
          <w:p w14:paraId="1002F90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D1777E6"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N/A</w:t>
            </w:r>
          </w:p>
        </w:tc>
      </w:tr>
      <w:tr w:rsidR="000A323F" w:rsidRPr="000A323F" w14:paraId="51DF0EDA" w14:textId="77777777" w:rsidTr="007F5501">
        <w:trPr>
          <w:trHeight w:val="793"/>
        </w:trPr>
        <w:tc>
          <w:tcPr>
            <w:tcW w:w="6768" w:type="dxa"/>
            <w:gridSpan w:val="3"/>
          </w:tcPr>
          <w:p w14:paraId="3679DAC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SME aid - Aid to alternative trading platforms specialised in SMEs (Art. 23)</w:t>
            </w:r>
          </w:p>
        </w:tc>
        <w:tc>
          <w:tcPr>
            <w:tcW w:w="1440" w:type="dxa"/>
            <w:gridSpan w:val="2"/>
          </w:tcPr>
          <w:p w14:paraId="7BCA6CE9"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national currency</w:t>
            </w:r>
          </w:p>
        </w:tc>
        <w:tc>
          <w:tcPr>
            <w:tcW w:w="1080" w:type="dxa"/>
          </w:tcPr>
          <w:p w14:paraId="1FC13370"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N/A</w:t>
            </w:r>
          </w:p>
        </w:tc>
      </w:tr>
      <w:tr w:rsidR="000A323F" w:rsidRPr="000A323F" w14:paraId="25F1E76C" w14:textId="77777777" w:rsidTr="007F5501">
        <w:trPr>
          <w:trHeight w:val="442"/>
        </w:trPr>
        <w:tc>
          <w:tcPr>
            <w:tcW w:w="6768" w:type="dxa"/>
            <w:gridSpan w:val="3"/>
          </w:tcPr>
          <w:p w14:paraId="75499FC0" w14:textId="77777777" w:rsidR="000A323F" w:rsidRPr="000A323F" w:rsidRDefault="000A323F" w:rsidP="000A323F">
            <w:pPr>
              <w:spacing w:before="120" w:after="0" w:line="240" w:lineRule="auto"/>
              <w:ind w:left="426" w:hanging="426"/>
              <w:jc w:val="both"/>
              <w:rPr>
                <w:rFonts w:ascii="Times New Roman" w:eastAsia="Times New Roman" w:hAnsi="Times New Roman"/>
                <w:b/>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SME aid - Aid for scouting costs (Art. 24)</w:t>
            </w:r>
          </w:p>
        </w:tc>
        <w:tc>
          <w:tcPr>
            <w:tcW w:w="1440" w:type="dxa"/>
            <w:gridSpan w:val="2"/>
          </w:tcPr>
          <w:p w14:paraId="248291C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401FFB21"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N/A</w:t>
            </w:r>
          </w:p>
        </w:tc>
      </w:tr>
      <w:tr w:rsidR="000A323F" w:rsidRPr="000A323F" w14:paraId="24AFA8B5" w14:textId="77777777" w:rsidTr="007F5501">
        <w:trPr>
          <w:trHeight w:val="210"/>
        </w:trPr>
        <w:tc>
          <w:tcPr>
            <w:tcW w:w="2518" w:type="dxa"/>
            <w:vMerge w:val="restart"/>
          </w:tcPr>
          <w:p w14:paraId="4C47EA2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b/>
              <w:t>Aid for research, development and innovation (Arts. 25 </w:t>
            </w:r>
            <w:r w:rsidRPr="000A323F">
              <w:rPr>
                <w:rFonts w:ascii="Times New Roman" w:eastAsia="Times New Roman" w:hAnsi="Times New Roman"/>
                <w:bCs/>
                <w:noProof/>
                <w:sz w:val="24"/>
                <w:szCs w:val="24"/>
              </w:rPr>
              <w:noBreakHyphen/>
              <w:t> 30)</w:t>
            </w:r>
          </w:p>
        </w:tc>
        <w:tc>
          <w:tcPr>
            <w:tcW w:w="1190" w:type="dxa"/>
            <w:vMerge w:val="restart"/>
          </w:tcPr>
          <w:p w14:paraId="7DEFDFA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Aid for research and develop</w:t>
            </w:r>
            <w:r w:rsidRPr="000A323F">
              <w:rPr>
                <w:rFonts w:ascii="Times New Roman" w:eastAsia="Times New Roman" w:hAnsi="Times New Roman"/>
                <w:bCs/>
                <w:noProof/>
                <w:sz w:val="24"/>
                <w:szCs w:val="24"/>
              </w:rPr>
              <w:noBreakHyphen/>
            </w:r>
            <w:r w:rsidRPr="000A323F">
              <w:rPr>
                <w:rFonts w:ascii="Times New Roman" w:eastAsia="Times New Roman" w:hAnsi="Times New Roman"/>
                <w:bCs/>
                <w:noProof/>
                <w:sz w:val="24"/>
                <w:szCs w:val="24"/>
              </w:rPr>
              <w:br/>
              <w:t xml:space="preserve">ment projects </w:t>
            </w:r>
            <w:r w:rsidRPr="000A323F">
              <w:rPr>
                <w:rFonts w:ascii="Times New Roman" w:eastAsia="Times New Roman" w:hAnsi="Times New Roman"/>
                <w:bCs/>
                <w:noProof/>
                <w:sz w:val="24"/>
                <w:szCs w:val="24"/>
              </w:rPr>
              <w:lastRenderedPageBreak/>
              <w:t>(Art. 25)</w:t>
            </w:r>
          </w:p>
        </w:tc>
        <w:tc>
          <w:tcPr>
            <w:tcW w:w="3060" w:type="dxa"/>
          </w:tcPr>
          <w:p w14:paraId="76639D39"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lastRenderedPageBreak/>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 xml:space="preserve">Fundamental research </w:t>
            </w:r>
            <w:r w:rsidRPr="000A323F">
              <w:rPr>
                <w:rFonts w:ascii="Times New Roman" w:eastAsia="Times New Roman" w:hAnsi="Times New Roman"/>
                <w:bCs/>
                <w:noProof/>
                <w:sz w:val="24"/>
                <w:szCs w:val="24"/>
              </w:rPr>
              <w:br/>
              <w:t>(Art. 25(2)(a))</w:t>
            </w:r>
          </w:p>
        </w:tc>
        <w:tc>
          <w:tcPr>
            <w:tcW w:w="1440" w:type="dxa"/>
            <w:gridSpan w:val="2"/>
          </w:tcPr>
          <w:p w14:paraId="66937D4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433A0A73"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6491F45F" w14:textId="77777777" w:rsidTr="007F5501">
        <w:trPr>
          <w:trHeight w:val="210"/>
        </w:trPr>
        <w:tc>
          <w:tcPr>
            <w:tcW w:w="2518" w:type="dxa"/>
            <w:vMerge/>
          </w:tcPr>
          <w:p w14:paraId="01E7F3C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3A810DB0"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3060" w:type="dxa"/>
          </w:tcPr>
          <w:p w14:paraId="03F6E958"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 xml:space="preserve">Industrial research </w:t>
            </w:r>
            <w:r w:rsidRPr="000A323F">
              <w:rPr>
                <w:rFonts w:ascii="Times New Roman" w:eastAsia="Times New Roman" w:hAnsi="Times New Roman"/>
                <w:bCs/>
                <w:noProof/>
                <w:sz w:val="24"/>
                <w:szCs w:val="24"/>
              </w:rPr>
              <w:br/>
              <w:t>(Art. 25(2) b))</w:t>
            </w:r>
          </w:p>
        </w:tc>
        <w:tc>
          <w:tcPr>
            <w:tcW w:w="1440" w:type="dxa"/>
            <w:gridSpan w:val="2"/>
          </w:tcPr>
          <w:p w14:paraId="3262754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6397032"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21DEF7E1" w14:textId="77777777" w:rsidTr="007F5501">
        <w:trPr>
          <w:trHeight w:val="428"/>
        </w:trPr>
        <w:tc>
          <w:tcPr>
            <w:tcW w:w="2518" w:type="dxa"/>
            <w:vMerge/>
          </w:tcPr>
          <w:p w14:paraId="4E58C1E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3E14334E"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3060" w:type="dxa"/>
          </w:tcPr>
          <w:p w14:paraId="2801167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 xml:space="preserve">Experimental </w:t>
            </w:r>
            <w:r w:rsidRPr="000A323F">
              <w:rPr>
                <w:rFonts w:ascii="Times New Roman" w:eastAsia="Times New Roman" w:hAnsi="Times New Roman"/>
                <w:bCs/>
                <w:noProof/>
                <w:sz w:val="24"/>
                <w:szCs w:val="24"/>
              </w:rPr>
              <w:lastRenderedPageBreak/>
              <w:t>development (Art. 25(2)(c))</w:t>
            </w:r>
          </w:p>
        </w:tc>
        <w:tc>
          <w:tcPr>
            <w:tcW w:w="1440" w:type="dxa"/>
            <w:gridSpan w:val="2"/>
          </w:tcPr>
          <w:p w14:paraId="4CC8D3D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lastRenderedPageBreak/>
              <w:t>… %</w:t>
            </w:r>
          </w:p>
        </w:tc>
        <w:tc>
          <w:tcPr>
            <w:tcW w:w="1080" w:type="dxa"/>
          </w:tcPr>
          <w:p w14:paraId="4F73A071"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2CEC21D6" w14:textId="77777777" w:rsidTr="007F5501">
        <w:trPr>
          <w:trHeight w:val="427"/>
        </w:trPr>
        <w:tc>
          <w:tcPr>
            <w:tcW w:w="2518" w:type="dxa"/>
            <w:vMerge/>
          </w:tcPr>
          <w:p w14:paraId="01D82AA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5CE87605"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3060" w:type="dxa"/>
          </w:tcPr>
          <w:p w14:paraId="5D04909C"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Feasibility studies (Art. 25(2)(d))</w:t>
            </w:r>
          </w:p>
        </w:tc>
        <w:tc>
          <w:tcPr>
            <w:tcW w:w="1440" w:type="dxa"/>
            <w:gridSpan w:val="2"/>
          </w:tcPr>
          <w:p w14:paraId="132C85A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2E0FBDAB"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3567E2EF" w14:textId="77777777" w:rsidTr="007F5501">
        <w:trPr>
          <w:trHeight w:val="375"/>
        </w:trPr>
        <w:tc>
          <w:tcPr>
            <w:tcW w:w="2518" w:type="dxa"/>
            <w:vMerge/>
          </w:tcPr>
          <w:p w14:paraId="79DAEAFA"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5E7569A9"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projects awarded a Seal of Excellence quality label</w:t>
            </w:r>
            <w:r w:rsidRPr="000A323F">
              <w:rPr>
                <w:rFonts w:ascii="Times New Roman" w:eastAsia="Times New Roman" w:hAnsi="Times New Roman"/>
                <w:bCs/>
                <w:noProof/>
                <w:sz w:val="24"/>
                <w:szCs w:val="24"/>
              </w:rPr>
              <w:t xml:space="preserve"> (Art. 25a)</w:t>
            </w:r>
          </w:p>
        </w:tc>
        <w:tc>
          <w:tcPr>
            <w:tcW w:w="1440" w:type="dxa"/>
            <w:gridSpan w:val="2"/>
          </w:tcPr>
          <w:p w14:paraId="5963678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586F4B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3239040" w14:textId="77777777" w:rsidTr="007F5501">
        <w:trPr>
          <w:trHeight w:val="375"/>
        </w:trPr>
        <w:tc>
          <w:tcPr>
            <w:tcW w:w="2518" w:type="dxa"/>
            <w:vMerge/>
          </w:tcPr>
          <w:p w14:paraId="6D79B05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706F8279"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Marie Skłodowska-Curie actions and European Research Council Proof of Concept actions (Art. 25b)</w:t>
            </w:r>
          </w:p>
        </w:tc>
        <w:tc>
          <w:tcPr>
            <w:tcW w:w="1440" w:type="dxa"/>
            <w:gridSpan w:val="2"/>
          </w:tcPr>
          <w:p w14:paraId="00ED600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2D8ADBE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7B48F51" w14:textId="77777777" w:rsidTr="007F5501">
        <w:trPr>
          <w:trHeight w:val="375"/>
        </w:trPr>
        <w:tc>
          <w:tcPr>
            <w:tcW w:w="2518" w:type="dxa"/>
            <w:vMerge/>
          </w:tcPr>
          <w:p w14:paraId="4661D05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318256C0"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involved in co-funded research and development projects (Art. 25c)</w:t>
            </w:r>
          </w:p>
        </w:tc>
        <w:tc>
          <w:tcPr>
            <w:tcW w:w="1440" w:type="dxa"/>
            <w:gridSpan w:val="2"/>
          </w:tcPr>
          <w:p w14:paraId="7046BF9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531EF4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1F399221" w14:textId="77777777" w:rsidTr="007F5501">
        <w:trPr>
          <w:trHeight w:val="375"/>
        </w:trPr>
        <w:tc>
          <w:tcPr>
            <w:tcW w:w="2518" w:type="dxa"/>
            <w:vMerge/>
          </w:tcPr>
          <w:p w14:paraId="74EAF62E"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74F34828"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Teaming actions (Art. 25d)</w:t>
            </w:r>
          </w:p>
        </w:tc>
        <w:tc>
          <w:tcPr>
            <w:tcW w:w="1440" w:type="dxa"/>
            <w:gridSpan w:val="2"/>
          </w:tcPr>
          <w:p w14:paraId="342413B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714ACE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20EF7760" w14:textId="77777777" w:rsidTr="007F5501">
        <w:trPr>
          <w:trHeight w:val="375"/>
        </w:trPr>
        <w:tc>
          <w:tcPr>
            <w:tcW w:w="2518" w:type="dxa"/>
            <w:vMerge/>
          </w:tcPr>
          <w:p w14:paraId="7EA7B3A8"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02A432AA"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involved in in the co-funding of projects supported by the European Defence Fund or the European Defence Industrial Development Programme (Art. 25e) </w:t>
            </w:r>
          </w:p>
        </w:tc>
        <w:tc>
          <w:tcPr>
            <w:tcW w:w="1440" w:type="dxa"/>
            <w:gridSpan w:val="2"/>
          </w:tcPr>
          <w:p w14:paraId="7038565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C54EC0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1CCFD2D" w14:textId="77777777" w:rsidTr="007F5501">
        <w:trPr>
          <w:trHeight w:val="375"/>
        </w:trPr>
        <w:tc>
          <w:tcPr>
            <w:tcW w:w="2518" w:type="dxa"/>
            <w:vMerge/>
          </w:tcPr>
          <w:p w14:paraId="1DC36582"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6C19F893"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w:t>
            </w:r>
            <w:r w:rsidRPr="000A323F">
              <w:rPr>
                <w:rFonts w:ascii="Times New Roman" w:eastAsia="Times New Roman" w:hAnsi="Times New Roman"/>
                <w:bCs/>
                <w:noProof/>
                <w:sz w:val="24"/>
                <w:szCs w:val="24"/>
              </w:rPr>
              <w:t>aid for research infrastructures (Art. 26)</w:t>
            </w:r>
          </w:p>
        </w:tc>
        <w:tc>
          <w:tcPr>
            <w:tcW w:w="1440" w:type="dxa"/>
            <w:gridSpan w:val="2"/>
          </w:tcPr>
          <w:p w14:paraId="3B622320"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EEA690D"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5F47D9D0" w14:textId="77777777" w:rsidTr="007F5501">
        <w:trPr>
          <w:trHeight w:val="375"/>
        </w:trPr>
        <w:tc>
          <w:tcPr>
            <w:tcW w:w="2518" w:type="dxa"/>
            <w:vMerge/>
          </w:tcPr>
          <w:p w14:paraId="70197EF0"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1D27A3F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aid for testing and experimentation infrastructures (Art. 26a)</w:t>
            </w:r>
          </w:p>
        </w:tc>
        <w:tc>
          <w:tcPr>
            <w:tcW w:w="1440" w:type="dxa"/>
            <w:gridSpan w:val="2"/>
          </w:tcPr>
          <w:p w14:paraId="14CB02D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4B38DB7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C94F2D9" w14:textId="77777777" w:rsidTr="007F5501">
        <w:trPr>
          <w:trHeight w:val="375"/>
        </w:trPr>
        <w:tc>
          <w:tcPr>
            <w:tcW w:w="2518" w:type="dxa"/>
            <w:vMerge/>
          </w:tcPr>
          <w:p w14:paraId="627BF73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48C9214D"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innovation clusters (Art. 27)</w:t>
            </w:r>
          </w:p>
        </w:tc>
        <w:tc>
          <w:tcPr>
            <w:tcW w:w="1440" w:type="dxa"/>
            <w:gridSpan w:val="2"/>
          </w:tcPr>
          <w:p w14:paraId="670F52A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1E295AD"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4C135E18" w14:textId="77777777" w:rsidTr="007F5501">
        <w:trPr>
          <w:trHeight w:val="375"/>
        </w:trPr>
        <w:tc>
          <w:tcPr>
            <w:tcW w:w="2518" w:type="dxa"/>
            <w:vMerge/>
          </w:tcPr>
          <w:p w14:paraId="7935695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111707D9"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Innovation aid for SMEs (Art. 28)</w:t>
            </w:r>
          </w:p>
        </w:tc>
        <w:tc>
          <w:tcPr>
            <w:tcW w:w="1440" w:type="dxa"/>
            <w:gridSpan w:val="2"/>
          </w:tcPr>
          <w:p w14:paraId="3B94D03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703E920"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6271C2A9" w14:textId="77777777" w:rsidTr="007F5501">
        <w:trPr>
          <w:trHeight w:val="375"/>
        </w:trPr>
        <w:tc>
          <w:tcPr>
            <w:tcW w:w="2518" w:type="dxa"/>
            <w:vMerge/>
          </w:tcPr>
          <w:p w14:paraId="1E0DA705"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0CCD3EAA"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process and organisational innovation (Article 29)</w:t>
            </w:r>
          </w:p>
        </w:tc>
        <w:tc>
          <w:tcPr>
            <w:tcW w:w="1440" w:type="dxa"/>
            <w:gridSpan w:val="2"/>
          </w:tcPr>
          <w:p w14:paraId="38E9BD0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7A06658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670E241" w14:textId="77777777" w:rsidTr="007F5501">
        <w:trPr>
          <w:trHeight w:val="711"/>
        </w:trPr>
        <w:tc>
          <w:tcPr>
            <w:tcW w:w="2518" w:type="dxa"/>
            <w:vMerge/>
          </w:tcPr>
          <w:p w14:paraId="4145A65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280AFC06"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research and development in the fishery and aquaculture sector (Art. 30)</w:t>
            </w:r>
          </w:p>
        </w:tc>
        <w:tc>
          <w:tcPr>
            <w:tcW w:w="1440" w:type="dxa"/>
            <w:gridSpan w:val="2"/>
          </w:tcPr>
          <w:p w14:paraId="4873304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6109D58"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0377AB76" w14:textId="77777777" w:rsidTr="007F5501">
        <w:trPr>
          <w:trHeight w:val="467"/>
        </w:trPr>
        <w:tc>
          <w:tcPr>
            <w:tcW w:w="6768" w:type="dxa"/>
            <w:gridSpan w:val="3"/>
          </w:tcPr>
          <w:p w14:paraId="73A4B4AC"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Training aid (Art. 31)</w:t>
            </w:r>
          </w:p>
        </w:tc>
        <w:tc>
          <w:tcPr>
            <w:tcW w:w="1440" w:type="dxa"/>
            <w:gridSpan w:val="2"/>
          </w:tcPr>
          <w:p w14:paraId="10B41B4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8864E53"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6E5B97D6" w14:textId="77777777" w:rsidTr="007F5501">
        <w:trPr>
          <w:trHeight w:val="460"/>
        </w:trPr>
        <w:tc>
          <w:tcPr>
            <w:tcW w:w="2518" w:type="dxa"/>
            <w:vMerge w:val="restart"/>
          </w:tcPr>
          <w:p w14:paraId="20F97129"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b/>
              <w:t>Aid for disadvantaged workers and workers with disabilities (Arts. 32</w:t>
            </w:r>
            <w:r w:rsidRPr="000A323F">
              <w:rPr>
                <w:rFonts w:ascii="Times New Roman" w:eastAsia="Times New Roman" w:hAnsi="Times New Roman"/>
                <w:bCs/>
                <w:noProof/>
                <w:sz w:val="24"/>
                <w:szCs w:val="24"/>
              </w:rPr>
              <w:noBreakHyphen/>
              <w:t>35)</w:t>
            </w:r>
          </w:p>
        </w:tc>
        <w:tc>
          <w:tcPr>
            <w:tcW w:w="4250" w:type="dxa"/>
            <w:gridSpan w:val="2"/>
          </w:tcPr>
          <w:p w14:paraId="1C76FA94"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the recruitment of disadvantaged workers in the form of wage subsidies (Art. 32)</w:t>
            </w:r>
          </w:p>
        </w:tc>
        <w:tc>
          <w:tcPr>
            <w:tcW w:w="1440" w:type="dxa"/>
            <w:gridSpan w:val="2"/>
          </w:tcPr>
          <w:p w14:paraId="1B77BA9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B3DD685"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5AAAD66F" w14:textId="77777777" w:rsidTr="007F5501">
        <w:trPr>
          <w:trHeight w:val="460"/>
        </w:trPr>
        <w:tc>
          <w:tcPr>
            <w:tcW w:w="2518" w:type="dxa"/>
            <w:vMerge/>
          </w:tcPr>
          <w:p w14:paraId="4ADCDFA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167E08A1"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the employment of workers with disabilities in the form of wage subsidies (Art. 33)</w:t>
            </w:r>
          </w:p>
        </w:tc>
        <w:tc>
          <w:tcPr>
            <w:tcW w:w="1440" w:type="dxa"/>
            <w:gridSpan w:val="2"/>
          </w:tcPr>
          <w:p w14:paraId="7C1DC9F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1DDA4C3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5CBB6545" w14:textId="77777777" w:rsidTr="007F5501">
        <w:trPr>
          <w:trHeight w:val="460"/>
        </w:trPr>
        <w:tc>
          <w:tcPr>
            <w:tcW w:w="2518" w:type="dxa"/>
            <w:vMerge/>
          </w:tcPr>
          <w:p w14:paraId="66F1553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535EE03E"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compensating the additional costs of employing workers with disabilities (Art. 34)</w:t>
            </w:r>
          </w:p>
        </w:tc>
        <w:tc>
          <w:tcPr>
            <w:tcW w:w="1440" w:type="dxa"/>
            <w:gridSpan w:val="2"/>
          </w:tcPr>
          <w:p w14:paraId="79CD8C60"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D8F479E"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7F1845B6" w14:textId="77777777" w:rsidTr="007F5501">
        <w:trPr>
          <w:trHeight w:val="460"/>
        </w:trPr>
        <w:tc>
          <w:tcPr>
            <w:tcW w:w="2518" w:type="dxa"/>
            <w:vMerge/>
          </w:tcPr>
          <w:p w14:paraId="1C28DEFC"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66FF37FF"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bCs/>
                <w:noProof/>
                <w:sz w:val="24"/>
                <w:szCs w:val="24"/>
              </w:rPr>
              <w:instrText xml:space="preserve"> FORMCHECKBOX </w:instrText>
            </w:r>
            <w:r w:rsidR="00BB5AD0">
              <w:rPr>
                <w:rFonts w:ascii="Times New Roman" w:eastAsia="Times New Roman" w:hAnsi="Times New Roman"/>
                <w:bCs/>
                <w:noProof/>
                <w:sz w:val="24"/>
                <w:szCs w:val="24"/>
              </w:rPr>
            </w:r>
            <w:r w:rsidR="00BB5AD0">
              <w:rPr>
                <w:rFonts w:ascii="Times New Roman" w:eastAsia="Times New Roman" w:hAnsi="Times New Roman"/>
                <w:bCs/>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Aid for compensating the costs of </w:t>
            </w:r>
            <w:r w:rsidRPr="000A323F">
              <w:rPr>
                <w:rFonts w:ascii="Times New Roman" w:eastAsia="Times New Roman" w:hAnsi="Times New Roman"/>
                <w:bCs/>
                <w:noProof/>
                <w:sz w:val="24"/>
                <w:szCs w:val="24"/>
              </w:rPr>
              <w:lastRenderedPageBreak/>
              <w:t>assistance provided to disadvantaged workers (Art. 35)</w:t>
            </w:r>
          </w:p>
        </w:tc>
        <w:tc>
          <w:tcPr>
            <w:tcW w:w="1440" w:type="dxa"/>
            <w:gridSpan w:val="2"/>
          </w:tcPr>
          <w:p w14:paraId="6814124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lastRenderedPageBreak/>
              <w:t>… %</w:t>
            </w:r>
          </w:p>
        </w:tc>
        <w:tc>
          <w:tcPr>
            <w:tcW w:w="1080" w:type="dxa"/>
          </w:tcPr>
          <w:p w14:paraId="650EAD3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0BFE8CB2" w14:textId="77777777" w:rsidTr="007F5501">
        <w:trPr>
          <w:trHeight w:val="90"/>
        </w:trPr>
        <w:tc>
          <w:tcPr>
            <w:tcW w:w="2518" w:type="dxa"/>
            <w:vMerge w:val="restart"/>
          </w:tcPr>
          <w:p w14:paraId="6137476F"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ab/>
              <w:t xml:space="preserve">Aid for Environmental protection (Arts. 36-49) </w:t>
            </w:r>
          </w:p>
        </w:tc>
        <w:tc>
          <w:tcPr>
            <w:tcW w:w="4250" w:type="dxa"/>
            <w:gridSpan w:val="2"/>
          </w:tcPr>
          <w:p w14:paraId="20BC51F5"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aid for environmental protection, including decarbonisation </w:t>
            </w:r>
            <w:r w:rsidRPr="000A323F">
              <w:rPr>
                <w:rFonts w:ascii="Times New Roman" w:eastAsia="Times New Roman" w:hAnsi="Times New Roman"/>
                <w:bCs/>
                <w:noProof/>
                <w:sz w:val="24"/>
                <w:szCs w:val="24"/>
              </w:rPr>
              <w:t>(Art. 36)</w:t>
            </w:r>
          </w:p>
        </w:tc>
        <w:tc>
          <w:tcPr>
            <w:tcW w:w="1440" w:type="dxa"/>
            <w:gridSpan w:val="2"/>
          </w:tcPr>
          <w:p w14:paraId="73A0D54E"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c>
          <w:tcPr>
            <w:tcW w:w="1080" w:type="dxa"/>
          </w:tcPr>
          <w:p w14:paraId="7C23FF1A"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37615327" w14:textId="77777777" w:rsidTr="007F5501">
        <w:trPr>
          <w:trHeight w:val="88"/>
        </w:trPr>
        <w:tc>
          <w:tcPr>
            <w:tcW w:w="2518" w:type="dxa"/>
            <w:vMerge/>
          </w:tcPr>
          <w:p w14:paraId="3F685311"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20479B2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aid for recharging or refuelling infrastructure (Art. 36a)</w:t>
            </w:r>
          </w:p>
        </w:tc>
        <w:tc>
          <w:tcPr>
            <w:tcW w:w="1440" w:type="dxa"/>
            <w:gridSpan w:val="2"/>
          </w:tcPr>
          <w:p w14:paraId="7618EBAE"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516665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29CC018B" w14:textId="77777777" w:rsidTr="007F5501">
        <w:trPr>
          <w:trHeight w:val="88"/>
        </w:trPr>
        <w:tc>
          <w:tcPr>
            <w:tcW w:w="2518" w:type="dxa"/>
            <w:vMerge/>
          </w:tcPr>
          <w:p w14:paraId="2BBFCB72"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77ECAAC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aid for the acquisition of clean vehicles or zero-emission vehicles and for the retrofitting of vehicles (Art. 36b)</w:t>
            </w:r>
          </w:p>
        </w:tc>
        <w:tc>
          <w:tcPr>
            <w:tcW w:w="1440" w:type="dxa"/>
            <w:gridSpan w:val="2"/>
          </w:tcPr>
          <w:p w14:paraId="4D618B3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22753F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1FD2E89B" w14:textId="77777777" w:rsidTr="007F5501">
        <w:trPr>
          <w:trHeight w:val="88"/>
        </w:trPr>
        <w:tc>
          <w:tcPr>
            <w:tcW w:w="2518" w:type="dxa"/>
            <w:vMerge/>
          </w:tcPr>
          <w:p w14:paraId="126405C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223EFD7C"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Investment aid for energy efficiency measures other than in buildings</w:t>
            </w:r>
            <w:r w:rsidRPr="000A323F" w:rsidDel="00A96198">
              <w:rPr>
                <w:rFonts w:ascii="Times New Roman" w:eastAsia="Times New Roman" w:hAnsi="Times New Roman"/>
                <w:bCs/>
                <w:noProof/>
                <w:sz w:val="24"/>
                <w:szCs w:val="24"/>
              </w:rPr>
              <w:t xml:space="preserve"> </w:t>
            </w:r>
            <w:r w:rsidRPr="000A323F">
              <w:rPr>
                <w:rFonts w:ascii="Times New Roman" w:eastAsia="Times New Roman" w:hAnsi="Times New Roman"/>
                <w:bCs/>
                <w:noProof/>
                <w:sz w:val="24"/>
                <w:szCs w:val="24"/>
              </w:rPr>
              <w:t>(Art. 38)</w:t>
            </w:r>
          </w:p>
        </w:tc>
        <w:tc>
          <w:tcPr>
            <w:tcW w:w="1440" w:type="dxa"/>
            <w:gridSpan w:val="2"/>
          </w:tcPr>
          <w:p w14:paraId="658F557C"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c>
          <w:tcPr>
            <w:tcW w:w="1080" w:type="dxa"/>
          </w:tcPr>
          <w:p w14:paraId="46CF7546"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43A23C87" w14:textId="77777777" w:rsidTr="007F5501">
        <w:trPr>
          <w:trHeight w:val="293"/>
        </w:trPr>
        <w:tc>
          <w:tcPr>
            <w:tcW w:w="2518" w:type="dxa"/>
            <w:vMerge/>
          </w:tcPr>
          <w:p w14:paraId="7932448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187C7838"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w:t>
            </w:r>
            <w:r w:rsidRPr="000A323F">
              <w:rPr>
                <w:rFonts w:ascii="Times New Roman" w:eastAsia="Times New Roman" w:hAnsi="Times New Roman"/>
                <w:noProof/>
                <w:sz w:val="24"/>
                <w:szCs w:val="24"/>
              </w:rPr>
              <w:t>Investment aid for energy efficiency measures in buildings (Art. 38a)</w:t>
            </w:r>
          </w:p>
        </w:tc>
        <w:tc>
          <w:tcPr>
            <w:tcW w:w="1440" w:type="dxa"/>
            <w:gridSpan w:val="2"/>
          </w:tcPr>
          <w:p w14:paraId="7A1CA939"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c>
          <w:tcPr>
            <w:tcW w:w="1080" w:type="dxa"/>
          </w:tcPr>
          <w:p w14:paraId="3894E858"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06F57C4A" w14:textId="77777777" w:rsidTr="007F5501">
        <w:trPr>
          <w:trHeight w:val="293"/>
        </w:trPr>
        <w:tc>
          <w:tcPr>
            <w:tcW w:w="2518" w:type="dxa"/>
            <w:vMerge/>
          </w:tcPr>
          <w:p w14:paraId="41F8E89A"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05002275"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w:t>
            </w:r>
            <w:r w:rsidRPr="000A323F">
              <w:rPr>
                <w:rFonts w:ascii="Times New Roman" w:eastAsia="Times New Roman" w:hAnsi="Times New Roman"/>
                <w:noProof/>
                <w:sz w:val="24"/>
                <w:szCs w:val="24"/>
              </w:rPr>
              <w:t>Aid for the facilitation of energy performance contracting (Art. 38b)</w:t>
            </w:r>
          </w:p>
        </w:tc>
        <w:tc>
          <w:tcPr>
            <w:tcW w:w="1440" w:type="dxa"/>
            <w:gridSpan w:val="2"/>
          </w:tcPr>
          <w:p w14:paraId="7136930E"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5B474E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N/A</w:t>
            </w:r>
          </w:p>
        </w:tc>
      </w:tr>
      <w:tr w:rsidR="000A323F" w:rsidRPr="000A323F" w14:paraId="0535DAE8" w14:textId="77777777" w:rsidTr="007F5501">
        <w:trPr>
          <w:trHeight w:val="293"/>
        </w:trPr>
        <w:tc>
          <w:tcPr>
            <w:tcW w:w="2518" w:type="dxa"/>
            <w:vMerge/>
          </w:tcPr>
          <w:p w14:paraId="12ADE978"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34E2581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Investment </w:t>
            </w:r>
            <w:r w:rsidRPr="000A323F">
              <w:rPr>
                <w:rFonts w:ascii="Times New Roman" w:eastAsia="Times New Roman" w:hAnsi="Times New Roman"/>
                <w:bCs/>
                <w:noProof/>
                <w:sz w:val="24"/>
                <w:szCs w:val="24"/>
              </w:rPr>
              <w:t>aid for energy efficiency projects in buildings in the form of financial instruments (Art. 39)</w:t>
            </w:r>
          </w:p>
        </w:tc>
        <w:tc>
          <w:tcPr>
            <w:tcW w:w="1440" w:type="dxa"/>
            <w:gridSpan w:val="2"/>
          </w:tcPr>
          <w:p w14:paraId="6A5B413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49E22F1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N/A</w:t>
            </w:r>
          </w:p>
        </w:tc>
      </w:tr>
      <w:tr w:rsidR="000A323F" w:rsidRPr="000A323F" w14:paraId="332B4CD4" w14:textId="77777777" w:rsidTr="007F5501">
        <w:trPr>
          <w:trHeight w:val="292"/>
        </w:trPr>
        <w:tc>
          <w:tcPr>
            <w:tcW w:w="2518" w:type="dxa"/>
            <w:vMerge/>
          </w:tcPr>
          <w:p w14:paraId="7E1B9D51"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046F1E9F"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Investment aid for the promotion of energy from renewable sources, of renewable hydrogen and of high-efficiency cogeneration (Art. 41)</w:t>
            </w:r>
          </w:p>
        </w:tc>
        <w:tc>
          <w:tcPr>
            <w:tcW w:w="1440" w:type="dxa"/>
            <w:gridSpan w:val="2"/>
          </w:tcPr>
          <w:p w14:paraId="35F6665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48C11ABB"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3CC0913A" w14:textId="77777777" w:rsidTr="007F5501">
        <w:trPr>
          <w:trHeight w:val="88"/>
        </w:trPr>
        <w:tc>
          <w:tcPr>
            <w:tcW w:w="2518" w:type="dxa"/>
            <w:vMerge/>
          </w:tcPr>
          <w:p w14:paraId="1F2F332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70C9A28C"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Operating aid for the promotion of electricity from renewable sources (Art. 42)</w:t>
            </w:r>
          </w:p>
        </w:tc>
        <w:tc>
          <w:tcPr>
            <w:tcW w:w="1440" w:type="dxa"/>
            <w:gridSpan w:val="2"/>
          </w:tcPr>
          <w:p w14:paraId="026DD717"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c>
          <w:tcPr>
            <w:tcW w:w="1080" w:type="dxa"/>
          </w:tcPr>
          <w:p w14:paraId="4AE13524"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5D659B3B" w14:textId="77777777" w:rsidTr="007F5501">
        <w:trPr>
          <w:trHeight w:val="88"/>
        </w:trPr>
        <w:tc>
          <w:tcPr>
            <w:tcW w:w="2518" w:type="dxa"/>
            <w:vMerge/>
          </w:tcPr>
          <w:p w14:paraId="4290452C"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33BA806D"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Operating aid for the promotion of energy from renewable sources and of renewable hydrogen in small projects and renewable energy communities (Art. 43)</w:t>
            </w:r>
          </w:p>
        </w:tc>
        <w:tc>
          <w:tcPr>
            <w:tcW w:w="1440" w:type="dxa"/>
            <w:gridSpan w:val="2"/>
          </w:tcPr>
          <w:p w14:paraId="14DDAE77"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c>
          <w:tcPr>
            <w:tcW w:w="1080" w:type="dxa"/>
          </w:tcPr>
          <w:p w14:paraId="177ACF0B"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51775998" w14:textId="77777777" w:rsidTr="007F5501">
        <w:trPr>
          <w:trHeight w:val="88"/>
        </w:trPr>
        <w:tc>
          <w:tcPr>
            <w:tcW w:w="2518" w:type="dxa"/>
            <w:vMerge/>
          </w:tcPr>
          <w:p w14:paraId="1E011627"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2ABBA957"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 the form of reductions in taxes under Directive 2003/96/EC</w:t>
            </w:r>
            <w:r w:rsidRPr="000A323F" w:rsidDel="00ED589C">
              <w:rPr>
                <w:rFonts w:ascii="Times New Roman" w:eastAsia="Times New Roman" w:hAnsi="Times New Roman"/>
                <w:noProof/>
                <w:sz w:val="24"/>
                <w:szCs w:val="24"/>
              </w:rPr>
              <w:t xml:space="preserve"> </w:t>
            </w:r>
            <w:r w:rsidRPr="000A323F">
              <w:rPr>
                <w:rFonts w:ascii="Times New Roman" w:eastAsia="Times New Roman" w:hAnsi="Times New Roman"/>
                <w:noProof/>
                <w:sz w:val="24"/>
                <w:szCs w:val="24"/>
              </w:rPr>
              <w:t>(Art. 44)</w:t>
            </w:r>
          </w:p>
        </w:tc>
        <w:tc>
          <w:tcPr>
            <w:tcW w:w="1440" w:type="dxa"/>
            <w:gridSpan w:val="2"/>
          </w:tcPr>
          <w:p w14:paraId="7C5C39E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7926682C"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N/A</w:t>
            </w:r>
          </w:p>
        </w:tc>
      </w:tr>
      <w:tr w:rsidR="000A323F" w:rsidRPr="000A323F" w14:paraId="279D190C" w14:textId="77777777" w:rsidTr="007F5501">
        <w:trPr>
          <w:trHeight w:val="88"/>
        </w:trPr>
        <w:tc>
          <w:tcPr>
            <w:tcW w:w="2518" w:type="dxa"/>
            <w:vMerge/>
          </w:tcPr>
          <w:p w14:paraId="6AB4EE90"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3A30FC0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 the form of reductions in environmental taxes or parafiscal levies (Art. 44a)</w:t>
            </w:r>
          </w:p>
        </w:tc>
        <w:tc>
          <w:tcPr>
            <w:tcW w:w="1440" w:type="dxa"/>
            <w:gridSpan w:val="2"/>
          </w:tcPr>
          <w:p w14:paraId="0442749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47F6D9F"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N/A</w:t>
            </w:r>
          </w:p>
        </w:tc>
      </w:tr>
      <w:tr w:rsidR="000A323F" w:rsidRPr="000A323F" w14:paraId="2D9C8276" w14:textId="77777777" w:rsidTr="007F5501">
        <w:trPr>
          <w:trHeight w:val="88"/>
        </w:trPr>
        <w:tc>
          <w:tcPr>
            <w:tcW w:w="2518" w:type="dxa"/>
            <w:vMerge/>
          </w:tcPr>
          <w:p w14:paraId="50D6A23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551B3044"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 xml:space="preserve">Investment aid for the remediation of environmental damage, the rehabilitation of natural habitats and ecosystems, the protection or restoration of biodiversity and the </w:t>
            </w:r>
            <w:r w:rsidRPr="000A323F">
              <w:rPr>
                <w:rFonts w:ascii="Times New Roman" w:eastAsia="Times New Roman" w:hAnsi="Times New Roman"/>
                <w:bCs/>
                <w:noProof/>
                <w:sz w:val="24"/>
                <w:szCs w:val="24"/>
              </w:rPr>
              <w:lastRenderedPageBreak/>
              <w:t>implementation of nature-based solutions for climate change adaptation and mitigation</w:t>
            </w:r>
            <w:r w:rsidRPr="000A323F" w:rsidDel="00ED589C">
              <w:rPr>
                <w:rFonts w:ascii="Times New Roman" w:eastAsia="Times New Roman" w:hAnsi="Times New Roman"/>
                <w:bCs/>
                <w:noProof/>
                <w:sz w:val="24"/>
                <w:szCs w:val="24"/>
              </w:rPr>
              <w:t xml:space="preserve"> </w:t>
            </w:r>
            <w:r w:rsidRPr="000A323F">
              <w:rPr>
                <w:rFonts w:ascii="Times New Roman" w:eastAsia="Times New Roman" w:hAnsi="Times New Roman"/>
                <w:bCs/>
                <w:noProof/>
                <w:sz w:val="24"/>
                <w:szCs w:val="24"/>
              </w:rPr>
              <w:t>(Art. 45)</w:t>
            </w:r>
          </w:p>
        </w:tc>
        <w:tc>
          <w:tcPr>
            <w:tcW w:w="1440" w:type="dxa"/>
            <w:gridSpan w:val="2"/>
          </w:tcPr>
          <w:p w14:paraId="0F177154"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lastRenderedPageBreak/>
              <w:t>… %</w:t>
            </w:r>
          </w:p>
        </w:tc>
        <w:tc>
          <w:tcPr>
            <w:tcW w:w="1080" w:type="dxa"/>
          </w:tcPr>
          <w:p w14:paraId="11636814"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4DA60A44" w14:textId="77777777" w:rsidTr="007F5501">
        <w:trPr>
          <w:trHeight w:val="88"/>
        </w:trPr>
        <w:tc>
          <w:tcPr>
            <w:tcW w:w="2518" w:type="dxa"/>
            <w:vMerge/>
          </w:tcPr>
          <w:p w14:paraId="6845AF5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5465CCCA"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Investment aid for energy efficient district heating and/or cooling</w:t>
            </w:r>
            <w:r w:rsidRPr="000A323F" w:rsidDel="00ED589C">
              <w:rPr>
                <w:rFonts w:ascii="Times New Roman" w:eastAsia="Times New Roman" w:hAnsi="Times New Roman"/>
                <w:bCs/>
                <w:noProof/>
                <w:sz w:val="24"/>
                <w:szCs w:val="24"/>
              </w:rPr>
              <w:t xml:space="preserve"> </w:t>
            </w:r>
            <w:r w:rsidRPr="000A323F">
              <w:rPr>
                <w:rFonts w:ascii="Times New Roman" w:eastAsia="Times New Roman" w:hAnsi="Times New Roman"/>
                <w:bCs/>
                <w:noProof/>
                <w:sz w:val="24"/>
                <w:szCs w:val="24"/>
              </w:rPr>
              <w:t>(Art. 46)</w:t>
            </w:r>
          </w:p>
        </w:tc>
        <w:tc>
          <w:tcPr>
            <w:tcW w:w="1440" w:type="dxa"/>
            <w:gridSpan w:val="2"/>
          </w:tcPr>
          <w:p w14:paraId="606E563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3ED9CD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0113364B" w14:textId="77777777" w:rsidTr="007F5501">
        <w:trPr>
          <w:trHeight w:val="88"/>
        </w:trPr>
        <w:tc>
          <w:tcPr>
            <w:tcW w:w="2518" w:type="dxa"/>
            <w:vMerge/>
          </w:tcPr>
          <w:p w14:paraId="75E4B4B5"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61F57412"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Investment aid for resource efficiency and for supporting the transition towards a circular economy</w:t>
            </w:r>
            <w:r w:rsidRPr="000A323F" w:rsidDel="00ED589C">
              <w:rPr>
                <w:rFonts w:ascii="Times New Roman" w:eastAsia="Times New Roman" w:hAnsi="Times New Roman"/>
                <w:bCs/>
                <w:noProof/>
                <w:sz w:val="24"/>
                <w:szCs w:val="24"/>
              </w:rPr>
              <w:t xml:space="preserve"> </w:t>
            </w:r>
            <w:r w:rsidRPr="000A323F">
              <w:rPr>
                <w:rFonts w:ascii="Times New Roman" w:eastAsia="Times New Roman" w:hAnsi="Times New Roman"/>
                <w:bCs/>
                <w:noProof/>
                <w:sz w:val="24"/>
                <w:szCs w:val="24"/>
              </w:rPr>
              <w:t>(Art. 47)</w:t>
            </w:r>
          </w:p>
        </w:tc>
        <w:tc>
          <w:tcPr>
            <w:tcW w:w="1440" w:type="dxa"/>
            <w:gridSpan w:val="2"/>
          </w:tcPr>
          <w:p w14:paraId="2072BB2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6C833849"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48CDF9EE" w14:textId="77777777" w:rsidTr="007F5501">
        <w:trPr>
          <w:trHeight w:val="701"/>
        </w:trPr>
        <w:tc>
          <w:tcPr>
            <w:tcW w:w="2518" w:type="dxa"/>
            <w:vMerge/>
          </w:tcPr>
          <w:p w14:paraId="591692C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520959E5" w14:textId="77777777" w:rsidR="000A323F" w:rsidRPr="000A323F" w:rsidRDefault="000A323F" w:rsidP="000A323F">
            <w:pPr>
              <w:spacing w:before="120" w:after="0" w:line="240" w:lineRule="auto"/>
              <w:ind w:left="317" w:hanging="317"/>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Investment aid for energy infrastructure (Art. 48)</w:t>
            </w:r>
          </w:p>
        </w:tc>
        <w:tc>
          <w:tcPr>
            <w:tcW w:w="1440" w:type="dxa"/>
            <w:gridSpan w:val="2"/>
          </w:tcPr>
          <w:p w14:paraId="4BCA92B0"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56A4460"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5D4E57EA" w14:textId="77777777" w:rsidTr="007F5501">
        <w:trPr>
          <w:trHeight w:val="1117"/>
        </w:trPr>
        <w:tc>
          <w:tcPr>
            <w:tcW w:w="2518" w:type="dxa"/>
            <w:vMerge/>
          </w:tcPr>
          <w:p w14:paraId="20F9FE3F"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319B881C"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studies and consultancy services on environmental protection and </w:t>
            </w:r>
            <w:r w:rsidRPr="000A323F">
              <w:rPr>
                <w:rFonts w:ascii="Times New Roman" w:eastAsia="Times New Roman" w:hAnsi="Times New Roman"/>
                <w:bCs/>
                <w:noProof/>
                <w:sz w:val="24"/>
                <w:szCs w:val="24"/>
              </w:rPr>
              <w:t>energy</w:t>
            </w:r>
            <w:r w:rsidRPr="000A323F">
              <w:rPr>
                <w:rFonts w:ascii="Times New Roman" w:eastAsia="Times New Roman" w:hAnsi="Times New Roman"/>
                <w:noProof/>
                <w:sz w:val="24"/>
                <w:szCs w:val="24"/>
              </w:rPr>
              <w:t xml:space="preserve"> matters</w:t>
            </w:r>
            <w:r w:rsidRPr="000A323F" w:rsidDel="00ED589C">
              <w:rPr>
                <w:rFonts w:ascii="Times New Roman" w:eastAsia="Times New Roman" w:hAnsi="Times New Roman"/>
                <w:noProof/>
                <w:sz w:val="24"/>
                <w:szCs w:val="24"/>
              </w:rPr>
              <w:t xml:space="preserve"> </w:t>
            </w:r>
            <w:r w:rsidRPr="000A323F">
              <w:rPr>
                <w:rFonts w:ascii="Times New Roman" w:eastAsia="Times New Roman" w:hAnsi="Times New Roman"/>
                <w:noProof/>
                <w:sz w:val="24"/>
                <w:szCs w:val="24"/>
              </w:rPr>
              <w:t>(Art. 49)</w:t>
            </w:r>
          </w:p>
        </w:tc>
        <w:tc>
          <w:tcPr>
            <w:tcW w:w="1440" w:type="dxa"/>
            <w:gridSpan w:val="2"/>
          </w:tcPr>
          <w:p w14:paraId="36C1701E"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5F6EF7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7EC7EA7" w14:textId="77777777" w:rsidTr="007F5501">
        <w:trPr>
          <w:trHeight w:val="88"/>
        </w:trPr>
        <w:tc>
          <w:tcPr>
            <w:tcW w:w="2518" w:type="dxa"/>
            <w:vMerge w:val="restart"/>
          </w:tcPr>
          <w:p w14:paraId="218F8D1E"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schemes to make good the damage caused by certain natural disasters (Art. 50)</w:t>
            </w:r>
          </w:p>
        </w:tc>
        <w:tc>
          <w:tcPr>
            <w:tcW w:w="4250" w:type="dxa"/>
            <w:gridSpan w:val="2"/>
          </w:tcPr>
          <w:p w14:paraId="1B257AF6"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t>Maximum aid intensity</w:t>
            </w:r>
          </w:p>
        </w:tc>
        <w:tc>
          <w:tcPr>
            <w:tcW w:w="1440" w:type="dxa"/>
            <w:gridSpan w:val="2"/>
          </w:tcPr>
          <w:p w14:paraId="07EAF8A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C51C48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51C9EEB5" w14:textId="77777777" w:rsidTr="007F5501">
        <w:trPr>
          <w:trHeight w:val="88"/>
        </w:trPr>
        <w:tc>
          <w:tcPr>
            <w:tcW w:w="2518" w:type="dxa"/>
            <w:vMerge/>
          </w:tcPr>
          <w:p w14:paraId="56C394D3"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2831396C"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t>Type of natural disaster</w:t>
            </w:r>
          </w:p>
        </w:tc>
        <w:tc>
          <w:tcPr>
            <w:tcW w:w="2520" w:type="dxa"/>
            <w:gridSpan w:val="3"/>
          </w:tcPr>
          <w:p w14:paraId="0374A4C0" w14:textId="77777777" w:rsidR="000A323F" w:rsidRPr="000A323F" w:rsidRDefault="000A323F" w:rsidP="000A323F">
            <w:pPr>
              <w:spacing w:before="40" w:after="40" w:line="240" w:lineRule="auto"/>
              <w:jc w:val="both"/>
              <w:rPr>
                <w:rFonts w:ascii="Times New Roman" w:eastAsia="Times New Roman" w:hAnsi="Times New Roman"/>
                <w:noProof/>
                <w:sz w:val="24"/>
                <w:szCs w:val="24"/>
              </w:rPr>
            </w:pPr>
            <w:r w:rsidRPr="000A323F">
              <w:rPr>
                <w:rFonts w:ascii="Times New Roman" w:eastAsia="Times New Roman" w:hAnsi="Times New Roman"/>
                <w:b/>
                <w:bCs/>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b/>
                <w:bCs/>
                <w:noProof/>
                <w:sz w:val="24"/>
                <w:szCs w:val="24"/>
              </w:rPr>
              <w:instrText xml:space="preserve"> FORMCHECKBOX </w:instrText>
            </w:r>
            <w:r w:rsidR="00BB5AD0">
              <w:rPr>
                <w:rFonts w:ascii="Times New Roman" w:eastAsia="Times New Roman" w:hAnsi="Times New Roman"/>
                <w:b/>
                <w:bCs/>
                <w:noProof/>
                <w:sz w:val="24"/>
                <w:szCs w:val="24"/>
              </w:rPr>
            </w:r>
            <w:r w:rsidR="00BB5AD0">
              <w:rPr>
                <w:rFonts w:ascii="Times New Roman" w:eastAsia="Times New Roman" w:hAnsi="Times New Roman"/>
                <w:b/>
                <w:bCs/>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earthquake</w:t>
            </w:r>
          </w:p>
          <w:p w14:paraId="2CE11C4A"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avalanche</w:t>
            </w:r>
          </w:p>
          <w:p w14:paraId="530701BF"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landslide</w:t>
            </w:r>
          </w:p>
          <w:p w14:paraId="4EDAE570"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flood</w:t>
            </w:r>
          </w:p>
          <w:p w14:paraId="3EA0C67D"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tornado</w:t>
            </w:r>
          </w:p>
          <w:p w14:paraId="38EB8A38"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hurricane</w:t>
            </w:r>
          </w:p>
          <w:p w14:paraId="3F2253E5" w14:textId="77777777" w:rsidR="000A323F" w:rsidRPr="000A323F" w:rsidRDefault="000A323F" w:rsidP="000A323F">
            <w:pPr>
              <w:spacing w:before="120" w:after="4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volcanic eruption</w:t>
            </w:r>
          </w:p>
          <w:p w14:paraId="22F951F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wild fire</w:t>
            </w:r>
          </w:p>
        </w:tc>
      </w:tr>
      <w:tr w:rsidR="000A323F" w:rsidRPr="000A323F" w14:paraId="57748381" w14:textId="77777777" w:rsidTr="007F5501">
        <w:trPr>
          <w:trHeight w:val="88"/>
        </w:trPr>
        <w:tc>
          <w:tcPr>
            <w:tcW w:w="2518" w:type="dxa"/>
            <w:vMerge/>
          </w:tcPr>
          <w:p w14:paraId="4AD7734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466DC58E"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Date of occurrence of the natural disaster</w:t>
            </w:r>
          </w:p>
        </w:tc>
        <w:tc>
          <w:tcPr>
            <w:tcW w:w="2520" w:type="dxa"/>
            <w:gridSpan w:val="3"/>
          </w:tcPr>
          <w:p w14:paraId="7C40A7D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t xml:space="preserve">dd/mm/yyyy </w:t>
            </w:r>
            <w:r w:rsidRPr="000A323F">
              <w:rPr>
                <w:rFonts w:ascii="Times New Roman" w:eastAsia="Times New Roman" w:hAnsi="Times New Roman"/>
                <w:b/>
                <w:noProof/>
                <w:sz w:val="24"/>
                <w:szCs w:val="24"/>
              </w:rPr>
              <w:t>to</w:t>
            </w:r>
            <w:r w:rsidRPr="000A323F">
              <w:rPr>
                <w:rFonts w:ascii="Times New Roman" w:eastAsia="Times New Roman" w:hAnsi="Times New Roman"/>
                <w:noProof/>
                <w:sz w:val="24"/>
                <w:szCs w:val="24"/>
              </w:rPr>
              <w:t xml:space="preserve"> dd/mm/yyyy</w:t>
            </w:r>
          </w:p>
        </w:tc>
      </w:tr>
      <w:tr w:rsidR="000A323F" w:rsidRPr="000A323F" w14:paraId="7E58A64E" w14:textId="77777777" w:rsidTr="007F5501">
        <w:trPr>
          <w:trHeight w:val="88"/>
        </w:trPr>
        <w:tc>
          <w:tcPr>
            <w:tcW w:w="6768" w:type="dxa"/>
            <w:gridSpan w:val="3"/>
          </w:tcPr>
          <w:p w14:paraId="2BE5CAF3"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Social aid for transport for residents of remote regions (Art. 51)</w:t>
            </w:r>
          </w:p>
        </w:tc>
        <w:tc>
          <w:tcPr>
            <w:tcW w:w="1440" w:type="dxa"/>
            <w:gridSpan w:val="2"/>
          </w:tcPr>
          <w:p w14:paraId="29A7930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1CBF9F8D"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7E5BA3AD" w14:textId="77777777" w:rsidTr="007F5501">
        <w:trPr>
          <w:trHeight w:val="88"/>
        </w:trPr>
        <w:tc>
          <w:tcPr>
            <w:tcW w:w="6768" w:type="dxa"/>
            <w:gridSpan w:val="3"/>
          </w:tcPr>
          <w:p w14:paraId="29F1067B"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fixed broadband networks (Art. 52)</w:t>
            </w:r>
          </w:p>
        </w:tc>
        <w:tc>
          <w:tcPr>
            <w:tcW w:w="1440" w:type="dxa"/>
            <w:gridSpan w:val="2"/>
          </w:tcPr>
          <w:p w14:paraId="1E92782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r w:rsidRPr="000A323F" w:rsidDel="00202FF4">
              <w:rPr>
                <w:rFonts w:ascii="Times New Roman" w:eastAsia="Times New Roman" w:hAnsi="Times New Roman"/>
                <w:bCs/>
                <w:noProof/>
                <w:sz w:val="24"/>
                <w:szCs w:val="24"/>
              </w:rPr>
              <w:t xml:space="preserve"> </w:t>
            </w:r>
          </w:p>
        </w:tc>
        <w:tc>
          <w:tcPr>
            <w:tcW w:w="1080" w:type="dxa"/>
          </w:tcPr>
          <w:p w14:paraId="74190181"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t>… %</w:t>
            </w:r>
          </w:p>
        </w:tc>
      </w:tr>
      <w:tr w:rsidR="000A323F" w:rsidRPr="000A323F" w14:paraId="0966B8D4" w14:textId="77777777" w:rsidTr="007F5501">
        <w:trPr>
          <w:trHeight w:val="88"/>
        </w:trPr>
        <w:tc>
          <w:tcPr>
            <w:tcW w:w="6768" w:type="dxa"/>
            <w:gridSpan w:val="3"/>
          </w:tcPr>
          <w:p w14:paraId="1CA320C1"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4G and 5G mobile networks (Art. 52a)</w:t>
            </w:r>
          </w:p>
        </w:tc>
        <w:tc>
          <w:tcPr>
            <w:tcW w:w="1440" w:type="dxa"/>
            <w:gridSpan w:val="2"/>
          </w:tcPr>
          <w:p w14:paraId="392C5E2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762520C2"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EA17D37" w14:textId="77777777" w:rsidTr="007F5501">
        <w:trPr>
          <w:trHeight w:val="88"/>
        </w:trPr>
        <w:tc>
          <w:tcPr>
            <w:tcW w:w="6768" w:type="dxa"/>
            <w:gridSpan w:val="3"/>
          </w:tcPr>
          <w:p w14:paraId="44CD445A"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projects of common interest in the area of trans-European digital connectivity infrastructure (Art. 52b)</w:t>
            </w:r>
          </w:p>
        </w:tc>
        <w:tc>
          <w:tcPr>
            <w:tcW w:w="1440" w:type="dxa"/>
            <w:gridSpan w:val="2"/>
          </w:tcPr>
          <w:p w14:paraId="11C4186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2AE8C38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7B33C33" w14:textId="77777777" w:rsidTr="007F5501">
        <w:trPr>
          <w:trHeight w:val="88"/>
        </w:trPr>
        <w:tc>
          <w:tcPr>
            <w:tcW w:w="6768" w:type="dxa"/>
            <w:gridSpan w:val="3"/>
          </w:tcPr>
          <w:p w14:paraId="544D6DC9"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Connectivity vouchers (Art. 52c)</w:t>
            </w:r>
          </w:p>
        </w:tc>
        <w:tc>
          <w:tcPr>
            <w:tcW w:w="1440" w:type="dxa"/>
            <w:gridSpan w:val="2"/>
          </w:tcPr>
          <w:p w14:paraId="3979AAC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0B9AAB8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407EFA2A" w14:textId="77777777" w:rsidTr="007F5501">
        <w:trPr>
          <w:trHeight w:val="88"/>
        </w:trPr>
        <w:tc>
          <w:tcPr>
            <w:tcW w:w="6768" w:type="dxa"/>
            <w:gridSpan w:val="3"/>
          </w:tcPr>
          <w:p w14:paraId="4219486B"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backhaul networks (Art. 52d)</w:t>
            </w:r>
          </w:p>
        </w:tc>
        <w:tc>
          <w:tcPr>
            <w:tcW w:w="1440" w:type="dxa"/>
            <w:gridSpan w:val="2"/>
          </w:tcPr>
          <w:p w14:paraId="5EFC0D2E"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0692958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15EB91E" w14:textId="77777777" w:rsidTr="007F5501">
        <w:trPr>
          <w:trHeight w:val="88"/>
        </w:trPr>
        <w:tc>
          <w:tcPr>
            <w:tcW w:w="6768" w:type="dxa"/>
            <w:gridSpan w:val="3"/>
          </w:tcPr>
          <w:p w14:paraId="624FF7D8"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culture and heritage conservation (Art. 53)</w:t>
            </w:r>
          </w:p>
        </w:tc>
        <w:tc>
          <w:tcPr>
            <w:tcW w:w="1440" w:type="dxa"/>
            <w:gridSpan w:val="2"/>
          </w:tcPr>
          <w:p w14:paraId="30E40A7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37722769" w14:textId="77777777" w:rsidR="000A323F" w:rsidRPr="000A323F" w:rsidRDefault="000A323F" w:rsidP="000A323F">
            <w:pPr>
              <w:spacing w:before="120" w:after="0" w:line="240" w:lineRule="auto"/>
              <w:jc w:val="both"/>
              <w:rPr>
                <w:rFonts w:ascii="Times New Roman" w:eastAsia="Times New Roman" w:hAnsi="Times New Roman"/>
                <w:noProof/>
                <w:sz w:val="24"/>
                <w:szCs w:val="24"/>
              </w:rPr>
            </w:pPr>
            <w:r w:rsidRPr="000A323F">
              <w:rPr>
                <w:rFonts w:ascii="Times New Roman" w:eastAsia="Times New Roman" w:hAnsi="Times New Roman"/>
                <w:bCs/>
                <w:noProof/>
                <w:sz w:val="24"/>
                <w:szCs w:val="24"/>
              </w:rPr>
              <w:t>… %</w:t>
            </w:r>
          </w:p>
        </w:tc>
      </w:tr>
      <w:tr w:rsidR="000A323F" w:rsidRPr="000A323F" w14:paraId="13DCEAB1" w14:textId="77777777" w:rsidTr="007F5501">
        <w:trPr>
          <w:trHeight w:val="88"/>
        </w:trPr>
        <w:tc>
          <w:tcPr>
            <w:tcW w:w="6768" w:type="dxa"/>
            <w:gridSpan w:val="3"/>
          </w:tcPr>
          <w:p w14:paraId="19F082CD" w14:textId="77777777" w:rsidR="000A323F" w:rsidRPr="000A323F" w:rsidRDefault="000A323F" w:rsidP="000A323F">
            <w:pPr>
              <w:spacing w:before="120" w:after="0" w:line="240" w:lineRule="auto"/>
              <w:ind w:left="317" w:hanging="317"/>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schemes for audio-visual works (Art. 54)</w:t>
            </w:r>
          </w:p>
        </w:tc>
        <w:tc>
          <w:tcPr>
            <w:tcW w:w="1440" w:type="dxa"/>
            <w:gridSpan w:val="2"/>
          </w:tcPr>
          <w:p w14:paraId="3AD6B03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080" w:type="dxa"/>
          </w:tcPr>
          <w:p w14:paraId="5932FB3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0AF88224" w14:textId="77777777" w:rsidTr="007F5501">
        <w:trPr>
          <w:trHeight w:val="88"/>
        </w:trPr>
        <w:tc>
          <w:tcPr>
            <w:tcW w:w="6768" w:type="dxa"/>
            <w:gridSpan w:val="3"/>
          </w:tcPr>
          <w:p w14:paraId="1D243D21"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lastRenderedPageBreak/>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Aid for sport and multifunctional recreational infrastructures (Art. 55)</w:t>
            </w:r>
          </w:p>
        </w:tc>
        <w:tc>
          <w:tcPr>
            <w:tcW w:w="1420" w:type="dxa"/>
          </w:tcPr>
          <w:p w14:paraId="1249D0A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100" w:type="dxa"/>
            <w:gridSpan w:val="2"/>
          </w:tcPr>
          <w:p w14:paraId="34D5D92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5F5A658" w14:textId="77777777" w:rsidTr="007F5501">
        <w:trPr>
          <w:trHeight w:val="88"/>
        </w:trPr>
        <w:tc>
          <w:tcPr>
            <w:tcW w:w="6768" w:type="dxa"/>
            <w:gridSpan w:val="3"/>
          </w:tcPr>
          <w:p w14:paraId="7AA551CD"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Investment aid for local infrastructures (Art. 56)</w:t>
            </w:r>
          </w:p>
        </w:tc>
        <w:tc>
          <w:tcPr>
            <w:tcW w:w="1420" w:type="dxa"/>
          </w:tcPr>
          <w:p w14:paraId="3340248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100" w:type="dxa"/>
            <w:gridSpan w:val="2"/>
          </w:tcPr>
          <w:p w14:paraId="3EC71176"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2A64D95" w14:textId="77777777" w:rsidTr="007F5501">
        <w:trPr>
          <w:trHeight w:val="88"/>
        </w:trPr>
        <w:tc>
          <w:tcPr>
            <w:tcW w:w="6768" w:type="dxa"/>
            <w:gridSpan w:val="3"/>
          </w:tcPr>
          <w:p w14:paraId="6BFB6CEF"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Aid for regional airports (Art. 56a)</w:t>
            </w:r>
          </w:p>
        </w:tc>
        <w:tc>
          <w:tcPr>
            <w:tcW w:w="1420" w:type="dxa"/>
          </w:tcPr>
          <w:p w14:paraId="278F0D7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100" w:type="dxa"/>
            <w:gridSpan w:val="2"/>
          </w:tcPr>
          <w:p w14:paraId="3604D68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5300B99" w14:textId="77777777" w:rsidTr="007F5501">
        <w:trPr>
          <w:trHeight w:val="88"/>
        </w:trPr>
        <w:tc>
          <w:tcPr>
            <w:tcW w:w="6768" w:type="dxa"/>
            <w:gridSpan w:val="3"/>
          </w:tcPr>
          <w:p w14:paraId="70FB3FD7"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Aid for maritime ports (Art. 56b)</w:t>
            </w:r>
          </w:p>
        </w:tc>
        <w:tc>
          <w:tcPr>
            <w:tcW w:w="1420" w:type="dxa"/>
          </w:tcPr>
          <w:p w14:paraId="71CD1EE7"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100" w:type="dxa"/>
            <w:gridSpan w:val="2"/>
          </w:tcPr>
          <w:p w14:paraId="6527713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60104A6" w14:textId="77777777" w:rsidTr="007F5501">
        <w:trPr>
          <w:trHeight w:val="88"/>
        </w:trPr>
        <w:tc>
          <w:tcPr>
            <w:tcW w:w="6768" w:type="dxa"/>
            <w:gridSpan w:val="3"/>
          </w:tcPr>
          <w:p w14:paraId="0F39CFA4"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bCs/>
                <w:noProof/>
                <w:sz w:val="24"/>
                <w:szCs w:val="24"/>
              </w:rPr>
              <w:t xml:space="preserve"> Aid for inland ports (Art. 56c)</w:t>
            </w:r>
          </w:p>
        </w:tc>
        <w:tc>
          <w:tcPr>
            <w:tcW w:w="1420" w:type="dxa"/>
          </w:tcPr>
          <w:p w14:paraId="37DF7F00"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c>
          <w:tcPr>
            <w:tcW w:w="1100" w:type="dxa"/>
            <w:gridSpan w:val="2"/>
          </w:tcPr>
          <w:p w14:paraId="1417F43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3321867" w14:textId="77777777" w:rsidTr="007F5501">
        <w:trPr>
          <w:trHeight w:val="210"/>
        </w:trPr>
        <w:tc>
          <w:tcPr>
            <w:tcW w:w="2518" w:type="dxa"/>
            <w:vMerge w:val="restart"/>
          </w:tcPr>
          <w:p w14:paraId="201C3B42"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b/>
              <w:t>Aid involved in financial products supported by the InvestEU Fund (Arts. 56d-56f)</w:t>
            </w:r>
          </w:p>
        </w:tc>
        <w:tc>
          <w:tcPr>
            <w:tcW w:w="1190" w:type="dxa"/>
            <w:vMerge w:val="restart"/>
          </w:tcPr>
          <w:p w14:paraId="761A1CA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Art. 56e</w:t>
            </w:r>
          </w:p>
        </w:tc>
        <w:tc>
          <w:tcPr>
            <w:tcW w:w="3060" w:type="dxa"/>
          </w:tcPr>
          <w:p w14:paraId="62C93B88"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w:t>
            </w:r>
            <w:r w:rsidRPr="000A323F">
              <w:rPr>
                <w:rFonts w:ascii="Times New Roman" w:eastAsia="Times New Roman" w:hAnsi="Times New Roman"/>
                <w:bCs/>
                <w:noProof/>
                <w:sz w:val="24"/>
                <w:szCs w:val="24"/>
              </w:rPr>
              <w:t>Aid for projects of common interest in the area of trans-European digital connectivity infrastructure financed under Regulation (EU) 2021/1153 or awarded a Seal of Excellence quality label under that Regulation (Art. 56e(2))</w:t>
            </w:r>
          </w:p>
        </w:tc>
        <w:tc>
          <w:tcPr>
            <w:tcW w:w="1440" w:type="dxa"/>
            <w:gridSpan w:val="2"/>
          </w:tcPr>
          <w:p w14:paraId="5CFDB1BD"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0B9877A1" w14:textId="77777777" w:rsidR="000A323F" w:rsidRPr="000A323F" w:rsidRDefault="000A323F" w:rsidP="000A323F">
            <w:pPr>
              <w:spacing w:before="120" w:after="0" w:line="240" w:lineRule="auto"/>
              <w:jc w:val="both"/>
              <w:rPr>
                <w:rFonts w:ascii="Times New Roman" w:eastAsia="Times New Roman" w:hAnsi="Times New Roman"/>
                <w:b/>
                <w:bCs/>
                <w:noProof/>
                <w:sz w:val="24"/>
                <w:szCs w:val="24"/>
              </w:rPr>
            </w:pPr>
            <w:r w:rsidRPr="000A323F">
              <w:rPr>
                <w:rFonts w:ascii="Times New Roman" w:eastAsia="Times New Roman" w:hAnsi="Times New Roman"/>
                <w:bCs/>
                <w:noProof/>
                <w:sz w:val="24"/>
                <w:szCs w:val="24"/>
              </w:rPr>
              <w:t>… %</w:t>
            </w:r>
          </w:p>
        </w:tc>
      </w:tr>
      <w:tr w:rsidR="000A323F" w:rsidRPr="000A323F" w14:paraId="48208E0B" w14:textId="77777777" w:rsidTr="007F5501">
        <w:trPr>
          <w:trHeight w:val="210"/>
        </w:trPr>
        <w:tc>
          <w:tcPr>
            <w:tcW w:w="2518" w:type="dxa"/>
            <w:vMerge/>
          </w:tcPr>
          <w:p w14:paraId="63DF1B1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011FC60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3AFCF7F9"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fixed broadband network deployment and aid for 4G and 5G mobile network deployment to connect certain eligible socio-economic drivers (Art. 56e(3))</w:t>
            </w:r>
          </w:p>
        </w:tc>
        <w:tc>
          <w:tcPr>
            <w:tcW w:w="1440" w:type="dxa"/>
            <w:gridSpan w:val="2"/>
          </w:tcPr>
          <w:p w14:paraId="15C1E7D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4AE82D5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A94F795" w14:textId="77777777" w:rsidTr="007F5501">
        <w:trPr>
          <w:trHeight w:val="210"/>
        </w:trPr>
        <w:tc>
          <w:tcPr>
            <w:tcW w:w="2518" w:type="dxa"/>
            <w:vMerge/>
          </w:tcPr>
          <w:p w14:paraId="23F60641"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305A9F5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1F9EA6A4"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energy generation and energy infrastructure (Art. 56e(4))</w:t>
            </w:r>
          </w:p>
        </w:tc>
        <w:tc>
          <w:tcPr>
            <w:tcW w:w="1440" w:type="dxa"/>
            <w:gridSpan w:val="2"/>
          </w:tcPr>
          <w:p w14:paraId="246BAE9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2163FA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0159D52F" w14:textId="77777777" w:rsidTr="007F5501">
        <w:trPr>
          <w:trHeight w:val="210"/>
        </w:trPr>
        <w:tc>
          <w:tcPr>
            <w:tcW w:w="2518" w:type="dxa"/>
            <w:vMerge/>
          </w:tcPr>
          <w:p w14:paraId="7FEAEA03"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722081F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64265A0F"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social, educational, cultural and natural heritage infrastructure and activities (Art. 56e(5))</w:t>
            </w:r>
          </w:p>
        </w:tc>
        <w:tc>
          <w:tcPr>
            <w:tcW w:w="1440" w:type="dxa"/>
            <w:gridSpan w:val="2"/>
          </w:tcPr>
          <w:p w14:paraId="2E59EB5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4AA6F03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548CEDD" w14:textId="77777777" w:rsidTr="007F5501">
        <w:trPr>
          <w:trHeight w:val="210"/>
        </w:trPr>
        <w:tc>
          <w:tcPr>
            <w:tcW w:w="2518" w:type="dxa"/>
            <w:vMerge/>
          </w:tcPr>
          <w:p w14:paraId="6E541AD4"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2B961E0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390B6815"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transport and transport infrastructures (Art. 56e(6))</w:t>
            </w:r>
          </w:p>
        </w:tc>
        <w:tc>
          <w:tcPr>
            <w:tcW w:w="1440" w:type="dxa"/>
            <w:gridSpan w:val="2"/>
          </w:tcPr>
          <w:p w14:paraId="05A4D08A"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1EE0E89F"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679A146E" w14:textId="77777777" w:rsidTr="007F5501">
        <w:trPr>
          <w:trHeight w:val="210"/>
        </w:trPr>
        <w:tc>
          <w:tcPr>
            <w:tcW w:w="2518" w:type="dxa"/>
            <w:vMerge/>
          </w:tcPr>
          <w:p w14:paraId="4534C97B"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15223B5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5D4A5EC7"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other infrastructures (Art. 56e(7))</w:t>
            </w:r>
          </w:p>
        </w:tc>
        <w:tc>
          <w:tcPr>
            <w:tcW w:w="1440" w:type="dxa"/>
            <w:gridSpan w:val="2"/>
          </w:tcPr>
          <w:p w14:paraId="0922D5A8"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186B4DF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31DCC4E" w14:textId="77777777" w:rsidTr="007F5501">
        <w:trPr>
          <w:trHeight w:val="210"/>
        </w:trPr>
        <w:tc>
          <w:tcPr>
            <w:tcW w:w="2518" w:type="dxa"/>
            <w:vMerge/>
          </w:tcPr>
          <w:p w14:paraId="1D0E9FCC"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551514CC"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24CBBF16"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environmental protection, including climate protection (Art. 56e(8))</w:t>
            </w:r>
          </w:p>
        </w:tc>
        <w:tc>
          <w:tcPr>
            <w:tcW w:w="1440" w:type="dxa"/>
            <w:gridSpan w:val="2"/>
          </w:tcPr>
          <w:p w14:paraId="376E74D4"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2384A79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7075281F" w14:textId="77777777" w:rsidTr="007F5501">
        <w:trPr>
          <w:trHeight w:val="210"/>
        </w:trPr>
        <w:tc>
          <w:tcPr>
            <w:tcW w:w="2518" w:type="dxa"/>
            <w:vMerge/>
          </w:tcPr>
          <w:p w14:paraId="1933A9A0"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6DFF181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6E4B462D"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for research, development, innovation </w:t>
            </w:r>
            <w:r w:rsidRPr="000A323F">
              <w:rPr>
                <w:rFonts w:ascii="Times New Roman" w:eastAsia="Times New Roman" w:hAnsi="Times New Roman"/>
                <w:noProof/>
                <w:sz w:val="24"/>
                <w:szCs w:val="24"/>
              </w:rPr>
              <w:lastRenderedPageBreak/>
              <w:t>and digitalisation (Art. 56e(9))</w:t>
            </w:r>
          </w:p>
        </w:tc>
        <w:tc>
          <w:tcPr>
            <w:tcW w:w="1440" w:type="dxa"/>
            <w:gridSpan w:val="2"/>
          </w:tcPr>
          <w:p w14:paraId="58D00BE1"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lastRenderedPageBreak/>
              <w:t>… national currency</w:t>
            </w:r>
          </w:p>
        </w:tc>
        <w:tc>
          <w:tcPr>
            <w:tcW w:w="1080" w:type="dxa"/>
          </w:tcPr>
          <w:p w14:paraId="4064A75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520BE58A" w14:textId="77777777" w:rsidTr="007F5501">
        <w:trPr>
          <w:trHeight w:val="210"/>
        </w:trPr>
        <w:tc>
          <w:tcPr>
            <w:tcW w:w="2518" w:type="dxa"/>
            <w:vMerge/>
          </w:tcPr>
          <w:p w14:paraId="599113D6"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1190" w:type="dxa"/>
            <w:vMerge/>
          </w:tcPr>
          <w:p w14:paraId="2DB2EC3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p>
        </w:tc>
        <w:tc>
          <w:tcPr>
            <w:tcW w:w="3060" w:type="dxa"/>
          </w:tcPr>
          <w:p w14:paraId="441C8392"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 the form of financing supported by the InvestEU Fund provided to SMEs or small mid-caps (Art 56e(10))</w:t>
            </w:r>
          </w:p>
        </w:tc>
        <w:tc>
          <w:tcPr>
            <w:tcW w:w="1440" w:type="dxa"/>
            <w:gridSpan w:val="2"/>
          </w:tcPr>
          <w:p w14:paraId="14F05B79"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63F1E5DB"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r w:rsidR="000A323F" w:rsidRPr="000A323F" w14:paraId="3C4789C3" w14:textId="77777777" w:rsidTr="007F5501">
        <w:trPr>
          <w:trHeight w:val="210"/>
        </w:trPr>
        <w:tc>
          <w:tcPr>
            <w:tcW w:w="2518" w:type="dxa"/>
            <w:vMerge/>
          </w:tcPr>
          <w:p w14:paraId="2D71B6F3" w14:textId="77777777" w:rsidR="000A323F" w:rsidRPr="000A323F" w:rsidRDefault="000A323F" w:rsidP="000A323F">
            <w:pPr>
              <w:spacing w:before="120" w:after="0" w:line="240" w:lineRule="auto"/>
              <w:ind w:left="284" w:hanging="284"/>
              <w:jc w:val="both"/>
              <w:rPr>
                <w:rFonts w:ascii="Times New Roman" w:eastAsia="Times New Roman" w:hAnsi="Times New Roman"/>
                <w:bCs/>
                <w:noProof/>
                <w:sz w:val="24"/>
                <w:szCs w:val="24"/>
              </w:rPr>
            </w:pPr>
          </w:p>
        </w:tc>
        <w:tc>
          <w:tcPr>
            <w:tcW w:w="4250" w:type="dxa"/>
            <w:gridSpan w:val="2"/>
          </w:tcPr>
          <w:p w14:paraId="7E845D9E" w14:textId="77777777" w:rsidR="000A323F" w:rsidRPr="000A323F" w:rsidRDefault="000A323F" w:rsidP="000A323F">
            <w:pPr>
              <w:spacing w:before="120" w:after="0" w:line="240" w:lineRule="auto"/>
              <w:ind w:left="284" w:hanging="284"/>
              <w:jc w:val="both"/>
              <w:rPr>
                <w:rFonts w:ascii="Times New Roman" w:eastAsia="Times New Roman" w:hAnsi="Times New Roman"/>
                <w:noProof/>
                <w:sz w:val="24"/>
                <w:szCs w:val="24"/>
              </w:rPr>
            </w:pPr>
            <w:r w:rsidRPr="000A323F">
              <w:rPr>
                <w:rFonts w:ascii="Times New Roman" w:eastAsia="Times New Roman" w:hAnsi="Times New Roman"/>
                <w:noProof/>
                <w:sz w:val="24"/>
                <w:szCs w:val="24"/>
              </w:rPr>
              <w:fldChar w:fldCharType="begin">
                <w:ffData>
                  <w:name w:val="Check1"/>
                  <w:enabled/>
                  <w:calcOnExit w:val="0"/>
                  <w:checkBox>
                    <w:sizeAuto/>
                    <w:default w:val="0"/>
                  </w:checkBox>
                </w:ffData>
              </w:fldChar>
            </w:r>
            <w:r w:rsidRPr="000A323F">
              <w:rPr>
                <w:rFonts w:ascii="Times New Roman" w:eastAsia="Times New Roman" w:hAnsi="Times New Roman"/>
                <w:noProof/>
                <w:sz w:val="24"/>
                <w:szCs w:val="24"/>
              </w:rPr>
              <w:instrText xml:space="preserve"> FORMCHECKBOX </w:instrText>
            </w:r>
            <w:r w:rsidR="00BB5AD0">
              <w:rPr>
                <w:rFonts w:ascii="Times New Roman" w:eastAsia="Times New Roman" w:hAnsi="Times New Roman"/>
                <w:noProof/>
                <w:sz w:val="24"/>
                <w:szCs w:val="24"/>
              </w:rPr>
            </w:r>
            <w:r w:rsidR="00BB5AD0">
              <w:rPr>
                <w:rFonts w:ascii="Times New Roman" w:eastAsia="Times New Roman" w:hAnsi="Times New Roman"/>
                <w:noProof/>
                <w:sz w:val="24"/>
                <w:szCs w:val="24"/>
              </w:rPr>
              <w:fldChar w:fldCharType="separate"/>
            </w:r>
            <w:r w:rsidRPr="000A323F">
              <w:rPr>
                <w:rFonts w:ascii="Times New Roman" w:eastAsia="Times New Roman" w:hAnsi="Times New Roman"/>
                <w:noProof/>
                <w:sz w:val="24"/>
                <w:szCs w:val="24"/>
              </w:rPr>
              <w:fldChar w:fldCharType="end"/>
            </w:r>
            <w:r w:rsidRPr="000A323F">
              <w:rPr>
                <w:rFonts w:ascii="Times New Roman" w:eastAsia="Times New Roman" w:hAnsi="Times New Roman"/>
                <w:noProof/>
                <w:sz w:val="24"/>
                <w:szCs w:val="24"/>
              </w:rPr>
              <w:t xml:space="preserve"> Aid involved in intermediated commercially-driven financial products supported by the InvestEU Fund (Art. 56f)</w:t>
            </w:r>
          </w:p>
        </w:tc>
        <w:tc>
          <w:tcPr>
            <w:tcW w:w="1440" w:type="dxa"/>
            <w:gridSpan w:val="2"/>
          </w:tcPr>
          <w:p w14:paraId="37087255"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national currency</w:t>
            </w:r>
          </w:p>
        </w:tc>
        <w:tc>
          <w:tcPr>
            <w:tcW w:w="1080" w:type="dxa"/>
          </w:tcPr>
          <w:p w14:paraId="5A16EB23" w14:textId="77777777" w:rsidR="000A323F" w:rsidRPr="000A323F" w:rsidRDefault="000A323F" w:rsidP="000A323F">
            <w:pPr>
              <w:spacing w:before="120" w:after="0" w:line="240" w:lineRule="auto"/>
              <w:jc w:val="both"/>
              <w:rPr>
                <w:rFonts w:ascii="Times New Roman" w:eastAsia="Times New Roman" w:hAnsi="Times New Roman"/>
                <w:bCs/>
                <w:noProof/>
                <w:sz w:val="24"/>
                <w:szCs w:val="24"/>
              </w:rPr>
            </w:pPr>
            <w:r w:rsidRPr="000A323F">
              <w:rPr>
                <w:rFonts w:ascii="Times New Roman" w:eastAsia="Times New Roman" w:hAnsi="Times New Roman"/>
                <w:bCs/>
                <w:noProof/>
                <w:sz w:val="24"/>
                <w:szCs w:val="24"/>
              </w:rPr>
              <w:t>… %</w:t>
            </w:r>
          </w:p>
        </w:tc>
      </w:tr>
    </w:tbl>
    <w:p w14:paraId="1B5AC74F" w14:textId="77777777" w:rsidR="002F4E11" w:rsidRPr="006802F3" w:rsidRDefault="002F4E11" w:rsidP="000133CC">
      <w:pPr>
        <w:pStyle w:val="Annexetitre"/>
        <w:spacing w:before="0" w:after="200" w:line="276" w:lineRule="auto"/>
        <w:jc w:val="left"/>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1C44C" w14:textId="77777777" w:rsidR="009A78EF" w:rsidRDefault="009A78EF" w:rsidP="009907E1">
      <w:pPr>
        <w:spacing w:after="0" w:line="240" w:lineRule="auto"/>
      </w:pPr>
      <w:r>
        <w:separator/>
      </w:r>
    </w:p>
  </w:endnote>
  <w:endnote w:type="continuationSeparator" w:id="0">
    <w:p w14:paraId="7A4ADE53" w14:textId="77777777" w:rsidR="009A78EF" w:rsidRDefault="009A78EF"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A8C84" w14:textId="77777777" w:rsidR="00622272" w:rsidRDefault="006222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9CBB9" w14:textId="77777777" w:rsidR="00622272" w:rsidRDefault="006222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6C6" w14:textId="77777777" w:rsidR="00622272" w:rsidRDefault="0062227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5215" w14:textId="77777777" w:rsidR="009473C4" w:rsidRDefault="009473C4">
    <w:pPr>
      <w:pStyle w:val="Footer"/>
      <w:jc w:val="center"/>
    </w:pPr>
    <w:r>
      <w:fldChar w:fldCharType="begin"/>
    </w:r>
    <w:r>
      <w:instrText xml:space="preserve"> PAGE   \* MERGEFORMAT </w:instrText>
    </w:r>
    <w:r>
      <w:fldChar w:fldCharType="separate"/>
    </w:r>
    <w:r w:rsidR="00622272">
      <w:rPr>
        <w:noProof/>
      </w:rPr>
      <w:t>9</w:t>
    </w:r>
    <w:r>
      <w:rPr>
        <w:noProof/>
      </w:rPr>
      <w:fldChar w:fldCharType="end"/>
    </w:r>
  </w:p>
  <w:p w14:paraId="2C42C546"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26C5E" w14:textId="77777777" w:rsidR="009A78EF" w:rsidRDefault="009A78EF" w:rsidP="009907E1">
      <w:pPr>
        <w:spacing w:after="0" w:line="240" w:lineRule="auto"/>
      </w:pPr>
      <w:r>
        <w:separator/>
      </w:r>
    </w:p>
  </w:footnote>
  <w:footnote w:type="continuationSeparator" w:id="0">
    <w:p w14:paraId="3A9AD4C7" w14:textId="77777777" w:rsidR="009A78EF" w:rsidRDefault="009A78EF" w:rsidP="009907E1">
      <w:pPr>
        <w:spacing w:after="0" w:line="240" w:lineRule="auto"/>
      </w:pPr>
      <w:r>
        <w:continuationSeparator/>
      </w:r>
    </w:p>
  </w:footnote>
  <w:footnote w:id="1">
    <w:p w14:paraId="56175F97" w14:textId="77777777" w:rsidR="009473C4" w:rsidRDefault="009473C4" w:rsidP="006802F3">
      <w:pPr>
        <w:pStyle w:val="FootnoteText"/>
      </w:pPr>
      <w:r w:rsidRPr="009814BB">
        <w:rPr>
          <w:rStyle w:val="FootnoteReference"/>
        </w:rPr>
        <w:footnoteRef/>
      </w:r>
      <w:r>
        <w:tab/>
        <w:t xml:space="preserve">NUTS - Nomenclature of Territorial Units for Statistics. Typically, the region is specified at level 2. </w:t>
      </w:r>
    </w:p>
  </w:footnote>
  <w:footnote w:id="2">
    <w:p w14:paraId="59BAF500" w14:textId="77777777" w:rsidR="009473C4" w:rsidRDefault="009473C4" w:rsidP="006802F3">
      <w:pPr>
        <w:pStyle w:val="FootnoteText"/>
      </w:pPr>
      <w:r w:rsidRPr="00D80BB1">
        <w:rPr>
          <w:rStyle w:val="FootnoteReference"/>
        </w:rPr>
        <w:footnoteRef/>
      </w:r>
      <w:r>
        <w:tab/>
      </w:r>
      <w:r w:rsidRPr="006B2C39">
        <w:t xml:space="preserve">Article 107(3)(a) </w:t>
      </w:r>
      <w:r w:rsidRPr="00FF1E7C">
        <w:t>TFEU</w:t>
      </w:r>
      <w:r>
        <w:t xml:space="preserve"> (status 'A')</w:t>
      </w:r>
      <w:r w:rsidRPr="006B2C39">
        <w:t xml:space="preserve">, Article 107(3)(c) </w:t>
      </w:r>
      <w:r w:rsidRPr="00FF1E7C">
        <w:t>TFEU</w:t>
      </w:r>
      <w:r>
        <w:t xml:space="preserve"> (status 'C')</w:t>
      </w:r>
      <w:r w:rsidRPr="006B2C39">
        <w:t xml:space="preserve">, </w:t>
      </w:r>
      <w:r w:rsidRPr="00FF1E7C">
        <w:t xml:space="preserve">unassisted areas i.e. </w:t>
      </w:r>
      <w:r w:rsidRPr="006B2C39">
        <w:t>areas not eligible</w:t>
      </w:r>
      <w:r>
        <w:t xml:space="preserve"> </w:t>
      </w:r>
      <w:r w:rsidRPr="006B2C39">
        <w:t>for regional aid</w:t>
      </w:r>
      <w:r>
        <w:t xml:space="preserve"> (status 'N'). </w:t>
      </w:r>
    </w:p>
  </w:footnote>
  <w:footnote w:id="3">
    <w:p w14:paraId="7455F656" w14:textId="77777777" w:rsidR="009473C4" w:rsidRDefault="009473C4" w:rsidP="006802F3">
      <w:pPr>
        <w:pStyle w:val="FootnoteText"/>
      </w:pPr>
      <w:r w:rsidRPr="00AD64BC">
        <w:rPr>
          <w:rStyle w:val="FootnoteReference"/>
        </w:rPr>
        <w:footnoteRef/>
      </w:r>
      <w:r>
        <w:tab/>
      </w:r>
      <w:r w:rsidRPr="00D96AFE">
        <w:t>An undertaking for the purposes of rules on competition laid down in the Treaty and for the purposes of this Regulation is any entity engaged in an economic activity, regardless of its legal status and the way in which it is financed. The Court of Justice has ruled that entities which are controlled (on a legal or on a de facto basis) by the same entity should be considered as one undertaking.</w:t>
      </w:r>
    </w:p>
  </w:footnote>
  <w:footnote w:id="4">
    <w:p w14:paraId="20D82C51" w14:textId="77777777" w:rsidR="009473C4" w:rsidRDefault="009473C4" w:rsidP="006802F3">
      <w:pPr>
        <w:pStyle w:val="FootnoteText"/>
      </w:pPr>
      <w:r w:rsidRPr="00D80BB1">
        <w:rPr>
          <w:rStyle w:val="FootnoteReference"/>
        </w:rPr>
        <w:footnoteRef/>
      </w:r>
      <w:r>
        <w:tab/>
        <w:t xml:space="preserve">Period during which the granting authority can commit itself to grant the aid. </w:t>
      </w:r>
    </w:p>
  </w:footnote>
  <w:footnote w:id="5">
    <w:p w14:paraId="2028E8A2" w14:textId="77777777" w:rsidR="009473C4" w:rsidRDefault="009473C4" w:rsidP="006802F3">
      <w:pPr>
        <w:pStyle w:val="FootnoteText"/>
      </w:pPr>
      <w:r w:rsidRPr="009814BB">
        <w:rPr>
          <w:rStyle w:val="FootnoteReference"/>
        </w:rPr>
        <w:footnoteRef/>
      </w:r>
      <w:r>
        <w:tab/>
        <w:t xml:space="preserve">Determined in line with </w:t>
      </w:r>
      <w:r w:rsidR="00252078">
        <w:t xml:space="preserve">Article 2, point </w:t>
      </w:r>
      <w:r w:rsidR="00E92297" w:rsidRPr="003E2A9E">
        <w:rPr>
          <w:color w:val="000000"/>
        </w:rPr>
        <w:t>27</w:t>
      </w:r>
      <w:r w:rsidR="00E92297">
        <w:t xml:space="preserve"> </w:t>
      </w:r>
      <w:r>
        <w:t xml:space="preserve">of the Regulation. </w:t>
      </w:r>
    </w:p>
  </w:footnote>
  <w:footnote w:id="6">
    <w:p w14:paraId="5C715415" w14:textId="77777777" w:rsidR="009473C4" w:rsidRDefault="009473C4" w:rsidP="006802F3">
      <w:pPr>
        <w:pStyle w:val="FootnoteText"/>
      </w:pPr>
      <w:r w:rsidRPr="009814BB">
        <w:rPr>
          <w:rStyle w:val="FootnoteReference"/>
        </w:rPr>
        <w:footnoteRef/>
      </w:r>
      <w:r>
        <w:tab/>
        <w:t>NACE Rev. 2 - Statistical classification of Economic Activities in the European Community. Typically, the sector shall be specified at group level.</w:t>
      </w:r>
    </w:p>
  </w:footnote>
  <w:footnote w:id="7">
    <w:p w14:paraId="02B3A38B" w14:textId="77777777" w:rsidR="009473C4" w:rsidRDefault="009473C4" w:rsidP="006802F3">
      <w:pPr>
        <w:pStyle w:val="FootnoteText"/>
      </w:pPr>
      <w:r w:rsidRPr="00D80BB1">
        <w:rPr>
          <w:rStyle w:val="FootnoteReference"/>
        </w:rPr>
        <w:footnoteRef/>
      </w:r>
      <w:r>
        <w:tab/>
      </w:r>
      <w:r w:rsidRPr="006B2C39">
        <w:t>In case of an aid scheme: Indicate the annual overall amount of the budget planned under the scheme or the estimated tax loss per year for all aid instruments contained in the scheme.</w:t>
      </w:r>
    </w:p>
  </w:footnote>
  <w:footnote w:id="8">
    <w:p w14:paraId="4095ACEA" w14:textId="77777777" w:rsidR="009473C4" w:rsidRDefault="009473C4" w:rsidP="006802F3">
      <w:pPr>
        <w:pStyle w:val="FootnoteText"/>
      </w:pPr>
      <w:r w:rsidRPr="00D80BB1">
        <w:rPr>
          <w:rStyle w:val="FootnoteReference"/>
        </w:rPr>
        <w:footnoteRef/>
      </w:r>
      <w:r>
        <w:tab/>
      </w:r>
      <w:r w:rsidRPr="006B2C39">
        <w:t xml:space="preserve">In case of an </w:t>
      </w:r>
      <w:r w:rsidRPr="006B2C39">
        <w:rPr>
          <w:i/>
        </w:rPr>
        <w:t>ad hoc</w:t>
      </w:r>
      <w:r w:rsidRPr="006B2C39">
        <w:t xml:space="preserve"> aid award: Indicate the overall aid amount/tax loss.</w:t>
      </w:r>
    </w:p>
  </w:footnote>
  <w:footnote w:id="9">
    <w:p w14:paraId="4917674C" w14:textId="77777777" w:rsidR="009473C4" w:rsidRDefault="009473C4" w:rsidP="006802F3">
      <w:pPr>
        <w:pStyle w:val="FootnoteText"/>
      </w:pPr>
      <w:r w:rsidRPr="00D80BB1">
        <w:rPr>
          <w:rStyle w:val="FootnoteReference"/>
        </w:rPr>
        <w:footnoteRef/>
      </w:r>
      <w:r>
        <w:tab/>
      </w:r>
      <w:r w:rsidRPr="004C722D">
        <w:t>For guarantees, indicate the (maximum) amount of loans guaranteed</w:t>
      </w:r>
      <w:r>
        <w:t xml:space="preserve">. </w:t>
      </w:r>
    </w:p>
  </w:footnote>
  <w:footnote w:id="10">
    <w:p w14:paraId="21E2BABC" w14:textId="77777777" w:rsidR="009473C4" w:rsidRDefault="009473C4" w:rsidP="006802F3">
      <w:pPr>
        <w:pStyle w:val="FootnoteText"/>
      </w:pPr>
      <w:r w:rsidRPr="009814BB">
        <w:rPr>
          <w:rStyle w:val="FootnoteReference"/>
        </w:rPr>
        <w:footnoteRef/>
      </w:r>
      <w:r>
        <w:tab/>
        <w:t xml:space="preserve">Where appropriate, reference to the Commission decision approving the methodology to calculate the gross grant equivalent, in line with article </w:t>
      </w:r>
      <w:r w:rsidRPr="002E7E44">
        <w:t>5(2)(c) o</w:t>
      </w:r>
      <w:r>
        <w:t xml:space="preserve">f the Regulation. </w:t>
      </w:r>
    </w:p>
  </w:footnote>
  <w:footnote w:id="11">
    <w:p w14:paraId="1F7CD4D5" w14:textId="77777777" w:rsidR="000A323F" w:rsidRDefault="000A323F" w:rsidP="000A323F">
      <w:pPr>
        <w:pStyle w:val="FootnoteText"/>
      </w:pPr>
      <w:r>
        <w:rPr>
          <w:rStyle w:val="FootnoteReference"/>
        </w:rPr>
        <w:footnoteRef/>
      </w:r>
      <w:r>
        <w:tab/>
        <w:t xml:space="preserve">In the case of </w:t>
      </w:r>
      <w:r w:rsidRPr="00617ABC">
        <w:rPr>
          <w:i/>
        </w:rPr>
        <w:t>ad hoc</w:t>
      </w:r>
      <w:r>
        <w:t xml:space="preserve"> regional aid supplementing aid awarded under aid scheme(s), please indicate both the aid intensity granted under the scheme and the intensity of the </w:t>
      </w:r>
      <w:r w:rsidRPr="00D94EBA">
        <w:rPr>
          <w:i/>
        </w:rPr>
        <w:t>ad hoc</w:t>
      </w:r>
      <w:r>
        <w:t xml:space="preserve"> aid. </w:t>
      </w:r>
    </w:p>
  </w:footnote>
  <w:footnote w:id="12">
    <w:p w14:paraId="12FDC4CD" w14:textId="77777777" w:rsidR="000A323F" w:rsidRDefault="000A323F" w:rsidP="000A323F">
      <w:pPr>
        <w:pStyle w:val="FootnoteText"/>
      </w:pPr>
      <w:r>
        <w:rPr>
          <w:rStyle w:val="FootnoteReference"/>
        </w:rPr>
        <w:footnoteRef/>
      </w:r>
      <w:r>
        <w:tab/>
        <w:t>According to Article 11(1), reporting on aid granted under Article 19b is not mandatory. Reporting on such aid is, therefore, merely optional.</w:t>
      </w:r>
    </w:p>
  </w:footnote>
  <w:footnote w:id="13">
    <w:p w14:paraId="2C73A2A6" w14:textId="77777777" w:rsidR="000A323F" w:rsidRDefault="000A323F" w:rsidP="000A323F">
      <w:pPr>
        <w:pStyle w:val="FootnoteText"/>
      </w:pPr>
      <w:r>
        <w:rPr>
          <w:rStyle w:val="FootnoteReference"/>
        </w:rPr>
        <w:footnoteRef/>
      </w:r>
      <w:r>
        <w:tab/>
        <w:t>According to Article 11(1), reporting on aid granted under Article 20a is not mandatory. Reporting on such aid is, therefore, merely optional.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E4D7" w14:textId="77777777" w:rsidR="00622272" w:rsidRDefault="006222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E032B" w14:textId="77777777" w:rsidR="00622272" w:rsidRDefault="006222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7041" w14:textId="77777777" w:rsidR="00622272" w:rsidRDefault="006222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2F62067"/>
    <w:multiLevelType w:val="hybridMultilevel"/>
    <w:tmpl w:val="2D9C1ADE"/>
    <w:lvl w:ilvl="0" w:tplc="C9CE86B8">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811435896">
    <w:abstractNumId w:val="5"/>
  </w:num>
  <w:num w:numId="2" w16cid:durableId="2026708859">
    <w:abstractNumId w:val="4"/>
  </w:num>
  <w:num w:numId="3" w16cid:durableId="1480346716">
    <w:abstractNumId w:val="1"/>
  </w:num>
  <w:num w:numId="4" w16cid:durableId="872771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373838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94863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5547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100069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161763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85566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212167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18631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7840984">
    <w:abstractNumId w:val="2"/>
  </w:num>
  <w:num w:numId="14" w16cid:durableId="2058707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9191811">
    <w:abstractNumId w:val="0"/>
  </w:num>
  <w:num w:numId="16" w16cid:durableId="21012456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0133CC"/>
    <w:rsid w:val="00021859"/>
    <w:rsid w:val="000630D5"/>
    <w:rsid w:val="000674F4"/>
    <w:rsid w:val="000A177B"/>
    <w:rsid w:val="000A323F"/>
    <w:rsid w:val="00104724"/>
    <w:rsid w:val="00131A0B"/>
    <w:rsid w:val="00173BED"/>
    <w:rsid w:val="00174C67"/>
    <w:rsid w:val="00175A50"/>
    <w:rsid w:val="0019096D"/>
    <w:rsid w:val="00194195"/>
    <w:rsid w:val="001A1312"/>
    <w:rsid w:val="001B4951"/>
    <w:rsid w:val="001D6285"/>
    <w:rsid w:val="001F3512"/>
    <w:rsid w:val="00252078"/>
    <w:rsid w:val="00286E53"/>
    <w:rsid w:val="00295DA9"/>
    <w:rsid w:val="002D2CDD"/>
    <w:rsid w:val="002F4E11"/>
    <w:rsid w:val="00317E7D"/>
    <w:rsid w:val="00336D85"/>
    <w:rsid w:val="00346533"/>
    <w:rsid w:val="00373028"/>
    <w:rsid w:val="003938F3"/>
    <w:rsid w:val="003B52E8"/>
    <w:rsid w:val="003C053B"/>
    <w:rsid w:val="003E2A9E"/>
    <w:rsid w:val="003E768A"/>
    <w:rsid w:val="003F5D25"/>
    <w:rsid w:val="003F5D67"/>
    <w:rsid w:val="00443141"/>
    <w:rsid w:val="004556D7"/>
    <w:rsid w:val="004816AA"/>
    <w:rsid w:val="00490590"/>
    <w:rsid w:val="004A02AD"/>
    <w:rsid w:val="004B0708"/>
    <w:rsid w:val="004C69BB"/>
    <w:rsid w:val="005033F4"/>
    <w:rsid w:val="00530EE1"/>
    <w:rsid w:val="005627C9"/>
    <w:rsid w:val="00563CF6"/>
    <w:rsid w:val="005B212D"/>
    <w:rsid w:val="005B2F43"/>
    <w:rsid w:val="005C754F"/>
    <w:rsid w:val="005E70A0"/>
    <w:rsid w:val="00603BFE"/>
    <w:rsid w:val="006101FC"/>
    <w:rsid w:val="00622272"/>
    <w:rsid w:val="00623B9A"/>
    <w:rsid w:val="00626DEE"/>
    <w:rsid w:val="00643D7C"/>
    <w:rsid w:val="00644E58"/>
    <w:rsid w:val="006802F3"/>
    <w:rsid w:val="007253AC"/>
    <w:rsid w:val="00730B3F"/>
    <w:rsid w:val="00731772"/>
    <w:rsid w:val="00746590"/>
    <w:rsid w:val="007755D3"/>
    <w:rsid w:val="007859F0"/>
    <w:rsid w:val="00793F50"/>
    <w:rsid w:val="0079490F"/>
    <w:rsid w:val="007B3761"/>
    <w:rsid w:val="00800031"/>
    <w:rsid w:val="00805035"/>
    <w:rsid w:val="00812E2A"/>
    <w:rsid w:val="00875BDC"/>
    <w:rsid w:val="00875F73"/>
    <w:rsid w:val="008B7F47"/>
    <w:rsid w:val="008D5A72"/>
    <w:rsid w:val="00910434"/>
    <w:rsid w:val="00914F22"/>
    <w:rsid w:val="00923F0A"/>
    <w:rsid w:val="009272A8"/>
    <w:rsid w:val="009473C4"/>
    <w:rsid w:val="0095358A"/>
    <w:rsid w:val="00982BC3"/>
    <w:rsid w:val="009907E1"/>
    <w:rsid w:val="00996BFF"/>
    <w:rsid w:val="009A78EF"/>
    <w:rsid w:val="009C0B2A"/>
    <w:rsid w:val="009D507B"/>
    <w:rsid w:val="009D5F2A"/>
    <w:rsid w:val="009E3B01"/>
    <w:rsid w:val="009F0AAC"/>
    <w:rsid w:val="00A33BC6"/>
    <w:rsid w:val="00A65203"/>
    <w:rsid w:val="00A80E51"/>
    <w:rsid w:val="00A951F4"/>
    <w:rsid w:val="00AB0EC7"/>
    <w:rsid w:val="00AB6AC9"/>
    <w:rsid w:val="00AC2B56"/>
    <w:rsid w:val="00AF158B"/>
    <w:rsid w:val="00AF31C2"/>
    <w:rsid w:val="00B059CD"/>
    <w:rsid w:val="00B7371D"/>
    <w:rsid w:val="00B85DC3"/>
    <w:rsid w:val="00B94383"/>
    <w:rsid w:val="00BB5AD0"/>
    <w:rsid w:val="00BD4211"/>
    <w:rsid w:val="00C24D56"/>
    <w:rsid w:val="00C31BC5"/>
    <w:rsid w:val="00C32A84"/>
    <w:rsid w:val="00C400FC"/>
    <w:rsid w:val="00C6449A"/>
    <w:rsid w:val="00C93DA2"/>
    <w:rsid w:val="00CC3F22"/>
    <w:rsid w:val="00CD27FE"/>
    <w:rsid w:val="00CD4A69"/>
    <w:rsid w:val="00CE50D5"/>
    <w:rsid w:val="00D27045"/>
    <w:rsid w:val="00D46247"/>
    <w:rsid w:val="00D57040"/>
    <w:rsid w:val="00D7688E"/>
    <w:rsid w:val="00DD6434"/>
    <w:rsid w:val="00DE3E7E"/>
    <w:rsid w:val="00E00BB1"/>
    <w:rsid w:val="00E07C95"/>
    <w:rsid w:val="00E130B9"/>
    <w:rsid w:val="00E22B52"/>
    <w:rsid w:val="00E25D4C"/>
    <w:rsid w:val="00E92297"/>
    <w:rsid w:val="00E9572A"/>
    <w:rsid w:val="00F16E0C"/>
    <w:rsid w:val="00F2180D"/>
    <w:rsid w:val="00F3765C"/>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1B5BF1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n-US"/>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n-US"/>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n-US"/>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en-US"/>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75216">
      <w:bodyDiv w:val="1"/>
      <w:marLeft w:val="0"/>
      <w:marRight w:val="0"/>
      <w:marTop w:val="0"/>
      <w:marBottom w:val="0"/>
      <w:divBdr>
        <w:top w:val="none" w:sz="0" w:space="0" w:color="auto"/>
        <w:left w:val="none" w:sz="0" w:space="0" w:color="auto"/>
        <w:bottom w:val="none" w:sz="0" w:space="0" w:color="auto"/>
        <w:right w:val="none" w:sz="0" w:space="0" w:color="auto"/>
      </w:divBdr>
    </w:div>
    <w:div w:id="178850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2183</Words>
  <Characters>11222</Characters>
  <Application>Microsoft Office Word</Application>
  <DocSecurity>0</DocSecurity>
  <Lines>386</Lines>
  <Paragraphs>268</Paragraphs>
  <ScaleCrop>false</ScaleCrop>
  <Company/>
  <LinksUpToDate>false</LinksUpToDate>
  <CharactersWithSpaces>13137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2023-07-17T14:55:00Z</dcterms:created>
  <dcterms:modified xsi:type="dcterms:W3CDTF">2023-07-17T15:08:00Z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2023-07-07T08:18:33Z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1897b84e-89f1-4261-b3ef-99fb6f7d89f8</vt:lpwstr>
  </property>
  <property fmtid="{D5CDD505-2E9C-101B-9397-08002B2CF9AE}" pid="8" name="MSIP_Label_6bd9ddd1-4d20-43f6-abfa-fc3c07406f94_ContentBits">
    <vt:lpwstr>0</vt:lpwstr>
  </property>
</Properties>
</file>