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48024A" w14:textId="77777777" w:rsidR="00742BEA" w:rsidRPr="00397202" w:rsidRDefault="00742BEA" w:rsidP="00742BEA">
      <w:pPr>
        <w:pStyle w:val="Annexetitre"/>
        <w:rPr>
          <w:u w:val="none"/>
        </w:rPr>
      </w:pPr>
      <w:bookmarkStart w:id="0" w:name="_Toc371412374"/>
      <w:r w:rsidRPr="00397202">
        <w:rPr>
          <w:u w:val="none"/>
        </w:rPr>
        <w:t>LV</w:t>
      </w:r>
    </w:p>
    <w:p w14:paraId="0D8C9A3E" w14:textId="77777777" w:rsidR="00742BEA" w:rsidRPr="00397202" w:rsidRDefault="00742BEA" w:rsidP="00742BEA">
      <w:pPr>
        <w:rPr>
          <w:rFonts w:ascii="Times New Roman" w:hAnsi="Times New Roman"/>
          <w:sz w:val="24"/>
          <w:szCs w:val="24"/>
        </w:rPr>
      </w:pPr>
    </w:p>
    <w:p w14:paraId="6605E954" w14:textId="77777777" w:rsidR="00742BEA" w:rsidRPr="00397202" w:rsidRDefault="00742BEA" w:rsidP="00742BEA">
      <w:pPr>
        <w:pStyle w:val="Annexetitre"/>
        <w:spacing w:after="480"/>
      </w:pPr>
      <w:bookmarkStart w:id="1" w:name="AnnexIII"/>
      <w:bookmarkStart w:id="2" w:name="_Toc371412381"/>
      <w:bookmarkEnd w:id="0"/>
      <w:r w:rsidRPr="00397202">
        <w:t>II</w:t>
      </w:r>
      <w:bookmarkEnd w:id="1"/>
      <w:r w:rsidRPr="00397202">
        <w:t xml:space="preserve"> PIELIKUMS</w:t>
      </w:r>
    </w:p>
    <w:p w14:paraId="0BD52D2F" w14:textId="77777777" w:rsidR="00742BEA" w:rsidRPr="00397202" w:rsidRDefault="00742BEA" w:rsidP="00742BEA">
      <w:pPr>
        <w:pStyle w:val="Annexetitre"/>
        <w:spacing w:after="480"/>
      </w:pPr>
      <w:r w:rsidRPr="00397202">
        <w:br/>
        <w:t>Informācija par valsts atbalstu, kam piešķirts atbrīvojums saskaņā ar šīs regulas nosacījumiem</w:t>
      </w:r>
      <w:bookmarkEnd w:id="2"/>
    </w:p>
    <w:p w14:paraId="0C332C9C" w14:textId="77777777" w:rsidR="00742BEA" w:rsidRPr="00397202" w:rsidRDefault="00742BEA" w:rsidP="00742BEA">
      <w:pPr>
        <w:spacing w:after="360"/>
        <w:jc w:val="center"/>
        <w:rPr>
          <w:rFonts w:ascii="Times New Roman" w:hAnsi="Times New Roman"/>
          <w:b/>
          <w:bCs/>
          <w:smallCaps/>
          <w:sz w:val="24"/>
          <w:szCs w:val="24"/>
        </w:rPr>
      </w:pPr>
      <w:r w:rsidRPr="00397202">
        <w:rPr>
          <w:rFonts w:ascii="Times New Roman" w:hAnsi="Times New Roman"/>
          <w:b/>
          <w:bCs/>
          <w:smallCaps/>
          <w:sz w:val="24"/>
          <w:szCs w:val="24"/>
        </w:rPr>
        <w:t>I daļa</w:t>
      </w:r>
    </w:p>
    <w:p w14:paraId="2243098E" w14:textId="77777777" w:rsidR="00742BEA" w:rsidRPr="00397202" w:rsidRDefault="00742BEA" w:rsidP="00742BEA">
      <w:pPr>
        <w:spacing w:after="360"/>
        <w:jc w:val="center"/>
        <w:rPr>
          <w:rFonts w:ascii="Times New Roman" w:hAnsi="Times New Roman"/>
          <w:b/>
          <w:bCs/>
          <w:smallCaps/>
          <w:sz w:val="24"/>
          <w:szCs w:val="24"/>
        </w:rPr>
      </w:pPr>
      <w:r w:rsidRPr="00397202">
        <w:rPr>
          <w:rFonts w:ascii="Times New Roman" w:hAnsi="Times New Roman"/>
          <w:b/>
          <w:bCs/>
          <w:sz w:val="24"/>
          <w:szCs w:val="24"/>
        </w:rPr>
        <w:t>Informāciju sniedz, izmantojot Komisijas izveidoto IT lietojumprogrammu, kā noteikts 11. pantā</w:t>
      </w:r>
    </w:p>
    <w:tbl>
      <w:tblPr>
        <w:tblW w:w="9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26"/>
        <w:gridCol w:w="2802"/>
        <w:gridCol w:w="142"/>
        <w:gridCol w:w="1881"/>
        <w:gridCol w:w="2397"/>
      </w:tblGrid>
      <w:tr w:rsidR="00742BEA" w:rsidRPr="00397202" w14:paraId="5B30AA80" w14:textId="77777777" w:rsidTr="00397202">
        <w:tc>
          <w:tcPr>
            <w:tcW w:w="2126" w:type="dxa"/>
          </w:tcPr>
          <w:p w14:paraId="00D25EDD" w14:textId="77777777" w:rsidR="00742BEA" w:rsidRPr="00397202" w:rsidRDefault="00742BEA" w:rsidP="00742BEA">
            <w:pPr>
              <w:spacing w:after="0"/>
              <w:rPr>
                <w:rFonts w:ascii="Times New Roman" w:hAnsi="Times New Roman"/>
                <w:b/>
                <w:sz w:val="24"/>
                <w:szCs w:val="24"/>
              </w:rPr>
            </w:pPr>
            <w:r w:rsidRPr="00397202">
              <w:rPr>
                <w:rFonts w:ascii="Times New Roman" w:hAnsi="Times New Roman"/>
                <w:b/>
                <w:sz w:val="24"/>
                <w:szCs w:val="24"/>
              </w:rPr>
              <w:t>Atbalsta atsauces numurs</w:t>
            </w:r>
          </w:p>
        </w:tc>
        <w:tc>
          <w:tcPr>
            <w:tcW w:w="7222" w:type="dxa"/>
            <w:gridSpan w:val="4"/>
          </w:tcPr>
          <w:p w14:paraId="218DE255" w14:textId="77777777" w:rsidR="00742BEA" w:rsidRPr="00397202" w:rsidRDefault="00742BEA" w:rsidP="00742BEA">
            <w:pPr>
              <w:spacing w:after="0"/>
              <w:rPr>
                <w:rFonts w:ascii="Times New Roman" w:hAnsi="Times New Roman"/>
                <w:sz w:val="24"/>
                <w:szCs w:val="24"/>
              </w:rPr>
            </w:pPr>
            <w:r w:rsidRPr="00397202">
              <w:rPr>
                <w:rFonts w:ascii="Times New Roman" w:hAnsi="Times New Roman"/>
                <w:i/>
                <w:sz w:val="24"/>
                <w:szCs w:val="24"/>
              </w:rPr>
              <w:t>(aizpilda Komisija)</w:t>
            </w:r>
          </w:p>
        </w:tc>
      </w:tr>
      <w:tr w:rsidR="00742BEA" w:rsidRPr="00397202" w14:paraId="7D545CAA" w14:textId="77777777" w:rsidTr="00397202">
        <w:tc>
          <w:tcPr>
            <w:tcW w:w="2126" w:type="dxa"/>
          </w:tcPr>
          <w:p w14:paraId="7509CAC0" w14:textId="77777777" w:rsidR="00742BEA" w:rsidRPr="00397202" w:rsidRDefault="00742BEA" w:rsidP="00742BEA">
            <w:pPr>
              <w:spacing w:after="0"/>
              <w:rPr>
                <w:rFonts w:ascii="Times New Roman" w:hAnsi="Times New Roman"/>
                <w:b/>
                <w:sz w:val="24"/>
                <w:szCs w:val="24"/>
              </w:rPr>
            </w:pPr>
            <w:r w:rsidRPr="00397202">
              <w:rPr>
                <w:rFonts w:ascii="Times New Roman" w:hAnsi="Times New Roman"/>
                <w:b/>
                <w:sz w:val="24"/>
                <w:szCs w:val="24"/>
              </w:rPr>
              <w:t>Dalībvalsts</w:t>
            </w:r>
          </w:p>
        </w:tc>
        <w:tc>
          <w:tcPr>
            <w:tcW w:w="7222" w:type="dxa"/>
            <w:gridSpan w:val="4"/>
          </w:tcPr>
          <w:p w14:paraId="13B40C9B" w14:textId="77777777" w:rsidR="00742BEA" w:rsidRPr="00397202" w:rsidRDefault="00742BEA" w:rsidP="00742BEA">
            <w:pPr>
              <w:spacing w:after="0"/>
              <w:rPr>
                <w:rFonts w:ascii="Times New Roman" w:hAnsi="Times New Roman"/>
                <w:sz w:val="24"/>
                <w:szCs w:val="24"/>
              </w:rPr>
            </w:pPr>
            <w:r w:rsidRPr="00397202">
              <w:rPr>
                <w:rFonts w:ascii="Times New Roman" w:hAnsi="Times New Roman"/>
                <w:sz w:val="24"/>
                <w:szCs w:val="24"/>
              </w:rPr>
              <w:br/>
              <w:t>………………………………………………………………………..</w:t>
            </w:r>
          </w:p>
        </w:tc>
      </w:tr>
      <w:tr w:rsidR="00742BEA" w:rsidRPr="00397202" w14:paraId="1E47675E" w14:textId="77777777" w:rsidTr="00397202">
        <w:tc>
          <w:tcPr>
            <w:tcW w:w="2126" w:type="dxa"/>
          </w:tcPr>
          <w:p w14:paraId="2873D51A" w14:textId="77777777" w:rsidR="00742BEA" w:rsidRPr="00397202" w:rsidRDefault="00742BEA" w:rsidP="00742BEA">
            <w:pPr>
              <w:spacing w:after="0"/>
              <w:rPr>
                <w:rFonts w:ascii="Times New Roman" w:hAnsi="Times New Roman"/>
                <w:b/>
                <w:sz w:val="24"/>
                <w:szCs w:val="24"/>
              </w:rPr>
            </w:pPr>
            <w:r w:rsidRPr="00397202">
              <w:rPr>
                <w:rFonts w:ascii="Times New Roman" w:hAnsi="Times New Roman"/>
                <w:b/>
                <w:sz w:val="24"/>
                <w:szCs w:val="24"/>
              </w:rPr>
              <w:t>Dalībvalsts atsauces numurs</w:t>
            </w:r>
          </w:p>
        </w:tc>
        <w:tc>
          <w:tcPr>
            <w:tcW w:w="7222" w:type="dxa"/>
            <w:gridSpan w:val="4"/>
          </w:tcPr>
          <w:p w14:paraId="7EC31D49" w14:textId="77777777" w:rsidR="00742BEA" w:rsidRPr="00397202" w:rsidRDefault="00742BEA" w:rsidP="00742BEA">
            <w:pPr>
              <w:spacing w:after="0"/>
              <w:rPr>
                <w:rFonts w:ascii="Times New Roman" w:hAnsi="Times New Roman"/>
                <w:sz w:val="24"/>
                <w:szCs w:val="24"/>
              </w:rPr>
            </w:pPr>
            <w:r w:rsidRPr="00397202">
              <w:rPr>
                <w:rFonts w:ascii="Times New Roman" w:hAnsi="Times New Roman"/>
                <w:sz w:val="24"/>
                <w:szCs w:val="24"/>
              </w:rPr>
              <w:br/>
              <w:t>………………………………………………………………………..</w:t>
            </w:r>
          </w:p>
        </w:tc>
      </w:tr>
      <w:tr w:rsidR="00742BEA" w:rsidRPr="00397202" w14:paraId="7D5CB720" w14:textId="77777777" w:rsidTr="00397202">
        <w:trPr>
          <w:trHeight w:val="278"/>
        </w:trPr>
        <w:tc>
          <w:tcPr>
            <w:tcW w:w="2126" w:type="dxa"/>
          </w:tcPr>
          <w:p w14:paraId="34553FB7" w14:textId="77777777" w:rsidR="00742BEA" w:rsidRPr="00397202" w:rsidRDefault="00742BEA" w:rsidP="00742BEA">
            <w:pPr>
              <w:spacing w:after="0"/>
              <w:rPr>
                <w:rFonts w:ascii="Times New Roman" w:hAnsi="Times New Roman"/>
                <w:b/>
                <w:sz w:val="24"/>
                <w:szCs w:val="24"/>
              </w:rPr>
            </w:pPr>
            <w:r w:rsidRPr="00397202">
              <w:rPr>
                <w:rFonts w:ascii="Times New Roman" w:hAnsi="Times New Roman"/>
                <w:b/>
                <w:sz w:val="24"/>
                <w:szCs w:val="24"/>
              </w:rPr>
              <w:t>Reģions</w:t>
            </w:r>
          </w:p>
        </w:tc>
        <w:tc>
          <w:tcPr>
            <w:tcW w:w="2802" w:type="dxa"/>
          </w:tcPr>
          <w:p w14:paraId="457A1CA8" w14:textId="77777777" w:rsidR="00742BEA" w:rsidRPr="00397202" w:rsidRDefault="00742BEA" w:rsidP="00742BEA">
            <w:pPr>
              <w:spacing w:after="0"/>
              <w:rPr>
                <w:rFonts w:ascii="Times New Roman" w:hAnsi="Times New Roman"/>
                <w:b/>
                <w:i/>
                <w:sz w:val="24"/>
                <w:szCs w:val="24"/>
              </w:rPr>
            </w:pPr>
            <w:r w:rsidRPr="00397202">
              <w:rPr>
                <w:rFonts w:ascii="Times New Roman" w:hAnsi="Times New Roman"/>
                <w:sz w:val="24"/>
                <w:szCs w:val="24"/>
              </w:rPr>
              <w:t>R</w:t>
            </w:r>
            <w:r w:rsidRPr="00397202">
              <w:rPr>
                <w:rFonts w:ascii="Times New Roman" w:hAnsi="Times New Roman"/>
                <w:b/>
                <w:sz w:val="24"/>
                <w:szCs w:val="24"/>
              </w:rPr>
              <w:t>eģiona(-u) nosaukums (</w:t>
            </w:r>
            <w:r w:rsidRPr="00397202">
              <w:rPr>
                <w:rFonts w:ascii="Times New Roman" w:hAnsi="Times New Roman"/>
                <w:b/>
                <w:i/>
                <w:sz w:val="24"/>
                <w:szCs w:val="24"/>
              </w:rPr>
              <w:t>NUTS</w:t>
            </w:r>
            <w:r w:rsidRPr="00397202">
              <w:rPr>
                <w:rStyle w:val="FootnoteReference"/>
                <w:rFonts w:ascii="Times New Roman" w:hAnsi="Times New Roman"/>
                <w:b/>
                <w:i/>
                <w:sz w:val="24"/>
                <w:szCs w:val="24"/>
              </w:rPr>
              <w:footnoteReference w:id="1"/>
            </w:r>
            <w:r w:rsidRPr="00397202">
              <w:rPr>
                <w:rFonts w:ascii="Times New Roman" w:hAnsi="Times New Roman"/>
                <w:b/>
                <w:sz w:val="24"/>
                <w:szCs w:val="24"/>
              </w:rPr>
              <w:t>)</w:t>
            </w:r>
            <w:r w:rsidRPr="00397202">
              <w:rPr>
                <w:rFonts w:ascii="Times New Roman" w:hAnsi="Times New Roman"/>
                <w:b/>
                <w:i/>
                <w:sz w:val="24"/>
                <w:szCs w:val="24"/>
              </w:rPr>
              <w:t xml:space="preserve"> </w:t>
            </w:r>
          </w:p>
          <w:p w14:paraId="78AA3650" w14:textId="77777777" w:rsidR="00742BEA" w:rsidRPr="00397202" w:rsidRDefault="00742BEA" w:rsidP="00742BEA">
            <w:pPr>
              <w:spacing w:after="0"/>
              <w:rPr>
                <w:rFonts w:ascii="Times New Roman" w:hAnsi="Times New Roman"/>
                <w:sz w:val="24"/>
                <w:szCs w:val="24"/>
              </w:rPr>
            </w:pPr>
            <w:r w:rsidRPr="00397202">
              <w:rPr>
                <w:rFonts w:ascii="Times New Roman" w:hAnsi="Times New Roman"/>
                <w:sz w:val="24"/>
                <w:szCs w:val="24"/>
              </w:rPr>
              <w:t>…………………………</w:t>
            </w:r>
          </w:p>
          <w:p w14:paraId="34F2A0BC" w14:textId="77777777" w:rsidR="00742BEA" w:rsidRPr="00397202" w:rsidRDefault="00742BEA" w:rsidP="00742BEA">
            <w:pPr>
              <w:spacing w:after="0"/>
              <w:rPr>
                <w:rFonts w:ascii="Times New Roman" w:hAnsi="Times New Roman"/>
                <w:sz w:val="24"/>
                <w:szCs w:val="24"/>
              </w:rPr>
            </w:pPr>
            <w:r w:rsidRPr="00397202">
              <w:rPr>
                <w:rFonts w:ascii="Times New Roman" w:hAnsi="Times New Roman"/>
                <w:sz w:val="24"/>
                <w:szCs w:val="24"/>
              </w:rPr>
              <w:t>…………………………</w:t>
            </w:r>
          </w:p>
        </w:tc>
        <w:tc>
          <w:tcPr>
            <w:tcW w:w="4420" w:type="dxa"/>
            <w:gridSpan w:val="3"/>
          </w:tcPr>
          <w:p w14:paraId="5B0D27EF" w14:textId="77777777" w:rsidR="00742BEA" w:rsidRPr="00397202" w:rsidRDefault="00742BEA" w:rsidP="00742BEA">
            <w:pPr>
              <w:spacing w:after="0"/>
              <w:rPr>
                <w:rFonts w:ascii="Times New Roman" w:hAnsi="Times New Roman"/>
                <w:b/>
                <w:sz w:val="24"/>
                <w:szCs w:val="24"/>
              </w:rPr>
            </w:pPr>
            <w:r w:rsidRPr="00397202">
              <w:rPr>
                <w:rFonts w:ascii="Times New Roman" w:hAnsi="Times New Roman"/>
                <w:b/>
                <w:sz w:val="24"/>
                <w:szCs w:val="24"/>
              </w:rPr>
              <w:t>Reģionālā atbalsta statuss</w:t>
            </w:r>
            <w:r w:rsidRPr="00397202">
              <w:rPr>
                <w:rStyle w:val="FootnoteReference"/>
                <w:rFonts w:ascii="Times New Roman" w:hAnsi="Times New Roman"/>
                <w:b/>
                <w:sz w:val="24"/>
                <w:szCs w:val="24"/>
              </w:rPr>
              <w:footnoteReference w:id="2"/>
            </w:r>
          </w:p>
          <w:p w14:paraId="22C1DB49" w14:textId="77777777" w:rsidR="00742BEA" w:rsidRPr="00397202" w:rsidRDefault="00742BEA" w:rsidP="00742BEA">
            <w:pPr>
              <w:spacing w:after="0"/>
              <w:rPr>
                <w:rFonts w:ascii="Times New Roman" w:hAnsi="Times New Roman"/>
                <w:b/>
                <w:sz w:val="24"/>
                <w:szCs w:val="24"/>
              </w:rPr>
            </w:pPr>
          </w:p>
          <w:p w14:paraId="020642BC" w14:textId="77777777" w:rsidR="00742BEA" w:rsidRPr="00397202" w:rsidRDefault="00742BEA" w:rsidP="00742BEA">
            <w:pPr>
              <w:spacing w:after="0"/>
              <w:rPr>
                <w:rFonts w:ascii="Times New Roman" w:hAnsi="Times New Roman"/>
                <w:sz w:val="24"/>
                <w:szCs w:val="24"/>
              </w:rPr>
            </w:pPr>
            <w:r w:rsidRPr="00397202">
              <w:rPr>
                <w:rFonts w:ascii="Times New Roman" w:hAnsi="Times New Roman"/>
                <w:sz w:val="24"/>
                <w:szCs w:val="24"/>
              </w:rPr>
              <w:t>………………………………………..</w:t>
            </w:r>
          </w:p>
          <w:p w14:paraId="453AD726" w14:textId="77777777" w:rsidR="00742BEA" w:rsidRPr="00397202" w:rsidRDefault="00742BEA" w:rsidP="00742BEA">
            <w:pPr>
              <w:spacing w:after="0"/>
              <w:rPr>
                <w:rFonts w:ascii="Times New Roman" w:hAnsi="Times New Roman"/>
                <w:sz w:val="24"/>
                <w:szCs w:val="24"/>
              </w:rPr>
            </w:pPr>
            <w:r w:rsidRPr="00397202">
              <w:rPr>
                <w:rFonts w:ascii="Times New Roman" w:hAnsi="Times New Roman"/>
                <w:sz w:val="24"/>
                <w:szCs w:val="24"/>
              </w:rPr>
              <w:t>………………………………………..</w:t>
            </w:r>
          </w:p>
        </w:tc>
      </w:tr>
      <w:tr w:rsidR="00742BEA" w:rsidRPr="00397202" w14:paraId="74286BB9" w14:textId="77777777" w:rsidTr="00397202">
        <w:trPr>
          <w:trHeight w:val="338"/>
        </w:trPr>
        <w:tc>
          <w:tcPr>
            <w:tcW w:w="2126" w:type="dxa"/>
            <w:vMerge w:val="restart"/>
          </w:tcPr>
          <w:p w14:paraId="68EA542A" w14:textId="77777777" w:rsidR="00742BEA" w:rsidRPr="00397202" w:rsidRDefault="00742BEA" w:rsidP="00742BEA">
            <w:pPr>
              <w:spacing w:after="0"/>
              <w:rPr>
                <w:rFonts w:ascii="Times New Roman" w:hAnsi="Times New Roman"/>
                <w:b/>
                <w:sz w:val="24"/>
                <w:szCs w:val="24"/>
              </w:rPr>
            </w:pPr>
            <w:r w:rsidRPr="00397202">
              <w:rPr>
                <w:rFonts w:ascii="Times New Roman" w:hAnsi="Times New Roman"/>
                <w:b/>
                <w:sz w:val="24"/>
                <w:szCs w:val="24"/>
              </w:rPr>
              <w:t>Piešķīrēja iestāde</w:t>
            </w:r>
          </w:p>
        </w:tc>
        <w:tc>
          <w:tcPr>
            <w:tcW w:w="2802" w:type="dxa"/>
          </w:tcPr>
          <w:p w14:paraId="00ABADBF" w14:textId="77777777" w:rsidR="00742BEA" w:rsidRPr="00397202" w:rsidRDefault="00742BEA" w:rsidP="00742BEA">
            <w:pPr>
              <w:spacing w:after="0"/>
              <w:rPr>
                <w:rFonts w:ascii="Times New Roman" w:hAnsi="Times New Roman"/>
                <w:b/>
                <w:sz w:val="24"/>
                <w:szCs w:val="24"/>
              </w:rPr>
            </w:pPr>
            <w:r w:rsidRPr="00397202">
              <w:rPr>
                <w:rFonts w:ascii="Times New Roman" w:hAnsi="Times New Roman"/>
                <w:b/>
                <w:sz w:val="24"/>
                <w:szCs w:val="24"/>
              </w:rPr>
              <w:t xml:space="preserve">Nosaukums </w:t>
            </w:r>
          </w:p>
        </w:tc>
        <w:tc>
          <w:tcPr>
            <w:tcW w:w="4420" w:type="dxa"/>
            <w:gridSpan w:val="3"/>
          </w:tcPr>
          <w:p w14:paraId="55352DBC" w14:textId="77777777" w:rsidR="00742BEA" w:rsidRPr="00397202" w:rsidRDefault="00742BEA" w:rsidP="00742BEA">
            <w:pPr>
              <w:spacing w:after="0"/>
              <w:rPr>
                <w:rFonts w:ascii="Times New Roman" w:hAnsi="Times New Roman"/>
                <w:sz w:val="24"/>
                <w:szCs w:val="24"/>
              </w:rPr>
            </w:pPr>
            <w:r w:rsidRPr="00397202">
              <w:rPr>
                <w:rFonts w:ascii="Times New Roman" w:hAnsi="Times New Roman"/>
                <w:sz w:val="24"/>
                <w:szCs w:val="24"/>
              </w:rPr>
              <w:br/>
              <w:t>………………………………………..</w:t>
            </w:r>
          </w:p>
        </w:tc>
      </w:tr>
      <w:tr w:rsidR="00742BEA" w:rsidRPr="00397202" w14:paraId="304908DD" w14:textId="77777777" w:rsidTr="00397202">
        <w:trPr>
          <w:trHeight w:val="337"/>
        </w:trPr>
        <w:tc>
          <w:tcPr>
            <w:tcW w:w="2126" w:type="dxa"/>
            <w:vMerge/>
          </w:tcPr>
          <w:p w14:paraId="4DB98920" w14:textId="77777777" w:rsidR="00742BEA" w:rsidRPr="00397202" w:rsidRDefault="00742BEA" w:rsidP="00742BEA">
            <w:pPr>
              <w:spacing w:after="0"/>
              <w:rPr>
                <w:rFonts w:ascii="Times New Roman" w:hAnsi="Times New Roman"/>
                <w:b/>
                <w:sz w:val="24"/>
                <w:szCs w:val="24"/>
              </w:rPr>
            </w:pPr>
          </w:p>
        </w:tc>
        <w:tc>
          <w:tcPr>
            <w:tcW w:w="2802" w:type="dxa"/>
          </w:tcPr>
          <w:p w14:paraId="61CE6046" w14:textId="77777777" w:rsidR="00742BEA" w:rsidRPr="00397202" w:rsidRDefault="00742BEA" w:rsidP="00742BEA">
            <w:pPr>
              <w:spacing w:after="0"/>
              <w:rPr>
                <w:rFonts w:ascii="Times New Roman" w:hAnsi="Times New Roman"/>
                <w:b/>
                <w:sz w:val="24"/>
                <w:szCs w:val="24"/>
              </w:rPr>
            </w:pPr>
            <w:r w:rsidRPr="00397202">
              <w:rPr>
                <w:rFonts w:ascii="Times New Roman" w:hAnsi="Times New Roman"/>
                <w:b/>
                <w:sz w:val="24"/>
                <w:szCs w:val="24"/>
              </w:rPr>
              <w:t>Pasta adrese</w:t>
            </w:r>
          </w:p>
          <w:p w14:paraId="45503A7E" w14:textId="77777777" w:rsidR="00742BEA" w:rsidRPr="00397202" w:rsidRDefault="00742BEA" w:rsidP="00742BEA">
            <w:pPr>
              <w:spacing w:after="0"/>
              <w:rPr>
                <w:rFonts w:ascii="Times New Roman" w:hAnsi="Times New Roman"/>
                <w:b/>
                <w:sz w:val="24"/>
                <w:szCs w:val="24"/>
              </w:rPr>
            </w:pPr>
          </w:p>
          <w:p w14:paraId="31E0BE2E" w14:textId="77777777" w:rsidR="00742BEA" w:rsidRPr="00397202" w:rsidRDefault="00742BEA" w:rsidP="00742BEA">
            <w:pPr>
              <w:spacing w:after="0"/>
              <w:rPr>
                <w:rFonts w:ascii="Times New Roman" w:hAnsi="Times New Roman"/>
                <w:b/>
                <w:sz w:val="24"/>
                <w:szCs w:val="24"/>
              </w:rPr>
            </w:pPr>
            <w:r w:rsidRPr="00397202">
              <w:rPr>
                <w:rFonts w:ascii="Times New Roman" w:hAnsi="Times New Roman"/>
                <w:b/>
                <w:sz w:val="24"/>
                <w:szCs w:val="24"/>
              </w:rPr>
              <w:t>Tīmekļa vietne</w:t>
            </w:r>
          </w:p>
        </w:tc>
        <w:tc>
          <w:tcPr>
            <w:tcW w:w="4420" w:type="dxa"/>
            <w:gridSpan w:val="3"/>
          </w:tcPr>
          <w:p w14:paraId="15ECAC5A" w14:textId="77777777" w:rsidR="00742BEA" w:rsidRPr="00397202" w:rsidRDefault="00742BEA" w:rsidP="00742BEA">
            <w:pPr>
              <w:spacing w:after="0"/>
              <w:rPr>
                <w:rFonts w:ascii="Times New Roman" w:hAnsi="Times New Roman"/>
                <w:sz w:val="24"/>
                <w:szCs w:val="24"/>
              </w:rPr>
            </w:pPr>
            <w:r w:rsidRPr="00397202">
              <w:rPr>
                <w:rFonts w:ascii="Times New Roman" w:hAnsi="Times New Roman"/>
                <w:sz w:val="24"/>
                <w:szCs w:val="24"/>
              </w:rPr>
              <w:t>…………………………………………</w:t>
            </w:r>
          </w:p>
          <w:p w14:paraId="339CB0AB" w14:textId="77777777" w:rsidR="00742BEA" w:rsidRPr="00397202" w:rsidRDefault="00742BEA" w:rsidP="00742BEA">
            <w:pPr>
              <w:spacing w:after="0"/>
              <w:rPr>
                <w:rFonts w:ascii="Times New Roman" w:hAnsi="Times New Roman"/>
                <w:sz w:val="24"/>
                <w:szCs w:val="24"/>
              </w:rPr>
            </w:pPr>
          </w:p>
          <w:p w14:paraId="1D325DE6" w14:textId="77777777" w:rsidR="00742BEA" w:rsidRPr="00397202" w:rsidRDefault="00742BEA" w:rsidP="00742BEA">
            <w:pPr>
              <w:spacing w:after="0"/>
              <w:rPr>
                <w:rFonts w:ascii="Times New Roman" w:hAnsi="Times New Roman"/>
                <w:sz w:val="24"/>
                <w:szCs w:val="24"/>
              </w:rPr>
            </w:pPr>
            <w:r w:rsidRPr="00397202">
              <w:rPr>
                <w:rFonts w:ascii="Times New Roman" w:hAnsi="Times New Roman"/>
                <w:sz w:val="24"/>
                <w:szCs w:val="24"/>
              </w:rPr>
              <w:t>…………………………………………</w:t>
            </w:r>
          </w:p>
        </w:tc>
      </w:tr>
      <w:tr w:rsidR="00742BEA" w:rsidRPr="00397202" w14:paraId="5DB75833" w14:textId="77777777" w:rsidTr="00397202">
        <w:tc>
          <w:tcPr>
            <w:tcW w:w="2126" w:type="dxa"/>
            <w:tcBorders>
              <w:bottom w:val="dotted" w:sz="4" w:space="0" w:color="auto"/>
            </w:tcBorders>
          </w:tcPr>
          <w:p w14:paraId="7CE5C49F" w14:textId="77777777" w:rsidR="00742BEA" w:rsidRPr="00397202" w:rsidRDefault="00742BEA" w:rsidP="00742BEA">
            <w:pPr>
              <w:spacing w:after="0"/>
              <w:rPr>
                <w:rFonts w:ascii="Times New Roman" w:hAnsi="Times New Roman"/>
                <w:b/>
                <w:sz w:val="24"/>
                <w:szCs w:val="24"/>
              </w:rPr>
            </w:pPr>
            <w:r w:rsidRPr="00397202">
              <w:rPr>
                <w:rFonts w:ascii="Times New Roman" w:hAnsi="Times New Roman"/>
                <w:b/>
                <w:sz w:val="24"/>
                <w:szCs w:val="24"/>
              </w:rPr>
              <w:t xml:space="preserve">Atbalsta pasākuma nosaukums </w:t>
            </w:r>
          </w:p>
        </w:tc>
        <w:tc>
          <w:tcPr>
            <w:tcW w:w="7222" w:type="dxa"/>
            <w:gridSpan w:val="4"/>
            <w:tcBorders>
              <w:bottom w:val="dotted" w:sz="4" w:space="0" w:color="auto"/>
            </w:tcBorders>
          </w:tcPr>
          <w:p w14:paraId="15B50CC3" w14:textId="77777777" w:rsidR="00742BEA" w:rsidRPr="00397202" w:rsidRDefault="00742BEA" w:rsidP="00742BEA">
            <w:pPr>
              <w:spacing w:after="0"/>
              <w:rPr>
                <w:rFonts w:ascii="Times New Roman" w:hAnsi="Times New Roman"/>
                <w:sz w:val="24"/>
                <w:szCs w:val="24"/>
              </w:rPr>
            </w:pPr>
            <w:r w:rsidRPr="00397202">
              <w:rPr>
                <w:rFonts w:ascii="Times New Roman" w:hAnsi="Times New Roman"/>
                <w:sz w:val="24"/>
                <w:szCs w:val="24"/>
              </w:rPr>
              <w:br/>
              <w:t>…………………………………………………………………………</w:t>
            </w:r>
          </w:p>
        </w:tc>
      </w:tr>
      <w:tr w:rsidR="00742BEA" w:rsidRPr="00397202" w14:paraId="7D36582A" w14:textId="77777777" w:rsidTr="00397202">
        <w:trPr>
          <w:trHeight w:val="1140"/>
        </w:trPr>
        <w:tc>
          <w:tcPr>
            <w:tcW w:w="2126" w:type="dxa"/>
            <w:tcBorders>
              <w:top w:val="dotted" w:sz="4" w:space="0" w:color="auto"/>
              <w:bottom w:val="dotted" w:sz="4" w:space="0" w:color="auto"/>
            </w:tcBorders>
          </w:tcPr>
          <w:p w14:paraId="5DBF81AE" w14:textId="77777777" w:rsidR="00742BEA" w:rsidRPr="00397202" w:rsidRDefault="00742BEA" w:rsidP="00742BEA">
            <w:pPr>
              <w:spacing w:after="0"/>
              <w:rPr>
                <w:rFonts w:ascii="Times New Roman" w:hAnsi="Times New Roman"/>
                <w:b/>
                <w:sz w:val="24"/>
                <w:szCs w:val="24"/>
              </w:rPr>
            </w:pPr>
            <w:r w:rsidRPr="00397202">
              <w:rPr>
                <w:rFonts w:ascii="Times New Roman" w:hAnsi="Times New Roman"/>
                <w:b/>
                <w:sz w:val="24"/>
                <w:szCs w:val="24"/>
              </w:rPr>
              <w:t>Valsts līmeņa juridiskais pamats (atsauce uz attiecīgo valsts oficiālo publikāciju)</w:t>
            </w:r>
          </w:p>
        </w:tc>
        <w:tc>
          <w:tcPr>
            <w:tcW w:w="7222" w:type="dxa"/>
            <w:gridSpan w:val="4"/>
            <w:tcBorders>
              <w:top w:val="dotted" w:sz="4" w:space="0" w:color="auto"/>
              <w:bottom w:val="dotted" w:sz="4" w:space="0" w:color="auto"/>
            </w:tcBorders>
          </w:tcPr>
          <w:p w14:paraId="16DED24B" w14:textId="77777777" w:rsidR="00742BEA" w:rsidRPr="00397202" w:rsidRDefault="00742BEA" w:rsidP="00742BEA">
            <w:pPr>
              <w:spacing w:after="0"/>
              <w:rPr>
                <w:rFonts w:ascii="Times New Roman" w:hAnsi="Times New Roman"/>
                <w:sz w:val="24"/>
                <w:szCs w:val="24"/>
              </w:rPr>
            </w:pPr>
            <w:r w:rsidRPr="00397202">
              <w:rPr>
                <w:rFonts w:ascii="Times New Roman" w:hAnsi="Times New Roman"/>
                <w:sz w:val="24"/>
                <w:szCs w:val="24"/>
              </w:rPr>
              <w:br/>
              <w:t>………………………………………………………………………….</w:t>
            </w:r>
            <w:r w:rsidRPr="00397202">
              <w:rPr>
                <w:rFonts w:ascii="Times New Roman" w:hAnsi="Times New Roman"/>
                <w:sz w:val="24"/>
                <w:szCs w:val="24"/>
              </w:rPr>
              <w:br/>
              <w:t>………………………………………………………………………….</w:t>
            </w:r>
            <w:r w:rsidRPr="00397202">
              <w:rPr>
                <w:rFonts w:ascii="Times New Roman" w:hAnsi="Times New Roman"/>
                <w:sz w:val="24"/>
                <w:szCs w:val="24"/>
              </w:rPr>
              <w:br/>
              <w:t>………………………………………………………………………….</w:t>
            </w:r>
          </w:p>
        </w:tc>
      </w:tr>
      <w:tr w:rsidR="00742BEA" w:rsidRPr="00397202" w14:paraId="48C1E8C5" w14:textId="77777777" w:rsidTr="00397202">
        <w:trPr>
          <w:trHeight w:val="803"/>
        </w:trPr>
        <w:tc>
          <w:tcPr>
            <w:tcW w:w="2126" w:type="dxa"/>
            <w:tcBorders>
              <w:top w:val="dotted" w:sz="4" w:space="0" w:color="auto"/>
            </w:tcBorders>
          </w:tcPr>
          <w:p w14:paraId="28E14A0E" w14:textId="77777777" w:rsidR="00742BEA" w:rsidRPr="00397202" w:rsidRDefault="00742BEA" w:rsidP="00742BEA">
            <w:pPr>
              <w:spacing w:after="0"/>
              <w:rPr>
                <w:rFonts w:ascii="Times New Roman" w:hAnsi="Times New Roman"/>
                <w:b/>
                <w:sz w:val="24"/>
                <w:szCs w:val="24"/>
              </w:rPr>
            </w:pPr>
            <w:r w:rsidRPr="00397202">
              <w:rPr>
                <w:rFonts w:ascii="Times New Roman" w:hAnsi="Times New Roman"/>
                <w:b/>
                <w:iCs/>
                <w:sz w:val="24"/>
                <w:szCs w:val="24"/>
              </w:rPr>
              <w:lastRenderedPageBreak/>
              <w:t>Tīmekļa saite uz atbalsta pasākuma pilnu tekstu</w:t>
            </w:r>
            <w:r w:rsidRPr="00397202">
              <w:rPr>
                <w:rFonts w:ascii="Times New Roman" w:hAnsi="Times New Roman"/>
                <w:b/>
                <w:sz w:val="24"/>
                <w:szCs w:val="24"/>
              </w:rPr>
              <w:t xml:space="preserve"> </w:t>
            </w:r>
          </w:p>
        </w:tc>
        <w:tc>
          <w:tcPr>
            <w:tcW w:w="7222" w:type="dxa"/>
            <w:gridSpan w:val="4"/>
            <w:tcBorders>
              <w:top w:val="dotted" w:sz="4" w:space="0" w:color="auto"/>
            </w:tcBorders>
          </w:tcPr>
          <w:p w14:paraId="65E2CC3B" w14:textId="77777777" w:rsidR="00742BEA" w:rsidRPr="00397202" w:rsidRDefault="00742BEA" w:rsidP="00742BEA">
            <w:pPr>
              <w:spacing w:after="0"/>
              <w:rPr>
                <w:rFonts w:ascii="Times New Roman" w:hAnsi="Times New Roman"/>
                <w:sz w:val="24"/>
                <w:szCs w:val="24"/>
              </w:rPr>
            </w:pPr>
            <w:r w:rsidRPr="00397202">
              <w:rPr>
                <w:rFonts w:ascii="Times New Roman" w:hAnsi="Times New Roman"/>
                <w:sz w:val="24"/>
                <w:szCs w:val="24"/>
              </w:rPr>
              <w:br/>
              <w:t>…………………………………………………………………………..</w:t>
            </w:r>
          </w:p>
        </w:tc>
      </w:tr>
      <w:tr w:rsidR="00742BEA" w:rsidRPr="00397202" w14:paraId="5C78CF44" w14:textId="77777777" w:rsidTr="00397202">
        <w:trPr>
          <w:trHeight w:val="277"/>
        </w:trPr>
        <w:tc>
          <w:tcPr>
            <w:tcW w:w="2126" w:type="dxa"/>
            <w:vMerge w:val="restart"/>
          </w:tcPr>
          <w:p w14:paraId="520BB8A3" w14:textId="77777777" w:rsidR="00742BEA" w:rsidRPr="00397202" w:rsidRDefault="00742BEA" w:rsidP="00742BEA">
            <w:pPr>
              <w:spacing w:after="0"/>
              <w:rPr>
                <w:rFonts w:ascii="Times New Roman" w:hAnsi="Times New Roman"/>
                <w:b/>
                <w:sz w:val="24"/>
                <w:szCs w:val="24"/>
              </w:rPr>
            </w:pPr>
            <w:r w:rsidRPr="00397202">
              <w:rPr>
                <w:rFonts w:ascii="Times New Roman" w:hAnsi="Times New Roman"/>
                <w:b/>
                <w:sz w:val="24"/>
                <w:szCs w:val="24"/>
              </w:rPr>
              <w:t xml:space="preserve">Pasākuma veids </w:t>
            </w:r>
          </w:p>
        </w:tc>
        <w:tc>
          <w:tcPr>
            <w:tcW w:w="2944" w:type="dxa"/>
            <w:gridSpan w:val="2"/>
          </w:tcPr>
          <w:p w14:paraId="26B734B6" w14:textId="77777777" w:rsidR="00742BEA" w:rsidRPr="00397202" w:rsidRDefault="00742BEA" w:rsidP="00742BEA">
            <w:pPr>
              <w:spacing w:after="0"/>
              <w:rPr>
                <w:rFonts w:ascii="Times New Roman" w:hAnsi="Times New Roman"/>
                <w:b/>
                <w:sz w:val="24"/>
                <w:szCs w:val="24"/>
              </w:rPr>
            </w:pPr>
            <w:r w:rsidRPr="00397202">
              <w:rPr>
                <w:rFonts w:ascii="Times New Roman" w:hAnsi="Times New Roman"/>
                <w:sz w:val="24"/>
                <w:szCs w:val="24"/>
              </w:rPr>
              <w:fldChar w:fldCharType="begin">
                <w:ffData>
                  <w:name w:val="Check1"/>
                  <w:enabled/>
                  <w:calcOnExit w:val="0"/>
                  <w:checkBox>
                    <w:sizeAuto/>
                    <w:default w:val="0"/>
                  </w:checkBox>
                </w:ffData>
              </w:fldChar>
            </w:r>
            <w:r w:rsidRPr="00397202">
              <w:rPr>
                <w:rFonts w:ascii="Times New Roman" w:hAnsi="Times New Roman"/>
                <w:sz w:val="24"/>
                <w:szCs w:val="24"/>
              </w:rPr>
              <w:instrText xml:space="preserve"> FORMCHECKBOX </w:instrText>
            </w:r>
            <w:r w:rsidR="003B044A">
              <w:rPr>
                <w:rFonts w:ascii="Times New Roman" w:hAnsi="Times New Roman"/>
                <w:sz w:val="24"/>
                <w:szCs w:val="24"/>
              </w:rPr>
            </w:r>
            <w:r w:rsidR="003B044A">
              <w:rPr>
                <w:rFonts w:ascii="Times New Roman" w:hAnsi="Times New Roman"/>
                <w:sz w:val="24"/>
                <w:szCs w:val="24"/>
              </w:rPr>
              <w:fldChar w:fldCharType="separate"/>
            </w:r>
            <w:r w:rsidRPr="00397202">
              <w:rPr>
                <w:rFonts w:ascii="Times New Roman" w:hAnsi="Times New Roman"/>
                <w:sz w:val="24"/>
                <w:szCs w:val="24"/>
              </w:rPr>
              <w:fldChar w:fldCharType="end"/>
            </w:r>
            <w:r w:rsidRPr="00397202">
              <w:rPr>
                <w:rFonts w:ascii="Times New Roman" w:hAnsi="Times New Roman"/>
                <w:sz w:val="24"/>
                <w:szCs w:val="24"/>
              </w:rPr>
              <w:t xml:space="preserve"> </w:t>
            </w:r>
            <w:r w:rsidRPr="00397202">
              <w:rPr>
                <w:rFonts w:ascii="Times New Roman" w:hAnsi="Times New Roman"/>
                <w:b/>
                <w:sz w:val="24"/>
                <w:szCs w:val="24"/>
              </w:rPr>
              <w:t xml:space="preserve"> Shēma</w:t>
            </w:r>
          </w:p>
        </w:tc>
        <w:tc>
          <w:tcPr>
            <w:tcW w:w="4278" w:type="dxa"/>
            <w:gridSpan w:val="2"/>
          </w:tcPr>
          <w:p w14:paraId="5D6DE862" w14:textId="77777777" w:rsidR="00742BEA" w:rsidRPr="00397202" w:rsidRDefault="00742BEA" w:rsidP="00742BEA">
            <w:pPr>
              <w:spacing w:after="0"/>
              <w:rPr>
                <w:rFonts w:ascii="Times New Roman" w:hAnsi="Times New Roman"/>
                <w:sz w:val="24"/>
                <w:szCs w:val="24"/>
              </w:rPr>
            </w:pPr>
          </w:p>
        </w:tc>
      </w:tr>
      <w:tr w:rsidR="00742BEA" w:rsidRPr="00397202" w14:paraId="79A35D3F" w14:textId="77777777" w:rsidTr="00397202">
        <w:trPr>
          <w:trHeight w:val="277"/>
        </w:trPr>
        <w:tc>
          <w:tcPr>
            <w:tcW w:w="2126" w:type="dxa"/>
            <w:vMerge/>
          </w:tcPr>
          <w:p w14:paraId="21B4517A" w14:textId="77777777" w:rsidR="00742BEA" w:rsidRPr="00397202" w:rsidRDefault="00742BEA" w:rsidP="00742BEA">
            <w:pPr>
              <w:spacing w:after="0"/>
              <w:rPr>
                <w:rFonts w:ascii="Times New Roman" w:hAnsi="Times New Roman"/>
                <w:b/>
                <w:sz w:val="24"/>
                <w:szCs w:val="24"/>
              </w:rPr>
            </w:pPr>
          </w:p>
        </w:tc>
        <w:bookmarkStart w:id="3" w:name="Check1"/>
        <w:tc>
          <w:tcPr>
            <w:tcW w:w="2944" w:type="dxa"/>
            <w:gridSpan w:val="2"/>
          </w:tcPr>
          <w:p w14:paraId="1DA66CC5" w14:textId="77777777" w:rsidR="00742BEA" w:rsidRPr="00397202" w:rsidRDefault="00742BEA" w:rsidP="00742BEA">
            <w:pPr>
              <w:spacing w:after="0"/>
              <w:rPr>
                <w:rFonts w:ascii="Times New Roman" w:hAnsi="Times New Roman"/>
                <w:b/>
                <w:sz w:val="24"/>
                <w:szCs w:val="24"/>
              </w:rPr>
            </w:pPr>
            <w:r w:rsidRPr="00397202">
              <w:rPr>
                <w:rFonts w:ascii="Times New Roman" w:hAnsi="Times New Roman"/>
                <w:sz w:val="24"/>
                <w:szCs w:val="24"/>
              </w:rPr>
              <w:fldChar w:fldCharType="begin">
                <w:ffData>
                  <w:name w:val="Check1"/>
                  <w:enabled/>
                  <w:calcOnExit w:val="0"/>
                  <w:checkBox>
                    <w:sizeAuto/>
                    <w:default w:val="0"/>
                  </w:checkBox>
                </w:ffData>
              </w:fldChar>
            </w:r>
            <w:r w:rsidRPr="00397202">
              <w:rPr>
                <w:rFonts w:ascii="Times New Roman" w:hAnsi="Times New Roman"/>
                <w:sz w:val="24"/>
                <w:szCs w:val="24"/>
              </w:rPr>
              <w:instrText xml:space="preserve"> FORMCHECKBOX </w:instrText>
            </w:r>
            <w:r w:rsidR="003B044A">
              <w:rPr>
                <w:rFonts w:ascii="Times New Roman" w:hAnsi="Times New Roman"/>
                <w:sz w:val="24"/>
                <w:szCs w:val="24"/>
              </w:rPr>
            </w:r>
            <w:r w:rsidR="003B044A">
              <w:rPr>
                <w:rFonts w:ascii="Times New Roman" w:hAnsi="Times New Roman"/>
                <w:sz w:val="24"/>
                <w:szCs w:val="24"/>
              </w:rPr>
              <w:fldChar w:fldCharType="separate"/>
            </w:r>
            <w:r w:rsidRPr="00397202">
              <w:rPr>
                <w:rFonts w:ascii="Times New Roman" w:hAnsi="Times New Roman"/>
                <w:sz w:val="24"/>
                <w:szCs w:val="24"/>
              </w:rPr>
              <w:fldChar w:fldCharType="end"/>
            </w:r>
            <w:bookmarkEnd w:id="3"/>
            <w:r w:rsidRPr="00397202">
              <w:rPr>
                <w:rFonts w:ascii="Times New Roman" w:hAnsi="Times New Roman"/>
                <w:sz w:val="24"/>
                <w:szCs w:val="24"/>
              </w:rPr>
              <w:t xml:space="preserve"> </w:t>
            </w:r>
            <w:r w:rsidRPr="00397202">
              <w:rPr>
                <w:rFonts w:ascii="Times New Roman" w:hAnsi="Times New Roman"/>
                <w:b/>
                <w:i/>
                <w:sz w:val="24"/>
                <w:szCs w:val="24"/>
              </w:rPr>
              <w:t>Ad hoc</w:t>
            </w:r>
            <w:r w:rsidRPr="00397202">
              <w:rPr>
                <w:rFonts w:ascii="Times New Roman" w:hAnsi="Times New Roman"/>
                <w:b/>
                <w:sz w:val="24"/>
                <w:szCs w:val="24"/>
              </w:rPr>
              <w:t xml:space="preserve"> atbalsts</w:t>
            </w:r>
          </w:p>
        </w:tc>
        <w:tc>
          <w:tcPr>
            <w:tcW w:w="4278" w:type="dxa"/>
            <w:gridSpan w:val="2"/>
          </w:tcPr>
          <w:p w14:paraId="14A784EE" w14:textId="77777777" w:rsidR="00742BEA" w:rsidRPr="00397202" w:rsidRDefault="00742BEA" w:rsidP="00742BEA">
            <w:pPr>
              <w:spacing w:after="0"/>
              <w:rPr>
                <w:rFonts w:ascii="Times New Roman" w:hAnsi="Times New Roman"/>
                <w:sz w:val="24"/>
                <w:szCs w:val="24"/>
              </w:rPr>
            </w:pPr>
            <w:r w:rsidRPr="00397202">
              <w:rPr>
                <w:rFonts w:ascii="Times New Roman" w:hAnsi="Times New Roman"/>
                <w:b/>
                <w:sz w:val="24"/>
                <w:szCs w:val="24"/>
              </w:rPr>
              <w:t>Saņēmēja nosaukums un grupa</w:t>
            </w:r>
            <w:r w:rsidRPr="00397202">
              <w:rPr>
                <w:rStyle w:val="FootnoteReference"/>
                <w:rFonts w:ascii="Times New Roman" w:hAnsi="Times New Roman"/>
                <w:b/>
                <w:sz w:val="24"/>
                <w:szCs w:val="24"/>
              </w:rPr>
              <w:footnoteReference w:id="3"/>
            </w:r>
            <w:r w:rsidRPr="00397202">
              <w:rPr>
                <w:rFonts w:ascii="Times New Roman" w:hAnsi="Times New Roman"/>
                <w:b/>
                <w:sz w:val="24"/>
                <w:szCs w:val="24"/>
              </w:rPr>
              <w:t>, kurai tas pieder</w:t>
            </w:r>
            <w:r w:rsidRPr="00397202">
              <w:rPr>
                <w:rFonts w:ascii="Times New Roman" w:hAnsi="Times New Roman"/>
                <w:sz w:val="24"/>
                <w:szCs w:val="24"/>
              </w:rPr>
              <w:br/>
              <w:t>...............................................................</w:t>
            </w:r>
          </w:p>
        </w:tc>
      </w:tr>
      <w:tr w:rsidR="00742BEA" w:rsidRPr="00397202" w14:paraId="31C7363F" w14:textId="77777777" w:rsidTr="00397202">
        <w:trPr>
          <w:trHeight w:val="486"/>
        </w:trPr>
        <w:tc>
          <w:tcPr>
            <w:tcW w:w="2126" w:type="dxa"/>
            <w:vMerge w:val="restart"/>
          </w:tcPr>
          <w:p w14:paraId="0B3D4256" w14:textId="77777777" w:rsidR="00742BEA" w:rsidRPr="00397202" w:rsidRDefault="00742BEA" w:rsidP="00742BEA">
            <w:pPr>
              <w:spacing w:after="0"/>
              <w:rPr>
                <w:rFonts w:ascii="Times New Roman" w:hAnsi="Times New Roman"/>
                <w:b/>
                <w:sz w:val="24"/>
                <w:szCs w:val="24"/>
              </w:rPr>
            </w:pPr>
            <w:r w:rsidRPr="00397202">
              <w:rPr>
                <w:rFonts w:ascii="Times New Roman" w:hAnsi="Times New Roman"/>
                <w:b/>
                <w:sz w:val="24"/>
                <w:szCs w:val="24"/>
              </w:rPr>
              <w:t xml:space="preserve">Spēkā esošas atbalsta shēmas vai </w:t>
            </w:r>
            <w:r w:rsidRPr="00397202">
              <w:rPr>
                <w:rFonts w:ascii="Times New Roman" w:hAnsi="Times New Roman"/>
                <w:b/>
                <w:i/>
                <w:sz w:val="24"/>
                <w:szCs w:val="24"/>
              </w:rPr>
              <w:t>ad hoc</w:t>
            </w:r>
            <w:r w:rsidRPr="00397202">
              <w:rPr>
                <w:rFonts w:ascii="Times New Roman" w:hAnsi="Times New Roman"/>
                <w:b/>
                <w:sz w:val="24"/>
                <w:szCs w:val="24"/>
              </w:rPr>
              <w:t xml:space="preserve"> atbalsta grozījums</w:t>
            </w:r>
          </w:p>
        </w:tc>
        <w:tc>
          <w:tcPr>
            <w:tcW w:w="2944" w:type="dxa"/>
            <w:gridSpan w:val="2"/>
            <w:shd w:val="clear" w:color="auto" w:fill="C0C0C0"/>
          </w:tcPr>
          <w:p w14:paraId="482687E0" w14:textId="77777777" w:rsidR="00742BEA" w:rsidRPr="00397202" w:rsidRDefault="00742BEA" w:rsidP="00742BEA">
            <w:pPr>
              <w:spacing w:after="0"/>
              <w:rPr>
                <w:rFonts w:ascii="Times New Roman" w:hAnsi="Times New Roman"/>
                <w:b/>
                <w:sz w:val="24"/>
                <w:szCs w:val="24"/>
              </w:rPr>
            </w:pPr>
          </w:p>
        </w:tc>
        <w:tc>
          <w:tcPr>
            <w:tcW w:w="4278" w:type="dxa"/>
            <w:gridSpan w:val="2"/>
          </w:tcPr>
          <w:p w14:paraId="093783C8" w14:textId="77777777" w:rsidR="00742BEA" w:rsidRPr="00397202" w:rsidRDefault="00742BEA" w:rsidP="00742BEA">
            <w:pPr>
              <w:spacing w:after="0"/>
              <w:rPr>
                <w:rFonts w:ascii="Times New Roman" w:hAnsi="Times New Roman"/>
                <w:b/>
                <w:sz w:val="24"/>
                <w:szCs w:val="24"/>
              </w:rPr>
            </w:pPr>
            <w:r w:rsidRPr="00397202">
              <w:rPr>
                <w:rFonts w:ascii="Times New Roman" w:hAnsi="Times New Roman"/>
                <w:b/>
                <w:sz w:val="24"/>
                <w:szCs w:val="24"/>
              </w:rPr>
              <w:t>Komisijas piešķirtais atbalsta atsauces numurs</w:t>
            </w:r>
          </w:p>
        </w:tc>
      </w:tr>
      <w:tr w:rsidR="00742BEA" w:rsidRPr="00397202" w14:paraId="213417FE" w14:textId="77777777" w:rsidTr="00397202">
        <w:trPr>
          <w:trHeight w:val="486"/>
        </w:trPr>
        <w:tc>
          <w:tcPr>
            <w:tcW w:w="2126" w:type="dxa"/>
            <w:vMerge/>
          </w:tcPr>
          <w:p w14:paraId="4278D745" w14:textId="77777777" w:rsidR="00742BEA" w:rsidRPr="00397202" w:rsidRDefault="00742BEA" w:rsidP="00742BEA">
            <w:pPr>
              <w:spacing w:after="0"/>
              <w:rPr>
                <w:rFonts w:ascii="Times New Roman" w:hAnsi="Times New Roman"/>
                <w:b/>
                <w:sz w:val="24"/>
                <w:szCs w:val="24"/>
              </w:rPr>
            </w:pPr>
          </w:p>
        </w:tc>
        <w:tc>
          <w:tcPr>
            <w:tcW w:w="2944" w:type="dxa"/>
            <w:gridSpan w:val="2"/>
          </w:tcPr>
          <w:p w14:paraId="30E73760" w14:textId="77777777" w:rsidR="00742BEA" w:rsidRPr="00397202" w:rsidRDefault="00742BEA" w:rsidP="00742BEA">
            <w:pPr>
              <w:spacing w:after="0"/>
              <w:rPr>
                <w:rFonts w:ascii="Times New Roman" w:hAnsi="Times New Roman"/>
                <w:b/>
                <w:sz w:val="24"/>
                <w:szCs w:val="24"/>
              </w:rPr>
            </w:pPr>
            <w:r w:rsidRPr="00397202">
              <w:rPr>
                <w:rFonts w:ascii="Times New Roman" w:hAnsi="Times New Roman"/>
                <w:sz w:val="24"/>
                <w:szCs w:val="24"/>
              </w:rPr>
              <w:fldChar w:fldCharType="begin">
                <w:ffData>
                  <w:name w:val="Check1"/>
                  <w:enabled/>
                  <w:calcOnExit w:val="0"/>
                  <w:checkBox>
                    <w:sizeAuto/>
                    <w:default w:val="0"/>
                  </w:checkBox>
                </w:ffData>
              </w:fldChar>
            </w:r>
            <w:r w:rsidRPr="00397202">
              <w:rPr>
                <w:rFonts w:ascii="Times New Roman" w:hAnsi="Times New Roman"/>
                <w:sz w:val="24"/>
                <w:szCs w:val="24"/>
              </w:rPr>
              <w:instrText xml:space="preserve"> FORMCHECKBOX </w:instrText>
            </w:r>
            <w:r w:rsidR="003B044A">
              <w:rPr>
                <w:rFonts w:ascii="Times New Roman" w:hAnsi="Times New Roman"/>
                <w:sz w:val="24"/>
                <w:szCs w:val="24"/>
              </w:rPr>
            </w:r>
            <w:r w:rsidR="003B044A">
              <w:rPr>
                <w:rFonts w:ascii="Times New Roman" w:hAnsi="Times New Roman"/>
                <w:sz w:val="24"/>
                <w:szCs w:val="24"/>
              </w:rPr>
              <w:fldChar w:fldCharType="separate"/>
            </w:r>
            <w:r w:rsidRPr="00397202">
              <w:rPr>
                <w:rFonts w:ascii="Times New Roman" w:hAnsi="Times New Roman"/>
                <w:sz w:val="24"/>
                <w:szCs w:val="24"/>
              </w:rPr>
              <w:fldChar w:fldCharType="end"/>
            </w:r>
            <w:r w:rsidRPr="00397202">
              <w:rPr>
                <w:rFonts w:ascii="Times New Roman" w:hAnsi="Times New Roman"/>
                <w:sz w:val="24"/>
                <w:szCs w:val="24"/>
              </w:rPr>
              <w:t xml:space="preserve"> </w:t>
            </w:r>
            <w:r w:rsidRPr="00397202">
              <w:rPr>
                <w:rFonts w:ascii="Times New Roman" w:hAnsi="Times New Roman"/>
                <w:b/>
                <w:sz w:val="24"/>
                <w:szCs w:val="24"/>
              </w:rPr>
              <w:t>Pagarinājums</w:t>
            </w:r>
          </w:p>
        </w:tc>
        <w:tc>
          <w:tcPr>
            <w:tcW w:w="4278" w:type="dxa"/>
            <w:gridSpan w:val="2"/>
          </w:tcPr>
          <w:p w14:paraId="31443864" w14:textId="77777777" w:rsidR="00742BEA" w:rsidRPr="00397202" w:rsidRDefault="00742BEA" w:rsidP="00742BEA">
            <w:pPr>
              <w:spacing w:after="0"/>
              <w:rPr>
                <w:rFonts w:ascii="Times New Roman" w:hAnsi="Times New Roman"/>
                <w:sz w:val="24"/>
                <w:szCs w:val="24"/>
              </w:rPr>
            </w:pPr>
            <w:r w:rsidRPr="00397202">
              <w:rPr>
                <w:rFonts w:ascii="Times New Roman" w:hAnsi="Times New Roman"/>
                <w:sz w:val="24"/>
                <w:szCs w:val="24"/>
              </w:rPr>
              <w:br/>
              <w:t>...............................................................</w:t>
            </w:r>
          </w:p>
        </w:tc>
      </w:tr>
      <w:tr w:rsidR="00742BEA" w:rsidRPr="00397202" w14:paraId="73684794" w14:textId="77777777" w:rsidTr="00397202">
        <w:trPr>
          <w:trHeight w:val="486"/>
        </w:trPr>
        <w:tc>
          <w:tcPr>
            <w:tcW w:w="2126" w:type="dxa"/>
            <w:vMerge/>
          </w:tcPr>
          <w:p w14:paraId="66891F92" w14:textId="77777777" w:rsidR="00742BEA" w:rsidRPr="00397202" w:rsidRDefault="00742BEA" w:rsidP="00742BEA">
            <w:pPr>
              <w:spacing w:after="0"/>
              <w:rPr>
                <w:rFonts w:ascii="Times New Roman" w:hAnsi="Times New Roman"/>
                <w:b/>
                <w:sz w:val="24"/>
                <w:szCs w:val="24"/>
              </w:rPr>
            </w:pPr>
          </w:p>
        </w:tc>
        <w:tc>
          <w:tcPr>
            <w:tcW w:w="2944" w:type="dxa"/>
            <w:gridSpan w:val="2"/>
          </w:tcPr>
          <w:p w14:paraId="358D1C00" w14:textId="77777777" w:rsidR="00742BEA" w:rsidRPr="00397202" w:rsidRDefault="00742BEA" w:rsidP="00742BEA">
            <w:pPr>
              <w:spacing w:after="0"/>
              <w:rPr>
                <w:rFonts w:ascii="Times New Roman" w:hAnsi="Times New Roman"/>
                <w:b/>
                <w:sz w:val="24"/>
                <w:szCs w:val="24"/>
              </w:rPr>
            </w:pPr>
            <w:r w:rsidRPr="00397202">
              <w:rPr>
                <w:rFonts w:ascii="Times New Roman" w:hAnsi="Times New Roman"/>
                <w:sz w:val="24"/>
                <w:szCs w:val="24"/>
              </w:rPr>
              <w:fldChar w:fldCharType="begin">
                <w:ffData>
                  <w:name w:val="Check1"/>
                  <w:enabled/>
                  <w:calcOnExit w:val="0"/>
                  <w:checkBox>
                    <w:sizeAuto/>
                    <w:default w:val="0"/>
                  </w:checkBox>
                </w:ffData>
              </w:fldChar>
            </w:r>
            <w:r w:rsidRPr="00397202">
              <w:rPr>
                <w:rFonts w:ascii="Times New Roman" w:hAnsi="Times New Roman"/>
                <w:sz w:val="24"/>
                <w:szCs w:val="24"/>
              </w:rPr>
              <w:instrText xml:space="preserve"> FORMCHECKBOX </w:instrText>
            </w:r>
            <w:r w:rsidR="003B044A">
              <w:rPr>
                <w:rFonts w:ascii="Times New Roman" w:hAnsi="Times New Roman"/>
                <w:sz w:val="24"/>
                <w:szCs w:val="24"/>
              </w:rPr>
            </w:r>
            <w:r w:rsidR="003B044A">
              <w:rPr>
                <w:rFonts w:ascii="Times New Roman" w:hAnsi="Times New Roman"/>
                <w:sz w:val="24"/>
                <w:szCs w:val="24"/>
              </w:rPr>
              <w:fldChar w:fldCharType="separate"/>
            </w:r>
            <w:r w:rsidRPr="00397202">
              <w:rPr>
                <w:rFonts w:ascii="Times New Roman" w:hAnsi="Times New Roman"/>
                <w:sz w:val="24"/>
                <w:szCs w:val="24"/>
              </w:rPr>
              <w:fldChar w:fldCharType="end"/>
            </w:r>
            <w:r w:rsidRPr="00397202">
              <w:rPr>
                <w:rFonts w:ascii="Times New Roman" w:hAnsi="Times New Roman"/>
                <w:sz w:val="24"/>
                <w:szCs w:val="24"/>
              </w:rPr>
              <w:t xml:space="preserve"> </w:t>
            </w:r>
            <w:r w:rsidRPr="00397202">
              <w:rPr>
                <w:rFonts w:ascii="Times New Roman" w:hAnsi="Times New Roman"/>
                <w:b/>
                <w:sz w:val="24"/>
                <w:szCs w:val="24"/>
              </w:rPr>
              <w:t>Izmaiņas</w:t>
            </w:r>
          </w:p>
        </w:tc>
        <w:tc>
          <w:tcPr>
            <w:tcW w:w="4278" w:type="dxa"/>
            <w:gridSpan w:val="2"/>
          </w:tcPr>
          <w:p w14:paraId="0177FE6D" w14:textId="77777777" w:rsidR="00742BEA" w:rsidRPr="00397202" w:rsidRDefault="00742BEA" w:rsidP="00742BEA">
            <w:pPr>
              <w:spacing w:after="0"/>
              <w:rPr>
                <w:rFonts w:ascii="Times New Roman" w:hAnsi="Times New Roman"/>
                <w:sz w:val="24"/>
                <w:szCs w:val="24"/>
              </w:rPr>
            </w:pPr>
            <w:r w:rsidRPr="00397202">
              <w:rPr>
                <w:rFonts w:ascii="Times New Roman" w:hAnsi="Times New Roman"/>
                <w:sz w:val="24"/>
                <w:szCs w:val="24"/>
              </w:rPr>
              <w:br/>
              <w:t>………………………………………..</w:t>
            </w:r>
          </w:p>
        </w:tc>
      </w:tr>
      <w:tr w:rsidR="00742BEA" w:rsidRPr="00397202" w14:paraId="43B52B7A" w14:textId="77777777" w:rsidTr="00397202">
        <w:trPr>
          <w:trHeight w:val="338"/>
        </w:trPr>
        <w:tc>
          <w:tcPr>
            <w:tcW w:w="2126" w:type="dxa"/>
          </w:tcPr>
          <w:p w14:paraId="028EEA83" w14:textId="77777777" w:rsidR="00742BEA" w:rsidRPr="00397202" w:rsidRDefault="00742BEA" w:rsidP="00742BEA">
            <w:pPr>
              <w:spacing w:after="0"/>
              <w:rPr>
                <w:rFonts w:ascii="Times New Roman" w:hAnsi="Times New Roman"/>
                <w:b/>
                <w:sz w:val="24"/>
                <w:szCs w:val="24"/>
              </w:rPr>
            </w:pPr>
            <w:r w:rsidRPr="00397202">
              <w:rPr>
                <w:rFonts w:ascii="Times New Roman" w:hAnsi="Times New Roman"/>
                <w:b/>
                <w:sz w:val="24"/>
                <w:szCs w:val="24"/>
              </w:rPr>
              <w:t>Ilgums</w:t>
            </w:r>
            <w:r w:rsidRPr="00397202">
              <w:rPr>
                <w:rStyle w:val="FootnoteReference"/>
                <w:rFonts w:ascii="Times New Roman" w:hAnsi="Times New Roman"/>
                <w:b/>
                <w:sz w:val="24"/>
                <w:szCs w:val="24"/>
              </w:rPr>
              <w:footnoteReference w:id="4"/>
            </w:r>
          </w:p>
        </w:tc>
        <w:tc>
          <w:tcPr>
            <w:tcW w:w="2944" w:type="dxa"/>
            <w:gridSpan w:val="2"/>
          </w:tcPr>
          <w:p w14:paraId="3FC75844" w14:textId="77777777" w:rsidR="00742BEA" w:rsidRPr="00397202" w:rsidRDefault="00742BEA" w:rsidP="00742BEA">
            <w:pPr>
              <w:spacing w:after="0"/>
              <w:rPr>
                <w:rFonts w:ascii="Times New Roman" w:hAnsi="Times New Roman"/>
                <w:b/>
                <w:sz w:val="24"/>
                <w:szCs w:val="24"/>
              </w:rPr>
            </w:pPr>
            <w:r w:rsidRPr="00397202">
              <w:rPr>
                <w:rFonts w:ascii="Times New Roman" w:hAnsi="Times New Roman"/>
                <w:sz w:val="24"/>
                <w:szCs w:val="24"/>
              </w:rPr>
              <w:fldChar w:fldCharType="begin">
                <w:ffData>
                  <w:name w:val="Check1"/>
                  <w:enabled/>
                  <w:calcOnExit w:val="0"/>
                  <w:checkBox>
                    <w:sizeAuto/>
                    <w:default w:val="0"/>
                  </w:checkBox>
                </w:ffData>
              </w:fldChar>
            </w:r>
            <w:r w:rsidRPr="00397202">
              <w:rPr>
                <w:rFonts w:ascii="Times New Roman" w:hAnsi="Times New Roman"/>
                <w:sz w:val="24"/>
                <w:szCs w:val="24"/>
              </w:rPr>
              <w:instrText xml:space="preserve"> FORMCHECKBOX </w:instrText>
            </w:r>
            <w:r w:rsidR="003B044A">
              <w:rPr>
                <w:rFonts w:ascii="Times New Roman" w:hAnsi="Times New Roman"/>
                <w:sz w:val="24"/>
                <w:szCs w:val="24"/>
              </w:rPr>
            </w:r>
            <w:r w:rsidR="003B044A">
              <w:rPr>
                <w:rFonts w:ascii="Times New Roman" w:hAnsi="Times New Roman"/>
                <w:sz w:val="24"/>
                <w:szCs w:val="24"/>
              </w:rPr>
              <w:fldChar w:fldCharType="separate"/>
            </w:r>
            <w:r w:rsidRPr="00397202">
              <w:rPr>
                <w:rFonts w:ascii="Times New Roman" w:hAnsi="Times New Roman"/>
                <w:sz w:val="24"/>
                <w:szCs w:val="24"/>
              </w:rPr>
              <w:fldChar w:fldCharType="end"/>
            </w:r>
            <w:r w:rsidRPr="00397202">
              <w:rPr>
                <w:rFonts w:ascii="Times New Roman" w:hAnsi="Times New Roman"/>
                <w:sz w:val="24"/>
                <w:szCs w:val="24"/>
              </w:rPr>
              <w:t xml:space="preserve"> </w:t>
            </w:r>
            <w:r w:rsidRPr="00397202">
              <w:rPr>
                <w:rFonts w:ascii="Times New Roman" w:hAnsi="Times New Roman"/>
                <w:b/>
                <w:sz w:val="24"/>
                <w:szCs w:val="24"/>
              </w:rPr>
              <w:t>Shēma</w:t>
            </w:r>
          </w:p>
        </w:tc>
        <w:tc>
          <w:tcPr>
            <w:tcW w:w="4278" w:type="dxa"/>
            <w:gridSpan w:val="2"/>
          </w:tcPr>
          <w:p w14:paraId="5D91F6C7" w14:textId="77777777" w:rsidR="00742BEA" w:rsidRPr="00397202" w:rsidRDefault="00742BEA" w:rsidP="00742BEA">
            <w:pPr>
              <w:spacing w:after="0"/>
              <w:rPr>
                <w:rFonts w:ascii="Times New Roman" w:hAnsi="Times New Roman"/>
                <w:sz w:val="24"/>
                <w:szCs w:val="24"/>
              </w:rPr>
            </w:pPr>
            <w:r w:rsidRPr="00397202">
              <w:rPr>
                <w:rFonts w:ascii="Times New Roman" w:hAnsi="Times New Roman"/>
                <w:sz w:val="24"/>
                <w:szCs w:val="24"/>
              </w:rPr>
              <w:t xml:space="preserve">dd/mm/gggg </w:t>
            </w:r>
            <w:r w:rsidRPr="00397202">
              <w:rPr>
                <w:rFonts w:ascii="Times New Roman" w:hAnsi="Times New Roman"/>
                <w:b/>
                <w:sz w:val="24"/>
                <w:szCs w:val="24"/>
              </w:rPr>
              <w:t>līdz</w:t>
            </w:r>
            <w:r w:rsidRPr="00397202">
              <w:rPr>
                <w:rFonts w:ascii="Times New Roman" w:hAnsi="Times New Roman"/>
                <w:sz w:val="24"/>
                <w:szCs w:val="24"/>
              </w:rPr>
              <w:t xml:space="preserve"> dd/mm/gggg</w:t>
            </w:r>
          </w:p>
        </w:tc>
      </w:tr>
      <w:tr w:rsidR="00742BEA" w:rsidRPr="00397202" w14:paraId="490BA1A9" w14:textId="77777777" w:rsidTr="00397202">
        <w:trPr>
          <w:trHeight w:val="338"/>
        </w:trPr>
        <w:tc>
          <w:tcPr>
            <w:tcW w:w="2126" w:type="dxa"/>
          </w:tcPr>
          <w:p w14:paraId="1851B27A" w14:textId="77777777" w:rsidR="00742BEA" w:rsidRPr="00397202" w:rsidRDefault="00742BEA" w:rsidP="00742BEA">
            <w:pPr>
              <w:spacing w:after="0"/>
              <w:rPr>
                <w:rFonts w:ascii="Times New Roman" w:hAnsi="Times New Roman"/>
                <w:b/>
                <w:sz w:val="24"/>
                <w:szCs w:val="24"/>
              </w:rPr>
            </w:pPr>
            <w:r w:rsidRPr="00397202">
              <w:rPr>
                <w:rFonts w:ascii="Times New Roman" w:hAnsi="Times New Roman"/>
                <w:b/>
                <w:sz w:val="24"/>
                <w:szCs w:val="24"/>
              </w:rPr>
              <w:t>Piešķiršanas datums</w:t>
            </w:r>
            <w:r w:rsidRPr="00397202">
              <w:rPr>
                <w:rStyle w:val="FootnoteReference"/>
                <w:rFonts w:ascii="Times New Roman" w:hAnsi="Times New Roman"/>
                <w:b/>
                <w:sz w:val="24"/>
                <w:szCs w:val="24"/>
              </w:rPr>
              <w:footnoteReference w:id="5"/>
            </w:r>
            <w:r w:rsidRPr="00397202">
              <w:rPr>
                <w:rFonts w:ascii="Times New Roman" w:hAnsi="Times New Roman"/>
                <w:b/>
                <w:sz w:val="24"/>
                <w:szCs w:val="24"/>
              </w:rPr>
              <w:t xml:space="preserve"> </w:t>
            </w:r>
          </w:p>
        </w:tc>
        <w:tc>
          <w:tcPr>
            <w:tcW w:w="2944" w:type="dxa"/>
            <w:gridSpan w:val="2"/>
          </w:tcPr>
          <w:p w14:paraId="1138ACEB" w14:textId="77777777" w:rsidR="00742BEA" w:rsidRPr="00397202" w:rsidRDefault="00742BEA" w:rsidP="00742BEA">
            <w:pPr>
              <w:spacing w:after="0"/>
              <w:rPr>
                <w:rFonts w:ascii="Times New Roman" w:hAnsi="Times New Roman"/>
                <w:b/>
                <w:sz w:val="24"/>
                <w:szCs w:val="24"/>
              </w:rPr>
            </w:pPr>
            <w:r w:rsidRPr="00397202">
              <w:rPr>
                <w:rFonts w:ascii="Times New Roman" w:hAnsi="Times New Roman"/>
                <w:sz w:val="24"/>
                <w:szCs w:val="24"/>
              </w:rPr>
              <w:fldChar w:fldCharType="begin">
                <w:ffData>
                  <w:name w:val="Check1"/>
                  <w:enabled/>
                  <w:calcOnExit w:val="0"/>
                  <w:checkBox>
                    <w:sizeAuto/>
                    <w:default w:val="0"/>
                  </w:checkBox>
                </w:ffData>
              </w:fldChar>
            </w:r>
            <w:r w:rsidRPr="00397202">
              <w:rPr>
                <w:rFonts w:ascii="Times New Roman" w:hAnsi="Times New Roman"/>
                <w:sz w:val="24"/>
                <w:szCs w:val="24"/>
              </w:rPr>
              <w:instrText xml:space="preserve"> FORMCHECKBOX </w:instrText>
            </w:r>
            <w:r w:rsidR="003B044A">
              <w:rPr>
                <w:rFonts w:ascii="Times New Roman" w:hAnsi="Times New Roman"/>
                <w:sz w:val="24"/>
                <w:szCs w:val="24"/>
              </w:rPr>
            </w:r>
            <w:r w:rsidR="003B044A">
              <w:rPr>
                <w:rFonts w:ascii="Times New Roman" w:hAnsi="Times New Roman"/>
                <w:sz w:val="24"/>
                <w:szCs w:val="24"/>
              </w:rPr>
              <w:fldChar w:fldCharType="separate"/>
            </w:r>
            <w:r w:rsidRPr="00397202">
              <w:rPr>
                <w:rFonts w:ascii="Times New Roman" w:hAnsi="Times New Roman"/>
                <w:sz w:val="24"/>
                <w:szCs w:val="24"/>
              </w:rPr>
              <w:fldChar w:fldCharType="end"/>
            </w:r>
            <w:r w:rsidRPr="00397202">
              <w:rPr>
                <w:rFonts w:ascii="Times New Roman" w:hAnsi="Times New Roman"/>
                <w:sz w:val="24"/>
                <w:szCs w:val="24"/>
              </w:rPr>
              <w:t xml:space="preserve"> </w:t>
            </w:r>
            <w:r w:rsidRPr="00397202">
              <w:rPr>
                <w:rFonts w:ascii="Times New Roman" w:hAnsi="Times New Roman"/>
                <w:b/>
                <w:i/>
                <w:sz w:val="24"/>
                <w:szCs w:val="24"/>
              </w:rPr>
              <w:t>Ad hoc</w:t>
            </w:r>
            <w:r w:rsidRPr="00397202">
              <w:rPr>
                <w:rFonts w:ascii="Times New Roman" w:hAnsi="Times New Roman"/>
                <w:b/>
                <w:sz w:val="24"/>
                <w:szCs w:val="24"/>
              </w:rPr>
              <w:t xml:space="preserve"> atbalsts</w:t>
            </w:r>
          </w:p>
        </w:tc>
        <w:tc>
          <w:tcPr>
            <w:tcW w:w="4278" w:type="dxa"/>
            <w:gridSpan w:val="2"/>
          </w:tcPr>
          <w:p w14:paraId="464E687F" w14:textId="77777777" w:rsidR="00742BEA" w:rsidRPr="00397202" w:rsidRDefault="00742BEA" w:rsidP="00742BEA">
            <w:pPr>
              <w:spacing w:after="0"/>
              <w:rPr>
                <w:rFonts w:ascii="Times New Roman" w:hAnsi="Times New Roman"/>
                <w:sz w:val="24"/>
                <w:szCs w:val="24"/>
              </w:rPr>
            </w:pPr>
            <w:r w:rsidRPr="00397202">
              <w:rPr>
                <w:rFonts w:ascii="Times New Roman" w:hAnsi="Times New Roman"/>
                <w:sz w:val="24"/>
                <w:szCs w:val="24"/>
              </w:rPr>
              <w:t>dd/mm/gggg</w:t>
            </w:r>
          </w:p>
        </w:tc>
      </w:tr>
      <w:tr w:rsidR="00742BEA" w:rsidRPr="00397202" w14:paraId="40C047D7" w14:textId="77777777" w:rsidTr="00397202">
        <w:trPr>
          <w:trHeight w:val="535"/>
        </w:trPr>
        <w:tc>
          <w:tcPr>
            <w:tcW w:w="2126" w:type="dxa"/>
            <w:vMerge w:val="restart"/>
          </w:tcPr>
          <w:p w14:paraId="5E459BD9" w14:textId="77777777" w:rsidR="00742BEA" w:rsidRPr="00397202" w:rsidRDefault="00742BEA" w:rsidP="00742BEA">
            <w:pPr>
              <w:spacing w:after="0"/>
              <w:rPr>
                <w:rFonts w:ascii="Times New Roman" w:hAnsi="Times New Roman"/>
                <w:b/>
                <w:sz w:val="24"/>
                <w:szCs w:val="24"/>
              </w:rPr>
            </w:pPr>
            <w:r w:rsidRPr="00397202">
              <w:rPr>
                <w:rFonts w:ascii="Times New Roman" w:hAnsi="Times New Roman"/>
                <w:b/>
                <w:sz w:val="24"/>
                <w:szCs w:val="24"/>
              </w:rPr>
              <w:t>Attiecīgā(-ās) tautsaimniecības nozare(-es)</w:t>
            </w:r>
          </w:p>
        </w:tc>
        <w:tc>
          <w:tcPr>
            <w:tcW w:w="2944" w:type="dxa"/>
            <w:gridSpan w:val="2"/>
          </w:tcPr>
          <w:p w14:paraId="2F78AA4D" w14:textId="77777777" w:rsidR="00742BEA" w:rsidRPr="00397202" w:rsidRDefault="00742BEA" w:rsidP="00742BEA">
            <w:pPr>
              <w:spacing w:after="0"/>
              <w:ind w:left="426" w:hanging="426"/>
              <w:rPr>
                <w:rFonts w:ascii="Times New Roman" w:hAnsi="Times New Roman"/>
                <w:b/>
                <w:sz w:val="24"/>
                <w:szCs w:val="24"/>
              </w:rPr>
            </w:pPr>
            <w:r w:rsidRPr="00397202">
              <w:rPr>
                <w:rFonts w:ascii="Times New Roman" w:hAnsi="Times New Roman"/>
                <w:sz w:val="24"/>
                <w:szCs w:val="24"/>
              </w:rPr>
              <w:fldChar w:fldCharType="begin">
                <w:ffData>
                  <w:name w:val="Check1"/>
                  <w:enabled/>
                  <w:calcOnExit w:val="0"/>
                  <w:checkBox>
                    <w:sizeAuto/>
                    <w:default w:val="0"/>
                  </w:checkBox>
                </w:ffData>
              </w:fldChar>
            </w:r>
            <w:r w:rsidRPr="00397202">
              <w:rPr>
                <w:rFonts w:ascii="Times New Roman" w:hAnsi="Times New Roman"/>
                <w:sz w:val="24"/>
                <w:szCs w:val="24"/>
              </w:rPr>
              <w:instrText xml:space="preserve"> FORMCHECKBOX </w:instrText>
            </w:r>
            <w:r w:rsidR="003B044A">
              <w:rPr>
                <w:rFonts w:ascii="Times New Roman" w:hAnsi="Times New Roman"/>
                <w:sz w:val="24"/>
                <w:szCs w:val="24"/>
              </w:rPr>
            </w:r>
            <w:r w:rsidR="003B044A">
              <w:rPr>
                <w:rFonts w:ascii="Times New Roman" w:hAnsi="Times New Roman"/>
                <w:sz w:val="24"/>
                <w:szCs w:val="24"/>
              </w:rPr>
              <w:fldChar w:fldCharType="separate"/>
            </w:r>
            <w:r w:rsidRPr="00397202">
              <w:rPr>
                <w:rFonts w:ascii="Times New Roman" w:hAnsi="Times New Roman"/>
                <w:sz w:val="24"/>
                <w:szCs w:val="24"/>
              </w:rPr>
              <w:fldChar w:fldCharType="end"/>
            </w:r>
            <w:r w:rsidRPr="00397202">
              <w:rPr>
                <w:rFonts w:ascii="Times New Roman" w:hAnsi="Times New Roman"/>
                <w:sz w:val="24"/>
                <w:szCs w:val="24"/>
              </w:rPr>
              <w:t xml:space="preserve"> </w:t>
            </w:r>
            <w:r w:rsidRPr="00397202">
              <w:rPr>
                <w:rFonts w:ascii="Times New Roman" w:hAnsi="Times New Roman"/>
                <w:sz w:val="24"/>
                <w:szCs w:val="24"/>
              </w:rPr>
              <w:tab/>
            </w:r>
            <w:r w:rsidRPr="00397202">
              <w:rPr>
                <w:rFonts w:ascii="Times New Roman" w:hAnsi="Times New Roman"/>
                <w:b/>
                <w:sz w:val="24"/>
                <w:szCs w:val="24"/>
              </w:rPr>
              <w:t xml:space="preserve">Atbalstu ir tiesīgas saņemt visas tautsaimniecības nozares </w:t>
            </w:r>
          </w:p>
        </w:tc>
        <w:tc>
          <w:tcPr>
            <w:tcW w:w="4278" w:type="dxa"/>
            <w:gridSpan w:val="2"/>
          </w:tcPr>
          <w:p w14:paraId="432A16FA" w14:textId="77777777" w:rsidR="00742BEA" w:rsidRPr="00397202" w:rsidRDefault="00742BEA" w:rsidP="00742BEA">
            <w:pPr>
              <w:spacing w:after="0"/>
              <w:rPr>
                <w:rFonts w:ascii="Times New Roman" w:hAnsi="Times New Roman"/>
                <w:sz w:val="24"/>
                <w:szCs w:val="24"/>
              </w:rPr>
            </w:pPr>
          </w:p>
        </w:tc>
      </w:tr>
      <w:tr w:rsidR="00742BEA" w:rsidRPr="00397202" w14:paraId="036DF72C" w14:textId="77777777" w:rsidTr="00397202">
        <w:trPr>
          <w:trHeight w:val="820"/>
        </w:trPr>
        <w:tc>
          <w:tcPr>
            <w:tcW w:w="2126" w:type="dxa"/>
            <w:vMerge/>
          </w:tcPr>
          <w:p w14:paraId="2B90E6D6" w14:textId="77777777" w:rsidR="00742BEA" w:rsidRPr="00397202" w:rsidRDefault="00742BEA" w:rsidP="00742BEA">
            <w:pPr>
              <w:spacing w:after="0"/>
              <w:rPr>
                <w:rFonts w:ascii="Times New Roman" w:hAnsi="Times New Roman"/>
                <w:b/>
                <w:sz w:val="24"/>
                <w:szCs w:val="24"/>
              </w:rPr>
            </w:pPr>
          </w:p>
        </w:tc>
        <w:tc>
          <w:tcPr>
            <w:tcW w:w="2944" w:type="dxa"/>
            <w:gridSpan w:val="2"/>
          </w:tcPr>
          <w:p w14:paraId="70F47083" w14:textId="77777777" w:rsidR="00742BEA" w:rsidRPr="00397202" w:rsidRDefault="00742BEA" w:rsidP="00742BEA">
            <w:pPr>
              <w:spacing w:after="0"/>
              <w:ind w:left="426" w:hanging="426"/>
              <w:rPr>
                <w:rFonts w:ascii="Times New Roman" w:hAnsi="Times New Roman"/>
                <w:b/>
                <w:sz w:val="24"/>
                <w:szCs w:val="24"/>
              </w:rPr>
            </w:pPr>
            <w:r w:rsidRPr="00397202">
              <w:rPr>
                <w:rFonts w:ascii="Times New Roman" w:hAnsi="Times New Roman"/>
                <w:sz w:val="24"/>
                <w:szCs w:val="24"/>
              </w:rPr>
              <w:fldChar w:fldCharType="begin">
                <w:ffData>
                  <w:name w:val="Check1"/>
                  <w:enabled/>
                  <w:calcOnExit w:val="0"/>
                  <w:checkBox>
                    <w:sizeAuto/>
                    <w:default w:val="0"/>
                  </w:checkBox>
                </w:ffData>
              </w:fldChar>
            </w:r>
            <w:r w:rsidRPr="00397202">
              <w:rPr>
                <w:rFonts w:ascii="Times New Roman" w:hAnsi="Times New Roman"/>
                <w:sz w:val="24"/>
                <w:szCs w:val="24"/>
              </w:rPr>
              <w:instrText xml:space="preserve"> FORMCHECKBOX </w:instrText>
            </w:r>
            <w:r w:rsidR="003B044A">
              <w:rPr>
                <w:rFonts w:ascii="Times New Roman" w:hAnsi="Times New Roman"/>
                <w:sz w:val="24"/>
                <w:szCs w:val="24"/>
              </w:rPr>
            </w:r>
            <w:r w:rsidR="003B044A">
              <w:rPr>
                <w:rFonts w:ascii="Times New Roman" w:hAnsi="Times New Roman"/>
                <w:sz w:val="24"/>
                <w:szCs w:val="24"/>
              </w:rPr>
              <w:fldChar w:fldCharType="separate"/>
            </w:r>
            <w:r w:rsidRPr="00397202">
              <w:rPr>
                <w:rFonts w:ascii="Times New Roman" w:hAnsi="Times New Roman"/>
                <w:sz w:val="24"/>
                <w:szCs w:val="24"/>
              </w:rPr>
              <w:fldChar w:fldCharType="end"/>
            </w:r>
            <w:r w:rsidRPr="00397202">
              <w:rPr>
                <w:rFonts w:ascii="Times New Roman" w:hAnsi="Times New Roman"/>
                <w:sz w:val="24"/>
                <w:szCs w:val="24"/>
              </w:rPr>
              <w:t xml:space="preserve"> </w:t>
            </w:r>
            <w:r w:rsidRPr="00397202">
              <w:rPr>
                <w:rFonts w:ascii="Times New Roman" w:hAnsi="Times New Roman"/>
                <w:sz w:val="24"/>
                <w:szCs w:val="24"/>
              </w:rPr>
              <w:tab/>
            </w:r>
            <w:r w:rsidRPr="00397202">
              <w:rPr>
                <w:rFonts w:ascii="Times New Roman" w:hAnsi="Times New Roman"/>
                <w:b/>
                <w:sz w:val="24"/>
                <w:szCs w:val="24"/>
              </w:rPr>
              <w:t xml:space="preserve">Attiecas tikai uz atsevišķām nozarēm. Lūdzam norādīt </w:t>
            </w:r>
            <w:r w:rsidRPr="00397202">
              <w:rPr>
                <w:rFonts w:ascii="Times New Roman" w:hAnsi="Times New Roman"/>
                <w:b/>
                <w:i/>
                <w:sz w:val="24"/>
                <w:szCs w:val="24"/>
              </w:rPr>
              <w:t>NACE</w:t>
            </w:r>
            <w:r w:rsidRPr="00397202">
              <w:rPr>
                <w:rFonts w:ascii="Times New Roman" w:hAnsi="Times New Roman"/>
                <w:b/>
                <w:sz w:val="24"/>
                <w:szCs w:val="24"/>
              </w:rPr>
              <w:t xml:space="preserve"> grupas līmenī</w:t>
            </w:r>
            <w:r w:rsidRPr="00397202">
              <w:rPr>
                <w:rStyle w:val="FootnoteReference"/>
                <w:rFonts w:ascii="Times New Roman" w:hAnsi="Times New Roman"/>
                <w:b/>
                <w:sz w:val="24"/>
                <w:szCs w:val="24"/>
              </w:rPr>
              <w:footnoteReference w:id="6"/>
            </w:r>
          </w:p>
        </w:tc>
        <w:tc>
          <w:tcPr>
            <w:tcW w:w="4278" w:type="dxa"/>
            <w:gridSpan w:val="2"/>
          </w:tcPr>
          <w:p w14:paraId="6C8D4A72" w14:textId="77777777" w:rsidR="00742BEA" w:rsidRPr="00397202" w:rsidRDefault="00742BEA" w:rsidP="00742BEA">
            <w:pPr>
              <w:spacing w:after="0"/>
              <w:rPr>
                <w:rFonts w:ascii="Times New Roman" w:hAnsi="Times New Roman"/>
                <w:sz w:val="24"/>
                <w:szCs w:val="24"/>
              </w:rPr>
            </w:pPr>
            <w:r w:rsidRPr="00397202">
              <w:rPr>
                <w:rFonts w:ascii="Times New Roman" w:hAnsi="Times New Roman"/>
                <w:sz w:val="24"/>
                <w:szCs w:val="24"/>
              </w:rPr>
              <w:br/>
              <w:t>………………………………………..</w:t>
            </w:r>
            <w:r w:rsidRPr="00397202">
              <w:rPr>
                <w:rFonts w:ascii="Times New Roman" w:hAnsi="Times New Roman"/>
                <w:sz w:val="24"/>
                <w:szCs w:val="24"/>
              </w:rPr>
              <w:br/>
              <w:t>………………………………………..</w:t>
            </w:r>
            <w:r w:rsidRPr="00397202">
              <w:rPr>
                <w:rFonts w:ascii="Times New Roman" w:hAnsi="Times New Roman"/>
                <w:sz w:val="24"/>
                <w:szCs w:val="24"/>
              </w:rPr>
              <w:br/>
              <w:t>………………………………………..</w:t>
            </w:r>
          </w:p>
        </w:tc>
      </w:tr>
      <w:tr w:rsidR="00742BEA" w:rsidRPr="00397202" w14:paraId="1A034CC2" w14:textId="77777777" w:rsidTr="00397202">
        <w:trPr>
          <w:trHeight w:val="185"/>
        </w:trPr>
        <w:tc>
          <w:tcPr>
            <w:tcW w:w="2126" w:type="dxa"/>
            <w:vMerge w:val="restart"/>
          </w:tcPr>
          <w:p w14:paraId="2CAFFAEC" w14:textId="77777777" w:rsidR="00742BEA" w:rsidRPr="00397202" w:rsidRDefault="00742BEA" w:rsidP="00742BEA">
            <w:pPr>
              <w:spacing w:after="0"/>
              <w:rPr>
                <w:rFonts w:ascii="Times New Roman" w:hAnsi="Times New Roman"/>
                <w:b/>
                <w:sz w:val="24"/>
                <w:szCs w:val="24"/>
              </w:rPr>
            </w:pPr>
            <w:r w:rsidRPr="00397202">
              <w:rPr>
                <w:rFonts w:ascii="Times New Roman" w:hAnsi="Times New Roman"/>
                <w:b/>
                <w:sz w:val="24"/>
                <w:szCs w:val="24"/>
              </w:rPr>
              <w:t>Saņēmēja veids</w:t>
            </w:r>
          </w:p>
        </w:tc>
        <w:tc>
          <w:tcPr>
            <w:tcW w:w="2944" w:type="dxa"/>
            <w:gridSpan w:val="2"/>
          </w:tcPr>
          <w:p w14:paraId="763A0274" w14:textId="77777777" w:rsidR="00742BEA" w:rsidRPr="00397202" w:rsidRDefault="00742BEA" w:rsidP="00742BEA">
            <w:pPr>
              <w:spacing w:after="0"/>
              <w:rPr>
                <w:rFonts w:ascii="Times New Roman" w:hAnsi="Times New Roman"/>
                <w:b/>
                <w:sz w:val="24"/>
                <w:szCs w:val="24"/>
              </w:rPr>
            </w:pPr>
            <w:r w:rsidRPr="00397202">
              <w:rPr>
                <w:rFonts w:ascii="Times New Roman" w:hAnsi="Times New Roman"/>
                <w:sz w:val="24"/>
                <w:szCs w:val="24"/>
              </w:rPr>
              <w:fldChar w:fldCharType="begin">
                <w:ffData>
                  <w:name w:val="Check1"/>
                  <w:enabled/>
                  <w:calcOnExit w:val="0"/>
                  <w:checkBox>
                    <w:sizeAuto/>
                    <w:default w:val="0"/>
                  </w:checkBox>
                </w:ffData>
              </w:fldChar>
            </w:r>
            <w:r w:rsidRPr="00397202">
              <w:rPr>
                <w:rFonts w:ascii="Times New Roman" w:hAnsi="Times New Roman"/>
                <w:sz w:val="24"/>
                <w:szCs w:val="24"/>
              </w:rPr>
              <w:instrText xml:space="preserve"> FORMCHECKBOX </w:instrText>
            </w:r>
            <w:r w:rsidR="003B044A">
              <w:rPr>
                <w:rFonts w:ascii="Times New Roman" w:hAnsi="Times New Roman"/>
                <w:sz w:val="24"/>
                <w:szCs w:val="24"/>
              </w:rPr>
            </w:r>
            <w:r w:rsidR="003B044A">
              <w:rPr>
                <w:rFonts w:ascii="Times New Roman" w:hAnsi="Times New Roman"/>
                <w:sz w:val="24"/>
                <w:szCs w:val="24"/>
              </w:rPr>
              <w:fldChar w:fldCharType="separate"/>
            </w:r>
            <w:r w:rsidRPr="00397202">
              <w:rPr>
                <w:rFonts w:ascii="Times New Roman" w:hAnsi="Times New Roman"/>
                <w:sz w:val="24"/>
                <w:szCs w:val="24"/>
              </w:rPr>
              <w:fldChar w:fldCharType="end"/>
            </w:r>
            <w:r w:rsidRPr="00397202">
              <w:rPr>
                <w:rFonts w:ascii="Times New Roman" w:hAnsi="Times New Roman"/>
                <w:sz w:val="24"/>
                <w:szCs w:val="24"/>
              </w:rPr>
              <w:t xml:space="preserve"> </w:t>
            </w:r>
            <w:r w:rsidRPr="00397202">
              <w:rPr>
                <w:rFonts w:ascii="Times New Roman" w:hAnsi="Times New Roman"/>
                <w:b/>
                <w:sz w:val="24"/>
                <w:szCs w:val="24"/>
              </w:rPr>
              <w:t>MVU</w:t>
            </w:r>
          </w:p>
        </w:tc>
        <w:tc>
          <w:tcPr>
            <w:tcW w:w="4278" w:type="dxa"/>
            <w:gridSpan w:val="2"/>
          </w:tcPr>
          <w:p w14:paraId="2A7D0A5D" w14:textId="77777777" w:rsidR="00742BEA" w:rsidRPr="00397202" w:rsidRDefault="00742BEA" w:rsidP="00742BEA">
            <w:pPr>
              <w:spacing w:after="0"/>
              <w:rPr>
                <w:rFonts w:ascii="Times New Roman" w:hAnsi="Times New Roman"/>
                <w:sz w:val="24"/>
                <w:szCs w:val="24"/>
              </w:rPr>
            </w:pPr>
          </w:p>
        </w:tc>
      </w:tr>
      <w:tr w:rsidR="00742BEA" w:rsidRPr="00397202" w14:paraId="5691F04C" w14:textId="77777777" w:rsidTr="00397202">
        <w:trPr>
          <w:trHeight w:val="185"/>
        </w:trPr>
        <w:tc>
          <w:tcPr>
            <w:tcW w:w="2126" w:type="dxa"/>
            <w:vMerge/>
          </w:tcPr>
          <w:p w14:paraId="0BA46015" w14:textId="77777777" w:rsidR="00742BEA" w:rsidRPr="00397202" w:rsidRDefault="00742BEA" w:rsidP="00742BEA">
            <w:pPr>
              <w:spacing w:after="0"/>
              <w:rPr>
                <w:rFonts w:ascii="Times New Roman" w:hAnsi="Times New Roman"/>
                <w:b/>
                <w:sz w:val="24"/>
                <w:szCs w:val="24"/>
              </w:rPr>
            </w:pPr>
          </w:p>
        </w:tc>
        <w:tc>
          <w:tcPr>
            <w:tcW w:w="2944" w:type="dxa"/>
            <w:gridSpan w:val="2"/>
          </w:tcPr>
          <w:p w14:paraId="3C06C28C" w14:textId="77777777" w:rsidR="00742BEA" w:rsidRPr="00397202" w:rsidRDefault="00742BEA" w:rsidP="00742BEA">
            <w:pPr>
              <w:spacing w:after="0"/>
              <w:rPr>
                <w:rFonts w:ascii="Times New Roman" w:hAnsi="Times New Roman"/>
                <w:b/>
                <w:sz w:val="24"/>
                <w:szCs w:val="24"/>
              </w:rPr>
            </w:pPr>
            <w:r w:rsidRPr="00397202">
              <w:rPr>
                <w:rFonts w:ascii="Times New Roman" w:hAnsi="Times New Roman"/>
                <w:sz w:val="24"/>
                <w:szCs w:val="24"/>
              </w:rPr>
              <w:fldChar w:fldCharType="begin">
                <w:ffData>
                  <w:name w:val="Check1"/>
                  <w:enabled/>
                  <w:calcOnExit w:val="0"/>
                  <w:checkBox>
                    <w:sizeAuto/>
                    <w:default w:val="0"/>
                  </w:checkBox>
                </w:ffData>
              </w:fldChar>
            </w:r>
            <w:r w:rsidRPr="00397202">
              <w:rPr>
                <w:rFonts w:ascii="Times New Roman" w:hAnsi="Times New Roman"/>
                <w:sz w:val="24"/>
                <w:szCs w:val="24"/>
              </w:rPr>
              <w:instrText xml:space="preserve"> FORMCHECKBOX </w:instrText>
            </w:r>
            <w:r w:rsidR="003B044A">
              <w:rPr>
                <w:rFonts w:ascii="Times New Roman" w:hAnsi="Times New Roman"/>
                <w:sz w:val="24"/>
                <w:szCs w:val="24"/>
              </w:rPr>
            </w:r>
            <w:r w:rsidR="003B044A">
              <w:rPr>
                <w:rFonts w:ascii="Times New Roman" w:hAnsi="Times New Roman"/>
                <w:sz w:val="24"/>
                <w:szCs w:val="24"/>
              </w:rPr>
              <w:fldChar w:fldCharType="separate"/>
            </w:r>
            <w:r w:rsidRPr="00397202">
              <w:rPr>
                <w:rFonts w:ascii="Times New Roman" w:hAnsi="Times New Roman"/>
                <w:sz w:val="24"/>
                <w:szCs w:val="24"/>
              </w:rPr>
              <w:fldChar w:fldCharType="end"/>
            </w:r>
            <w:r w:rsidRPr="00397202">
              <w:rPr>
                <w:rFonts w:ascii="Times New Roman" w:hAnsi="Times New Roman"/>
                <w:sz w:val="24"/>
                <w:szCs w:val="24"/>
              </w:rPr>
              <w:t xml:space="preserve"> </w:t>
            </w:r>
            <w:r w:rsidRPr="00397202">
              <w:rPr>
                <w:rFonts w:ascii="Times New Roman" w:hAnsi="Times New Roman"/>
                <w:b/>
                <w:sz w:val="24"/>
                <w:szCs w:val="24"/>
              </w:rPr>
              <w:t>Lielie uzņēmumi</w:t>
            </w:r>
          </w:p>
        </w:tc>
        <w:tc>
          <w:tcPr>
            <w:tcW w:w="4278" w:type="dxa"/>
            <w:gridSpan w:val="2"/>
          </w:tcPr>
          <w:p w14:paraId="6A62422F" w14:textId="77777777" w:rsidR="00742BEA" w:rsidRPr="00397202" w:rsidRDefault="00742BEA" w:rsidP="00742BEA">
            <w:pPr>
              <w:spacing w:after="0"/>
              <w:rPr>
                <w:rFonts w:ascii="Times New Roman" w:hAnsi="Times New Roman"/>
                <w:sz w:val="24"/>
                <w:szCs w:val="24"/>
              </w:rPr>
            </w:pPr>
          </w:p>
        </w:tc>
      </w:tr>
      <w:tr w:rsidR="003B044A" w:rsidRPr="00397202" w14:paraId="643F75EE" w14:textId="77777777" w:rsidTr="00397202">
        <w:trPr>
          <w:trHeight w:val="337"/>
        </w:trPr>
        <w:tc>
          <w:tcPr>
            <w:tcW w:w="2126" w:type="dxa"/>
          </w:tcPr>
          <w:p w14:paraId="0B7989FF" w14:textId="5AD4552B" w:rsidR="003B044A" w:rsidRPr="003B044A" w:rsidRDefault="003B044A" w:rsidP="00742BEA">
            <w:pPr>
              <w:spacing w:after="0"/>
              <w:rPr>
                <w:rFonts w:ascii="Times New Roman" w:hAnsi="Times New Roman"/>
                <w:bCs/>
                <w:sz w:val="24"/>
                <w:szCs w:val="24"/>
              </w:rPr>
            </w:pPr>
            <w:r w:rsidRPr="003B044A">
              <w:rPr>
                <w:rFonts w:ascii="Times New Roman" w:hAnsi="Times New Roman"/>
                <w:bCs/>
                <w:sz w:val="24"/>
                <w:szCs w:val="24"/>
              </w:rPr>
              <w:t>Prognozētais atbalsta saņēmēju skaits</w:t>
            </w:r>
          </w:p>
        </w:tc>
        <w:tc>
          <w:tcPr>
            <w:tcW w:w="2944" w:type="dxa"/>
            <w:gridSpan w:val="2"/>
          </w:tcPr>
          <w:p w14:paraId="15937C57" w14:textId="22A8EBCD" w:rsidR="003B044A" w:rsidRPr="003B044A" w:rsidRDefault="003B044A" w:rsidP="003B044A">
            <w:pPr>
              <w:spacing w:after="0"/>
              <w:rPr>
                <w:rFonts w:ascii="Times New Roman" w:hAnsi="Times New Roman"/>
                <w:sz w:val="24"/>
                <w:szCs w:val="20"/>
                <w:lang w:bidi="lv-LV"/>
              </w:rPr>
            </w:pPr>
            <w:r w:rsidRPr="003B044A">
              <w:rPr>
                <w:rFonts w:ascii="Times New Roman" w:hAnsi="Times New Roman"/>
                <w:b/>
                <w:bCs/>
                <w:sz w:val="24"/>
                <w:szCs w:val="20"/>
                <w:lang w:bidi="lv-LV"/>
              </w:rPr>
              <w:fldChar w:fldCharType="begin">
                <w:ffData>
                  <w:name w:val="Check1"/>
                  <w:enabled/>
                  <w:calcOnExit w:val="0"/>
                  <w:checkBox>
                    <w:sizeAuto/>
                    <w:default w:val="0"/>
                  </w:checkBox>
                </w:ffData>
              </w:fldChar>
            </w:r>
            <w:r w:rsidRPr="003B044A">
              <w:rPr>
                <w:rFonts w:ascii="Times New Roman" w:hAnsi="Times New Roman"/>
                <w:b/>
                <w:bCs/>
                <w:sz w:val="24"/>
                <w:szCs w:val="20"/>
                <w:lang w:bidi="lv-LV"/>
              </w:rPr>
              <w:instrText xml:space="preserve"> FORMCHECKBOX </w:instrText>
            </w:r>
            <w:r w:rsidRPr="003B044A">
              <w:rPr>
                <w:rFonts w:ascii="Times New Roman" w:hAnsi="Times New Roman"/>
                <w:b/>
                <w:bCs/>
                <w:sz w:val="24"/>
                <w:szCs w:val="20"/>
                <w:lang w:bidi="lv-LV"/>
              </w:rPr>
            </w:r>
            <w:r w:rsidRPr="003B044A">
              <w:rPr>
                <w:rFonts w:ascii="Times New Roman" w:hAnsi="Times New Roman"/>
                <w:b/>
                <w:bCs/>
                <w:sz w:val="24"/>
                <w:szCs w:val="20"/>
                <w:lang w:bidi="lv-LV"/>
              </w:rPr>
              <w:fldChar w:fldCharType="separate"/>
            </w:r>
            <w:r w:rsidRPr="003B044A">
              <w:rPr>
                <w:rFonts w:ascii="Times New Roman" w:hAnsi="Times New Roman"/>
                <w:b/>
                <w:bCs/>
                <w:sz w:val="24"/>
                <w:szCs w:val="20"/>
                <w:lang w:bidi="lv-LV"/>
              </w:rPr>
              <w:fldChar w:fldCharType="end"/>
            </w:r>
            <w:r>
              <w:rPr>
                <w:rFonts w:ascii="Times New Roman" w:hAnsi="Times New Roman"/>
                <w:b/>
                <w:bCs/>
                <w:sz w:val="24"/>
                <w:szCs w:val="20"/>
                <w:lang w:bidi="lv-LV"/>
              </w:rPr>
              <w:t xml:space="preserve"> </w:t>
            </w:r>
            <w:r w:rsidRPr="003B044A">
              <w:rPr>
                <w:rFonts w:ascii="Times New Roman" w:hAnsi="Times New Roman"/>
                <w:sz w:val="24"/>
                <w:szCs w:val="20"/>
                <w:lang w:bidi="lv-LV"/>
              </w:rPr>
              <w:t>mazāk nekā 10</w:t>
            </w:r>
          </w:p>
          <w:p w14:paraId="5615C555" w14:textId="2DAAD5EF" w:rsidR="003B044A" w:rsidRPr="003B044A" w:rsidRDefault="003B044A" w:rsidP="003B044A">
            <w:pPr>
              <w:spacing w:after="0"/>
              <w:rPr>
                <w:rFonts w:ascii="Times New Roman" w:hAnsi="Times New Roman"/>
                <w:sz w:val="24"/>
                <w:szCs w:val="20"/>
                <w:lang w:bidi="lv-LV"/>
              </w:rPr>
            </w:pPr>
            <w:r w:rsidRPr="003B044A">
              <w:rPr>
                <w:rFonts w:ascii="Times New Roman" w:hAnsi="Times New Roman"/>
                <w:b/>
                <w:bCs/>
                <w:sz w:val="24"/>
                <w:szCs w:val="20"/>
                <w:lang w:bidi="lv-LV"/>
              </w:rPr>
              <w:fldChar w:fldCharType="begin">
                <w:ffData>
                  <w:name w:val="Check1"/>
                  <w:enabled/>
                  <w:calcOnExit w:val="0"/>
                  <w:checkBox>
                    <w:sizeAuto/>
                    <w:default w:val="0"/>
                  </w:checkBox>
                </w:ffData>
              </w:fldChar>
            </w:r>
            <w:r w:rsidRPr="003B044A">
              <w:rPr>
                <w:rFonts w:ascii="Times New Roman" w:hAnsi="Times New Roman"/>
                <w:b/>
                <w:bCs/>
                <w:sz w:val="24"/>
                <w:szCs w:val="20"/>
                <w:lang w:bidi="lv-LV"/>
              </w:rPr>
              <w:instrText xml:space="preserve"> FORMCHECKBOX </w:instrText>
            </w:r>
            <w:r w:rsidRPr="003B044A">
              <w:rPr>
                <w:rFonts w:ascii="Times New Roman" w:hAnsi="Times New Roman"/>
                <w:b/>
                <w:bCs/>
                <w:sz w:val="24"/>
                <w:szCs w:val="20"/>
                <w:lang w:bidi="lv-LV"/>
              </w:rPr>
            </w:r>
            <w:r w:rsidRPr="003B044A">
              <w:rPr>
                <w:rFonts w:ascii="Times New Roman" w:hAnsi="Times New Roman"/>
                <w:b/>
                <w:bCs/>
                <w:sz w:val="24"/>
                <w:szCs w:val="20"/>
                <w:lang w:bidi="lv-LV"/>
              </w:rPr>
              <w:fldChar w:fldCharType="separate"/>
            </w:r>
            <w:r w:rsidRPr="003B044A">
              <w:rPr>
                <w:rFonts w:ascii="Times New Roman" w:hAnsi="Times New Roman"/>
                <w:b/>
                <w:bCs/>
                <w:sz w:val="24"/>
                <w:szCs w:val="20"/>
                <w:lang w:bidi="lv-LV"/>
              </w:rPr>
              <w:fldChar w:fldCharType="end"/>
            </w:r>
            <w:r>
              <w:rPr>
                <w:rFonts w:ascii="Times New Roman" w:hAnsi="Times New Roman"/>
                <w:b/>
                <w:bCs/>
                <w:sz w:val="24"/>
                <w:szCs w:val="20"/>
                <w:lang w:bidi="lv-LV"/>
              </w:rPr>
              <w:t xml:space="preserve"> </w:t>
            </w:r>
            <w:r w:rsidRPr="003B044A">
              <w:rPr>
                <w:rFonts w:ascii="Times New Roman" w:hAnsi="Times New Roman"/>
                <w:sz w:val="24"/>
                <w:szCs w:val="20"/>
                <w:lang w:bidi="lv-LV"/>
              </w:rPr>
              <w:t>no 11 līdz 50</w:t>
            </w:r>
          </w:p>
          <w:p w14:paraId="1C4042C5" w14:textId="169576EC" w:rsidR="003B044A" w:rsidRPr="003B044A" w:rsidRDefault="003B044A" w:rsidP="003B044A">
            <w:pPr>
              <w:spacing w:after="0"/>
              <w:rPr>
                <w:rFonts w:ascii="Times New Roman" w:hAnsi="Times New Roman"/>
                <w:sz w:val="24"/>
                <w:szCs w:val="20"/>
                <w:lang w:bidi="lv-LV"/>
              </w:rPr>
            </w:pPr>
            <w:r w:rsidRPr="003B044A">
              <w:rPr>
                <w:rFonts w:ascii="Times New Roman" w:hAnsi="Times New Roman"/>
                <w:b/>
                <w:bCs/>
                <w:sz w:val="24"/>
                <w:szCs w:val="20"/>
                <w:lang w:bidi="lv-LV"/>
              </w:rPr>
              <w:fldChar w:fldCharType="begin">
                <w:ffData>
                  <w:name w:val="Check1"/>
                  <w:enabled/>
                  <w:calcOnExit w:val="0"/>
                  <w:checkBox>
                    <w:sizeAuto/>
                    <w:default w:val="0"/>
                  </w:checkBox>
                </w:ffData>
              </w:fldChar>
            </w:r>
            <w:r w:rsidRPr="003B044A">
              <w:rPr>
                <w:rFonts w:ascii="Times New Roman" w:hAnsi="Times New Roman"/>
                <w:b/>
                <w:bCs/>
                <w:sz w:val="24"/>
                <w:szCs w:val="20"/>
                <w:lang w:bidi="lv-LV"/>
              </w:rPr>
              <w:instrText xml:space="preserve"> FORMCHECKBOX </w:instrText>
            </w:r>
            <w:r w:rsidRPr="003B044A">
              <w:rPr>
                <w:rFonts w:ascii="Times New Roman" w:hAnsi="Times New Roman"/>
                <w:b/>
                <w:bCs/>
                <w:sz w:val="24"/>
                <w:szCs w:val="20"/>
                <w:lang w:bidi="lv-LV"/>
              </w:rPr>
            </w:r>
            <w:r w:rsidRPr="003B044A">
              <w:rPr>
                <w:rFonts w:ascii="Times New Roman" w:hAnsi="Times New Roman"/>
                <w:b/>
                <w:bCs/>
                <w:sz w:val="24"/>
                <w:szCs w:val="20"/>
                <w:lang w:bidi="lv-LV"/>
              </w:rPr>
              <w:fldChar w:fldCharType="separate"/>
            </w:r>
            <w:r w:rsidRPr="003B044A">
              <w:rPr>
                <w:rFonts w:ascii="Times New Roman" w:hAnsi="Times New Roman"/>
                <w:b/>
                <w:bCs/>
                <w:sz w:val="24"/>
                <w:szCs w:val="20"/>
                <w:lang w:bidi="lv-LV"/>
              </w:rPr>
              <w:fldChar w:fldCharType="end"/>
            </w:r>
            <w:r>
              <w:rPr>
                <w:rFonts w:ascii="Times New Roman" w:hAnsi="Times New Roman"/>
                <w:b/>
                <w:bCs/>
                <w:sz w:val="24"/>
                <w:szCs w:val="20"/>
                <w:lang w:bidi="lv-LV"/>
              </w:rPr>
              <w:t xml:space="preserve"> </w:t>
            </w:r>
            <w:r w:rsidRPr="003B044A">
              <w:rPr>
                <w:rFonts w:ascii="Times New Roman" w:hAnsi="Times New Roman"/>
                <w:sz w:val="24"/>
                <w:szCs w:val="20"/>
                <w:lang w:bidi="lv-LV"/>
              </w:rPr>
              <w:t>no 51 līdz 100</w:t>
            </w:r>
          </w:p>
          <w:p w14:paraId="684E40D4" w14:textId="3B32802B" w:rsidR="003B044A" w:rsidRPr="003B044A" w:rsidRDefault="003B044A" w:rsidP="003B044A">
            <w:pPr>
              <w:spacing w:after="0"/>
              <w:rPr>
                <w:rFonts w:ascii="Times New Roman" w:hAnsi="Times New Roman"/>
                <w:sz w:val="24"/>
                <w:szCs w:val="20"/>
                <w:lang w:bidi="lv-LV"/>
              </w:rPr>
            </w:pPr>
            <w:r w:rsidRPr="003B044A">
              <w:rPr>
                <w:rFonts w:ascii="Times New Roman" w:hAnsi="Times New Roman"/>
                <w:b/>
                <w:bCs/>
                <w:sz w:val="24"/>
                <w:szCs w:val="20"/>
                <w:lang w:bidi="lv-LV"/>
              </w:rPr>
              <w:fldChar w:fldCharType="begin">
                <w:ffData>
                  <w:name w:val="Check1"/>
                  <w:enabled/>
                  <w:calcOnExit w:val="0"/>
                  <w:checkBox>
                    <w:sizeAuto/>
                    <w:default w:val="0"/>
                  </w:checkBox>
                </w:ffData>
              </w:fldChar>
            </w:r>
            <w:r w:rsidRPr="003B044A">
              <w:rPr>
                <w:rFonts w:ascii="Times New Roman" w:hAnsi="Times New Roman"/>
                <w:b/>
                <w:bCs/>
                <w:sz w:val="24"/>
                <w:szCs w:val="20"/>
                <w:lang w:bidi="lv-LV"/>
              </w:rPr>
              <w:instrText xml:space="preserve"> FORMCHECKBOX </w:instrText>
            </w:r>
            <w:r w:rsidRPr="003B044A">
              <w:rPr>
                <w:rFonts w:ascii="Times New Roman" w:hAnsi="Times New Roman"/>
                <w:b/>
                <w:bCs/>
                <w:sz w:val="24"/>
                <w:szCs w:val="20"/>
                <w:lang w:bidi="lv-LV"/>
              </w:rPr>
            </w:r>
            <w:r w:rsidRPr="003B044A">
              <w:rPr>
                <w:rFonts w:ascii="Times New Roman" w:hAnsi="Times New Roman"/>
                <w:b/>
                <w:bCs/>
                <w:sz w:val="24"/>
                <w:szCs w:val="20"/>
                <w:lang w:bidi="lv-LV"/>
              </w:rPr>
              <w:fldChar w:fldCharType="separate"/>
            </w:r>
            <w:r w:rsidRPr="003B044A">
              <w:rPr>
                <w:rFonts w:ascii="Times New Roman" w:hAnsi="Times New Roman"/>
                <w:b/>
                <w:bCs/>
                <w:sz w:val="24"/>
                <w:szCs w:val="20"/>
                <w:lang w:bidi="lv-LV"/>
              </w:rPr>
              <w:fldChar w:fldCharType="end"/>
            </w:r>
            <w:r>
              <w:rPr>
                <w:rFonts w:ascii="Times New Roman" w:hAnsi="Times New Roman"/>
                <w:b/>
                <w:bCs/>
                <w:sz w:val="24"/>
                <w:szCs w:val="20"/>
                <w:lang w:bidi="lv-LV"/>
              </w:rPr>
              <w:t xml:space="preserve"> </w:t>
            </w:r>
            <w:r w:rsidRPr="003B044A">
              <w:rPr>
                <w:rFonts w:ascii="Times New Roman" w:hAnsi="Times New Roman"/>
                <w:sz w:val="24"/>
                <w:szCs w:val="20"/>
                <w:lang w:bidi="lv-LV"/>
              </w:rPr>
              <w:t>no 101 līdz 500</w:t>
            </w:r>
          </w:p>
          <w:p w14:paraId="1D19E6E0" w14:textId="129FB193" w:rsidR="003B044A" w:rsidRPr="003B044A" w:rsidRDefault="003B044A" w:rsidP="003B044A">
            <w:pPr>
              <w:spacing w:after="0"/>
              <w:rPr>
                <w:rFonts w:ascii="Times New Roman" w:hAnsi="Times New Roman"/>
                <w:sz w:val="24"/>
                <w:szCs w:val="20"/>
                <w:lang w:bidi="lv-LV"/>
              </w:rPr>
            </w:pPr>
            <w:r w:rsidRPr="003B044A">
              <w:rPr>
                <w:rFonts w:ascii="Times New Roman" w:hAnsi="Times New Roman"/>
                <w:b/>
                <w:bCs/>
                <w:sz w:val="24"/>
                <w:szCs w:val="20"/>
                <w:lang w:bidi="lv-LV"/>
              </w:rPr>
              <w:fldChar w:fldCharType="begin">
                <w:ffData>
                  <w:name w:val="Check1"/>
                  <w:enabled/>
                  <w:calcOnExit w:val="0"/>
                  <w:checkBox>
                    <w:sizeAuto/>
                    <w:default w:val="0"/>
                  </w:checkBox>
                </w:ffData>
              </w:fldChar>
            </w:r>
            <w:r w:rsidRPr="003B044A">
              <w:rPr>
                <w:rFonts w:ascii="Times New Roman" w:hAnsi="Times New Roman"/>
                <w:b/>
                <w:bCs/>
                <w:sz w:val="24"/>
                <w:szCs w:val="20"/>
                <w:lang w:bidi="lv-LV"/>
              </w:rPr>
              <w:instrText xml:space="preserve"> FORMCHECKBOX </w:instrText>
            </w:r>
            <w:r w:rsidRPr="003B044A">
              <w:rPr>
                <w:rFonts w:ascii="Times New Roman" w:hAnsi="Times New Roman"/>
                <w:b/>
                <w:bCs/>
                <w:sz w:val="24"/>
                <w:szCs w:val="20"/>
                <w:lang w:bidi="lv-LV"/>
              </w:rPr>
            </w:r>
            <w:r w:rsidRPr="003B044A">
              <w:rPr>
                <w:rFonts w:ascii="Times New Roman" w:hAnsi="Times New Roman"/>
                <w:b/>
                <w:bCs/>
                <w:sz w:val="24"/>
                <w:szCs w:val="20"/>
                <w:lang w:bidi="lv-LV"/>
              </w:rPr>
              <w:fldChar w:fldCharType="separate"/>
            </w:r>
            <w:r w:rsidRPr="003B044A">
              <w:rPr>
                <w:rFonts w:ascii="Times New Roman" w:hAnsi="Times New Roman"/>
                <w:b/>
                <w:bCs/>
                <w:sz w:val="24"/>
                <w:szCs w:val="20"/>
                <w:lang w:bidi="lv-LV"/>
              </w:rPr>
              <w:fldChar w:fldCharType="end"/>
            </w:r>
            <w:r>
              <w:rPr>
                <w:rFonts w:ascii="Times New Roman" w:hAnsi="Times New Roman"/>
                <w:b/>
                <w:bCs/>
                <w:sz w:val="24"/>
                <w:szCs w:val="20"/>
                <w:lang w:bidi="lv-LV"/>
              </w:rPr>
              <w:t xml:space="preserve"> </w:t>
            </w:r>
            <w:r w:rsidRPr="003B044A">
              <w:rPr>
                <w:rFonts w:ascii="Times New Roman" w:hAnsi="Times New Roman"/>
                <w:sz w:val="24"/>
                <w:szCs w:val="20"/>
                <w:lang w:bidi="lv-LV"/>
              </w:rPr>
              <w:t>no 501 līdz 1000</w:t>
            </w:r>
          </w:p>
          <w:p w14:paraId="50AFBB40" w14:textId="34B03ACE" w:rsidR="003B044A" w:rsidRPr="00397202" w:rsidRDefault="003B044A" w:rsidP="003B044A">
            <w:pPr>
              <w:spacing w:after="0"/>
              <w:rPr>
                <w:rFonts w:ascii="Times New Roman" w:hAnsi="Times New Roman"/>
                <w:b/>
                <w:sz w:val="24"/>
                <w:szCs w:val="24"/>
              </w:rPr>
            </w:pPr>
            <w:r w:rsidRPr="003B044A">
              <w:rPr>
                <w:rFonts w:ascii="Times New Roman" w:hAnsi="Times New Roman"/>
                <w:b/>
                <w:bCs/>
                <w:sz w:val="24"/>
                <w:szCs w:val="20"/>
                <w:lang w:bidi="lv-LV"/>
              </w:rPr>
              <w:fldChar w:fldCharType="begin">
                <w:ffData>
                  <w:name w:val="Check1"/>
                  <w:enabled/>
                  <w:calcOnExit w:val="0"/>
                  <w:checkBox>
                    <w:sizeAuto/>
                    <w:default w:val="0"/>
                  </w:checkBox>
                </w:ffData>
              </w:fldChar>
            </w:r>
            <w:r w:rsidRPr="003B044A">
              <w:rPr>
                <w:rFonts w:ascii="Times New Roman" w:hAnsi="Times New Roman"/>
                <w:b/>
                <w:bCs/>
                <w:sz w:val="24"/>
                <w:szCs w:val="20"/>
                <w:lang w:bidi="lv-LV"/>
              </w:rPr>
              <w:instrText xml:space="preserve"> FORMCHECKBOX </w:instrText>
            </w:r>
            <w:r w:rsidRPr="003B044A">
              <w:rPr>
                <w:rFonts w:ascii="Times New Roman" w:hAnsi="Times New Roman"/>
                <w:b/>
                <w:bCs/>
                <w:sz w:val="24"/>
                <w:szCs w:val="20"/>
                <w:lang w:bidi="lv-LV"/>
              </w:rPr>
            </w:r>
            <w:r w:rsidRPr="003B044A">
              <w:rPr>
                <w:rFonts w:ascii="Times New Roman" w:hAnsi="Times New Roman"/>
                <w:b/>
                <w:bCs/>
                <w:sz w:val="24"/>
                <w:szCs w:val="20"/>
                <w:lang w:bidi="lv-LV"/>
              </w:rPr>
              <w:fldChar w:fldCharType="separate"/>
            </w:r>
            <w:r w:rsidRPr="003B044A">
              <w:rPr>
                <w:rFonts w:ascii="Times New Roman" w:hAnsi="Times New Roman"/>
                <w:b/>
                <w:bCs/>
                <w:sz w:val="24"/>
                <w:szCs w:val="20"/>
                <w:lang w:bidi="lv-LV"/>
              </w:rPr>
              <w:fldChar w:fldCharType="end"/>
            </w:r>
            <w:r>
              <w:rPr>
                <w:rFonts w:ascii="Times New Roman" w:hAnsi="Times New Roman"/>
                <w:b/>
                <w:bCs/>
                <w:sz w:val="24"/>
                <w:szCs w:val="20"/>
                <w:lang w:bidi="lv-LV"/>
              </w:rPr>
              <w:t xml:space="preserve"> </w:t>
            </w:r>
            <w:r w:rsidRPr="003B044A">
              <w:rPr>
                <w:rFonts w:ascii="Times New Roman" w:hAnsi="Times New Roman"/>
                <w:sz w:val="24"/>
                <w:szCs w:val="20"/>
                <w:lang w:bidi="lv-LV"/>
              </w:rPr>
              <w:t>vairāk nekā 1000</w:t>
            </w:r>
          </w:p>
        </w:tc>
        <w:tc>
          <w:tcPr>
            <w:tcW w:w="4278" w:type="dxa"/>
            <w:gridSpan w:val="2"/>
          </w:tcPr>
          <w:p w14:paraId="00AF6843" w14:textId="77777777" w:rsidR="003B044A" w:rsidRPr="00397202" w:rsidRDefault="003B044A" w:rsidP="00742BEA">
            <w:pPr>
              <w:spacing w:after="0"/>
              <w:rPr>
                <w:rFonts w:ascii="Times New Roman" w:hAnsi="Times New Roman"/>
                <w:b/>
                <w:sz w:val="24"/>
                <w:szCs w:val="24"/>
              </w:rPr>
            </w:pPr>
          </w:p>
        </w:tc>
      </w:tr>
      <w:tr w:rsidR="00742BEA" w:rsidRPr="00397202" w14:paraId="2BD3CDEF" w14:textId="77777777" w:rsidTr="00397202">
        <w:trPr>
          <w:trHeight w:val="337"/>
        </w:trPr>
        <w:tc>
          <w:tcPr>
            <w:tcW w:w="2126" w:type="dxa"/>
            <w:vMerge w:val="restart"/>
          </w:tcPr>
          <w:p w14:paraId="37BC6AAD" w14:textId="77777777" w:rsidR="00742BEA" w:rsidRPr="00397202" w:rsidRDefault="00742BEA" w:rsidP="00742BEA">
            <w:pPr>
              <w:spacing w:after="0"/>
              <w:rPr>
                <w:rFonts w:ascii="Times New Roman" w:hAnsi="Times New Roman"/>
                <w:b/>
                <w:sz w:val="24"/>
                <w:szCs w:val="24"/>
              </w:rPr>
            </w:pPr>
            <w:r w:rsidRPr="00397202">
              <w:rPr>
                <w:rFonts w:ascii="Times New Roman" w:hAnsi="Times New Roman"/>
                <w:b/>
                <w:sz w:val="24"/>
                <w:szCs w:val="24"/>
              </w:rPr>
              <w:lastRenderedPageBreak/>
              <w:t xml:space="preserve">Budžets </w:t>
            </w:r>
          </w:p>
        </w:tc>
        <w:tc>
          <w:tcPr>
            <w:tcW w:w="2944" w:type="dxa"/>
            <w:gridSpan w:val="2"/>
          </w:tcPr>
          <w:p w14:paraId="52554B3C" w14:textId="77777777" w:rsidR="00742BEA" w:rsidRPr="00397202" w:rsidRDefault="00742BEA" w:rsidP="00742BEA">
            <w:pPr>
              <w:spacing w:after="0"/>
              <w:rPr>
                <w:rFonts w:ascii="Times New Roman" w:hAnsi="Times New Roman"/>
                <w:b/>
                <w:sz w:val="24"/>
                <w:szCs w:val="24"/>
              </w:rPr>
            </w:pPr>
            <w:r w:rsidRPr="00397202">
              <w:rPr>
                <w:rFonts w:ascii="Times New Roman" w:hAnsi="Times New Roman"/>
                <w:b/>
                <w:sz w:val="24"/>
                <w:szCs w:val="24"/>
              </w:rPr>
              <w:t>Kopējais saskaņā ar shēmu ieplānotais gada budžets</w:t>
            </w:r>
            <w:r w:rsidRPr="00397202">
              <w:rPr>
                <w:rStyle w:val="FootnoteReference"/>
                <w:rFonts w:ascii="Times New Roman" w:hAnsi="Times New Roman"/>
                <w:b/>
                <w:sz w:val="24"/>
                <w:szCs w:val="24"/>
              </w:rPr>
              <w:footnoteReference w:id="7"/>
            </w:r>
          </w:p>
        </w:tc>
        <w:tc>
          <w:tcPr>
            <w:tcW w:w="4278" w:type="dxa"/>
            <w:gridSpan w:val="2"/>
          </w:tcPr>
          <w:p w14:paraId="2D341537" w14:textId="77777777" w:rsidR="00742BEA" w:rsidRPr="00397202" w:rsidRDefault="00742BEA" w:rsidP="00742BEA">
            <w:pPr>
              <w:spacing w:after="0"/>
              <w:rPr>
                <w:rFonts w:ascii="Times New Roman" w:hAnsi="Times New Roman"/>
                <w:b/>
                <w:sz w:val="24"/>
                <w:szCs w:val="24"/>
              </w:rPr>
            </w:pPr>
            <w:r w:rsidRPr="00397202">
              <w:rPr>
                <w:rFonts w:ascii="Times New Roman" w:hAnsi="Times New Roman"/>
                <w:b/>
                <w:sz w:val="24"/>
                <w:szCs w:val="24"/>
              </w:rPr>
              <w:t>Valsts valūta … (pilnas summas)</w:t>
            </w:r>
          </w:p>
          <w:p w14:paraId="421E9F58" w14:textId="77777777" w:rsidR="00742BEA" w:rsidRPr="00397202" w:rsidRDefault="00742BEA" w:rsidP="00742BEA">
            <w:pPr>
              <w:spacing w:after="0"/>
              <w:rPr>
                <w:rFonts w:ascii="Times New Roman" w:hAnsi="Times New Roman"/>
                <w:sz w:val="24"/>
                <w:szCs w:val="24"/>
              </w:rPr>
            </w:pPr>
            <w:r w:rsidRPr="00397202">
              <w:rPr>
                <w:rFonts w:ascii="Times New Roman" w:hAnsi="Times New Roman"/>
                <w:sz w:val="24"/>
                <w:szCs w:val="24"/>
              </w:rPr>
              <w:t>………………………………………</w:t>
            </w:r>
          </w:p>
        </w:tc>
      </w:tr>
      <w:tr w:rsidR="00742BEA" w:rsidRPr="00397202" w14:paraId="6C726B4D" w14:textId="77777777" w:rsidTr="00397202">
        <w:trPr>
          <w:trHeight w:val="337"/>
        </w:trPr>
        <w:tc>
          <w:tcPr>
            <w:tcW w:w="2126" w:type="dxa"/>
            <w:vMerge/>
          </w:tcPr>
          <w:p w14:paraId="779010EE" w14:textId="77777777" w:rsidR="00742BEA" w:rsidRPr="00397202" w:rsidRDefault="00742BEA" w:rsidP="00742BEA">
            <w:pPr>
              <w:spacing w:after="0"/>
              <w:rPr>
                <w:rFonts w:ascii="Times New Roman" w:hAnsi="Times New Roman"/>
                <w:b/>
                <w:sz w:val="24"/>
                <w:szCs w:val="24"/>
              </w:rPr>
            </w:pPr>
          </w:p>
        </w:tc>
        <w:tc>
          <w:tcPr>
            <w:tcW w:w="2944" w:type="dxa"/>
            <w:gridSpan w:val="2"/>
          </w:tcPr>
          <w:p w14:paraId="6CE662C2" w14:textId="77777777" w:rsidR="00742BEA" w:rsidRPr="00397202" w:rsidRDefault="00742BEA" w:rsidP="00742BEA">
            <w:pPr>
              <w:spacing w:after="0"/>
              <w:rPr>
                <w:rFonts w:ascii="Times New Roman" w:hAnsi="Times New Roman"/>
                <w:b/>
                <w:sz w:val="24"/>
                <w:szCs w:val="24"/>
              </w:rPr>
            </w:pPr>
            <w:r w:rsidRPr="00397202">
              <w:rPr>
                <w:rFonts w:ascii="Times New Roman" w:hAnsi="Times New Roman"/>
                <w:b/>
                <w:sz w:val="24"/>
                <w:szCs w:val="24"/>
              </w:rPr>
              <w:t xml:space="preserve">Uzņēmumam piešķirtā </w:t>
            </w:r>
            <w:r w:rsidRPr="00397202">
              <w:rPr>
                <w:rFonts w:ascii="Times New Roman" w:hAnsi="Times New Roman"/>
                <w:b/>
                <w:i/>
                <w:sz w:val="24"/>
                <w:szCs w:val="24"/>
              </w:rPr>
              <w:t>ad hoc</w:t>
            </w:r>
            <w:r w:rsidRPr="00397202">
              <w:rPr>
                <w:rFonts w:ascii="Times New Roman" w:hAnsi="Times New Roman"/>
                <w:b/>
                <w:sz w:val="24"/>
                <w:szCs w:val="24"/>
              </w:rPr>
              <w:t xml:space="preserve"> atbalsta kopsumma</w:t>
            </w:r>
            <w:r w:rsidRPr="00397202">
              <w:rPr>
                <w:rStyle w:val="FootnoteReference"/>
                <w:rFonts w:ascii="Times New Roman" w:hAnsi="Times New Roman"/>
                <w:b/>
                <w:sz w:val="24"/>
                <w:szCs w:val="24"/>
              </w:rPr>
              <w:footnoteReference w:id="8"/>
            </w:r>
          </w:p>
        </w:tc>
        <w:tc>
          <w:tcPr>
            <w:tcW w:w="4278" w:type="dxa"/>
            <w:gridSpan w:val="2"/>
          </w:tcPr>
          <w:p w14:paraId="5D67A6AF" w14:textId="77777777" w:rsidR="00742BEA" w:rsidRPr="00397202" w:rsidRDefault="00742BEA" w:rsidP="00742BEA">
            <w:pPr>
              <w:spacing w:after="0"/>
              <w:rPr>
                <w:rFonts w:ascii="Times New Roman" w:hAnsi="Times New Roman"/>
                <w:b/>
                <w:sz w:val="24"/>
                <w:szCs w:val="24"/>
              </w:rPr>
            </w:pPr>
            <w:r w:rsidRPr="00397202">
              <w:rPr>
                <w:rFonts w:ascii="Times New Roman" w:hAnsi="Times New Roman"/>
                <w:b/>
                <w:sz w:val="24"/>
                <w:szCs w:val="24"/>
              </w:rPr>
              <w:t>Valsts valūta … (pilnas summas)</w:t>
            </w:r>
            <w:r w:rsidRPr="00397202">
              <w:rPr>
                <w:rFonts w:ascii="Times New Roman" w:hAnsi="Times New Roman"/>
                <w:sz w:val="24"/>
                <w:szCs w:val="24"/>
              </w:rPr>
              <w:br/>
              <w:t>……………………………………….</w:t>
            </w:r>
          </w:p>
        </w:tc>
      </w:tr>
      <w:tr w:rsidR="00742BEA" w:rsidRPr="00397202" w14:paraId="48A63C99" w14:textId="77777777" w:rsidTr="00397202">
        <w:trPr>
          <w:trHeight w:val="337"/>
        </w:trPr>
        <w:tc>
          <w:tcPr>
            <w:tcW w:w="2126" w:type="dxa"/>
            <w:vMerge/>
          </w:tcPr>
          <w:p w14:paraId="7C8B601B" w14:textId="77777777" w:rsidR="00742BEA" w:rsidRPr="00397202" w:rsidRDefault="00742BEA" w:rsidP="00742BEA">
            <w:pPr>
              <w:spacing w:after="0"/>
              <w:rPr>
                <w:rFonts w:ascii="Times New Roman" w:hAnsi="Times New Roman"/>
                <w:b/>
                <w:sz w:val="24"/>
                <w:szCs w:val="24"/>
              </w:rPr>
            </w:pPr>
          </w:p>
        </w:tc>
        <w:tc>
          <w:tcPr>
            <w:tcW w:w="2944" w:type="dxa"/>
            <w:gridSpan w:val="2"/>
          </w:tcPr>
          <w:p w14:paraId="09F2E4D2" w14:textId="77777777" w:rsidR="00742BEA" w:rsidRPr="00397202" w:rsidRDefault="00742BEA" w:rsidP="00742BEA">
            <w:pPr>
              <w:spacing w:after="0"/>
              <w:rPr>
                <w:rFonts w:ascii="Times New Roman" w:hAnsi="Times New Roman"/>
                <w:b/>
                <w:sz w:val="24"/>
                <w:szCs w:val="24"/>
              </w:rPr>
            </w:pPr>
            <w:r w:rsidRPr="00397202">
              <w:rPr>
                <w:rFonts w:ascii="Times New Roman" w:hAnsi="Times New Roman"/>
                <w:sz w:val="24"/>
                <w:szCs w:val="24"/>
              </w:rPr>
              <w:fldChar w:fldCharType="begin">
                <w:ffData>
                  <w:name w:val="Check1"/>
                  <w:enabled/>
                  <w:calcOnExit w:val="0"/>
                  <w:checkBox>
                    <w:sizeAuto/>
                    <w:default w:val="0"/>
                  </w:checkBox>
                </w:ffData>
              </w:fldChar>
            </w:r>
            <w:r w:rsidRPr="00397202">
              <w:rPr>
                <w:rFonts w:ascii="Times New Roman" w:hAnsi="Times New Roman"/>
                <w:sz w:val="24"/>
                <w:szCs w:val="24"/>
              </w:rPr>
              <w:instrText xml:space="preserve"> FORMCHECKBOX </w:instrText>
            </w:r>
            <w:r w:rsidR="003B044A">
              <w:rPr>
                <w:rFonts w:ascii="Times New Roman" w:hAnsi="Times New Roman"/>
                <w:sz w:val="24"/>
                <w:szCs w:val="24"/>
              </w:rPr>
            </w:r>
            <w:r w:rsidR="003B044A">
              <w:rPr>
                <w:rFonts w:ascii="Times New Roman" w:hAnsi="Times New Roman"/>
                <w:sz w:val="24"/>
                <w:szCs w:val="24"/>
              </w:rPr>
              <w:fldChar w:fldCharType="separate"/>
            </w:r>
            <w:r w:rsidRPr="00397202">
              <w:rPr>
                <w:rFonts w:ascii="Times New Roman" w:hAnsi="Times New Roman"/>
                <w:sz w:val="24"/>
                <w:szCs w:val="24"/>
              </w:rPr>
              <w:fldChar w:fldCharType="end"/>
            </w:r>
            <w:r w:rsidRPr="00397202">
              <w:rPr>
                <w:rFonts w:ascii="Times New Roman" w:hAnsi="Times New Roman"/>
                <w:sz w:val="24"/>
                <w:szCs w:val="24"/>
              </w:rPr>
              <w:t xml:space="preserve"> </w:t>
            </w:r>
            <w:r w:rsidRPr="00397202">
              <w:rPr>
                <w:rFonts w:ascii="Times New Roman" w:hAnsi="Times New Roman"/>
                <w:b/>
                <w:sz w:val="24"/>
                <w:szCs w:val="24"/>
              </w:rPr>
              <w:t>Garantijām</w:t>
            </w:r>
            <w:r w:rsidRPr="00397202">
              <w:rPr>
                <w:rStyle w:val="FootnoteReference"/>
                <w:rFonts w:ascii="Times New Roman" w:hAnsi="Times New Roman"/>
                <w:b/>
                <w:sz w:val="24"/>
                <w:szCs w:val="24"/>
              </w:rPr>
              <w:footnoteReference w:id="9"/>
            </w:r>
          </w:p>
        </w:tc>
        <w:tc>
          <w:tcPr>
            <w:tcW w:w="4278" w:type="dxa"/>
            <w:gridSpan w:val="2"/>
          </w:tcPr>
          <w:p w14:paraId="46410D40" w14:textId="77777777" w:rsidR="00742BEA" w:rsidRPr="00397202" w:rsidRDefault="00742BEA" w:rsidP="00742BEA">
            <w:pPr>
              <w:spacing w:after="0"/>
              <w:rPr>
                <w:rFonts w:ascii="Times New Roman" w:hAnsi="Times New Roman"/>
                <w:sz w:val="24"/>
                <w:szCs w:val="24"/>
              </w:rPr>
            </w:pPr>
            <w:r w:rsidRPr="00397202">
              <w:rPr>
                <w:rFonts w:ascii="Times New Roman" w:hAnsi="Times New Roman"/>
                <w:b/>
                <w:sz w:val="24"/>
                <w:szCs w:val="24"/>
              </w:rPr>
              <w:t>Valsts valūta … (pilnas summas)</w:t>
            </w:r>
            <w:r w:rsidRPr="00397202">
              <w:rPr>
                <w:rFonts w:ascii="Times New Roman" w:hAnsi="Times New Roman"/>
                <w:sz w:val="24"/>
                <w:szCs w:val="24"/>
              </w:rPr>
              <w:br/>
              <w:t>………………………………………</w:t>
            </w:r>
          </w:p>
        </w:tc>
      </w:tr>
      <w:tr w:rsidR="00742BEA" w:rsidRPr="00397202" w14:paraId="05E46823" w14:textId="77777777" w:rsidTr="00397202">
        <w:trPr>
          <w:trHeight w:val="208"/>
        </w:trPr>
        <w:tc>
          <w:tcPr>
            <w:tcW w:w="2126" w:type="dxa"/>
            <w:vMerge w:val="restart"/>
          </w:tcPr>
          <w:p w14:paraId="2C6F8616" w14:textId="77777777" w:rsidR="00742BEA" w:rsidRPr="00397202" w:rsidRDefault="00742BEA" w:rsidP="00742BEA">
            <w:pPr>
              <w:spacing w:after="0"/>
              <w:rPr>
                <w:rFonts w:ascii="Times New Roman" w:hAnsi="Times New Roman"/>
                <w:b/>
                <w:sz w:val="24"/>
                <w:szCs w:val="24"/>
              </w:rPr>
            </w:pPr>
            <w:r w:rsidRPr="00397202">
              <w:rPr>
                <w:rFonts w:ascii="Times New Roman" w:hAnsi="Times New Roman"/>
                <w:b/>
                <w:sz w:val="24"/>
                <w:szCs w:val="24"/>
              </w:rPr>
              <w:t>Atbalsta instruments</w:t>
            </w:r>
          </w:p>
        </w:tc>
        <w:tc>
          <w:tcPr>
            <w:tcW w:w="7222" w:type="dxa"/>
            <w:gridSpan w:val="4"/>
          </w:tcPr>
          <w:p w14:paraId="4D77BEED" w14:textId="77777777" w:rsidR="00742BEA" w:rsidRPr="00397202" w:rsidRDefault="00742BEA" w:rsidP="00742BEA">
            <w:pPr>
              <w:spacing w:after="0"/>
              <w:ind w:left="426" w:hanging="426"/>
              <w:rPr>
                <w:rFonts w:ascii="Times New Roman" w:hAnsi="Times New Roman"/>
                <w:b/>
                <w:sz w:val="24"/>
                <w:szCs w:val="24"/>
              </w:rPr>
            </w:pPr>
            <w:r w:rsidRPr="00397202">
              <w:rPr>
                <w:rFonts w:ascii="Times New Roman" w:hAnsi="Times New Roman"/>
                <w:sz w:val="24"/>
                <w:szCs w:val="24"/>
              </w:rPr>
              <w:fldChar w:fldCharType="begin">
                <w:ffData>
                  <w:name w:val="Check1"/>
                  <w:enabled/>
                  <w:calcOnExit w:val="0"/>
                  <w:checkBox>
                    <w:sizeAuto/>
                    <w:default w:val="0"/>
                  </w:checkBox>
                </w:ffData>
              </w:fldChar>
            </w:r>
            <w:r w:rsidRPr="00397202">
              <w:rPr>
                <w:rFonts w:ascii="Times New Roman" w:hAnsi="Times New Roman"/>
                <w:sz w:val="24"/>
                <w:szCs w:val="24"/>
              </w:rPr>
              <w:instrText xml:space="preserve"> FORMCHECKBOX </w:instrText>
            </w:r>
            <w:r w:rsidR="003B044A">
              <w:rPr>
                <w:rFonts w:ascii="Times New Roman" w:hAnsi="Times New Roman"/>
                <w:sz w:val="24"/>
                <w:szCs w:val="24"/>
              </w:rPr>
            </w:r>
            <w:r w:rsidR="003B044A">
              <w:rPr>
                <w:rFonts w:ascii="Times New Roman" w:hAnsi="Times New Roman"/>
                <w:sz w:val="24"/>
                <w:szCs w:val="24"/>
              </w:rPr>
              <w:fldChar w:fldCharType="separate"/>
            </w:r>
            <w:r w:rsidRPr="00397202">
              <w:rPr>
                <w:rFonts w:ascii="Times New Roman" w:hAnsi="Times New Roman"/>
                <w:sz w:val="24"/>
                <w:szCs w:val="24"/>
              </w:rPr>
              <w:fldChar w:fldCharType="end"/>
            </w:r>
            <w:r w:rsidRPr="00397202">
              <w:rPr>
                <w:rFonts w:ascii="Times New Roman" w:hAnsi="Times New Roman"/>
                <w:sz w:val="24"/>
                <w:szCs w:val="24"/>
              </w:rPr>
              <w:t xml:space="preserve"> </w:t>
            </w:r>
            <w:r w:rsidRPr="00397202">
              <w:rPr>
                <w:rFonts w:ascii="Times New Roman" w:hAnsi="Times New Roman"/>
                <w:sz w:val="24"/>
                <w:szCs w:val="24"/>
              </w:rPr>
              <w:tab/>
            </w:r>
            <w:r w:rsidRPr="00397202">
              <w:rPr>
                <w:rFonts w:ascii="Times New Roman" w:hAnsi="Times New Roman"/>
                <w:b/>
                <w:sz w:val="24"/>
                <w:szCs w:val="24"/>
              </w:rPr>
              <w:t>Dotācija / procentu likmju subsīdija</w:t>
            </w:r>
          </w:p>
        </w:tc>
      </w:tr>
      <w:tr w:rsidR="00742BEA" w:rsidRPr="00397202" w14:paraId="39383AA5" w14:textId="77777777" w:rsidTr="00397202">
        <w:trPr>
          <w:trHeight w:val="208"/>
        </w:trPr>
        <w:tc>
          <w:tcPr>
            <w:tcW w:w="2126" w:type="dxa"/>
            <w:vMerge/>
          </w:tcPr>
          <w:p w14:paraId="267BB89E" w14:textId="77777777" w:rsidR="00742BEA" w:rsidRPr="00397202" w:rsidRDefault="00742BEA" w:rsidP="00742BEA">
            <w:pPr>
              <w:spacing w:after="0"/>
              <w:rPr>
                <w:rFonts w:ascii="Times New Roman" w:hAnsi="Times New Roman"/>
                <w:b/>
                <w:sz w:val="24"/>
                <w:szCs w:val="24"/>
              </w:rPr>
            </w:pPr>
          </w:p>
        </w:tc>
        <w:tc>
          <w:tcPr>
            <w:tcW w:w="7222" w:type="dxa"/>
            <w:gridSpan w:val="4"/>
          </w:tcPr>
          <w:p w14:paraId="73665E30" w14:textId="77777777" w:rsidR="00742BEA" w:rsidRPr="00397202" w:rsidRDefault="00742BEA" w:rsidP="00742BEA">
            <w:pPr>
              <w:spacing w:after="0"/>
              <w:ind w:left="426" w:hanging="426"/>
              <w:rPr>
                <w:rFonts w:ascii="Times New Roman" w:hAnsi="Times New Roman"/>
                <w:b/>
                <w:sz w:val="24"/>
                <w:szCs w:val="24"/>
              </w:rPr>
            </w:pPr>
            <w:r w:rsidRPr="00397202">
              <w:rPr>
                <w:rFonts w:ascii="Times New Roman" w:hAnsi="Times New Roman"/>
                <w:sz w:val="24"/>
                <w:szCs w:val="24"/>
              </w:rPr>
              <w:fldChar w:fldCharType="begin">
                <w:ffData>
                  <w:name w:val="Check1"/>
                  <w:enabled/>
                  <w:calcOnExit w:val="0"/>
                  <w:checkBox>
                    <w:sizeAuto/>
                    <w:default w:val="0"/>
                  </w:checkBox>
                </w:ffData>
              </w:fldChar>
            </w:r>
            <w:r w:rsidRPr="00397202">
              <w:rPr>
                <w:rFonts w:ascii="Times New Roman" w:hAnsi="Times New Roman"/>
                <w:sz w:val="24"/>
                <w:szCs w:val="24"/>
              </w:rPr>
              <w:instrText xml:space="preserve"> FORMCHECKBOX </w:instrText>
            </w:r>
            <w:r w:rsidR="003B044A">
              <w:rPr>
                <w:rFonts w:ascii="Times New Roman" w:hAnsi="Times New Roman"/>
                <w:sz w:val="24"/>
                <w:szCs w:val="24"/>
              </w:rPr>
            </w:r>
            <w:r w:rsidR="003B044A">
              <w:rPr>
                <w:rFonts w:ascii="Times New Roman" w:hAnsi="Times New Roman"/>
                <w:sz w:val="24"/>
                <w:szCs w:val="24"/>
              </w:rPr>
              <w:fldChar w:fldCharType="separate"/>
            </w:r>
            <w:r w:rsidRPr="00397202">
              <w:rPr>
                <w:rFonts w:ascii="Times New Roman" w:hAnsi="Times New Roman"/>
                <w:sz w:val="24"/>
                <w:szCs w:val="24"/>
              </w:rPr>
              <w:fldChar w:fldCharType="end"/>
            </w:r>
            <w:r w:rsidRPr="00397202">
              <w:rPr>
                <w:rFonts w:ascii="Times New Roman" w:hAnsi="Times New Roman"/>
                <w:sz w:val="24"/>
                <w:szCs w:val="24"/>
              </w:rPr>
              <w:t xml:space="preserve"> </w:t>
            </w:r>
            <w:r w:rsidRPr="00397202">
              <w:rPr>
                <w:rFonts w:ascii="Times New Roman" w:hAnsi="Times New Roman"/>
                <w:sz w:val="24"/>
                <w:szCs w:val="24"/>
              </w:rPr>
              <w:tab/>
            </w:r>
            <w:r w:rsidRPr="00397202">
              <w:rPr>
                <w:rFonts w:ascii="Times New Roman" w:hAnsi="Times New Roman"/>
                <w:b/>
                <w:sz w:val="24"/>
                <w:szCs w:val="24"/>
              </w:rPr>
              <w:t>Aizdevums / atmaksājams avanss</w:t>
            </w:r>
          </w:p>
        </w:tc>
      </w:tr>
      <w:tr w:rsidR="00742BEA" w:rsidRPr="00397202" w14:paraId="688DD355" w14:textId="77777777" w:rsidTr="00397202">
        <w:trPr>
          <w:trHeight w:val="208"/>
        </w:trPr>
        <w:tc>
          <w:tcPr>
            <w:tcW w:w="2126" w:type="dxa"/>
            <w:vMerge/>
          </w:tcPr>
          <w:p w14:paraId="3D2E924D" w14:textId="77777777" w:rsidR="00742BEA" w:rsidRPr="00397202" w:rsidRDefault="00742BEA" w:rsidP="00742BEA">
            <w:pPr>
              <w:spacing w:after="0"/>
              <w:rPr>
                <w:rFonts w:ascii="Times New Roman" w:hAnsi="Times New Roman"/>
                <w:b/>
                <w:sz w:val="24"/>
                <w:szCs w:val="24"/>
              </w:rPr>
            </w:pPr>
          </w:p>
        </w:tc>
        <w:tc>
          <w:tcPr>
            <w:tcW w:w="7222" w:type="dxa"/>
            <w:gridSpan w:val="4"/>
          </w:tcPr>
          <w:p w14:paraId="3EAF5CF4" w14:textId="77777777" w:rsidR="00742BEA" w:rsidRPr="00397202" w:rsidRDefault="00742BEA" w:rsidP="00742BEA">
            <w:pPr>
              <w:spacing w:after="0"/>
              <w:ind w:left="426" w:hanging="426"/>
              <w:rPr>
                <w:rFonts w:ascii="Times New Roman" w:hAnsi="Times New Roman"/>
                <w:b/>
                <w:sz w:val="24"/>
                <w:szCs w:val="24"/>
              </w:rPr>
            </w:pPr>
            <w:r w:rsidRPr="00397202">
              <w:rPr>
                <w:rFonts w:ascii="Times New Roman" w:hAnsi="Times New Roman"/>
                <w:sz w:val="24"/>
                <w:szCs w:val="24"/>
              </w:rPr>
              <w:fldChar w:fldCharType="begin">
                <w:ffData>
                  <w:name w:val="Check1"/>
                  <w:enabled/>
                  <w:calcOnExit w:val="0"/>
                  <w:checkBox>
                    <w:sizeAuto/>
                    <w:default w:val="0"/>
                  </w:checkBox>
                </w:ffData>
              </w:fldChar>
            </w:r>
            <w:r w:rsidRPr="00397202">
              <w:rPr>
                <w:rFonts w:ascii="Times New Roman" w:hAnsi="Times New Roman"/>
                <w:sz w:val="24"/>
                <w:szCs w:val="24"/>
              </w:rPr>
              <w:instrText xml:space="preserve"> FORMCHECKBOX </w:instrText>
            </w:r>
            <w:r w:rsidR="003B044A">
              <w:rPr>
                <w:rFonts w:ascii="Times New Roman" w:hAnsi="Times New Roman"/>
                <w:sz w:val="24"/>
                <w:szCs w:val="24"/>
              </w:rPr>
            </w:r>
            <w:r w:rsidR="003B044A">
              <w:rPr>
                <w:rFonts w:ascii="Times New Roman" w:hAnsi="Times New Roman"/>
                <w:sz w:val="24"/>
                <w:szCs w:val="24"/>
              </w:rPr>
              <w:fldChar w:fldCharType="separate"/>
            </w:r>
            <w:r w:rsidRPr="00397202">
              <w:rPr>
                <w:rFonts w:ascii="Times New Roman" w:hAnsi="Times New Roman"/>
                <w:sz w:val="24"/>
                <w:szCs w:val="24"/>
              </w:rPr>
              <w:fldChar w:fldCharType="end"/>
            </w:r>
            <w:r w:rsidRPr="00397202">
              <w:rPr>
                <w:rFonts w:ascii="Times New Roman" w:hAnsi="Times New Roman"/>
                <w:sz w:val="24"/>
                <w:szCs w:val="24"/>
              </w:rPr>
              <w:t xml:space="preserve"> </w:t>
            </w:r>
            <w:r w:rsidRPr="00397202">
              <w:rPr>
                <w:rFonts w:ascii="Times New Roman" w:hAnsi="Times New Roman"/>
                <w:sz w:val="24"/>
                <w:szCs w:val="24"/>
              </w:rPr>
              <w:tab/>
            </w:r>
            <w:r w:rsidRPr="00397202">
              <w:rPr>
                <w:rFonts w:ascii="Times New Roman" w:hAnsi="Times New Roman"/>
                <w:b/>
                <w:sz w:val="24"/>
                <w:szCs w:val="24"/>
              </w:rPr>
              <w:t>Garantija (attiecīgā gadījumā ar atsauci uz Komisijas lēmumu</w:t>
            </w:r>
            <w:r w:rsidRPr="00397202">
              <w:rPr>
                <w:rStyle w:val="FootnoteReference"/>
                <w:rFonts w:ascii="Times New Roman" w:hAnsi="Times New Roman"/>
                <w:b/>
                <w:sz w:val="24"/>
                <w:szCs w:val="24"/>
              </w:rPr>
              <w:footnoteReference w:id="10"/>
            </w:r>
            <w:r w:rsidRPr="00397202">
              <w:rPr>
                <w:rFonts w:ascii="Times New Roman" w:hAnsi="Times New Roman"/>
                <w:b/>
                <w:sz w:val="24"/>
                <w:szCs w:val="24"/>
              </w:rPr>
              <w:t xml:space="preserve">) </w:t>
            </w:r>
          </w:p>
        </w:tc>
      </w:tr>
      <w:tr w:rsidR="00742BEA" w:rsidRPr="00397202" w14:paraId="315E5B7D" w14:textId="77777777" w:rsidTr="00397202">
        <w:trPr>
          <w:trHeight w:val="208"/>
        </w:trPr>
        <w:tc>
          <w:tcPr>
            <w:tcW w:w="2126" w:type="dxa"/>
            <w:vMerge/>
          </w:tcPr>
          <w:p w14:paraId="23F143CA" w14:textId="77777777" w:rsidR="00742BEA" w:rsidRPr="00397202" w:rsidRDefault="00742BEA" w:rsidP="00742BEA">
            <w:pPr>
              <w:spacing w:after="0"/>
              <w:rPr>
                <w:rFonts w:ascii="Times New Roman" w:hAnsi="Times New Roman"/>
                <w:b/>
                <w:sz w:val="24"/>
                <w:szCs w:val="24"/>
              </w:rPr>
            </w:pPr>
          </w:p>
        </w:tc>
        <w:tc>
          <w:tcPr>
            <w:tcW w:w="7222" w:type="dxa"/>
            <w:gridSpan w:val="4"/>
          </w:tcPr>
          <w:p w14:paraId="79C26309" w14:textId="77777777" w:rsidR="00742BEA" w:rsidRPr="00397202" w:rsidRDefault="00742BEA" w:rsidP="00742BEA">
            <w:pPr>
              <w:spacing w:after="0"/>
              <w:ind w:left="426" w:hanging="426"/>
              <w:rPr>
                <w:rFonts w:ascii="Times New Roman" w:hAnsi="Times New Roman"/>
                <w:b/>
                <w:sz w:val="24"/>
                <w:szCs w:val="24"/>
              </w:rPr>
            </w:pPr>
            <w:r w:rsidRPr="00397202">
              <w:rPr>
                <w:rFonts w:ascii="Times New Roman" w:hAnsi="Times New Roman"/>
                <w:sz w:val="24"/>
                <w:szCs w:val="24"/>
              </w:rPr>
              <w:fldChar w:fldCharType="begin">
                <w:ffData>
                  <w:name w:val="Check1"/>
                  <w:enabled/>
                  <w:calcOnExit w:val="0"/>
                  <w:checkBox>
                    <w:sizeAuto/>
                    <w:default w:val="0"/>
                  </w:checkBox>
                </w:ffData>
              </w:fldChar>
            </w:r>
            <w:r w:rsidRPr="00397202">
              <w:rPr>
                <w:rFonts w:ascii="Times New Roman" w:hAnsi="Times New Roman"/>
                <w:sz w:val="24"/>
                <w:szCs w:val="24"/>
              </w:rPr>
              <w:instrText xml:space="preserve"> FORMCHECKBOX </w:instrText>
            </w:r>
            <w:r w:rsidR="003B044A">
              <w:rPr>
                <w:rFonts w:ascii="Times New Roman" w:hAnsi="Times New Roman"/>
                <w:sz w:val="24"/>
                <w:szCs w:val="24"/>
              </w:rPr>
            </w:r>
            <w:r w:rsidR="003B044A">
              <w:rPr>
                <w:rFonts w:ascii="Times New Roman" w:hAnsi="Times New Roman"/>
                <w:sz w:val="24"/>
                <w:szCs w:val="24"/>
              </w:rPr>
              <w:fldChar w:fldCharType="separate"/>
            </w:r>
            <w:r w:rsidRPr="00397202">
              <w:rPr>
                <w:rFonts w:ascii="Times New Roman" w:hAnsi="Times New Roman"/>
                <w:sz w:val="24"/>
                <w:szCs w:val="24"/>
              </w:rPr>
              <w:fldChar w:fldCharType="end"/>
            </w:r>
            <w:r w:rsidRPr="00397202">
              <w:rPr>
                <w:rFonts w:ascii="Times New Roman" w:hAnsi="Times New Roman"/>
                <w:sz w:val="24"/>
                <w:szCs w:val="24"/>
              </w:rPr>
              <w:t xml:space="preserve"> </w:t>
            </w:r>
            <w:r w:rsidRPr="00397202">
              <w:rPr>
                <w:rFonts w:ascii="Times New Roman" w:hAnsi="Times New Roman"/>
                <w:sz w:val="24"/>
                <w:szCs w:val="24"/>
              </w:rPr>
              <w:tab/>
            </w:r>
            <w:r w:rsidRPr="00397202">
              <w:rPr>
                <w:rFonts w:ascii="Times New Roman" w:hAnsi="Times New Roman"/>
                <w:b/>
                <w:sz w:val="24"/>
                <w:szCs w:val="24"/>
              </w:rPr>
              <w:t xml:space="preserve">Nodokļu atvieglojums vai atbrīvojums no nodokļiem </w:t>
            </w:r>
          </w:p>
        </w:tc>
      </w:tr>
      <w:tr w:rsidR="00742BEA" w:rsidRPr="00397202" w14:paraId="3CFD378D" w14:textId="77777777" w:rsidTr="00397202">
        <w:trPr>
          <w:trHeight w:val="208"/>
        </w:trPr>
        <w:tc>
          <w:tcPr>
            <w:tcW w:w="2126" w:type="dxa"/>
            <w:vMerge/>
          </w:tcPr>
          <w:p w14:paraId="0BE890C5" w14:textId="77777777" w:rsidR="00742BEA" w:rsidRPr="00397202" w:rsidRDefault="00742BEA" w:rsidP="00742BEA">
            <w:pPr>
              <w:spacing w:after="0"/>
              <w:rPr>
                <w:rFonts w:ascii="Times New Roman" w:hAnsi="Times New Roman"/>
                <w:b/>
                <w:sz w:val="24"/>
                <w:szCs w:val="24"/>
              </w:rPr>
            </w:pPr>
          </w:p>
        </w:tc>
        <w:tc>
          <w:tcPr>
            <w:tcW w:w="7222" w:type="dxa"/>
            <w:gridSpan w:val="4"/>
          </w:tcPr>
          <w:p w14:paraId="74069E8B" w14:textId="77777777" w:rsidR="00742BEA" w:rsidRPr="00397202" w:rsidRDefault="00742BEA" w:rsidP="00742BEA">
            <w:pPr>
              <w:spacing w:after="0"/>
              <w:ind w:left="426" w:hanging="426"/>
              <w:rPr>
                <w:rFonts w:ascii="Times New Roman" w:hAnsi="Times New Roman"/>
                <w:b/>
                <w:sz w:val="24"/>
                <w:szCs w:val="24"/>
              </w:rPr>
            </w:pPr>
            <w:r w:rsidRPr="00397202">
              <w:rPr>
                <w:rFonts w:ascii="Times New Roman" w:hAnsi="Times New Roman"/>
                <w:sz w:val="24"/>
                <w:szCs w:val="24"/>
              </w:rPr>
              <w:fldChar w:fldCharType="begin">
                <w:ffData>
                  <w:name w:val="Check1"/>
                  <w:enabled/>
                  <w:calcOnExit w:val="0"/>
                  <w:checkBox>
                    <w:sizeAuto/>
                    <w:default w:val="0"/>
                  </w:checkBox>
                </w:ffData>
              </w:fldChar>
            </w:r>
            <w:r w:rsidRPr="00397202">
              <w:rPr>
                <w:rFonts w:ascii="Times New Roman" w:hAnsi="Times New Roman"/>
                <w:sz w:val="24"/>
                <w:szCs w:val="24"/>
              </w:rPr>
              <w:instrText xml:space="preserve"> FORMCHECKBOX </w:instrText>
            </w:r>
            <w:r w:rsidR="003B044A">
              <w:rPr>
                <w:rFonts w:ascii="Times New Roman" w:hAnsi="Times New Roman"/>
                <w:sz w:val="24"/>
                <w:szCs w:val="24"/>
              </w:rPr>
            </w:r>
            <w:r w:rsidR="003B044A">
              <w:rPr>
                <w:rFonts w:ascii="Times New Roman" w:hAnsi="Times New Roman"/>
                <w:sz w:val="24"/>
                <w:szCs w:val="24"/>
              </w:rPr>
              <w:fldChar w:fldCharType="separate"/>
            </w:r>
            <w:r w:rsidRPr="00397202">
              <w:rPr>
                <w:rFonts w:ascii="Times New Roman" w:hAnsi="Times New Roman"/>
                <w:sz w:val="24"/>
                <w:szCs w:val="24"/>
              </w:rPr>
              <w:fldChar w:fldCharType="end"/>
            </w:r>
            <w:r w:rsidRPr="00397202">
              <w:rPr>
                <w:rFonts w:ascii="Times New Roman" w:hAnsi="Times New Roman"/>
                <w:sz w:val="24"/>
                <w:szCs w:val="24"/>
              </w:rPr>
              <w:t xml:space="preserve"> </w:t>
            </w:r>
            <w:r w:rsidRPr="00397202">
              <w:rPr>
                <w:rFonts w:ascii="Times New Roman" w:hAnsi="Times New Roman"/>
                <w:sz w:val="24"/>
                <w:szCs w:val="24"/>
              </w:rPr>
              <w:tab/>
            </w:r>
            <w:r w:rsidRPr="00397202">
              <w:rPr>
                <w:rFonts w:ascii="Times New Roman" w:hAnsi="Times New Roman"/>
                <w:b/>
                <w:sz w:val="24"/>
                <w:szCs w:val="24"/>
              </w:rPr>
              <w:t xml:space="preserve">Riska finansējuma nodrošinājums </w:t>
            </w:r>
          </w:p>
        </w:tc>
      </w:tr>
      <w:tr w:rsidR="00742BEA" w:rsidRPr="00397202" w14:paraId="43EF7979" w14:textId="77777777" w:rsidTr="00397202">
        <w:trPr>
          <w:trHeight w:val="460"/>
        </w:trPr>
        <w:tc>
          <w:tcPr>
            <w:tcW w:w="2126" w:type="dxa"/>
            <w:vMerge/>
          </w:tcPr>
          <w:p w14:paraId="5948FC34" w14:textId="77777777" w:rsidR="00742BEA" w:rsidRPr="00397202" w:rsidRDefault="00742BEA" w:rsidP="00742BEA">
            <w:pPr>
              <w:spacing w:after="0"/>
              <w:rPr>
                <w:rFonts w:ascii="Times New Roman" w:hAnsi="Times New Roman"/>
                <w:b/>
                <w:snapToGrid w:val="0"/>
                <w:sz w:val="24"/>
                <w:szCs w:val="24"/>
              </w:rPr>
            </w:pPr>
          </w:p>
        </w:tc>
        <w:tc>
          <w:tcPr>
            <w:tcW w:w="7222" w:type="dxa"/>
            <w:gridSpan w:val="4"/>
          </w:tcPr>
          <w:p w14:paraId="60004AE1" w14:textId="77777777" w:rsidR="00742BEA" w:rsidRPr="00397202" w:rsidRDefault="00742BEA" w:rsidP="00742BEA">
            <w:pPr>
              <w:spacing w:after="0"/>
              <w:ind w:left="426" w:hanging="426"/>
              <w:rPr>
                <w:rFonts w:ascii="Times New Roman" w:hAnsi="Times New Roman"/>
                <w:b/>
                <w:sz w:val="24"/>
                <w:szCs w:val="24"/>
              </w:rPr>
            </w:pPr>
            <w:r w:rsidRPr="00397202">
              <w:rPr>
                <w:rFonts w:ascii="Times New Roman" w:hAnsi="Times New Roman"/>
                <w:sz w:val="24"/>
                <w:szCs w:val="24"/>
              </w:rPr>
              <w:fldChar w:fldCharType="begin">
                <w:ffData>
                  <w:name w:val="Check1"/>
                  <w:enabled/>
                  <w:calcOnExit w:val="0"/>
                  <w:checkBox>
                    <w:sizeAuto/>
                    <w:default w:val="0"/>
                  </w:checkBox>
                </w:ffData>
              </w:fldChar>
            </w:r>
            <w:r w:rsidRPr="00397202">
              <w:rPr>
                <w:rFonts w:ascii="Times New Roman" w:hAnsi="Times New Roman"/>
                <w:sz w:val="24"/>
                <w:szCs w:val="24"/>
              </w:rPr>
              <w:instrText xml:space="preserve"> FORMCHECKBOX </w:instrText>
            </w:r>
            <w:r w:rsidR="003B044A">
              <w:rPr>
                <w:rFonts w:ascii="Times New Roman" w:hAnsi="Times New Roman"/>
                <w:sz w:val="24"/>
                <w:szCs w:val="24"/>
              </w:rPr>
            </w:r>
            <w:r w:rsidR="003B044A">
              <w:rPr>
                <w:rFonts w:ascii="Times New Roman" w:hAnsi="Times New Roman"/>
                <w:sz w:val="24"/>
                <w:szCs w:val="24"/>
              </w:rPr>
              <w:fldChar w:fldCharType="separate"/>
            </w:r>
            <w:r w:rsidRPr="00397202">
              <w:rPr>
                <w:rFonts w:ascii="Times New Roman" w:hAnsi="Times New Roman"/>
                <w:sz w:val="24"/>
                <w:szCs w:val="24"/>
              </w:rPr>
              <w:fldChar w:fldCharType="end"/>
            </w:r>
            <w:r w:rsidRPr="00397202">
              <w:rPr>
                <w:rFonts w:ascii="Times New Roman" w:hAnsi="Times New Roman"/>
                <w:sz w:val="24"/>
                <w:szCs w:val="24"/>
              </w:rPr>
              <w:t xml:space="preserve"> </w:t>
            </w:r>
            <w:r w:rsidRPr="00397202">
              <w:rPr>
                <w:rFonts w:ascii="Times New Roman" w:hAnsi="Times New Roman"/>
                <w:sz w:val="24"/>
                <w:szCs w:val="24"/>
              </w:rPr>
              <w:tab/>
            </w:r>
            <w:r w:rsidRPr="00397202">
              <w:rPr>
                <w:rFonts w:ascii="Times New Roman" w:hAnsi="Times New Roman"/>
                <w:b/>
                <w:sz w:val="24"/>
                <w:szCs w:val="24"/>
              </w:rPr>
              <w:t>Cits (lūgums precizēt)</w:t>
            </w:r>
            <w:r w:rsidRPr="00397202">
              <w:rPr>
                <w:rFonts w:ascii="Times New Roman" w:hAnsi="Times New Roman"/>
                <w:sz w:val="24"/>
                <w:szCs w:val="24"/>
              </w:rPr>
              <w:br/>
              <w:t>………………………………………………..</w:t>
            </w:r>
            <w:r w:rsidRPr="00397202">
              <w:rPr>
                <w:rFonts w:ascii="Times New Roman" w:hAnsi="Times New Roman"/>
                <w:b/>
                <w:sz w:val="24"/>
                <w:szCs w:val="24"/>
              </w:rPr>
              <w:t xml:space="preserve"> </w:t>
            </w:r>
          </w:p>
          <w:p w14:paraId="06457A79" w14:textId="77777777" w:rsidR="00742BEA" w:rsidRPr="00397202" w:rsidRDefault="00742BEA" w:rsidP="00742BEA">
            <w:pPr>
              <w:spacing w:after="0"/>
              <w:ind w:left="426"/>
              <w:rPr>
                <w:rFonts w:ascii="Times New Roman" w:hAnsi="Times New Roman"/>
                <w:b/>
                <w:sz w:val="24"/>
                <w:szCs w:val="24"/>
              </w:rPr>
            </w:pPr>
            <w:r w:rsidRPr="00397202">
              <w:rPr>
                <w:rFonts w:ascii="Times New Roman" w:hAnsi="Times New Roman"/>
                <w:b/>
                <w:sz w:val="24"/>
                <w:szCs w:val="24"/>
              </w:rPr>
              <w:t>Norādīt, kurā no šīm kategorijām tas vislabāk iederētos iedarbības/funkcijas ziņā:</w:t>
            </w:r>
          </w:p>
          <w:p w14:paraId="32783A8A" w14:textId="77777777" w:rsidR="00742BEA" w:rsidRPr="00397202" w:rsidRDefault="00742BEA" w:rsidP="00742BEA">
            <w:pPr>
              <w:spacing w:after="0"/>
              <w:ind w:left="426"/>
              <w:rPr>
                <w:rFonts w:ascii="Times New Roman" w:hAnsi="Times New Roman"/>
                <w:b/>
                <w:sz w:val="24"/>
                <w:szCs w:val="24"/>
              </w:rPr>
            </w:pPr>
            <w:r w:rsidRPr="00397202">
              <w:rPr>
                <w:rFonts w:ascii="Times New Roman" w:hAnsi="Times New Roman"/>
                <w:sz w:val="24"/>
                <w:szCs w:val="24"/>
              </w:rPr>
              <w:fldChar w:fldCharType="begin">
                <w:ffData>
                  <w:name w:val="Check1"/>
                  <w:enabled/>
                  <w:calcOnExit w:val="0"/>
                  <w:checkBox>
                    <w:sizeAuto/>
                    <w:default w:val="0"/>
                  </w:checkBox>
                </w:ffData>
              </w:fldChar>
            </w:r>
            <w:r w:rsidRPr="00397202">
              <w:rPr>
                <w:rFonts w:ascii="Times New Roman" w:hAnsi="Times New Roman"/>
                <w:sz w:val="24"/>
                <w:szCs w:val="24"/>
              </w:rPr>
              <w:instrText xml:space="preserve"> FORMCHECKBOX </w:instrText>
            </w:r>
            <w:r w:rsidR="003B044A">
              <w:rPr>
                <w:rFonts w:ascii="Times New Roman" w:hAnsi="Times New Roman"/>
                <w:sz w:val="24"/>
                <w:szCs w:val="24"/>
              </w:rPr>
            </w:r>
            <w:r w:rsidR="003B044A">
              <w:rPr>
                <w:rFonts w:ascii="Times New Roman" w:hAnsi="Times New Roman"/>
                <w:sz w:val="24"/>
                <w:szCs w:val="24"/>
              </w:rPr>
              <w:fldChar w:fldCharType="separate"/>
            </w:r>
            <w:r w:rsidRPr="00397202">
              <w:rPr>
                <w:rFonts w:ascii="Times New Roman" w:hAnsi="Times New Roman"/>
                <w:sz w:val="24"/>
                <w:szCs w:val="24"/>
              </w:rPr>
              <w:fldChar w:fldCharType="end"/>
            </w:r>
            <w:r w:rsidRPr="00397202">
              <w:rPr>
                <w:rFonts w:ascii="Times New Roman" w:hAnsi="Times New Roman"/>
                <w:sz w:val="24"/>
                <w:szCs w:val="24"/>
              </w:rPr>
              <w:t xml:space="preserve"> </w:t>
            </w:r>
            <w:r w:rsidRPr="00397202">
              <w:rPr>
                <w:rFonts w:ascii="Times New Roman" w:hAnsi="Times New Roman"/>
                <w:b/>
                <w:sz w:val="24"/>
                <w:szCs w:val="24"/>
              </w:rPr>
              <w:t>Dotācija</w:t>
            </w:r>
          </w:p>
          <w:p w14:paraId="496A9E05" w14:textId="77777777" w:rsidR="00742BEA" w:rsidRPr="00397202" w:rsidRDefault="00742BEA" w:rsidP="00742BEA">
            <w:pPr>
              <w:spacing w:after="0"/>
              <w:ind w:left="426"/>
              <w:rPr>
                <w:rFonts w:ascii="Times New Roman" w:hAnsi="Times New Roman"/>
                <w:b/>
                <w:sz w:val="24"/>
                <w:szCs w:val="24"/>
              </w:rPr>
            </w:pPr>
            <w:r w:rsidRPr="00397202">
              <w:rPr>
                <w:rFonts w:ascii="Times New Roman" w:hAnsi="Times New Roman"/>
                <w:sz w:val="24"/>
                <w:szCs w:val="24"/>
              </w:rPr>
              <w:fldChar w:fldCharType="begin">
                <w:ffData>
                  <w:name w:val="Check1"/>
                  <w:enabled/>
                  <w:calcOnExit w:val="0"/>
                  <w:checkBox>
                    <w:sizeAuto/>
                    <w:default w:val="0"/>
                  </w:checkBox>
                </w:ffData>
              </w:fldChar>
            </w:r>
            <w:r w:rsidRPr="00397202">
              <w:rPr>
                <w:rFonts w:ascii="Times New Roman" w:hAnsi="Times New Roman"/>
                <w:sz w:val="24"/>
                <w:szCs w:val="24"/>
              </w:rPr>
              <w:instrText xml:space="preserve"> FORMCHECKBOX </w:instrText>
            </w:r>
            <w:r w:rsidR="003B044A">
              <w:rPr>
                <w:rFonts w:ascii="Times New Roman" w:hAnsi="Times New Roman"/>
                <w:sz w:val="24"/>
                <w:szCs w:val="24"/>
              </w:rPr>
            </w:r>
            <w:r w:rsidR="003B044A">
              <w:rPr>
                <w:rFonts w:ascii="Times New Roman" w:hAnsi="Times New Roman"/>
                <w:sz w:val="24"/>
                <w:szCs w:val="24"/>
              </w:rPr>
              <w:fldChar w:fldCharType="separate"/>
            </w:r>
            <w:r w:rsidRPr="00397202">
              <w:rPr>
                <w:rFonts w:ascii="Times New Roman" w:hAnsi="Times New Roman"/>
                <w:sz w:val="24"/>
                <w:szCs w:val="24"/>
              </w:rPr>
              <w:fldChar w:fldCharType="end"/>
            </w:r>
            <w:r w:rsidRPr="00397202">
              <w:rPr>
                <w:rFonts w:ascii="Times New Roman" w:hAnsi="Times New Roman"/>
                <w:sz w:val="24"/>
                <w:szCs w:val="24"/>
              </w:rPr>
              <w:t xml:space="preserve"> </w:t>
            </w:r>
            <w:r w:rsidRPr="00397202">
              <w:rPr>
                <w:rFonts w:ascii="Times New Roman" w:hAnsi="Times New Roman"/>
                <w:b/>
                <w:sz w:val="24"/>
                <w:szCs w:val="24"/>
              </w:rPr>
              <w:t>Aizdevums</w:t>
            </w:r>
          </w:p>
          <w:p w14:paraId="1A3CF026" w14:textId="77777777" w:rsidR="00742BEA" w:rsidRPr="00397202" w:rsidRDefault="00742BEA" w:rsidP="00742BEA">
            <w:pPr>
              <w:spacing w:after="0"/>
              <w:ind w:left="426"/>
              <w:rPr>
                <w:rFonts w:ascii="Times New Roman" w:hAnsi="Times New Roman"/>
                <w:b/>
                <w:sz w:val="24"/>
                <w:szCs w:val="24"/>
              </w:rPr>
            </w:pPr>
            <w:r w:rsidRPr="00397202">
              <w:rPr>
                <w:rFonts w:ascii="Times New Roman" w:hAnsi="Times New Roman"/>
                <w:sz w:val="24"/>
                <w:szCs w:val="24"/>
              </w:rPr>
              <w:fldChar w:fldCharType="begin">
                <w:ffData>
                  <w:name w:val="Check1"/>
                  <w:enabled/>
                  <w:calcOnExit w:val="0"/>
                  <w:checkBox>
                    <w:sizeAuto/>
                    <w:default w:val="0"/>
                  </w:checkBox>
                </w:ffData>
              </w:fldChar>
            </w:r>
            <w:r w:rsidRPr="00397202">
              <w:rPr>
                <w:rFonts w:ascii="Times New Roman" w:hAnsi="Times New Roman"/>
                <w:sz w:val="24"/>
                <w:szCs w:val="24"/>
              </w:rPr>
              <w:instrText xml:space="preserve"> FORMCHECKBOX </w:instrText>
            </w:r>
            <w:r w:rsidR="003B044A">
              <w:rPr>
                <w:rFonts w:ascii="Times New Roman" w:hAnsi="Times New Roman"/>
                <w:sz w:val="24"/>
                <w:szCs w:val="24"/>
              </w:rPr>
            </w:r>
            <w:r w:rsidR="003B044A">
              <w:rPr>
                <w:rFonts w:ascii="Times New Roman" w:hAnsi="Times New Roman"/>
                <w:sz w:val="24"/>
                <w:szCs w:val="24"/>
              </w:rPr>
              <w:fldChar w:fldCharType="separate"/>
            </w:r>
            <w:r w:rsidRPr="00397202">
              <w:rPr>
                <w:rFonts w:ascii="Times New Roman" w:hAnsi="Times New Roman"/>
                <w:sz w:val="24"/>
                <w:szCs w:val="24"/>
              </w:rPr>
              <w:fldChar w:fldCharType="end"/>
            </w:r>
            <w:r w:rsidRPr="00397202">
              <w:rPr>
                <w:rFonts w:ascii="Times New Roman" w:hAnsi="Times New Roman"/>
                <w:sz w:val="24"/>
                <w:szCs w:val="24"/>
              </w:rPr>
              <w:t xml:space="preserve"> </w:t>
            </w:r>
            <w:r w:rsidRPr="00397202">
              <w:rPr>
                <w:rFonts w:ascii="Times New Roman" w:hAnsi="Times New Roman"/>
                <w:b/>
                <w:sz w:val="24"/>
                <w:szCs w:val="24"/>
              </w:rPr>
              <w:t>Garantija</w:t>
            </w:r>
          </w:p>
          <w:p w14:paraId="2ED59C7A" w14:textId="77777777" w:rsidR="00742BEA" w:rsidRPr="00397202" w:rsidRDefault="00742BEA" w:rsidP="00742BEA">
            <w:pPr>
              <w:spacing w:after="0"/>
              <w:ind w:left="426"/>
              <w:rPr>
                <w:rFonts w:ascii="Times New Roman" w:hAnsi="Times New Roman"/>
                <w:b/>
                <w:sz w:val="24"/>
                <w:szCs w:val="24"/>
              </w:rPr>
            </w:pPr>
            <w:r w:rsidRPr="00397202">
              <w:rPr>
                <w:rFonts w:ascii="Times New Roman" w:hAnsi="Times New Roman"/>
                <w:sz w:val="24"/>
                <w:szCs w:val="24"/>
              </w:rPr>
              <w:fldChar w:fldCharType="begin">
                <w:ffData>
                  <w:name w:val="Check1"/>
                  <w:enabled/>
                  <w:calcOnExit w:val="0"/>
                  <w:checkBox>
                    <w:sizeAuto/>
                    <w:default w:val="0"/>
                  </w:checkBox>
                </w:ffData>
              </w:fldChar>
            </w:r>
            <w:r w:rsidRPr="00397202">
              <w:rPr>
                <w:rFonts w:ascii="Times New Roman" w:hAnsi="Times New Roman"/>
                <w:sz w:val="24"/>
                <w:szCs w:val="24"/>
              </w:rPr>
              <w:instrText xml:space="preserve"> FORMCHECKBOX </w:instrText>
            </w:r>
            <w:r w:rsidR="003B044A">
              <w:rPr>
                <w:rFonts w:ascii="Times New Roman" w:hAnsi="Times New Roman"/>
                <w:sz w:val="24"/>
                <w:szCs w:val="24"/>
              </w:rPr>
            </w:r>
            <w:r w:rsidR="003B044A">
              <w:rPr>
                <w:rFonts w:ascii="Times New Roman" w:hAnsi="Times New Roman"/>
                <w:sz w:val="24"/>
                <w:szCs w:val="24"/>
              </w:rPr>
              <w:fldChar w:fldCharType="separate"/>
            </w:r>
            <w:r w:rsidRPr="00397202">
              <w:rPr>
                <w:rFonts w:ascii="Times New Roman" w:hAnsi="Times New Roman"/>
                <w:sz w:val="24"/>
                <w:szCs w:val="24"/>
              </w:rPr>
              <w:fldChar w:fldCharType="end"/>
            </w:r>
            <w:r w:rsidRPr="00397202">
              <w:rPr>
                <w:rFonts w:ascii="Times New Roman" w:hAnsi="Times New Roman"/>
                <w:sz w:val="24"/>
                <w:szCs w:val="24"/>
              </w:rPr>
              <w:t xml:space="preserve"> </w:t>
            </w:r>
            <w:r w:rsidRPr="00397202">
              <w:rPr>
                <w:rFonts w:ascii="Times New Roman" w:hAnsi="Times New Roman"/>
                <w:b/>
                <w:sz w:val="24"/>
                <w:szCs w:val="24"/>
              </w:rPr>
              <w:t>Nodokļu atvieglojums</w:t>
            </w:r>
          </w:p>
          <w:p w14:paraId="53E0B069" w14:textId="7D2AD634" w:rsidR="00742BEA" w:rsidRPr="00397202" w:rsidRDefault="00742BEA" w:rsidP="00397202">
            <w:pPr>
              <w:spacing w:after="0"/>
              <w:ind w:left="426"/>
              <w:rPr>
                <w:rFonts w:ascii="Times New Roman" w:hAnsi="Times New Roman"/>
                <w:b/>
                <w:sz w:val="24"/>
                <w:szCs w:val="24"/>
              </w:rPr>
            </w:pPr>
            <w:r w:rsidRPr="00397202">
              <w:rPr>
                <w:rFonts w:ascii="Times New Roman" w:hAnsi="Times New Roman"/>
                <w:sz w:val="24"/>
                <w:szCs w:val="24"/>
              </w:rPr>
              <w:fldChar w:fldCharType="begin">
                <w:ffData>
                  <w:name w:val="Check1"/>
                  <w:enabled/>
                  <w:calcOnExit w:val="0"/>
                  <w:checkBox>
                    <w:sizeAuto/>
                    <w:default w:val="0"/>
                  </w:checkBox>
                </w:ffData>
              </w:fldChar>
            </w:r>
            <w:r w:rsidRPr="00397202">
              <w:rPr>
                <w:rFonts w:ascii="Times New Roman" w:hAnsi="Times New Roman"/>
                <w:sz w:val="24"/>
                <w:szCs w:val="24"/>
              </w:rPr>
              <w:instrText xml:space="preserve"> FORMCHECKBOX </w:instrText>
            </w:r>
            <w:r w:rsidR="003B044A">
              <w:rPr>
                <w:rFonts w:ascii="Times New Roman" w:hAnsi="Times New Roman"/>
                <w:sz w:val="24"/>
                <w:szCs w:val="24"/>
              </w:rPr>
            </w:r>
            <w:r w:rsidR="003B044A">
              <w:rPr>
                <w:rFonts w:ascii="Times New Roman" w:hAnsi="Times New Roman"/>
                <w:sz w:val="24"/>
                <w:szCs w:val="24"/>
              </w:rPr>
              <w:fldChar w:fldCharType="separate"/>
            </w:r>
            <w:r w:rsidRPr="00397202">
              <w:rPr>
                <w:rFonts w:ascii="Times New Roman" w:hAnsi="Times New Roman"/>
                <w:sz w:val="24"/>
                <w:szCs w:val="24"/>
              </w:rPr>
              <w:fldChar w:fldCharType="end"/>
            </w:r>
            <w:r w:rsidRPr="00397202">
              <w:rPr>
                <w:rFonts w:ascii="Times New Roman" w:hAnsi="Times New Roman"/>
                <w:sz w:val="24"/>
                <w:szCs w:val="24"/>
              </w:rPr>
              <w:t xml:space="preserve"> </w:t>
            </w:r>
            <w:r w:rsidRPr="00397202">
              <w:rPr>
                <w:rFonts w:ascii="Times New Roman" w:hAnsi="Times New Roman"/>
                <w:b/>
                <w:sz w:val="24"/>
                <w:szCs w:val="24"/>
              </w:rPr>
              <w:t>Riska finansējuma nodrošinājums</w:t>
            </w:r>
          </w:p>
          <w:p w14:paraId="6DDC9FE8" w14:textId="77777777" w:rsidR="00742BEA" w:rsidRPr="00397202" w:rsidRDefault="00742BEA" w:rsidP="00742BEA">
            <w:pPr>
              <w:spacing w:after="0"/>
              <w:ind w:left="426" w:hanging="426"/>
              <w:rPr>
                <w:rFonts w:ascii="Times New Roman" w:hAnsi="Times New Roman"/>
                <w:b/>
                <w:sz w:val="24"/>
                <w:szCs w:val="24"/>
              </w:rPr>
            </w:pPr>
          </w:p>
        </w:tc>
      </w:tr>
      <w:tr w:rsidR="00742BEA" w:rsidRPr="00397202" w14:paraId="311E62DE" w14:textId="77777777" w:rsidTr="00397202">
        <w:trPr>
          <w:trHeight w:val="460"/>
        </w:trPr>
        <w:tc>
          <w:tcPr>
            <w:tcW w:w="2126" w:type="dxa"/>
          </w:tcPr>
          <w:p w14:paraId="5513E9E7" w14:textId="77777777" w:rsidR="00742BEA" w:rsidRPr="00397202" w:rsidRDefault="00742BEA" w:rsidP="00742BEA">
            <w:pPr>
              <w:spacing w:after="0"/>
              <w:ind w:left="426" w:hanging="426"/>
              <w:rPr>
                <w:rFonts w:ascii="Times New Roman" w:hAnsi="Times New Roman"/>
                <w:b/>
                <w:bCs/>
                <w:snapToGrid w:val="0"/>
                <w:sz w:val="24"/>
                <w:szCs w:val="24"/>
              </w:rPr>
            </w:pPr>
            <w:r w:rsidRPr="00397202">
              <w:rPr>
                <w:rFonts w:ascii="Times New Roman" w:hAnsi="Times New Roman"/>
                <w:sz w:val="24"/>
                <w:szCs w:val="24"/>
              </w:rPr>
              <w:fldChar w:fldCharType="begin">
                <w:ffData>
                  <w:name w:val="Check1"/>
                  <w:enabled/>
                  <w:calcOnExit w:val="0"/>
                  <w:checkBox>
                    <w:sizeAuto/>
                    <w:default w:val="0"/>
                  </w:checkBox>
                </w:ffData>
              </w:fldChar>
            </w:r>
            <w:r w:rsidRPr="00397202">
              <w:rPr>
                <w:rFonts w:ascii="Times New Roman" w:hAnsi="Times New Roman"/>
                <w:sz w:val="24"/>
                <w:szCs w:val="24"/>
              </w:rPr>
              <w:instrText xml:space="preserve"> FORMCHECKBOX </w:instrText>
            </w:r>
            <w:r w:rsidR="003B044A">
              <w:rPr>
                <w:rFonts w:ascii="Times New Roman" w:hAnsi="Times New Roman"/>
                <w:sz w:val="24"/>
                <w:szCs w:val="24"/>
              </w:rPr>
            </w:r>
            <w:r w:rsidR="003B044A">
              <w:rPr>
                <w:rFonts w:ascii="Times New Roman" w:hAnsi="Times New Roman"/>
                <w:sz w:val="24"/>
                <w:szCs w:val="24"/>
              </w:rPr>
              <w:fldChar w:fldCharType="separate"/>
            </w:r>
            <w:r w:rsidRPr="00397202">
              <w:rPr>
                <w:rFonts w:ascii="Times New Roman" w:hAnsi="Times New Roman"/>
                <w:sz w:val="24"/>
                <w:szCs w:val="24"/>
              </w:rPr>
              <w:fldChar w:fldCharType="end"/>
            </w:r>
            <w:r w:rsidRPr="00397202">
              <w:rPr>
                <w:rFonts w:ascii="Times New Roman" w:hAnsi="Times New Roman"/>
                <w:sz w:val="24"/>
                <w:szCs w:val="24"/>
              </w:rPr>
              <w:t xml:space="preserve"> </w:t>
            </w:r>
            <w:r w:rsidRPr="00397202">
              <w:rPr>
                <w:rFonts w:ascii="Times New Roman" w:hAnsi="Times New Roman"/>
                <w:sz w:val="24"/>
                <w:szCs w:val="24"/>
              </w:rPr>
              <w:tab/>
            </w:r>
            <w:r w:rsidRPr="00397202">
              <w:rPr>
                <w:rFonts w:ascii="Times New Roman" w:hAnsi="Times New Roman"/>
                <w:b/>
                <w:sz w:val="24"/>
                <w:szCs w:val="24"/>
              </w:rPr>
              <w:t xml:space="preserve">Ja piešķirts ES fonda(-u) līdzfinansējums </w:t>
            </w:r>
          </w:p>
        </w:tc>
        <w:tc>
          <w:tcPr>
            <w:tcW w:w="2944" w:type="dxa"/>
            <w:gridSpan w:val="2"/>
          </w:tcPr>
          <w:p w14:paraId="78011FAD" w14:textId="77777777" w:rsidR="00742BEA" w:rsidRPr="00397202" w:rsidRDefault="00742BEA" w:rsidP="00742BEA">
            <w:pPr>
              <w:spacing w:after="0"/>
              <w:rPr>
                <w:rFonts w:ascii="Times New Roman" w:hAnsi="Times New Roman"/>
                <w:b/>
                <w:snapToGrid w:val="0"/>
                <w:sz w:val="24"/>
                <w:szCs w:val="24"/>
              </w:rPr>
            </w:pPr>
            <w:r w:rsidRPr="00397202">
              <w:rPr>
                <w:rFonts w:ascii="Times New Roman" w:hAnsi="Times New Roman"/>
                <w:b/>
                <w:sz w:val="24"/>
                <w:szCs w:val="24"/>
              </w:rPr>
              <w:t xml:space="preserve">ES fonda(-u) nosaukums: </w:t>
            </w:r>
          </w:p>
          <w:p w14:paraId="5E292B1A" w14:textId="77777777" w:rsidR="00742BEA" w:rsidRPr="00397202" w:rsidRDefault="00742BEA" w:rsidP="00742BEA">
            <w:pPr>
              <w:spacing w:after="0"/>
              <w:rPr>
                <w:rFonts w:ascii="Times New Roman" w:hAnsi="Times New Roman"/>
                <w:b/>
                <w:snapToGrid w:val="0"/>
                <w:sz w:val="24"/>
                <w:szCs w:val="24"/>
              </w:rPr>
            </w:pPr>
          </w:p>
          <w:p w14:paraId="6C677D01" w14:textId="77777777" w:rsidR="00742BEA" w:rsidRPr="00397202" w:rsidRDefault="00742BEA" w:rsidP="00742BEA">
            <w:pPr>
              <w:spacing w:after="0"/>
              <w:rPr>
                <w:rFonts w:ascii="Times New Roman" w:hAnsi="Times New Roman"/>
                <w:b/>
                <w:snapToGrid w:val="0"/>
                <w:sz w:val="24"/>
                <w:szCs w:val="24"/>
              </w:rPr>
            </w:pPr>
          </w:p>
          <w:p w14:paraId="5933732B" w14:textId="77777777" w:rsidR="00742BEA" w:rsidRPr="00397202" w:rsidRDefault="00742BEA" w:rsidP="00742BEA">
            <w:pPr>
              <w:spacing w:after="0"/>
              <w:rPr>
                <w:rFonts w:ascii="Times New Roman" w:hAnsi="Times New Roman"/>
                <w:sz w:val="24"/>
                <w:szCs w:val="24"/>
              </w:rPr>
            </w:pPr>
            <w:r w:rsidRPr="00397202">
              <w:rPr>
                <w:rFonts w:ascii="Times New Roman" w:hAnsi="Times New Roman"/>
                <w:sz w:val="24"/>
                <w:szCs w:val="24"/>
              </w:rPr>
              <w:t>…………………………..</w:t>
            </w:r>
            <w:r w:rsidRPr="00397202">
              <w:rPr>
                <w:rFonts w:ascii="Times New Roman" w:hAnsi="Times New Roman"/>
                <w:sz w:val="24"/>
                <w:szCs w:val="24"/>
              </w:rPr>
              <w:br/>
              <w:t>…………………………..</w:t>
            </w:r>
          </w:p>
        </w:tc>
        <w:tc>
          <w:tcPr>
            <w:tcW w:w="1881" w:type="dxa"/>
          </w:tcPr>
          <w:p w14:paraId="25D6105D" w14:textId="77777777" w:rsidR="00742BEA" w:rsidRPr="00397202" w:rsidRDefault="00742BEA" w:rsidP="00742BEA">
            <w:pPr>
              <w:spacing w:after="0"/>
              <w:rPr>
                <w:rFonts w:ascii="Times New Roman" w:hAnsi="Times New Roman"/>
                <w:sz w:val="24"/>
                <w:szCs w:val="24"/>
              </w:rPr>
            </w:pPr>
            <w:r w:rsidRPr="00397202">
              <w:rPr>
                <w:rFonts w:ascii="Times New Roman" w:hAnsi="Times New Roman"/>
                <w:b/>
                <w:sz w:val="24"/>
                <w:szCs w:val="24"/>
              </w:rPr>
              <w:t>Finansējuma summa</w:t>
            </w:r>
            <w:r w:rsidRPr="00397202">
              <w:rPr>
                <w:rFonts w:ascii="Times New Roman" w:hAnsi="Times New Roman"/>
                <w:sz w:val="24"/>
                <w:szCs w:val="24"/>
              </w:rPr>
              <w:br/>
            </w:r>
            <w:r w:rsidRPr="00397202">
              <w:rPr>
                <w:rFonts w:ascii="Times New Roman" w:hAnsi="Times New Roman"/>
                <w:b/>
                <w:sz w:val="24"/>
                <w:szCs w:val="24"/>
              </w:rPr>
              <w:t>(par katru ES fondu)</w:t>
            </w:r>
            <w:r w:rsidRPr="00397202">
              <w:rPr>
                <w:rFonts w:ascii="Times New Roman" w:hAnsi="Times New Roman"/>
                <w:sz w:val="24"/>
                <w:szCs w:val="24"/>
              </w:rPr>
              <w:br/>
              <w:t>…………………</w:t>
            </w:r>
          </w:p>
          <w:p w14:paraId="203E8E2A" w14:textId="77777777" w:rsidR="00742BEA" w:rsidRPr="00397202" w:rsidRDefault="00742BEA" w:rsidP="00742BEA">
            <w:pPr>
              <w:spacing w:after="0"/>
              <w:rPr>
                <w:rFonts w:ascii="Times New Roman" w:hAnsi="Times New Roman"/>
                <w:bCs/>
                <w:sz w:val="24"/>
                <w:szCs w:val="24"/>
              </w:rPr>
            </w:pPr>
            <w:r w:rsidRPr="00397202">
              <w:rPr>
                <w:rFonts w:ascii="Times New Roman" w:hAnsi="Times New Roman"/>
                <w:sz w:val="24"/>
                <w:szCs w:val="24"/>
              </w:rPr>
              <w:t>…………………</w:t>
            </w:r>
          </w:p>
        </w:tc>
        <w:tc>
          <w:tcPr>
            <w:tcW w:w="2397" w:type="dxa"/>
          </w:tcPr>
          <w:p w14:paraId="1AE09496" w14:textId="77777777" w:rsidR="00742BEA" w:rsidRPr="00397202" w:rsidRDefault="00742BEA" w:rsidP="00742BEA">
            <w:pPr>
              <w:spacing w:after="0"/>
              <w:rPr>
                <w:rFonts w:ascii="Times New Roman" w:hAnsi="Times New Roman"/>
                <w:b/>
                <w:sz w:val="24"/>
                <w:szCs w:val="24"/>
              </w:rPr>
            </w:pPr>
            <w:r w:rsidRPr="00397202">
              <w:rPr>
                <w:rFonts w:ascii="Times New Roman" w:hAnsi="Times New Roman"/>
                <w:b/>
                <w:sz w:val="24"/>
                <w:szCs w:val="24"/>
              </w:rPr>
              <w:t>Valsts valūta … (pilnas summas)</w:t>
            </w:r>
          </w:p>
          <w:p w14:paraId="34B1023A" w14:textId="77777777" w:rsidR="00742BEA" w:rsidRPr="00397202" w:rsidRDefault="00742BEA" w:rsidP="00742BEA">
            <w:pPr>
              <w:spacing w:after="0"/>
              <w:rPr>
                <w:rFonts w:ascii="Times New Roman" w:hAnsi="Times New Roman"/>
                <w:sz w:val="24"/>
                <w:szCs w:val="24"/>
              </w:rPr>
            </w:pPr>
            <w:r w:rsidRPr="00397202">
              <w:rPr>
                <w:rFonts w:ascii="Times New Roman" w:hAnsi="Times New Roman"/>
                <w:sz w:val="24"/>
                <w:szCs w:val="24"/>
              </w:rPr>
              <w:t>…………………</w:t>
            </w:r>
          </w:p>
          <w:p w14:paraId="05AF4CB5" w14:textId="77777777" w:rsidR="00742BEA" w:rsidRPr="00397202" w:rsidRDefault="00742BEA" w:rsidP="00742BEA">
            <w:pPr>
              <w:spacing w:after="0"/>
              <w:rPr>
                <w:rFonts w:ascii="Times New Roman" w:hAnsi="Times New Roman"/>
                <w:b/>
                <w:bCs/>
                <w:sz w:val="24"/>
                <w:szCs w:val="24"/>
              </w:rPr>
            </w:pPr>
            <w:r w:rsidRPr="00397202">
              <w:rPr>
                <w:rFonts w:ascii="Times New Roman" w:hAnsi="Times New Roman"/>
                <w:sz w:val="24"/>
                <w:szCs w:val="24"/>
              </w:rPr>
              <w:t>…………………</w:t>
            </w:r>
          </w:p>
        </w:tc>
      </w:tr>
    </w:tbl>
    <w:p w14:paraId="75C3B171" w14:textId="77777777" w:rsidR="00742BEA" w:rsidRPr="00F203E9" w:rsidRDefault="00742BEA" w:rsidP="00742BEA">
      <w:pPr>
        <w:spacing w:after="0"/>
        <w:jc w:val="center"/>
        <w:rPr>
          <w:rFonts w:ascii="Times New Roman" w:hAnsi="Times New Roman"/>
        </w:rPr>
        <w:sectPr w:rsidR="00742BEA" w:rsidRPr="00F203E9" w:rsidSect="00742BEA">
          <w:headerReference w:type="even" r:id="rId7"/>
          <w:headerReference w:type="default" r:id="rId8"/>
          <w:footerReference w:type="even" r:id="rId9"/>
          <w:footerReference w:type="default" r:id="rId10"/>
          <w:headerReference w:type="first" r:id="rId11"/>
          <w:footerReference w:type="first" r:id="rId12"/>
          <w:footnotePr>
            <w:numRestart w:val="eachSect"/>
          </w:footnotePr>
          <w:pgSz w:w="11906" w:h="16838"/>
          <w:pgMar w:top="1417" w:right="1417" w:bottom="1417" w:left="1417" w:header="708" w:footer="708" w:gutter="0"/>
          <w:cols w:space="708"/>
          <w:docGrid w:linePitch="360"/>
        </w:sectPr>
      </w:pPr>
    </w:p>
    <w:p w14:paraId="33EB9FC3" w14:textId="77777777" w:rsidR="00397202" w:rsidRPr="00397202" w:rsidRDefault="00397202" w:rsidP="00397202">
      <w:pPr>
        <w:spacing w:before="120" w:after="480" w:line="240" w:lineRule="auto"/>
        <w:jc w:val="center"/>
        <w:rPr>
          <w:rFonts w:ascii="Times New Roman" w:eastAsia="Times New Roman" w:hAnsi="Times New Roman"/>
          <w:bCs/>
          <w:noProof/>
          <w:sz w:val="24"/>
          <w:szCs w:val="24"/>
          <w:lang w:eastAsia="en-US"/>
        </w:rPr>
      </w:pPr>
      <w:r w:rsidRPr="00397202">
        <w:rPr>
          <w:rFonts w:ascii="Times New Roman" w:eastAsia="Times New Roman" w:hAnsi="Times New Roman"/>
          <w:b/>
          <w:noProof/>
          <w:sz w:val="24"/>
          <w:szCs w:val="24"/>
          <w:lang w:eastAsia="en-US"/>
        </w:rPr>
        <w:lastRenderedPageBreak/>
        <w:t>II DAĻA</w:t>
      </w:r>
    </w:p>
    <w:p w14:paraId="715CBC80" w14:textId="77777777" w:rsidR="00397202" w:rsidRPr="00397202" w:rsidRDefault="00397202" w:rsidP="00397202">
      <w:pPr>
        <w:spacing w:before="120" w:after="480" w:line="240" w:lineRule="auto"/>
        <w:jc w:val="center"/>
        <w:rPr>
          <w:rFonts w:ascii="Times New Roman" w:eastAsia="Times New Roman" w:hAnsi="Times New Roman"/>
          <w:b/>
          <w:bCs/>
          <w:smallCaps/>
          <w:noProof/>
          <w:sz w:val="24"/>
          <w:szCs w:val="24"/>
          <w:lang w:eastAsia="en-US"/>
        </w:rPr>
      </w:pPr>
      <w:r w:rsidRPr="00397202">
        <w:rPr>
          <w:rFonts w:ascii="Times New Roman" w:eastAsia="Times New Roman" w:hAnsi="Times New Roman"/>
          <w:b/>
          <w:noProof/>
          <w:sz w:val="24"/>
          <w:szCs w:val="24"/>
          <w:lang w:eastAsia="en-US"/>
        </w:rPr>
        <w:t>Informācija, kuru, kā noteikts 11. pantā, sniedz, izmantojot Komisijas izveidoto elektroniskās paziņošanas sistēmu</w:t>
      </w:r>
    </w:p>
    <w:p w14:paraId="0DB87157" w14:textId="77777777" w:rsidR="00397202" w:rsidRPr="00397202" w:rsidRDefault="00397202" w:rsidP="00397202">
      <w:pPr>
        <w:spacing w:before="120" w:after="120" w:line="240" w:lineRule="auto"/>
        <w:jc w:val="both"/>
        <w:rPr>
          <w:rFonts w:ascii="Times New Roman" w:eastAsia="Times New Roman" w:hAnsi="Times New Roman"/>
          <w:noProof/>
          <w:sz w:val="24"/>
          <w:szCs w:val="24"/>
          <w:lang w:eastAsia="en-US"/>
        </w:rPr>
      </w:pPr>
      <w:r w:rsidRPr="00397202">
        <w:rPr>
          <w:rFonts w:ascii="Times New Roman" w:eastAsia="Times New Roman" w:hAnsi="Times New Roman"/>
          <w:noProof/>
          <w:sz w:val="24"/>
          <w:szCs w:val="24"/>
          <w:lang w:eastAsia="en-US"/>
        </w:rPr>
        <w:t>Norādīt vispārējās grupu atbrīvojuma regulas noteikumu, saskaņā ar kuru tiek īstenots konkrētais atbalsta pasākums.</w:t>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18"/>
        <w:gridCol w:w="1190"/>
        <w:gridCol w:w="3060"/>
        <w:gridCol w:w="1420"/>
        <w:gridCol w:w="20"/>
        <w:gridCol w:w="1080"/>
      </w:tblGrid>
      <w:tr w:rsidR="00397202" w:rsidRPr="00397202" w14:paraId="6F599331" w14:textId="77777777" w:rsidTr="0003327C">
        <w:trPr>
          <w:trHeight w:val="2485"/>
        </w:trPr>
        <w:tc>
          <w:tcPr>
            <w:tcW w:w="2518" w:type="dxa"/>
          </w:tcPr>
          <w:p w14:paraId="77E0CD60" w14:textId="77777777" w:rsidR="00397202" w:rsidRPr="00397202" w:rsidRDefault="00397202" w:rsidP="00397202">
            <w:pPr>
              <w:spacing w:before="120" w:after="0" w:line="240" w:lineRule="auto"/>
              <w:jc w:val="both"/>
              <w:rPr>
                <w:rFonts w:ascii="Times New Roman" w:eastAsia="Times New Roman" w:hAnsi="Times New Roman"/>
                <w:b/>
                <w:bCs/>
                <w:noProof/>
                <w:sz w:val="24"/>
                <w:szCs w:val="24"/>
                <w:lang w:eastAsia="en-US"/>
              </w:rPr>
            </w:pPr>
            <w:r w:rsidRPr="00397202">
              <w:rPr>
                <w:rFonts w:ascii="Times New Roman" w:eastAsia="Times New Roman" w:hAnsi="Times New Roman"/>
                <w:b/>
                <w:noProof/>
                <w:sz w:val="24"/>
                <w:szCs w:val="24"/>
                <w:lang w:eastAsia="en-US"/>
              </w:rPr>
              <w:t>Primārais mērķis – vispārīgie mērķi</w:t>
            </w:r>
            <w:r w:rsidRPr="00397202">
              <w:rPr>
                <w:rFonts w:ascii="Times New Roman" w:eastAsia="Times New Roman" w:hAnsi="Times New Roman"/>
                <w:noProof/>
                <w:sz w:val="24"/>
                <w:szCs w:val="24"/>
                <w:lang w:eastAsia="en-US"/>
              </w:rPr>
              <w:t xml:space="preserve"> (saraksts)</w:t>
            </w:r>
          </w:p>
        </w:tc>
        <w:tc>
          <w:tcPr>
            <w:tcW w:w="4250" w:type="dxa"/>
            <w:gridSpan w:val="2"/>
          </w:tcPr>
          <w:p w14:paraId="0633D39D" w14:textId="77777777" w:rsidR="00397202" w:rsidRPr="00397202" w:rsidRDefault="00397202" w:rsidP="00397202">
            <w:pPr>
              <w:spacing w:before="120" w:after="0" w:line="240" w:lineRule="auto"/>
              <w:jc w:val="both"/>
              <w:rPr>
                <w:rFonts w:ascii="Times New Roman" w:eastAsia="Times New Roman" w:hAnsi="Times New Roman"/>
                <w:b/>
                <w:bCs/>
                <w:noProof/>
                <w:sz w:val="24"/>
                <w:szCs w:val="24"/>
                <w:lang w:val="en-GB" w:eastAsia="en-US"/>
              </w:rPr>
            </w:pPr>
            <w:r w:rsidRPr="00397202">
              <w:rPr>
                <w:rFonts w:ascii="Times New Roman" w:eastAsia="Times New Roman" w:hAnsi="Times New Roman"/>
                <w:b/>
                <w:noProof/>
                <w:sz w:val="24"/>
                <w:szCs w:val="24"/>
                <w:lang w:val="en-GB" w:eastAsia="en-US"/>
              </w:rPr>
              <w:t>Mērķi</w:t>
            </w:r>
          </w:p>
          <w:p w14:paraId="0D49EBB4" w14:textId="77777777" w:rsidR="00397202" w:rsidRPr="00397202" w:rsidRDefault="00397202" w:rsidP="00397202">
            <w:pPr>
              <w:spacing w:before="120" w:after="0" w:line="240" w:lineRule="auto"/>
              <w:jc w:val="both"/>
              <w:rPr>
                <w:rFonts w:ascii="Times New Roman" w:eastAsia="Times New Roman" w:hAnsi="Times New Roman"/>
                <w:bCs/>
                <w:noProof/>
                <w:sz w:val="24"/>
                <w:szCs w:val="24"/>
                <w:lang w:val="en-GB" w:eastAsia="en-US"/>
              </w:rPr>
            </w:pPr>
            <w:r w:rsidRPr="00397202">
              <w:rPr>
                <w:rFonts w:ascii="Times New Roman" w:eastAsia="Times New Roman" w:hAnsi="Times New Roman"/>
                <w:noProof/>
                <w:sz w:val="24"/>
                <w:szCs w:val="24"/>
                <w:lang w:val="en-GB" w:eastAsia="en-US"/>
              </w:rPr>
              <w:t>(saraksts)</w:t>
            </w:r>
          </w:p>
        </w:tc>
        <w:tc>
          <w:tcPr>
            <w:tcW w:w="1440" w:type="dxa"/>
            <w:gridSpan w:val="2"/>
          </w:tcPr>
          <w:p w14:paraId="67E41EAC" w14:textId="77777777" w:rsidR="00397202" w:rsidRPr="00397202" w:rsidRDefault="00397202" w:rsidP="00397202">
            <w:pPr>
              <w:spacing w:before="120" w:after="0" w:line="240" w:lineRule="auto"/>
              <w:jc w:val="both"/>
              <w:rPr>
                <w:rFonts w:ascii="Times New Roman" w:eastAsia="Times New Roman" w:hAnsi="Times New Roman"/>
                <w:b/>
                <w:bCs/>
                <w:noProof/>
                <w:sz w:val="24"/>
                <w:szCs w:val="24"/>
                <w:lang w:val="en-GB" w:eastAsia="en-US"/>
              </w:rPr>
            </w:pPr>
            <w:r w:rsidRPr="00397202">
              <w:rPr>
                <w:rFonts w:ascii="Times New Roman" w:eastAsia="Times New Roman" w:hAnsi="Times New Roman"/>
                <w:b/>
                <w:noProof/>
                <w:sz w:val="24"/>
                <w:szCs w:val="24"/>
                <w:lang w:val="en-GB" w:eastAsia="en-US"/>
              </w:rPr>
              <w:t xml:space="preserve">Atbalsta maksimālā intensitāte </w:t>
            </w:r>
          </w:p>
          <w:p w14:paraId="357994DC" w14:textId="77777777" w:rsidR="00397202" w:rsidRPr="00397202" w:rsidRDefault="00397202" w:rsidP="00397202">
            <w:pPr>
              <w:spacing w:before="120" w:after="0" w:line="240" w:lineRule="auto"/>
              <w:jc w:val="both"/>
              <w:rPr>
                <w:rFonts w:ascii="Times New Roman" w:eastAsia="Times New Roman" w:hAnsi="Times New Roman"/>
                <w:b/>
                <w:bCs/>
                <w:noProof/>
                <w:sz w:val="24"/>
                <w:szCs w:val="24"/>
                <w:lang w:val="en-GB" w:eastAsia="en-US"/>
              </w:rPr>
            </w:pPr>
            <w:r w:rsidRPr="00397202">
              <w:rPr>
                <w:rFonts w:ascii="Times New Roman" w:eastAsia="Times New Roman" w:hAnsi="Times New Roman"/>
                <w:b/>
                <w:noProof/>
                <w:sz w:val="24"/>
                <w:szCs w:val="24"/>
                <w:lang w:val="en-GB" w:eastAsia="en-US"/>
              </w:rPr>
              <w:t>procentos</w:t>
            </w:r>
          </w:p>
          <w:p w14:paraId="145096BD" w14:textId="77777777" w:rsidR="00397202" w:rsidRPr="00397202" w:rsidRDefault="00397202" w:rsidP="00397202">
            <w:pPr>
              <w:spacing w:before="120" w:after="0" w:line="240" w:lineRule="auto"/>
              <w:jc w:val="both"/>
              <w:rPr>
                <w:rFonts w:ascii="Times New Roman" w:eastAsia="Times New Roman" w:hAnsi="Times New Roman"/>
                <w:b/>
                <w:bCs/>
                <w:noProof/>
                <w:sz w:val="24"/>
                <w:szCs w:val="24"/>
                <w:lang w:val="en-GB" w:eastAsia="en-US"/>
              </w:rPr>
            </w:pPr>
            <w:r w:rsidRPr="00397202">
              <w:rPr>
                <w:rFonts w:ascii="Times New Roman" w:eastAsia="Times New Roman" w:hAnsi="Times New Roman"/>
                <w:b/>
                <w:noProof/>
                <w:sz w:val="24"/>
                <w:szCs w:val="24"/>
                <w:lang w:val="en-GB" w:eastAsia="en-US"/>
              </w:rPr>
              <w:t>vai atbalsta gada maksimālā summa valsts valūtā (pilnas summas)</w:t>
            </w:r>
          </w:p>
        </w:tc>
        <w:tc>
          <w:tcPr>
            <w:tcW w:w="1080" w:type="dxa"/>
          </w:tcPr>
          <w:p w14:paraId="72B389D4" w14:textId="77777777" w:rsidR="00397202" w:rsidRPr="00397202" w:rsidRDefault="00397202" w:rsidP="00397202">
            <w:pPr>
              <w:spacing w:before="120" w:after="0" w:line="240" w:lineRule="auto"/>
              <w:jc w:val="center"/>
              <w:rPr>
                <w:rFonts w:ascii="Times New Roman" w:eastAsia="Times New Roman" w:hAnsi="Times New Roman"/>
                <w:b/>
                <w:bCs/>
                <w:noProof/>
                <w:sz w:val="24"/>
                <w:szCs w:val="24"/>
                <w:lang w:val="en-GB" w:eastAsia="en-US"/>
              </w:rPr>
            </w:pPr>
            <w:r w:rsidRPr="00397202">
              <w:rPr>
                <w:rFonts w:ascii="Times New Roman" w:eastAsia="Times New Roman" w:hAnsi="Times New Roman"/>
                <w:b/>
                <w:noProof/>
                <w:sz w:val="24"/>
                <w:szCs w:val="24"/>
                <w:lang w:val="en-GB" w:eastAsia="en-US"/>
              </w:rPr>
              <w:t>MVU papildu atbalsts (attiecī</w:t>
            </w:r>
            <w:r w:rsidRPr="00397202">
              <w:rPr>
                <w:rFonts w:ascii="Times New Roman" w:eastAsia="Times New Roman" w:hAnsi="Times New Roman"/>
                <w:b/>
                <w:noProof/>
                <w:sz w:val="24"/>
                <w:szCs w:val="24"/>
                <w:lang w:val="en-GB" w:eastAsia="en-US"/>
              </w:rPr>
              <w:softHyphen/>
              <w:t>gā gadī</w:t>
            </w:r>
            <w:r w:rsidRPr="00397202">
              <w:rPr>
                <w:rFonts w:ascii="Times New Roman" w:eastAsia="Times New Roman" w:hAnsi="Times New Roman"/>
                <w:b/>
                <w:noProof/>
                <w:sz w:val="24"/>
                <w:szCs w:val="24"/>
                <w:lang w:val="en-GB" w:eastAsia="en-US"/>
              </w:rPr>
              <w:softHyphen/>
              <w:t xml:space="preserve">jumā), </w:t>
            </w:r>
          </w:p>
          <w:p w14:paraId="6CBB7A8E" w14:textId="77777777" w:rsidR="00397202" w:rsidRPr="00397202" w:rsidRDefault="00397202" w:rsidP="00397202">
            <w:pPr>
              <w:spacing w:before="120" w:after="0" w:line="240" w:lineRule="auto"/>
              <w:jc w:val="center"/>
              <w:rPr>
                <w:rFonts w:ascii="Times New Roman" w:eastAsia="Times New Roman" w:hAnsi="Times New Roman"/>
                <w:b/>
                <w:bCs/>
                <w:noProof/>
                <w:sz w:val="24"/>
                <w:szCs w:val="24"/>
                <w:lang w:val="en-GB" w:eastAsia="en-US"/>
              </w:rPr>
            </w:pPr>
            <w:r w:rsidRPr="00397202">
              <w:rPr>
                <w:rFonts w:ascii="Times New Roman" w:eastAsia="Times New Roman" w:hAnsi="Times New Roman"/>
                <w:b/>
                <w:noProof/>
                <w:sz w:val="24"/>
                <w:szCs w:val="24"/>
                <w:lang w:val="en-GB" w:eastAsia="en-US"/>
              </w:rPr>
              <w:t>procen</w:t>
            </w:r>
            <w:r w:rsidRPr="00397202">
              <w:rPr>
                <w:rFonts w:ascii="Times New Roman" w:eastAsia="Times New Roman" w:hAnsi="Times New Roman"/>
                <w:b/>
                <w:noProof/>
                <w:sz w:val="24"/>
                <w:szCs w:val="24"/>
                <w:lang w:val="en-GB" w:eastAsia="en-US"/>
              </w:rPr>
              <w:softHyphen/>
              <w:t>tos</w:t>
            </w:r>
          </w:p>
        </w:tc>
      </w:tr>
      <w:tr w:rsidR="00397202" w:rsidRPr="00397202" w14:paraId="3851D4D1" w14:textId="77777777" w:rsidTr="0003327C">
        <w:trPr>
          <w:trHeight w:val="469"/>
        </w:trPr>
        <w:tc>
          <w:tcPr>
            <w:tcW w:w="2518" w:type="dxa"/>
            <w:vMerge w:val="restart"/>
          </w:tcPr>
          <w:p w14:paraId="5A70B782" w14:textId="77777777" w:rsidR="00397202" w:rsidRPr="003B044A" w:rsidRDefault="00397202" w:rsidP="00397202">
            <w:pPr>
              <w:spacing w:before="120" w:after="0" w:line="240" w:lineRule="auto"/>
              <w:ind w:left="284" w:hanging="284"/>
              <w:jc w:val="both"/>
              <w:rPr>
                <w:rFonts w:ascii="Times New Roman" w:eastAsia="Times New Roman" w:hAnsi="Times New Roman"/>
                <w:bCs/>
                <w:noProof/>
                <w:sz w:val="24"/>
                <w:szCs w:val="24"/>
                <w:lang w:eastAsia="en-US"/>
              </w:rPr>
            </w:pPr>
            <w:r w:rsidRPr="003B044A">
              <w:rPr>
                <w:rFonts w:ascii="Times New Roman" w:eastAsia="Times New Roman" w:hAnsi="Times New Roman"/>
                <w:noProof/>
                <w:sz w:val="24"/>
                <w:szCs w:val="24"/>
                <w:lang w:eastAsia="en-US"/>
              </w:rPr>
              <w:tab/>
              <w:t>Reģionālais atbalsts – ieguldījumu atbalsts</w:t>
            </w:r>
            <w:r w:rsidRPr="00397202">
              <w:rPr>
                <w:rFonts w:ascii="Times New Roman" w:eastAsia="Times New Roman" w:hAnsi="Times New Roman"/>
                <w:noProof/>
                <w:sz w:val="24"/>
                <w:szCs w:val="24"/>
                <w:vertAlign w:val="superscript"/>
                <w:lang w:val="en-GB" w:eastAsia="en-US"/>
              </w:rPr>
              <w:footnoteReference w:id="11"/>
            </w:r>
            <w:r w:rsidRPr="003B044A">
              <w:rPr>
                <w:rFonts w:ascii="Times New Roman" w:eastAsia="Times New Roman" w:hAnsi="Times New Roman"/>
                <w:noProof/>
                <w:sz w:val="24"/>
                <w:szCs w:val="24"/>
                <w:lang w:eastAsia="en-US"/>
              </w:rPr>
              <w:t xml:space="preserve"> (14. pants) </w:t>
            </w:r>
          </w:p>
        </w:tc>
        <w:tc>
          <w:tcPr>
            <w:tcW w:w="4250" w:type="dxa"/>
            <w:gridSpan w:val="2"/>
          </w:tcPr>
          <w:p w14:paraId="313CE80B" w14:textId="77777777" w:rsidR="00397202" w:rsidRPr="00397202" w:rsidRDefault="00397202" w:rsidP="00397202">
            <w:pPr>
              <w:spacing w:before="120" w:after="0" w:line="240" w:lineRule="auto"/>
              <w:ind w:left="459" w:hanging="425"/>
              <w:jc w:val="both"/>
              <w:rPr>
                <w:rFonts w:ascii="Times New Roman" w:eastAsia="Times New Roman" w:hAnsi="Times New Roman"/>
                <w:bCs/>
                <w:noProof/>
                <w:sz w:val="24"/>
                <w:szCs w:val="24"/>
                <w:lang w:val="en-GB" w:eastAsia="en-US"/>
              </w:rPr>
            </w:pPr>
            <w:r w:rsidRPr="00397202">
              <w:rPr>
                <w:rFonts w:ascii="Times New Roman" w:eastAsia="Times New Roman" w:hAnsi="Times New Roman"/>
                <w:noProof/>
                <w:sz w:val="24"/>
                <w:szCs w:val="24"/>
                <w:lang w:val="en-GB" w:eastAsia="en-US"/>
              </w:rPr>
              <w:fldChar w:fldCharType="begin">
                <w:ffData>
                  <w:name w:val="Check1"/>
                  <w:enabled/>
                  <w:calcOnExit w:val="0"/>
                  <w:checkBox>
                    <w:sizeAuto/>
                    <w:default w:val="0"/>
                  </w:checkBox>
                </w:ffData>
              </w:fldChar>
            </w:r>
            <w:r w:rsidRPr="00397202">
              <w:rPr>
                <w:rFonts w:ascii="Times New Roman" w:eastAsia="Times New Roman" w:hAnsi="Times New Roman"/>
                <w:noProof/>
                <w:sz w:val="24"/>
                <w:szCs w:val="24"/>
                <w:lang w:val="en-GB" w:eastAsia="en-US"/>
              </w:rPr>
              <w:instrText xml:space="preserve"> FORMCHECKBOX </w:instrText>
            </w:r>
            <w:r w:rsidR="003B044A">
              <w:rPr>
                <w:rFonts w:ascii="Times New Roman" w:eastAsia="Times New Roman" w:hAnsi="Times New Roman"/>
                <w:noProof/>
                <w:sz w:val="24"/>
                <w:szCs w:val="24"/>
                <w:lang w:val="en-GB" w:eastAsia="en-US"/>
              </w:rPr>
            </w:r>
            <w:r w:rsidR="003B044A">
              <w:rPr>
                <w:rFonts w:ascii="Times New Roman" w:eastAsia="Times New Roman" w:hAnsi="Times New Roman"/>
                <w:noProof/>
                <w:sz w:val="24"/>
                <w:szCs w:val="24"/>
                <w:lang w:val="en-GB" w:eastAsia="en-US"/>
              </w:rPr>
              <w:fldChar w:fldCharType="separate"/>
            </w:r>
            <w:r w:rsidRPr="00397202">
              <w:rPr>
                <w:rFonts w:ascii="Times New Roman" w:eastAsia="Times New Roman" w:hAnsi="Times New Roman"/>
                <w:noProof/>
                <w:sz w:val="24"/>
                <w:szCs w:val="24"/>
                <w:lang w:val="en-GB" w:eastAsia="en-US"/>
              </w:rPr>
              <w:fldChar w:fldCharType="end"/>
            </w:r>
            <w:r w:rsidRPr="00397202">
              <w:rPr>
                <w:rFonts w:ascii="Times New Roman" w:eastAsia="Times New Roman" w:hAnsi="Times New Roman"/>
                <w:noProof/>
                <w:sz w:val="24"/>
                <w:szCs w:val="24"/>
                <w:lang w:val="en-GB" w:eastAsia="en-US"/>
              </w:rPr>
              <w:tab/>
              <w:t>Shēma</w:t>
            </w:r>
          </w:p>
        </w:tc>
        <w:tc>
          <w:tcPr>
            <w:tcW w:w="1440" w:type="dxa"/>
            <w:gridSpan w:val="2"/>
          </w:tcPr>
          <w:p w14:paraId="089EC478" w14:textId="77777777" w:rsidR="00397202" w:rsidRPr="00397202" w:rsidRDefault="00397202" w:rsidP="00397202">
            <w:pPr>
              <w:spacing w:before="120" w:after="0" w:line="240" w:lineRule="auto"/>
              <w:jc w:val="both"/>
              <w:rPr>
                <w:rFonts w:ascii="Times New Roman" w:eastAsia="Times New Roman" w:hAnsi="Times New Roman"/>
                <w:bCs/>
                <w:noProof/>
                <w:sz w:val="24"/>
                <w:szCs w:val="24"/>
                <w:lang w:val="en-GB" w:eastAsia="en-US"/>
              </w:rPr>
            </w:pPr>
            <w:r w:rsidRPr="00397202">
              <w:rPr>
                <w:rFonts w:ascii="Times New Roman" w:eastAsia="Times New Roman" w:hAnsi="Times New Roman"/>
                <w:noProof/>
                <w:sz w:val="24"/>
                <w:szCs w:val="24"/>
                <w:lang w:val="en-GB" w:eastAsia="en-US"/>
              </w:rPr>
              <w:t>… %</w:t>
            </w:r>
          </w:p>
        </w:tc>
        <w:tc>
          <w:tcPr>
            <w:tcW w:w="1080" w:type="dxa"/>
          </w:tcPr>
          <w:p w14:paraId="4DE3D43C" w14:textId="77777777" w:rsidR="00397202" w:rsidRPr="00397202" w:rsidRDefault="00397202" w:rsidP="00397202">
            <w:pPr>
              <w:spacing w:before="120" w:after="0" w:line="240" w:lineRule="auto"/>
              <w:jc w:val="both"/>
              <w:rPr>
                <w:rFonts w:ascii="Times New Roman" w:eastAsia="Times New Roman" w:hAnsi="Times New Roman"/>
                <w:b/>
                <w:bCs/>
                <w:noProof/>
                <w:sz w:val="24"/>
                <w:szCs w:val="24"/>
                <w:lang w:val="en-GB" w:eastAsia="en-US"/>
              </w:rPr>
            </w:pPr>
            <w:r w:rsidRPr="00397202">
              <w:rPr>
                <w:rFonts w:ascii="Times New Roman" w:eastAsia="Times New Roman" w:hAnsi="Times New Roman"/>
                <w:noProof/>
                <w:sz w:val="24"/>
                <w:szCs w:val="24"/>
                <w:lang w:val="en-GB" w:eastAsia="en-US"/>
              </w:rPr>
              <w:t>… %</w:t>
            </w:r>
          </w:p>
        </w:tc>
      </w:tr>
      <w:tr w:rsidR="00397202" w:rsidRPr="00397202" w14:paraId="0DE0366D" w14:textId="77777777" w:rsidTr="0003327C">
        <w:trPr>
          <w:trHeight w:val="469"/>
        </w:trPr>
        <w:tc>
          <w:tcPr>
            <w:tcW w:w="2518" w:type="dxa"/>
            <w:vMerge/>
          </w:tcPr>
          <w:p w14:paraId="365E39A8" w14:textId="77777777" w:rsidR="00397202" w:rsidRPr="00397202" w:rsidRDefault="00397202" w:rsidP="00397202">
            <w:pPr>
              <w:spacing w:before="120" w:after="0" w:line="240" w:lineRule="auto"/>
              <w:ind w:left="426" w:hanging="426"/>
              <w:jc w:val="both"/>
              <w:rPr>
                <w:rFonts w:ascii="Times New Roman" w:eastAsia="Times New Roman" w:hAnsi="Times New Roman"/>
                <w:bCs/>
                <w:noProof/>
                <w:sz w:val="24"/>
                <w:szCs w:val="24"/>
                <w:lang w:val="en-GB" w:eastAsia="en-US"/>
              </w:rPr>
            </w:pPr>
          </w:p>
        </w:tc>
        <w:tc>
          <w:tcPr>
            <w:tcW w:w="4250" w:type="dxa"/>
            <w:gridSpan w:val="2"/>
          </w:tcPr>
          <w:p w14:paraId="57D6B2CE" w14:textId="77777777" w:rsidR="00397202" w:rsidRPr="00397202" w:rsidRDefault="00397202" w:rsidP="00397202">
            <w:pPr>
              <w:spacing w:before="120" w:after="0" w:line="240" w:lineRule="auto"/>
              <w:ind w:left="459" w:hanging="425"/>
              <w:jc w:val="both"/>
              <w:rPr>
                <w:rFonts w:ascii="Times New Roman" w:eastAsia="Times New Roman" w:hAnsi="Times New Roman"/>
                <w:bCs/>
                <w:noProof/>
                <w:sz w:val="24"/>
                <w:szCs w:val="24"/>
                <w:lang w:val="en-GB" w:eastAsia="en-US"/>
              </w:rPr>
            </w:pPr>
            <w:r w:rsidRPr="00397202">
              <w:rPr>
                <w:rFonts w:ascii="Times New Roman" w:eastAsia="Times New Roman" w:hAnsi="Times New Roman"/>
                <w:noProof/>
                <w:sz w:val="24"/>
                <w:szCs w:val="24"/>
                <w:lang w:val="en-GB" w:eastAsia="en-US"/>
              </w:rPr>
              <w:fldChar w:fldCharType="begin">
                <w:ffData>
                  <w:name w:val="Check1"/>
                  <w:enabled/>
                  <w:calcOnExit w:val="0"/>
                  <w:checkBox>
                    <w:sizeAuto/>
                    <w:default w:val="0"/>
                  </w:checkBox>
                </w:ffData>
              </w:fldChar>
            </w:r>
            <w:r w:rsidRPr="00397202">
              <w:rPr>
                <w:rFonts w:ascii="Times New Roman" w:eastAsia="Times New Roman" w:hAnsi="Times New Roman"/>
                <w:noProof/>
                <w:sz w:val="24"/>
                <w:szCs w:val="24"/>
                <w:lang w:val="en-GB" w:eastAsia="en-US"/>
              </w:rPr>
              <w:instrText xml:space="preserve"> FORMCHECKBOX </w:instrText>
            </w:r>
            <w:r w:rsidR="003B044A">
              <w:rPr>
                <w:rFonts w:ascii="Times New Roman" w:eastAsia="Times New Roman" w:hAnsi="Times New Roman"/>
                <w:noProof/>
                <w:sz w:val="24"/>
                <w:szCs w:val="24"/>
                <w:lang w:val="en-GB" w:eastAsia="en-US"/>
              </w:rPr>
            </w:r>
            <w:r w:rsidR="003B044A">
              <w:rPr>
                <w:rFonts w:ascii="Times New Roman" w:eastAsia="Times New Roman" w:hAnsi="Times New Roman"/>
                <w:noProof/>
                <w:sz w:val="24"/>
                <w:szCs w:val="24"/>
                <w:lang w:val="en-GB" w:eastAsia="en-US"/>
              </w:rPr>
              <w:fldChar w:fldCharType="separate"/>
            </w:r>
            <w:r w:rsidRPr="00397202">
              <w:rPr>
                <w:rFonts w:ascii="Times New Roman" w:eastAsia="Times New Roman" w:hAnsi="Times New Roman"/>
                <w:noProof/>
                <w:sz w:val="24"/>
                <w:szCs w:val="24"/>
                <w:lang w:val="en-GB" w:eastAsia="en-US"/>
              </w:rPr>
              <w:fldChar w:fldCharType="end"/>
            </w:r>
            <w:r w:rsidRPr="00397202">
              <w:rPr>
                <w:rFonts w:ascii="Times New Roman" w:eastAsia="Times New Roman" w:hAnsi="Times New Roman"/>
                <w:noProof/>
                <w:sz w:val="24"/>
                <w:szCs w:val="24"/>
                <w:lang w:val="en-GB" w:eastAsia="en-US"/>
              </w:rPr>
              <w:tab/>
            </w:r>
            <w:r w:rsidRPr="00397202">
              <w:rPr>
                <w:rFonts w:ascii="Times New Roman" w:eastAsia="Times New Roman" w:hAnsi="Times New Roman"/>
                <w:i/>
                <w:iCs/>
                <w:noProof/>
                <w:sz w:val="24"/>
                <w:szCs w:val="24"/>
                <w:lang w:val="en-GB" w:eastAsia="en-US"/>
              </w:rPr>
              <w:t>Ad hoc</w:t>
            </w:r>
            <w:r w:rsidRPr="00397202">
              <w:rPr>
                <w:rFonts w:ascii="Times New Roman" w:eastAsia="Times New Roman" w:hAnsi="Times New Roman"/>
                <w:noProof/>
                <w:sz w:val="24"/>
                <w:szCs w:val="24"/>
                <w:lang w:val="en-GB" w:eastAsia="en-US"/>
              </w:rPr>
              <w:t xml:space="preserve"> atbalsts</w:t>
            </w:r>
          </w:p>
        </w:tc>
        <w:tc>
          <w:tcPr>
            <w:tcW w:w="1440" w:type="dxa"/>
            <w:gridSpan w:val="2"/>
          </w:tcPr>
          <w:p w14:paraId="62965B55" w14:textId="77777777" w:rsidR="00397202" w:rsidRPr="00397202" w:rsidRDefault="00397202" w:rsidP="00397202">
            <w:pPr>
              <w:spacing w:before="120" w:after="0" w:line="240" w:lineRule="auto"/>
              <w:jc w:val="both"/>
              <w:rPr>
                <w:rFonts w:ascii="Times New Roman" w:eastAsia="Times New Roman" w:hAnsi="Times New Roman"/>
                <w:bCs/>
                <w:noProof/>
                <w:sz w:val="24"/>
                <w:szCs w:val="24"/>
                <w:lang w:val="en-GB" w:eastAsia="en-US"/>
              </w:rPr>
            </w:pPr>
            <w:r w:rsidRPr="00397202">
              <w:rPr>
                <w:rFonts w:ascii="Times New Roman" w:eastAsia="Times New Roman" w:hAnsi="Times New Roman"/>
                <w:noProof/>
                <w:sz w:val="24"/>
                <w:szCs w:val="24"/>
                <w:lang w:val="en-GB" w:eastAsia="en-US"/>
              </w:rPr>
              <w:t>… %</w:t>
            </w:r>
          </w:p>
        </w:tc>
        <w:tc>
          <w:tcPr>
            <w:tcW w:w="1080" w:type="dxa"/>
          </w:tcPr>
          <w:p w14:paraId="3D3AA532" w14:textId="77777777" w:rsidR="00397202" w:rsidRPr="00397202" w:rsidRDefault="00397202" w:rsidP="00397202">
            <w:pPr>
              <w:spacing w:before="120" w:after="0" w:line="240" w:lineRule="auto"/>
              <w:jc w:val="both"/>
              <w:rPr>
                <w:rFonts w:ascii="Times New Roman" w:eastAsia="Times New Roman" w:hAnsi="Times New Roman"/>
                <w:b/>
                <w:bCs/>
                <w:noProof/>
                <w:sz w:val="24"/>
                <w:szCs w:val="24"/>
                <w:lang w:val="en-GB" w:eastAsia="en-US"/>
              </w:rPr>
            </w:pPr>
            <w:r w:rsidRPr="00397202">
              <w:rPr>
                <w:rFonts w:ascii="Times New Roman" w:eastAsia="Times New Roman" w:hAnsi="Times New Roman"/>
                <w:noProof/>
                <w:sz w:val="24"/>
                <w:szCs w:val="24"/>
                <w:lang w:val="en-GB" w:eastAsia="en-US"/>
              </w:rPr>
              <w:t>… %</w:t>
            </w:r>
          </w:p>
        </w:tc>
      </w:tr>
      <w:tr w:rsidR="00397202" w:rsidRPr="00397202" w14:paraId="1682BFE6" w14:textId="77777777" w:rsidTr="0003327C">
        <w:trPr>
          <w:trHeight w:val="672"/>
        </w:trPr>
        <w:tc>
          <w:tcPr>
            <w:tcW w:w="2518" w:type="dxa"/>
            <w:vMerge w:val="restart"/>
          </w:tcPr>
          <w:p w14:paraId="6D949D1B" w14:textId="77777777" w:rsidR="00397202" w:rsidRPr="00397202" w:rsidRDefault="00397202" w:rsidP="00397202">
            <w:pPr>
              <w:spacing w:before="120" w:after="0" w:line="240" w:lineRule="auto"/>
              <w:ind w:left="284" w:hanging="284"/>
              <w:jc w:val="both"/>
              <w:rPr>
                <w:rFonts w:ascii="Times New Roman" w:eastAsia="Times New Roman" w:hAnsi="Times New Roman"/>
                <w:bCs/>
                <w:noProof/>
                <w:sz w:val="24"/>
                <w:szCs w:val="24"/>
                <w:lang w:val="fr-BE" w:eastAsia="en-US"/>
              </w:rPr>
            </w:pPr>
            <w:r w:rsidRPr="00397202">
              <w:rPr>
                <w:rFonts w:ascii="Times New Roman" w:eastAsia="Times New Roman" w:hAnsi="Times New Roman"/>
                <w:noProof/>
                <w:sz w:val="24"/>
                <w:szCs w:val="24"/>
                <w:lang w:val="fr-BE" w:eastAsia="en-US"/>
              </w:rPr>
              <w:tab/>
              <w:t>Reģionālais atbalsts – darbības atbalsts (15. pants)</w:t>
            </w:r>
          </w:p>
        </w:tc>
        <w:tc>
          <w:tcPr>
            <w:tcW w:w="4250" w:type="dxa"/>
            <w:gridSpan w:val="2"/>
          </w:tcPr>
          <w:p w14:paraId="795C06C5" w14:textId="77777777" w:rsidR="00397202" w:rsidRPr="00397202" w:rsidRDefault="00397202" w:rsidP="00397202">
            <w:pPr>
              <w:spacing w:before="120" w:after="0" w:line="240" w:lineRule="auto"/>
              <w:ind w:left="459" w:hanging="425"/>
              <w:jc w:val="both"/>
              <w:rPr>
                <w:rFonts w:ascii="Times New Roman" w:eastAsia="Times New Roman" w:hAnsi="Times New Roman"/>
                <w:bCs/>
                <w:noProof/>
                <w:sz w:val="24"/>
                <w:szCs w:val="24"/>
                <w:lang w:val="en-GB" w:eastAsia="en-US"/>
              </w:rPr>
            </w:pPr>
            <w:r w:rsidRPr="00397202">
              <w:rPr>
                <w:rFonts w:ascii="Times New Roman" w:eastAsia="Times New Roman" w:hAnsi="Times New Roman"/>
                <w:noProof/>
                <w:sz w:val="24"/>
                <w:szCs w:val="24"/>
                <w:lang w:val="en-GB" w:eastAsia="en-US"/>
              </w:rPr>
              <w:fldChar w:fldCharType="begin">
                <w:ffData>
                  <w:name w:val="Check1"/>
                  <w:enabled/>
                  <w:calcOnExit w:val="0"/>
                  <w:checkBox>
                    <w:sizeAuto/>
                    <w:default w:val="0"/>
                  </w:checkBox>
                </w:ffData>
              </w:fldChar>
            </w:r>
            <w:r w:rsidRPr="00397202">
              <w:rPr>
                <w:rFonts w:ascii="Times New Roman" w:eastAsia="Times New Roman" w:hAnsi="Times New Roman"/>
                <w:noProof/>
                <w:sz w:val="24"/>
                <w:szCs w:val="24"/>
                <w:lang w:val="en-GB" w:eastAsia="en-US"/>
              </w:rPr>
              <w:instrText xml:space="preserve"> FORMCHECKBOX </w:instrText>
            </w:r>
            <w:r w:rsidR="003B044A">
              <w:rPr>
                <w:rFonts w:ascii="Times New Roman" w:eastAsia="Times New Roman" w:hAnsi="Times New Roman"/>
                <w:noProof/>
                <w:sz w:val="24"/>
                <w:szCs w:val="24"/>
                <w:lang w:val="en-GB" w:eastAsia="en-US"/>
              </w:rPr>
            </w:r>
            <w:r w:rsidR="003B044A">
              <w:rPr>
                <w:rFonts w:ascii="Times New Roman" w:eastAsia="Times New Roman" w:hAnsi="Times New Roman"/>
                <w:noProof/>
                <w:sz w:val="24"/>
                <w:szCs w:val="24"/>
                <w:lang w:val="en-GB" w:eastAsia="en-US"/>
              </w:rPr>
              <w:fldChar w:fldCharType="separate"/>
            </w:r>
            <w:r w:rsidRPr="00397202">
              <w:rPr>
                <w:rFonts w:ascii="Times New Roman" w:eastAsia="Times New Roman" w:hAnsi="Times New Roman"/>
                <w:noProof/>
                <w:sz w:val="24"/>
                <w:szCs w:val="24"/>
                <w:lang w:val="en-GB" w:eastAsia="en-US"/>
              </w:rPr>
              <w:fldChar w:fldCharType="end"/>
            </w:r>
            <w:r w:rsidRPr="00397202">
              <w:rPr>
                <w:rFonts w:ascii="Times New Roman" w:eastAsia="Times New Roman" w:hAnsi="Times New Roman"/>
                <w:noProof/>
                <w:sz w:val="24"/>
                <w:szCs w:val="24"/>
                <w:lang w:val="en-GB" w:eastAsia="en-US"/>
              </w:rPr>
              <w:tab/>
              <w:t>Mazapdzīvotos apgabalos (15. panta 2. punkts)</w:t>
            </w:r>
          </w:p>
        </w:tc>
        <w:tc>
          <w:tcPr>
            <w:tcW w:w="1440" w:type="dxa"/>
            <w:gridSpan w:val="2"/>
          </w:tcPr>
          <w:p w14:paraId="5A7CBE68" w14:textId="77777777" w:rsidR="00397202" w:rsidRPr="00397202" w:rsidRDefault="00397202" w:rsidP="00397202">
            <w:pPr>
              <w:spacing w:before="120" w:after="0" w:line="240" w:lineRule="auto"/>
              <w:jc w:val="both"/>
              <w:rPr>
                <w:rFonts w:ascii="Times New Roman" w:eastAsia="Times New Roman" w:hAnsi="Times New Roman"/>
                <w:bCs/>
                <w:noProof/>
                <w:sz w:val="24"/>
                <w:szCs w:val="24"/>
                <w:lang w:val="en-GB" w:eastAsia="en-US"/>
              </w:rPr>
            </w:pPr>
            <w:r w:rsidRPr="00397202">
              <w:rPr>
                <w:rFonts w:ascii="Times New Roman" w:eastAsia="Times New Roman" w:hAnsi="Times New Roman"/>
                <w:noProof/>
                <w:sz w:val="24"/>
                <w:szCs w:val="24"/>
                <w:lang w:val="en-GB" w:eastAsia="en-US"/>
              </w:rPr>
              <w:t>… %</w:t>
            </w:r>
          </w:p>
        </w:tc>
        <w:tc>
          <w:tcPr>
            <w:tcW w:w="1080" w:type="dxa"/>
          </w:tcPr>
          <w:p w14:paraId="7EA18BF2" w14:textId="77777777" w:rsidR="00397202" w:rsidRPr="00397202" w:rsidRDefault="00397202" w:rsidP="00397202">
            <w:pPr>
              <w:spacing w:before="120" w:after="0" w:line="240" w:lineRule="auto"/>
              <w:jc w:val="both"/>
              <w:rPr>
                <w:rFonts w:ascii="Times New Roman" w:eastAsia="Times New Roman" w:hAnsi="Times New Roman"/>
                <w:b/>
                <w:bCs/>
                <w:noProof/>
                <w:sz w:val="24"/>
                <w:szCs w:val="24"/>
                <w:lang w:val="en-GB" w:eastAsia="en-US"/>
              </w:rPr>
            </w:pPr>
            <w:r w:rsidRPr="00397202">
              <w:rPr>
                <w:rFonts w:ascii="Times New Roman" w:eastAsia="Times New Roman" w:hAnsi="Times New Roman"/>
                <w:noProof/>
                <w:sz w:val="24"/>
                <w:szCs w:val="24"/>
                <w:lang w:val="en-GB" w:eastAsia="en-US"/>
              </w:rPr>
              <w:t>… %</w:t>
            </w:r>
          </w:p>
        </w:tc>
      </w:tr>
      <w:tr w:rsidR="00397202" w:rsidRPr="00397202" w14:paraId="4EEB62CD" w14:textId="77777777" w:rsidTr="0003327C">
        <w:trPr>
          <w:trHeight w:val="672"/>
        </w:trPr>
        <w:tc>
          <w:tcPr>
            <w:tcW w:w="2518" w:type="dxa"/>
            <w:vMerge/>
          </w:tcPr>
          <w:p w14:paraId="31088D22" w14:textId="77777777" w:rsidR="00397202" w:rsidRPr="00397202" w:rsidRDefault="00397202" w:rsidP="00397202">
            <w:pPr>
              <w:spacing w:before="120" w:after="0" w:line="240" w:lineRule="auto"/>
              <w:ind w:left="426" w:hanging="426"/>
              <w:jc w:val="both"/>
              <w:rPr>
                <w:rFonts w:ascii="Times New Roman" w:eastAsia="Times New Roman" w:hAnsi="Times New Roman"/>
                <w:bCs/>
                <w:noProof/>
                <w:sz w:val="24"/>
                <w:szCs w:val="24"/>
                <w:lang w:val="en-GB" w:eastAsia="en-US"/>
              </w:rPr>
            </w:pPr>
          </w:p>
        </w:tc>
        <w:tc>
          <w:tcPr>
            <w:tcW w:w="4250" w:type="dxa"/>
            <w:gridSpan w:val="2"/>
          </w:tcPr>
          <w:p w14:paraId="301B1C22" w14:textId="77777777" w:rsidR="00397202" w:rsidRPr="00397202" w:rsidRDefault="00397202" w:rsidP="00397202">
            <w:pPr>
              <w:spacing w:before="120" w:after="0" w:line="240" w:lineRule="auto"/>
              <w:ind w:left="459" w:hanging="425"/>
              <w:jc w:val="both"/>
              <w:rPr>
                <w:rFonts w:ascii="Times New Roman" w:eastAsia="Times New Roman" w:hAnsi="Times New Roman"/>
                <w:bCs/>
                <w:noProof/>
                <w:sz w:val="24"/>
                <w:szCs w:val="24"/>
                <w:lang w:val="fr-BE" w:eastAsia="en-US"/>
              </w:rPr>
            </w:pPr>
            <w:r w:rsidRPr="00397202">
              <w:rPr>
                <w:rFonts w:ascii="Times New Roman" w:eastAsia="Times New Roman" w:hAnsi="Times New Roman"/>
                <w:noProof/>
                <w:sz w:val="24"/>
                <w:szCs w:val="24"/>
                <w:lang w:val="en-GB" w:eastAsia="en-US"/>
              </w:rPr>
              <w:fldChar w:fldCharType="begin">
                <w:ffData>
                  <w:name w:val="Check1"/>
                  <w:enabled/>
                  <w:calcOnExit w:val="0"/>
                  <w:checkBox>
                    <w:sizeAuto/>
                    <w:default w:val="0"/>
                  </w:checkBox>
                </w:ffData>
              </w:fldChar>
            </w:r>
            <w:r w:rsidRPr="00397202">
              <w:rPr>
                <w:rFonts w:ascii="Times New Roman" w:eastAsia="Times New Roman" w:hAnsi="Times New Roman"/>
                <w:noProof/>
                <w:sz w:val="24"/>
                <w:szCs w:val="24"/>
                <w:lang w:val="fr-BE" w:eastAsia="en-US"/>
              </w:rPr>
              <w:instrText xml:space="preserve"> FORMCHECKBOX </w:instrText>
            </w:r>
            <w:r w:rsidR="003B044A">
              <w:rPr>
                <w:rFonts w:ascii="Times New Roman" w:eastAsia="Times New Roman" w:hAnsi="Times New Roman"/>
                <w:noProof/>
                <w:sz w:val="24"/>
                <w:szCs w:val="24"/>
                <w:lang w:val="en-GB" w:eastAsia="en-US"/>
              </w:rPr>
            </w:r>
            <w:r w:rsidR="003B044A">
              <w:rPr>
                <w:rFonts w:ascii="Times New Roman" w:eastAsia="Times New Roman" w:hAnsi="Times New Roman"/>
                <w:noProof/>
                <w:sz w:val="24"/>
                <w:szCs w:val="24"/>
                <w:lang w:val="en-GB" w:eastAsia="en-US"/>
              </w:rPr>
              <w:fldChar w:fldCharType="separate"/>
            </w:r>
            <w:r w:rsidRPr="00397202">
              <w:rPr>
                <w:rFonts w:ascii="Times New Roman" w:eastAsia="Times New Roman" w:hAnsi="Times New Roman"/>
                <w:noProof/>
                <w:sz w:val="24"/>
                <w:szCs w:val="24"/>
                <w:lang w:val="en-GB" w:eastAsia="en-US"/>
              </w:rPr>
              <w:fldChar w:fldCharType="end"/>
            </w:r>
            <w:r w:rsidRPr="00397202">
              <w:rPr>
                <w:rFonts w:ascii="Times New Roman" w:eastAsia="Times New Roman" w:hAnsi="Times New Roman"/>
                <w:noProof/>
                <w:sz w:val="24"/>
                <w:szCs w:val="24"/>
                <w:lang w:val="fr-BE" w:eastAsia="en-US"/>
              </w:rPr>
              <w:tab/>
              <w:t>Ļoti mazapdzīvotos apgabalos (15. panta 3. punkts)</w:t>
            </w:r>
          </w:p>
        </w:tc>
        <w:tc>
          <w:tcPr>
            <w:tcW w:w="1440" w:type="dxa"/>
            <w:gridSpan w:val="2"/>
          </w:tcPr>
          <w:p w14:paraId="1B130278" w14:textId="77777777" w:rsidR="00397202" w:rsidRPr="00397202" w:rsidRDefault="00397202" w:rsidP="00397202">
            <w:pPr>
              <w:spacing w:before="120" w:after="0" w:line="240" w:lineRule="auto"/>
              <w:jc w:val="both"/>
              <w:rPr>
                <w:rFonts w:ascii="Times New Roman" w:eastAsia="Times New Roman" w:hAnsi="Times New Roman"/>
                <w:bCs/>
                <w:noProof/>
                <w:sz w:val="24"/>
                <w:szCs w:val="24"/>
                <w:lang w:val="en-GB" w:eastAsia="en-US"/>
              </w:rPr>
            </w:pPr>
            <w:r w:rsidRPr="00397202">
              <w:rPr>
                <w:rFonts w:ascii="Times New Roman" w:eastAsia="Times New Roman" w:hAnsi="Times New Roman"/>
                <w:noProof/>
                <w:sz w:val="24"/>
                <w:szCs w:val="24"/>
                <w:lang w:val="en-GB" w:eastAsia="en-US"/>
              </w:rPr>
              <w:t>… %</w:t>
            </w:r>
          </w:p>
        </w:tc>
        <w:tc>
          <w:tcPr>
            <w:tcW w:w="1080" w:type="dxa"/>
          </w:tcPr>
          <w:p w14:paraId="43527F53" w14:textId="77777777" w:rsidR="00397202" w:rsidRPr="00397202" w:rsidRDefault="00397202" w:rsidP="00397202">
            <w:pPr>
              <w:spacing w:before="120" w:after="0" w:line="240" w:lineRule="auto"/>
              <w:jc w:val="both"/>
              <w:rPr>
                <w:rFonts w:ascii="Times New Roman" w:eastAsia="Times New Roman" w:hAnsi="Times New Roman"/>
                <w:b/>
                <w:bCs/>
                <w:noProof/>
                <w:sz w:val="24"/>
                <w:szCs w:val="24"/>
                <w:lang w:val="en-GB" w:eastAsia="en-US"/>
              </w:rPr>
            </w:pPr>
            <w:r w:rsidRPr="00397202">
              <w:rPr>
                <w:rFonts w:ascii="Times New Roman" w:eastAsia="Times New Roman" w:hAnsi="Times New Roman"/>
                <w:noProof/>
                <w:sz w:val="24"/>
                <w:szCs w:val="24"/>
                <w:lang w:val="en-GB" w:eastAsia="en-US"/>
              </w:rPr>
              <w:t>… %</w:t>
            </w:r>
          </w:p>
        </w:tc>
      </w:tr>
      <w:tr w:rsidR="00397202" w:rsidRPr="00397202" w14:paraId="6DAAD8E0" w14:textId="77777777" w:rsidTr="0003327C">
        <w:trPr>
          <w:trHeight w:val="672"/>
        </w:trPr>
        <w:tc>
          <w:tcPr>
            <w:tcW w:w="2518" w:type="dxa"/>
            <w:vMerge/>
          </w:tcPr>
          <w:p w14:paraId="373A2F89" w14:textId="77777777" w:rsidR="00397202" w:rsidRPr="00397202" w:rsidRDefault="00397202" w:rsidP="00397202">
            <w:pPr>
              <w:spacing w:before="120" w:after="0" w:line="240" w:lineRule="auto"/>
              <w:ind w:left="426" w:hanging="426"/>
              <w:jc w:val="both"/>
              <w:rPr>
                <w:rFonts w:ascii="Times New Roman" w:eastAsia="Times New Roman" w:hAnsi="Times New Roman"/>
                <w:bCs/>
                <w:noProof/>
                <w:sz w:val="24"/>
                <w:szCs w:val="24"/>
                <w:lang w:val="en-GB" w:eastAsia="en-US"/>
              </w:rPr>
            </w:pPr>
          </w:p>
        </w:tc>
        <w:tc>
          <w:tcPr>
            <w:tcW w:w="4250" w:type="dxa"/>
            <w:gridSpan w:val="2"/>
          </w:tcPr>
          <w:p w14:paraId="4E3E652C" w14:textId="77777777" w:rsidR="00397202" w:rsidRPr="00397202" w:rsidRDefault="00397202" w:rsidP="00397202">
            <w:pPr>
              <w:spacing w:before="120" w:after="0" w:line="240" w:lineRule="auto"/>
              <w:ind w:left="459" w:hanging="425"/>
              <w:jc w:val="both"/>
              <w:rPr>
                <w:rFonts w:ascii="Times New Roman" w:eastAsia="Times New Roman" w:hAnsi="Times New Roman"/>
                <w:bCs/>
                <w:noProof/>
                <w:sz w:val="24"/>
                <w:szCs w:val="24"/>
                <w:lang w:val="en-GB" w:eastAsia="en-US"/>
              </w:rPr>
            </w:pPr>
            <w:r w:rsidRPr="00397202">
              <w:rPr>
                <w:rFonts w:ascii="Times New Roman" w:eastAsia="Times New Roman" w:hAnsi="Times New Roman"/>
                <w:noProof/>
                <w:sz w:val="24"/>
                <w:szCs w:val="24"/>
                <w:lang w:val="en-GB" w:eastAsia="en-US"/>
              </w:rPr>
              <w:fldChar w:fldCharType="begin">
                <w:ffData>
                  <w:name w:val="Check1"/>
                  <w:enabled/>
                  <w:calcOnExit w:val="0"/>
                  <w:checkBox>
                    <w:sizeAuto/>
                    <w:default w:val="0"/>
                  </w:checkBox>
                </w:ffData>
              </w:fldChar>
            </w:r>
            <w:r w:rsidRPr="00397202">
              <w:rPr>
                <w:rFonts w:ascii="Times New Roman" w:eastAsia="Times New Roman" w:hAnsi="Times New Roman"/>
                <w:noProof/>
                <w:sz w:val="24"/>
                <w:szCs w:val="24"/>
                <w:lang w:val="en-GB" w:eastAsia="en-US"/>
              </w:rPr>
              <w:instrText xml:space="preserve"> FORMCHECKBOX </w:instrText>
            </w:r>
            <w:r w:rsidR="003B044A">
              <w:rPr>
                <w:rFonts w:ascii="Times New Roman" w:eastAsia="Times New Roman" w:hAnsi="Times New Roman"/>
                <w:noProof/>
                <w:sz w:val="24"/>
                <w:szCs w:val="24"/>
                <w:lang w:val="en-GB" w:eastAsia="en-US"/>
              </w:rPr>
            </w:r>
            <w:r w:rsidR="003B044A">
              <w:rPr>
                <w:rFonts w:ascii="Times New Roman" w:eastAsia="Times New Roman" w:hAnsi="Times New Roman"/>
                <w:noProof/>
                <w:sz w:val="24"/>
                <w:szCs w:val="24"/>
                <w:lang w:val="en-GB" w:eastAsia="en-US"/>
              </w:rPr>
              <w:fldChar w:fldCharType="separate"/>
            </w:r>
            <w:r w:rsidRPr="00397202">
              <w:rPr>
                <w:rFonts w:ascii="Times New Roman" w:eastAsia="Times New Roman" w:hAnsi="Times New Roman"/>
                <w:noProof/>
                <w:sz w:val="24"/>
                <w:szCs w:val="24"/>
                <w:lang w:val="en-GB" w:eastAsia="en-US"/>
              </w:rPr>
              <w:fldChar w:fldCharType="end"/>
            </w:r>
            <w:r w:rsidRPr="00397202">
              <w:rPr>
                <w:rFonts w:ascii="Times New Roman" w:eastAsia="Times New Roman" w:hAnsi="Times New Roman"/>
                <w:noProof/>
                <w:sz w:val="24"/>
                <w:szCs w:val="24"/>
                <w:lang w:val="en-GB" w:eastAsia="en-US"/>
              </w:rPr>
              <w:tab/>
              <w:t>Tālākajos reģionos (15. panta 4. punkts)</w:t>
            </w:r>
          </w:p>
        </w:tc>
        <w:tc>
          <w:tcPr>
            <w:tcW w:w="1440" w:type="dxa"/>
            <w:gridSpan w:val="2"/>
          </w:tcPr>
          <w:p w14:paraId="4ABC30FC" w14:textId="77777777" w:rsidR="00397202" w:rsidRPr="00397202" w:rsidRDefault="00397202" w:rsidP="00397202">
            <w:pPr>
              <w:spacing w:before="120" w:after="0" w:line="240" w:lineRule="auto"/>
              <w:jc w:val="both"/>
              <w:rPr>
                <w:rFonts w:ascii="Times New Roman" w:eastAsia="Times New Roman" w:hAnsi="Times New Roman"/>
                <w:bCs/>
                <w:noProof/>
                <w:sz w:val="24"/>
                <w:szCs w:val="24"/>
                <w:lang w:val="en-GB" w:eastAsia="en-US"/>
              </w:rPr>
            </w:pPr>
            <w:r w:rsidRPr="00397202">
              <w:rPr>
                <w:rFonts w:ascii="Times New Roman" w:eastAsia="Times New Roman" w:hAnsi="Times New Roman"/>
                <w:noProof/>
                <w:sz w:val="24"/>
                <w:szCs w:val="24"/>
                <w:lang w:val="en-GB" w:eastAsia="en-US"/>
              </w:rPr>
              <w:t>… %</w:t>
            </w:r>
          </w:p>
        </w:tc>
        <w:tc>
          <w:tcPr>
            <w:tcW w:w="1080" w:type="dxa"/>
          </w:tcPr>
          <w:p w14:paraId="30B011E2" w14:textId="77777777" w:rsidR="00397202" w:rsidRPr="00397202" w:rsidRDefault="00397202" w:rsidP="00397202">
            <w:pPr>
              <w:spacing w:before="120" w:after="0" w:line="240" w:lineRule="auto"/>
              <w:jc w:val="both"/>
              <w:rPr>
                <w:rFonts w:ascii="Times New Roman" w:eastAsia="Times New Roman" w:hAnsi="Times New Roman"/>
                <w:bCs/>
                <w:noProof/>
                <w:sz w:val="24"/>
                <w:szCs w:val="24"/>
                <w:lang w:val="en-GB" w:eastAsia="en-US"/>
              </w:rPr>
            </w:pPr>
            <w:r w:rsidRPr="00397202">
              <w:rPr>
                <w:rFonts w:ascii="Times New Roman" w:eastAsia="Times New Roman" w:hAnsi="Times New Roman"/>
                <w:noProof/>
                <w:sz w:val="24"/>
                <w:szCs w:val="24"/>
                <w:lang w:val="en-GB" w:eastAsia="en-US"/>
              </w:rPr>
              <w:t>… %</w:t>
            </w:r>
          </w:p>
        </w:tc>
      </w:tr>
      <w:tr w:rsidR="00397202" w:rsidRPr="00397202" w14:paraId="5CB525EF" w14:textId="77777777" w:rsidTr="0003327C">
        <w:trPr>
          <w:trHeight w:val="326"/>
        </w:trPr>
        <w:tc>
          <w:tcPr>
            <w:tcW w:w="6768" w:type="dxa"/>
            <w:gridSpan w:val="3"/>
          </w:tcPr>
          <w:p w14:paraId="4E4EF80B" w14:textId="77777777" w:rsidR="00397202" w:rsidRPr="00397202" w:rsidRDefault="00397202" w:rsidP="00397202">
            <w:pPr>
              <w:spacing w:before="120" w:after="0" w:line="240" w:lineRule="auto"/>
              <w:ind w:left="284" w:hanging="250"/>
              <w:jc w:val="both"/>
              <w:rPr>
                <w:rFonts w:ascii="Times New Roman" w:eastAsia="Times New Roman" w:hAnsi="Times New Roman"/>
                <w:bCs/>
                <w:noProof/>
                <w:sz w:val="24"/>
                <w:szCs w:val="24"/>
                <w:lang w:val="fr-BE" w:eastAsia="en-US"/>
              </w:rPr>
            </w:pPr>
            <w:r w:rsidRPr="00397202">
              <w:rPr>
                <w:rFonts w:ascii="Times New Roman" w:eastAsia="Times New Roman" w:hAnsi="Times New Roman"/>
                <w:noProof/>
                <w:sz w:val="24"/>
                <w:szCs w:val="24"/>
                <w:lang w:val="en-GB" w:eastAsia="en-US"/>
              </w:rPr>
              <w:fldChar w:fldCharType="begin">
                <w:ffData>
                  <w:name w:val="Check1"/>
                  <w:enabled/>
                  <w:calcOnExit w:val="0"/>
                  <w:checkBox>
                    <w:sizeAuto/>
                    <w:default w:val="0"/>
                  </w:checkBox>
                </w:ffData>
              </w:fldChar>
            </w:r>
            <w:r w:rsidRPr="00397202">
              <w:rPr>
                <w:rFonts w:ascii="Times New Roman" w:eastAsia="Times New Roman" w:hAnsi="Times New Roman"/>
                <w:noProof/>
                <w:sz w:val="24"/>
                <w:szCs w:val="24"/>
                <w:lang w:val="fr-BE" w:eastAsia="en-US"/>
              </w:rPr>
              <w:instrText xml:space="preserve"> FORMCHECKBOX </w:instrText>
            </w:r>
            <w:r w:rsidR="003B044A">
              <w:rPr>
                <w:rFonts w:ascii="Times New Roman" w:eastAsia="Times New Roman" w:hAnsi="Times New Roman"/>
                <w:noProof/>
                <w:sz w:val="24"/>
                <w:szCs w:val="24"/>
                <w:lang w:val="en-GB" w:eastAsia="en-US"/>
              </w:rPr>
            </w:r>
            <w:r w:rsidR="003B044A">
              <w:rPr>
                <w:rFonts w:ascii="Times New Roman" w:eastAsia="Times New Roman" w:hAnsi="Times New Roman"/>
                <w:noProof/>
                <w:sz w:val="24"/>
                <w:szCs w:val="24"/>
                <w:lang w:val="en-GB" w:eastAsia="en-US"/>
              </w:rPr>
              <w:fldChar w:fldCharType="separate"/>
            </w:r>
            <w:r w:rsidRPr="00397202">
              <w:rPr>
                <w:rFonts w:ascii="Times New Roman" w:eastAsia="Times New Roman" w:hAnsi="Times New Roman"/>
                <w:noProof/>
                <w:sz w:val="24"/>
                <w:szCs w:val="24"/>
                <w:lang w:val="en-GB" w:eastAsia="en-US"/>
              </w:rPr>
              <w:fldChar w:fldCharType="end"/>
            </w:r>
            <w:r w:rsidRPr="00397202">
              <w:rPr>
                <w:rFonts w:ascii="Times New Roman" w:eastAsia="Times New Roman" w:hAnsi="Times New Roman"/>
                <w:noProof/>
                <w:sz w:val="24"/>
                <w:szCs w:val="24"/>
                <w:lang w:val="fr-BE" w:eastAsia="en-US"/>
              </w:rPr>
              <w:t xml:space="preserve"> Reģionālais pilsētu attīstības atbalsts (16. pants)</w:t>
            </w:r>
          </w:p>
        </w:tc>
        <w:tc>
          <w:tcPr>
            <w:tcW w:w="1440" w:type="dxa"/>
            <w:gridSpan w:val="2"/>
          </w:tcPr>
          <w:p w14:paraId="468EA2C6" w14:textId="77777777" w:rsidR="00397202" w:rsidRPr="00397202" w:rsidRDefault="00397202" w:rsidP="00397202">
            <w:pPr>
              <w:spacing w:before="120" w:after="0" w:line="240" w:lineRule="auto"/>
              <w:jc w:val="both"/>
              <w:rPr>
                <w:rFonts w:ascii="Times New Roman" w:eastAsia="Times New Roman" w:hAnsi="Times New Roman"/>
                <w:bCs/>
                <w:noProof/>
                <w:sz w:val="24"/>
                <w:szCs w:val="24"/>
                <w:lang w:val="en-GB" w:eastAsia="en-US"/>
              </w:rPr>
            </w:pPr>
            <w:r w:rsidRPr="00397202">
              <w:rPr>
                <w:rFonts w:ascii="Times New Roman" w:eastAsia="Times New Roman" w:hAnsi="Times New Roman"/>
                <w:noProof/>
                <w:sz w:val="24"/>
                <w:szCs w:val="24"/>
                <w:lang w:val="en-GB" w:eastAsia="en-US"/>
              </w:rPr>
              <w:t>… valsts valūtā</w:t>
            </w:r>
          </w:p>
        </w:tc>
        <w:tc>
          <w:tcPr>
            <w:tcW w:w="1080" w:type="dxa"/>
          </w:tcPr>
          <w:p w14:paraId="69076B88" w14:textId="77777777" w:rsidR="00397202" w:rsidRPr="00397202" w:rsidRDefault="00397202" w:rsidP="00397202">
            <w:pPr>
              <w:spacing w:before="120" w:after="0" w:line="240" w:lineRule="auto"/>
              <w:jc w:val="both"/>
              <w:rPr>
                <w:rFonts w:ascii="Times New Roman" w:eastAsia="Times New Roman" w:hAnsi="Times New Roman"/>
                <w:b/>
                <w:bCs/>
                <w:noProof/>
                <w:sz w:val="24"/>
                <w:szCs w:val="24"/>
                <w:lang w:val="en-GB" w:eastAsia="en-US"/>
              </w:rPr>
            </w:pPr>
            <w:r w:rsidRPr="00397202">
              <w:rPr>
                <w:rFonts w:ascii="Times New Roman" w:eastAsia="Times New Roman" w:hAnsi="Times New Roman"/>
                <w:noProof/>
                <w:sz w:val="24"/>
                <w:szCs w:val="24"/>
                <w:lang w:val="en-GB" w:eastAsia="en-US"/>
              </w:rPr>
              <w:t>… %</w:t>
            </w:r>
          </w:p>
        </w:tc>
      </w:tr>
      <w:tr w:rsidR="00397202" w:rsidRPr="00397202" w14:paraId="246E4ABC" w14:textId="77777777" w:rsidTr="0003327C">
        <w:tc>
          <w:tcPr>
            <w:tcW w:w="2518" w:type="dxa"/>
            <w:vMerge w:val="restart"/>
          </w:tcPr>
          <w:p w14:paraId="2C7D2063" w14:textId="77777777" w:rsidR="00397202" w:rsidRPr="00397202" w:rsidRDefault="00397202" w:rsidP="00397202">
            <w:pPr>
              <w:spacing w:before="120" w:after="0" w:line="240" w:lineRule="auto"/>
              <w:jc w:val="both"/>
              <w:rPr>
                <w:rFonts w:ascii="Times New Roman" w:eastAsia="Times New Roman" w:hAnsi="Times New Roman"/>
                <w:bCs/>
                <w:noProof/>
                <w:sz w:val="24"/>
                <w:szCs w:val="24"/>
                <w:lang w:val="fr-BE" w:eastAsia="en-US"/>
              </w:rPr>
            </w:pPr>
            <w:r w:rsidRPr="00397202">
              <w:rPr>
                <w:rFonts w:ascii="Times New Roman" w:eastAsia="Times New Roman" w:hAnsi="Times New Roman"/>
                <w:noProof/>
                <w:sz w:val="24"/>
                <w:szCs w:val="24"/>
                <w:lang w:val="fr-BE" w:eastAsia="en-US"/>
              </w:rPr>
              <w:t>Atbalsts MVU (17. līdz 19.d pants)</w:t>
            </w:r>
          </w:p>
        </w:tc>
        <w:tc>
          <w:tcPr>
            <w:tcW w:w="4250" w:type="dxa"/>
            <w:gridSpan w:val="2"/>
          </w:tcPr>
          <w:p w14:paraId="57503248" w14:textId="77777777" w:rsidR="00397202" w:rsidRPr="00397202" w:rsidRDefault="00397202" w:rsidP="00397202">
            <w:pPr>
              <w:spacing w:before="120" w:after="0" w:line="240" w:lineRule="auto"/>
              <w:jc w:val="both"/>
              <w:rPr>
                <w:rFonts w:ascii="Times New Roman" w:eastAsia="Times New Roman" w:hAnsi="Times New Roman"/>
                <w:bCs/>
                <w:noProof/>
                <w:sz w:val="24"/>
                <w:szCs w:val="24"/>
                <w:lang w:val="en-GB" w:eastAsia="en-US"/>
              </w:rPr>
            </w:pPr>
            <w:r w:rsidRPr="00397202">
              <w:rPr>
                <w:rFonts w:ascii="Times New Roman" w:eastAsia="Times New Roman" w:hAnsi="Times New Roman"/>
                <w:noProof/>
                <w:sz w:val="24"/>
                <w:szCs w:val="24"/>
                <w:lang w:val="en-GB" w:eastAsia="en-US"/>
              </w:rPr>
              <w:fldChar w:fldCharType="begin">
                <w:ffData>
                  <w:name w:val="Check1"/>
                  <w:enabled/>
                  <w:calcOnExit w:val="0"/>
                  <w:checkBox>
                    <w:sizeAuto/>
                    <w:default w:val="0"/>
                  </w:checkBox>
                </w:ffData>
              </w:fldChar>
            </w:r>
            <w:r w:rsidRPr="00397202">
              <w:rPr>
                <w:rFonts w:ascii="Times New Roman" w:eastAsia="Times New Roman" w:hAnsi="Times New Roman"/>
                <w:noProof/>
                <w:sz w:val="24"/>
                <w:szCs w:val="24"/>
                <w:lang w:val="en-GB" w:eastAsia="en-US"/>
              </w:rPr>
              <w:instrText xml:space="preserve"> FORMCHECKBOX </w:instrText>
            </w:r>
            <w:r w:rsidR="003B044A">
              <w:rPr>
                <w:rFonts w:ascii="Times New Roman" w:eastAsia="Times New Roman" w:hAnsi="Times New Roman"/>
                <w:noProof/>
                <w:sz w:val="24"/>
                <w:szCs w:val="24"/>
                <w:lang w:val="en-GB" w:eastAsia="en-US"/>
              </w:rPr>
            </w:r>
            <w:r w:rsidR="003B044A">
              <w:rPr>
                <w:rFonts w:ascii="Times New Roman" w:eastAsia="Times New Roman" w:hAnsi="Times New Roman"/>
                <w:noProof/>
                <w:sz w:val="24"/>
                <w:szCs w:val="24"/>
                <w:lang w:val="en-GB" w:eastAsia="en-US"/>
              </w:rPr>
              <w:fldChar w:fldCharType="separate"/>
            </w:r>
            <w:r w:rsidRPr="00397202">
              <w:rPr>
                <w:rFonts w:ascii="Times New Roman" w:eastAsia="Times New Roman" w:hAnsi="Times New Roman"/>
                <w:noProof/>
                <w:sz w:val="24"/>
                <w:szCs w:val="24"/>
                <w:lang w:val="en-GB" w:eastAsia="en-US"/>
              </w:rPr>
              <w:fldChar w:fldCharType="end"/>
            </w:r>
            <w:r w:rsidRPr="00397202">
              <w:rPr>
                <w:rFonts w:ascii="Times New Roman" w:eastAsia="Times New Roman" w:hAnsi="Times New Roman"/>
                <w:noProof/>
                <w:sz w:val="24"/>
                <w:szCs w:val="24"/>
                <w:lang w:val="en-GB" w:eastAsia="en-US"/>
              </w:rPr>
              <w:t xml:space="preserve"> Ieguldījumu atbalsts MVU (17. pants)</w:t>
            </w:r>
          </w:p>
        </w:tc>
        <w:tc>
          <w:tcPr>
            <w:tcW w:w="1440" w:type="dxa"/>
            <w:gridSpan w:val="2"/>
          </w:tcPr>
          <w:p w14:paraId="3AA5D676" w14:textId="77777777" w:rsidR="00397202" w:rsidRPr="00397202" w:rsidRDefault="00397202" w:rsidP="00397202">
            <w:pPr>
              <w:spacing w:before="120" w:after="0" w:line="240" w:lineRule="auto"/>
              <w:jc w:val="both"/>
              <w:rPr>
                <w:rFonts w:ascii="Times New Roman" w:eastAsia="Times New Roman" w:hAnsi="Times New Roman"/>
                <w:bCs/>
                <w:noProof/>
                <w:sz w:val="24"/>
                <w:szCs w:val="24"/>
                <w:lang w:val="en-GB" w:eastAsia="en-US"/>
              </w:rPr>
            </w:pPr>
            <w:r w:rsidRPr="00397202">
              <w:rPr>
                <w:rFonts w:ascii="Times New Roman" w:eastAsia="Times New Roman" w:hAnsi="Times New Roman"/>
                <w:noProof/>
                <w:sz w:val="24"/>
                <w:szCs w:val="24"/>
                <w:lang w:val="en-GB" w:eastAsia="en-US"/>
              </w:rPr>
              <w:t>… %</w:t>
            </w:r>
          </w:p>
        </w:tc>
        <w:tc>
          <w:tcPr>
            <w:tcW w:w="1080" w:type="dxa"/>
          </w:tcPr>
          <w:p w14:paraId="072152B3" w14:textId="77777777" w:rsidR="00397202" w:rsidRPr="00397202" w:rsidRDefault="00397202" w:rsidP="00397202">
            <w:pPr>
              <w:spacing w:before="120" w:after="0" w:line="240" w:lineRule="auto"/>
              <w:jc w:val="both"/>
              <w:rPr>
                <w:rFonts w:ascii="Times New Roman" w:eastAsia="Times New Roman" w:hAnsi="Times New Roman"/>
                <w:b/>
                <w:bCs/>
                <w:noProof/>
                <w:sz w:val="24"/>
                <w:szCs w:val="24"/>
                <w:lang w:val="en-GB" w:eastAsia="en-US"/>
              </w:rPr>
            </w:pPr>
            <w:r w:rsidRPr="00397202">
              <w:rPr>
                <w:rFonts w:ascii="Times New Roman" w:eastAsia="Times New Roman" w:hAnsi="Times New Roman"/>
                <w:noProof/>
                <w:sz w:val="24"/>
                <w:szCs w:val="24"/>
                <w:lang w:val="en-GB" w:eastAsia="en-US"/>
              </w:rPr>
              <w:t>… %</w:t>
            </w:r>
          </w:p>
        </w:tc>
      </w:tr>
      <w:tr w:rsidR="00397202" w:rsidRPr="00397202" w14:paraId="4C8718A2" w14:textId="77777777" w:rsidTr="0003327C">
        <w:tc>
          <w:tcPr>
            <w:tcW w:w="2518" w:type="dxa"/>
            <w:vMerge/>
          </w:tcPr>
          <w:p w14:paraId="3635E07E" w14:textId="77777777" w:rsidR="00397202" w:rsidRPr="00397202" w:rsidRDefault="00397202" w:rsidP="00397202">
            <w:pPr>
              <w:spacing w:before="120" w:after="0" w:line="240" w:lineRule="auto"/>
              <w:ind w:left="284" w:hanging="250"/>
              <w:jc w:val="both"/>
              <w:rPr>
                <w:rFonts w:ascii="Times New Roman" w:eastAsia="Times New Roman" w:hAnsi="Times New Roman"/>
                <w:noProof/>
                <w:sz w:val="24"/>
                <w:szCs w:val="24"/>
                <w:lang w:val="en-GB" w:eastAsia="en-US"/>
              </w:rPr>
            </w:pPr>
          </w:p>
        </w:tc>
        <w:tc>
          <w:tcPr>
            <w:tcW w:w="4250" w:type="dxa"/>
            <w:gridSpan w:val="2"/>
          </w:tcPr>
          <w:p w14:paraId="4BF22594" w14:textId="77777777" w:rsidR="00397202" w:rsidRPr="00397202" w:rsidRDefault="00397202" w:rsidP="00397202">
            <w:pPr>
              <w:spacing w:before="120" w:after="0" w:line="240" w:lineRule="auto"/>
              <w:jc w:val="both"/>
              <w:rPr>
                <w:rFonts w:ascii="Times New Roman" w:eastAsia="Times New Roman" w:hAnsi="Times New Roman"/>
                <w:bCs/>
                <w:noProof/>
                <w:sz w:val="24"/>
                <w:szCs w:val="24"/>
                <w:lang w:val="en-GB" w:eastAsia="en-US"/>
              </w:rPr>
            </w:pPr>
            <w:r w:rsidRPr="00397202">
              <w:rPr>
                <w:rFonts w:ascii="Times New Roman" w:eastAsia="Times New Roman" w:hAnsi="Times New Roman"/>
                <w:noProof/>
                <w:sz w:val="24"/>
                <w:szCs w:val="24"/>
                <w:lang w:val="en-GB" w:eastAsia="en-US"/>
              </w:rPr>
              <w:fldChar w:fldCharType="begin">
                <w:ffData>
                  <w:name w:val="Check1"/>
                  <w:enabled/>
                  <w:calcOnExit w:val="0"/>
                  <w:checkBox>
                    <w:sizeAuto/>
                    <w:default w:val="0"/>
                  </w:checkBox>
                </w:ffData>
              </w:fldChar>
            </w:r>
            <w:r w:rsidRPr="00397202">
              <w:rPr>
                <w:rFonts w:ascii="Times New Roman" w:eastAsia="Times New Roman" w:hAnsi="Times New Roman"/>
                <w:noProof/>
                <w:sz w:val="24"/>
                <w:szCs w:val="24"/>
                <w:lang w:val="en-GB" w:eastAsia="en-US"/>
              </w:rPr>
              <w:instrText xml:space="preserve"> FORMCHECKBOX </w:instrText>
            </w:r>
            <w:r w:rsidR="003B044A">
              <w:rPr>
                <w:rFonts w:ascii="Times New Roman" w:eastAsia="Times New Roman" w:hAnsi="Times New Roman"/>
                <w:noProof/>
                <w:sz w:val="24"/>
                <w:szCs w:val="24"/>
                <w:lang w:val="en-GB" w:eastAsia="en-US"/>
              </w:rPr>
            </w:r>
            <w:r w:rsidR="003B044A">
              <w:rPr>
                <w:rFonts w:ascii="Times New Roman" w:eastAsia="Times New Roman" w:hAnsi="Times New Roman"/>
                <w:noProof/>
                <w:sz w:val="24"/>
                <w:szCs w:val="24"/>
                <w:lang w:val="en-GB" w:eastAsia="en-US"/>
              </w:rPr>
              <w:fldChar w:fldCharType="separate"/>
            </w:r>
            <w:r w:rsidRPr="00397202">
              <w:rPr>
                <w:rFonts w:ascii="Times New Roman" w:eastAsia="Times New Roman" w:hAnsi="Times New Roman"/>
                <w:noProof/>
                <w:sz w:val="24"/>
                <w:szCs w:val="24"/>
                <w:lang w:val="en-GB" w:eastAsia="en-US"/>
              </w:rPr>
              <w:fldChar w:fldCharType="end"/>
            </w:r>
            <w:r w:rsidRPr="00397202">
              <w:rPr>
                <w:rFonts w:ascii="Times New Roman" w:eastAsia="Times New Roman" w:hAnsi="Times New Roman"/>
                <w:noProof/>
                <w:sz w:val="24"/>
                <w:szCs w:val="24"/>
                <w:lang w:val="en-GB" w:eastAsia="en-US"/>
              </w:rPr>
              <w:t xml:space="preserve"> Atbalsts konsultācijām MVU (18. pants)</w:t>
            </w:r>
          </w:p>
        </w:tc>
        <w:tc>
          <w:tcPr>
            <w:tcW w:w="1440" w:type="dxa"/>
            <w:gridSpan w:val="2"/>
          </w:tcPr>
          <w:p w14:paraId="23987682" w14:textId="77777777" w:rsidR="00397202" w:rsidRPr="00397202" w:rsidRDefault="00397202" w:rsidP="00397202">
            <w:pPr>
              <w:spacing w:before="120" w:after="0" w:line="240" w:lineRule="auto"/>
              <w:jc w:val="both"/>
              <w:rPr>
                <w:rFonts w:ascii="Times New Roman" w:eastAsia="Times New Roman" w:hAnsi="Times New Roman"/>
                <w:bCs/>
                <w:noProof/>
                <w:sz w:val="24"/>
                <w:szCs w:val="24"/>
                <w:lang w:val="en-GB" w:eastAsia="en-US"/>
              </w:rPr>
            </w:pPr>
            <w:r w:rsidRPr="00397202">
              <w:rPr>
                <w:rFonts w:ascii="Times New Roman" w:eastAsia="Times New Roman" w:hAnsi="Times New Roman"/>
                <w:noProof/>
                <w:sz w:val="24"/>
                <w:szCs w:val="24"/>
                <w:lang w:val="en-GB" w:eastAsia="en-US"/>
              </w:rPr>
              <w:t>… %</w:t>
            </w:r>
          </w:p>
        </w:tc>
        <w:tc>
          <w:tcPr>
            <w:tcW w:w="1080" w:type="dxa"/>
          </w:tcPr>
          <w:p w14:paraId="2B07279A" w14:textId="77777777" w:rsidR="00397202" w:rsidRPr="00397202" w:rsidRDefault="00397202" w:rsidP="00397202">
            <w:pPr>
              <w:spacing w:before="120" w:after="0" w:line="240" w:lineRule="auto"/>
              <w:jc w:val="both"/>
              <w:rPr>
                <w:rFonts w:ascii="Times New Roman" w:eastAsia="Times New Roman" w:hAnsi="Times New Roman"/>
                <w:bCs/>
                <w:noProof/>
                <w:sz w:val="24"/>
                <w:szCs w:val="24"/>
                <w:lang w:val="en-GB" w:eastAsia="en-US"/>
              </w:rPr>
            </w:pPr>
            <w:r w:rsidRPr="00397202">
              <w:rPr>
                <w:rFonts w:ascii="Times New Roman" w:eastAsia="Times New Roman" w:hAnsi="Times New Roman"/>
                <w:noProof/>
                <w:sz w:val="24"/>
                <w:szCs w:val="24"/>
                <w:lang w:val="en-GB" w:eastAsia="en-US"/>
              </w:rPr>
              <w:t>… %</w:t>
            </w:r>
          </w:p>
        </w:tc>
      </w:tr>
      <w:tr w:rsidR="00397202" w:rsidRPr="00397202" w14:paraId="2BB9672A" w14:textId="77777777" w:rsidTr="0003327C">
        <w:tc>
          <w:tcPr>
            <w:tcW w:w="2518" w:type="dxa"/>
            <w:vMerge/>
          </w:tcPr>
          <w:p w14:paraId="75C8E8F2" w14:textId="77777777" w:rsidR="00397202" w:rsidRPr="00397202" w:rsidRDefault="00397202" w:rsidP="00397202">
            <w:pPr>
              <w:spacing w:before="120" w:after="0" w:line="240" w:lineRule="auto"/>
              <w:ind w:left="284" w:hanging="250"/>
              <w:jc w:val="both"/>
              <w:rPr>
                <w:rFonts w:ascii="Times New Roman" w:eastAsia="Times New Roman" w:hAnsi="Times New Roman"/>
                <w:noProof/>
                <w:sz w:val="24"/>
                <w:szCs w:val="24"/>
                <w:lang w:val="en-GB" w:eastAsia="en-US"/>
              </w:rPr>
            </w:pPr>
          </w:p>
        </w:tc>
        <w:tc>
          <w:tcPr>
            <w:tcW w:w="4250" w:type="dxa"/>
            <w:gridSpan w:val="2"/>
          </w:tcPr>
          <w:p w14:paraId="379D93E9" w14:textId="77777777" w:rsidR="00397202" w:rsidRPr="00397202" w:rsidRDefault="00397202" w:rsidP="00397202">
            <w:pPr>
              <w:spacing w:before="120" w:after="0" w:line="240" w:lineRule="auto"/>
              <w:jc w:val="both"/>
              <w:rPr>
                <w:rFonts w:ascii="Times New Roman" w:eastAsia="Times New Roman" w:hAnsi="Times New Roman"/>
                <w:bCs/>
                <w:noProof/>
                <w:sz w:val="24"/>
                <w:szCs w:val="24"/>
                <w:lang w:val="en-GB" w:eastAsia="en-US"/>
              </w:rPr>
            </w:pPr>
            <w:r w:rsidRPr="00397202">
              <w:rPr>
                <w:rFonts w:ascii="Times New Roman" w:eastAsia="Times New Roman" w:hAnsi="Times New Roman"/>
                <w:noProof/>
                <w:sz w:val="24"/>
                <w:szCs w:val="24"/>
                <w:lang w:val="en-GB" w:eastAsia="en-US"/>
              </w:rPr>
              <w:fldChar w:fldCharType="begin">
                <w:ffData>
                  <w:name w:val="Check1"/>
                  <w:enabled/>
                  <w:calcOnExit w:val="0"/>
                  <w:checkBox>
                    <w:sizeAuto/>
                    <w:default w:val="0"/>
                  </w:checkBox>
                </w:ffData>
              </w:fldChar>
            </w:r>
            <w:r w:rsidRPr="00397202">
              <w:rPr>
                <w:rFonts w:ascii="Times New Roman" w:eastAsia="Times New Roman" w:hAnsi="Times New Roman"/>
                <w:noProof/>
                <w:sz w:val="24"/>
                <w:szCs w:val="24"/>
                <w:lang w:val="en-GB" w:eastAsia="en-US"/>
              </w:rPr>
              <w:instrText xml:space="preserve"> FORMCHECKBOX </w:instrText>
            </w:r>
            <w:r w:rsidR="003B044A">
              <w:rPr>
                <w:rFonts w:ascii="Times New Roman" w:eastAsia="Times New Roman" w:hAnsi="Times New Roman"/>
                <w:noProof/>
                <w:sz w:val="24"/>
                <w:szCs w:val="24"/>
                <w:lang w:val="en-GB" w:eastAsia="en-US"/>
              </w:rPr>
            </w:r>
            <w:r w:rsidR="003B044A">
              <w:rPr>
                <w:rFonts w:ascii="Times New Roman" w:eastAsia="Times New Roman" w:hAnsi="Times New Roman"/>
                <w:noProof/>
                <w:sz w:val="24"/>
                <w:szCs w:val="24"/>
                <w:lang w:val="en-GB" w:eastAsia="en-US"/>
              </w:rPr>
              <w:fldChar w:fldCharType="separate"/>
            </w:r>
            <w:r w:rsidRPr="00397202">
              <w:rPr>
                <w:rFonts w:ascii="Times New Roman" w:eastAsia="Times New Roman" w:hAnsi="Times New Roman"/>
                <w:noProof/>
                <w:sz w:val="24"/>
                <w:szCs w:val="24"/>
                <w:lang w:val="en-GB" w:eastAsia="en-US"/>
              </w:rPr>
              <w:fldChar w:fldCharType="end"/>
            </w:r>
            <w:r w:rsidRPr="00397202">
              <w:rPr>
                <w:rFonts w:ascii="Times New Roman" w:eastAsia="Times New Roman" w:hAnsi="Times New Roman"/>
                <w:noProof/>
                <w:sz w:val="24"/>
                <w:szCs w:val="24"/>
                <w:lang w:val="en-GB" w:eastAsia="en-US"/>
              </w:rPr>
              <w:t xml:space="preserve"> Atbalsts MVU dalībai tirdzniecības izstādēs (19. pants)</w:t>
            </w:r>
          </w:p>
        </w:tc>
        <w:tc>
          <w:tcPr>
            <w:tcW w:w="1440" w:type="dxa"/>
            <w:gridSpan w:val="2"/>
          </w:tcPr>
          <w:p w14:paraId="33401F32" w14:textId="77777777" w:rsidR="00397202" w:rsidRPr="00397202" w:rsidRDefault="00397202" w:rsidP="00397202">
            <w:pPr>
              <w:spacing w:before="120" w:after="0" w:line="240" w:lineRule="auto"/>
              <w:jc w:val="both"/>
              <w:rPr>
                <w:rFonts w:ascii="Times New Roman" w:eastAsia="Times New Roman" w:hAnsi="Times New Roman"/>
                <w:bCs/>
                <w:noProof/>
                <w:sz w:val="24"/>
                <w:szCs w:val="24"/>
                <w:lang w:val="en-GB" w:eastAsia="en-US"/>
              </w:rPr>
            </w:pPr>
            <w:r w:rsidRPr="00397202">
              <w:rPr>
                <w:rFonts w:ascii="Times New Roman" w:eastAsia="Times New Roman" w:hAnsi="Times New Roman"/>
                <w:noProof/>
                <w:sz w:val="24"/>
                <w:szCs w:val="24"/>
                <w:lang w:val="en-GB" w:eastAsia="en-US"/>
              </w:rPr>
              <w:t>… %</w:t>
            </w:r>
          </w:p>
        </w:tc>
        <w:tc>
          <w:tcPr>
            <w:tcW w:w="1080" w:type="dxa"/>
          </w:tcPr>
          <w:p w14:paraId="3DF99AEE" w14:textId="77777777" w:rsidR="00397202" w:rsidRPr="00397202" w:rsidRDefault="00397202" w:rsidP="00397202">
            <w:pPr>
              <w:spacing w:before="120" w:after="0" w:line="240" w:lineRule="auto"/>
              <w:jc w:val="both"/>
              <w:rPr>
                <w:rFonts w:ascii="Times New Roman" w:eastAsia="Times New Roman" w:hAnsi="Times New Roman"/>
                <w:bCs/>
                <w:noProof/>
                <w:sz w:val="24"/>
                <w:szCs w:val="24"/>
                <w:lang w:val="en-GB" w:eastAsia="en-US"/>
              </w:rPr>
            </w:pPr>
            <w:r w:rsidRPr="00397202">
              <w:rPr>
                <w:rFonts w:ascii="Times New Roman" w:eastAsia="Times New Roman" w:hAnsi="Times New Roman"/>
                <w:noProof/>
                <w:sz w:val="24"/>
                <w:szCs w:val="24"/>
                <w:lang w:val="en-GB" w:eastAsia="en-US"/>
              </w:rPr>
              <w:t>… %</w:t>
            </w:r>
          </w:p>
        </w:tc>
      </w:tr>
      <w:tr w:rsidR="00397202" w:rsidRPr="00397202" w14:paraId="6306B37C" w14:textId="77777777" w:rsidTr="0003327C">
        <w:tc>
          <w:tcPr>
            <w:tcW w:w="2518" w:type="dxa"/>
            <w:vMerge/>
          </w:tcPr>
          <w:p w14:paraId="02B793C6" w14:textId="77777777" w:rsidR="00397202" w:rsidRPr="00397202" w:rsidRDefault="00397202" w:rsidP="00397202">
            <w:pPr>
              <w:spacing w:before="120" w:after="0" w:line="240" w:lineRule="auto"/>
              <w:ind w:left="284" w:hanging="250"/>
              <w:jc w:val="both"/>
              <w:rPr>
                <w:rFonts w:ascii="Times New Roman" w:eastAsia="Times New Roman" w:hAnsi="Times New Roman"/>
                <w:noProof/>
                <w:sz w:val="24"/>
                <w:szCs w:val="24"/>
                <w:lang w:val="en-GB" w:eastAsia="en-US"/>
              </w:rPr>
            </w:pPr>
          </w:p>
        </w:tc>
        <w:tc>
          <w:tcPr>
            <w:tcW w:w="4250" w:type="dxa"/>
            <w:gridSpan w:val="2"/>
          </w:tcPr>
          <w:p w14:paraId="57ACBA6A" w14:textId="77777777" w:rsidR="00397202" w:rsidRPr="00397202" w:rsidRDefault="00397202" w:rsidP="00397202">
            <w:pPr>
              <w:spacing w:before="120" w:after="0" w:line="240" w:lineRule="auto"/>
              <w:jc w:val="both"/>
              <w:rPr>
                <w:rFonts w:ascii="Times New Roman" w:eastAsia="Times New Roman" w:hAnsi="Times New Roman"/>
                <w:noProof/>
                <w:sz w:val="24"/>
                <w:szCs w:val="24"/>
                <w:lang w:val="en-GB" w:eastAsia="en-US"/>
              </w:rPr>
            </w:pPr>
            <w:r w:rsidRPr="00397202">
              <w:rPr>
                <w:rFonts w:ascii="Times New Roman" w:eastAsia="Times New Roman" w:hAnsi="Times New Roman"/>
                <w:noProof/>
                <w:sz w:val="24"/>
                <w:szCs w:val="24"/>
                <w:lang w:val="en-GB" w:eastAsia="en-US"/>
              </w:rPr>
              <w:fldChar w:fldCharType="begin">
                <w:ffData>
                  <w:name w:val="Check1"/>
                  <w:enabled/>
                  <w:calcOnExit w:val="0"/>
                  <w:checkBox>
                    <w:sizeAuto/>
                    <w:default w:val="0"/>
                  </w:checkBox>
                </w:ffData>
              </w:fldChar>
            </w:r>
            <w:r w:rsidRPr="00397202">
              <w:rPr>
                <w:rFonts w:ascii="Times New Roman" w:eastAsia="Times New Roman" w:hAnsi="Times New Roman"/>
                <w:noProof/>
                <w:sz w:val="24"/>
                <w:szCs w:val="24"/>
                <w:lang w:val="en-GB" w:eastAsia="en-US"/>
              </w:rPr>
              <w:instrText xml:space="preserve"> FORMCHECKBOX </w:instrText>
            </w:r>
            <w:r w:rsidR="003B044A">
              <w:rPr>
                <w:rFonts w:ascii="Times New Roman" w:eastAsia="Times New Roman" w:hAnsi="Times New Roman"/>
                <w:noProof/>
                <w:sz w:val="24"/>
                <w:szCs w:val="24"/>
                <w:lang w:val="en-GB" w:eastAsia="en-US"/>
              </w:rPr>
            </w:r>
            <w:r w:rsidR="003B044A">
              <w:rPr>
                <w:rFonts w:ascii="Times New Roman" w:eastAsia="Times New Roman" w:hAnsi="Times New Roman"/>
                <w:noProof/>
                <w:sz w:val="24"/>
                <w:szCs w:val="24"/>
                <w:lang w:val="en-GB" w:eastAsia="en-US"/>
              </w:rPr>
              <w:fldChar w:fldCharType="separate"/>
            </w:r>
            <w:r w:rsidRPr="00397202">
              <w:rPr>
                <w:rFonts w:ascii="Times New Roman" w:eastAsia="Times New Roman" w:hAnsi="Times New Roman"/>
                <w:noProof/>
                <w:sz w:val="24"/>
                <w:szCs w:val="24"/>
                <w:lang w:val="en-GB" w:eastAsia="en-US"/>
              </w:rPr>
              <w:fldChar w:fldCharType="end"/>
            </w:r>
            <w:r w:rsidRPr="00397202">
              <w:rPr>
                <w:rFonts w:ascii="Times New Roman" w:eastAsia="Times New Roman" w:hAnsi="Times New Roman"/>
                <w:noProof/>
                <w:sz w:val="24"/>
                <w:szCs w:val="24"/>
                <w:lang w:val="en-GB" w:eastAsia="en-US"/>
              </w:rPr>
              <w:t xml:space="preserve"> Atbalsts MVU izmaksām saistībā ar dalību sabiedrības virzītas vietējās attīstības (SVVA) projektos (19.a pants) </w:t>
            </w:r>
          </w:p>
        </w:tc>
        <w:tc>
          <w:tcPr>
            <w:tcW w:w="1440" w:type="dxa"/>
            <w:gridSpan w:val="2"/>
          </w:tcPr>
          <w:p w14:paraId="18786A26" w14:textId="77777777" w:rsidR="00397202" w:rsidRPr="00397202" w:rsidRDefault="00397202" w:rsidP="00397202">
            <w:pPr>
              <w:spacing w:before="120" w:after="0" w:line="240" w:lineRule="auto"/>
              <w:jc w:val="both"/>
              <w:rPr>
                <w:rFonts w:ascii="Times New Roman" w:eastAsia="Times New Roman" w:hAnsi="Times New Roman"/>
                <w:bCs/>
                <w:noProof/>
                <w:sz w:val="24"/>
                <w:szCs w:val="24"/>
                <w:lang w:val="en-GB" w:eastAsia="en-US"/>
              </w:rPr>
            </w:pPr>
            <w:r w:rsidRPr="00397202">
              <w:rPr>
                <w:rFonts w:ascii="Times New Roman" w:eastAsia="Times New Roman" w:hAnsi="Times New Roman"/>
                <w:noProof/>
                <w:sz w:val="24"/>
                <w:szCs w:val="24"/>
                <w:lang w:val="en-GB" w:eastAsia="en-US"/>
              </w:rPr>
              <w:t>… %</w:t>
            </w:r>
          </w:p>
        </w:tc>
        <w:tc>
          <w:tcPr>
            <w:tcW w:w="1080" w:type="dxa"/>
          </w:tcPr>
          <w:p w14:paraId="5E8D0507" w14:textId="77777777" w:rsidR="00397202" w:rsidRPr="00397202" w:rsidRDefault="00397202" w:rsidP="00397202">
            <w:pPr>
              <w:spacing w:before="120" w:after="0" w:line="240" w:lineRule="auto"/>
              <w:jc w:val="both"/>
              <w:rPr>
                <w:rFonts w:ascii="Times New Roman" w:eastAsia="Times New Roman" w:hAnsi="Times New Roman"/>
                <w:bCs/>
                <w:noProof/>
                <w:sz w:val="24"/>
                <w:szCs w:val="24"/>
                <w:lang w:val="en-GB" w:eastAsia="en-US"/>
              </w:rPr>
            </w:pPr>
            <w:r w:rsidRPr="00397202">
              <w:rPr>
                <w:rFonts w:ascii="Times New Roman" w:eastAsia="Times New Roman" w:hAnsi="Times New Roman"/>
                <w:noProof/>
                <w:sz w:val="24"/>
                <w:szCs w:val="24"/>
                <w:lang w:val="en-GB" w:eastAsia="en-US"/>
              </w:rPr>
              <w:t>… %</w:t>
            </w:r>
          </w:p>
        </w:tc>
      </w:tr>
      <w:tr w:rsidR="00397202" w:rsidRPr="00397202" w14:paraId="4B161B99" w14:textId="77777777" w:rsidTr="0003327C">
        <w:tc>
          <w:tcPr>
            <w:tcW w:w="2518" w:type="dxa"/>
            <w:vMerge/>
          </w:tcPr>
          <w:p w14:paraId="13208300" w14:textId="77777777" w:rsidR="00397202" w:rsidRPr="00397202" w:rsidRDefault="00397202" w:rsidP="00397202">
            <w:pPr>
              <w:spacing w:before="120" w:after="0" w:line="240" w:lineRule="auto"/>
              <w:ind w:left="284" w:hanging="250"/>
              <w:jc w:val="both"/>
              <w:rPr>
                <w:rFonts w:ascii="Times New Roman" w:eastAsia="Times New Roman" w:hAnsi="Times New Roman"/>
                <w:noProof/>
                <w:sz w:val="24"/>
                <w:szCs w:val="24"/>
                <w:lang w:val="en-GB" w:eastAsia="en-US"/>
              </w:rPr>
            </w:pPr>
          </w:p>
        </w:tc>
        <w:tc>
          <w:tcPr>
            <w:tcW w:w="4250" w:type="dxa"/>
            <w:gridSpan w:val="2"/>
          </w:tcPr>
          <w:p w14:paraId="614E6081" w14:textId="77777777" w:rsidR="00397202" w:rsidRPr="00397202" w:rsidRDefault="00397202" w:rsidP="00397202">
            <w:pPr>
              <w:spacing w:before="120" w:after="0" w:line="240" w:lineRule="auto"/>
              <w:jc w:val="both"/>
              <w:rPr>
                <w:rFonts w:ascii="Times New Roman" w:eastAsia="Times New Roman" w:hAnsi="Times New Roman"/>
                <w:noProof/>
                <w:sz w:val="24"/>
                <w:szCs w:val="24"/>
                <w:lang w:val="en-GB" w:eastAsia="en-US"/>
              </w:rPr>
            </w:pPr>
            <w:r w:rsidRPr="00397202">
              <w:rPr>
                <w:rFonts w:ascii="Times New Roman" w:eastAsia="Times New Roman" w:hAnsi="Times New Roman"/>
                <w:noProof/>
                <w:sz w:val="24"/>
                <w:szCs w:val="24"/>
                <w:lang w:val="en-GB" w:eastAsia="en-US"/>
              </w:rPr>
              <w:fldChar w:fldCharType="begin">
                <w:ffData>
                  <w:name w:val="Check1"/>
                  <w:enabled/>
                  <w:calcOnExit w:val="0"/>
                  <w:checkBox>
                    <w:sizeAuto/>
                    <w:default w:val="0"/>
                  </w:checkBox>
                </w:ffData>
              </w:fldChar>
            </w:r>
            <w:r w:rsidRPr="00397202">
              <w:rPr>
                <w:rFonts w:ascii="Times New Roman" w:eastAsia="Times New Roman" w:hAnsi="Times New Roman"/>
                <w:noProof/>
                <w:sz w:val="24"/>
                <w:szCs w:val="24"/>
                <w:lang w:val="en-GB" w:eastAsia="en-US"/>
              </w:rPr>
              <w:instrText xml:space="preserve"> FORMCHECKBOX </w:instrText>
            </w:r>
            <w:r w:rsidR="003B044A">
              <w:rPr>
                <w:rFonts w:ascii="Times New Roman" w:eastAsia="Times New Roman" w:hAnsi="Times New Roman"/>
                <w:noProof/>
                <w:sz w:val="24"/>
                <w:szCs w:val="24"/>
                <w:lang w:val="en-GB" w:eastAsia="en-US"/>
              </w:rPr>
            </w:r>
            <w:r w:rsidR="003B044A">
              <w:rPr>
                <w:rFonts w:ascii="Times New Roman" w:eastAsia="Times New Roman" w:hAnsi="Times New Roman"/>
                <w:noProof/>
                <w:sz w:val="24"/>
                <w:szCs w:val="24"/>
                <w:lang w:val="en-GB" w:eastAsia="en-US"/>
              </w:rPr>
              <w:fldChar w:fldCharType="separate"/>
            </w:r>
            <w:r w:rsidRPr="00397202">
              <w:rPr>
                <w:rFonts w:ascii="Times New Roman" w:eastAsia="Times New Roman" w:hAnsi="Times New Roman"/>
                <w:noProof/>
                <w:sz w:val="24"/>
                <w:szCs w:val="24"/>
                <w:lang w:val="en-GB" w:eastAsia="en-US"/>
              </w:rPr>
              <w:fldChar w:fldCharType="end"/>
            </w:r>
            <w:r w:rsidRPr="00397202">
              <w:rPr>
                <w:rFonts w:ascii="Times New Roman" w:eastAsia="Times New Roman" w:hAnsi="Times New Roman"/>
                <w:noProof/>
                <w:sz w:val="24"/>
                <w:szCs w:val="24"/>
                <w:lang w:val="en-GB" w:eastAsia="en-US"/>
              </w:rPr>
              <w:t xml:space="preserve"> Ierobežota apmēra atbalsts MVU, kuri gūst labumu no sabiedrības virzītas vietējās attīstības (SVVA) projektiem (19.b pants)</w:t>
            </w:r>
            <w:r w:rsidRPr="00397202">
              <w:rPr>
                <w:rFonts w:ascii="Times New Roman" w:eastAsia="Times New Roman" w:hAnsi="Times New Roman"/>
                <w:noProof/>
                <w:sz w:val="24"/>
                <w:szCs w:val="24"/>
                <w:vertAlign w:val="superscript"/>
                <w:lang w:val="en-GB" w:eastAsia="en-US"/>
              </w:rPr>
              <w:footnoteReference w:id="12"/>
            </w:r>
          </w:p>
        </w:tc>
        <w:tc>
          <w:tcPr>
            <w:tcW w:w="1440" w:type="dxa"/>
            <w:gridSpan w:val="2"/>
          </w:tcPr>
          <w:p w14:paraId="16D915F9" w14:textId="77777777" w:rsidR="00397202" w:rsidRPr="00397202" w:rsidRDefault="00397202" w:rsidP="00397202">
            <w:pPr>
              <w:spacing w:before="120" w:after="0" w:line="240" w:lineRule="auto"/>
              <w:jc w:val="both"/>
              <w:rPr>
                <w:rFonts w:ascii="Times New Roman" w:eastAsia="Times New Roman" w:hAnsi="Times New Roman"/>
                <w:bCs/>
                <w:noProof/>
                <w:sz w:val="24"/>
                <w:szCs w:val="24"/>
                <w:lang w:val="en-GB" w:eastAsia="en-US"/>
              </w:rPr>
            </w:pPr>
            <w:r w:rsidRPr="00397202">
              <w:rPr>
                <w:rFonts w:ascii="Times New Roman" w:eastAsia="Times New Roman" w:hAnsi="Times New Roman"/>
                <w:noProof/>
                <w:sz w:val="24"/>
                <w:szCs w:val="24"/>
                <w:lang w:val="en-GB" w:eastAsia="en-US"/>
              </w:rPr>
              <w:t>… valsts valūtā</w:t>
            </w:r>
          </w:p>
        </w:tc>
        <w:tc>
          <w:tcPr>
            <w:tcW w:w="1080" w:type="dxa"/>
          </w:tcPr>
          <w:p w14:paraId="212CB485" w14:textId="77777777" w:rsidR="00397202" w:rsidRPr="00397202" w:rsidRDefault="00397202" w:rsidP="00397202">
            <w:pPr>
              <w:spacing w:before="120" w:after="0" w:line="240" w:lineRule="auto"/>
              <w:jc w:val="both"/>
              <w:rPr>
                <w:rFonts w:ascii="Times New Roman" w:eastAsia="Times New Roman" w:hAnsi="Times New Roman"/>
                <w:bCs/>
                <w:noProof/>
                <w:sz w:val="24"/>
                <w:szCs w:val="24"/>
                <w:lang w:val="en-GB" w:eastAsia="en-US"/>
              </w:rPr>
            </w:pPr>
            <w:r w:rsidRPr="00397202">
              <w:rPr>
                <w:rFonts w:ascii="Times New Roman" w:eastAsia="Times New Roman" w:hAnsi="Times New Roman"/>
                <w:noProof/>
                <w:sz w:val="24"/>
                <w:szCs w:val="24"/>
                <w:lang w:val="en-GB" w:eastAsia="en-US"/>
              </w:rPr>
              <w:t>… %</w:t>
            </w:r>
          </w:p>
        </w:tc>
      </w:tr>
      <w:tr w:rsidR="00397202" w:rsidRPr="00397202" w14:paraId="543873B6" w14:textId="77777777" w:rsidTr="0003327C">
        <w:tc>
          <w:tcPr>
            <w:tcW w:w="2518" w:type="dxa"/>
            <w:vMerge/>
          </w:tcPr>
          <w:p w14:paraId="2A2D88C9" w14:textId="77777777" w:rsidR="00397202" w:rsidRPr="00397202" w:rsidRDefault="00397202" w:rsidP="00397202">
            <w:pPr>
              <w:spacing w:before="120" w:after="0" w:line="240" w:lineRule="auto"/>
              <w:ind w:left="284" w:hanging="250"/>
              <w:jc w:val="both"/>
              <w:rPr>
                <w:rFonts w:ascii="Times New Roman" w:eastAsia="Times New Roman" w:hAnsi="Times New Roman"/>
                <w:noProof/>
                <w:sz w:val="24"/>
                <w:szCs w:val="24"/>
                <w:lang w:val="en-GB" w:eastAsia="en-US"/>
              </w:rPr>
            </w:pPr>
          </w:p>
        </w:tc>
        <w:tc>
          <w:tcPr>
            <w:tcW w:w="4250" w:type="dxa"/>
            <w:gridSpan w:val="2"/>
          </w:tcPr>
          <w:p w14:paraId="2FE55672" w14:textId="77777777" w:rsidR="00397202" w:rsidRPr="00397202" w:rsidRDefault="00397202" w:rsidP="00397202">
            <w:pPr>
              <w:spacing w:before="120" w:after="0" w:line="240" w:lineRule="auto"/>
              <w:jc w:val="both"/>
              <w:rPr>
                <w:rFonts w:ascii="Times New Roman" w:eastAsia="Times New Roman" w:hAnsi="Times New Roman"/>
                <w:noProof/>
                <w:sz w:val="24"/>
                <w:szCs w:val="24"/>
                <w:lang w:val="en-GB" w:eastAsia="en-US"/>
              </w:rPr>
            </w:pPr>
            <w:r w:rsidRPr="00397202">
              <w:rPr>
                <w:rFonts w:ascii="Times New Roman" w:eastAsia="Times New Roman" w:hAnsi="Times New Roman"/>
                <w:noProof/>
                <w:sz w:val="24"/>
                <w:szCs w:val="24"/>
                <w:lang w:val="en-GB" w:eastAsia="en-US"/>
              </w:rPr>
              <w:fldChar w:fldCharType="begin">
                <w:ffData>
                  <w:name w:val="Check1"/>
                  <w:enabled/>
                  <w:calcOnExit w:val="0"/>
                  <w:checkBox>
                    <w:sizeAuto/>
                    <w:default w:val="0"/>
                  </w:checkBox>
                </w:ffData>
              </w:fldChar>
            </w:r>
            <w:r w:rsidRPr="00397202">
              <w:rPr>
                <w:rFonts w:ascii="Times New Roman" w:eastAsia="Times New Roman" w:hAnsi="Times New Roman"/>
                <w:noProof/>
                <w:sz w:val="24"/>
                <w:szCs w:val="24"/>
                <w:lang w:val="en-GB" w:eastAsia="en-US"/>
              </w:rPr>
              <w:instrText xml:space="preserve"> FORMCHECKBOX </w:instrText>
            </w:r>
            <w:r w:rsidR="003B044A">
              <w:rPr>
                <w:rFonts w:ascii="Times New Roman" w:eastAsia="Times New Roman" w:hAnsi="Times New Roman"/>
                <w:noProof/>
                <w:sz w:val="24"/>
                <w:szCs w:val="24"/>
                <w:lang w:val="en-GB" w:eastAsia="en-US"/>
              </w:rPr>
            </w:r>
            <w:r w:rsidR="003B044A">
              <w:rPr>
                <w:rFonts w:ascii="Times New Roman" w:eastAsia="Times New Roman" w:hAnsi="Times New Roman"/>
                <w:noProof/>
                <w:sz w:val="24"/>
                <w:szCs w:val="24"/>
                <w:lang w:val="en-GB" w:eastAsia="en-US"/>
              </w:rPr>
              <w:fldChar w:fldCharType="separate"/>
            </w:r>
            <w:r w:rsidRPr="00397202">
              <w:rPr>
                <w:rFonts w:ascii="Times New Roman" w:eastAsia="Times New Roman" w:hAnsi="Times New Roman"/>
                <w:noProof/>
                <w:sz w:val="24"/>
                <w:szCs w:val="24"/>
                <w:lang w:val="en-GB" w:eastAsia="en-US"/>
              </w:rPr>
              <w:fldChar w:fldCharType="end"/>
            </w:r>
            <w:r w:rsidRPr="00397202">
              <w:rPr>
                <w:rFonts w:ascii="Times New Roman" w:eastAsia="Times New Roman" w:hAnsi="Times New Roman"/>
                <w:noProof/>
                <w:sz w:val="24"/>
                <w:szCs w:val="24"/>
                <w:lang w:val="en-GB" w:eastAsia="en-US"/>
              </w:rPr>
              <w:t xml:space="preserve"> Atbalsts mikrouzņēmumiem publisko pasākumu veidā attiecībā uz elektroapgādi, gāzapgādi vai siltumapgādi (19.c pants)</w:t>
            </w:r>
          </w:p>
        </w:tc>
        <w:tc>
          <w:tcPr>
            <w:tcW w:w="1440" w:type="dxa"/>
            <w:gridSpan w:val="2"/>
          </w:tcPr>
          <w:p w14:paraId="0C321B93" w14:textId="77777777" w:rsidR="00397202" w:rsidRPr="00397202" w:rsidRDefault="00397202" w:rsidP="00397202">
            <w:pPr>
              <w:spacing w:before="120" w:after="0" w:line="240" w:lineRule="auto"/>
              <w:jc w:val="both"/>
              <w:rPr>
                <w:rFonts w:ascii="Times New Roman" w:eastAsia="Times New Roman" w:hAnsi="Times New Roman"/>
                <w:bCs/>
                <w:noProof/>
                <w:sz w:val="24"/>
                <w:szCs w:val="24"/>
                <w:lang w:val="en-GB" w:eastAsia="en-US"/>
              </w:rPr>
            </w:pPr>
            <w:r w:rsidRPr="00397202">
              <w:rPr>
                <w:rFonts w:ascii="Times New Roman" w:eastAsia="Times New Roman" w:hAnsi="Times New Roman"/>
                <w:noProof/>
                <w:sz w:val="24"/>
                <w:szCs w:val="24"/>
                <w:lang w:val="en-GB" w:eastAsia="en-US"/>
              </w:rPr>
              <w:t>… %</w:t>
            </w:r>
          </w:p>
        </w:tc>
        <w:tc>
          <w:tcPr>
            <w:tcW w:w="1080" w:type="dxa"/>
          </w:tcPr>
          <w:p w14:paraId="795886CE" w14:textId="77777777" w:rsidR="00397202" w:rsidRPr="00397202" w:rsidRDefault="00397202" w:rsidP="00397202">
            <w:pPr>
              <w:spacing w:before="120" w:after="0" w:line="240" w:lineRule="auto"/>
              <w:jc w:val="both"/>
              <w:rPr>
                <w:rFonts w:ascii="Times New Roman" w:eastAsia="Times New Roman" w:hAnsi="Times New Roman"/>
                <w:bCs/>
                <w:noProof/>
                <w:sz w:val="24"/>
                <w:szCs w:val="24"/>
                <w:lang w:val="en-GB" w:eastAsia="en-US"/>
              </w:rPr>
            </w:pPr>
            <w:r w:rsidRPr="00397202">
              <w:rPr>
                <w:rFonts w:ascii="Times New Roman" w:eastAsia="Times New Roman" w:hAnsi="Times New Roman"/>
                <w:noProof/>
                <w:sz w:val="24"/>
                <w:szCs w:val="24"/>
                <w:lang w:val="en-GB" w:eastAsia="en-US"/>
              </w:rPr>
              <w:t>… %</w:t>
            </w:r>
          </w:p>
        </w:tc>
      </w:tr>
      <w:tr w:rsidR="00397202" w:rsidRPr="00397202" w14:paraId="33B26068" w14:textId="77777777" w:rsidTr="0003327C">
        <w:tc>
          <w:tcPr>
            <w:tcW w:w="2518" w:type="dxa"/>
            <w:vMerge/>
          </w:tcPr>
          <w:p w14:paraId="14BBF618" w14:textId="77777777" w:rsidR="00397202" w:rsidRPr="00397202" w:rsidRDefault="00397202" w:rsidP="00397202">
            <w:pPr>
              <w:spacing w:before="120" w:after="0" w:line="240" w:lineRule="auto"/>
              <w:ind w:left="284" w:hanging="250"/>
              <w:jc w:val="both"/>
              <w:rPr>
                <w:rFonts w:ascii="Times New Roman" w:eastAsia="Times New Roman" w:hAnsi="Times New Roman"/>
                <w:noProof/>
                <w:sz w:val="24"/>
                <w:szCs w:val="24"/>
                <w:lang w:val="en-GB" w:eastAsia="en-US"/>
              </w:rPr>
            </w:pPr>
          </w:p>
        </w:tc>
        <w:tc>
          <w:tcPr>
            <w:tcW w:w="4250" w:type="dxa"/>
            <w:gridSpan w:val="2"/>
          </w:tcPr>
          <w:p w14:paraId="09DCBC8E" w14:textId="77777777" w:rsidR="00397202" w:rsidRPr="00397202" w:rsidRDefault="00397202" w:rsidP="00397202">
            <w:pPr>
              <w:spacing w:before="120" w:after="0" w:line="240" w:lineRule="auto"/>
              <w:jc w:val="both"/>
              <w:rPr>
                <w:rFonts w:ascii="Times New Roman" w:eastAsia="Times New Roman" w:hAnsi="Times New Roman"/>
                <w:noProof/>
                <w:sz w:val="24"/>
                <w:szCs w:val="24"/>
                <w:lang w:val="en-GB" w:eastAsia="en-US"/>
              </w:rPr>
            </w:pPr>
            <w:r w:rsidRPr="00397202">
              <w:rPr>
                <w:rFonts w:ascii="Times New Roman" w:eastAsia="Times New Roman" w:hAnsi="Times New Roman"/>
                <w:noProof/>
                <w:sz w:val="24"/>
                <w:szCs w:val="24"/>
                <w:lang w:val="en-GB" w:eastAsia="en-US"/>
              </w:rPr>
              <w:fldChar w:fldCharType="begin">
                <w:ffData>
                  <w:name w:val="Check1"/>
                  <w:enabled/>
                  <w:calcOnExit w:val="0"/>
                  <w:checkBox>
                    <w:sizeAuto/>
                    <w:default w:val="0"/>
                  </w:checkBox>
                </w:ffData>
              </w:fldChar>
            </w:r>
            <w:r w:rsidRPr="00397202">
              <w:rPr>
                <w:rFonts w:ascii="Times New Roman" w:eastAsia="Times New Roman" w:hAnsi="Times New Roman"/>
                <w:noProof/>
                <w:sz w:val="24"/>
                <w:szCs w:val="24"/>
                <w:lang w:val="en-GB" w:eastAsia="en-US"/>
              </w:rPr>
              <w:instrText xml:space="preserve"> FORMCHECKBOX </w:instrText>
            </w:r>
            <w:r w:rsidR="003B044A">
              <w:rPr>
                <w:rFonts w:ascii="Times New Roman" w:eastAsia="Times New Roman" w:hAnsi="Times New Roman"/>
                <w:noProof/>
                <w:sz w:val="24"/>
                <w:szCs w:val="24"/>
                <w:lang w:val="en-GB" w:eastAsia="en-US"/>
              </w:rPr>
            </w:r>
            <w:r w:rsidR="003B044A">
              <w:rPr>
                <w:rFonts w:ascii="Times New Roman" w:eastAsia="Times New Roman" w:hAnsi="Times New Roman"/>
                <w:noProof/>
                <w:sz w:val="24"/>
                <w:szCs w:val="24"/>
                <w:lang w:val="en-GB" w:eastAsia="en-US"/>
              </w:rPr>
              <w:fldChar w:fldCharType="separate"/>
            </w:r>
            <w:r w:rsidRPr="00397202">
              <w:rPr>
                <w:rFonts w:ascii="Times New Roman" w:eastAsia="Times New Roman" w:hAnsi="Times New Roman"/>
                <w:noProof/>
                <w:sz w:val="24"/>
                <w:szCs w:val="24"/>
                <w:lang w:val="en-GB" w:eastAsia="en-US"/>
              </w:rPr>
              <w:fldChar w:fldCharType="end"/>
            </w:r>
            <w:r w:rsidRPr="00397202">
              <w:rPr>
                <w:rFonts w:ascii="Times New Roman" w:eastAsia="Times New Roman" w:hAnsi="Times New Roman"/>
                <w:noProof/>
                <w:sz w:val="24"/>
                <w:szCs w:val="24"/>
                <w:lang w:val="en-GB" w:eastAsia="en-US"/>
              </w:rPr>
              <w:t xml:space="preserve"> Atbalsts MVU pagaidu publisko pasākumu veidā attiecībā uz elektroenerģijas, gāzes vai no dabasgāzes vai elektroenerģijas ražota siltuma piegādi ar mērķi mazināt ietekmi, ko rada cenu pieaugums sakarā ar Krievijas agresijas karu pret Ukrainu (19.d pants)</w:t>
            </w:r>
          </w:p>
        </w:tc>
        <w:tc>
          <w:tcPr>
            <w:tcW w:w="1440" w:type="dxa"/>
            <w:gridSpan w:val="2"/>
          </w:tcPr>
          <w:p w14:paraId="743A5226" w14:textId="77777777" w:rsidR="00397202" w:rsidRPr="00397202" w:rsidRDefault="00397202" w:rsidP="00397202">
            <w:pPr>
              <w:spacing w:before="120" w:after="0" w:line="240" w:lineRule="auto"/>
              <w:jc w:val="both"/>
              <w:rPr>
                <w:rFonts w:ascii="Times New Roman" w:eastAsia="Times New Roman" w:hAnsi="Times New Roman"/>
                <w:bCs/>
                <w:noProof/>
                <w:sz w:val="24"/>
                <w:szCs w:val="24"/>
                <w:lang w:val="en-GB" w:eastAsia="en-US"/>
              </w:rPr>
            </w:pPr>
            <w:r w:rsidRPr="00397202">
              <w:rPr>
                <w:rFonts w:ascii="Times New Roman" w:eastAsia="Times New Roman" w:hAnsi="Times New Roman"/>
                <w:noProof/>
                <w:sz w:val="24"/>
                <w:szCs w:val="24"/>
                <w:lang w:val="en-GB" w:eastAsia="en-US"/>
              </w:rPr>
              <w:t>… %</w:t>
            </w:r>
          </w:p>
        </w:tc>
        <w:tc>
          <w:tcPr>
            <w:tcW w:w="1080" w:type="dxa"/>
          </w:tcPr>
          <w:p w14:paraId="7C6E6F57" w14:textId="77777777" w:rsidR="00397202" w:rsidRPr="00397202" w:rsidRDefault="00397202" w:rsidP="00397202">
            <w:pPr>
              <w:spacing w:before="120" w:after="0" w:line="240" w:lineRule="auto"/>
              <w:jc w:val="both"/>
              <w:rPr>
                <w:rFonts w:ascii="Times New Roman" w:eastAsia="Times New Roman" w:hAnsi="Times New Roman"/>
                <w:bCs/>
                <w:noProof/>
                <w:sz w:val="24"/>
                <w:szCs w:val="24"/>
                <w:lang w:val="en-GB" w:eastAsia="en-US"/>
              </w:rPr>
            </w:pPr>
            <w:r w:rsidRPr="00397202">
              <w:rPr>
                <w:rFonts w:ascii="Times New Roman" w:eastAsia="Times New Roman" w:hAnsi="Times New Roman"/>
                <w:noProof/>
                <w:sz w:val="24"/>
                <w:szCs w:val="24"/>
                <w:lang w:val="en-GB" w:eastAsia="en-US"/>
              </w:rPr>
              <w:t>… %</w:t>
            </w:r>
          </w:p>
        </w:tc>
      </w:tr>
      <w:tr w:rsidR="00397202" w:rsidRPr="00397202" w14:paraId="73234784" w14:textId="77777777" w:rsidTr="0003327C">
        <w:trPr>
          <w:trHeight w:val="681"/>
        </w:trPr>
        <w:tc>
          <w:tcPr>
            <w:tcW w:w="2518" w:type="dxa"/>
            <w:vMerge w:val="restart"/>
          </w:tcPr>
          <w:p w14:paraId="5D293CBD" w14:textId="77777777" w:rsidR="00397202" w:rsidRPr="00397202" w:rsidRDefault="00397202" w:rsidP="00397202">
            <w:pPr>
              <w:spacing w:before="120" w:after="0" w:line="240" w:lineRule="auto"/>
              <w:jc w:val="both"/>
              <w:rPr>
                <w:rFonts w:ascii="Times New Roman" w:eastAsia="Times New Roman" w:hAnsi="Times New Roman"/>
                <w:bCs/>
                <w:noProof/>
                <w:sz w:val="24"/>
                <w:szCs w:val="24"/>
                <w:lang w:val="en-GB" w:eastAsia="en-US"/>
              </w:rPr>
            </w:pPr>
            <w:r w:rsidRPr="00397202">
              <w:rPr>
                <w:rFonts w:ascii="Times New Roman" w:eastAsia="Times New Roman" w:hAnsi="Times New Roman"/>
                <w:noProof/>
                <w:sz w:val="24"/>
                <w:szCs w:val="24"/>
                <w:lang w:val="en-GB" w:eastAsia="en-US"/>
              </w:rPr>
              <w:t>Atbalsts Eiropas teritoriālajai sadarbībai (20. līdz 20.a pants)</w:t>
            </w:r>
          </w:p>
        </w:tc>
        <w:tc>
          <w:tcPr>
            <w:tcW w:w="4250" w:type="dxa"/>
            <w:gridSpan w:val="2"/>
          </w:tcPr>
          <w:p w14:paraId="120BF907" w14:textId="77777777" w:rsidR="00397202" w:rsidRPr="00397202" w:rsidRDefault="00397202" w:rsidP="00397202">
            <w:pPr>
              <w:spacing w:before="120" w:after="0" w:line="240" w:lineRule="auto"/>
              <w:jc w:val="both"/>
              <w:rPr>
                <w:rFonts w:ascii="Times New Roman" w:eastAsia="Times New Roman" w:hAnsi="Times New Roman"/>
                <w:noProof/>
                <w:sz w:val="24"/>
                <w:szCs w:val="24"/>
                <w:lang w:val="en-GB" w:eastAsia="en-US"/>
              </w:rPr>
            </w:pPr>
            <w:r w:rsidRPr="00397202">
              <w:rPr>
                <w:rFonts w:ascii="Times New Roman" w:eastAsia="Times New Roman" w:hAnsi="Times New Roman"/>
                <w:noProof/>
                <w:sz w:val="24"/>
                <w:szCs w:val="24"/>
                <w:lang w:val="en-GB" w:eastAsia="en-US"/>
              </w:rPr>
              <w:fldChar w:fldCharType="begin">
                <w:ffData>
                  <w:name w:val="Check1"/>
                  <w:enabled/>
                  <w:calcOnExit w:val="0"/>
                  <w:checkBox>
                    <w:sizeAuto/>
                    <w:default w:val="0"/>
                  </w:checkBox>
                </w:ffData>
              </w:fldChar>
            </w:r>
            <w:r w:rsidRPr="00397202">
              <w:rPr>
                <w:rFonts w:ascii="Times New Roman" w:eastAsia="Times New Roman" w:hAnsi="Times New Roman"/>
                <w:noProof/>
                <w:sz w:val="24"/>
                <w:szCs w:val="24"/>
                <w:lang w:val="en-GB" w:eastAsia="en-US"/>
              </w:rPr>
              <w:instrText xml:space="preserve"> FORMCHECKBOX </w:instrText>
            </w:r>
            <w:r w:rsidR="003B044A">
              <w:rPr>
                <w:rFonts w:ascii="Times New Roman" w:eastAsia="Times New Roman" w:hAnsi="Times New Roman"/>
                <w:noProof/>
                <w:sz w:val="24"/>
                <w:szCs w:val="24"/>
                <w:lang w:val="en-GB" w:eastAsia="en-US"/>
              </w:rPr>
            </w:r>
            <w:r w:rsidR="003B044A">
              <w:rPr>
                <w:rFonts w:ascii="Times New Roman" w:eastAsia="Times New Roman" w:hAnsi="Times New Roman"/>
                <w:noProof/>
                <w:sz w:val="24"/>
                <w:szCs w:val="24"/>
                <w:lang w:val="en-GB" w:eastAsia="en-US"/>
              </w:rPr>
              <w:fldChar w:fldCharType="separate"/>
            </w:r>
            <w:r w:rsidRPr="00397202">
              <w:rPr>
                <w:rFonts w:ascii="Times New Roman" w:eastAsia="Times New Roman" w:hAnsi="Times New Roman"/>
                <w:noProof/>
                <w:sz w:val="24"/>
                <w:szCs w:val="24"/>
                <w:lang w:val="en-GB" w:eastAsia="en-US"/>
              </w:rPr>
              <w:fldChar w:fldCharType="end"/>
            </w:r>
            <w:r w:rsidRPr="00397202">
              <w:rPr>
                <w:rFonts w:ascii="Times New Roman" w:eastAsia="Times New Roman" w:hAnsi="Times New Roman"/>
                <w:noProof/>
                <w:sz w:val="24"/>
                <w:szCs w:val="24"/>
                <w:lang w:val="en-GB" w:eastAsia="en-US"/>
              </w:rPr>
              <w:t xml:space="preserve"> Atbalsts uzņēmumu izmaksām saistībā ar dalību Eiropas teritoriālās sadarbības projektos (20. pants)</w:t>
            </w:r>
          </w:p>
        </w:tc>
        <w:tc>
          <w:tcPr>
            <w:tcW w:w="1440" w:type="dxa"/>
            <w:gridSpan w:val="2"/>
          </w:tcPr>
          <w:p w14:paraId="705D3744" w14:textId="77777777" w:rsidR="00397202" w:rsidRPr="00397202" w:rsidRDefault="00397202" w:rsidP="00397202">
            <w:pPr>
              <w:spacing w:before="120" w:after="0" w:line="240" w:lineRule="auto"/>
              <w:jc w:val="both"/>
              <w:rPr>
                <w:rFonts w:ascii="Times New Roman" w:eastAsia="Times New Roman" w:hAnsi="Times New Roman"/>
                <w:bCs/>
                <w:noProof/>
                <w:sz w:val="24"/>
                <w:szCs w:val="24"/>
                <w:lang w:val="en-GB" w:eastAsia="en-US"/>
              </w:rPr>
            </w:pPr>
            <w:r w:rsidRPr="00397202">
              <w:rPr>
                <w:rFonts w:ascii="Times New Roman" w:eastAsia="Times New Roman" w:hAnsi="Times New Roman"/>
                <w:noProof/>
                <w:sz w:val="24"/>
                <w:szCs w:val="24"/>
                <w:lang w:val="en-GB" w:eastAsia="en-US"/>
              </w:rPr>
              <w:t>… %</w:t>
            </w:r>
          </w:p>
        </w:tc>
        <w:tc>
          <w:tcPr>
            <w:tcW w:w="1080" w:type="dxa"/>
          </w:tcPr>
          <w:p w14:paraId="431E0E9C" w14:textId="77777777" w:rsidR="00397202" w:rsidRPr="00397202" w:rsidRDefault="00397202" w:rsidP="00397202">
            <w:pPr>
              <w:spacing w:before="120" w:after="0" w:line="240" w:lineRule="auto"/>
              <w:jc w:val="both"/>
              <w:rPr>
                <w:rFonts w:ascii="Times New Roman" w:eastAsia="Times New Roman" w:hAnsi="Times New Roman"/>
                <w:bCs/>
                <w:noProof/>
                <w:sz w:val="24"/>
                <w:szCs w:val="24"/>
                <w:lang w:val="en-GB" w:eastAsia="en-US"/>
              </w:rPr>
            </w:pPr>
            <w:r w:rsidRPr="00397202">
              <w:rPr>
                <w:rFonts w:ascii="Times New Roman" w:eastAsia="Times New Roman" w:hAnsi="Times New Roman"/>
                <w:noProof/>
                <w:sz w:val="24"/>
                <w:szCs w:val="24"/>
                <w:lang w:val="en-GB" w:eastAsia="en-US"/>
              </w:rPr>
              <w:t>… %</w:t>
            </w:r>
          </w:p>
        </w:tc>
      </w:tr>
      <w:tr w:rsidR="00397202" w:rsidRPr="00397202" w14:paraId="76E0F5E9" w14:textId="77777777" w:rsidTr="0003327C">
        <w:trPr>
          <w:trHeight w:val="681"/>
        </w:trPr>
        <w:tc>
          <w:tcPr>
            <w:tcW w:w="2518" w:type="dxa"/>
            <w:vMerge/>
          </w:tcPr>
          <w:p w14:paraId="2B7B92C8" w14:textId="77777777" w:rsidR="00397202" w:rsidRPr="00397202" w:rsidRDefault="00397202" w:rsidP="00397202">
            <w:pPr>
              <w:spacing w:before="120" w:after="0" w:line="240" w:lineRule="auto"/>
              <w:ind w:left="284" w:hanging="284"/>
              <w:jc w:val="both"/>
              <w:rPr>
                <w:rFonts w:ascii="Times New Roman" w:eastAsia="Times New Roman" w:hAnsi="Times New Roman"/>
                <w:bCs/>
                <w:noProof/>
                <w:sz w:val="24"/>
                <w:szCs w:val="24"/>
                <w:lang w:val="en-GB" w:eastAsia="en-US"/>
              </w:rPr>
            </w:pPr>
          </w:p>
        </w:tc>
        <w:tc>
          <w:tcPr>
            <w:tcW w:w="4250" w:type="dxa"/>
            <w:gridSpan w:val="2"/>
          </w:tcPr>
          <w:p w14:paraId="3EBAD800" w14:textId="77777777" w:rsidR="00397202" w:rsidRPr="00397202" w:rsidRDefault="00397202" w:rsidP="00397202">
            <w:pPr>
              <w:spacing w:before="120" w:after="0" w:line="240" w:lineRule="auto"/>
              <w:jc w:val="both"/>
              <w:rPr>
                <w:rFonts w:ascii="Times New Roman" w:eastAsia="Times New Roman" w:hAnsi="Times New Roman"/>
                <w:noProof/>
                <w:sz w:val="24"/>
                <w:szCs w:val="24"/>
                <w:lang w:val="en-GB" w:eastAsia="en-US"/>
              </w:rPr>
            </w:pPr>
            <w:r w:rsidRPr="00397202">
              <w:rPr>
                <w:rFonts w:ascii="Times New Roman" w:eastAsia="Times New Roman" w:hAnsi="Times New Roman"/>
                <w:noProof/>
                <w:sz w:val="24"/>
                <w:szCs w:val="24"/>
                <w:lang w:val="en-GB" w:eastAsia="en-US"/>
              </w:rPr>
              <w:fldChar w:fldCharType="begin">
                <w:ffData>
                  <w:name w:val="Check1"/>
                  <w:enabled/>
                  <w:calcOnExit w:val="0"/>
                  <w:checkBox>
                    <w:sizeAuto/>
                    <w:default w:val="0"/>
                  </w:checkBox>
                </w:ffData>
              </w:fldChar>
            </w:r>
            <w:r w:rsidRPr="00397202">
              <w:rPr>
                <w:rFonts w:ascii="Times New Roman" w:eastAsia="Times New Roman" w:hAnsi="Times New Roman"/>
                <w:noProof/>
                <w:sz w:val="24"/>
                <w:szCs w:val="24"/>
                <w:lang w:val="en-GB" w:eastAsia="en-US"/>
              </w:rPr>
              <w:instrText xml:space="preserve"> FORMCHECKBOX </w:instrText>
            </w:r>
            <w:r w:rsidR="003B044A">
              <w:rPr>
                <w:rFonts w:ascii="Times New Roman" w:eastAsia="Times New Roman" w:hAnsi="Times New Roman"/>
                <w:noProof/>
                <w:sz w:val="24"/>
                <w:szCs w:val="24"/>
                <w:lang w:val="en-GB" w:eastAsia="en-US"/>
              </w:rPr>
            </w:r>
            <w:r w:rsidR="003B044A">
              <w:rPr>
                <w:rFonts w:ascii="Times New Roman" w:eastAsia="Times New Roman" w:hAnsi="Times New Roman"/>
                <w:noProof/>
                <w:sz w:val="24"/>
                <w:szCs w:val="24"/>
                <w:lang w:val="en-GB" w:eastAsia="en-US"/>
              </w:rPr>
              <w:fldChar w:fldCharType="separate"/>
            </w:r>
            <w:r w:rsidRPr="00397202">
              <w:rPr>
                <w:rFonts w:ascii="Times New Roman" w:eastAsia="Times New Roman" w:hAnsi="Times New Roman"/>
                <w:noProof/>
                <w:sz w:val="24"/>
                <w:szCs w:val="24"/>
                <w:lang w:val="en-GB" w:eastAsia="en-US"/>
              </w:rPr>
              <w:fldChar w:fldCharType="end"/>
            </w:r>
            <w:r w:rsidRPr="00397202">
              <w:rPr>
                <w:rFonts w:ascii="Times New Roman" w:eastAsia="Times New Roman" w:hAnsi="Times New Roman"/>
                <w:noProof/>
                <w:sz w:val="24"/>
                <w:szCs w:val="24"/>
                <w:lang w:val="en-GB" w:eastAsia="en-US"/>
              </w:rPr>
              <w:t xml:space="preserve"> Ierobežota apmēra atbalsts uzņēmumiem saistībā ar dalību Eiropas teritoriālās sadarbības projektos (20.a pants)</w:t>
            </w:r>
            <w:r w:rsidRPr="00397202">
              <w:rPr>
                <w:rFonts w:ascii="Times New Roman" w:eastAsia="Times New Roman" w:hAnsi="Times New Roman"/>
                <w:noProof/>
                <w:sz w:val="24"/>
                <w:szCs w:val="24"/>
                <w:vertAlign w:val="superscript"/>
                <w:lang w:val="en-GB" w:eastAsia="en-US"/>
              </w:rPr>
              <w:footnoteReference w:id="13"/>
            </w:r>
          </w:p>
        </w:tc>
        <w:tc>
          <w:tcPr>
            <w:tcW w:w="1440" w:type="dxa"/>
            <w:gridSpan w:val="2"/>
          </w:tcPr>
          <w:p w14:paraId="20FD4D92" w14:textId="77777777" w:rsidR="00397202" w:rsidRPr="00397202" w:rsidRDefault="00397202" w:rsidP="00397202">
            <w:pPr>
              <w:spacing w:before="120" w:after="0" w:line="240" w:lineRule="auto"/>
              <w:jc w:val="both"/>
              <w:rPr>
                <w:rFonts w:ascii="Times New Roman" w:eastAsia="Times New Roman" w:hAnsi="Times New Roman"/>
                <w:bCs/>
                <w:noProof/>
                <w:sz w:val="24"/>
                <w:szCs w:val="24"/>
                <w:lang w:val="en-GB" w:eastAsia="en-US"/>
              </w:rPr>
            </w:pPr>
            <w:r w:rsidRPr="00397202">
              <w:rPr>
                <w:rFonts w:ascii="Times New Roman" w:eastAsia="Times New Roman" w:hAnsi="Times New Roman"/>
                <w:noProof/>
                <w:sz w:val="24"/>
                <w:szCs w:val="24"/>
                <w:lang w:val="en-GB" w:eastAsia="en-US"/>
              </w:rPr>
              <w:t>… valsts valūtā</w:t>
            </w:r>
          </w:p>
        </w:tc>
        <w:tc>
          <w:tcPr>
            <w:tcW w:w="1080" w:type="dxa"/>
          </w:tcPr>
          <w:p w14:paraId="30959E26" w14:textId="77777777" w:rsidR="00397202" w:rsidRPr="00397202" w:rsidRDefault="00397202" w:rsidP="00397202">
            <w:pPr>
              <w:spacing w:before="120" w:after="0" w:line="240" w:lineRule="auto"/>
              <w:jc w:val="both"/>
              <w:rPr>
                <w:rFonts w:ascii="Times New Roman" w:eastAsia="Times New Roman" w:hAnsi="Times New Roman"/>
                <w:bCs/>
                <w:noProof/>
                <w:sz w:val="24"/>
                <w:szCs w:val="24"/>
                <w:lang w:val="en-GB" w:eastAsia="en-US"/>
              </w:rPr>
            </w:pPr>
            <w:r w:rsidRPr="00397202">
              <w:rPr>
                <w:rFonts w:ascii="Times New Roman" w:eastAsia="Times New Roman" w:hAnsi="Times New Roman"/>
                <w:noProof/>
                <w:sz w:val="24"/>
                <w:szCs w:val="24"/>
                <w:lang w:val="en-GB" w:eastAsia="en-US"/>
              </w:rPr>
              <w:t>… %</w:t>
            </w:r>
          </w:p>
        </w:tc>
      </w:tr>
      <w:tr w:rsidR="00397202" w:rsidRPr="00397202" w14:paraId="62480CA0" w14:textId="77777777" w:rsidTr="0003327C">
        <w:trPr>
          <w:trHeight w:val="681"/>
        </w:trPr>
        <w:tc>
          <w:tcPr>
            <w:tcW w:w="2518" w:type="dxa"/>
            <w:vMerge w:val="restart"/>
          </w:tcPr>
          <w:p w14:paraId="2F46F13E" w14:textId="77777777" w:rsidR="00397202" w:rsidRPr="003B044A" w:rsidRDefault="00397202" w:rsidP="00397202">
            <w:pPr>
              <w:spacing w:before="120" w:after="0" w:line="240" w:lineRule="auto"/>
              <w:jc w:val="both"/>
              <w:rPr>
                <w:rFonts w:ascii="Times New Roman" w:eastAsia="Times New Roman" w:hAnsi="Times New Roman"/>
                <w:bCs/>
                <w:noProof/>
                <w:sz w:val="24"/>
                <w:szCs w:val="24"/>
                <w:lang w:eastAsia="en-US"/>
              </w:rPr>
            </w:pPr>
            <w:r w:rsidRPr="003B044A">
              <w:rPr>
                <w:rFonts w:ascii="Times New Roman" w:eastAsia="Times New Roman" w:hAnsi="Times New Roman"/>
                <w:noProof/>
                <w:sz w:val="24"/>
                <w:szCs w:val="24"/>
                <w:lang w:eastAsia="en-US"/>
              </w:rPr>
              <w:t>Atbalsts MVU piekļuvei finansējumam (21. līdz 22. pants)</w:t>
            </w:r>
          </w:p>
        </w:tc>
        <w:tc>
          <w:tcPr>
            <w:tcW w:w="4250" w:type="dxa"/>
            <w:gridSpan w:val="2"/>
          </w:tcPr>
          <w:p w14:paraId="4FA1AC44" w14:textId="77777777" w:rsidR="00397202" w:rsidRPr="00397202" w:rsidRDefault="00397202" w:rsidP="00397202">
            <w:pPr>
              <w:spacing w:before="120" w:after="0" w:line="240" w:lineRule="auto"/>
              <w:ind w:left="459" w:hanging="425"/>
              <w:jc w:val="both"/>
              <w:rPr>
                <w:rFonts w:ascii="Times New Roman" w:eastAsia="Times New Roman" w:hAnsi="Times New Roman"/>
                <w:bCs/>
                <w:noProof/>
                <w:sz w:val="24"/>
                <w:szCs w:val="24"/>
                <w:lang w:val="en-GB" w:eastAsia="en-US"/>
              </w:rPr>
            </w:pPr>
            <w:r w:rsidRPr="00397202">
              <w:rPr>
                <w:rFonts w:ascii="Times New Roman" w:eastAsia="Times New Roman" w:hAnsi="Times New Roman"/>
                <w:noProof/>
                <w:sz w:val="24"/>
                <w:szCs w:val="24"/>
                <w:lang w:val="en-GB" w:eastAsia="en-US"/>
              </w:rPr>
              <w:fldChar w:fldCharType="begin">
                <w:ffData>
                  <w:name w:val="Check1"/>
                  <w:enabled/>
                  <w:calcOnExit w:val="0"/>
                  <w:checkBox>
                    <w:sizeAuto/>
                    <w:default w:val="0"/>
                  </w:checkBox>
                </w:ffData>
              </w:fldChar>
            </w:r>
            <w:r w:rsidRPr="00397202">
              <w:rPr>
                <w:rFonts w:ascii="Times New Roman" w:eastAsia="Times New Roman" w:hAnsi="Times New Roman"/>
                <w:noProof/>
                <w:sz w:val="24"/>
                <w:szCs w:val="24"/>
                <w:lang w:val="en-GB" w:eastAsia="en-US"/>
              </w:rPr>
              <w:instrText xml:space="preserve"> FORMCHECKBOX </w:instrText>
            </w:r>
            <w:r w:rsidR="003B044A">
              <w:rPr>
                <w:rFonts w:ascii="Times New Roman" w:eastAsia="Times New Roman" w:hAnsi="Times New Roman"/>
                <w:noProof/>
                <w:sz w:val="24"/>
                <w:szCs w:val="24"/>
                <w:lang w:val="en-GB" w:eastAsia="en-US"/>
              </w:rPr>
            </w:r>
            <w:r w:rsidR="003B044A">
              <w:rPr>
                <w:rFonts w:ascii="Times New Roman" w:eastAsia="Times New Roman" w:hAnsi="Times New Roman"/>
                <w:noProof/>
                <w:sz w:val="24"/>
                <w:szCs w:val="24"/>
                <w:lang w:val="en-GB" w:eastAsia="en-US"/>
              </w:rPr>
              <w:fldChar w:fldCharType="separate"/>
            </w:r>
            <w:r w:rsidRPr="00397202">
              <w:rPr>
                <w:rFonts w:ascii="Times New Roman" w:eastAsia="Times New Roman" w:hAnsi="Times New Roman"/>
                <w:noProof/>
                <w:sz w:val="24"/>
                <w:szCs w:val="24"/>
                <w:lang w:val="en-GB" w:eastAsia="en-US"/>
              </w:rPr>
              <w:fldChar w:fldCharType="end"/>
            </w:r>
            <w:r w:rsidRPr="00397202">
              <w:rPr>
                <w:rFonts w:ascii="Times New Roman" w:eastAsia="Times New Roman" w:hAnsi="Times New Roman"/>
                <w:noProof/>
                <w:sz w:val="24"/>
                <w:szCs w:val="24"/>
                <w:lang w:val="en-GB" w:eastAsia="en-US"/>
              </w:rPr>
              <w:t xml:space="preserve"> Riska finansējuma atbalsts (21. pants)</w:t>
            </w:r>
          </w:p>
        </w:tc>
        <w:tc>
          <w:tcPr>
            <w:tcW w:w="1440" w:type="dxa"/>
            <w:gridSpan w:val="2"/>
          </w:tcPr>
          <w:p w14:paraId="085A9741" w14:textId="77777777" w:rsidR="00397202" w:rsidRPr="00397202" w:rsidRDefault="00397202" w:rsidP="00397202">
            <w:pPr>
              <w:spacing w:before="120" w:after="0" w:line="240" w:lineRule="auto"/>
              <w:jc w:val="both"/>
              <w:rPr>
                <w:rFonts w:ascii="Times New Roman" w:eastAsia="Times New Roman" w:hAnsi="Times New Roman"/>
                <w:bCs/>
                <w:noProof/>
                <w:sz w:val="24"/>
                <w:szCs w:val="24"/>
                <w:lang w:val="en-GB" w:eastAsia="en-US"/>
              </w:rPr>
            </w:pPr>
            <w:r w:rsidRPr="00397202">
              <w:rPr>
                <w:rFonts w:ascii="Times New Roman" w:eastAsia="Times New Roman" w:hAnsi="Times New Roman"/>
                <w:noProof/>
                <w:sz w:val="24"/>
                <w:szCs w:val="24"/>
                <w:lang w:val="en-GB" w:eastAsia="en-US"/>
              </w:rPr>
              <w:t>… valsts valūtā</w:t>
            </w:r>
          </w:p>
        </w:tc>
        <w:tc>
          <w:tcPr>
            <w:tcW w:w="1080" w:type="dxa"/>
          </w:tcPr>
          <w:p w14:paraId="16695755" w14:textId="77777777" w:rsidR="00397202" w:rsidRPr="00397202" w:rsidRDefault="00397202" w:rsidP="00397202">
            <w:pPr>
              <w:spacing w:before="120" w:after="0" w:line="240" w:lineRule="auto"/>
              <w:jc w:val="both"/>
              <w:rPr>
                <w:rFonts w:ascii="Times New Roman" w:eastAsia="Times New Roman" w:hAnsi="Times New Roman"/>
                <w:b/>
                <w:bCs/>
                <w:noProof/>
                <w:sz w:val="24"/>
                <w:szCs w:val="24"/>
                <w:lang w:val="en-GB" w:eastAsia="en-US"/>
              </w:rPr>
            </w:pPr>
            <w:r w:rsidRPr="00397202">
              <w:rPr>
                <w:rFonts w:ascii="Times New Roman" w:eastAsia="Times New Roman" w:hAnsi="Times New Roman"/>
                <w:noProof/>
                <w:sz w:val="24"/>
                <w:szCs w:val="24"/>
                <w:lang w:val="en-GB" w:eastAsia="en-US"/>
              </w:rPr>
              <w:t>–</w:t>
            </w:r>
          </w:p>
        </w:tc>
      </w:tr>
      <w:tr w:rsidR="00397202" w:rsidRPr="00397202" w14:paraId="65C189DF" w14:textId="77777777" w:rsidTr="0003327C">
        <w:trPr>
          <w:trHeight w:val="681"/>
        </w:trPr>
        <w:tc>
          <w:tcPr>
            <w:tcW w:w="2518" w:type="dxa"/>
            <w:vMerge/>
          </w:tcPr>
          <w:p w14:paraId="01195189" w14:textId="77777777" w:rsidR="00397202" w:rsidRPr="00397202" w:rsidRDefault="00397202" w:rsidP="00397202">
            <w:pPr>
              <w:spacing w:before="120" w:after="0" w:line="240" w:lineRule="auto"/>
              <w:jc w:val="both"/>
              <w:rPr>
                <w:rFonts w:ascii="Times New Roman" w:eastAsia="Times New Roman" w:hAnsi="Times New Roman"/>
                <w:bCs/>
                <w:noProof/>
                <w:sz w:val="24"/>
                <w:szCs w:val="24"/>
                <w:lang w:val="en-GB" w:eastAsia="en-US"/>
              </w:rPr>
            </w:pPr>
          </w:p>
        </w:tc>
        <w:tc>
          <w:tcPr>
            <w:tcW w:w="4250" w:type="dxa"/>
            <w:gridSpan w:val="2"/>
          </w:tcPr>
          <w:p w14:paraId="4359AE77" w14:textId="77777777" w:rsidR="00397202" w:rsidRPr="00397202" w:rsidRDefault="00397202" w:rsidP="00397202">
            <w:pPr>
              <w:spacing w:before="120" w:after="0" w:line="240" w:lineRule="auto"/>
              <w:ind w:left="459" w:hanging="425"/>
              <w:jc w:val="both"/>
              <w:rPr>
                <w:rFonts w:ascii="Times New Roman" w:eastAsia="Times New Roman" w:hAnsi="Times New Roman"/>
                <w:noProof/>
                <w:sz w:val="24"/>
                <w:szCs w:val="24"/>
                <w:lang w:val="en-GB" w:eastAsia="en-US"/>
              </w:rPr>
            </w:pPr>
            <w:r w:rsidRPr="00397202">
              <w:rPr>
                <w:rFonts w:ascii="Times New Roman" w:eastAsia="Times New Roman" w:hAnsi="Times New Roman"/>
                <w:noProof/>
                <w:sz w:val="24"/>
                <w:szCs w:val="24"/>
                <w:lang w:val="en-GB" w:eastAsia="en-US"/>
              </w:rPr>
              <w:fldChar w:fldCharType="begin">
                <w:ffData>
                  <w:name w:val="Check1"/>
                  <w:enabled/>
                  <w:calcOnExit w:val="0"/>
                  <w:checkBox>
                    <w:sizeAuto/>
                    <w:default w:val="0"/>
                  </w:checkBox>
                </w:ffData>
              </w:fldChar>
            </w:r>
            <w:r w:rsidRPr="00397202">
              <w:rPr>
                <w:rFonts w:ascii="Times New Roman" w:eastAsia="Times New Roman" w:hAnsi="Times New Roman"/>
                <w:noProof/>
                <w:sz w:val="24"/>
                <w:szCs w:val="24"/>
                <w:lang w:val="en-GB" w:eastAsia="en-US"/>
              </w:rPr>
              <w:instrText xml:space="preserve"> FORMCHECKBOX </w:instrText>
            </w:r>
            <w:r w:rsidR="003B044A">
              <w:rPr>
                <w:rFonts w:ascii="Times New Roman" w:eastAsia="Times New Roman" w:hAnsi="Times New Roman"/>
                <w:noProof/>
                <w:sz w:val="24"/>
                <w:szCs w:val="24"/>
                <w:lang w:val="en-GB" w:eastAsia="en-US"/>
              </w:rPr>
            </w:r>
            <w:r w:rsidR="003B044A">
              <w:rPr>
                <w:rFonts w:ascii="Times New Roman" w:eastAsia="Times New Roman" w:hAnsi="Times New Roman"/>
                <w:noProof/>
                <w:sz w:val="24"/>
                <w:szCs w:val="24"/>
                <w:lang w:val="en-GB" w:eastAsia="en-US"/>
              </w:rPr>
              <w:fldChar w:fldCharType="separate"/>
            </w:r>
            <w:r w:rsidRPr="00397202">
              <w:rPr>
                <w:rFonts w:ascii="Times New Roman" w:eastAsia="Times New Roman" w:hAnsi="Times New Roman"/>
                <w:noProof/>
                <w:sz w:val="24"/>
                <w:szCs w:val="24"/>
                <w:lang w:val="en-GB" w:eastAsia="en-US"/>
              </w:rPr>
              <w:fldChar w:fldCharType="end"/>
            </w:r>
            <w:r w:rsidRPr="00397202">
              <w:rPr>
                <w:rFonts w:ascii="Times New Roman" w:eastAsia="Times New Roman" w:hAnsi="Times New Roman"/>
                <w:noProof/>
                <w:sz w:val="24"/>
                <w:szCs w:val="24"/>
                <w:lang w:val="en-GB" w:eastAsia="en-US"/>
              </w:rPr>
              <w:t xml:space="preserve"> Riska finansējuma atbalsts MVU, kas izpaužas kā nodokļu stimuli privātajiem ieguldītājiem, kuri ir fiziskas personas (21.a pants)</w:t>
            </w:r>
          </w:p>
        </w:tc>
        <w:tc>
          <w:tcPr>
            <w:tcW w:w="1440" w:type="dxa"/>
            <w:gridSpan w:val="2"/>
          </w:tcPr>
          <w:p w14:paraId="6286DFD3" w14:textId="77777777" w:rsidR="00397202" w:rsidRPr="00397202" w:rsidRDefault="00397202" w:rsidP="00397202">
            <w:pPr>
              <w:spacing w:before="120" w:after="0" w:line="240" w:lineRule="auto"/>
              <w:jc w:val="both"/>
              <w:rPr>
                <w:rFonts w:ascii="Times New Roman" w:eastAsia="Times New Roman" w:hAnsi="Times New Roman"/>
                <w:bCs/>
                <w:noProof/>
                <w:sz w:val="24"/>
                <w:szCs w:val="24"/>
                <w:lang w:val="en-GB" w:eastAsia="en-US"/>
              </w:rPr>
            </w:pPr>
            <w:r w:rsidRPr="00397202">
              <w:rPr>
                <w:rFonts w:ascii="Times New Roman" w:eastAsia="Times New Roman" w:hAnsi="Times New Roman"/>
                <w:noProof/>
                <w:sz w:val="24"/>
                <w:szCs w:val="24"/>
                <w:lang w:val="en-GB" w:eastAsia="en-US"/>
              </w:rPr>
              <w:t>… valsts valūtā</w:t>
            </w:r>
          </w:p>
        </w:tc>
        <w:tc>
          <w:tcPr>
            <w:tcW w:w="1080" w:type="dxa"/>
          </w:tcPr>
          <w:p w14:paraId="6B4589BA" w14:textId="77777777" w:rsidR="00397202" w:rsidRPr="00397202" w:rsidRDefault="00397202" w:rsidP="00397202">
            <w:pPr>
              <w:spacing w:before="120" w:after="0" w:line="240" w:lineRule="auto"/>
              <w:jc w:val="both"/>
              <w:rPr>
                <w:rFonts w:ascii="Times New Roman" w:eastAsia="Times New Roman" w:hAnsi="Times New Roman"/>
                <w:bCs/>
                <w:noProof/>
                <w:sz w:val="24"/>
                <w:szCs w:val="24"/>
                <w:lang w:val="en-GB" w:eastAsia="en-US"/>
              </w:rPr>
            </w:pPr>
            <w:r w:rsidRPr="00397202">
              <w:rPr>
                <w:rFonts w:ascii="Times New Roman" w:eastAsia="Times New Roman" w:hAnsi="Times New Roman"/>
                <w:noProof/>
                <w:sz w:val="24"/>
                <w:szCs w:val="24"/>
                <w:lang w:val="en-GB" w:eastAsia="en-US"/>
              </w:rPr>
              <w:t>–</w:t>
            </w:r>
          </w:p>
        </w:tc>
      </w:tr>
      <w:tr w:rsidR="00397202" w:rsidRPr="00397202" w14:paraId="03CF14E7" w14:textId="77777777" w:rsidTr="0003327C">
        <w:trPr>
          <w:trHeight w:val="705"/>
        </w:trPr>
        <w:tc>
          <w:tcPr>
            <w:tcW w:w="2518" w:type="dxa"/>
            <w:vMerge/>
          </w:tcPr>
          <w:p w14:paraId="4CD32007" w14:textId="77777777" w:rsidR="00397202" w:rsidRPr="00397202" w:rsidRDefault="00397202" w:rsidP="00397202">
            <w:pPr>
              <w:spacing w:before="120" w:after="0" w:line="240" w:lineRule="auto"/>
              <w:ind w:left="426" w:hanging="426"/>
              <w:jc w:val="both"/>
              <w:rPr>
                <w:rFonts w:ascii="Times New Roman" w:eastAsia="Times New Roman" w:hAnsi="Times New Roman"/>
                <w:bCs/>
                <w:noProof/>
                <w:sz w:val="24"/>
                <w:szCs w:val="24"/>
                <w:lang w:val="en-GB" w:eastAsia="en-US"/>
              </w:rPr>
            </w:pPr>
          </w:p>
        </w:tc>
        <w:tc>
          <w:tcPr>
            <w:tcW w:w="4250" w:type="dxa"/>
            <w:gridSpan w:val="2"/>
          </w:tcPr>
          <w:p w14:paraId="5A809B96" w14:textId="77777777" w:rsidR="00397202" w:rsidRPr="00397202" w:rsidRDefault="00397202" w:rsidP="00397202">
            <w:pPr>
              <w:spacing w:before="120" w:after="0" w:line="240" w:lineRule="auto"/>
              <w:ind w:left="459" w:hanging="425"/>
              <w:jc w:val="both"/>
              <w:rPr>
                <w:rFonts w:ascii="Times New Roman" w:eastAsia="Times New Roman" w:hAnsi="Times New Roman"/>
                <w:bCs/>
                <w:noProof/>
                <w:sz w:val="24"/>
                <w:szCs w:val="24"/>
                <w:lang w:val="en-GB" w:eastAsia="en-US"/>
              </w:rPr>
            </w:pPr>
            <w:r w:rsidRPr="00397202">
              <w:rPr>
                <w:rFonts w:ascii="Times New Roman" w:eastAsia="Times New Roman" w:hAnsi="Times New Roman"/>
                <w:noProof/>
                <w:sz w:val="24"/>
                <w:szCs w:val="24"/>
                <w:lang w:val="en-GB" w:eastAsia="en-US"/>
              </w:rPr>
              <w:fldChar w:fldCharType="begin">
                <w:ffData>
                  <w:name w:val="Check1"/>
                  <w:enabled/>
                  <w:calcOnExit w:val="0"/>
                  <w:checkBox>
                    <w:sizeAuto/>
                    <w:default w:val="0"/>
                  </w:checkBox>
                </w:ffData>
              </w:fldChar>
            </w:r>
            <w:r w:rsidRPr="00397202">
              <w:rPr>
                <w:rFonts w:ascii="Times New Roman" w:eastAsia="Times New Roman" w:hAnsi="Times New Roman"/>
                <w:noProof/>
                <w:sz w:val="24"/>
                <w:szCs w:val="24"/>
                <w:lang w:val="en-GB" w:eastAsia="en-US"/>
              </w:rPr>
              <w:instrText xml:space="preserve"> FORMCHECKBOX </w:instrText>
            </w:r>
            <w:r w:rsidR="003B044A">
              <w:rPr>
                <w:rFonts w:ascii="Times New Roman" w:eastAsia="Times New Roman" w:hAnsi="Times New Roman"/>
                <w:noProof/>
                <w:sz w:val="24"/>
                <w:szCs w:val="24"/>
                <w:lang w:val="en-GB" w:eastAsia="en-US"/>
              </w:rPr>
            </w:r>
            <w:r w:rsidR="003B044A">
              <w:rPr>
                <w:rFonts w:ascii="Times New Roman" w:eastAsia="Times New Roman" w:hAnsi="Times New Roman"/>
                <w:noProof/>
                <w:sz w:val="24"/>
                <w:szCs w:val="24"/>
                <w:lang w:val="en-GB" w:eastAsia="en-US"/>
              </w:rPr>
              <w:fldChar w:fldCharType="separate"/>
            </w:r>
            <w:r w:rsidRPr="00397202">
              <w:rPr>
                <w:rFonts w:ascii="Times New Roman" w:eastAsia="Times New Roman" w:hAnsi="Times New Roman"/>
                <w:noProof/>
                <w:sz w:val="24"/>
                <w:szCs w:val="24"/>
                <w:lang w:val="en-GB" w:eastAsia="en-US"/>
              </w:rPr>
              <w:fldChar w:fldCharType="end"/>
            </w:r>
            <w:r w:rsidRPr="00397202">
              <w:rPr>
                <w:rFonts w:ascii="Times New Roman" w:eastAsia="Times New Roman" w:hAnsi="Times New Roman"/>
                <w:noProof/>
                <w:sz w:val="24"/>
                <w:szCs w:val="24"/>
                <w:lang w:val="en-GB" w:eastAsia="en-US"/>
              </w:rPr>
              <w:t xml:space="preserve"> Darbības sākšanas atbalsts (22. pants)</w:t>
            </w:r>
          </w:p>
        </w:tc>
        <w:tc>
          <w:tcPr>
            <w:tcW w:w="1440" w:type="dxa"/>
            <w:gridSpan w:val="2"/>
          </w:tcPr>
          <w:p w14:paraId="12DDAAAD" w14:textId="77777777" w:rsidR="00397202" w:rsidRPr="00397202" w:rsidRDefault="00397202" w:rsidP="00397202">
            <w:pPr>
              <w:spacing w:before="120" w:after="0" w:line="240" w:lineRule="auto"/>
              <w:jc w:val="both"/>
              <w:rPr>
                <w:rFonts w:ascii="Times New Roman" w:eastAsia="Times New Roman" w:hAnsi="Times New Roman"/>
                <w:bCs/>
                <w:noProof/>
                <w:sz w:val="24"/>
                <w:szCs w:val="24"/>
                <w:lang w:val="en-GB" w:eastAsia="en-US"/>
              </w:rPr>
            </w:pPr>
            <w:r w:rsidRPr="00397202">
              <w:rPr>
                <w:rFonts w:ascii="Times New Roman" w:eastAsia="Times New Roman" w:hAnsi="Times New Roman"/>
                <w:noProof/>
                <w:sz w:val="24"/>
                <w:szCs w:val="24"/>
                <w:lang w:val="en-GB" w:eastAsia="en-US"/>
              </w:rPr>
              <w:t>… valsts valūtā</w:t>
            </w:r>
          </w:p>
        </w:tc>
        <w:tc>
          <w:tcPr>
            <w:tcW w:w="1080" w:type="dxa"/>
          </w:tcPr>
          <w:p w14:paraId="5CE978E0" w14:textId="77777777" w:rsidR="00397202" w:rsidRPr="00397202" w:rsidRDefault="00397202" w:rsidP="00397202">
            <w:pPr>
              <w:spacing w:before="120" w:after="0" w:line="240" w:lineRule="auto"/>
              <w:jc w:val="both"/>
              <w:rPr>
                <w:rFonts w:ascii="Times New Roman" w:eastAsia="Times New Roman" w:hAnsi="Times New Roman"/>
                <w:b/>
                <w:bCs/>
                <w:noProof/>
                <w:sz w:val="24"/>
                <w:szCs w:val="24"/>
                <w:lang w:val="en-GB" w:eastAsia="en-US"/>
              </w:rPr>
            </w:pPr>
            <w:r w:rsidRPr="00397202">
              <w:rPr>
                <w:rFonts w:ascii="Times New Roman" w:eastAsia="Times New Roman" w:hAnsi="Times New Roman"/>
                <w:noProof/>
                <w:sz w:val="24"/>
                <w:szCs w:val="24"/>
                <w:lang w:val="en-GB" w:eastAsia="en-US"/>
              </w:rPr>
              <w:t>–</w:t>
            </w:r>
          </w:p>
        </w:tc>
      </w:tr>
      <w:tr w:rsidR="00397202" w:rsidRPr="00397202" w14:paraId="4D479AAF" w14:textId="77777777" w:rsidTr="0003327C">
        <w:trPr>
          <w:trHeight w:val="793"/>
        </w:trPr>
        <w:tc>
          <w:tcPr>
            <w:tcW w:w="6768" w:type="dxa"/>
            <w:gridSpan w:val="3"/>
          </w:tcPr>
          <w:p w14:paraId="3A618822" w14:textId="77777777" w:rsidR="00397202" w:rsidRPr="003B044A" w:rsidRDefault="00397202" w:rsidP="00397202">
            <w:pPr>
              <w:spacing w:before="120" w:after="0" w:line="240" w:lineRule="auto"/>
              <w:ind w:left="284" w:hanging="284"/>
              <w:jc w:val="both"/>
              <w:rPr>
                <w:rFonts w:ascii="Times New Roman" w:eastAsia="Times New Roman" w:hAnsi="Times New Roman"/>
                <w:bCs/>
                <w:noProof/>
                <w:sz w:val="24"/>
                <w:szCs w:val="24"/>
                <w:lang w:eastAsia="en-US"/>
              </w:rPr>
            </w:pPr>
            <w:r w:rsidRPr="00397202">
              <w:rPr>
                <w:rFonts w:ascii="Times New Roman" w:eastAsia="Times New Roman" w:hAnsi="Times New Roman"/>
                <w:noProof/>
                <w:sz w:val="24"/>
                <w:szCs w:val="24"/>
                <w:lang w:val="en-GB" w:eastAsia="en-US"/>
              </w:rPr>
              <w:fldChar w:fldCharType="begin">
                <w:ffData>
                  <w:name w:val="Check1"/>
                  <w:enabled/>
                  <w:calcOnExit w:val="0"/>
                  <w:checkBox>
                    <w:sizeAuto/>
                    <w:default w:val="0"/>
                  </w:checkBox>
                </w:ffData>
              </w:fldChar>
            </w:r>
            <w:r w:rsidRPr="003B044A">
              <w:rPr>
                <w:rFonts w:ascii="Times New Roman" w:eastAsia="Times New Roman" w:hAnsi="Times New Roman"/>
                <w:noProof/>
                <w:sz w:val="24"/>
                <w:szCs w:val="24"/>
                <w:lang w:eastAsia="en-US"/>
              </w:rPr>
              <w:instrText xml:space="preserve"> FORMCHECKBOX </w:instrText>
            </w:r>
            <w:r w:rsidR="003B044A">
              <w:rPr>
                <w:rFonts w:ascii="Times New Roman" w:eastAsia="Times New Roman" w:hAnsi="Times New Roman"/>
                <w:noProof/>
                <w:sz w:val="24"/>
                <w:szCs w:val="24"/>
                <w:lang w:val="en-GB" w:eastAsia="en-US"/>
              </w:rPr>
            </w:r>
            <w:r w:rsidR="003B044A">
              <w:rPr>
                <w:rFonts w:ascii="Times New Roman" w:eastAsia="Times New Roman" w:hAnsi="Times New Roman"/>
                <w:noProof/>
                <w:sz w:val="24"/>
                <w:szCs w:val="24"/>
                <w:lang w:val="en-GB" w:eastAsia="en-US"/>
              </w:rPr>
              <w:fldChar w:fldCharType="separate"/>
            </w:r>
            <w:r w:rsidRPr="00397202">
              <w:rPr>
                <w:rFonts w:ascii="Times New Roman" w:eastAsia="Times New Roman" w:hAnsi="Times New Roman"/>
                <w:noProof/>
                <w:sz w:val="24"/>
                <w:szCs w:val="24"/>
                <w:lang w:val="en-GB" w:eastAsia="en-US"/>
              </w:rPr>
              <w:fldChar w:fldCharType="end"/>
            </w:r>
            <w:r w:rsidRPr="003B044A">
              <w:rPr>
                <w:rFonts w:ascii="Times New Roman" w:eastAsia="Times New Roman" w:hAnsi="Times New Roman"/>
                <w:noProof/>
                <w:sz w:val="24"/>
                <w:szCs w:val="24"/>
                <w:lang w:eastAsia="en-US"/>
              </w:rPr>
              <w:t xml:space="preserve"> Atbalsts MVU – atbalsts alternatīvām tirdzniecības platformām, kas specializējušās ar MVU (23. pants)</w:t>
            </w:r>
          </w:p>
        </w:tc>
        <w:tc>
          <w:tcPr>
            <w:tcW w:w="1440" w:type="dxa"/>
            <w:gridSpan w:val="2"/>
          </w:tcPr>
          <w:p w14:paraId="4AB04C41" w14:textId="77777777" w:rsidR="00397202" w:rsidRPr="00397202" w:rsidRDefault="00397202" w:rsidP="00397202">
            <w:pPr>
              <w:spacing w:before="120" w:after="0" w:line="240" w:lineRule="auto"/>
              <w:jc w:val="both"/>
              <w:rPr>
                <w:rFonts w:ascii="Times New Roman" w:eastAsia="Times New Roman" w:hAnsi="Times New Roman"/>
                <w:b/>
                <w:bCs/>
                <w:noProof/>
                <w:sz w:val="24"/>
                <w:szCs w:val="24"/>
                <w:lang w:val="en-GB" w:eastAsia="en-US"/>
              </w:rPr>
            </w:pPr>
            <w:r w:rsidRPr="00397202">
              <w:rPr>
                <w:rFonts w:ascii="Times New Roman" w:eastAsia="Times New Roman" w:hAnsi="Times New Roman"/>
                <w:noProof/>
                <w:sz w:val="24"/>
                <w:szCs w:val="24"/>
                <w:lang w:val="en-GB" w:eastAsia="en-US"/>
              </w:rPr>
              <w:t>… valsts valūtā</w:t>
            </w:r>
          </w:p>
        </w:tc>
        <w:tc>
          <w:tcPr>
            <w:tcW w:w="1080" w:type="dxa"/>
          </w:tcPr>
          <w:p w14:paraId="686A3386" w14:textId="77777777" w:rsidR="00397202" w:rsidRPr="00397202" w:rsidRDefault="00397202" w:rsidP="00397202">
            <w:pPr>
              <w:spacing w:before="120" w:after="0" w:line="240" w:lineRule="auto"/>
              <w:jc w:val="both"/>
              <w:rPr>
                <w:rFonts w:ascii="Times New Roman" w:eastAsia="Times New Roman" w:hAnsi="Times New Roman"/>
                <w:b/>
                <w:bCs/>
                <w:noProof/>
                <w:sz w:val="24"/>
                <w:szCs w:val="24"/>
                <w:lang w:val="en-GB" w:eastAsia="en-US"/>
              </w:rPr>
            </w:pPr>
            <w:r w:rsidRPr="00397202">
              <w:rPr>
                <w:rFonts w:ascii="Times New Roman" w:eastAsia="Times New Roman" w:hAnsi="Times New Roman"/>
                <w:noProof/>
                <w:sz w:val="24"/>
                <w:szCs w:val="24"/>
                <w:lang w:val="en-GB" w:eastAsia="en-US"/>
              </w:rPr>
              <w:t>–</w:t>
            </w:r>
          </w:p>
        </w:tc>
      </w:tr>
      <w:tr w:rsidR="00397202" w:rsidRPr="00397202" w14:paraId="3AB50A4D" w14:textId="77777777" w:rsidTr="0003327C">
        <w:trPr>
          <w:trHeight w:val="442"/>
        </w:trPr>
        <w:tc>
          <w:tcPr>
            <w:tcW w:w="6768" w:type="dxa"/>
            <w:gridSpan w:val="3"/>
          </w:tcPr>
          <w:p w14:paraId="4F0600D8" w14:textId="77777777" w:rsidR="00397202" w:rsidRPr="00397202" w:rsidRDefault="00397202" w:rsidP="00397202">
            <w:pPr>
              <w:spacing w:before="120" w:after="0" w:line="240" w:lineRule="auto"/>
              <w:ind w:left="426" w:hanging="426"/>
              <w:jc w:val="both"/>
              <w:rPr>
                <w:rFonts w:ascii="Times New Roman" w:eastAsia="Times New Roman" w:hAnsi="Times New Roman"/>
                <w:b/>
                <w:bCs/>
                <w:noProof/>
                <w:sz w:val="24"/>
                <w:szCs w:val="24"/>
                <w:lang w:val="en-GB" w:eastAsia="en-US"/>
              </w:rPr>
            </w:pPr>
            <w:r w:rsidRPr="00397202">
              <w:rPr>
                <w:rFonts w:ascii="Times New Roman" w:eastAsia="Times New Roman" w:hAnsi="Times New Roman"/>
                <w:noProof/>
                <w:sz w:val="24"/>
                <w:szCs w:val="24"/>
                <w:lang w:val="en-GB" w:eastAsia="en-US"/>
              </w:rPr>
              <w:fldChar w:fldCharType="begin">
                <w:ffData>
                  <w:name w:val="Check1"/>
                  <w:enabled/>
                  <w:calcOnExit w:val="0"/>
                  <w:checkBox>
                    <w:sizeAuto/>
                    <w:default w:val="0"/>
                  </w:checkBox>
                </w:ffData>
              </w:fldChar>
            </w:r>
            <w:r w:rsidRPr="00397202">
              <w:rPr>
                <w:rFonts w:ascii="Times New Roman" w:eastAsia="Times New Roman" w:hAnsi="Times New Roman"/>
                <w:noProof/>
                <w:sz w:val="24"/>
                <w:szCs w:val="24"/>
                <w:lang w:val="en-GB" w:eastAsia="en-US"/>
              </w:rPr>
              <w:instrText xml:space="preserve"> FORMCHECKBOX </w:instrText>
            </w:r>
            <w:r w:rsidR="003B044A">
              <w:rPr>
                <w:rFonts w:ascii="Times New Roman" w:eastAsia="Times New Roman" w:hAnsi="Times New Roman"/>
                <w:noProof/>
                <w:sz w:val="24"/>
                <w:szCs w:val="24"/>
                <w:lang w:val="en-GB" w:eastAsia="en-US"/>
              </w:rPr>
            </w:r>
            <w:r w:rsidR="003B044A">
              <w:rPr>
                <w:rFonts w:ascii="Times New Roman" w:eastAsia="Times New Roman" w:hAnsi="Times New Roman"/>
                <w:noProof/>
                <w:sz w:val="24"/>
                <w:szCs w:val="24"/>
                <w:lang w:val="en-GB" w:eastAsia="en-US"/>
              </w:rPr>
              <w:fldChar w:fldCharType="separate"/>
            </w:r>
            <w:r w:rsidRPr="00397202">
              <w:rPr>
                <w:rFonts w:ascii="Times New Roman" w:eastAsia="Times New Roman" w:hAnsi="Times New Roman"/>
                <w:noProof/>
                <w:sz w:val="24"/>
                <w:szCs w:val="24"/>
                <w:lang w:val="en-GB" w:eastAsia="en-US"/>
              </w:rPr>
              <w:fldChar w:fldCharType="end"/>
            </w:r>
            <w:r w:rsidRPr="00397202">
              <w:rPr>
                <w:rFonts w:ascii="Times New Roman" w:eastAsia="Times New Roman" w:hAnsi="Times New Roman"/>
                <w:noProof/>
                <w:sz w:val="24"/>
                <w:szCs w:val="24"/>
                <w:lang w:val="en-GB" w:eastAsia="en-US"/>
              </w:rPr>
              <w:t xml:space="preserve"> Atbalsts MVU – izpētes izmaksu atbalsts (24. pants)</w:t>
            </w:r>
          </w:p>
        </w:tc>
        <w:tc>
          <w:tcPr>
            <w:tcW w:w="1440" w:type="dxa"/>
            <w:gridSpan w:val="2"/>
          </w:tcPr>
          <w:p w14:paraId="345B2D12" w14:textId="77777777" w:rsidR="00397202" w:rsidRPr="00397202" w:rsidRDefault="00397202" w:rsidP="00397202">
            <w:pPr>
              <w:spacing w:before="120" w:after="0" w:line="240" w:lineRule="auto"/>
              <w:jc w:val="both"/>
              <w:rPr>
                <w:rFonts w:ascii="Times New Roman" w:eastAsia="Times New Roman" w:hAnsi="Times New Roman"/>
                <w:bCs/>
                <w:noProof/>
                <w:sz w:val="24"/>
                <w:szCs w:val="24"/>
                <w:lang w:val="en-GB" w:eastAsia="en-US"/>
              </w:rPr>
            </w:pPr>
            <w:r w:rsidRPr="00397202">
              <w:rPr>
                <w:rFonts w:ascii="Times New Roman" w:eastAsia="Times New Roman" w:hAnsi="Times New Roman"/>
                <w:noProof/>
                <w:sz w:val="24"/>
                <w:szCs w:val="24"/>
                <w:lang w:val="en-GB" w:eastAsia="en-US"/>
              </w:rPr>
              <w:t>… %</w:t>
            </w:r>
          </w:p>
        </w:tc>
        <w:tc>
          <w:tcPr>
            <w:tcW w:w="1080" w:type="dxa"/>
          </w:tcPr>
          <w:p w14:paraId="28DCD3C6" w14:textId="77777777" w:rsidR="00397202" w:rsidRPr="00397202" w:rsidRDefault="00397202" w:rsidP="00397202">
            <w:pPr>
              <w:spacing w:before="120" w:after="0" w:line="240" w:lineRule="auto"/>
              <w:jc w:val="both"/>
              <w:rPr>
                <w:rFonts w:ascii="Times New Roman" w:eastAsia="Times New Roman" w:hAnsi="Times New Roman"/>
                <w:b/>
                <w:bCs/>
                <w:noProof/>
                <w:sz w:val="24"/>
                <w:szCs w:val="24"/>
                <w:lang w:val="en-GB" w:eastAsia="en-US"/>
              </w:rPr>
            </w:pPr>
            <w:r w:rsidRPr="00397202">
              <w:rPr>
                <w:rFonts w:ascii="Times New Roman" w:eastAsia="Times New Roman" w:hAnsi="Times New Roman"/>
                <w:noProof/>
                <w:sz w:val="24"/>
                <w:szCs w:val="24"/>
                <w:lang w:val="en-GB" w:eastAsia="en-US"/>
              </w:rPr>
              <w:t>–</w:t>
            </w:r>
          </w:p>
        </w:tc>
      </w:tr>
      <w:tr w:rsidR="00397202" w:rsidRPr="00397202" w14:paraId="30F43096" w14:textId="77777777" w:rsidTr="0003327C">
        <w:trPr>
          <w:trHeight w:val="210"/>
        </w:trPr>
        <w:tc>
          <w:tcPr>
            <w:tcW w:w="2518" w:type="dxa"/>
            <w:vMerge w:val="restart"/>
          </w:tcPr>
          <w:p w14:paraId="4E590EBA" w14:textId="77777777" w:rsidR="00397202" w:rsidRPr="003B044A" w:rsidRDefault="00397202" w:rsidP="00397202">
            <w:pPr>
              <w:spacing w:before="120" w:after="0" w:line="240" w:lineRule="auto"/>
              <w:ind w:left="284" w:hanging="284"/>
              <w:jc w:val="both"/>
              <w:rPr>
                <w:rFonts w:ascii="Times New Roman" w:eastAsia="Times New Roman" w:hAnsi="Times New Roman"/>
                <w:bCs/>
                <w:noProof/>
                <w:sz w:val="24"/>
                <w:szCs w:val="24"/>
                <w:lang w:eastAsia="en-US"/>
              </w:rPr>
            </w:pPr>
            <w:r w:rsidRPr="003B044A">
              <w:rPr>
                <w:rFonts w:ascii="Times New Roman" w:eastAsia="Times New Roman" w:hAnsi="Times New Roman"/>
                <w:noProof/>
                <w:sz w:val="24"/>
                <w:szCs w:val="24"/>
                <w:lang w:eastAsia="en-US"/>
              </w:rPr>
              <w:tab/>
              <w:t>Atbalsts pētniecībai, attīstībai un inovācijai (25. līdz 30. pants)</w:t>
            </w:r>
          </w:p>
        </w:tc>
        <w:tc>
          <w:tcPr>
            <w:tcW w:w="1190" w:type="dxa"/>
            <w:vMerge w:val="restart"/>
          </w:tcPr>
          <w:p w14:paraId="4996DED8" w14:textId="77777777" w:rsidR="00397202" w:rsidRPr="00397202" w:rsidRDefault="00397202" w:rsidP="00397202">
            <w:pPr>
              <w:spacing w:before="120" w:after="0" w:line="240" w:lineRule="auto"/>
              <w:jc w:val="both"/>
              <w:rPr>
                <w:rFonts w:ascii="Times New Roman" w:eastAsia="Times New Roman" w:hAnsi="Times New Roman"/>
                <w:bCs/>
                <w:noProof/>
                <w:sz w:val="24"/>
                <w:szCs w:val="24"/>
                <w:lang w:val="fr-BE" w:eastAsia="en-US"/>
              </w:rPr>
            </w:pPr>
            <w:r w:rsidRPr="00397202">
              <w:rPr>
                <w:rFonts w:ascii="Times New Roman" w:eastAsia="Times New Roman" w:hAnsi="Times New Roman"/>
                <w:noProof/>
                <w:sz w:val="24"/>
                <w:szCs w:val="24"/>
                <w:lang w:val="fr-BE" w:eastAsia="en-US"/>
              </w:rPr>
              <w:t>Atbalsts pētniecības un attīstības projek</w:t>
            </w:r>
            <w:r w:rsidRPr="00397202">
              <w:rPr>
                <w:rFonts w:ascii="Times New Roman" w:eastAsia="Times New Roman" w:hAnsi="Times New Roman"/>
                <w:noProof/>
                <w:sz w:val="24"/>
                <w:szCs w:val="24"/>
                <w:lang w:val="fr-BE" w:eastAsia="en-US"/>
              </w:rPr>
              <w:softHyphen/>
            </w:r>
            <w:r w:rsidRPr="00397202">
              <w:rPr>
                <w:rFonts w:ascii="Times New Roman" w:eastAsia="Times New Roman" w:hAnsi="Times New Roman"/>
                <w:noProof/>
                <w:sz w:val="24"/>
                <w:szCs w:val="24"/>
                <w:lang w:val="fr-BE" w:eastAsia="en-US"/>
              </w:rPr>
              <w:lastRenderedPageBreak/>
              <w:t>tiem (25. pants)</w:t>
            </w:r>
          </w:p>
        </w:tc>
        <w:tc>
          <w:tcPr>
            <w:tcW w:w="3060" w:type="dxa"/>
          </w:tcPr>
          <w:p w14:paraId="3BEFE62D" w14:textId="77777777" w:rsidR="00397202" w:rsidRPr="00397202" w:rsidRDefault="00397202" w:rsidP="00397202">
            <w:pPr>
              <w:spacing w:before="120" w:after="0" w:line="240" w:lineRule="auto"/>
              <w:ind w:left="284" w:hanging="284"/>
              <w:jc w:val="both"/>
              <w:rPr>
                <w:rFonts w:ascii="Times New Roman" w:eastAsia="Times New Roman" w:hAnsi="Times New Roman"/>
                <w:bCs/>
                <w:noProof/>
                <w:sz w:val="24"/>
                <w:szCs w:val="24"/>
                <w:lang w:val="en-GB" w:eastAsia="en-US"/>
              </w:rPr>
            </w:pPr>
            <w:r w:rsidRPr="00397202">
              <w:rPr>
                <w:rFonts w:ascii="Times New Roman" w:eastAsia="Times New Roman" w:hAnsi="Times New Roman"/>
                <w:noProof/>
                <w:sz w:val="24"/>
                <w:szCs w:val="24"/>
                <w:lang w:val="en-GB" w:eastAsia="en-US"/>
              </w:rPr>
              <w:lastRenderedPageBreak/>
              <w:fldChar w:fldCharType="begin">
                <w:ffData>
                  <w:name w:val="Check1"/>
                  <w:enabled/>
                  <w:calcOnExit w:val="0"/>
                  <w:checkBox>
                    <w:sizeAuto/>
                    <w:default w:val="0"/>
                  </w:checkBox>
                </w:ffData>
              </w:fldChar>
            </w:r>
            <w:r w:rsidRPr="00397202">
              <w:rPr>
                <w:rFonts w:ascii="Times New Roman" w:eastAsia="Times New Roman" w:hAnsi="Times New Roman"/>
                <w:noProof/>
                <w:sz w:val="24"/>
                <w:szCs w:val="24"/>
                <w:lang w:val="en-GB" w:eastAsia="en-US"/>
              </w:rPr>
              <w:instrText xml:space="preserve"> FORMCHECKBOX </w:instrText>
            </w:r>
            <w:r w:rsidR="003B044A">
              <w:rPr>
                <w:rFonts w:ascii="Times New Roman" w:eastAsia="Times New Roman" w:hAnsi="Times New Roman"/>
                <w:noProof/>
                <w:sz w:val="24"/>
                <w:szCs w:val="24"/>
                <w:lang w:val="en-GB" w:eastAsia="en-US"/>
              </w:rPr>
            </w:r>
            <w:r w:rsidR="003B044A">
              <w:rPr>
                <w:rFonts w:ascii="Times New Roman" w:eastAsia="Times New Roman" w:hAnsi="Times New Roman"/>
                <w:noProof/>
                <w:sz w:val="24"/>
                <w:szCs w:val="24"/>
                <w:lang w:val="en-GB" w:eastAsia="en-US"/>
              </w:rPr>
              <w:fldChar w:fldCharType="separate"/>
            </w:r>
            <w:r w:rsidRPr="00397202">
              <w:rPr>
                <w:rFonts w:ascii="Times New Roman" w:eastAsia="Times New Roman" w:hAnsi="Times New Roman"/>
                <w:noProof/>
                <w:sz w:val="24"/>
                <w:szCs w:val="24"/>
                <w:lang w:val="en-GB" w:eastAsia="en-US"/>
              </w:rPr>
              <w:fldChar w:fldCharType="end"/>
            </w:r>
            <w:r w:rsidRPr="00397202">
              <w:rPr>
                <w:rFonts w:ascii="Times New Roman" w:eastAsia="Times New Roman" w:hAnsi="Times New Roman"/>
                <w:noProof/>
                <w:sz w:val="24"/>
                <w:szCs w:val="24"/>
                <w:lang w:val="en-GB" w:eastAsia="en-US"/>
              </w:rPr>
              <w:t xml:space="preserve"> Fundamentālie pētījumi (25. panta 2. punkta a) apakšpunkts)</w:t>
            </w:r>
          </w:p>
        </w:tc>
        <w:tc>
          <w:tcPr>
            <w:tcW w:w="1440" w:type="dxa"/>
            <w:gridSpan w:val="2"/>
          </w:tcPr>
          <w:p w14:paraId="7D5E20CA" w14:textId="77777777" w:rsidR="00397202" w:rsidRPr="00397202" w:rsidRDefault="00397202" w:rsidP="00397202">
            <w:pPr>
              <w:spacing w:before="120" w:after="0" w:line="240" w:lineRule="auto"/>
              <w:jc w:val="both"/>
              <w:rPr>
                <w:rFonts w:ascii="Times New Roman" w:eastAsia="Times New Roman" w:hAnsi="Times New Roman"/>
                <w:bCs/>
                <w:noProof/>
                <w:sz w:val="24"/>
                <w:szCs w:val="24"/>
                <w:lang w:val="en-GB" w:eastAsia="en-US"/>
              </w:rPr>
            </w:pPr>
            <w:r w:rsidRPr="00397202">
              <w:rPr>
                <w:rFonts w:ascii="Times New Roman" w:eastAsia="Times New Roman" w:hAnsi="Times New Roman"/>
                <w:noProof/>
                <w:sz w:val="24"/>
                <w:szCs w:val="24"/>
                <w:lang w:val="en-GB" w:eastAsia="en-US"/>
              </w:rPr>
              <w:t>… %</w:t>
            </w:r>
          </w:p>
        </w:tc>
        <w:tc>
          <w:tcPr>
            <w:tcW w:w="1080" w:type="dxa"/>
          </w:tcPr>
          <w:p w14:paraId="1F1CDA6C" w14:textId="77777777" w:rsidR="00397202" w:rsidRPr="00397202" w:rsidRDefault="00397202" w:rsidP="00397202">
            <w:pPr>
              <w:spacing w:before="120" w:after="0" w:line="240" w:lineRule="auto"/>
              <w:jc w:val="both"/>
              <w:rPr>
                <w:rFonts w:ascii="Times New Roman" w:eastAsia="Times New Roman" w:hAnsi="Times New Roman"/>
                <w:b/>
                <w:bCs/>
                <w:noProof/>
                <w:sz w:val="24"/>
                <w:szCs w:val="24"/>
                <w:lang w:val="en-GB" w:eastAsia="en-US"/>
              </w:rPr>
            </w:pPr>
            <w:r w:rsidRPr="00397202">
              <w:rPr>
                <w:rFonts w:ascii="Times New Roman" w:eastAsia="Times New Roman" w:hAnsi="Times New Roman"/>
                <w:noProof/>
                <w:sz w:val="24"/>
                <w:szCs w:val="24"/>
                <w:lang w:val="en-GB" w:eastAsia="en-US"/>
              </w:rPr>
              <w:t>… %</w:t>
            </w:r>
          </w:p>
        </w:tc>
      </w:tr>
      <w:tr w:rsidR="00397202" w:rsidRPr="00397202" w14:paraId="693227A0" w14:textId="77777777" w:rsidTr="0003327C">
        <w:trPr>
          <w:trHeight w:val="210"/>
        </w:trPr>
        <w:tc>
          <w:tcPr>
            <w:tcW w:w="2518" w:type="dxa"/>
            <w:vMerge/>
          </w:tcPr>
          <w:p w14:paraId="22F8ABAF" w14:textId="77777777" w:rsidR="00397202" w:rsidRPr="00397202" w:rsidRDefault="00397202" w:rsidP="00397202">
            <w:pPr>
              <w:spacing w:before="120" w:after="0" w:line="240" w:lineRule="auto"/>
              <w:ind w:left="284" w:hanging="284"/>
              <w:jc w:val="both"/>
              <w:rPr>
                <w:rFonts w:ascii="Times New Roman" w:eastAsia="Times New Roman" w:hAnsi="Times New Roman"/>
                <w:bCs/>
                <w:noProof/>
                <w:sz w:val="24"/>
                <w:szCs w:val="24"/>
                <w:lang w:val="en-GB" w:eastAsia="en-US"/>
              </w:rPr>
            </w:pPr>
          </w:p>
        </w:tc>
        <w:tc>
          <w:tcPr>
            <w:tcW w:w="1190" w:type="dxa"/>
            <w:vMerge/>
          </w:tcPr>
          <w:p w14:paraId="38DF0D1A" w14:textId="77777777" w:rsidR="00397202" w:rsidRPr="00397202" w:rsidRDefault="00397202" w:rsidP="00397202">
            <w:pPr>
              <w:spacing w:before="120" w:after="0" w:line="240" w:lineRule="auto"/>
              <w:ind w:left="284" w:hanging="284"/>
              <w:jc w:val="both"/>
              <w:rPr>
                <w:rFonts w:ascii="Times New Roman" w:eastAsia="Times New Roman" w:hAnsi="Times New Roman"/>
                <w:bCs/>
                <w:noProof/>
                <w:sz w:val="24"/>
                <w:szCs w:val="24"/>
                <w:lang w:val="en-GB" w:eastAsia="en-US"/>
              </w:rPr>
            </w:pPr>
          </w:p>
        </w:tc>
        <w:tc>
          <w:tcPr>
            <w:tcW w:w="3060" w:type="dxa"/>
          </w:tcPr>
          <w:p w14:paraId="60065E95" w14:textId="77777777" w:rsidR="00397202" w:rsidRPr="00397202" w:rsidRDefault="00397202" w:rsidP="00397202">
            <w:pPr>
              <w:spacing w:before="120" w:after="0" w:line="240" w:lineRule="auto"/>
              <w:ind w:left="284" w:hanging="284"/>
              <w:jc w:val="both"/>
              <w:rPr>
                <w:rFonts w:ascii="Times New Roman" w:eastAsia="Times New Roman" w:hAnsi="Times New Roman"/>
                <w:bCs/>
                <w:noProof/>
                <w:sz w:val="24"/>
                <w:szCs w:val="24"/>
                <w:lang w:val="en-GB" w:eastAsia="en-US"/>
              </w:rPr>
            </w:pPr>
            <w:r w:rsidRPr="00397202">
              <w:rPr>
                <w:rFonts w:ascii="Times New Roman" w:eastAsia="Times New Roman" w:hAnsi="Times New Roman"/>
                <w:noProof/>
                <w:sz w:val="24"/>
                <w:szCs w:val="24"/>
                <w:lang w:val="en-GB" w:eastAsia="en-US"/>
              </w:rPr>
              <w:fldChar w:fldCharType="begin">
                <w:ffData>
                  <w:name w:val="Check1"/>
                  <w:enabled/>
                  <w:calcOnExit w:val="0"/>
                  <w:checkBox>
                    <w:sizeAuto/>
                    <w:default w:val="0"/>
                  </w:checkBox>
                </w:ffData>
              </w:fldChar>
            </w:r>
            <w:r w:rsidRPr="00397202">
              <w:rPr>
                <w:rFonts w:ascii="Times New Roman" w:eastAsia="Times New Roman" w:hAnsi="Times New Roman"/>
                <w:noProof/>
                <w:sz w:val="24"/>
                <w:szCs w:val="24"/>
                <w:lang w:val="en-GB" w:eastAsia="en-US"/>
              </w:rPr>
              <w:instrText xml:space="preserve"> FORMCHECKBOX </w:instrText>
            </w:r>
            <w:r w:rsidR="003B044A">
              <w:rPr>
                <w:rFonts w:ascii="Times New Roman" w:eastAsia="Times New Roman" w:hAnsi="Times New Roman"/>
                <w:noProof/>
                <w:sz w:val="24"/>
                <w:szCs w:val="24"/>
                <w:lang w:val="en-GB" w:eastAsia="en-US"/>
              </w:rPr>
            </w:r>
            <w:r w:rsidR="003B044A">
              <w:rPr>
                <w:rFonts w:ascii="Times New Roman" w:eastAsia="Times New Roman" w:hAnsi="Times New Roman"/>
                <w:noProof/>
                <w:sz w:val="24"/>
                <w:szCs w:val="24"/>
                <w:lang w:val="en-GB" w:eastAsia="en-US"/>
              </w:rPr>
              <w:fldChar w:fldCharType="separate"/>
            </w:r>
            <w:r w:rsidRPr="00397202">
              <w:rPr>
                <w:rFonts w:ascii="Times New Roman" w:eastAsia="Times New Roman" w:hAnsi="Times New Roman"/>
                <w:noProof/>
                <w:sz w:val="24"/>
                <w:szCs w:val="24"/>
                <w:lang w:val="en-GB" w:eastAsia="en-US"/>
              </w:rPr>
              <w:fldChar w:fldCharType="end"/>
            </w:r>
            <w:r w:rsidRPr="00397202">
              <w:rPr>
                <w:rFonts w:ascii="Times New Roman" w:eastAsia="Times New Roman" w:hAnsi="Times New Roman"/>
                <w:noProof/>
                <w:sz w:val="24"/>
                <w:szCs w:val="24"/>
                <w:lang w:val="en-GB" w:eastAsia="en-US"/>
              </w:rPr>
              <w:t xml:space="preserve"> Rūpnieciskie pētījumi (25. panta 2. punkta </w:t>
            </w:r>
            <w:r w:rsidRPr="00397202">
              <w:rPr>
                <w:rFonts w:ascii="Times New Roman" w:eastAsia="Times New Roman" w:hAnsi="Times New Roman"/>
                <w:noProof/>
                <w:sz w:val="24"/>
                <w:szCs w:val="24"/>
                <w:lang w:val="en-GB" w:eastAsia="en-US"/>
              </w:rPr>
              <w:lastRenderedPageBreak/>
              <w:t>b) apakšpunkts)</w:t>
            </w:r>
          </w:p>
        </w:tc>
        <w:tc>
          <w:tcPr>
            <w:tcW w:w="1440" w:type="dxa"/>
            <w:gridSpan w:val="2"/>
          </w:tcPr>
          <w:p w14:paraId="6F67668C" w14:textId="77777777" w:rsidR="00397202" w:rsidRPr="00397202" w:rsidRDefault="00397202" w:rsidP="00397202">
            <w:pPr>
              <w:spacing w:before="120" w:after="0" w:line="240" w:lineRule="auto"/>
              <w:jc w:val="both"/>
              <w:rPr>
                <w:rFonts w:ascii="Times New Roman" w:eastAsia="Times New Roman" w:hAnsi="Times New Roman"/>
                <w:bCs/>
                <w:noProof/>
                <w:sz w:val="24"/>
                <w:szCs w:val="24"/>
                <w:lang w:val="en-GB" w:eastAsia="en-US"/>
              </w:rPr>
            </w:pPr>
            <w:r w:rsidRPr="00397202">
              <w:rPr>
                <w:rFonts w:ascii="Times New Roman" w:eastAsia="Times New Roman" w:hAnsi="Times New Roman"/>
                <w:noProof/>
                <w:sz w:val="24"/>
                <w:szCs w:val="24"/>
                <w:lang w:val="en-GB" w:eastAsia="en-US"/>
              </w:rPr>
              <w:lastRenderedPageBreak/>
              <w:t>… %</w:t>
            </w:r>
          </w:p>
        </w:tc>
        <w:tc>
          <w:tcPr>
            <w:tcW w:w="1080" w:type="dxa"/>
          </w:tcPr>
          <w:p w14:paraId="6CD602B1" w14:textId="77777777" w:rsidR="00397202" w:rsidRPr="00397202" w:rsidRDefault="00397202" w:rsidP="00397202">
            <w:pPr>
              <w:spacing w:before="120" w:after="0" w:line="240" w:lineRule="auto"/>
              <w:jc w:val="both"/>
              <w:rPr>
                <w:rFonts w:ascii="Times New Roman" w:eastAsia="Times New Roman" w:hAnsi="Times New Roman"/>
                <w:b/>
                <w:bCs/>
                <w:noProof/>
                <w:sz w:val="24"/>
                <w:szCs w:val="24"/>
                <w:lang w:val="en-GB" w:eastAsia="en-US"/>
              </w:rPr>
            </w:pPr>
            <w:r w:rsidRPr="00397202">
              <w:rPr>
                <w:rFonts w:ascii="Times New Roman" w:eastAsia="Times New Roman" w:hAnsi="Times New Roman"/>
                <w:noProof/>
                <w:sz w:val="24"/>
                <w:szCs w:val="24"/>
                <w:lang w:val="en-GB" w:eastAsia="en-US"/>
              </w:rPr>
              <w:t>… %</w:t>
            </w:r>
          </w:p>
        </w:tc>
      </w:tr>
      <w:tr w:rsidR="00397202" w:rsidRPr="00397202" w14:paraId="3EA63478" w14:textId="77777777" w:rsidTr="0003327C">
        <w:trPr>
          <w:trHeight w:val="428"/>
        </w:trPr>
        <w:tc>
          <w:tcPr>
            <w:tcW w:w="2518" w:type="dxa"/>
            <w:vMerge/>
          </w:tcPr>
          <w:p w14:paraId="4427118C" w14:textId="77777777" w:rsidR="00397202" w:rsidRPr="00397202" w:rsidRDefault="00397202" w:rsidP="00397202">
            <w:pPr>
              <w:spacing w:before="120" w:after="0" w:line="240" w:lineRule="auto"/>
              <w:ind w:left="284" w:hanging="284"/>
              <w:jc w:val="both"/>
              <w:rPr>
                <w:rFonts w:ascii="Times New Roman" w:eastAsia="Times New Roman" w:hAnsi="Times New Roman"/>
                <w:bCs/>
                <w:noProof/>
                <w:sz w:val="24"/>
                <w:szCs w:val="24"/>
                <w:lang w:val="en-GB" w:eastAsia="en-US"/>
              </w:rPr>
            </w:pPr>
          </w:p>
        </w:tc>
        <w:tc>
          <w:tcPr>
            <w:tcW w:w="1190" w:type="dxa"/>
            <w:vMerge/>
          </w:tcPr>
          <w:p w14:paraId="29D8FB55" w14:textId="77777777" w:rsidR="00397202" w:rsidRPr="00397202" w:rsidRDefault="00397202" w:rsidP="00397202">
            <w:pPr>
              <w:spacing w:before="120" w:after="0" w:line="240" w:lineRule="auto"/>
              <w:ind w:left="284" w:hanging="284"/>
              <w:jc w:val="both"/>
              <w:rPr>
                <w:rFonts w:ascii="Times New Roman" w:eastAsia="Times New Roman" w:hAnsi="Times New Roman"/>
                <w:bCs/>
                <w:noProof/>
                <w:sz w:val="24"/>
                <w:szCs w:val="24"/>
                <w:lang w:val="en-GB" w:eastAsia="en-US"/>
              </w:rPr>
            </w:pPr>
          </w:p>
        </w:tc>
        <w:tc>
          <w:tcPr>
            <w:tcW w:w="3060" w:type="dxa"/>
          </w:tcPr>
          <w:p w14:paraId="042EACB2" w14:textId="77777777" w:rsidR="00397202" w:rsidRPr="00397202" w:rsidRDefault="00397202" w:rsidP="00397202">
            <w:pPr>
              <w:spacing w:before="120" w:after="0" w:line="240" w:lineRule="auto"/>
              <w:ind w:left="284" w:hanging="284"/>
              <w:jc w:val="both"/>
              <w:rPr>
                <w:rFonts w:ascii="Times New Roman" w:eastAsia="Times New Roman" w:hAnsi="Times New Roman"/>
                <w:bCs/>
                <w:noProof/>
                <w:sz w:val="24"/>
                <w:szCs w:val="24"/>
                <w:lang w:val="en-GB" w:eastAsia="en-US"/>
              </w:rPr>
            </w:pPr>
            <w:r w:rsidRPr="00397202">
              <w:rPr>
                <w:rFonts w:ascii="Times New Roman" w:eastAsia="Times New Roman" w:hAnsi="Times New Roman"/>
                <w:noProof/>
                <w:sz w:val="24"/>
                <w:szCs w:val="24"/>
                <w:lang w:val="en-GB" w:eastAsia="en-US"/>
              </w:rPr>
              <w:fldChar w:fldCharType="begin">
                <w:ffData>
                  <w:name w:val="Check1"/>
                  <w:enabled/>
                  <w:calcOnExit w:val="0"/>
                  <w:checkBox>
                    <w:sizeAuto/>
                    <w:default w:val="0"/>
                  </w:checkBox>
                </w:ffData>
              </w:fldChar>
            </w:r>
            <w:r w:rsidRPr="00397202">
              <w:rPr>
                <w:rFonts w:ascii="Times New Roman" w:eastAsia="Times New Roman" w:hAnsi="Times New Roman"/>
                <w:noProof/>
                <w:sz w:val="24"/>
                <w:szCs w:val="24"/>
                <w:lang w:val="en-GB" w:eastAsia="en-US"/>
              </w:rPr>
              <w:instrText xml:space="preserve"> FORMCHECKBOX </w:instrText>
            </w:r>
            <w:r w:rsidR="003B044A">
              <w:rPr>
                <w:rFonts w:ascii="Times New Roman" w:eastAsia="Times New Roman" w:hAnsi="Times New Roman"/>
                <w:noProof/>
                <w:sz w:val="24"/>
                <w:szCs w:val="24"/>
                <w:lang w:val="en-GB" w:eastAsia="en-US"/>
              </w:rPr>
            </w:r>
            <w:r w:rsidR="003B044A">
              <w:rPr>
                <w:rFonts w:ascii="Times New Roman" w:eastAsia="Times New Roman" w:hAnsi="Times New Roman"/>
                <w:noProof/>
                <w:sz w:val="24"/>
                <w:szCs w:val="24"/>
                <w:lang w:val="en-GB" w:eastAsia="en-US"/>
              </w:rPr>
              <w:fldChar w:fldCharType="separate"/>
            </w:r>
            <w:r w:rsidRPr="00397202">
              <w:rPr>
                <w:rFonts w:ascii="Times New Roman" w:eastAsia="Times New Roman" w:hAnsi="Times New Roman"/>
                <w:noProof/>
                <w:sz w:val="24"/>
                <w:szCs w:val="24"/>
                <w:lang w:val="en-GB" w:eastAsia="en-US"/>
              </w:rPr>
              <w:fldChar w:fldCharType="end"/>
            </w:r>
            <w:r w:rsidRPr="00397202">
              <w:rPr>
                <w:rFonts w:ascii="Times New Roman" w:eastAsia="Times New Roman" w:hAnsi="Times New Roman"/>
                <w:noProof/>
                <w:sz w:val="24"/>
                <w:szCs w:val="24"/>
                <w:lang w:val="en-GB" w:eastAsia="en-US"/>
              </w:rPr>
              <w:t xml:space="preserve"> Eksperimentālā izstrāde (25. panta 2. punkta c) apakšpunkts)</w:t>
            </w:r>
          </w:p>
        </w:tc>
        <w:tc>
          <w:tcPr>
            <w:tcW w:w="1440" w:type="dxa"/>
            <w:gridSpan w:val="2"/>
          </w:tcPr>
          <w:p w14:paraId="0DA3E0B7" w14:textId="77777777" w:rsidR="00397202" w:rsidRPr="00397202" w:rsidRDefault="00397202" w:rsidP="00397202">
            <w:pPr>
              <w:spacing w:before="120" w:after="0" w:line="240" w:lineRule="auto"/>
              <w:jc w:val="both"/>
              <w:rPr>
                <w:rFonts w:ascii="Times New Roman" w:eastAsia="Times New Roman" w:hAnsi="Times New Roman"/>
                <w:bCs/>
                <w:noProof/>
                <w:sz w:val="24"/>
                <w:szCs w:val="24"/>
                <w:lang w:val="en-GB" w:eastAsia="en-US"/>
              </w:rPr>
            </w:pPr>
            <w:r w:rsidRPr="00397202">
              <w:rPr>
                <w:rFonts w:ascii="Times New Roman" w:eastAsia="Times New Roman" w:hAnsi="Times New Roman"/>
                <w:noProof/>
                <w:sz w:val="24"/>
                <w:szCs w:val="24"/>
                <w:lang w:val="en-GB" w:eastAsia="en-US"/>
              </w:rPr>
              <w:t>… %</w:t>
            </w:r>
          </w:p>
        </w:tc>
        <w:tc>
          <w:tcPr>
            <w:tcW w:w="1080" w:type="dxa"/>
          </w:tcPr>
          <w:p w14:paraId="62F07ADC" w14:textId="77777777" w:rsidR="00397202" w:rsidRPr="00397202" w:rsidRDefault="00397202" w:rsidP="00397202">
            <w:pPr>
              <w:spacing w:before="120" w:after="0" w:line="240" w:lineRule="auto"/>
              <w:jc w:val="both"/>
              <w:rPr>
                <w:rFonts w:ascii="Times New Roman" w:eastAsia="Times New Roman" w:hAnsi="Times New Roman"/>
                <w:b/>
                <w:bCs/>
                <w:noProof/>
                <w:sz w:val="24"/>
                <w:szCs w:val="24"/>
                <w:lang w:val="en-GB" w:eastAsia="en-US"/>
              </w:rPr>
            </w:pPr>
            <w:r w:rsidRPr="00397202">
              <w:rPr>
                <w:rFonts w:ascii="Times New Roman" w:eastAsia="Times New Roman" w:hAnsi="Times New Roman"/>
                <w:noProof/>
                <w:sz w:val="24"/>
                <w:szCs w:val="24"/>
                <w:lang w:val="en-GB" w:eastAsia="en-US"/>
              </w:rPr>
              <w:t>… %</w:t>
            </w:r>
          </w:p>
        </w:tc>
      </w:tr>
      <w:tr w:rsidR="00397202" w:rsidRPr="00397202" w14:paraId="767D58BB" w14:textId="77777777" w:rsidTr="0003327C">
        <w:trPr>
          <w:trHeight w:val="427"/>
        </w:trPr>
        <w:tc>
          <w:tcPr>
            <w:tcW w:w="2518" w:type="dxa"/>
            <w:vMerge/>
          </w:tcPr>
          <w:p w14:paraId="0937C4AD" w14:textId="77777777" w:rsidR="00397202" w:rsidRPr="00397202" w:rsidRDefault="00397202" w:rsidP="00397202">
            <w:pPr>
              <w:spacing w:before="120" w:after="0" w:line="240" w:lineRule="auto"/>
              <w:ind w:left="284" w:hanging="284"/>
              <w:jc w:val="both"/>
              <w:rPr>
                <w:rFonts w:ascii="Times New Roman" w:eastAsia="Times New Roman" w:hAnsi="Times New Roman"/>
                <w:bCs/>
                <w:noProof/>
                <w:sz w:val="24"/>
                <w:szCs w:val="24"/>
                <w:lang w:val="en-GB" w:eastAsia="en-US"/>
              </w:rPr>
            </w:pPr>
          </w:p>
        </w:tc>
        <w:tc>
          <w:tcPr>
            <w:tcW w:w="1190" w:type="dxa"/>
            <w:vMerge/>
          </w:tcPr>
          <w:p w14:paraId="3B80D599" w14:textId="77777777" w:rsidR="00397202" w:rsidRPr="00397202" w:rsidRDefault="00397202" w:rsidP="00397202">
            <w:pPr>
              <w:spacing w:before="120" w:after="0" w:line="240" w:lineRule="auto"/>
              <w:ind w:left="284" w:hanging="284"/>
              <w:jc w:val="both"/>
              <w:rPr>
                <w:rFonts w:ascii="Times New Roman" w:eastAsia="Times New Roman" w:hAnsi="Times New Roman"/>
                <w:bCs/>
                <w:noProof/>
                <w:sz w:val="24"/>
                <w:szCs w:val="24"/>
                <w:lang w:val="en-GB" w:eastAsia="en-US"/>
              </w:rPr>
            </w:pPr>
          </w:p>
        </w:tc>
        <w:tc>
          <w:tcPr>
            <w:tcW w:w="3060" w:type="dxa"/>
          </w:tcPr>
          <w:p w14:paraId="588F23A0" w14:textId="77777777" w:rsidR="00397202" w:rsidRPr="00397202" w:rsidRDefault="00397202" w:rsidP="00397202">
            <w:pPr>
              <w:spacing w:before="120" w:after="0" w:line="240" w:lineRule="auto"/>
              <w:ind w:left="284" w:hanging="284"/>
              <w:jc w:val="both"/>
              <w:rPr>
                <w:rFonts w:ascii="Times New Roman" w:eastAsia="Times New Roman" w:hAnsi="Times New Roman"/>
                <w:bCs/>
                <w:noProof/>
                <w:sz w:val="24"/>
                <w:szCs w:val="24"/>
                <w:lang w:val="en-GB" w:eastAsia="en-US"/>
              </w:rPr>
            </w:pPr>
            <w:r w:rsidRPr="00397202">
              <w:rPr>
                <w:rFonts w:ascii="Times New Roman" w:eastAsia="Times New Roman" w:hAnsi="Times New Roman"/>
                <w:noProof/>
                <w:sz w:val="24"/>
                <w:szCs w:val="24"/>
                <w:lang w:val="en-GB" w:eastAsia="en-US"/>
              </w:rPr>
              <w:fldChar w:fldCharType="begin">
                <w:ffData>
                  <w:name w:val="Check1"/>
                  <w:enabled/>
                  <w:calcOnExit w:val="0"/>
                  <w:checkBox>
                    <w:sizeAuto/>
                    <w:default w:val="0"/>
                  </w:checkBox>
                </w:ffData>
              </w:fldChar>
            </w:r>
            <w:r w:rsidRPr="00397202">
              <w:rPr>
                <w:rFonts w:ascii="Times New Roman" w:eastAsia="Times New Roman" w:hAnsi="Times New Roman"/>
                <w:noProof/>
                <w:sz w:val="24"/>
                <w:szCs w:val="24"/>
                <w:lang w:val="en-GB" w:eastAsia="en-US"/>
              </w:rPr>
              <w:instrText xml:space="preserve"> FORMCHECKBOX </w:instrText>
            </w:r>
            <w:r w:rsidR="003B044A">
              <w:rPr>
                <w:rFonts w:ascii="Times New Roman" w:eastAsia="Times New Roman" w:hAnsi="Times New Roman"/>
                <w:noProof/>
                <w:sz w:val="24"/>
                <w:szCs w:val="24"/>
                <w:lang w:val="en-GB" w:eastAsia="en-US"/>
              </w:rPr>
            </w:r>
            <w:r w:rsidR="003B044A">
              <w:rPr>
                <w:rFonts w:ascii="Times New Roman" w:eastAsia="Times New Roman" w:hAnsi="Times New Roman"/>
                <w:noProof/>
                <w:sz w:val="24"/>
                <w:szCs w:val="24"/>
                <w:lang w:val="en-GB" w:eastAsia="en-US"/>
              </w:rPr>
              <w:fldChar w:fldCharType="separate"/>
            </w:r>
            <w:r w:rsidRPr="00397202">
              <w:rPr>
                <w:rFonts w:ascii="Times New Roman" w:eastAsia="Times New Roman" w:hAnsi="Times New Roman"/>
                <w:noProof/>
                <w:sz w:val="24"/>
                <w:szCs w:val="24"/>
                <w:lang w:val="en-GB" w:eastAsia="en-US"/>
              </w:rPr>
              <w:fldChar w:fldCharType="end"/>
            </w:r>
            <w:r w:rsidRPr="00397202">
              <w:rPr>
                <w:rFonts w:ascii="Times New Roman" w:eastAsia="Times New Roman" w:hAnsi="Times New Roman"/>
                <w:noProof/>
                <w:sz w:val="24"/>
                <w:szCs w:val="24"/>
                <w:lang w:val="en-GB" w:eastAsia="en-US"/>
              </w:rPr>
              <w:t xml:space="preserve"> Tehniski ekonomiskā priekšizpēte (25. panta 2. punkta d) apakšpunkts)</w:t>
            </w:r>
          </w:p>
        </w:tc>
        <w:tc>
          <w:tcPr>
            <w:tcW w:w="1440" w:type="dxa"/>
            <w:gridSpan w:val="2"/>
          </w:tcPr>
          <w:p w14:paraId="06569130" w14:textId="77777777" w:rsidR="00397202" w:rsidRPr="00397202" w:rsidRDefault="00397202" w:rsidP="00397202">
            <w:pPr>
              <w:spacing w:before="120" w:after="0" w:line="240" w:lineRule="auto"/>
              <w:jc w:val="both"/>
              <w:rPr>
                <w:rFonts w:ascii="Times New Roman" w:eastAsia="Times New Roman" w:hAnsi="Times New Roman"/>
                <w:bCs/>
                <w:noProof/>
                <w:sz w:val="24"/>
                <w:szCs w:val="24"/>
                <w:lang w:val="en-GB" w:eastAsia="en-US"/>
              </w:rPr>
            </w:pPr>
            <w:r w:rsidRPr="00397202">
              <w:rPr>
                <w:rFonts w:ascii="Times New Roman" w:eastAsia="Times New Roman" w:hAnsi="Times New Roman"/>
                <w:noProof/>
                <w:sz w:val="24"/>
                <w:szCs w:val="24"/>
                <w:lang w:val="en-GB" w:eastAsia="en-US"/>
              </w:rPr>
              <w:t>… %</w:t>
            </w:r>
          </w:p>
        </w:tc>
        <w:tc>
          <w:tcPr>
            <w:tcW w:w="1080" w:type="dxa"/>
          </w:tcPr>
          <w:p w14:paraId="420C8CAB" w14:textId="77777777" w:rsidR="00397202" w:rsidRPr="00397202" w:rsidRDefault="00397202" w:rsidP="00397202">
            <w:pPr>
              <w:spacing w:before="120" w:after="0" w:line="240" w:lineRule="auto"/>
              <w:jc w:val="both"/>
              <w:rPr>
                <w:rFonts w:ascii="Times New Roman" w:eastAsia="Times New Roman" w:hAnsi="Times New Roman"/>
                <w:b/>
                <w:bCs/>
                <w:noProof/>
                <w:sz w:val="24"/>
                <w:szCs w:val="24"/>
                <w:lang w:val="en-GB" w:eastAsia="en-US"/>
              </w:rPr>
            </w:pPr>
            <w:r w:rsidRPr="00397202">
              <w:rPr>
                <w:rFonts w:ascii="Times New Roman" w:eastAsia="Times New Roman" w:hAnsi="Times New Roman"/>
                <w:noProof/>
                <w:sz w:val="24"/>
                <w:szCs w:val="24"/>
                <w:lang w:val="en-GB" w:eastAsia="en-US"/>
              </w:rPr>
              <w:t>… %</w:t>
            </w:r>
          </w:p>
        </w:tc>
      </w:tr>
      <w:tr w:rsidR="00397202" w:rsidRPr="00397202" w14:paraId="77CD2D8F" w14:textId="77777777" w:rsidTr="0003327C">
        <w:trPr>
          <w:trHeight w:val="375"/>
        </w:trPr>
        <w:tc>
          <w:tcPr>
            <w:tcW w:w="2518" w:type="dxa"/>
            <w:vMerge/>
          </w:tcPr>
          <w:p w14:paraId="41C1EB41" w14:textId="77777777" w:rsidR="00397202" w:rsidRPr="00397202" w:rsidRDefault="00397202" w:rsidP="00397202">
            <w:pPr>
              <w:spacing w:before="120" w:after="0" w:line="240" w:lineRule="auto"/>
              <w:ind w:left="284" w:hanging="284"/>
              <w:jc w:val="both"/>
              <w:rPr>
                <w:rFonts w:ascii="Times New Roman" w:eastAsia="Times New Roman" w:hAnsi="Times New Roman"/>
                <w:bCs/>
                <w:noProof/>
                <w:sz w:val="24"/>
                <w:szCs w:val="24"/>
                <w:lang w:val="en-GB" w:eastAsia="en-US"/>
              </w:rPr>
            </w:pPr>
          </w:p>
        </w:tc>
        <w:tc>
          <w:tcPr>
            <w:tcW w:w="4250" w:type="dxa"/>
            <w:gridSpan w:val="2"/>
          </w:tcPr>
          <w:p w14:paraId="476AF70D" w14:textId="77777777" w:rsidR="00397202" w:rsidRPr="00397202" w:rsidRDefault="00397202" w:rsidP="00397202">
            <w:pPr>
              <w:spacing w:before="120" w:after="0" w:line="240" w:lineRule="auto"/>
              <w:ind w:left="317" w:hanging="317"/>
              <w:jc w:val="both"/>
              <w:rPr>
                <w:rFonts w:ascii="Times New Roman" w:eastAsia="Times New Roman" w:hAnsi="Times New Roman"/>
                <w:noProof/>
                <w:sz w:val="24"/>
                <w:szCs w:val="24"/>
                <w:lang w:val="en-GB" w:eastAsia="en-US"/>
              </w:rPr>
            </w:pPr>
            <w:r w:rsidRPr="00397202">
              <w:rPr>
                <w:rFonts w:ascii="Times New Roman" w:eastAsia="Times New Roman" w:hAnsi="Times New Roman"/>
                <w:noProof/>
                <w:sz w:val="24"/>
                <w:szCs w:val="24"/>
                <w:lang w:val="en-GB" w:eastAsia="en-US"/>
              </w:rPr>
              <w:fldChar w:fldCharType="begin">
                <w:ffData>
                  <w:name w:val="Check1"/>
                  <w:enabled/>
                  <w:calcOnExit w:val="0"/>
                  <w:checkBox>
                    <w:sizeAuto/>
                    <w:default w:val="0"/>
                  </w:checkBox>
                </w:ffData>
              </w:fldChar>
            </w:r>
            <w:r w:rsidRPr="00397202">
              <w:rPr>
                <w:rFonts w:ascii="Times New Roman" w:eastAsia="Times New Roman" w:hAnsi="Times New Roman"/>
                <w:noProof/>
                <w:sz w:val="24"/>
                <w:szCs w:val="24"/>
                <w:lang w:val="en-GB" w:eastAsia="en-US"/>
              </w:rPr>
              <w:instrText xml:space="preserve"> FORMCHECKBOX </w:instrText>
            </w:r>
            <w:r w:rsidR="003B044A">
              <w:rPr>
                <w:rFonts w:ascii="Times New Roman" w:eastAsia="Times New Roman" w:hAnsi="Times New Roman"/>
                <w:noProof/>
                <w:sz w:val="24"/>
                <w:szCs w:val="24"/>
                <w:lang w:val="en-GB" w:eastAsia="en-US"/>
              </w:rPr>
            </w:r>
            <w:r w:rsidR="003B044A">
              <w:rPr>
                <w:rFonts w:ascii="Times New Roman" w:eastAsia="Times New Roman" w:hAnsi="Times New Roman"/>
                <w:noProof/>
                <w:sz w:val="24"/>
                <w:szCs w:val="24"/>
                <w:lang w:val="en-GB" w:eastAsia="en-US"/>
              </w:rPr>
              <w:fldChar w:fldCharType="separate"/>
            </w:r>
            <w:r w:rsidRPr="00397202">
              <w:rPr>
                <w:rFonts w:ascii="Times New Roman" w:eastAsia="Times New Roman" w:hAnsi="Times New Roman"/>
                <w:noProof/>
                <w:sz w:val="24"/>
                <w:szCs w:val="24"/>
                <w:lang w:val="en-GB" w:eastAsia="en-US"/>
              </w:rPr>
              <w:fldChar w:fldCharType="end"/>
            </w:r>
            <w:r w:rsidRPr="00397202">
              <w:rPr>
                <w:rFonts w:ascii="Times New Roman" w:eastAsia="Times New Roman" w:hAnsi="Times New Roman"/>
                <w:noProof/>
                <w:sz w:val="24"/>
                <w:szCs w:val="24"/>
                <w:lang w:val="en-GB" w:eastAsia="en-US"/>
              </w:rPr>
              <w:t xml:space="preserve"> Atbalsts projektiem, kuriem piešķirts izcilības zīmoga kvalitātes apliecinājums (25.a pants)</w:t>
            </w:r>
          </w:p>
        </w:tc>
        <w:tc>
          <w:tcPr>
            <w:tcW w:w="1440" w:type="dxa"/>
            <w:gridSpan w:val="2"/>
          </w:tcPr>
          <w:p w14:paraId="6D9490C7" w14:textId="77777777" w:rsidR="00397202" w:rsidRPr="00397202" w:rsidRDefault="00397202" w:rsidP="00397202">
            <w:pPr>
              <w:spacing w:before="120" w:after="0" w:line="240" w:lineRule="auto"/>
              <w:jc w:val="both"/>
              <w:rPr>
                <w:rFonts w:ascii="Times New Roman" w:eastAsia="Times New Roman" w:hAnsi="Times New Roman"/>
                <w:bCs/>
                <w:noProof/>
                <w:sz w:val="24"/>
                <w:szCs w:val="24"/>
                <w:lang w:val="en-GB" w:eastAsia="en-US"/>
              </w:rPr>
            </w:pPr>
            <w:r w:rsidRPr="00397202">
              <w:rPr>
                <w:rFonts w:ascii="Times New Roman" w:eastAsia="Times New Roman" w:hAnsi="Times New Roman"/>
                <w:noProof/>
                <w:sz w:val="24"/>
                <w:szCs w:val="24"/>
                <w:lang w:val="en-GB" w:eastAsia="en-US"/>
              </w:rPr>
              <w:t>… valsts valūtā</w:t>
            </w:r>
          </w:p>
        </w:tc>
        <w:tc>
          <w:tcPr>
            <w:tcW w:w="1080" w:type="dxa"/>
          </w:tcPr>
          <w:p w14:paraId="77830113" w14:textId="77777777" w:rsidR="00397202" w:rsidRPr="00397202" w:rsidRDefault="00397202" w:rsidP="00397202">
            <w:pPr>
              <w:spacing w:before="120" w:after="0" w:line="240" w:lineRule="auto"/>
              <w:jc w:val="both"/>
              <w:rPr>
                <w:rFonts w:ascii="Times New Roman" w:eastAsia="Times New Roman" w:hAnsi="Times New Roman"/>
                <w:bCs/>
                <w:noProof/>
                <w:sz w:val="24"/>
                <w:szCs w:val="24"/>
                <w:lang w:val="en-GB" w:eastAsia="en-US"/>
              </w:rPr>
            </w:pPr>
            <w:r w:rsidRPr="00397202">
              <w:rPr>
                <w:rFonts w:ascii="Times New Roman" w:eastAsia="Times New Roman" w:hAnsi="Times New Roman"/>
                <w:noProof/>
                <w:sz w:val="24"/>
                <w:szCs w:val="24"/>
                <w:lang w:val="en-GB" w:eastAsia="en-US"/>
              </w:rPr>
              <w:t>… %</w:t>
            </w:r>
          </w:p>
        </w:tc>
      </w:tr>
      <w:tr w:rsidR="00397202" w:rsidRPr="00397202" w14:paraId="67D03C3C" w14:textId="77777777" w:rsidTr="0003327C">
        <w:trPr>
          <w:trHeight w:val="375"/>
        </w:trPr>
        <w:tc>
          <w:tcPr>
            <w:tcW w:w="2518" w:type="dxa"/>
            <w:vMerge/>
          </w:tcPr>
          <w:p w14:paraId="1559CA4D" w14:textId="77777777" w:rsidR="00397202" w:rsidRPr="00397202" w:rsidRDefault="00397202" w:rsidP="00397202">
            <w:pPr>
              <w:spacing w:before="120" w:after="0" w:line="240" w:lineRule="auto"/>
              <w:ind w:left="284" w:hanging="284"/>
              <w:jc w:val="both"/>
              <w:rPr>
                <w:rFonts w:ascii="Times New Roman" w:eastAsia="Times New Roman" w:hAnsi="Times New Roman"/>
                <w:bCs/>
                <w:noProof/>
                <w:sz w:val="24"/>
                <w:szCs w:val="24"/>
                <w:lang w:val="en-GB" w:eastAsia="en-US"/>
              </w:rPr>
            </w:pPr>
          </w:p>
        </w:tc>
        <w:tc>
          <w:tcPr>
            <w:tcW w:w="4250" w:type="dxa"/>
            <w:gridSpan w:val="2"/>
          </w:tcPr>
          <w:p w14:paraId="30B2AF7C" w14:textId="77777777" w:rsidR="00397202" w:rsidRPr="00397202" w:rsidRDefault="00397202" w:rsidP="00397202">
            <w:pPr>
              <w:spacing w:before="120" w:after="0" w:line="240" w:lineRule="auto"/>
              <w:ind w:left="317" w:hanging="317"/>
              <w:jc w:val="both"/>
              <w:rPr>
                <w:rFonts w:ascii="Times New Roman" w:eastAsia="Times New Roman" w:hAnsi="Times New Roman"/>
                <w:noProof/>
                <w:sz w:val="24"/>
                <w:szCs w:val="24"/>
                <w:lang w:val="en-GB" w:eastAsia="en-US"/>
              </w:rPr>
            </w:pPr>
            <w:r w:rsidRPr="00397202">
              <w:rPr>
                <w:rFonts w:ascii="Times New Roman" w:eastAsia="Times New Roman" w:hAnsi="Times New Roman"/>
                <w:noProof/>
                <w:sz w:val="24"/>
                <w:szCs w:val="24"/>
                <w:lang w:val="en-GB" w:eastAsia="en-US"/>
              </w:rPr>
              <w:fldChar w:fldCharType="begin">
                <w:ffData>
                  <w:name w:val="Check1"/>
                  <w:enabled/>
                  <w:calcOnExit w:val="0"/>
                  <w:checkBox>
                    <w:sizeAuto/>
                    <w:default w:val="0"/>
                  </w:checkBox>
                </w:ffData>
              </w:fldChar>
            </w:r>
            <w:r w:rsidRPr="00397202">
              <w:rPr>
                <w:rFonts w:ascii="Times New Roman" w:eastAsia="Times New Roman" w:hAnsi="Times New Roman"/>
                <w:noProof/>
                <w:sz w:val="24"/>
                <w:szCs w:val="24"/>
                <w:lang w:val="en-GB" w:eastAsia="en-US"/>
              </w:rPr>
              <w:instrText xml:space="preserve"> FORMCHECKBOX </w:instrText>
            </w:r>
            <w:r w:rsidR="003B044A">
              <w:rPr>
                <w:rFonts w:ascii="Times New Roman" w:eastAsia="Times New Roman" w:hAnsi="Times New Roman"/>
                <w:noProof/>
                <w:sz w:val="24"/>
                <w:szCs w:val="24"/>
                <w:lang w:val="en-GB" w:eastAsia="en-US"/>
              </w:rPr>
            </w:r>
            <w:r w:rsidR="003B044A">
              <w:rPr>
                <w:rFonts w:ascii="Times New Roman" w:eastAsia="Times New Roman" w:hAnsi="Times New Roman"/>
                <w:noProof/>
                <w:sz w:val="24"/>
                <w:szCs w:val="24"/>
                <w:lang w:val="en-GB" w:eastAsia="en-US"/>
              </w:rPr>
              <w:fldChar w:fldCharType="separate"/>
            </w:r>
            <w:r w:rsidRPr="00397202">
              <w:rPr>
                <w:rFonts w:ascii="Times New Roman" w:eastAsia="Times New Roman" w:hAnsi="Times New Roman"/>
                <w:noProof/>
                <w:sz w:val="24"/>
                <w:szCs w:val="24"/>
                <w:lang w:val="en-GB" w:eastAsia="en-US"/>
              </w:rPr>
              <w:fldChar w:fldCharType="end"/>
            </w:r>
            <w:r w:rsidRPr="00397202">
              <w:rPr>
                <w:rFonts w:ascii="Times New Roman" w:eastAsia="Times New Roman" w:hAnsi="Times New Roman"/>
                <w:noProof/>
                <w:sz w:val="24"/>
                <w:szCs w:val="24"/>
                <w:lang w:val="en-GB" w:eastAsia="en-US"/>
              </w:rPr>
              <w:t xml:space="preserve"> Atbalsts Marijas Sklodovskas-Kirī vārdā nosauktajām darbībām un Eiropas Pētniecības padomes koncepcijas pamatojuma darbībām (25.b pants)</w:t>
            </w:r>
          </w:p>
        </w:tc>
        <w:tc>
          <w:tcPr>
            <w:tcW w:w="1440" w:type="dxa"/>
            <w:gridSpan w:val="2"/>
          </w:tcPr>
          <w:p w14:paraId="5202F4C6" w14:textId="77777777" w:rsidR="00397202" w:rsidRPr="00397202" w:rsidRDefault="00397202" w:rsidP="00397202">
            <w:pPr>
              <w:spacing w:before="120" w:after="0" w:line="240" w:lineRule="auto"/>
              <w:jc w:val="both"/>
              <w:rPr>
                <w:rFonts w:ascii="Times New Roman" w:eastAsia="Times New Roman" w:hAnsi="Times New Roman"/>
                <w:bCs/>
                <w:noProof/>
                <w:sz w:val="24"/>
                <w:szCs w:val="24"/>
                <w:lang w:val="en-GB" w:eastAsia="en-US"/>
              </w:rPr>
            </w:pPr>
            <w:r w:rsidRPr="00397202">
              <w:rPr>
                <w:rFonts w:ascii="Times New Roman" w:eastAsia="Times New Roman" w:hAnsi="Times New Roman"/>
                <w:noProof/>
                <w:sz w:val="24"/>
                <w:szCs w:val="24"/>
                <w:lang w:val="en-GB" w:eastAsia="en-US"/>
              </w:rPr>
              <w:t>… valsts valūtā</w:t>
            </w:r>
          </w:p>
        </w:tc>
        <w:tc>
          <w:tcPr>
            <w:tcW w:w="1080" w:type="dxa"/>
          </w:tcPr>
          <w:p w14:paraId="567529C5" w14:textId="77777777" w:rsidR="00397202" w:rsidRPr="00397202" w:rsidRDefault="00397202" w:rsidP="00397202">
            <w:pPr>
              <w:spacing w:before="120" w:after="0" w:line="240" w:lineRule="auto"/>
              <w:jc w:val="both"/>
              <w:rPr>
                <w:rFonts w:ascii="Times New Roman" w:eastAsia="Times New Roman" w:hAnsi="Times New Roman"/>
                <w:bCs/>
                <w:noProof/>
                <w:sz w:val="24"/>
                <w:szCs w:val="24"/>
                <w:lang w:val="en-GB" w:eastAsia="en-US"/>
              </w:rPr>
            </w:pPr>
            <w:r w:rsidRPr="00397202">
              <w:rPr>
                <w:rFonts w:ascii="Times New Roman" w:eastAsia="Times New Roman" w:hAnsi="Times New Roman"/>
                <w:noProof/>
                <w:sz w:val="24"/>
                <w:szCs w:val="24"/>
                <w:lang w:val="en-GB" w:eastAsia="en-US"/>
              </w:rPr>
              <w:t>… %</w:t>
            </w:r>
          </w:p>
        </w:tc>
      </w:tr>
      <w:tr w:rsidR="00397202" w:rsidRPr="00397202" w14:paraId="7E8D2CA1" w14:textId="77777777" w:rsidTr="0003327C">
        <w:trPr>
          <w:trHeight w:val="375"/>
        </w:trPr>
        <w:tc>
          <w:tcPr>
            <w:tcW w:w="2518" w:type="dxa"/>
            <w:vMerge/>
          </w:tcPr>
          <w:p w14:paraId="3AA3C98D" w14:textId="77777777" w:rsidR="00397202" w:rsidRPr="00397202" w:rsidRDefault="00397202" w:rsidP="00397202">
            <w:pPr>
              <w:spacing w:before="120" w:after="0" w:line="240" w:lineRule="auto"/>
              <w:ind w:left="284" w:hanging="284"/>
              <w:jc w:val="both"/>
              <w:rPr>
                <w:rFonts w:ascii="Times New Roman" w:eastAsia="Times New Roman" w:hAnsi="Times New Roman"/>
                <w:bCs/>
                <w:noProof/>
                <w:sz w:val="24"/>
                <w:szCs w:val="24"/>
                <w:lang w:val="en-GB" w:eastAsia="en-US"/>
              </w:rPr>
            </w:pPr>
          </w:p>
        </w:tc>
        <w:tc>
          <w:tcPr>
            <w:tcW w:w="4250" w:type="dxa"/>
            <w:gridSpan w:val="2"/>
          </w:tcPr>
          <w:p w14:paraId="3877F473" w14:textId="77777777" w:rsidR="00397202" w:rsidRPr="00397202" w:rsidRDefault="00397202" w:rsidP="00397202">
            <w:pPr>
              <w:spacing w:before="120" w:after="0" w:line="240" w:lineRule="auto"/>
              <w:ind w:left="317" w:hanging="317"/>
              <w:jc w:val="both"/>
              <w:rPr>
                <w:rFonts w:ascii="Times New Roman" w:eastAsia="Times New Roman" w:hAnsi="Times New Roman"/>
                <w:noProof/>
                <w:sz w:val="24"/>
                <w:szCs w:val="24"/>
                <w:lang w:val="en-GB" w:eastAsia="en-US"/>
              </w:rPr>
            </w:pPr>
            <w:r w:rsidRPr="00397202">
              <w:rPr>
                <w:rFonts w:ascii="Times New Roman" w:eastAsia="Times New Roman" w:hAnsi="Times New Roman"/>
                <w:noProof/>
                <w:sz w:val="24"/>
                <w:szCs w:val="24"/>
                <w:lang w:val="en-GB" w:eastAsia="en-US"/>
              </w:rPr>
              <w:fldChar w:fldCharType="begin">
                <w:ffData>
                  <w:name w:val="Check1"/>
                  <w:enabled/>
                  <w:calcOnExit w:val="0"/>
                  <w:checkBox>
                    <w:sizeAuto/>
                    <w:default w:val="0"/>
                  </w:checkBox>
                </w:ffData>
              </w:fldChar>
            </w:r>
            <w:r w:rsidRPr="00397202">
              <w:rPr>
                <w:rFonts w:ascii="Times New Roman" w:eastAsia="Times New Roman" w:hAnsi="Times New Roman"/>
                <w:noProof/>
                <w:sz w:val="24"/>
                <w:szCs w:val="24"/>
                <w:lang w:val="en-GB" w:eastAsia="en-US"/>
              </w:rPr>
              <w:instrText xml:space="preserve"> FORMCHECKBOX </w:instrText>
            </w:r>
            <w:r w:rsidR="003B044A">
              <w:rPr>
                <w:rFonts w:ascii="Times New Roman" w:eastAsia="Times New Roman" w:hAnsi="Times New Roman"/>
                <w:noProof/>
                <w:sz w:val="24"/>
                <w:szCs w:val="24"/>
                <w:lang w:val="en-GB" w:eastAsia="en-US"/>
              </w:rPr>
            </w:r>
            <w:r w:rsidR="003B044A">
              <w:rPr>
                <w:rFonts w:ascii="Times New Roman" w:eastAsia="Times New Roman" w:hAnsi="Times New Roman"/>
                <w:noProof/>
                <w:sz w:val="24"/>
                <w:szCs w:val="24"/>
                <w:lang w:val="en-GB" w:eastAsia="en-US"/>
              </w:rPr>
              <w:fldChar w:fldCharType="separate"/>
            </w:r>
            <w:r w:rsidRPr="00397202">
              <w:rPr>
                <w:rFonts w:ascii="Times New Roman" w:eastAsia="Times New Roman" w:hAnsi="Times New Roman"/>
                <w:noProof/>
                <w:sz w:val="24"/>
                <w:szCs w:val="24"/>
                <w:lang w:val="en-GB" w:eastAsia="en-US"/>
              </w:rPr>
              <w:fldChar w:fldCharType="end"/>
            </w:r>
            <w:r w:rsidRPr="00397202">
              <w:rPr>
                <w:rFonts w:ascii="Times New Roman" w:eastAsia="Times New Roman" w:hAnsi="Times New Roman"/>
                <w:noProof/>
                <w:sz w:val="24"/>
                <w:szCs w:val="24"/>
                <w:lang w:val="en-GB" w:eastAsia="en-US"/>
              </w:rPr>
              <w:t xml:space="preserve"> Atbalsts līdzfinansētiem pētniecības un attīstības projektiem (25.c pants)</w:t>
            </w:r>
          </w:p>
        </w:tc>
        <w:tc>
          <w:tcPr>
            <w:tcW w:w="1440" w:type="dxa"/>
            <w:gridSpan w:val="2"/>
          </w:tcPr>
          <w:p w14:paraId="6CE9AB87" w14:textId="77777777" w:rsidR="00397202" w:rsidRPr="00397202" w:rsidRDefault="00397202" w:rsidP="00397202">
            <w:pPr>
              <w:spacing w:before="120" w:after="0" w:line="240" w:lineRule="auto"/>
              <w:jc w:val="both"/>
              <w:rPr>
                <w:rFonts w:ascii="Times New Roman" w:eastAsia="Times New Roman" w:hAnsi="Times New Roman"/>
                <w:bCs/>
                <w:noProof/>
                <w:sz w:val="24"/>
                <w:szCs w:val="24"/>
                <w:lang w:val="en-GB" w:eastAsia="en-US"/>
              </w:rPr>
            </w:pPr>
            <w:r w:rsidRPr="00397202">
              <w:rPr>
                <w:rFonts w:ascii="Times New Roman" w:eastAsia="Times New Roman" w:hAnsi="Times New Roman"/>
                <w:noProof/>
                <w:sz w:val="24"/>
                <w:szCs w:val="24"/>
                <w:lang w:val="en-GB" w:eastAsia="en-US"/>
              </w:rPr>
              <w:t>… %</w:t>
            </w:r>
          </w:p>
        </w:tc>
        <w:tc>
          <w:tcPr>
            <w:tcW w:w="1080" w:type="dxa"/>
          </w:tcPr>
          <w:p w14:paraId="5B664C62" w14:textId="77777777" w:rsidR="00397202" w:rsidRPr="00397202" w:rsidRDefault="00397202" w:rsidP="00397202">
            <w:pPr>
              <w:spacing w:before="120" w:after="0" w:line="240" w:lineRule="auto"/>
              <w:jc w:val="both"/>
              <w:rPr>
                <w:rFonts w:ascii="Times New Roman" w:eastAsia="Times New Roman" w:hAnsi="Times New Roman"/>
                <w:bCs/>
                <w:noProof/>
                <w:sz w:val="24"/>
                <w:szCs w:val="24"/>
                <w:lang w:val="en-GB" w:eastAsia="en-US"/>
              </w:rPr>
            </w:pPr>
            <w:r w:rsidRPr="00397202">
              <w:rPr>
                <w:rFonts w:ascii="Times New Roman" w:eastAsia="Times New Roman" w:hAnsi="Times New Roman"/>
                <w:noProof/>
                <w:sz w:val="24"/>
                <w:szCs w:val="24"/>
                <w:lang w:val="en-GB" w:eastAsia="en-US"/>
              </w:rPr>
              <w:t>… %</w:t>
            </w:r>
          </w:p>
        </w:tc>
      </w:tr>
      <w:tr w:rsidR="00397202" w:rsidRPr="00397202" w14:paraId="7E46521D" w14:textId="77777777" w:rsidTr="0003327C">
        <w:trPr>
          <w:trHeight w:val="375"/>
        </w:trPr>
        <w:tc>
          <w:tcPr>
            <w:tcW w:w="2518" w:type="dxa"/>
            <w:vMerge/>
          </w:tcPr>
          <w:p w14:paraId="08F62550" w14:textId="77777777" w:rsidR="00397202" w:rsidRPr="00397202" w:rsidRDefault="00397202" w:rsidP="00397202">
            <w:pPr>
              <w:spacing w:before="120" w:after="0" w:line="240" w:lineRule="auto"/>
              <w:ind w:left="284" w:hanging="284"/>
              <w:jc w:val="both"/>
              <w:rPr>
                <w:rFonts w:ascii="Times New Roman" w:eastAsia="Times New Roman" w:hAnsi="Times New Roman"/>
                <w:bCs/>
                <w:noProof/>
                <w:sz w:val="24"/>
                <w:szCs w:val="24"/>
                <w:lang w:val="en-GB" w:eastAsia="en-US"/>
              </w:rPr>
            </w:pPr>
          </w:p>
        </w:tc>
        <w:tc>
          <w:tcPr>
            <w:tcW w:w="4250" w:type="dxa"/>
            <w:gridSpan w:val="2"/>
          </w:tcPr>
          <w:p w14:paraId="6602153F" w14:textId="77777777" w:rsidR="00397202" w:rsidRPr="00397202" w:rsidRDefault="00397202" w:rsidP="00397202">
            <w:pPr>
              <w:spacing w:before="120" w:after="0" w:line="240" w:lineRule="auto"/>
              <w:ind w:left="317" w:hanging="317"/>
              <w:jc w:val="both"/>
              <w:rPr>
                <w:rFonts w:ascii="Times New Roman" w:eastAsia="Times New Roman" w:hAnsi="Times New Roman"/>
                <w:noProof/>
                <w:sz w:val="24"/>
                <w:szCs w:val="24"/>
                <w:lang w:val="fr-BE" w:eastAsia="en-US"/>
              </w:rPr>
            </w:pPr>
            <w:r w:rsidRPr="00397202">
              <w:rPr>
                <w:rFonts w:ascii="Times New Roman" w:eastAsia="Times New Roman" w:hAnsi="Times New Roman"/>
                <w:noProof/>
                <w:sz w:val="24"/>
                <w:szCs w:val="24"/>
                <w:lang w:val="en-GB" w:eastAsia="en-US"/>
              </w:rPr>
              <w:fldChar w:fldCharType="begin">
                <w:ffData>
                  <w:name w:val="Check1"/>
                  <w:enabled/>
                  <w:calcOnExit w:val="0"/>
                  <w:checkBox>
                    <w:sizeAuto/>
                    <w:default w:val="0"/>
                  </w:checkBox>
                </w:ffData>
              </w:fldChar>
            </w:r>
            <w:r w:rsidRPr="00397202">
              <w:rPr>
                <w:rFonts w:ascii="Times New Roman" w:eastAsia="Times New Roman" w:hAnsi="Times New Roman"/>
                <w:noProof/>
                <w:sz w:val="24"/>
                <w:szCs w:val="24"/>
                <w:lang w:val="fr-BE" w:eastAsia="en-US"/>
              </w:rPr>
              <w:instrText xml:space="preserve"> FORMCHECKBOX </w:instrText>
            </w:r>
            <w:r w:rsidR="003B044A">
              <w:rPr>
                <w:rFonts w:ascii="Times New Roman" w:eastAsia="Times New Roman" w:hAnsi="Times New Roman"/>
                <w:noProof/>
                <w:sz w:val="24"/>
                <w:szCs w:val="24"/>
                <w:lang w:val="en-GB" w:eastAsia="en-US"/>
              </w:rPr>
            </w:r>
            <w:r w:rsidR="003B044A">
              <w:rPr>
                <w:rFonts w:ascii="Times New Roman" w:eastAsia="Times New Roman" w:hAnsi="Times New Roman"/>
                <w:noProof/>
                <w:sz w:val="24"/>
                <w:szCs w:val="24"/>
                <w:lang w:val="en-GB" w:eastAsia="en-US"/>
              </w:rPr>
              <w:fldChar w:fldCharType="separate"/>
            </w:r>
            <w:r w:rsidRPr="00397202">
              <w:rPr>
                <w:rFonts w:ascii="Times New Roman" w:eastAsia="Times New Roman" w:hAnsi="Times New Roman"/>
                <w:noProof/>
                <w:sz w:val="24"/>
                <w:szCs w:val="24"/>
                <w:lang w:val="en-GB" w:eastAsia="en-US"/>
              </w:rPr>
              <w:fldChar w:fldCharType="end"/>
            </w:r>
            <w:r w:rsidRPr="00397202">
              <w:rPr>
                <w:rFonts w:ascii="Times New Roman" w:eastAsia="Times New Roman" w:hAnsi="Times New Roman"/>
                <w:noProof/>
                <w:sz w:val="24"/>
                <w:szCs w:val="24"/>
                <w:lang w:val="fr-BE" w:eastAsia="en-US"/>
              </w:rPr>
              <w:t xml:space="preserve"> Atbalsts komandsadarbības pasākumiem (25.d pants)</w:t>
            </w:r>
          </w:p>
        </w:tc>
        <w:tc>
          <w:tcPr>
            <w:tcW w:w="1440" w:type="dxa"/>
            <w:gridSpan w:val="2"/>
          </w:tcPr>
          <w:p w14:paraId="78F61203" w14:textId="77777777" w:rsidR="00397202" w:rsidRPr="00397202" w:rsidRDefault="00397202" w:rsidP="00397202">
            <w:pPr>
              <w:spacing w:before="120" w:after="0" w:line="240" w:lineRule="auto"/>
              <w:jc w:val="both"/>
              <w:rPr>
                <w:rFonts w:ascii="Times New Roman" w:eastAsia="Times New Roman" w:hAnsi="Times New Roman"/>
                <w:bCs/>
                <w:noProof/>
                <w:sz w:val="24"/>
                <w:szCs w:val="24"/>
                <w:lang w:val="en-GB" w:eastAsia="en-US"/>
              </w:rPr>
            </w:pPr>
            <w:r w:rsidRPr="00397202">
              <w:rPr>
                <w:rFonts w:ascii="Times New Roman" w:eastAsia="Times New Roman" w:hAnsi="Times New Roman"/>
                <w:noProof/>
                <w:sz w:val="24"/>
                <w:szCs w:val="24"/>
                <w:lang w:val="en-GB" w:eastAsia="en-US"/>
              </w:rPr>
              <w:t>… %</w:t>
            </w:r>
          </w:p>
        </w:tc>
        <w:tc>
          <w:tcPr>
            <w:tcW w:w="1080" w:type="dxa"/>
          </w:tcPr>
          <w:p w14:paraId="131DEE29" w14:textId="77777777" w:rsidR="00397202" w:rsidRPr="00397202" w:rsidRDefault="00397202" w:rsidP="00397202">
            <w:pPr>
              <w:spacing w:before="120" w:after="0" w:line="240" w:lineRule="auto"/>
              <w:jc w:val="both"/>
              <w:rPr>
                <w:rFonts w:ascii="Times New Roman" w:eastAsia="Times New Roman" w:hAnsi="Times New Roman"/>
                <w:bCs/>
                <w:noProof/>
                <w:sz w:val="24"/>
                <w:szCs w:val="24"/>
                <w:lang w:val="en-GB" w:eastAsia="en-US"/>
              </w:rPr>
            </w:pPr>
            <w:r w:rsidRPr="00397202">
              <w:rPr>
                <w:rFonts w:ascii="Times New Roman" w:eastAsia="Times New Roman" w:hAnsi="Times New Roman"/>
                <w:noProof/>
                <w:sz w:val="24"/>
                <w:szCs w:val="24"/>
                <w:lang w:val="en-GB" w:eastAsia="en-US"/>
              </w:rPr>
              <w:t>… %</w:t>
            </w:r>
          </w:p>
        </w:tc>
      </w:tr>
      <w:tr w:rsidR="00397202" w:rsidRPr="00397202" w14:paraId="5BD1C251" w14:textId="77777777" w:rsidTr="0003327C">
        <w:trPr>
          <w:trHeight w:val="375"/>
        </w:trPr>
        <w:tc>
          <w:tcPr>
            <w:tcW w:w="2518" w:type="dxa"/>
            <w:vMerge/>
          </w:tcPr>
          <w:p w14:paraId="6AC91DB7" w14:textId="77777777" w:rsidR="00397202" w:rsidRPr="00397202" w:rsidRDefault="00397202" w:rsidP="00397202">
            <w:pPr>
              <w:spacing w:before="120" w:after="0" w:line="240" w:lineRule="auto"/>
              <w:ind w:left="284" w:hanging="284"/>
              <w:jc w:val="both"/>
              <w:rPr>
                <w:rFonts w:ascii="Times New Roman" w:eastAsia="Times New Roman" w:hAnsi="Times New Roman"/>
                <w:bCs/>
                <w:noProof/>
                <w:sz w:val="24"/>
                <w:szCs w:val="24"/>
                <w:lang w:val="en-GB" w:eastAsia="en-US"/>
              </w:rPr>
            </w:pPr>
          </w:p>
        </w:tc>
        <w:tc>
          <w:tcPr>
            <w:tcW w:w="4250" w:type="dxa"/>
            <w:gridSpan w:val="2"/>
          </w:tcPr>
          <w:p w14:paraId="4085E6FF" w14:textId="77777777" w:rsidR="00397202" w:rsidRPr="00397202" w:rsidRDefault="00397202" w:rsidP="00397202">
            <w:pPr>
              <w:spacing w:before="120" w:after="0" w:line="240" w:lineRule="auto"/>
              <w:ind w:left="317" w:hanging="317"/>
              <w:jc w:val="both"/>
              <w:rPr>
                <w:rFonts w:ascii="Times New Roman" w:eastAsia="Times New Roman" w:hAnsi="Times New Roman"/>
                <w:noProof/>
                <w:sz w:val="24"/>
                <w:szCs w:val="24"/>
                <w:lang w:val="en-GB" w:eastAsia="en-US"/>
              </w:rPr>
            </w:pPr>
            <w:r w:rsidRPr="00397202">
              <w:rPr>
                <w:rFonts w:ascii="Times New Roman" w:eastAsia="Times New Roman" w:hAnsi="Times New Roman"/>
                <w:noProof/>
                <w:sz w:val="24"/>
                <w:szCs w:val="24"/>
                <w:lang w:val="en-GB" w:eastAsia="en-US"/>
              </w:rPr>
              <w:fldChar w:fldCharType="begin">
                <w:ffData>
                  <w:name w:val="Check1"/>
                  <w:enabled/>
                  <w:calcOnExit w:val="0"/>
                  <w:checkBox>
                    <w:sizeAuto/>
                    <w:default w:val="0"/>
                  </w:checkBox>
                </w:ffData>
              </w:fldChar>
            </w:r>
            <w:r w:rsidRPr="00397202">
              <w:rPr>
                <w:rFonts w:ascii="Times New Roman" w:eastAsia="Times New Roman" w:hAnsi="Times New Roman"/>
                <w:noProof/>
                <w:sz w:val="24"/>
                <w:szCs w:val="24"/>
                <w:lang w:val="en-GB" w:eastAsia="en-US"/>
              </w:rPr>
              <w:instrText xml:space="preserve"> FORMCHECKBOX </w:instrText>
            </w:r>
            <w:r w:rsidR="003B044A">
              <w:rPr>
                <w:rFonts w:ascii="Times New Roman" w:eastAsia="Times New Roman" w:hAnsi="Times New Roman"/>
                <w:noProof/>
                <w:sz w:val="24"/>
                <w:szCs w:val="24"/>
                <w:lang w:val="en-GB" w:eastAsia="en-US"/>
              </w:rPr>
            </w:r>
            <w:r w:rsidR="003B044A">
              <w:rPr>
                <w:rFonts w:ascii="Times New Roman" w:eastAsia="Times New Roman" w:hAnsi="Times New Roman"/>
                <w:noProof/>
                <w:sz w:val="24"/>
                <w:szCs w:val="24"/>
                <w:lang w:val="en-GB" w:eastAsia="en-US"/>
              </w:rPr>
              <w:fldChar w:fldCharType="separate"/>
            </w:r>
            <w:r w:rsidRPr="00397202">
              <w:rPr>
                <w:rFonts w:ascii="Times New Roman" w:eastAsia="Times New Roman" w:hAnsi="Times New Roman"/>
                <w:noProof/>
                <w:sz w:val="24"/>
                <w:szCs w:val="24"/>
                <w:lang w:val="en-GB" w:eastAsia="en-US"/>
              </w:rPr>
              <w:fldChar w:fldCharType="end"/>
            </w:r>
            <w:r w:rsidRPr="00397202">
              <w:rPr>
                <w:rFonts w:ascii="Times New Roman" w:eastAsia="Times New Roman" w:hAnsi="Times New Roman"/>
                <w:noProof/>
                <w:sz w:val="24"/>
                <w:szCs w:val="24"/>
                <w:lang w:val="en-GB" w:eastAsia="en-US"/>
              </w:rPr>
              <w:t xml:space="preserve"> Atbalsts līdzfinansējumam Eiropas Aizsardzības fonda vai Eiropas aizsardzības rūpniecības attīstības programmas atbalstītajos projektos (25.e pants) </w:t>
            </w:r>
          </w:p>
        </w:tc>
        <w:tc>
          <w:tcPr>
            <w:tcW w:w="1440" w:type="dxa"/>
            <w:gridSpan w:val="2"/>
          </w:tcPr>
          <w:p w14:paraId="6BFBA5AB" w14:textId="77777777" w:rsidR="00397202" w:rsidRPr="00397202" w:rsidRDefault="00397202" w:rsidP="00397202">
            <w:pPr>
              <w:spacing w:before="120" w:after="0" w:line="240" w:lineRule="auto"/>
              <w:jc w:val="both"/>
              <w:rPr>
                <w:rFonts w:ascii="Times New Roman" w:eastAsia="Times New Roman" w:hAnsi="Times New Roman"/>
                <w:bCs/>
                <w:noProof/>
                <w:sz w:val="24"/>
                <w:szCs w:val="24"/>
                <w:lang w:val="en-GB" w:eastAsia="en-US"/>
              </w:rPr>
            </w:pPr>
            <w:r w:rsidRPr="00397202">
              <w:rPr>
                <w:rFonts w:ascii="Times New Roman" w:eastAsia="Times New Roman" w:hAnsi="Times New Roman"/>
                <w:noProof/>
                <w:sz w:val="24"/>
                <w:szCs w:val="24"/>
                <w:lang w:val="en-GB" w:eastAsia="en-US"/>
              </w:rPr>
              <w:t>… %</w:t>
            </w:r>
          </w:p>
        </w:tc>
        <w:tc>
          <w:tcPr>
            <w:tcW w:w="1080" w:type="dxa"/>
          </w:tcPr>
          <w:p w14:paraId="300F7394" w14:textId="77777777" w:rsidR="00397202" w:rsidRPr="00397202" w:rsidRDefault="00397202" w:rsidP="00397202">
            <w:pPr>
              <w:spacing w:before="120" w:after="0" w:line="240" w:lineRule="auto"/>
              <w:jc w:val="both"/>
              <w:rPr>
                <w:rFonts w:ascii="Times New Roman" w:eastAsia="Times New Roman" w:hAnsi="Times New Roman"/>
                <w:bCs/>
                <w:noProof/>
                <w:sz w:val="24"/>
                <w:szCs w:val="24"/>
                <w:lang w:val="en-GB" w:eastAsia="en-US"/>
              </w:rPr>
            </w:pPr>
            <w:r w:rsidRPr="00397202">
              <w:rPr>
                <w:rFonts w:ascii="Times New Roman" w:eastAsia="Times New Roman" w:hAnsi="Times New Roman"/>
                <w:noProof/>
                <w:sz w:val="24"/>
                <w:szCs w:val="24"/>
                <w:lang w:val="en-GB" w:eastAsia="en-US"/>
              </w:rPr>
              <w:t>… %</w:t>
            </w:r>
          </w:p>
        </w:tc>
      </w:tr>
      <w:tr w:rsidR="00397202" w:rsidRPr="00397202" w14:paraId="592931EB" w14:textId="77777777" w:rsidTr="0003327C">
        <w:trPr>
          <w:trHeight w:val="375"/>
        </w:trPr>
        <w:tc>
          <w:tcPr>
            <w:tcW w:w="2518" w:type="dxa"/>
            <w:vMerge/>
          </w:tcPr>
          <w:p w14:paraId="19187731" w14:textId="77777777" w:rsidR="00397202" w:rsidRPr="00397202" w:rsidRDefault="00397202" w:rsidP="00397202">
            <w:pPr>
              <w:spacing w:before="120" w:after="0" w:line="240" w:lineRule="auto"/>
              <w:ind w:left="284" w:hanging="284"/>
              <w:jc w:val="both"/>
              <w:rPr>
                <w:rFonts w:ascii="Times New Roman" w:eastAsia="Times New Roman" w:hAnsi="Times New Roman"/>
                <w:bCs/>
                <w:noProof/>
                <w:sz w:val="24"/>
                <w:szCs w:val="24"/>
                <w:lang w:val="en-GB" w:eastAsia="en-US"/>
              </w:rPr>
            </w:pPr>
          </w:p>
        </w:tc>
        <w:tc>
          <w:tcPr>
            <w:tcW w:w="4250" w:type="dxa"/>
            <w:gridSpan w:val="2"/>
          </w:tcPr>
          <w:p w14:paraId="5AA15D81" w14:textId="77777777" w:rsidR="00397202" w:rsidRPr="00397202" w:rsidRDefault="00397202" w:rsidP="00397202">
            <w:pPr>
              <w:spacing w:before="120" w:after="0" w:line="240" w:lineRule="auto"/>
              <w:ind w:left="317" w:hanging="317"/>
              <w:jc w:val="both"/>
              <w:rPr>
                <w:rFonts w:ascii="Times New Roman" w:eastAsia="Times New Roman" w:hAnsi="Times New Roman"/>
                <w:bCs/>
                <w:noProof/>
                <w:sz w:val="24"/>
                <w:szCs w:val="24"/>
                <w:lang w:val="fr-BE" w:eastAsia="en-US"/>
              </w:rPr>
            </w:pPr>
            <w:r w:rsidRPr="00397202">
              <w:rPr>
                <w:rFonts w:ascii="Times New Roman" w:eastAsia="Times New Roman" w:hAnsi="Times New Roman"/>
                <w:noProof/>
                <w:sz w:val="24"/>
                <w:szCs w:val="24"/>
                <w:lang w:val="en-GB" w:eastAsia="en-US"/>
              </w:rPr>
              <w:fldChar w:fldCharType="begin">
                <w:ffData>
                  <w:name w:val="Check1"/>
                  <w:enabled/>
                  <w:calcOnExit w:val="0"/>
                  <w:checkBox>
                    <w:sizeAuto/>
                    <w:default w:val="0"/>
                  </w:checkBox>
                </w:ffData>
              </w:fldChar>
            </w:r>
            <w:r w:rsidRPr="00397202">
              <w:rPr>
                <w:rFonts w:ascii="Times New Roman" w:eastAsia="Times New Roman" w:hAnsi="Times New Roman"/>
                <w:noProof/>
                <w:sz w:val="24"/>
                <w:szCs w:val="24"/>
                <w:lang w:val="fr-BE" w:eastAsia="en-US"/>
              </w:rPr>
              <w:instrText xml:space="preserve"> FORMCHECKBOX </w:instrText>
            </w:r>
            <w:r w:rsidR="003B044A">
              <w:rPr>
                <w:rFonts w:ascii="Times New Roman" w:eastAsia="Times New Roman" w:hAnsi="Times New Roman"/>
                <w:noProof/>
                <w:sz w:val="24"/>
                <w:szCs w:val="24"/>
                <w:lang w:val="en-GB" w:eastAsia="en-US"/>
              </w:rPr>
            </w:r>
            <w:r w:rsidR="003B044A">
              <w:rPr>
                <w:rFonts w:ascii="Times New Roman" w:eastAsia="Times New Roman" w:hAnsi="Times New Roman"/>
                <w:noProof/>
                <w:sz w:val="24"/>
                <w:szCs w:val="24"/>
                <w:lang w:val="en-GB" w:eastAsia="en-US"/>
              </w:rPr>
              <w:fldChar w:fldCharType="separate"/>
            </w:r>
            <w:r w:rsidRPr="00397202">
              <w:rPr>
                <w:rFonts w:ascii="Times New Roman" w:eastAsia="Times New Roman" w:hAnsi="Times New Roman"/>
                <w:noProof/>
                <w:sz w:val="24"/>
                <w:szCs w:val="24"/>
                <w:lang w:val="en-GB" w:eastAsia="en-US"/>
              </w:rPr>
              <w:fldChar w:fldCharType="end"/>
            </w:r>
            <w:r w:rsidRPr="00397202">
              <w:rPr>
                <w:rFonts w:ascii="Times New Roman" w:eastAsia="Times New Roman" w:hAnsi="Times New Roman"/>
                <w:noProof/>
                <w:sz w:val="24"/>
                <w:szCs w:val="24"/>
                <w:lang w:val="fr-BE" w:eastAsia="en-US"/>
              </w:rPr>
              <w:t xml:space="preserve"> Ieguldījumu atbalsts pētniecības infrastruktūrai (26. pants)</w:t>
            </w:r>
          </w:p>
        </w:tc>
        <w:tc>
          <w:tcPr>
            <w:tcW w:w="1440" w:type="dxa"/>
            <w:gridSpan w:val="2"/>
          </w:tcPr>
          <w:p w14:paraId="7B8CFB5F" w14:textId="77777777" w:rsidR="00397202" w:rsidRPr="00397202" w:rsidRDefault="00397202" w:rsidP="00397202">
            <w:pPr>
              <w:spacing w:before="120" w:after="0" w:line="240" w:lineRule="auto"/>
              <w:jc w:val="both"/>
              <w:rPr>
                <w:rFonts w:ascii="Times New Roman" w:eastAsia="Times New Roman" w:hAnsi="Times New Roman"/>
                <w:bCs/>
                <w:noProof/>
                <w:sz w:val="24"/>
                <w:szCs w:val="24"/>
                <w:lang w:val="en-GB" w:eastAsia="en-US"/>
              </w:rPr>
            </w:pPr>
            <w:r w:rsidRPr="00397202">
              <w:rPr>
                <w:rFonts w:ascii="Times New Roman" w:eastAsia="Times New Roman" w:hAnsi="Times New Roman"/>
                <w:noProof/>
                <w:sz w:val="24"/>
                <w:szCs w:val="24"/>
                <w:lang w:val="en-GB" w:eastAsia="en-US"/>
              </w:rPr>
              <w:t>… %</w:t>
            </w:r>
          </w:p>
        </w:tc>
        <w:tc>
          <w:tcPr>
            <w:tcW w:w="1080" w:type="dxa"/>
          </w:tcPr>
          <w:p w14:paraId="6A945FB9" w14:textId="77777777" w:rsidR="00397202" w:rsidRPr="00397202" w:rsidRDefault="00397202" w:rsidP="00397202">
            <w:pPr>
              <w:spacing w:before="120" w:after="0" w:line="240" w:lineRule="auto"/>
              <w:jc w:val="both"/>
              <w:rPr>
                <w:rFonts w:ascii="Times New Roman" w:eastAsia="Times New Roman" w:hAnsi="Times New Roman"/>
                <w:b/>
                <w:bCs/>
                <w:noProof/>
                <w:sz w:val="24"/>
                <w:szCs w:val="24"/>
                <w:lang w:val="en-GB" w:eastAsia="en-US"/>
              </w:rPr>
            </w:pPr>
            <w:r w:rsidRPr="00397202">
              <w:rPr>
                <w:rFonts w:ascii="Times New Roman" w:eastAsia="Times New Roman" w:hAnsi="Times New Roman"/>
                <w:noProof/>
                <w:sz w:val="24"/>
                <w:szCs w:val="24"/>
                <w:lang w:val="en-GB" w:eastAsia="en-US"/>
              </w:rPr>
              <w:t>… %</w:t>
            </w:r>
          </w:p>
        </w:tc>
      </w:tr>
      <w:tr w:rsidR="00397202" w:rsidRPr="00397202" w14:paraId="5157674F" w14:textId="77777777" w:rsidTr="0003327C">
        <w:trPr>
          <w:trHeight w:val="375"/>
        </w:trPr>
        <w:tc>
          <w:tcPr>
            <w:tcW w:w="2518" w:type="dxa"/>
            <w:vMerge/>
          </w:tcPr>
          <w:p w14:paraId="1C6CEBED" w14:textId="77777777" w:rsidR="00397202" w:rsidRPr="00397202" w:rsidRDefault="00397202" w:rsidP="00397202">
            <w:pPr>
              <w:spacing w:before="120" w:after="0" w:line="240" w:lineRule="auto"/>
              <w:ind w:left="284" w:hanging="284"/>
              <w:jc w:val="both"/>
              <w:rPr>
                <w:rFonts w:ascii="Times New Roman" w:eastAsia="Times New Roman" w:hAnsi="Times New Roman"/>
                <w:bCs/>
                <w:noProof/>
                <w:sz w:val="24"/>
                <w:szCs w:val="24"/>
                <w:lang w:val="en-GB" w:eastAsia="en-US"/>
              </w:rPr>
            </w:pPr>
          </w:p>
        </w:tc>
        <w:tc>
          <w:tcPr>
            <w:tcW w:w="4250" w:type="dxa"/>
            <w:gridSpan w:val="2"/>
          </w:tcPr>
          <w:p w14:paraId="19A397A0" w14:textId="77777777" w:rsidR="00397202" w:rsidRPr="00397202" w:rsidRDefault="00397202" w:rsidP="00397202">
            <w:pPr>
              <w:spacing w:before="120" w:after="0" w:line="240" w:lineRule="auto"/>
              <w:ind w:left="317" w:hanging="317"/>
              <w:jc w:val="both"/>
              <w:rPr>
                <w:rFonts w:ascii="Times New Roman" w:eastAsia="Times New Roman" w:hAnsi="Times New Roman"/>
                <w:noProof/>
                <w:sz w:val="24"/>
                <w:szCs w:val="24"/>
                <w:lang w:val="fr-BE" w:eastAsia="en-US"/>
              </w:rPr>
            </w:pPr>
            <w:r w:rsidRPr="00397202">
              <w:rPr>
                <w:rFonts w:ascii="Times New Roman" w:eastAsia="Times New Roman" w:hAnsi="Times New Roman"/>
                <w:noProof/>
                <w:sz w:val="24"/>
                <w:szCs w:val="24"/>
                <w:lang w:val="en-GB" w:eastAsia="en-US"/>
              </w:rPr>
              <w:fldChar w:fldCharType="begin">
                <w:ffData>
                  <w:name w:val="Check1"/>
                  <w:enabled/>
                  <w:calcOnExit w:val="0"/>
                  <w:checkBox>
                    <w:sizeAuto/>
                    <w:default w:val="0"/>
                  </w:checkBox>
                </w:ffData>
              </w:fldChar>
            </w:r>
            <w:r w:rsidRPr="00397202">
              <w:rPr>
                <w:rFonts w:ascii="Times New Roman" w:eastAsia="Times New Roman" w:hAnsi="Times New Roman"/>
                <w:noProof/>
                <w:sz w:val="24"/>
                <w:szCs w:val="24"/>
                <w:lang w:val="fr-BE" w:eastAsia="en-US"/>
              </w:rPr>
              <w:instrText xml:space="preserve"> FORMCHECKBOX </w:instrText>
            </w:r>
            <w:r w:rsidR="003B044A">
              <w:rPr>
                <w:rFonts w:ascii="Times New Roman" w:eastAsia="Times New Roman" w:hAnsi="Times New Roman"/>
                <w:noProof/>
                <w:sz w:val="24"/>
                <w:szCs w:val="24"/>
                <w:lang w:val="en-GB" w:eastAsia="en-US"/>
              </w:rPr>
            </w:r>
            <w:r w:rsidR="003B044A">
              <w:rPr>
                <w:rFonts w:ascii="Times New Roman" w:eastAsia="Times New Roman" w:hAnsi="Times New Roman"/>
                <w:noProof/>
                <w:sz w:val="24"/>
                <w:szCs w:val="24"/>
                <w:lang w:val="en-GB" w:eastAsia="en-US"/>
              </w:rPr>
              <w:fldChar w:fldCharType="separate"/>
            </w:r>
            <w:r w:rsidRPr="00397202">
              <w:rPr>
                <w:rFonts w:ascii="Times New Roman" w:eastAsia="Times New Roman" w:hAnsi="Times New Roman"/>
                <w:noProof/>
                <w:sz w:val="24"/>
                <w:szCs w:val="24"/>
                <w:lang w:val="en-GB" w:eastAsia="en-US"/>
              </w:rPr>
              <w:fldChar w:fldCharType="end"/>
            </w:r>
            <w:r w:rsidRPr="00397202">
              <w:rPr>
                <w:rFonts w:ascii="Times New Roman" w:eastAsia="Times New Roman" w:hAnsi="Times New Roman"/>
                <w:noProof/>
                <w:sz w:val="24"/>
                <w:szCs w:val="24"/>
                <w:lang w:val="fr-BE" w:eastAsia="en-US"/>
              </w:rPr>
              <w:t xml:space="preserve"> Ieguldījumu atbalsts testēšanas un eksperimentēšanas infrastruktūrai (26.a pants)</w:t>
            </w:r>
          </w:p>
        </w:tc>
        <w:tc>
          <w:tcPr>
            <w:tcW w:w="1440" w:type="dxa"/>
            <w:gridSpan w:val="2"/>
          </w:tcPr>
          <w:p w14:paraId="33FC9544" w14:textId="77777777" w:rsidR="00397202" w:rsidRPr="00397202" w:rsidRDefault="00397202" w:rsidP="00397202">
            <w:pPr>
              <w:spacing w:before="120" w:after="0" w:line="240" w:lineRule="auto"/>
              <w:jc w:val="both"/>
              <w:rPr>
                <w:rFonts w:ascii="Times New Roman" w:eastAsia="Times New Roman" w:hAnsi="Times New Roman"/>
                <w:bCs/>
                <w:noProof/>
                <w:sz w:val="24"/>
                <w:szCs w:val="24"/>
                <w:lang w:val="en-GB" w:eastAsia="en-US"/>
              </w:rPr>
            </w:pPr>
            <w:r w:rsidRPr="00397202">
              <w:rPr>
                <w:rFonts w:ascii="Times New Roman" w:eastAsia="Times New Roman" w:hAnsi="Times New Roman"/>
                <w:noProof/>
                <w:sz w:val="24"/>
                <w:szCs w:val="24"/>
                <w:lang w:val="en-GB" w:eastAsia="en-US"/>
              </w:rPr>
              <w:t>… %</w:t>
            </w:r>
          </w:p>
        </w:tc>
        <w:tc>
          <w:tcPr>
            <w:tcW w:w="1080" w:type="dxa"/>
          </w:tcPr>
          <w:p w14:paraId="7BF717C2" w14:textId="77777777" w:rsidR="00397202" w:rsidRPr="00397202" w:rsidRDefault="00397202" w:rsidP="00397202">
            <w:pPr>
              <w:spacing w:before="120" w:after="0" w:line="240" w:lineRule="auto"/>
              <w:jc w:val="both"/>
              <w:rPr>
                <w:rFonts w:ascii="Times New Roman" w:eastAsia="Times New Roman" w:hAnsi="Times New Roman"/>
                <w:bCs/>
                <w:noProof/>
                <w:sz w:val="24"/>
                <w:szCs w:val="24"/>
                <w:lang w:val="en-GB" w:eastAsia="en-US"/>
              </w:rPr>
            </w:pPr>
            <w:r w:rsidRPr="00397202">
              <w:rPr>
                <w:rFonts w:ascii="Times New Roman" w:eastAsia="Times New Roman" w:hAnsi="Times New Roman"/>
                <w:noProof/>
                <w:sz w:val="24"/>
                <w:szCs w:val="24"/>
                <w:lang w:val="en-GB" w:eastAsia="en-US"/>
              </w:rPr>
              <w:t>… %</w:t>
            </w:r>
          </w:p>
        </w:tc>
      </w:tr>
      <w:tr w:rsidR="00397202" w:rsidRPr="00397202" w14:paraId="1D69BEC9" w14:textId="77777777" w:rsidTr="0003327C">
        <w:trPr>
          <w:trHeight w:val="375"/>
        </w:trPr>
        <w:tc>
          <w:tcPr>
            <w:tcW w:w="2518" w:type="dxa"/>
            <w:vMerge/>
          </w:tcPr>
          <w:p w14:paraId="21232907" w14:textId="77777777" w:rsidR="00397202" w:rsidRPr="00397202" w:rsidRDefault="00397202" w:rsidP="00397202">
            <w:pPr>
              <w:spacing w:before="120" w:after="0" w:line="240" w:lineRule="auto"/>
              <w:ind w:left="284" w:hanging="284"/>
              <w:jc w:val="both"/>
              <w:rPr>
                <w:rFonts w:ascii="Times New Roman" w:eastAsia="Times New Roman" w:hAnsi="Times New Roman"/>
                <w:bCs/>
                <w:noProof/>
                <w:sz w:val="24"/>
                <w:szCs w:val="24"/>
                <w:lang w:val="en-GB" w:eastAsia="en-US"/>
              </w:rPr>
            </w:pPr>
          </w:p>
        </w:tc>
        <w:tc>
          <w:tcPr>
            <w:tcW w:w="4250" w:type="dxa"/>
            <w:gridSpan w:val="2"/>
          </w:tcPr>
          <w:p w14:paraId="5CE9B786" w14:textId="77777777" w:rsidR="00397202" w:rsidRPr="00397202" w:rsidRDefault="00397202" w:rsidP="00397202">
            <w:pPr>
              <w:spacing w:before="120" w:after="0" w:line="240" w:lineRule="auto"/>
              <w:ind w:left="284" w:hanging="284"/>
              <w:jc w:val="both"/>
              <w:rPr>
                <w:rFonts w:ascii="Times New Roman" w:eastAsia="Times New Roman" w:hAnsi="Times New Roman"/>
                <w:bCs/>
                <w:noProof/>
                <w:sz w:val="24"/>
                <w:szCs w:val="24"/>
                <w:lang w:val="en-GB" w:eastAsia="en-US"/>
              </w:rPr>
            </w:pPr>
            <w:r w:rsidRPr="00397202">
              <w:rPr>
                <w:rFonts w:ascii="Times New Roman" w:eastAsia="Times New Roman" w:hAnsi="Times New Roman"/>
                <w:noProof/>
                <w:sz w:val="24"/>
                <w:szCs w:val="24"/>
                <w:lang w:val="en-GB" w:eastAsia="en-US"/>
              </w:rPr>
              <w:fldChar w:fldCharType="begin">
                <w:ffData>
                  <w:name w:val="Check1"/>
                  <w:enabled/>
                  <w:calcOnExit w:val="0"/>
                  <w:checkBox>
                    <w:sizeAuto/>
                    <w:default w:val="0"/>
                  </w:checkBox>
                </w:ffData>
              </w:fldChar>
            </w:r>
            <w:r w:rsidRPr="00397202">
              <w:rPr>
                <w:rFonts w:ascii="Times New Roman" w:eastAsia="Times New Roman" w:hAnsi="Times New Roman"/>
                <w:noProof/>
                <w:sz w:val="24"/>
                <w:szCs w:val="24"/>
                <w:lang w:val="en-GB" w:eastAsia="en-US"/>
              </w:rPr>
              <w:instrText xml:space="preserve"> FORMCHECKBOX </w:instrText>
            </w:r>
            <w:r w:rsidR="003B044A">
              <w:rPr>
                <w:rFonts w:ascii="Times New Roman" w:eastAsia="Times New Roman" w:hAnsi="Times New Roman"/>
                <w:noProof/>
                <w:sz w:val="24"/>
                <w:szCs w:val="24"/>
                <w:lang w:val="en-GB" w:eastAsia="en-US"/>
              </w:rPr>
            </w:r>
            <w:r w:rsidR="003B044A">
              <w:rPr>
                <w:rFonts w:ascii="Times New Roman" w:eastAsia="Times New Roman" w:hAnsi="Times New Roman"/>
                <w:noProof/>
                <w:sz w:val="24"/>
                <w:szCs w:val="24"/>
                <w:lang w:val="en-GB" w:eastAsia="en-US"/>
              </w:rPr>
              <w:fldChar w:fldCharType="separate"/>
            </w:r>
            <w:r w:rsidRPr="00397202">
              <w:rPr>
                <w:rFonts w:ascii="Times New Roman" w:eastAsia="Times New Roman" w:hAnsi="Times New Roman"/>
                <w:noProof/>
                <w:sz w:val="24"/>
                <w:szCs w:val="24"/>
                <w:lang w:val="en-GB" w:eastAsia="en-US"/>
              </w:rPr>
              <w:fldChar w:fldCharType="end"/>
            </w:r>
            <w:r w:rsidRPr="00397202">
              <w:rPr>
                <w:rFonts w:ascii="Times New Roman" w:eastAsia="Times New Roman" w:hAnsi="Times New Roman"/>
                <w:noProof/>
                <w:sz w:val="24"/>
                <w:szCs w:val="24"/>
                <w:lang w:val="en-GB" w:eastAsia="en-US"/>
              </w:rPr>
              <w:t xml:space="preserve"> Atbalsts inovācijas kopām (27. pants)</w:t>
            </w:r>
          </w:p>
        </w:tc>
        <w:tc>
          <w:tcPr>
            <w:tcW w:w="1440" w:type="dxa"/>
            <w:gridSpan w:val="2"/>
          </w:tcPr>
          <w:p w14:paraId="0D32828C" w14:textId="77777777" w:rsidR="00397202" w:rsidRPr="00397202" w:rsidRDefault="00397202" w:rsidP="00397202">
            <w:pPr>
              <w:spacing w:before="120" w:after="0" w:line="240" w:lineRule="auto"/>
              <w:jc w:val="both"/>
              <w:rPr>
                <w:rFonts w:ascii="Times New Roman" w:eastAsia="Times New Roman" w:hAnsi="Times New Roman"/>
                <w:bCs/>
                <w:noProof/>
                <w:sz w:val="24"/>
                <w:szCs w:val="24"/>
                <w:lang w:val="en-GB" w:eastAsia="en-US"/>
              </w:rPr>
            </w:pPr>
            <w:r w:rsidRPr="00397202">
              <w:rPr>
                <w:rFonts w:ascii="Times New Roman" w:eastAsia="Times New Roman" w:hAnsi="Times New Roman"/>
                <w:noProof/>
                <w:sz w:val="24"/>
                <w:szCs w:val="24"/>
                <w:lang w:val="en-GB" w:eastAsia="en-US"/>
              </w:rPr>
              <w:t>… %</w:t>
            </w:r>
          </w:p>
        </w:tc>
        <w:tc>
          <w:tcPr>
            <w:tcW w:w="1080" w:type="dxa"/>
          </w:tcPr>
          <w:p w14:paraId="65C6F9CB" w14:textId="77777777" w:rsidR="00397202" w:rsidRPr="00397202" w:rsidRDefault="00397202" w:rsidP="00397202">
            <w:pPr>
              <w:spacing w:before="120" w:after="0" w:line="240" w:lineRule="auto"/>
              <w:jc w:val="both"/>
              <w:rPr>
                <w:rFonts w:ascii="Times New Roman" w:eastAsia="Times New Roman" w:hAnsi="Times New Roman"/>
                <w:b/>
                <w:bCs/>
                <w:noProof/>
                <w:sz w:val="24"/>
                <w:szCs w:val="24"/>
                <w:lang w:val="en-GB" w:eastAsia="en-US"/>
              </w:rPr>
            </w:pPr>
            <w:r w:rsidRPr="00397202">
              <w:rPr>
                <w:rFonts w:ascii="Times New Roman" w:eastAsia="Times New Roman" w:hAnsi="Times New Roman"/>
                <w:noProof/>
                <w:sz w:val="24"/>
                <w:szCs w:val="24"/>
                <w:lang w:val="en-GB" w:eastAsia="en-US"/>
              </w:rPr>
              <w:t>… %</w:t>
            </w:r>
          </w:p>
        </w:tc>
      </w:tr>
      <w:tr w:rsidR="00397202" w:rsidRPr="00397202" w14:paraId="69DCE685" w14:textId="77777777" w:rsidTr="0003327C">
        <w:trPr>
          <w:trHeight w:val="375"/>
        </w:trPr>
        <w:tc>
          <w:tcPr>
            <w:tcW w:w="2518" w:type="dxa"/>
            <w:vMerge/>
          </w:tcPr>
          <w:p w14:paraId="7CC8D6EB" w14:textId="77777777" w:rsidR="00397202" w:rsidRPr="00397202" w:rsidRDefault="00397202" w:rsidP="00397202">
            <w:pPr>
              <w:spacing w:before="120" w:after="0" w:line="240" w:lineRule="auto"/>
              <w:ind w:left="284" w:hanging="284"/>
              <w:jc w:val="both"/>
              <w:rPr>
                <w:rFonts w:ascii="Times New Roman" w:eastAsia="Times New Roman" w:hAnsi="Times New Roman"/>
                <w:bCs/>
                <w:noProof/>
                <w:sz w:val="24"/>
                <w:szCs w:val="24"/>
                <w:lang w:val="en-GB" w:eastAsia="en-US"/>
              </w:rPr>
            </w:pPr>
          </w:p>
        </w:tc>
        <w:tc>
          <w:tcPr>
            <w:tcW w:w="4250" w:type="dxa"/>
            <w:gridSpan w:val="2"/>
          </w:tcPr>
          <w:p w14:paraId="3FE9F486" w14:textId="77777777" w:rsidR="00397202" w:rsidRPr="00397202" w:rsidRDefault="00397202" w:rsidP="00397202">
            <w:pPr>
              <w:spacing w:before="120" w:after="0" w:line="240" w:lineRule="auto"/>
              <w:ind w:left="284" w:hanging="284"/>
              <w:jc w:val="both"/>
              <w:rPr>
                <w:rFonts w:ascii="Times New Roman" w:eastAsia="Times New Roman" w:hAnsi="Times New Roman"/>
                <w:bCs/>
                <w:noProof/>
                <w:sz w:val="24"/>
                <w:szCs w:val="24"/>
                <w:lang w:val="en-GB" w:eastAsia="en-US"/>
              </w:rPr>
            </w:pPr>
            <w:r w:rsidRPr="00397202">
              <w:rPr>
                <w:rFonts w:ascii="Times New Roman" w:eastAsia="Times New Roman" w:hAnsi="Times New Roman"/>
                <w:noProof/>
                <w:sz w:val="24"/>
                <w:szCs w:val="24"/>
                <w:lang w:val="en-GB" w:eastAsia="en-US"/>
              </w:rPr>
              <w:fldChar w:fldCharType="begin">
                <w:ffData>
                  <w:name w:val="Check1"/>
                  <w:enabled/>
                  <w:calcOnExit w:val="0"/>
                  <w:checkBox>
                    <w:sizeAuto/>
                    <w:default w:val="0"/>
                  </w:checkBox>
                </w:ffData>
              </w:fldChar>
            </w:r>
            <w:r w:rsidRPr="00397202">
              <w:rPr>
                <w:rFonts w:ascii="Times New Roman" w:eastAsia="Times New Roman" w:hAnsi="Times New Roman"/>
                <w:noProof/>
                <w:sz w:val="24"/>
                <w:szCs w:val="24"/>
                <w:lang w:val="en-GB" w:eastAsia="en-US"/>
              </w:rPr>
              <w:instrText xml:space="preserve"> FORMCHECKBOX </w:instrText>
            </w:r>
            <w:r w:rsidR="003B044A">
              <w:rPr>
                <w:rFonts w:ascii="Times New Roman" w:eastAsia="Times New Roman" w:hAnsi="Times New Roman"/>
                <w:noProof/>
                <w:sz w:val="24"/>
                <w:szCs w:val="24"/>
                <w:lang w:val="en-GB" w:eastAsia="en-US"/>
              </w:rPr>
            </w:r>
            <w:r w:rsidR="003B044A">
              <w:rPr>
                <w:rFonts w:ascii="Times New Roman" w:eastAsia="Times New Roman" w:hAnsi="Times New Roman"/>
                <w:noProof/>
                <w:sz w:val="24"/>
                <w:szCs w:val="24"/>
                <w:lang w:val="en-GB" w:eastAsia="en-US"/>
              </w:rPr>
              <w:fldChar w:fldCharType="separate"/>
            </w:r>
            <w:r w:rsidRPr="00397202">
              <w:rPr>
                <w:rFonts w:ascii="Times New Roman" w:eastAsia="Times New Roman" w:hAnsi="Times New Roman"/>
                <w:noProof/>
                <w:sz w:val="24"/>
                <w:szCs w:val="24"/>
                <w:lang w:val="en-GB" w:eastAsia="en-US"/>
              </w:rPr>
              <w:fldChar w:fldCharType="end"/>
            </w:r>
            <w:r w:rsidRPr="00397202">
              <w:rPr>
                <w:rFonts w:ascii="Times New Roman" w:eastAsia="Times New Roman" w:hAnsi="Times New Roman"/>
                <w:noProof/>
                <w:sz w:val="24"/>
                <w:szCs w:val="24"/>
                <w:lang w:val="en-GB" w:eastAsia="en-US"/>
              </w:rPr>
              <w:t xml:space="preserve"> Inovācijas atbalsts MVU (28. pants)</w:t>
            </w:r>
          </w:p>
        </w:tc>
        <w:tc>
          <w:tcPr>
            <w:tcW w:w="1440" w:type="dxa"/>
            <w:gridSpan w:val="2"/>
          </w:tcPr>
          <w:p w14:paraId="0D569BF7" w14:textId="77777777" w:rsidR="00397202" w:rsidRPr="00397202" w:rsidRDefault="00397202" w:rsidP="00397202">
            <w:pPr>
              <w:spacing w:before="120" w:after="0" w:line="240" w:lineRule="auto"/>
              <w:jc w:val="both"/>
              <w:rPr>
                <w:rFonts w:ascii="Times New Roman" w:eastAsia="Times New Roman" w:hAnsi="Times New Roman"/>
                <w:bCs/>
                <w:noProof/>
                <w:sz w:val="24"/>
                <w:szCs w:val="24"/>
                <w:lang w:val="en-GB" w:eastAsia="en-US"/>
              </w:rPr>
            </w:pPr>
            <w:r w:rsidRPr="00397202">
              <w:rPr>
                <w:rFonts w:ascii="Times New Roman" w:eastAsia="Times New Roman" w:hAnsi="Times New Roman"/>
                <w:noProof/>
                <w:sz w:val="24"/>
                <w:szCs w:val="24"/>
                <w:lang w:val="en-GB" w:eastAsia="en-US"/>
              </w:rPr>
              <w:t>… %</w:t>
            </w:r>
          </w:p>
        </w:tc>
        <w:tc>
          <w:tcPr>
            <w:tcW w:w="1080" w:type="dxa"/>
          </w:tcPr>
          <w:p w14:paraId="4EA9F9B1" w14:textId="77777777" w:rsidR="00397202" w:rsidRPr="00397202" w:rsidRDefault="00397202" w:rsidP="00397202">
            <w:pPr>
              <w:spacing w:before="120" w:after="0" w:line="240" w:lineRule="auto"/>
              <w:jc w:val="both"/>
              <w:rPr>
                <w:rFonts w:ascii="Times New Roman" w:eastAsia="Times New Roman" w:hAnsi="Times New Roman"/>
                <w:b/>
                <w:bCs/>
                <w:noProof/>
                <w:sz w:val="24"/>
                <w:szCs w:val="24"/>
                <w:lang w:val="en-GB" w:eastAsia="en-US"/>
              </w:rPr>
            </w:pPr>
            <w:r w:rsidRPr="00397202">
              <w:rPr>
                <w:rFonts w:ascii="Times New Roman" w:eastAsia="Times New Roman" w:hAnsi="Times New Roman"/>
                <w:noProof/>
                <w:sz w:val="24"/>
                <w:szCs w:val="24"/>
                <w:lang w:val="en-GB" w:eastAsia="en-US"/>
              </w:rPr>
              <w:t>… %</w:t>
            </w:r>
          </w:p>
        </w:tc>
      </w:tr>
      <w:tr w:rsidR="00397202" w:rsidRPr="00397202" w14:paraId="2A7859A1" w14:textId="77777777" w:rsidTr="0003327C">
        <w:trPr>
          <w:trHeight w:val="375"/>
        </w:trPr>
        <w:tc>
          <w:tcPr>
            <w:tcW w:w="2518" w:type="dxa"/>
            <w:vMerge/>
          </w:tcPr>
          <w:p w14:paraId="5A8479BF" w14:textId="77777777" w:rsidR="00397202" w:rsidRPr="00397202" w:rsidRDefault="00397202" w:rsidP="00397202">
            <w:pPr>
              <w:spacing w:before="120" w:after="0" w:line="240" w:lineRule="auto"/>
              <w:ind w:left="284" w:hanging="284"/>
              <w:jc w:val="both"/>
              <w:rPr>
                <w:rFonts w:ascii="Times New Roman" w:eastAsia="Times New Roman" w:hAnsi="Times New Roman"/>
                <w:bCs/>
                <w:noProof/>
                <w:sz w:val="24"/>
                <w:szCs w:val="24"/>
                <w:lang w:val="en-GB" w:eastAsia="en-US"/>
              </w:rPr>
            </w:pPr>
          </w:p>
        </w:tc>
        <w:tc>
          <w:tcPr>
            <w:tcW w:w="4250" w:type="dxa"/>
            <w:gridSpan w:val="2"/>
          </w:tcPr>
          <w:p w14:paraId="273F70C6" w14:textId="77777777" w:rsidR="00397202" w:rsidRPr="00397202" w:rsidRDefault="00397202" w:rsidP="00397202">
            <w:pPr>
              <w:spacing w:before="120" w:after="0" w:line="240" w:lineRule="auto"/>
              <w:ind w:left="284" w:hanging="284"/>
              <w:jc w:val="both"/>
              <w:rPr>
                <w:rFonts w:ascii="Times New Roman" w:eastAsia="Times New Roman" w:hAnsi="Times New Roman"/>
                <w:noProof/>
                <w:sz w:val="24"/>
                <w:szCs w:val="24"/>
                <w:lang w:val="fr-BE" w:eastAsia="en-US"/>
              </w:rPr>
            </w:pPr>
            <w:r w:rsidRPr="00397202">
              <w:rPr>
                <w:rFonts w:ascii="Times New Roman" w:eastAsia="Times New Roman" w:hAnsi="Times New Roman"/>
                <w:noProof/>
                <w:sz w:val="24"/>
                <w:szCs w:val="24"/>
                <w:lang w:val="en-GB" w:eastAsia="en-US"/>
              </w:rPr>
              <w:fldChar w:fldCharType="begin">
                <w:ffData>
                  <w:name w:val="Check1"/>
                  <w:enabled/>
                  <w:calcOnExit w:val="0"/>
                  <w:checkBox>
                    <w:sizeAuto/>
                    <w:default w:val="0"/>
                  </w:checkBox>
                </w:ffData>
              </w:fldChar>
            </w:r>
            <w:r w:rsidRPr="00397202">
              <w:rPr>
                <w:rFonts w:ascii="Times New Roman" w:eastAsia="Times New Roman" w:hAnsi="Times New Roman"/>
                <w:noProof/>
                <w:sz w:val="24"/>
                <w:szCs w:val="24"/>
                <w:lang w:val="fr-BE" w:eastAsia="en-US"/>
              </w:rPr>
              <w:instrText xml:space="preserve"> FORMCHECKBOX </w:instrText>
            </w:r>
            <w:r w:rsidR="003B044A">
              <w:rPr>
                <w:rFonts w:ascii="Times New Roman" w:eastAsia="Times New Roman" w:hAnsi="Times New Roman"/>
                <w:noProof/>
                <w:sz w:val="24"/>
                <w:szCs w:val="24"/>
                <w:lang w:val="en-GB" w:eastAsia="en-US"/>
              </w:rPr>
            </w:r>
            <w:r w:rsidR="003B044A">
              <w:rPr>
                <w:rFonts w:ascii="Times New Roman" w:eastAsia="Times New Roman" w:hAnsi="Times New Roman"/>
                <w:noProof/>
                <w:sz w:val="24"/>
                <w:szCs w:val="24"/>
                <w:lang w:val="en-GB" w:eastAsia="en-US"/>
              </w:rPr>
              <w:fldChar w:fldCharType="separate"/>
            </w:r>
            <w:r w:rsidRPr="00397202">
              <w:rPr>
                <w:rFonts w:ascii="Times New Roman" w:eastAsia="Times New Roman" w:hAnsi="Times New Roman"/>
                <w:noProof/>
                <w:sz w:val="24"/>
                <w:szCs w:val="24"/>
                <w:lang w:val="en-GB" w:eastAsia="en-US"/>
              </w:rPr>
              <w:fldChar w:fldCharType="end"/>
            </w:r>
            <w:r w:rsidRPr="00397202">
              <w:rPr>
                <w:rFonts w:ascii="Times New Roman" w:eastAsia="Times New Roman" w:hAnsi="Times New Roman"/>
                <w:noProof/>
                <w:sz w:val="24"/>
                <w:szCs w:val="24"/>
                <w:lang w:val="fr-BE" w:eastAsia="en-US"/>
              </w:rPr>
              <w:t xml:space="preserve"> Atbalsts procesu un organizatoriskajai inovācijai (29. pants)</w:t>
            </w:r>
          </w:p>
        </w:tc>
        <w:tc>
          <w:tcPr>
            <w:tcW w:w="1440" w:type="dxa"/>
            <w:gridSpan w:val="2"/>
          </w:tcPr>
          <w:p w14:paraId="47D63458" w14:textId="77777777" w:rsidR="00397202" w:rsidRPr="00397202" w:rsidRDefault="00397202" w:rsidP="00397202">
            <w:pPr>
              <w:spacing w:before="120" w:after="0" w:line="240" w:lineRule="auto"/>
              <w:jc w:val="both"/>
              <w:rPr>
                <w:rFonts w:ascii="Times New Roman" w:eastAsia="Times New Roman" w:hAnsi="Times New Roman"/>
                <w:bCs/>
                <w:noProof/>
                <w:sz w:val="24"/>
                <w:szCs w:val="24"/>
                <w:lang w:val="en-GB" w:eastAsia="en-US"/>
              </w:rPr>
            </w:pPr>
            <w:r w:rsidRPr="00397202">
              <w:rPr>
                <w:rFonts w:ascii="Times New Roman" w:eastAsia="Times New Roman" w:hAnsi="Times New Roman"/>
                <w:noProof/>
                <w:sz w:val="24"/>
                <w:szCs w:val="24"/>
                <w:lang w:val="en-GB" w:eastAsia="en-US"/>
              </w:rPr>
              <w:t>… %</w:t>
            </w:r>
          </w:p>
        </w:tc>
        <w:tc>
          <w:tcPr>
            <w:tcW w:w="1080" w:type="dxa"/>
          </w:tcPr>
          <w:p w14:paraId="7FA2FAB1" w14:textId="77777777" w:rsidR="00397202" w:rsidRPr="00397202" w:rsidRDefault="00397202" w:rsidP="00397202">
            <w:pPr>
              <w:spacing w:before="120" w:after="0" w:line="240" w:lineRule="auto"/>
              <w:jc w:val="both"/>
              <w:rPr>
                <w:rFonts w:ascii="Times New Roman" w:eastAsia="Times New Roman" w:hAnsi="Times New Roman"/>
                <w:bCs/>
                <w:noProof/>
                <w:sz w:val="24"/>
                <w:szCs w:val="24"/>
                <w:lang w:val="en-GB" w:eastAsia="en-US"/>
              </w:rPr>
            </w:pPr>
            <w:r w:rsidRPr="00397202">
              <w:rPr>
                <w:rFonts w:ascii="Times New Roman" w:eastAsia="Times New Roman" w:hAnsi="Times New Roman"/>
                <w:noProof/>
                <w:sz w:val="24"/>
                <w:szCs w:val="24"/>
                <w:lang w:val="en-GB" w:eastAsia="en-US"/>
              </w:rPr>
              <w:t>… %</w:t>
            </w:r>
          </w:p>
        </w:tc>
      </w:tr>
      <w:tr w:rsidR="00397202" w:rsidRPr="00397202" w14:paraId="43B23AC4" w14:textId="77777777" w:rsidTr="0003327C">
        <w:trPr>
          <w:trHeight w:val="711"/>
        </w:trPr>
        <w:tc>
          <w:tcPr>
            <w:tcW w:w="2518" w:type="dxa"/>
            <w:vMerge/>
          </w:tcPr>
          <w:p w14:paraId="66133CBE" w14:textId="77777777" w:rsidR="00397202" w:rsidRPr="00397202" w:rsidRDefault="00397202" w:rsidP="00397202">
            <w:pPr>
              <w:spacing w:before="120" w:after="0" w:line="240" w:lineRule="auto"/>
              <w:ind w:left="284" w:hanging="284"/>
              <w:jc w:val="both"/>
              <w:rPr>
                <w:rFonts w:ascii="Times New Roman" w:eastAsia="Times New Roman" w:hAnsi="Times New Roman"/>
                <w:bCs/>
                <w:noProof/>
                <w:sz w:val="24"/>
                <w:szCs w:val="24"/>
                <w:lang w:val="en-GB" w:eastAsia="en-US"/>
              </w:rPr>
            </w:pPr>
          </w:p>
        </w:tc>
        <w:tc>
          <w:tcPr>
            <w:tcW w:w="4250" w:type="dxa"/>
            <w:gridSpan w:val="2"/>
          </w:tcPr>
          <w:p w14:paraId="0B0E3B44" w14:textId="77777777" w:rsidR="00397202" w:rsidRPr="00397202" w:rsidRDefault="00397202" w:rsidP="00397202">
            <w:pPr>
              <w:spacing w:before="120" w:after="0" w:line="240" w:lineRule="auto"/>
              <w:ind w:left="317" w:hanging="317"/>
              <w:jc w:val="both"/>
              <w:rPr>
                <w:rFonts w:ascii="Times New Roman" w:eastAsia="Times New Roman" w:hAnsi="Times New Roman"/>
                <w:bCs/>
                <w:noProof/>
                <w:sz w:val="24"/>
                <w:szCs w:val="24"/>
                <w:lang w:val="en-GB" w:eastAsia="en-US"/>
              </w:rPr>
            </w:pPr>
            <w:r w:rsidRPr="00397202">
              <w:rPr>
                <w:rFonts w:ascii="Times New Roman" w:eastAsia="Times New Roman" w:hAnsi="Times New Roman"/>
                <w:noProof/>
                <w:sz w:val="24"/>
                <w:szCs w:val="24"/>
                <w:lang w:val="en-GB" w:eastAsia="en-US"/>
              </w:rPr>
              <w:fldChar w:fldCharType="begin">
                <w:ffData>
                  <w:name w:val="Check1"/>
                  <w:enabled/>
                  <w:calcOnExit w:val="0"/>
                  <w:checkBox>
                    <w:sizeAuto/>
                    <w:default w:val="0"/>
                  </w:checkBox>
                </w:ffData>
              </w:fldChar>
            </w:r>
            <w:r w:rsidRPr="00397202">
              <w:rPr>
                <w:rFonts w:ascii="Times New Roman" w:eastAsia="Times New Roman" w:hAnsi="Times New Roman"/>
                <w:noProof/>
                <w:sz w:val="24"/>
                <w:szCs w:val="24"/>
                <w:lang w:val="en-GB" w:eastAsia="en-US"/>
              </w:rPr>
              <w:instrText xml:space="preserve"> FORMCHECKBOX </w:instrText>
            </w:r>
            <w:r w:rsidR="003B044A">
              <w:rPr>
                <w:rFonts w:ascii="Times New Roman" w:eastAsia="Times New Roman" w:hAnsi="Times New Roman"/>
                <w:noProof/>
                <w:sz w:val="24"/>
                <w:szCs w:val="24"/>
                <w:lang w:val="en-GB" w:eastAsia="en-US"/>
              </w:rPr>
            </w:r>
            <w:r w:rsidR="003B044A">
              <w:rPr>
                <w:rFonts w:ascii="Times New Roman" w:eastAsia="Times New Roman" w:hAnsi="Times New Roman"/>
                <w:noProof/>
                <w:sz w:val="24"/>
                <w:szCs w:val="24"/>
                <w:lang w:val="en-GB" w:eastAsia="en-US"/>
              </w:rPr>
              <w:fldChar w:fldCharType="separate"/>
            </w:r>
            <w:r w:rsidRPr="00397202">
              <w:rPr>
                <w:rFonts w:ascii="Times New Roman" w:eastAsia="Times New Roman" w:hAnsi="Times New Roman"/>
                <w:noProof/>
                <w:sz w:val="24"/>
                <w:szCs w:val="24"/>
                <w:lang w:val="en-GB" w:eastAsia="en-US"/>
              </w:rPr>
              <w:fldChar w:fldCharType="end"/>
            </w:r>
            <w:r w:rsidRPr="00397202">
              <w:rPr>
                <w:rFonts w:ascii="Times New Roman" w:eastAsia="Times New Roman" w:hAnsi="Times New Roman"/>
                <w:noProof/>
                <w:sz w:val="24"/>
                <w:szCs w:val="24"/>
                <w:lang w:val="en-GB" w:eastAsia="en-US"/>
              </w:rPr>
              <w:t xml:space="preserve"> Atbalsts pētniecībai un attīstībai zvejniecības un akvakultūras nozarē (30. pants)</w:t>
            </w:r>
          </w:p>
        </w:tc>
        <w:tc>
          <w:tcPr>
            <w:tcW w:w="1440" w:type="dxa"/>
            <w:gridSpan w:val="2"/>
          </w:tcPr>
          <w:p w14:paraId="3C0444F1" w14:textId="77777777" w:rsidR="00397202" w:rsidRPr="00397202" w:rsidRDefault="00397202" w:rsidP="00397202">
            <w:pPr>
              <w:spacing w:before="120" w:after="0" w:line="240" w:lineRule="auto"/>
              <w:jc w:val="both"/>
              <w:rPr>
                <w:rFonts w:ascii="Times New Roman" w:eastAsia="Times New Roman" w:hAnsi="Times New Roman"/>
                <w:bCs/>
                <w:noProof/>
                <w:sz w:val="24"/>
                <w:szCs w:val="24"/>
                <w:lang w:val="en-GB" w:eastAsia="en-US"/>
              </w:rPr>
            </w:pPr>
            <w:r w:rsidRPr="00397202">
              <w:rPr>
                <w:rFonts w:ascii="Times New Roman" w:eastAsia="Times New Roman" w:hAnsi="Times New Roman"/>
                <w:noProof/>
                <w:sz w:val="24"/>
                <w:szCs w:val="24"/>
                <w:lang w:val="en-GB" w:eastAsia="en-US"/>
              </w:rPr>
              <w:t>… %</w:t>
            </w:r>
          </w:p>
        </w:tc>
        <w:tc>
          <w:tcPr>
            <w:tcW w:w="1080" w:type="dxa"/>
          </w:tcPr>
          <w:p w14:paraId="0AD5B5F5" w14:textId="77777777" w:rsidR="00397202" w:rsidRPr="00397202" w:rsidRDefault="00397202" w:rsidP="00397202">
            <w:pPr>
              <w:spacing w:before="120" w:after="0" w:line="240" w:lineRule="auto"/>
              <w:jc w:val="both"/>
              <w:rPr>
                <w:rFonts w:ascii="Times New Roman" w:eastAsia="Times New Roman" w:hAnsi="Times New Roman"/>
                <w:b/>
                <w:bCs/>
                <w:noProof/>
                <w:sz w:val="24"/>
                <w:szCs w:val="24"/>
                <w:lang w:val="en-GB" w:eastAsia="en-US"/>
              </w:rPr>
            </w:pPr>
            <w:r w:rsidRPr="00397202">
              <w:rPr>
                <w:rFonts w:ascii="Times New Roman" w:eastAsia="Times New Roman" w:hAnsi="Times New Roman"/>
                <w:noProof/>
                <w:sz w:val="24"/>
                <w:szCs w:val="24"/>
                <w:lang w:val="en-GB" w:eastAsia="en-US"/>
              </w:rPr>
              <w:t>… %</w:t>
            </w:r>
          </w:p>
        </w:tc>
      </w:tr>
      <w:tr w:rsidR="00397202" w:rsidRPr="00397202" w14:paraId="1153EA65" w14:textId="77777777" w:rsidTr="0003327C">
        <w:trPr>
          <w:trHeight w:val="467"/>
        </w:trPr>
        <w:tc>
          <w:tcPr>
            <w:tcW w:w="6768" w:type="dxa"/>
            <w:gridSpan w:val="3"/>
          </w:tcPr>
          <w:p w14:paraId="278544FA" w14:textId="77777777" w:rsidR="00397202" w:rsidRPr="00397202" w:rsidRDefault="00397202" w:rsidP="00397202">
            <w:pPr>
              <w:spacing w:before="120" w:after="0" w:line="240" w:lineRule="auto"/>
              <w:ind w:left="284" w:hanging="284"/>
              <w:jc w:val="both"/>
              <w:rPr>
                <w:rFonts w:ascii="Times New Roman" w:eastAsia="Times New Roman" w:hAnsi="Times New Roman"/>
                <w:bCs/>
                <w:noProof/>
                <w:sz w:val="24"/>
                <w:szCs w:val="24"/>
                <w:lang w:val="en-GB" w:eastAsia="en-US"/>
              </w:rPr>
            </w:pPr>
            <w:r w:rsidRPr="00397202">
              <w:rPr>
                <w:rFonts w:ascii="Times New Roman" w:eastAsia="Times New Roman" w:hAnsi="Times New Roman"/>
                <w:noProof/>
                <w:sz w:val="24"/>
                <w:szCs w:val="24"/>
                <w:lang w:val="en-GB" w:eastAsia="en-US"/>
              </w:rPr>
              <w:fldChar w:fldCharType="begin">
                <w:ffData>
                  <w:name w:val="Check1"/>
                  <w:enabled/>
                  <w:calcOnExit w:val="0"/>
                  <w:checkBox>
                    <w:sizeAuto/>
                    <w:default w:val="0"/>
                  </w:checkBox>
                </w:ffData>
              </w:fldChar>
            </w:r>
            <w:r w:rsidRPr="00397202">
              <w:rPr>
                <w:rFonts w:ascii="Times New Roman" w:eastAsia="Times New Roman" w:hAnsi="Times New Roman"/>
                <w:noProof/>
                <w:sz w:val="24"/>
                <w:szCs w:val="24"/>
                <w:lang w:val="en-GB" w:eastAsia="en-US"/>
              </w:rPr>
              <w:instrText xml:space="preserve"> FORMCHECKBOX </w:instrText>
            </w:r>
            <w:r w:rsidR="003B044A">
              <w:rPr>
                <w:rFonts w:ascii="Times New Roman" w:eastAsia="Times New Roman" w:hAnsi="Times New Roman"/>
                <w:noProof/>
                <w:sz w:val="24"/>
                <w:szCs w:val="24"/>
                <w:lang w:val="en-GB" w:eastAsia="en-US"/>
              </w:rPr>
            </w:r>
            <w:r w:rsidR="003B044A">
              <w:rPr>
                <w:rFonts w:ascii="Times New Roman" w:eastAsia="Times New Roman" w:hAnsi="Times New Roman"/>
                <w:noProof/>
                <w:sz w:val="24"/>
                <w:szCs w:val="24"/>
                <w:lang w:val="en-GB" w:eastAsia="en-US"/>
              </w:rPr>
              <w:fldChar w:fldCharType="separate"/>
            </w:r>
            <w:r w:rsidRPr="00397202">
              <w:rPr>
                <w:rFonts w:ascii="Times New Roman" w:eastAsia="Times New Roman" w:hAnsi="Times New Roman"/>
                <w:noProof/>
                <w:sz w:val="24"/>
                <w:szCs w:val="24"/>
                <w:lang w:val="en-GB" w:eastAsia="en-US"/>
              </w:rPr>
              <w:fldChar w:fldCharType="end"/>
            </w:r>
            <w:r w:rsidRPr="00397202">
              <w:rPr>
                <w:rFonts w:ascii="Times New Roman" w:eastAsia="Times New Roman" w:hAnsi="Times New Roman"/>
                <w:noProof/>
                <w:sz w:val="24"/>
                <w:szCs w:val="24"/>
                <w:lang w:val="en-GB" w:eastAsia="en-US"/>
              </w:rPr>
              <w:t xml:space="preserve"> Atbalsts mācībām (31. pants)</w:t>
            </w:r>
          </w:p>
        </w:tc>
        <w:tc>
          <w:tcPr>
            <w:tcW w:w="1440" w:type="dxa"/>
            <w:gridSpan w:val="2"/>
          </w:tcPr>
          <w:p w14:paraId="3EB3E125" w14:textId="77777777" w:rsidR="00397202" w:rsidRPr="00397202" w:rsidRDefault="00397202" w:rsidP="00397202">
            <w:pPr>
              <w:spacing w:before="120" w:after="0" w:line="240" w:lineRule="auto"/>
              <w:jc w:val="both"/>
              <w:rPr>
                <w:rFonts w:ascii="Times New Roman" w:eastAsia="Times New Roman" w:hAnsi="Times New Roman"/>
                <w:bCs/>
                <w:noProof/>
                <w:sz w:val="24"/>
                <w:szCs w:val="24"/>
                <w:lang w:val="en-GB" w:eastAsia="en-US"/>
              </w:rPr>
            </w:pPr>
            <w:r w:rsidRPr="00397202">
              <w:rPr>
                <w:rFonts w:ascii="Times New Roman" w:eastAsia="Times New Roman" w:hAnsi="Times New Roman"/>
                <w:noProof/>
                <w:sz w:val="24"/>
                <w:szCs w:val="24"/>
                <w:lang w:val="en-GB" w:eastAsia="en-US"/>
              </w:rPr>
              <w:t>… %</w:t>
            </w:r>
          </w:p>
        </w:tc>
        <w:tc>
          <w:tcPr>
            <w:tcW w:w="1080" w:type="dxa"/>
          </w:tcPr>
          <w:p w14:paraId="15D1165F" w14:textId="77777777" w:rsidR="00397202" w:rsidRPr="00397202" w:rsidRDefault="00397202" w:rsidP="00397202">
            <w:pPr>
              <w:spacing w:before="120" w:after="0" w:line="240" w:lineRule="auto"/>
              <w:jc w:val="both"/>
              <w:rPr>
                <w:rFonts w:ascii="Times New Roman" w:eastAsia="Times New Roman" w:hAnsi="Times New Roman"/>
                <w:b/>
                <w:bCs/>
                <w:noProof/>
                <w:sz w:val="24"/>
                <w:szCs w:val="24"/>
                <w:lang w:val="en-GB" w:eastAsia="en-US"/>
              </w:rPr>
            </w:pPr>
            <w:r w:rsidRPr="00397202">
              <w:rPr>
                <w:rFonts w:ascii="Times New Roman" w:eastAsia="Times New Roman" w:hAnsi="Times New Roman"/>
                <w:noProof/>
                <w:sz w:val="24"/>
                <w:szCs w:val="24"/>
                <w:lang w:val="en-GB" w:eastAsia="en-US"/>
              </w:rPr>
              <w:t>… %</w:t>
            </w:r>
          </w:p>
        </w:tc>
      </w:tr>
      <w:tr w:rsidR="00397202" w:rsidRPr="00397202" w14:paraId="769E88B7" w14:textId="77777777" w:rsidTr="0003327C">
        <w:trPr>
          <w:trHeight w:val="460"/>
        </w:trPr>
        <w:tc>
          <w:tcPr>
            <w:tcW w:w="2518" w:type="dxa"/>
            <w:vMerge w:val="restart"/>
          </w:tcPr>
          <w:p w14:paraId="5B53DACA" w14:textId="77777777" w:rsidR="00397202" w:rsidRPr="003B044A" w:rsidRDefault="00397202" w:rsidP="00397202">
            <w:pPr>
              <w:spacing w:before="120" w:after="0" w:line="240" w:lineRule="auto"/>
              <w:ind w:left="284" w:hanging="284"/>
              <w:jc w:val="both"/>
              <w:rPr>
                <w:rFonts w:ascii="Times New Roman" w:eastAsia="Times New Roman" w:hAnsi="Times New Roman"/>
                <w:bCs/>
                <w:noProof/>
                <w:sz w:val="24"/>
                <w:szCs w:val="24"/>
                <w:lang w:eastAsia="en-US"/>
              </w:rPr>
            </w:pPr>
            <w:r w:rsidRPr="003B044A">
              <w:rPr>
                <w:rFonts w:ascii="Times New Roman" w:eastAsia="Times New Roman" w:hAnsi="Times New Roman"/>
                <w:noProof/>
                <w:sz w:val="24"/>
                <w:szCs w:val="24"/>
                <w:lang w:eastAsia="en-US"/>
              </w:rPr>
              <w:tab/>
              <w:t xml:space="preserve">Atbalsts nelabvēlīgākā situācijā esošiem darba ņēmējiem un </w:t>
            </w:r>
            <w:r w:rsidRPr="003B044A">
              <w:rPr>
                <w:rFonts w:ascii="Times New Roman" w:eastAsia="Times New Roman" w:hAnsi="Times New Roman"/>
                <w:noProof/>
                <w:sz w:val="24"/>
                <w:szCs w:val="24"/>
                <w:lang w:eastAsia="en-US"/>
              </w:rPr>
              <w:lastRenderedPageBreak/>
              <w:t>strādājošām personām ar invaliditāti (32. līdz 35. pants)</w:t>
            </w:r>
          </w:p>
        </w:tc>
        <w:tc>
          <w:tcPr>
            <w:tcW w:w="4250" w:type="dxa"/>
            <w:gridSpan w:val="2"/>
          </w:tcPr>
          <w:p w14:paraId="3AFD56C4" w14:textId="77777777" w:rsidR="00397202" w:rsidRPr="003B044A" w:rsidRDefault="00397202" w:rsidP="00397202">
            <w:pPr>
              <w:spacing w:before="120" w:after="0" w:line="240" w:lineRule="auto"/>
              <w:ind w:left="317" w:hanging="317"/>
              <w:jc w:val="both"/>
              <w:rPr>
                <w:rFonts w:ascii="Times New Roman" w:eastAsia="Times New Roman" w:hAnsi="Times New Roman"/>
                <w:bCs/>
                <w:noProof/>
                <w:sz w:val="24"/>
                <w:szCs w:val="24"/>
                <w:lang w:eastAsia="en-US"/>
              </w:rPr>
            </w:pPr>
            <w:r w:rsidRPr="00397202">
              <w:rPr>
                <w:rFonts w:ascii="Times New Roman" w:eastAsia="Times New Roman" w:hAnsi="Times New Roman"/>
                <w:noProof/>
                <w:sz w:val="24"/>
                <w:szCs w:val="24"/>
                <w:lang w:val="en-GB" w:eastAsia="en-US"/>
              </w:rPr>
              <w:lastRenderedPageBreak/>
              <w:fldChar w:fldCharType="begin">
                <w:ffData>
                  <w:name w:val="Check1"/>
                  <w:enabled/>
                  <w:calcOnExit w:val="0"/>
                  <w:checkBox>
                    <w:sizeAuto/>
                    <w:default w:val="0"/>
                  </w:checkBox>
                </w:ffData>
              </w:fldChar>
            </w:r>
            <w:r w:rsidRPr="003B044A">
              <w:rPr>
                <w:rFonts w:ascii="Times New Roman" w:eastAsia="Times New Roman" w:hAnsi="Times New Roman"/>
                <w:noProof/>
                <w:sz w:val="24"/>
                <w:szCs w:val="24"/>
                <w:lang w:eastAsia="en-US"/>
              </w:rPr>
              <w:instrText xml:space="preserve"> FORMCHECKBOX </w:instrText>
            </w:r>
            <w:r w:rsidR="003B044A">
              <w:rPr>
                <w:rFonts w:ascii="Times New Roman" w:eastAsia="Times New Roman" w:hAnsi="Times New Roman"/>
                <w:noProof/>
                <w:sz w:val="24"/>
                <w:szCs w:val="24"/>
                <w:lang w:val="en-GB" w:eastAsia="en-US"/>
              </w:rPr>
            </w:r>
            <w:r w:rsidR="003B044A">
              <w:rPr>
                <w:rFonts w:ascii="Times New Roman" w:eastAsia="Times New Roman" w:hAnsi="Times New Roman"/>
                <w:noProof/>
                <w:sz w:val="24"/>
                <w:szCs w:val="24"/>
                <w:lang w:val="en-GB" w:eastAsia="en-US"/>
              </w:rPr>
              <w:fldChar w:fldCharType="separate"/>
            </w:r>
            <w:r w:rsidRPr="00397202">
              <w:rPr>
                <w:rFonts w:ascii="Times New Roman" w:eastAsia="Times New Roman" w:hAnsi="Times New Roman"/>
                <w:noProof/>
                <w:sz w:val="24"/>
                <w:szCs w:val="24"/>
                <w:lang w:val="en-GB" w:eastAsia="en-US"/>
              </w:rPr>
              <w:fldChar w:fldCharType="end"/>
            </w:r>
            <w:r w:rsidRPr="003B044A">
              <w:rPr>
                <w:rFonts w:ascii="Times New Roman" w:eastAsia="Times New Roman" w:hAnsi="Times New Roman"/>
                <w:noProof/>
                <w:sz w:val="24"/>
                <w:szCs w:val="24"/>
                <w:lang w:eastAsia="en-US"/>
              </w:rPr>
              <w:t xml:space="preserve"> Atbalsts algu subsīdiju veidā nelabvēlīgākā situācijā esošu darba ņēmēju pieņemšanai darbā (32. pants)</w:t>
            </w:r>
          </w:p>
        </w:tc>
        <w:tc>
          <w:tcPr>
            <w:tcW w:w="1440" w:type="dxa"/>
            <w:gridSpan w:val="2"/>
          </w:tcPr>
          <w:p w14:paraId="23F67FD0" w14:textId="77777777" w:rsidR="00397202" w:rsidRPr="00397202" w:rsidRDefault="00397202" w:rsidP="00397202">
            <w:pPr>
              <w:spacing w:before="120" w:after="0" w:line="240" w:lineRule="auto"/>
              <w:jc w:val="both"/>
              <w:rPr>
                <w:rFonts w:ascii="Times New Roman" w:eastAsia="Times New Roman" w:hAnsi="Times New Roman"/>
                <w:bCs/>
                <w:noProof/>
                <w:sz w:val="24"/>
                <w:szCs w:val="24"/>
                <w:lang w:val="en-GB" w:eastAsia="en-US"/>
              </w:rPr>
            </w:pPr>
            <w:r w:rsidRPr="00397202">
              <w:rPr>
                <w:rFonts w:ascii="Times New Roman" w:eastAsia="Times New Roman" w:hAnsi="Times New Roman"/>
                <w:noProof/>
                <w:sz w:val="24"/>
                <w:szCs w:val="24"/>
                <w:lang w:val="en-GB" w:eastAsia="en-US"/>
              </w:rPr>
              <w:t>… %</w:t>
            </w:r>
          </w:p>
        </w:tc>
        <w:tc>
          <w:tcPr>
            <w:tcW w:w="1080" w:type="dxa"/>
          </w:tcPr>
          <w:p w14:paraId="42920389" w14:textId="77777777" w:rsidR="00397202" w:rsidRPr="00397202" w:rsidRDefault="00397202" w:rsidP="00397202">
            <w:pPr>
              <w:spacing w:before="120" w:after="0" w:line="240" w:lineRule="auto"/>
              <w:jc w:val="both"/>
              <w:rPr>
                <w:rFonts w:ascii="Times New Roman" w:eastAsia="Times New Roman" w:hAnsi="Times New Roman"/>
                <w:b/>
                <w:bCs/>
                <w:noProof/>
                <w:sz w:val="24"/>
                <w:szCs w:val="24"/>
                <w:lang w:val="en-GB" w:eastAsia="en-US"/>
              </w:rPr>
            </w:pPr>
            <w:r w:rsidRPr="00397202">
              <w:rPr>
                <w:rFonts w:ascii="Times New Roman" w:eastAsia="Times New Roman" w:hAnsi="Times New Roman"/>
                <w:noProof/>
                <w:sz w:val="24"/>
                <w:szCs w:val="24"/>
                <w:lang w:val="en-GB" w:eastAsia="en-US"/>
              </w:rPr>
              <w:t>… %</w:t>
            </w:r>
          </w:p>
        </w:tc>
      </w:tr>
      <w:tr w:rsidR="00397202" w:rsidRPr="00397202" w14:paraId="75DAAE96" w14:textId="77777777" w:rsidTr="0003327C">
        <w:trPr>
          <w:trHeight w:val="460"/>
        </w:trPr>
        <w:tc>
          <w:tcPr>
            <w:tcW w:w="2518" w:type="dxa"/>
            <w:vMerge/>
          </w:tcPr>
          <w:p w14:paraId="3AEFCE8A" w14:textId="77777777" w:rsidR="00397202" w:rsidRPr="00397202" w:rsidRDefault="00397202" w:rsidP="00397202">
            <w:pPr>
              <w:spacing w:before="120" w:after="0" w:line="240" w:lineRule="auto"/>
              <w:ind w:left="284" w:hanging="284"/>
              <w:jc w:val="both"/>
              <w:rPr>
                <w:rFonts w:ascii="Times New Roman" w:eastAsia="Times New Roman" w:hAnsi="Times New Roman"/>
                <w:bCs/>
                <w:noProof/>
                <w:sz w:val="24"/>
                <w:szCs w:val="24"/>
                <w:lang w:val="en-GB" w:eastAsia="en-US"/>
              </w:rPr>
            </w:pPr>
          </w:p>
        </w:tc>
        <w:tc>
          <w:tcPr>
            <w:tcW w:w="4250" w:type="dxa"/>
            <w:gridSpan w:val="2"/>
          </w:tcPr>
          <w:p w14:paraId="1CD359EE" w14:textId="77777777" w:rsidR="00397202" w:rsidRPr="00397202" w:rsidRDefault="00397202" w:rsidP="00397202">
            <w:pPr>
              <w:spacing w:before="120" w:after="0" w:line="240" w:lineRule="auto"/>
              <w:ind w:left="317" w:hanging="317"/>
              <w:jc w:val="both"/>
              <w:rPr>
                <w:rFonts w:ascii="Times New Roman" w:eastAsia="Times New Roman" w:hAnsi="Times New Roman"/>
                <w:noProof/>
                <w:sz w:val="24"/>
                <w:szCs w:val="24"/>
                <w:lang w:val="en-GB" w:eastAsia="en-US"/>
              </w:rPr>
            </w:pPr>
            <w:r w:rsidRPr="00397202">
              <w:rPr>
                <w:rFonts w:ascii="Times New Roman" w:eastAsia="Times New Roman" w:hAnsi="Times New Roman"/>
                <w:noProof/>
                <w:sz w:val="24"/>
                <w:szCs w:val="24"/>
                <w:lang w:val="en-GB" w:eastAsia="en-US"/>
              </w:rPr>
              <w:fldChar w:fldCharType="begin">
                <w:ffData>
                  <w:name w:val="Check1"/>
                  <w:enabled/>
                  <w:calcOnExit w:val="0"/>
                  <w:checkBox>
                    <w:sizeAuto/>
                    <w:default w:val="0"/>
                  </w:checkBox>
                </w:ffData>
              </w:fldChar>
            </w:r>
            <w:r w:rsidRPr="00397202">
              <w:rPr>
                <w:rFonts w:ascii="Times New Roman" w:eastAsia="Times New Roman" w:hAnsi="Times New Roman"/>
                <w:noProof/>
                <w:sz w:val="24"/>
                <w:szCs w:val="24"/>
                <w:lang w:val="en-GB" w:eastAsia="en-US"/>
              </w:rPr>
              <w:instrText xml:space="preserve"> FORMCHECKBOX </w:instrText>
            </w:r>
            <w:r w:rsidR="003B044A">
              <w:rPr>
                <w:rFonts w:ascii="Times New Roman" w:eastAsia="Times New Roman" w:hAnsi="Times New Roman"/>
                <w:noProof/>
                <w:sz w:val="24"/>
                <w:szCs w:val="24"/>
                <w:lang w:val="en-GB" w:eastAsia="en-US"/>
              </w:rPr>
            </w:r>
            <w:r w:rsidR="003B044A">
              <w:rPr>
                <w:rFonts w:ascii="Times New Roman" w:eastAsia="Times New Roman" w:hAnsi="Times New Roman"/>
                <w:noProof/>
                <w:sz w:val="24"/>
                <w:szCs w:val="24"/>
                <w:lang w:val="en-GB" w:eastAsia="en-US"/>
              </w:rPr>
              <w:fldChar w:fldCharType="separate"/>
            </w:r>
            <w:r w:rsidRPr="00397202">
              <w:rPr>
                <w:rFonts w:ascii="Times New Roman" w:eastAsia="Times New Roman" w:hAnsi="Times New Roman"/>
                <w:noProof/>
                <w:sz w:val="24"/>
                <w:szCs w:val="24"/>
                <w:lang w:val="en-GB" w:eastAsia="en-US"/>
              </w:rPr>
              <w:fldChar w:fldCharType="end"/>
            </w:r>
            <w:r w:rsidRPr="00397202">
              <w:rPr>
                <w:rFonts w:ascii="Times New Roman" w:eastAsia="Times New Roman" w:hAnsi="Times New Roman"/>
                <w:noProof/>
                <w:sz w:val="24"/>
                <w:szCs w:val="24"/>
                <w:lang w:val="en-GB" w:eastAsia="en-US"/>
              </w:rPr>
              <w:t xml:space="preserve"> Atbalsts algu subsīdiju veidā </w:t>
            </w:r>
            <w:r w:rsidRPr="00397202">
              <w:rPr>
                <w:rFonts w:ascii="Times New Roman" w:eastAsia="Times New Roman" w:hAnsi="Times New Roman"/>
                <w:noProof/>
                <w:sz w:val="24"/>
                <w:szCs w:val="24"/>
                <w:lang w:val="en-GB" w:eastAsia="en-US"/>
              </w:rPr>
              <w:lastRenderedPageBreak/>
              <w:t>strādājošu personu ar invaliditāti nodarbināšanai (33. pants)</w:t>
            </w:r>
          </w:p>
        </w:tc>
        <w:tc>
          <w:tcPr>
            <w:tcW w:w="1440" w:type="dxa"/>
            <w:gridSpan w:val="2"/>
          </w:tcPr>
          <w:p w14:paraId="732DB21C" w14:textId="77777777" w:rsidR="00397202" w:rsidRPr="00397202" w:rsidRDefault="00397202" w:rsidP="00397202">
            <w:pPr>
              <w:spacing w:before="120" w:after="0" w:line="240" w:lineRule="auto"/>
              <w:jc w:val="both"/>
              <w:rPr>
                <w:rFonts w:ascii="Times New Roman" w:eastAsia="Times New Roman" w:hAnsi="Times New Roman"/>
                <w:bCs/>
                <w:noProof/>
                <w:sz w:val="24"/>
                <w:szCs w:val="24"/>
                <w:lang w:val="en-GB" w:eastAsia="en-US"/>
              </w:rPr>
            </w:pPr>
            <w:r w:rsidRPr="00397202">
              <w:rPr>
                <w:rFonts w:ascii="Times New Roman" w:eastAsia="Times New Roman" w:hAnsi="Times New Roman"/>
                <w:noProof/>
                <w:sz w:val="24"/>
                <w:szCs w:val="24"/>
                <w:lang w:val="en-GB" w:eastAsia="en-US"/>
              </w:rPr>
              <w:lastRenderedPageBreak/>
              <w:t>… %</w:t>
            </w:r>
          </w:p>
        </w:tc>
        <w:tc>
          <w:tcPr>
            <w:tcW w:w="1080" w:type="dxa"/>
          </w:tcPr>
          <w:p w14:paraId="3B16D448" w14:textId="77777777" w:rsidR="00397202" w:rsidRPr="00397202" w:rsidRDefault="00397202" w:rsidP="00397202">
            <w:pPr>
              <w:spacing w:before="120" w:after="0" w:line="240" w:lineRule="auto"/>
              <w:jc w:val="both"/>
              <w:rPr>
                <w:rFonts w:ascii="Times New Roman" w:eastAsia="Times New Roman" w:hAnsi="Times New Roman"/>
                <w:bCs/>
                <w:noProof/>
                <w:sz w:val="24"/>
                <w:szCs w:val="24"/>
                <w:lang w:val="en-GB" w:eastAsia="en-US"/>
              </w:rPr>
            </w:pPr>
            <w:r w:rsidRPr="00397202">
              <w:rPr>
                <w:rFonts w:ascii="Times New Roman" w:eastAsia="Times New Roman" w:hAnsi="Times New Roman"/>
                <w:noProof/>
                <w:sz w:val="24"/>
                <w:szCs w:val="24"/>
                <w:lang w:val="en-GB" w:eastAsia="en-US"/>
              </w:rPr>
              <w:t>… %</w:t>
            </w:r>
          </w:p>
        </w:tc>
      </w:tr>
      <w:tr w:rsidR="00397202" w:rsidRPr="00397202" w14:paraId="643A6040" w14:textId="77777777" w:rsidTr="0003327C">
        <w:trPr>
          <w:trHeight w:val="460"/>
        </w:trPr>
        <w:tc>
          <w:tcPr>
            <w:tcW w:w="2518" w:type="dxa"/>
            <w:vMerge/>
          </w:tcPr>
          <w:p w14:paraId="6168A7ED" w14:textId="77777777" w:rsidR="00397202" w:rsidRPr="00397202" w:rsidRDefault="00397202" w:rsidP="00397202">
            <w:pPr>
              <w:spacing w:before="120" w:after="0" w:line="240" w:lineRule="auto"/>
              <w:ind w:left="284" w:hanging="284"/>
              <w:jc w:val="both"/>
              <w:rPr>
                <w:rFonts w:ascii="Times New Roman" w:eastAsia="Times New Roman" w:hAnsi="Times New Roman"/>
                <w:bCs/>
                <w:noProof/>
                <w:sz w:val="24"/>
                <w:szCs w:val="24"/>
                <w:lang w:val="en-GB" w:eastAsia="en-US"/>
              </w:rPr>
            </w:pPr>
          </w:p>
        </w:tc>
        <w:tc>
          <w:tcPr>
            <w:tcW w:w="4250" w:type="dxa"/>
            <w:gridSpan w:val="2"/>
          </w:tcPr>
          <w:p w14:paraId="06FF1D9F" w14:textId="77777777" w:rsidR="00397202" w:rsidRPr="00397202" w:rsidRDefault="00397202" w:rsidP="00397202">
            <w:pPr>
              <w:spacing w:before="120" w:after="0" w:line="240" w:lineRule="auto"/>
              <w:ind w:left="317" w:hanging="317"/>
              <w:jc w:val="both"/>
              <w:rPr>
                <w:rFonts w:ascii="Times New Roman" w:eastAsia="Times New Roman" w:hAnsi="Times New Roman"/>
                <w:bCs/>
                <w:noProof/>
                <w:sz w:val="24"/>
                <w:szCs w:val="24"/>
                <w:lang w:val="en-GB" w:eastAsia="en-US"/>
              </w:rPr>
            </w:pPr>
            <w:r w:rsidRPr="00397202">
              <w:rPr>
                <w:rFonts w:ascii="Times New Roman" w:eastAsia="Times New Roman" w:hAnsi="Times New Roman"/>
                <w:noProof/>
                <w:sz w:val="24"/>
                <w:szCs w:val="24"/>
                <w:lang w:val="en-GB" w:eastAsia="en-US"/>
              </w:rPr>
              <w:fldChar w:fldCharType="begin">
                <w:ffData>
                  <w:name w:val="Check1"/>
                  <w:enabled/>
                  <w:calcOnExit w:val="0"/>
                  <w:checkBox>
                    <w:sizeAuto/>
                    <w:default w:val="0"/>
                  </w:checkBox>
                </w:ffData>
              </w:fldChar>
            </w:r>
            <w:r w:rsidRPr="00397202">
              <w:rPr>
                <w:rFonts w:ascii="Times New Roman" w:eastAsia="Times New Roman" w:hAnsi="Times New Roman"/>
                <w:noProof/>
                <w:sz w:val="24"/>
                <w:szCs w:val="24"/>
                <w:lang w:val="en-GB" w:eastAsia="en-US"/>
              </w:rPr>
              <w:instrText xml:space="preserve"> FORMCHECKBOX </w:instrText>
            </w:r>
            <w:r w:rsidR="003B044A">
              <w:rPr>
                <w:rFonts w:ascii="Times New Roman" w:eastAsia="Times New Roman" w:hAnsi="Times New Roman"/>
                <w:noProof/>
                <w:sz w:val="24"/>
                <w:szCs w:val="24"/>
                <w:lang w:val="en-GB" w:eastAsia="en-US"/>
              </w:rPr>
            </w:r>
            <w:r w:rsidR="003B044A">
              <w:rPr>
                <w:rFonts w:ascii="Times New Roman" w:eastAsia="Times New Roman" w:hAnsi="Times New Roman"/>
                <w:noProof/>
                <w:sz w:val="24"/>
                <w:szCs w:val="24"/>
                <w:lang w:val="en-GB" w:eastAsia="en-US"/>
              </w:rPr>
              <w:fldChar w:fldCharType="separate"/>
            </w:r>
            <w:r w:rsidRPr="00397202">
              <w:rPr>
                <w:rFonts w:ascii="Times New Roman" w:eastAsia="Times New Roman" w:hAnsi="Times New Roman"/>
                <w:noProof/>
                <w:sz w:val="24"/>
                <w:szCs w:val="24"/>
                <w:lang w:val="en-GB" w:eastAsia="en-US"/>
              </w:rPr>
              <w:fldChar w:fldCharType="end"/>
            </w:r>
            <w:r w:rsidRPr="00397202">
              <w:rPr>
                <w:rFonts w:ascii="Times New Roman" w:eastAsia="Times New Roman" w:hAnsi="Times New Roman"/>
                <w:noProof/>
                <w:sz w:val="24"/>
                <w:szCs w:val="24"/>
                <w:lang w:val="en-GB" w:eastAsia="en-US"/>
              </w:rPr>
              <w:t xml:space="preserve"> Atbalsts, ar ko kompensē strādājošu personu ar invaliditāti nodarbināšanas papildu izmaksas (34. pants)</w:t>
            </w:r>
          </w:p>
        </w:tc>
        <w:tc>
          <w:tcPr>
            <w:tcW w:w="1440" w:type="dxa"/>
            <w:gridSpan w:val="2"/>
          </w:tcPr>
          <w:p w14:paraId="04200D2B" w14:textId="77777777" w:rsidR="00397202" w:rsidRPr="00397202" w:rsidRDefault="00397202" w:rsidP="00397202">
            <w:pPr>
              <w:spacing w:before="120" w:after="0" w:line="240" w:lineRule="auto"/>
              <w:jc w:val="both"/>
              <w:rPr>
                <w:rFonts w:ascii="Times New Roman" w:eastAsia="Times New Roman" w:hAnsi="Times New Roman"/>
                <w:bCs/>
                <w:noProof/>
                <w:sz w:val="24"/>
                <w:szCs w:val="24"/>
                <w:lang w:val="en-GB" w:eastAsia="en-US"/>
              </w:rPr>
            </w:pPr>
            <w:r w:rsidRPr="00397202">
              <w:rPr>
                <w:rFonts w:ascii="Times New Roman" w:eastAsia="Times New Roman" w:hAnsi="Times New Roman"/>
                <w:noProof/>
                <w:sz w:val="24"/>
                <w:szCs w:val="24"/>
                <w:lang w:val="en-GB" w:eastAsia="en-US"/>
              </w:rPr>
              <w:t>… %</w:t>
            </w:r>
          </w:p>
        </w:tc>
        <w:tc>
          <w:tcPr>
            <w:tcW w:w="1080" w:type="dxa"/>
          </w:tcPr>
          <w:p w14:paraId="5CA5EB22" w14:textId="77777777" w:rsidR="00397202" w:rsidRPr="00397202" w:rsidRDefault="00397202" w:rsidP="00397202">
            <w:pPr>
              <w:spacing w:before="120" w:after="0" w:line="240" w:lineRule="auto"/>
              <w:jc w:val="both"/>
              <w:rPr>
                <w:rFonts w:ascii="Times New Roman" w:eastAsia="Times New Roman" w:hAnsi="Times New Roman"/>
                <w:b/>
                <w:bCs/>
                <w:noProof/>
                <w:sz w:val="24"/>
                <w:szCs w:val="24"/>
                <w:lang w:val="en-GB" w:eastAsia="en-US"/>
              </w:rPr>
            </w:pPr>
            <w:r w:rsidRPr="00397202">
              <w:rPr>
                <w:rFonts w:ascii="Times New Roman" w:eastAsia="Times New Roman" w:hAnsi="Times New Roman"/>
                <w:noProof/>
                <w:sz w:val="24"/>
                <w:szCs w:val="24"/>
                <w:lang w:val="en-GB" w:eastAsia="en-US"/>
              </w:rPr>
              <w:t>… %</w:t>
            </w:r>
          </w:p>
        </w:tc>
      </w:tr>
      <w:tr w:rsidR="00397202" w:rsidRPr="00397202" w14:paraId="7391A38F" w14:textId="77777777" w:rsidTr="0003327C">
        <w:trPr>
          <w:trHeight w:val="460"/>
        </w:trPr>
        <w:tc>
          <w:tcPr>
            <w:tcW w:w="2518" w:type="dxa"/>
            <w:vMerge/>
          </w:tcPr>
          <w:p w14:paraId="2E8B5C7B" w14:textId="77777777" w:rsidR="00397202" w:rsidRPr="00397202" w:rsidRDefault="00397202" w:rsidP="00397202">
            <w:pPr>
              <w:spacing w:before="120" w:after="0" w:line="240" w:lineRule="auto"/>
              <w:ind w:left="284" w:hanging="284"/>
              <w:jc w:val="both"/>
              <w:rPr>
                <w:rFonts w:ascii="Times New Roman" w:eastAsia="Times New Roman" w:hAnsi="Times New Roman"/>
                <w:bCs/>
                <w:noProof/>
                <w:sz w:val="24"/>
                <w:szCs w:val="24"/>
                <w:lang w:val="en-GB" w:eastAsia="en-US"/>
              </w:rPr>
            </w:pPr>
          </w:p>
        </w:tc>
        <w:tc>
          <w:tcPr>
            <w:tcW w:w="4250" w:type="dxa"/>
            <w:gridSpan w:val="2"/>
          </w:tcPr>
          <w:p w14:paraId="33679D5F" w14:textId="77777777" w:rsidR="00397202" w:rsidRPr="00397202" w:rsidRDefault="00397202" w:rsidP="00397202">
            <w:pPr>
              <w:spacing w:before="120" w:after="0" w:line="240" w:lineRule="auto"/>
              <w:ind w:left="317" w:hanging="317"/>
              <w:jc w:val="both"/>
              <w:rPr>
                <w:rFonts w:ascii="Times New Roman" w:eastAsia="Times New Roman" w:hAnsi="Times New Roman"/>
                <w:noProof/>
                <w:sz w:val="24"/>
                <w:szCs w:val="24"/>
                <w:lang w:val="en-GB" w:eastAsia="en-US"/>
              </w:rPr>
            </w:pPr>
            <w:r w:rsidRPr="00397202">
              <w:rPr>
                <w:rFonts w:ascii="Times New Roman" w:eastAsia="Times New Roman" w:hAnsi="Times New Roman"/>
                <w:noProof/>
                <w:sz w:val="24"/>
                <w:szCs w:val="24"/>
                <w:lang w:val="en-GB" w:eastAsia="en-US"/>
              </w:rPr>
              <w:fldChar w:fldCharType="begin">
                <w:ffData>
                  <w:name w:val="Check1"/>
                  <w:enabled/>
                  <w:calcOnExit w:val="0"/>
                  <w:checkBox>
                    <w:sizeAuto/>
                    <w:default w:val="0"/>
                  </w:checkBox>
                </w:ffData>
              </w:fldChar>
            </w:r>
            <w:r w:rsidRPr="00397202">
              <w:rPr>
                <w:rFonts w:ascii="Times New Roman" w:eastAsia="Times New Roman" w:hAnsi="Times New Roman"/>
                <w:noProof/>
                <w:sz w:val="24"/>
                <w:szCs w:val="24"/>
                <w:lang w:val="en-GB" w:eastAsia="en-US"/>
              </w:rPr>
              <w:instrText xml:space="preserve"> FORMCHECKBOX </w:instrText>
            </w:r>
            <w:r w:rsidR="003B044A">
              <w:rPr>
                <w:rFonts w:ascii="Times New Roman" w:eastAsia="Times New Roman" w:hAnsi="Times New Roman"/>
                <w:noProof/>
                <w:sz w:val="24"/>
                <w:szCs w:val="24"/>
                <w:lang w:val="en-GB" w:eastAsia="en-US"/>
              </w:rPr>
            </w:r>
            <w:r w:rsidR="003B044A">
              <w:rPr>
                <w:rFonts w:ascii="Times New Roman" w:eastAsia="Times New Roman" w:hAnsi="Times New Roman"/>
                <w:noProof/>
                <w:sz w:val="24"/>
                <w:szCs w:val="24"/>
                <w:lang w:val="en-GB" w:eastAsia="en-US"/>
              </w:rPr>
              <w:fldChar w:fldCharType="separate"/>
            </w:r>
            <w:r w:rsidRPr="00397202">
              <w:rPr>
                <w:rFonts w:ascii="Times New Roman" w:eastAsia="Times New Roman" w:hAnsi="Times New Roman"/>
                <w:noProof/>
                <w:sz w:val="24"/>
                <w:szCs w:val="24"/>
                <w:lang w:val="en-GB" w:eastAsia="en-US"/>
              </w:rPr>
              <w:fldChar w:fldCharType="end"/>
            </w:r>
            <w:r w:rsidRPr="00397202">
              <w:rPr>
                <w:rFonts w:ascii="Times New Roman" w:eastAsia="Times New Roman" w:hAnsi="Times New Roman"/>
                <w:noProof/>
                <w:sz w:val="24"/>
                <w:szCs w:val="24"/>
                <w:lang w:val="en-GB" w:eastAsia="en-US"/>
              </w:rPr>
              <w:t xml:space="preserve"> Atbalsts, ar ko kompensē nelabvēlīgākā situācijā esošiem darba ņēmējiem sniegtās palīdzības izmaksas (35. pants)</w:t>
            </w:r>
          </w:p>
        </w:tc>
        <w:tc>
          <w:tcPr>
            <w:tcW w:w="1440" w:type="dxa"/>
            <w:gridSpan w:val="2"/>
          </w:tcPr>
          <w:p w14:paraId="290D1251" w14:textId="77777777" w:rsidR="00397202" w:rsidRPr="00397202" w:rsidRDefault="00397202" w:rsidP="00397202">
            <w:pPr>
              <w:spacing w:before="120" w:after="0" w:line="240" w:lineRule="auto"/>
              <w:jc w:val="both"/>
              <w:rPr>
                <w:rFonts w:ascii="Times New Roman" w:eastAsia="Times New Roman" w:hAnsi="Times New Roman"/>
                <w:bCs/>
                <w:noProof/>
                <w:sz w:val="24"/>
                <w:szCs w:val="24"/>
                <w:lang w:val="en-GB" w:eastAsia="en-US"/>
              </w:rPr>
            </w:pPr>
            <w:r w:rsidRPr="00397202">
              <w:rPr>
                <w:rFonts w:ascii="Times New Roman" w:eastAsia="Times New Roman" w:hAnsi="Times New Roman"/>
                <w:noProof/>
                <w:sz w:val="24"/>
                <w:szCs w:val="24"/>
                <w:lang w:val="en-GB" w:eastAsia="en-US"/>
              </w:rPr>
              <w:t>… %</w:t>
            </w:r>
          </w:p>
        </w:tc>
        <w:tc>
          <w:tcPr>
            <w:tcW w:w="1080" w:type="dxa"/>
          </w:tcPr>
          <w:p w14:paraId="758467DE" w14:textId="77777777" w:rsidR="00397202" w:rsidRPr="00397202" w:rsidRDefault="00397202" w:rsidP="00397202">
            <w:pPr>
              <w:spacing w:before="120" w:after="0" w:line="240" w:lineRule="auto"/>
              <w:jc w:val="both"/>
              <w:rPr>
                <w:rFonts w:ascii="Times New Roman" w:eastAsia="Times New Roman" w:hAnsi="Times New Roman"/>
                <w:bCs/>
                <w:noProof/>
                <w:sz w:val="24"/>
                <w:szCs w:val="24"/>
                <w:lang w:val="en-GB" w:eastAsia="en-US"/>
              </w:rPr>
            </w:pPr>
            <w:r w:rsidRPr="00397202">
              <w:rPr>
                <w:rFonts w:ascii="Times New Roman" w:eastAsia="Times New Roman" w:hAnsi="Times New Roman"/>
                <w:noProof/>
                <w:sz w:val="24"/>
                <w:szCs w:val="24"/>
                <w:lang w:val="en-GB" w:eastAsia="en-US"/>
              </w:rPr>
              <w:t>… %</w:t>
            </w:r>
          </w:p>
        </w:tc>
      </w:tr>
      <w:tr w:rsidR="00397202" w:rsidRPr="00397202" w14:paraId="60FBE47B" w14:textId="77777777" w:rsidTr="0003327C">
        <w:trPr>
          <w:trHeight w:val="90"/>
        </w:trPr>
        <w:tc>
          <w:tcPr>
            <w:tcW w:w="2518" w:type="dxa"/>
            <w:vMerge w:val="restart"/>
          </w:tcPr>
          <w:p w14:paraId="353CA527" w14:textId="77777777" w:rsidR="00397202" w:rsidRPr="00397202" w:rsidRDefault="00397202" w:rsidP="00397202">
            <w:pPr>
              <w:spacing w:before="120" w:after="0" w:line="240" w:lineRule="auto"/>
              <w:ind w:left="284" w:hanging="284"/>
              <w:jc w:val="both"/>
              <w:rPr>
                <w:rFonts w:ascii="Times New Roman" w:eastAsia="Times New Roman" w:hAnsi="Times New Roman"/>
                <w:noProof/>
                <w:sz w:val="24"/>
                <w:szCs w:val="24"/>
                <w:lang w:val="fr-BE" w:eastAsia="en-US"/>
              </w:rPr>
            </w:pPr>
            <w:r w:rsidRPr="00397202">
              <w:rPr>
                <w:rFonts w:ascii="Times New Roman" w:eastAsia="Times New Roman" w:hAnsi="Times New Roman"/>
                <w:noProof/>
                <w:sz w:val="24"/>
                <w:szCs w:val="24"/>
                <w:lang w:val="fr-BE" w:eastAsia="en-US"/>
              </w:rPr>
              <w:tab/>
              <w:t xml:space="preserve">Atbalsts vides aizsardzībai (36. līdz 49. pants) </w:t>
            </w:r>
          </w:p>
        </w:tc>
        <w:tc>
          <w:tcPr>
            <w:tcW w:w="4250" w:type="dxa"/>
            <w:gridSpan w:val="2"/>
          </w:tcPr>
          <w:p w14:paraId="72989AE9" w14:textId="77777777" w:rsidR="00397202" w:rsidRPr="00397202" w:rsidRDefault="00397202" w:rsidP="00397202">
            <w:pPr>
              <w:spacing w:before="120" w:after="0" w:line="240" w:lineRule="auto"/>
              <w:ind w:left="317" w:hanging="317"/>
              <w:jc w:val="both"/>
              <w:rPr>
                <w:rFonts w:ascii="Times New Roman" w:eastAsia="Times New Roman" w:hAnsi="Times New Roman"/>
                <w:noProof/>
                <w:sz w:val="24"/>
                <w:szCs w:val="24"/>
                <w:lang w:val="fr-BE" w:eastAsia="en-US"/>
              </w:rPr>
            </w:pPr>
            <w:r w:rsidRPr="00397202">
              <w:rPr>
                <w:rFonts w:ascii="Times New Roman" w:eastAsia="Times New Roman" w:hAnsi="Times New Roman"/>
                <w:noProof/>
                <w:sz w:val="24"/>
                <w:szCs w:val="24"/>
                <w:lang w:val="en-GB" w:eastAsia="en-US"/>
              </w:rPr>
              <w:fldChar w:fldCharType="begin">
                <w:ffData>
                  <w:name w:val="Check1"/>
                  <w:enabled/>
                  <w:calcOnExit w:val="0"/>
                  <w:checkBox>
                    <w:sizeAuto/>
                    <w:default w:val="0"/>
                  </w:checkBox>
                </w:ffData>
              </w:fldChar>
            </w:r>
            <w:r w:rsidRPr="00397202">
              <w:rPr>
                <w:rFonts w:ascii="Times New Roman" w:eastAsia="Times New Roman" w:hAnsi="Times New Roman"/>
                <w:noProof/>
                <w:sz w:val="24"/>
                <w:szCs w:val="24"/>
                <w:lang w:val="fr-BE" w:eastAsia="en-US"/>
              </w:rPr>
              <w:instrText xml:space="preserve"> FORMCHECKBOX </w:instrText>
            </w:r>
            <w:r w:rsidR="003B044A">
              <w:rPr>
                <w:rFonts w:ascii="Times New Roman" w:eastAsia="Times New Roman" w:hAnsi="Times New Roman"/>
                <w:noProof/>
                <w:sz w:val="24"/>
                <w:szCs w:val="24"/>
                <w:lang w:val="en-GB" w:eastAsia="en-US"/>
              </w:rPr>
            </w:r>
            <w:r w:rsidR="003B044A">
              <w:rPr>
                <w:rFonts w:ascii="Times New Roman" w:eastAsia="Times New Roman" w:hAnsi="Times New Roman"/>
                <w:noProof/>
                <w:sz w:val="24"/>
                <w:szCs w:val="24"/>
                <w:lang w:val="en-GB" w:eastAsia="en-US"/>
              </w:rPr>
              <w:fldChar w:fldCharType="separate"/>
            </w:r>
            <w:r w:rsidRPr="00397202">
              <w:rPr>
                <w:rFonts w:ascii="Times New Roman" w:eastAsia="Times New Roman" w:hAnsi="Times New Roman"/>
                <w:noProof/>
                <w:sz w:val="24"/>
                <w:szCs w:val="24"/>
                <w:lang w:val="en-GB" w:eastAsia="en-US"/>
              </w:rPr>
              <w:fldChar w:fldCharType="end"/>
            </w:r>
            <w:r w:rsidRPr="00397202">
              <w:rPr>
                <w:rFonts w:ascii="Times New Roman" w:eastAsia="Times New Roman" w:hAnsi="Times New Roman"/>
                <w:noProof/>
                <w:sz w:val="24"/>
                <w:szCs w:val="24"/>
                <w:lang w:val="fr-BE" w:eastAsia="en-US"/>
              </w:rPr>
              <w:t xml:space="preserve"> Ieguldījumu atbalsts vides aizsardzībai, tostarp dekarbonizācijai (36. pants)</w:t>
            </w:r>
          </w:p>
        </w:tc>
        <w:tc>
          <w:tcPr>
            <w:tcW w:w="1440" w:type="dxa"/>
            <w:gridSpan w:val="2"/>
          </w:tcPr>
          <w:p w14:paraId="637BE35D" w14:textId="77777777" w:rsidR="00397202" w:rsidRPr="00397202" w:rsidRDefault="00397202" w:rsidP="00397202">
            <w:pPr>
              <w:spacing w:before="120" w:after="0" w:line="240" w:lineRule="auto"/>
              <w:jc w:val="both"/>
              <w:rPr>
                <w:rFonts w:ascii="Times New Roman" w:eastAsia="Times New Roman" w:hAnsi="Times New Roman"/>
                <w:noProof/>
                <w:sz w:val="24"/>
                <w:szCs w:val="24"/>
                <w:lang w:val="en-GB" w:eastAsia="en-US"/>
              </w:rPr>
            </w:pPr>
            <w:r w:rsidRPr="00397202">
              <w:rPr>
                <w:rFonts w:ascii="Times New Roman" w:eastAsia="Times New Roman" w:hAnsi="Times New Roman"/>
                <w:noProof/>
                <w:sz w:val="24"/>
                <w:szCs w:val="24"/>
                <w:lang w:val="en-GB" w:eastAsia="en-US"/>
              </w:rPr>
              <w:t>… %</w:t>
            </w:r>
          </w:p>
        </w:tc>
        <w:tc>
          <w:tcPr>
            <w:tcW w:w="1080" w:type="dxa"/>
          </w:tcPr>
          <w:p w14:paraId="22CE5768" w14:textId="77777777" w:rsidR="00397202" w:rsidRPr="00397202" w:rsidRDefault="00397202" w:rsidP="00397202">
            <w:pPr>
              <w:spacing w:before="120" w:after="0" w:line="240" w:lineRule="auto"/>
              <w:jc w:val="both"/>
              <w:rPr>
                <w:rFonts w:ascii="Times New Roman" w:eastAsia="Times New Roman" w:hAnsi="Times New Roman"/>
                <w:noProof/>
                <w:sz w:val="24"/>
                <w:szCs w:val="24"/>
                <w:lang w:val="en-GB" w:eastAsia="en-US"/>
              </w:rPr>
            </w:pPr>
            <w:r w:rsidRPr="00397202">
              <w:rPr>
                <w:rFonts w:ascii="Times New Roman" w:eastAsia="Times New Roman" w:hAnsi="Times New Roman"/>
                <w:noProof/>
                <w:sz w:val="24"/>
                <w:szCs w:val="24"/>
                <w:lang w:val="en-GB" w:eastAsia="en-US"/>
              </w:rPr>
              <w:t>… %</w:t>
            </w:r>
          </w:p>
        </w:tc>
      </w:tr>
      <w:tr w:rsidR="00397202" w:rsidRPr="00397202" w14:paraId="623D86D3" w14:textId="77777777" w:rsidTr="0003327C">
        <w:trPr>
          <w:trHeight w:val="88"/>
        </w:trPr>
        <w:tc>
          <w:tcPr>
            <w:tcW w:w="2518" w:type="dxa"/>
            <w:vMerge/>
          </w:tcPr>
          <w:p w14:paraId="3A792943" w14:textId="77777777" w:rsidR="00397202" w:rsidRPr="00397202" w:rsidRDefault="00397202" w:rsidP="00397202">
            <w:pPr>
              <w:spacing w:before="120" w:after="0" w:line="240" w:lineRule="auto"/>
              <w:ind w:left="284" w:hanging="284"/>
              <w:jc w:val="both"/>
              <w:rPr>
                <w:rFonts w:ascii="Times New Roman" w:eastAsia="Times New Roman" w:hAnsi="Times New Roman"/>
                <w:bCs/>
                <w:noProof/>
                <w:sz w:val="24"/>
                <w:szCs w:val="24"/>
                <w:lang w:val="en-GB" w:eastAsia="en-US"/>
              </w:rPr>
            </w:pPr>
          </w:p>
        </w:tc>
        <w:tc>
          <w:tcPr>
            <w:tcW w:w="4250" w:type="dxa"/>
            <w:gridSpan w:val="2"/>
          </w:tcPr>
          <w:p w14:paraId="5530BC5D" w14:textId="77777777" w:rsidR="00397202" w:rsidRPr="00397202" w:rsidRDefault="00397202" w:rsidP="00397202">
            <w:pPr>
              <w:spacing w:before="120" w:after="0" w:line="240" w:lineRule="auto"/>
              <w:ind w:left="317" w:hanging="317"/>
              <w:jc w:val="both"/>
              <w:rPr>
                <w:rFonts w:ascii="Times New Roman" w:eastAsia="Times New Roman" w:hAnsi="Times New Roman"/>
                <w:noProof/>
                <w:sz w:val="24"/>
                <w:szCs w:val="24"/>
                <w:lang w:val="fr-BE" w:eastAsia="en-US"/>
              </w:rPr>
            </w:pPr>
            <w:r w:rsidRPr="00397202">
              <w:rPr>
                <w:rFonts w:ascii="Times New Roman" w:eastAsia="Times New Roman" w:hAnsi="Times New Roman"/>
                <w:noProof/>
                <w:sz w:val="24"/>
                <w:szCs w:val="24"/>
                <w:lang w:val="en-GB" w:eastAsia="en-US"/>
              </w:rPr>
              <w:fldChar w:fldCharType="begin">
                <w:ffData>
                  <w:name w:val="Check1"/>
                  <w:enabled/>
                  <w:calcOnExit w:val="0"/>
                  <w:checkBox>
                    <w:sizeAuto/>
                    <w:default w:val="0"/>
                  </w:checkBox>
                </w:ffData>
              </w:fldChar>
            </w:r>
            <w:r w:rsidRPr="00397202">
              <w:rPr>
                <w:rFonts w:ascii="Times New Roman" w:eastAsia="Times New Roman" w:hAnsi="Times New Roman"/>
                <w:noProof/>
                <w:sz w:val="24"/>
                <w:szCs w:val="24"/>
                <w:lang w:val="fr-BE" w:eastAsia="en-US"/>
              </w:rPr>
              <w:instrText xml:space="preserve"> FORMCHECKBOX </w:instrText>
            </w:r>
            <w:r w:rsidR="003B044A">
              <w:rPr>
                <w:rFonts w:ascii="Times New Roman" w:eastAsia="Times New Roman" w:hAnsi="Times New Roman"/>
                <w:noProof/>
                <w:sz w:val="24"/>
                <w:szCs w:val="24"/>
                <w:lang w:val="en-GB" w:eastAsia="en-US"/>
              </w:rPr>
            </w:r>
            <w:r w:rsidR="003B044A">
              <w:rPr>
                <w:rFonts w:ascii="Times New Roman" w:eastAsia="Times New Roman" w:hAnsi="Times New Roman"/>
                <w:noProof/>
                <w:sz w:val="24"/>
                <w:szCs w:val="24"/>
                <w:lang w:val="en-GB" w:eastAsia="en-US"/>
              </w:rPr>
              <w:fldChar w:fldCharType="separate"/>
            </w:r>
            <w:r w:rsidRPr="00397202">
              <w:rPr>
                <w:rFonts w:ascii="Times New Roman" w:eastAsia="Times New Roman" w:hAnsi="Times New Roman"/>
                <w:noProof/>
                <w:sz w:val="24"/>
                <w:szCs w:val="24"/>
                <w:lang w:val="en-GB" w:eastAsia="en-US"/>
              </w:rPr>
              <w:fldChar w:fldCharType="end"/>
            </w:r>
            <w:r w:rsidRPr="00397202">
              <w:rPr>
                <w:rFonts w:ascii="Times New Roman" w:eastAsia="Times New Roman" w:hAnsi="Times New Roman"/>
                <w:noProof/>
                <w:sz w:val="24"/>
                <w:szCs w:val="24"/>
                <w:lang w:val="fr-BE" w:eastAsia="en-US"/>
              </w:rPr>
              <w:t xml:space="preserve"> Ieguldījumu atbalsts uzlādes vai uzpildes infrastruktūrai (36.a pants)</w:t>
            </w:r>
          </w:p>
        </w:tc>
        <w:tc>
          <w:tcPr>
            <w:tcW w:w="1440" w:type="dxa"/>
            <w:gridSpan w:val="2"/>
          </w:tcPr>
          <w:p w14:paraId="49B7317F" w14:textId="77777777" w:rsidR="00397202" w:rsidRPr="00397202" w:rsidRDefault="00397202" w:rsidP="00397202">
            <w:pPr>
              <w:spacing w:before="120" w:after="0" w:line="240" w:lineRule="auto"/>
              <w:jc w:val="both"/>
              <w:rPr>
                <w:rFonts w:ascii="Times New Roman" w:eastAsia="Times New Roman" w:hAnsi="Times New Roman"/>
                <w:bCs/>
                <w:noProof/>
                <w:sz w:val="24"/>
                <w:szCs w:val="24"/>
                <w:lang w:val="en-GB" w:eastAsia="en-US"/>
              </w:rPr>
            </w:pPr>
            <w:r w:rsidRPr="00397202">
              <w:rPr>
                <w:rFonts w:ascii="Times New Roman" w:eastAsia="Times New Roman" w:hAnsi="Times New Roman"/>
                <w:noProof/>
                <w:sz w:val="24"/>
                <w:szCs w:val="24"/>
                <w:lang w:val="en-GB" w:eastAsia="en-US"/>
              </w:rPr>
              <w:t>… %</w:t>
            </w:r>
          </w:p>
        </w:tc>
        <w:tc>
          <w:tcPr>
            <w:tcW w:w="1080" w:type="dxa"/>
          </w:tcPr>
          <w:p w14:paraId="13F2BCB1" w14:textId="77777777" w:rsidR="00397202" w:rsidRPr="00397202" w:rsidRDefault="00397202" w:rsidP="00397202">
            <w:pPr>
              <w:spacing w:before="120" w:after="0" w:line="240" w:lineRule="auto"/>
              <w:jc w:val="both"/>
              <w:rPr>
                <w:rFonts w:ascii="Times New Roman" w:eastAsia="Times New Roman" w:hAnsi="Times New Roman"/>
                <w:bCs/>
                <w:noProof/>
                <w:sz w:val="24"/>
                <w:szCs w:val="24"/>
                <w:lang w:val="en-GB" w:eastAsia="en-US"/>
              </w:rPr>
            </w:pPr>
            <w:r w:rsidRPr="00397202">
              <w:rPr>
                <w:rFonts w:ascii="Times New Roman" w:eastAsia="Times New Roman" w:hAnsi="Times New Roman"/>
                <w:noProof/>
                <w:sz w:val="24"/>
                <w:szCs w:val="24"/>
                <w:lang w:val="en-GB" w:eastAsia="en-US"/>
              </w:rPr>
              <w:t>… %</w:t>
            </w:r>
          </w:p>
        </w:tc>
      </w:tr>
      <w:tr w:rsidR="00397202" w:rsidRPr="00397202" w14:paraId="56AF04D1" w14:textId="77777777" w:rsidTr="0003327C">
        <w:trPr>
          <w:trHeight w:val="88"/>
        </w:trPr>
        <w:tc>
          <w:tcPr>
            <w:tcW w:w="2518" w:type="dxa"/>
            <w:vMerge/>
          </w:tcPr>
          <w:p w14:paraId="6D6A3327" w14:textId="77777777" w:rsidR="00397202" w:rsidRPr="00397202" w:rsidRDefault="00397202" w:rsidP="00397202">
            <w:pPr>
              <w:spacing w:before="120" w:after="0" w:line="240" w:lineRule="auto"/>
              <w:ind w:left="284" w:hanging="284"/>
              <w:jc w:val="both"/>
              <w:rPr>
                <w:rFonts w:ascii="Times New Roman" w:eastAsia="Times New Roman" w:hAnsi="Times New Roman"/>
                <w:bCs/>
                <w:noProof/>
                <w:sz w:val="24"/>
                <w:szCs w:val="24"/>
                <w:lang w:val="en-GB" w:eastAsia="en-US"/>
              </w:rPr>
            </w:pPr>
          </w:p>
        </w:tc>
        <w:tc>
          <w:tcPr>
            <w:tcW w:w="4250" w:type="dxa"/>
            <w:gridSpan w:val="2"/>
          </w:tcPr>
          <w:p w14:paraId="1E394B97" w14:textId="77777777" w:rsidR="00397202" w:rsidRPr="00397202" w:rsidRDefault="00397202" w:rsidP="00397202">
            <w:pPr>
              <w:spacing w:before="120" w:after="0" w:line="240" w:lineRule="auto"/>
              <w:ind w:left="317" w:hanging="317"/>
              <w:jc w:val="both"/>
              <w:rPr>
                <w:rFonts w:ascii="Times New Roman" w:eastAsia="Times New Roman" w:hAnsi="Times New Roman"/>
                <w:noProof/>
                <w:sz w:val="24"/>
                <w:szCs w:val="24"/>
                <w:lang w:val="en-GB" w:eastAsia="en-US"/>
              </w:rPr>
            </w:pPr>
            <w:r w:rsidRPr="00397202">
              <w:rPr>
                <w:rFonts w:ascii="Times New Roman" w:eastAsia="Times New Roman" w:hAnsi="Times New Roman"/>
                <w:noProof/>
                <w:sz w:val="24"/>
                <w:szCs w:val="24"/>
                <w:lang w:val="en-GB" w:eastAsia="en-US"/>
              </w:rPr>
              <w:fldChar w:fldCharType="begin">
                <w:ffData>
                  <w:name w:val="Check1"/>
                  <w:enabled/>
                  <w:calcOnExit w:val="0"/>
                  <w:checkBox>
                    <w:sizeAuto/>
                    <w:default w:val="0"/>
                  </w:checkBox>
                </w:ffData>
              </w:fldChar>
            </w:r>
            <w:r w:rsidRPr="00397202">
              <w:rPr>
                <w:rFonts w:ascii="Times New Roman" w:eastAsia="Times New Roman" w:hAnsi="Times New Roman"/>
                <w:noProof/>
                <w:sz w:val="24"/>
                <w:szCs w:val="24"/>
                <w:lang w:val="en-GB" w:eastAsia="en-US"/>
              </w:rPr>
              <w:instrText xml:space="preserve"> FORMCHECKBOX </w:instrText>
            </w:r>
            <w:r w:rsidR="003B044A">
              <w:rPr>
                <w:rFonts w:ascii="Times New Roman" w:eastAsia="Times New Roman" w:hAnsi="Times New Roman"/>
                <w:noProof/>
                <w:sz w:val="24"/>
                <w:szCs w:val="24"/>
                <w:lang w:val="en-GB" w:eastAsia="en-US"/>
              </w:rPr>
            </w:r>
            <w:r w:rsidR="003B044A">
              <w:rPr>
                <w:rFonts w:ascii="Times New Roman" w:eastAsia="Times New Roman" w:hAnsi="Times New Roman"/>
                <w:noProof/>
                <w:sz w:val="24"/>
                <w:szCs w:val="24"/>
                <w:lang w:val="en-GB" w:eastAsia="en-US"/>
              </w:rPr>
              <w:fldChar w:fldCharType="separate"/>
            </w:r>
            <w:r w:rsidRPr="00397202">
              <w:rPr>
                <w:rFonts w:ascii="Times New Roman" w:eastAsia="Times New Roman" w:hAnsi="Times New Roman"/>
                <w:noProof/>
                <w:sz w:val="24"/>
                <w:szCs w:val="24"/>
                <w:lang w:val="en-GB" w:eastAsia="en-US"/>
              </w:rPr>
              <w:fldChar w:fldCharType="end"/>
            </w:r>
            <w:r w:rsidRPr="00397202">
              <w:rPr>
                <w:rFonts w:ascii="Times New Roman" w:eastAsia="Times New Roman" w:hAnsi="Times New Roman"/>
                <w:noProof/>
                <w:sz w:val="24"/>
                <w:szCs w:val="24"/>
                <w:lang w:val="en-GB" w:eastAsia="en-US"/>
              </w:rPr>
              <w:t xml:space="preserve"> Ieguldījumu atbalsts tīro transportlīdzekļu vai bezemisiju transportlīdzekļu iegādei un transportlīdzekļu modernizācijai (36.b pants)</w:t>
            </w:r>
          </w:p>
        </w:tc>
        <w:tc>
          <w:tcPr>
            <w:tcW w:w="1440" w:type="dxa"/>
            <w:gridSpan w:val="2"/>
          </w:tcPr>
          <w:p w14:paraId="1715B367" w14:textId="77777777" w:rsidR="00397202" w:rsidRPr="00397202" w:rsidRDefault="00397202" w:rsidP="00397202">
            <w:pPr>
              <w:spacing w:before="120" w:after="0" w:line="240" w:lineRule="auto"/>
              <w:jc w:val="both"/>
              <w:rPr>
                <w:rFonts w:ascii="Times New Roman" w:eastAsia="Times New Roman" w:hAnsi="Times New Roman"/>
                <w:bCs/>
                <w:noProof/>
                <w:sz w:val="24"/>
                <w:szCs w:val="24"/>
                <w:lang w:val="en-GB" w:eastAsia="en-US"/>
              </w:rPr>
            </w:pPr>
            <w:r w:rsidRPr="00397202">
              <w:rPr>
                <w:rFonts w:ascii="Times New Roman" w:eastAsia="Times New Roman" w:hAnsi="Times New Roman"/>
                <w:noProof/>
                <w:sz w:val="24"/>
                <w:szCs w:val="24"/>
                <w:lang w:val="en-GB" w:eastAsia="en-US"/>
              </w:rPr>
              <w:t>… %</w:t>
            </w:r>
          </w:p>
        </w:tc>
        <w:tc>
          <w:tcPr>
            <w:tcW w:w="1080" w:type="dxa"/>
          </w:tcPr>
          <w:p w14:paraId="36903E33" w14:textId="77777777" w:rsidR="00397202" w:rsidRPr="00397202" w:rsidRDefault="00397202" w:rsidP="00397202">
            <w:pPr>
              <w:spacing w:before="120" w:after="0" w:line="240" w:lineRule="auto"/>
              <w:jc w:val="both"/>
              <w:rPr>
                <w:rFonts w:ascii="Times New Roman" w:eastAsia="Times New Roman" w:hAnsi="Times New Roman"/>
                <w:bCs/>
                <w:noProof/>
                <w:sz w:val="24"/>
                <w:szCs w:val="24"/>
                <w:lang w:val="en-GB" w:eastAsia="en-US"/>
              </w:rPr>
            </w:pPr>
            <w:r w:rsidRPr="00397202">
              <w:rPr>
                <w:rFonts w:ascii="Times New Roman" w:eastAsia="Times New Roman" w:hAnsi="Times New Roman"/>
                <w:noProof/>
                <w:sz w:val="24"/>
                <w:szCs w:val="24"/>
                <w:lang w:val="en-GB" w:eastAsia="en-US"/>
              </w:rPr>
              <w:t>… %</w:t>
            </w:r>
          </w:p>
        </w:tc>
      </w:tr>
      <w:tr w:rsidR="00397202" w:rsidRPr="00397202" w14:paraId="2CE19978" w14:textId="77777777" w:rsidTr="0003327C">
        <w:trPr>
          <w:trHeight w:val="88"/>
        </w:trPr>
        <w:tc>
          <w:tcPr>
            <w:tcW w:w="2518" w:type="dxa"/>
            <w:vMerge/>
          </w:tcPr>
          <w:p w14:paraId="13589B0C" w14:textId="77777777" w:rsidR="00397202" w:rsidRPr="00397202" w:rsidRDefault="00397202" w:rsidP="00397202">
            <w:pPr>
              <w:spacing w:before="120" w:after="0" w:line="240" w:lineRule="auto"/>
              <w:ind w:left="284" w:hanging="284"/>
              <w:jc w:val="both"/>
              <w:rPr>
                <w:rFonts w:ascii="Times New Roman" w:eastAsia="Times New Roman" w:hAnsi="Times New Roman"/>
                <w:bCs/>
                <w:noProof/>
                <w:sz w:val="24"/>
                <w:szCs w:val="24"/>
                <w:lang w:val="en-GB" w:eastAsia="en-US"/>
              </w:rPr>
            </w:pPr>
          </w:p>
        </w:tc>
        <w:tc>
          <w:tcPr>
            <w:tcW w:w="4250" w:type="dxa"/>
            <w:gridSpan w:val="2"/>
          </w:tcPr>
          <w:p w14:paraId="4940DC06" w14:textId="77777777" w:rsidR="00397202" w:rsidRPr="00397202" w:rsidRDefault="00397202" w:rsidP="00397202">
            <w:pPr>
              <w:spacing w:before="120" w:after="0" w:line="240" w:lineRule="auto"/>
              <w:ind w:left="317" w:hanging="317"/>
              <w:jc w:val="both"/>
              <w:rPr>
                <w:rFonts w:ascii="Times New Roman" w:eastAsia="Times New Roman" w:hAnsi="Times New Roman"/>
                <w:noProof/>
                <w:sz w:val="24"/>
                <w:szCs w:val="24"/>
                <w:lang w:val="en-GB" w:eastAsia="en-US"/>
              </w:rPr>
            </w:pPr>
            <w:r w:rsidRPr="00397202">
              <w:rPr>
                <w:rFonts w:ascii="Times New Roman" w:eastAsia="Times New Roman" w:hAnsi="Times New Roman"/>
                <w:noProof/>
                <w:sz w:val="24"/>
                <w:szCs w:val="24"/>
                <w:lang w:val="en-GB" w:eastAsia="en-US"/>
              </w:rPr>
              <w:fldChar w:fldCharType="begin">
                <w:ffData>
                  <w:name w:val="Check1"/>
                  <w:enabled/>
                  <w:calcOnExit w:val="0"/>
                  <w:checkBox>
                    <w:sizeAuto/>
                    <w:default w:val="0"/>
                  </w:checkBox>
                </w:ffData>
              </w:fldChar>
            </w:r>
            <w:r w:rsidRPr="00397202">
              <w:rPr>
                <w:rFonts w:ascii="Times New Roman" w:eastAsia="Times New Roman" w:hAnsi="Times New Roman"/>
                <w:noProof/>
                <w:sz w:val="24"/>
                <w:szCs w:val="24"/>
                <w:lang w:val="en-GB" w:eastAsia="en-US"/>
              </w:rPr>
              <w:instrText xml:space="preserve"> FORMCHECKBOX </w:instrText>
            </w:r>
            <w:r w:rsidR="003B044A">
              <w:rPr>
                <w:rFonts w:ascii="Times New Roman" w:eastAsia="Times New Roman" w:hAnsi="Times New Roman"/>
                <w:noProof/>
                <w:sz w:val="24"/>
                <w:szCs w:val="24"/>
                <w:lang w:val="en-GB" w:eastAsia="en-US"/>
              </w:rPr>
            </w:r>
            <w:r w:rsidR="003B044A">
              <w:rPr>
                <w:rFonts w:ascii="Times New Roman" w:eastAsia="Times New Roman" w:hAnsi="Times New Roman"/>
                <w:noProof/>
                <w:sz w:val="24"/>
                <w:szCs w:val="24"/>
                <w:lang w:val="en-GB" w:eastAsia="en-US"/>
              </w:rPr>
              <w:fldChar w:fldCharType="separate"/>
            </w:r>
            <w:r w:rsidRPr="00397202">
              <w:rPr>
                <w:rFonts w:ascii="Times New Roman" w:eastAsia="Times New Roman" w:hAnsi="Times New Roman"/>
                <w:noProof/>
                <w:sz w:val="24"/>
                <w:szCs w:val="24"/>
                <w:lang w:val="en-GB" w:eastAsia="en-US"/>
              </w:rPr>
              <w:fldChar w:fldCharType="end"/>
            </w:r>
            <w:r w:rsidRPr="00397202">
              <w:rPr>
                <w:rFonts w:ascii="Times New Roman" w:eastAsia="Times New Roman" w:hAnsi="Times New Roman"/>
                <w:noProof/>
                <w:sz w:val="24"/>
                <w:szCs w:val="24"/>
                <w:lang w:val="en-GB" w:eastAsia="en-US"/>
              </w:rPr>
              <w:t xml:space="preserve"> Ieguldījumu atbalsts energoefektivitātes pasākumiem, kas nav paredzēts ēkām (38. pants)</w:t>
            </w:r>
          </w:p>
        </w:tc>
        <w:tc>
          <w:tcPr>
            <w:tcW w:w="1440" w:type="dxa"/>
            <w:gridSpan w:val="2"/>
          </w:tcPr>
          <w:p w14:paraId="5845A2A7" w14:textId="77777777" w:rsidR="00397202" w:rsidRPr="00397202" w:rsidRDefault="00397202" w:rsidP="00397202">
            <w:pPr>
              <w:spacing w:before="120" w:after="0" w:line="240" w:lineRule="auto"/>
              <w:jc w:val="both"/>
              <w:rPr>
                <w:rFonts w:ascii="Times New Roman" w:eastAsia="Times New Roman" w:hAnsi="Times New Roman"/>
                <w:noProof/>
                <w:sz w:val="24"/>
                <w:szCs w:val="24"/>
                <w:lang w:val="en-GB" w:eastAsia="en-US"/>
              </w:rPr>
            </w:pPr>
            <w:r w:rsidRPr="00397202">
              <w:rPr>
                <w:rFonts w:ascii="Times New Roman" w:eastAsia="Times New Roman" w:hAnsi="Times New Roman"/>
                <w:noProof/>
                <w:sz w:val="24"/>
                <w:szCs w:val="24"/>
                <w:lang w:val="en-GB" w:eastAsia="en-US"/>
              </w:rPr>
              <w:t>… %</w:t>
            </w:r>
          </w:p>
        </w:tc>
        <w:tc>
          <w:tcPr>
            <w:tcW w:w="1080" w:type="dxa"/>
          </w:tcPr>
          <w:p w14:paraId="027DBDA8" w14:textId="77777777" w:rsidR="00397202" w:rsidRPr="00397202" w:rsidRDefault="00397202" w:rsidP="00397202">
            <w:pPr>
              <w:spacing w:before="120" w:after="0" w:line="240" w:lineRule="auto"/>
              <w:jc w:val="both"/>
              <w:rPr>
                <w:rFonts w:ascii="Times New Roman" w:eastAsia="Times New Roman" w:hAnsi="Times New Roman"/>
                <w:noProof/>
                <w:sz w:val="24"/>
                <w:szCs w:val="24"/>
                <w:lang w:val="en-GB" w:eastAsia="en-US"/>
              </w:rPr>
            </w:pPr>
            <w:r w:rsidRPr="00397202">
              <w:rPr>
                <w:rFonts w:ascii="Times New Roman" w:eastAsia="Times New Roman" w:hAnsi="Times New Roman"/>
                <w:noProof/>
                <w:sz w:val="24"/>
                <w:szCs w:val="24"/>
                <w:lang w:val="en-GB" w:eastAsia="en-US"/>
              </w:rPr>
              <w:t>… %</w:t>
            </w:r>
          </w:p>
        </w:tc>
      </w:tr>
      <w:tr w:rsidR="00397202" w:rsidRPr="00397202" w14:paraId="351993AE" w14:textId="77777777" w:rsidTr="0003327C">
        <w:trPr>
          <w:trHeight w:val="293"/>
        </w:trPr>
        <w:tc>
          <w:tcPr>
            <w:tcW w:w="2518" w:type="dxa"/>
            <w:vMerge/>
          </w:tcPr>
          <w:p w14:paraId="65C9565A" w14:textId="77777777" w:rsidR="00397202" w:rsidRPr="00397202" w:rsidRDefault="00397202" w:rsidP="00397202">
            <w:pPr>
              <w:spacing w:before="120" w:after="0" w:line="240" w:lineRule="auto"/>
              <w:ind w:left="284" w:hanging="284"/>
              <w:jc w:val="both"/>
              <w:rPr>
                <w:rFonts w:ascii="Times New Roman" w:eastAsia="Times New Roman" w:hAnsi="Times New Roman"/>
                <w:bCs/>
                <w:noProof/>
                <w:sz w:val="24"/>
                <w:szCs w:val="24"/>
                <w:lang w:val="en-GB" w:eastAsia="en-US"/>
              </w:rPr>
            </w:pPr>
          </w:p>
        </w:tc>
        <w:tc>
          <w:tcPr>
            <w:tcW w:w="4250" w:type="dxa"/>
            <w:gridSpan w:val="2"/>
          </w:tcPr>
          <w:p w14:paraId="7802AFA8" w14:textId="77777777" w:rsidR="00397202" w:rsidRPr="00397202" w:rsidRDefault="00397202" w:rsidP="00397202">
            <w:pPr>
              <w:spacing w:before="120" w:after="0" w:line="240" w:lineRule="auto"/>
              <w:ind w:left="317" w:hanging="317"/>
              <w:jc w:val="both"/>
              <w:rPr>
                <w:rFonts w:ascii="Times New Roman" w:eastAsia="Times New Roman" w:hAnsi="Times New Roman"/>
                <w:noProof/>
                <w:sz w:val="24"/>
                <w:szCs w:val="24"/>
                <w:lang w:val="en-GB" w:eastAsia="en-US"/>
              </w:rPr>
            </w:pPr>
            <w:r w:rsidRPr="00397202">
              <w:rPr>
                <w:rFonts w:ascii="Times New Roman" w:eastAsia="Times New Roman" w:hAnsi="Times New Roman"/>
                <w:noProof/>
                <w:sz w:val="24"/>
                <w:szCs w:val="24"/>
                <w:lang w:val="en-GB" w:eastAsia="en-US"/>
              </w:rPr>
              <w:fldChar w:fldCharType="begin">
                <w:ffData>
                  <w:name w:val="Check1"/>
                  <w:enabled/>
                  <w:calcOnExit w:val="0"/>
                  <w:checkBox>
                    <w:sizeAuto/>
                    <w:default w:val="0"/>
                  </w:checkBox>
                </w:ffData>
              </w:fldChar>
            </w:r>
            <w:r w:rsidRPr="00397202">
              <w:rPr>
                <w:rFonts w:ascii="Times New Roman" w:eastAsia="Times New Roman" w:hAnsi="Times New Roman"/>
                <w:noProof/>
                <w:sz w:val="24"/>
                <w:szCs w:val="24"/>
                <w:lang w:val="en-GB" w:eastAsia="en-US"/>
              </w:rPr>
              <w:instrText xml:space="preserve"> FORMCHECKBOX </w:instrText>
            </w:r>
            <w:r w:rsidR="003B044A">
              <w:rPr>
                <w:rFonts w:ascii="Times New Roman" w:eastAsia="Times New Roman" w:hAnsi="Times New Roman"/>
                <w:noProof/>
                <w:sz w:val="24"/>
                <w:szCs w:val="24"/>
                <w:lang w:val="en-GB" w:eastAsia="en-US"/>
              </w:rPr>
            </w:r>
            <w:r w:rsidR="003B044A">
              <w:rPr>
                <w:rFonts w:ascii="Times New Roman" w:eastAsia="Times New Roman" w:hAnsi="Times New Roman"/>
                <w:noProof/>
                <w:sz w:val="24"/>
                <w:szCs w:val="24"/>
                <w:lang w:val="en-GB" w:eastAsia="en-US"/>
              </w:rPr>
              <w:fldChar w:fldCharType="separate"/>
            </w:r>
            <w:r w:rsidRPr="00397202">
              <w:rPr>
                <w:rFonts w:ascii="Times New Roman" w:eastAsia="Times New Roman" w:hAnsi="Times New Roman"/>
                <w:noProof/>
                <w:sz w:val="24"/>
                <w:szCs w:val="24"/>
                <w:lang w:val="en-GB" w:eastAsia="en-US"/>
              </w:rPr>
              <w:fldChar w:fldCharType="end"/>
            </w:r>
            <w:r w:rsidRPr="00397202">
              <w:rPr>
                <w:rFonts w:ascii="Times New Roman" w:eastAsia="Times New Roman" w:hAnsi="Times New Roman"/>
                <w:noProof/>
                <w:sz w:val="24"/>
                <w:szCs w:val="24"/>
                <w:lang w:val="en-GB" w:eastAsia="en-US"/>
              </w:rPr>
              <w:t xml:space="preserve"> Ieguldījumu atbalsts ēku energoefektivitātes pasākumiem (38.a pants)</w:t>
            </w:r>
          </w:p>
        </w:tc>
        <w:tc>
          <w:tcPr>
            <w:tcW w:w="1440" w:type="dxa"/>
            <w:gridSpan w:val="2"/>
          </w:tcPr>
          <w:p w14:paraId="1A19AEA1" w14:textId="77777777" w:rsidR="00397202" w:rsidRPr="00397202" w:rsidRDefault="00397202" w:rsidP="00397202">
            <w:pPr>
              <w:spacing w:before="120" w:after="0" w:line="240" w:lineRule="auto"/>
              <w:jc w:val="both"/>
              <w:rPr>
                <w:rFonts w:ascii="Times New Roman" w:eastAsia="Times New Roman" w:hAnsi="Times New Roman"/>
                <w:noProof/>
                <w:sz w:val="24"/>
                <w:szCs w:val="24"/>
                <w:lang w:val="en-GB" w:eastAsia="en-US"/>
              </w:rPr>
            </w:pPr>
            <w:r w:rsidRPr="00397202">
              <w:rPr>
                <w:rFonts w:ascii="Times New Roman" w:eastAsia="Times New Roman" w:hAnsi="Times New Roman"/>
                <w:noProof/>
                <w:sz w:val="24"/>
                <w:szCs w:val="24"/>
                <w:lang w:val="en-GB" w:eastAsia="en-US"/>
              </w:rPr>
              <w:t>… %</w:t>
            </w:r>
          </w:p>
        </w:tc>
        <w:tc>
          <w:tcPr>
            <w:tcW w:w="1080" w:type="dxa"/>
          </w:tcPr>
          <w:p w14:paraId="664D0DDC" w14:textId="77777777" w:rsidR="00397202" w:rsidRPr="00397202" w:rsidRDefault="00397202" w:rsidP="00397202">
            <w:pPr>
              <w:spacing w:before="120" w:after="0" w:line="240" w:lineRule="auto"/>
              <w:jc w:val="both"/>
              <w:rPr>
                <w:rFonts w:ascii="Times New Roman" w:eastAsia="Times New Roman" w:hAnsi="Times New Roman"/>
                <w:noProof/>
                <w:sz w:val="24"/>
                <w:szCs w:val="24"/>
                <w:lang w:val="en-GB" w:eastAsia="en-US"/>
              </w:rPr>
            </w:pPr>
            <w:r w:rsidRPr="00397202">
              <w:rPr>
                <w:rFonts w:ascii="Times New Roman" w:eastAsia="Times New Roman" w:hAnsi="Times New Roman"/>
                <w:noProof/>
                <w:sz w:val="24"/>
                <w:szCs w:val="24"/>
                <w:lang w:val="en-GB" w:eastAsia="en-US"/>
              </w:rPr>
              <w:t>… %</w:t>
            </w:r>
          </w:p>
        </w:tc>
      </w:tr>
      <w:tr w:rsidR="00397202" w:rsidRPr="00397202" w14:paraId="42FE9945" w14:textId="77777777" w:rsidTr="0003327C">
        <w:trPr>
          <w:trHeight w:val="293"/>
        </w:trPr>
        <w:tc>
          <w:tcPr>
            <w:tcW w:w="2518" w:type="dxa"/>
            <w:vMerge/>
          </w:tcPr>
          <w:p w14:paraId="31433D20" w14:textId="77777777" w:rsidR="00397202" w:rsidRPr="00397202" w:rsidRDefault="00397202" w:rsidP="00397202">
            <w:pPr>
              <w:spacing w:before="120" w:after="0" w:line="240" w:lineRule="auto"/>
              <w:ind w:left="284" w:hanging="284"/>
              <w:jc w:val="both"/>
              <w:rPr>
                <w:rFonts w:ascii="Times New Roman" w:eastAsia="Times New Roman" w:hAnsi="Times New Roman"/>
                <w:bCs/>
                <w:noProof/>
                <w:sz w:val="24"/>
                <w:szCs w:val="24"/>
                <w:lang w:val="en-GB" w:eastAsia="en-US"/>
              </w:rPr>
            </w:pPr>
          </w:p>
        </w:tc>
        <w:tc>
          <w:tcPr>
            <w:tcW w:w="4250" w:type="dxa"/>
            <w:gridSpan w:val="2"/>
          </w:tcPr>
          <w:p w14:paraId="7B8CAFF7" w14:textId="77777777" w:rsidR="00397202" w:rsidRPr="00397202" w:rsidRDefault="00397202" w:rsidP="00397202">
            <w:pPr>
              <w:spacing w:before="120" w:after="0" w:line="240" w:lineRule="auto"/>
              <w:ind w:left="317" w:hanging="317"/>
              <w:jc w:val="both"/>
              <w:rPr>
                <w:rFonts w:ascii="Times New Roman" w:eastAsia="Times New Roman" w:hAnsi="Times New Roman"/>
                <w:noProof/>
                <w:sz w:val="24"/>
                <w:szCs w:val="24"/>
                <w:lang w:val="en-GB" w:eastAsia="en-US"/>
              </w:rPr>
            </w:pPr>
            <w:r w:rsidRPr="00397202">
              <w:rPr>
                <w:rFonts w:ascii="Times New Roman" w:eastAsia="Times New Roman" w:hAnsi="Times New Roman"/>
                <w:noProof/>
                <w:sz w:val="24"/>
                <w:szCs w:val="24"/>
                <w:lang w:val="en-GB" w:eastAsia="en-US"/>
              </w:rPr>
              <w:fldChar w:fldCharType="begin">
                <w:ffData>
                  <w:name w:val="Check1"/>
                  <w:enabled/>
                  <w:calcOnExit w:val="0"/>
                  <w:checkBox>
                    <w:sizeAuto/>
                    <w:default w:val="0"/>
                  </w:checkBox>
                </w:ffData>
              </w:fldChar>
            </w:r>
            <w:r w:rsidRPr="00397202">
              <w:rPr>
                <w:rFonts w:ascii="Times New Roman" w:eastAsia="Times New Roman" w:hAnsi="Times New Roman"/>
                <w:noProof/>
                <w:sz w:val="24"/>
                <w:szCs w:val="24"/>
                <w:lang w:val="en-GB" w:eastAsia="en-US"/>
              </w:rPr>
              <w:instrText xml:space="preserve"> FORMCHECKBOX </w:instrText>
            </w:r>
            <w:r w:rsidR="003B044A">
              <w:rPr>
                <w:rFonts w:ascii="Times New Roman" w:eastAsia="Times New Roman" w:hAnsi="Times New Roman"/>
                <w:noProof/>
                <w:sz w:val="24"/>
                <w:szCs w:val="24"/>
                <w:lang w:val="en-GB" w:eastAsia="en-US"/>
              </w:rPr>
            </w:r>
            <w:r w:rsidR="003B044A">
              <w:rPr>
                <w:rFonts w:ascii="Times New Roman" w:eastAsia="Times New Roman" w:hAnsi="Times New Roman"/>
                <w:noProof/>
                <w:sz w:val="24"/>
                <w:szCs w:val="24"/>
                <w:lang w:val="en-GB" w:eastAsia="en-US"/>
              </w:rPr>
              <w:fldChar w:fldCharType="separate"/>
            </w:r>
            <w:r w:rsidRPr="00397202">
              <w:rPr>
                <w:rFonts w:ascii="Times New Roman" w:eastAsia="Times New Roman" w:hAnsi="Times New Roman"/>
                <w:noProof/>
                <w:sz w:val="24"/>
                <w:szCs w:val="24"/>
                <w:lang w:val="en-GB" w:eastAsia="en-US"/>
              </w:rPr>
              <w:fldChar w:fldCharType="end"/>
            </w:r>
            <w:r w:rsidRPr="00397202">
              <w:rPr>
                <w:rFonts w:ascii="Times New Roman" w:eastAsia="Times New Roman" w:hAnsi="Times New Roman"/>
                <w:noProof/>
                <w:sz w:val="24"/>
                <w:szCs w:val="24"/>
                <w:lang w:val="en-GB" w:eastAsia="en-US"/>
              </w:rPr>
              <w:t xml:space="preserve"> Atbalsts energosnieguma līgumu slēgšanas atvieglošanai (38.b pants)</w:t>
            </w:r>
          </w:p>
        </w:tc>
        <w:tc>
          <w:tcPr>
            <w:tcW w:w="1440" w:type="dxa"/>
            <w:gridSpan w:val="2"/>
          </w:tcPr>
          <w:p w14:paraId="5F479189" w14:textId="77777777" w:rsidR="00397202" w:rsidRPr="00397202" w:rsidRDefault="00397202" w:rsidP="00397202">
            <w:pPr>
              <w:spacing w:before="120" w:after="0" w:line="240" w:lineRule="auto"/>
              <w:jc w:val="both"/>
              <w:rPr>
                <w:rFonts w:ascii="Times New Roman" w:eastAsia="Times New Roman" w:hAnsi="Times New Roman"/>
                <w:bCs/>
                <w:noProof/>
                <w:sz w:val="24"/>
                <w:szCs w:val="24"/>
                <w:lang w:val="en-GB" w:eastAsia="en-US"/>
              </w:rPr>
            </w:pPr>
            <w:r w:rsidRPr="00397202">
              <w:rPr>
                <w:rFonts w:ascii="Times New Roman" w:eastAsia="Times New Roman" w:hAnsi="Times New Roman"/>
                <w:noProof/>
                <w:sz w:val="24"/>
                <w:szCs w:val="24"/>
                <w:lang w:val="en-GB" w:eastAsia="en-US"/>
              </w:rPr>
              <w:t>… valsts valūtā</w:t>
            </w:r>
          </w:p>
        </w:tc>
        <w:tc>
          <w:tcPr>
            <w:tcW w:w="1080" w:type="dxa"/>
          </w:tcPr>
          <w:p w14:paraId="57A729E2" w14:textId="77777777" w:rsidR="00397202" w:rsidRPr="00397202" w:rsidRDefault="00397202" w:rsidP="00397202">
            <w:pPr>
              <w:spacing w:before="120" w:after="0" w:line="240" w:lineRule="auto"/>
              <w:jc w:val="both"/>
              <w:rPr>
                <w:rFonts w:ascii="Times New Roman" w:eastAsia="Times New Roman" w:hAnsi="Times New Roman"/>
                <w:bCs/>
                <w:noProof/>
                <w:sz w:val="24"/>
                <w:szCs w:val="24"/>
                <w:lang w:val="en-GB" w:eastAsia="en-US"/>
              </w:rPr>
            </w:pPr>
            <w:r w:rsidRPr="00397202">
              <w:rPr>
                <w:rFonts w:ascii="Times New Roman" w:eastAsia="Times New Roman" w:hAnsi="Times New Roman"/>
                <w:noProof/>
                <w:sz w:val="24"/>
                <w:szCs w:val="24"/>
                <w:lang w:val="en-GB" w:eastAsia="en-US"/>
              </w:rPr>
              <w:t>–</w:t>
            </w:r>
          </w:p>
        </w:tc>
      </w:tr>
      <w:tr w:rsidR="00397202" w:rsidRPr="00397202" w14:paraId="5F8F6DB3" w14:textId="77777777" w:rsidTr="0003327C">
        <w:trPr>
          <w:trHeight w:val="293"/>
        </w:trPr>
        <w:tc>
          <w:tcPr>
            <w:tcW w:w="2518" w:type="dxa"/>
            <w:vMerge/>
          </w:tcPr>
          <w:p w14:paraId="3C4AC18F" w14:textId="77777777" w:rsidR="00397202" w:rsidRPr="00397202" w:rsidRDefault="00397202" w:rsidP="00397202">
            <w:pPr>
              <w:spacing w:before="120" w:after="0" w:line="240" w:lineRule="auto"/>
              <w:ind w:left="284" w:hanging="284"/>
              <w:jc w:val="both"/>
              <w:rPr>
                <w:rFonts w:ascii="Times New Roman" w:eastAsia="Times New Roman" w:hAnsi="Times New Roman"/>
                <w:bCs/>
                <w:noProof/>
                <w:sz w:val="24"/>
                <w:szCs w:val="24"/>
                <w:lang w:val="en-GB" w:eastAsia="en-US"/>
              </w:rPr>
            </w:pPr>
          </w:p>
        </w:tc>
        <w:tc>
          <w:tcPr>
            <w:tcW w:w="4250" w:type="dxa"/>
            <w:gridSpan w:val="2"/>
          </w:tcPr>
          <w:p w14:paraId="1AF06E75" w14:textId="77777777" w:rsidR="00397202" w:rsidRPr="00397202" w:rsidRDefault="00397202" w:rsidP="00397202">
            <w:pPr>
              <w:spacing w:before="120" w:after="0" w:line="240" w:lineRule="auto"/>
              <w:ind w:left="317" w:hanging="317"/>
              <w:jc w:val="both"/>
              <w:rPr>
                <w:rFonts w:ascii="Times New Roman" w:eastAsia="Times New Roman" w:hAnsi="Times New Roman"/>
                <w:noProof/>
                <w:sz w:val="24"/>
                <w:szCs w:val="24"/>
                <w:lang w:val="en-GB" w:eastAsia="en-US"/>
              </w:rPr>
            </w:pPr>
            <w:r w:rsidRPr="00397202">
              <w:rPr>
                <w:rFonts w:ascii="Times New Roman" w:eastAsia="Times New Roman" w:hAnsi="Times New Roman"/>
                <w:noProof/>
                <w:sz w:val="24"/>
                <w:szCs w:val="24"/>
                <w:lang w:val="en-GB" w:eastAsia="en-US"/>
              </w:rPr>
              <w:fldChar w:fldCharType="begin">
                <w:ffData>
                  <w:name w:val="Check1"/>
                  <w:enabled/>
                  <w:calcOnExit w:val="0"/>
                  <w:checkBox>
                    <w:sizeAuto/>
                    <w:default w:val="0"/>
                  </w:checkBox>
                </w:ffData>
              </w:fldChar>
            </w:r>
            <w:r w:rsidRPr="00397202">
              <w:rPr>
                <w:rFonts w:ascii="Times New Roman" w:eastAsia="Times New Roman" w:hAnsi="Times New Roman"/>
                <w:noProof/>
                <w:sz w:val="24"/>
                <w:szCs w:val="24"/>
                <w:lang w:val="en-GB" w:eastAsia="en-US"/>
              </w:rPr>
              <w:instrText xml:space="preserve"> FORMCHECKBOX </w:instrText>
            </w:r>
            <w:r w:rsidR="003B044A">
              <w:rPr>
                <w:rFonts w:ascii="Times New Roman" w:eastAsia="Times New Roman" w:hAnsi="Times New Roman"/>
                <w:noProof/>
                <w:sz w:val="24"/>
                <w:szCs w:val="24"/>
                <w:lang w:val="en-GB" w:eastAsia="en-US"/>
              </w:rPr>
            </w:r>
            <w:r w:rsidR="003B044A">
              <w:rPr>
                <w:rFonts w:ascii="Times New Roman" w:eastAsia="Times New Roman" w:hAnsi="Times New Roman"/>
                <w:noProof/>
                <w:sz w:val="24"/>
                <w:szCs w:val="24"/>
                <w:lang w:val="en-GB" w:eastAsia="en-US"/>
              </w:rPr>
              <w:fldChar w:fldCharType="separate"/>
            </w:r>
            <w:r w:rsidRPr="00397202">
              <w:rPr>
                <w:rFonts w:ascii="Times New Roman" w:eastAsia="Times New Roman" w:hAnsi="Times New Roman"/>
                <w:noProof/>
                <w:sz w:val="24"/>
                <w:szCs w:val="24"/>
                <w:lang w:val="en-GB" w:eastAsia="en-US"/>
              </w:rPr>
              <w:fldChar w:fldCharType="end"/>
            </w:r>
            <w:r w:rsidRPr="00397202">
              <w:rPr>
                <w:rFonts w:ascii="Times New Roman" w:eastAsia="Times New Roman" w:hAnsi="Times New Roman"/>
                <w:noProof/>
                <w:sz w:val="24"/>
                <w:szCs w:val="24"/>
                <w:lang w:val="en-GB" w:eastAsia="en-US"/>
              </w:rPr>
              <w:t xml:space="preserve"> Ieguldījumu atbalsts ēku energoefektivitātes projektiem finanšu instrumentu veidā (39. pants)</w:t>
            </w:r>
          </w:p>
        </w:tc>
        <w:tc>
          <w:tcPr>
            <w:tcW w:w="1440" w:type="dxa"/>
            <w:gridSpan w:val="2"/>
          </w:tcPr>
          <w:p w14:paraId="14CA3A60" w14:textId="77777777" w:rsidR="00397202" w:rsidRPr="00397202" w:rsidRDefault="00397202" w:rsidP="00397202">
            <w:pPr>
              <w:spacing w:before="120" w:after="0" w:line="240" w:lineRule="auto"/>
              <w:jc w:val="both"/>
              <w:rPr>
                <w:rFonts w:ascii="Times New Roman" w:eastAsia="Times New Roman" w:hAnsi="Times New Roman"/>
                <w:bCs/>
                <w:noProof/>
                <w:sz w:val="24"/>
                <w:szCs w:val="24"/>
                <w:lang w:val="en-GB" w:eastAsia="en-US"/>
              </w:rPr>
            </w:pPr>
            <w:r w:rsidRPr="00397202">
              <w:rPr>
                <w:rFonts w:ascii="Times New Roman" w:eastAsia="Times New Roman" w:hAnsi="Times New Roman"/>
                <w:noProof/>
                <w:sz w:val="24"/>
                <w:szCs w:val="24"/>
                <w:lang w:val="en-GB" w:eastAsia="en-US"/>
              </w:rPr>
              <w:t>… valsts valūtā</w:t>
            </w:r>
          </w:p>
        </w:tc>
        <w:tc>
          <w:tcPr>
            <w:tcW w:w="1080" w:type="dxa"/>
          </w:tcPr>
          <w:p w14:paraId="2D2E2D5F" w14:textId="77777777" w:rsidR="00397202" w:rsidRPr="00397202" w:rsidRDefault="00397202" w:rsidP="00397202">
            <w:pPr>
              <w:spacing w:before="120" w:after="0" w:line="240" w:lineRule="auto"/>
              <w:jc w:val="both"/>
              <w:rPr>
                <w:rFonts w:ascii="Times New Roman" w:eastAsia="Times New Roman" w:hAnsi="Times New Roman"/>
                <w:bCs/>
                <w:noProof/>
                <w:sz w:val="24"/>
                <w:szCs w:val="24"/>
                <w:lang w:val="en-GB" w:eastAsia="en-US"/>
              </w:rPr>
            </w:pPr>
            <w:r w:rsidRPr="00397202">
              <w:rPr>
                <w:rFonts w:ascii="Times New Roman" w:eastAsia="Times New Roman" w:hAnsi="Times New Roman"/>
                <w:noProof/>
                <w:sz w:val="24"/>
                <w:szCs w:val="24"/>
                <w:lang w:val="en-GB" w:eastAsia="en-US"/>
              </w:rPr>
              <w:t>–</w:t>
            </w:r>
          </w:p>
        </w:tc>
      </w:tr>
      <w:tr w:rsidR="00397202" w:rsidRPr="00397202" w14:paraId="7B4E6374" w14:textId="77777777" w:rsidTr="0003327C">
        <w:trPr>
          <w:trHeight w:val="292"/>
        </w:trPr>
        <w:tc>
          <w:tcPr>
            <w:tcW w:w="2518" w:type="dxa"/>
            <w:vMerge/>
          </w:tcPr>
          <w:p w14:paraId="1C706437" w14:textId="77777777" w:rsidR="00397202" w:rsidRPr="00397202" w:rsidRDefault="00397202" w:rsidP="00397202">
            <w:pPr>
              <w:spacing w:before="120" w:after="0" w:line="240" w:lineRule="auto"/>
              <w:ind w:left="284" w:hanging="284"/>
              <w:jc w:val="both"/>
              <w:rPr>
                <w:rFonts w:ascii="Times New Roman" w:eastAsia="Times New Roman" w:hAnsi="Times New Roman"/>
                <w:bCs/>
                <w:noProof/>
                <w:sz w:val="24"/>
                <w:szCs w:val="24"/>
                <w:lang w:val="en-GB" w:eastAsia="en-US"/>
              </w:rPr>
            </w:pPr>
          </w:p>
        </w:tc>
        <w:tc>
          <w:tcPr>
            <w:tcW w:w="4250" w:type="dxa"/>
            <w:gridSpan w:val="2"/>
          </w:tcPr>
          <w:p w14:paraId="1EC152F2" w14:textId="77777777" w:rsidR="00397202" w:rsidRPr="00397202" w:rsidRDefault="00397202" w:rsidP="00397202">
            <w:pPr>
              <w:spacing w:before="120" w:after="0" w:line="240" w:lineRule="auto"/>
              <w:ind w:left="317" w:hanging="317"/>
              <w:jc w:val="both"/>
              <w:rPr>
                <w:rFonts w:ascii="Times New Roman" w:eastAsia="Times New Roman" w:hAnsi="Times New Roman"/>
                <w:bCs/>
                <w:noProof/>
                <w:sz w:val="24"/>
                <w:szCs w:val="24"/>
                <w:lang w:val="en-GB" w:eastAsia="en-US"/>
              </w:rPr>
            </w:pPr>
            <w:r w:rsidRPr="00397202">
              <w:rPr>
                <w:rFonts w:ascii="Times New Roman" w:eastAsia="Times New Roman" w:hAnsi="Times New Roman"/>
                <w:noProof/>
                <w:sz w:val="24"/>
                <w:szCs w:val="24"/>
                <w:lang w:val="en-GB" w:eastAsia="en-US"/>
              </w:rPr>
              <w:fldChar w:fldCharType="begin">
                <w:ffData>
                  <w:name w:val="Check1"/>
                  <w:enabled/>
                  <w:calcOnExit w:val="0"/>
                  <w:checkBox>
                    <w:sizeAuto/>
                    <w:default w:val="0"/>
                  </w:checkBox>
                </w:ffData>
              </w:fldChar>
            </w:r>
            <w:r w:rsidRPr="00397202">
              <w:rPr>
                <w:rFonts w:ascii="Times New Roman" w:eastAsia="Times New Roman" w:hAnsi="Times New Roman"/>
                <w:noProof/>
                <w:sz w:val="24"/>
                <w:szCs w:val="24"/>
                <w:lang w:val="en-GB" w:eastAsia="en-US"/>
              </w:rPr>
              <w:instrText xml:space="preserve"> FORMCHECKBOX </w:instrText>
            </w:r>
            <w:r w:rsidR="003B044A">
              <w:rPr>
                <w:rFonts w:ascii="Times New Roman" w:eastAsia="Times New Roman" w:hAnsi="Times New Roman"/>
                <w:noProof/>
                <w:sz w:val="24"/>
                <w:szCs w:val="24"/>
                <w:lang w:val="en-GB" w:eastAsia="en-US"/>
              </w:rPr>
            </w:r>
            <w:r w:rsidR="003B044A">
              <w:rPr>
                <w:rFonts w:ascii="Times New Roman" w:eastAsia="Times New Roman" w:hAnsi="Times New Roman"/>
                <w:noProof/>
                <w:sz w:val="24"/>
                <w:szCs w:val="24"/>
                <w:lang w:val="en-GB" w:eastAsia="en-US"/>
              </w:rPr>
              <w:fldChar w:fldCharType="separate"/>
            </w:r>
            <w:r w:rsidRPr="00397202">
              <w:rPr>
                <w:rFonts w:ascii="Times New Roman" w:eastAsia="Times New Roman" w:hAnsi="Times New Roman"/>
                <w:noProof/>
                <w:sz w:val="24"/>
                <w:szCs w:val="24"/>
                <w:lang w:val="en-GB" w:eastAsia="en-US"/>
              </w:rPr>
              <w:fldChar w:fldCharType="end"/>
            </w:r>
            <w:r w:rsidRPr="00397202">
              <w:rPr>
                <w:rFonts w:ascii="Times New Roman" w:eastAsia="Times New Roman" w:hAnsi="Times New Roman"/>
                <w:noProof/>
                <w:sz w:val="24"/>
                <w:szCs w:val="24"/>
                <w:lang w:val="en-GB" w:eastAsia="en-US"/>
              </w:rPr>
              <w:t xml:space="preserve"> Ieguldījumu atbalsts nolūkā veicināt atjaunīgo energoresursu enerģijas izmantošanu, atjaunīgā ūdeņraža ražošanu un augstas efektivitātes koģenerāciju (41. pants)</w:t>
            </w:r>
          </w:p>
        </w:tc>
        <w:tc>
          <w:tcPr>
            <w:tcW w:w="1440" w:type="dxa"/>
            <w:gridSpan w:val="2"/>
          </w:tcPr>
          <w:p w14:paraId="7997D3E5" w14:textId="77777777" w:rsidR="00397202" w:rsidRPr="00397202" w:rsidRDefault="00397202" w:rsidP="00397202">
            <w:pPr>
              <w:spacing w:before="120" w:after="0" w:line="240" w:lineRule="auto"/>
              <w:jc w:val="both"/>
              <w:rPr>
                <w:rFonts w:ascii="Times New Roman" w:eastAsia="Times New Roman" w:hAnsi="Times New Roman"/>
                <w:bCs/>
                <w:noProof/>
                <w:sz w:val="24"/>
                <w:szCs w:val="24"/>
                <w:lang w:val="en-GB" w:eastAsia="en-US"/>
              </w:rPr>
            </w:pPr>
            <w:r w:rsidRPr="00397202">
              <w:rPr>
                <w:rFonts w:ascii="Times New Roman" w:eastAsia="Times New Roman" w:hAnsi="Times New Roman"/>
                <w:noProof/>
                <w:sz w:val="24"/>
                <w:szCs w:val="24"/>
                <w:lang w:val="en-GB" w:eastAsia="en-US"/>
              </w:rPr>
              <w:t>… %</w:t>
            </w:r>
          </w:p>
        </w:tc>
        <w:tc>
          <w:tcPr>
            <w:tcW w:w="1080" w:type="dxa"/>
          </w:tcPr>
          <w:p w14:paraId="50A8EB0E" w14:textId="77777777" w:rsidR="00397202" w:rsidRPr="00397202" w:rsidRDefault="00397202" w:rsidP="00397202">
            <w:pPr>
              <w:spacing w:before="120" w:after="0" w:line="240" w:lineRule="auto"/>
              <w:jc w:val="both"/>
              <w:rPr>
                <w:rFonts w:ascii="Times New Roman" w:eastAsia="Times New Roman" w:hAnsi="Times New Roman"/>
                <w:noProof/>
                <w:sz w:val="24"/>
                <w:szCs w:val="24"/>
                <w:lang w:val="en-GB" w:eastAsia="en-US"/>
              </w:rPr>
            </w:pPr>
            <w:r w:rsidRPr="00397202">
              <w:rPr>
                <w:rFonts w:ascii="Times New Roman" w:eastAsia="Times New Roman" w:hAnsi="Times New Roman"/>
                <w:noProof/>
                <w:sz w:val="24"/>
                <w:szCs w:val="24"/>
                <w:lang w:val="en-GB" w:eastAsia="en-US"/>
              </w:rPr>
              <w:t>… %</w:t>
            </w:r>
          </w:p>
        </w:tc>
      </w:tr>
      <w:tr w:rsidR="00397202" w:rsidRPr="00397202" w14:paraId="12970186" w14:textId="77777777" w:rsidTr="0003327C">
        <w:trPr>
          <w:trHeight w:val="88"/>
        </w:trPr>
        <w:tc>
          <w:tcPr>
            <w:tcW w:w="2518" w:type="dxa"/>
            <w:vMerge/>
          </w:tcPr>
          <w:p w14:paraId="094A6483" w14:textId="77777777" w:rsidR="00397202" w:rsidRPr="00397202" w:rsidRDefault="00397202" w:rsidP="00397202">
            <w:pPr>
              <w:spacing w:before="120" w:after="0" w:line="240" w:lineRule="auto"/>
              <w:ind w:left="284" w:hanging="284"/>
              <w:jc w:val="both"/>
              <w:rPr>
                <w:rFonts w:ascii="Times New Roman" w:eastAsia="Times New Roman" w:hAnsi="Times New Roman"/>
                <w:bCs/>
                <w:noProof/>
                <w:sz w:val="24"/>
                <w:szCs w:val="24"/>
                <w:lang w:val="en-GB" w:eastAsia="en-US"/>
              </w:rPr>
            </w:pPr>
          </w:p>
        </w:tc>
        <w:tc>
          <w:tcPr>
            <w:tcW w:w="4250" w:type="dxa"/>
            <w:gridSpan w:val="2"/>
          </w:tcPr>
          <w:p w14:paraId="05FEA360" w14:textId="77777777" w:rsidR="00397202" w:rsidRPr="00397202" w:rsidRDefault="00397202" w:rsidP="00397202">
            <w:pPr>
              <w:spacing w:before="120" w:after="0" w:line="240" w:lineRule="auto"/>
              <w:ind w:left="317" w:hanging="317"/>
              <w:jc w:val="both"/>
              <w:rPr>
                <w:rFonts w:ascii="Times New Roman" w:eastAsia="Times New Roman" w:hAnsi="Times New Roman"/>
                <w:noProof/>
                <w:sz w:val="24"/>
                <w:szCs w:val="24"/>
                <w:lang w:val="en-GB" w:eastAsia="en-US"/>
              </w:rPr>
            </w:pPr>
            <w:r w:rsidRPr="00397202">
              <w:rPr>
                <w:rFonts w:ascii="Times New Roman" w:eastAsia="Times New Roman" w:hAnsi="Times New Roman"/>
                <w:noProof/>
                <w:sz w:val="24"/>
                <w:szCs w:val="24"/>
                <w:lang w:val="en-GB" w:eastAsia="en-US"/>
              </w:rPr>
              <w:fldChar w:fldCharType="begin">
                <w:ffData>
                  <w:name w:val="Check1"/>
                  <w:enabled/>
                  <w:calcOnExit w:val="0"/>
                  <w:checkBox>
                    <w:sizeAuto/>
                    <w:default w:val="0"/>
                  </w:checkBox>
                </w:ffData>
              </w:fldChar>
            </w:r>
            <w:r w:rsidRPr="00397202">
              <w:rPr>
                <w:rFonts w:ascii="Times New Roman" w:eastAsia="Times New Roman" w:hAnsi="Times New Roman"/>
                <w:noProof/>
                <w:sz w:val="24"/>
                <w:szCs w:val="24"/>
                <w:lang w:val="en-GB" w:eastAsia="en-US"/>
              </w:rPr>
              <w:instrText xml:space="preserve"> FORMCHECKBOX </w:instrText>
            </w:r>
            <w:r w:rsidR="003B044A">
              <w:rPr>
                <w:rFonts w:ascii="Times New Roman" w:eastAsia="Times New Roman" w:hAnsi="Times New Roman"/>
                <w:noProof/>
                <w:sz w:val="24"/>
                <w:szCs w:val="24"/>
                <w:lang w:val="en-GB" w:eastAsia="en-US"/>
              </w:rPr>
            </w:r>
            <w:r w:rsidR="003B044A">
              <w:rPr>
                <w:rFonts w:ascii="Times New Roman" w:eastAsia="Times New Roman" w:hAnsi="Times New Roman"/>
                <w:noProof/>
                <w:sz w:val="24"/>
                <w:szCs w:val="24"/>
                <w:lang w:val="en-GB" w:eastAsia="en-US"/>
              </w:rPr>
              <w:fldChar w:fldCharType="separate"/>
            </w:r>
            <w:r w:rsidRPr="00397202">
              <w:rPr>
                <w:rFonts w:ascii="Times New Roman" w:eastAsia="Times New Roman" w:hAnsi="Times New Roman"/>
                <w:noProof/>
                <w:sz w:val="24"/>
                <w:szCs w:val="24"/>
                <w:lang w:val="en-GB" w:eastAsia="en-US"/>
              </w:rPr>
              <w:fldChar w:fldCharType="end"/>
            </w:r>
            <w:r w:rsidRPr="00397202">
              <w:rPr>
                <w:rFonts w:ascii="Times New Roman" w:eastAsia="Times New Roman" w:hAnsi="Times New Roman"/>
                <w:noProof/>
                <w:sz w:val="24"/>
                <w:szCs w:val="24"/>
                <w:lang w:val="en-GB" w:eastAsia="en-US"/>
              </w:rPr>
              <w:t xml:space="preserve"> Darbības atbalsts, lai veicinātu elektroenerģijas ražošanu no atjaunojamiem resursiem (42. pants)</w:t>
            </w:r>
          </w:p>
        </w:tc>
        <w:tc>
          <w:tcPr>
            <w:tcW w:w="1440" w:type="dxa"/>
            <w:gridSpan w:val="2"/>
          </w:tcPr>
          <w:p w14:paraId="14CE4CAE" w14:textId="77777777" w:rsidR="00397202" w:rsidRPr="00397202" w:rsidRDefault="00397202" w:rsidP="00397202">
            <w:pPr>
              <w:spacing w:before="120" w:after="0" w:line="240" w:lineRule="auto"/>
              <w:jc w:val="both"/>
              <w:rPr>
                <w:rFonts w:ascii="Times New Roman" w:eastAsia="Times New Roman" w:hAnsi="Times New Roman"/>
                <w:noProof/>
                <w:sz w:val="24"/>
                <w:szCs w:val="24"/>
                <w:lang w:val="en-GB" w:eastAsia="en-US"/>
              </w:rPr>
            </w:pPr>
            <w:r w:rsidRPr="00397202">
              <w:rPr>
                <w:rFonts w:ascii="Times New Roman" w:eastAsia="Times New Roman" w:hAnsi="Times New Roman"/>
                <w:noProof/>
                <w:sz w:val="24"/>
                <w:szCs w:val="24"/>
                <w:lang w:val="en-GB" w:eastAsia="en-US"/>
              </w:rPr>
              <w:t>… %</w:t>
            </w:r>
          </w:p>
        </w:tc>
        <w:tc>
          <w:tcPr>
            <w:tcW w:w="1080" w:type="dxa"/>
          </w:tcPr>
          <w:p w14:paraId="49606888" w14:textId="77777777" w:rsidR="00397202" w:rsidRPr="00397202" w:rsidRDefault="00397202" w:rsidP="00397202">
            <w:pPr>
              <w:spacing w:before="120" w:after="0" w:line="240" w:lineRule="auto"/>
              <w:jc w:val="both"/>
              <w:rPr>
                <w:rFonts w:ascii="Times New Roman" w:eastAsia="Times New Roman" w:hAnsi="Times New Roman"/>
                <w:noProof/>
                <w:sz w:val="24"/>
                <w:szCs w:val="24"/>
                <w:lang w:val="en-GB" w:eastAsia="en-US"/>
              </w:rPr>
            </w:pPr>
            <w:r w:rsidRPr="00397202">
              <w:rPr>
                <w:rFonts w:ascii="Times New Roman" w:eastAsia="Times New Roman" w:hAnsi="Times New Roman"/>
                <w:noProof/>
                <w:sz w:val="24"/>
                <w:szCs w:val="24"/>
                <w:lang w:val="en-GB" w:eastAsia="en-US"/>
              </w:rPr>
              <w:t>… %</w:t>
            </w:r>
          </w:p>
        </w:tc>
      </w:tr>
      <w:tr w:rsidR="00397202" w:rsidRPr="00397202" w14:paraId="2C2E377C" w14:textId="77777777" w:rsidTr="0003327C">
        <w:trPr>
          <w:trHeight w:val="88"/>
        </w:trPr>
        <w:tc>
          <w:tcPr>
            <w:tcW w:w="2518" w:type="dxa"/>
            <w:vMerge/>
          </w:tcPr>
          <w:p w14:paraId="46223C88" w14:textId="77777777" w:rsidR="00397202" w:rsidRPr="00397202" w:rsidRDefault="00397202" w:rsidP="00397202">
            <w:pPr>
              <w:spacing w:before="120" w:after="0" w:line="240" w:lineRule="auto"/>
              <w:ind w:left="284" w:hanging="284"/>
              <w:jc w:val="both"/>
              <w:rPr>
                <w:rFonts w:ascii="Times New Roman" w:eastAsia="Times New Roman" w:hAnsi="Times New Roman"/>
                <w:bCs/>
                <w:noProof/>
                <w:sz w:val="24"/>
                <w:szCs w:val="24"/>
                <w:lang w:val="en-GB" w:eastAsia="en-US"/>
              </w:rPr>
            </w:pPr>
          </w:p>
        </w:tc>
        <w:tc>
          <w:tcPr>
            <w:tcW w:w="4250" w:type="dxa"/>
            <w:gridSpan w:val="2"/>
          </w:tcPr>
          <w:p w14:paraId="2A7918DB" w14:textId="77777777" w:rsidR="00397202" w:rsidRPr="00397202" w:rsidRDefault="00397202" w:rsidP="00397202">
            <w:pPr>
              <w:spacing w:before="120" w:after="0" w:line="240" w:lineRule="auto"/>
              <w:ind w:left="317" w:hanging="317"/>
              <w:jc w:val="both"/>
              <w:rPr>
                <w:rFonts w:ascii="Times New Roman" w:eastAsia="Times New Roman" w:hAnsi="Times New Roman"/>
                <w:noProof/>
                <w:sz w:val="24"/>
                <w:szCs w:val="24"/>
                <w:lang w:val="en-GB" w:eastAsia="en-US"/>
              </w:rPr>
            </w:pPr>
            <w:r w:rsidRPr="00397202">
              <w:rPr>
                <w:rFonts w:ascii="Times New Roman" w:eastAsia="Times New Roman" w:hAnsi="Times New Roman"/>
                <w:noProof/>
                <w:sz w:val="24"/>
                <w:szCs w:val="24"/>
                <w:lang w:val="en-GB" w:eastAsia="en-US"/>
              </w:rPr>
              <w:fldChar w:fldCharType="begin">
                <w:ffData>
                  <w:name w:val="Check1"/>
                  <w:enabled/>
                  <w:calcOnExit w:val="0"/>
                  <w:checkBox>
                    <w:sizeAuto/>
                    <w:default w:val="0"/>
                  </w:checkBox>
                </w:ffData>
              </w:fldChar>
            </w:r>
            <w:r w:rsidRPr="00397202">
              <w:rPr>
                <w:rFonts w:ascii="Times New Roman" w:eastAsia="Times New Roman" w:hAnsi="Times New Roman"/>
                <w:noProof/>
                <w:sz w:val="24"/>
                <w:szCs w:val="24"/>
                <w:lang w:val="en-GB" w:eastAsia="en-US"/>
              </w:rPr>
              <w:instrText xml:space="preserve"> FORMCHECKBOX </w:instrText>
            </w:r>
            <w:r w:rsidR="003B044A">
              <w:rPr>
                <w:rFonts w:ascii="Times New Roman" w:eastAsia="Times New Roman" w:hAnsi="Times New Roman"/>
                <w:noProof/>
                <w:sz w:val="24"/>
                <w:szCs w:val="24"/>
                <w:lang w:val="en-GB" w:eastAsia="en-US"/>
              </w:rPr>
            </w:r>
            <w:r w:rsidR="003B044A">
              <w:rPr>
                <w:rFonts w:ascii="Times New Roman" w:eastAsia="Times New Roman" w:hAnsi="Times New Roman"/>
                <w:noProof/>
                <w:sz w:val="24"/>
                <w:szCs w:val="24"/>
                <w:lang w:val="en-GB" w:eastAsia="en-US"/>
              </w:rPr>
              <w:fldChar w:fldCharType="separate"/>
            </w:r>
            <w:r w:rsidRPr="00397202">
              <w:rPr>
                <w:rFonts w:ascii="Times New Roman" w:eastAsia="Times New Roman" w:hAnsi="Times New Roman"/>
                <w:noProof/>
                <w:sz w:val="24"/>
                <w:szCs w:val="24"/>
                <w:lang w:val="en-GB" w:eastAsia="en-US"/>
              </w:rPr>
              <w:fldChar w:fldCharType="end"/>
            </w:r>
            <w:r w:rsidRPr="00397202">
              <w:rPr>
                <w:rFonts w:ascii="Times New Roman" w:eastAsia="Times New Roman" w:hAnsi="Times New Roman"/>
                <w:noProof/>
                <w:sz w:val="24"/>
                <w:szCs w:val="24"/>
                <w:lang w:val="en-GB" w:eastAsia="en-US"/>
              </w:rPr>
              <w:t xml:space="preserve"> Darbības atbalsts nolūkā veicināt atjaunīgo energoresursu enerģijas izmantošanu un atjaunīgā ūdeņraža ražošanu mazos projektos un atjaunīgās enerģijas kopienās </w:t>
            </w:r>
            <w:r w:rsidRPr="00397202">
              <w:rPr>
                <w:rFonts w:ascii="Times New Roman" w:eastAsia="Times New Roman" w:hAnsi="Times New Roman"/>
                <w:noProof/>
                <w:sz w:val="24"/>
                <w:szCs w:val="24"/>
                <w:lang w:val="en-GB" w:eastAsia="en-US"/>
              </w:rPr>
              <w:lastRenderedPageBreak/>
              <w:t>(43. pants)</w:t>
            </w:r>
          </w:p>
        </w:tc>
        <w:tc>
          <w:tcPr>
            <w:tcW w:w="1440" w:type="dxa"/>
            <w:gridSpan w:val="2"/>
          </w:tcPr>
          <w:p w14:paraId="02BB4F2C" w14:textId="77777777" w:rsidR="00397202" w:rsidRPr="00397202" w:rsidRDefault="00397202" w:rsidP="00397202">
            <w:pPr>
              <w:spacing w:before="120" w:after="0" w:line="240" w:lineRule="auto"/>
              <w:jc w:val="both"/>
              <w:rPr>
                <w:rFonts w:ascii="Times New Roman" w:eastAsia="Times New Roman" w:hAnsi="Times New Roman"/>
                <w:noProof/>
                <w:sz w:val="24"/>
                <w:szCs w:val="24"/>
                <w:lang w:val="en-GB" w:eastAsia="en-US"/>
              </w:rPr>
            </w:pPr>
            <w:r w:rsidRPr="00397202">
              <w:rPr>
                <w:rFonts w:ascii="Times New Roman" w:eastAsia="Times New Roman" w:hAnsi="Times New Roman"/>
                <w:noProof/>
                <w:sz w:val="24"/>
                <w:szCs w:val="24"/>
                <w:lang w:val="en-GB" w:eastAsia="en-US"/>
              </w:rPr>
              <w:lastRenderedPageBreak/>
              <w:t>… %</w:t>
            </w:r>
          </w:p>
        </w:tc>
        <w:tc>
          <w:tcPr>
            <w:tcW w:w="1080" w:type="dxa"/>
          </w:tcPr>
          <w:p w14:paraId="66D8F4A4" w14:textId="77777777" w:rsidR="00397202" w:rsidRPr="00397202" w:rsidRDefault="00397202" w:rsidP="00397202">
            <w:pPr>
              <w:spacing w:before="120" w:after="0" w:line="240" w:lineRule="auto"/>
              <w:jc w:val="both"/>
              <w:rPr>
                <w:rFonts w:ascii="Times New Roman" w:eastAsia="Times New Roman" w:hAnsi="Times New Roman"/>
                <w:noProof/>
                <w:sz w:val="24"/>
                <w:szCs w:val="24"/>
                <w:lang w:val="en-GB" w:eastAsia="en-US"/>
              </w:rPr>
            </w:pPr>
            <w:r w:rsidRPr="00397202">
              <w:rPr>
                <w:rFonts w:ascii="Times New Roman" w:eastAsia="Times New Roman" w:hAnsi="Times New Roman"/>
                <w:noProof/>
                <w:sz w:val="24"/>
                <w:szCs w:val="24"/>
                <w:lang w:val="en-GB" w:eastAsia="en-US"/>
              </w:rPr>
              <w:t>… %</w:t>
            </w:r>
          </w:p>
        </w:tc>
      </w:tr>
      <w:tr w:rsidR="00397202" w:rsidRPr="00397202" w14:paraId="385893B0" w14:textId="77777777" w:rsidTr="0003327C">
        <w:trPr>
          <w:trHeight w:val="88"/>
        </w:trPr>
        <w:tc>
          <w:tcPr>
            <w:tcW w:w="2518" w:type="dxa"/>
            <w:vMerge/>
          </w:tcPr>
          <w:p w14:paraId="04135CDA" w14:textId="77777777" w:rsidR="00397202" w:rsidRPr="00397202" w:rsidRDefault="00397202" w:rsidP="00397202">
            <w:pPr>
              <w:spacing w:before="120" w:after="0" w:line="240" w:lineRule="auto"/>
              <w:ind w:left="284" w:hanging="284"/>
              <w:jc w:val="both"/>
              <w:rPr>
                <w:rFonts w:ascii="Times New Roman" w:eastAsia="Times New Roman" w:hAnsi="Times New Roman"/>
                <w:bCs/>
                <w:noProof/>
                <w:sz w:val="24"/>
                <w:szCs w:val="24"/>
                <w:lang w:val="en-GB" w:eastAsia="en-US"/>
              </w:rPr>
            </w:pPr>
          </w:p>
        </w:tc>
        <w:tc>
          <w:tcPr>
            <w:tcW w:w="4250" w:type="dxa"/>
            <w:gridSpan w:val="2"/>
          </w:tcPr>
          <w:p w14:paraId="75DDD1A3" w14:textId="77777777" w:rsidR="00397202" w:rsidRPr="00397202" w:rsidRDefault="00397202" w:rsidP="00397202">
            <w:pPr>
              <w:spacing w:before="120" w:after="0" w:line="240" w:lineRule="auto"/>
              <w:ind w:left="317" w:hanging="317"/>
              <w:jc w:val="both"/>
              <w:rPr>
                <w:rFonts w:ascii="Times New Roman" w:eastAsia="Times New Roman" w:hAnsi="Times New Roman"/>
                <w:bCs/>
                <w:noProof/>
                <w:sz w:val="24"/>
                <w:szCs w:val="24"/>
                <w:lang w:val="en-GB" w:eastAsia="en-US"/>
              </w:rPr>
            </w:pPr>
            <w:r w:rsidRPr="00397202">
              <w:rPr>
                <w:rFonts w:ascii="Times New Roman" w:eastAsia="Times New Roman" w:hAnsi="Times New Roman"/>
                <w:noProof/>
                <w:sz w:val="24"/>
                <w:szCs w:val="24"/>
                <w:lang w:val="en-GB" w:eastAsia="en-US"/>
              </w:rPr>
              <w:fldChar w:fldCharType="begin">
                <w:ffData>
                  <w:name w:val="Check1"/>
                  <w:enabled/>
                  <w:calcOnExit w:val="0"/>
                  <w:checkBox>
                    <w:sizeAuto/>
                    <w:default w:val="0"/>
                  </w:checkBox>
                </w:ffData>
              </w:fldChar>
            </w:r>
            <w:r w:rsidRPr="00397202">
              <w:rPr>
                <w:rFonts w:ascii="Times New Roman" w:eastAsia="Times New Roman" w:hAnsi="Times New Roman"/>
                <w:noProof/>
                <w:sz w:val="24"/>
                <w:szCs w:val="24"/>
                <w:lang w:val="en-GB" w:eastAsia="en-US"/>
              </w:rPr>
              <w:instrText xml:space="preserve"> FORMCHECKBOX </w:instrText>
            </w:r>
            <w:r w:rsidR="003B044A">
              <w:rPr>
                <w:rFonts w:ascii="Times New Roman" w:eastAsia="Times New Roman" w:hAnsi="Times New Roman"/>
                <w:noProof/>
                <w:sz w:val="24"/>
                <w:szCs w:val="24"/>
                <w:lang w:val="en-GB" w:eastAsia="en-US"/>
              </w:rPr>
            </w:r>
            <w:r w:rsidR="003B044A">
              <w:rPr>
                <w:rFonts w:ascii="Times New Roman" w:eastAsia="Times New Roman" w:hAnsi="Times New Roman"/>
                <w:noProof/>
                <w:sz w:val="24"/>
                <w:szCs w:val="24"/>
                <w:lang w:val="en-GB" w:eastAsia="en-US"/>
              </w:rPr>
              <w:fldChar w:fldCharType="separate"/>
            </w:r>
            <w:r w:rsidRPr="00397202">
              <w:rPr>
                <w:rFonts w:ascii="Times New Roman" w:eastAsia="Times New Roman" w:hAnsi="Times New Roman"/>
                <w:noProof/>
                <w:sz w:val="24"/>
                <w:szCs w:val="24"/>
                <w:lang w:val="en-GB" w:eastAsia="en-US"/>
              </w:rPr>
              <w:fldChar w:fldCharType="end"/>
            </w:r>
            <w:r w:rsidRPr="00397202">
              <w:rPr>
                <w:rFonts w:ascii="Times New Roman" w:eastAsia="Times New Roman" w:hAnsi="Times New Roman"/>
                <w:noProof/>
                <w:sz w:val="24"/>
                <w:szCs w:val="24"/>
                <w:lang w:val="en-GB" w:eastAsia="en-US"/>
              </w:rPr>
              <w:t xml:space="preserve"> Atbalsts nodokļu samazinājumu veidā saskaņā ar Direktīvu 2003/96/EK (44. pants)</w:t>
            </w:r>
          </w:p>
        </w:tc>
        <w:tc>
          <w:tcPr>
            <w:tcW w:w="1440" w:type="dxa"/>
            <w:gridSpan w:val="2"/>
          </w:tcPr>
          <w:p w14:paraId="59C04E21" w14:textId="77777777" w:rsidR="00397202" w:rsidRPr="00397202" w:rsidRDefault="00397202" w:rsidP="00397202">
            <w:pPr>
              <w:spacing w:before="120" w:after="0" w:line="240" w:lineRule="auto"/>
              <w:jc w:val="both"/>
              <w:rPr>
                <w:rFonts w:ascii="Times New Roman" w:eastAsia="Times New Roman" w:hAnsi="Times New Roman"/>
                <w:bCs/>
                <w:noProof/>
                <w:sz w:val="24"/>
                <w:szCs w:val="24"/>
                <w:lang w:val="en-GB" w:eastAsia="en-US"/>
              </w:rPr>
            </w:pPr>
            <w:r w:rsidRPr="00397202">
              <w:rPr>
                <w:rFonts w:ascii="Times New Roman" w:eastAsia="Times New Roman" w:hAnsi="Times New Roman"/>
                <w:noProof/>
                <w:sz w:val="24"/>
                <w:szCs w:val="24"/>
                <w:lang w:val="en-GB" w:eastAsia="en-US"/>
              </w:rPr>
              <w:t>… %</w:t>
            </w:r>
          </w:p>
        </w:tc>
        <w:tc>
          <w:tcPr>
            <w:tcW w:w="1080" w:type="dxa"/>
          </w:tcPr>
          <w:p w14:paraId="418221D4" w14:textId="77777777" w:rsidR="00397202" w:rsidRPr="00397202" w:rsidRDefault="00397202" w:rsidP="00397202">
            <w:pPr>
              <w:spacing w:before="120" w:after="0" w:line="240" w:lineRule="auto"/>
              <w:jc w:val="both"/>
              <w:rPr>
                <w:rFonts w:ascii="Times New Roman" w:eastAsia="Times New Roman" w:hAnsi="Times New Roman"/>
                <w:noProof/>
                <w:sz w:val="24"/>
                <w:szCs w:val="24"/>
                <w:lang w:val="en-GB" w:eastAsia="en-US"/>
              </w:rPr>
            </w:pPr>
            <w:r w:rsidRPr="00397202">
              <w:rPr>
                <w:rFonts w:ascii="Times New Roman" w:eastAsia="Times New Roman" w:hAnsi="Times New Roman"/>
                <w:noProof/>
                <w:sz w:val="24"/>
                <w:szCs w:val="24"/>
                <w:lang w:val="en-GB" w:eastAsia="en-US"/>
              </w:rPr>
              <w:t>–</w:t>
            </w:r>
          </w:p>
        </w:tc>
      </w:tr>
      <w:tr w:rsidR="00397202" w:rsidRPr="00397202" w14:paraId="50289619" w14:textId="77777777" w:rsidTr="0003327C">
        <w:trPr>
          <w:trHeight w:val="88"/>
        </w:trPr>
        <w:tc>
          <w:tcPr>
            <w:tcW w:w="2518" w:type="dxa"/>
            <w:vMerge/>
          </w:tcPr>
          <w:p w14:paraId="3926A054" w14:textId="77777777" w:rsidR="00397202" w:rsidRPr="00397202" w:rsidRDefault="00397202" w:rsidP="00397202">
            <w:pPr>
              <w:spacing w:before="120" w:after="0" w:line="240" w:lineRule="auto"/>
              <w:ind w:left="284" w:hanging="284"/>
              <w:jc w:val="both"/>
              <w:rPr>
                <w:rFonts w:ascii="Times New Roman" w:eastAsia="Times New Roman" w:hAnsi="Times New Roman"/>
                <w:bCs/>
                <w:noProof/>
                <w:sz w:val="24"/>
                <w:szCs w:val="24"/>
                <w:lang w:val="en-GB" w:eastAsia="en-US"/>
              </w:rPr>
            </w:pPr>
          </w:p>
        </w:tc>
        <w:tc>
          <w:tcPr>
            <w:tcW w:w="4250" w:type="dxa"/>
            <w:gridSpan w:val="2"/>
          </w:tcPr>
          <w:p w14:paraId="19E184BE" w14:textId="77777777" w:rsidR="00397202" w:rsidRPr="00397202" w:rsidRDefault="00397202" w:rsidP="00397202">
            <w:pPr>
              <w:spacing w:before="120" w:after="0" w:line="240" w:lineRule="auto"/>
              <w:ind w:left="317" w:hanging="317"/>
              <w:jc w:val="both"/>
              <w:rPr>
                <w:rFonts w:ascii="Times New Roman" w:eastAsia="Times New Roman" w:hAnsi="Times New Roman"/>
                <w:noProof/>
                <w:sz w:val="24"/>
                <w:szCs w:val="24"/>
                <w:lang w:val="en-GB" w:eastAsia="en-US"/>
              </w:rPr>
            </w:pPr>
            <w:r w:rsidRPr="00397202">
              <w:rPr>
                <w:rFonts w:ascii="Times New Roman" w:eastAsia="Times New Roman" w:hAnsi="Times New Roman"/>
                <w:noProof/>
                <w:sz w:val="24"/>
                <w:szCs w:val="24"/>
                <w:lang w:val="en-GB" w:eastAsia="en-US"/>
              </w:rPr>
              <w:fldChar w:fldCharType="begin">
                <w:ffData>
                  <w:name w:val="Check1"/>
                  <w:enabled/>
                  <w:calcOnExit w:val="0"/>
                  <w:checkBox>
                    <w:sizeAuto/>
                    <w:default w:val="0"/>
                  </w:checkBox>
                </w:ffData>
              </w:fldChar>
            </w:r>
            <w:r w:rsidRPr="00397202">
              <w:rPr>
                <w:rFonts w:ascii="Times New Roman" w:eastAsia="Times New Roman" w:hAnsi="Times New Roman"/>
                <w:noProof/>
                <w:sz w:val="24"/>
                <w:szCs w:val="24"/>
                <w:lang w:val="en-GB" w:eastAsia="en-US"/>
              </w:rPr>
              <w:instrText xml:space="preserve"> FORMCHECKBOX </w:instrText>
            </w:r>
            <w:r w:rsidR="003B044A">
              <w:rPr>
                <w:rFonts w:ascii="Times New Roman" w:eastAsia="Times New Roman" w:hAnsi="Times New Roman"/>
                <w:noProof/>
                <w:sz w:val="24"/>
                <w:szCs w:val="24"/>
                <w:lang w:val="en-GB" w:eastAsia="en-US"/>
              </w:rPr>
            </w:r>
            <w:r w:rsidR="003B044A">
              <w:rPr>
                <w:rFonts w:ascii="Times New Roman" w:eastAsia="Times New Roman" w:hAnsi="Times New Roman"/>
                <w:noProof/>
                <w:sz w:val="24"/>
                <w:szCs w:val="24"/>
                <w:lang w:val="en-GB" w:eastAsia="en-US"/>
              </w:rPr>
              <w:fldChar w:fldCharType="separate"/>
            </w:r>
            <w:r w:rsidRPr="00397202">
              <w:rPr>
                <w:rFonts w:ascii="Times New Roman" w:eastAsia="Times New Roman" w:hAnsi="Times New Roman"/>
                <w:noProof/>
                <w:sz w:val="24"/>
                <w:szCs w:val="24"/>
                <w:lang w:val="en-GB" w:eastAsia="en-US"/>
              </w:rPr>
              <w:fldChar w:fldCharType="end"/>
            </w:r>
            <w:r w:rsidRPr="00397202">
              <w:rPr>
                <w:rFonts w:ascii="Times New Roman" w:eastAsia="Times New Roman" w:hAnsi="Times New Roman"/>
                <w:noProof/>
                <w:sz w:val="24"/>
                <w:szCs w:val="24"/>
                <w:lang w:val="en-GB" w:eastAsia="en-US"/>
              </w:rPr>
              <w:t xml:space="preserve"> Atbalsts vides nodokļu vai parafiskālo maksājumu samazinājumu veidā (44.a pants)</w:t>
            </w:r>
          </w:p>
        </w:tc>
        <w:tc>
          <w:tcPr>
            <w:tcW w:w="1440" w:type="dxa"/>
            <w:gridSpan w:val="2"/>
          </w:tcPr>
          <w:p w14:paraId="7BAE38C6" w14:textId="77777777" w:rsidR="00397202" w:rsidRPr="00397202" w:rsidRDefault="00397202" w:rsidP="00397202">
            <w:pPr>
              <w:spacing w:before="120" w:after="0" w:line="240" w:lineRule="auto"/>
              <w:jc w:val="both"/>
              <w:rPr>
                <w:rFonts w:ascii="Times New Roman" w:eastAsia="Times New Roman" w:hAnsi="Times New Roman"/>
                <w:bCs/>
                <w:noProof/>
                <w:sz w:val="24"/>
                <w:szCs w:val="24"/>
                <w:lang w:val="en-GB" w:eastAsia="en-US"/>
              </w:rPr>
            </w:pPr>
            <w:r w:rsidRPr="00397202">
              <w:rPr>
                <w:rFonts w:ascii="Times New Roman" w:eastAsia="Times New Roman" w:hAnsi="Times New Roman"/>
                <w:noProof/>
                <w:sz w:val="24"/>
                <w:szCs w:val="24"/>
                <w:lang w:val="en-GB" w:eastAsia="en-US"/>
              </w:rPr>
              <w:t>… %</w:t>
            </w:r>
          </w:p>
        </w:tc>
        <w:tc>
          <w:tcPr>
            <w:tcW w:w="1080" w:type="dxa"/>
          </w:tcPr>
          <w:p w14:paraId="65C4F645" w14:textId="77777777" w:rsidR="00397202" w:rsidRPr="00397202" w:rsidRDefault="00397202" w:rsidP="00397202">
            <w:pPr>
              <w:spacing w:before="120" w:after="0" w:line="240" w:lineRule="auto"/>
              <w:jc w:val="both"/>
              <w:rPr>
                <w:rFonts w:ascii="Times New Roman" w:eastAsia="Times New Roman" w:hAnsi="Times New Roman"/>
                <w:noProof/>
                <w:sz w:val="24"/>
                <w:szCs w:val="24"/>
                <w:lang w:val="en-GB" w:eastAsia="en-US"/>
              </w:rPr>
            </w:pPr>
            <w:r w:rsidRPr="00397202">
              <w:rPr>
                <w:rFonts w:ascii="Times New Roman" w:eastAsia="Times New Roman" w:hAnsi="Times New Roman"/>
                <w:noProof/>
                <w:sz w:val="24"/>
                <w:szCs w:val="24"/>
                <w:lang w:val="en-GB" w:eastAsia="en-US"/>
              </w:rPr>
              <w:t>–</w:t>
            </w:r>
          </w:p>
        </w:tc>
      </w:tr>
      <w:tr w:rsidR="00397202" w:rsidRPr="00397202" w14:paraId="0BE3B8E2" w14:textId="77777777" w:rsidTr="0003327C">
        <w:trPr>
          <w:trHeight w:val="88"/>
        </w:trPr>
        <w:tc>
          <w:tcPr>
            <w:tcW w:w="2518" w:type="dxa"/>
            <w:vMerge/>
          </w:tcPr>
          <w:p w14:paraId="40131F8A" w14:textId="77777777" w:rsidR="00397202" w:rsidRPr="00397202" w:rsidRDefault="00397202" w:rsidP="00397202">
            <w:pPr>
              <w:spacing w:before="120" w:after="0" w:line="240" w:lineRule="auto"/>
              <w:ind w:left="284" w:hanging="284"/>
              <w:jc w:val="both"/>
              <w:rPr>
                <w:rFonts w:ascii="Times New Roman" w:eastAsia="Times New Roman" w:hAnsi="Times New Roman"/>
                <w:bCs/>
                <w:noProof/>
                <w:sz w:val="24"/>
                <w:szCs w:val="24"/>
                <w:lang w:val="en-GB" w:eastAsia="en-US"/>
              </w:rPr>
            </w:pPr>
          </w:p>
        </w:tc>
        <w:tc>
          <w:tcPr>
            <w:tcW w:w="4250" w:type="dxa"/>
            <w:gridSpan w:val="2"/>
          </w:tcPr>
          <w:p w14:paraId="38ADBE89" w14:textId="77777777" w:rsidR="00397202" w:rsidRPr="00397202" w:rsidRDefault="00397202" w:rsidP="00397202">
            <w:pPr>
              <w:spacing w:before="120" w:after="0" w:line="240" w:lineRule="auto"/>
              <w:ind w:left="317" w:hanging="317"/>
              <w:jc w:val="both"/>
              <w:rPr>
                <w:rFonts w:ascii="Times New Roman" w:eastAsia="Times New Roman" w:hAnsi="Times New Roman"/>
                <w:noProof/>
                <w:sz w:val="24"/>
                <w:szCs w:val="24"/>
                <w:lang w:val="en-GB" w:eastAsia="en-US"/>
              </w:rPr>
            </w:pPr>
            <w:r w:rsidRPr="00397202">
              <w:rPr>
                <w:rFonts w:ascii="Times New Roman" w:eastAsia="Times New Roman" w:hAnsi="Times New Roman"/>
                <w:noProof/>
                <w:sz w:val="24"/>
                <w:szCs w:val="24"/>
                <w:lang w:val="en-GB" w:eastAsia="en-US"/>
              </w:rPr>
              <w:fldChar w:fldCharType="begin">
                <w:ffData>
                  <w:name w:val="Check1"/>
                  <w:enabled/>
                  <w:calcOnExit w:val="0"/>
                  <w:checkBox>
                    <w:sizeAuto/>
                    <w:default w:val="0"/>
                  </w:checkBox>
                </w:ffData>
              </w:fldChar>
            </w:r>
            <w:r w:rsidRPr="00397202">
              <w:rPr>
                <w:rFonts w:ascii="Times New Roman" w:eastAsia="Times New Roman" w:hAnsi="Times New Roman"/>
                <w:noProof/>
                <w:sz w:val="24"/>
                <w:szCs w:val="24"/>
                <w:lang w:val="en-GB" w:eastAsia="en-US"/>
              </w:rPr>
              <w:instrText xml:space="preserve"> FORMCHECKBOX </w:instrText>
            </w:r>
            <w:r w:rsidR="003B044A">
              <w:rPr>
                <w:rFonts w:ascii="Times New Roman" w:eastAsia="Times New Roman" w:hAnsi="Times New Roman"/>
                <w:noProof/>
                <w:sz w:val="24"/>
                <w:szCs w:val="24"/>
                <w:lang w:val="en-GB" w:eastAsia="en-US"/>
              </w:rPr>
            </w:r>
            <w:r w:rsidR="003B044A">
              <w:rPr>
                <w:rFonts w:ascii="Times New Roman" w:eastAsia="Times New Roman" w:hAnsi="Times New Roman"/>
                <w:noProof/>
                <w:sz w:val="24"/>
                <w:szCs w:val="24"/>
                <w:lang w:val="en-GB" w:eastAsia="en-US"/>
              </w:rPr>
              <w:fldChar w:fldCharType="separate"/>
            </w:r>
            <w:r w:rsidRPr="00397202">
              <w:rPr>
                <w:rFonts w:ascii="Times New Roman" w:eastAsia="Times New Roman" w:hAnsi="Times New Roman"/>
                <w:noProof/>
                <w:sz w:val="24"/>
                <w:szCs w:val="24"/>
                <w:lang w:val="en-GB" w:eastAsia="en-US"/>
              </w:rPr>
              <w:fldChar w:fldCharType="end"/>
            </w:r>
            <w:r w:rsidRPr="00397202">
              <w:rPr>
                <w:rFonts w:ascii="Times New Roman" w:eastAsia="Times New Roman" w:hAnsi="Times New Roman"/>
                <w:noProof/>
                <w:sz w:val="24"/>
                <w:szCs w:val="24"/>
                <w:lang w:val="en-GB" w:eastAsia="en-US"/>
              </w:rPr>
              <w:t xml:space="preserve"> Ieguldījumu atbalsts videi nodarītā kaitējuma remediācijai, dabisko dzīvotņu un ekosistēmu sanācijai, bioloģiskās daudzveidības aizsardzībai un atjaunošanai vai dabā balstīto risinājumu īstenošanai nolūkā panākt klimatadaptāciju un klimata pārmaiņu mazināšanos (45. pants)</w:t>
            </w:r>
          </w:p>
        </w:tc>
        <w:tc>
          <w:tcPr>
            <w:tcW w:w="1440" w:type="dxa"/>
            <w:gridSpan w:val="2"/>
          </w:tcPr>
          <w:p w14:paraId="7C735998" w14:textId="77777777" w:rsidR="00397202" w:rsidRPr="00397202" w:rsidRDefault="00397202" w:rsidP="00397202">
            <w:pPr>
              <w:spacing w:before="120" w:after="0" w:line="240" w:lineRule="auto"/>
              <w:jc w:val="both"/>
              <w:rPr>
                <w:rFonts w:ascii="Times New Roman" w:eastAsia="Times New Roman" w:hAnsi="Times New Roman"/>
                <w:noProof/>
                <w:sz w:val="24"/>
                <w:szCs w:val="24"/>
                <w:lang w:val="en-GB" w:eastAsia="en-US"/>
              </w:rPr>
            </w:pPr>
            <w:r w:rsidRPr="00397202">
              <w:rPr>
                <w:rFonts w:ascii="Times New Roman" w:eastAsia="Times New Roman" w:hAnsi="Times New Roman"/>
                <w:noProof/>
                <w:sz w:val="24"/>
                <w:szCs w:val="24"/>
                <w:lang w:val="en-GB" w:eastAsia="en-US"/>
              </w:rPr>
              <w:t>… %</w:t>
            </w:r>
          </w:p>
        </w:tc>
        <w:tc>
          <w:tcPr>
            <w:tcW w:w="1080" w:type="dxa"/>
          </w:tcPr>
          <w:p w14:paraId="70411586" w14:textId="77777777" w:rsidR="00397202" w:rsidRPr="00397202" w:rsidRDefault="00397202" w:rsidP="00397202">
            <w:pPr>
              <w:spacing w:before="120" w:after="0" w:line="240" w:lineRule="auto"/>
              <w:jc w:val="both"/>
              <w:rPr>
                <w:rFonts w:ascii="Times New Roman" w:eastAsia="Times New Roman" w:hAnsi="Times New Roman"/>
                <w:noProof/>
                <w:sz w:val="24"/>
                <w:szCs w:val="24"/>
                <w:lang w:val="en-GB" w:eastAsia="en-US"/>
              </w:rPr>
            </w:pPr>
            <w:r w:rsidRPr="00397202">
              <w:rPr>
                <w:rFonts w:ascii="Times New Roman" w:eastAsia="Times New Roman" w:hAnsi="Times New Roman"/>
                <w:noProof/>
                <w:sz w:val="24"/>
                <w:szCs w:val="24"/>
                <w:lang w:val="en-GB" w:eastAsia="en-US"/>
              </w:rPr>
              <w:t>… %</w:t>
            </w:r>
          </w:p>
        </w:tc>
      </w:tr>
      <w:tr w:rsidR="00397202" w:rsidRPr="00397202" w14:paraId="70F49ADB" w14:textId="77777777" w:rsidTr="0003327C">
        <w:trPr>
          <w:trHeight w:val="88"/>
        </w:trPr>
        <w:tc>
          <w:tcPr>
            <w:tcW w:w="2518" w:type="dxa"/>
            <w:vMerge/>
          </w:tcPr>
          <w:p w14:paraId="3A386BAD" w14:textId="77777777" w:rsidR="00397202" w:rsidRPr="00397202" w:rsidRDefault="00397202" w:rsidP="00397202">
            <w:pPr>
              <w:spacing w:before="120" w:after="0" w:line="240" w:lineRule="auto"/>
              <w:ind w:left="284" w:hanging="284"/>
              <w:jc w:val="both"/>
              <w:rPr>
                <w:rFonts w:ascii="Times New Roman" w:eastAsia="Times New Roman" w:hAnsi="Times New Roman"/>
                <w:bCs/>
                <w:noProof/>
                <w:sz w:val="24"/>
                <w:szCs w:val="24"/>
                <w:lang w:val="en-GB" w:eastAsia="en-US"/>
              </w:rPr>
            </w:pPr>
          </w:p>
        </w:tc>
        <w:tc>
          <w:tcPr>
            <w:tcW w:w="4250" w:type="dxa"/>
            <w:gridSpan w:val="2"/>
          </w:tcPr>
          <w:p w14:paraId="2187A0D2" w14:textId="77777777" w:rsidR="00397202" w:rsidRPr="00397202" w:rsidRDefault="00397202" w:rsidP="00397202">
            <w:pPr>
              <w:spacing w:before="120" w:after="0" w:line="240" w:lineRule="auto"/>
              <w:ind w:left="317" w:hanging="317"/>
              <w:jc w:val="both"/>
              <w:rPr>
                <w:rFonts w:ascii="Times New Roman" w:eastAsia="Times New Roman" w:hAnsi="Times New Roman"/>
                <w:noProof/>
                <w:sz w:val="24"/>
                <w:szCs w:val="24"/>
                <w:lang w:val="en-GB" w:eastAsia="en-US"/>
              </w:rPr>
            </w:pPr>
            <w:r w:rsidRPr="00397202">
              <w:rPr>
                <w:rFonts w:ascii="Times New Roman" w:eastAsia="Times New Roman" w:hAnsi="Times New Roman"/>
                <w:noProof/>
                <w:sz w:val="24"/>
                <w:szCs w:val="24"/>
                <w:lang w:val="en-GB" w:eastAsia="en-US"/>
              </w:rPr>
              <w:fldChar w:fldCharType="begin">
                <w:ffData>
                  <w:name w:val="Check1"/>
                  <w:enabled/>
                  <w:calcOnExit w:val="0"/>
                  <w:checkBox>
                    <w:sizeAuto/>
                    <w:default w:val="0"/>
                  </w:checkBox>
                </w:ffData>
              </w:fldChar>
            </w:r>
            <w:r w:rsidRPr="00397202">
              <w:rPr>
                <w:rFonts w:ascii="Times New Roman" w:eastAsia="Times New Roman" w:hAnsi="Times New Roman"/>
                <w:noProof/>
                <w:sz w:val="24"/>
                <w:szCs w:val="24"/>
                <w:lang w:val="en-GB" w:eastAsia="en-US"/>
              </w:rPr>
              <w:instrText xml:space="preserve"> FORMCHECKBOX </w:instrText>
            </w:r>
            <w:r w:rsidR="003B044A">
              <w:rPr>
                <w:rFonts w:ascii="Times New Roman" w:eastAsia="Times New Roman" w:hAnsi="Times New Roman"/>
                <w:noProof/>
                <w:sz w:val="24"/>
                <w:szCs w:val="24"/>
                <w:lang w:val="en-GB" w:eastAsia="en-US"/>
              </w:rPr>
            </w:r>
            <w:r w:rsidR="003B044A">
              <w:rPr>
                <w:rFonts w:ascii="Times New Roman" w:eastAsia="Times New Roman" w:hAnsi="Times New Roman"/>
                <w:noProof/>
                <w:sz w:val="24"/>
                <w:szCs w:val="24"/>
                <w:lang w:val="en-GB" w:eastAsia="en-US"/>
              </w:rPr>
              <w:fldChar w:fldCharType="separate"/>
            </w:r>
            <w:r w:rsidRPr="00397202">
              <w:rPr>
                <w:rFonts w:ascii="Times New Roman" w:eastAsia="Times New Roman" w:hAnsi="Times New Roman"/>
                <w:noProof/>
                <w:sz w:val="24"/>
                <w:szCs w:val="24"/>
                <w:lang w:val="en-GB" w:eastAsia="en-US"/>
              </w:rPr>
              <w:fldChar w:fldCharType="end"/>
            </w:r>
            <w:r w:rsidRPr="00397202">
              <w:rPr>
                <w:rFonts w:ascii="Times New Roman" w:eastAsia="Times New Roman" w:hAnsi="Times New Roman"/>
                <w:noProof/>
                <w:sz w:val="24"/>
                <w:szCs w:val="24"/>
                <w:lang w:val="en-GB" w:eastAsia="en-US"/>
              </w:rPr>
              <w:t xml:space="preserve"> Ieguldījumu atbalsts energoefektīvai centralizētajai siltumapgādei un/vai aukstumapgādei (46. pants)</w:t>
            </w:r>
          </w:p>
        </w:tc>
        <w:tc>
          <w:tcPr>
            <w:tcW w:w="1440" w:type="dxa"/>
            <w:gridSpan w:val="2"/>
          </w:tcPr>
          <w:p w14:paraId="6B314B03" w14:textId="77777777" w:rsidR="00397202" w:rsidRPr="00397202" w:rsidRDefault="00397202" w:rsidP="00397202">
            <w:pPr>
              <w:spacing w:before="120" w:after="0" w:line="240" w:lineRule="auto"/>
              <w:jc w:val="both"/>
              <w:rPr>
                <w:rFonts w:ascii="Times New Roman" w:eastAsia="Times New Roman" w:hAnsi="Times New Roman"/>
                <w:bCs/>
                <w:noProof/>
                <w:sz w:val="24"/>
                <w:szCs w:val="24"/>
                <w:lang w:val="en-GB" w:eastAsia="en-US"/>
              </w:rPr>
            </w:pPr>
            <w:r w:rsidRPr="00397202">
              <w:rPr>
                <w:rFonts w:ascii="Times New Roman" w:eastAsia="Times New Roman" w:hAnsi="Times New Roman"/>
                <w:noProof/>
                <w:sz w:val="24"/>
                <w:szCs w:val="24"/>
                <w:lang w:val="en-GB" w:eastAsia="en-US"/>
              </w:rPr>
              <w:t>… %</w:t>
            </w:r>
          </w:p>
        </w:tc>
        <w:tc>
          <w:tcPr>
            <w:tcW w:w="1080" w:type="dxa"/>
          </w:tcPr>
          <w:p w14:paraId="5D17B12B" w14:textId="77777777" w:rsidR="00397202" w:rsidRPr="00397202" w:rsidRDefault="00397202" w:rsidP="00397202">
            <w:pPr>
              <w:spacing w:before="120" w:after="0" w:line="240" w:lineRule="auto"/>
              <w:jc w:val="both"/>
              <w:rPr>
                <w:rFonts w:ascii="Times New Roman" w:eastAsia="Times New Roman" w:hAnsi="Times New Roman"/>
                <w:bCs/>
                <w:noProof/>
                <w:sz w:val="24"/>
                <w:szCs w:val="24"/>
                <w:lang w:val="en-GB" w:eastAsia="en-US"/>
              </w:rPr>
            </w:pPr>
            <w:r w:rsidRPr="00397202">
              <w:rPr>
                <w:rFonts w:ascii="Times New Roman" w:eastAsia="Times New Roman" w:hAnsi="Times New Roman"/>
                <w:noProof/>
                <w:sz w:val="24"/>
                <w:szCs w:val="24"/>
                <w:lang w:val="en-GB" w:eastAsia="en-US"/>
              </w:rPr>
              <w:t>… %</w:t>
            </w:r>
          </w:p>
        </w:tc>
      </w:tr>
      <w:tr w:rsidR="00397202" w:rsidRPr="00397202" w14:paraId="27A2096C" w14:textId="77777777" w:rsidTr="0003327C">
        <w:trPr>
          <w:trHeight w:val="88"/>
        </w:trPr>
        <w:tc>
          <w:tcPr>
            <w:tcW w:w="2518" w:type="dxa"/>
            <w:vMerge/>
          </w:tcPr>
          <w:p w14:paraId="72E5B466" w14:textId="77777777" w:rsidR="00397202" w:rsidRPr="00397202" w:rsidRDefault="00397202" w:rsidP="00397202">
            <w:pPr>
              <w:spacing w:before="120" w:after="0" w:line="240" w:lineRule="auto"/>
              <w:ind w:left="284" w:hanging="284"/>
              <w:jc w:val="both"/>
              <w:rPr>
                <w:rFonts w:ascii="Times New Roman" w:eastAsia="Times New Roman" w:hAnsi="Times New Roman"/>
                <w:bCs/>
                <w:noProof/>
                <w:sz w:val="24"/>
                <w:szCs w:val="24"/>
                <w:lang w:val="en-GB" w:eastAsia="en-US"/>
              </w:rPr>
            </w:pPr>
          </w:p>
        </w:tc>
        <w:tc>
          <w:tcPr>
            <w:tcW w:w="4250" w:type="dxa"/>
            <w:gridSpan w:val="2"/>
          </w:tcPr>
          <w:p w14:paraId="71469C2C" w14:textId="77777777" w:rsidR="00397202" w:rsidRPr="00397202" w:rsidRDefault="00397202" w:rsidP="00397202">
            <w:pPr>
              <w:spacing w:before="120" w:after="0" w:line="240" w:lineRule="auto"/>
              <w:ind w:left="317" w:hanging="317"/>
              <w:jc w:val="both"/>
              <w:rPr>
                <w:rFonts w:ascii="Times New Roman" w:eastAsia="Times New Roman" w:hAnsi="Times New Roman"/>
                <w:bCs/>
                <w:noProof/>
                <w:sz w:val="24"/>
                <w:szCs w:val="24"/>
                <w:lang w:val="en-GB" w:eastAsia="en-US"/>
              </w:rPr>
            </w:pPr>
            <w:r w:rsidRPr="00397202">
              <w:rPr>
                <w:rFonts w:ascii="Times New Roman" w:eastAsia="Times New Roman" w:hAnsi="Times New Roman"/>
                <w:noProof/>
                <w:sz w:val="24"/>
                <w:szCs w:val="24"/>
                <w:lang w:val="en-GB" w:eastAsia="en-US"/>
              </w:rPr>
              <w:fldChar w:fldCharType="begin">
                <w:ffData>
                  <w:name w:val="Check1"/>
                  <w:enabled/>
                  <w:calcOnExit w:val="0"/>
                  <w:checkBox>
                    <w:sizeAuto/>
                    <w:default w:val="0"/>
                  </w:checkBox>
                </w:ffData>
              </w:fldChar>
            </w:r>
            <w:r w:rsidRPr="00397202">
              <w:rPr>
                <w:rFonts w:ascii="Times New Roman" w:eastAsia="Times New Roman" w:hAnsi="Times New Roman"/>
                <w:noProof/>
                <w:sz w:val="24"/>
                <w:szCs w:val="24"/>
                <w:lang w:val="en-GB" w:eastAsia="en-US"/>
              </w:rPr>
              <w:instrText xml:space="preserve"> FORMCHECKBOX </w:instrText>
            </w:r>
            <w:r w:rsidR="003B044A">
              <w:rPr>
                <w:rFonts w:ascii="Times New Roman" w:eastAsia="Times New Roman" w:hAnsi="Times New Roman"/>
                <w:noProof/>
                <w:sz w:val="24"/>
                <w:szCs w:val="24"/>
                <w:lang w:val="en-GB" w:eastAsia="en-US"/>
              </w:rPr>
            </w:r>
            <w:r w:rsidR="003B044A">
              <w:rPr>
                <w:rFonts w:ascii="Times New Roman" w:eastAsia="Times New Roman" w:hAnsi="Times New Roman"/>
                <w:noProof/>
                <w:sz w:val="24"/>
                <w:szCs w:val="24"/>
                <w:lang w:val="en-GB" w:eastAsia="en-US"/>
              </w:rPr>
              <w:fldChar w:fldCharType="separate"/>
            </w:r>
            <w:r w:rsidRPr="00397202">
              <w:rPr>
                <w:rFonts w:ascii="Times New Roman" w:eastAsia="Times New Roman" w:hAnsi="Times New Roman"/>
                <w:noProof/>
                <w:sz w:val="24"/>
                <w:szCs w:val="24"/>
                <w:lang w:val="en-GB" w:eastAsia="en-US"/>
              </w:rPr>
              <w:fldChar w:fldCharType="end"/>
            </w:r>
            <w:r w:rsidRPr="00397202">
              <w:rPr>
                <w:rFonts w:ascii="Times New Roman" w:eastAsia="Times New Roman" w:hAnsi="Times New Roman"/>
                <w:noProof/>
                <w:sz w:val="24"/>
                <w:szCs w:val="24"/>
                <w:lang w:val="en-GB" w:eastAsia="en-US"/>
              </w:rPr>
              <w:t xml:space="preserve"> Ieguldījumu atbalsts resursefektivitātei un pārejai uz aprites ekonomiku (47. pants)</w:t>
            </w:r>
          </w:p>
        </w:tc>
        <w:tc>
          <w:tcPr>
            <w:tcW w:w="1440" w:type="dxa"/>
            <w:gridSpan w:val="2"/>
          </w:tcPr>
          <w:p w14:paraId="3CE22C36" w14:textId="77777777" w:rsidR="00397202" w:rsidRPr="00397202" w:rsidRDefault="00397202" w:rsidP="00397202">
            <w:pPr>
              <w:spacing w:before="120" w:after="0" w:line="240" w:lineRule="auto"/>
              <w:jc w:val="both"/>
              <w:rPr>
                <w:rFonts w:ascii="Times New Roman" w:eastAsia="Times New Roman" w:hAnsi="Times New Roman"/>
                <w:bCs/>
                <w:noProof/>
                <w:sz w:val="24"/>
                <w:szCs w:val="24"/>
                <w:lang w:val="en-GB" w:eastAsia="en-US"/>
              </w:rPr>
            </w:pPr>
            <w:r w:rsidRPr="00397202">
              <w:rPr>
                <w:rFonts w:ascii="Times New Roman" w:eastAsia="Times New Roman" w:hAnsi="Times New Roman"/>
                <w:noProof/>
                <w:sz w:val="24"/>
                <w:szCs w:val="24"/>
                <w:lang w:val="en-GB" w:eastAsia="en-US"/>
              </w:rPr>
              <w:t>… %</w:t>
            </w:r>
          </w:p>
        </w:tc>
        <w:tc>
          <w:tcPr>
            <w:tcW w:w="1080" w:type="dxa"/>
          </w:tcPr>
          <w:p w14:paraId="4BC6E091" w14:textId="77777777" w:rsidR="00397202" w:rsidRPr="00397202" w:rsidRDefault="00397202" w:rsidP="00397202">
            <w:pPr>
              <w:spacing w:before="120" w:after="0" w:line="240" w:lineRule="auto"/>
              <w:jc w:val="both"/>
              <w:rPr>
                <w:rFonts w:ascii="Times New Roman" w:eastAsia="Times New Roman" w:hAnsi="Times New Roman"/>
                <w:noProof/>
                <w:sz w:val="24"/>
                <w:szCs w:val="24"/>
                <w:lang w:val="en-GB" w:eastAsia="en-US"/>
              </w:rPr>
            </w:pPr>
            <w:r w:rsidRPr="00397202">
              <w:rPr>
                <w:rFonts w:ascii="Times New Roman" w:eastAsia="Times New Roman" w:hAnsi="Times New Roman"/>
                <w:noProof/>
                <w:sz w:val="24"/>
                <w:szCs w:val="24"/>
                <w:lang w:val="en-GB" w:eastAsia="en-US"/>
              </w:rPr>
              <w:t>… %</w:t>
            </w:r>
          </w:p>
        </w:tc>
      </w:tr>
      <w:tr w:rsidR="00397202" w:rsidRPr="00397202" w14:paraId="1B072E42" w14:textId="77777777" w:rsidTr="0003327C">
        <w:trPr>
          <w:trHeight w:val="701"/>
        </w:trPr>
        <w:tc>
          <w:tcPr>
            <w:tcW w:w="2518" w:type="dxa"/>
            <w:vMerge/>
          </w:tcPr>
          <w:p w14:paraId="0E50398C" w14:textId="77777777" w:rsidR="00397202" w:rsidRPr="00397202" w:rsidRDefault="00397202" w:rsidP="00397202">
            <w:pPr>
              <w:spacing w:before="120" w:after="0" w:line="240" w:lineRule="auto"/>
              <w:ind w:left="284" w:hanging="284"/>
              <w:jc w:val="both"/>
              <w:rPr>
                <w:rFonts w:ascii="Times New Roman" w:eastAsia="Times New Roman" w:hAnsi="Times New Roman"/>
                <w:bCs/>
                <w:noProof/>
                <w:sz w:val="24"/>
                <w:szCs w:val="24"/>
                <w:lang w:val="en-GB" w:eastAsia="en-US"/>
              </w:rPr>
            </w:pPr>
          </w:p>
        </w:tc>
        <w:tc>
          <w:tcPr>
            <w:tcW w:w="4250" w:type="dxa"/>
            <w:gridSpan w:val="2"/>
          </w:tcPr>
          <w:p w14:paraId="36BC6403" w14:textId="77777777" w:rsidR="00397202" w:rsidRPr="00397202" w:rsidRDefault="00397202" w:rsidP="00397202">
            <w:pPr>
              <w:spacing w:before="120" w:after="0" w:line="240" w:lineRule="auto"/>
              <w:ind w:left="317" w:hanging="317"/>
              <w:jc w:val="both"/>
              <w:rPr>
                <w:rFonts w:ascii="Times New Roman" w:eastAsia="Times New Roman" w:hAnsi="Times New Roman"/>
                <w:bCs/>
                <w:noProof/>
                <w:sz w:val="24"/>
                <w:szCs w:val="24"/>
                <w:lang w:val="en-GB" w:eastAsia="en-US"/>
              </w:rPr>
            </w:pPr>
            <w:r w:rsidRPr="00397202">
              <w:rPr>
                <w:rFonts w:ascii="Times New Roman" w:eastAsia="Times New Roman" w:hAnsi="Times New Roman"/>
                <w:noProof/>
                <w:sz w:val="24"/>
                <w:szCs w:val="24"/>
                <w:lang w:val="en-GB" w:eastAsia="en-US"/>
              </w:rPr>
              <w:fldChar w:fldCharType="begin">
                <w:ffData>
                  <w:name w:val="Check1"/>
                  <w:enabled/>
                  <w:calcOnExit w:val="0"/>
                  <w:checkBox>
                    <w:sizeAuto/>
                    <w:default w:val="0"/>
                  </w:checkBox>
                </w:ffData>
              </w:fldChar>
            </w:r>
            <w:r w:rsidRPr="00397202">
              <w:rPr>
                <w:rFonts w:ascii="Times New Roman" w:eastAsia="Times New Roman" w:hAnsi="Times New Roman"/>
                <w:noProof/>
                <w:sz w:val="24"/>
                <w:szCs w:val="24"/>
                <w:lang w:val="en-GB" w:eastAsia="en-US"/>
              </w:rPr>
              <w:instrText xml:space="preserve"> FORMCHECKBOX </w:instrText>
            </w:r>
            <w:r w:rsidR="003B044A">
              <w:rPr>
                <w:rFonts w:ascii="Times New Roman" w:eastAsia="Times New Roman" w:hAnsi="Times New Roman"/>
                <w:noProof/>
                <w:sz w:val="24"/>
                <w:szCs w:val="24"/>
                <w:lang w:val="en-GB" w:eastAsia="en-US"/>
              </w:rPr>
            </w:r>
            <w:r w:rsidR="003B044A">
              <w:rPr>
                <w:rFonts w:ascii="Times New Roman" w:eastAsia="Times New Roman" w:hAnsi="Times New Roman"/>
                <w:noProof/>
                <w:sz w:val="24"/>
                <w:szCs w:val="24"/>
                <w:lang w:val="en-GB" w:eastAsia="en-US"/>
              </w:rPr>
              <w:fldChar w:fldCharType="separate"/>
            </w:r>
            <w:r w:rsidRPr="00397202">
              <w:rPr>
                <w:rFonts w:ascii="Times New Roman" w:eastAsia="Times New Roman" w:hAnsi="Times New Roman"/>
                <w:noProof/>
                <w:sz w:val="24"/>
                <w:szCs w:val="24"/>
                <w:lang w:val="en-GB" w:eastAsia="en-US"/>
              </w:rPr>
              <w:fldChar w:fldCharType="end"/>
            </w:r>
            <w:r w:rsidRPr="00397202">
              <w:rPr>
                <w:rFonts w:ascii="Times New Roman" w:eastAsia="Times New Roman" w:hAnsi="Times New Roman"/>
                <w:noProof/>
                <w:sz w:val="24"/>
                <w:szCs w:val="24"/>
                <w:lang w:val="en-GB" w:eastAsia="en-US"/>
              </w:rPr>
              <w:t xml:space="preserve"> Ieguldījumu atbalsts energoinfrastruktūrai (48. pants)</w:t>
            </w:r>
          </w:p>
        </w:tc>
        <w:tc>
          <w:tcPr>
            <w:tcW w:w="1440" w:type="dxa"/>
            <w:gridSpan w:val="2"/>
          </w:tcPr>
          <w:p w14:paraId="74558ABF" w14:textId="77777777" w:rsidR="00397202" w:rsidRPr="00397202" w:rsidRDefault="00397202" w:rsidP="00397202">
            <w:pPr>
              <w:spacing w:before="120" w:after="0" w:line="240" w:lineRule="auto"/>
              <w:jc w:val="both"/>
              <w:rPr>
                <w:rFonts w:ascii="Times New Roman" w:eastAsia="Times New Roman" w:hAnsi="Times New Roman"/>
                <w:bCs/>
                <w:noProof/>
                <w:sz w:val="24"/>
                <w:szCs w:val="24"/>
                <w:lang w:val="en-GB" w:eastAsia="en-US"/>
              </w:rPr>
            </w:pPr>
            <w:r w:rsidRPr="00397202">
              <w:rPr>
                <w:rFonts w:ascii="Times New Roman" w:eastAsia="Times New Roman" w:hAnsi="Times New Roman"/>
                <w:noProof/>
                <w:sz w:val="24"/>
                <w:szCs w:val="24"/>
                <w:lang w:val="en-GB" w:eastAsia="en-US"/>
              </w:rPr>
              <w:t>… %</w:t>
            </w:r>
          </w:p>
        </w:tc>
        <w:tc>
          <w:tcPr>
            <w:tcW w:w="1080" w:type="dxa"/>
          </w:tcPr>
          <w:p w14:paraId="10B8C26B" w14:textId="77777777" w:rsidR="00397202" w:rsidRPr="00397202" w:rsidRDefault="00397202" w:rsidP="00397202">
            <w:pPr>
              <w:spacing w:before="120" w:after="0" w:line="240" w:lineRule="auto"/>
              <w:jc w:val="both"/>
              <w:rPr>
                <w:rFonts w:ascii="Times New Roman" w:eastAsia="Times New Roman" w:hAnsi="Times New Roman"/>
                <w:noProof/>
                <w:sz w:val="24"/>
                <w:szCs w:val="24"/>
                <w:lang w:val="en-GB" w:eastAsia="en-US"/>
              </w:rPr>
            </w:pPr>
            <w:r w:rsidRPr="00397202">
              <w:rPr>
                <w:rFonts w:ascii="Times New Roman" w:eastAsia="Times New Roman" w:hAnsi="Times New Roman"/>
                <w:noProof/>
                <w:sz w:val="24"/>
                <w:szCs w:val="24"/>
                <w:lang w:val="en-GB" w:eastAsia="en-US"/>
              </w:rPr>
              <w:t>… %</w:t>
            </w:r>
          </w:p>
        </w:tc>
      </w:tr>
      <w:tr w:rsidR="00397202" w:rsidRPr="00397202" w14:paraId="1B92D166" w14:textId="77777777" w:rsidTr="0003327C">
        <w:trPr>
          <w:trHeight w:val="1117"/>
        </w:trPr>
        <w:tc>
          <w:tcPr>
            <w:tcW w:w="2518" w:type="dxa"/>
            <w:vMerge/>
          </w:tcPr>
          <w:p w14:paraId="7D8653F8" w14:textId="77777777" w:rsidR="00397202" w:rsidRPr="00397202" w:rsidRDefault="00397202" w:rsidP="00397202">
            <w:pPr>
              <w:spacing w:before="120" w:after="0" w:line="240" w:lineRule="auto"/>
              <w:ind w:left="284" w:hanging="284"/>
              <w:jc w:val="both"/>
              <w:rPr>
                <w:rFonts w:ascii="Times New Roman" w:eastAsia="Times New Roman" w:hAnsi="Times New Roman"/>
                <w:bCs/>
                <w:noProof/>
                <w:sz w:val="24"/>
                <w:szCs w:val="24"/>
                <w:lang w:val="en-GB" w:eastAsia="en-US"/>
              </w:rPr>
            </w:pPr>
          </w:p>
        </w:tc>
        <w:tc>
          <w:tcPr>
            <w:tcW w:w="4250" w:type="dxa"/>
            <w:gridSpan w:val="2"/>
          </w:tcPr>
          <w:p w14:paraId="25504190" w14:textId="77777777" w:rsidR="00397202" w:rsidRPr="00397202" w:rsidRDefault="00397202" w:rsidP="00397202">
            <w:pPr>
              <w:spacing w:before="120" w:after="0" w:line="240" w:lineRule="auto"/>
              <w:ind w:left="317" w:hanging="317"/>
              <w:jc w:val="both"/>
              <w:rPr>
                <w:rFonts w:ascii="Times New Roman" w:eastAsia="Times New Roman" w:hAnsi="Times New Roman"/>
                <w:noProof/>
                <w:sz w:val="24"/>
                <w:szCs w:val="24"/>
                <w:lang w:val="en-GB" w:eastAsia="en-US"/>
              </w:rPr>
            </w:pPr>
            <w:r w:rsidRPr="00397202">
              <w:rPr>
                <w:rFonts w:ascii="Times New Roman" w:eastAsia="Times New Roman" w:hAnsi="Times New Roman"/>
                <w:noProof/>
                <w:sz w:val="24"/>
                <w:szCs w:val="24"/>
                <w:lang w:val="en-GB" w:eastAsia="en-US"/>
              </w:rPr>
              <w:fldChar w:fldCharType="begin">
                <w:ffData>
                  <w:name w:val="Check1"/>
                  <w:enabled/>
                  <w:calcOnExit w:val="0"/>
                  <w:checkBox>
                    <w:sizeAuto/>
                    <w:default w:val="0"/>
                  </w:checkBox>
                </w:ffData>
              </w:fldChar>
            </w:r>
            <w:r w:rsidRPr="00397202">
              <w:rPr>
                <w:rFonts w:ascii="Times New Roman" w:eastAsia="Times New Roman" w:hAnsi="Times New Roman"/>
                <w:noProof/>
                <w:sz w:val="24"/>
                <w:szCs w:val="24"/>
                <w:lang w:val="en-GB" w:eastAsia="en-US"/>
              </w:rPr>
              <w:instrText xml:space="preserve"> FORMCHECKBOX </w:instrText>
            </w:r>
            <w:r w:rsidR="003B044A">
              <w:rPr>
                <w:rFonts w:ascii="Times New Roman" w:eastAsia="Times New Roman" w:hAnsi="Times New Roman"/>
                <w:noProof/>
                <w:sz w:val="24"/>
                <w:szCs w:val="24"/>
                <w:lang w:val="en-GB" w:eastAsia="en-US"/>
              </w:rPr>
            </w:r>
            <w:r w:rsidR="003B044A">
              <w:rPr>
                <w:rFonts w:ascii="Times New Roman" w:eastAsia="Times New Roman" w:hAnsi="Times New Roman"/>
                <w:noProof/>
                <w:sz w:val="24"/>
                <w:szCs w:val="24"/>
                <w:lang w:val="en-GB" w:eastAsia="en-US"/>
              </w:rPr>
              <w:fldChar w:fldCharType="separate"/>
            </w:r>
            <w:r w:rsidRPr="00397202">
              <w:rPr>
                <w:rFonts w:ascii="Times New Roman" w:eastAsia="Times New Roman" w:hAnsi="Times New Roman"/>
                <w:noProof/>
                <w:sz w:val="24"/>
                <w:szCs w:val="24"/>
                <w:lang w:val="en-GB" w:eastAsia="en-US"/>
              </w:rPr>
              <w:fldChar w:fldCharType="end"/>
            </w:r>
            <w:r w:rsidRPr="00397202">
              <w:rPr>
                <w:rFonts w:ascii="Times New Roman" w:eastAsia="Times New Roman" w:hAnsi="Times New Roman"/>
                <w:noProof/>
                <w:sz w:val="24"/>
                <w:szCs w:val="24"/>
                <w:lang w:val="en-GB" w:eastAsia="en-US"/>
              </w:rPr>
              <w:t xml:space="preserve"> Atbalsts pētījumiem un konsultāciju pakalpojumiem vides aizsardzības un enerģētikas jomā (49. pants)</w:t>
            </w:r>
          </w:p>
        </w:tc>
        <w:tc>
          <w:tcPr>
            <w:tcW w:w="1440" w:type="dxa"/>
            <w:gridSpan w:val="2"/>
          </w:tcPr>
          <w:p w14:paraId="12EFFD85" w14:textId="77777777" w:rsidR="00397202" w:rsidRPr="00397202" w:rsidRDefault="00397202" w:rsidP="00397202">
            <w:pPr>
              <w:spacing w:before="120" w:after="0" w:line="240" w:lineRule="auto"/>
              <w:jc w:val="both"/>
              <w:rPr>
                <w:rFonts w:ascii="Times New Roman" w:eastAsia="Times New Roman" w:hAnsi="Times New Roman"/>
                <w:bCs/>
                <w:noProof/>
                <w:sz w:val="24"/>
                <w:szCs w:val="24"/>
                <w:lang w:val="en-GB" w:eastAsia="en-US"/>
              </w:rPr>
            </w:pPr>
            <w:r w:rsidRPr="00397202">
              <w:rPr>
                <w:rFonts w:ascii="Times New Roman" w:eastAsia="Times New Roman" w:hAnsi="Times New Roman"/>
                <w:noProof/>
                <w:sz w:val="24"/>
                <w:szCs w:val="24"/>
                <w:lang w:val="en-GB" w:eastAsia="en-US"/>
              </w:rPr>
              <w:t>… %</w:t>
            </w:r>
          </w:p>
        </w:tc>
        <w:tc>
          <w:tcPr>
            <w:tcW w:w="1080" w:type="dxa"/>
          </w:tcPr>
          <w:p w14:paraId="1BDD8061" w14:textId="77777777" w:rsidR="00397202" w:rsidRPr="00397202" w:rsidRDefault="00397202" w:rsidP="00397202">
            <w:pPr>
              <w:spacing w:before="120" w:after="0" w:line="240" w:lineRule="auto"/>
              <w:jc w:val="both"/>
              <w:rPr>
                <w:rFonts w:ascii="Times New Roman" w:eastAsia="Times New Roman" w:hAnsi="Times New Roman"/>
                <w:bCs/>
                <w:noProof/>
                <w:sz w:val="24"/>
                <w:szCs w:val="24"/>
                <w:lang w:val="en-GB" w:eastAsia="en-US"/>
              </w:rPr>
            </w:pPr>
            <w:r w:rsidRPr="00397202">
              <w:rPr>
                <w:rFonts w:ascii="Times New Roman" w:eastAsia="Times New Roman" w:hAnsi="Times New Roman"/>
                <w:noProof/>
                <w:sz w:val="24"/>
                <w:szCs w:val="24"/>
                <w:lang w:val="en-GB" w:eastAsia="en-US"/>
              </w:rPr>
              <w:t>… %</w:t>
            </w:r>
          </w:p>
        </w:tc>
      </w:tr>
      <w:tr w:rsidR="00397202" w:rsidRPr="00397202" w14:paraId="706D3099" w14:textId="77777777" w:rsidTr="0003327C">
        <w:trPr>
          <w:trHeight w:val="88"/>
        </w:trPr>
        <w:tc>
          <w:tcPr>
            <w:tcW w:w="2518" w:type="dxa"/>
            <w:vMerge w:val="restart"/>
          </w:tcPr>
          <w:p w14:paraId="6A77E675" w14:textId="77777777" w:rsidR="00397202" w:rsidRPr="003B044A" w:rsidRDefault="00397202" w:rsidP="00397202">
            <w:pPr>
              <w:spacing w:before="120" w:after="0" w:line="240" w:lineRule="auto"/>
              <w:ind w:left="284" w:hanging="284"/>
              <w:jc w:val="both"/>
              <w:rPr>
                <w:rFonts w:ascii="Times New Roman" w:eastAsia="Times New Roman" w:hAnsi="Times New Roman"/>
                <w:bCs/>
                <w:noProof/>
                <w:sz w:val="24"/>
                <w:szCs w:val="24"/>
                <w:lang w:eastAsia="en-US"/>
              </w:rPr>
            </w:pPr>
            <w:r w:rsidRPr="00397202">
              <w:rPr>
                <w:rFonts w:ascii="Times New Roman" w:eastAsia="Times New Roman" w:hAnsi="Times New Roman"/>
                <w:noProof/>
                <w:sz w:val="24"/>
                <w:szCs w:val="24"/>
                <w:lang w:val="en-GB" w:eastAsia="en-US"/>
              </w:rPr>
              <w:fldChar w:fldCharType="begin">
                <w:ffData>
                  <w:name w:val="Check1"/>
                  <w:enabled/>
                  <w:calcOnExit w:val="0"/>
                  <w:checkBox>
                    <w:sizeAuto/>
                    <w:default w:val="0"/>
                  </w:checkBox>
                </w:ffData>
              </w:fldChar>
            </w:r>
            <w:r w:rsidRPr="003B044A">
              <w:rPr>
                <w:rFonts w:ascii="Times New Roman" w:eastAsia="Times New Roman" w:hAnsi="Times New Roman"/>
                <w:noProof/>
                <w:sz w:val="24"/>
                <w:szCs w:val="24"/>
                <w:lang w:eastAsia="en-US"/>
              </w:rPr>
              <w:instrText xml:space="preserve"> FORMCHECKBOX </w:instrText>
            </w:r>
            <w:r w:rsidR="003B044A">
              <w:rPr>
                <w:rFonts w:ascii="Times New Roman" w:eastAsia="Times New Roman" w:hAnsi="Times New Roman"/>
                <w:noProof/>
                <w:sz w:val="24"/>
                <w:szCs w:val="24"/>
                <w:lang w:val="en-GB" w:eastAsia="en-US"/>
              </w:rPr>
            </w:r>
            <w:r w:rsidR="003B044A">
              <w:rPr>
                <w:rFonts w:ascii="Times New Roman" w:eastAsia="Times New Roman" w:hAnsi="Times New Roman"/>
                <w:noProof/>
                <w:sz w:val="24"/>
                <w:szCs w:val="24"/>
                <w:lang w:val="en-GB" w:eastAsia="en-US"/>
              </w:rPr>
              <w:fldChar w:fldCharType="separate"/>
            </w:r>
            <w:r w:rsidRPr="00397202">
              <w:rPr>
                <w:rFonts w:ascii="Times New Roman" w:eastAsia="Times New Roman" w:hAnsi="Times New Roman"/>
                <w:noProof/>
                <w:sz w:val="24"/>
                <w:szCs w:val="24"/>
                <w:lang w:val="en-GB" w:eastAsia="en-US"/>
              </w:rPr>
              <w:fldChar w:fldCharType="end"/>
            </w:r>
            <w:r w:rsidRPr="003B044A">
              <w:rPr>
                <w:rFonts w:ascii="Times New Roman" w:eastAsia="Times New Roman" w:hAnsi="Times New Roman"/>
                <w:noProof/>
                <w:sz w:val="24"/>
                <w:szCs w:val="24"/>
                <w:lang w:eastAsia="en-US"/>
              </w:rPr>
              <w:t xml:space="preserve"> Atbalsta shēmas atsevišķu dabas katastrofu radīto zaudējumu atlīdzināšanai (50. pants)</w:t>
            </w:r>
          </w:p>
        </w:tc>
        <w:tc>
          <w:tcPr>
            <w:tcW w:w="4250" w:type="dxa"/>
            <w:gridSpan w:val="2"/>
          </w:tcPr>
          <w:p w14:paraId="14D0FD62" w14:textId="77777777" w:rsidR="00397202" w:rsidRPr="00397202" w:rsidRDefault="00397202" w:rsidP="00397202">
            <w:pPr>
              <w:spacing w:before="120" w:after="0" w:line="240" w:lineRule="auto"/>
              <w:ind w:left="317" w:hanging="317"/>
              <w:jc w:val="both"/>
              <w:rPr>
                <w:rFonts w:ascii="Times New Roman" w:eastAsia="Times New Roman" w:hAnsi="Times New Roman"/>
                <w:noProof/>
                <w:sz w:val="24"/>
                <w:szCs w:val="24"/>
                <w:lang w:val="en-GB" w:eastAsia="en-US"/>
              </w:rPr>
            </w:pPr>
            <w:r w:rsidRPr="00397202">
              <w:rPr>
                <w:rFonts w:ascii="Times New Roman" w:eastAsia="Times New Roman" w:hAnsi="Times New Roman"/>
                <w:noProof/>
                <w:sz w:val="24"/>
                <w:szCs w:val="24"/>
                <w:lang w:val="en-GB" w:eastAsia="en-US"/>
              </w:rPr>
              <w:t>Atbalsta maksimālā intensitāte</w:t>
            </w:r>
          </w:p>
        </w:tc>
        <w:tc>
          <w:tcPr>
            <w:tcW w:w="1440" w:type="dxa"/>
            <w:gridSpan w:val="2"/>
          </w:tcPr>
          <w:p w14:paraId="30955B24" w14:textId="77777777" w:rsidR="00397202" w:rsidRPr="00397202" w:rsidRDefault="00397202" w:rsidP="00397202">
            <w:pPr>
              <w:spacing w:before="120" w:after="0" w:line="240" w:lineRule="auto"/>
              <w:jc w:val="both"/>
              <w:rPr>
                <w:rFonts w:ascii="Times New Roman" w:eastAsia="Times New Roman" w:hAnsi="Times New Roman"/>
                <w:bCs/>
                <w:noProof/>
                <w:sz w:val="24"/>
                <w:szCs w:val="24"/>
                <w:lang w:val="en-GB" w:eastAsia="en-US"/>
              </w:rPr>
            </w:pPr>
            <w:r w:rsidRPr="00397202">
              <w:rPr>
                <w:rFonts w:ascii="Times New Roman" w:eastAsia="Times New Roman" w:hAnsi="Times New Roman"/>
                <w:noProof/>
                <w:sz w:val="24"/>
                <w:szCs w:val="24"/>
                <w:lang w:val="en-GB" w:eastAsia="en-US"/>
              </w:rPr>
              <w:t>… %</w:t>
            </w:r>
          </w:p>
        </w:tc>
        <w:tc>
          <w:tcPr>
            <w:tcW w:w="1080" w:type="dxa"/>
          </w:tcPr>
          <w:p w14:paraId="6CD632F1" w14:textId="77777777" w:rsidR="00397202" w:rsidRPr="00397202" w:rsidRDefault="00397202" w:rsidP="00397202">
            <w:pPr>
              <w:spacing w:before="120" w:after="0" w:line="240" w:lineRule="auto"/>
              <w:jc w:val="both"/>
              <w:rPr>
                <w:rFonts w:ascii="Times New Roman" w:eastAsia="Times New Roman" w:hAnsi="Times New Roman"/>
                <w:bCs/>
                <w:noProof/>
                <w:sz w:val="24"/>
                <w:szCs w:val="24"/>
                <w:lang w:val="en-GB" w:eastAsia="en-US"/>
              </w:rPr>
            </w:pPr>
            <w:r w:rsidRPr="00397202">
              <w:rPr>
                <w:rFonts w:ascii="Times New Roman" w:eastAsia="Times New Roman" w:hAnsi="Times New Roman"/>
                <w:noProof/>
                <w:sz w:val="24"/>
                <w:szCs w:val="24"/>
                <w:lang w:val="en-GB" w:eastAsia="en-US"/>
              </w:rPr>
              <w:t>… %</w:t>
            </w:r>
          </w:p>
        </w:tc>
      </w:tr>
      <w:tr w:rsidR="00397202" w:rsidRPr="00397202" w14:paraId="3D55A6B3" w14:textId="77777777" w:rsidTr="0003327C">
        <w:trPr>
          <w:trHeight w:val="88"/>
        </w:trPr>
        <w:tc>
          <w:tcPr>
            <w:tcW w:w="2518" w:type="dxa"/>
            <w:vMerge/>
          </w:tcPr>
          <w:p w14:paraId="27EE50E6" w14:textId="77777777" w:rsidR="00397202" w:rsidRPr="00397202" w:rsidRDefault="00397202" w:rsidP="00397202">
            <w:pPr>
              <w:spacing w:before="120" w:after="0" w:line="240" w:lineRule="auto"/>
              <w:ind w:left="284" w:hanging="284"/>
              <w:jc w:val="both"/>
              <w:rPr>
                <w:rFonts w:ascii="Times New Roman" w:eastAsia="Times New Roman" w:hAnsi="Times New Roman"/>
                <w:bCs/>
                <w:noProof/>
                <w:sz w:val="24"/>
                <w:szCs w:val="24"/>
                <w:lang w:val="en-GB" w:eastAsia="en-US"/>
              </w:rPr>
            </w:pPr>
          </w:p>
        </w:tc>
        <w:tc>
          <w:tcPr>
            <w:tcW w:w="4250" w:type="dxa"/>
            <w:gridSpan w:val="2"/>
          </w:tcPr>
          <w:p w14:paraId="7CA25002" w14:textId="77777777" w:rsidR="00397202" w:rsidRPr="00397202" w:rsidRDefault="00397202" w:rsidP="00397202">
            <w:pPr>
              <w:spacing w:before="120" w:after="0" w:line="240" w:lineRule="auto"/>
              <w:ind w:left="317" w:hanging="317"/>
              <w:jc w:val="both"/>
              <w:rPr>
                <w:rFonts w:ascii="Times New Roman" w:eastAsia="Times New Roman" w:hAnsi="Times New Roman"/>
                <w:noProof/>
                <w:sz w:val="24"/>
                <w:szCs w:val="24"/>
                <w:lang w:val="en-GB" w:eastAsia="en-US"/>
              </w:rPr>
            </w:pPr>
            <w:r w:rsidRPr="00397202">
              <w:rPr>
                <w:rFonts w:ascii="Times New Roman" w:eastAsia="Times New Roman" w:hAnsi="Times New Roman"/>
                <w:noProof/>
                <w:sz w:val="24"/>
                <w:szCs w:val="24"/>
                <w:lang w:val="en-GB" w:eastAsia="en-US"/>
              </w:rPr>
              <w:t>Dabas katastrofas veids</w:t>
            </w:r>
          </w:p>
        </w:tc>
        <w:tc>
          <w:tcPr>
            <w:tcW w:w="2520" w:type="dxa"/>
            <w:gridSpan w:val="3"/>
          </w:tcPr>
          <w:p w14:paraId="79E44F5D" w14:textId="77777777" w:rsidR="00397202" w:rsidRPr="00397202" w:rsidRDefault="00397202" w:rsidP="00397202">
            <w:pPr>
              <w:spacing w:before="40" w:after="40" w:line="240" w:lineRule="auto"/>
              <w:jc w:val="both"/>
              <w:rPr>
                <w:rFonts w:ascii="Times New Roman" w:eastAsia="Times New Roman" w:hAnsi="Times New Roman"/>
                <w:noProof/>
                <w:sz w:val="24"/>
                <w:szCs w:val="24"/>
                <w:lang w:val="en-GB" w:eastAsia="en-US"/>
              </w:rPr>
            </w:pPr>
            <w:r w:rsidRPr="00397202">
              <w:rPr>
                <w:rFonts w:ascii="Times New Roman" w:eastAsia="Times New Roman" w:hAnsi="Times New Roman"/>
                <w:b/>
                <w:noProof/>
                <w:sz w:val="24"/>
                <w:szCs w:val="24"/>
                <w:lang w:val="en-GB" w:eastAsia="en-US"/>
              </w:rPr>
              <w:fldChar w:fldCharType="begin">
                <w:ffData>
                  <w:name w:val="Check1"/>
                  <w:enabled/>
                  <w:calcOnExit w:val="0"/>
                  <w:checkBox>
                    <w:sizeAuto/>
                    <w:default w:val="0"/>
                  </w:checkBox>
                </w:ffData>
              </w:fldChar>
            </w:r>
            <w:r w:rsidRPr="00397202">
              <w:rPr>
                <w:rFonts w:ascii="Times New Roman" w:eastAsia="Times New Roman" w:hAnsi="Times New Roman"/>
                <w:b/>
                <w:noProof/>
                <w:sz w:val="24"/>
                <w:szCs w:val="24"/>
                <w:lang w:val="en-GB" w:eastAsia="en-US"/>
              </w:rPr>
              <w:instrText xml:space="preserve"> FORMCHECKBOX </w:instrText>
            </w:r>
            <w:r w:rsidR="003B044A">
              <w:rPr>
                <w:rFonts w:ascii="Times New Roman" w:eastAsia="Times New Roman" w:hAnsi="Times New Roman"/>
                <w:b/>
                <w:noProof/>
                <w:sz w:val="24"/>
                <w:szCs w:val="24"/>
                <w:lang w:val="en-GB" w:eastAsia="en-US"/>
              </w:rPr>
            </w:r>
            <w:r w:rsidR="003B044A">
              <w:rPr>
                <w:rFonts w:ascii="Times New Roman" w:eastAsia="Times New Roman" w:hAnsi="Times New Roman"/>
                <w:b/>
                <w:noProof/>
                <w:sz w:val="24"/>
                <w:szCs w:val="24"/>
                <w:lang w:val="en-GB" w:eastAsia="en-US"/>
              </w:rPr>
              <w:fldChar w:fldCharType="separate"/>
            </w:r>
            <w:r w:rsidRPr="00397202">
              <w:rPr>
                <w:rFonts w:ascii="Times New Roman" w:eastAsia="Times New Roman" w:hAnsi="Times New Roman"/>
                <w:noProof/>
                <w:sz w:val="24"/>
                <w:szCs w:val="24"/>
                <w:lang w:val="en-GB" w:eastAsia="en-US"/>
              </w:rPr>
              <w:fldChar w:fldCharType="end"/>
            </w:r>
            <w:r w:rsidRPr="00397202">
              <w:rPr>
                <w:rFonts w:ascii="Times New Roman" w:eastAsia="Times New Roman" w:hAnsi="Times New Roman"/>
                <w:noProof/>
                <w:sz w:val="24"/>
                <w:szCs w:val="24"/>
                <w:lang w:val="en-GB" w:eastAsia="en-US"/>
              </w:rPr>
              <w:t xml:space="preserve"> zemestrīce</w:t>
            </w:r>
          </w:p>
          <w:p w14:paraId="46C59FB1" w14:textId="77777777" w:rsidR="00397202" w:rsidRPr="00397202" w:rsidRDefault="00397202" w:rsidP="00397202">
            <w:pPr>
              <w:spacing w:before="120" w:after="40" w:line="240" w:lineRule="auto"/>
              <w:jc w:val="both"/>
              <w:rPr>
                <w:rFonts w:ascii="Times New Roman" w:eastAsia="Times New Roman" w:hAnsi="Times New Roman"/>
                <w:noProof/>
                <w:sz w:val="24"/>
                <w:szCs w:val="24"/>
                <w:lang w:val="en-GB" w:eastAsia="en-US"/>
              </w:rPr>
            </w:pPr>
            <w:r w:rsidRPr="00397202">
              <w:rPr>
                <w:rFonts w:ascii="Times New Roman" w:eastAsia="Times New Roman" w:hAnsi="Times New Roman"/>
                <w:noProof/>
                <w:sz w:val="24"/>
                <w:szCs w:val="24"/>
                <w:lang w:val="en-GB" w:eastAsia="en-US"/>
              </w:rPr>
              <w:fldChar w:fldCharType="begin">
                <w:ffData>
                  <w:name w:val="Check1"/>
                  <w:enabled/>
                  <w:calcOnExit w:val="0"/>
                  <w:checkBox>
                    <w:sizeAuto/>
                    <w:default w:val="0"/>
                  </w:checkBox>
                </w:ffData>
              </w:fldChar>
            </w:r>
            <w:r w:rsidRPr="00397202">
              <w:rPr>
                <w:rFonts w:ascii="Times New Roman" w:eastAsia="Times New Roman" w:hAnsi="Times New Roman"/>
                <w:noProof/>
                <w:sz w:val="24"/>
                <w:szCs w:val="24"/>
                <w:lang w:val="en-GB" w:eastAsia="en-US"/>
              </w:rPr>
              <w:instrText xml:space="preserve"> FORMCHECKBOX </w:instrText>
            </w:r>
            <w:r w:rsidR="003B044A">
              <w:rPr>
                <w:rFonts w:ascii="Times New Roman" w:eastAsia="Times New Roman" w:hAnsi="Times New Roman"/>
                <w:noProof/>
                <w:sz w:val="24"/>
                <w:szCs w:val="24"/>
                <w:lang w:val="en-GB" w:eastAsia="en-US"/>
              </w:rPr>
            </w:r>
            <w:r w:rsidR="003B044A">
              <w:rPr>
                <w:rFonts w:ascii="Times New Roman" w:eastAsia="Times New Roman" w:hAnsi="Times New Roman"/>
                <w:noProof/>
                <w:sz w:val="24"/>
                <w:szCs w:val="24"/>
                <w:lang w:val="en-GB" w:eastAsia="en-US"/>
              </w:rPr>
              <w:fldChar w:fldCharType="separate"/>
            </w:r>
            <w:r w:rsidRPr="00397202">
              <w:rPr>
                <w:rFonts w:ascii="Times New Roman" w:eastAsia="Times New Roman" w:hAnsi="Times New Roman"/>
                <w:noProof/>
                <w:sz w:val="24"/>
                <w:szCs w:val="24"/>
                <w:lang w:val="en-GB" w:eastAsia="en-US"/>
              </w:rPr>
              <w:fldChar w:fldCharType="end"/>
            </w:r>
            <w:r w:rsidRPr="00397202">
              <w:rPr>
                <w:rFonts w:ascii="Times New Roman" w:eastAsia="Times New Roman" w:hAnsi="Times New Roman"/>
                <w:noProof/>
                <w:sz w:val="24"/>
                <w:szCs w:val="24"/>
                <w:lang w:val="en-GB" w:eastAsia="en-US"/>
              </w:rPr>
              <w:t xml:space="preserve"> lavīna</w:t>
            </w:r>
          </w:p>
          <w:p w14:paraId="268C1B59" w14:textId="77777777" w:rsidR="00397202" w:rsidRPr="00397202" w:rsidRDefault="00397202" w:rsidP="00397202">
            <w:pPr>
              <w:spacing w:before="120" w:after="40" w:line="240" w:lineRule="auto"/>
              <w:jc w:val="both"/>
              <w:rPr>
                <w:rFonts w:ascii="Times New Roman" w:eastAsia="Times New Roman" w:hAnsi="Times New Roman"/>
                <w:noProof/>
                <w:sz w:val="24"/>
                <w:szCs w:val="24"/>
                <w:lang w:val="en-GB" w:eastAsia="en-US"/>
              </w:rPr>
            </w:pPr>
            <w:r w:rsidRPr="00397202">
              <w:rPr>
                <w:rFonts w:ascii="Times New Roman" w:eastAsia="Times New Roman" w:hAnsi="Times New Roman"/>
                <w:noProof/>
                <w:sz w:val="24"/>
                <w:szCs w:val="24"/>
                <w:lang w:val="en-GB" w:eastAsia="en-US"/>
              </w:rPr>
              <w:fldChar w:fldCharType="begin">
                <w:ffData>
                  <w:name w:val="Check1"/>
                  <w:enabled/>
                  <w:calcOnExit w:val="0"/>
                  <w:checkBox>
                    <w:sizeAuto/>
                    <w:default w:val="0"/>
                  </w:checkBox>
                </w:ffData>
              </w:fldChar>
            </w:r>
            <w:r w:rsidRPr="00397202">
              <w:rPr>
                <w:rFonts w:ascii="Times New Roman" w:eastAsia="Times New Roman" w:hAnsi="Times New Roman"/>
                <w:noProof/>
                <w:sz w:val="24"/>
                <w:szCs w:val="24"/>
                <w:lang w:val="en-GB" w:eastAsia="en-US"/>
              </w:rPr>
              <w:instrText xml:space="preserve"> FORMCHECKBOX </w:instrText>
            </w:r>
            <w:r w:rsidR="003B044A">
              <w:rPr>
                <w:rFonts w:ascii="Times New Roman" w:eastAsia="Times New Roman" w:hAnsi="Times New Roman"/>
                <w:noProof/>
                <w:sz w:val="24"/>
                <w:szCs w:val="24"/>
                <w:lang w:val="en-GB" w:eastAsia="en-US"/>
              </w:rPr>
            </w:r>
            <w:r w:rsidR="003B044A">
              <w:rPr>
                <w:rFonts w:ascii="Times New Roman" w:eastAsia="Times New Roman" w:hAnsi="Times New Roman"/>
                <w:noProof/>
                <w:sz w:val="24"/>
                <w:szCs w:val="24"/>
                <w:lang w:val="en-GB" w:eastAsia="en-US"/>
              </w:rPr>
              <w:fldChar w:fldCharType="separate"/>
            </w:r>
            <w:r w:rsidRPr="00397202">
              <w:rPr>
                <w:rFonts w:ascii="Times New Roman" w:eastAsia="Times New Roman" w:hAnsi="Times New Roman"/>
                <w:noProof/>
                <w:sz w:val="24"/>
                <w:szCs w:val="24"/>
                <w:lang w:val="en-GB" w:eastAsia="en-US"/>
              </w:rPr>
              <w:fldChar w:fldCharType="end"/>
            </w:r>
            <w:r w:rsidRPr="00397202">
              <w:rPr>
                <w:rFonts w:ascii="Times New Roman" w:eastAsia="Times New Roman" w:hAnsi="Times New Roman"/>
                <w:noProof/>
                <w:sz w:val="24"/>
                <w:szCs w:val="24"/>
                <w:lang w:val="en-GB" w:eastAsia="en-US"/>
              </w:rPr>
              <w:t xml:space="preserve"> zemes nogruvums</w:t>
            </w:r>
          </w:p>
          <w:p w14:paraId="6801FB33" w14:textId="77777777" w:rsidR="00397202" w:rsidRPr="00397202" w:rsidRDefault="00397202" w:rsidP="00397202">
            <w:pPr>
              <w:spacing w:before="120" w:after="40" w:line="240" w:lineRule="auto"/>
              <w:jc w:val="both"/>
              <w:rPr>
                <w:rFonts w:ascii="Times New Roman" w:eastAsia="Times New Roman" w:hAnsi="Times New Roman"/>
                <w:noProof/>
                <w:sz w:val="24"/>
                <w:szCs w:val="24"/>
                <w:lang w:val="en-GB" w:eastAsia="en-US"/>
              </w:rPr>
            </w:pPr>
            <w:r w:rsidRPr="00397202">
              <w:rPr>
                <w:rFonts w:ascii="Times New Roman" w:eastAsia="Times New Roman" w:hAnsi="Times New Roman"/>
                <w:noProof/>
                <w:sz w:val="24"/>
                <w:szCs w:val="24"/>
                <w:lang w:val="en-GB" w:eastAsia="en-US"/>
              </w:rPr>
              <w:fldChar w:fldCharType="begin">
                <w:ffData>
                  <w:name w:val="Check1"/>
                  <w:enabled/>
                  <w:calcOnExit w:val="0"/>
                  <w:checkBox>
                    <w:sizeAuto/>
                    <w:default w:val="0"/>
                  </w:checkBox>
                </w:ffData>
              </w:fldChar>
            </w:r>
            <w:r w:rsidRPr="00397202">
              <w:rPr>
                <w:rFonts w:ascii="Times New Roman" w:eastAsia="Times New Roman" w:hAnsi="Times New Roman"/>
                <w:noProof/>
                <w:sz w:val="24"/>
                <w:szCs w:val="24"/>
                <w:lang w:val="en-GB" w:eastAsia="en-US"/>
              </w:rPr>
              <w:instrText xml:space="preserve"> FORMCHECKBOX </w:instrText>
            </w:r>
            <w:r w:rsidR="003B044A">
              <w:rPr>
                <w:rFonts w:ascii="Times New Roman" w:eastAsia="Times New Roman" w:hAnsi="Times New Roman"/>
                <w:noProof/>
                <w:sz w:val="24"/>
                <w:szCs w:val="24"/>
                <w:lang w:val="en-GB" w:eastAsia="en-US"/>
              </w:rPr>
            </w:r>
            <w:r w:rsidR="003B044A">
              <w:rPr>
                <w:rFonts w:ascii="Times New Roman" w:eastAsia="Times New Roman" w:hAnsi="Times New Roman"/>
                <w:noProof/>
                <w:sz w:val="24"/>
                <w:szCs w:val="24"/>
                <w:lang w:val="en-GB" w:eastAsia="en-US"/>
              </w:rPr>
              <w:fldChar w:fldCharType="separate"/>
            </w:r>
            <w:r w:rsidRPr="00397202">
              <w:rPr>
                <w:rFonts w:ascii="Times New Roman" w:eastAsia="Times New Roman" w:hAnsi="Times New Roman"/>
                <w:noProof/>
                <w:sz w:val="24"/>
                <w:szCs w:val="24"/>
                <w:lang w:val="en-GB" w:eastAsia="en-US"/>
              </w:rPr>
              <w:fldChar w:fldCharType="end"/>
            </w:r>
            <w:r w:rsidRPr="00397202">
              <w:rPr>
                <w:rFonts w:ascii="Times New Roman" w:eastAsia="Times New Roman" w:hAnsi="Times New Roman"/>
                <w:noProof/>
                <w:sz w:val="24"/>
                <w:szCs w:val="24"/>
                <w:lang w:val="en-GB" w:eastAsia="en-US"/>
              </w:rPr>
              <w:t xml:space="preserve"> plūdi</w:t>
            </w:r>
          </w:p>
          <w:p w14:paraId="2F0EB383" w14:textId="77777777" w:rsidR="00397202" w:rsidRPr="00397202" w:rsidRDefault="00397202" w:rsidP="00397202">
            <w:pPr>
              <w:spacing w:before="120" w:after="40" w:line="240" w:lineRule="auto"/>
              <w:jc w:val="both"/>
              <w:rPr>
                <w:rFonts w:ascii="Times New Roman" w:eastAsia="Times New Roman" w:hAnsi="Times New Roman"/>
                <w:noProof/>
                <w:sz w:val="24"/>
                <w:szCs w:val="24"/>
                <w:lang w:val="en-GB" w:eastAsia="en-US"/>
              </w:rPr>
            </w:pPr>
            <w:r w:rsidRPr="00397202">
              <w:rPr>
                <w:rFonts w:ascii="Times New Roman" w:eastAsia="Times New Roman" w:hAnsi="Times New Roman"/>
                <w:noProof/>
                <w:sz w:val="24"/>
                <w:szCs w:val="24"/>
                <w:lang w:val="en-GB" w:eastAsia="en-US"/>
              </w:rPr>
              <w:fldChar w:fldCharType="begin">
                <w:ffData>
                  <w:name w:val="Check1"/>
                  <w:enabled/>
                  <w:calcOnExit w:val="0"/>
                  <w:checkBox>
                    <w:sizeAuto/>
                    <w:default w:val="0"/>
                  </w:checkBox>
                </w:ffData>
              </w:fldChar>
            </w:r>
            <w:r w:rsidRPr="00397202">
              <w:rPr>
                <w:rFonts w:ascii="Times New Roman" w:eastAsia="Times New Roman" w:hAnsi="Times New Roman"/>
                <w:noProof/>
                <w:sz w:val="24"/>
                <w:szCs w:val="24"/>
                <w:lang w:val="en-GB" w:eastAsia="en-US"/>
              </w:rPr>
              <w:instrText xml:space="preserve"> FORMCHECKBOX </w:instrText>
            </w:r>
            <w:r w:rsidR="003B044A">
              <w:rPr>
                <w:rFonts w:ascii="Times New Roman" w:eastAsia="Times New Roman" w:hAnsi="Times New Roman"/>
                <w:noProof/>
                <w:sz w:val="24"/>
                <w:szCs w:val="24"/>
                <w:lang w:val="en-GB" w:eastAsia="en-US"/>
              </w:rPr>
            </w:r>
            <w:r w:rsidR="003B044A">
              <w:rPr>
                <w:rFonts w:ascii="Times New Roman" w:eastAsia="Times New Roman" w:hAnsi="Times New Roman"/>
                <w:noProof/>
                <w:sz w:val="24"/>
                <w:szCs w:val="24"/>
                <w:lang w:val="en-GB" w:eastAsia="en-US"/>
              </w:rPr>
              <w:fldChar w:fldCharType="separate"/>
            </w:r>
            <w:r w:rsidRPr="00397202">
              <w:rPr>
                <w:rFonts w:ascii="Times New Roman" w:eastAsia="Times New Roman" w:hAnsi="Times New Roman"/>
                <w:noProof/>
                <w:sz w:val="24"/>
                <w:szCs w:val="24"/>
                <w:lang w:val="en-GB" w:eastAsia="en-US"/>
              </w:rPr>
              <w:fldChar w:fldCharType="end"/>
            </w:r>
            <w:r w:rsidRPr="00397202">
              <w:rPr>
                <w:rFonts w:ascii="Times New Roman" w:eastAsia="Times New Roman" w:hAnsi="Times New Roman"/>
                <w:noProof/>
                <w:sz w:val="24"/>
                <w:szCs w:val="24"/>
                <w:lang w:val="en-GB" w:eastAsia="en-US"/>
              </w:rPr>
              <w:t xml:space="preserve"> viesuļvētra</w:t>
            </w:r>
          </w:p>
          <w:p w14:paraId="62097637" w14:textId="77777777" w:rsidR="00397202" w:rsidRPr="00397202" w:rsidRDefault="00397202" w:rsidP="00397202">
            <w:pPr>
              <w:spacing w:before="120" w:after="40" w:line="240" w:lineRule="auto"/>
              <w:jc w:val="both"/>
              <w:rPr>
                <w:rFonts w:ascii="Times New Roman" w:eastAsia="Times New Roman" w:hAnsi="Times New Roman"/>
                <w:noProof/>
                <w:sz w:val="24"/>
                <w:szCs w:val="24"/>
                <w:lang w:val="en-GB" w:eastAsia="en-US"/>
              </w:rPr>
            </w:pPr>
            <w:r w:rsidRPr="00397202">
              <w:rPr>
                <w:rFonts w:ascii="Times New Roman" w:eastAsia="Times New Roman" w:hAnsi="Times New Roman"/>
                <w:noProof/>
                <w:sz w:val="24"/>
                <w:szCs w:val="24"/>
                <w:lang w:val="en-GB" w:eastAsia="en-US"/>
              </w:rPr>
              <w:fldChar w:fldCharType="begin">
                <w:ffData>
                  <w:name w:val="Check1"/>
                  <w:enabled/>
                  <w:calcOnExit w:val="0"/>
                  <w:checkBox>
                    <w:sizeAuto/>
                    <w:default w:val="0"/>
                  </w:checkBox>
                </w:ffData>
              </w:fldChar>
            </w:r>
            <w:r w:rsidRPr="00397202">
              <w:rPr>
                <w:rFonts w:ascii="Times New Roman" w:eastAsia="Times New Roman" w:hAnsi="Times New Roman"/>
                <w:noProof/>
                <w:sz w:val="24"/>
                <w:szCs w:val="24"/>
                <w:lang w:val="en-GB" w:eastAsia="en-US"/>
              </w:rPr>
              <w:instrText xml:space="preserve"> FORMCHECKBOX </w:instrText>
            </w:r>
            <w:r w:rsidR="003B044A">
              <w:rPr>
                <w:rFonts w:ascii="Times New Roman" w:eastAsia="Times New Roman" w:hAnsi="Times New Roman"/>
                <w:noProof/>
                <w:sz w:val="24"/>
                <w:szCs w:val="24"/>
                <w:lang w:val="en-GB" w:eastAsia="en-US"/>
              </w:rPr>
            </w:r>
            <w:r w:rsidR="003B044A">
              <w:rPr>
                <w:rFonts w:ascii="Times New Roman" w:eastAsia="Times New Roman" w:hAnsi="Times New Roman"/>
                <w:noProof/>
                <w:sz w:val="24"/>
                <w:szCs w:val="24"/>
                <w:lang w:val="en-GB" w:eastAsia="en-US"/>
              </w:rPr>
              <w:fldChar w:fldCharType="separate"/>
            </w:r>
            <w:r w:rsidRPr="00397202">
              <w:rPr>
                <w:rFonts w:ascii="Times New Roman" w:eastAsia="Times New Roman" w:hAnsi="Times New Roman"/>
                <w:noProof/>
                <w:sz w:val="24"/>
                <w:szCs w:val="24"/>
                <w:lang w:val="en-GB" w:eastAsia="en-US"/>
              </w:rPr>
              <w:fldChar w:fldCharType="end"/>
            </w:r>
            <w:r w:rsidRPr="00397202">
              <w:rPr>
                <w:rFonts w:ascii="Times New Roman" w:eastAsia="Times New Roman" w:hAnsi="Times New Roman"/>
                <w:noProof/>
                <w:sz w:val="24"/>
                <w:szCs w:val="24"/>
                <w:lang w:val="en-GB" w:eastAsia="en-US"/>
              </w:rPr>
              <w:t xml:space="preserve"> orkāns</w:t>
            </w:r>
          </w:p>
          <w:p w14:paraId="2008FCB7" w14:textId="77777777" w:rsidR="00397202" w:rsidRPr="00397202" w:rsidRDefault="00397202" w:rsidP="00397202">
            <w:pPr>
              <w:spacing w:before="120" w:after="40" w:line="240" w:lineRule="auto"/>
              <w:jc w:val="both"/>
              <w:rPr>
                <w:rFonts w:ascii="Times New Roman" w:eastAsia="Times New Roman" w:hAnsi="Times New Roman"/>
                <w:noProof/>
                <w:sz w:val="24"/>
                <w:szCs w:val="24"/>
                <w:lang w:val="en-GB" w:eastAsia="en-US"/>
              </w:rPr>
            </w:pPr>
            <w:r w:rsidRPr="00397202">
              <w:rPr>
                <w:rFonts w:ascii="Times New Roman" w:eastAsia="Times New Roman" w:hAnsi="Times New Roman"/>
                <w:noProof/>
                <w:sz w:val="24"/>
                <w:szCs w:val="24"/>
                <w:lang w:val="en-GB" w:eastAsia="en-US"/>
              </w:rPr>
              <w:fldChar w:fldCharType="begin">
                <w:ffData>
                  <w:name w:val="Check1"/>
                  <w:enabled/>
                  <w:calcOnExit w:val="0"/>
                  <w:checkBox>
                    <w:sizeAuto/>
                    <w:default w:val="0"/>
                  </w:checkBox>
                </w:ffData>
              </w:fldChar>
            </w:r>
            <w:r w:rsidRPr="00397202">
              <w:rPr>
                <w:rFonts w:ascii="Times New Roman" w:eastAsia="Times New Roman" w:hAnsi="Times New Roman"/>
                <w:noProof/>
                <w:sz w:val="24"/>
                <w:szCs w:val="24"/>
                <w:lang w:val="en-GB" w:eastAsia="en-US"/>
              </w:rPr>
              <w:instrText xml:space="preserve"> FORMCHECKBOX </w:instrText>
            </w:r>
            <w:r w:rsidR="003B044A">
              <w:rPr>
                <w:rFonts w:ascii="Times New Roman" w:eastAsia="Times New Roman" w:hAnsi="Times New Roman"/>
                <w:noProof/>
                <w:sz w:val="24"/>
                <w:szCs w:val="24"/>
                <w:lang w:val="en-GB" w:eastAsia="en-US"/>
              </w:rPr>
            </w:r>
            <w:r w:rsidR="003B044A">
              <w:rPr>
                <w:rFonts w:ascii="Times New Roman" w:eastAsia="Times New Roman" w:hAnsi="Times New Roman"/>
                <w:noProof/>
                <w:sz w:val="24"/>
                <w:szCs w:val="24"/>
                <w:lang w:val="en-GB" w:eastAsia="en-US"/>
              </w:rPr>
              <w:fldChar w:fldCharType="separate"/>
            </w:r>
            <w:r w:rsidRPr="00397202">
              <w:rPr>
                <w:rFonts w:ascii="Times New Roman" w:eastAsia="Times New Roman" w:hAnsi="Times New Roman"/>
                <w:noProof/>
                <w:sz w:val="24"/>
                <w:szCs w:val="24"/>
                <w:lang w:val="en-GB" w:eastAsia="en-US"/>
              </w:rPr>
              <w:fldChar w:fldCharType="end"/>
            </w:r>
            <w:r w:rsidRPr="00397202">
              <w:rPr>
                <w:rFonts w:ascii="Times New Roman" w:eastAsia="Times New Roman" w:hAnsi="Times New Roman"/>
                <w:noProof/>
                <w:sz w:val="24"/>
                <w:szCs w:val="24"/>
                <w:lang w:val="en-GB" w:eastAsia="en-US"/>
              </w:rPr>
              <w:t xml:space="preserve"> vulkāna izvirdums</w:t>
            </w:r>
          </w:p>
          <w:p w14:paraId="13D3BF11" w14:textId="77777777" w:rsidR="00397202" w:rsidRPr="00397202" w:rsidRDefault="00397202" w:rsidP="00397202">
            <w:pPr>
              <w:spacing w:before="120" w:after="0" w:line="240" w:lineRule="auto"/>
              <w:jc w:val="both"/>
              <w:rPr>
                <w:rFonts w:ascii="Times New Roman" w:eastAsia="Times New Roman" w:hAnsi="Times New Roman"/>
                <w:bCs/>
                <w:noProof/>
                <w:sz w:val="24"/>
                <w:szCs w:val="24"/>
                <w:lang w:val="en-GB" w:eastAsia="en-US"/>
              </w:rPr>
            </w:pPr>
            <w:r w:rsidRPr="00397202">
              <w:rPr>
                <w:rFonts w:ascii="Times New Roman" w:eastAsia="Times New Roman" w:hAnsi="Times New Roman"/>
                <w:noProof/>
                <w:sz w:val="24"/>
                <w:szCs w:val="24"/>
                <w:lang w:val="en-GB" w:eastAsia="en-US"/>
              </w:rPr>
              <w:fldChar w:fldCharType="begin">
                <w:ffData>
                  <w:name w:val="Check1"/>
                  <w:enabled/>
                  <w:calcOnExit w:val="0"/>
                  <w:checkBox>
                    <w:sizeAuto/>
                    <w:default w:val="0"/>
                  </w:checkBox>
                </w:ffData>
              </w:fldChar>
            </w:r>
            <w:r w:rsidRPr="00397202">
              <w:rPr>
                <w:rFonts w:ascii="Times New Roman" w:eastAsia="Times New Roman" w:hAnsi="Times New Roman"/>
                <w:noProof/>
                <w:sz w:val="24"/>
                <w:szCs w:val="24"/>
                <w:lang w:val="en-GB" w:eastAsia="en-US"/>
              </w:rPr>
              <w:instrText xml:space="preserve"> FORMCHECKBOX </w:instrText>
            </w:r>
            <w:r w:rsidR="003B044A">
              <w:rPr>
                <w:rFonts w:ascii="Times New Roman" w:eastAsia="Times New Roman" w:hAnsi="Times New Roman"/>
                <w:noProof/>
                <w:sz w:val="24"/>
                <w:szCs w:val="24"/>
                <w:lang w:val="en-GB" w:eastAsia="en-US"/>
              </w:rPr>
            </w:r>
            <w:r w:rsidR="003B044A">
              <w:rPr>
                <w:rFonts w:ascii="Times New Roman" w:eastAsia="Times New Roman" w:hAnsi="Times New Roman"/>
                <w:noProof/>
                <w:sz w:val="24"/>
                <w:szCs w:val="24"/>
                <w:lang w:val="en-GB" w:eastAsia="en-US"/>
              </w:rPr>
              <w:fldChar w:fldCharType="separate"/>
            </w:r>
            <w:r w:rsidRPr="00397202">
              <w:rPr>
                <w:rFonts w:ascii="Times New Roman" w:eastAsia="Times New Roman" w:hAnsi="Times New Roman"/>
                <w:noProof/>
                <w:sz w:val="24"/>
                <w:szCs w:val="24"/>
                <w:lang w:val="en-GB" w:eastAsia="en-US"/>
              </w:rPr>
              <w:fldChar w:fldCharType="end"/>
            </w:r>
            <w:r w:rsidRPr="00397202">
              <w:rPr>
                <w:rFonts w:ascii="Times New Roman" w:eastAsia="Times New Roman" w:hAnsi="Times New Roman"/>
                <w:noProof/>
                <w:sz w:val="24"/>
                <w:szCs w:val="24"/>
                <w:lang w:val="en-GB" w:eastAsia="en-US"/>
              </w:rPr>
              <w:t xml:space="preserve"> savvaļas ugunsgrēks</w:t>
            </w:r>
          </w:p>
        </w:tc>
      </w:tr>
      <w:tr w:rsidR="00397202" w:rsidRPr="00397202" w14:paraId="5DFCB7F6" w14:textId="77777777" w:rsidTr="0003327C">
        <w:trPr>
          <w:trHeight w:val="88"/>
        </w:trPr>
        <w:tc>
          <w:tcPr>
            <w:tcW w:w="2518" w:type="dxa"/>
            <w:vMerge/>
          </w:tcPr>
          <w:p w14:paraId="19E8EB5C" w14:textId="77777777" w:rsidR="00397202" w:rsidRPr="00397202" w:rsidRDefault="00397202" w:rsidP="00397202">
            <w:pPr>
              <w:spacing w:before="120" w:after="0" w:line="240" w:lineRule="auto"/>
              <w:ind w:left="284" w:hanging="284"/>
              <w:jc w:val="both"/>
              <w:rPr>
                <w:rFonts w:ascii="Times New Roman" w:eastAsia="Times New Roman" w:hAnsi="Times New Roman"/>
                <w:bCs/>
                <w:noProof/>
                <w:sz w:val="24"/>
                <w:szCs w:val="24"/>
                <w:lang w:val="en-GB" w:eastAsia="en-US"/>
              </w:rPr>
            </w:pPr>
          </w:p>
        </w:tc>
        <w:tc>
          <w:tcPr>
            <w:tcW w:w="4250" w:type="dxa"/>
            <w:gridSpan w:val="2"/>
          </w:tcPr>
          <w:p w14:paraId="1799E318" w14:textId="77777777" w:rsidR="00397202" w:rsidRPr="00397202" w:rsidRDefault="00397202" w:rsidP="00397202">
            <w:pPr>
              <w:spacing w:before="120" w:after="0" w:line="240" w:lineRule="auto"/>
              <w:ind w:left="317" w:hanging="317"/>
              <w:jc w:val="both"/>
              <w:rPr>
                <w:rFonts w:ascii="Times New Roman" w:eastAsia="Times New Roman" w:hAnsi="Times New Roman"/>
                <w:noProof/>
                <w:sz w:val="24"/>
                <w:szCs w:val="24"/>
                <w:lang w:val="en-GB" w:eastAsia="en-US"/>
              </w:rPr>
            </w:pPr>
            <w:r w:rsidRPr="00397202">
              <w:rPr>
                <w:rFonts w:ascii="Times New Roman" w:eastAsia="Times New Roman" w:hAnsi="Times New Roman"/>
                <w:noProof/>
                <w:sz w:val="24"/>
                <w:szCs w:val="24"/>
                <w:lang w:val="en-GB" w:eastAsia="en-US"/>
              </w:rPr>
              <w:t>Dabas katastrofas datums(-i)</w:t>
            </w:r>
          </w:p>
        </w:tc>
        <w:tc>
          <w:tcPr>
            <w:tcW w:w="2520" w:type="dxa"/>
            <w:gridSpan w:val="3"/>
          </w:tcPr>
          <w:p w14:paraId="05A9CBD1" w14:textId="77777777" w:rsidR="00397202" w:rsidRPr="00397202" w:rsidRDefault="00397202" w:rsidP="00397202">
            <w:pPr>
              <w:spacing w:before="120" w:after="0" w:line="240" w:lineRule="auto"/>
              <w:jc w:val="both"/>
              <w:rPr>
                <w:rFonts w:ascii="Times New Roman" w:eastAsia="Times New Roman" w:hAnsi="Times New Roman"/>
                <w:bCs/>
                <w:noProof/>
                <w:sz w:val="24"/>
                <w:szCs w:val="24"/>
                <w:lang w:val="en-GB" w:eastAsia="en-US"/>
              </w:rPr>
            </w:pPr>
            <w:r w:rsidRPr="00397202">
              <w:rPr>
                <w:rFonts w:ascii="Times New Roman" w:eastAsia="Times New Roman" w:hAnsi="Times New Roman"/>
                <w:noProof/>
                <w:sz w:val="24"/>
                <w:szCs w:val="24"/>
                <w:lang w:val="en-GB" w:eastAsia="en-US"/>
              </w:rPr>
              <w:t xml:space="preserve">dd.mm.gggg. </w:t>
            </w:r>
            <w:r w:rsidRPr="00397202">
              <w:rPr>
                <w:rFonts w:ascii="Times New Roman" w:eastAsia="Times New Roman" w:hAnsi="Times New Roman"/>
                <w:b/>
                <w:noProof/>
                <w:sz w:val="24"/>
                <w:szCs w:val="24"/>
                <w:lang w:val="en-GB" w:eastAsia="en-US"/>
              </w:rPr>
              <w:t>līdz</w:t>
            </w:r>
            <w:r w:rsidRPr="00397202">
              <w:rPr>
                <w:rFonts w:ascii="Times New Roman" w:eastAsia="Times New Roman" w:hAnsi="Times New Roman"/>
                <w:noProof/>
                <w:sz w:val="24"/>
                <w:szCs w:val="24"/>
                <w:lang w:val="en-GB" w:eastAsia="en-US"/>
              </w:rPr>
              <w:t xml:space="preserve"> dd.mm.gggg.</w:t>
            </w:r>
          </w:p>
        </w:tc>
      </w:tr>
      <w:tr w:rsidR="00397202" w:rsidRPr="00397202" w14:paraId="2ACA7089" w14:textId="77777777" w:rsidTr="0003327C">
        <w:trPr>
          <w:trHeight w:val="88"/>
        </w:trPr>
        <w:tc>
          <w:tcPr>
            <w:tcW w:w="6768" w:type="dxa"/>
            <w:gridSpan w:val="3"/>
          </w:tcPr>
          <w:p w14:paraId="432A4A8F" w14:textId="77777777" w:rsidR="00397202" w:rsidRPr="003B044A" w:rsidRDefault="00397202" w:rsidP="00397202">
            <w:pPr>
              <w:spacing w:before="120" w:after="0" w:line="240" w:lineRule="auto"/>
              <w:ind w:left="284" w:hanging="284"/>
              <w:jc w:val="both"/>
              <w:rPr>
                <w:rFonts w:ascii="Times New Roman" w:eastAsia="Times New Roman" w:hAnsi="Times New Roman"/>
                <w:noProof/>
                <w:sz w:val="24"/>
                <w:szCs w:val="24"/>
                <w:lang w:eastAsia="en-US"/>
              </w:rPr>
            </w:pPr>
            <w:r w:rsidRPr="00397202">
              <w:rPr>
                <w:rFonts w:ascii="Times New Roman" w:eastAsia="Times New Roman" w:hAnsi="Times New Roman"/>
                <w:noProof/>
                <w:sz w:val="24"/>
                <w:szCs w:val="24"/>
                <w:lang w:val="en-GB" w:eastAsia="en-US"/>
              </w:rPr>
              <w:fldChar w:fldCharType="begin">
                <w:ffData>
                  <w:name w:val="Check1"/>
                  <w:enabled/>
                  <w:calcOnExit w:val="0"/>
                  <w:checkBox>
                    <w:sizeAuto/>
                    <w:default w:val="0"/>
                  </w:checkBox>
                </w:ffData>
              </w:fldChar>
            </w:r>
            <w:r w:rsidRPr="003B044A">
              <w:rPr>
                <w:rFonts w:ascii="Times New Roman" w:eastAsia="Times New Roman" w:hAnsi="Times New Roman"/>
                <w:noProof/>
                <w:sz w:val="24"/>
                <w:szCs w:val="24"/>
                <w:lang w:eastAsia="en-US"/>
              </w:rPr>
              <w:instrText xml:space="preserve"> FORMCHECKBOX </w:instrText>
            </w:r>
            <w:r w:rsidR="003B044A">
              <w:rPr>
                <w:rFonts w:ascii="Times New Roman" w:eastAsia="Times New Roman" w:hAnsi="Times New Roman"/>
                <w:noProof/>
                <w:sz w:val="24"/>
                <w:szCs w:val="24"/>
                <w:lang w:val="en-GB" w:eastAsia="en-US"/>
              </w:rPr>
            </w:r>
            <w:r w:rsidR="003B044A">
              <w:rPr>
                <w:rFonts w:ascii="Times New Roman" w:eastAsia="Times New Roman" w:hAnsi="Times New Roman"/>
                <w:noProof/>
                <w:sz w:val="24"/>
                <w:szCs w:val="24"/>
                <w:lang w:val="en-GB" w:eastAsia="en-US"/>
              </w:rPr>
              <w:fldChar w:fldCharType="separate"/>
            </w:r>
            <w:r w:rsidRPr="00397202">
              <w:rPr>
                <w:rFonts w:ascii="Times New Roman" w:eastAsia="Times New Roman" w:hAnsi="Times New Roman"/>
                <w:noProof/>
                <w:sz w:val="24"/>
                <w:szCs w:val="24"/>
                <w:lang w:val="en-GB" w:eastAsia="en-US"/>
              </w:rPr>
              <w:fldChar w:fldCharType="end"/>
            </w:r>
            <w:r w:rsidRPr="003B044A">
              <w:rPr>
                <w:rFonts w:ascii="Times New Roman" w:eastAsia="Times New Roman" w:hAnsi="Times New Roman"/>
                <w:noProof/>
                <w:sz w:val="24"/>
                <w:szCs w:val="24"/>
                <w:lang w:eastAsia="en-US"/>
              </w:rPr>
              <w:t xml:space="preserve"> Sociālais atbalsts transporta nodrošināšanai attālu reģionu iedzīvotājiem (51. pants)</w:t>
            </w:r>
          </w:p>
        </w:tc>
        <w:tc>
          <w:tcPr>
            <w:tcW w:w="1440" w:type="dxa"/>
            <w:gridSpan w:val="2"/>
          </w:tcPr>
          <w:p w14:paraId="487B22E5" w14:textId="77777777" w:rsidR="00397202" w:rsidRPr="00397202" w:rsidRDefault="00397202" w:rsidP="00397202">
            <w:pPr>
              <w:spacing w:before="120" w:after="0" w:line="240" w:lineRule="auto"/>
              <w:jc w:val="both"/>
              <w:rPr>
                <w:rFonts w:ascii="Times New Roman" w:eastAsia="Times New Roman" w:hAnsi="Times New Roman"/>
                <w:bCs/>
                <w:noProof/>
                <w:sz w:val="24"/>
                <w:szCs w:val="24"/>
                <w:lang w:val="en-GB" w:eastAsia="en-US"/>
              </w:rPr>
            </w:pPr>
            <w:r w:rsidRPr="00397202">
              <w:rPr>
                <w:rFonts w:ascii="Times New Roman" w:eastAsia="Times New Roman" w:hAnsi="Times New Roman"/>
                <w:noProof/>
                <w:sz w:val="24"/>
                <w:szCs w:val="24"/>
                <w:lang w:val="en-GB" w:eastAsia="en-US"/>
              </w:rPr>
              <w:t>… valsts valūtā</w:t>
            </w:r>
          </w:p>
        </w:tc>
        <w:tc>
          <w:tcPr>
            <w:tcW w:w="1080" w:type="dxa"/>
          </w:tcPr>
          <w:p w14:paraId="36F687F4" w14:textId="77777777" w:rsidR="00397202" w:rsidRPr="00397202" w:rsidRDefault="00397202" w:rsidP="00397202">
            <w:pPr>
              <w:spacing w:before="120" w:after="0" w:line="240" w:lineRule="auto"/>
              <w:jc w:val="both"/>
              <w:rPr>
                <w:rFonts w:ascii="Times New Roman" w:eastAsia="Times New Roman" w:hAnsi="Times New Roman"/>
                <w:noProof/>
                <w:sz w:val="24"/>
                <w:szCs w:val="24"/>
                <w:lang w:val="en-GB" w:eastAsia="en-US"/>
              </w:rPr>
            </w:pPr>
            <w:r w:rsidRPr="00397202">
              <w:rPr>
                <w:rFonts w:ascii="Times New Roman" w:eastAsia="Times New Roman" w:hAnsi="Times New Roman"/>
                <w:noProof/>
                <w:sz w:val="24"/>
                <w:szCs w:val="24"/>
                <w:lang w:val="en-GB" w:eastAsia="en-US"/>
              </w:rPr>
              <w:t>… %</w:t>
            </w:r>
          </w:p>
        </w:tc>
      </w:tr>
      <w:tr w:rsidR="00397202" w:rsidRPr="00397202" w14:paraId="444B2EC3" w14:textId="77777777" w:rsidTr="0003327C">
        <w:trPr>
          <w:trHeight w:val="88"/>
        </w:trPr>
        <w:tc>
          <w:tcPr>
            <w:tcW w:w="6768" w:type="dxa"/>
            <w:gridSpan w:val="3"/>
          </w:tcPr>
          <w:p w14:paraId="334C09E4" w14:textId="77777777" w:rsidR="00397202" w:rsidRPr="00397202" w:rsidRDefault="00397202" w:rsidP="00397202">
            <w:pPr>
              <w:spacing w:before="120" w:after="0" w:line="240" w:lineRule="auto"/>
              <w:ind w:left="284" w:hanging="284"/>
              <w:jc w:val="both"/>
              <w:rPr>
                <w:rFonts w:ascii="Times New Roman" w:eastAsia="Times New Roman" w:hAnsi="Times New Roman"/>
                <w:noProof/>
                <w:sz w:val="24"/>
                <w:szCs w:val="24"/>
                <w:lang w:val="en-GB" w:eastAsia="en-US"/>
              </w:rPr>
            </w:pPr>
            <w:r w:rsidRPr="00397202">
              <w:rPr>
                <w:rFonts w:ascii="Times New Roman" w:eastAsia="Times New Roman" w:hAnsi="Times New Roman"/>
                <w:noProof/>
                <w:sz w:val="24"/>
                <w:szCs w:val="24"/>
                <w:lang w:val="en-GB" w:eastAsia="en-US"/>
              </w:rPr>
              <w:fldChar w:fldCharType="begin">
                <w:ffData>
                  <w:name w:val="Check1"/>
                  <w:enabled/>
                  <w:calcOnExit w:val="0"/>
                  <w:checkBox>
                    <w:sizeAuto/>
                    <w:default w:val="0"/>
                  </w:checkBox>
                </w:ffData>
              </w:fldChar>
            </w:r>
            <w:r w:rsidRPr="00397202">
              <w:rPr>
                <w:rFonts w:ascii="Times New Roman" w:eastAsia="Times New Roman" w:hAnsi="Times New Roman"/>
                <w:noProof/>
                <w:sz w:val="24"/>
                <w:szCs w:val="24"/>
                <w:lang w:val="en-GB" w:eastAsia="en-US"/>
              </w:rPr>
              <w:instrText xml:space="preserve"> FORMCHECKBOX </w:instrText>
            </w:r>
            <w:r w:rsidR="003B044A">
              <w:rPr>
                <w:rFonts w:ascii="Times New Roman" w:eastAsia="Times New Roman" w:hAnsi="Times New Roman"/>
                <w:noProof/>
                <w:sz w:val="24"/>
                <w:szCs w:val="24"/>
                <w:lang w:val="en-GB" w:eastAsia="en-US"/>
              </w:rPr>
            </w:r>
            <w:r w:rsidR="003B044A">
              <w:rPr>
                <w:rFonts w:ascii="Times New Roman" w:eastAsia="Times New Roman" w:hAnsi="Times New Roman"/>
                <w:noProof/>
                <w:sz w:val="24"/>
                <w:szCs w:val="24"/>
                <w:lang w:val="en-GB" w:eastAsia="en-US"/>
              </w:rPr>
              <w:fldChar w:fldCharType="separate"/>
            </w:r>
            <w:r w:rsidRPr="00397202">
              <w:rPr>
                <w:rFonts w:ascii="Times New Roman" w:eastAsia="Times New Roman" w:hAnsi="Times New Roman"/>
                <w:noProof/>
                <w:sz w:val="24"/>
                <w:szCs w:val="24"/>
                <w:lang w:val="en-GB" w:eastAsia="en-US"/>
              </w:rPr>
              <w:fldChar w:fldCharType="end"/>
            </w:r>
            <w:r w:rsidRPr="00397202">
              <w:rPr>
                <w:rFonts w:ascii="Times New Roman" w:eastAsia="Times New Roman" w:hAnsi="Times New Roman"/>
                <w:noProof/>
                <w:sz w:val="24"/>
                <w:szCs w:val="24"/>
                <w:lang w:val="en-GB" w:eastAsia="en-US"/>
              </w:rPr>
              <w:t xml:space="preserve"> Atbalsts fiksētajiem platjoslas tīkliem (52. pants)</w:t>
            </w:r>
          </w:p>
        </w:tc>
        <w:tc>
          <w:tcPr>
            <w:tcW w:w="1440" w:type="dxa"/>
            <w:gridSpan w:val="2"/>
          </w:tcPr>
          <w:p w14:paraId="07244CAB" w14:textId="77777777" w:rsidR="00397202" w:rsidRPr="00397202" w:rsidRDefault="00397202" w:rsidP="00397202">
            <w:pPr>
              <w:spacing w:before="120" w:after="0" w:line="240" w:lineRule="auto"/>
              <w:jc w:val="both"/>
              <w:rPr>
                <w:rFonts w:ascii="Times New Roman" w:eastAsia="Times New Roman" w:hAnsi="Times New Roman"/>
                <w:bCs/>
                <w:noProof/>
                <w:sz w:val="24"/>
                <w:szCs w:val="24"/>
                <w:lang w:val="en-GB" w:eastAsia="en-US"/>
              </w:rPr>
            </w:pPr>
            <w:r w:rsidRPr="00397202">
              <w:rPr>
                <w:rFonts w:ascii="Times New Roman" w:eastAsia="Times New Roman" w:hAnsi="Times New Roman"/>
                <w:noProof/>
                <w:sz w:val="24"/>
                <w:szCs w:val="24"/>
                <w:lang w:val="en-GB" w:eastAsia="en-US"/>
              </w:rPr>
              <w:t xml:space="preserve">… valsts </w:t>
            </w:r>
            <w:r w:rsidRPr="00397202">
              <w:rPr>
                <w:rFonts w:ascii="Times New Roman" w:eastAsia="Times New Roman" w:hAnsi="Times New Roman"/>
                <w:noProof/>
                <w:sz w:val="24"/>
                <w:szCs w:val="24"/>
                <w:lang w:val="en-GB" w:eastAsia="en-US"/>
              </w:rPr>
              <w:lastRenderedPageBreak/>
              <w:t xml:space="preserve">valūtā </w:t>
            </w:r>
          </w:p>
        </w:tc>
        <w:tc>
          <w:tcPr>
            <w:tcW w:w="1080" w:type="dxa"/>
          </w:tcPr>
          <w:p w14:paraId="169DF19F" w14:textId="77777777" w:rsidR="00397202" w:rsidRPr="00397202" w:rsidRDefault="00397202" w:rsidP="00397202">
            <w:pPr>
              <w:spacing w:before="120" w:after="0" w:line="240" w:lineRule="auto"/>
              <w:jc w:val="both"/>
              <w:rPr>
                <w:rFonts w:ascii="Times New Roman" w:eastAsia="Times New Roman" w:hAnsi="Times New Roman"/>
                <w:noProof/>
                <w:sz w:val="24"/>
                <w:szCs w:val="24"/>
                <w:lang w:val="en-GB" w:eastAsia="en-US"/>
              </w:rPr>
            </w:pPr>
            <w:r w:rsidRPr="00397202">
              <w:rPr>
                <w:rFonts w:ascii="Times New Roman" w:eastAsia="Times New Roman" w:hAnsi="Times New Roman"/>
                <w:noProof/>
                <w:sz w:val="24"/>
                <w:szCs w:val="24"/>
                <w:lang w:val="en-GB" w:eastAsia="en-US"/>
              </w:rPr>
              <w:lastRenderedPageBreak/>
              <w:t>… %</w:t>
            </w:r>
          </w:p>
        </w:tc>
      </w:tr>
      <w:tr w:rsidR="00397202" w:rsidRPr="00397202" w14:paraId="1F4E3020" w14:textId="77777777" w:rsidTr="0003327C">
        <w:trPr>
          <w:trHeight w:val="88"/>
        </w:trPr>
        <w:tc>
          <w:tcPr>
            <w:tcW w:w="6768" w:type="dxa"/>
            <w:gridSpan w:val="3"/>
          </w:tcPr>
          <w:p w14:paraId="134DCC0E" w14:textId="77777777" w:rsidR="00397202" w:rsidRPr="00397202" w:rsidRDefault="00397202" w:rsidP="00397202">
            <w:pPr>
              <w:spacing w:before="120" w:after="0" w:line="240" w:lineRule="auto"/>
              <w:ind w:left="284" w:hanging="284"/>
              <w:jc w:val="both"/>
              <w:rPr>
                <w:rFonts w:ascii="Times New Roman" w:eastAsia="Times New Roman" w:hAnsi="Times New Roman"/>
                <w:noProof/>
                <w:sz w:val="24"/>
                <w:szCs w:val="24"/>
                <w:lang w:val="en-GB" w:eastAsia="en-US"/>
              </w:rPr>
            </w:pPr>
            <w:r w:rsidRPr="00397202">
              <w:rPr>
                <w:rFonts w:ascii="Times New Roman" w:eastAsia="Times New Roman" w:hAnsi="Times New Roman"/>
                <w:noProof/>
                <w:sz w:val="24"/>
                <w:szCs w:val="24"/>
                <w:lang w:val="en-GB" w:eastAsia="en-US"/>
              </w:rPr>
              <w:fldChar w:fldCharType="begin">
                <w:ffData>
                  <w:name w:val="Check1"/>
                  <w:enabled/>
                  <w:calcOnExit w:val="0"/>
                  <w:checkBox>
                    <w:sizeAuto/>
                    <w:default w:val="0"/>
                  </w:checkBox>
                </w:ffData>
              </w:fldChar>
            </w:r>
            <w:r w:rsidRPr="00397202">
              <w:rPr>
                <w:rFonts w:ascii="Times New Roman" w:eastAsia="Times New Roman" w:hAnsi="Times New Roman"/>
                <w:noProof/>
                <w:sz w:val="24"/>
                <w:szCs w:val="24"/>
                <w:lang w:val="en-GB" w:eastAsia="en-US"/>
              </w:rPr>
              <w:instrText xml:space="preserve"> FORMCHECKBOX </w:instrText>
            </w:r>
            <w:r w:rsidR="003B044A">
              <w:rPr>
                <w:rFonts w:ascii="Times New Roman" w:eastAsia="Times New Roman" w:hAnsi="Times New Roman"/>
                <w:noProof/>
                <w:sz w:val="24"/>
                <w:szCs w:val="24"/>
                <w:lang w:val="en-GB" w:eastAsia="en-US"/>
              </w:rPr>
            </w:r>
            <w:r w:rsidR="003B044A">
              <w:rPr>
                <w:rFonts w:ascii="Times New Roman" w:eastAsia="Times New Roman" w:hAnsi="Times New Roman"/>
                <w:noProof/>
                <w:sz w:val="24"/>
                <w:szCs w:val="24"/>
                <w:lang w:val="en-GB" w:eastAsia="en-US"/>
              </w:rPr>
              <w:fldChar w:fldCharType="separate"/>
            </w:r>
            <w:r w:rsidRPr="00397202">
              <w:rPr>
                <w:rFonts w:ascii="Times New Roman" w:eastAsia="Times New Roman" w:hAnsi="Times New Roman"/>
                <w:noProof/>
                <w:sz w:val="24"/>
                <w:szCs w:val="24"/>
                <w:lang w:val="en-GB" w:eastAsia="en-US"/>
              </w:rPr>
              <w:fldChar w:fldCharType="end"/>
            </w:r>
            <w:r w:rsidRPr="00397202">
              <w:rPr>
                <w:rFonts w:ascii="Times New Roman" w:eastAsia="Times New Roman" w:hAnsi="Times New Roman"/>
                <w:noProof/>
                <w:sz w:val="24"/>
                <w:szCs w:val="24"/>
                <w:lang w:val="en-GB" w:eastAsia="en-US"/>
              </w:rPr>
              <w:t xml:space="preserve"> Atbalsts 4G un 5G mobilo sakaru tīkliem (52.a pants)</w:t>
            </w:r>
          </w:p>
        </w:tc>
        <w:tc>
          <w:tcPr>
            <w:tcW w:w="1440" w:type="dxa"/>
            <w:gridSpan w:val="2"/>
          </w:tcPr>
          <w:p w14:paraId="2A99E711" w14:textId="77777777" w:rsidR="00397202" w:rsidRPr="00397202" w:rsidRDefault="00397202" w:rsidP="00397202">
            <w:pPr>
              <w:spacing w:before="120" w:after="0" w:line="240" w:lineRule="auto"/>
              <w:jc w:val="both"/>
              <w:rPr>
                <w:rFonts w:ascii="Times New Roman" w:eastAsia="Times New Roman" w:hAnsi="Times New Roman"/>
                <w:bCs/>
                <w:noProof/>
                <w:sz w:val="24"/>
                <w:szCs w:val="24"/>
                <w:lang w:val="en-GB" w:eastAsia="en-US"/>
              </w:rPr>
            </w:pPr>
            <w:r w:rsidRPr="00397202">
              <w:rPr>
                <w:rFonts w:ascii="Times New Roman" w:eastAsia="Times New Roman" w:hAnsi="Times New Roman"/>
                <w:noProof/>
                <w:sz w:val="24"/>
                <w:szCs w:val="24"/>
                <w:lang w:val="en-GB" w:eastAsia="en-US"/>
              </w:rPr>
              <w:t>… valsts valūtā</w:t>
            </w:r>
          </w:p>
        </w:tc>
        <w:tc>
          <w:tcPr>
            <w:tcW w:w="1080" w:type="dxa"/>
          </w:tcPr>
          <w:p w14:paraId="6D423092" w14:textId="77777777" w:rsidR="00397202" w:rsidRPr="00397202" w:rsidRDefault="00397202" w:rsidP="00397202">
            <w:pPr>
              <w:spacing w:before="120" w:after="0" w:line="240" w:lineRule="auto"/>
              <w:jc w:val="both"/>
              <w:rPr>
                <w:rFonts w:ascii="Times New Roman" w:eastAsia="Times New Roman" w:hAnsi="Times New Roman"/>
                <w:bCs/>
                <w:noProof/>
                <w:sz w:val="24"/>
                <w:szCs w:val="24"/>
                <w:lang w:val="en-GB" w:eastAsia="en-US"/>
              </w:rPr>
            </w:pPr>
            <w:r w:rsidRPr="00397202">
              <w:rPr>
                <w:rFonts w:ascii="Times New Roman" w:eastAsia="Times New Roman" w:hAnsi="Times New Roman"/>
                <w:noProof/>
                <w:sz w:val="24"/>
                <w:szCs w:val="24"/>
                <w:lang w:val="en-GB" w:eastAsia="en-US"/>
              </w:rPr>
              <w:t>… %</w:t>
            </w:r>
          </w:p>
        </w:tc>
      </w:tr>
      <w:tr w:rsidR="00397202" w:rsidRPr="00397202" w14:paraId="5A4D0B6C" w14:textId="77777777" w:rsidTr="0003327C">
        <w:trPr>
          <w:trHeight w:val="88"/>
        </w:trPr>
        <w:tc>
          <w:tcPr>
            <w:tcW w:w="6768" w:type="dxa"/>
            <w:gridSpan w:val="3"/>
          </w:tcPr>
          <w:p w14:paraId="1599026F" w14:textId="77777777" w:rsidR="00397202" w:rsidRPr="003B044A" w:rsidRDefault="00397202" w:rsidP="00397202">
            <w:pPr>
              <w:spacing w:before="120" w:after="0" w:line="240" w:lineRule="auto"/>
              <w:ind w:left="284" w:hanging="284"/>
              <w:jc w:val="both"/>
              <w:rPr>
                <w:rFonts w:ascii="Times New Roman" w:eastAsia="Times New Roman" w:hAnsi="Times New Roman"/>
                <w:noProof/>
                <w:sz w:val="24"/>
                <w:szCs w:val="24"/>
                <w:lang w:eastAsia="en-US"/>
              </w:rPr>
            </w:pPr>
            <w:r w:rsidRPr="00397202">
              <w:rPr>
                <w:rFonts w:ascii="Times New Roman" w:eastAsia="Times New Roman" w:hAnsi="Times New Roman"/>
                <w:noProof/>
                <w:sz w:val="24"/>
                <w:szCs w:val="24"/>
                <w:lang w:val="en-GB" w:eastAsia="en-US"/>
              </w:rPr>
              <w:fldChar w:fldCharType="begin">
                <w:ffData>
                  <w:name w:val="Check1"/>
                  <w:enabled/>
                  <w:calcOnExit w:val="0"/>
                  <w:checkBox>
                    <w:sizeAuto/>
                    <w:default w:val="0"/>
                  </w:checkBox>
                </w:ffData>
              </w:fldChar>
            </w:r>
            <w:r w:rsidRPr="003B044A">
              <w:rPr>
                <w:rFonts w:ascii="Times New Roman" w:eastAsia="Times New Roman" w:hAnsi="Times New Roman"/>
                <w:noProof/>
                <w:sz w:val="24"/>
                <w:szCs w:val="24"/>
                <w:lang w:eastAsia="en-US"/>
              </w:rPr>
              <w:instrText xml:space="preserve"> FORMCHECKBOX </w:instrText>
            </w:r>
            <w:r w:rsidR="003B044A">
              <w:rPr>
                <w:rFonts w:ascii="Times New Roman" w:eastAsia="Times New Roman" w:hAnsi="Times New Roman"/>
                <w:noProof/>
                <w:sz w:val="24"/>
                <w:szCs w:val="24"/>
                <w:lang w:val="en-GB" w:eastAsia="en-US"/>
              </w:rPr>
            </w:r>
            <w:r w:rsidR="003B044A">
              <w:rPr>
                <w:rFonts w:ascii="Times New Roman" w:eastAsia="Times New Roman" w:hAnsi="Times New Roman"/>
                <w:noProof/>
                <w:sz w:val="24"/>
                <w:szCs w:val="24"/>
                <w:lang w:val="en-GB" w:eastAsia="en-US"/>
              </w:rPr>
              <w:fldChar w:fldCharType="separate"/>
            </w:r>
            <w:r w:rsidRPr="00397202">
              <w:rPr>
                <w:rFonts w:ascii="Times New Roman" w:eastAsia="Times New Roman" w:hAnsi="Times New Roman"/>
                <w:noProof/>
                <w:sz w:val="24"/>
                <w:szCs w:val="24"/>
                <w:lang w:val="en-GB" w:eastAsia="en-US"/>
              </w:rPr>
              <w:fldChar w:fldCharType="end"/>
            </w:r>
            <w:r w:rsidRPr="003B044A">
              <w:rPr>
                <w:rFonts w:ascii="Times New Roman" w:eastAsia="Times New Roman" w:hAnsi="Times New Roman"/>
                <w:noProof/>
                <w:sz w:val="24"/>
                <w:szCs w:val="24"/>
                <w:lang w:eastAsia="en-US"/>
              </w:rPr>
              <w:t xml:space="preserve"> Atbalsts kopīgu interešu projektiem Eiropas digitālās savienotības infrastruktūras jomā (52.b pants)</w:t>
            </w:r>
          </w:p>
        </w:tc>
        <w:tc>
          <w:tcPr>
            <w:tcW w:w="1440" w:type="dxa"/>
            <w:gridSpan w:val="2"/>
          </w:tcPr>
          <w:p w14:paraId="29FF28C1" w14:textId="77777777" w:rsidR="00397202" w:rsidRPr="00397202" w:rsidRDefault="00397202" w:rsidP="00397202">
            <w:pPr>
              <w:spacing w:before="120" w:after="0" w:line="240" w:lineRule="auto"/>
              <w:jc w:val="both"/>
              <w:rPr>
                <w:rFonts w:ascii="Times New Roman" w:eastAsia="Times New Roman" w:hAnsi="Times New Roman"/>
                <w:bCs/>
                <w:noProof/>
                <w:sz w:val="24"/>
                <w:szCs w:val="24"/>
                <w:lang w:val="en-GB" w:eastAsia="en-US"/>
              </w:rPr>
            </w:pPr>
            <w:r w:rsidRPr="00397202">
              <w:rPr>
                <w:rFonts w:ascii="Times New Roman" w:eastAsia="Times New Roman" w:hAnsi="Times New Roman"/>
                <w:noProof/>
                <w:sz w:val="24"/>
                <w:szCs w:val="24"/>
                <w:lang w:val="en-GB" w:eastAsia="en-US"/>
              </w:rPr>
              <w:t>… %</w:t>
            </w:r>
          </w:p>
        </w:tc>
        <w:tc>
          <w:tcPr>
            <w:tcW w:w="1080" w:type="dxa"/>
          </w:tcPr>
          <w:p w14:paraId="3CCB3214" w14:textId="77777777" w:rsidR="00397202" w:rsidRPr="00397202" w:rsidRDefault="00397202" w:rsidP="00397202">
            <w:pPr>
              <w:spacing w:before="120" w:after="0" w:line="240" w:lineRule="auto"/>
              <w:jc w:val="both"/>
              <w:rPr>
                <w:rFonts w:ascii="Times New Roman" w:eastAsia="Times New Roman" w:hAnsi="Times New Roman"/>
                <w:bCs/>
                <w:noProof/>
                <w:sz w:val="24"/>
                <w:szCs w:val="24"/>
                <w:lang w:val="en-GB" w:eastAsia="en-US"/>
              </w:rPr>
            </w:pPr>
            <w:r w:rsidRPr="00397202">
              <w:rPr>
                <w:rFonts w:ascii="Times New Roman" w:eastAsia="Times New Roman" w:hAnsi="Times New Roman"/>
                <w:noProof/>
                <w:sz w:val="24"/>
                <w:szCs w:val="24"/>
                <w:lang w:val="en-GB" w:eastAsia="en-US"/>
              </w:rPr>
              <w:t>… %</w:t>
            </w:r>
          </w:p>
        </w:tc>
      </w:tr>
      <w:tr w:rsidR="00397202" w:rsidRPr="00397202" w14:paraId="2E1116B3" w14:textId="77777777" w:rsidTr="0003327C">
        <w:trPr>
          <w:trHeight w:val="88"/>
        </w:trPr>
        <w:tc>
          <w:tcPr>
            <w:tcW w:w="6768" w:type="dxa"/>
            <w:gridSpan w:val="3"/>
          </w:tcPr>
          <w:p w14:paraId="58BC0620" w14:textId="77777777" w:rsidR="00397202" w:rsidRPr="00397202" w:rsidRDefault="00397202" w:rsidP="00397202">
            <w:pPr>
              <w:spacing w:before="120" w:after="0" w:line="240" w:lineRule="auto"/>
              <w:ind w:left="284" w:hanging="284"/>
              <w:jc w:val="both"/>
              <w:rPr>
                <w:rFonts w:ascii="Times New Roman" w:eastAsia="Times New Roman" w:hAnsi="Times New Roman"/>
                <w:noProof/>
                <w:sz w:val="24"/>
                <w:szCs w:val="24"/>
                <w:lang w:val="en-GB" w:eastAsia="en-US"/>
              </w:rPr>
            </w:pPr>
            <w:r w:rsidRPr="00397202">
              <w:rPr>
                <w:rFonts w:ascii="Times New Roman" w:eastAsia="Times New Roman" w:hAnsi="Times New Roman"/>
                <w:noProof/>
                <w:sz w:val="24"/>
                <w:szCs w:val="24"/>
                <w:lang w:val="en-GB" w:eastAsia="en-US"/>
              </w:rPr>
              <w:fldChar w:fldCharType="begin">
                <w:ffData>
                  <w:name w:val="Check1"/>
                  <w:enabled/>
                  <w:calcOnExit w:val="0"/>
                  <w:checkBox>
                    <w:sizeAuto/>
                    <w:default w:val="0"/>
                  </w:checkBox>
                </w:ffData>
              </w:fldChar>
            </w:r>
            <w:r w:rsidRPr="00397202">
              <w:rPr>
                <w:rFonts w:ascii="Times New Roman" w:eastAsia="Times New Roman" w:hAnsi="Times New Roman"/>
                <w:noProof/>
                <w:sz w:val="24"/>
                <w:szCs w:val="24"/>
                <w:lang w:val="en-GB" w:eastAsia="en-US"/>
              </w:rPr>
              <w:instrText xml:space="preserve"> FORMCHECKBOX </w:instrText>
            </w:r>
            <w:r w:rsidR="003B044A">
              <w:rPr>
                <w:rFonts w:ascii="Times New Roman" w:eastAsia="Times New Roman" w:hAnsi="Times New Roman"/>
                <w:noProof/>
                <w:sz w:val="24"/>
                <w:szCs w:val="24"/>
                <w:lang w:val="en-GB" w:eastAsia="en-US"/>
              </w:rPr>
            </w:r>
            <w:r w:rsidR="003B044A">
              <w:rPr>
                <w:rFonts w:ascii="Times New Roman" w:eastAsia="Times New Roman" w:hAnsi="Times New Roman"/>
                <w:noProof/>
                <w:sz w:val="24"/>
                <w:szCs w:val="24"/>
                <w:lang w:val="en-GB" w:eastAsia="en-US"/>
              </w:rPr>
              <w:fldChar w:fldCharType="separate"/>
            </w:r>
            <w:r w:rsidRPr="00397202">
              <w:rPr>
                <w:rFonts w:ascii="Times New Roman" w:eastAsia="Times New Roman" w:hAnsi="Times New Roman"/>
                <w:noProof/>
                <w:sz w:val="24"/>
                <w:szCs w:val="24"/>
                <w:lang w:val="en-GB" w:eastAsia="en-US"/>
              </w:rPr>
              <w:fldChar w:fldCharType="end"/>
            </w:r>
            <w:r w:rsidRPr="00397202">
              <w:rPr>
                <w:rFonts w:ascii="Times New Roman" w:eastAsia="Times New Roman" w:hAnsi="Times New Roman"/>
                <w:noProof/>
                <w:sz w:val="24"/>
                <w:szCs w:val="24"/>
                <w:lang w:val="en-GB" w:eastAsia="en-US"/>
              </w:rPr>
              <w:t xml:space="preserve"> Savienotības vaučeri (52.c pants)</w:t>
            </w:r>
          </w:p>
        </w:tc>
        <w:tc>
          <w:tcPr>
            <w:tcW w:w="1440" w:type="dxa"/>
            <w:gridSpan w:val="2"/>
          </w:tcPr>
          <w:p w14:paraId="4043D5F0" w14:textId="77777777" w:rsidR="00397202" w:rsidRPr="00397202" w:rsidRDefault="00397202" w:rsidP="00397202">
            <w:pPr>
              <w:spacing w:before="120" w:after="0" w:line="240" w:lineRule="auto"/>
              <w:jc w:val="both"/>
              <w:rPr>
                <w:rFonts w:ascii="Times New Roman" w:eastAsia="Times New Roman" w:hAnsi="Times New Roman"/>
                <w:bCs/>
                <w:noProof/>
                <w:sz w:val="24"/>
                <w:szCs w:val="24"/>
                <w:lang w:val="en-GB" w:eastAsia="en-US"/>
              </w:rPr>
            </w:pPr>
            <w:r w:rsidRPr="00397202">
              <w:rPr>
                <w:rFonts w:ascii="Times New Roman" w:eastAsia="Times New Roman" w:hAnsi="Times New Roman"/>
                <w:noProof/>
                <w:sz w:val="24"/>
                <w:szCs w:val="24"/>
                <w:lang w:val="en-GB" w:eastAsia="en-US"/>
              </w:rPr>
              <w:t>… valsts valūtā</w:t>
            </w:r>
          </w:p>
        </w:tc>
        <w:tc>
          <w:tcPr>
            <w:tcW w:w="1080" w:type="dxa"/>
          </w:tcPr>
          <w:p w14:paraId="057329A3" w14:textId="77777777" w:rsidR="00397202" w:rsidRPr="00397202" w:rsidRDefault="00397202" w:rsidP="00397202">
            <w:pPr>
              <w:spacing w:before="120" w:after="0" w:line="240" w:lineRule="auto"/>
              <w:jc w:val="both"/>
              <w:rPr>
                <w:rFonts w:ascii="Times New Roman" w:eastAsia="Times New Roman" w:hAnsi="Times New Roman"/>
                <w:bCs/>
                <w:noProof/>
                <w:sz w:val="24"/>
                <w:szCs w:val="24"/>
                <w:lang w:val="en-GB" w:eastAsia="en-US"/>
              </w:rPr>
            </w:pPr>
            <w:r w:rsidRPr="00397202">
              <w:rPr>
                <w:rFonts w:ascii="Times New Roman" w:eastAsia="Times New Roman" w:hAnsi="Times New Roman"/>
                <w:noProof/>
                <w:sz w:val="24"/>
                <w:szCs w:val="24"/>
                <w:lang w:val="en-GB" w:eastAsia="en-US"/>
              </w:rPr>
              <w:t>… %</w:t>
            </w:r>
          </w:p>
        </w:tc>
      </w:tr>
      <w:tr w:rsidR="00397202" w:rsidRPr="00397202" w14:paraId="1CC323F7" w14:textId="77777777" w:rsidTr="0003327C">
        <w:trPr>
          <w:trHeight w:val="88"/>
        </w:trPr>
        <w:tc>
          <w:tcPr>
            <w:tcW w:w="6768" w:type="dxa"/>
            <w:gridSpan w:val="3"/>
          </w:tcPr>
          <w:p w14:paraId="60A0AB9D" w14:textId="77777777" w:rsidR="00397202" w:rsidRPr="003B044A" w:rsidRDefault="00397202" w:rsidP="00397202">
            <w:pPr>
              <w:spacing w:before="120" w:after="0" w:line="240" w:lineRule="auto"/>
              <w:ind w:left="284" w:hanging="284"/>
              <w:jc w:val="both"/>
              <w:rPr>
                <w:rFonts w:ascii="Times New Roman" w:eastAsia="Times New Roman" w:hAnsi="Times New Roman"/>
                <w:noProof/>
                <w:sz w:val="24"/>
                <w:szCs w:val="24"/>
                <w:lang w:eastAsia="en-US"/>
              </w:rPr>
            </w:pPr>
            <w:r w:rsidRPr="00397202">
              <w:rPr>
                <w:rFonts w:ascii="Times New Roman" w:eastAsia="Times New Roman" w:hAnsi="Times New Roman"/>
                <w:noProof/>
                <w:sz w:val="24"/>
                <w:szCs w:val="24"/>
                <w:lang w:val="en-GB" w:eastAsia="en-US"/>
              </w:rPr>
              <w:fldChar w:fldCharType="begin">
                <w:ffData>
                  <w:name w:val="Check1"/>
                  <w:enabled/>
                  <w:calcOnExit w:val="0"/>
                  <w:checkBox>
                    <w:sizeAuto/>
                    <w:default w:val="0"/>
                  </w:checkBox>
                </w:ffData>
              </w:fldChar>
            </w:r>
            <w:r w:rsidRPr="003B044A">
              <w:rPr>
                <w:rFonts w:ascii="Times New Roman" w:eastAsia="Times New Roman" w:hAnsi="Times New Roman"/>
                <w:noProof/>
                <w:sz w:val="24"/>
                <w:szCs w:val="24"/>
                <w:lang w:eastAsia="en-US"/>
              </w:rPr>
              <w:instrText xml:space="preserve"> FORMCHECKBOX </w:instrText>
            </w:r>
            <w:r w:rsidR="003B044A">
              <w:rPr>
                <w:rFonts w:ascii="Times New Roman" w:eastAsia="Times New Roman" w:hAnsi="Times New Roman"/>
                <w:noProof/>
                <w:sz w:val="24"/>
                <w:szCs w:val="24"/>
                <w:lang w:val="en-GB" w:eastAsia="en-US"/>
              </w:rPr>
            </w:r>
            <w:r w:rsidR="003B044A">
              <w:rPr>
                <w:rFonts w:ascii="Times New Roman" w:eastAsia="Times New Roman" w:hAnsi="Times New Roman"/>
                <w:noProof/>
                <w:sz w:val="24"/>
                <w:szCs w:val="24"/>
                <w:lang w:val="en-GB" w:eastAsia="en-US"/>
              </w:rPr>
              <w:fldChar w:fldCharType="separate"/>
            </w:r>
            <w:r w:rsidRPr="00397202">
              <w:rPr>
                <w:rFonts w:ascii="Times New Roman" w:eastAsia="Times New Roman" w:hAnsi="Times New Roman"/>
                <w:noProof/>
                <w:sz w:val="24"/>
                <w:szCs w:val="24"/>
                <w:lang w:val="en-GB" w:eastAsia="en-US"/>
              </w:rPr>
              <w:fldChar w:fldCharType="end"/>
            </w:r>
            <w:r w:rsidRPr="003B044A">
              <w:rPr>
                <w:rFonts w:ascii="Times New Roman" w:eastAsia="Times New Roman" w:hAnsi="Times New Roman"/>
                <w:noProof/>
                <w:sz w:val="24"/>
                <w:szCs w:val="24"/>
                <w:lang w:eastAsia="en-US"/>
              </w:rPr>
              <w:t xml:space="preserve"> Atbalsts atvilces maršrutēšanas tīkliem (52.d pants)</w:t>
            </w:r>
          </w:p>
        </w:tc>
        <w:tc>
          <w:tcPr>
            <w:tcW w:w="1440" w:type="dxa"/>
            <w:gridSpan w:val="2"/>
          </w:tcPr>
          <w:p w14:paraId="0EE49708" w14:textId="77777777" w:rsidR="00397202" w:rsidRPr="00397202" w:rsidRDefault="00397202" w:rsidP="00397202">
            <w:pPr>
              <w:spacing w:before="120" w:after="0" w:line="240" w:lineRule="auto"/>
              <w:jc w:val="both"/>
              <w:rPr>
                <w:rFonts w:ascii="Times New Roman" w:eastAsia="Times New Roman" w:hAnsi="Times New Roman"/>
                <w:bCs/>
                <w:noProof/>
                <w:sz w:val="24"/>
                <w:szCs w:val="24"/>
                <w:lang w:val="en-GB" w:eastAsia="en-US"/>
              </w:rPr>
            </w:pPr>
            <w:r w:rsidRPr="00397202">
              <w:rPr>
                <w:rFonts w:ascii="Times New Roman" w:eastAsia="Times New Roman" w:hAnsi="Times New Roman"/>
                <w:noProof/>
                <w:sz w:val="24"/>
                <w:szCs w:val="24"/>
                <w:lang w:val="en-GB" w:eastAsia="en-US"/>
              </w:rPr>
              <w:t>… %</w:t>
            </w:r>
          </w:p>
        </w:tc>
        <w:tc>
          <w:tcPr>
            <w:tcW w:w="1080" w:type="dxa"/>
          </w:tcPr>
          <w:p w14:paraId="7282BE15" w14:textId="77777777" w:rsidR="00397202" w:rsidRPr="00397202" w:rsidRDefault="00397202" w:rsidP="00397202">
            <w:pPr>
              <w:spacing w:before="120" w:after="0" w:line="240" w:lineRule="auto"/>
              <w:jc w:val="both"/>
              <w:rPr>
                <w:rFonts w:ascii="Times New Roman" w:eastAsia="Times New Roman" w:hAnsi="Times New Roman"/>
                <w:bCs/>
                <w:noProof/>
                <w:sz w:val="24"/>
                <w:szCs w:val="24"/>
                <w:lang w:val="en-GB" w:eastAsia="en-US"/>
              </w:rPr>
            </w:pPr>
            <w:r w:rsidRPr="00397202">
              <w:rPr>
                <w:rFonts w:ascii="Times New Roman" w:eastAsia="Times New Roman" w:hAnsi="Times New Roman"/>
                <w:noProof/>
                <w:sz w:val="24"/>
                <w:szCs w:val="24"/>
                <w:lang w:val="en-GB" w:eastAsia="en-US"/>
              </w:rPr>
              <w:t>… %</w:t>
            </w:r>
          </w:p>
        </w:tc>
      </w:tr>
      <w:tr w:rsidR="00397202" w:rsidRPr="00397202" w14:paraId="4E0E1541" w14:textId="77777777" w:rsidTr="0003327C">
        <w:trPr>
          <w:trHeight w:val="88"/>
        </w:trPr>
        <w:tc>
          <w:tcPr>
            <w:tcW w:w="6768" w:type="dxa"/>
            <w:gridSpan w:val="3"/>
          </w:tcPr>
          <w:p w14:paraId="054789C9" w14:textId="77777777" w:rsidR="00397202" w:rsidRPr="003B044A" w:rsidRDefault="00397202" w:rsidP="00397202">
            <w:pPr>
              <w:spacing w:before="120" w:after="0" w:line="240" w:lineRule="auto"/>
              <w:ind w:left="317" w:hanging="317"/>
              <w:jc w:val="both"/>
              <w:rPr>
                <w:rFonts w:ascii="Times New Roman" w:eastAsia="Times New Roman" w:hAnsi="Times New Roman"/>
                <w:noProof/>
                <w:sz w:val="24"/>
                <w:szCs w:val="24"/>
                <w:lang w:eastAsia="en-US"/>
              </w:rPr>
            </w:pPr>
            <w:r w:rsidRPr="00397202">
              <w:rPr>
                <w:rFonts w:ascii="Times New Roman" w:eastAsia="Times New Roman" w:hAnsi="Times New Roman"/>
                <w:noProof/>
                <w:sz w:val="24"/>
                <w:szCs w:val="24"/>
                <w:lang w:val="en-GB" w:eastAsia="en-US"/>
              </w:rPr>
              <w:fldChar w:fldCharType="begin">
                <w:ffData>
                  <w:name w:val="Check1"/>
                  <w:enabled/>
                  <w:calcOnExit w:val="0"/>
                  <w:checkBox>
                    <w:sizeAuto/>
                    <w:default w:val="0"/>
                  </w:checkBox>
                </w:ffData>
              </w:fldChar>
            </w:r>
            <w:r w:rsidRPr="003B044A">
              <w:rPr>
                <w:rFonts w:ascii="Times New Roman" w:eastAsia="Times New Roman" w:hAnsi="Times New Roman"/>
                <w:noProof/>
                <w:sz w:val="24"/>
                <w:szCs w:val="24"/>
                <w:lang w:eastAsia="en-US"/>
              </w:rPr>
              <w:instrText xml:space="preserve"> FORMCHECKBOX </w:instrText>
            </w:r>
            <w:r w:rsidR="003B044A">
              <w:rPr>
                <w:rFonts w:ascii="Times New Roman" w:eastAsia="Times New Roman" w:hAnsi="Times New Roman"/>
                <w:noProof/>
                <w:sz w:val="24"/>
                <w:szCs w:val="24"/>
                <w:lang w:val="en-GB" w:eastAsia="en-US"/>
              </w:rPr>
            </w:r>
            <w:r w:rsidR="003B044A">
              <w:rPr>
                <w:rFonts w:ascii="Times New Roman" w:eastAsia="Times New Roman" w:hAnsi="Times New Roman"/>
                <w:noProof/>
                <w:sz w:val="24"/>
                <w:szCs w:val="24"/>
                <w:lang w:val="en-GB" w:eastAsia="en-US"/>
              </w:rPr>
              <w:fldChar w:fldCharType="separate"/>
            </w:r>
            <w:r w:rsidRPr="00397202">
              <w:rPr>
                <w:rFonts w:ascii="Times New Roman" w:eastAsia="Times New Roman" w:hAnsi="Times New Roman"/>
                <w:noProof/>
                <w:sz w:val="24"/>
                <w:szCs w:val="24"/>
                <w:lang w:val="en-GB" w:eastAsia="en-US"/>
              </w:rPr>
              <w:fldChar w:fldCharType="end"/>
            </w:r>
            <w:r w:rsidRPr="003B044A">
              <w:rPr>
                <w:rFonts w:ascii="Times New Roman" w:eastAsia="Times New Roman" w:hAnsi="Times New Roman"/>
                <w:noProof/>
                <w:sz w:val="24"/>
                <w:szCs w:val="24"/>
                <w:lang w:eastAsia="en-US"/>
              </w:rPr>
              <w:t xml:space="preserve"> Atbalsts kultūrai un kultūrvēsturiskā mantojuma saglabāšanai (53. pants)</w:t>
            </w:r>
          </w:p>
        </w:tc>
        <w:tc>
          <w:tcPr>
            <w:tcW w:w="1440" w:type="dxa"/>
            <w:gridSpan w:val="2"/>
          </w:tcPr>
          <w:p w14:paraId="247D8956" w14:textId="77777777" w:rsidR="00397202" w:rsidRPr="00397202" w:rsidRDefault="00397202" w:rsidP="00397202">
            <w:pPr>
              <w:spacing w:before="120" w:after="0" w:line="240" w:lineRule="auto"/>
              <w:jc w:val="both"/>
              <w:rPr>
                <w:rFonts w:ascii="Times New Roman" w:eastAsia="Times New Roman" w:hAnsi="Times New Roman"/>
                <w:bCs/>
                <w:noProof/>
                <w:sz w:val="24"/>
                <w:szCs w:val="24"/>
                <w:lang w:val="en-GB" w:eastAsia="en-US"/>
              </w:rPr>
            </w:pPr>
            <w:r w:rsidRPr="00397202">
              <w:rPr>
                <w:rFonts w:ascii="Times New Roman" w:eastAsia="Times New Roman" w:hAnsi="Times New Roman"/>
                <w:noProof/>
                <w:sz w:val="24"/>
                <w:szCs w:val="24"/>
                <w:lang w:val="en-GB" w:eastAsia="en-US"/>
              </w:rPr>
              <w:t>… %</w:t>
            </w:r>
          </w:p>
        </w:tc>
        <w:tc>
          <w:tcPr>
            <w:tcW w:w="1080" w:type="dxa"/>
          </w:tcPr>
          <w:p w14:paraId="7F0A6D3F" w14:textId="77777777" w:rsidR="00397202" w:rsidRPr="00397202" w:rsidRDefault="00397202" w:rsidP="00397202">
            <w:pPr>
              <w:spacing w:before="120" w:after="0" w:line="240" w:lineRule="auto"/>
              <w:jc w:val="both"/>
              <w:rPr>
                <w:rFonts w:ascii="Times New Roman" w:eastAsia="Times New Roman" w:hAnsi="Times New Roman"/>
                <w:noProof/>
                <w:sz w:val="24"/>
                <w:szCs w:val="24"/>
                <w:lang w:val="en-GB" w:eastAsia="en-US"/>
              </w:rPr>
            </w:pPr>
            <w:r w:rsidRPr="00397202">
              <w:rPr>
                <w:rFonts w:ascii="Times New Roman" w:eastAsia="Times New Roman" w:hAnsi="Times New Roman"/>
                <w:noProof/>
                <w:sz w:val="24"/>
                <w:szCs w:val="24"/>
                <w:lang w:val="en-GB" w:eastAsia="en-US"/>
              </w:rPr>
              <w:t>… %</w:t>
            </w:r>
          </w:p>
        </w:tc>
      </w:tr>
      <w:tr w:rsidR="00397202" w:rsidRPr="00397202" w14:paraId="51D72674" w14:textId="77777777" w:rsidTr="0003327C">
        <w:trPr>
          <w:trHeight w:val="88"/>
        </w:trPr>
        <w:tc>
          <w:tcPr>
            <w:tcW w:w="6768" w:type="dxa"/>
            <w:gridSpan w:val="3"/>
          </w:tcPr>
          <w:p w14:paraId="0D5232C3" w14:textId="77777777" w:rsidR="00397202" w:rsidRPr="00397202" w:rsidRDefault="00397202" w:rsidP="00397202">
            <w:pPr>
              <w:spacing w:before="120" w:after="0" w:line="240" w:lineRule="auto"/>
              <w:ind w:left="317" w:hanging="317"/>
              <w:jc w:val="both"/>
              <w:rPr>
                <w:rFonts w:ascii="Times New Roman" w:eastAsia="Times New Roman" w:hAnsi="Times New Roman"/>
                <w:noProof/>
                <w:sz w:val="24"/>
                <w:szCs w:val="24"/>
                <w:lang w:val="en-GB" w:eastAsia="en-US"/>
              </w:rPr>
            </w:pPr>
            <w:r w:rsidRPr="00397202">
              <w:rPr>
                <w:rFonts w:ascii="Times New Roman" w:eastAsia="Times New Roman" w:hAnsi="Times New Roman"/>
                <w:noProof/>
                <w:sz w:val="24"/>
                <w:szCs w:val="24"/>
                <w:lang w:val="en-GB" w:eastAsia="en-US"/>
              </w:rPr>
              <w:fldChar w:fldCharType="begin">
                <w:ffData>
                  <w:name w:val="Check1"/>
                  <w:enabled/>
                  <w:calcOnExit w:val="0"/>
                  <w:checkBox>
                    <w:sizeAuto/>
                    <w:default w:val="0"/>
                  </w:checkBox>
                </w:ffData>
              </w:fldChar>
            </w:r>
            <w:r w:rsidRPr="00397202">
              <w:rPr>
                <w:rFonts w:ascii="Times New Roman" w:eastAsia="Times New Roman" w:hAnsi="Times New Roman"/>
                <w:noProof/>
                <w:sz w:val="24"/>
                <w:szCs w:val="24"/>
                <w:lang w:val="en-GB" w:eastAsia="en-US"/>
              </w:rPr>
              <w:instrText xml:space="preserve"> FORMCHECKBOX </w:instrText>
            </w:r>
            <w:r w:rsidR="003B044A">
              <w:rPr>
                <w:rFonts w:ascii="Times New Roman" w:eastAsia="Times New Roman" w:hAnsi="Times New Roman"/>
                <w:noProof/>
                <w:sz w:val="24"/>
                <w:szCs w:val="24"/>
                <w:lang w:val="en-GB" w:eastAsia="en-US"/>
              </w:rPr>
            </w:r>
            <w:r w:rsidR="003B044A">
              <w:rPr>
                <w:rFonts w:ascii="Times New Roman" w:eastAsia="Times New Roman" w:hAnsi="Times New Roman"/>
                <w:noProof/>
                <w:sz w:val="24"/>
                <w:szCs w:val="24"/>
                <w:lang w:val="en-GB" w:eastAsia="en-US"/>
              </w:rPr>
              <w:fldChar w:fldCharType="separate"/>
            </w:r>
            <w:r w:rsidRPr="00397202">
              <w:rPr>
                <w:rFonts w:ascii="Times New Roman" w:eastAsia="Times New Roman" w:hAnsi="Times New Roman"/>
                <w:noProof/>
                <w:sz w:val="24"/>
                <w:szCs w:val="24"/>
                <w:lang w:val="en-GB" w:eastAsia="en-US"/>
              </w:rPr>
              <w:fldChar w:fldCharType="end"/>
            </w:r>
            <w:r w:rsidRPr="00397202">
              <w:rPr>
                <w:rFonts w:ascii="Times New Roman" w:eastAsia="Times New Roman" w:hAnsi="Times New Roman"/>
                <w:noProof/>
                <w:sz w:val="24"/>
                <w:szCs w:val="24"/>
                <w:lang w:val="en-GB" w:eastAsia="en-US"/>
              </w:rPr>
              <w:t xml:space="preserve"> Atbalsta shēmas audiovizuālajiem darbiem (54. pants)</w:t>
            </w:r>
          </w:p>
        </w:tc>
        <w:tc>
          <w:tcPr>
            <w:tcW w:w="1440" w:type="dxa"/>
            <w:gridSpan w:val="2"/>
          </w:tcPr>
          <w:p w14:paraId="257215A5" w14:textId="77777777" w:rsidR="00397202" w:rsidRPr="00397202" w:rsidRDefault="00397202" w:rsidP="00397202">
            <w:pPr>
              <w:spacing w:before="120" w:after="0" w:line="240" w:lineRule="auto"/>
              <w:jc w:val="both"/>
              <w:rPr>
                <w:rFonts w:ascii="Times New Roman" w:eastAsia="Times New Roman" w:hAnsi="Times New Roman"/>
                <w:bCs/>
                <w:noProof/>
                <w:sz w:val="24"/>
                <w:szCs w:val="24"/>
                <w:lang w:val="en-GB" w:eastAsia="en-US"/>
              </w:rPr>
            </w:pPr>
            <w:r w:rsidRPr="00397202">
              <w:rPr>
                <w:rFonts w:ascii="Times New Roman" w:eastAsia="Times New Roman" w:hAnsi="Times New Roman"/>
                <w:noProof/>
                <w:sz w:val="24"/>
                <w:szCs w:val="24"/>
                <w:lang w:val="en-GB" w:eastAsia="en-US"/>
              </w:rPr>
              <w:t>… %</w:t>
            </w:r>
          </w:p>
        </w:tc>
        <w:tc>
          <w:tcPr>
            <w:tcW w:w="1080" w:type="dxa"/>
          </w:tcPr>
          <w:p w14:paraId="24B51443" w14:textId="77777777" w:rsidR="00397202" w:rsidRPr="00397202" w:rsidRDefault="00397202" w:rsidP="00397202">
            <w:pPr>
              <w:spacing w:before="120" w:after="0" w:line="240" w:lineRule="auto"/>
              <w:jc w:val="both"/>
              <w:rPr>
                <w:rFonts w:ascii="Times New Roman" w:eastAsia="Times New Roman" w:hAnsi="Times New Roman"/>
                <w:bCs/>
                <w:noProof/>
                <w:sz w:val="24"/>
                <w:szCs w:val="24"/>
                <w:lang w:val="en-GB" w:eastAsia="en-US"/>
              </w:rPr>
            </w:pPr>
            <w:r w:rsidRPr="00397202">
              <w:rPr>
                <w:rFonts w:ascii="Times New Roman" w:eastAsia="Times New Roman" w:hAnsi="Times New Roman"/>
                <w:noProof/>
                <w:sz w:val="24"/>
                <w:szCs w:val="24"/>
                <w:lang w:val="en-GB" w:eastAsia="en-US"/>
              </w:rPr>
              <w:t>… %</w:t>
            </w:r>
          </w:p>
        </w:tc>
      </w:tr>
      <w:tr w:rsidR="00397202" w:rsidRPr="00397202" w14:paraId="567344C4" w14:textId="77777777" w:rsidTr="0003327C">
        <w:trPr>
          <w:trHeight w:val="88"/>
        </w:trPr>
        <w:tc>
          <w:tcPr>
            <w:tcW w:w="6768" w:type="dxa"/>
            <w:gridSpan w:val="3"/>
          </w:tcPr>
          <w:p w14:paraId="45EB215B" w14:textId="77777777" w:rsidR="00397202" w:rsidRPr="00397202" w:rsidRDefault="00397202" w:rsidP="00397202">
            <w:pPr>
              <w:spacing w:before="120" w:after="0" w:line="240" w:lineRule="auto"/>
              <w:ind w:left="284" w:hanging="284"/>
              <w:jc w:val="both"/>
              <w:rPr>
                <w:rFonts w:ascii="Times New Roman" w:eastAsia="Times New Roman" w:hAnsi="Times New Roman"/>
                <w:noProof/>
                <w:sz w:val="24"/>
                <w:szCs w:val="24"/>
                <w:lang w:val="fr-BE" w:eastAsia="en-US"/>
              </w:rPr>
            </w:pPr>
            <w:r w:rsidRPr="00397202">
              <w:rPr>
                <w:rFonts w:ascii="Times New Roman" w:eastAsia="Times New Roman" w:hAnsi="Times New Roman"/>
                <w:noProof/>
                <w:sz w:val="24"/>
                <w:szCs w:val="24"/>
                <w:lang w:val="en-GB" w:eastAsia="en-US"/>
              </w:rPr>
              <w:fldChar w:fldCharType="begin">
                <w:ffData>
                  <w:name w:val="Check1"/>
                  <w:enabled/>
                  <w:calcOnExit w:val="0"/>
                  <w:checkBox>
                    <w:sizeAuto/>
                    <w:default w:val="0"/>
                  </w:checkBox>
                </w:ffData>
              </w:fldChar>
            </w:r>
            <w:r w:rsidRPr="00397202">
              <w:rPr>
                <w:rFonts w:ascii="Times New Roman" w:eastAsia="Times New Roman" w:hAnsi="Times New Roman"/>
                <w:noProof/>
                <w:sz w:val="24"/>
                <w:szCs w:val="24"/>
                <w:lang w:val="fr-BE" w:eastAsia="en-US"/>
              </w:rPr>
              <w:instrText xml:space="preserve"> FORMCHECKBOX </w:instrText>
            </w:r>
            <w:r w:rsidR="003B044A">
              <w:rPr>
                <w:rFonts w:ascii="Times New Roman" w:eastAsia="Times New Roman" w:hAnsi="Times New Roman"/>
                <w:noProof/>
                <w:sz w:val="24"/>
                <w:szCs w:val="24"/>
                <w:lang w:val="en-GB" w:eastAsia="en-US"/>
              </w:rPr>
            </w:r>
            <w:r w:rsidR="003B044A">
              <w:rPr>
                <w:rFonts w:ascii="Times New Roman" w:eastAsia="Times New Roman" w:hAnsi="Times New Roman"/>
                <w:noProof/>
                <w:sz w:val="24"/>
                <w:szCs w:val="24"/>
                <w:lang w:val="en-GB" w:eastAsia="en-US"/>
              </w:rPr>
              <w:fldChar w:fldCharType="separate"/>
            </w:r>
            <w:r w:rsidRPr="00397202">
              <w:rPr>
                <w:rFonts w:ascii="Times New Roman" w:eastAsia="Times New Roman" w:hAnsi="Times New Roman"/>
                <w:noProof/>
                <w:sz w:val="24"/>
                <w:szCs w:val="24"/>
                <w:lang w:val="en-GB" w:eastAsia="en-US"/>
              </w:rPr>
              <w:fldChar w:fldCharType="end"/>
            </w:r>
            <w:r w:rsidRPr="00397202">
              <w:rPr>
                <w:rFonts w:ascii="Times New Roman" w:eastAsia="Times New Roman" w:hAnsi="Times New Roman"/>
                <w:noProof/>
                <w:sz w:val="24"/>
                <w:szCs w:val="24"/>
                <w:lang w:val="fr-BE" w:eastAsia="en-US"/>
              </w:rPr>
              <w:t xml:space="preserve"> Atbalsts sporta un daudzfunkcionālai atpūtas infrastruktūrai (55. pants)</w:t>
            </w:r>
          </w:p>
        </w:tc>
        <w:tc>
          <w:tcPr>
            <w:tcW w:w="1420" w:type="dxa"/>
          </w:tcPr>
          <w:p w14:paraId="686B8B81" w14:textId="77777777" w:rsidR="00397202" w:rsidRPr="00397202" w:rsidRDefault="00397202" w:rsidP="00397202">
            <w:pPr>
              <w:spacing w:before="120" w:after="0" w:line="240" w:lineRule="auto"/>
              <w:jc w:val="both"/>
              <w:rPr>
                <w:rFonts w:ascii="Times New Roman" w:eastAsia="Times New Roman" w:hAnsi="Times New Roman"/>
                <w:bCs/>
                <w:noProof/>
                <w:sz w:val="24"/>
                <w:szCs w:val="24"/>
                <w:lang w:val="en-GB" w:eastAsia="en-US"/>
              </w:rPr>
            </w:pPr>
            <w:r w:rsidRPr="00397202">
              <w:rPr>
                <w:rFonts w:ascii="Times New Roman" w:eastAsia="Times New Roman" w:hAnsi="Times New Roman"/>
                <w:noProof/>
                <w:sz w:val="24"/>
                <w:szCs w:val="24"/>
                <w:lang w:val="en-GB" w:eastAsia="en-US"/>
              </w:rPr>
              <w:t>… %</w:t>
            </w:r>
          </w:p>
        </w:tc>
        <w:tc>
          <w:tcPr>
            <w:tcW w:w="1100" w:type="dxa"/>
            <w:gridSpan w:val="2"/>
          </w:tcPr>
          <w:p w14:paraId="00D3BFD7" w14:textId="77777777" w:rsidR="00397202" w:rsidRPr="00397202" w:rsidRDefault="00397202" w:rsidP="00397202">
            <w:pPr>
              <w:spacing w:before="120" w:after="0" w:line="240" w:lineRule="auto"/>
              <w:jc w:val="both"/>
              <w:rPr>
                <w:rFonts w:ascii="Times New Roman" w:eastAsia="Times New Roman" w:hAnsi="Times New Roman"/>
                <w:bCs/>
                <w:noProof/>
                <w:sz w:val="24"/>
                <w:szCs w:val="24"/>
                <w:lang w:val="en-GB" w:eastAsia="en-US"/>
              </w:rPr>
            </w:pPr>
            <w:r w:rsidRPr="00397202">
              <w:rPr>
                <w:rFonts w:ascii="Times New Roman" w:eastAsia="Times New Roman" w:hAnsi="Times New Roman"/>
                <w:noProof/>
                <w:sz w:val="24"/>
                <w:szCs w:val="24"/>
                <w:lang w:val="en-GB" w:eastAsia="en-US"/>
              </w:rPr>
              <w:t>… %</w:t>
            </w:r>
          </w:p>
        </w:tc>
      </w:tr>
      <w:tr w:rsidR="00397202" w:rsidRPr="00397202" w14:paraId="31FC7D6D" w14:textId="77777777" w:rsidTr="0003327C">
        <w:trPr>
          <w:trHeight w:val="88"/>
        </w:trPr>
        <w:tc>
          <w:tcPr>
            <w:tcW w:w="6768" w:type="dxa"/>
            <w:gridSpan w:val="3"/>
          </w:tcPr>
          <w:p w14:paraId="1F21ECBF" w14:textId="77777777" w:rsidR="00397202" w:rsidRPr="00397202" w:rsidRDefault="00397202" w:rsidP="00397202">
            <w:pPr>
              <w:spacing w:before="120" w:after="0" w:line="240" w:lineRule="auto"/>
              <w:ind w:left="284" w:hanging="284"/>
              <w:jc w:val="both"/>
              <w:rPr>
                <w:rFonts w:ascii="Times New Roman" w:eastAsia="Times New Roman" w:hAnsi="Times New Roman"/>
                <w:noProof/>
                <w:sz w:val="24"/>
                <w:szCs w:val="24"/>
                <w:lang w:val="fr-BE" w:eastAsia="en-US"/>
              </w:rPr>
            </w:pPr>
            <w:r w:rsidRPr="00397202">
              <w:rPr>
                <w:rFonts w:ascii="Times New Roman" w:eastAsia="Times New Roman" w:hAnsi="Times New Roman"/>
                <w:noProof/>
                <w:sz w:val="24"/>
                <w:szCs w:val="24"/>
                <w:lang w:val="en-GB" w:eastAsia="en-US"/>
              </w:rPr>
              <w:fldChar w:fldCharType="begin">
                <w:ffData>
                  <w:name w:val="Check1"/>
                  <w:enabled/>
                  <w:calcOnExit w:val="0"/>
                  <w:checkBox>
                    <w:sizeAuto/>
                    <w:default w:val="0"/>
                  </w:checkBox>
                </w:ffData>
              </w:fldChar>
            </w:r>
            <w:r w:rsidRPr="00397202">
              <w:rPr>
                <w:rFonts w:ascii="Times New Roman" w:eastAsia="Times New Roman" w:hAnsi="Times New Roman"/>
                <w:noProof/>
                <w:sz w:val="24"/>
                <w:szCs w:val="24"/>
                <w:lang w:val="fr-BE" w:eastAsia="en-US"/>
              </w:rPr>
              <w:instrText xml:space="preserve"> FORMCHECKBOX </w:instrText>
            </w:r>
            <w:r w:rsidR="003B044A">
              <w:rPr>
                <w:rFonts w:ascii="Times New Roman" w:eastAsia="Times New Roman" w:hAnsi="Times New Roman"/>
                <w:noProof/>
                <w:sz w:val="24"/>
                <w:szCs w:val="24"/>
                <w:lang w:val="en-GB" w:eastAsia="en-US"/>
              </w:rPr>
            </w:r>
            <w:r w:rsidR="003B044A">
              <w:rPr>
                <w:rFonts w:ascii="Times New Roman" w:eastAsia="Times New Roman" w:hAnsi="Times New Roman"/>
                <w:noProof/>
                <w:sz w:val="24"/>
                <w:szCs w:val="24"/>
                <w:lang w:val="en-GB" w:eastAsia="en-US"/>
              </w:rPr>
              <w:fldChar w:fldCharType="separate"/>
            </w:r>
            <w:r w:rsidRPr="00397202">
              <w:rPr>
                <w:rFonts w:ascii="Times New Roman" w:eastAsia="Times New Roman" w:hAnsi="Times New Roman"/>
                <w:noProof/>
                <w:sz w:val="24"/>
                <w:szCs w:val="24"/>
                <w:lang w:val="en-GB" w:eastAsia="en-US"/>
              </w:rPr>
              <w:fldChar w:fldCharType="end"/>
            </w:r>
            <w:r w:rsidRPr="00397202">
              <w:rPr>
                <w:rFonts w:ascii="Times New Roman" w:eastAsia="Times New Roman" w:hAnsi="Times New Roman"/>
                <w:noProof/>
                <w:sz w:val="24"/>
                <w:szCs w:val="24"/>
                <w:lang w:val="fr-BE" w:eastAsia="en-US"/>
              </w:rPr>
              <w:t xml:space="preserve"> Ieguldījumu atbalsts vietējai infrastruktūrai (56. pants)</w:t>
            </w:r>
          </w:p>
        </w:tc>
        <w:tc>
          <w:tcPr>
            <w:tcW w:w="1420" w:type="dxa"/>
          </w:tcPr>
          <w:p w14:paraId="73841CA5" w14:textId="77777777" w:rsidR="00397202" w:rsidRPr="00397202" w:rsidRDefault="00397202" w:rsidP="00397202">
            <w:pPr>
              <w:spacing w:before="120" w:after="0" w:line="240" w:lineRule="auto"/>
              <w:jc w:val="both"/>
              <w:rPr>
                <w:rFonts w:ascii="Times New Roman" w:eastAsia="Times New Roman" w:hAnsi="Times New Roman"/>
                <w:bCs/>
                <w:noProof/>
                <w:sz w:val="24"/>
                <w:szCs w:val="24"/>
                <w:lang w:val="en-GB" w:eastAsia="en-US"/>
              </w:rPr>
            </w:pPr>
            <w:r w:rsidRPr="00397202">
              <w:rPr>
                <w:rFonts w:ascii="Times New Roman" w:eastAsia="Times New Roman" w:hAnsi="Times New Roman"/>
                <w:noProof/>
                <w:sz w:val="24"/>
                <w:szCs w:val="24"/>
                <w:lang w:val="en-GB" w:eastAsia="en-US"/>
              </w:rPr>
              <w:t>… %</w:t>
            </w:r>
          </w:p>
        </w:tc>
        <w:tc>
          <w:tcPr>
            <w:tcW w:w="1100" w:type="dxa"/>
            <w:gridSpan w:val="2"/>
          </w:tcPr>
          <w:p w14:paraId="2E4BEE2A" w14:textId="77777777" w:rsidR="00397202" w:rsidRPr="00397202" w:rsidRDefault="00397202" w:rsidP="00397202">
            <w:pPr>
              <w:spacing w:before="120" w:after="0" w:line="240" w:lineRule="auto"/>
              <w:jc w:val="both"/>
              <w:rPr>
                <w:rFonts w:ascii="Times New Roman" w:eastAsia="Times New Roman" w:hAnsi="Times New Roman"/>
                <w:bCs/>
                <w:noProof/>
                <w:sz w:val="24"/>
                <w:szCs w:val="24"/>
                <w:lang w:val="en-GB" w:eastAsia="en-US"/>
              </w:rPr>
            </w:pPr>
            <w:r w:rsidRPr="00397202">
              <w:rPr>
                <w:rFonts w:ascii="Times New Roman" w:eastAsia="Times New Roman" w:hAnsi="Times New Roman"/>
                <w:noProof/>
                <w:sz w:val="24"/>
                <w:szCs w:val="24"/>
                <w:lang w:val="en-GB" w:eastAsia="en-US"/>
              </w:rPr>
              <w:t>… %</w:t>
            </w:r>
          </w:p>
        </w:tc>
      </w:tr>
      <w:tr w:rsidR="00397202" w:rsidRPr="00397202" w14:paraId="18C8D6FD" w14:textId="77777777" w:rsidTr="0003327C">
        <w:trPr>
          <w:trHeight w:val="88"/>
        </w:trPr>
        <w:tc>
          <w:tcPr>
            <w:tcW w:w="6768" w:type="dxa"/>
            <w:gridSpan w:val="3"/>
          </w:tcPr>
          <w:p w14:paraId="3E6492F8" w14:textId="77777777" w:rsidR="00397202" w:rsidRPr="00397202" w:rsidRDefault="00397202" w:rsidP="00397202">
            <w:pPr>
              <w:spacing w:before="120" w:after="0" w:line="240" w:lineRule="auto"/>
              <w:ind w:left="284" w:hanging="284"/>
              <w:jc w:val="both"/>
              <w:rPr>
                <w:rFonts w:ascii="Times New Roman" w:eastAsia="Times New Roman" w:hAnsi="Times New Roman"/>
                <w:noProof/>
                <w:sz w:val="24"/>
                <w:szCs w:val="24"/>
                <w:lang w:val="en-GB" w:eastAsia="en-US"/>
              </w:rPr>
            </w:pPr>
            <w:r w:rsidRPr="00397202">
              <w:rPr>
                <w:rFonts w:ascii="Times New Roman" w:eastAsia="Times New Roman" w:hAnsi="Times New Roman"/>
                <w:noProof/>
                <w:sz w:val="24"/>
                <w:szCs w:val="24"/>
                <w:lang w:val="en-GB" w:eastAsia="en-US"/>
              </w:rPr>
              <w:fldChar w:fldCharType="begin">
                <w:ffData>
                  <w:name w:val="Check1"/>
                  <w:enabled/>
                  <w:calcOnExit w:val="0"/>
                  <w:checkBox>
                    <w:sizeAuto/>
                    <w:default w:val="0"/>
                  </w:checkBox>
                </w:ffData>
              </w:fldChar>
            </w:r>
            <w:r w:rsidRPr="00397202">
              <w:rPr>
                <w:rFonts w:ascii="Times New Roman" w:eastAsia="Times New Roman" w:hAnsi="Times New Roman"/>
                <w:noProof/>
                <w:sz w:val="24"/>
                <w:szCs w:val="24"/>
                <w:lang w:val="en-GB" w:eastAsia="en-US"/>
              </w:rPr>
              <w:instrText xml:space="preserve"> FORMCHECKBOX </w:instrText>
            </w:r>
            <w:r w:rsidR="003B044A">
              <w:rPr>
                <w:rFonts w:ascii="Times New Roman" w:eastAsia="Times New Roman" w:hAnsi="Times New Roman"/>
                <w:noProof/>
                <w:sz w:val="24"/>
                <w:szCs w:val="24"/>
                <w:lang w:val="en-GB" w:eastAsia="en-US"/>
              </w:rPr>
            </w:r>
            <w:r w:rsidR="003B044A">
              <w:rPr>
                <w:rFonts w:ascii="Times New Roman" w:eastAsia="Times New Roman" w:hAnsi="Times New Roman"/>
                <w:noProof/>
                <w:sz w:val="24"/>
                <w:szCs w:val="24"/>
                <w:lang w:val="en-GB" w:eastAsia="en-US"/>
              </w:rPr>
              <w:fldChar w:fldCharType="separate"/>
            </w:r>
            <w:r w:rsidRPr="00397202">
              <w:rPr>
                <w:rFonts w:ascii="Times New Roman" w:eastAsia="Times New Roman" w:hAnsi="Times New Roman"/>
                <w:noProof/>
                <w:sz w:val="24"/>
                <w:szCs w:val="24"/>
                <w:lang w:val="en-GB" w:eastAsia="en-US"/>
              </w:rPr>
              <w:fldChar w:fldCharType="end"/>
            </w:r>
            <w:r w:rsidRPr="00397202">
              <w:rPr>
                <w:rFonts w:ascii="Times New Roman" w:eastAsia="Times New Roman" w:hAnsi="Times New Roman"/>
                <w:noProof/>
                <w:sz w:val="24"/>
                <w:szCs w:val="24"/>
                <w:lang w:val="en-GB" w:eastAsia="en-US"/>
              </w:rPr>
              <w:t xml:space="preserve"> Atbalsts reģionālajām lidostām (56.a pants)</w:t>
            </w:r>
          </w:p>
        </w:tc>
        <w:tc>
          <w:tcPr>
            <w:tcW w:w="1420" w:type="dxa"/>
          </w:tcPr>
          <w:p w14:paraId="3366FBCD" w14:textId="77777777" w:rsidR="00397202" w:rsidRPr="00397202" w:rsidRDefault="00397202" w:rsidP="00397202">
            <w:pPr>
              <w:spacing w:before="120" w:after="0" w:line="240" w:lineRule="auto"/>
              <w:jc w:val="both"/>
              <w:rPr>
                <w:rFonts w:ascii="Times New Roman" w:eastAsia="Times New Roman" w:hAnsi="Times New Roman"/>
                <w:bCs/>
                <w:noProof/>
                <w:sz w:val="24"/>
                <w:szCs w:val="24"/>
                <w:lang w:val="en-GB" w:eastAsia="en-US"/>
              </w:rPr>
            </w:pPr>
            <w:r w:rsidRPr="00397202">
              <w:rPr>
                <w:rFonts w:ascii="Times New Roman" w:eastAsia="Times New Roman" w:hAnsi="Times New Roman"/>
                <w:noProof/>
                <w:sz w:val="24"/>
                <w:szCs w:val="24"/>
                <w:lang w:val="en-GB" w:eastAsia="en-US"/>
              </w:rPr>
              <w:t>… %</w:t>
            </w:r>
          </w:p>
        </w:tc>
        <w:tc>
          <w:tcPr>
            <w:tcW w:w="1100" w:type="dxa"/>
            <w:gridSpan w:val="2"/>
          </w:tcPr>
          <w:p w14:paraId="10D6BACC" w14:textId="77777777" w:rsidR="00397202" w:rsidRPr="00397202" w:rsidRDefault="00397202" w:rsidP="00397202">
            <w:pPr>
              <w:spacing w:before="120" w:after="0" w:line="240" w:lineRule="auto"/>
              <w:jc w:val="both"/>
              <w:rPr>
                <w:rFonts w:ascii="Times New Roman" w:eastAsia="Times New Roman" w:hAnsi="Times New Roman"/>
                <w:bCs/>
                <w:noProof/>
                <w:sz w:val="24"/>
                <w:szCs w:val="24"/>
                <w:lang w:val="en-GB" w:eastAsia="en-US"/>
              </w:rPr>
            </w:pPr>
            <w:r w:rsidRPr="00397202">
              <w:rPr>
                <w:rFonts w:ascii="Times New Roman" w:eastAsia="Times New Roman" w:hAnsi="Times New Roman"/>
                <w:noProof/>
                <w:sz w:val="24"/>
                <w:szCs w:val="24"/>
                <w:lang w:val="en-GB" w:eastAsia="en-US"/>
              </w:rPr>
              <w:t>… %</w:t>
            </w:r>
          </w:p>
        </w:tc>
      </w:tr>
      <w:tr w:rsidR="00397202" w:rsidRPr="00397202" w14:paraId="43C5CF14" w14:textId="77777777" w:rsidTr="0003327C">
        <w:trPr>
          <w:trHeight w:val="88"/>
        </w:trPr>
        <w:tc>
          <w:tcPr>
            <w:tcW w:w="6768" w:type="dxa"/>
            <w:gridSpan w:val="3"/>
          </w:tcPr>
          <w:p w14:paraId="6BEC6832" w14:textId="77777777" w:rsidR="00397202" w:rsidRPr="00397202" w:rsidRDefault="00397202" w:rsidP="00397202">
            <w:pPr>
              <w:spacing w:before="120" w:after="0" w:line="240" w:lineRule="auto"/>
              <w:ind w:left="284" w:hanging="284"/>
              <w:jc w:val="both"/>
              <w:rPr>
                <w:rFonts w:ascii="Times New Roman" w:eastAsia="Times New Roman" w:hAnsi="Times New Roman"/>
                <w:noProof/>
                <w:sz w:val="24"/>
                <w:szCs w:val="24"/>
                <w:lang w:val="fr-BE" w:eastAsia="en-US"/>
              </w:rPr>
            </w:pPr>
            <w:r w:rsidRPr="00397202">
              <w:rPr>
                <w:rFonts w:ascii="Times New Roman" w:eastAsia="Times New Roman" w:hAnsi="Times New Roman"/>
                <w:noProof/>
                <w:sz w:val="24"/>
                <w:szCs w:val="24"/>
                <w:lang w:val="en-GB" w:eastAsia="en-US"/>
              </w:rPr>
              <w:fldChar w:fldCharType="begin">
                <w:ffData>
                  <w:name w:val="Check1"/>
                  <w:enabled/>
                  <w:calcOnExit w:val="0"/>
                  <w:checkBox>
                    <w:sizeAuto/>
                    <w:default w:val="0"/>
                  </w:checkBox>
                </w:ffData>
              </w:fldChar>
            </w:r>
            <w:r w:rsidRPr="00397202">
              <w:rPr>
                <w:rFonts w:ascii="Times New Roman" w:eastAsia="Times New Roman" w:hAnsi="Times New Roman"/>
                <w:noProof/>
                <w:sz w:val="24"/>
                <w:szCs w:val="24"/>
                <w:lang w:val="fr-BE" w:eastAsia="en-US"/>
              </w:rPr>
              <w:instrText xml:space="preserve"> FORMCHECKBOX </w:instrText>
            </w:r>
            <w:r w:rsidR="003B044A">
              <w:rPr>
                <w:rFonts w:ascii="Times New Roman" w:eastAsia="Times New Roman" w:hAnsi="Times New Roman"/>
                <w:noProof/>
                <w:sz w:val="24"/>
                <w:szCs w:val="24"/>
                <w:lang w:val="en-GB" w:eastAsia="en-US"/>
              </w:rPr>
            </w:r>
            <w:r w:rsidR="003B044A">
              <w:rPr>
                <w:rFonts w:ascii="Times New Roman" w:eastAsia="Times New Roman" w:hAnsi="Times New Roman"/>
                <w:noProof/>
                <w:sz w:val="24"/>
                <w:szCs w:val="24"/>
                <w:lang w:val="en-GB" w:eastAsia="en-US"/>
              </w:rPr>
              <w:fldChar w:fldCharType="separate"/>
            </w:r>
            <w:r w:rsidRPr="00397202">
              <w:rPr>
                <w:rFonts w:ascii="Times New Roman" w:eastAsia="Times New Roman" w:hAnsi="Times New Roman"/>
                <w:noProof/>
                <w:sz w:val="24"/>
                <w:szCs w:val="24"/>
                <w:lang w:val="en-GB" w:eastAsia="en-US"/>
              </w:rPr>
              <w:fldChar w:fldCharType="end"/>
            </w:r>
            <w:r w:rsidRPr="00397202">
              <w:rPr>
                <w:rFonts w:ascii="Times New Roman" w:eastAsia="Times New Roman" w:hAnsi="Times New Roman"/>
                <w:noProof/>
                <w:sz w:val="24"/>
                <w:szCs w:val="24"/>
                <w:lang w:val="fr-BE" w:eastAsia="en-US"/>
              </w:rPr>
              <w:t xml:space="preserve"> Atbalsts jūras ostām (56.b pants)</w:t>
            </w:r>
          </w:p>
        </w:tc>
        <w:tc>
          <w:tcPr>
            <w:tcW w:w="1420" w:type="dxa"/>
          </w:tcPr>
          <w:p w14:paraId="67664085" w14:textId="77777777" w:rsidR="00397202" w:rsidRPr="00397202" w:rsidRDefault="00397202" w:rsidP="00397202">
            <w:pPr>
              <w:spacing w:before="120" w:after="0" w:line="240" w:lineRule="auto"/>
              <w:jc w:val="both"/>
              <w:rPr>
                <w:rFonts w:ascii="Times New Roman" w:eastAsia="Times New Roman" w:hAnsi="Times New Roman"/>
                <w:bCs/>
                <w:noProof/>
                <w:sz w:val="24"/>
                <w:szCs w:val="24"/>
                <w:lang w:val="en-GB" w:eastAsia="en-US"/>
              </w:rPr>
            </w:pPr>
            <w:r w:rsidRPr="00397202">
              <w:rPr>
                <w:rFonts w:ascii="Times New Roman" w:eastAsia="Times New Roman" w:hAnsi="Times New Roman"/>
                <w:noProof/>
                <w:sz w:val="24"/>
                <w:szCs w:val="24"/>
                <w:lang w:val="en-GB" w:eastAsia="en-US"/>
              </w:rPr>
              <w:t>… %</w:t>
            </w:r>
          </w:p>
        </w:tc>
        <w:tc>
          <w:tcPr>
            <w:tcW w:w="1100" w:type="dxa"/>
            <w:gridSpan w:val="2"/>
          </w:tcPr>
          <w:p w14:paraId="58C61FFB" w14:textId="77777777" w:rsidR="00397202" w:rsidRPr="00397202" w:rsidRDefault="00397202" w:rsidP="00397202">
            <w:pPr>
              <w:spacing w:before="120" w:after="0" w:line="240" w:lineRule="auto"/>
              <w:jc w:val="both"/>
              <w:rPr>
                <w:rFonts w:ascii="Times New Roman" w:eastAsia="Times New Roman" w:hAnsi="Times New Roman"/>
                <w:bCs/>
                <w:noProof/>
                <w:sz w:val="24"/>
                <w:szCs w:val="24"/>
                <w:lang w:val="en-GB" w:eastAsia="en-US"/>
              </w:rPr>
            </w:pPr>
            <w:r w:rsidRPr="00397202">
              <w:rPr>
                <w:rFonts w:ascii="Times New Roman" w:eastAsia="Times New Roman" w:hAnsi="Times New Roman"/>
                <w:noProof/>
                <w:sz w:val="24"/>
                <w:szCs w:val="24"/>
                <w:lang w:val="en-GB" w:eastAsia="en-US"/>
              </w:rPr>
              <w:t>… %</w:t>
            </w:r>
          </w:p>
        </w:tc>
      </w:tr>
      <w:tr w:rsidR="00397202" w:rsidRPr="00397202" w14:paraId="1CE5FE5D" w14:textId="77777777" w:rsidTr="0003327C">
        <w:trPr>
          <w:trHeight w:val="88"/>
        </w:trPr>
        <w:tc>
          <w:tcPr>
            <w:tcW w:w="6768" w:type="dxa"/>
            <w:gridSpan w:val="3"/>
          </w:tcPr>
          <w:p w14:paraId="16A60584" w14:textId="77777777" w:rsidR="00397202" w:rsidRPr="00397202" w:rsidRDefault="00397202" w:rsidP="00397202">
            <w:pPr>
              <w:spacing w:before="120" w:after="0" w:line="240" w:lineRule="auto"/>
              <w:ind w:left="284" w:hanging="284"/>
              <w:jc w:val="both"/>
              <w:rPr>
                <w:rFonts w:ascii="Times New Roman" w:eastAsia="Times New Roman" w:hAnsi="Times New Roman"/>
                <w:noProof/>
                <w:sz w:val="24"/>
                <w:szCs w:val="24"/>
                <w:lang w:val="en-GB" w:eastAsia="en-US"/>
              </w:rPr>
            </w:pPr>
            <w:r w:rsidRPr="00397202">
              <w:rPr>
                <w:rFonts w:ascii="Times New Roman" w:eastAsia="Times New Roman" w:hAnsi="Times New Roman"/>
                <w:noProof/>
                <w:sz w:val="24"/>
                <w:szCs w:val="24"/>
                <w:lang w:val="en-GB" w:eastAsia="en-US"/>
              </w:rPr>
              <w:fldChar w:fldCharType="begin">
                <w:ffData>
                  <w:name w:val="Check1"/>
                  <w:enabled/>
                  <w:calcOnExit w:val="0"/>
                  <w:checkBox>
                    <w:sizeAuto/>
                    <w:default w:val="0"/>
                  </w:checkBox>
                </w:ffData>
              </w:fldChar>
            </w:r>
            <w:r w:rsidRPr="00397202">
              <w:rPr>
                <w:rFonts w:ascii="Times New Roman" w:eastAsia="Times New Roman" w:hAnsi="Times New Roman"/>
                <w:noProof/>
                <w:sz w:val="24"/>
                <w:szCs w:val="24"/>
                <w:lang w:val="en-GB" w:eastAsia="en-US"/>
              </w:rPr>
              <w:instrText xml:space="preserve"> FORMCHECKBOX </w:instrText>
            </w:r>
            <w:r w:rsidR="003B044A">
              <w:rPr>
                <w:rFonts w:ascii="Times New Roman" w:eastAsia="Times New Roman" w:hAnsi="Times New Roman"/>
                <w:noProof/>
                <w:sz w:val="24"/>
                <w:szCs w:val="24"/>
                <w:lang w:val="en-GB" w:eastAsia="en-US"/>
              </w:rPr>
            </w:r>
            <w:r w:rsidR="003B044A">
              <w:rPr>
                <w:rFonts w:ascii="Times New Roman" w:eastAsia="Times New Roman" w:hAnsi="Times New Roman"/>
                <w:noProof/>
                <w:sz w:val="24"/>
                <w:szCs w:val="24"/>
                <w:lang w:val="en-GB" w:eastAsia="en-US"/>
              </w:rPr>
              <w:fldChar w:fldCharType="separate"/>
            </w:r>
            <w:r w:rsidRPr="00397202">
              <w:rPr>
                <w:rFonts w:ascii="Times New Roman" w:eastAsia="Times New Roman" w:hAnsi="Times New Roman"/>
                <w:noProof/>
                <w:sz w:val="24"/>
                <w:szCs w:val="24"/>
                <w:lang w:val="en-GB" w:eastAsia="en-US"/>
              </w:rPr>
              <w:fldChar w:fldCharType="end"/>
            </w:r>
            <w:r w:rsidRPr="00397202">
              <w:rPr>
                <w:rFonts w:ascii="Times New Roman" w:eastAsia="Times New Roman" w:hAnsi="Times New Roman"/>
                <w:noProof/>
                <w:sz w:val="24"/>
                <w:szCs w:val="24"/>
                <w:lang w:val="en-GB" w:eastAsia="en-US"/>
              </w:rPr>
              <w:t xml:space="preserve"> Atbalsts iekšzemes ostām (56.c pants)</w:t>
            </w:r>
          </w:p>
        </w:tc>
        <w:tc>
          <w:tcPr>
            <w:tcW w:w="1420" w:type="dxa"/>
          </w:tcPr>
          <w:p w14:paraId="7A2E44DC" w14:textId="77777777" w:rsidR="00397202" w:rsidRPr="00397202" w:rsidRDefault="00397202" w:rsidP="00397202">
            <w:pPr>
              <w:spacing w:before="120" w:after="0" w:line="240" w:lineRule="auto"/>
              <w:jc w:val="both"/>
              <w:rPr>
                <w:rFonts w:ascii="Times New Roman" w:eastAsia="Times New Roman" w:hAnsi="Times New Roman"/>
                <w:bCs/>
                <w:noProof/>
                <w:sz w:val="24"/>
                <w:szCs w:val="24"/>
                <w:lang w:val="en-GB" w:eastAsia="en-US"/>
              </w:rPr>
            </w:pPr>
            <w:r w:rsidRPr="00397202">
              <w:rPr>
                <w:rFonts w:ascii="Times New Roman" w:eastAsia="Times New Roman" w:hAnsi="Times New Roman"/>
                <w:noProof/>
                <w:sz w:val="24"/>
                <w:szCs w:val="24"/>
                <w:lang w:val="en-GB" w:eastAsia="en-US"/>
              </w:rPr>
              <w:t>… %</w:t>
            </w:r>
          </w:p>
        </w:tc>
        <w:tc>
          <w:tcPr>
            <w:tcW w:w="1100" w:type="dxa"/>
            <w:gridSpan w:val="2"/>
          </w:tcPr>
          <w:p w14:paraId="5C1496B1" w14:textId="77777777" w:rsidR="00397202" w:rsidRPr="00397202" w:rsidRDefault="00397202" w:rsidP="00397202">
            <w:pPr>
              <w:spacing w:before="120" w:after="0" w:line="240" w:lineRule="auto"/>
              <w:jc w:val="both"/>
              <w:rPr>
                <w:rFonts w:ascii="Times New Roman" w:eastAsia="Times New Roman" w:hAnsi="Times New Roman"/>
                <w:bCs/>
                <w:noProof/>
                <w:sz w:val="24"/>
                <w:szCs w:val="24"/>
                <w:lang w:val="en-GB" w:eastAsia="en-US"/>
              </w:rPr>
            </w:pPr>
            <w:r w:rsidRPr="00397202">
              <w:rPr>
                <w:rFonts w:ascii="Times New Roman" w:eastAsia="Times New Roman" w:hAnsi="Times New Roman"/>
                <w:noProof/>
                <w:sz w:val="24"/>
                <w:szCs w:val="24"/>
                <w:lang w:val="en-GB" w:eastAsia="en-US"/>
              </w:rPr>
              <w:t>… %</w:t>
            </w:r>
          </w:p>
        </w:tc>
      </w:tr>
      <w:tr w:rsidR="00397202" w:rsidRPr="00397202" w14:paraId="1851BC2E" w14:textId="77777777" w:rsidTr="0003327C">
        <w:trPr>
          <w:trHeight w:val="210"/>
        </w:trPr>
        <w:tc>
          <w:tcPr>
            <w:tcW w:w="2518" w:type="dxa"/>
            <w:vMerge w:val="restart"/>
          </w:tcPr>
          <w:p w14:paraId="3E5BE524" w14:textId="77777777" w:rsidR="00397202" w:rsidRPr="00397202" w:rsidRDefault="00397202" w:rsidP="00397202">
            <w:pPr>
              <w:spacing w:before="120" w:after="0" w:line="240" w:lineRule="auto"/>
              <w:ind w:left="284" w:hanging="284"/>
              <w:jc w:val="both"/>
              <w:rPr>
                <w:rFonts w:ascii="Times New Roman" w:eastAsia="Times New Roman" w:hAnsi="Times New Roman"/>
                <w:bCs/>
                <w:noProof/>
                <w:sz w:val="24"/>
                <w:szCs w:val="24"/>
                <w:lang w:val="en-GB" w:eastAsia="en-US"/>
              </w:rPr>
            </w:pPr>
            <w:r w:rsidRPr="00397202">
              <w:rPr>
                <w:rFonts w:ascii="Times New Roman" w:eastAsia="Times New Roman" w:hAnsi="Times New Roman"/>
                <w:noProof/>
                <w:sz w:val="24"/>
                <w:szCs w:val="24"/>
                <w:lang w:val="en-GB" w:eastAsia="en-US"/>
              </w:rPr>
              <w:tab/>
              <w:t xml:space="preserve">Atbalsts, kas ietverts finanšu produktos, kurus atbalsta no fonda </w:t>
            </w:r>
            <w:r w:rsidRPr="00397202">
              <w:rPr>
                <w:rFonts w:ascii="Times New Roman" w:eastAsia="Times New Roman" w:hAnsi="Times New Roman"/>
                <w:i/>
                <w:iCs/>
                <w:noProof/>
                <w:sz w:val="24"/>
                <w:szCs w:val="24"/>
                <w:lang w:val="en-GB" w:eastAsia="en-US"/>
              </w:rPr>
              <w:t>InvestEU</w:t>
            </w:r>
            <w:r w:rsidRPr="00397202">
              <w:rPr>
                <w:rFonts w:ascii="Times New Roman" w:eastAsia="Times New Roman" w:hAnsi="Times New Roman"/>
                <w:noProof/>
                <w:sz w:val="24"/>
                <w:szCs w:val="24"/>
                <w:lang w:val="en-GB" w:eastAsia="en-US"/>
              </w:rPr>
              <w:t xml:space="preserve"> (56.d līdz 56.f pants)</w:t>
            </w:r>
          </w:p>
        </w:tc>
        <w:tc>
          <w:tcPr>
            <w:tcW w:w="1190" w:type="dxa"/>
            <w:vMerge w:val="restart"/>
          </w:tcPr>
          <w:p w14:paraId="6672681F" w14:textId="77777777" w:rsidR="00397202" w:rsidRPr="00397202" w:rsidRDefault="00397202" w:rsidP="00397202">
            <w:pPr>
              <w:spacing w:before="120" w:after="0" w:line="240" w:lineRule="auto"/>
              <w:jc w:val="both"/>
              <w:rPr>
                <w:rFonts w:ascii="Times New Roman" w:eastAsia="Times New Roman" w:hAnsi="Times New Roman"/>
                <w:bCs/>
                <w:noProof/>
                <w:sz w:val="24"/>
                <w:szCs w:val="24"/>
                <w:lang w:val="en-GB" w:eastAsia="en-US"/>
              </w:rPr>
            </w:pPr>
            <w:r w:rsidRPr="00397202">
              <w:rPr>
                <w:rFonts w:ascii="Times New Roman" w:eastAsia="Times New Roman" w:hAnsi="Times New Roman"/>
                <w:noProof/>
                <w:sz w:val="24"/>
                <w:szCs w:val="24"/>
                <w:lang w:val="en-GB" w:eastAsia="en-US"/>
              </w:rPr>
              <w:t>56.e pants</w:t>
            </w:r>
          </w:p>
        </w:tc>
        <w:tc>
          <w:tcPr>
            <w:tcW w:w="3060" w:type="dxa"/>
          </w:tcPr>
          <w:p w14:paraId="4E11697E" w14:textId="77777777" w:rsidR="00397202" w:rsidRPr="00397202" w:rsidRDefault="00397202" w:rsidP="00397202">
            <w:pPr>
              <w:spacing w:before="120" w:after="0" w:line="240" w:lineRule="auto"/>
              <w:ind w:left="284" w:hanging="284"/>
              <w:jc w:val="both"/>
              <w:rPr>
                <w:rFonts w:ascii="Times New Roman" w:eastAsia="Times New Roman" w:hAnsi="Times New Roman"/>
                <w:bCs/>
                <w:noProof/>
                <w:sz w:val="24"/>
                <w:szCs w:val="24"/>
                <w:lang w:val="en-GB" w:eastAsia="en-US"/>
              </w:rPr>
            </w:pPr>
            <w:r w:rsidRPr="00397202">
              <w:rPr>
                <w:rFonts w:ascii="Times New Roman" w:eastAsia="Times New Roman" w:hAnsi="Times New Roman"/>
                <w:noProof/>
                <w:sz w:val="24"/>
                <w:szCs w:val="24"/>
                <w:lang w:val="en-GB" w:eastAsia="en-US"/>
              </w:rPr>
              <w:fldChar w:fldCharType="begin">
                <w:ffData>
                  <w:name w:val="Check1"/>
                  <w:enabled/>
                  <w:calcOnExit w:val="0"/>
                  <w:checkBox>
                    <w:sizeAuto/>
                    <w:default w:val="0"/>
                  </w:checkBox>
                </w:ffData>
              </w:fldChar>
            </w:r>
            <w:r w:rsidRPr="00397202">
              <w:rPr>
                <w:rFonts w:ascii="Times New Roman" w:eastAsia="Times New Roman" w:hAnsi="Times New Roman"/>
                <w:noProof/>
                <w:sz w:val="24"/>
                <w:szCs w:val="24"/>
                <w:lang w:val="en-GB" w:eastAsia="en-US"/>
              </w:rPr>
              <w:instrText xml:space="preserve"> FORMCHECKBOX </w:instrText>
            </w:r>
            <w:r w:rsidR="003B044A">
              <w:rPr>
                <w:rFonts w:ascii="Times New Roman" w:eastAsia="Times New Roman" w:hAnsi="Times New Roman"/>
                <w:noProof/>
                <w:sz w:val="24"/>
                <w:szCs w:val="24"/>
                <w:lang w:val="en-GB" w:eastAsia="en-US"/>
              </w:rPr>
            </w:r>
            <w:r w:rsidR="003B044A">
              <w:rPr>
                <w:rFonts w:ascii="Times New Roman" w:eastAsia="Times New Roman" w:hAnsi="Times New Roman"/>
                <w:noProof/>
                <w:sz w:val="24"/>
                <w:szCs w:val="24"/>
                <w:lang w:val="en-GB" w:eastAsia="en-US"/>
              </w:rPr>
              <w:fldChar w:fldCharType="separate"/>
            </w:r>
            <w:r w:rsidRPr="00397202">
              <w:rPr>
                <w:rFonts w:ascii="Times New Roman" w:eastAsia="Times New Roman" w:hAnsi="Times New Roman"/>
                <w:noProof/>
                <w:sz w:val="24"/>
                <w:szCs w:val="24"/>
                <w:lang w:val="en-GB" w:eastAsia="en-US"/>
              </w:rPr>
              <w:fldChar w:fldCharType="end"/>
            </w:r>
            <w:r w:rsidRPr="00397202">
              <w:rPr>
                <w:rFonts w:ascii="Times New Roman" w:eastAsia="Times New Roman" w:hAnsi="Times New Roman"/>
                <w:noProof/>
                <w:sz w:val="24"/>
                <w:szCs w:val="24"/>
                <w:lang w:val="en-GB" w:eastAsia="en-US"/>
              </w:rPr>
              <w:t xml:space="preserve"> Atbalsts kopīgu interešu projektiem Eiropas digitālās savienotības infrastruktūras jomā, ko finansē saskaņā ar Regulu (ES) 2021/1153 vai kam saskaņā ar minēto regulu piešķirts izcilības zīmoga kvalitātes apliecinājums (56.e panta 2. punkts)</w:t>
            </w:r>
          </w:p>
        </w:tc>
        <w:tc>
          <w:tcPr>
            <w:tcW w:w="1440" w:type="dxa"/>
            <w:gridSpan w:val="2"/>
          </w:tcPr>
          <w:p w14:paraId="0D08E6C3" w14:textId="77777777" w:rsidR="00397202" w:rsidRPr="00397202" w:rsidRDefault="00397202" w:rsidP="00397202">
            <w:pPr>
              <w:spacing w:before="120" w:after="0" w:line="240" w:lineRule="auto"/>
              <w:jc w:val="both"/>
              <w:rPr>
                <w:rFonts w:ascii="Times New Roman" w:eastAsia="Times New Roman" w:hAnsi="Times New Roman"/>
                <w:bCs/>
                <w:noProof/>
                <w:sz w:val="24"/>
                <w:szCs w:val="24"/>
                <w:lang w:val="en-GB" w:eastAsia="en-US"/>
              </w:rPr>
            </w:pPr>
            <w:r w:rsidRPr="00397202">
              <w:rPr>
                <w:rFonts w:ascii="Times New Roman" w:eastAsia="Times New Roman" w:hAnsi="Times New Roman"/>
                <w:noProof/>
                <w:sz w:val="24"/>
                <w:szCs w:val="24"/>
                <w:lang w:val="en-GB" w:eastAsia="en-US"/>
              </w:rPr>
              <w:t>… valsts valūtā</w:t>
            </w:r>
          </w:p>
        </w:tc>
        <w:tc>
          <w:tcPr>
            <w:tcW w:w="1080" w:type="dxa"/>
          </w:tcPr>
          <w:p w14:paraId="29896E1B" w14:textId="77777777" w:rsidR="00397202" w:rsidRPr="00397202" w:rsidRDefault="00397202" w:rsidP="00397202">
            <w:pPr>
              <w:spacing w:before="120" w:after="0" w:line="240" w:lineRule="auto"/>
              <w:jc w:val="both"/>
              <w:rPr>
                <w:rFonts w:ascii="Times New Roman" w:eastAsia="Times New Roman" w:hAnsi="Times New Roman"/>
                <w:b/>
                <w:bCs/>
                <w:noProof/>
                <w:sz w:val="24"/>
                <w:szCs w:val="24"/>
                <w:lang w:val="en-GB" w:eastAsia="en-US"/>
              </w:rPr>
            </w:pPr>
            <w:r w:rsidRPr="00397202">
              <w:rPr>
                <w:rFonts w:ascii="Times New Roman" w:eastAsia="Times New Roman" w:hAnsi="Times New Roman"/>
                <w:noProof/>
                <w:sz w:val="24"/>
                <w:szCs w:val="24"/>
                <w:lang w:val="en-GB" w:eastAsia="en-US"/>
              </w:rPr>
              <w:t>… %</w:t>
            </w:r>
          </w:p>
        </w:tc>
      </w:tr>
      <w:tr w:rsidR="00397202" w:rsidRPr="00397202" w14:paraId="057B1A97" w14:textId="77777777" w:rsidTr="0003327C">
        <w:trPr>
          <w:trHeight w:val="210"/>
        </w:trPr>
        <w:tc>
          <w:tcPr>
            <w:tcW w:w="2518" w:type="dxa"/>
            <w:vMerge/>
          </w:tcPr>
          <w:p w14:paraId="12ACF74C" w14:textId="77777777" w:rsidR="00397202" w:rsidRPr="00397202" w:rsidRDefault="00397202" w:rsidP="00397202">
            <w:pPr>
              <w:spacing w:before="120" w:after="0" w:line="240" w:lineRule="auto"/>
              <w:ind w:left="284" w:hanging="284"/>
              <w:jc w:val="both"/>
              <w:rPr>
                <w:rFonts w:ascii="Times New Roman" w:eastAsia="Times New Roman" w:hAnsi="Times New Roman"/>
                <w:bCs/>
                <w:noProof/>
                <w:sz w:val="24"/>
                <w:szCs w:val="24"/>
                <w:lang w:val="en-GB" w:eastAsia="en-US"/>
              </w:rPr>
            </w:pPr>
          </w:p>
        </w:tc>
        <w:tc>
          <w:tcPr>
            <w:tcW w:w="1190" w:type="dxa"/>
            <w:vMerge/>
          </w:tcPr>
          <w:p w14:paraId="1097D622" w14:textId="77777777" w:rsidR="00397202" w:rsidRPr="00397202" w:rsidRDefault="00397202" w:rsidP="00397202">
            <w:pPr>
              <w:spacing w:before="120" w:after="0" w:line="240" w:lineRule="auto"/>
              <w:jc w:val="both"/>
              <w:rPr>
                <w:rFonts w:ascii="Times New Roman" w:eastAsia="Times New Roman" w:hAnsi="Times New Roman"/>
                <w:bCs/>
                <w:noProof/>
                <w:sz w:val="24"/>
                <w:szCs w:val="24"/>
                <w:lang w:val="en-GB" w:eastAsia="en-US"/>
              </w:rPr>
            </w:pPr>
          </w:p>
        </w:tc>
        <w:tc>
          <w:tcPr>
            <w:tcW w:w="3060" w:type="dxa"/>
          </w:tcPr>
          <w:p w14:paraId="2BFEA0AF" w14:textId="77777777" w:rsidR="00397202" w:rsidRPr="00397202" w:rsidRDefault="00397202" w:rsidP="00397202">
            <w:pPr>
              <w:spacing w:before="120" w:after="0" w:line="240" w:lineRule="auto"/>
              <w:ind w:left="284" w:hanging="284"/>
              <w:jc w:val="both"/>
              <w:rPr>
                <w:rFonts w:ascii="Times New Roman" w:eastAsia="Times New Roman" w:hAnsi="Times New Roman"/>
                <w:noProof/>
                <w:sz w:val="24"/>
                <w:szCs w:val="24"/>
                <w:lang w:val="en-GB" w:eastAsia="en-US"/>
              </w:rPr>
            </w:pPr>
            <w:r w:rsidRPr="00397202">
              <w:rPr>
                <w:rFonts w:ascii="Times New Roman" w:eastAsia="Times New Roman" w:hAnsi="Times New Roman"/>
                <w:noProof/>
                <w:sz w:val="24"/>
                <w:szCs w:val="24"/>
                <w:lang w:val="en-GB" w:eastAsia="en-US"/>
              </w:rPr>
              <w:fldChar w:fldCharType="begin">
                <w:ffData>
                  <w:name w:val="Check1"/>
                  <w:enabled/>
                  <w:calcOnExit w:val="0"/>
                  <w:checkBox>
                    <w:sizeAuto/>
                    <w:default w:val="0"/>
                  </w:checkBox>
                </w:ffData>
              </w:fldChar>
            </w:r>
            <w:r w:rsidRPr="00397202">
              <w:rPr>
                <w:rFonts w:ascii="Times New Roman" w:eastAsia="Times New Roman" w:hAnsi="Times New Roman"/>
                <w:noProof/>
                <w:sz w:val="24"/>
                <w:szCs w:val="24"/>
                <w:lang w:val="en-GB" w:eastAsia="en-US"/>
              </w:rPr>
              <w:instrText xml:space="preserve"> FORMCHECKBOX </w:instrText>
            </w:r>
            <w:r w:rsidR="003B044A">
              <w:rPr>
                <w:rFonts w:ascii="Times New Roman" w:eastAsia="Times New Roman" w:hAnsi="Times New Roman"/>
                <w:noProof/>
                <w:sz w:val="24"/>
                <w:szCs w:val="24"/>
                <w:lang w:val="en-GB" w:eastAsia="en-US"/>
              </w:rPr>
            </w:r>
            <w:r w:rsidR="003B044A">
              <w:rPr>
                <w:rFonts w:ascii="Times New Roman" w:eastAsia="Times New Roman" w:hAnsi="Times New Roman"/>
                <w:noProof/>
                <w:sz w:val="24"/>
                <w:szCs w:val="24"/>
                <w:lang w:val="en-GB" w:eastAsia="en-US"/>
              </w:rPr>
              <w:fldChar w:fldCharType="separate"/>
            </w:r>
            <w:r w:rsidRPr="00397202">
              <w:rPr>
                <w:rFonts w:ascii="Times New Roman" w:eastAsia="Times New Roman" w:hAnsi="Times New Roman"/>
                <w:noProof/>
                <w:sz w:val="24"/>
                <w:szCs w:val="24"/>
                <w:lang w:val="en-GB" w:eastAsia="en-US"/>
              </w:rPr>
              <w:fldChar w:fldCharType="end"/>
            </w:r>
            <w:r w:rsidRPr="00397202">
              <w:rPr>
                <w:rFonts w:ascii="Times New Roman" w:eastAsia="Times New Roman" w:hAnsi="Times New Roman"/>
                <w:noProof/>
                <w:sz w:val="24"/>
                <w:szCs w:val="24"/>
                <w:lang w:val="en-GB" w:eastAsia="en-US"/>
              </w:rPr>
              <w:t xml:space="preserve"> Atbalsts fiksēto platjoslas tīklu izvēršanai un atbalsts 4G un 5G mobilo sakaru tīklu izvēršanai ar mērķi savienot noteiktus atbalsttiesīgus sociālekonomiskos virzītājspēkus (56.e panta 3. punkts)</w:t>
            </w:r>
          </w:p>
        </w:tc>
        <w:tc>
          <w:tcPr>
            <w:tcW w:w="1440" w:type="dxa"/>
            <w:gridSpan w:val="2"/>
          </w:tcPr>
          <w:p w14:paraId="6267143E" w14:textId="77777777" w:rsidR="00397202" w:rsidRPr="00397202" w:rsidRDefault="00397202" w:rsidP="00397202">
            <w:pPr>
              <w:spacing w:before="120" w:after="0" w:line="240" w:lineRule="auto"/>
              <w:jc w:val="both"/>
              <w:rPr>
                <w:rFonts w:ascii="Times New Roman" w:eastAsia="Times New Roman" w:hAnsi="Times New Roman"/>
                <w:bCs/>
                <w:noProof/>
                <w:sz w:val="24"/>
                <w:szCs w:val="24"/>
                <w:lang w:val="en-GB" w:eastAsia="en-US"/>
              </w:rPr>
            </w:pPr>
            <w:r w:rsidRPr="00397202">
              <w:rPr>
                <w:rFonts w:ascii="Times New Roman" w:eastAsia="Times New Roman" w:hAnsi="Times New Roman"/>
                <w:noProof/>
                <w:sz w:val="24"/>
                <w:szCs w:val="24"/>
                <w:lang w:val="en-GB" w:eastAsia="en-US"/>
              </w:rPr>
              <w:t>… valsts valūtā</w:t>
            </w:r>
          </w:p>
        </w:tc>
        <w:tc>
          <w:tcPr>
            <w:tcW w:w="1080" w:type="dxa"/>
          </w:tcPr>
          <w:p w14:paraId="278070FB" w14:textId="77777777" w:rsidR="00397202" w:rsidRPr="00397202" w:rsidRDefault="00397202" w:rsidP="00397202">
            <w:pPr>
              <w:spacing w:before="120" w:after="0" w:line="240" w:lineRule="auto"/>
              <w:jc w:val="both"/>
              <w:rPr>
                <w:rFonts w:ascii="Times New Roman" w:eastAsia="Times New Roman" w:hAnsi="Times New Roman"/>
                <w:bCs/>
                <w:noProof/>
                <w:sz w:val="24"/>
                <w:szCs w:val="24"/>
                <w:lang w:val="en-GB" w:eastAsia="en-US"/>
              </w:rPr>
            </w:pPr>
            <w:r w:rsidRPr="00397202">
              <w:rPr>
                <w:rFonts w:ascii="Times New Roman" w:eastAsia="Times New Roman" w:hAnsi="Times New Roman"/>
                <w:noProof/>
                <w:sz w:val="24"/>
                <w:szCs w:val="24"/>
                <w:lang w:val="en-GB" w:eastAsia="en-US"/>
              </w:rPr>
              <w:t>… %</w:t>
            </w:r>
          </w:p>
        </w:tc>
      </w:tr>
      <w:tr w:rsidR="00397202" w:rsidRPr="00397202" w14:paraId="033AFE11" w14:textId="77777777" w:rsidTr="0003327C">
        <w:trPr>
          <w:trHeight w:val="210"/>
        </w:trPr>
        <w:tc>
          <w:tcPr>
            <w:tcW w:w="2518" w:type="dxa"/>
            <w:vMerge/>
          </w:tcPr>
          <w:p w14:paraId="5EB7B851" w14:textId="77777777" w:rsidR="00397202" w:rsidRPr="00397202" w:rsidRDefault="00397202" w:rsidP="00397202">
            <w:pPr>
              <w:spacing w:before="120" w:after="0" w:line="240" w:lineRule="auto"/>
              <w:ind w:left="284" w:hanging="284"/>
              <w:jc w:val="both"/>
              <w:rPr>
                <w:rFonts w:ascii="Times New Roman" w:eastAsia="Times New Roman" w:hAnsi="Times New Roman"/>
                <w:bCs/>
                <w:noProof/>
                <w:sz w:val="24"/>
                <w:szCs w:val="24"/>
                <w:lang w:val="en-GB" w:eastAsia="en-US"/>
              </w:rPr>
            </w:pPr>
          </w:p>
        </w:tc>
        <w:tc>
          <w:tcPr>
            <w:tcW w:w="1190" w:type="dxa"/>
            <w:vMerge/>
          </w:tcPr>
          <w:p w14:paraId="4926F4BC" w14:textId="77777777" w:rsidR="00397202" w:rsidRPr="00397202" w:rsidRDefault="00397202" w:rsidP="00397202">
            <w:pPr>
              <w:spacing w:before="120" w:after="0" w:line="240" w:lineRule="auto"/>
              <w:jc w:val="both"/>
              <w:rPr>
                <w:rFonts w:ascii="Times New Roman" w:eastAsia="Times New Roman" w:hAnsi="Times New Roman"/>
                <w:bCs/>
                <w:noProof/>
                <w:sz w:val="24"/>
                <w:szCs w:val="24"/>
                <w:lang w:val="en-GB" w:eastAsia="en-US"/>
              </w:rPr>
            </w:pPr>
          </w:p>
        </w:tc>
        <w:tc>
          <w:tcPr>
            <w:tcW w:w="3060" w:type="dxa"/>
          </w:tcPr>
          <w:p w14:paraId="7687AD0E" w14:textId="77777777" w:rsidR="00397202" w:rsidRPr="00397202" w:rsidRDefault="00397202" w:rsidP="00397202">
            <w:pPr>
              <w:spacing w:before="120" w:after="0" w:line="240" w:lineRule="auto"/>
              <w:ind w:left="284" w:hanging="284"/>
              <w:jc w:val="both"/>
              <w:rPr>
                <w:rFonts w:ascii="Times New Roman" w:eastAsia="Times New Roman" w:hAnsi="Times New Roman"/>
                <w:noProof/>
                <w:sz w:val="24"/>
                <w:szCs w:val="24"/>
                <w:lang w:val="fr-BE" w:eastAsia="en-US"/>
              </w:rPr>
            </w:pPr>
            <w:r w:rsidRPr="00397202">
              <w:rPr>
                <w:rFonts w:ascii="Times New Roman" w:eastAsia="Times New Roman" w:hAnsi="Times New Roman"/>
                <w:noProof/>
                <w:sz w:val="24"/>
                <w:szCs w:val="24"/>
                <w:lang w:val="en-GB" w:eastAsia="en-US"/>
              </w:rPr>
              <w:fldChar w:fldCharType="begin">
                <w:ffData>
                  <w:name w:val="Check1"/>
                  <w:enabled/>
                  <w:calcOnExit w:val="0"/>
                  <w:checkBox>
                    <w:sizeAuto/>
                    <w:default w:val="0"/>
                  </w:checkBox>
                </w:ffData>
              </w:fldChar>
            </w:r>
            <w:r w:rsidRPr="00397202">
              <w:rPr>
                <w:rFonts w:ascii="Times New Roman" w:eastAsia="Times New Roman" w:hAnsi="Times New Roman"/>
                <w:noProof/>
                <w:sz w:val="24"/>
                <w:szCs w:val="24"/>
                <w:lang w:val="fr-BE" w:eastAsia="en-US"/>
              </w:rPr>
              <w:instrText xml:space="preserve"> FORMCHECKBOX </w:instrText>
            </w:r>
            <w:r w:rsidR="003B044A">
              <w:rPr>
                <w:rFonts w:ascii="Times New Roman" w:eastAsia="Times New Roman" w:hAnsi="Times New Roman"/>
                <w:noProof/>
                <w:sz w:val="24"/>
                <w:szCs w:val="24"/>
                <w:lang w:val="en-GB" w:eastAsia="en-US"/>
              </w:rPr>
            </w:r>
            <w:r w:rsidR="003B044A">
              <w:rPr>
                <w:rFonts w:ascii="Times New Roman" w:eastAsia="Times New Roman" w:hAnsi="Times New Roman"/>
                <w:noProof/>
                <w:sz w:val="24"/>
                <w:szCs w:val="24"/>
                <w:lang w:val="en-GB" w:eastAsia="en-US"/>
              </w:rPr>
              <w:fldChar w:fldCharType="separate"/>
            </w:r>
            <w:r w:rsidRPr="00397202">
              <w:rPr>
                <w:rFonts w:ascii="Times New Roman" w:eastAsia="Times New Roman" w:hAnsi="Times New Roman"/>
                <w:noProof/>
                <w:sz w:val="24"/>
                <w:szCs w:val="24"/>
                <w:lang w:val="en-GB" w:eastAsia="en-US"/>
              </w:rPr>
              <w:fldChar w:fldCharType="end"/>
            </w:r>
            <w:r w:rsidRPr="00397202">
              <w:rPr>
                <w:rFonts w:ascii="Times New Roman" w:eastAsia="Times New Roman" w:hAnsi="Times New Roman"/>
                <w:noProof/>
                <w:sz w:val="24"/>
                <w:szCs w:val="24"/>
                <w:lang w:val="fr-BE" w:eastAsia="en-US"/>
              </w:rPr>
              <w:t xml:space="preserve"> Atbalsts enerģijas ražošanai un energoinfrastruktūrai (56.e panta 4. punkts)</w:t>
            </w:r>
          </w:p>
        </w:tc>
        <w:tc>
          <w:tcPr>
            <w:tcW w:w="1440" w:type="dxa"/>
            <w:gridSpan w:val="2"/>
          </w:tcPr>
          <w:p w14:paraId="4E06ED58" w14:textId="77777777" w:rsidR="00397202" w:rsidRPr="00397202" w:rsidRDefault="00397202" w:rsidP="00397202">
            <w:pPr>
              <w:spacing w:before="120" w:after="0" w:line="240" w:lineRule="auto"/>
              <w:jc w:val="both"/>
              <w:rPr>
                <w:rFonts w:ascii="Times New Roman" w:eastAsia="Times New Roman" w:hAnsi="Times New Roman"/>
                <w:bCs/>
                <w:noProof/>
                <w:sz w:val="24"/>
                <w:szCs w:val="24"/>
                <w:lang w:val="en-GB" w:eastAsia="en-US"/>
              </w:rPr>
            </w:pPr>
            <w:r w:rsidRPr="00397202">
              <w:rPr>
                <w:rFonts w:ascii="Times New Roman" w:eastAsia="Times New Roman" w:hAnsi="Times New Roman"/>
                <w:noProof/>
                <w:sz w:val="24"/>
                <w:szCs w:val="24"/>
                <w:lang w:val="en-GB" w:eastAsia="en-US"/>
              </w:rPr>
              <w:t>… valsts valūtā</w:t>
            </w:r>
          </w:p>
        </w:tc>
        <w:tc>
          <w:tcPr>
            <w:tcW w:w="1080" w:type="dxa"/>
          </w:tcPr>
          <w:p w14:paraId="7ACC1B29" w14:textId="77777777" w:rsidR="00397202" w:rsidRPr="00397202" w:rsidRDefault="00397202" w:rsidP="00397202">
            <w:pPr>
              <w:spacing w:before="120" w:after="0" w:line="240" w:lineRule="auto"/>
              <w:jc w:val="both"/>
              <w:rPr>
                <w:rFonts w:ascii="Times New Roman" w:eastAsia="Times New Roman" w:hAnsi="Times New Roman"/>
                <w:bCs/>
                <w:noProof/>
                <w:sz w:val="24"/>
                <w:szCs w:val="24"/>
                <w:lang w:val="en-GB" w:eastAsia="en-US"/>
              </w:rPr>
            </w:pPr>
            <w:r w:rsidRPr="00397202">
              <w:rPr>
                <w:rFonts w:ascii="Times New Roman" w:eastAsia="Times New Roman" w:hAnsi="Times New Roman"/>
                <w:noProof/>
                <w:sz w:val="24"/>
                <w:szCs w:val="24"/>
                <w:lang w:val="en-GB" w:eastAsia="en-US"/>
              </w:rPr>
              <w:t>… %</w:t>
            </w:r>
          </w:p>
        </w:tc>
      </w:tr>
      <w:tr w:rsidR="00397202" w:rsidRPr="00397202" w14:paraId="0C6E3FC0" w14:textId="77777777" w:rsidTr="0003327C">
        <w:trPr>
          <w:trHeight w:val="210"/>
        </w:trPr>
        <w:tc>
          <w:tcPr>
            <w:tcW w:w="2518" w:type="dxa"/>
            <w:vMerge/>
          </w:tcPr>
          <w:p w14:paraId="0931838F" w14:textId="77777777" w:rsidR="00397202" w:rsidRPr="00397202" w:rsidRDefault="00397202" w:rsidP="00397202">
            <w:pPr>
              <w:spacing w:before="120" w:after="0" w:line="240" w:lineRule="auto"/>
              <w:ind w:left="284" w:hanging="284"/>
              <w:jc w:val="both"/>
              <w:rPr>
                <w:rFonts w:ascii="Times New Roman" w:eastAsia="Times New Roman" w:hAnsi="Times New Roman"/>
                <w:bCs/>
                <w:noProof/>
                <w:sz w:val="24"/>
                <w:szCs w:val="24"/>
                <w:lang w:val="en-GB" w:eastAsia="en-US"/>
              </w:rPr>
            </w:pPr>
          </w:p>
        </w:tc>
        <w:tc>
          <w:tcPr>
            <w:tcW w:w="1190" w:type="dxa"/>
            <w:vMerge/>
          </w:tcPr>
          <w:p w14:paraId="4B90ACF7" w14:textId="77777777" w:rsidR="00397202" w:rsidRPr="00397202" w:rsidRDefault="00397202" w:rsidP="00397202">
            <w:pPr>
              <w:spacing w:before="120" w:after="0" w:line="240" w:lineRule="auto"/>
              <w:jc w:val="both"/>
              <w:rPr>
                <w:rFonts w:ascii="Times New Roman" w:eastAsia="Times New Roman" w:hAnsi="Times New Roman"/>
                <w:bCs/>
                <w:noProof/>
                <w:sz w:val="24"/>
                <w:szCs w:val="24"/>
                <w:lang w:val="en-GB" w:eastAsia="en-US"/>
              </w:rPr>
            </w:pPr>
          </w:p>
        </w:tc>
        <w:tc>
          <w:tcPr>
            <w:tcW w:w="3060" w:type="dxa"/>
          </w:tcPr>
          <w:p w14:paraId="08484A0E" w14:textId="77777777" w:rsidR="00397202" w:rsidRPr="00397202" w:rsidRDefault="00397202" w:rsidP="00397202">
            <w:pPr>
              <w:spacing w:before="120" w:after="0" w:line="240" w:lineRule="auto"/>
              <w:ind w:left="284" w:hanging="284"/>
              <w:jc w:val="both"/>
              <w:rPr>
                <w:rFonts w:ascii="Times New Roman" w:eastAsia="Times New Roman" w:hAnsi="Times New Roman"/>
                <w:noProof/>
                <w:sz w:val="24"/>
                <w:szCs w:val="24"/>
                <w:lang w:val="fr-BE" w:eastAsia="en-US"/>
              </w:rPr>
            </w:pPr>
            <w:r w:rsidRPr="00397202">
              <w:rPr>
                <w:rFonts w:ascii="Times New Roman" w:eastAsia="Times New Roman" w:hAnsi="Times New Roman"/>
                <w:noProof/>
                <w:sz w:val="24"/>
                <w:szCs w:val="24"/>
                <w:lang w:val="en-GB" w:eastAsia="en-US"/>
              </w:rPr>
              <w:fldChar w:fldCharType="begin">
                <w:ffData>
                  <w:name w:val="Check1"/>
                  <w:enabled/>
                  <w:calcOnExit w:val="0"/>
                  <w:checkBox>
                    <w:sizeAuto/>
                    <w:default w:val="0"/>
                  </w:checkBox>
                </w:ffData>
              </w:fldChar>
            </w:r>
            <w:r w:rsidRPr="00397202">
              <w:rPr>
                <w:rFonts w:ascii="Times New Roman" w:eastAsia="Times New Roman" w:hAnsi="Times New Roman"/>
                <w:noProof/>
                <w:sz w:val="24"/>
                <w:szCs w:val="24"/>
                <w:lang w:val="fr-BE" w:eastAsia="en-US"/>
              </w:rPr>
              <w:instrText xml:space="preserve"> FORMCHECKBOX </w:instrText>
            </w:r>
            <w:r w:rsidR="003B044A">
              <w:rPr>
                <w:rFonts w:ascii="Times New Roman" w:eastAsia="Times New Roman" w:hAnsi="Times New Roman"/>
                <w:noProof/>
                <w:sz w:val="24"/>
                <w:szCs w:val="24"/>
                <w:lang w:val="en-GB" w:eastAsia="en-US"/>
              </w:rPr>
            </w:r>
            <w:r w:rsidR="003B044A">
              <w:rPr>
                <w:rFonts w:ascii="Times New Roman" w:eastAsia="Times New Roman" w:hAnsi="Times New Roman"/>
                <w:noProof/>
                <w:sz w:val="24"/>
                <w:szCs w:val="24"/>
                <w:lang w:val="en-GB" w:eastAsia="en-US"/>
              </w:rPr>
              <w:fldChar w:fldCharType="separate"/>
            </w:r>
            <w:r w:rsidRPr="00397202">
              <w:rPr>
                <w:rFonts w:ascii="Times New Roman" w:eastAsia="Times New Roman" w:hAnsi="Times New Roman"/>
                <w:noProof/>
                <w:sz w:val="24"/>
                <w:szCs w:val="24"/>
                <w:lang w:val="en-GB" w:eastAsia="en-US"/>
              </w:rPr>
              <w:fldChar w:fldCharType="end"/>
            </w:r>
            <w:r w:rsidRPr="00397202">
              <w:rPr>
                <w:rFonts w:ascii="Times New Roman" w:eastAsia="Times New Roman" w:hAnsi="Times New Roman"/>
                <w:noProof/>
                <w:sz w:val="24"/>
                <w:szCs w:val="24"/>
                <w:lang w:val="fr-BE" w:eastAsia="en-US"/>
              </w:rPr>
              <w:t xml:space="preserve"> Atbalsts sociālajai, izglītības, kultūras un </w:t>
            </w:r>
            <w:r w:rsidRPr="00397202">
              <w:rPr>
                <w:rFonts w:ascii="Times New Roman" w:eastAsia="Times New Roman" w:hAnsi="Times New Roman"/>
                <w:noProof/>
                <w:sz w:val="24"/>
                <w:szCs w:val="24"/>
                <w:lang w:val="fr-BE" w:eastAsia="en-US"/>
              </w:rPr>
              <w:lastRenderedPageBreak/>
              <w:t>dabas mantojuma infrastruktūrai un darbībām (56.e panta 5. punkts)</w:t>
            </w:r>
          </w:p>
        </w:tc>
        <w:tc>
          <w:tcPr>
            <w:tcW w:w="1440" w:type="dxa"/>
            <w:gridSpan w:val="2"/>
          </w:tcPr>
          <w:p w14:paraId="584DA678" w14:textId="77777777" w:rsidR="00397202" w:rsidRPr="00397202" w:rsidRDefault="00397202" w:rsidP="00397202">
            <w:pPr>
              <w:spacing w:before="120" w:after="0" w:line="240" w:lineRule="auto"/>
              <w:jc w:val="both"/>
              <w:rPr>
                <w:rFonts w:ascii="Times New Roman" w:eastAsia="Times New Roman" w:hAnsi="Times New Roman"/>
                <w:bCs/>
                <w:noProof/>
                <w:sz w:val="24"/>
                <w:szCs w:val="24"/>
                <w:lang w:val="en-GB" w:eastAsia="en-US"/>
              </w:rPr>
            </w:pPr>
            <w:r w:rsidRPr="00397202">
              <w:rPr>
                <w:rFonts w:ascii="Times New Roman" w:eastAsia="Times New Roman" w:hAnsi="Times New Roman"/>
                <w:noProof/>
                <w:sz w:val="24"/>
                <w:szCs w:val="24"/>
                <w:lang w:val="en-GB" w:eastAsia="en-US"/>
              </w:rPr>
              <w:lastRenderedPageBreak/>
              <w:t>… valsts valūtā</w:t>
            </w:r>
          </w:p>
        </w:tc>
        <w:tc>
          <w:tcPr>
            <w:tcW w:w="1080" w:type="dxa"/>
          </w:tcPr>
          <w:p w14:paraId="35F829F4" w14:textId="77777777" w:rsidR="00397202" w:rsidRPr="00397202" w:rsidRDefault="00397202" w:rsidP="00397202">
            <w:pPr>
              <w:spacing w:before="120" w:after="0" w:line="240" w:lineRule="auto"/>
              <w:jc w:val="both"/>
              <w:rPr>
                <w:rFonts w:ascii="Times New Roman" w:eastAsia="Times New Roman" w:hAnsi="Times New Roman"/>
                <w:bCs/>
                <w:noProof/>
                <w:sz w:val="24"/>
                <w:szCs w:val="24"/>
                <w:lang w:val="en-GB" w:eastAsia="en-US"/>
              </w:rPr>
            </w:pPr>
            <w:r w:rsidRPr="00397202">
              <w:rPr>
                <w:rFonts w:ascii="Times New Roman" w:eastAsia="Times New Roman" w:hAnsi="Times New Roman"/>
                <w:noProof/>
                <w:sz w:val="24"/>
                <w:szCs w:val="24"/>
                <w:lang w:val="en-GB" w:eastAsia="en-US"/>
              </w:rPr>
              <w:t>… %</w:t>
            </w:r>
          </w:p>
        </w:tc>
      </w:tr>
      <w:tr w:rsidR="00397202" w:rsidRPr="00397202" w14:paraId="5E5A6B19" w14:textId="77777777" w:rsidTr="0003327C">
        <w:trPr>
          <w:trHeight w:val="210"/>
        </w:trPr>
        <w:tc>
          <w:tcPr>
            <w:tcW w:w="2518" w:type="dxa"/>
            <w:vMerge/>
          </w:tcPr>
          <w:p w14:paraId="7C904E83" w14:textId="77777777" w:rsidR="00397202" w:rsidRPr="00397202" w:rsidRDefault="00397202" w:rsidP="00397202">
            <w:pPr>
              <w:spacing w:before="120" w:after="0" w:line="240" w:lineRule="auto"/>
              <w:ind w:left="284" w:hanging="284"/>
              <w:jc w:val="both"/>
              <w:rPr>
                <w:rFonts w:ascii="Times New Roman" w:eastAsia="Times New Roman" w:hAnsi="Times New Roman"/>
                <w:bCs/>
                <w:noProof/>
                <w:sz w:val="24"/>
                <w:szCs w:val="24"/>
                <w:lang w:val="en-GB" w:eastAsia="en-US"/>
              </w:rPr>
            </w:pPr>
          </w:p>
        </w:tc>
        <w:tc>
          <w:tcPr>
            <w:tcW w:w="1190" w:type="dxa"/>
            <w:vMerge/>
          </w:tcPr>
          <w:p w14:paraId="4720E669" w14:textId="77777777" w:rsidR="00397202" w:rsidRPr="00397202" w:rsidRDefault="00397202" w:rsidP="00397202">
            <w:pPr>
              <w:spacing w:before="120" w:after="0" w:line="240" w:lineRule="auto"/>
              <w:jc w:val="both"/>
              <w:rPr>
                <w:rFonts w:ascii="Times New Roman" w:eastAsia="Times New Roman" w:hAnsi="Times New Roman"/>
                <w:bCs/>
                <w:noProof/>
                <w:sz w:val="24"/>
                <w:szCs w:val="24"/>
                <w:lang w:val="en-GB" w:eastAsia="en-US"/>
              </w:rPr>
            </w:pPr>
          </w:p>
        </w:tc>
        <w:tc>
          <w:tcPr>
            <w:tcW w:w="3060" w:type="dxa"/>
          </w:tcPr>
          <w:p w14:paraId="5434167F" w14:textId="77777777" w:rsidR="00397202" w:rsidRPr="00397202" w:rsidRDefault="00397202" w:rsidP="00397202">
            <w:pPr>
              <w:spacing w:before="120" w:after="0" w:line="240" w:lineRule="auto"/>
              <w:ind w:left="284" w:hanging="284"/>
              <w:jc w:val="both"/>
              <w:rPr>
                <w:rFonts w:ascii="Times New Roman" w:eastAsia="Times New Roman" w:hAnsi="Times New Roman"/>
                <w:noProof/>
                <w:sz w:val="24"/>
                <w:szCs w:val="24"/>
                <w:lang w:val="fr-BE" w:eastAsia="en-US"/>
              </w:rPr>
            </w:pPr>
            <w:r w:rsidRPr="00397202">
              <w:rPr>
                <w:rFonts w:ascii="Times New Roman" w:eastAsia="Times New Roman" w:hAnsi="Times New Roman"/>
                <w:noProof/>
                <w:sz w:val="24"/>
                <w:szCs w:val="24"/>
                <w:lang w:val="en-GB" w:eastAsia="en-US"/>
              </w:rPr>
              <w:fldChar w:fldCharType="begin">
                <w:ffData>
                  <w:name w:val="Check1"/>
                  <w:enabled/>
                  <w:calcOnExit w:val="0"/>
                  <w:checkBox>
                    <w:sizeAuto/>
                    <w:default w:val="0"/>
                  </w:checkBox>
                </w:ffData>
              </w:fldChar>
            </w:r>
            <w:r w:rsidRPr="00397202">
              <w:rPr>
                <w:rFonts w:ascii="Times New Roman" w:eastAsia="Times New Roman" w:hAnsi="Times New Roman"/>
                <w:noProof/>
                <w:sz w:val="24"/>
                <w:szCs w:val="24"/>
                <w:lang w:val="fr-BE" w:eastAsia="en-US"/>
              </w:rPr>
              <w:instrText xml:space="preserve"> FORMCHECKBOX </w:instrText>
            </w:r>
            <w:r w:rsidR="003B044A">
              <w:rPr>
                <w:rFonts w:ascii="Times New Roman" w:eastAsia="Times New Roman" w:hAnsi="Times New Roman"/>
                <w:noProof/>
                <w:sz w:val="24"/>
                <w:szCs w:val="24"/>
                <w:lang w:val="en-GB" w:eastAsia="en-US"/>
              </w:rPr>
            </w:r>
            <w:r w:rsidR="003B044A">
              <w:rPr>
                <w:rFonts w:ascii="Times New Roman" w:eastAsia="Times New Roman" w:hAnsi="Times New Roman"/>
                <w:noProof/>
                <w:sz w:val="24"/>
                <w:szCs w:val="24"/>
                <w:lang w:val="en-GB" w:eastAsia="en-US"/>
              </w:rPr>
              <w:fldChar w:fldCharType="separate"/>
            </w:r>
            <w:r w:rsidRPr="00397202">
              <w:rPr>
                <w:rFonts w:ascii="Times New Roman" w:eastAsia="Times New Roman" w:hAnsi="Times New Roman"/>
                <w:noProof/>
                <w:sz w:val="24"/>
                <w:szCs w:val="24"/>
                <w:lang w:val="en-GB" w:eastAsia="en-US"/>
              </w:rPr>
              <w:fldChar w:fldCharType="end"/>
            </w:r>
            <w:r w:rsidRPr="00397202">
              <w:rPr>
                <w:rFonts w:ascii="Times New Roman" w:eastAsia="Times New Roman" w:hAnsi="Times New Roman"/>
                <w:noProof/>
                <w:sz w:val="24"/>
                <w:szCs w:val="24"/>
                <w:lang w:val="fr-BE" w:eastAsia="en-US"/>
              </w:rPr>
              <w:t xml:space="preserve"> Atbalsts transportam un transporta infrastruktūrai (56.e panta 6. punkts)</w:t>
            </w:r>
          </w:p>
        </w:tc>
        <w:tc>
          <w:tcPr>
            <w:tcW w:w="1440" w:type="dxa"/>
            <w:gridSpan w:val="2"/>
          </w:tcPr>
          <w:p w14:paraId="6D4FE37F" w14:textId="77777777" w:rsidR="00397202" w:rsidRPr="00397202" w:rsidRDefault="00397202" w:rsidP="00397202">
            <w:pPr>
              <w:spacing w:before="120" w:after="0" w:line="240" w:lineRule="auto"/>
              <w:jc w:val="both"/>
              <w:rPr>
                <w:rFonts w:ascii="Times New Roman" w:eastAsia="Times New Roman" w:hAnsi="Times New Roman"/>
                <w:bCs/>
                <w:noProof/>
                <w:sz w:val="24"/>
                <w:szCs w:val="24"/>
                <w:lang w:val="en-GB" w:eastAsia="en-US"/>
              </w:rPr>
            </w:pPr>
            <w:r w:rsidRPr="00397202">
              <w:rPr>
                <w:rFonts w:ascii="Times New Roman" w:eastAsia="Times New Roman" w:hAnsi="Times New Roman"/>
                <w:noProof/>
                <w:sz w:val="24"/>
                <w:szCs w:val="24"/>
                <w:lang w:val="en-GB" w:eastAsia="en-US"/>
              </w:rPr>
              <w:t>… valsts valūtā</w:t>
            </w:r>
          </w:p>
        </w:tc>
        <w:tc>
          <w:tcPr>
            <w:tcW w:w="1080" w:type="dxa"/>
          </w:tcPr>
          <w:p w14:paraId="2CD7656A" w14:textId="77777777" w:rsidR="00397202" w:rsidRPr="00397202" w:rsidRDefault="00397202" w:rsidP="00397202">
            <w:pPr>
              <w:spacing w:before="120" w:after="0" w:line="240" w:lineRule="auto"/>
              <w:jc w:val="both"/>
              <w:rPr>
                <w:rFonts w:ascii="Times New Roman" w:eastAsia="Times New Roman" w:hAnsi="Times New Roman"/>
                <w:bCs/>
                <w:noProof/>
                <w:sz w:val="24"/>
                <w:szCs w:val="24"/>
                <w:lang w:val="en-GB" w:eastAsia="en-US"/>
              </w:rPr>
            </w:pPr>
            <w:r w:rsidRPr="00397202">
              <w:rPr>
                <w:rFonts w:ascii="Times New Roman" w:eastAsia="Times New Roman" w:hAnsi="Times New Roman"/>
                <w:noProof/>
                <w:sz w:val="24"/>
                <w:szCs w:val="24"/>
                <w:lang w:val="en-GB" w:eastAsia="en-US"/>
              </w:rPr>
              <w:t>… %</w:t>
            </w:r>
          </w:p>
        </w:tc>
      </w:tr>
      <w:tr w:rsidR="00397202" w:rsidRPr="00397202" w14:paraId="2A4E814E" w14:textId="77777777" w:rsidTr="0003327C">
        <w:trPr>
          <w:trHeight w:val="210"/>
        </w:trPr>
        <w:tc>
          <w:tcPr>
            <w:tcW w:w="2518" w:type="dxa"/>
            <w:vMerge/>
          </w:tcPr>
          <w:p w14:paraId="4DCB84E2" w14:textId="77777777" w:rsidR="00397202" w:rsidRPr="00397202" w:rsidRDefault="00397202" w:rsidP="00397202">
            <w:pPr>
              <w:spacing w:before="120" w:after="0" w:line="240" w:lineRule="auto"/>
              <w:ind w:left="284" w:hanging="284"/>
              <w:jc w:val="both"/>
              <w:rPr>
                <w:rFonts w:ascii="Times New Roman" w:eastAsia="Times New Roman" w:hAnsi="Times New Roman"/>
                <w:bCs/>
                <w:noProof/>
                <w:sz w:val="24"/>
                <w:szCs w:val="24"/>
                <w:lang w:val="en-GB" w:eastAsia="en-US"/>
              </w:rPr>
            </w:pPr>
          </w:p>
        </w:tc>
        <w:tc>
          <w:tcPr>
            <w:tcW w:w="1190" w:type="dxa"/>
            <w:vMerge/>
          </w:tcPr>
          <w:p w14:paraId="13B5B409" w14:textId="77777777" w:rsidR="00397202" w:rsidRPr="00397202" w:rsidRDefault="00397202" w:rsidP="00397202">
            <w:pPr>
              <w:spacing w:before="120" w:after="0" w:line="240" w:lineRule="auto"/>
              <w:jc w:val="both"/>
              <w:rPr>
                <w:rFonts w:ascii="Times New Roman" w:eastAsia="Times New Roman" w:hAnsi="Times New Roman"/>
                <w:bCs/>
                <w:noProof/>
                <w:sz w:val="24"/>
                <w:szCs w:val="24"/>
                <w:lang w:val="en-GB" w:eastAsia="en-US"/>
              </w:rPr>
            </w:pPr>
          </w:p>
        </w:tc>
        <w:tc>
          <w:tcPr>
            <w:tcW w:w="3060" w:type="dxa"/>
          </w:tcPr>
          <w:p w14:paraId="3CC88042" w14:textId="77777777" w:rsidR="00397202" w:rsidRPr="00397202" w:rsidRDefault="00397202" w:rsidP="00397202">
            <w:pPr>
              <w:spacing w:before="120" w:after="0" w:line="240" w:lineRule="auto"/>
              <w:ind w:left="284" w:hanging="284"/>
              <w:jc w:val="both"/>
              <w:rPr>
                <w:rFonts w:ascii="Times New Roman" w:eastAsia="Times New Roman" w:hAnsi="Times New Roman"/>
                <w:noProof/>
                <w:sz w:val="24"/>
                <w:szCs w:val="24"/>
                <w:lang w:val="fr-BE" w:eastAsia="en-US"/>
              </w:rPr>
            </w:pPr>
            <w:r w:rsidRPr="00397202">
              <w:rPr>
                <w:rFonts w:ascii="Times New Roman" w:eastAsia="Times New Roman" w:hAnsi="Times New Roman"/>
                <w:noProof/>
                <w:sz w:val="24"/>
                <w:szCs w:val="24"/>
                <w:lang w:val="en-GB" w:eastAsia="en-US"/>
              </w:rPr>
              <w:fldChar w:fldCharType="begin">
                <w:ffData>
                  <w:name w:val="Check1"/>
                  <w:enabled/>
                  <w:calcOnExit w:val="0"/>
                  <w:checkBox>
                    <w:sizeAuto/>
                    <w:default w:val="0"/>
                  </w:checkBox>
                </w:ffData>
              </w:fldChar>
            </w:r>
            <w:r w:rsidRPr="00397202">
              <w:rPr>
                <w:rFonts w:ascii="Times New Roman" w:eastAsia="Times New Roman" w:hAnsi="Times New Roman"/>
                <w:noProof/>
                <w:sz w:val="24"/>
                <w:szCs w:val="24"/>
                <w:lang w:val="fr-BE" w:eastAsia="en-US"/>
              </w:rPr>
              <w:instrText xml:space="preserve"> FORMCHECKBOX </w:instrText>
            </w:r>
            <w:r w:rsidR="003B044A">
              <w:rPr>
                <w:rFonts w:ascii="Times New Roman" w:eastAsia="Times New Roman" w:hAnsi="Times New Roman"/>
                <w:noProof/>
                <w:sz w:val="24"/>
                <w:szCs w:val="24"/>
                <w:lang w:val="en-GB" w:eastAsia="en-US"/>
              </w:rPr>
            </w:r>
            <w:r w:rsidR="003B044A">
              <w:rPr>
                <w:rFonts w:ascii="Times New Roman" w:eastAsia="Times New Roman" w:hAnsi="Times New Roman"/>
                <w:noProof/>
                <w:sz w:val="24"/>
                <w:szCs w:val="24"/>
                <w:lang w:val="en-GB" w:eastAsia="en-US"/>
              </w:rPr>
              <w:fldChar w:fldCharType="separate"/>
            </w:r>
            <w:r w:rsidRPr="00397202">
              <w:rPr>
                <w:rFonts w:ascii="Times New Roman" w:eastAsia="Times New Roman" w:hAnsi="Times New Roman"/>
                <w:noProof/>
                <w:sz w:val="24"/>
                <w:szCs w:val="24"/>
                <w:lang w:val="en-GB" w:eastAsia="en-US"/>
              </w:rPr>
              <w:fldChar w:fldCharType="end"/>
            </w:r>
            <w:r w:rsidRPr="00397202">
              <w:rPr>
                <w:rFonts w:ascii="Times New Roman" w:eastAsia="Times New Roman" w:hAnsi="Times New Roman"/>
                <w:noProof/>
                <w:sz w:val="24"/>
                <w:szCs w:val="24"/>
                <w:lang w:val="fr-BE" w:eastAsia="en-US"/>
              </w:rPr>
              <w:t xml:space="preserve"> Atbalsts citai infrastruktūrai (56.e panta 7. punkts)</w:t>
            </w:r>
          </w:p>
        </w:tc>
        <w:tc>
          <w:tcPr>
            <w:tcW w:w="1440" w:type="dxa"/>
            <w:gridSpan w:val="2"/>
          </w:tcPr>
          <w:p w14:paraId="72ED2649" w14:textId="77777777" w:rsidR="00397202" w:rsidRPr="00397202" w:rsidRDefault="00397202" w:rsidP="00397202">
            <w:pPr>
              <w:spacing w:before="120" w:after="0" w:line="240" w:lineRule="auto"/>
              <w:jc w:val="both"/>
              <w:rPr>
                <w:rFonts w:ascii="Times New Roman" w:eastAsia="Times New Roman" w:hAnsi="Times New Roman"/>
                <w:bCs/>
                <w:noProof/>
                <w:sz w:val="24"/>
                <w:szCs w:val="24"/>
                <w:lang w:val="en-GB" w:eastAsia="en-US"/>
              </w:rPr>
            </w:pPr>
            <w:r w:rsidRPr="00397202">
              <w:rPr>
                <w:rFonts w:ascii="Times New Roman" w:eastAsia="Times New Roman" w:hAnsi="Times New Roman"/>
                <w:noProof/>
                <w:sz w:val="24"/>
                <w:szCs w:val="24"/>
                <w:lang w:val="en-GB" w:eastAsia="en-US"/>
              </w:rPr>
              <w:t>… valsts valūtā</w:t>
            </w:r>
          </w:p>
        </w:tc>
        <w:tc>
          <w:tcPr>
            <w:tcW w:w="1080" w:type="dxa"/>
          </w:tcPr>
          <w:p w14:paraId="0EE2B536" w14:textId="77777777" w:rsidR="00397202" w:rsidRPr="00397202" w:rsidRDefault="00397202" w:rsidP="00397202">
            <w:pPr>
              <w:spacing w:before="120" w:after="0" w:line="240" w:lineRule="auto"/>
              <w:jc w:val="both"/>
              <w:rPr>
                <w:rFonts w:ascii="Times New Roman" w:eastAsia="Times New Roman" w:hAnsi="Times New Roman"/>
                <w:bCs/>
                <w:noProof/>
                <w:sz w:val="24"/>
                <w:szCs w:val="24"/>
                <w:lang w:val="en-GB" w:eastAsia="en-US"/>
              </w:rPr>
            </w:pPr>
            <w:r w:rsidRPr="00397202">
              <w:rPr>
                <w:rFonts w:ascii="Times New Roman" w:eastAsia="Times New Roman" w:hAnsi="Times New Roman"/>
                <w:noProof/>
                <w:sz w:val="24"/>
                <w:szCs w:val="24"/>
                <w:lang w:val="en-GB" w:eastAsia="en-US"/>
              </w:rPr>
              <w:t>… %</w:t>
            </w:r>
          </w:p>
        </w:tc>
      </w:tr>
      <w:tr w:rsidR="00397202" w:rsidRPr="00397202" w14:paraId="4DD5EC8F" w14:textId="77777777" w:rsidTr="0003327C">
        <w:trPr>
          <w:trHeight w:val="210"/>
        </w:trPr>
        <w:tc>
          <w:tcPr>
            <w:tcW w:w="2518" w:type="dxa"/>
            <w:vMerge/>
          </w:tcPr>
          <w:p w14:paraId="20C35904" w14:textId="77777777" w:rsidR="00397202" w:rsidRPr="00397202" w:rsidRDefault="00397202" w:rsidP="00397202">
            <w:pPr>
              <w:spacing w:before="120" w:after="0" w:line="240" w:lineRule="auto"/>
              <w:ind w:left="284" w:hanging="284"/>
              <w:jc w:val="both"/>
              <w:rPr>
                <w:rFonts w:ascii="Times New Roman" w:eastAsia="Times New Roman" w:hAnsi="Times New Roman"/>
                <w:bCs/>
                <w:noProof/>
                <w:sz w:val="24"/>
                <w:szCs w:val="24"/>
                <w:lang w:val="en-GB" w:eastAsia="en-US"/>
              </w:rPr>
            </w:pPr>
          </w:p>
        </w:tc>
        <w:tc>
          <w:tcPr>
            <w:tcW w:w="1190" w:type="dxa"/>
            <w:vMerge/>
          </w:tcPr>
          <w:p w14:paraId="013AB377" w14:textId="77777777" w:rsidR="00397202" w:rsidRPr="00397202" w:rsidRDefault="00397202" w:rsidP="00397202">
            <w:pPr>
              <w:spacing w:before="120" w:after="0" w:line="240" w:lineRule="auto"/>
              <w:jc w:val="both"/>
              <w:rPr>
                <w:rFonts w:ascii="Times New Roman" w:eastAsia="Times New Roman" w:hAnsi="Times New Roman"/>
                <w:bCs/>
                <w:noProof/>
                <w:sz w:val="24"/>
                <w:szCs w:val="24"/>
                <w:lang w:val="en-GB" w:eastAsia="en-US"/>
              </w:rPr>
            </w:pPr>
          </w:p>
        </w:tc>
        <w:tc>
          <w:tcPr>
            <w:tcW w:w="3060" w:type="dxa"/>
          </w:tcPr>
          <w:p w14:paraId="44039ADF" w14:textId="77777777" w:rsidR="00397202" w:rsidRPr="00397202" w:rsidRDefault="00397202" w:rsidP="00397202">
            <w:pPr>
              <w:spacing w:before="120" w:after="0" w:line="240" w:lineRule="auto"/>
              <w:ind w:left="284" w:hanging="284"/>
              <w:jc w:val="both"/>
              <w:rPr>
                <w:rFonts w:ascii="Times New Roman" w:eastAsia="Times New Roman" w:hAnsi="Times New Roman"/>
                <w:noProof/>
                <w:sz w:val="24"/>
                <w:szCs w:val="24"/>
                <w:lang w:val="en-GB" w:eastAsia="en-US"/>
              </w:rPr>
            </w:pPr>
            <w:r w:rsidRPr="00397202">
              <w:rPr>
                <w:rFonts w:ascii="Times New Roman" w:eastAsia="Times New Roman" w:hAnsi="Times New Roman"/>
                <w:noProof/>
                <w:sz w:val="24"/>
                <w:szCs w:val="24"/>
                <w:lang w:val="en-GB" w:eastAsia="en-US"/>
              </w:rPr>
              <w:fldChar w:fldCharType="begin">
                <w:ffData>
                  <w:name w:val="Check1"/>
                  <w:enabled/>
                  <w:calcOnExit w:val="0"/>
                  <w:checkBox>
                    <w:sizeAuto/>
                    <w:default w:val="0"/>
                  </w:checkBox>
                </w:ffData>
              </w:fldChar>
            </w:r>
            <w:r w:rsidRPr="00397202">
              <w:rPr>
                <w:rFonts w:ascii="Times New Roman" w:eastAsia="Times New Roman" w:hAnsi="Times New Roman"/>
                <w:noProof/>
                <w:sz w:val="24"/>
                <w:szCs w:val="24"/>
                <w:lang w:val="en-GB" w:eastAsia="en-US"/>
              </w:rPr>
              <w:instrText xml:space="preserve"> FORMCHECKBOX </w:instrText>
            </w:r>
            <w:r w:rsidR="003B044A">
              <w:rPr>
                <w:rFonts w:ascii="Times New Roman" w:eastAsia="Times New Roman" w:hAnsi="Times New Roman"/>
                <w:noProof/>
                <w:sz w:val="24"/>
                <w:szCs w:val="24"/>
                <w:lang w:val="en-GB" w:eastAsia="en-US"/>
              </w:rPr>
            </w:r>
            <w:r w:rsidR="003B044A">
              <w:rPr>
                <w:rFonts w:ascii="Times New Roman" w:eastAsia="Times New Roman" w:hAnsi="Times New Roman"/>
                <w:noProof/>
                <w:sz w:val="24"/>
                <w:szCs w:val="24"/>
                <w:lang w:val="en-GB" w:eastAsia="en-US"/>
              </w:rPr>
              <w:fldChar w:fldCharType="separate"/>
            </w:r>
            <w:r w:rsidRPr="00397202">
              <w:rPr>
                <w:rFonts w:ascii="Times New Roman" w:eastAsia="Times New Roman" w:hAnsi="Times New Roman"/>
                <w:noProof/>
                <w:sz w:val="24"/>
                <w:szCs w:val="24"/>
                <w:lang w:val="en-GB" w:eastAsia="en-US"/>
              </w:rPr>
              <w:fldChar w:fldCharType="end"/>
            </w:r>
            <w:r w:rsidRPr="00397202">
              <w:rPr>
                <w:rFonts w:ascii="Times New Roman" w:eastAsia="Times New Roman" w:hAnsi="Times New Roman"/>
                <w:noProof/>
                <w:sz w:val="24"/>
                <w:szCs w:val="24"/>
                <w:lang w:val="en-GB" w:eastAsia="en-US"/>
              </w:rPr>
              <w:t xml:space="preserve"> Atbalsts vides aizsardzībai, tostarp klimata aizsardzībai (56.e panta 8. punkts)</w:t>
            </w:r>
          </w:p>
        </w:tc>
        <w:tc>
          <w:tcPr>
            <w:tcW w:w="1440" w:type="dxa"/>
            <w:gridSpan w:val="2"/>
          </w:tcPr>
          <w:p w14:paraId="59593128" w14:textId="77777777" w:rsidR="00397202" w:rsidRPr="00397202" w:rsidRDefault="00397202" w:rsidP="00397202">
            <w:pPr>
              <w:spacing w:before="120" w:after="0" w:line="240" w:lineRule="auto"/>
              <w:jc w:val="both"/>
              <w:rPr>
                <w:rFonts w:ascii="Times New Roman" w:eastAsia="Times New Roman" w:hAnsi="Times New Roman"/>
                <w:bCs/>
                <w:noProof/>
                <w:sz w:val="24"/>
                <w:szCs w:val="24"/>
                <w:lang w:val="en-GB" w:eastAsia="en-US"/>
              </w:rPr>
            </w:pPr>
            <w:r w:rsidRPr="00397202">
              <w:rPr>
                <w:rFonts w:ascii="Times New Roman" w:eastAsia="Times New Roman" w:hAnsi="Times New Roman"/>
                <w:noProof/>
                <w:sz w:val="24"/>
                <w:szCs w:val="24"/>
                <w:lang w:val="en-GB" w:eastAsia="en-US"/>
              </w:rPr>
              <w:t>… valsts valūtā</w:t>
            </w:r>
          </w:p>
        </w:tc>
        <w:tc>
          <w:tcPr>
            <w:tcW w:w="1080" w:type="dxa"/>
          </w:tcPr>
          <w:p w14:paraId="4DBFB029" w14:textId="77777777" w:rsidR="00397202" w:rsidRPr="00397202" w:rsidRDefault="00397202" w:rsidP="00397202">
            <w:pPr>
              <w:spacing w:before="120" w:after="0" w:line="240" w:lineRule="auto"/>
              <w:jc w:val="both"/>
              <w:rPr>
                <w:rFonts w:ascii="Times New Roman" w:eastAsia="Times New Roman" w:hAnsi="Times New Roman"/>
                <w:bCs/>
                <w:noProof/>
                <w:sz w:val="24"/>
                <w:szCs w:val="24"/>
                <w:lang w:val="en-GB" w:eastAsia="en-US"/>
              </w:rPr>
            </w:pPr>
            <w:r w:rsidRPr="00397202">
              <w:rPr>
                <w:rFonts w:ascii="Times New Roman" w:eastAsia="Times New Roman" w:hAnsi="Times New Roman"/>
                <w:noProof/>
                <w:sz w:val="24"/>
                <w:szCs w:val="24"/>
                <w:lang w:val="en-GB" w:eastAsia="en-US"/>
              </w:rPr>
              <w:t>… %</w:t>
            </w:r>
          </w:p>
        </w:tc>
      </w:tr>
      <w:tr w:rsidR="00397202" w:rsidRPr="00397202" w14:paraId="7E02541F" w14:textId="77777777" w:rsidTr="0003327C">
        <w:trPr>
          <w:trHeight w:val="210"/>
        </w:trPr>
        <w:tc>
          <w:tcPr>
            <w:tcW w:w="2518" w:type="dxa"/>
            <w:vMerge/>
          </w:tcPr>
          <w:p w14:paraId="22E117B9" w14:textId="77777777" w:rsidR="00397202" w:rsidRPr="00397202" w:rsidRDefault="00397202" w:rsidP="00397202">
            <w:pPr>
              <w:spacing w:before="120" w:after="0" w:line="240" w:lineRule="auto"/>
              <w:ind w:left="284" w:hanging="284"/>
              <w:jc w:val="both"/>
              <w:rPr>
                <w:rFonts w:ascii="Times New Roman" w:eastAsia="Times New Roman" w:hAnsi="Times New Roman"/>
                <w:bCs/>
                <w:noProof/>
                <w:sz w:val="24"/>
                <w:szCs w:val="24"/>
                <w:lang w:val="en-GB" w:eastAsia="en-US"/>
              </w:rPr>
            </w:pPr>
          </w:p>
        </w:tc>
        <w:tc>
          <w:tcPr>
            <w:tcW w:w="1190" w:type="dxa"/>
            <w:vMerge/>
          </w:tcPr>
          <w:p w14:paraId="3057CBA8" w14:textId="77777777" w:rsidR="00397202" w:rsidRPr="00397202" w:rsidRDefault="00397202" w:rsidP="00397202">
            <w:pPr>
              <w:spacing w:before="120" w:after="0" w:line="240" w:lineRule="auto"/>
              <w:jc w:val="both"/>
              <w:rPr>
                <w:rFonts w:ascii="Times New Roman" w:eastAsia="Times New Roman" w:hAnsi="Times New Roman"/>
                <w:bCs/>
                <w:noProof/>
                <w:sz w:val="24"/>
                <w:szCs w:val="24"/>
                <w:lang w:val="en-GB" w:eastAsia="en-US"/>
              </w:rPr>
            </w:pPr>
          </w:p>
        </w:tc>
        <w:tc>
          <w:tcPr>
            <w:tcW w:w="3060" w:type="dxa"/>
          </w:tcPr>
          <w:p w14:paraId="332CAF65" w14:textId="77777777" w:rsidR="00397202" w:rsidRPr="00397202" w:rsidRDefault="00397202" w:rsidP="00397202">
            <w:pPr>
              <w:spacing w:before="120" w:after="0" w:line="240" w:lineRule="auto"/>
              <w:ind w:left="284" w:hanging="284"/>
              <w:jc w:val="both"/>
              <w:rPr>
                <w:rFonts w:ascii="Times New Roman" w:eastAsia="Times New Roman" w:hAnsi="Times New Roman"/>
                <w:noProof/>
                <w:sz w:val="24"/>
                <w:szCs w:val="24"/>
                <w:lang w:val="en-GB" w:eastAsia="en-US"/>
              </w:rPr>
            </w:pPr>
            <w:r w:rsidRPr="00397202">
              <w:rPr>
                <w:rFonts w:ascii="Times New Roman" w:eastAsia="Times New Roman" w:hAnsi="Times New Roman"/>
                <w:noProof/>
                <w:sz w:val="24"/>
                <w:szCs w:val="24"/>
                <w:lang w:val="en-GB" w:eastAsia="en-US"/>
              </w:rPr>
              <w:fldChar w:fldCharType="begin">
                <w:ffData>
                  <w:name w:val="Check1"/>
                  <w:enabled/>
                  <w:calcOnExit w:val="0"/>
                  <w:checkBox>
                    <w:sizeAuto/>
                    <w:default w:val="0"/>
                  </w:checkBox>
                </w:ffData>
              </w:fldChar>
            </w:r>
            <w:r w:rsidRPr="00397202">
              <w:rPr>
                <w:rFonts w:ascii="Times New Roman" w:eastAsia="Times New Roman" w:hAnsi="Times New Roman"/>
                <w:noProof/>
                <w:sz w:val="24"/>
                <w:szCs w:val="24"/>
                <w:lang w:val="en-GB" w:eastAsia="en-US"/>
              </w:rPr>
              <w:instrText xml:space="preserve"> FORMCHECKBOX </w:instrText>
            </w:r>
            <w:r w:rsidR="003B044A">
              <w:rPr>
                <w:rFonts w:ascii="Times New Roman" w:eastAsia="Times New Roman" w:hAnsi="Times New Roman"/>
                <w:noProof/>
                <w:sz w:val="24"/>
                <w:szCs w:val="24"/>
                <w:lang w:val="en-GB" w:eastAsia="en-US"/>
              </w:rPr>
            </w:r>
            <w:r w:rsidR="003B044A">
              <w:rPr>
                <w:rFonts w:ascii="Times New Roman" w:eastAsia="Times New Roman" w:hAnsi="Times New Roman"/>
                <w:noProof/>
                <w:sz w:val="24"/>
                <w:szCs w:val="24"/>
                <w:lang w:val="en-GB" w:eastAsia="en-US"/>
              </w:rPr>
              <w:fldChar w:fldCharType="separate"/>
            </w:r>
            <w:r w:rsidRPr="00397202">
              <w:rPr>
                <w:rFonts w:ascii="Times New Roman" w:eastAsia="Times New Roman" w:hAnsi="Times New Roman"/>
                <w:noProof/>
                <w:sz w:val="24"/>
                <w:szCs w:val="24"/>
                <w:lang w:val="en-GB" w:eastAsia="en-US"/>
              </w:rPr>
              <w:fldChar w:fldCharType="end"/>
            </w:r>
            <w:r w:rsidRPr="00397202">
              <w:rPr>
                <w:rFonts w:ascii="Times New Roman" w:eastAsia="Times New Roman" w:hAnsi="Times New Roman"/>
                <w:noProof/>
                <w:sz w:val="24"/>
                <w:szCs w:val="24"/>
                <w:lang w:val="en-GB" w:eastAsia="en-US"/>
              </w:rPr>
              <w:t xml:space="preserve"> Atbalsts pētniecībai, attīstībai, inovācijai un digitalizācijai (56.e. panta 9. punkts)</w:t>
            </w:r>
          </w:p>
        </w:tc>
        <w:tc>
          <w:tcPr>
            <w:tcW w:w="1440" w:type="dxa"/>
            <w:gridSpan w:val="2"/>
          </w:tcPr>
          <w:p w14:paraId="5451747B" w14:textId="77777777" w:rsidR="00397202" w:rsidRPr="00397202" w:rsidRDefault="00397202" w:rsidP="00397202">
            <w:pPr>
              <w:spacing w:before="120" w:after="0" w:line="240" w:lineRule="auto"/>
              <w:jc w:val="both"/>
              <w:rPr>
                <w:rFonts w:ascii="Times New Roman" w:eastAsia="Times New Roman" w:hAnsi="Times New Roman"/>
                <w:bCs/>
                <w:noProof/>
                <w:sz w:val="24"/>
                <w:szCs w:val="24"/>
                <w:lang w:val="en-GB" w:eastAsia="en-US"/>
              </w:rPr>
            </w:pPr>
            <w:r w:rsidRPr="00397202">
              <w:rPr>
                <w:rFonts w:ascii="Times New Roman" w:eastAsia="Times New Roman" w:hAnsi="Times New Roman"/>
                <w:noProof/>
                <w:sz w:val="24"/>
                <w:szCs w:val="24"/>
                <w:lang w:val="en-GB" w:eastAsia="en-US"/>
              </w:rPr>
              <w:t>… valsts valūtā</w:t>
            </w:r>
          </w:p>
        </w:tc>
        <w:tc>
          <w:tcPr>
            <w:tcW w:w="1080" w:type="dxa"/>
          </w:tcPr>
          <w:p w14:paraId="53EE74C4" w14:textId="77777777" w:rsidR="00397202" w:rsidRPr="00397202" w:rsidRDefault="00397202" w:rsidP="00397202">
            <w:pPr>
              <w:spacing w:before="120" w:after="0" w:line="240" w:lineRule="auto"/>
              <w:jc w:val="both"/>
              <w:rPr>
                <w:rFonts w:ascii="Times New Roman" w:eastAsia="Times New Roman" w:hAnsi="Times New Roman"/>
                <w:bCs/>
                <w:noProof/>
                <w:sz w:val="24"/>
                <w:szCs w:val="24"/>
                <w:lang w:val="en-GB" w:eastAsia="en-US"/>
              </w:rPr>
            </w:pPr>
            <w:r w:rsidRPr="00397202">
              <w:rPr>
                <w:rFonts w:ascii="Times New Roman" w:eastAsia="Times New Roman" w:hAnsi="Times New Roman"/>
                <w:noProof/>
                <w:sz w:val="24"/>
                <w:szCs w:val="24"/>
                <w:lang w:val="en-GB" w:eastAsia="en-US"/>
              </w:rPr>
              <w:t>… %</w:t>
            </w:r>
          </w:p>
        </w:tc>
      </w:tr>
      <w:tr w:rsidR="00397202" w:rsidRPr="00397202" w14:paraId="5059934F" w14:textId="77777777" w:rsidTr="0003327C">
        <w:trPr>
          <w:trHeight w:val="210"/>
        </w:trPr>
        <w:tc>
          <w:tcPr>
            <w:tcW w:w="2518" w:type="dxa"/>
            <w:vMerge/>
          </w:tcPr>
          <w:p w14:paraId="3A62300F" w14:textId="77777777" w:rsidR="00397202" w:rsidRPr="00397202" w:rsidRDefault="00397202" w:rsidP="00397202">
            <w:pPr>
              <w:spacing w:before="120" w:after="0" w:line="240" w:lineRule="auto"/>
              <w:ind w:left="284" w:hanging="284"/>
              <w:jc w:val="both"/>
              <w:rPr>
                <w:rFonts w:ascii="Times New Roman" w:eastAsia="Times New Roman" w:hAnsi="Times New Roman"/>
                <w:bCs/>
                <w:noProof/>
                <w:sz w:val="24"/>
                <w:szCs w:val="24"/>
                <w:lang w:val="en-GB" w:eastAsia="en-US"/>
              </w:rPr>
            </w:pPr>
          </w:p>
        </w:tc>
        <w:tc>
          <w:tcPr>
            <w:tcW w:w="1190" w:type="dxa"/>
            <w:vMerge/>
          </w:tcPr>
          <w:p w14:paraId="63DA8098" w14:textId="77777777" w:rsidR="00397202" w:rsidRPr="00397202" w:rsidRDefault="00397202" w:rsidP="00397202">
            <w:pPr>
              <w:spacing w:before="120" w:after="0" w:line="240" w:lineRule="auto"/>
              <w:jc w:val="both"/>
              <w:rPr>
                <w:rFonts w:ascii="Times New Roman" w:eastAsia="Times New Roman" w:hAnsi="Times New Roman"/>
                <w:bCs/>
                <w:noProof/>
                <w:sz w:val="24"/>
                <w:szCs w:val="24"/>
                <w:lang w:val="en-GB" w:eastAsia="en-US"/>
              </w:rPr>
            </w:pPr>
          </w:p>
        </w:tc>
        <w:tc>
          <w:tcPr>
            <w:tcW w:w="3060" w:type="dxa"/>
          </w:tcPr>
          <w:p w14:paraId="50843C8E" w14:textId="77777777" w:rsidR="00397202" w:rsidRPr="00397202" w:rsidRDefault="00397202" w:rsidP="00397202">
            <w:pPr>
              <w:spacing w:before="120" w:after="0" w:line="240" w:lineRule="auto"/>
              <w:ind w:left="284" w:hanging="284"/>
              <w:jc w:val="both"/>
              <w:rPr>
                <w:rFonts w:ascii="Times New Roman" w:eastAsia="Times New Roman" w:hAnsi="Times New Roman"/>
                <w:noProof/>
                <w:sz w:val="24"/>
                <w:szCs w:val="24"/>
                <w:lang w:val="en-GB" w:eastAsia="en-US"/>
              </w:rPr>
            </w:pPr>
            <w:r w:rsidRPr="00397202">
              <w:rPr>
                <w:rFonts w:ascii="Times New Roman" w:eastAsia="Times New Roman" w:hAnsi="Times New Roman"/>
                <w:noProof/>
                <w:sz w:val="24"/>
                <w:szCs w:val="24"/>
                <w:lang w:val="en-GB" w:eastAsia="en-US"/>
              </w:rPr>
              <w:fldChar w:fldCharType="begin">
                <w:ffData>
                  <w:name w:val="Check1"/>
                  <w:enabled/>
                  <w:calcOnExit w:val="0"/>
                  <w:checkBox>
                    <w:sizeAuto/>
                    <w:default w:val="0"/>
                  </w:checkBox>
                </w:ffData>
              </w:fldChar>
            </w:r>
            <w:r w:rsidRPr="00397202">
              <w:rPr>
                <w:rFonts w:ascii="Times New Roman" w:eastAsia="Times New Roman" w:hAnsi="Times New Roman"/>
                <w:noProof/>
                <w:sz w:val="24"/>
                <w:szCs w:val="24"/>
                <w:lang w:val="en-GB" w:eastAsia="en-US"/>
              </w:rPr>
              <w:instrText xml:space="preserve"> FORMCHECKBOX </w:instrText>
            </w:r>
            <w:r w:rsidR="003B044A">
              <w:rPr>
                <w:rFonts w:ascii="Times New Roman" w:eastAsia="Times New Roman" w:hAnsi="Times New Roman"/>
                <w:noProof/>
                <w:sz w:val="24"/>
                <w:szCs w:val="24"/>
                <w:lang w:val="en-GB" w:eastAsia="en-US"/>
              </w:rPr>
            </w:r>
            <w:r w:rsidR="003B044A">
              <w:rPr>
                <w:rFonts w:ascii="Times New Roman" w:eastAsia="Times New Roman" w:hAnsi="Times New Roman"/>
                <w:noProof/>
                <w:sz w:val="24"/>
                <w:szCs w:val="24"/>
                <w:lang w:val="en-GB" w:eastAsia="en-US"/>
              </w:rPr>
              <w:fldChar w:fldCharType="separate"/>
            </w:r>
            <w:r w:rsidRPr="00397202">
              <w:rPr>
                <w:rFonts w:ascii="Times New Roman" w:eastAsia="Times New Roman" w:hAnsi="Times New Roman"/>
                <w:noProof/>
                <w:sz w:val="24"/>
                <w:szCs w:val="24"/>
                <w:lang w:val="en-GB" w:eastAsia="en-US"/>
              </w:rPr>
              <w:fldChar w:fldCharType="end"/>
            </w:r>
            <w:r w:rsidRPr="00397202">
              <w:rPr>
                <w:rFonts w:ascii="Times New Roman" w:eastAsia="Times New Roman" w:hAnsi="Times New Roman"/>
                <w:noProof/>
                <w:sz w:val="24"/>
                <w:szCs w:val="24"/>
                <w:lang w:val="en-GB" w:eastAsia="en-US"/>
              </w:rPr>
              <w:t xml:space="preserve"> Atbalsts fonda </w:t>
            </w:r>
            <w:r w:rsidRPr="00397202">
              <w:rPr>
                <w:rFonts w:ascii="Times New Roman" w:eastAsia="Times New Roman" w:hAnsi="Times New Roman"/>
                <w:i/>
                <w:iCs/>
                <w:noProof/>
                <w:sz w:val="24"/>
                <w:szCs w:val="24"/>
                <w:lang w:val="en-GB" w:eastAsia="en-US"/>
              </w:rPr>
              <w:t>InvestEU</w:t>
            </w:r>
            <w:r w:rsidRPr="00397202">
              <w:rPr>
                <w:rFonts w:ascii="Times New Roman" w:eastAsia="Times New Roman" w:hAnsi="Times New Roman"/>
                <w:noProof/>
                <w:sz w:val="24"/>
                <w:szCs w:val="24"/>
                <w:lang w:val="en-GB" w:eastAsia="en-US"/>
              </w:rPr>
              <w:t xml:space="preserve"> atbalstīta finansējuma veidā, ko sniedz MVU vai maziem vidējas kapitalizācijas uzņēmumiem (56.e panta 10. punkts)</w:t>
            </w:r>
          </w:p>
        </w:tc>
        <w:tc>
          <w:tcPr>
            <w:tcW w:w="1440" w:type="dxa"/>
            <w:gridSpan w:val="2"/>
          </w:tcPr>
          <w:p w14:paraId="7C13FEA8" w14:textId="77777777" w:rsidR="00397202" w:rsidRPr="00397202" w:rsidRDefault="00397202" w:rsidP="00397202">
            <w:pPr>
              <w:spacing w:before="120" w:after="0" w:line="240" w:lineRule="auto"/>
              <w:jc w:val="both"/>
              <w:rPr>
                <w:rFonts w:ascii="Times New Roman" w:eastAsia="Times New Roman" w:hAnsi="Times New Roman"/>
                <w:bCs/>
                <w:noProof/>
                <w:sz w:val="24"/>
                <w:szCs w:val="24"/>
                <w:lang w:val="en-GB" w:eastAsia="en-US"/>
              </w:rPr>
            </w:pPr>
            <w:r w:rsidRPr="00397202">
              <w:rPr>
                <w:rFonts w:ascii="Times New Roman" w:eastAsia="Times New Roman" w:hAnsi="Times New Roman"/>
                <w:noProof/>
                <w:sz w:val="24"/>
                <w:szCs w:val="24"/>
                <w:lang w:val="en-GB" w:eastAsia="en-US"/>
              </w:rPr>
              <w:t>… valsts valūtā</w:t>
            </w:r>
          </w:p>
        </w:tc>
        <w:tc>
          <w:tcPr>
            <w:tcW w:w="1080" w:type="dxa"/>
          </w:tcPr>
          <w:p w14:paraId="261D6287" w14:textId="77777777" w:rsidR="00397202" w:rsidRPr="00397202" w:rsidRDefault="00397202" w:rsidP="00397202">
            <w:pPr>
              <w:spacing w:before="120" w:after="0" w:line="240" w:lineRule="auto"/>
              <w:jc w:val="both"/>
              <w:rPr>
                <w:rFonts w:ascii="Times New Roman" w:eastAsia="Times New Roman" w:hAnsi="Times New Roman"/>
                <w:bCs/>
                <w:noProof/>
                <w:sz w:val="24"/>
                <w:szCs w:val="24"/>
                <w:lang w:val="en-GB" w:eastAsia="en-US"/>
              </w:rPr>
            </w:pPr>
            <w:r w:rsidRPr="00397202">
              <w:rPr>
                <w:rFonts w:ascii="Times New Roman" w:eastAsia="Times New Roman" w:hAnsi="Times New Roman"/>
                <w:noProof/>
                <w:sz w:val="24"/>
                <w:szCs w:val="24"/>
                <w:lang w:val="en-GB" w:eastAsia="en-US"/>
              </w:rPr>
              <w:t>… %</w:t>
            </w:r>
          </w:p>
        </w:tc>
      </w:tr>
      <w:tr w:rsidR="00397202" w:rsidRPr="00397202" w14:paraId="496CBDAA" w14:textId="77777777" w:rsidTr="0003327C">
        <w:trPr>
          <w:trHeight w:val="210"/>
        </w:trPr>
        <w:tc>
          <w:tcPr>
            <w:tcW w:w="2518" w:type="dxa"/>
            <w:vMerge/>
          </w:tcPr>
          <w:p w14:paraId="1775155E" w14:textId="77777777" w:rsidR="00397202" w:rsidRPr="00397202" w:rsidRDefault="00397202" w:rsidP="00397202">
            <w:pPr>
              <w:spacing w:before="120" w:after="0" w:line="240" w:lineRule="auto"/>
              <w:ind w:left="284" w:hanging="284"/>
              <w:jc w:val="both"/>
              <w:rPr>
                <w:rFonts w:ascii="Times New Roman" w:eastAsia="Times New Roman" w:hAnsi="Times New Roman"/>
                <w:bCs/>
                <w:noProof/>
                <w:sz w:val="24"/>
                <w:szCs w:val="24"/>
                <w:lang w:val="en-GB" w:eastAsia="en-US"/>
              </w:rPr>
            </w:pPr>
          </w:p>
        </w:tc>
        <w:tc>
          <w:tcPr>
            <w:tcW w:w="4250" w:type="dxa"/>
            <w:gridSpan w:val="2"/>
          </w:tcPr>
          <w:p w14:paraId="01C17E8F" w14:textId="77777777" w:rsidR="00397202" w:rsidRPr="00397202" w:rsidRDefault="00397202" w:rsidP="00397202">
            <w:pPr>
              <w:spacing w:before="120" w:after="0" w:line="240" w:lineRule="auto"/>
              <w:ind w:left="284" w:hanging="284"/>
              <w:jc w:val="both"/>
              <w:rPr>
                <w:rFonts w:ascii="Times New Roman" w:eastAsia="Times New Roman" w:hAnsi="Times New Roman"/>
                <w:noProof/>
                <w:sz w:val="24"/>
                <w:szCs w:val="24"/>
                <w:lang w:val="en-GB" w:eastAsia="en-US"/>
              </w:rPr>
            </w:pPr>
            <w:r w:rsidRPr="00397202">
              <w:rPr>
                <w:rFonts w:ascii="Times New Roman" w:eastAsia="Times New Roman" w:hAnsi="Times New Roman"/>
                <w:noProof/>
                <w:sz w:val="24"/>
                <w:szCs w:val="24"/>
                <w:lang w:val="en-GB" w:eastAsia="en-US"/>
              </w:rPr>
              <w:fldChar w:fldCharType="begin">
                <w:ffData>
                  <w:name w:val="Check1"/>
                  <w:enabled/>
                  <w:calcOnExit w:val="0"/>
                  <w:checkBox>
                    <w:sizeAuto/>
                    <w:default w:val="0"/>
                  </w:checkBox>
                </w:ffData>
              </w:fldChar>
            </w:r>
            <w:r w:rsidRPr="00397202">
              <w:rPr>
                <w:rFonts w:ascii="Times New Roman" w:eastAsia="Times New Roman" w:hAnsi="Times New Roman"/>
                <w:noProof/>
                <w:sz w:val="24"/>
                <w:szCs w:val="24"/>
                <w:lang w:val="en-GB" w:eastAsia="en-US"/>
              </w:rPr>
              <w:instrText xml:space="preserve"> FORMCHECKBOX </w:instrText>
            </w:r>
            <w:r w:rsidR="003B044A">
              <w:rPr>
                <w:rFonts w:ascii="Times New Roman" w:eastAsia="Times New Roman" w:hAnsi="Times New Roman"/>
                <w:noProof/>
                <w:sz w:val="24"/>
                <w:szCs w:val="24"/>
                <w:lang w:val="en-GB" w:eastAsia="en-US"/>
              </w:rPr>
            </w:r>
            <w:r w:rsidR="003B044A">
              <w:rPr>
                <w:rFonts w:ascii="Times New Roman" w:eastAsia="Times New Roman" w:hAnsi="Times New Roman"/>
                <w:noProof/>
                <w:sz w:val="24"/>
                <w:szCs w:val="24"/>
                <w:lang w:val="en-GB" w:eastAsia="en-US"/>
              </w:rPr>
              <w:fldChar w:fldCharType="separate"/>
            </w:r>
            <w:r w:rsidRPr="00397202">
              <w:rPr>
                <w:rFonts w:ascii="Times New Roman" w:eastAsia="Times New Roman" w:hAnsi="Times New Roman"/>
                <w:noProof/>
                <w:sz w:val="24"/>
                <w:szCs w:val="24"/>
                <w:lang w:val="en-GB" w:eastAsia="en-US"/>
              </w:rPr>
              <w:fldChar w:fldCharType="end"/>
            </w:r>
            <w:r w:rsidRPr="00397202">
              <w:rPr>
                <w:rFonts w:ascii="Times New Roman" w:eastAsia="Times New Roman" w:hAnsi="Times New Roman"/>
                <w:noProof/>
                <w:sz w:val="24"/>
                <w:szCs w:val="24"/>
                <w:lang w:val="en-GB" w:eastAsia="en-US"/>
              </w:rPr>
              <w:t xml:space="preserve"> Atbalsts, kas ietverts komerciāli orientētos starpnieciskajos finanšu produktos, kurus atbalsta no fonda </w:t>
            </w:r>
            <w:r w:rsidRPr="00397202">
              <w:rPr>
                <w:rFonts w:ascii="Times New Roman" w:eastAsia="Times New Roman" w:hAnsi="Times New Roman"/>
                <w:i/>
                <w:iCs/>
                <w:noProof/>
                <w:sz w:val="24"/>
                <w:szCs w:val="24"/>
                <w:lang w:val="en-GB" w:eastAsia="en-US"/>
              </w:rPr>
              <w:t>InvestEU</w:t>
            </w:r>
            <w:r w:rsidRPr="00397202">
              <w:rPr>
                <w:rFonts w:ascii="Times New Roman" w:eastAsia="Times New Roman" w:hAnsi="Times New Roman"/>
                <w:noProof/>
                <w:sz w:val="24"/>
                <w:szCs w:val="24"/>
                <w:lang w:val="en-GB" w:eastAsia="en-US"/>
              </w:rPr>
              <w:t xml:space="preserve"> (56.f pants)</w:t>
            </w:r>
          </w:p>
        </w:tc>
        <w:tc>
          <w:tcPr>
            <w:tcW w:w="1440" w:type="dxa"/>
            <w:gridSpan w:val="2"/>
          </w:tcPr>
          <w:p w14:paraId="7720EB65" w14:textId="77777777" w:rsidR="00397202" w:rsidRPr="00397202" w:rsidRDefault="00397202" w:rsidP="00397202">
            <w:pPr>
              <w:spacing w:before="120" w:after="0" w:line="240" w:lineRule="auto"/>
              <w:jc w:val="both"/>
              <w:rPr>
                <w:rFonts w:ascii="Times New Roman" w:eastAsia="Times New Roman" w:hAnsi="Times New Roman"/>
                <w:bCs/>
                <w:noProof/>
                <w:sz w:val="24"/>
                <w:szCs w:val="24"/>
                <w:lang w:val="en-GB" w:eastAsia="en-US"/>
              </w:rPr>
            </w:pPr>
            <w:r w:rsidRPr="00397202">
              <w:rPr>
                <w:rFonts w:ascii="Times New Roman" w:eastAsia="Times New Roman" w:hAnsi="Times New Roman"/>
                <w:noProof/>
                <w:sz w:val="24"/>
                <w:szCs w:val="24"/>
                <w:lang w:val="en-GB" w:eastAsia="en-US"/>
              </w:rPr>
              <w:t>… valsts valūtā</w:t>
            </w:r>
          </w:p>
        </w:tc>
        <w:tc>
          <w:tcPr>
            <w:tcW w:w="1080" w:type="dxa"/>
          </w:tcPr>
          <w:p w14:paraId="44F36B6B" w14:textId="77777777" w:rsidR="00397202" w:rsidRPr="00397202" w:rsidRDefault="00397202" w:rsidP="00397202">
            <w:pPr>
              <w:spacing w:before="120" w:after="0" w:line="240" w:lineRule="auto"/>
              <w:jc w:val="both"/>
              <w:rPr>
                <w:rFonts w:ascii="Times New Roman" w:eastAsia="Times New Roman" w:hAnsi="Times New Roman"/>
                <w:bCs/>
                <w:noProof/>
                <w:sz w:val="24"/>
                <w:szCs w:val="24"/>
                <w:lang w:val="en-GB" w:eastAsia="en-US"/>
              </w:rPr>
            </w:pPr>
            <w:r w:rsidRPr="00397202">
              <w:rPr>
                <w:rFonts w:ascii="Times New Roman" w:eastAsia="Times New Roman" w:hAnsi="Times New Roman"/>
                <w:noProof/>
                <w:sz w:val="24"/>
                <w:szCs w:val="24"/>
                <w:lang w:val="en-GB" w:eastAsia="en-US"/>
              </w:rPr>
              <w:t>… %</w:t>
            </w:r>
          </w:p>
        </w:tc>
      </w:tr>
    </w:tbl>
    <w:p w14:paraId="071F1CDC" w14:textId="77777777" w:rsidR="00742BEA" w:rsidRPr="00F203E9" w:rsidRDefault="00742BEA" w:rsidP="00397202">
      <w:pPr>
        <w:spacing w:before="120" w:after="480" w:line="240" w:lineRule="auto"/>
        <w:jc w:val="center"/>
      </w:pPr>
    </w:p>
    <w:sectPr w:rsidR="00742BEA" w:rsidRPr="00F203E9">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EABB0E" w14:textId="77777777" w:rsidR="001A2C85" w:rsidRDefault="001A2C85" w:rsidP="00742BEA">
      <w:pPr>
        <w:spacing w:after="0" w:line="240" w:lineRule="auto"/>
      </w:pPr>
      <w:r>
        <w:separator/>
      </w:r>
    </w:p>
  </w:endnote>
  <w:endnote w:type="continuationSeparator" w:id="0">
    <w:p w14:paraId="15105748" w14:textId="77777777" w:rsidR="001A2C85" w:rsidRDefault="001A2C85" w:rsidP="00742B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79FB5D" w14:textId="77777777" w:rsidR="007A457E" w:rsidRDefault="007A457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F29F76" w14:textId="77777777" w:rsidR="007A457E" w:rsidRDefault="007A457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1311D8" w14:textId="77777777" w:rsidR="007A457E" w:rsidRDefault="007A457E">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0EC1EB" w14:textId="77777777" w:rsidR="00742BEA" w:rsidRDefault="00742BEA">
    <w:pPr>
      <w:pStyle w:val="Footer"/>
      <w:jc w:val="center"/>
    </w:pPr>
    <w:r>
      <w:fldChar w:fldCharType="begin"/>
    </w:r>
    <w:r>
      <w:rPr>
        <w:rFonts w:cs="Calibri"/>
      </w:rPr>
      <w:instrText xml:space="preserve"> PAGE   \* MERGEFORMAT </w:instrText>
    </w:r>
    <w:r>
      <w:fldChar w:fldCharType="separate"/>
    </w:r>
    <w:r w:rsidR="007A457E">
      <w:rPr>
        <w:rFonts w:cs="Calibri"/>
        <w:noProof/>
      </w:rPr>
      <w:t>10</w:t>
    </w:r>
    <w:r>
      <w:fldChar w:fldCharType="end"/>
    </w:r>
  </w:p>
  <w:p w14:paraId="00325E3F" w14:textId="77777777" w:rsidR="00742BEA" w:rsidRDefault="00742BE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87A8BD" w14:textId="77777777" w:rsidR="001A2C85" w:rsidRDefault="001A2C85" w:rsidP="00742BEA">
      <w:pPr>
        <w:spacing w:after="0" w:line="240" w:lineRule="auto"/>
      </w:pPr>
      <w:r>
        <w:separator/>
      </w:r>
    </w:p>
  </w:footnote>
  <w:footnote w:type="continuationSeparator" w:id="0">
    <w:p w14:paraId="08E312CA" w14:textId="77777777" w:rsidR="001A2C85" w:rsidRDefault="001A2C85" w:rsidP="00742BEA">
      <w:pPr>
        <w:spacing w:after="0" w:line="240" w:lineRule="auto"/>
      </w:pPr>
      <w:r>
        <w:continuationSeparator/>
      </w:r>
    </w:p>
  </w:footnote>
  <w:footnote w:id="1">
    <w:p w14:paraId="4234E62D" w14:textId="77777777" w:rsidR="00742BEA" w:rsidRDefault="00742BEA" w:rsidP="00742BEA">
      <w:pPr>
        <w:pStyle w:val="FootnoteText"/>
      </w:pPr>
      <w:r>
        <w:rPr>
          <w:rStyle w:val="FootnoteReference"/>
        </w:rPr>
        <w:footnoteRef/>
      </w:r>
      <w:r>
        <w:rPr>
          <w:rFonts w:cs="Calibri"/>
        </w:rPr>
        <w:t xml:space="preserve"> </w:t>
      </w:r>
      <w:r>
        <w:rPr>
          <w:rFonts w:cs="Calibri"/>
        </w:rPr>
        <w:tab/>
      </w:r>
      <w:r>
        <w:rPr>
          <w:rFonts w:cs="Calibri"/>
          <w:i/>
        </w:rPr>
        <w:t>NUTS</w:t>
      </w:r>
      <w:r>
        <w:rPr>
          <w:rFonts w:cs="Calibri"/>
        </w:rPr>
        <w:t xml:space="preserve"> – Statistiski teritoriālo vienību nomenklatūra. Parasti reģionu norāda </w:t>
      </w:r>
      <w:r w:rsidRPr="00666C77">
        <w:rPr>
          <w:rFonts w:cs="Calibri"/>
        </w:rPr>
        <w:t>2</w:t>
      </w:r>
      <w:r>
        <w:rPr>
          <w:rFonts w:cs="Calibri"/>
        </w:rPr>
        <w:t xml:space="preserve">. līmenī. </w:t>
      </w:r>
    </w:p>
  </w:footnote>
  <w:footnote w:id="2">
    <w:p w14:paraId="026F2CB6" w14:textId="77777777" w:rsidR="00742BEA" w:rsidRDefault="00742BEA" w:rsidP="00742BEA">
      <w:pPr>
        <w:pStyle w:val="FootnoteText"/>
      </w:pPr>
      <w:r>
        <w:rPr>
          <w:rStyle w:val="FootnoteReference"/>
        </w:rPr>
        <w:footnoteRef/>
      </w:r>
      <w:r>
        <w:rPr>
          <w:rFonts w:cs="Calibri"/>
        </w:rPr>
        <w:t xml:space="preserve"> </w:t>
      </w:r>
      <w:r>
        <w:rPr>
          <w:rFonts w:cs="Calibri"/>
        </w:rPr>
        <w:tab/>
        <w:t xml:space="preserve">LESD </w:t>
      </w:r>
      <w:r w:rsidRPr="00666C77">
        <w:rPr>
          <w:rFonts w:cs="Calibri"/>
        </w:rPr>
        <w:t>107</w:t>
      </w:r>
      <w:r>
        <w:rPr>
          <w:rFonts w:cs="Calibri"/>
        </w:rPr>
        <w:t xml:space="preserve">. panta </w:t>
      </w:r>
      <w:r w:rsidRPr="00666C77">
        <w:rPr>
          <w:rFonts w:cs="Calibri"/>
        </w:rPr>
        <w:t>3</w:t>
      </w:r>
      <w:r>
        <w:rPr>
          <w:rFonts w:cs="Calibri"/>
        </w:rPr>
        <w:t xml:space="preserve">. punkta a) apakšpunkts (“A” statuss), LESD </w:t>
      </w:r>
      <w:r w:rsidRPr="00666C77">
        <w:rPr>
          <w:rFonts w:cs="Calibri"/>
        </w:rPr>
        <w:t>107</w:t>
      </w:r>
      <w:r>
        <w:rPr>
          <w:rFonts w:cs="Calibri"/>
        </w:rPr>
        <w:t xml:space="preserve">. panta </w:t>
      </w:r>
      <w:r w:rsidRPr="00666C77">
        <w:rPr>
          <w:rFonts w:cs="Calibri"/>
        </w:rPr>
        <w:t>3</w:t>
      </w:r>
      <w:r>
        <w:rPr>
          <w:rFonts w:cs="Calibri"/>
        </w:rPr>
        <w:t xml:space="preserve">. punkta c) apakšpunkts (“C” statuss), neatbalstāmi apgabali, proti, apgabali, kas nav tiesīgi saņemt reģionālo atbalstu (“N” statuss). </w:t>
      </w:r>
    </w:p>
  </w:footnote>
  <w:footnote w:id="3">
    <w:p w14:paraId="7E12E5DB" w14:textId="77777777" w:rsidR="00742BEA" w:rsidRDefault="00742BEA" w:rsidP="00742BEA">
      <w:pPr>
        <w:pStyle w:val="FootnoteText"/>
      </w:pPr>
      <w:r>
        <w:rPr>
          <w:rStyle w:val="FootnoteReference"/>
        </w:rPr>
        <w:footnoteRef/>
      </w:r>
      <w:r>
        <w:rPr>
          <w:rFonts w:cs="Calibri"/>
        </w:rPr>
        <w:t xml:space="preserve"> </w:t>
      </w:r>
      <w:r>
        <w:rPr>
          <w:rFonts w:cs="Calibri"/>
        </w:rPr>
        <w:tab/>
        <w:t>Uzņēmums Līguma konkurences noteikumu un šīs regulas nolūkos ir ikviens subjekts, kas veic saimniecisko darbību, neatkarīgi no tā juridiskā statusa un finansēšanas veida. Eiropas Savienības Tiesa ir atzinusi, ka subjekti, kurus (juridiski vai faktiski) kontrolē viens un tas pats subjekts, būtu uzskatāmi par vienu uzņēmumu.</w:t>
      </w:r>
    </w:p>
  </w:footnote>
  <w:footnote w:id="4">
    <w:p w14:paraId="3608F50D" w14:textId="77777777" w:rsidR="00742BEA" w:rsidRDefault="00742BEA" w:rsidP="00742BEA">
      <w:pPr>
        <w:pStyle w:val="FootnoteText"/>
      </w:pPr>
      <w:r>
        <w:rPr>
          <w:rStyle w:val="FootnoteReference"/>
        </w:rPr>
        <w:footnoteRef/>
      </w:r>
      <w:r>
        <w:rPr>
          <w:rFonts w:cs="Calibri"/>
        </w:rPr>
        <w:t xml:space="preserve"> </w:t>
      </w:r>
      <w:r>
        <w:rPr>
          <w:rFonts w:cs="Calibri"/>
        </w:rPr>
        <w:tab/>
        <w:t xml:space="preserve">Periods, kura laikā piešķīrēja iestāde apņemas piešķirt atbalstu. </w:t>
      </w:r>
    </w:p>
  </w:footnote>
  <w:footnote w:id="5">
    <w:p w14:paraId="10ADD342" w14:textId="77777777" w:rsidR="00742BEA" w:rsidRDefault="00742BEA" w:rsidP="00742BEA">
      <w:pPr>
        <w:pStyle w:val="FootnoteText"/>
      </w:pPr>
      <w:r>
        <w:rPr>
          <w:rStyle w:val="FootnoteReference"/>
        </w:rPr>
        <w:footnoteRef/>
      </w:r>
      <w:r>
        <w:rPr>
          <w:rFonts w:cs="Calibri"/>
        </w:rPr>
        <w:t xml:space="preserve"> </w:t>
      </w:r>
      <w:r>
        <w:rPr>
          <w:rFonts w:cs="Calibri"/>
        </w:rPr>
        <w:tab/>
      </w:r>
      <w:r w:rsidR="00F203E9">
        <w:rPr>
          <w:rFonts w:cs="Calibri"/>
        </w:rPr>
        <w:t xml:space="preserve">Nosaka saskaņā ar regulas </w:t>
      </w:r>
      <w:r w:rsidR="00F203E9" w:rsidRPr="00666C77">
        <w:rPr>
          <w:rFonts w:cs="Calibri"/>
        </w:rPr>
        <w:t>2</w:t>
      </w:r>
      <w:r w:rsidR="00F203E9">
        <w:rPr>
          <w:rFonts w:cs="Calibri"/>
        </w:rPr>
        <w:t xml:space="preserve">. panta </w:t>
      </w:r>
      <w:r w:rsidR="00F203E9" w:rsidRPr="00666C77">
        <w:rPr>
          <w:rFonts w:cs="Calibri"/>
        </w:rPr>
        <w:t>27</w:t>
      </w:r>
      <w:r w:rsidR="00F203E9">
        <w:rPr>
          <w:rFonts w:cs="Calibri"/>
        </w:rPr>
        <w:t>. punktu.</w:t>
      </w:r>
    </w:p>
  </w:footnote>
  <w:footnote w:id="6">
    <w:p w14:paraId="778E5527" w14:textId="77777777" w:rsidR="00742BEA" w:rsidRDefault="00742BEA" w:rsidP="00742BEA">
      <w:pPr>
        <w:pStyle w:val="FootnoteText"/>
      </w:pPr>
      <w:r>
        <w:rPr>
          <w:rStyle w:val="FootnoteReference"/>
        </w:rPr>
        <w:footnoteRef/>
      </w:r>
      <w:r>
        <w:rPr>
          <w:rFonts w:cs="Calibri"/>
        </w:rPr>
        <w:t xml:space="preserve"> </w:t>
      </w:r>
      <w:r>
        <w:rPr>
          <w:rFonts w:cs="Calibri"/>
        </w:rPr>
        <w:tab/>
      </w:r>
      <w:r>
        <w:rPr>
          <w:rFonts w:cs="Calibri"/>
          <w:i/>
        </w:rPr>
        <w:t>NACE</w:t>
      </w:r>
      <w:r>
        <w:rPr>
          <w:rFonts w:cs="Calibri"/>
        </w:rPr>
        <w:t xml:space="preserve"> </w:t>
      </w:r>
      <w:r w:rsidRPr="00666C77">
        <w:rPr>
          <w:rFonts w:cs="Calibri"/>
        </w:rPr>
        <w:t>2</w:t>
      </w:r>
      <w:r>
        <w:rPr>
          <w:rFonts w:cs="Calibri"/>
        </w:rPr>
        <w:t>. red. – Saimniecisko darbību statistiskā klasifikācija Eiropas Kopienā. Parasti nozari norāda grupas līmenī.</w:t>
      </w:r>
    </w:p>
  </w:footnote>
  <w:footnote w:id="7">
    <w:p w14:paraId="2A65B2A1" w14:textId="77777777" w:rsidR="00742BEA" w:rsidRDefault="00742BEA" w:rsidP="00742BEA">
      <w:pPr>
        <w:pStyle w:val="FootnoteText"/>
      </w:pPr>
      <w:r>
        <w:rPr>
          <w:rStyle w:val="FootnoteReference"/>
        </w:rPr>
        <w:footnoteRef/>
      </w:r>
      <w:r>
        <w:rPr>
          <w:rFonts w:cs="Calibri"/>
        </w:rPr>
        <w:t xml:space="preserve"> </w:t>
      </w:r>
      <w:r>
        <w:rPr>
          <w:rFonts w:cs="Calibri"/>
        </w:rPr>
        <w:tab/>
        <w:t>Atbalsta shēmas gadījumā: norādīt shēmā ieplānoto kopējo budžeta summu gadā vai nodokļu zaudējumu novērtējumu gadā visiem atbalsta instrumentiem, ko aptver šī shēma.</w:t>
      </w:r>
    </w:p>
  </w:footnote>
  <w:footnote w:id="8">
    <w:p w14:paraId="1A828EE7" w14:textId="77777777" w:rsidR="00742BEA" w:rsidRDefault="00742BEA" w:rsidP="00742BEA">
      <w:pPr>
        <w:pStyle w:val="FootnoteText"/>
      </w:pPr>
      <w:r>
        <w:rPr>
          <w:rStyle w:val="FootnoteReference"/>
        </w:rPr>
        <w:footnoteRef/>
      </w:r>
      <w:r>
        <w:rPr>
          <w:rFonts w:cs="Calibri"/>
        </w:rPr>
        <w:t xml:space="preserve"> </w:t>
      </w:r>
      <w:r>
        <w:rPr>
          <w:rFonts w:cs="Calibri"/>
        </w:rPr>
        <w:tab/>
      </w:r>
      <w:r>
        <w:rPr>
          <w:rFonts w:cs="Calibri"/>
          <w:i/>
        </w:rPr>
        <w:t>Ad hoc</w:t>
      </w:r>
      <w:r>
        <w:rPr>
          <w:rFonts w:cs="Calibri"/>
        </w:rPr>
        <w:t xml:space="preserve"> atbalsta gadījumā: norādīt kopējo atbalsta summu/nodokļu zaudējumu.</w:t>
      </w:r>
    </w:p>
  </w:footnote>
  <w:footnote w:id="9">
    <w:p w14:paraId="1DB0E12D" w14:textId="77777777" w:rsidR="00742BEA" w:rsidRDefault="00742BEA" w:rsidP="00742BEA">
      <w:pPr>
        <w:pStyle w:val="FootnoteText"/>
      </w:pPr>
      <w:r>
        <w:rPr>
          <w:rStyle w:val="FootnoteReference"/>
        </w:rPr>
        <w:footnoteRef/>
      </w:r>
      <w:r>
        <w:rPr>
          <w:rFonts w:cs="Calibri"/>
        </w:rPr>
        <w:t xml:space="preserve"> </w:t>
      </w:r>
      <w:r>
        <w:rPr>
          <w:rFonts w:cs="Calibri"/>
        </w:rPr>
        <w:tab/>
        <w:t xml:space="preserve">Attiecībā uz garantijām norādīt (maksimālo)  garantēto aizdevumu summu. </w:t>
      </w:r>
    </w:p>
  </w:footnote>
  <w:footnote w:id="10">
    <w:p w14:paraId="25BB4A19" w14:textId="77777777" w:rsidR="00742BEA" w:rsidRDefault="00742BEA" w:rsidP="00742BEA">
      <w:pPr>
        <w:pStyle w:val="FootnoteText"/>
      </w:pPr>
      <w:r>
        <w:rPr>
          <w:rStyle w:val="FootnoteReference"/>
        </w:rPr>
        <w:footnoteRef/>
      </w:r>
      <w:r>
        <w:rPr>
          <w:rFonts w:cs="Calibri"/>
        </w:rPr>
        <w:t xml:space="preserve"> </w:t>
      </w:r>
      <w:r>
        <w:rPr>
          <w:rFonts w:cs="Calibri"/>
        </w:rPr>
        <w:tab/>
        <w:t xml:space="preserve">Attiecīgos gadījumos atsauce uz Komisijas lēmumu, ar kuru apstiprina dotācijas bruto ekvivalenta aprēķināšanas metodi saskaņā ar regulas </w:t>
      </w:r>
      <w:r w:rsidRPr="00666C77">
        <w:rPr>
          <w:rFonts w:cs="Calibri"/>
        </w:rPr>
        <w:t>5</w:t>
      </w:r>
      <w:r>
        <w:rPr>
          <w:rFonts w:cs="Calibri"/>
        </w:rPr>
        <w:t xml:space="preserve">. panta </w:t>
      </w:r>
      <w:r w:rsidRPr="00666C77">
        <w:rPr>
          <w:rFonts w:cs="Calibri"/>
        </w:rPr>
        <w:t>2</w:t>
      </w:r>
      <w:r>
        <w:rPr>
          <w:rFonts w:cs="Calibri"/>
        </w:rPr>
        <w:t xml:space="preserve">. punkta c) apakšpunktu. </w:t>
      </w:r>
    </w:p>
  </w:footnote>
  <w:footnote w:id="11">
    <w:p w14:paraId="6BB4FBC5" w14:textId="77777777" w:rsidR="00397202" w:rsidRDefault="00397202" w:rsidP="00397202">
      <w:pPr>
        <w:pStyle w:val="FootnoteText"/>
      </w:pPr>
      <w:r>
        <w:rPr>
          <w:rStyle w:val="FootnoteReference"/>
        </w:rPr>
        <w:footnoteRef/>
      </w:r>
      <w:r>
        <w:tab/>
        <w:t xml:space="preserve">Ja saskaņā ar atbalsta shēmu(-ām) piešķirto atbalstu papildina </w:t>
      </w:r>
      <w:r>
        <w:rPr>
          <w:i/>
          <w:iCs/>
        </w:rPr>
        <w:t>ad hoc</w:t>
      </w:r>
      <w:r>
        <w:t xml:space="preserve"> reģionālais atbalsts, jānorāda gan saskaņā ar shēmu piešķirtā atbalsta intensitāte, gan </w:t>
      </w:r>
      <w:r>
        <w:rPr>
          <w:i/>
          <w:iCs/>
        </w:rPr>
        <w:t>ad hoc</w:t>
      </w:r>
      <w:r>
        <w:t xml:space="preserve"> atbalsta intensitāte.</w:t>
      </w:r>
    </w:p>
  </w:footnote>
  <w:footnote w:id="12">
    <w:p w14:paraId="192BACAE" w14:textId="77777777" w:rsidR="00397202" w:rsidRDefault="00397202" w:rsidP="00397202">
      <w:pPr>
        <w:pStyle w:val="FootnoteText"/>
      </w:pPr>
      <w:r>
        <w:rPr>
          <w:rStyle w:val="FootnoteReference"/>
        </w:rPr>
        <w:footnoteRef/>
      </w:r>
      <w:r>
        <w:tab/>
        <w:t>Saskaņā ar 11. panta 1. punktu ziņošana par atbalstu, kas tiek piešķirts saskaņā ar 19.b pantu, nav obligāta. Līdz ar to ziņošana par šādu atbalstu ir fakultatīva.</w:t>
      </w:r>
    </w:p>
  </w:footnote>
  <w:footnote w:id="13">
    <w:p w14:paraId="3B8C4948" w14:textId="77777777" w:rsidR="00397202" w:rsidRDefault="00397202" w:rsidP="00397202">
      <w:pPr>
        <w:pStyle w:val="FootnoteText"/>
      </w:pPr>
      <w:r>
        <w:rPr>
          <w:rStyle w:val="FootnoteReference"/>
        </w:rPr>
        <w:footnoteRef/>
      </w:r>
      <w:r>
        <w:tab/>
        <w:t>Saskaņā ar 11. panta 1. punktu ziņošana par atbalstu, kas tiek piešķirts saskaņā ar 20.a pantu, nav obligāta. Līdz ar to ziņošana par šādu atbalstu ir fakultatīva.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97EA80" w14:textId="77777777" w:rsidR="007A457E" w:rsidRDefault="007A457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B6274" w14:textId="77777777" w:rsidR="007A457E" w:rsidRDefault="007A457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6F1FB5" w14:textId="77777777" w:rsidR="007A457E" w:rsidRDefault="007A457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F182D2DE"/>
    <w:lvl w:ilvl="0">
      <w:start w:val="1"/>
      <w:numFmt w:val="bullet"/>
      <w:pStyle w:val="ListBullet2"/>
      <w:lvlText w:val=""/>
      <w:lvlJc w:val="left"/>
      <w:pPr>
        <w:tabs>
          <w:tab w:val="num" w:pos="643"/>
        </w:tabs>
        <w:ind w:left="643" w:hanging="360"/>
      </w:pPr>
      <w:rPr>
        <w:rFonts w:ascii="Symbol" w:hAnsi="Symbol" w:hint="default"/>
      </w:rPr>
    </w:lvl>
  </w:abstractNum>
  <w:abstractNum w:abstractNumId="1" w15:restartNumberingAfterBreak="0">
    <w:nsid w:val="0B520062"/>
    <w:multiLevelType w:val="singleLevel"/>
    <w:tmpl w:val="088C5E4A"/>
    <w:name w:val="Tiret 1"/>
    <w:lvl w:ilvl="0">
      <w:start w:val="1"/>
      <w:numFmt w:val="bullet"/>
      <w:lvlRestart w:val="0"/>
      <w:pStyle w:val="Tiret1"/>
      <w:lvlText w:val="–"/>
      <w:lvlJc w:val="left"/>
      <w:pPr>
        <w:tabs>
          <w:tab w:val="num" w:pos="1417"/>
        </w:tabs>
        <w:ind w:left="1417" w:hanging="567"/>
      </w:pPr>
    </w:lvl>
  </w:abstractNum>
  <w:abstractNum w:abstractNumId="2" w15:restartNumberingAfterBreak="0">
    <w:nsid w:val="42713452"/>
    <w:multiLevelType w:val="singleLevel"/>
    <w:tmpl w:val="3B8CC7EA"/>
    <w:lvl w:ilvl="0">
      <w:start w:val="1"/>
      <w:numFmt w:val="bullet"/>
      <w:lvlRestart w:val="0"/>
      <w:lvlText w:val="–"/>
      <w:lvlJc w:val="left"/>
      <w:pPr>
        <w:tabs>
          <w:tab w:val="num" w:pos="1417"/>
        </w:tabs>
        <w:ind w:left="1417" w:hanging="567"/>
      </w:pPr>
    </w:lvl>
  </w:abstractNum>
  <w:abstractNum w:abstractNumId="3" w15:restartNumberingAfterBreak="0">
    <w:nsid w:val="4C3435B3"/>
    <w:multiLevelType w:val="multilevel"/>
    <w:tmpl w:val="9C9A6CEA"/>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4" w15:restartNumberingAfterBreak="0">
    <w:nsid w:val="64EF6533"/>
    <w:multiLevelType w:val="multilevel"/>
    <w:tmpl w:val="EE863264"/>
    <w:name w:val="0.2736279132"/>
    <w:lvl w:ilvl="0">
      <w:start w:val="1"/>
      <w:numFmt w:val="decimal"/>
      <w:pStyle w:val="NumPar1"/>
      <w:lvlText w:val="%1."/>
      <w:lvlJc w:val="left"/>
      <w:pPr>
        <w:tabs>
          <w:tab w:val="num" w:pos="850"/>
        </w:tabs>
        <w:ind w:left="850" w:hanging="850"/>
      </w:pPr>
      <w:rPr>
        <w:rFonts w:hint="default"/>
      </w:rPr>
    </w:lvl>
    <w:lvl w:ilvl="1">
      <w:start w:val="1"/>
      <w:numFmt w:val="decimal"/>
      <w:pStyle w:val="NumPar2"/>
      <w:lvlText w:val="%1.%2."/>
      <w:lvlJc w:val="left"/>
      <w:pPr>
        <w:tabs>
          <w:tab w:val="num" w:pos="850"/>
        </w:tabs>
        <w:ind w:left="850" w:hanging="850"/>
      </w:pPr>
      <w:rPr>
        <w:rFonts w:hint="default"/>
      </w:rPr>
    </w:lvl>
    <w:lvl w:ilvl="2">
      <w:start w:val="1"/>
      <w:numFmt w:val="decimal"/>
      <w:pStyle w:val="NumPar3"/>
      <w:lvlText w:val="%1.%2.%3."/>
      <w:lvlJc w:val="left"/>
      <w:pPr>
        <w:tabs>
          <w:tab w:val="num" w:pos="850"/>
        </w:tabs>
        <w:ind w:left="850" w:hanging="850"/>
      </w:pPr>
      <w:rPr>
        <w:rFonts w:hint="default"/>
      </w:rPr>
    </w:lvl>
    <w:lvl w:ilvl="3">
      <w:start w:val="1"/>
      <w:numFmt w:val="decimal"/>
      <w:pStyle w:val="NumPar4"/>
      <w:lvlText w:val="%1.%2.%3.%4."/>
      <w:lvlJc w:val="left"/>
      <w:pPr>
        <w:tabs>
          <w:tab w:val="num" w:pos="850"/>
        </w:tabs>
        <w:ind w:left="850" w:hanging="85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16cid:durableId="234820123">
    <w:abstractNumId w:val="4"/>
  </w:num>
  <w:num w:numId="2" w16cid:durableId="1039936911">
    <w:abstractNumId w:val="3"/>
  </w:num>
  <w:num w:numId="3" w16cid:durableId="1070880854">
    <w:abstractNumId w:val="1"/>
  </w:num>
  <w:num w:numId="4" w16cid:durableId="198634842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68794960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11690576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8333745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13301129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61436546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7257737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50196537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61965543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46532837">
    <w:abstractNumId w:val="2"/>
  </w:num>
  <w:num w:numId="14" w16cid:durableId="71212369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44488726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oNotTrackMoves/>
  <w:defaultTabStop w:val="720"/>
  <w:hyphenationZone w:val="425"/>
  <w:characterSpacingControl w:val="doNotCompress"/>
  <w:hdrShapeDefaults>
    <o:shapedefaults v:ext="edit" spidmax="7169"/>
  </w:hdrShapeDefaults>
  <w:footnotePr>
    <w:numRestart w:val="eachSect"/>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docVars>
    <w:docVar w:name="LW_DocType" w:val="NORMAL"/>
  </w:docVars>
  <w:rsids>
    <w:rsidRoot w:val="009907E1"/>
    <w:rsid w:val="001A2C85"/>
    <w:rsid w:val="0020482E"/>
    <w:rsid w:val="00261B4A"/>
    <w:rsid w:val="002667CA"/>
    <w:rsid w:val="002E1FD8"/>
    <w:rsid w:val="00397202"/>
    <w:rsid w:val="003B044A"/>
    <w:rsid w:val="004707D1"/>
    <w:rsid w:val="004C133C"/>
    <w:rsid w:val="00666C77"/>
    <w:rsid w:val="00742BEA"/>
    <w:rsid w:val="007A457E"/>
    <w:rsid w:val="00844005"/>
    <w:rsid w:val="00852CE0"/>
    <w:rsid w:val="008D4BCC"/>
    <w:rsid w:val="009907E1"/>
    <w:rsid w:val="00A61CDA"/>
    <w:rsid w:val="00D31D40"/>
    <w:rsid w:val="00D762C1"/>
    <w:rsid w:val="00DB0DB4"/>
    <w:rsid w:val="00F203E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7169"/>
    <o:shapelayout v:ext="edit">
      <o:idmap v:ext="edit" data="1"/>
    </o:shapelayout>
  </w:shapeDefaults>
  <w:decimalSymbol w:val=","/>
  <w:listSeparator w:val=";"/>
  <w14:docId w14:val="6DB8BB5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fr-BE" w:eastAsia="fr-B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szCs w:val="22"/>
      <w:lang w:val="lv-LV"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rsid w:val="009907E1"/>
    <w:pPr>
      <w:spacing w:after="0" w:line="240" w:lineRule="auto"/>
      <w:ind w:left="720" w:hanging="720"/>
      <w:jc w:val="both"/>
    </w:pPr>
    <w:rPr>
      <w:rFonts w:ascii="Times New Roman" w:eastAsia="Times New Roman" w:hAnsi="Times New Roman"/>
      <w:sz w:val="20"/>
      <w:szCs w:val="20"/>
    </w:rPr>
  </w:style>
  <w:style w:type="character" w:customStyle="1" w:styleId="FootnoteTextChar">
    <w:name w:val="Footnote Text Char"/>
    <w:link w:val="FootnoteText"/>
    <w:uiPriority w:val="99"/>
    <w:semiHidden/>
    <w:rsid w:val="009907E1"/>
    <w:rPr>
      <w:rFonts w:ascii="Times New Roman" w:eastAsia="Times New Roman" w:hAnsi="Times New Roman"/>
      <w:lang w:val="lv-LV" w:eastAsia="lv-LV"/>
    </w:rPr>
  </w:style>
  <w:style w:type="character" w:styleId="FootnoteReference">
    <w:name w:val="footnote reference"/>
    <w:aliases w:val="Footnote,Footnote symbol,Nota,Footnote number,de nota al pie,Ref,Char,SUPERS,Voetnootmarkering,Char1,fr,o,(NECG) Footnote Reference,Times 10 Point,Exposant 3 Point,Footnote Reference Number,Footnote reference number,FR"/>
    <w:uiPriority w:val="99"/>
    <w:rsid w:val="009907E1"/>
    <w:rPr>
      <w:vertAlign w:val="superscript"/>
      <w:lang w:val="lv-LV" w:eastAsia="lv-LV"/>
    </w:rPr>
  </w:style>
  <w:style w:type="paragraph" w:customStyle="1" w:styleId="Text1">
    <w:name w:val="Text 1"/>
    <w:basedOn w:val="Normal"/>
    <w:rsid w:val="009907E1"/>
    <w:pPr>
      <w:spacing w:before="120" w:after="120" w:line="240" w:lineRule="auto"/>
      <w:ind w:left="850"/>
      <w:jc w:val="both"/>
    </w:pPr>
    <w:rPr>
      <w:rFonts w:ascii="Times New Roman" w:eastAsia="Times New Roman" w:hAnsi="Times New Roman"/>
      <w:sz w:val="24"/>
      <w:szCs w:val="24"/>
    </w:rPr>
  </w:style>
  <w:style w:type="paragraph" w:customStyle="1" w:styleId="Text2">
    <w:name w:val="Text 2"/>
    <w:basedOn w:val="Normal"/>
    <w:rsid w:val="009907E1"/>
    <w:pPr>
      <w:spacing w:before="120" w:after="120" w:line="240" w:lineRule="auto"/>
      <w:ind w:left="1417"/>
      <w:jc w:val="both"/>
    </w:pPr>
    <w:rPr>
      <w:rFonts w:ascii="Times New Roman" w:eastAsia="Times New Roman" w:hAnsi="Times New Roman"/>
      <w:sz w:val="24"/>
      <w:szCs w:val="24"/>
    </w:rPr>
  </w:style>
  <w:style w:type="paragraph" w:customStyle="1" w:styleId="Point2">
    <w:name w:val="Point 2"/>
    <w:basedOn w:val="Normal"/>
    <w:rsid w:val="009907E1"/>
    <w:pPr>
      <w:spacing w:before="120" w:after="120" w:line="240" w:lineRule="auto"/>
      <w:ind w:left="1984" w:hanging="567"/>
      <w:jc w:val="both"/>
    </w:pPr>
    <w:rPr>
      <w:rFonts w:ascii="Times New Roman" w:eastAsia="Times New Roman" w:hAnsi="Times New Roman"/>
      <w:sz w:val="24"/>
      <w:szCs w:val="24"/>
    </w:rPr>
  </w:style>
  <w:style w:type="paragraph" w:customStyle="1" w:styleId="Tiret1">
    <w:name w:val="Tiret 1"/>
    <w:basedOn w:val="Normal"/>
    <w:rsid w:val="009907E1"/>
    <w:pPr>
      <w:numPr>
        <w:numId w:val="3"/>
      </w:numPr>
      <w:spacing w:before="120" w:after="120" w:line="240" w:lineRule="auto"/>
      <w:jc w:val="both"/>
    </w:pPr>
    <w:rPr>
      <w:rFonts w:ascii="Times New Roman" w:eastAsia="Times New Roman" w:hAnsi="Times New Roman"/>
      <w:sz w:val="24"/>
      <w:szCs w:val="24"/>
    </w:rPr>
  </w:style>
  <w:style w:type="paragraph" w:customStyle="1" w:styleId="NumPar1">
    <w:name w:val="NumPar 1"/>
    <w:basedOn w:val="Normal"/>
    <w:next w:val="Text1"/>
    <w:rsid w:val="009907E1"/>
    <w:pPr>
      <w:numPr>
        <w:numId w:val="1"/>
      </w:numPr>
      <w:spacing w:before="120" w:after="120" w:line="240" w:lineRule="auto"/>
      <w:jc w:val="both"/>
    </w:pPr>
    <w:rPr>
      <w:rFonts w:ascii="Times New Roman" w:eastAsia="Times New Roman" w:hAnsi="Times New Roman"/>
      <w:sz w:val="24"/>
      <w:szCs w:val="24"/>
    </w:rPr>
  </w:style>
  <w:style w:type="paragraph" w:customStyle="1" w:styleId="NumPar2">
    <w:name w:val="NumPar 2"/>
    <w:basedOn w:val="Normal"/>
    <w:next w:val="Text1"/>
    <w:rsid w:val="009907E1"/>
    <w:pPr>
      <w:numPr>
        <w:ilvl w:val="1"/>
        <w:numId w:val="1"/>
      </w:numPr>
      <w:spacing w:before="120" w:after="120" w:line="240" w:lineRule="auto"/>
      <w:jc w:val="both"/>
    </w:pPr>
    <w:rPr>
      <w:rFonts w:ascii="Times New Roman" w:eastAsia="Times New Roman" w:hAnsi="Times New Roman"/>
      <w:sz w:val="24"/>
      <w:szCs w:val="24"/>
    </w:rPr>
  </w:style>
  <w:style w:type="paragraph" w:customStyle="1" w:styleId="NumPar3">
    <w:name w:val="NumPar 3"/>
    <w:basedOn w:val="Normal"/>
    <w:next w:val="Text1"/>
    <w:rsid w:val="009907E1"/>
    <w:pPr>
      <w:numPr>
        <w:ilvl w:val="2"/>
        <w:numId w:val="1"/>
      </w:numPr>
      <w:spacing w:before="120" w:after="120" w:line="240" w:lineRule="auto"/>
      <w:jc w:val="both"/>
    </w:pPr>
    <w:rPr>
      <w:rFonts w:ascii="Times New Roman" w:eastAsia="Times New Roman" w:hAnsi="Times New Roman"/>
      <w:sz w:val="24"/>
      <w:szCs w:val="24"/>
    </w:rPr>
  </w:style>
  <w:style w:type="paragraph" w:customStyle="1" w:styleId="NumPar4">
    <w:name w:val="NumPar 4"/>
    <w:basedOn w:val="Normal"/>
    <w:next w:val="Text1"/>
    <w:rsid w:val="009907E1"/>
    <w:pPr>
      <w:numPr>
        <w:ilvl w:val="3"/>
        <w:numId w:val="1"/>
      </w:numPr>
      <w:spacing w:before="120" w:after="120" w:line="240" w:lineRule="auto"/>
      <w:jc w:val="both"/>
    </w:pPr>
    <w:rPr>
      <w:rFonts w:ascii="Times New Roman" w:eastAsia="Times New Roman" w:hAnsi="Times New Roman"/>
      <w:sz w:val="24"/>
      <w:szCs w:val="24"/>
    </w:rPr>
  </w:style>
  <w:style w:type="paragraph" w:customStyle="1" w:styleId="ManualHeading1">
    <w:name w:val="Manual Heading 1"/>
    <w:basedOn w:val="Normal"/>
    <w:next w:val="Text1"/>
    <w:rsid w:val="009907E1"/>
    <w:pPr>
      <w:keepNext/>
      <w:tabs>
        <w:tab w:val="left" w:pos="850"/>
      </w:tabs>
      <w:spacing w:before="360" w:after="120" w:line="240" w:lineRule="auto"/>
      <w:ind w:left="850" w:hanging="850"/>
      <w:jc w:val="both"/>
      <w:outlineLvl w:val="0"/>
    </w:pPr>
    <w:rPr>
      <w:rFonts w:ascii="Times New Roman" w:eastAsia="Times New Roman" w:hAnsi="Times New Roman"/>
      <w:b/>
      <w:smallCaps/>
      <w:sz w:val="24"/>
      <w:szCs w:val="24"/>
    </w:rPr>
  </w:style>
  <w:style w:type="paragraph" w:customStyle="1" w:styleId="Point0number">
    <w:name w:val="Point 0 (number)"/>
    <w:basedOn w:val="Normal"/>
    <w:rsid w:val="009907E1"/>
    <w:pPr>
      <w:numPr>
        <w:numId w:val="2"/>
      </w:numPr>
      <w:spacing w:before="120" w:after="120" w:line="240" w:lineRule="auto"/>
      <w:jc w:val="both"/>
    </w:pPr>
    <w:rPr>
      <w:rFonts w:ascii="Times New Roman" w:eastAsia="Times New Roman" w:hAnsi="Times New Roman"/>
      <w:sz w:val="24"/>
      <w:szCs w:val="24"/>
    </w:rPr>
  </w:style>
  <w:style w:type="paragraph" w:customStyle="1" w:styleId="Point1number">
    <w:name w:val="Point 1 (number)"/>
    <w:basedOn w:val="Normal"/>
    <w:rsid w:val="009907E1"/>
    <w:pPr>
      <w:numPr>
        <w:ilvl w:val="2"/>
        <w:numId w:val="2"/>
      </w:numPr>
      <w:spacing w:before="120" w:after="120" w:line="240" w:lineRule="auto"/>
      <w:jc w:val="both"/>
    </w:pPr>
    <w:rPr>
      <w:rFonts w:ascii="Times New Roman" w:eastAsia="Times New Roman" w:hAnsi="Times New Roman"/>
      <w:sz w:val="24"/>
      <w:szCs w:val="24"/>
    </w:rPr>
  </w:style>
  <w:style w:type="paragraph" w:customStyle="1" w:styleId="Point2number">
    <w:name w:val="Point 2 (number)"/>
    <w:basedOn w:val="Normal"/>
    <w:rsid w:val="009907E1"/>
    <w:pPr>
      <w:numPr>
        <w:ilvl w:val="4"/>
        <w:numId w:val="2"/>
      </w:numPr>
      <w:spacing w:before="120" w:after="120" w:line="240" w:lineRule="auto"/>
      <w:jc w:val="both"/>
    </w:pPr>
    <w:rPr>
      <w:rFonts w:ascii="Times New Roman" w:eastAsia="Times New Roman" w:hAnsi="Times New Roman"/>
      <w:sz w:val="24"/>
      <w:szCs w:val="24"/>
    </w:rPr>
  </w:style>
  <w:style w:type="paragraph" w:customStyle="1" w:styleId="Point3number">
    <w:name w:val="Point 3 (number)"/>
    <w:basedOn w:val="Normal"/>
    <w:rsid w:val="009907E1"/>
    <w:pPr>
      <w:numPr>
        <w:ilvl w:val="6"/>
        <w:numId w:val="2"/>
      </w:numPr>
      <w:spacing w:before="120" w:after="120" w:line="240" w:lineRule="auto"/>
      <w:jc w:val="both"/>
    </w:pPr>
    <w:rPr>
      <w:rFonts w:ascii="Times New Roman" w:eastAsia="Times New Roman" w:hAnsi="Times New Roman"/>
      <w:sz w:val="24"/>
      <w:szCs w:val="24"/>
    </w:rPr>
  </w:style>
  <w:style w:type="paragraph" w:customStyle="1" w:styleId="Point0letter">
    <w:name w:val="Point 0 (letter)"/>
    <w:basedOn w:val="Normal"/>
    <w:rsid w:val="009907E1"/>
    <w:pPr>
      <w:numPr>
        <w:ilvl w:val="1"/>
        <w:numId w:val="2"/>
      </w:numPr>
      <w:spacing w:before="120" w:after="120" w:line="240" w:lineRule="auto"/>
      <w:jc w:val="both"/>
    </w:pPr>
    <w:rPr>
      <w:rFonts w:ascii="Times New Roman" w:eastAsia="Times New Roman" w:hAnsi="Times New Roman"/>
      <w:sz w:val="24"/>
      <w:szCs w:val="24"/>
    </w:rPr>
  </w:style>
  <w:style w:type="paragraph" w:customStyle="1" w:styleId="Point1letter">
    <w:name w:val="Point 1 (letter)"/>
    <w:basedOn w:val="Normal"/>
    <w:rsid w:val="009907E1"/>
    <w:pPr>
      <w:numPr>
        <w:ilvl w:val="3"/>
        <w:numId w:val="2"/>
      </w:numPr>
      <w:spacing w:before="120" w:after="120" w:line="240" w:lineRule="auto"/>
      <w:jc w:val="both"/>
    </w:pPr>
    <w:rPr>
      <w:rFonts w:ascii="Times New Roman" w:eastAsia="Times New Roman" w:hAnsi="Times New Roman"/>
      <w:sz w:val="24"/>
      <w:szCs w:val="24"/>
    </w:rPr>
  </w:style>
  <w:style w:type="paragraph" w:customStyle="1" w:styleId="Point2letter">
    <w:name w:val="Point 2 (letter)"/>
    <w:basedOn w:val="Normal"/>
    <w:rsid w:val="009907E1"/>
    <w:pPr>
      <w:numPr>
        <w:ilvl w:val="5"/>
        <w:numId w:val="2"/>
      </w:numPr>
      <w:spacing w:before="120" w:after="120" w:line="240" w:lineRule="auto"/>
      <w:jc w:val="both"/>
    </w:pPr>
    <w:rPr>
      <w:rFonts w:ascii="Times New Roman" w:eastAsia="Times New Roman" w:hAnsi="Times New Roman"/>
      <w:sz w:val="24"/>
      <w:szCs w:val="24"/>
    </w:rPr>
  </w:style>
  <w:style w:type="paragraph" w:customStyle="1" w:styleId="Point3letter">
    <w:name w:val="Point 3 (letter)"/>
    <w:basedOn w:val="Normal"/>
    <w:rsid w:val="009907E1"/>
    <w:pPr>
      <w:numPr>
        <w:ilvl w:val="7"/>
        <w:numId w:val="2"/>
      </w:numPr>
      <w:spacing w:before="120" w:after="120" w:line="240" w:lineRule="auto"/>
      <w:jc w:val="both"/>
    </w:pPr>
    <w:rPr>
      <w:rFonts w:ascii="Times New Roman" w:eastAsia="Times New Roman" w:hAnsi="Times New Roman"/>
      <w:sz w:val="24"/>
      <w:szCs w:val="24"/>
    </w:rPr>
  </w:style>
  <w:style w:type="paragraph" w:customStyle="1" w:styleId="Point4letter">
    <w:name w:val="Point 4 (letter)"/>
    <w:basedOn w:val="Normal"/>
    <w:rsid w:val="009907E1"/>
    <w:pPr>
      <w:numPr>
        <w:ilvl w:val="8"/>
        <w:numId w:val="2"/>
      </w:numPr>
      <w:spacing w:before="120" w:after="120" w:line="240" w:lineRule="auto"/>
      <w:jc w:val="both"/>
    </w:pPr>
    <w:rPr>
      <w:rFonts w:ascii="Times New Roman" w:eastAsia="Times New Roman" w:hAnsi="Times New Roman"/>
      <w:sz w:val="24"/>
      <w:szCs w:val="24"/>
    </w:rPr>
  </w:style>
  <w:style w:type="paragraph" w:customStyle="1" w:styleId="Annexetitre">
    <w:name w:val="Annexe titre"/>
    <w:basedOn w:val="Normal"/>
    <w:next w:val="Normal"/>
    <w:rsid w:val="009907E1"/>
    <w:pPr>
      <w:spacing w:before="120" w:after="120" w:line="240" w:lineRule="auto"/>
      <w:jc w:val="center"/>
    </w:pPr>
    <w:rPr>
      <w:rFonts w:ascii="Times New Roman" w:eastAsia="Times New Roman" w:hAnsi="Times New Roman"/>
      <w:b/>
      <w:sz w:val="24"/>
      <w:szCs w:val="24"/>
      <w:u w:val="single"/>
    </w:rPr>
  </w:style>
  <w:style w:type="paragraph" w:styleId="Header">
    <w:name w:val="header"/>
    <w:basedOn w:val="Normal"/>
    <w:link w:val="HeaderChar"/>
    <w:uiPriority w:val="99"/>
    <w:unhideWhenUsed/>
    <w:rsid w:val="009907E1"/>
    <w:pPr>
      <w:tabs>
        <w:tab w:val="center" w:pos="4536"/>
        <w:tab w:val="right" w:pos="9072"/>
      </w:tabs>
    </w:pPr>
  </w:style>
  <w:style w:type="character" w:customStyle="1" w:styleId="HeaderChar">
    <w:name w:val="Header Char"/>
    <w:link w:val="Header"/>
    <w:uiPriority w:val="99"/>
    <w:rsid w:val="009907E1"/>
    <w:rPr>
      <w:sz w:val="22"/>
      <w:szCs w:val="22"/>
      <w:lang w:val="lv-LV" w:eastAsia="lv-LV"/>
    </w:rPr>
  </w:style>
  <w:style w:type="paragraph" w:styleId="Footer">
    <w:name w:val="footer"/>
    <w:basedOn w:val="Normal"/>
    <w:link w:val="FooterChar"/>
    <w:uiPriority w:val="99"/>
    <w:unhideWhenUsed/>
    <w:rsid w:val="009907E1"/>
    <w:pPr>
      <w:tabs>
        <w:tab w:val="center" w:pos="4536"/>
        <w:tab w:val="right" w:pos="9072"/>
      </w:tabs>
    </w:pPr>
  </w:style>
  <w:style w:type="character" w:customStyle="1" w:styleId="FooterChar">
    <w:name w:val="Footer Char"/>
    <w:link w:val="Footer"/>
    <w:uiPriority w:val="99"/>
    <w:rsid w:val="009907E1"/>
    <w:rPr>
      <w:sz w:val="22"/>
      <w:szCs w:val="22"/>
      <w:lang w:val="lv-LV" w:eastAsia="lv-LV"/>
    </w:rPr>
  </w:style>
  <w:style w:type="paragraph" w:styleId="ListBullet2">
    <w:name w:val="List Bullet 2"/>
    <w:basedOn w:val="Normal"/>
    <w:rsid w:val="001D6285"/>
    <w:pPr>
      <w:numPr>
        <w:numId w:val="15"/>
      </w:numPr>
      <w:spacing w:before="120" w:after="120" w:line="240" w:lineRule="auto"/>
      <w:contextualSpacing/>
      <w:jc w:val="both"/>
    </w:pPr>
    <w:rPr>
      <w:rFonts w:ascii="Times New Roman" w:eastAsia="Times New Roman" w:hAnsi="Times New Roman"/>
      <w:sz w:val="24"/>
      <w:szCs w:val="24"/>
    </w:rPr>
  </w:style>
  <w:style w:type="paragraph" w:customStyle="1" w:styleId="NormalRight">
    <w:name w:val="Normal Right"/>
    <w:basedOn w:val="Normal"/>
    <w:rsid w:val="006802F3"/>
    <w:pPr>
      <w:spacing w:before="120" w:after="120" w:line="240" w:lineRule="auto"/>
      <w:jc w:val="right"/>
    </w:pPr>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E00BB1"/>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E00BB1"/>
    <w:rPr>
      <w:rFonts w:ascii="Tahoma" w:hAnsi="Tahoma" w:cs="Tahoma"/>
      <w:sz w:val="16"/>
      <w:szCs w:val="16"/>
      <w:lang w:val="lv-LV" w:eastAsia="lv-LV"/>
    </w:rPr>
  </w:style>
  <w:style w:type="paragraph" w:customStyle="1" w:styleId="Titrearticle">
    <w:name w:val="Titre article"/>
    <w:basedOn w:val="Normal"/>
    <w:next w:val="Normal"/>
    <w:rsid w:val="00AF31C2"/>
    <w:pPr>
      <w:keepNext/>
      <w:spacing w:before="360" w:after="120" w:line="240" w:lineRule="auto"/>
      <w:jc w:val="center"/>
    </w:pPr>
    <w:rPr>
      <w:rFonts w:ascii="Times New Roman" w:eastAsia="Times New Roman" w:hAnsi="Times New Roman"/>
      <w:i/>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1953</Words>
  <Characters>12386</Characters>
  <Application>Microsoft Office Word</Application>
  <DocSecurity>0</DocSecurity>
  <Lines>442</Lines>
  <Paragraphs>275</Paragraphs>
  <ScaleCrop>false</ScaleCrop>
  <Company/>
  <LinksUpToDate>false</LinksUpToDate>
  <CharactersWithSpaces>14064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2022-02-16T15:22:00Z</dcterms:created>
  <dcterms:modified xsi:type="dcterms:W3CDTF">2023-07-18T14:00:00Z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2023-07-07T10:55:51Z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5b79cb00-4c0a-40ad-b261-5de4587418cb</vt:lpwstr>
  </property>
  <property fmtid="{D5CDD505-2E9C-101B-9397-08002B2CF9AE}" pid="8" name="MSIP_Label_6bd9ddd1-4d20-43f6-abfa-fc3c07406f94_ContentBits">
    <vt:lpwstr>0</vt:lpwstr>
  </property>
</Properties>
</file>