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21992" w14:textId="0E1EDC53" w:rsidR="00CA7168" w:rsidRPr="00DB0775" w:rsidRDefault="00CA7168" w:rsidP="00E87874">
      <w:pPr>
        <w:pStyle w:val="Pagedecouverture"/>
        <w:rPr>
          <w:noProof/>
        </w:rPr>
      </w:pPr>
    </w:p>
    <w:p w14:paraId="2C64D72B" w14:textId="77777777" w:rsidR="00F70512" w:rsidRPr="00DB0775" w:rsidRDefault="0031137F" w:rsidP="00B63CD8">
      <w:pPr>
        <w:pStyle w:val="Annexetitre"/>
        <w:spacing w:after="480"/>
        <w:rPr>
          <w:bCs/>
          <w:smallCaps/>
          <w:noProof/>
          <w:szCs w:val="24"/>
        </w:rPr>
      </w:pPr>
      <w:r w:rsidRPr="00DB0775">
        <w:rPr>
          <w:noProof/>
        </w:rPr>
        <w:t xml:space="preserve">PRÍLOHA II </w:t>
      </w:r>
      <w:r w:rsidRPr="00DB0775">
        <w:rPr>
          <w:noProof/>
        </w:rPr>
        <w:br/>
      </w:r>
    </w:p>
    <w:p w14:paraId="339F5B86" w14:textId="77777777" w:rsidR="00844531" w:rsidRPr="00DB0775" w:rsidRDefault="00F70512" w:rsidP="00F70512">
      <w:pPr>
        <w:spacing w:after="360"/>
        <w:jc w:val="center"/>
        <w:rPr>
          <w:b/>
          <w:bCs/>
          <w:noProof/>
          <w:szCs w:val="24"/>
        </w:rPr>
      </w:pPr>
      <w:r w:rsidRPr="00DB0775">
        <w:rPr>
          <w:b/>
          <w:noProof/>
        </w:rPr>
        <w:t>Informácie o štátnej pomoci oslobodenej od notifikačnej povinnosti za podmienok tohto nariadenia, ktoré sa majú poskytovať prostredníctvom IT aplikácie Komisie, ako sa stanovuje v článku 11</w:t>
      </w:r>
    </w:p>
    <w:p w14:paraId="0386E16D" w14:textId="77777777" w:rsidR="004A005A" w:rsidRPr="00DB0775" w:rsidRDefault="004A005A" w:rsidP="00F70512">
      <w:pPr>
        <w:spacing w:after="360"/>
        <w:jc w:val="center"/>
        <w:rPr>
          <w:b/>
          <w:bCs/>
          <w:smallCaps/>
          <w:noProof/>
          <w:szCs w:val="24"/>
        </w:rPr>
      </w:pPr>
      <w:r w:rsidRPr="00DB0775">
        <w:rPr>
          <w:b/>
          <w:smallCaps/>
          <w:noProof/>
        </w:rPr>
        <w:t>Časť I</w:t>
      </w:r>
    </w:p>
    <w:tbl>
      <w:tblPr>
        <w:tblW w:w="904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8"/>
        <w:gridCol w:w="2802"/>
        <w:gridCol w:w="142"/>
        <w:gridCol w:w="1881"/>
        <w:gridCol w:w="1842"/>
      </w:tblGrid>
      <w:tr w:rsidR="00F70512" w:rsidRPr="00DB0775" w14:paraId="39B59B29" w14:textId="77777777" w:rsidTr="006D5188">
        <w:tc>
          <w:tcPr>
            <w:tcW w:w="2378" w:type="dxa"/>
          </w:tcPr>
          <w:p w14:paraId="6882B97C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DB0775">
              <w:rPr>
                <w:b/>
                <w:noProof/>
              </w:rPr>
              <w:t>Referenčné číslo pomoci</w:t>
            </w:r>
          </w:p>
        </w:tc>
        <w:tc>
          <w:tcPr>
            <w:tcW w:w="6667" w:type="dxa"/>
            <w:gridSpan w:val="4"/>
          </w:tcPr>
          <w:p w14:paraId="7A12AE4C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i/>
                <w:noProof/>
              </w:rPr>
              <w:t>(vyplní Komisia)</w:t>
            </w:r>
          </w:p>
        </w:tc>
      </w:tr>
      <w:tr w:rsidR="00F70512" w:rsidRPr="00DB0775" w14:paraId="06F7CA35" w14:textId="77777777" w:rsidTr="006D5188">
        <w:tc>
          <w:tcPr>
            <w:tcW w:w="2378" w:type="dxa"/>
          </w:tcPr>
          <w:p w14:paraId="070E4FFC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DB0775">
              <w:rPr>
                <w:b/>
                <w:noProof/>
              </w:rPr>
              <w:t>Členský štát</w:t>
            </w:r>
          </w:p>
        </w:tc>
        <w:tc>
          <w:tcPr>
            <w:tcW w:w="6667" w:type="dxa"/>
            <w:gridSpan w:val="4"/>
          </w:tcPr>
          <w:p w14:paraId="4B1F3317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</w:p>
        </w:tc>
      </w:tr>
      <w:tr w:rsidR="00F70512" w:rsidRPr="00DB0775" w14:paraId="7473D351" w14:textId="77777777" w:rsidTr="006D5188">
        <w:tc>
          <w:tcPr>
            <w:tcW w:w="2378" w:type="dxa"/>
          </w:tcPr>
          <w:p w14:paraId="6B15065A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DB0775">
              <w:rPr>
                <w:b/>
                <w:noProof/>
              </w:rPr>
              <w:t>Referenčné číslo členského štátu</w:t>
            </w:r>
          </w:p>
        </w:tc>
        <w:tc>
          <w:tcPr>
            <w:tcW w:w="6667" w:type="dxa"/>
            <w:gridSpan w:val="4"/>
          </w:tcPr>
          <w:p w14:paraId="20A1A641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t xml:space="preserve"> </w:t>
            </w:r>
            <w:r w:rsidRPr="00DB0775">
              <w:rPr>
                <w:noProof/>
              </w:rPr>
              <w:br/>
            </w:r>
          </w:p>
        </w:tc>
      </w:tr>
      <w:tr w:rsidR="00F70512" w:rsidRPr="00DB0775" w14:paraId="046F5489" w14:textId="77777777" w:rsidTr="006D5188">
        <w:trPr>
          <w:trHeight w:val="278"/>
        </w:trPr>
        <w:tc>
          <w:tcPr>
            <w:tcW w:w="2378" w:type="dxa"/>
          </w:tcPr>
          <w:p w14:paraId="1A7EC41D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DB0775">
              <w:rPr>
                <w:b/>
                <w:noProof/>
              </w:rPr>
              <w:t>Región</w:t>
            </w:r>
          </w:p>
        </w:tc>
        <w:tc>
          <w:tcPr>
            <w:tcW w:w="2802" w:type="dxa"/>
          </w:tcPr>
          <w:p w14:paraId="0C363F6A" w14:textId="77777777" w:rsidR="00F70512" w:rsidRPr="00DB0775" w:rsidRDefault="00F70512" w:rsidP="00CC41F0">
            <w:pPr>
              <w:spacing w:after="0"/>
              <w:rPr>
                <w:i/>
                <w:noProof/>
                <w:szCs w:val="24"/>
              </w:rPr>
            </w:pPr>
            <w:r w:rsidRPr="00DB0775">
              <w:rPr>
                <w:noProof/>
              </w:rPr>
              <w:t>Názov regiónu(-ov) (</w:t>
            </w:r>
            <w:r w:rsidRPr="00DB0775">
              <w:rPr>
                <w:i/>
                <w:noProof/>
              </w:rPr>
              <w:t>NUTS</w:t>
            </w:r>
            <w:r w:rsidRPr="00DB0775">
              <w:rPr>
                <w:rStyle w:val="FootnoteReference"/>
                <w:i/>
                <w:noProof/>
                <w:szCs w:val="24"/>
              </w:rPr>
              <w:footnoteReference w:id="2"/>
            </w:r>
            <w:r w:rsidRPr="00DB0775">
              <w:rPr>
                <w:noProof/>
              </w:rPr>
              <w:t>)</w:t>
            </w:r>
            <w:r w:rsidRPr="00DB0775">
              <w:rPr>
                <w:i/>
                <w:noProof/>
              </w:rPr>
              <w:t xml:space="preserve"> </w:t>
            </w:r>
          </w:p>
          <w:p w14:paraId="182B85CD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t>…………………………</w:t>
            </w:r>
          </w:p>
        </w:tc>
        <w:tc>
          <w:tcPr>
            <w:tcW w:w="3865" w:type="dxa"/>
            <w:gridSpan w:val="3"/>
          </w:tcPr>
          <w:p w14:paraId="58B8B71A" w14:textId="77777777" w:rsidR="00F70512" w:rsidRPr="00DB0775" w:rsidRDefault="00F70512" w:rsidP="00CC41F0">
            <w:pPr>
              <w:spacing w:after="0"/>
              <w:rPr>
                <w:i/>
                <w:noProof/>
                <w:szCs w:val="24"/>
              </w:rPr>
            </w:pPr>
            <w:r w:rsidRPr="00DB0775">
              <w:rPr>
                <w:i/>
                <w:noProof/>
              </w:rPr>
              <w:t>Status regionálnej pomoci</w:t>
            </w:r>
            <w:r w:rsidRPr="00DB0775">
              <w:rPr>
                <w:rStyle w:val="FootnoteReference"/>
                <w:i/>
                <w:noProof/>
                <w:szCs w:val="24"/>
              </w:rPr>
              <w:footnoteReference w:id="3"/>
            </w:r>
          </w:p>
          <w:p w14:paraId="41555209" w14:textId="77777777" w:rsidR="00F70512" w:rsidRPr="00DB0775" w:rsidRDefault="00F70512" w:rsidP="00FD57D3">
            <w:pPr>
              <w:spacing w:after="0"/>
              <w:jc w:val="left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Najvzdialenejšie regióny </w:t>
            </w:r>
            <w:r w:rsidRPr="00DB0775">
              <w:rPr>
                <w:noProof/>
              </w:rPr>
              <w:br/>
            </w: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Menšie ostrovy v Egejskom mori</w:t>
            </w:r>
          </w:p>
          <w:p w14:paraId="01390B33" w14:textId="77777777" w:rsidR="00F70512" w:rsidRPr="00DB0775" w:rsidRDefault="00F70512" w:rsidP="00CC41F0">
            <w:pPr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Iné</w:t>
            </w:r>
          </w:p>
        </w:tc>
      </w:tr>
      <w:tr w:rsidR="00F70512" w:rsidRPr="00DB0775" w14:paraId="3F086E1C" w14:textId="77777777" w:rsidTr="006D5188">
        <w:trPr>
          <w:trHeight w:val="338"/>
        </w:trPr>
        <w:tc>
          <w:tcPr>
            <w:tcW w:w="2378" w:type="dxa"/>
            <w:vMerge w:val="restart"/>
          </w:tcPr>
          <w:p w14:paraId="3E0AB74E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DB0775">
              <w:rPr>
                <w:b/>
                <w:noProof/>
              </w:rPr>
              <w:t>Orgán poskytujúci pomoc</w:t>
            </w:r>
          </w:p>
        </w:tc>
        <w:tc>
          <w:tcPr>
            <w:tcW w:w="6667" w:type="dxa"/>
            <w:gridSpan w:val="4"/>
          </w:tcPr>
          <w:p w14:paraId="3C26FEC4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t xml:space="preserve">Názov </w:t>
            </w:r>
          </w:p>
        </w:tc>
      </w:tr>
      <w:tr w:rsidR="00F70512" w:rsidRPr="00DB0775" w14:paraId="054A80FE" w14:textId="77777777" w:rsidTr="006D5188">
        <w:trPr>
          <w:trHeight w:val="365"/>
        </w:trPr>
        <w:tc>
          <w:tcPr>
            <w:tcW w:w="2378" w:type="dxa"/>
            <w:vMerge/>
          </w:tcPr>
          <w:p w14:paraId="4174F7E5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F56F039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t>Poštová adresa</w:t>
            </w:r>
          </w:p>
        </w:tc>
      </w:tr>
      <w:tr w:rsidR="00F70512" w:rsidRPr="00DB0775" w14:paraId="5745BD69" w14:textId="77777777" w:rsidTr="006D5188">
        <w:trPr>
          <w:trHeight w:val="365"/>
        </w:trPr>
        <w:tc>
          <w:tcPr>
            <w:tcW w:w="2378" w:type="dxa"/>
            <w:vMerge/>
          </w:tcPr>
          <w:p w14:paraId="1643524A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2FB89555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t>Webová adresa</w:t>
            </w:r>
          </w:p>
        </w:tc>
      </w:tr>
      <w:tr w:rsidR="00F70512" w:rsidRPr="00DB0775" w14:paraId="0961619C" w14:textId="77777777" w:rsidTr="006D5188">
        <w:tc>
          <w:tcPr>
            <w:tcW w:w="2378" w:type="dxa"/>
            <w:tcBorders>
              <w:bottom w:val="dotted" w:sz="4" w:space="0" w:color="auto"/>
            </w:tcBorders>
          </w:tcPr>
          <w:p w14:paraId="298055B0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DB0775">
              <w:rPr>
                <w:b/>
                <w:noProof/>
              </w:rPr>
              <w:t xml:space="preserve">Názov opatrenia pomoci </w:t>
            </w:r>
          </w:p>
        </w:tc>
        <w:tc>
          <w:tcPr>
            <w:tcW w:w="6667" w:type="dxa"/>
            <w:gridSpan w:val="4"/>
            <w:tcBorders>
              <w:bottom w:val="dotted" w:sz="4" w:space="0" w:color="auto"/>
            </w:tcBorders>
          </w:tcPr>
          <w:p w14:paraId="3B641409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t>…………………………………………………………………………</w:t>
            </w:r>
          </w:p>
        </w:tc>
      </w:tr>
      <w:tr w:rsidR="00F70512" w:rsidRPr="00DB0775" w14:paraId="73A8851A" w14:textId="77777777" w:rsidTr="006D5188">
        <w:trPr>
          <w:trHeight w:val="1140"/>
        </w:trPr>
        <w:tc>
          <w:tcPr>
            <w:tcW w:w="2378" w:type="dxa"/>
            <w:tcBorders>
              <w:top w:val="dotted" w:sz="4" w:space="0" w:color="auto"/>
              <w:bottom w:val="dotted" w:sz="4" w:space="0" w:color="auto"/>
            </w:tcBorders>
          </w:tcPr>
          <w:p w14:paraId="77EA43F5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DB0775">
              <w:rPr>
                <w:b/>
                <w:noProof/>
              </w:rPr>
              <w:t>Vnútroštátny právny základ (odkaz na príslušné oficiálne vnútroštátne uverejnenie)</w:t>
            </w:r>
          </w:p>
        </w:tc>
        <w:tc>
          <w:tcPr>
            <w:tcW w:w="6667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713E073C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t xml:space="preserve">…………………………………………………………………………. </w:t>
            </w:r>
            <w:r w:rsidRPr="00DB0775">
              <w:rPr>
                <w:noProof/>
              </w:rPr>
              <w:br/>
              <w:t>………………………………………………………………………….</w:t>
            </w:r>
          </w:p>
        </w:tc>
      </w:tr>
      <w:tr w:rsidR="00F70512" w:rsidRPr="00DB0775" w14:paraId="7148E7D1" w14:textId="77777777" w:rsidTr="006D5188">
        <w:trPr>
          <w:trHeight w:val="803"/>
        </w:trPr>
        <w:tc>
          <w:tcPr>
            <w:tcW w:w="2378" w:type="dxa"/>
            <w:tcBorders>
              <w:top w:val="dotted" w:sz="4" w:space="0" w:color="auto"/>
            </w:tcBorders>
          </w:tcPr>
          <w:p w14:paraId="23071D79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DB0775">
              <w:rPr>
                <w:b/>
                <w:noProof/>
              </w:rPr>
              <w:t xml:space="preserve">Webový odkaz na úplné znenie opatrenia pomoci </w:t>
            </w:r>
          </w:p>
        </w:tc>
        <w:tc>
          <w:tcPr>
            <w:tcW w:w="6667" w:type="dxa"/>
            <w:gridSpan w:val="4"/>
            <w:tcBorders>
              <w:top w:val="dotted" w:sz="4" w:space="0" w:color="auto"/>
            </w:tcBorders>
          </w:tcPr>
          <w:p w14:paraId="63027B81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t xml:space="preserve"> </w:t>
            </w:r>
            <w:r w:rsidRPr="00DB0775">
              <w:rPr>
                <w:noProof/>
              </w:rPr>
              <w:br/>
              <w:t>…………………………………………………………………………..</w:t>
            </w:r>
          </w:p>
        </w:tc>
      </w:tr>
      <w:tr w:rsidR="00F70512" w:rsidRPr="00DB0775" w14:paraId="626B5B5C" w14:textId="77777777" w:rsidTr="006D5188">
        <w:trPr>
          <w:trHeight w:val="277"/>
        </w:trPr>
        <w:tc>
          <w:tcPr>
            <w:tcW w:w="2378" w:type="dxa"/>
            <w:vMerge w:val="restart"/>
          </w:tcPr>
          <w:p w14:paraId="14F2229B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DB0775">
              <w:rPr>
                <w:b/>
                <w:noProof/>
              </w:rPr>
              <w:t xml:space="preserve">Typ opatrenia </w:t>
            </w:r>
          </w:p>
        </w:tc>
        <w:tc>
          <w:tcPr>
            <w:tcW w:w="6667" w:type="dxa"/>
            <w:gridSpan w:val="4"/>
          </w:tcPr>
          <w:p w14:paraId="28265A85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Schéma pomoci</w:t>
            </w:r>
          </w:p>
        </w:tc>
      </w:tr>
      <w:tr w:rsidR="00F70512" w:rsidRPr="00DB0775" w14:paraId="2CFF5CB3" w14:textId="77777777" w:rsidTr="006D5188">
        <w:trPr>
          <w:trHeight w:val="277"/>
        </w:trPr>
        <w:tc>
          <w:tcPr>
            <w:tcW w:w="2378" w:type="dxa"/>
            <w:vMerge/>
          </w:tcPr>
          <w:p w14:paraId="4B9CB75B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bookmarkStart w:id="0" w:name="Check1"/>
        <w:tc>
          <w:tcPr>
            <w:tcW w:w="2944" w:type="dxa"/>
            <w:gridSpan w:val="2"/>
          </w:tcPr>
          <w:p w14:paraId="5632FD37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bookmarkEnd w:id="0"/>
            <w:r w:rsidRPr="00DB0775">
              <w:rPr>
                <w:noProof/>
              </w:rPr>
              <w:t xml:space="preserve"> Pomoc </w:t>
            </w:r>
            <w:r w:rsidRPr="00DB0775">
              <w:rPr>
                <w:i/>
                <w:noProof/>
              </w:rPr>
              <w:t>ad hoc</w:t>
            </w:r>
          </w:p>
        </w:tc>
        <w:tc>
          <w:tcPr>
            <w:tcW w:w="3723" w:type="dxa"/>
            <w:gridSpan w:val="2"/>
          </w:tcPr>
          <w:p w14:paraId="7D291B0A" w14:textId="77777777" w:rsidR="00F70512" w:rsidRPr="00DB0775" w:rsidRDefault="00F70512" w:rsidP="00FD57D3">
            <w:pPr>
              <w:spacing w:after="0"/>
              <w:jc w:val="left"/>
              <w:rPr>
                <w:noProof/>
                <w:szCs w:val="24"/>
              </w:rPr>
            </w:pPr>
            <w:r w:rsidRPr="00DB0775">
              <w:rPr>
                <w:noProof/>
              </w:rPr>
              <w:t>Názov príjemcu a skupiny</w:t>
            </w:r>
            <w:r w:rsidRPr="00DB0775">
              <w:rPr>
                <w:rStyle w:val="FootnoteReference"/>
                <w:noProof/>
                <w:szCs w:val="24"/>
              </w:rPr>
              <w:footnoteReference w:id="4"/>
            </w:r>
            <w:r w:rsidRPr="00DB0775">
              <w:rPr>
                <w:noProof/>
              </w:rPr>
              <w:t xml:space="preserve">, ku ktorej patrí </w:t>
            </w:r>
            <w:r w:rsidRPr="00DB0775">
              <w:rPr>
                <w:noProof/>
              </w:rPr>
              <w:br/>
            </w:r>
          </w:p>
        </w:tc>
      </w:tr>
      <w:tr w:rsidR="00F70512" w:rsidRPr="00DB0775" w14:paraId="357768AD" w14:textId="77777777" w:rsidTr="006D5188">
        <w:trPr>
          <w:trHeight w:val="486"/>
        </w:trPr>
        <w:tc>
          <w:tcPr>
            <w:tcW w:w="2378" w:type="dxa"/>
            <w:vMerge w:val="restart"/>
          </w:tcPr>
          <w:p w14:paraId="5B94017D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DB0775">
              <w:rPr>
                <w:b/>
                <w:noProof/>
              </w:rPr>
              <w:t xml:space="preserve">Zmena existujúcej schémy pomoci alebo pomoci </w:t>
            </w:r>
            <w:r w:rsidRPr="00DB0775">
              <w:rPr>
                <w:b/>
                <w:i/>
                <w:noProof/>
              </w:rPr>
              <w:t>ad hoc</w:t>
            </w:r>
          </w:p>
        </w:tc>
        <w:tc>
          <w:tcPr>
            <w:tcW w:w="2944" w:type="dxa"/>
            <w:gridSpan w:val="2"/>
            <w:shd w:val="clear" w:color="auto" w:fill="C0C0C0"/>
          </w:tcPr>
          <w:p w14:paraId="5809F6AB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3723" w:type="dxa"/>
            <w:gridSpan w:val="2"/>
          </w:tcPr>
          <w:p w14:paraId="1148EB4B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t>Referenčné číslo pomoci Komisie</w:t>
            </w:r>
          </w:p>
        </w:tc>
      </w:tr>
      <w:tr w:rsidR="00F70512" w:rsidRPr="00DB0775" w14:paraId="4389A5BC" w14:textId="77777777" w:rsidTr="006D5188">
        <w:trPr>
          <w:trHeight w:val="486"/>
        </w:trPr>
        <w:tc>
          <w:tcPr>
            <w:tcW w:w="2378" w:type="dxa"/>
            <w:vMerge/>
          </w:tcPr>
          <w:p w14:paraId="40F772D0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6FFC77B7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Predĺženie</w:t>
            </w:r>
          </w:p>
        </w:tc>
      </w:tr>
      <w:tr w:rsidR="00F70512" w:rsidRPr="00DB0775" w14:paraId="34A17EA3" w14:textId="77777777" w:rsidTr="006D5188">
        <w:trPr>
          <w:trHeight w:val="486"/>
        </w:trPr>
        <w:tc>
          <w:tcPr>
            <w:tcW w:w="2378" w:type="dxa"/>
            <w:vMerge/>
          </w:tcPr>
          <w:p w14:paraId="12A7F9B0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512286FD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Zmena</w:t>
            </w:r>
          </w:p>
        </w:tc>
      </w:tr>
      <w:tr w:rsidR="00F70512" w:rsidRPr="00DB0775" w14:paraId="18F71FEB" w14:textId="77777777" w:rsidTr="006D5188">
        <w:trPr>
          <w:trHeight w:val="338"/>
        </w:trPr>
        <w:tc>
          <w:tcPr>
            <w:tcW w:w="2378" w:type="dxa"/>
          </w:tcPr>
          <w:p w14:paraId="32840E2E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DB0775">
              <w:rPr>
                <w:b/>
                <w:noProof/>
              </w:rPr>
              <w:t>Trvanie</w:t>
            </w:r>
            <w:r w:rsidRPr="00DB0775">
              <w:rPr>
                <w:rStyle w:val="FootnoteReference"/>
                <w:b/>
                <w:noProof/>
                <w:szCs w:val="24"/>
              </w:rPr>
              <w:footnoteReference w:id="5"/>
            </w:r>
          </w:p>
        </w:tc>
        <w:tc>
          <w:tcPr>
            <w:tcW w:w="2944" w:type="dxa"/>
            <w:gridSpan w:val="2"/>
          </w:tcPr>
          <w:p w14:paraId="0F20C1D2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Schéma pomoci</w:t>
            </w:r>
          </w:p>
        </w:tc>
        <w:tc>
          <w:tcPr>
            <w:tcW w:w="3723" w:type="dxa"/>
            <w:gridSpan w:val="2"/>
          </w:tcPr>
          <w:p w14:paraId="76B85739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t>od dd. mm. rrrr do dd. mm. rrrr</w:t>
            </w:r>
          </w:p>
        </w:tc>
      </w:tr>
      <w:tr w:rsidR="00F70512" w:rsidRPr="00DB0775" w14:paraId="6D04039A" w14:textId="77777777" w:rsidTr="006D5188">
        <w:trPr>
          <w:trHeight w:val="338"/>
        </w:trPr>
        <w:tc>
          <w:tcPr>
            <w:tcW w:w="2378" w:type="dxa"/>
          </w:tcPr>
          <w:p w14:paraId="5B9037BC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DB0775">
              <w:rPr>
                <w:b/>
                <w:noProof/>
              </w:rPr>
              <w:t xml:space="preserve">Dátum poskytnutia pomoci </w:t>
            </w:r>
          </w:p>
        </w:tc>
        <w:tc>
          <w:tcPr>
            <w:tcW w:w="2944" w:type="dxa"/>
            <w:gridSpan w:val="2"/>
          </w:tcPr>
          <w:p w14:paraId="46B71E6F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</w:t>
            </w:r>
            <w:r w:rsidRPr="00DB0775">
              <w:rPr>
                <w:i/>
                <w:noProof/>
              </w:rPr>
              <w:t>ad hoc</w:t>
            </w:r>
          </w:p>
        </w:tc>
        <w:tc>
          <w:tcPr>
            <w:tcW w:w="3723" w:type="dxa"/>
            <w:gridSpan w:val="2"/>
          </w:tcPr>
          <w:p w14:paraId="7A175AD1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t>dd. mm. rrrr</w:t>
            </w:r>
          </w:p>
        </w:tc>
      </w:tr>
      <w:tr w:rsidR="00F70512" w:rsidRPr="00DB0775" w14:paraId="2AC57AF3" w14:textId="77777777" w:rsidTr="006D5188">
        <w:trPr>
          <w:trHeight w:val="613"/>
        </w:trPr>
        <w:tc>
          <w:tcPr>
            <w:tcW w:w="2378" w:type="dxa"/>
          </w:tcPr>
          <w:p w14:paraId="4E0B1891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DB0775">
              <w:rPr>
                <w:b/>
                <w:noProof/>
              </w:rPr>
              <w:t>Príslušné odvetvie(-ia) hospodárstva</w:t>
            </w:r>
          </w:p>
        </w:tc>
        <w:tc>
          <w:tcPr>
            <w:tcW w:w="6667" w:type="dxa"/>
            <w:gridSpan w:val="4"/>
          </w:tcPr>
          <w:p w14:paraId="1ABA42A0" w14:textId="77777777" w:rsidR="00F70512" w:rsidRPr="00DB0775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>Uveďte na úrovni skupín podľa klasifikácie NACE</w:t>
            </w:r>
            <w:r w:rsidRPr="00DB0775">
              <w:rPr>
                <w:rStyle w:val="FootnoteReference"/>
                <w:noProof/>
                <w:szCs w:val="24"/>
              </w:rPr>
              <w:footnoteReference w:id="6"/>
            </w:r>
          </w:p>
          <w:p w14:paraId="769AC6B1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</w:p>
        </w:tc>
      </w:tr>
      <w:tr w:rsidR="00F70512" w:rsidRPr="00DB0775" w14:paraId="0B49A574" w14:textId="77777777" w:rsidTr="006D5188">
        <w:trPr>
          <w:trHeight w:val="185"/>
        </w:trPr>
        <w:tc>
          <w:tcPr>
            <w:tcW w:w="2378" w:type="dxa"/>
            <w:vMerge w:val="restart"/>
          </w:tcPr>
          <w:p w14:paraId="750A7F7C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DB0775">
              <w:rPr>
                <w:b/>
                <w:noProof/>
              </w:rPr>
              <w:t>Typ príjemcu</w:t>
            </w:r>
          </w:p>
        </w:tc>
        <w:tc>
          <w:tcPr>
            <w:tcW w:w="6667" w:type="dxa"/>
            <w:gridSpan w:val="4"/>
          </w:tcPr>
          <w:p w14:paraId="2EC9B5A1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MSP</w:t>
            </w:r>
          </w:p>
        </w:tc>
      </w:tr>
      <w:tr w:rsidR="00F70512" w:rsidRPr="00DB0775" w14:paraId="3C280909" w14:textId="77777777" w:rsidTr="006D5188">
        <w:trPr>
          <w:trHeight w:val="185"/>
        </w:trPr>
        <w:tc>
          <w:tcPr>
            <w:tcW w:w="2378" w:type="dxa"/>
            <w:vMerge/>
          </w:tcPr>
          <w:p w14:paraId="235CFCF4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4160DDC1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Veľké podniky</w:t>
            </w:r>
          </w:p>
        </w:tc>
      </w:tr>
      <w:tr w:rsidR="00F70512" w:rsidRPr="00DB0775" w14:paraId="07EA39C1" w14:textId="77777777" w:rsidTr="006D5188">
        <w:trPr>
          <w:trHeight w:val="337"/>
        </w:trPr>
        <w:tc>
          <w:tcPr>
            <w:tcW w:w="2378" w:type="dxa"/>
            <w:vMerge w:val="restart"/>
          </w:tcPr>
          <w:p w14:paraId="66EF6287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DB0775">
              <w:rPr>
                <w:b/>
                <w:noProof/>
              </w:rPr>
              <w:t xml:space="preserve">Rozpočet </w:t>
            </w:r>
          </w:p>
        </w:tc>
        <w:tc>
          <w:tcPr>
            <w:tcW w:w="6667" w:type="dxa"/>
            <w:gridSpan w:val="4"/>
          </w:tcPr>
          <w:p w14:paraId="08A3C118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i/>
                <w:noProof/>
              </w:rPr>
              <w:t>Schéma:</w:t>
            </w:r>
            <w:r w:rsidRPr="00DB0775">
              <w:rPr>
                <w:noProof/>
              </w:rPr>
              <w:t xml:space="preserve"> celková suma</w:t>
            </w:r>
            <w:r w:rsidRPr="00DB0775">
              <w:rPr>
                <w:rStyle w:val="FootnoteReference"/>
                <w:noProof/>
                <w:szCs w:val="24"/>
              </w:rPr>
              <w:footnoteReference w:id="7"/>
            </w:r>
            <w:r w:rsidRPr="00DB0775">
              <w:rPr>
                <w:noProof/>
              </w:rPr>
              <w:t xml:space="preserve"> v národnej mene… (v plnej výške)</w:t>
            </w:r>
          </w:p>
          <w:p w14:paraId="0D33665A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t>………………………………………</w:t>
            </w:r>
          </w:p>
        </w:tc>
      </w:tr>
      <w:tr w:rsidR="00F70512" w:rsidRPr="00DB0775" w14:paraId="0A005680" w14:textId="77777777" w:rsidTr="006D5188">
        <w:trPr>
          <w:trHeight w:val="337"/>
        </w:trPr>
        <w:tc>
          <w:tcPr>
            <w:tcW w:w="2378" w:type="dxa"/>
            <w:vMerge/>
          </w:tcPr>
          <w:p w14:paraId="3FB65749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513F71DF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i/>
                <w:noProof/>
              </w:rPr>
              <w:t>Pomoc ad hoc</w:t>
            </w:r>
            <w:r w:rsidRPr="00DB0775">
              <w:rPr>
                <w:noProof/>
              </w:rPr>
              <w:t>: celková suma</w:t>
            </w:r>
            <w:r w:rsidRPr="00DB0775">
              <w:rPr>
                <w:rStyle w:val="FootnoteReference"/>
                <w:noProof/>
                <w:szCs w:val="24"/>
              </w:rPr>
              <w:footnoteReference w:id="8"/>
            </w:r>
            <w:r w:rsidRPr="00DB0775">
              <w:rPr>
                <w:noProof/>
              </w:rPr>
              <w:t xml:space="preserve"> v národnej mene… (v plnej výške) </w:t>
            </w:r>
            <w:r w:rsidRPr="00DB0775">
              <w:rPr>
                <w:noProof/>
              </w:rPr>
              <w:br/>
              <w:t>……………………………………….</w:t>
            </w:r>
          </w:p>
        </w:tc>
      </w:tr>
      <w:tr w:rsidR="00F70512" w:rsidRPr="00DB0775" w14:paraId="1EBA00B4" w14:textId="77777777" w:rsidTr="006D5188">
        <w:trPr>
          <w:trHeight w:val="337"/>
        </w:trPr>
        <w:tc>
          <w:tcPr>
            <w:tcW w:w="2378" w:type="dxa"/>
            <w:vMerge/>
          </w:tcPr>
          <w:p w14:paraId="4A0321D9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2944" w:type="dxa"/>
            <w:gridSpan w:val="2"/>
          </w:tcPr>
          <w:p w14:paraId="75366842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V prípade záruk</w:t>
            </w:r>
            <w:r w:rsidRPr="00DB0775">
              <w:rPr>
                <w:rStyle w:val="FootnoteReference"/>
                <w:noProof/>
                <w:szCs w:val="24"/>
              </w:rPr>
              <w:footnoteReference w:id="9"/>
            </w:r>
          </w:p>
        </w:tc>
        <w:tc>
          <w:tcPr>
            <w:tcW w:w="3723" w:type="dxa"/>
            <w:gridSpan w:val="2"/>
          </w:tcPr>
          <w:p w14:paraId="434A916E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t xml:space="preserve">V národnej mene… (v plnej výške) </w:t>
            </w:r>
            <w:r w:rsidRPr="00DB0775">
              <w:rPr>
                <w:noProof/>
              </w:rPr>
              <w:br/>
              <w:t>………………………………………</w:t>
            </w:r>
          </w:p>
        </w:tc>
      </w:tr>
      <w:tr w:rsidR="00F70512" w:rsidRPr="00DB0775" w14:paraId="509DABED" w14:textId="77777777" w:rsidTr="006D5188">
        <w:trPr>
          <w:trHeight w:val="208"/>
        </w:trPr>
        <w:tc>
          <w:tcPr>
            <w:tcW w:w="2378" w:type="dxa"/>
            <w:vMerge w:val="restart"/>
          </w:tcPr>
          <w:p w14:paraId="60B9C7C4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DB0775">
              <w:rPr>
                <w:b/>
                <w:noProof/>
              </w:rPr>
              <w:t>Nástroj pomoci</w:t>
            </w:r>
          </w:p>
        </w:tc>
        <w:tc>
          <w:tcPr>
            <w:tcW w:w="6667" w:type="dxa"/>
            <w:gridSpan w:val="4"/>
          </w:tcPr>
          <w:p w14:paraId="523183E4" w14:textId="77777777" w:rsidR="00F70512" w:rsidRPr="00DB0775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</w:t>
            </w:r>
            <w:r w:rsidRPr="00DB0775">
              <w:rPr>
                <w:noProof/>
              </w:rPr>
              <w:tab/>
              <w:t>Grant/Bonifikácia úrokovej sadzby</w:t>
            </w:r>
          </w:p>
        </w:tc>
      </w:tr>
      <w:tr w:rsidR="00F70512" w:rsidRPr="00DB0775" w14:paraId="287FD9F1" w14:textId="77777777" w:rsidTr="006D5188">
        <w:trPr>
          <w:trHeight w:val="208"/>
        </w:trPr>
        <w:tc>
          <w:tcPr>
            <w:tcW w:w="2378" w:type="dxa"/>
            <w:vMerge/>
          </w:tcPr>
          <w:p w14:paraId="4BD984BB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72C5C768" w14:textId="77777777" w:rsidR="00F70512" w:rsidRPr="00DB0775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</w:t>
            </w:r>
            <w:r w:rsidRPr="00DB0775">
              <w:rPr>
                <w:noProof/>
              </w:rPr>
              <w:tab/>
              <w:t>Dotované služby</w:t>
            </w:r>
          </w:p>
        </w:tc>
      </w:tr>
      <w:tr w:rsidR="00F70512" w:rsidRPr="00DB0775" w14:paraId="0066775B" w14:textId="77777777" w:rsidTr="006D5188">
        <w:trPr>
          <w:trHeight w:val="208"/>
        </w:trPr>
        <w:tc>
          <w:tcPr>
            <w:tcW w:w="2378" w:type="dxa"/>
            <w:vMerge/>
          </w:tcPr>
          <w:p w14:paraId="4BD8C173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55823CE1" w14:textId="77777777" w:rsidR="00F70512" w:rsidRPr="00DB0775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</w:t>
            </w:r>
            <w:r w:rsidRPr="00DB0775">
              <w:rPr>
                <w:noProof/>
              </w:rPr>
              <w:tab/>
              <w:t>Úver/Vratné preddavky</w:t>
            </w:r>
          </w:p>
        </w:tc>
      </w:tr>
      <w:tr w:rsidR="00F70512" w:rsidRPr="00DB0775" w14:paraId="50D083B4" w14:textId="77777777" w:rsidTr="006D5188">
        <w:trPr>
          <w:trHeight w:val="208"/>
        </w:trPr>
        <w:tc>
          <w:tcPr>
            <w:tcW w:w="2378" w:type="dxa"/>
            <w:vMerge/>
          </w:tcPr>
          <w:p w14:paraId="75FD9BF2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D549478" w14:textId="77777777" w:rsidR="00F70512" w:rsidRPr="00DB0775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</w:t>
            </w:r>
            <w:r w:rsidRPr="00DB0775">
              <w:rPr>
                <w:noProof/>
              </w:rPr>
              <w:tab/>
              <w:t>Záruka (v prípade potreby s odkazom na rozhodnutie Komisie</w:t>
            </w:r>
            <w:r w:rsidRPr="00DB0775">
              <w:rPr>
                <w:rStyle w:val="FootnoteReference"/>
                <w:noProof/>
                <w:szCs w:val="24"/>
              </w:rPr>
              <w:footnoteReference w:id="10"/>
            </w:r>
            <w:r w:rsidRPr="00DB0775">
              <w:rPr>
                <w:noProof/>
              </w:rPr>
              <w:t xml:space="preserve">) </w:t>
            </w:r>
          </w:p>
        </w:tc>
      </w:tr>
      <w:tr w:rsidR="00F70512" w:rsidRPr="00DB0775" w14:paraId="502917F7" w14:textId="77777777" w:rsidTr="006D5188">
        <w:trPr>
          <w:trHeight w:val="208"/>
        </w:trPr>
        <w:tc>
          <w:tcPr>
            <w:tcW w:w="2378" w:type="dxa"/>
            <w:vMerge/>
          </w:tcPr>
          <w:p w14:paraId="6A596E80" w14:textId="77777777" w:rsidR="00F70512" w:rsidRPr="00DB0775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03F103BD" w14:textId="77777777" w:rsidR="00F70512" w:rsidRPr="00DB0775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</w:t>
            </w:r>
            <w:r w:rsidRPr="00DB0775">
              <w:rPr>
                <w:noProof/>
              </w:rPr>
              <w:tab/>
              <w:t xml:space="preserve">Daňové zvýhodnenie alebo oslobodenie od dane </w:t>
            </w:r>
          </w:p>
        </w:tc>
      </w:tr>
      <w:tr w:rsidR="00F70512" w:rsidRPr="00DB0775" w14:paraId="559CAF63" w14:textId="77777777" w:rsidTr="006D5188">
        <w:trPr>
          <w:trHeight w:val="460"/>
        </w:trPr>
        <w:tc>
          <w:tcPr>
            <w:tcW w:w="2378" w:type="dxa"/>
            <w:vMerge/>
          </w:tcPr>
          <w:p w14:paraId="5389424F" w14:textId="77777777" w:rsidR="00F70512" w:rsidRPr="00DB0775" w:rsidRDefault="00F70512" w:rsidP="00CC41F0">
            <w:pPr>
              <w:spacing w:after="0"/>
              <w:rPr>
                <w:b/>
                <w:noProof/>
                <w:snapToGrid w:val="0"/>
                <w:szCs w:val="24"/>
              </w:rPr>
            </w:pPr>
          </w:p>
        </w:tc>
        <w:tc>
          <w:tcPr>
            <w:tcW w:w="6667" w:type="dxa"/>
            <w:gridSpan w:val="4"/>
          </w:tcPr>
          <w:p w14:paraId="53C1B9E6" w14:textId="77777777" w:rsidR="00F70512" w:rsidRPr="00DB0775" w:rsidRDefault="00F70512" w:rsidP="00FD57D3">
            <w:pPr>
              <w:spacing w:after="0"/>
              <w:ind w:left="426" w:hanging="426"/>
              <w:jc w:val="left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</w:t>
            </w:r>
            <w:r w:rsidRPr="00DB0775">
              <w:rPr>
                <w:noProof/>
              </w:rPr>
              <w:tab/>
              <w:t xml:space="preserve">Iné (uveďte) </w:t>
            </w:r>
            <w:r w:rsidRPr="00DB0775">
              <w:rPr>
                <w:noProof/>
              </w:rPr>
              <w:br/>
              <w:t xml:space="preserve">……………………………………………….. </w:t>
            </w:r>
          </w:p>
          <w:p w14:paraId="4A05874B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t>Uveďte, ktorej z ďalej uvedených širších kategórií by štátna pomoc najlepšie zodpovedala z hľadiska jej účinku/funkcie:</w:t>
            </w:r>
          </w:p>
          <w:p w14:paraId="512420D0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Grant</w:t>
            </w:r>
          </w:p>
          <w:p w14:paraId="720B99DC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Úver</w:t>
            </w:r>
          </w:p>
          <w:p w14:paraId="421A8602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Záruka</w:t>
            </w:r>
          </w:p>
          <w:p w14:paraId="0E93C296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Daňové zvýhodnenie</w:t>
            </w:r>
          </w:p>
        </w:tc>
      </w:tr>
      <w:tr w:rsidR="00F70512" w:rsidRPr="00DB0775" w14:paraId="72AF5C22" w14:textId="77777777" w:rsidTr="006D5188">
        <w:trPr>
          <w:trHeight w:val="460"/>
        </w:trPr>
        <w:tc>
          <w:tcPr>
            <w:tcW w:w="2378" w:type="dxa"/>
          </w:tcPr>
          <w:p w14:paraId="770139F6" w14:textId="77777777" w:rsidR="00F70512" w:rsidRPr="00DB0775" w:rsidRDefault="00F70512" w:rsidP="00CC41F0">
            <w:pPr>
              <w:spacing w:after="0"/>
              <w:ind w:left="426" w:hanging="426"/>
              <w:rPr>
                <w:b/>
                <w:bCs/>
                <w:noProof/>
                <w:snapToGrid w:val="0"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</w:t>
            </w:r>
            <w:r w:rsidRPr="00DB0775">
              <w:rPr>
                <w:noProof/>
              </w:rPr>
              <w:tab/>
            </w:r>
            <w:r w:rsidRPr="00DB0775">
              <w:rPr>
                <w:b/>
                <w:noProof/>
                <w:snapToGrid w:val="0"/>
              </w:rPr>
              <w:t xml:space="preserve">V prípade spolufinancovania z fondu(-ov) EÚ </w:t>
            </w:r>
          </w:p>
        </w:tc>
        <w:tc>
          <w:tcPr>
            <w:tcW w:w="2944" w:type="dxa"/>
            <w:gridSpan w:val="2"/>
          </w:tcPr>
          <w:p w14:paraId="051979C6" w14:textId="77777777" w:rsidR="00F70512" w:rsidRPr="00DB0775" w:rsidRDefault="00F70512" w:rsidP="00CC41F0">
            <w:pPr>
              <w:spacing w:after="0"/>
              <w:rPr>
                <w:noProof/>
                <w:snapToGrid w:val="0"/>
                <w:szCs w:val="24"/>
              </w:rPr>
            </w:pPr>
            <w:r w:rsidRPr="00DB0775">
              <w:rPr>
                <w:noProof/>
                <w:snapToGrid w:val="0"/>
              </w:rPr>
              <w:t xml:space="preserve">Názov fondu(-ov) EÚ: </w:t>
            </w:r>
          </w:p>
          <w:p w14:paraId="3D614785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  <w:snapToGrid w:val="0"/>
              </w:rPr>
              <w:t>…………………………..</w:t>
            </w:r>
            <w:r w:rsidRPr="00DB0775">
              <w:rPr>
                <w:noProof/>
              </w:rPr>
              <w:t xml:space="preserve"> </w:t>
            </w:r>
            <w:r w:rsidRPr="00DB0775">
              <w:rPr>
                <w:noProof/>
              </w:rPr>
              <w:br/>
            </w:r>
            <w:r w:rsidRPr="00DB0775">
              <w:rPr>
                <w:noProof/>
                <w:snapToGrid w:val="0"/>
              </w:rPr>
              <w:t>…………………………..</w:t>
            </w:r>
          </w:p>
        </w:tc>
        <w:tc>
          <w:tcPr>
            <w:tcW w:w="1881" w:type="dxa"/>
          </w:tcPr>
          <w:p w14:paraId="580181B2" w14:textId="77777777" w:rsidR="00F70512" w:rsidRPr="00DB0775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DB0775">
              <w:rPr>
                <w:noProof/>
              </w:rPr>
              <w:t xml:space="preserve">Výška finančného príspevku </w:t>
            </w:r>
            <w:r w:rsidRPr="00DB0775">
              <w:rPr>
                <w:noProof/>
              </w:rPr>
              <w:br/>
              <w:t xml:space="preserve">(za každý fond EÚ) </w:t>
            </w:r>
            <w:r w:rsidRPr="00DB0775">
              <w:rPr>
                <w:noProof/>
              </w:rPr>
              <w:br/>
              <w:t>…………………</w:t>
            </w:r>
          </w:p>
        </w:tc>
        <w:tc>
          <w:tcPr>
            <w:tcW w:w="1842" w:type="dxa"/>
          </w:tcPr>
          <w:p w14:paraId="4CD97556" w14:textId="77777777" w:rsidR="00F70512" w:rsidRPr="00DB0775" w:rsidRDefault="00FD57D3" w:rsidP="00FD57D3">
            <w:pPr>
              <w:spacing w:after="0"/>
              <w:jc w:val="left"/>
              <w:rPr>
                <w:noProof/>
                <w:szCs w:val="24"/>
              </w:rPr>
            </w:pPr>
            <w:r>
              <w:rPr>
                <w:noProof/>
              </w:rPr>
              <w:t>V</w:t>
            </w:r>
            <w:r w:rsidR="00F70512" w:rsidRPr="00DB0775">
              <w:rPr>
                <w:noProof/>
              </w:rPr>
              <w:t xml:space="preserve"> národnej mene… (v plnej výške)</w:t>
            </w:r>
          </w:p>
          <w:p w14:paraId="4D773EC1" w14:textId="77777777" w:rsidR="00F70512" w:rsidRPr="00DB0775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DB0775">
              <w:rPr>
                <w:noProof/>
              </w:rPr>
              <w:t>…………………</w:t>
            </w:r>
          </w:p>
        </w:tc>
      </w:tr>
    </w:tbl>
    <w:p w14:paraId="4C6E8561" w14:textId="77777777" w:rsidR="00F70512" w:rsidRPr="00DB0775" w:rsidRDefault="00F70512" w:rsidP="00F70512">
      <w:pPr>
        <w:spacing w:after="480"/>
        <w:jc w:val="center"/>
        <w:rPr>
          <w:b/>
          <w:bCs/>
          <w:noProof/>
          <w:szCs w:val="24"/>
        </w:rPr>
      </w:pPr>
    </w:p>
    <w:p w14:paraId="46FFABFC" w14:textId="77777777" w:rsidR="00F70512" w:rsidRPr="00DB0775" w:rsidRDefault="00F70512" w:rsidP="00F70512">
      <w:pPr>
        <w:spacing w:after="480"/>
        <w:jc w:val="center"/>
        <w:rPr>
          <w:bCs/>
          <w:noProof/>
          <w:szCs w:val="24"/>
        </w:rPr>
      </w:pPr>
      <w:r w:rsidRPr="00DB0775">
        <w:rPr>
          <w:b/>
          <w:noProof/>
        </w:rPr>
        <w:t>ČASŤ II</w:t>
      </w:r>
    </w:p>
    <w:p w14:paraId="5975C2E7" w14:textId="77777777" w:rsidR="00F70512" w:rsidRPr="00DB0775" w:rsidRDefault="00F70512" w:rsidP="00F70512">
      <w:pPr>
        <w:spacing w:after="480"/>
        <w:jc w:val="center"/>
        <w:rPr>
          <w:b/>
          <w:bCs/>
          <w:smallCaps/>
          <w:noProof/>
          <w:szCs w:val="24"/>
        </w:rPr>
      </w:pPr>
      <w:r w:rsidRPr="00DB0775">
        <w:rPr>
          <w:b/>
          <w:noProof/>
        </w:rPr>
        <w:t>Informácie poskytované prostredníctvom elektronického notifikačného systému Komisie podľa článku 11</w:t>
      </w:r>
    </w:p>
    <w:p w14:paraId="15C30863" w14:textId="77777777" w:rsidR="00F70512" w:rsidRPr="00DB0775" w:rsidRDefault="00F70512" w:rsidP="00F70512">
      <w:pPr>
        <w:spacing w:after="0"/>
        <w:rPr>
          <w:noProof/>
          <w:szCs w:val="24"/>
        </w:rPr>
      </w:pPr>
      <w:r w:rsidRPr="00DB0775">
        <w:rPr>
          <w:noProof/>
        </w:rPr>
        <w:t>Uveďte, podľa ktorého ustanovenia nariadenia o skupinovej výnimke v odvetví poľnohospodárstva (ABER) sa opatrenie pomoci realizuje.</w:t>
      </w:r>
    </w:p>
    <w:p w14:paraId="76258A17" w14:textId="77777777" w:rsidR="00F70512" w:rsidRPr="00DB0775" w:rsidRDefault="00F70512" w:rsidP="00F70512">
      <w:pPr>
        <w:spacing w:after="0"/>
        <w:rPr>
          <w:noProof/>
          <w:szCs w:val="24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2640"/>
        <w:gridCol w:w="240"/>
        <w:gridCol w:w="2400"/>
      </w:tblGrid>
      <w:tr w:rsidR="00F70512" w:rsidRPr="00DB0775" w14:paraId="1725953F" w14:textId="77777777" w:rsidTr="00CC41F0">
        <w:trPr>
          <w:trHeight w:val="1009"/>
        </w:trPr>
        <w:tc>
          <w:tcPr>
            <w:tcW w:w="3708" w:type="dxa"/>
          </w:tcPr>
          <w:p w14:paraId="192F832D" w14:textId="77777777" w:rsidR="00F70512" w:rsidRPr="00DB0775" w:rsidRDefault="00F70512" w:rsidP="00536D79">
            <w:pPr>
              <w:spacing w:after="0"/>
              <w:rPr>
                <w:b/>
                <w:bCs/>
                <w:noProof/>
                <w:szCs w:val="24"/>
              </w:rPr>
            </w:pPr>
            <w:r w:rsidRPr="00DB0775">
              <w:rPr>
                <w:b/>
                <w:noProof/>
              </w:rPr>
              <w:t>Primárne ciele</w:t>
            </w:r>
            <w:r w:rsidRPr="00DB0775">
              <w:rPr>
                <w:noProof/>
              </w:rPr>
              <w:br/>
            </w:r>
            <w:r w:rsidRPr="00DB0775">
              <w:rPr>
                <w:b/>
                <w:noProof/>
              </w:rPr>
              <w:t>(</w:t>
            </w:r>
            <w:r w:rsidRPr="00DB0775">
              <w:rPr>
                <w:b/>
                <w:i/>
                <w:noProof/>
              </w:rPr>
              <w:t>Možné sú viaceré ciele; v tom prípade uveďte všetky ciele)</w:t>
            </w:r>
          </w:p>
        </w:tc>
        <w:tc>
          <w:tcPr>
            <w:tcW w:w="2880" w:type="dxa"/>
            <w:gridSpan w:val="2"/>
          </w:tcPr>
          <w:p w14:paraId="4EC821B3" w14:textId="77777777" w:rsidR="00F70512" w:rsidRPr="00DB077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  <w:r w:rsidRPr="00DB0775">
              <w:rPr>
                <w:b/>
                <w:noProof/>
              </w:rPr>
              <w:t>Maximálna intenzita pomoci</w:t>
            </w:r>
            <w:r w:rsidRPr="00DB0775">
              <w:rPr>
                <w:noProof/>
              </w:rPr>
              <w:t xml:space="preserve"> </w:t>
            </w:r>
            <w:r w:rsidRPr="00DB0775">
              <w:rPr>
                <w:noProof/>
              </w:rPr>
              <w:br/>
            </w:r>
            <w:r w:rsidRPr="00DB0775">
              <w:rPr>
                <w:b/>
                <w:noProof/>
              </w:rPr>
              <w:t>v %</w:t>
            </w:r>
          </w:p>
        </w:tc>
        <w:tc>
          <w:tcPr>
            <w:tcW w:w="2400" w:type="dxa"/>
          </w:tcPr>
          <w:p w14:paraId="6EC1AD63" w14:textId="77777777" w:rsidR="00F70512" w:rsidRPr="00DB0775" w:rsidRDefault="00F70512" w:rsidP="00536D79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  <w:r w:rsidRPr="00DB0775">
              <w:rPr>
                <w:b/>
                <w:noProof/>
              </w:rPr>
              <w:t>Maximálna výška pomoci v národnej mene</w:t>
            </w:r>
            <w:r w:rsidRPr="00DB0775">
              <w:rPr>
                <w:noProof/>
              </w:rPr>
              <w:br/>
            </w:r>
            <w:r w:rsidRPr="00DB0775">
              <w:rPr>
                <w:b/>
                <w:noProof/>
              </w:rPr>
              <w:t>v plnej výške</w:t>
            </w:r>
          </w:p>
        </w:tc>
      </w:tr>
      <w:tr w:rsidR="00F70512" w:rsidRPr="00DB0775" w14:paraId="405BD855" w14:textId="77777777" w:rsidTr="00CC41F0">
        <w:trPr>
          <w:trHeight w:val="1261"/>
        </w:trPr>
        <w:tc>
          <w:tcPr>
            <w:tcW w:w="3708" w:type="dxa"/>
          </w:tcPr>
          <w:p w14:paraId="17DB431E" w14:textId="77777777" w:rsidR="00F70512" w:rsidRPr="00DB0775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investície do poľnohospodárskych podnikov viazané na poľnohospodársku prvovýrobu (článok 14)</w:t>
            </w:r>
          </w:p>
        </w:tc>
        <w:tc>
          <w:tcPr>
            <w:tcW w:w="2880" w:type="dxa"/>
            <w:gridSpan w:val="2"/>
          </w:tcPr>
          <w:p w14:paraId="51AA9656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856432D" w14:textId="77777777" w:rsidR="00F70512" w:rsidRPr="00DB077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40FE4D58" w14:textId="77777777" w:rsidTr="00CC41F0">
        <w:trPr>
          <w:trHeight w:val="817"/>
        </w:trPr>
        <w:tc>
          <w:tcPr>
            <w:tcW w:w="3708" w:type="dxa"/>
          </w:tcPr>
          <w:p w14:paraId="1E871D8E" w14:textId="77777777" w:rsidR="00F70512" w:rsidRPr="00DB0775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sceľovanie poľnohospodárskych pozemkov (článok 15)</w:t>
            </w:r>
          </w:p>
        </w:tc>
        <w:tc>
          <w:tcPr>
            <w:tcW w:w="2880" w:type="dxa"/>
            <w:gridSpan w:val="2"/>
          </w:tcPr>
          <w:p w14:paraId="4085A0E9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17AD9B1" w14:textId="77777777" w:rsidR="00F70512" w:rsidRPr="00DB077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6AAEE946" w14:textId="77777777" w:rsidTr="00CC41F0">
        <w:trPr>
          <w:trHeight w:val="949"/>
        </w:trPr>
        <w:tc>
          <w:tcPr>
            <w:tcW w:w="3708" w:type="dxa"/>
          </w:tcPr>
          <w:p w14:paraId="76E9EDFA" w14:textId="77777777" w:rsidR="00F70512" w:rsidRPr="00DB0775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investície týkajúce sa premiestnenia poľnohospodárskych budov (článok 16)</w:t>
            </w:r>
          </w:p>
        </w:tc>
        <w:tc>
          <w:tcPr>
            <w:tcW w:w="2880" w:type="dxa"/>
            <w:gridSpan w:val="2"/>
          </w:tcPr>
          <w:p w14:paraId="075B74D4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A9D96CC" w14:textId="77777777" w:rsidR="00F70512" w:rsidRPr="00DB077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5D7A80C3" w14:textId="77777777" w:rsidTr="00CC41F0">
        <w:trPr>
          <w:trHeight w:val="1070"/>
        </w:trPr>
        <w:tc>
          <w:tcPr>
            <w:tcW w:w="3708" w:type="dxa"/>
          </w:tcPr>
          <w:p w14:paraId="5338021D" w14:textId="77777777" w:rsidR="00F70512" w:rsidRPr="00DB0775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investície v súvislosti so spracovaním a s odbytom poľnohospodárskych výrobkov (článok 17)</w:t>
            </w:r>
          </w:p>
        </w:tc>
        <w:tc>
          <w:tcPr>
            <w:tcW w:w="2880" w:type="dxa"/>
            <w:gridSpan w:val="2"/>
          </w:tcPr>
          <w:p w14:paraId="26B5EAA7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BF7D386" w14:textId="77777777" w:rsidR="00F70512" w:rsidRPr="00DB077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02A7DA12" w14:textId="77777777" w:rsidTr="00CC41F0">
        <w:trPr>
          <w:trHeight w:val="1070"/>
        </w:trPr>
        <w:tc>
          <w:tcPr>
            <w:tcW w:w="3708" w:type="dxa"/>
          </w:tcPr>
          <w:p w14:paraId="3FAAA4D0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začatie podnikateľskej činnosti pre mladých poľnohospodárov a pomoc na začatie poľnohospodárskych činností (článok 18)</w:t>
            </w:r>
          </w:p>
        </w:tc>
        <w:tc>
          <w:tcPr>
            <w:tcW w:w="2880" w:type="dxa"/>
            <w:gridSpan w:val="2"/>
          </w:tcPr>
          <w:p w14:paraId="10818F97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56E4708" w14:textId="77777777" w:rsidR="00F70512" w:rsidRPr="00DB077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6378B73C" w14:textId="77777777" w:rsidTr="00CC41F0">
        <w:trPr>
          <w:trHeight w:val="1070"/>
        </w:trPr>
        <w:tc>
          <w:tcPr>
            <w:tcW w:w="3708" w:type="dxa"/>
          </w:tcPr>
          <w:p w14:paraId="7C65A80C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začatie podnikateľskej činnosti pre skupiny a organizácie výrobcov v odvetví poľnohospodárstva (článok 19)</w:t>
            </w:r>
          </w:p>
        </w:tc>
        <w:tc>
          <w:tcPr>
            <w:tcW w:w="2880" w:type="dxa"/>
            <w:gridSpan w:val="2"/>
          </w:tcPr>
          <w:p w14:paraId="62ECC773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30AC77B2" w14:textId="77777777" w:rsidR="00F70512" w:rsidRPr="00DB077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6851EE89" w14:textId="77777777" w:rsidTr="00CC41F0">
        <w:trPr>
          <w:trHeight w:val="1070"/>
        </w:trPr>
        <w:tc>
          <w:tcPr>
            <w:tcW w:w="3708" w:type="dxa"/>
          </w:tcPr>
          <w:p w14:paraId="291A7541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zapojenie výrobcov poľnohospodárskych výrobkov do systémov kvality (článok 20)</w:t>
            </w:r>
          </w:p>
        </w:tc>
        <w:tc>
          <w:tcPr>
            <w:tcW w:w="2880" w:type="dxa"/>
            <w:gridSpan w:val="2"/>
          </w:tcPr>
          <w:p w14:paraId="77110D23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431DF57" w14:textId="77777777" w:rsidR="00F70512" w:rsidRPr="00DB077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42042B9F" w14:textId="77777777" w:rsidTr="00CC41F0">
        <w:trPr>
          <w:trHeight w:val="709"/>
        </w:trPr>
        <w:tc>
          <w:tcPr>
            <w:tcW w:w="3708" w:type="dxa"/>
          </w:tcPr>
          <w:p w14:paraId="2A38E71F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výmenu poznatkov a informačné akcie (článok 21)</w:t>
            </w:r>
          </w:p>
        </w:tc>
        <w:tc>
          <w:tcPr>
            <w:tcW w:w="2880" w:type="dxa"/>
            <w:gridSpan w:val="2"/>
          </w:tcPr>
          <w:p w14:paraId="64075292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7F7A1BB" w14:textId="77777777" w:rsidR="00F70512" w:rsidRPr="00DB077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56CFD449" w14:textId="77777777" w:rsidTr="00CC41F0">
        <w:trPr>
          <w:trHeight w:val="709"/>
        </w:trPr>
        <w:tc>
          <w:tcPr>
            <w:tcW w:w="3708" w:type="dxa"/>
          </w:tcPr>
          <w:p w14:paraId="350A3E71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poradenské služby (článok 22)</w:t>
            </w:r>
          </w:p>
        </w:tc>
        <w:tc>
          <w:tcPr>
            <w:tcW w:w="2880" w:type="dxa"/>
            <w:gridSpan w:val="2"/>
          </w:tcPr>
          <w:p w14:paraId="650A3A0F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4623674" w14:textId="77777777" w:rsidR="00F70512" w:rsidRPr="00DB077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6DDC3171" w14:textId="77777777" w:rsidTr="00CC41F0">
        <w:trPr>
          <w:trHeight w:val="709"/>
        </w:trPr>
        <w:tc>
          <w:tcPr>
            <w:tcW w:w="3708" w:type="dxa"/>
          </w:tcPr>
          <w:p w14:paraId="7E0FCDAE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poskytovanie služieb týkajúcich sa zastupovania pracovníkov v rámci poľnohospodárskeho podniku (článok 23)</w:t>
            </w:r>
          </w:p>
        </w:tc>
        <w:tc>
          <w:tcPr>
            <w:tcW w:w="2880" w:type="dxa"/>
            <w:gridSpan w:val="2"/>
          </w:tcPr>
          <w:p w14:paraId="3F529242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DC1C62A" w14:textId="77777777" w:rsidR="00F70512" w:rsidRPr="00DB077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0F0A1772" w14:textId="77777777" w:rsidTr="00CC41F0">
        <w:trPr>
          <w:trHeight w:val="1070"/>
        </w:trPr>
        <w:tc>
          <w:tcPr>
            <w:tcW w:w="3708" w:type="dxa"/>
          </w:tcPr>
          <w:p w14:paraId="3361A361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propagačné opatrenia v prospech poľnohospodárskych výrobkov (článok 24)</w:t>
            </w:r>
          </w:p>
        </w:tc>
        <w:tc>
          <w:tcPr>
            <w:tcW w:w="2880" w:type="dxa"/>
            <w:gridSpan w:val="2"/>
          </w:tcPr>
          <w:p w14:paraId="43C5864C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BBDE515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664D2B6C" w14:textId="77777777" w:rsidTr="00CC41F0">
        <w:trPr>
          <w:trHeight w:val="1189"/>
        </w:trPr>
        <w:tc>
          <w:tcPr>
            <w:tcW w:w="3708" w:type="dxa"/>
          </w:tcPr>
          <w:p w14:paraId="11322877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náhradu škôd spôsobených nepriaznivými poveternostnými udalosťami, ktoré možno prirovnať k prírodnej katastrofe (článok 25) </w:t>
            </w:r>
            <w:r w:rsidRPr="00DB0775">
              <w:rPr>
                <w:noProof/>
              </w:rPr>
              <w:br/>
            </w:r>
          </w:p>
        </w:tc>
        <w:tc>
          <w:tcPr>
            <w:tcW w:w="2880" w:type="dxa"/>
            <w:gridSpan w:val="2"/>
          </w:tcPr>
          <w:p w14:paraId="4C470B9C" w14:textId="77777777" w:rsidR="00F70512" w:rsidRPr="00DB0775" w:rsidRDefault="00F70512" w:rsidP="00CC41F0">
            <w:pPr>
              <w:spacing w:after="0"/>
              <w:ind w:left="317" w:hanging="317"/>
              <w:rPr>
                <w:noProof/>
                <w:szCs w:val="24"/>
              </w:rPr>
            </w:pPr>
          </w:p>
        </w:tc>
        <w:tc>
          <w:tcPr>
            <w:tcW w:w="2400" w:type="dxa"/>
          </w:tcPr>
          <w:p w14:paraId="5C954A38" w14:textId="77777777" w:rsidR="00F70512" w:rsidRPr="00DB0775" w:rsidRDefault="00F70512" w:rsidP="00CC41F0">
            <w:pPr>
              <w:spacing w:after="0"/>
              <w:rPr>
                <w:bCs/>
                <w:noProof/>
                <w:szCs w:val="24"/>
              </w:rPr>
            </w:pPr>
          </w:p>
        </w:tc>
      </w:tr>
      <w:tr w:rsidR="00F70512" w:rsidRPr="00DB0775" w14:paraId="3B25E3F9" w14:textId="77777777" w:rsidTr="00CC41F0">
        <w:trPr>
          <w:trHeight w:val="1285"/>
        </w:trPr>
        <w:tc>
          <w:tcPr>
            <w:tcW w:w="3708" w:type="dxa"/>
            <w:vMerge w:val="restart"/>
          </w:tcPr>
          <w:p w14:paraId="3987A959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880" w:type="dxa"/>
            <w:gridSpan w:val="2"/>
          </w:tcPr>
          <w:p w14:paraId="24789061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t>Druh nepriaznivej poveternostnej udalosti, ktorú možno prirovnať k prírodnej katastrofe:</w:t>
            </w:r>
          </w:p>
        </w:tc>
        <w:tc>
          <w:tcPr>
            <w:tcW w:w="2400" w:type="dxa"/>
          </w:tcPr>
          <w:p w14:paraId="404792EF" w14:textId="77777777" w:rsidR="00F70512" w:rsidRPr="00DB0775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DB0775"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b/>
                <w:noProof/>
              </w:rPr>
              <w:instrText xml:space="preserve"> FORMCHECKBOX </w:instrText>
            </w:r>
            <w:r w:rsidR="00E6223A">
              <w:rPr>
                <w:b/>
                <w:noProof/>
              </w:rPr>
            </w:r>
            <w:r w:rsidR="00E6223A">
              <w:rPr>
                <w:b/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mráz</w:t>
            </w:r>
          </w:p>
          <w:p w14:paraId="14DCAF6C" w14:textId="77777777" w:rsidR="00F70512" w:rsidRPr="00DB0775" w:rsidRDefault="00F70512" w:rsidP="00CC41F0">
            <w:pPr>
              <w:spacing w:after="4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búrka</w:t>
            </w:r>
          </w:p>
          <w:p w14:paraId="7142787B" w14:textId="77777777" w:rsidR="00F70512" w:rsidRPr="00DB0775" w:rsidRDefault="00F70512" w:rsidP="00CC41F0">
            <w:pPr>
              <w:spacing w:after="4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krupobitie</w:t>
            </w:r>
          </w:p>
          <w:p w14:paraId="1E14F402" w14:textId="77777777" w:rsidR="00F70512" w:rsidRPr="00DB0775" w:rsidRDefault="00F70512" w:rsidP="00CC41F0">
            <w:pPr>
              <w:spacing w:after="4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námraza</w:t>
            </w:r>
          </w:p>
          <w:p w14:paraId="24E1A4CE" w14:textId="77777777" w:rsidR="00F70512" w:rsidRPr="00DB0775" w:rsidRDefault="00F70512" w:rsidP="00983B1F">
            <w:pPr>
              <w:spacing w:after="40"/>
              <w:jc w:val="left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silný alebo dlhotrvajúci dážď</w:t>
            </w:r>
          </w:p>
          <w:p w14:paraId="7F7C2F86" w14:textId="77777777" w:rsidR="00F70512" w:rsidRPr="00DB0775" w:rsidRDefault="00F70512" w:rsidP="00CC41F0">
            <w:pPr>
              <w:spacing w:after="4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hurikán</w:t>
            </w:r>
          </w:p>
          <w:p w14:paraId="5A382CD3" w14:textId="77777777" w:rsidR="00F70512" w:rsidRPr="00DB0775" w:rsidRDefault="00F70512" w:rsidP="00CC41F0">
            <w:pPr>
              <w:spacing w:after="4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veľké sucho</w:t>
            </w:r>
          </w:p>
          <w:p w14:paraId="381C9250" w14:textId="77777777" w:rsidR="00F70512" w:rsidRPr="00DB0775" w:rsidRDefault="00F70512" w:rsidP="00983B1F">
            <w:pPr>
              <w:spacing w:before="40" w:after="40"/>
              <w:jc w:val="left"/>
              <w:rPr>
                <w:b/>
                <w:bCs/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iné </w:t>
            </w:r>
            <w:r w:rsidRPr="00DB0775">
              <w:rPr>
                <w:noProof/>
              </w:rPr>
              <w:br/>
              <w:t xml:space="preserve">Uveďte: </w:t>
            </w:r>
          </w:p>
        </w:tc>
      </w:tr>
      <w:tr w:rsidR="00F70512" w:rsidRPr="00DB0775" w14:paraId="6FE05A6A" w14:textId="77777777" w:rsidTr="00CC41F0">
        <w:trPr>
          <w:trHeight w:val="1070"/>
        </w:trPr>
        <w:tc>
          <w:tcPr>
            <w:tcW w:w="3708" w:type="dxa"/>
            <w:vMerge/>
          </w:tcPr>
          <w:p w14:paraId="37A7AA4A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880" w:type="dxa"/>
            <w:gridSpan w:val="2"/>
          </w:tcPr>
          <w:p w14:paraId="363CA2C3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t>Dátum výskytu udalosti:</w:t>
            </w:r>
          </w:p>
        </w:tc>
        <w:tc>
          <w:tcPr>
            <w:tcW w:w="2400" w:type="dxa"/>
          </w:tcPr>
          <w:p w14:paraId="4F3CF06D" w14:textId="77777777" w:rsidR="00F70512" w:rsidRPr="00DB0775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DB0775">
              <w:rPr>
                <w:noProof/>
              </w:rPr>
              <w:t xml:space="preserve">od dd. mm. rrrr </w:t>
            </w:r>
            <w:r w:rsidRPr="00DB0775">
              <w:rPr>
                <w:b/>
                <w:noProof/>
              </w:rPr>
              <w:t>do</w:t>
            </w:r>
            <w:r w:rsidRPr="00DB0775">
              <w:rPr>
                <w:noProof/>
              </w:rPr>
              <w:t xml:space="preserve"> dd. mm. rrrr</w:t>
            </w:r>
          </w:p>
        </w:tc>
      </w:tr>
      <w:tr w:rsidR="00F70512" w:rsidRPr="00DB0775" w14:paraId="1516554E" w14:textId="77777777" w:rsidTr="00CC41F0">
        <w:trPr>
          <w:trHeight w:val="1070"/>
        </w:trPr>
        <w:tc>
          <w:tcPr>
            <w:tcW w:w="3708" w:type="dxa"/>
          </w:tcPr>
          <w:p w14:paraId="0CF98607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náklady na prevenciu, kontrolu a eradikáciu chorôb zvierat a škodcov rastlín a pomoc na náhradu škôd spôsobených chorobami zvierat alebo škodcami rastlín (článok 26)</w:t>
            </w:r>
          </w:p>
        </w:tc>
        <w:tc>
          <w:tcPr>
            <w:tcW w:w="2880" w:type="dxa"/>
            <w:gridSpan w:val="2"/>
          </w:tcPr>
          <w:p w14:paraId="5B977536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C787B12" w14:textId="77777777" w:rsidR="00F70512" w:rsidRPr="00DB077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7361E58F" w14:textId="77777777" w:rsidTr="00CC41F0">
        <w:trPr>
          <w:trHeight w:val="745"/>
        </w:trPr>
        <w:tc>
          <w:tcPr>
            <w:tcW w:w="3708" w:type="dxa"/>
          </w:tcPr>
          <w:p w14:paraId="14D35D2B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odvetviu chovu hospodárskych zvierat a pomoc na mŕtve hospodárske zvieratá (článok 27)</w:t>
            </w:r>
          </w:p>
        </w:tc>
        <w:tc>
          <w:tcPr>
            <w:tcW w:w="2880" w:type="dxa"/>
            <w:gridSpan w:val="2"/>
          </w:tcPr>
          <w:p w14:paraId="0BA9E735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01792A8" w14:textId="77777777" w:rsidR="00F70512" w:rsidRPr="00DB077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44678A7A" w14:textId="77777777" w:rsidTr="00CC41F0">
        <w:trPr>
          <w:trHeight w:val="733"/>
        </w:trPr>
        <w:tc>
          <w:tcPr>
            <w:tcW w:w="3708" w:type="dxa"/>
          </w:tcPr>
          <w:p w14:paraId="0DB09770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platby poistného a na finančné príspevky do vzájomných fondov (článok 28)</w:t>
            </w:r>
          </w:p>
        </w:tc>
        <w:tc>
          <w:tcPr>
            <w:tcW w:w="2880" w:type="dxa"/>
            <w:gridSpan w:val="2"/>
          </w:tcPr>
          <w:p w14:paraId="4AAE5A29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DC5B2C2" w14:textId="77777777" w:rsidR="00F70512" w:rsidRPr="00DB077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19BBB187" w14:textId="77777777" w:rsidTr="00CC41F0">
        <w:trPr>
          <w:trHeight w:val="1070"/>
        </w:trPr>
        <w:tc>
          <w:tcPr>
            <w:tcW w:w="3708" w:type="dxa"/>
          </w:tcPr>
          <w:p w14:paraId="53384788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náhradu škôd spôsobených chránenými zvieratami (článok 29)</w:t>
            </w:r>
          </w:p>
        </w:tc>
        <w:tc>
          <w:tcPr>
            <w:tcW w:w="2880" w:type="dxa"/>
            <w:gridSpan w:val="2"/>
          </w:tcPr>
          <w:p w14:paraId="311D04BF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14BF325" w14:textId="77777777" w:rsidR="00F70512" w:rsidRPr="00DB077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61D7D14F" w14:textId="77777777" w:rsidTr="00CC41F0">
        <w:trPr>
          <w:trHeight w:val="710"/>
        </w:trPr>
        <w:tc>
          <w:tcPr>
            <w:tcW w:w="3708" w:type="dxa"/>
          </w:tcPr>
          <w:p w14:paraId="50964EC6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ochranu genetických zdrojov v poľnohospodárstve (článok 30)</w:t>
            </w:r>
          </w:p>
        </w:tc>
        <w:tc>
          <w:tcPr>
            <w:tcW w:w="2880" w:type="dxa"/>
            <w:gridSpan w:val="2"/>
          </w:tcPr>
          <w:p w14:paraId="3158EDC1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3BA5C733" w14:textId="77777777" w:rsidR="00F70512" w:rsidRPr="00DB077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3CDDB38E" w14:textId="77777777" w:rsidTr="00CC41F0">
        <w:trPr>
          <w:trHeight w:val="680"/>
        </w:trPr>
        <w:tc>
          <w:tcPr>
            <w:tcW w:w="3708" w:type="dxa"/>
          </w:tcPr>
          <w:p w14:paraId="2F859F1D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týkajúca sa záväzkov v súvislosti s dobrými životnými podmienkami zvierat (článok 31)</w:t>
            </w:r>
          </w:p>
        </w:tc>
        <w:tc>
          <w:tcPr>
            <w:tcW w:w="2880" w:type="dxa"/>
            <w:gridSpan w:val="2"/>
          </w:tcPr>
          <w:p w14:paraId="3435E617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2C8CFEF" w14:textId="77777777" w:rsidR="00F70512" w:rsidRPr="00DB077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02CCDF1E" w14:textId="77777777" w:rsidTr="00CC41F0">
        <w:trPr>
          <w:trHeight w:val="1070"/>
        </w:trPr>
        <w:tc>
          <w:tcPr>
            <w:tcW w:w="3708" w:type="dxa"/>
          </w:tcPr>
          <w:p w14:paraId="203E1D1D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spoluprácu v odvetví poľnohospodárstva (článok 32)</w:t>
            </w:r>
          </w:p>
        </w:tc>
        <w:tc>
          <w:tcPr>
            <w:tcW w:w="2880" w:type="dxa"/>
            <w:gridSpan w:val="2"/>
          </w:tcPr>
          <w:p w14:paraId="09EFA2CD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9454DF7" w14:textId="77777777" w:rsidR="00F70512" w:rsidRPr="00DB077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16363E3F" w14:textId="77777777" w:rsidTr="00CC41F0">
        <w:trPr>
          <w:trHeight w:val="445"/>
        </w:trPr>
        <w:tc>
          <w:tcPr>
            <w:tcW w:w="3708" w:type="dxa"/>
          </w:tcPr>
          <w:p w14:paraId="089821F9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týkajúca sa znevýhodnení v súvislosti s oblasťami sústavy Natura 2000 (článok 33)</w:t>
            </w:r>
          </w:p>
        </w:tc>
        <w:tc>
          <w:tcPr>
            <w:tcW w:w="2880" w:type="dxa"/>
            <w:gridSpan w:val="2"/>
          </w:tcPr>
          <w:p w14:paraId="4F5BF70B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6214A90" w14:textId="77777777" w:rsidR="00F70512" w:rsidRPr="00DB077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2D225E6D" w14:textId="77777777" w:rsidTr="00CC41F0">
        <w:trPr>
          <w:trHeight w:val="445"/>
        </w:trPr>
        <w:tc>
          <w:tcPr>
            <w:tcW w:w="3708" w:type="dxa"/>
          </w:tcPr>
          <w:p w14:paraId="39FEB8C0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týkajúca sa záväzkov v oblasti poľnohospodárstva, životného prostredia a klímy (článok 34)</w:t>
            </w:r>
          </w:p>
        </w:tc>
        <w:tc>
          <w:tcPr>
            <w:tcW w:w="2880" w:type="dxa"/>
            <w:gridSpan w:val="2"/>
          </w:tcPr>
          <w:p w14:paraId="7C026AA0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3C163E8" w14:textId="77777777" w:rsidR="00F70512" w:rsidRPr="00DB0775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184962A4" w14:textId="77777777" w:rsidTr="00CC41F0">
        <w:trPr>
          <w:trHeight w:val="445"/>
        </w:trPr>
        <w:tc>
          <w:tcPr>
            <w:tcW w:w="3708" w:type="dxa"/>
          </w:tcPr>
          <w:p w14:paraId="1A8D3658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týkajúca sa ekologického poľnohospodárstva (článok 35)</w:t>
            </w:r>
          </w:p>
        </w:tc>
        <w:tc>
          <w:tcPr>
            <w:tcW w:w="2880" w:type="dxa"/>
            <w:gridSpan w:val="2"/>
          </w:tcPr>
          <w:p w14:paraId="366A9108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314AA930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3597E016" w14:textId="77777777" w:rsidTr="00CC41F0">
        <w:trPr>
          <w:trHeight w:val="445"/>
        </w:trPr>
        <w:tc>
          <w:tcPr>
            <w:tcW w:w="3708" w:type="dxa"/>
          </w:tcPr>
          <w:p w14:paraId="5259FD00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investície v prospech zachovania kultúrneho a prírodného dedičstva nachádzajúceho sa v poľnohospodárskych podnikoch alebo lesoch (článok 36)</w:t>
            </w:r>
          </w:p>
        </w:tc>
        <w:tc>
          <w:tcPr>
            <w:tcW w:w="5280" w:type="dxa"/>
            <w:gridSpan w:val="3"/>
          </w:tcPr>
          <w:p w14:paraId="614BD784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26F75C3A" w14:textId="77777777" w:rsidTr="00CC41F0">
        <w:trPr>
          <w:trHeight w:val="445"/>
        </w:trPr>
        <w:tc>
          <w:tcPr>
            <w:tcW w:w="3708" w:type="dxa"/>
            <w:vMerge w:val="restart"/>
          </w:tcPr>
          <w:p w14:paraId="1E7C6C82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náhradu škôd spôsobených prírodnými katastrofami v odvetví poľnohospodárstva (článok 37)</w:t>
            </w:r>
          </w:p>
        </w:tc>
        <w:tc>
          <w:tcPr>
            <w:tcW w:w="2640" w:type="dxa"/>
          </w:tcPr>
          <w:p w14:paraId="265B79C4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E5B1312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03665EA0" w14:textId="77777777" w:rsidTr="00CC41F0">
        <w:trPr>
          <w:trHeight w:val="185"/>
        </w:trPr>
        <w:tc>
          <w:tcPr>
            <w:tcW w:w="3708" w:type="dxa"/>
            <w:vMerge/>
          </w:tcPr>
          <w:p w14:paraId="7A99E9DE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</w:tcPr>
          <w:p w14:paraId="7DADF0D1" w14:textId="77777777" w:rsidR="00F70512" w:rsidRPr="00DB0775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DB0775">
              <w:rPr>
                <w:noProof/>
              </w:rPr>
              <w:t>Druh prírodnej katastrofy:</w:t>
            </w:r>
          </w:p>
        </w:tc>
        <w:tc>
          <w:tcPr>
            <w:tcW w:w="2640" w:type="dxa"/>
            <w:gridSpan w:val="2"/>
          </w:tcPr>
          <w:p w14:paraId="14FC75D8" w14:textId="77777777" w:rsidR="00F70512" w:rsidRPr="00DB0775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DB0775"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b/>
                <w:noProof/>
              </w:rPr>
              <w:instrText xml:space="preserve"> FORMCHECKBOX </w:instrText>
            </w:r>
            <w:r w:rsidR="00E6223A">
              <w:rPr>
                <w:b/>
                <w:noProof/>
              </w:rPr>
            </w:r>
            <w:r w:rsidR="00E6223A">
              <w:rPr>
                <w:b/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zemetrasenie</w:t>
            </w:r>
          </w:p>
          <w:p w14:paraId="344192F2" w14:textId="77777777" w:rsidR="00F70512" w:rsidRPr="00DB0775" w:rsidRDefault="00F70512" w:rsidP="00CC41F0">
            <w:pPr>
              <w:spacing w:after="4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lavína</w:t>
            </w:r>
          </w:p>
          <w:p w14:paraId="52AF1F96" w14:textId="77777777" w:rsidR="00F70512" w:rsidRPr="00DB0775" w:rsidRDefault="00F70512" w:rsidP="00CC41F0">
            <w:pPr>
              <w:spacing w:after="4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zosuv pôdy</w:t>
            </w:r>
          </w:p>
          <w:p w14:paraId="235B96E2" w14:textId="77777777" w:rsidR="00F70512" w:rsidRPr="00DB0775" w:rsidRDefault="00F70512" w:rsidP="00CC41F0">
            <w:pPr>
              <w:spacing w:after="4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povodeň</w:t>
            </w:r>
          </w:p>
          <w:p w14:paraId="0BB82A55" w14:textId="77777777" w:rsidR="00F70512" w:rsidRPr="00DB0775" w:rsidRDefault="00F70512" w:rsidP="00CC41F0">
            <w:pPr>
              <w:spacing w:after="4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tornádo</w:t>
            </w:r>
          </w:p>
          <w:p w14:paraId="333CA445" w14:textId="77777777" w:rsidR="00F70512" w:rsidRPr="00DB0775" w:rsidRDefault="00F70512" w:rsidP="00CC41F0">
            <w:pPr>
              <w:spacing w:after="4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hurikán</w:t>
            </w:r>
          </w:p>
          <w:p w14:paraId="3876B70B" w14:textId="77777777" w:rsidR="00F70512" w:rsidRPr="00DB0775" w:rsidRDefault="00F70512" w:rsidP="00CC41F0">
            <w:pPr>
              <w:spacing w:after="4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sopečná erupcia</w:t>
            </w:r>
          </w:p>
          <w:p w14:paraId="3D5901E1" w14:textId="77777777" w:rsidR="00F70512" w:rsidRPr="00DB0775" w:rsidRDefault="00F70512" w:rsidP="00FD57D3">
            <w:pPr>
              <w:spacing w:before="40" w:after="40"/>
              <w:jc w:val="left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nekontrolovaný požiar prírodného pôvodu</w:t>
            </w:r>
          </w:p>
          <w:p w14:paraId="1AA9E943" w14:textId="77777777" w:rsidR="00F70512" w:rsidRPr="00DB0775" w:rsidRDefault="00F70512" w:rsidP="00983B1F">
            <w:pPr>
              <w:spacing w:before="40" w:after="40"/>
              <w:jc w:val="left"/>
              <w:rPr>
                <w:b/>
                <w:bCs/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iné </w:t>
            </w:r>
            <w:r w:rsidRPr="00DB0775">
              <w:rPr>
                <w:noProof/>
              </w:rPr>
              <w:br/>
              <w:t>Uveďte:</w:t>
            </w:r>
          </w:p>
        </w:tc>
      </w:tr>
      <w:tr w:rsidR="00F70512" w:rsidRPr="00DB0775" w14:paraId="001DF5AB" w14:textId="77777777" w:rsidTr="00CC41F0">
        <w:trPr>
          <w:trHeight w:val="185"/>
        </w:trPr>
        <w:tc>
          <w:tcPr>
            <w:tcW w:w="3708" w:type="dxa"/>
            <w:vMerge/>
          </w:tcPr>
          <w:p w14:paraId="0948C4D8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</w:tcPr>
          <w:p w14:paraId="47B44618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t>Dátum výskytu prírodnej katastrofy:</w:t>
            </w:r>
          </w:p>
        </w:tc>
        <w:tc>
          <w:tcPr>
            <w:tcW w:w="2640" w:type="dxa"/>
            <w:gridSpan w:val="2"/>
          </w:tcPr>
          <w:p w14:paraId="69F1E653" w14:textId="77777777" w:rsidR="00F70512" w:rsidRPr="00DB0775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DB0775">
              <w:rPr>
                <w:noProof/>
              </w:rPr>
              <w:t xml:space="preserve">od dd. mm. rrrr </w:t>
            </w:r>
            <w:r w:rsidRPr="00DB0775">
              <w:rPr>
                <w:b/>
                <w:noProof/>
              </w:rPr>
              <w:t>do</w:t>
            </w:r>
            <w:r w:rsidRPr="00DB0775">
              <w:rPr>
                <w:noProof/>
              </w:rPr>
              <w:t xml:space="preserve"> dd. mm. rrrr</w:t>
            </w:r>
          </w:p>
        </w:tc>
      </w:tr>
      <w:tr w:rsidR="00F70512" w:rsidRPr="00DB0775" w14:paraId="4C4D2C68" w14:textId="77777777" w:rsidTr="00CC41F0">
        <w:trPr>
          <w:trHeight w:val="445"/>
        </w:trPr>
        <w:tc>
          <w:tcPr>
            <w:tcW w:w="3708" w:type="dxa"/>
          </w:tcPr>
          <w:p w14:paraId="186649BC" w14:textId="77777777" w:rsidR="00F70512" w:rsidRPr="00DB0775" w:rsidRDefault="00F70512" w:rsidP="00497793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výskum a vývoj v odvetviach poľnohospodárstva a lesného hospodárstva (článok 38)</w:t>
            </w:r>
          </w:p>
        </w:tc>
        <w:tc>
          <w:tcPr>
            <w:tcW w:w="2640" w:type="dxa"/>
          </w:tcPr>
          <w:p w14:paraId="27277602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FE7023A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74503642" w14:textId="77777777" w:rsidTr="00CC41F0">
        <w:trPr>
          <w:trHeight w:val="445"/>
        </w:trPr>
        <w:tc>
          <w:tcPr>
            <w:tcW w:w="3708" w:type="dxa"/>
          </w:tcPr>
          <w:p w14:paraId="47AD7A9B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náklady, ktoré vznikli podnikom zapojeným do projektov operačných skupín EIP (článok 39)</w:t>
            </w:r>
          </w:p>
        </w:tc>
        <w:tc>
          <w:tcPr>
            <w:tcW w:w="2640" w:type="dxa"/>
          </w:tcPr>
          <w:p w14:paraId="65456A91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31629D9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186594F6" w14:textId="77777777" w:rsidTr="00CC41F0">
        <w:trPr>
          <w:trHeight w:val="445"/>
        </w:trPr>
        <w:tc>
          <w:tcPr>
            <w:tcW w:w="3708" w:type="dxa"/>
          </w:tcPr>
          <w:p w14:paraId="443E664E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Obmedzená výška pomoci pre podniky, ktoré majú prínos z projektov operačných skupín EIP (článok 40)</w:t>
            </w:r>
          </w:p>
        </w:tc>
        <w:tc>
          <w:tcPr>
            <w:tcW w:w="2640" w:type="dxa"/>
          </w:tcPr>
          <w:p w14:paraId="28E7A092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907B989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1A8A8617" w14:textId="77777777" w:rsidTr="00CC41F0">
        <w:trPr>
          <w:trHeight w:val="445"/>
        </w:trPr>
        <w:tc>
          <w:tcPr>
            <w:tcW w:w="3708" w:type="dxa"/>
          </w:tcPr>
          <w:p w14:paraId="0C107331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zalesňovanie a vytváranie lesnatej plochy (článok 41)</w:t>
            </w:r>
          </w:p>
        </w:tc>
        <w:tc>
          <w:tcPr>
            <w:tcW w:w="2640" w:type="dxa"/>
          </w:tcPr>
          <w:p w14:paraId="6E1FDFC3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7D8282F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32840BB8" w14:textId="77777777" w:rsidTr="00CC41F0">
        <w:trPr>
          <w:trHeight w:val="445"/>
        </w:trPr>
        <w:tc>
          <w:tcPr>
            <w:tcW w:w="3708" w:type="dxa"/>
          </w:tcPr>
          <w:p w14:paraId="4F46F33A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agrolesnícke systémy (článok 42)</w:t>
            </w:r>
          </w:p>
        </w:tc>
        <w:tc>
          <w:tcPr>
            <w:tcW w:w="2640" w:type="dxa"/>
          </w:tcPr>
          <w:p w14:paraId="6FEDCDDC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0FF704E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497793" w:rsidRPr="00DB0775" w14:paraId="18464FA9" w14:textId="77777777" w:rsidTr="00CC41F0">
        <w:trPr>
          <w:trHeight w:val="445"/>
        </w:trPr>
        <w:tc>
          <w:tcPr>
            <w:tcW w:w="3708" w:type="dxa"/>
          </w:tcPr>
          <w:p w14:paraId="0EC27234" w14:textId="77777777" w:rsidR="00497793" w:rsidRPr="00DB0775" w:rsidRDefault="00497793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prevenciu a odstraňovanie škôd v lesoch (článok 43)</w:t>
            </w:r>
          </w:p>
        </w:tc>
        <w:tc>
          <w:tcPr>
            <w:tcW w:w="2640" w:type="dxa"/>
          </w:tcPr>
          <w:p w14:paraId="54A3FEFE" w14:textId="77777777" w:rsidR="00497793" w:rsidRPr="00DB0775" w:rsidRDefault="00497793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27A48C4" w14:textId="77777777" w:rsidR="00497793" w:rsidRPr="00DB0775" w:rsidRDefault="00497793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6FF1C812" w14:textId="77777777" w:rsidTr="00CC41F0">
        <w:trPr>
          <w:trHeight w:val="445"/>
        </w:trPr>
        <w:tc>
          <w:tcPr>
            <w:tcW w:w="3708" w:type="dxa"/>
          </w:tcPr>
          <w:p w14:paraId="5C6AD2AC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investície na zlepšenie odolnosti a environmentálnej hodnoty lesných ekosystémov (článok 44)</w:t>
            </w:r>
          </w:p>
        </w:tc>
        <w:tc>
          <w:tcPr>
            <w:tcW w:w="2640" w:type="dxa"/>
          </w:tcPr>
          <w:p w14:paraId="0920E6E1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E4609C6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6E5EA706" w14:textId="77777777" w:rsidTr="00CC41F0">
        <w:trPr>
          <w:trHeight w:val="445"/>
        </w:trPr>
        <w:tc>
          <w:tcPr>
            <w:tcW w:w="3708" w:type="dxa"/>
          </w:tcPr>
          <w:p w14:paraId="29953DE5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týkajúca sa osobitných znevýhodnení jednotlivých oblastí vyplývajúcich z určitých povinných požiadaviek (článok 45)</w:t>
            </w:r>
          </w:p>
        </w:tc>
        <w:tc>
          <w:tcPr>
            <w:tcW w:w="2640" w:type="dxa"/>
          </w:tcPr>
          <w:p w14:paraId="5D744EA2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1F991E4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3AC7B1E8" w14:textId="77777777" w:rsidTr="00CC41F0">
        <w:trPr>
          <w:trHeight w:val="445"/>
        </w:trPr>
        <w:tc>
          <w:tcPr>
            <w:tcW w:w="3708" w:type="dxa"/>
          </w:tcPr>
          <w:p w14:paraId="403A9128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služby v oblasti lesného hospodárstva, životného prostredia a klímy a na ochranu lesov (článok 46)</w:t>
            </w:r>
          </w:p>
        </w:tc>
        <w:tc>
          <w:tcPr>
            <w:tcW w:w="2640" w:type="dxa"/>
          </w:tcPr>
          <w:p w14:paraId="21DF8EAA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870CF26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336C51AD" w14:textId="77777777" w:rsidTr="00CC41F0">
        <w:trPr>
          <w:trHeight w:val="445"/>
        </w:trPr>
        <w:tc>
          <w:tcPr>
            <w:tcW w:w="3708" w:type="dxa"/>
          </w:tcPr>
          <w:p w14:paraId="1A00E79A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výmenu poznatkov a informačné akcie v odvetví lesného hospodárstva (článok 47)</w:t>
            </w:r>
          </w:p>
        </w:tc>
        <w:tc>
          <w:tcPr>
            <w:tcW w:w="2640" w:type="dxa"/>
          </w:tcPr>
          <w:p w14:paraId="2FC1BC03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6569A5A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03314892" w14:textId="77777777" w:rsidTr="00CC41F0">
        <w:trPr>
          <w:trHeight w:val="445"/>
        </w:trPr>
        <w:tc>
          <w:tcPr>
            <w:tcW w:w="3708" w:type="dxa"/>
          </w:tcPr>
          <w:p w14:paraId="5D8631AA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poradenské služby v odvetví lesného hospodárstva (článok 48)</w:t>
            </w:r>
          </w:p>
        </w:tc>
        <w:tc>
          <w:tcPr>
            <w:tcW w:w="2640" w:type="dxa"/>
          </w:tcPr>
          <w:p w14:paraId="002C1C1B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73EE704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09ED1D27" w14:textId="77777777" w:rsidTr="00CC41F0">
        <w:trPr>
          <w:trHeight w:val="445"/>
        </w:trPr>
        <w:tc>
          <w:tcPr>
            <w:tcW w:w="3708" w:type="dxa"/>
          </w:tcPr>
          <w:p w14:paraId="14B9A8D0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investície do infraštruktúry súvisiacej s rozvojom, modernizáciou alebo prispôsobením odvetvia lesného hospodárstva (článok 49)</w:t>
            </w:r>
          </w:p>
        </w:tc>
        <w:tc>
          <w:tcPr>
            <w:tcW w:w="2640" w:type="dxa"/>
          </w:tcPr>
          <w:p w14:paraId="318DE7A4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BFC5246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79E0F5BB" w14:textId="77777777" w:rsidTr="00CC41F0">
        <w:trPr>
          <w:trHeight w:val="445"/>
        </w:trPr>
        <w:tc>
          <w:tcPr>
            <w:tcW w:w="3708" w:type="dxa"/>
          </w:tcPr>
          <w:p w14:paraId="68840CD9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investície do lesníckych technológií a do spracovania, mobilizácie a odbytu lesníckych výrobkov (článok 50)</w:t>
            </w:r>
          </w:p>
        </w:tc>
        <w:tc>
          <w:tcPr>
            <w:tcW w:w="2640" w:type="dxa"/>
          </w:tcPr>
          <w:p w14:paraId="2CEDDD11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C468ECC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5E8CF3D4" w14:textId="77777777" w:rsidTr="00CC41F0">
        <w:trPr>
          <w:trHeight w:val="445"/>
        </w:trPr>
        <w:tc>
          <w:tcPr>
            <w:tcW w:w="3708" w:type="dxa"/>
          </w:tcPr>
          <w:p w14:paraId="46400E07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Ochrana genetických zdrojov v lesnom hospodárstve (článok 51)</w:t>
            </w:r>
          </w:p>
        </w:tc>
        <w:tc>
          <w:tcPr>
            <w:tcW w:w="2640" w:type="dxa"/>
          </w:tcPr>
          <w:p w14:paraId="22670F91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6CCEC2A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009B755C" w14:textId="77777777" w:rsidTr="00CC41F0">
        <w:trPr>
          <w:trHeight w:val="445"/>
        </w:trPr>
        <w:tc>
          <w:tcPr>
            <w:tcW w:w="3708" w:type="dxa"/>
          </w:tcPr>
          <w:p w14:paraId="6072ED6C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začatie podnikateľskej činnosti pre skupiny a organizácie výrobcov v odvetví lesného hospodárstva (článok 52)</w:t>
            </w:r>
          </w:p>
        </w:tc>
        <w:tc>
          <w:tcPr>
            <w:tcW w:w="2640" w:type="dxa"/>
          </w:tcPr>
          <w:p w14:paraId="340B272B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AEA7BC8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57B2A2E4" w14:textId="77777777" w:rsidTr="00CC41F0">
        <w:trPr>
          <w:trHeight w:val="445"/>
        </w:trPr>
        <w:tc>
          <w:tcPr>
            <w:tcW w:w="3708" w:type="dxa"/>
          </w:tcPr>
          <w:p w14:paraId="66F20BC2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sceľovanie lesníckych pozemkov (článok 53)</w:t>
            </w:r>
          </w:p>
        </w:tc>
        <w:tc>
          <w:tcPr>
            <w:tcW w:w="2640" w:type="dxa"/>
          </w:tcPr>
          <w:p w14:paraId="6EB9FA4D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FC445B2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4F88D60C" w14:textId="77777777" w:rsidTr="00CC41F0">
        <w:trPr>
          <w:trHeight w:val="445"/>
        </w:trPr>
        <w:tc>
          <w:tcPr>
            <w:tcW w:w="3708" w:type="dxa"/>
          </w:tcPr>
          <w:p w14:paraId="7B1FEDF3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spoluprácu v odvetví lesného hospodárstva (článok 54)</w:t>
            </w:r>
          </w:p>
        </w:tc>
        <w:tc>
          <w:tcPr>
            <w:tcW w:w="2640" w:type="dxa"/>
          </w:tcPr>
          <w:p w14:paraId="12F87D6A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1F001FB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630E888F" w14:textId="77777777" w:rsidTr="00CC41F0">
        <w:trPr>
          <w:trHeight w:val="445"/>
        </w:trPr>
        <w:tc>
          <w:tcPr>
            <w:tcW w:w="3708" w:type="dxa"/>
          </w:tcPr>
          <w:p w14:paraId="4F88585C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základné služby a infraštruktúru vo vidieckych oblastiach (článok 55)</w:t>
            </w:r>
          </w:p>
        </w:tc>
        <w:tc>
          <w:tcPr>
            <w:tcW w:w="2640" w:type="dxa"/>
          </w:tcPr>
          <w:p w14:paraId="3CB29EA2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B7C8532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67DF68BD" w14:textId="77777777" w:rsidTr="00CC41F0">
        <w:trPr>
          <w:trHeight w:val="445"/>
        </w:trPr>
        <w:tc>
          <w:tcPr>
            <w:tcW w:w="3708" w:type="dxa"/>
          </w:tcPr>
          <w:p w14:paraId="3F99B509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začatie podnikateľskej činnosti pre nepoľnohospodárske činnosti vo vidieckych oblastiach (článok 56)</w:t>
            </w:r>
          </w:p>
        </w:tc>
        <w:tc>
          <w:tcPr>
            <w:tcW w:w="2640" w:type="dxa"/>
          </w:tcPr>
          <w:p w14:paraId="06C2E101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D3EA8D2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4AACE380" w14:textId="77777777" w:rsidTr="00CC41F0">
        <w:trPr>
          <w:trHeight w:val="445"/>
        </w:trPr>
        <w:tc>
          <w:tcPr>
            <w:tcW w:w="3708" w:type="dxa"/>
          </w:tcPr>
          <w:p w14:paraId="00C1FC98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nové zapojenie poľnohospodárov do systémov kvality pre bavlnu a potraviny (článok 57)</w:t>
            </w:r>
          </w:p>
        </w:tc>
        <w:tc>
          <w:tcPr>
            <w:tcW w:w="2640" w:type="dxa"/>
          </w:tcPr>
          <w:p w14:paraId="2D041635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0D4B192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5F7E07B0" w14:textId="77777777" w:rsidTr="00CC41F0">
        <w:trPr>
          <w:trHeight w:val="445"/>
        </w:trPr>
        <w:tc>
          <w:tcPr>
            <w:tcW w:w="3708" w:type="dxa"/>
          </w:tcPr>
          <w:p w14:paraId="65A08332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informačné a propagačné činnosti týkajúce sa bavlny a potravín, na ktoré sa vzťahuje systém kvality (článok 58)</w:t>
            </w:r>
          </w:p>
        </w:tc>
        <w:tc>
          <w:tcPr>
            <w:tcW w:w="2640" w:type="dxa"/>
          </w:tcPr>
          <w:p w14:paraId="59D607A7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2F0807E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27892A19" w14:textId="77777777" w:rsidTr="00CC41F0">
        <w:trPr>
          <w:trHeight w:val="445"/>
        </w:trPr>
        <w:tc>
          <w:tcPr>
            <w:tcW w:w="3708" w:type="dxa"/>
          </w:tcPr>
          <w:p w14:paraId="00F9C156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spoluprácu vo vidieckych oblastiach (článok 59)</w:t>
            </w:r>
          </w:p>
        </w:tc>
        <w:tc>
          <w:tcPr>
            <w:tcW w:w="2640" w:type="dxa"/>
          </w:tcPr>
          <w:p w14:paraId="087AB4EC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67B6972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1CCF62EE" w14:textId="77777777" w:rsidTr="00CC41F0">
        <w:trPr>
          <w:trHeight w:val="445"/>
        </w:trPr>
        <w:tc>
          <w:tcPr>
            <w:tcW w:w="3708" w:type="dxa"/>
          </w:tcPr>
          <w:p w14:paraId="5420BDA0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Pomoc na projekty miestneho rozvoja vedeného komunitou (článok 60)</w:t>
            </w:r>
          </w:p>
        </w:tc>
        <w:tc>
          <w:tcPr>
            <w:tcW w:w="2640" w:type="dxa"/>
          </w:tcPr>
          <w:p w14:paraId="071773FA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9C8F0EC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DB0775" w14:paraId="013FD9D6" w14:textId="77777777" w:rsidTr="00CC41F0">
        <w:trPr>
          <w:trHeight w:val="445"/>
        </w:trPr>
        <w:tc>
          <w:tcPr>
            <w:tcW w:w="3708" w:type="dxa"/>
          </w:tcPr>
          <w:p w14:paraId="5B130C17" w14:textId="77777777" w:rsidR="00F70512" w:rsidRPr="00DB0775" w:rsidRDefault="00F70512" w:rsidP="00CC41F0">
            <w:pPr>
              <w:spacing w:after="0"/>
              <w:rPr>
                <w:noProof/>
                <w:szCs w:val="24"/>
              </w:rPr>
            </w:pPr>
            <w:r w:rsidRPr="00DB077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0775">
              <w:rPr>
                <w:noProof/>
              </w:rPr>
              <w:instrText xml:space="preserve"> FORMCHECKBOX </w:instrText>
            </w:r>
            <w:r w:rsidR="00E6223A">
              <w:rPr>
                <w:noProof/>
              </w:rPr>
            </w:r>
            <w:r w:rsidR="00E6223A">
              <w:rPr>
                <w:noProof/>
              </w:rPr>
              <w:fldChar w:fldCharType="separate"/>
            </w:r>
            <w:r w:rsidRPr="00DB0775">
              <w:rPr>
                <w:noProof/>
              </w:rPr>
              <w:fldChar w:fldCharType="end"/>
            </w:r>
            <w:r w:rsidRPr="00DB0775">
              <w:rPr>
                <w:noProof/>
              </w:rPr>
              <w:t xml:space="preserve"> Obmedzená výška pomoci pre projekty miestneho rozvoja vedeného komunitou (článok 61)</w:t>
            </w:r>
          </w:p>
        </w:tc>
        <w:tc>
          <w:tcPr>
            <w:tcW w:w="2640" w:type="dxa"/>
          </w:tcPr>
          <w:p w14:paraId="04C3C113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4D2ACE6" w14:textId="77777777" w:rsidR="00F70512" w:rsidRPr="00DB0775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</w:tbl>
    <w:p w14:paraId="099497E6" w14:textId="77777777" w:rsidR="00F70512" w:rsidRPr="00DB0775" w:rsidRDefault="00F70512" w:rsidP="00132FB8">
      <w:pPr>
        <w:rPr>
          <w:noProof/>
        </w:rPr>
      </w:pPr>
    </w:p>
    <w:sectPr w:rsidR="00F70512" w:rsidRPr="00DB0775" w:rsidSect="00E87874">
      <w:footerReference w:type="defaul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30861" w14:textId="77777777" w:rsidR="00DB0775" w:rsidRDefault="00DB0775">
      <w:pPr>
        <w:spacing w:before="0" w:after="0"/>
      </w:pPr>
      <w:r>
        <w:separator/>
      </w:r>
    </w:p>
  </w:endnote>
  <w:endnote w:type="continuationSeparator" w:id="0">
    <w:p w14:paraId="13C50EE8" w14:textId="77777777" w:rsidR="00DB0775" w:rsidRDefault="00DB0775">
      <w:pPr>
        <w:spacing w:before="0" w:after="0"/>
      </w:pPr>
      <w:r>
        <w:continuationSeparator/>
      </w:r>
    </w:p>
  </w:endnote>
  <w:endnote w:type="continuationNotice" w:id="1">
    <w:p w14:paraId="7AE3945A" w14:textId="77777777" w:rsidR="00DB0775" w:rsidRDefault="00DB077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AD924" w14:textId="77777777" w:rsidR="00E87874" w:rsidRPr="00E87874" w:rsidRDefault="00E87874" w:rsidP="00E87874">
    <w:pPr>
      <w:pStyle w:val="Footer"/>
      <w:rPr>
        <w:rFonts w:ascii="Arial" w:hAnsi="Arial" w:cs="Arial"/>
        <w:b/>
        <w:sz w:val="48"/>
      </w:rPr>
    </w:pPr>
    <w:r w:rsidRPr="00E87874">
      <w:rPr>
        <w:rFonts w:ascii="Arial" w:hAnsi="Arial" w:cs="Arial"/>
        <w:b/>
        <w:sz w:val="48"/>
      </w:rPr>
      <w:t>SK</w:t>
    </w:r>
    <w:r w:rsidRPr="00E87874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 w:rsidRPr="00E87874">
      <w:tab/>
    </w:r>
    <w:r w:rsidRPr="00E87874">
      <w:rPr>
        <w:rFonts w:ascii="Arial" w:hAnsi="Arial" w:cs="Arial"/>
        <w:b/>
        <w:sz w:val="48"/>
      </w:rPr>
      <w:t>SK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27276" w14:textId="77777777" w:rsidR="00E87874" w:rsidRPr="00E87874" w:rsidRDefault="00E87874" w:rsidP="00E878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522AC" w14:textId="77777777" w:rsidR="00DB0775" w:rsidRDefault="00DB0775">
      <w:pPr>
        <w:spacing w:before="0" w:after="0"/>
      </w:pPr>
      <w:r>
        <w:separator/>
      </w:r>
    </w:p>
  </w:footnote>
  <w:footnote w:type="continuationSeparator" w:id="0">
    <w:p w14:paraId="0C4D586A" w14:textId="77777777" w:rsidR="00DB0775" w:rsidRDefault="00DB0775">
      <w:pPr>
        <w:spacing w:before="0" w:after="0"/>
      </w:pPr>
      <w:r>
        <w:continuationSeparator/>
      </w:r>
    </w:p>
  </w:footnote>
  <w:footnote w:type="continuationNotice" w:id="1">
    <w:p w14:paraId="1C005E42" w14:textId="77777777" w:rsidR="00DB0775" w:rsidRDefault="00DB0775">
      <w:pPr>
        <w:spacing w:before="0" w:after="0"/>
      </w:pPr>
    </w:p>
  </w:footnote>
  <w:footnote w:id="2">
    <w:p w14:paraId="7650E6BF" w14:textId="77777777" w:rsidR="00DB0775" w:rsidRPr="001228EB" w:rsidRDefault="00DB0775" w:rsidP="00F70512">
      <w:pPr>
        <w:pStyle w:val="FootnoteText"/>
      </w:pPr>
      <w:r w:rsidRPr="001228EB">
        <w:rPr>
          <w:rStyle w:val="FootnoteReference"/>
        </w:rPr>
        <w:footnoteRef/>
      </w:r>
      <w:r w:rsidRPr="001228EB">
        <w:tab/>
        <w:t xml:space="preserve">NUTS – nomenklatúra územných jednotiek pre štatistické účely. Región sa zvyčajne vymedzuje na úrovni 2. </w:t>
      </w:r>
    </w:p>
  </w:footnote>
  <w:footnote w:id="3">
    <w:p w14:paraId="18B115C4" w14:textId="77777777" w:rsidR="00DB0775" w:rsidRPr="001228EB" w:rsidRDefault="00DB0775" w:rsidP="00F70512">
      <w:pPr>
        <w:pStyle w:val="FootnoteText"/>
      </w:pPr>
      <w:r w:rsidRPr="001228EB">
        <w:rPr>
          <w:rStyle w:val="FootnoteReference"/>
        </w:rPr>
        <w:footnoteRef/>
      </w:r>
      <w:r w:rsidRPr="001228EB">
        <w:tab/>
        <w:t>Uveďte, či sa pomoc poskytuje v prospech podniku, ktorý pôsobí v jednej z vopred vymedzených oblastí. V opačnom prípade vyberte políčko „Iné“.</w:t>
      </w:r>
    </w:p>
  </w:footnote>
  <w:footnote w:id="4">
    <w:p w14:paraId="5C9CB4BA" w14:textId="77777777" w:rsidR="00DB0775" w:rsidRPr="001228EB" w:rsidRDefault="00DB0775" w:rsidP="00F70512">
      <w:pPr>
        <w:pStyle w:val="FootnoteText"/>
      </w:pPr>
      <w:r w:rsidRPr="001228EB">
        <w:rPr>
          <w:rStyle w:val="FootnoteReference"/>
        </w:rPr>
        <w:footnoteRef/>
      </w:r>
      <w:r w:rsidRPr="001228EB">
        <w:tab/>
      </w:r>
      <w:r w:rsidRPr="001228EB">
        <w:rPr>
          <w:color w:val="000000" w:themeColor="text1"/>
        </w:rPr>
        <w:t>Na účely pravidiel hospodárskej súťaže uvedených v zmluve a na účely</w:t>
      </w:r>
      <w:r w:rsidRPr="001228EB">
        <w:t xml:space="preserve"> tohto nariadenia sa podnikom rozumie každý subjekt vykonávajúci hospodársku činnosť bez ohľadu na jeh</w:t>
      </w:r>
      <w:r w:rsidR="00FD57D3" w:rsidRPr="001228EB">
        <w:t>o právne postavenie a </w:t>
      </w:r>
      <w:r w:rsidRPr="001228EB">
        <w:t xml:space="preserve">spôsob jeho financovania. Súdny dvor rozhodol, že subjekty, ktoré sú pod kontrolou (právne alebo </w:t>
      </w:r>
      <w:r w:rsidRPr="001228EB">
        <w:rPr>
          <w:i/>
        </w:rPr>
        <w:t>de facto</w:t>
      </w:r>
      <w:r w:rsidRPr="001228EB">
        <w:t>) toho istého subjektu, by sa mali považovať za jeden podnik.</w:t>
      </w:r>
    </w:p>
  </w:footnote>
  <w:footnote w:id="5">
    <w:p w14:paraId="02CE2A14" w14:textId="77777777" w:rsidR="00DB0775" w:rsidRPr="001228EB" w:rsidRDefault="00DB0775" w:rsidP="00F70512">
      <w:pPr>
        <w:pStyle w:val="FootnoteText"/>
      </w:pPr>
      <w:r w:rsidRPr="001228EB">
        <w:rPr>
          <w:rStyle w:val="FootnoteReference"/>
        </w:rPr>
        <w:footnoteRef/>
      </w:r>
      <w:r w:rsidRPr="001228EB">
        <w:tab/>
        <w:t xml:space="preserve">Obdobie, na ktoré sa orgán poskytujúci pomoc môže zaviazať, že bude pomoc poskytovať. </w:t>
      </w:r>
    </w:p>
  </w:footnote>
  <w:footnote w:id="6">
    <w:p w14:paraId="3A30E0F6" w14:textId="77777777" w:rsidR="00DB0775" w:rsidRPr="001228EB" w:rsidRDefault="00DB0775" w:rsidP="00F70512">
      <w:pPr>
        <w:pStyle w:val="FootnoteText"/>
      </w:pPr>
      <w:r w:rsidRPr="001228EB">
        <w:rPr>
          <w:rStyle w:val="FootnoteReference"/>
        </w:rPr>
        <w:footnoteRef/>
      </w:r>
      <w:r w:rsidRPr="001228EB">
        <w:tab/>
        <w:t>NACE Rev.2 – štatistická klasifikácia ekonomických činností v Európskom spoločenstve. Odvetvie sa zvyčajne vymedzuje na úrovni skupiny.</w:t>
      </w:r>
    </w:p>
  </w:footnote>
  <w:footnote w:id="7">
    <w:p w14:paraId="003310D8" w14:textId="77777777" w:rsidR="00DB0775" w:rsidRPr="001228EB" w:rsidRDefault="00DB0775" w:rsidP="00F70512">
      <w:pPr>
        <w:pStyle w:val="FootnoteText"/>
      </w:pPr>
      <w:r w:rsidRPr="001228EB">
        <w:rPr>
          <w:rStyle w:val="FootnoteReference"/>
        </w:rPr>
        <w:footnoteRef/>
      </w:r>
      <w:r w:rsidRPr="001228EB">
        <w:tab/>
        <w:t>V prípade schémy pomoci: uveďte celkovú výšku rozpočtu plánovaného podľa danej schémy alebo odhadovanú daňovú stratu počas celého jej trvania pre všetky nástroje pomoci zahrnuté v schéme.</w:t>
      </w:r>
    </w:p>
  </w:footnote>
  <w:footnote w:id="8">
    <w:p w14:paraId="4219DFEC" w14:textId="77777777" w:rsidR="00DB0775" w:rsidRPr="001228EB" w:rsidRDefault="00DB0775" w:rsidP="00F70512">
      <w:pPr>
        <w:pStyle w:val="FootnoteText"/>
      </w:pPr>
      <w:r w:rsidRPr="001228EB">
        <w:rPr>
          <w:rStyle w:val="FootnoteReference"/>
        </w:rPr>
        <w:footnoteRef/>
      </w:r>
      <w:r w:rsidRPr="001228EB">
        <w:tab/>
        <w:t xml:space="preserve">V prípade poskytnutia pomoci </w:t>
      </w:r>
      <w:r w:rsidRPr="001228EB">
        <w:rPr>
          <w:i/>
        </w:rPr>
        <w:t>ad hoc</w:t>
      </w:r>
      <w:r w:rsidRPr="001228EB">
        <w:t>: uveďte celkovú výšku pomoci alebo daňovú stratu.</w:t>
      </w:r>
    </w:p>
  </w:footnote>
  <w:footnote w:id="9">
    <w:p w14:paraId="75B03614" w14:textId="77777777" w:rsidR="00DB0775" w:rsidRPr="001228EB" w:rsidRDefault="00DB0775" w:rsidP="00F70512">
      <w:pPr>
        <w:pStyle w:val="FootnoteText"/>
      </w:pPr>
      <w:r w:rsidRPr="001228EB">
        <w:rPr>
          <w:rStyle w:val="FootnoteReference"/>
        </w:rPr>
        <w:footnoteRef/>
      </w:r>
      <w:r w:rsidRPr="001228EB">
        <w:tab/>
        <w:t xml:space="preserve">V prípade záruk uveďte (maximálnu) výšku zaručených úverov. </w:t>
      </w:r>
    </w:p>
  </w:footnote>
  <w:footnote w:id="10">
    <w:p w14:paraId="04178139" w14:textId="77777777" w:rsidR="00DB0775" w:rsidRPr="001228EB" w:rsidRDefault="00DB0775" w:rsidP="00F70512">
      <w:pPr>
        <w:pStyle w:val="FootnoteText"/>
      </w:pPr>
      <w:r w:rsidRPr="001228EB">
        <w:rPr>
          <w:rStyle w:val="FootnoteReference"/>
        </w:rPr>
        <w:footnoteRef/>
      </w:r>
      <w:r w:rsidRPr="001228EB">
        <w:tab/>
        <w:t>V prípade potreby odkaz na rozhodnutie Komisie, ktorým sa schvaľuje metodika výpočtu ekvivalentu hrubého gr</w:t>
      </w:r>
      <w:r w:rsidR="00E35730">
        <w:t>antu v súlade s článkom 5 ods. 3</w:t>
      </w:r>
      <w:r w:rsidRPr="001228EB">
        <w:t xml:space="preserve"> písm. c) bodom ii) tohto nariadenia.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B758222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0D363AE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5E10EE8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EF0A167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290AC26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C5A878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F9B2DE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07005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0315490"/>
    <w:multiLevelType w:val="singleLevel"/>
    <w:tmpl w:val="1F86C700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96D67A1"/>
    <w:multiLevelType w:val="singleLevel"/>
    <w:tmpl w:val="9AC8831A"/>
    <w:name w:val="List Number 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5" w15:restartNumberingAfterBreak="0">
    <w:nsid w:val="6A6901C1"/>
    <w:multiLevelType w:val="singleLevel"/>
    <w:tmpl w:val="208841AE"/>
    <w:name w:val="Default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6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7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8" w15:restartNumberingAfterBreak="0">
    <w:nsid w:val="7D8820A0"/>
    <w:multiLevelType w:val="singleLevel"/>
    <w:tmpl w:val="54F6C7B4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num w:numId="1" w16cid:durableId="2025745372">
    <w:abstractNumId w:val="7"/>
  </w:num>
  <w:num w:numId="2" w16cid:durableId="749693849">
    <w:abstractNumId w:val="5"/>
  </w:num>
  <w:num w:numId="3" w16cid:durableId="1032027859">
    <w:abstractNumId w:val="4"/>
  </w:num>
  <w:num w:numId="4" w16cid:durableId="2147241043">
    <w:abstractNumId w:val="3"/>
  </w:num>
  <w:num w:numId="5" w16cid:durableId="1759406990">
    <w:abstractNumId w:val="6"/>
  </w:num>
  <w:num w:numId="6" w16cid:durableId="1135291565">
    <w:abstractNumId w:val="2"/>
  </w:num>
  <w:num w:numId="7" w16cid:durableId="1081171769">
    <w:abstractNumId w:val="1"/>
  </w:num>
  <w:num w:numId="8" w16cid:durableId="42102692">
    <w:abstractNumId w:val="0"/>
  </w:num>
  <w:num w:numId="9" w16cid:durableId="748423574">
    <w:abstractNumId w:val="25"/>
  </w:num>
  <w:num w:numId="10" w16cid:durableId="419520055">
    <w:abstractNumId w:val="12"/>
  </w:num>
  <w:num w:numId="11" w16cid:durableId="38752766">
    <w:abstractNumId w:val="22"/>
  </w:num>
  <w:num w:numId="12" w16cid:durableId="77988411">
    <w:abstractNumId w:val="18"/>
  </w:num>
  <w:num w:numId="13" w16cid:durableId="1237129054">
    <w:abstractNumId w:val="26"/>
  </w:num>
  <w:num w:numId="14" w16cid:durableId="1670986762">
    <w:abstractNumId w:val="28"/>
  </w:num>
  <w:num w:numId="15" w16cid:durableId="19292658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202060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594141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039051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5445320">
    <w:abstractNumId w:val="21"/>
  </w:num>
  <w:num w:numId="20" w16cid:durableId="1398898179">
    <w:abstractNumId w:val="13"/>
  </w:num>
  <w:num w:numId="21" w16cid:durableId="1389305661">
    <w:abstractNumId w:val="24"/>
  </w:num>
  <w:num w:numId="22" w16cid:durableId="208304053">
    <w:abstractNumId w:val="11"/>
  </w:num>
  <w:num w:numId="23" w16cid:durableId="1208450882">
    <w:abstractNumId w:val="14"/>
  </w:num>
  <w:num w:numId="24" w16cid:durableId="2007391074">
    <w:abstractNumId w:val="15"/>
  </w:num>
  <w:num w:numId="25" w16cid:durableId="1485270564">
    <w:abstractNumId w:val="9"/>
  </w:num>
  <w:num w:numId="26" w16cid:durableId="376398465">
    <w:abstractNumId w:val="23"/>
  </w:num>
  <w:num w:numId="27" w16cid:durableId="210267210">
    <w:abstractNumId w:val="8"/>
  </w:num>
  <w:num w:numId="28" w16cid:durableId="414909020">
    <w:abstractNumId w:val="16"/>
  </w:num>
  <w:num w:numId="29" w16cid:durableId="1773351729">
    <w:abstractNumId w:val="19"/>
  </w:num>
  <w:num w:numId="30" w16cid:durableId="2135052877">
    <w:abstractNumId w:val="20"/>
  </w:num>
  <w:num w:numId="31" w16cid:durableId="1258295291">
    <w:abstractNumId w:val="10"/>
  </w:num>
  <w:num w:numId="32" w16cid:durableId="1019352556">
    <w:abstractNumId w:val="17"/>
  </w:num>
  <w:num w:numId="33" w16cid:durableId="844057468">
    <w:abstractNumId w:val="27"/>
  </w:num>
  <w:num w:numId="34" w16cid:durableId="1943805285">
    <w:abstractNumId w:val="21"/>
  </w:num>
  <w:num w:numId="35" w16cid:durableId="124737432">
    <w:abstractNumId w:val="13"/>
  </w:num>
  <w:num w:numId="36" w16cid:durableId="716205013">
    <w:abstractNumId w:val="24"/>
  </w:num>
  <w:num w:numId="37" w16cid:durableId="1366366577">
    <w:abstractNumId w:val="11"/>
  </w:num>
  <w:num w:numId="38" w16cid:durableId="537664068">
    <w:abstractNumId w:val="14"/>
  </w:num>
  <w:num w:numId="39" w16cid:durableId="29379819">
    <w:abstractNumId w:val="15"/>
  </w:num>
  <w:num w:numId="40" w16cid:durableId="914778647">
    <w:abstractNumId w:val="9"/>
  </w:num>
  <w:num w:numId="41" w16cid:durableId="1348019633">
    <w:abstractNumId w:val="23"/>
  </w:num>
  <w:num w:numId="42" w16cid:durableId="1476219800">
    <w:abstractNumId w:val="8"/>
  </w:num>
  <w:num w:numId="43" w16cid:durableId="1378772384">
    <w:abstractNumId w:val="16"/>
  </w:num>
  <w:num w:numId="44" w16cid:durableId="1748113069">
    <w:abstractNumId w:val="19"/>
  </w:num>
  <w:num w:numId="45" w16cid:durableId="1879199485">
    <w:abstractNumId w:val="20"/>
  </w:num>
  <w:num w:numId="46" w16cid:durableId="1795784036">
    <w:abstractNumId w:val="10"/>
  </w:num>
  <w:num w:numId="47" w16cid:durableId="2072149278">
    <w:abstractNumId w:val="17"/>
  </w:num>
  <w:num w:numId="48" w16cid:durableId="1270553430">
    <w:abstractNumId w:val="2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hideSpellingErrors/>
  <w:hideGrammaticalErrors/>
  <w:activeWritingStyle w:appName="MSWord" w:lang="pt-PT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BE" w:vendorID="64" w:dllVersion="6" w:nlCheck="1" w:checkStyle="0"/>
  <w:attachedTemplate r:id="rId1"/>
  <w:defaultTabStop w:val="720"/>
  <w:hyphenationZone w:val="425"/>
  <w:characterSpacingControl w:val="doNotCompress"/>
  <w:hdrShapeDefaults>
    <o:shapedefaults v:ext="edit" spidmax="1536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R_RefLast" w:val="0"/>
    <w:docVar w:name="DQCDateTime" w:val="2022-12-13 18:28:55"/>
    <w:docVar w:name="DQCNUMB_1" w:val="18"/>
    <w:docVar w:name="DQCNUMB_2" w:val="19"/>
    <w:docVar w:name="DQCNUMB_3" w:val="20"/>
    <w:docVar w:name="DQCNUMB_4" w:val="21"/>
    <w:docVar w:name="DQCNUMB_5" w:val="34"/>
    <w:docVar w:name="DQCNUMB_6" w:val="35"/>
    <w:docVar w:name="DQCNUMB_7" w:val="36"/>
    <w:docVar w:name="DQCNUMB_8" w:val="37"/>
    <w:docVar w:name="DQCNUMB_9" w:val="763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ACCOMPAGNANT" w:val="k"/>
    <w:docVar w:name="LW_ACCOMPAGNANT.CP" w:val="k"/>
    <w:docVar w:name="LW_ANNEX_NBR_FIRST" w:val="1"/>
    <w:docVar w:name="LW_ANNEX_NBR_LAST" w:val="3"/>
    <w:docVar w:name="LW_ANNEX_UNIQUE" w:val="0"/>
    <w:docVar w:name="LW_CORRIGENDUM" w:val="&lt;UNUSED&gt;"/>
    <w:docVar w:name="LW_COVERPAGE_EXISTS" w:val="True"/>
    <w:docVar w:name="LW_COVERPAGE_GUID" w:val="681D05DC-A162-4998-B3FE-A03D7B33C5C3"/>
    <w:docVar w:name="LW_COVERPAGE_TYPE" w:val="1"/>
    <w:docVar w:name="LW_CROSSREFERENCE" w:val="{C(2022) 9120 final} - {SEC(2022) 442 final} - {SWD(2022) 418 final} - {SWD(2022) 419 final}"/>
    <w:docVar w:name="LW_DocType" w:val="ANNEX"/>
    <w:docVar w:name="LW_EMISSION" w:val="14. 12. 2022"/>
    <w:docVar w:name="LW_EMISSION_ISODATE" w:val="2022-12-14"/>
    <w:docVar w:name="LW_EMISSION_LOCATION" w:val="BRX"/>
    <w:docVar w:name="LW_EMISSION_PREFIX" w:val="V Bruseli"/>
    <w:docVar w:name="LW_EMISSION_SUFFIX" w:val=" "/>
    <w:docVar w:name="LW_ID_DOCSTRUCTURE" w:val="COM/ANNEX"/>
    <w:docVar w:name="LW_ID_DOCTYPE" w:val="SG-068"/>
    <w:docVar w:name="LW_LANGUE" w:val="SK"/>
    <w:docVar w:name="LW_LEVEL_OF_SENSITIVITY" w:val="Standard treatment"/>
    <w:docVar w:name="LW_NOM.INST" w:val="EURÓPSKA KOMISIA"/>
    <w:docVar w:name="LW_NOM.INST_JOINTDOC" w:val="&lt;EMPTY&gt;"/>
    <w:docVar w:name="LW_OBJETACTEPRINCIPAL" w:val="ktorým sa ur\u269?ité kategórie pomoci v odvetviach po\u318?nohospodárstva a lesného hospodárstva a vo vidieckych oblastiach vyhlasujú za zlu\u269?ite\u318?né s vnútorným trhom pod\u318?a \u269?lánkov 107 a 108 Zmluvy o fungovaní Európskej únie_x000d__x000d__x000d__x000d__x000d__x000d__x000d__x000d__x000d__x000d__x000d__x000d__x000d__x000d__x000d__x000d__x000b_"/>
    <w:docVar w:name="LW_OBJETACTEPRINCIPAL.CP" w:val="ktorým sa určité kategórie pomoci v odvetviach poľnohospodárstva a lesného hospodárstva a vo vidieckych oblastiach vyhlasujú za zlučiteľné s vnútorným trhom podľa článkov 107 a 108 Zmluvy o fungovaní Európskej únie_x000d__x000d__x000d__x000d__x000d__x000d__x000d__x000d__x000d__x000d__x000d__x000d__x000d__x000d__x000d__x000d__x000b_"/>
    <w:docVar w:name="LW_PART_NBR" w:val="&lt;UNUSED&gt;"/>
    <w:docVar w:name="LW_PART_NBR_TOTAL" w:val="&lt;UNUSED&gt;"/>
    <w:docVar w:name="LW_REF.INST.NEW" w:val="C"/>
    <w:docVar w:name="LW_REF.INST.NEW_ADOPTED" w:val="final"/>
    <w:docVar w:name="LW_REF.INST.NEW_TEXT" w:val="(2022) 9131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PRÍLOHY"/>
    <w:docVar w:name="LW_TYPE.DOC.CP" w:val="PRÍLOHY"/>
    <w:docVar w:name="LW_TYPEACTEPRINCIPAL" w:val="NARIADENIU KOMISIE,_x000b_"/>
    <w:docVar w:name="LW_TYPEACTEPRINCIPAL.CP" w:val="NARIADENIU KOMISIE,_x000b_"/>
    <w:docVar w:name="LwApiVersions" w:val="LW4CoDe 1.23.2.0; LW 8.0, Build 20211117"/>
  </w:docVars>
  <w:rsids>
    <w:rsidRoot w:val="00CA7168"/>
    <w:rsid w:val="00000176"/>
    <w:rsid w:val="00000436"/>
    <w:rsid w:val="00001426"/>
    <w:rsid w:val="00002218"/>
    <w:rsid w:val="0000235F"/>
    <w:rsid w:val="00012F85"/>
    <w:rsid w:val="000131B7"/>
    <w:rsid w:val="0001407E"/>
    <w:rsid w:val="000164B1"/>
    <w:rsid w:val="00016FC7"/>
    <w:rsid w:val="00017838"/>
    <w:rsid w:val="000215AC"/>
    <w:rsid w:val="00025B93"/>
    <w:rsid w:val="00025FAB"/>
    <w:rsid w:val="000265A6"/>
    <w:rsid w:val="00030056"/>
    <w:rsid w:val="00030D64"/>
    <w:rsid w:val="00032651"/>
    <w:rsid w:val="00033243"/>
    <w:rsid w:val="00034415"/>
    <w:rsid w:val="00035D5C"/>
    <w:rsid w:val="000477C4"/>
    <w:rsid w:val="00054FD3"/>
    <w:rsid w:val="000604A5"/>
    <w:rsid w:val="0006247E"/>
    <w:rsid w:val="00064242"/>
    <w:rsid w:val="00065341"/>
    <w:rsid w:val="00067F6D"/>
    <w:rsid w:val="000711C2"/>
    <w:rsid w:val="00071BBB"/>
    <w:rsid w:val="000720E6"/>
    <w:rsid w:val="0007604A"/>
    <w:rsid w:val="0007635A"/>
    <w:rsid w:val="00076E86"/>
    <w:rsid w:val="00080229"/>
    <w:rsid w:val="00086F93"/>
    <w:rsid w:val="00087158"/>
    <w:rsid w:val="00087D54"/>
    <w:rsid w:val="000904B7"/>
    <w:rsid w:val="0009071A"/>
    <w:rsid w:val="00093363"/>
    <w:rsid w:val="000971C1"/>
    <w:rsid w:val="00097F3C"/>
    <w:rsid w:val="000A0A3F"/>
    <w:rsid w:val="000A0C41"/>
    <w:rsid w:val="000A0EE6"/>
    <w:rsid w:val="000A0FAE"/>
    <w:rsid w:val="000A1478"/>
    <w:rsid w:val="000A1B7F"/>
    <w:rsid w:val="000A244A"/>
    <w:rsid w:val="000A347A"/>
    <w:rsid w:val="000A61B9"/>
    <w:rsid w:val="000A7367"/>
    <w:rsid w:val="000A75BD"/>
    <w:rsid w:val="000B0782"/>
    <w:rsid w:val="000B129C"/>
    <w:rsid w:val="000B21EC"/>
    <w:rsid w:val="000B59BA"/>
    <w:rsid w:val="000B6D29"/>
    <w:rsid w:val="000B6FEA"/>
    <w:rsid w:val="000C1DD8"/>
    <w:rsid w:val="000C3C0F"/>
    <w:rsid w:val="000C6642"/>
    <w:rsid w:val="000C743A"/>
    <w:rsid w:val="000D317E"/>
    <w:rsid w:val="000D398C"/>
    <w:rsid w:val="000E3C35"/>
    <w:rsid w:val="000E3DD7"/>
    <w:rsid w:val="000E473B"/>
    <w:rsid w:val="000E73D4"/>
    <w:rsid w:val="000F2A40"/>
    <w:rsid w:val="000F5459"/>
    <w:rsid w:val="000F5E7F"/>
    <w:rsid w:val="000F780C"/>
    <w:rsid w:val="00105916"/>
    <w:rsid w:val="00105C01"/>
    <w:rsid w:val="00106295"/>
    <w:rsid w:val="00106633"/>
    <w:rsid w:val="00107635"/>
    <w:rsid w:val="00110DE0"/>
    <w:rsid w:val="00113954"/>
    <w:rsid w:val="00114DCB"/>
    <w:rsid w:val="0011514C"/>
    <w:rsid w:val="0011521F"/>
    <w:rsid w:val="00115AF3"/>
    <w:rsid w:val="00115B3C"/>
    <w:rsid w:val="0011748A"/>
    <w:rsid w:val="00121DE4"/>
    <w:rsid w:val="001220E9"/>
    <w:rsid w:val="001228EB"/>
    <w:rsid w:val="00127279"/>
    <w:rsid w:val="00127AC5"/>
    <w:rsid w:val="00132FB8"/>
    <w:rsid w:val="00133086"/>
    <w:rsid w:val="00137597"/>
    <w:rsid w:val="00142F66"/>
    <w:rsid w:val="00143C07"/>
    <w:rsid w:val="00143F6E"/>
    <w:rsid w:val="00146298"/>
    <w:rsid w:val="001463C1"/>
    <w:rsid w:val="00146749"/>
    <w:rsid w:val="00150AFA"/>
    <w:rsid w:val="0015440A"/>
    <w:rsid w:val="0015533D"/>
    <w:rsid w:val="00155811"/>
    <w:rsid w:val="00160A25"/>
    <w:rsid w:val="00162729"/>
    <w:rsid w:val="00164E0F"/>
    <w:rsid w:val="001668CB"/>
    <w:rsid w:val="0016761F"/>
    <w:rsid w:val="00172D4D"/>
    <w:rsid w:val="00173D53"/>
    <w:rsid w:val="001764EF"/>
    <w:rsid w:val="001865F8"/>
    <w:rsid w:val="001901CD"/>
    <w:rsid w:val="00191478"/>
    <w:rsid w:val="0019192A"/>
    <w:rsid w:val="001919F0"/>
    <w:rsid w:val="00191AD7"/>
    <w:rsid w:val="00193C9C"/>
    <w:rsid w:val="00195CA0"/>
    <w:rsid w:val="001A19BA"/>
    <w:rsid w:val="001A3CFF"/>
    <w:rsid w:val="001A5C1E"/>
    <w:rsid w:val="001B4D8D"/>
    <w:rsid w:val="001C5B23"/>
    <w:rsid w:val="001C78FC"/>
    <w:rsid w:val="001D20DC"/>
    <w:rsid w:val="001D5C9C"/>
    <w:rsid w:val="001D5F68"/>
    <w:rsid w:val="001E21D9"/>
    <w:rsid w:val="001E4B5E"/>
    <w:rsid w:val="001E54F8"/>
    <w:rsid w:val="001F0057"/>
    <w:rsid w:val="001F18D0"/>
    <w:rsid w:val="001F3855"/>
    <w:rsid w:val="001F3F7C"/>
    <w:rsid w:val="001F68AE"/>
    <w:rsid w:val="001F7041"/>
    <w:rsid w:val="00200F8E"/>
    <w:rsid w:val="00205F0A"/>
    <w:rsid w:val="00206BC6"/>
    <w:rsid w:val="0021110B"/>
    <w:rsid w:val="002134E1"/>
    <w:rsid w:val="002154A7"/>
    <w:rsid w:val="00216B5C"/>
    <w:rsid w:val="002177B4"/>
    <w:rsid w:val="00220D22"/>
    <w:rsid w:val="002215F6"/>
    <w:rsid w:val="00225A32"/>
    <w:rsid w:val="00226CC2"/>
    <w:rsid w:val="00231296"/>
    <w:rsid w:val="00231B66"/>
    <w:rsid w:val="00232E15"/>
    <w:rsid w:val="00233DA5"/>
    <w:rsid w:val="00233E1C"/>
    <w:rsid w:val="00240067"/>
    <w:rsid w:val="0025005B"/>
    <w:rsid w:val="00250F9B"/>
    <w:rsid w:val="00251418"/>
    <w:rsid w:val="002529CD"/>
    <w:rsid w:val="002552ED"/>
    <w:rsid w:val="00256BA2"/>
    <w:rsid w:val="002613B5"/>
    <w:rsid w:val="002621EC"/>
    <w:rsid w:val="00263524"/>
    <w:rsid w:val="00263C90"/>
    <w:rsid w:val="0026431E"/>
    <w:rsid w:val="00265AAE"/>
    <w:rsid w:val="00267ED8"/>
    <w:rsid w:val="00270E44"/>
    <w:rsid w:val="002730DE"/>
    <w:rsid w:val="002748D9"/>
    <w:rsid w:val="0027507E"/>
    <w:rsid w:val="002763A7"/>
    <w:rsid w:val="00276480"/>
    <w:rsid w:val="0027750F"/>
    <w:rsid w:val="00277881"/>
    <w:rsid w:val="00281D99"/>
    <w:rsid w:val="00284AD6"/>
    <w:rsid w:val="002855D4"/>
    <w:rsid w:val="0028624E"/>
    <w:rsid w:val="002924EF"/>
    <w:rsid w:val="002944D7"/>
    <w:rsid w:val="00294896"/>
    <w:rsid w:val="00296113"/>
    <w:rsid w:val="002963AB"/>
    <w:rsid w:val="00297936"/>
    <w:rsid w:val="00297E0F"/>
    <w:rsid w:val="002A18AB"/>
    <w:rsid w:val="002A38CD"/>
    <w:rsid w:val="002B15D9"/>
    <w:rsid w:val="002B448A"/>
    <w:rsid w:val="002B5B9B"/>
    <w:rsid w:val="002C0ECF"/>
    <w:rsid w:val="002C12CA"/>
    <w:rsid w:val="002C21BD"/>
    <w:rsid w:val="002C29D8"/>
    <w:rsid w:val="002C66AC"/>
    <w:rsid w:val="002C6A06"/>
    <w:rsid w:val="002C7214"/>
    <w:rsid w:val="002C7C36"/>
    <w:rsid w:val="002C7C82"/>
    <w:rsid w:val="002D1F52"/>
    <w:rsid w:val="002D234F"/>
    <w:rsid w:val="002E0431"/>
    <w:rsid w:val="002E1590"/>
    <w:rsid w:val="002E3CEA"/>
    <w:rsid w:val="002E665C"/>
    <w:rsid w:val="002E750A"/>
    <w:rsid w:val="002F0DCB"/>
    <w:rsid w:val="002F10E2"/>
    <w:rsid w:val="002F4413"/>
    <w:rsid w:val="002F4910"/>
    <w:rsid w:val="002F524D"/>
    <w:rsid w:val="002F62D4"/>
    <w:rsid w:val="00302DCA"/>
    <w:rsid w:val="00303250"/>
    <w:rsid w:val="003034DA"/>
    <w:rsid w:val="003043C1"/>
    <w:rsid w:val="003043EF"/>
    <w:rsid w:val="0030490F"/>
    <w:rsid w:val="003055F1"/>
    <w:rsid w:val="00305F9F"/>
    <w:rsid w:val="00310483"/>
    <w:rsid w:val="0031063C"/>
    <w:rsid w:val="0031137F"/>
    <w:rsid w:val="00311CE4"/>
    <w:rsid w:val="00314291"/>
    <w:rsid w:val="00316398"/>
    <w:rsid w:val="00316CC1"/>
    <w:rsid w:val="0031775F"/>
    <w:rsid w:val="00320026"/>
    <w:rsid w:val="0032266F"/>
    <w:rsid w:val="003228C0"/>
    <w:rsid w:val="0032512C"/>
    <w:rsid w:val="003356B5"/>
    <w:rsid w:val="00335DF9"/>
    <w:rsid w:val="003361E0"/>
    <w:rsid w:val="00340A6A"/>
    <w:rsid w:val="00345394"/>
    <w:rsid w:val="00347DDF"/>
    <w:rsid w:val="003519AA"/>
    <w:rsid w:val="00352349"/>
    <w:rsid w:val="003523D0"/>
    <w:rsid w:val="003525E2"/>
    <w:rsid w:val="00354496"/>
    <w:rsid w:val="003544EC"/>
    <w:rsid w:val="00355646"/>
    <w:rsid w:val="0035600A"/>
    <w:rsid w:val="0035765E"/>
    <w:rsid w:val="00363956"/>
    <w:rsid w:val="00366625"/>
    <w:rsid w:val="003668B3"/>
    <w:rsid w:val="00371324"/>
    <w:rsid w:val="0037198B"/>
    <w:rsid w:val="00371B33"/>
    <w:rsid w:val="00374D37"/>
    <w:rsid w:val="00376283"/>
    <w:rsid w:val="0037633B"/>
    <w:rsid w:val="003814E6"/>
    <w:rsid w:val="00381576"/>
    <w:rsid w:val="00382DB3"/>
    <w:rsid w:val="0038411F"/>
    <w:rsid w:val="003842B4"/>
    <w:rsid w:val="003844DE"/>
    <w:rsid w:val="00385547"/>
    <w:rsid w:val="00385DF5"/>
    <w:rsid w:val="00386DBB"/>
    <w:rsid w:val="00390A3C"/>
    <w:rsid w:val="003911DD"/>
    <w:rsid w:val="003956E2"/>
    <w:rsid w:val="003972C8"/>
    <w:rsid w:val="003A0EC6"/>
    <w:rsid w:val="003A122B"/>
    <w:rsid w:val="003A26A2"/>
    <w:rsid w:val="003A442E"/>
    <w:rsid w:val="003A660F"/>
    <w:rsid w:val="003A74F9"/>
    <w:rsid w:val="003B14B7"/>
    <w:rsid w:val="003B2029"/>
    <w:rsid w:val="003B3B17"/>
    <w:rsid w:val="003B411B"/>
    <w:rsid w:val="003B5A9D"/>
    <w:rsid w:val="003B6257"/>
    <w:rsid w:val="003B6B92"/>
    <w:rsid w:val="003B6EAF"/>
    <w:rsid w:val="003B7579"/>
    <w:rsid w:val="003B779A"/>
    <w:rsid w:val="003B7B7D"/>
    <w:rsid w:val="003C1B65"/>
    <w:rsid w:val="003C24B0"/>
    <w:rsid w:val="003C287E"/>
    <w:rsid w:val="003C6BAF"/>
    <w:rsid w:val="003C6F1D"/>
    <w:rsid w:val="003C7FA3"/>
    <w:rsid w:val="003D16A8"/>
    <w:rsid w:val="003D2672"/>
    <w:rsid w:val="003D7241"/>
    <w:rsid w:val="003E1C57"/>
    <w:rsid w:val="003E7128"/>
    <w:rsid w:val="003F153B"/>
    <w:rsid w:val="003F3116"/>
    <w:rsid w:val="0040048A"/>
    <w:rsid w:val="0040135B"/>
    <w:rsid w:val="004032D1"/>
    <w:rsid w:val="00405AD2"/>
    <w:rsid w:val="00405AF2"/>
    <w:rsid w:val="00406341"/>
    <w:rsid w:val="00412255"/>
    <w:rsid w:val="00414335"/>
    <w:rsid w:val="0041535C"/>
    <w:rsid w:val="00415365"/>
    <w:rsid w:val="00416C67"/>
    <w:rsid w:val="00423CE4"/>
    <w:rsid w:val="0042529F"/>
    <w:rsid w:val="00425EF3"/>
    <w:rsid w:val="0042668D"/>
    <w:rsid w:val="004320D5"/>
    <w:rsid w:val="00433896"/>
    <w:rsid w:val="0043742D"/>
    <w:rsid w:val="0044067F"/>
    <w:rsid w:val="00440903"/>
    <w:rsid w:val="00443EC8"/>
    <w:rsid w:val="00446697"/>
    <w:rsid w:val="00447938"/>
    <w:rsid w:val="00453A4C"/>
    <w:rsid w:val="00453BC5"/>
    <w:rsid w:val="00454464"/>
    <w:rsid w:val="004559AA"/>
    <w:rsid w:val="00455EF8"/>
    <w:rsid w:val="0046442D"/>
    <w:rsid w:val="0046477C"/>
    <w:rsid w:val="004657E5"/>
    <w:rsid w:val="004657E8"/>
    <w:rsid w:val="0046740E"/>
    <w:rsid w:val="00467FBD"/>
    <w:rsid w:val="00471C0E"/>
    <w:rsid w:val="00471C45"/>
    <w:rsid w:val="00476390"/>
    <w:rsid w:val="004767BE"/>
    <w:rsid w:val="004779EA"/>
    <w:rsid w:val="00477F9F"/>
    <w:rsid w:val="00480997"/>
    <w:rsid w:val="004825DD"/>
    <w:rsid w:val="004826CE"/>
    <w:rsid w:val="00483185"/>
    <w:rsid w:val="004845EA"/>
    <w:rsid w:val="00485896"/>
    <w:rsid w:val="0049033D"/>
    <w:rsid w:val="004903E0"/>
    <w:rsid w:val="004942F9"/>
    <w:rsid w:val="004948F1"/>
    <w:rsid w:val="00497793"/>
    <w:rsid w:val="00497A62"/>
    <w:rsid w:val="004A005A"/>
    <w:rsid w:val="004A03CC"/>
    <w:rsid w:val="004A11EB"/>
    <w:rsid w:val="004A4141"/>
    <w:rsid w:val="004A6E0B"/>
    <w:rsid w:val="004A7543"/>
    <w:rsid w:val="004B079A"/>
    <w:rsid w:val="004B1448"/>
    <w:rsid w:val="004B1C78"/>
    <w:rsid w:val="004B1F99"/>
    <w:rsid w:val="004B5E58"/>
    <w:rsid w:val="004B7FB9"/>
    <w:rsid w:val="004C0A43"/>
    <w:rsid w:val="004C1FBD"/>
    <w:rsid w:val="004C544B"/>
    <w:rsid w:val="004C54AE"/>
    <w:rsid w:val="004C565D"/>
    <w:rsid w:val="004C5959"/>
    <w:rsid w:val="004C68A6"/>
    <w:rsid w:val="004D5176"/>
    <w:rsid w:val="004D5A25"/>
    <w:rsid w:val="004D7550"/>
    <w:rsid w:val="004D7FFB"/>
    <w:rsid w:val="004E10B9"/>
    <w:rsid w:val="004E1F8F"/>
    <w:rsid w:val="004E21DD"/>
    <w:rsid w:val="004E4B39"/>
    <w:rsid w:val="004F028E"/>
    <w:rsid w:val="004F2E30"/>
    <w:rsid w:val="00501D12"/>
    <w:rsid w:val="00504C66"/>
    <w:rsid w:val="00504FDF"/>
    <w:rsid w:val="00505C4F"/>
    <w:rsid w:val="0051006C"/>
    <w:rsid w:val="00510C65"/>
    <w:rsid w:val="00510F29"/>
    <w:rsid w:val="00511457"/>
    <w:rsid w:val="00512144"/>
    <w:rsid w:val="0051265F"/>
    <w:rsid w:val="00513709"/>
    <w:rsid w:val="00517745"/>
    <w:rsid w:val="00517918"/>
    <w:rsid w:val="0052058A"/>
    <w:rsid w:val="00520FDF"/>
    <w:rsid w:val="00522CD7"/>
    <w:rsid w:val="00525423"/>
    <w:rsid w:val="0052654E"/>
    <w:rsid w:val="00527597"/>
    <w:rsid w:val="005302B6"/>
    <w:rsid w:val="005312AF"/>
    <w:rsid w:val="005317F6"/>
    <w:rsid w:val="00533BAB"/>
    <w:rsid w:val="00534C84"/>
    <w:rsid w:val="00536D79"/>
    <w:rsid w:val="00544082"/>
    <w:rsid w:val="0055045B"/>
    <w:rsid w:val="005514E1"/>
    <w:rsid w:val="005530B3"/>
    <w:rsid w:val="005543ED"/>
    <w:rsid w:val="0055799A"/>
    <w:rsid w:val="00560414"/>
    <w:rsid w:val="005615E4"/>
    <w:rsid w:val="00562673"/>
    <w:rsid w:val="00565EC8"/>
    <w:rsid w:val="00566A1D"/>
    <w:rsid w:val="00571571"/>
    <w:rsid w:val="00571B92"/>
    <w:rsid w:val="00571FE0"/>
    <w:rsid w:val="005730BF"/>
    <w:rsid w:val="0057469B"/>
    <w:rsid w:val="00576598"/>
    <w:rsid w:val="00580CA5"/>
    <w:rsid w:val="00581A3B"/>
    <w:rsid w:val="00584FB6"/>
    <w:rsid w:val="005919F8"/>
    <w:rsid w:val="005921FA"/>
    <w:rsid w:val="00593A45"/>
    <w:rsid w:val="00593AD3"/>
    <w:rsid w:val="0059405F"/>
    <w:rsid w:val="005A232E"/>
    <w:rsid w:val="005A3046"/>
    <w:rsid w:val="005A358D"/>
    <w:rsid w:val="005A3C42"/>
    <w:rsid w:val="005A6A0B"/>
    <w:rsid w:val="005B55B7"/>
    <w:rsid w:val="005B5A08"/>
    <w:rsid w:val="005B5E00"/>
    <w:rsid w:val="005B5F27"/>
    <w:rsid w:val="005B7427"/>
    <w:rsid w:val="005B7F33"/>
    <w:rsid w:val="005C006B"/>
    <w:rsid w:val="005C0B43"/>
    <w:rsid w:val="005C3319"/>
    <w:rsid w:val="005C4718"/>
    <w:rsid w:val="005C4EA9"/>
    <w:rsid w:val="005C50B1"/>
    <w:rsid w:val="005C57D6"/>
    <w:rsid w:val="005C5FCA"/>
    <w:rsid w:val="005D30AD"/>
    <w:rsid w:val="005D3458"/>
    <w:rsid w:val="005D365C"/>
    <w:rsid w:val="005D66D5"/>
    <w:rsid w:val="005D779C"/>
    <w:rsid w:val="005E18A6"/>
    <w:rsid w:val="005E2F62"/>
    <w:rsid w:val="005E42EA"/>
    <w:rsid w:val="005E5618"/>
    <w:rsid w:val="005E60F9"/>
    <w:rsid w:val="005E7D06"/>
    <w:rsid w:val="005F086E"/>
    <w:rsid w:val="005F0F26"/>
    <w:rsid w:val="005F6CF0"/>
    <w:rsid w:val="00600C54"/>
    <w:rsid w:val="00600D1C"/>
    <w:rsid w:val="0060239C"/>
    <w:rsid w:val="00606103"/>
    <w:rsid w:val="006131B1"/>
    <w:rsid w:val="0061325D"/>
    <w:rsid w:val="00615BBD"/>
    <w:rsid w:val="00615BD1"/>
    <w:rsid w:val="006173F7"/>
    <w:rsid w:val="00617746"/>
    <w:rsid w:val="00617EA3"/>
    <w:rsid w:val="006222C7"/>
    <w:rsid w:val="006226B1"/>
    <w:rsid w:val="00626954"/>
    <w:rsid w:val="006308CC"/>
    <w:rsid w:val="006311AC"/>
    <w:rsid w:val="00633097"/>
    <w:rsid w:val="0063463E"/>
    <w:rsid w:val="00640798"/>
    <w:rsid w:val="006421B3"/>
    <w:rsid w:val="006474F8"/>
    <w:rsid w:val="00650C37"/>
    <w:rsid w:val="00654D2D"/>
    <w:rsid w:val="006566EB"/>
    <w:rsid w:val="006603BF"/>
    <w:rsid w:val="00665A7E"/>
    <w:rsid w:val="006661CC"/>
    <w:rsid w:val="0067194A"/>
    <w:rsid w:val="00675A3A"/>
    <w:rsid w:val="00677A1A"/>
    <w:rsid w:val="00677D77"/>
    <w:rsid w:val="00680007"/>
    <w:rsid w:val="00681FA3"/>
    <w:rsid w:val="00682CE3"/>
    <w:rsid w:val="00683489"/>
    <w:rsid w:val="00684FE5"/>
    <w:rsid w:val="00685E2E"/>
    <w:rsid w:val="006866FE"/>
    <w:rsid w:val="00686F9B"/>
    <w:rsid w:val="00690A6C"/>
    <w:rsid w:val="00694A15"/>
    <w:rsid w:val="00695B44"/>
    <w:rsid w:val="00696ED3"/>
    <w:rsid w:val="00697446"/>
    <w:rsid w:val="006974E6"/>
    <w:rsid w:val="006A0912"/>
    <w:rsid w:val="006A3076"/>
    <w:rsid w:val="006A39BE"/>
    <w:rsid w:val="006A4643"/>
    <w:rsid w:val="006A6746"/>
    <w:rsid w:val="006B104D"/>
    <w:rsid w:val="006B3678"/>
    <w:rsid w:val="006B4C2F"/>
    <w:rsid w:val="006B58CD"/>
    <w:rsid w:val="006B6044"/>
    <w:rsid w:val="006B68BE"/>
    <w:rsid w:val="006B7411"/>
    <w:rsid w:val="006C26FF"/>
    <w:rsid w:val="006C60E5"/>
    <w:rsid w:val="006D5100"/>
    <w:rsid w:val="006D5188"/>
    <w:rsid w:val="006D5AB9"/>
    <w:rsid w:val="006D7E48"/>
    <w:rsid w:val="006E71A8"/>
    <w:rsid w:val="006E7389"/>
    <w:rsid w:val="006F1DE0"/>
    <w:rsid w:val="006F3E35"/>
    <w:rsid w:val="006F540A"/>
    <w:rsid w:val="006F5C67"/>
    <w:rsid w:val="006F7191"/>
    <w:rsid w:val="00700584"/>
    <w:rsid w:val="00700B6B"/>
    <w:rsid w:val="00700CD0"/>
    <w:rsid w:val="00702585"/>
    <w:rsid w:val="00703091"/>
    <w:rsid w:val="00705176"/>
    <w:rsid w:val="00705BEF"/>
    <w:rsid w:val="007078A3"/>
    <w:rsid w:val="00707F45"/>
    <w:rsid w:val="007114FA"/>
    <w:rsid w:val="0071464E"/>
    <w:rsid w:val="00716621"/>
    <w:rsid w:val="00717A38"/>
    <w:rsid w:val="007210C7"/>
    <w:rsid w:val="00721FA9"/>
    <w:rsid w:val="007259F1"/>
    <w:rsid w:val="007373BB"/>
    <w:rsid w:val="00744957"/>
    <w:rsid w:val="007474D7"/>
    <w:rsid w:val="00750890"/>
    <w:rsid w:val="00751A7D"/>
    <w:rsid w:val="0075571A"/>
    <w:rsid w:val="00755D11"/>
    <w:rsid w:val="00757AC4"/>
    <w:rsid w:val="00757CF7"/>
    <w:rsid w:val="007602A2"/>
    <w:rsid w:val="00761CB7"/>
    <w:rsid w:val="0076370D"/>
    <w:rsid w:val="00763A4F"/>
    <w:rsid w:val="00764357"/>
    <w:rsid w:val="00766720"/>
    <w:rsid w:val="00767FB3"/>
    <w:rsid w:val="0077135D"/>
    <w:rsid w:val="00771AF2"/>
    <w:rsid w:val="00772116"/>
    <w:rsid w:val="0077379C"/>
    <w:rsid w:val="00773830"/>
    <w:rsid w:val="00774924"/>
    <w:rsid w:val="007753F3"/>
    <w:rsid w:val="0077669C"/>
    <w:rsid w:val="00780BCD"/>
    <w:rsid w:val="0078287A"/>
    <w:rsid w:val="00786CC0"/>
    <w:rsid w:val="00791917"/>
    <w:rsid w:val="007919D7"/>
    <w:rsid w:val="00792D8E"/>
    <w:rsid w:val="00797D26"/>
    <w:rsid w:val="007A2349"/>
    <w:rsid w:val="007A3725"/>
    <w:rsid w:val="007B58F3"/>
    <w:rsid w:val="007C0109"/>
    <w:rsid w:val="007C0BC3"/>
    <w:rsid w:val="007C3BFD"/>
    <w:rsid w:val="007D1756"/>
    <w:rsid w:val="007D2D70"/>
    <w:rsid w:val="007D5A22"/>
    <w:rsid w:val="007D7757"/>
    <w:rsid w:val="007E0877"/>
    <w:rsid w:val="007E0B44"/>
    <w:rsid w:val="007E3791"/>
    <w:rsid w:val="007E61F9"/>
    <w:rsid w:val="007E740C"/>
    <w:rsid w:val="007F0374"/>
    <w:rsid w:val="007F0D6E"/>
    <w:rsid w:val="007F130D"/>
    <w:rsid w:val="007F18CF"/>
    <w:rsid w:val="007F1EC7"/>
    <w:rsid w:val="007F236E"/>
    <w:rsid w:val="007F50C9"/>
    <w:rsid w:val="007F7592"/>
    <w:rsid w:val="008022A8"/>
    <w:rsid w:val="00807218"/>
    <w:rsid w:val="008124BF"/>
    <w:rsid w:val="00813086"/>
    <w:rsid w:val="008174A6"/>
    <w:rsid w:val="00820E07"/>
    <w:rsid w:val="00822070"/>
    <w:rsid w:val="00823E43"/>
    <w:rsid w:val="0082636A"/>
    <w:rsid w:val="00827EB8"/>
    <w:rsid w:val="00830DC5"/>
    <w:rsid w:val="00832203"/>
    <w:rsid w:val="0083496F"/>
    <w:rsid w:val="00835654"/>
    <w:rsid w:val="00837B51"/>
    <w:rsid w:val="0084408C"/>
    <w:rsid w:val="00844531"/>
    <w:rsid w:val="0084674E"/>
    <w:rsid w:val="00850C8A"/>
    <w:rsid w:val="00851349"/>
    <w:rsid w:val="00852F5E"/>
    <w:rsid w:val="0085497B"/>
    <w:rsid w:val="008557CE"/>
    <w:rsid w:val="0085689F"/>
    <w:rsid w:val="008612DE"/>
    <w:rsid w:val="00861C66"/>
    <w:rsid w:val="00864D41"/>
    <w:rsid w:val="00864E25"/>
    <w:rsid w:val="00872876"/>
    <w:rsid w:val="00873449"/>
    <w:rsid w:val="00873AE8"/>
    <w:rsid w:val="00874DC9"/>
    <w:rsid w:val="008751AE"/>
    <w:rsid w:val="00884F05"/>
    <w:rsid w:val="0089245F"/>
    <w:rsid w:val="00892B30"/>
    <w:rsid w:val="00893205"/>
    <w:rsid w:val="0089344D"/>
    <w:rsid w:val="008941BB"/>
    <w:rsid w:val="008941D3"/>
    <w:rsid w:val="00894474"/>
    <w:rsid w:val="00895205"/>
    <w:rsid w:val="00895991"/>
    <w:rsid w:val="00895AF7"/>
    <w:rsid w:val="00897156"/>
    <w:rsid w:val="00897827"/>
    <w:rsid w:val="00897A28"/>
    <w:rsid w:val="00897B14"/>
    <w:rsid w:val="008A2834"/>
    <w:rsid w:val="008A3595"/>
    <w:rsid w:val="008A4777"/>
    <w:rsid w:val="008A477B"/>
    <w:rsid w:val="008A4D96"/>
    <w:rsid w:val="008A548D"/>
    <w:rsid w:val="008A5F64"/>
    <w:rsid w:val="008A6B8D"/>
    <w:rsid w:val="008A758B"/>
    <w:rsid w:val="008B0B47"/>
    <w:rsid w:val="008B4EF7"/>
    <w:rsid w:val="008B5354"/>
    <w:rsid w:val="008B599A"/>
    <w:rsid w:val="008B6830"/>
    <w:rsid w:val="008B7E26"/>
    <w:rsid w:val="008C05D1"/>
    <w:rsid w:val="008C11BA"/>
    <w:rsid w:val="008C1C2E"/>
    <w:rsid w:val="008C59C8"/>
    <w:rsid w:val="008C60B9"/>
    <w:rsid w:val="008C75A5"/>
    <w:rsid w:val="008D0C7C"/>
    <w:rsid w:val="008D13CC"/>
    <w:rsid w:val="008D23E6"/>
    <w:rsid w:val="008D4A1B"/>
    <w:rsid w:val="008D5D57"/>
    <w:rsid w:val="008D5E92"/>
    <w:rsid w:val="008D6F23"/>
    <w:rsid w:val="008D7CCC"/>
    <w:rsid w:val="008E1B64"/>
    <w:rsid w:val="008E1D1C"/>
    <w:rsid w:val="008E24B2"/>
    <w:rsid w:val="008E27D5"/>
    <w:rsid w:val="008F69FA"/>
    <w:rsid w:val="008F6B20"/>
    <w:rsid w:val="008F73CA"/>
    <w:rsid w:val="0090024E"/>
    <w:rsid w:val="009007E8"/>
    <w:rsid w:val="009024F0"/>
    <w:rsid w:val="009041A8"/>
    <w:rsid w:val="0091006F"/>
    <w:rsid w:val="00911E21"/>
    <w:rsid w:val="009125D1"/>
    <w:rsid w:val="00912BCB"/>
    <w:rsid w:val="00914A60"/>
    <w:rsid w:val="00915A38"/>
    <w:rsid w:val="0091668F"/>
    <w:rsid w:val="0092111C"/>
    <w:rsid w:val="00921152"/>
    <w:rsid w:val="00921991"/>
    <w:rsid w:val="00921F56"/>
    <w:rsid w:val="0092319E"/>
    <w:rsid w:val="0093244D"/>
    <w:rsid w:val="00934255"/>
    <w:rsid w:val="00935941"/>
    <w:rsid w:val="0093794D"/>
    <w:rsid w:val="0094198E"/>
    <w:rsid w:val="00942079"/>
    <w:rsid w:val="0094353E"/>
    <w:rsid w:val="00944973"/>
    <w:rsid w:val="00952806"/>
    <w:rsid w:val="00953AB0"/>
    <w:rsid w:val="009549F9"/>
    <w:rsid w:val="00954E68"/>
    <w:rsid w:val="00954F18"/>
    <w:rsid w:val="0096045F"/>
    <w:rsid w:val="00960F57"/>
    <w:rsid w:val="00962717"/>
    <w:rsid w:val="00963B79"/>
    <w:rsid w:val="0096520E"/>
    <w:rsid w:val="009674AC"/>
    <w:rsid w:val="00970D4E"/>
    <w:rsid w:val="00971370"/>
    <w:rsid w:val="00972291"/>
    <w:rsid w:val="009756D3"/>
    <w:rsid w:val="00976676"/>
    <w:rsid w:val="009773E9"/>
    <w:rsid w:val="0097746F"/>
    <w:rsid w:val="0098022A"/>
    <w:rsid w:val="00982245"/>
    <w:rsid w:val="00983B1F"/>
    <w:rsid w:val="00983DE8"/>
    <w:rsid w:val="009850C9"/>
    <w:rsid w:val="00986FB9"/>
    <w:rsid w:val="0099196A"/>
    <w:rsid w:val="00992E93"/>
    <w:rsid w:val="009932D7"/>
    <w:rsid w:val="00993BE3"/>
    <w:rsid w:val="009947A7"/>
    <w:rsid w:val="00996594"/>
    <w:rsid w:val="009A248F"/>
    <w:rsid w:val="009A4CD7"/>
    <w:rsid w:val="009B06C3"/>
    <w:rsid w:val="009B3B7C"/>
    <w:rsid w:val="009C1CF2"/>
    <w:rsid w:val="009C22E5"/>
    <w:rsid w:val="009C5509"/>
    <w:rsid w:val="009D1750"/>
    <w:rsid w:val="009D2B8F"/>
    <w:rsid w:val="009E0269"/>
    <w:rsid w:val="009E4D96"/>
    <w:rsid w:val="009E4E01"/>
    <w:rsid w:val="009E5009"/>
    <w:rsid w:val="009E75CD"/>
    <w:rsid w:val="009F14B9"/>
    <w:rsid w:val="00A01B4E"/>
    <w:rsid w:val="00A039EB"/>
    <w:rsid w:val="00A042AB"/>
    <w:rsid w:val="00A0518C"/>
    <w:rsid w:val="00A05DA9"/>
    <w:rsid w:val="00A07173"/>
    <w:rsid w:val="00A07D38"/>
    <w:rsid w:val="00A10534"/>
    <w:rsid w:val="00A12DC8"/>
    <w:rsid w:val="00A15F0F"/>
    <w:rsid w:val="00A17539"/>
    <w:rsid w:val="00A20B0B"/>
    <w:rsid w:val="00A20B29"/>
    <w:rsid w:val="00A21802"/>
    <w:rsid w:val="00A22D3F"/>
    <w:rsid w:val="00A238D2"/>
    <w:rsid w:val="00A24779"/>
    <w:rsid w:val="00A2668C"/>
    <w:rsid w:val="00A2719C"/>
    <w:rsid w:val="00A30162"/>
    <w:rsid w:val="00A30274"/>
    <w:rsid w:val="00A31610"/>
    <w:rsid w:val="00A3275C"/>
    <w:rsid w:val="00A35A76"/>
    <w:rsid w:val="00A36ADF"/>
    <w:rsid w:val="00A36E9F"/>
    <w:rsid w:val="00A4234D"/>
    <w:rsid w:val="00A43CAB"/>
    <w:rsid w:val="00A4557F"/>
    <w:rsid w:val="00A50DAA"/>
    <w:rsid w:val="00A5605B"/>
    <w:rsid w:val="00A564CC"/>
    <w:rsid w:val="00A6075E"/>
    <w:rsid w:val="00A60D98"/>
    <w:rsid w:val="00A631F4"/>
    <w:rsid w:val="00A6509E"/>
    <w:rsid w:val="00A66E80"/>
    <w:rsid w:val="00A6752C"/>
    <w:rsid w:val="00A71301"/>
    <w:rsid w:val="00A7176F"/>
    <w:rsid w:val="00A72EA8"/>
    <w:rsid w:val="00A74145"/>
    <w:rsid w:val="00A750D3"/>
    <w:rsid w:val="00A7658D"/>
    <w:rsid w:val="00A77A87"/>
    <w:rsid w:val="00A809BD"/>
    <w:rsid w:val="00A82786"/>
    <w:rsid w:val="00A828FA"/>
    <w:rsid w:val="00A9676B"/>
    <w:rsid w:val="00A96CB4"/>
    <w:rsid w:val="00A9765F"/>
    <w:rsid w:val="00AA35AC"/>
    <w:rsid w:val="00AA7190"/>
    <w:rsid w:val="00AB349A"/>
    <w:rsid w:val="00AB66DB"/>
    <w:rsid w:val="00AB74C1"/>
    <w:rsid w:val="00AC06C8"/>
    <w:rsid w:val="00AC1645"/>
    <w:rsid w:val="00AC4935"/>
    <w:rsid w:val="00AC4FAF"/>
    <w:rsid w:val="00AC6A29"/>
    <w:rsid w:val="00AC76FF"/>
    <w:rsid w:val="00AD1830"/>
    <w:rsid w:val="00AD21CA"/>
    <w:rsid w:val="00AD71AA"/>
    <w:rsid w:val="00AD7B0E"/>
    <w:rsid w:val="00AE12F6"/>
    <w:rsid w:val="00AE4110"/>
    <w:rsid w:val="00AE6DE3"/>
    <w:rsid w:val="00AF3F50"/>
    <w:rsid w:val="00AF5EC6"/>
    <w:rsid w:val="00AF7941"/>
    <w:rsid w:val="00AF7CB1"/>
    <w:rsid w:val="00B010DF"/>
    <w:rsid w:val="00B01468"/>
    <w:rsid w:val="00B07109"/>
    <w:rsid w:val="00B10AF3"/>
    <w:rsid w:val="00B11FFF"/>
    <w:rsid w:val="00B125DF"/>
    <w:rsid w:val="00B1366F"/>
    <w:rsid w:val="00B148FC"/>
    <w:rsid w:val="00B1690A"/>
    <w:rsid w:val="00B20FB7"/>
    <w:rsid w:val="00B2402A"/>
    <w:rsid w:val="00B25741"/>
    <w:rsid w:val="00B30ABE"/>
    <w:rsid w:val="00B31DDB"/>
    <w:rsid w:val="00B327A8"/>
    <w:rsid w:val="00B34EC6"/>
    <w:rsid w:val="00B35298"/>
    <w:rsid w:val="00B35820"/>
    <w:rsid w:val="00B359C0"/>
    <w:rsid w:val="00B46C9F"/>
    <w:rsid w:val="00B50BBB"/>
    <w:rsid w:val="00B5167A"/>
    <w:rsid w:val="00B51B9B"/>
    <w:rsid w:val="00B53B3D"/>
    <w:rsid w:val="00B542D1"/>
    <w:rsid w:val="00B56ECE"/>
    <w:rsid w:val="00B61FD0"/>
    <w:rsid w:val="00B62BD6"/>
    <w:rsid w:val="00B63CD8"/>
    <w:rsid w:val="00B6467B"/>
    <w:rsid w:val="00B719E7"/>
    <w:rsid w:val="00B72501"/>
    <w:rsid w:val="00B75634"/>
    <w:rsid w:val="00B761DD"/>
    <w:rsid w:val="00B76B9B"/>
    <w:rsid w:val="00B76C2B"/>
    <w:rsid w:val="00B77410"/>
    <w:rsid w:val="00B77417"/>
    <w:rsid w:val="00B778E0"/>
    <w:rsid w:val="00B77E21"/>
    <w:rsid w:val="00B81740"/>
    <w:rsid w:val="00B84B94"/>
    <w:rsid w:val="00B85AEA"/>
    <w:rsid w:val="00B867CD"/>
    <w:rsid w:val="00B86F8C"/>
    <w:rsid w:val="00B872D3"/>
    <w:rsid w:val="00B87FA8"/>
    <w:rsid w:val="00B90B77"/>
    <w:rsid w:val="00B91A3E"/>
    <w:rsid w:val="00B94AD2"/>
    <w:rsid w:val="00B957A4"/>
    <w:rsid w:val="00B96B15"/>
    <w:rsid w:val="00BA047A"/>
    <w:rsid w:val="00BA0DC8"/>
    <w:rsid w:val="00BA4A7D"/>
    <w:rsid w:val="00BB0EA0"/>
    <w:rsid w:val="00BB1668"/>
    <w:rsid w:val="00BB1CD3"/>
    <w:rsid w:val="00BB284A"/>
    <w:rsid w:val="00BB40DD"/>
    <w:rsid w:val="00BB4E6A"/>
    <w:rsid w:val="00BC1C70"/>
    <w:rsid w:val="00BC2A9A"/>
    <w:rsid w:val="00BC570A"/>
    <w:rsid w:val="00BC6EF1"/>
    <w:rsid w:val="00BC7B4A"/>
    <w:rsid w:val="00BD039B"/>
    <w:rsid w:val="00BD1596"/>
    <w:rsid w:val="00BD56BE"/>
    <w:rsid w:val="00BD771E"/>
    <w:rsid w:val="00BE008C"/>
    <w:rsid w:val="00BE06E0"/>
    <w:rsid w:val="00BE0A91"/>
    <w:rsid w:val="00BE1C3F"/>
    <w:rsid w:val="00BE70F2"/>
    <w:rsid w:val="00BF03B0"/>
    <w:rsid w:val="00BF050C"/>
    <w:rsid w:val="00BF0C98"/>
    <w:rsid w:val="00BF0D39"/>
    <w:rsid w:val="00BF1B71"/>
    <w:rsid w:val="00BF6483"/>
    <w:rsid w:val="00BF6825"/>
    <w:rsid w:val="00BF68B7"/>
    <w:rsid w:val="00BF7ED5"/>
    <w:rsid w:val="00C017C7"/>
    <w:rsid w:val="00C01B9E"/>
    <w:rsid w:val="00C04425"/>
    <w:rsid w:val="00C07B5E"/>
    <w:rsid w:val="00C10393"/>
    <w:rsid w:val="00C11B62"/>
    <w:rsid w:val="00C137B6"/>
    <w:rsid w:val="00C1423C"/>
    <w:rsid w:val="00C14B69"/>
    <w:rsid w:val="00C17581"/>
    <w:rsid w:val="00C2007D"/>
    <w:rsid w:val="00C204F0"/>
    <w:rsid w:val="00C20983"/>
    <w:rsid w:val="00C211BF"/>
    <w:rsid w:val="00C2460F"/>
    <w:rsid w:val="00C26664"/>
    <w:rsid w:val="00C27C85"/>
    <w:rsid w:val="00C30424"/>
    <w:rsid w:val="00C33041"/>
    <w:rsid w:val="00C347DB"/>
    <w:rsid w:val="00C37A7E"/>
    <w:rsid w:val="00C42853"/>
    <w:rsid w:val="00C47461"/>
    <w:rsid w:val="00C52BAD"/>
    <w:rsid w:val="00C52BBA"/>
    <w:rsid w:val="00C536C8"/>
    <w:rsid w:val="00C63DFA"/>
    <w:rsid w:val="00C67362"/>
    <w:rsid w:val="00C76452"/>
    <w:rsid w:val="00C772BF"/>
    <w:rsid w:val="00C77D7D"/>
    <w:rsid w:val="00C82619"/>
    <w:rsid w:val="00C87930"/>
    <w:rsid w:val="00C87CB2"/>
    <w:rsid w:val="00C90B15"/>
    <w:rsid w:val="00C91739"/>
    <w:rsid w:val="00C96454"/>
    <w:rsid w:val="00C9724D"/>
    <w:rsid w:val="00C9758E"/>
    <w:rsid w:val="00C97DC1"/>
    <w:rsid w:val="00CA09A8"/>
    <w:rsid w:val="00CA2C7F"/>
    <w:rsid w:val="00CA3164"/>
    <w:rsid w:val="00CA46C6"/>
    <w:rsid w:val="00CA6B5B"/>
    <w:rsid w:val="00CA7168"/>
    <w:rsid w:val="00CB5F47"/>
    <w:rsid w:val="00CB6776"/>
    <w:rsid w:val="00CC2ED3"/>
    <w:rsid w:val="00CC2F4E"/>
    <w:rsid w:val="00CC3C26"/>
    <w:rsid w:val="00CC41F0"/>
    <w:rsid w:val="00CC6645"/>
    <w:rsid w:val="00CD5A99"/>
    <w:rsid w:val="00CD7B0D"/>
    <w:rsid w:val="00CE160E"/>
    <w:rsid w:val="00CE2320"/>
    <w:rsid w:val="00CE3D50"/>
    <w:rsid w:val="00CF0424"/>
    <w:rsid w:val="00CF0C10"/>
    <w:rsid w:val="00CF429A"/>
    <w:rsid w:val="00CF4570"/>
    <w:rsid w:val="00CF6A4B"/>
    <w:rsid w:val="00CF7C03"/>
    <w:rsid w:val="00D00264"/>
    <w:rsid w:val="00D0384C"/>
    <w:rsid w:val="00D05792"/>
    <w:rsid w:val="00D05971"/>
    <w:rsid w:val="00D0624C"/>
    <w:rsid w:val="00D10658"/>
    <w:rsid w:val="00D1088A"/>
    <w:rsid w:val="00D10EAD"/>
    <w:rsid w:val="00D12368"/>
    <w:rsid w:val="00D12D91"/>
    <w:rsid w:val="00D21010"/>
    <w:rsid w:val="00D22570"/>
    <w:rsid w:val="00D22BBD"/>
    <w:rsid w:val="00D23AA0"/>
    <w:rsid w:val="00D2400F"/>
    <w:rsid w:val="00D301EB"/>
    <w:rsid w:val="00D30399"/>
    <w:rsid w:val="00D31741"/>
    <w:rsid w:val="00D31A82"/>
    <w:rsid w:val="00D31C13"/>
    <w:rsid w:val="00D34194"/>
    <w:rsid w:val="00D34998"/>
    <w:rsid w:val="00D35003"/>
    <w:rsid w:val="00D35408"/>
    <w:rsid w:val="00D404CB"/>
    <w:rsid w:val="00D43FDD"/>
    <w:rsid w:val="00D445AE"/>
    <w:rsid w:val="00D4467C"/>
    <w:rsid w:val="00D45571"/>
    <w:rsid w:val="00D462C7"/>
    <w:rsid w:val="00D46FC1"/>
    <w:rsid w:val="00D53BC1"/>
    <w:rsid w:val="00D556F1"/>
    <w:rsid w:val="00D56568"/>
    <w:rsid w:val="00D60293"/>
    <w:rsid w:val="00D61B1B"/>
    <w:rsid w:val="00D65FC2"/>
    <w:rsid w:val="00D66071"/>
    <w:rsid w:val="00D667F2"/>
    <w:rsid w:val="00D6748E"/>
    <w:rsid w:val="00D72AA3"/>
    <w:rsid w:val="00D73960"/>
    <w:rsid w:val="00D739E9"/>
    <w:rsid w:val="00D80527"/>
    <w:rsid w:val="00D82377"/>
    <w:rsid w:val="00D82BAB"/>
    <w:rsid w:val="00D84FD3"/>
    <w:rsid w:val="00D877AA"/>
    <w:rsid w:val="00D87A08"/>
    <w:rsid w:val="00D970AE"/>
    <w:rsid w:val="00D97D6A"/>
    <w:rsid w:val="00DA23D3"/>
    <w:rsid w:val="00DA3060"/>
    <w:rsid w:val="00DA617F"/>
    <w:rsid w:val="00DB0775"/>
    <w:rsid w:val="00DB14E1"/>
    <w:rsid w:val="00DB2724"/>
    <w:rsid w:val="00DB2734"/>
    <w:rsid w:val="00DB2AD7"/>
    <w:rsid w:val="00DB2B28"/>
    <w:rsid w:val="00DB542C"/>
    <w:rsid w:val="00DC07F2"/>
    <w:rsid w:val="00DC0E11"/>
    <w:rsid w:val="00DC2833"/>
    <w:rsid w:val="00DC29EA"/>
    <w:rsid w:val="00DC4BC7"/>
    <w:rsid w:val="00DC4FE8"/>
    <w:rsid w:val="00DD03DD"/>
    <w:rsid w:val="00DD0FBA"/>
    <w:rsid w:val="00DD11AF"/>
    <w:rsid w:val="00DD25F5"/>
    <w:rsid w:val="00DD3940"/>
    <w:rsid w:val="00DD5711"/>
    <w:rsid w:val="00DE1707"/>
    <w:rsid w:val="00DE223B"/>
    <w:rsid w:val="00DE2B97"/>
    <w:rsid w:val="00DE3D38"/>
    <w:rsid w:val="00DE454E"/>
    <w:rsid w:val="00DE49A7"/>
    <w:rsid w:val="00DE60AD"/>
    <w:rsid w:val="00DF0D15"/>
    <w:rsid w:val="00DF13AF"/>
    <w:rsid w:val="00DF23EF"/>
    <w:rsid w:val="00DF3A90"/>
    <w:rsid w:val="00DF4483"/>
    <w:rsid w:val="00DF5FC7"/>
    <w:rsid w:val="00E02AB5"/>
    <w:rsid w:val="00E02C2A"/>
    <w:rsid w:val="00E10674"/>
    <w:rsid w:val="00E13334"/>
    <w:rsid w:val="00E14DD1"/>
    <w:rsid w:val="00E14F3B"/>
    <w:rsid w:val="00E15101"/>
    <w:rsid w:val="00E16256"/>
    <w:rsid w:val="00E202A2"/>
    <w:rsid w:val="00E215F7"/>
    <w:rsid w:val="00E24605"/>
    <w:rsid w:val="00E24E9B"/>
    <w:rsid w:val="00E304E8"/>
    <w:rsid w:val="00E31925"/>
    <w:rsid w:val="00E31BB6"/>
    <w:rsid w:val="00E31DDA"/>
    <w:rsid w:val="00E32F7F"/>
    <w:rsid w:val="00E35730"/>
    <w:rsid w:val="00E377F0"/>
    <w:rsid w:val="00E41A21"/>
    <w:rsid w:val="00E43DFF"/>
    <w:rsid w:val="00E44ED3"/>
    <w:rsid w:val="00E4745A"/>
    <w:rsid w:val="00E47FD8"/>
    <w:rsid w:val="00E513A0"/>
    <w:rsid w:val="00E5360E"/>
    <w:rsid w:val="00E562A5"/>
    <w:rsid w:val="00E5676C"/>
    <w:rsid w:val="00E60732"/>
    <w:rsid w:val="00E609BC"/>
    <w:rsid w:val="00E61C5F"/>
    <w:rsid w:val="00E6223A"/>
    <w:rsid w:val="00E62F02"/>
    <w:rsid w:val="00E6309F"/>
    <w:rsid w:val="00E66036"/>
    <w:rsid w:val="00E660AC"/>
    <w:rsid w:val="00E67737"/>
    <w:rsid w:val="00E71D79"/>
    <w:rsid w:val="00E74BE9"/>
    <w:rsid w:val="00E750B5"/>
    <w:rsid w:val="00E80BE1"/>
    <w:rsid w:val="00E83B95"/>
    <w:rsid w:val="00E8456C"/>
    <w:rsid w:val="00E84A31"/>
    <w:rsid w:val="00E87874"/>
    <w:rsid w:val="00E94659"/>
    <w:rsid w:val="00E94B7B"/>
    <w:rsid w:val="00EA0691"/>
    <w:rsid w:val="00EA3486"/>
    <w:rsid w:val="00EA37BA"/>
    <w:rsid w:val="00EA6016"/>
    <w:rsid w:val="00EA7BE3"/>
    <w:rsid w:val="00EB3FB6"/>
    <w:rsid w:val="00EB55CC"/>
    <w:rsid w:val="00EC0307"/>
    <w:rsid w:val="00EC10A2"/>
    <w:rsid w:val="00EC1B92"/>
    <w:rsid w:val="00EC2078"/>
    <w:rsid w:val="00EC255D"/>
    <w:rsid w:val="00EC32D9"/>
    <w:rsid w:val="00EC3BA8"/>
    <w:rsid w:val="00EC5697"/>
    <w:rsid w:val="00EC7AF2"/>
    <w:rsid w:val="00ED216B"/>
    <w:rsid w:val="00ED39E4"/>
    <w:rsid w:val="00ED45D0"/>
    <w:rsid w:val="00ED757C"/>
    <w:rsid w:val="00ED77D0"/>
    <w:rsid w:val="00EE0A5A"/>
    <w:rsid w:val="00EE5758"/>
    <w:rsid w:val="00EF1255"/>
    <w:rsid w:val="00EF4315"/>
    <w:rsid w:val="00EF59B8"/>
    <w:rsid w:val="00F03EE9"/>
    <w:rsid w:val="00F03F95"/>
    <w:rsid w:val="00F06271"/>
    <w:rsid w:val="00F07BC6"/>
    <w:rsid w:val="00F1466F"/>
    <w:rsid w:val="00F147CC"/>
    <w:rsid w:val="00F14951"/>
    <w:rsid w:val="00F14FB4"/>
    <w:rsid w:val="00F16CF8"/>
    <w:rsid w:val="00F1773A"/>
    <w:rsid w:val="00F21B45"/>
    <w:rsid w:val="00F226F3"/>
    <w:rsid w:val="00F23023"/>
    <w:rsid w:val="00F311CC"/>
    <w:rsid w:val="00F31719"/>
    <w:rsid w:val="00F31735"/>
    <w:rsid w:val="00F3233A"/>
    <w:rsid w:val="00F3513C"/>
    <w:rsid w:val="00F35B53"/>
    <w:rsid w:val="00F403D1"/>
    <w:rsid w:val="00F40DD1"/>
    <w:rsid w:val="00F43A08"/>
    <w:rsid w:val="00F4441B"/>
    <w:rsid w:val="00F452C1"/>
    <w:rsid w:val="00F463F4"/>
    <w:rsid w:val="00F46693"/>
    <w:rsid w:val="00F477A9"/>
    <w:rsid w:val="00F50537"/>
    <w:rsid w:val="00F52924"/>
    <w:rsid w:val="00F539BD"/>
    <w:rsid w:val="00F539DD"/>
    <w:rsid w:val="00F55213"/>
    <w:rsid w:val="00F5713D"/>
    <w:rsid w:val="00F62ECF"/>
    <w:rsid w:val="00F64E86"/>
    <w:rsid w:val="00F659A9"/>
    <w:rsid w:val="00F66BE9"/>
    <w:rsid w:val="00F6711E"/>
    <w:rsid w:val="00F70512"/>
    <w:rsid w:val="00F714F8"/>
    <w:rsid w:val="00F71890"/>
    <w:rsid w:val="00F73277"/>
    <w:rsid w:val="00F73D44"/>
    <w:rsid w:val="00F7407E"/>
    <w:rsid w:val="00F7467E"/>
    <w:rsid w:val="00F749C1"/>
    <w:rsid w:val="00F7509C"/>
    <w:rsid w:val="00F825C6"/>
    <w:rsid w:val="00F84A45"/>
    <w:rsid w:val="00F85FC9"/>
    <w:rsid w:val="00F875AF"/>
    <w:rsid w:val="00F879E9"/>
    <w:rsid w:val="00F909CD"/>
    <w:rsid w:val="00F93170"/>
    <w:rsid w:val="00F95542"/>
    <w:rsid w:val="00FA5A22"/>
    <w:rsid w:val="00FA7B60"/>
    <w:rsid w:val="00FB197E"/>
    <w:rsid w:val="00FB246D"/>
    <w:rsid w:val="00FB2BAB"/>
    <w:rsid w:val="00FB3A57"/>
    <w:rsid w:val="00FB3C65"/>
    <w:rsid w:val="00FB4871"/>
    <w:rsid w:val="00FB7348"/>
    <w:rsid w:val="00FC2072"/>
    <w:rsid w:val="00FC23BE"/>
    <w:rsid w:val="00FC2577"/>
    <w:rsid w:val="00FD0615"/>
    <w:rsid w:val="00FD1D5F"/>
    <w:rsid w:val="00FD3BF4"/>
    <w:rsid w:val="00FD3FE8"/>
    <w:rsid w:val="00FD57D3"/>
    <w:rsid w:val="00FD5A7F"/>
    <w:rsid w:val="00FD71BE"/>
    <w:rsid w:val="00FD75C8"/>
    <w:rsid w:val="00FD7703"/>
    <w:rsid w:val="00FD7AB5"/>
    <w:rsid w:val="00FE191B"/>
    <w:rsid w:val="00FE1DEF"/>
    <w:rsid w:val="00FE31F4"/>
    <w:rsid w:val="00FE50AD"/>
    <w:rsid w:val="00FF1DB4"/>
    <w:rsid w:val="00FF2C4F"/>
    <w:rsid w:val="00FF38D7"/>
    <w:rsid w:val="00FF4182"/>
    <w:rsid w:val="00FF4D75"/>
    <w:rsid w:val="00FF5C8F"/>
    <w:rsid w:val="00FF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5175BB4F"/>
  <w15:docId w15:val="{09C181E6-65BE-4D67-AC9F-C8113063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sk-SK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41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41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41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41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41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41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41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qFormat/>
    <w:rsid w:val="00DC2833"/>
    <w:pPr>
      <w:autoSpaceDE w:val="0"/>
      <w:autoSpaceDN w:val="0"/>
      <w:spacing w:before="240" w:after="60"/>
      <w:ind w:left="1440" w:hanging="1440"/>
      <w:outlineLvl w:val="7"/>
    </w:pPr>
    <w:rPr>
      <w:rFonts w:ascii="Arial" w:eastAsia="Times New Roman" w:hAnsi="Arial" w:cs="Arial"/>
      <w:i/>
      <w:iCs/>
      <w:sz w:val="20"/>
      <w:szCs w:val="20"/>
      <w:lang w:eastAsia="en-GB"/>
    </w:rPr>
  </w:style>
  <w:style w:type="paragraph" w:styleId="Heading9">
    <w:name w:val="heading 9"/>
    <w:basedOn w:val="Normal"/>
    <w:next w:val="Normal"/>
    <w:link w:val="Heading9Char"/>
    <w:qFormat/>
    <w:rsid w:val="00DC2833"/>
    <w:pPr>
      <w:autoSpaceDE w:val="0"/>
      <w:autoSpaceDN w:val="0"/>
      <w:spacing w:before="240" w:after="60"/>
      <w:ind w:left="1584" w:hanging="1584"/>
      <w:outlineLvl w:val="8"/>
    </w:pPr>
    <w:rPr>
      <w:rFonts w:ascii="Arial" w:eastAsia="Times New Roman" w:hAnsi="Arial" w:cs="Arial"/>
      <w:i/>
      <w:iCs/>
      <w:sz w:val="18"/>
      <w:szCs w:val="1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unhideWhenUsed/>
    <w:pPr>
      <w:numPr>
        <w:numId w:val="4"/>
      </w:numPr>
      <w:contextualSpacing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paragraph" w:styleId="ListNumber">
    <w:name w:val="List Number"/>
    <w:basedOn w:val="Normal"/>
    <w:uiPriority w:val="99"/>
    <w:unhideWhenUsed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pPr>
      <w:numPr>
        <w:numId w:val="8"/>
      </w:numPr>
      <w:contextualSpacing/>
    </w:p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 w:cs="Times New Roman"/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 w:cs="Times New Roman"/>
      <w:b/>
      <w:bCs/>
      <w:sz w:val="20"/>
      <w:szCs w:val="20"/>
      <w:lang w:val="sk-SK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Times New Roman" w:hAnsi="Times New Roman" w:cs="Times New Roman"/>
      <w:sz w:val="20"/>
      <w:szCs w:val="20"/>
      <w:lang w:val="sk-SK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sk-SK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ucun">
    <w:name w:val="Aucun"/>
    <w:rPr>
      <w:lang w:val="sk-SK"/>
    </w:rPr>
  </w:style>
  <w:style w:type="paragraph" w:customStyle="1" w:styleId="norm2">
    <w:name w:val="norm2"/>
    <w:basedOn w:val="Normal"/>
    <w:pPr>
      <w:spacing w:after="0" w:line="312" w:lineRule="atLeast"/>
    </w:pPr>
    <w:rPr>
      <w:rFonts w:eastAsia="Times New Roman"/>
      <w:szCs w:val="24"/>
      <w:lang w:eastAsia="en-GB"/>
    </w:rPr>
  </w:style>
  <w:style w:type="paragraph" w:customStyle="1" w:styleId="stitle-article-norm1">
    <w:name w:val="stitle-article-norm1"/>
    <w:basedOn w:val="Normal"/>
    <w:pPr>
      <w:spacing w:before="240" w:line="312" w:lineRule="atLeast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title-article-norm1">
    <w:name w:val="title-article-norm1"/>
    <w:basedOn w:val="Normal"/>
    <w:pPr>
      <w:spacing w:before="240" w:line="312" w:lineRule="atLeast"/>
      <w:jc w:val="center"/>
    </w:pPr>
    <w:rPr>
      <w:rFonts w:eastAsia="Times New Roman"/>
      <w:i/>
      <w:iCs/>
      <w:szCs w:val="24"/>
      <w:lang w:eastAsia="en-GB"/>
    </w:rPr>
  </w:style>
  <w:style w:type="paragraph" w:customStyle="1" w:styleId="LegalNumPar">
    <w:name w:val="LegalNumPar"/>
    <w:basedOn w:val="Normal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pPr>
      <w:spacing w:line="360" w:lineRule="auto"/>
      <w:ind w:left="3589" w:hanging="476"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itreobjetPagedecouverture">
    <w:name w:val="Titre objet (Page de couverture)"/>
    <w:basedOn w:val="Titreobjet"/>
    <w:next w:val="IntrtEEEPagedecouverture"/>
  </w:style>
  <w:style w:type="character" w:customStyle="1" w:styleId="Heading8Char">
    <w:name w:val="Heading 8 Char"/>
    <w:basedOn w:val="DefaultParagraphFont"/>
    <w:link w:val="Heading8"/>
    <w:rsid w:val="00DC2833"/>
    <w:rPr>
      <w:rFonts w:ascii="Arial" w:eastAsia="Times New Roman" w:hAnsi="Arial" w:cs="Arial"/>
      <w:i/>
      <w:iCs/>
      <w:sz w:val="20"/>
      <w:szCs w:val="20"/>
      <w:lang w:val="sk-SK" w:eastAsia="en-GB"/>
    </w:rPr>
  </w:style>
  <w:style w:type="character" w:customStyle="1" w:styleId="Heading9Char">
    <w:name w:val="Heading 9 Char"/>
    <w:basedOn w:val="DefaultParagraphFont"/>
    <w:link w:val="Heading9"/>
    <w:rsid w:val="00DC2833"/>
    <w:rPr>
      <w:rFonts w:ascii="Arial" w:eastAsia="Times New Roman" w:hAnsi="Arial" w:cs="Arial"/>
      <w:i/>
      <w:iCs/>
      <w:sz w:val="18"/>
      <w:szCs w:val="18"/>
      <w:lang w:val="sk-SK" w:eastAsia="en-GB"/>
    </w:rPr>
  </w:style>
  <w:style w:type="paragraph" w:customStyle="1" w:styleId="FooterCoverPage">
    <w:name w:val="Footer Cover Page"/>
    <w:basedOn w:val="Normal"/>
    <w:link w:val="FooterCoverPageChar"/>
    <w:rsid w:val="00DC2833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overPageChar">
    <w:name w:val="Footer Cover Page Char"/>
    <w:basedOn w:val="DefaultParagraphFont"/>
    <w:link w:val="FooterCoverPage"/>
    <w:rsid w:val="00DC2833"/>
    <w:rPr>
      <w:rFonts w:ascii="Times New Roman" w:hAnsi="Times New Roman" w:cs="Times New Roman"/>
      <w:sz w:val="24"/>
      <w:lang w:val="sk-SK"/>
    </w:rPr>
  </w:style>
  <w:style w:type="character" w:customStyle="1" w:styleId="FooterSensitivityChar">
    <w:name w:val="Footer Sensitivity Char"/>
    <w:basedOn w:val="DefaultParagraphFont"/>
    <w:rsid w:val="00DC2833"/>
    <w:rPr>
      <w:rFonts w:ascii="Times New Roman" w:hAnsi="Times New Roman" w:cs="Times New Roman"/>
      <w:b/>
      <w:sz w:val="32"/>
      <w:lang w:val="sk-SK"/>
    </w:rPr>
  </w:style>
  <w:style w:type="paragraph" w:customStyle="1" w:styleId="HeaderCoverPage">
    <w:name w:val="Header Cover Page"/>
    <w:basedOn w:val="Normal"/>
    <w:link w:val="HeaderCoverPageChar"/>
    <w:rsid w:val="00DC2833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DefaultParagraphFont"/>
    <w:link w:val="HeaderCoverPage"/>
    <w:rsid w:val="00DC2833"/>
    <w:rPr>
      <w:rFonts w:ascii="Times New Roman" w:hAnsi="Times New Roman" w:cs="Times New Roman"/>
      <w:sz w:val="24"/>
      <w:lang w:val="sk-SK"/>
    </w:rPr>
  </w:style>
  <w:style w:type="character" w:customStyle="1" w:styleId="HeaderSensitivityChar">
    <w:name w:val="Header Sensitivity Char"/>
    <w:basedOn w:val="DefaultParagraphFont"/>
    <w:rsid w:val="00DC2833"/>
    <w:rPr>
      <w:rFonts w:ascii="Times New Roman" w:hAnsi="Times New Roman" w:cs="Times New Roman"/>
      <w:b/>
      <w:sz w:val="32"/>
      <w:lang w:val="sk-SK"/>
    </w:rPr>
  </w:style>
  <w:style w:type="character" w:customStyle="1" w:styleId="HeaderSensitivityRightChar">
    <w:name w:val="Header Sensitivity Right Char"/>
    <w:basedOn w:val="DefaultParagraphFont"/>
    <w:rsid w:val="00DC2833"/>
    <w:rPr>
      <w:rFonts w:ascii="Times New Roman" w:hAnsi="Times New Roman" w:cs="Times New Roman"/>
      <w:sz w:val="28"/>
      <w:lang w:val="sk-SK"/>
    </w:rPr>
  </w:style>
  <w:style w:type="paragraph" w:customStyle="1" w:styleId="ListBullet1">
    <w:name w:val="List Bullet 1"/>
    <w:basedOn w:val="Normal"/>
    <w:rsid w:val="00DC2833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"/>
    <w:rsid w:val="00DC2833"/>
    <w:pPr>
      <w:numPr>
        <w:numId w:val="10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"/>
    <w:rsid w:val="00DC2833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"/>
    <w:rsid w:val="00DC2833"/>
    <w:pPr>
      <w:numPr>
        <w:numId w:val="12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"/>
    <w:rsid w:val="00DC2833"/>
    <w:pPr>
      <w:numPr>
        <w:numId w:val="13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"/>
    <w:rsid w:val="00DC2833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127AC5"/>
    <w:pPr>
      <w:tabs>
        <w:tab w:val="num" w:pos="1560"/>
      </w:tabs>
      <w:ind w:left="1560" w:hanging="709"/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"/>
    <w:rsid w:val="00DC2833"/>
    <w:pPr>
      <w:tabs>
        <w:tab w:val="num" w:pos="1417"/>
      </w:tabs>
      <w:ind w:left="1417" w:hanging="708"/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DC2833"/>
    <w:pPr>
      <w:tabs>
        <w:tab w:val="num" w:pos="2552"/>
      </w:tabs>
      <w:ind w:left="2552" w:hanging="708"/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"/>
    <w:rsid w:val="00DC2833"/>
    <w:pPr>
      <w:tabs>
        <w:tab w:val="num" w:pos="2126"/>
      </w:tabs>
      <w:ind w:left="2126" w:hanging="709"/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"/>
    <w:rsid w:val="00DC2833"/>
    <w:pPr>
      <w:tabs>
        <w:tab w:val="num" w:pos="2835"/>
      </w:tabs>
      <w:ind w:left="2835" w:hanging="709"/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Sous-titreobjet">
    <w:name w:val="Sous-titre objet"/>
    <w:basedOn w:val="Normal"/>
    <w:rsid w:val="00DC2833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"/>
    <w:next w:val="Statut"/>
    <w:rsid w:val="00DC2833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Exposdesmotifstitreglobal">
    <w:name w:val="Exposé des motifs titre (global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"/>
    <w:next w:val="Phrasefinale"/>
    <w:rsid w:val="00DC2833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"/>
    <w:next w:val="Normal"/>
    <w:rsid w:val="00DC2833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"/>
    <w:next w:val="Normal"/>
    <w:rsid w:val="00DC2833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"/>
    <w:next w:val="Normal"/>
    <w:rsid w:val="00DC2833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terinstitutionelle">
    <w:name w:val="Référence interinstitutionelle"/>
    <w:basedOn w:val="Normal"/>
    <w:next w:val="Statut"/>
    <w:rsid w:val="00DC2833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DC2833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"/>
    <w:rsid w:val="00DC2833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"/>
    <w:next w:val="Normal"/>
    <w:rsid w:val="00DC2833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"/>
    <w:next w:val="Normal"/>
    <w:rsid w:val="00DC2833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"/>
    <w:next w:val="Normal"/>
    <w:rsid w:val="00DC2833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dimpactPMEtitre">
    <w:name w:val="Fiche d'impact PME titre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Fichefinanciretextetable">
    <w:name w:val="Fiche financière texte (table)"/>
    <w:basedOn w:val="Normal"/>
    <w:rsid w:val="00DC2833"/>
    <w:pPr>
      <w:autoSpaceDE w:val="0"/>
      <w:autoSpaceDN w:val="0"/>
      <w:spacing w:before="0" w:after="0"/>
      <w:jc w:val="left"/>
    </w:pPr>
    <w:rPr>
      <w:rFonts w:eastAsia="Times New Roman"/>
      <w:sz w:val="20"/>
      <w:szCs w:val="20"/>
      <w:lang w:eastAsia="en-GB"/>
    </w:rPr>
  </w:style>
  <w:style w:type="paragraph" w:customStyle="1" w:styleId="Fichefinanciretitreactetable">
    <w:name w:val="Fiche financière titre (acte table)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 w:val="40"/>
      <w:szCs w:val="40"/>
      <w:lang w:eastAsia="en-GB"/>
    </w:rPr>
  </w:style>
  <w:style w:type="paragraph" w:customStyle="1" w:styleId="Fichefinanciretitreacte">
    <w:name w:val="Fiche financière titre (acte)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Cs w:val="24"/>
      <w:u w:val="single"/>
      <w:lang w:eastAsia="en-GB"/>
    </w:rPr>
  </w:style>
  <w:style w:type="paragraph" w:customStyle="1" w:styleId="Fichefinanciretitretable">
    <w:name w:val="Fiche financière titre (table)"/>
    <w:basedOn w:val="Normal"/>
    <w:rsid w:val="00DC2833"/>
    <w:pPr>
      <w:autoSpaceDE w:val="0"/>
      <w:autoSpaceDN w:val="0"/>
      <w:jc w:val="center"/>
    </w:pPr>
    <w:rPr>
      <w:rFonts w:eastAsia="Times New Roman"/>
      <w:b/>
      <w:bCs/>
      <w:sz w:val="40"/>
      <w:szCs w:val="40"/>
      <w:lang w:eastAsia="en-GB"/>
    </w:rPr>
  </w:style>
  <w:style w:type="character" w:styleId="PageNumber">
    <w:name w:val="page number"/>
    <w:rsid w:val="00DC2833"/>
    <w:rPr>
      <w:rFonts w:cs="Times New Roman"/>
    </w:rPr>
  </w:style>
  <w:style w:type="paragraph" w:styleId="TOAHeading">
    <w:name w:val="toa heading"/>
    <w:basedOn w:val="Normal"/>
    <w:next w:val="Normal"/>
    <w:rsid w:val="00DC2833"/>
    <w:pPr>
      <w:autoSpaceDE w:val="0"/>
      <w:autoSpaceDN w:val="0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Titredumodificateur">
    <w:name w:val="Titre du modificateur"/>
    <w:basedOn w:val="Normal"/>
    <w:next w:val="Annexetitrefichefinacte"/>
    <w:rsid w:val="00DC2833"/>
    <w:pPr>
      <w:autoSpaceDE w:val="0"/>
      <w:autoSpaceDN w:val="0"/>
      <w:spacing w:before="240" w:after="60"/>
      <w:jc w:val="left"/>
    </w:pPr>
    <w:rPr>
      <w:rFonts w:eastAsia="Times New Roman"/>
      <w:b/>
      <w:bCs/>
      <w:szCs w:val="24"/>
      <w:lang w:eastAsia="en-GB"/>
    </w:rPr>
  </w:style>
  <w:style w:type="paragraph" w:customStyle="1" w:styleId="Referencedumodificateur">
    <w:name w:val="Reference du modificateur"/>
    <w:basedOn w:val="Normal"/>
    <w:next w:val="Annexetitrefichefinglobale"/>
    <w:rsid w:val="00DC2833"/>
    <w:pPr>
      <w:autoSpaceDE w:val="0"/>
      <w:autoSpaceDN w:val="0"/>
      <w:spacing w:before="0"/>
      <w:jc w:val="lef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rsid w:val="00DC2833"/>
    <w:pPr>
      <w:autoSpaceDE w:val="0"/>
      <w:autoSpaceDN w:val="0"/>
    </w:pPr>
    <w:rPr>
      <w:rFonts w:eastAsia="Times New Roman"/>
      <w:szCs w:val="24"/>
      <w:lang w:eastAsia="en-GB"/>
    </w:rPr>
  </w:style>
  <w:style w:type="paragraph" w:styleId="DocumentMap">
    <w:name w:val="Document Map"/>
    <w:basedOn w:val="Normal"/>
    <w:link w:val="DocumentMapChar"/>
    <w:semiHidden/>
    <w:rsid w:val="00DC2833"/>
    <w:pPr>
      <w:shd w:val="clear" w:color="auto" w:fill="000080"/>
    </w:pPr>
    <w:rPr>
      <w:rFonts w:ascii="Tahoma" w:eastAsia="Times New Roman" w:hAnsi="Tahoma" w:cs="Tahoma"/>
      <w:sz w:val="20"/>
      <w:szCs w:val="20"/>
      <w:lang w:eastAsia="de-DE"/>
    </w:rPr>
  </w:style>
  <w:style w:type="character" w:customStyle="1" w:styleId="DocumentMapChar">
    <w:name w:val="Document Map Char"/>
    <w:basedOn w:val="DefaultParagraphFont"/>
    <w:link w:val="DocumentMap"/>
    <w:semiHidden/>
    <w:rsid w:val="00DC2833"/>
    <w:rPr>
      <w:rFonts w:ascii="Tahoma" w:eastAsia="Times New Roman" w:hAnsi="Tahoma" w:cs="Tahoma"/>
      <w:sz w:val="20"/>
      <w:szCs w:val="20"/>
      <w:shd w:val="clear" w:color="auto" w:fill="000080"/>
      <w:lang w:val="sk-SK" w:eastAsia="de-DE"/>
    </w:rPr>
  </w:style>
  <w:style w:type="paragraph" w:customStyle="1" w:styleId="Tiret1Left0cm">
    <w:name w:val="Tiret 1 + Left:  0 cm"/>
    <w:aliases w:val="Hanging:  1,24 cm"/>
    <w:basedOn w:val="Tiret0"/>
    <w:rsid w:val="00DC2833"/>
    <w:pPr>
      <w:numPr>
        <w:numId w:val="0"/>
      </w:numPr>
      <w:ind w:left="705" w:hanging="705"/>
    </w:pPr>
    <w:rPr>
      <w:rFonts w:eastAsia="Times New Roman"/>
      <w:szCs w:val="24"/>
      <w:lang w:eastAsia="de-DE"/>
    </w:rPr>
  </w:style>
  <w:style w:type="character" w:styleId="Emphasis">
    <w:name w:val="Emphasis"/>
    <w:uiPriority w:val="20"/>
    <w:qFormat/>
    <w:rsid w:val="00DC2833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DC2833"/>
    <w:pPr>
      <w:spacing w:after="60"/>
      <w:jc w:val="center"/>
      <w:outlineLvl w:val="1"/>
    </w:pPr>
    <w:rPr>
      <w:rFonts w:ascii="Calibri Light" w:eastAsia="Times New Roman" w:hAnsi="Calibri Light"/>
      <w:szCs w:val="24"/>
      <w:lang w:eastAsia="de-DE"/>
    </w:rPr>
  </w:style>
  <w:style w:type="character" w:customStyle="1" w:styleId="SubtitleChar">
    <w:name w:val="Subtitle Char"/>
    <w:basedOn w:val="DefaultParagraphFont"/>
    <w:link w:val="Subtitle"/>
    <w:rsid w:val="00DC2833"/>
    <w:rPr>
      <w:rFonts w:ascii="Calibri Light" w:eastAsia="Times New Roman" w:hAnsi="Calibri Light" w:cs="Times New Roman"/>
      <w:sz w:val="24"/>
      <w:szCs w:val="24"/>
      <w:lang w:val="sk-SK" w:eastAsia="de-DE"/>
    </w:rPr>
  </w:style>
  <w:style w:type="character" w:customStyle="1" w:styleId="cosearchterm">
    <w:name w:val="co_searchterm"/>
    <w:rsid w:val="00DC2833"/>
  </w:style>
  <w:style w:type="table" w:styleId="TableGrid">
    <w:name w:val="Table Grid"/>
    <w:basedOn w:val="TableNormal"/>
    <w:rsid w:val="00DC2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">
    <w:name w:val="italic"/>
    <w:rsid w:val="00DC2833"/>
  </w:style>
  <w:style w:type="character" w:customStyle="1" w:styleId="DeltaViewInsertion">
    <w:name w:val="DeltaView Insertion"/>
    <w:uiPriority w:val="99"/>
    <w:rsid w:val="00B542D1"/>
    <w:rPr>
      <w:b/>
      <w:i/>
      <w:color w:val="000000"/>
    </w:rPr>
  </w:style>
  <w:style w:type="character" w:customStyle="1" w:styleId="Other1">
    <w:name w:val="Other|1_"/>
    <w:basedOn w:val="DefaultParagraphFont"/>
    <w:link w:val="Other10"/>
    <w:rsid w:val="0031137F"/>
    <w:rPr>
      <w:color w:val="231F20"/>
      <w:sz w:val="19"/>
      <w:szCs w:val="19"/>
    </w:rPr>
  </w:style>
  <w:style w:type="paragraph" w:customStyle="1" w:styleId="Other10">
    <w:name w:val="Other|1"/>
    <w:basedOn w:val="Normal"/>
    <w:link w:val="Other1"/>
    <w:rsid w:val="0031137F"/>
    <w:pPr>
      <w:widowControl w:val="0"/>
      <w:spacing w:before="0" w:after="340"/>
      <w:jc w:val="left"/>
    </w:pPr>
    <w:rPr>
      <w:rFonts w:asciiTheme="minorHAnsi" w:hAnsiTheme="minorHAnsi" w:cstheme="minorBidi"/>
      <w:color w:val="231F20"/>
      <w:sz w:val="19"/>
      <w:szCs w:val="19"/>
    </w:rPr>
  </w:style>
  <w:style w:type="paragraph" w:customStyle="1" w:styleId="Footnote">
    <w:name w:val="Footnote"/>
    <w:basedOn w:val="SectionTitle"/>
    <w:rsid w:val="00A750D3"/>
    <w:rPr>
      <w:sz w:val="24"/>
      <w:szCs w:val="24"/>
    </w:rPr>
  </w:style>
  <w:style w:type="character" w:customStyle="1" w:styleId="boldface">
    <w:name w:val="boldface"/>
    <w:basedOn w:val="DefaultParagraphFont"/>
    <w:rsid w:val="0046477C"/>
  </w:style>
  <w:style w:type="paragraph" w:customStyle="1" w:styleId="Normal1">
    <w:name w:val="Normal1"/>
    <w:basedOn w:val="Normal"/>
    <w:rsid w:val="00C42853"/>
    <w:pPr>
      <w:spacing w:before="100" w:beforeAutospacing="1" w:after="100" w:afterAutospacing="1"/>
      <w:jc w:val="left"/>
    </w:pPr>
    <w:rPr>
      <w:szCs w:val="24"/>
      <w:lang w:eastAsia="en-GB"/>
    </w:rPr>
  </w:style>
  <w:style w:type="character" w:customStyle="1" w:styleId="super">
    <w:name w:val="super"/>
    <w:basedOn w:val="DefaultParagraphFont"/>
    <w:rsid w:val="00C42853"/>
  </w:style>
  <w:style w:type="paragraph" w:customStyle="1" w:styleId="norm">
    <w:name w:val="norm"/>
    <w:basedOn w:val="Normal"/>
    <w:rsid w:val="00B90B77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title-doc-first">
    <w:name w:val="title-doc-first"/>
    <w:basedOn w:val="Normal"/>
    <w:rsid w:val="00FD3BF4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00">
    <w:name w:val="Point 0"/>
    <w:basedOn w:val="Normal"/>
    <w:pPr>
      <w:ind w:left="850" w:hanging="850"/>
    </w:pPr>
  </w:style>
  <w:style w:type="paragraph" w:customStyle="1" w:styleId="Point01">
    <w:name w:val="Point 0"/>
    <w:basedOn w:val="Normal"/>
    <w:pPr>
      <w:ind w:left="850" w:hanging="850"/>
    </w:pPr>
  </w:style>
  <w:style w:type="paragraph" w:styleId="Header">
    <w:name w:val="header"/>
    <w:basedOn w:val="Normal"/>
    <w:link w:val="HeaderChar"/>
    <w:uiPriority w:val="99"/>
    <w:unhideWhenUsed/>
    <w:rsid w:val="00E87874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E87874"/>
    <w:rPr>
      <w:rFonts w:ascii="Times New Roman" w:hAnsi="Times New Roman" w:cs="Times New Roman"/>
      <w:sz w:val="24"/>
      <w:lang w:val="sk-SK"/>
    </w:rPr>
  </w:style>
  <w:style w:type="paragraph" w:styleId="Footer">
    <w:name w:val="footer"/>
    <w:basedOn w:val="Normal"/>
    <w:link w:val="FooterChar"/>
    <w:uiPriority w:val="99"/>
    <w:unhideWhenUsed/>
    <w:rsid w:val="00E87874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E87874"/>
    <w:rPr>
      <w:rFonts w:ascii="Times New Roman" w:hAnsi="Times New Roman" w:cs="Times New Roman"/>
      <w:sz w:val="24"/>
      <w:lang w:val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E87874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E87874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E8787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E87874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E8787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2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2"/>
    <w:pPr>
      <w:numPr>
        <w:numId w:val="34"/>
      </w:numPr>
    </w:pPr>
  </w:style>
  <w:style w:type="paragraph" w:customStyle="1" w:styleId="Tiret1">
    <w:name w:val="Tiret 1"/>
    <w:basedOn w:val="Point1"/>
    <w:pPr>
      <w:numPr>
        <w:numId w:val="35"/>
      </w:numPr>
    </w:pPr>
  </w:style>
  <w:style w:type="paragraph" w:customStyle="1" w:styleId="Tiret2">
    <w:name w:val="Tiret 2"/>
    <w:basedOn w:val="Point2"/>
    <w:pPr>
      <w:numPr>
        <w:numId w:val="36"/>
      </w:numPr>
    </w:pPr>
  </w:style>
  <w:style w:type="paragraph" w:customStyle="1" w:styleId="Tiret3">
    <w:name w:val="Tiret 3"/>
    <w:basedOn w:val="Point3"/>
    <w:pPr>
      <w:numPr>
        <w:numId w:val="37"/>
      </w:numPr>
    </w:pPr>
  </w:style>
  <w:style w:type="paragraph" w:customStyle="1" w:styleId="Tiret4">
    <w:name w:val="Tiret 4"/>
    <w:basedOn w:val="Point4"/>
    <w:pPr>
      <w:numPr>
        <w:numId w:val="38"/>
      </w:numPr>
    </w:pPr>
  </w:style>
  <w:style w:type="paragraph" w:customStyle="1" w:styleId="Tiret5">
    <w:name w:val="Tiret 5"/>
    <w:basedOn w:val="Point5"/>
    <w:pPr>
      <w:numPr>
        <w:numId w:val="39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40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40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40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40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40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40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40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42"/>
      </w:numPr>
    </w:pPr>
  </w:style>
  <w:style w:type="paragraph" w:customStyle="1" w:styleId="Point1number">
    <w:name w:val="Point 1 (number)"/>
    <w:basedOn w:val="Normal"/>
    <w:pPr>
      <w:numPr>
        <w:ilvl w:val="2"/>
        <w:numId w:val="42"/>
      </w:numPr>
    </w:pPr>
  </w:style>
  <w:style w:type="paragraph" w:customStyle="1" w:styleId="Point2number">
    <w:name w:val="Point 2 (number)"/>
    <w:basedOn w:val="Normal"/>
    <w:pPr>
      <w:numPr>
        <w:ilvl w:val="4"/>
        <w:numId w:val="42"/>
      </w:numPr>
    </w:pPr>
  </w:style>
  <w:style w:type="paragraph" w:customStyle="1" w:styleId="Point3number">
    <w:name w:val="Point 3 (number)"/>
    <w:basedOn w:val="Normal"/>
    <w:pPr>
      <w:numPr>
        <w:ilvl w:val="6"/>
        <w:numId w:val="42"/>
      </w:numPr>
    </w:pPr>
  </w:style>
  <w:style w:type="paragraph" w:customStyle="1" w:styleId="Point0letter">
    <w:name w:val="Point 0 (letter)"/>
    <w:basedOn w:val="Normal"/>
    <w:pPr>
      <w:numPr>
        <w:ilvl w:val="1"/>
        <w:numId w:val="42"/>
      </w:numPr>
    </w:pPr>
  </w:style>
  <w:style w:type="paragraph" w:customStyle="1" w:styleId="Point1letter">
    <w:name w:val="Point 1 (letter)"/>
    <w:basedOn w:val="Normal"/>
    <w:pPr>
      <w:numPr>
        <w:ilvl w:val="3"/>
        <w:numId w:val="42"/>
      </w:numPr>
    </w:pPr>
  </w:style>
  <w:style w:type="paragraph" w:customStyle="1" w:styleId="Point2letter">
    <w:name w:val="Point 2 (letter)"/>
    <w:basedOn w:val="Normal"/>
    <w:pPr>
      <w:numPr>
        <w:ilvl w:val="5"/>
        <w:numId w:val="42"/>
      </w:numPr>
    </w:pPr>
  </w:style>
  <w:style w:type="paragraph" w:customStyle="1" w:styleId="Point3letter">
    <w:name w:val="Point 3 (letter)"/>
    <w:basedOn w:val="Normal"/>
    <w:pPr>
      <w:numPr>
        <w:ilvl w:val="7"/>
        <w:numId w:val="42"/>
      </w:numPr>
    </w:pPr>
  </w:style>
  <w:style w:type="paragraph" w:customStyle="1" w:styleId="Point4letter">
    <w:name w:val="Point 4 (letter)"/>
    <w:basedOn w:val="Normal"/>
    <w:pPr>
      <w:numPr>
        <w:ilvl w:val="8"/>
        <w:numId w:val="42"/>
      </w:numPr>
    </w:pPr>
  </w:style>
  <w:style w:type="paragraph" w:customStyle="1" w:styleId="Bullet0">
    <w:name w:val="Bullet 0"/>
    <w:basedOn w:val="Normal"/>
    <w:pPr>
      <w:numPr>
        <w:numId w:val="43"/>
      </w:numPr>
    </w:pPr>
  </w:style>
  <w:style w:type="paragraph" w:customStyle="1" w:styleId="Bullet1">
    <w:name w:val="Bullet 1"/>
    <w:basedOn w:val="Normal"/>
    <w:pPr>
      <w:numPr>
        <w:numId w:val="44"/>
      </w:numPr>
    </w:pPr>
  </w:style>
  <w:style w:type="paragraph" w:customStyle="1" w:styleId="Bullet2">
    <w:name w:val="Bullet 2"/>
    <w:basedOn w:val="Normal"/>
    <w:pPr>
      <w:numPr>
        <w:numId w:val="45"/>
      </w:numPr>
    </w:pPr>
  </w:style>
  <w:style w:type="paragraph" w:customStyle="1" w:styleId="Bullet3">
    <w:name w:val="Bullet 3"/>
    <w:basedOn w:val="Normal"/>
    <w:pPr>
      <w:numPr>
        <w:numId w:val="46"/>
      </w:numPr>
    </w:pPr>
  </w:style>
  <w:style w:type="paragraph" w:customStyle="1" w:styleId="Bullet4">
    <w:name w:val="Bullet 4"/>
    <w:basedOn w:val="Normal"/>
    <w:pPr>
      <w:numPr>
        <w:numId w:val="47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48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>ABER LegisWrite for ISC2_vTC</documentTitle>
    <_dlc_DocId xmlns="f40d7ad0-5649-4733-b9d0-b459e047d264">COMPCOLLAB-474933883-411</_dlc_DocId>
    <_dlc_DocIdUrl xmlns="f40d7ad0-5649-4733-b9d0-b459e047d264">
      <Url>https://compcollab.ec.europa.eu/cases/HT.5788/_layouts/15/DocIdRedir.aspx?ID=COMPCOLLAB-474933883-411</Url>
      <Description>COMPCOLLAB-474933883-411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B842C1-2EB6-47B8-96D0-57C8FD058C6D}">
  <ds:schemaRefs>
    <ds:schemaRef ds:uri="http://purl.org/dc/terms/"/>
    <ds:schemaRef ds:uri="f40d7ad0-5649-4733-b9d0-b459e047d264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89AF507-5518-48CB-9295-78356685322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8A43CF8-CA26-416A-B0B6-9D6BF9DA7F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95A5C4-804E-45BF-BD02-14D5B030F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0</TotalTime>
  <Pages>8</Pages>
  <Words>1310</Words>
  <Characters>7783</Characters>
  <Application>Microsoft Office Word</Application>
  <DocSecurity>0</DocSecurity>
  <Lines>324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FILIPOVIC Mateo (COMP)</dc:creator>
  <cp:keywords/>
  <dc:description/>
  <cp:lastModifiedBy>FILIPOVIC Mateo (COMP)</cp:lastModifiedBy>
  <cp:revision>2</cp:revision>
  <dcterms:created xsi:type="dcterms:W3CDTF">2023-09-18T13:55:00Z</dcterms:created>
  <dcterms:modified xsi:type="dcterms:W3CDTF">2023-09-18T13:55:00Z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7.0.9.0</vt:lpwstr>
  </property>
  <property fmtid="{D5CDD505-2E9C-101B-9397-08002B2CF9AE}" pid="4" name="Last edited using">
    <vt:lpwstr>LW 9.0, Build 20230317</vt:lpwstr>
  </property>
  <property fmtid="{D5CDD505-2E9C-101B-9397-08002B2CF9AE}" pid="5" name="Created using">
    <vt:lpwstr>LW 7.0.1, Build 20190916</vt:lpwstr>
  </property>
  <property fmtid="{D5CDD505-2E9C-101B-9397-08002B2CF9AE}" pid="6" name="First annex">
    <vt:lpwstr>1</vt:lpwstr>
  </property>
  <property fmtid="{D5CDD505-2E9C-101B-9397-08002B2CF9AE}" pid="7" name="Last annex">
    <vt:lpwstr>3</vt:lpwstr>
  </property>
  <property fmtid="{D5CDD505-2E9C-101B-9397-08002B2CF9AE}" pid="8" name="Unique annex">
    <vt:lpwstr>0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SG-068</vt:lpwstr>
  </property>
  <property fmtid="{D5CDD505-2E9C-101B-9397-08002B2CF9AE}" pid="13" name="ContentTypeId">
    <vt:lpwstr>0x01010400988603A364794F7AA753E65AAE7328050018BB7BF768DACF49847E0B09621D410A</vt:lpwstr>
  </property>
  <property fmtid="{D5CDD505-2E9C-101B-9397-08002B2CF9AE}" pid="14" name="_dlc_DocIdItemGuid">
    <vt:lpwstr>d04987cb-5f47-49d9-80d1-aaa7a9c5d63f</vt:lpwstr>
  </property>
  <property fmtid="{D5CDD505-2E9C-101B-9397-08002B2CF9AE}" pid="15" name="documentCaseTags">
    <vt:lpwstr/>
  </property>
  <property fmtid="{D5CDD505-2E9C-101B-9397-08002B2CF9AE}" pid="16" name="documentGeneralTags">
    <vt:lpwstr/>
  </property>
  <property fmtid="{D5CDD505-2E9C-101B-9397-08002B2CF9AE}" pid="17" name="DQCStatus">
    <vt:lpwstr>Yellow (DQC version 03)</vt:lpwstr>
  </property>
  <property fmtid="{D5CDD505-2E9C-101B-9397-08002B2CF9AE}" pid="18" name="MSIP_Label_6bd9ddd1-4d20-43f6-abfa-fc3c07406f94_Enabled">
    <vt:lpwstr>true</vt:lpwstr>
  </property>
  <property fmtid="{D5CDD505-2E9C-101B-9397-08002B2CF9AE}" pid="19" name="MSIP_Label_6bd9ddd1-4d20-43f6-abfa-fc3c07406f94_SetDate">
    <vt:lpwstr>2023-09-18T13:55:19Z</vt:lpwstr>
  </property>
  <property fmtid="{D5CDD505-2E9C-101B-9397-08002B2CF9AE}" pid="20" name="MSIP_Label_6bd9ddd1-4d20-43f6-abfa-fc3c07406f94_Method">
    <vt:lpwstr>Standard</vt:lpwstr>
  </property>
  <property fmtid="{D5CDD505-2E9C-101B-9397-08002B2CF9AE}" pid="21" name="MSIP_Label_6bd9ddd1-4d20-43f6-abfa-fc3c07406f94_Name">
    <vt:lpwstr>Commission Use</vt:lpwstr>
  </property>
  <property fmtid="{D5CDD505-2E9C-101B-9397-08002B2CF9AE}" pid="22" name="MSIP_Label_6bd9ddd1-4d20-43f6-abfa-fc3c07406f94_SiteId">
    <vt:lpwstr>b24c8b06-522c-46fe-9080-70926f8dddb1</vt:lpwstr>
  </property>
  <property fmtid="{D5CDD505-2E9C-101B-9397-08002B2CF9AE}" pid="23" name="MSIP_Label_6bd9ddd1-4d20-43f6-abfa-fc3c07406f94_ActionId">
    <vt:lpwstr>73e80911-9db3-48fb-b49e-940ea9cf6869</vt:lpwstr>
  </property>
  <property fmtid="{D5CDD505-2E9C-101B-9397-08002B2CF9AE}" pid="24" name="MSIP_Label_6bd9ddd1-4d20-43f6-abfa-fc3c07406f94_ContentBits">
    <vt:lpwstr>0</vt:lpwstr>
  </property>
</Properties>
</file>